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0D5CF" w14:textId="77777777" w:rsidR="006E27B9" w:rsidRDefault="006E27B9">
      <w:pPr>
        <w:rPr>
          <w:b/>
          <w:i/>
          <w:color w:val="808080" w:themeColor="background1" w:themeShade="80"/>
          <w:sz w:val="20"/>
          <w:szCs w:val="20"/>
        </w:rPr>
      </w:pPr>
    </w:p>
    <w:p w14:paraId="5427491B" w14:textId="77777777" w:rsidR="00BF61EB" w:rsidRDefault="00BF61EB">
      <w:pPr>
        <w:rPr>
          <w:b/>
          <w:i/>
          <w:color w:val="808080" w:themeColor="background1" w:themeShade="80"/>
          <w:sz w:val="20"/>
          <w:szCs w:val="20"/>
        </w:rPr>
      </w:pPr>
    </w:p>
    <w:p w14:paraId="022C61A9" w14:textId="218A77B0" w:rsidR="006E27B9" w:rsidRDefault="006E27B9" w:rsidP="006E27B9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Přehled počtu hostů v hl. m. Praze p</w:t>
      </w:r>
      <w:r w:rsidR="005E6D95">
        <w:rPr>
          <w:b/>
          <w:sz w:val="28"/>
          <w:szCs w:val="28"/>
        </w:rPr>
        <w:t>odle jednotlivých čtvrtletí 2022 a 2023</w:t>
      </w:r>
    </w:p>
    <w:p w14:paraId="7BAB437E" w14:textId="6765AC51" w:rsidR="00683DEE" w:rsidRPr="00683DEE" w:rsidRDefault="00683DEE" w:rsidP="006E27B9">
      <w:pPr>
        <w:rPr>
          <w:b/>
          <w:sz w:val="28"/>
          <w:szCs w:val="28"/>
        </w:rPr>
      </w:pPr>
      <w:proofErr w:type="spellStart"/>
      <w:r w:rsidRPr="00683DEE">
        <w:rPr>
          <w:b/>
          <w:sz w:val="28"/>
          <w:szCs w:val="28"/>
        </w:rPr>
        <w:t>N</w:t>
      </w:r>
      <w:r w:rsidR="005E6D95">
        <w:rPr>
          <w:b/>
          <w:sz w:val="28"/>
          <w:szCs w:val="28"/>
        </w:rPr>
        <w:t>umber</w:t>
      </w:r>
      <w:proofErr w:type="spellEnd"/>
      <w:r w:rsidR="005E6D95">
        <w:rPr>
          <w:b/>
          <w:sz w:val="28"/>
          <w:szCs w:val="28"/>
        </w:rPr>
        <w:t xml:space="preserve"> </w:t>
      </w:r>
      <w:proofErr w:type="spellStart"/>
      <w:r w:rsidR="005E6D95">
        <w:rPr>
          <w:b/>
          <w:sz w:val="28"/>
          <w:szCs w:val="28"/>
        </w:rPr>
        <w:t>of</w:t>
      </w:r>
      <w:proofErr w:type="spellEnd"/>
      <w:r w:rsidR="005E6D95">
        <w:rPr>
          <w:b/>
          <w:sz w:val="28"/>
          <w:szCs w:val="28"/>
        </w:rPr>
        <w:t xml:space="preserve"> </w:t>
      </w:r>
      <w:proofErr w:type="spellStart"/>
      <w:r w:rsidR="005E6D95">
        <w:rPr>
          <w:b/>
          <w:sz w:val="28"/>
          <w:szCs w:val="28"/>
        </w:rPr>
        <w:t>guests</w:t>
      </w:r>
      <w:proofErr w:type="spellEnd"/>
      <w:r w:rsidR="005E6D95">
        <w:rPr>
          <w:b/>
          <w:sz w:val="28"/>
          <w:szCs w:val="28"/>
        </w:rPr>
        <w:t xml:space="preserve"> by </w:t>
      </w:r>
      <w:proofErr w:type="spellStart"/>
      <w:r w:rsidR="005E6D95">
        <w:rPr>
          <w:b/>
          <w:sz w:val="28"/>
          <w:szCs w:val="28"/>
        </w:rPr>
        <w:t>quarters</w:t>
      </w:r>
      <w:proofErr w:type="spellEnd"/>
      <w:r w:rsidR="005E6D95">
        <w:rPr>
          <w:b/>
          <w:sz w:val="28"/>
          <w:szCs w:val="28"/>
        </w:rPr>
        <w:t xml:space="preserve"> 2022 and 2023</w:t>
      </w:r>
    </w:p>
    <w:p w14:paraId="74493454" w14:textId="77777777" w:rsidR="006E27B9" w:rsidRDefault="006E27B9">
      <w:pPr>
        <w:rPr>
          <w:b/>
          <w:i/>
          <w:color w:val="808080" w:themeColor="background1" w:themeShade="80"/>
          <w:sz w:val="20"/>
          <w:szCs w:val="20"/>
        </w:rPr>
      </w:pPr>
    </w:p>
    <w:tbl>
      <w:tblPr>
        <w:tblStyle w:val="Mkatabulky"/>
        <w:tblW w:w="1033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275"/>
        <w:gridCol w:w="1276"/>
        <w:gridCol w:w="1134"/>
        <w:gridCol w:w="839"/>
        <w:gridCol w:w="1146"/>
        <w:gridCol w:w="839"/>
        <w:gridCol w:w="1276"/>
        <w:gridCol w:w="708"/>
      </w:tblGrid>
      <w:tr w:rsidR="00A85337" w14:paraId="5A1ED80F" w14:textId="77777777" w:rsidTr="0002462B">
        <w:tc>
          <w:tcPr>
            <w:tcW w:w="710" w:type="dxa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14:paraId="37697F84" w14:textId="77777777" w:rsidR="00A85337" w:rsidRDefault="00A85337" w:rsidP="0004364D"/>
        </w:tc>
        <w:tc>
          <w:tcPr>
            <w:tcW w:w="3685" w:type="dxa"/>
            <w:gridSpan w:val="3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654DAE50" w14:textId="5098A142" w:rsidR="00A85337" w:rsidRPr="00380CCF" w:rsidRDefault="008A3AFE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2022</w:t>
            </w:r>
          </w:p>
        </w:tc>
        <w:tc>
          <w:tcPr>
            <w:tcW w:w="5942" w:type="dxa"/>
            <w:gridSpan w:val="6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EEECE1" w:themeFill="background2"/>
          </w:tcPr>
          <w:p w14:paraId="70251837" w14:textId="0D05E80A" w:rsidR="00A85337" w:rsidRPr="00380CCF" w:rsidRDefault="008A3AFE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2023</w:t>
            </w:r>
          </w:p>
        </w:tc>
      </w:tr>
      <w:tr w:rsidR="00D835ED" w14:paraId="42286BD1" w14:textId="77777777" w:rsidTr="00DD5869">
        <w:tc>
          <w:tcPr>
            <w:tcW w:w="710" w:type="dxa"/>
            <w:vMerge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14:paraId="6C53AECF" w14:textId="77777777" w:rsidR="00A85337" w:rsidRDefault="00A85337" w:rsidP="0004364D"/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61662299" w14:textId="77777777"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</w:t>
            </w:r>
            <w:r w:rsidR="00A85337" w:rsidRPr="00D835ED">
              <w:rPr>
                <w:b/>
                <w:color w:val="1D1B11" w:themeColor="background2" w:themeShade="1A"/>
              </w:rPr>
              <w:t>elkem</w:t>
            </w:r>
          </w:p>
          <w:p w14:paraId="264A3AE6" w14:textId="77777777"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08C251F0" w14:textId="77777777"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</w:t>
            </w:r>
            <w:r w:rsidR="00A85337" w:rsidRPr="00D835ED">
              <w:rPr>
                <w:b/>
                <w:color w:val="1D1B11" w:themeColor="background2" w:themeShade="1A"/>
              </w:rPr>
              <w:t>ahraniční</w:t>
            </w:r>
          </w:p>
          <w:p w14:paraId="21CE2980" w14:textId="77777777"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14:paraId="7D1AC7A6" w14:textId="77777777"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</w:t>
            </w:r>
            <w:r w:rsidR="00A85337" w:rsidRPr="00D835ED">
              <w:rPr>
                <w:b/>
                <w:color w:val="1D1B11" w:themeColor="background2" w:themeShade="1A"/>
              </w:rPr>
              <w:t>ezidenti</w:t>
            </w:r>
          </w:p>
          <w:p w14:paraId="076A1555" w14:textId="77777777"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0BC11242" w14:textId="77777777"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</w:t>
            </w:r>
            <w:r w:rsidR="00A85337" w:rsidRPr="00D835ED">
              <w:rPr>
                <w:b/>
                <w:color w:val="1D1B11" w:themeColor="background2" w:themeShade="1A"/>
              </w:rPr>
              <w:t>elkem</w:t>
            </w:r>
          </w:p>
          <w:p w14:paraId="08E6202F" w14:textId="77777777"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7F6D5302" w14:textId="77777777"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20166CD0" w14:textId="77777777"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</w:t>
            </w:r>
            <w:r w:rsidR="00A85337" w:rsidRPr="00D835ED">
              <w:rPr>
                <w:b/>
                <w:color w:val="1D1B11" w:themeColor="background2" w:themeShade="1A"/>
              </w:rPr>
              <w:t>ahraniční</w:t>
            </w:r>
          </w:p>
          <w:p w14:paraId="17592F6C" w14:textId="77777777"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537CFD21" w14:textId="77777777"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7D07ABFB" w14:textId="77777777" w:rsidR="00A85337" w:rsidRDefault="00683DEE" w:rsidP="0004364D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</w:t>
            </w:r>
            <w:r w:rsidR="00A85337" w:rsidRPr="00D835ED">
              <w:rPr>
                <w:b/>
                <w:color w:val="1D1B11" w:themeColor="background2" w:themeShade="1A"/>
              </w:rPr>
              <w:t>ezidenti</w:t>
            </w:r>
          </w:p>
          <w:p w14:paraId="2A5DC9F3" w14:textId="77777777" w:rsidR="00683DEE" w:rsidRPr="00D835ED" w:rsidRDefault="00683DEE" w:rsidP="0004364D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EEECE1" w:themeFill="background2"/>
            <w:vAlign w:val="center"/>
            <w:hideMark/>
          </w:tcPr>
          <w:p w14:paraId="6B193C3A" w14:textId="77777777"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</w:tr>
      <w:tr w:rsidR="00CE0910" w14:paraId="60C42E7F" w14:textId="77777777" w:rsidTr="00DD5869">
        <w:tc>
          <w:tcPr>
            <w:tcW w:w="710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23BCF663" w14:textId="77777777" w:rsidR="00CE0910" w:rsidRPr="00380CCF" w:rsidRDefault="00CE0910" w:rsidP="00CE0910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1.Q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44F60E" w14:textId="348DC4ED" w:rsidR="00CE0910" w:rsidRDefault="00CE0910" w:rsidP="00CE0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759 230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A03282" w14:textId="4C45BB4F" w:rsidR="00CE0910" w:rsidRDefault="00CE0910" w:rsidP="00CE0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497 330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BE5A47" w14:textId="2B97BFA7" w:rsidR="00CE0910" w:rsidRDefault="00CE0910" w:rsidP="00CE0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261 900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9A2058" w14:textId="32037DD6" w:rsidR="00CE0910" w:rsidRDefault="00992AD4" w:rsidP="00CE0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1 347 527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D7C5E7" w14:textId="6C797581" w:rsidR="00CE0910" w:rsidRDefault="00AD706F" w:rsidP="00CE0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177,4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D02B86" w14:textId="4AFF431F" w:rsidR="00CE0910" w:rsidRDefault="00992AD4" w:rsidP="00CE0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992 232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229038" w14:textId="0A9DB600" w:rsidR="00CE0910" w:rsidRDefault="00AD706F" w:rsidP="00CE0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037455" w14:textId="3DBEE7EF" w:rsidR="00CE0910" w:rsidRDefault="00992AD4" w:rsidP="00CE0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355 295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6892BF5D" w14:textId="5F5BD346" w:rsidR="00CE0910" w:rsidRDefault="00AD706F" w:rsidP="00CE0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135,6</w:t>
            </w:r>
          </w:p>
        </w:tc>
      </w:tr>
      <w:tr w:rsidR="00CE0910" w14:paraId="213E578F" w14:textId="77777777" w:rsidTr="00DD5869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6138A490" w14:textId="77777777" w:rsidR="00CE0910" w:rsidRPr="00380CCF" w:rsidRDefault="00CE0910" w:rsidP="00CE0910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2.Q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0E0DC4" w14:textId="3DC88BDE" w:rsidR="00CE0910" w:rsidRDefault="00CE0910" w:rsidP="00CE0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1 627 481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32EFCC" w14:textId="2A2F956D" w:rsidR="00CE0910" w:rsidRDefault="00CE0910" w:rsidP="00CE0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1 207 183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26258D" w14:textId="77A03F3C" w:rsidR="00CE0910" w:rsidRDefault="00CE0910" w:rsidP="00CE0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420 298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7B4DCB" w14:textId="6796EDDA" w:rsidR="00CE0910" w:rsidRDefault="00091C01" w:rsidP="00CE0910">
            <w:pPr>
              <w:jc w:val="center"/>
              <w:rPr>
                <w:sz w:val="20"/>
                <w:szCs w:val="20"/>
              </w:rPr>
            </w:pPr>
            <w:r w:rsidRPr="00091C01">
              <w:rPr>
                <w:sz w:val="20"/>
                <w:szCs w:val="20"/>
              </w:rPr>
              <w:t>1 953 534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6427BC" w14:textId="70552516" w:rsidR="00CE0910" w:rsidRDefault="0014746E" w:rsidP="00CE0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120,1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55199C" w14:textId="6F8C279F" w:rsidR="00CE0910" w:rsidRDefault="00091C01" w:rsidP="00CE0910">
            <w:pPr>
              <w:jc w:val="center"/>
              <w:rPr>
                <w:sz w:val="20"/>
                <w:szCs w:val="20"/>
              </w:rPr>
            </w:pPr>
            <w:r w:rsidRPr="00091C01">
              <w:rPr>
                <w:sz w:val="20"/>
                <w:szCs w:val="20"/>
              </w:rPr>
              <w:t>1 532 006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C445FF" w14:textId="0D7CA705" w:rsidR="00CE0910" w:rsidRDefault="0014746E" w:rsidP="00CE0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BE16AF" w14:textId="787DF2CF" w:rsidR="00CE0910" w:rsidRDefault="0014746E" w:rsidP="00CE0910">
            <w:pPr>
              <w:jc w:val="center"/>
              <w:rPr>
                <w:sz w:val="20"/>
                <w:szCs w:val="20"/>
              </w:rPr>
            </w:pPr>
            <w:r w:rsidRPr="0014746E">
              <w:rPr>
                <w:sz w:val="20"/>
                <w:szCs w:val="20"/>
              </w:rPr>
              <w:t>421 528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679299D" w14:textId="12D8EF54" w:rsidR="00CE0910" w:rsidRDefault="0014746E" w:rsidP="00CE0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100,2</w:t>
            </w:r>
          </w:p>
        </w:tc>
      </w:tr>
      <w:tr w:rsidR="00CE0910" w14:paraId="523BA834" w14:textId="77777777" w:rsidTr="00DD5869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6FB1D599" w14:textId="77777777" w:rsidR="00CE0910" w:rsidRPr="00380CCF" w:rsidRDefault="00CE0910" w:rsidP="00CE0910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3.Q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5C47D2" w14:textId="51AAA055" w:rsidR="00CE0910" w:rsidRPr="001A69C2" w:rsidRDefault="00CE0910" w:rsidP="00CE0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1 857 170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3BF2DF" w14:textId="7E843443" w:rsidR="00CE0910" w:rsidRPr="001A69C2" w:rsidRDefault="00CE0910" w:rsidP="00CE0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1 462 833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E1159A" w14:textId="59A6CB45" w:rsidR="00CE0910" w:rsidRPr="001A69C2" w:rsidRDefault="00CE0910" w:rsidP="00CE0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394 337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067E73" w14:textId="4B1B7C2C" w:rsidR="00CE0910" w:rsidRPr="001A69C2" w:rsidRDefault="00CE0910" w:rsidP="00CE09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2DE2E3" w14:textId="671A57B5" w:rsidR="00CE0910" w:rsidRPr="001A69C2" w:rsidRDefault="00CE0910" w:rsidP="00CE09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65E186" w14:textId="75730846" w:rsidR="00CE0910" w:rsidRPr="001A69C2" w:rsidRDefault="00CE0910" w:rsidP="00CE09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89C153" w14:textId="3F3E2632" w:rsidR="00CE0910" w:rsidRPr="001A69C2" w:rsidRDefault="00CE0910" w:rsidP="00CE09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CA595B" w14:textId="5ADF4E81" w:rsidR="00CE0910" w:rsidRPr="001A69C2" w:rsidRDefault="00CE0910" w:rsidP="00CE09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15D2C77C" w14:textId="1C4C42A0" w:rsidR="00CE0910" w:rsidRPr="001A69C2" w:rsidRDefault="00CE0910" w:rsidP="00CE0910">
            <w:pPr>
              <w:jc w:val="center"/>
              <w:rPr>
                <w:sz w:val="20"/>
                <w:szCs w:val="20"/>
              </w:rPr>
            </w:pPr>
          </w:p>
        </w:tc>
      </w:tr>
      <w:tr w:rsidR="00CE0910" w14:paraId="2ADE6349" w14:textId="77777777" w:rsidTr="00DD5869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55B0A9A8" w14:textId="77777777" w:rsidR="00CE0910" w:rsidRPr="00380CCF" w:rsidRDefault="00CE0910" w:rsidP="00CE0910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4.Q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6978E8" w14:textId="19D5D12C" w:rsidR="00CE0910" w:rsidRPr="001A69C2" w:rsidRDefault="00CE0910" w:rsidP="00CE0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1 732 386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50452E" w14:textId="30D5DAFD" w:rsidR="00CE0910" w:rsidRPr="001A69C2" w:rsidRDefault="00CE0910" w:rsidP="00CE0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1 312 447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7ADAF1" w14:textId="6ED0F440" w:rsidR="00CE0910" w:rsidRPr="001A69C2" w:rsidRDefault="00CE0910" w:rsidP="00CE0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419 939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2E123D" w14:textId="78777F52" w:rsidR="00CE0910" w:rsidRPr="001A69C2" w:rsidRDefault="00CE0910" w:rsidP="00CE09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7E7AF6" w14:textId="78A3B52F" w:rsidR="00CE0910" w:rsidRPr="001A69C2" w:rsidRDefault="00CE0910" w:rsidP="00CE09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40102D" w14:textId="591157D8" w:rsidR="00CE0910" w:rsidRPr="001A69C2" w:rsidRDefault="00CE0910" w:rsidP="00CE09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B95BE6" w14:textId="4E4C263A" w:rsidR="00CE0910" w:rsidRPr="001A69C2" w:rsidRDefault="00CE0910" w:rsidP="00CE09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076052" w14:textId="43D3975C" w:rsidR="00CE0910" w:rsidRPr="001A69C2" w:rsidRDefault="00CE0910" w:rsidP="00CE09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4906F47E" w14:textId="34A4A8A7" w:rsidR="00CE0910" w:rsidRPr="001A69C2" w:rsidRDefault="00CE0910" w:rsidP="00CE0910">
            <w:pPr>
              <w:jc w:val="center"/>
              <w:rPr>
                <w:sz w:val="20"/>
                <w:szCs w:val="20"/>
              </w:rPr>
            </w:pPr>
          </w:p>
        </w:tc>
      </w:tr>
      <w:tr w:rsidR="00CE0910" w14:paraId="3DDD70C7" w14:textId="77777777" w:rsidTr="00DD5869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3093B55F" w14:textId="77777777" w:rsidR="00CE0910" w:rsidRDefault="00CE0910" w:rsidP="00CE0910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ROK</w:t>
            </w:r>
          </w:p>
          <w:p w14:paraId="2DA1CCCA" w14:textId="77777777" w:rsidR="00CE0910" w:rsidRPr="00380CCF" w:rsidRDefault="00CE0910" w:rsidP="00CE0910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YEAR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333A1B9A" w14:textId="3AC634DD" w:rsidR="00CE0910" w:rsidRPr="00A452E1" w:rsidRDefault="00CE0910" w:rsidP="00CE09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5 976 267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5741C1F4" w14:textId="173EDE13" w:rsidR="00CE0910" w:rsidRPr="00A452E1" w:rsidRDefault="00CE0910" w:rsidP="00CE09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4 479 793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10BA93C5" w14:textId="61372173" w:rsidR="00CE0910" w:rsidRPr="00A452E1" w:rsidRDefault="00CE0910" w:rsidP="00CE09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1 496 474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60C3B625" w14:textId="1B5C56BE" w:rsidR="00CE0910" w:rsidRPr="00A452E1" w:rsidRDefault="00CE0910" w:rsidP="00CE09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4F2F9184" w14:textId="3B6AC4A2" w:rsidR="00CE0910" w:rsidRPr="003C04B1" w:rsidRDefault="00CE0910" w:rsidP="00CE09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6EEE5A41" w14:textId="0963E166" w:rsidR="00CE0910" w:rsidRPr="003C04B1" w:rsidRDefault="00CE0910" w:rsidP="00CE09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49095FA1" w14:textId="5A6365A5" w:rsidR="00CE0910" w:rsidRPr="003C04B1" w:rsidRDefault="00CE0910" w:rsidP="00CE09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07A6929C" w14:textId="27627EDD" w:rsidR="00CE0910" w:rsidRPr="003C04B1" w:rsidRDefault="00CE0910" w:rsidP="00CE09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F2DBDB" w:themeFill="accent2" w:themeFillTint="33"/>
            <w:vAlign w:val="center"/>
          </w:tcPr>
          <w:p w14:paraId="1C532C76" w14:textId="2BE6CECF" w:rsidR="00CE0910" w:rsidRPr="003C04B1" w:rsidRDefault="00CE0910" w:rsidP="00CE091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733C47D3" w14:textId="1845755E" w:rsidR="00A85337" w:rsidRDefault="00A85337" w:rsidP="00A85337">
      <w:pPr>
        <w:rPr>
          <w:b/>
          <w:color w:val="7F7F7F" w:themeColor="text1" w:themeTint="80"/>
          <w:sz w:val="18"/>
          <w:szCs w:val="18"/>
        </w:rPr>
      </w:pPr>
      <w:proofErr w:type="gramStart"/>
      <w:r w:rsidRPr="00D20E43">
        <w:rPr>
          <w:b/>
          <w:color w:val="7F7F7F" w:themeColor="text1" w:themeTint="80"/>
          <w:sz w:val="18"/>
          <w:szCs w:val="18"/>
        </w:rPr>
        <w:t xml:space="preserve">%    </w:t>
      </w:r>
      <w:r w:rsidR="00FF607C">
        <w:rPr>
          <w:b/>
          <w:color w:val="7F7F7F" w:themeColor="text1" w:themeTint="80"/>
          <w:sz w:val="18"/>
          <w:szCs w:val="18"/>
        </w:rPr>
        <w:t xml:space="preserve"> index</w:t>
      </w:r>
      <w:proofErr w:type="gramEnd"/>
      <w:r w:rsidR="00FF607C">
        <w:rPr>
          <w:b/>
          <w:color w:val="7F7F7F" w:themeColor="text1" w:themeTint="80"/>
          <w:sz w:val="18"/>
          <w:szCs w:val="18"/>
        </w:rPr>
        <w:t xml:space="preserve"> srovnatelného období 2022/2023</w:t>
      </w:r>
      <w:r w:rsidR="000757F9">
        <w:rPr>
          <w:b/>
          <w:color w:val="7F7F7F" w:themeColor="text1" w:themeTint="80"/>
          <w:sz w:val="18"/>
          <w:szCs w:val="18"/>
        </w:rPr>
        <w:t xml:space="preserve"> </w:t>
      </w:r>
      <w:r w:rsidRPr="00D20E43">
        <w:rPr>
          <w:b/>
          <w:color w:val="7F7F7F" w:themeColor="text1" w:themeTint="80"/>
          <w:sz w:val="18"/>
          <w:szCs w:val="18"/>
        </w:rPr>
        <w:t>v %</w:t>
      </w:r>
    </w:p>
    <w:p w14:paraId="6A9C5912" w14:textId="77777777" w:rsidR="00DA3FA5" w:rsidRPr="00D20E43" w:rsidRDefault="00DA3FA5" w:rsidP="00A85337">
      <w:pPr>
        <w:rPr>
          <w:b/>
          <w:color w:val="7F7F7F" w:themeColor="text1" w:themeTint="80"/>
          <w:sz w:val="18"/>
          <w:szCs w:val="18"/>
        </w:rPr>
      </w:pPr>
    </w:p>
    <w:p w14:paraId="0B11E547" w14:textId="77777777" w:rsidR="00A85337" w:rsidRDefault="00A85337" w:rsidP="00A85337">
      <w:pPr>
        <w:rPr>
          <w:b/>
        </w:rPr>
      </w:pPr>
    </w:p>
    <w:p w14:paraId="4895912F" w14:textId="721DBC42" w:rsidR="00A85337" w:rsidRDefault="00A85337" w:rsidP="00A853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Přehled počtu přenocování v hl. m. Praze podle jednotlivých čtvrtletí </w:t>
      </w:r>
      <w:r w:rsidR="005E6D95">
        <w:rPr>
          <w:b/>
          <w:sz w:val="28"/>
          <w:szCs w:val="28"/>
        </w:rPr>
        <w:t>2022 a 2023</w:t>
      </w:r>
    </w:p>
    <w:p w14:paraId="2CEFA15A" w14:textId="0D5C1730" w:rsidR="00683DEE" w:rsidRDefault="00683DEE" w:rsidP="00A85337">
      <w:pPr>
        <w:rPr>
          <w:b/>
          <w:sz w:val="24"/>
          <w:szCs w:val="24"/>
        </w:rPr>
      </w:pPr>
      <w:proofErr w:type="spellStart"/>
      <w:r>
        <w:rPr>
          <w:b/>
          <w:sz w:val="28"/>
          <w:szCs w:val="28"/>
        </w:rPr>
        <w:t>Number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of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C0440A">
        <w:rPr>
          <w:b/>
          <w:sz w:val="28"/>
          <w:szCs w:val="28"/>
        </w:rPr>
        <w:t>overnight</w:t>
      </w:r>
      <w:proofErr w:type="spellEnd"/>
      <w:r w:rsidR="00C0440A">
        <w:rPr>
          <w:b/>
          <w:sz w:val="28"/>
          <w:szCs w:val="28"/>
        </w:rPr>
        <w:t xml:space="preserve"> </w:t>
      </w:r>
      <w:proofErr w:type="spellStart"/>
      <w:r w:rsidR="00196E45">
        <w:rPr>
          <w:b/>
          <w:sz w:val="28"/>
          <w:szCs w:val="28"/>
        </w:rPr>
        <w:t>stays</w:t>
      </w:r>
      <w:proofErr w:type="spellEnd"/>
      <w:r w:rsidR="00196E45">
        <w:rPr>
          <w:b/>
          <w:sz w:val="28"/>
          <w:szCs w:val="28"/>
        </w:rPr>
        <w:t xml:space="preserve"> by </w:t>
      </w:r>
      <w:proofErr w:type="spellStart"/>
      <w:r w:rsidR="00196E45">
        <w:rPr>
          <w:b/>
          <w:sz w:val="28"/>
          <w:szCs w:val="28"/>
        </w:rPr>
        <w:t>quarters</w:t>
      </w:r>
      <w:proofErr w:type="spellEnd"/>
      <w:r w:rsidR="005E6D95">
        <w:rPr>
          <w:b/>
          <w:sz w:val="28"/>
          <w:szCs w:val="28"/>
        </w:rPr>
        <w:t xml:space="preserve"> 2022 and 2023</w:t>
      </w:r>
    </w:p>
    <w:tbl>
      <w:tblPr>
        <w:tblStyle w:val="Mkatabulky"/>
        <w:tblW w:w="1033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296"/>
        <w:gridCol w:w="1255"/>
        <w:gridCol w:w="1134"/>
        <w:gridCol w:w="709"/>
        <w:gridCol w:w="1264"/>
        <w:gridCol w:w="851"/>
        <w:gridCol w:w="1276"/>
        <w:gridCol w:w="708"/>
      </w:tblGrid>
      <w:tr w:rsidR="00A85337" w14:paraId="2B4CF063" w14:textId="77777777" w:rsidTr="004B7750">
        <w:tc>
          <w:tcPr>
            <w:tcW w:w="710" w:type="dxa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14:paraId="000DB50B" w14:textId="77777777" w:rsidR="00A85337" w:rsidRPr="00380CCF" w:rsidRDefault="00A85337" w:rsidP="0004364D">
            <w:pPr>
              <w:rPr>
                <w:color w:val="1D1B11" w:themeColor="background2" w:themeShade="1A"/>
              </w:rPr>
            </w:pPr>
          </w:p>
        </w:tc>
        <w:tc>
          <w:tcPr>
            <w:tcW w:w="3685" w:type="dxa"/>
            <w:gridSpan w:val="3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28E71514" w14:textId="0A6F3473" w:rsidR="00A85337" w:rsidRPr="00380CCF" w:rsidRDefault="008A3AFE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2022</w:t>
            </w:r>
          </w:p>
        </w:tc>
        <w:tc>
          <w:tcPr>
            <w:tcW w:w="5942" w:type="dxa"/>
            <w:gridSpan w:val="6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EEECE1" w:themeFill="background2"/>
          </w:tcPr>
          <w:p w14:paraId="44206EF1" w14:textId="7F23DF43" w:rsidR="00A85337" w:rsidRPr="00380CCF" w:rsidRDefault="008A3AFE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2023</w:t>
            </w:r>
          </w:p>
        </w:tc>
      </w:tr>
      <w:tr w:rsidR="00200B68" w14:paraId="4C2E148B" w14:textId="77777777" w:rsidTr="004B7750">
        <w:tc>
          <w:tcPr>
            <w:tcW w:w="710" w:type="dxa"/>
            <w:vMerge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14:paraId="41AEE1D4" w14:textId="77777777" w:rsidR="00200B68" w:rsidRPr="00380CCF" w:rsidRDefault="00200B68" w:rsidP="00200B68">
            <w:pPr>
              <w:rPr>
                <w:color w:val="1D1B11" w:themeColor="background2" w:themeShade="1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6D1A5003" w14:textId="77777777"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Celkem</w:t>
            </w:r>
          </w:p>
          <w:p w14:paraId="257C86AA" w14:textId="77777777"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35470019" w14:textId="77777777"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Zahraniční</w:t>
            </w:r>
          </w:p>
          <w:p w14:paraId="7FDB9ED6" w14:textId="77777777"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14:paraId="27697D31" w14:textId="77777777"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Rezidenti</w:t>
            </w:r>
          </w:p>
          <w:p w14:paraId="14F4879C" w14:textId="77777777"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0403381A" w14:textId="77777777"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Celkem</w:t>
            </w:r>
          </w:p>
          <w:p w14:paraId="0A8BFB6A" w14:textId="77777777"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3738CD4D" w14:textId="77777777"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1928DADE" w14:textId="77777777"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Zahraniční</w:t>
            </w:r>
          </w:p>
          <w:p w14:paraId="4F612C99" w14:textId="77777777"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5DF8BB07" w14:textId="77777777"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2A2BE664" w14:textId="77777777" w:rsidR="00200B68" w:rsidRDefault="00200B68" w:rsidP="00200B68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Rezidenti</w:t>
            </w:r>
          </w:p>
          <w:p w14:paraId="713264EA" w14:textId="77777777" w:rsidR="00200B68" w:rsidRPr="00D835ED" w:rsidRDefault="00200B68" w:rsidP="00200B68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EEECE1" w:themeFill="background2"/>
            <w:vAlign w:val="center"/>
            <w:hideMark/>
          </w:tcPr>
          <w:p w14:paraId="35565600" w14:textId="77777777"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</w:tr>
      <w:tr w:rsidR="007837D6" w14:paraId="4EE9909E" w14:textId="77777777" w:rsidTr="004B7750">
        <w:tc>
          <w:tcPr>
            <w:tcW w:w="710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1ED6EA78" w14:textId="77777777" w:rsidR="007837D6" w:rsidRPr="00380CCF" w:rsidRDefault="007837D6" w:rsidP="007837D6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1.Q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DCC7F" w14:textId="35BC7692" w:rsidR="007837D6" w:rsidRDefault="007837D6" w:rsidP="00783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1 666 912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AE1E0" w14:textId="018425B9" w:rsidR="007837D6" w:rsidRDefault="007837D6" w:rsidP="00783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1 190 260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841FD" w14:textId="60A14678" w:rsidR="007837D6" w:rsidRDefault="007837D6" w:rsidP="00783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476 652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86B3E" w14:textId="3B0DC9E5" w:rsidR="007837D6" w:rsidRDefault="00992AD4" w:rsidP="00783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2 965 298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6E552" w14:textId="71CC46D9" w:rsidR="007837D6" w:rsidRDefault="00B42E0A" w:rsidP="00783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177,8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82C51" w14:textId="105EAD66" w:rsidR="007837D6" w:rsidRDefault="00992AD4" w:rsidP="00783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2 375 880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8FBBC" w14:textId="44C6DF7A" w:rsidR="007837D6" w:rsidRDefault="00B42E0A" w:rsidP="00783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E531B" w14:textId="1B2EEE56" w:rsidR="007837D6" w:rsidRDefault="00992AD4" w:rsidP="00783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589 418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40671DA8" w14:textId="1C7833D9" w:rsidR="007837D6" w:rsidRDefault="00B42E0A" w:rsidP="00B42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123,6</w:t>
            </w:r>
          </w:p>
        </w:tc>
      </w:tr>
      <w:tr w:rsidR="007837D6" w14:paraId="12A10AE8" w14:textId="77777777" w:rsidTr="004B7750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715DEE63" w14:textId="77777777" w:rsidR="007837D6" w:rsidRPr="00380CCF" w:rsidRDefault="007837D6" w:rsidP="007837D6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2.Q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F48DF" w14:textId="137578B7" w:rsidR="007837D6" w:rsidRDefault="007837D6" w:rsidP="00783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3 570 105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B6510" w14:textId="383443FE" w:rsidR="007837D6" w:rsidRDefault="007837D6" w:rsidP="00783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2 862 528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0C652" w14:textId="26194C6D" w:rsidR="007837D6" w:rsidRDefault="007837D6" w:rsidP="00783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707 577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4F16A" w14:textId="5D2F78FE" w:rsidR="007837D6" w:rsidRDefault="00185C26" w:rsidP="007837D6">
            <w:pPr>
              <w:jc w:val="center"/>
              <w:rPr>
                <w:sz w:val="20"/>
                <w:szCs w:val="20"/>
              </w:rPr>
            </w:pPr>
            <w:r w:rsidRPr="00185C26">
              <w:rPr>
                <w:sz w:val="20"/>
                <w:szCs w:val="20"/>
              </w:rPr>
              <w:t>4 414 347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E2DC5" w14:textId="43E18710" w:rsidR="007837D6" w:rsidRDefault="00971419" w:rsidP="00783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EDC9A" w14:textId="46E33302" w:rsidR="007837D6" w:rsidRDefault="00185C26" w:rsidP="007837D6">
            <w:pPr>
              <w:jc w:val="center"/>
              <w:rPr>
                <w:sz w:val="20"/>
                <w:szCs w:val="20"/>
              </w:rPr>
            </w:pPr>
            <w:r w:rsidRPr="00185C26">
              <w:rPr>
                <w:sz w:val="20"/>
                <w:szCs w:val="20"/>
              </w:rPr>
              <w:t>3 689 924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1A0FE" w14:textId="3E0748DB" w:rsidR="007837D6" w:rsidRDefault="00971419" w:rsidP="00783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9E7B8" w14:textId="14A4EEFF" w:rsidR="007837D6" w:rsidRDefault="00185C26" w:rsidP="007837D6">
            <w:pPr>
              <w:jc w:val="center"/>
              <w:rPr>
                <w:sz w:val="20"/>
                <w:szCs w:val="20"/>
              </w:rPr>
            </w:pPr>
            <w:r w:rsidRPr="00185C26">
              <w:rPr>
                <w:sz w:val="20"/>
                <w:szCs w:val="20"/>
              </w:rPr>
              <w:t>724 423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095B6792" w14:textId="3882BD72" w:rsidR="007837D6" w:rsidRDefault="00971419" w:rsidP="00B42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102,3</w:t>
            </w:r>
          </w:p>
        </w:tc>
      </w:tr>
      <w:tr w:rsidR="007837D6" w14:paraId="791495A7" w14:textId="77777777" w:rsidTr="004B7750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472C28F8" w14:textId="77777777" w:rsidR="007837D6" w:rsidRPr="00380CCF" w:rsidRDefault="007837D6" w:rsidP="007837D6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3.Q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C7EE6" w14:textId="35AD328F" w:rsidR="007837D6" w:rsidRPr="00480F56" w:rsidRDefault="007837D6" w:rsidP="00783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4 277 436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CF800" w14:textId="62FFF3AC" w:rsidR="007837D6" w:rsidRPr="00480F56" w:rsidRDefault="007837D6" w:rsidP="00783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3 554 526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2E58E" w14:textId="3395BB7A" w:rsidR="007837D6" w:rsidRPr="00480F56" w:rsidRDefault="007837D6" w:rsidP="00783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722 910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D2BFE" w14:textId="2A4F0CDD" w:rsidR="007837D6" w:rsidRPr="00480F56" w:rsidRDefault="007837D6" w:rsidP="007837D6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D539D" w14:textId="49FB6D6D" w:rsidR="007837D6" w:rsidRPr="00480F56" w:rsidRDefault="007837D6" w:rsidP="007837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D8B8D" w14:textId="017E3D3D" w:rsidR="007837D6" w:rsidRPr="00480F56" w:rsidRDefault="007837D6" w:rsidP="007837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F47B6" w14:textId="6D5AD99F" w:rsidR="007837D6" w:rsidRPr="00480F56" w:rsidRDefault="007837D6" w:rsidP="007837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EE065" w14:textId="24A6438B" w:rsidR="007837D6" w:rsidRPr="00480F56" w:rsidRDefault="007837D6" w:rsidP="007837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2C133CEA" w14:textId="23AA111A" w:rsidR="007837D6" w:rsidRPr="00480F56" w:rsidRDefault="007837D6" w:rsidP="007837D6">
            <w:pPr>
              <w:jc w:val="center"/>
              <w:rPr>
                <w:sz w:val="20"/>
                <w:szCs w:val="20"/>
              </w:rPr>
            </w:pPr>
          </w:p>
        </w:tc>
      </w:tr>
      <w:tr w:rsidR="007837D6" w14:paraId="46F120A4" w14:textId="77777777" w:rsidTr="004B7750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25BE0DCC" w14:textId="77777777" w:rsidR="007837D6" w:rsidRPr="00380CCF" w:rsidRDefault="007837D6" w:rsidP="007837D6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4.Q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414C5" w14:textId="2A35F784" w:rsidR="007837D6" w:rsidRPr="00CC0652" w:rsidRDefault="007837D6" w:rsidP="00783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3 856 163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D6BE3" w14:textId="0EDA2736" w:rsidR="007837D6" w:rsidRPr="00CC0652" w:rsidRDefault="007837D6" w:rsidP="00783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3 168 574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09E48" w14:textId="124614E9" w:rsidR="007837D6" w:rsidRPr="00CC0652" w:rsidRDefault="007837D6" w:rsidP="00783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687 588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5208C" w14:textId="5D1C8562" w:rsidR="007837D6" w:rsidRPr="00CC0652" w:rsidRDefault="007837D6" w:rsidP="007837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E8662" w14:textId="4DA1C3F1" w:rsidR="007837D6" w:rsidRPr="003C04B1" w:rsidRDefault="007837D6" w:rsidP="007837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62A2E" w14:textId="372B2FEB" w:rsidR="007837D6" w:rsidRPr="003C04B1" w:rsidRDefault="007837D6" w:rsidP="007837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CF29D" w14:textId="515B87FF" w:rsidR="007837D6" w:rsidRPr="003C04B1" w:rsidRDefault="007837D6" w:rsidP="007837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44AF3" w14:textId="1979E09F" w:rsidR="007837D6" w:rsidRPr="003C04B1" w:rsidRDefault="007837D6" w:rsidP="007837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220C24EB" w14:textId="4E5EC732" w:rsidR="007837D6" w:rsidRPr="003C04B1" w:rsidRDefault="007837D6" w:rsidP="007837D6">
            <w:pPr>
              <w:jc w:val="center"/>
              <w:rPr>
                <w:sz w:val="20"/>
                <w:szCs w:val="20"/>
              </w:rPr>
            </w:pPr>
          </w:p>
        </w:tc>
      </w:tr>
      <w:tr w:rsidR="00196E45" w14:paraId="560C3F5F" w14:textId="77777777" w:rsidTr="004B7750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2B7E022E" w14:textId="77777777" w:rsidR="00196E45" w:rsidRDefault="00196E45" w:rsidP="00196E45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ROK</w:t>
            </w:r>
          </w:p>
          <w:p w14:paraId="1C2666F2" w14:textId="77777777" w:rsidR="00196E45" w:rsidRPr="00380CCF" w:rsidRDefault="00196E45" w:rsidP="00196E45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YEAR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0848094A" w14:textId="2405B97D" w:rsidR="00196E45" w:rsidRPr="006F245B" w:rsidRDefault="007837D6" w:rsidP="00FD1C2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13 370 616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4E991846" w14:textId="00AE90DD" w:rsidR="00196E45" w:rsidRPr="00A452E1" w:rsidRDefault="007837D6" w:rsidP="00FD1C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10 775 889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62451EB4" w14:textId="49120561" w:rsidR="00196E45" w:rsidRPr="00A452E1" w:rsidRDefault="007837D6" w:rsidP="00FD1C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2 594 727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10B7C11A" w14:textId="12AF568F" w:rsidR="00196E45" w:rsidRPr="006F245B" w:rsidRDefault="00196E45" w:rsidP="008379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7477B086" w14:textId="0BE6E32B" w:rsidR="00196E45" w:rsidRPr="00A452E1" w:rsidRDefault="00196E45" w:rsidP="008379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2EBBF9B8" w14:textId="7C3B0EAA" w:rsidR="00196E45" w:rsidRPr="00A452E1" w:rsidRDefault="00196E45" w:rsidP="008379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7C67D730" w14:textId="6AA30AEC" w:rsidR="00196E45" w:rsidRPr="00A452E1" w:rsidRDefault="00196E45" w:rsidP="008379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36B75A5A" w14:textId="7FAA7330" w:rsidR="00196E45" w:rsidRPr="00A452E1" w:rsidRDefault="00196E45" w:rsidP="008379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F2DBDB" w:themeFill="accent2" w:themeFillTint="33"/>
            <w:vAlign w:val="center"/>
          </w:tcPr>
          <w:p w14:paraId="331209BC" w14:textId="53652757" w:rsidR="00196E45" w:rsidRPr="00A452E1" w:rsidRDefault="00196E45" w:rsidP="008379E8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EE803B1" w14:textId="2B108C5C" w:rsidR="00A85337" w:rsidRPr="001A10B3" w:rsidRDefault="00A85337" w:rsidP="00A85337">
      <w:pPr>
        <w:rPr>
          <w:b/>
          <w:color w:val="7F7F7F" w:themeColor="text1" w:themeTint="80"/>
          <w:sz w:val="18"/>
          <w:szCs w:val="18"/>
        </w:rPr>
      </w:pPr>
      <w:proofErr w:type="gramStart"/>
      <w:r w:rsidRPr="00D20E43">
        <w:rPr>
          <w:b/>
          <w:color w:val="7F7F7F" w:themeColor="text1" w:themeTint="80"/>
          <w:sz w:val="18"/>
          <w:szCs w:val="18"/>
        </w:rPr>
        <w:t xml:space="preserve">%    </w:t>
      </w:r>
      <w:r w:rsidR="00FF607C">
        <w:rPr>
          <w:b/>
          <w:color w:val="7F7F7F" w:themeColor="text1" w:themeTint="80"/>
          <w:sz w:val="18"/>
          <w:szCs w:val="18"/>
        </w:rPr>
        <w:t xml:space="preserve"> index</w:t>
      </w:r>
      <w:proofErr w:type="gramEnd"/>
      <w:r w:rsidR="00FF607C">
        <w:rPr>
          <w:b/>
          <w:color w:val="7F7F7F" w:themeColor="text1" w:themeTint="80"/>
          <w:sz w:val="18"/>
          <w:szCs w:val="18"/>
        </w:rPr>
        <w:t xml:space="preserve"> srovnatelného období 2022/2023</w:t>
      </w:r>
      <w:r w:rsidRPr="00D20E43">
        <w:rPr>
          <w:b/>
          <w:color w:val="7F7F7F" w:themeColor="text1" w:themeTint="80"/>
          <w:sz w:val="18"/>
          <w:szCs w:val="18"/>
        </w:rPr>
        <w:t xml:space="preserve"> v %</w:t>
      </w:r>
    </w:p>
    <w:p w14:paraId="15E27186" w14:textId="77777777"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14:paraId="2B29DB73" w14:textId="77777777" w:rsidR="00896612" w:rsidRPr="006C4E4F" w:rsidRDefault="00896612" w:rsidP="009B231F">
      <w:pPr>
        <w:rPr>
          <w:color w:val="808080" w:themeColor="background1" w:themeShade="80"/>
          <w:sz w:val="20"/>
          <w:szCs w:val="20"/>
        </w:rPr>
      </w:pPr>
    </w:p>
    <w:sectPr w:rsidR="00896612" w:rsidRPr="006C4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DC5"/>
    <w:rsid w:val="000037B0"/>
    <w:rsid w:val="0000595F"/>
    <w:rsid w:val="0000722B"/>
    <w:rsid w:val="0001267D"/>
    <w:rsid w:val="000126BD"/>
    <w:rsid w:val="000200A5"/>
    <w:rsid w:val="0002462B"/>
    <w:rsid w:val="00025BFE"/>
    <w:rsid w:val="0003269F"/>
    <w:rsid w:val="000344A1"/>
    <w:rsid w:val="00035C3E"/>
    <w:rsid w:val="00036C45"/>
    <w:rsid w:val="00042D56"/>
    <w:rsid w:val="00046EE3"/>
    <w:rsid w:val="00050C7D"/>
    <w:rsid w:val="00054723"/>
    <w:rsid w:val="00066EA2"/>
    <w:rsid w:val="000757F9"/>
    <w:rsid w:val="000904F2"/>
    <w:rsid w:val="00091C01"/>
    <w:rsid w:val="000970E1"/>
    <w:rsid w:val="00097FA1"/>
    <w:rsid w:val="000B1BDB"/>
    <w:rsid w:val="000C76A6"/>
    <w:rsid w:val="000C7D86"/>
    <w:rsid w:val="000E1A80"/>
    <w:rsid w:val="000E1CE9"/>
    <w:rsid w:val="000E265D"/>
    <w:rsid w:val="000E6567"/>
    <w:rsid w:val="00101FB1"/>
    <w:rsid w:val="00115172"/>
    <w:rsid w:val="00120657"/>
    <w:rsid w:val="00120B57"/>
    <w:rsid w:val="00121DC5"/>
    <w:rsid w:val="00122AFA"/>
    <w:rsid w:val="001250C8"/>
    <w:rsid w:val="00131FAC"/>
    <w:rsid w:val="001402AE"/>
    <w:rsid w:val="00140C2E"/>
    <w:rsid w:val="00143BF7"/>
    <w:rsid w:val="00144848"/>
    <w:rsid w:val="0014746E"/>
    <w:rsid w:val="001568E5"/>
    <w:rsid w:val="00162A9B"/>
    <w:rsid w:val="001741D6"/>
    <w:rsid w:val="00185C26"/>
    <w:rsid w:val="00196E45"/>
    <w:rsid w:val="001A10B3"/>
    <w:rsid w:val="001A5AB4"/>
    <w:rsid w:val="001A69C2"/>
    <w:rsid w:val="001B0B7A"/>
    <w:rsid w:val="001B1D2E"/>
    <w:rsid w:val="001B7528"/>
    <w:rsid w:val="001C3521"/>
    <w:rsid w:val="001C4464"/>
    <w:rsid w:val="001C50A4"/>
    <w:rsid w:val="001C59D7"/>
    <w:rsid w:val="001D2281"/>
    <w:rsid w:val="001D3647"/>
    <w:rsid w:val="001D4A71"/>
    <w:rsid w:val="001E6396"/>
    <w:rsid w:val="001F0E5E"/>
    <w:rsid w:val="00200B68"/>
    <w:rsid w:val="0020506D"/>
    <w:rsid w:val="00207B43"/>
    <w:rsid w:val="002165D8"/>
    <w:rsid w:val="002174A0"/>
    <w:rsid w:val="00232594"/>
    <w:rsid w:val="00240051"/>
    <w:rsid w:val="00241FB1"/>
    <w:rsid w:val="00242A1C"/>
    <w:rsid w:val="002450C7"/>
    <w:rsid w:val="00254D48"/>
    <w:rsid w:val="0026041A"/>
    <w:rsid w:val="002737A5"/>
    <w:rsid w:val="0028542C"/>
    <w:rsid w:val="00285F45"/>
    <w:rsid w:val="0029745C"/>
    <w:rsid w:val="002979DA"/>
    <w:rsid w:val="002A5C10"/>
    <w:rsid w:val="002A75B3"/>
    <w:rsid w:val="002B5388"/>
    <w:rsid w:val="002B6F2E"/>
    <w:rsid w:val="002C0C45"/>
    <w:rsid w:val="002C52C2"/>
    <w:rsid w:val="002C6612"/>
    <w:rsid w:val="002D3BBF"/>
    <w:rsid w:val="002F2BCA"/>
    <w:rsid w:val="002F601A"/>
    <w:rsid w:val="00301879"/>
    <w:rsid w:val="00304656"/>
    <w:rsid w:val="00321F25"/>
    <w:rsid w:val="0033021C"/>
    <w:rsid w:val="003302C0"/>
    <w:rsid w:val="00341F30"/>
    <w:rsid w:val="0036587B"/>
    <w:rsid w:val="00367F62"/>
    <w:rsid w:val="0037589B"/>
    <w:rsid w:val="00375D32"/>
    <w:rsid w:val="00380B1D"/>
    <w:rsid w:val="00380CCF"/>
    <w:rsid w:val="00381333"/>
    <w:rsid w:val="00384E3D"/>
    <w:rsid w:val="00391F7D"/>
    <w:rsid w:val="0039338B"/>
    <w:rsid w:val="003974AB"/>
    <w:rsid w:val="00397DA4"/>
    <w:rsid w:val="003A73AA"/>
    <w:rsid w:val="003B0005"/>
    <w:rsid w:val="003B1993"/>
    <w:rsid w:val="003B2C75"/>
    <w:rsid w:val="003B3194"/>
    <w:rsid w:val="003C04B1"/>
    <w:rsid w:val="003C3D31"/>
    <w:rsid w:val="003C4893"/>
    <w:rsid w:val="003D067C"/>
    <w:rsid w:val="003D20D0"/>
    <w:rsid w:val="003E0BF6"/>
    <w:rsid w:val="003E5C93"/>
    <w:rsid w:val="003F269A"/>
    <w:rsid w:val="003F4A1D"/>
    <w:rsid w:val="003F6933"/>
    <w:rsid w:val="004020AC"/>
    <w:rsid w:val="00424775"/>
    <w:rsid w:val="00430EFF"/>
    <w:rsid w:val="004373B5"/>
    <w:rsid w:val="004443C6"/>
    <w:rsid w:val="00445964"/>
    <w:rsid w:val="004502A4"/>
    <w:rsid w:val="00452986"/>
    <w:rsid w:val="00452B79"/>
    <w:rsid w:val="00466DBF"/>
    <w:rsid w:val="0047206C"/>
    <w:rsid w:val="0047690A"/>
    <w:rsid w:val="00480F56"/>
    <w:rsid w:val="00481F75"/>
    <w:rsid w:val="004834ED"/>
    <w:rsid w:val="0048617A"/>
    <w:rsid w:val="004867E6"/>
    <w:rsid w:val="00486F7D"/>
    <w:rsid w:val="00491DC5"/>
    <w:rsid w:val="004960F0"/>
    <w:rsid w:val="004A0869"/>
    <w:rsid w:val="004A0EB2"/>
    <w:rsid w:val="004A1BC6"/>
    <w:rsid w:val="004B0117"/>
    <w:rsid w:val="004B552A"/>
    <w:rsid w:val="004B7750"/>
    <w:rsid w:val="004D0BFE"/>
    <w:rsid w:val="004D5AD1"/>
    <w:rsid w:val="004E6929"/>
    <w:rsid w:val="004F0E60"/>
    <w:rsid w:val="00504805"/>
    <w:rsid w:val="005102F6"/>
    <w:rsid w:val="00517147"/>
    <w:rsid w:val="005200B1"/>
    <w:rsid w:val="00521787"/>
    <w:rsid w:val="00522957"/>
    <w:rsid w:val="00522E63"/>
    <w:rsid w:val="00524711"/>
    <w:rsid w:val="0053594C"/>
    <w:rsid w:val="0054043B"/>
    <w:rsid w:val="00545D45"/>
    <w:rsid w:val="005466E5"/>
    <w:rsid w:val="0056180E"/>
    <w:rsid w:val="0056696E"/>
    <w:rsid w:val="005705C1"/>
    <w:rsid w:val="00571040"/>
    <w:rsid w:val="00572DE7"/>
    <w:rsid w:val="005745BD"/>
    <w:rsid w:val="00584F70"/>
    <w:rsid w:val="00587136"/>
    <w:rsid w:val="0058725C"/>
    <w:rsid w:val="00587CF8"/>
    <w:rsid w:val="00597589"/>
    <w:rsid w:val="005B12EC"/>
    <w:rsid w:val="005B2183"/>
    <w:rsid w:val="005C71BE"/>
    <w:rsid w:val="005D0B9C"/>
    <w:rsid w:val="005E6D95"/>
    <w:rsid w:val="005F60D1"/>
    <w:rsid w:val="005F7002"/>
    <w:rsid w:val="006010CD"/>
    <w:rsid w:val="00603BCB"/>
    <w:rsid w:val="006137A6"/>
    <w:rsid w:val="00620E16"/>
    <w:rsid w:val="006210C3"/>
    <w:rsid w:val="00623AD2"/>
    <w:rsid w:val="006265B2"/>
    <w:rsid w:val="00642E85"/>
    <w:rsid w:val="00645CA8"/>
    <w:rsid w:val="0064748C"/>
    <w:rsid w:val="00651620"/>
    <w:rsid w:val="0065307B"/>
    <w:rsid w:val="00654B9D"/>
    <w:rsid w:val="0066246E"/>
    <w:rsid w:val="006655F7"/>
    <w:rsid w:val="0067092C"/>
    <w:rsid w:val="00670C2D"/>
    <w:rsid w:val="00676D6E"/>
    <w:rsid w:val="0068254D"/>
    <w:rsid w:val="00683DEE"/>
    <w:rsid w:val="006B48F3"/>
    <w:rsid w:val="006C3098"/>
    <w:rsid w:val="006C4E4F"/>
    <w:rsid w:val="006E0CF5"/>
    <w:rsid w:val="006E21AE"/>
    <w:rsid w:val="006E27B9"/>
    <w:rsid w:val="006E4686"/>
    <w:rsid w:val="006F245B"/>
    <w:rsid w:val="00703F60"/>
    <w:rsid w:val="007048F4"/>
    <w:rsid w:val="007202BB"/>
    <w:rsid w:val="007214DA"/>
    <w:rsid w:val="00721F28"/>
    <w:rsid w:val="00723CC9"/>
    <w:rsid w:val="00727CD2"/>
    <w:rsid w:val="0073092C"/>
    <w:rsid w:val="0073559F"/>
    <w:rsid w:val="007522EF"/>
    <w:rsid w:val="00752971"/>
    <w:rsid w:val="00753DB6"/>
    <w:rsid w:val="007614CF"/>
    <w:rsid w:val="00767938"/>
    <w:rsid w:val="00776B9A"/>
    <w:rsid w:val="00781CAB"/>
    <w:rsid w:val="007837D6"/>
    <w:rsid w:val="0079766B"/>
    <w:rsid w:val="007A4591"/>
    <w:rsid w:val="007A6695"/>
    <w:rsid w:val="007B362A"/>
    <w:rsid w:val="007B7D85"/>
    <w:rsid w:val="007D1599"/>
    <w:rsid w:val="007E2C51"/>
    <w:rsid w:val="007F2EF7"/>
    <w:rsid w:val="007F5994"/>
    <w:rsid w:val="00804D2E"/>
    <w:rsid w:val="008108CF"/>
    <w:rsid w:val="00813C61"/>
    <w:rsid w:val="00813E0C"/>
    <w:rsid w:val="008166E5"/>
    <w:rsid w:val="008258A4"/>
    <w:rsid w:val="008310FC"/>
    <w:rsid w:val="008379E8"/>
    <w:rsid w:val="00853030"/>
    <w:rsid w:val="00853586"/>
    <w:rsid w:val="008565DA"/>
    <w:rsid w:val="008577C1"/>
    <w:rsid w:val="00862C23"/>
    <w:rsid w:val="00864081"/>
    <w:rsid w:val="00864E58"/>
    <w:rsid w:val="00871521"/>
    <w:rsid w:val="00871EA6"/>
    <w:rsid w:val="00896612"/>
    <w:rsid w:val="008A0B59"/>
    <w:rsid w:val="008A3AFE"/>
    <w:rsid w:val="008A6C39"/>
    <w:rsid w:val="008B50FA"/>
    <w:rsid w:val="008C0743"/>
    <w:rsid w:val="008E5479"/>
    <w:rsid w:val="008F4F63"/>
    <w:rsid w:val="008F582A"/>
    <w:rsid w:val="008F6A01"/>
    <w:rsid w:val="0090464B"/>
    <w:rsid w:val="00907F0F"/>
    <w:rsid w:val="00913075"/>
    <w:rsid w:val="00933EAC"/>
    <w:rsid w:val="009369D9"/>
    <w:rsid w:val="00951A23"/>
    <w:rsid w:val="00961064"/>
    <w:rsid w:val="00961DD8"/>
    <w:rsid w:val="00965B3E"/>
    <w:rsid w:val="009703D4"/>
    <w:rsid w:val="00971419"/>
    <w:rsid w:val="00972234"/>
    <w:rsid w:val="00972499"/>
    <w:rsid w:val="0097731F"/>
    <w:rsid w:val="0098057C"/>
    <w:rsid w:val="00982429"/>
    <w:rsid w:val="00992AD4"/>
    <w:rsid w:val="009A0B0F"/>
    <w:rsid w:val="009A239E"/>
    <w:rsid w:val="009A4B86"/>
    <w:rsid w:val="009A701E"/>
    <w:rsid w:val="009B231F"/>
    <w:rsid w:val="009B4BA3"/>
    <w:rsid w:val="009C5E61"/>
    <w:rsid w:val="009D3965"/>
    <w:rsid w:val="009D7632"/>
    <w:rsid w:val="009E40F9"/>
    <w:rsid w:val="00A0335F"/>
    <w:rsid w:val="00A14415"/>
    <w:rsid w:val="00A23DDB"/>
    <w:rsid w:val="00A23ECC"/>
    <w:rsid w:val="00A40191"/>
    <w:rsid w:val="00A452E1"/>
    <w:rsid w:val="00A568AF"/>
    <w:rsid w:val="00A572CC"/>
    <w:rsid w:val="00A7179A"/>
    <w:rsid w:val="00A74C94"/>
    <w:rsid w:val="00A7510D"/>
    <w:rsid w:val="00A85337"/>
    <w:rsid w:val="00A96D28"/>
    <w:rsid w:val="00AA4108"/>
    <w:rsid w:val="00AA75B9"/>
    <w:rsid w:val="00AA76EE"/>
    <w:rsid w:val="00AB7489"/>
    <w:rsid w:val="00AC0EE5"/>
    <w:rsid w:val="00AC20F5"/>
    <w:rsid w:val="00AC4502"/>
    <w:rsid w:val="00AD706F"/>
    <w:rsid w:val="00AF1E87"/>
    <w:rsid w:val="00AF2505"/>
    <w:rsid w:val="00AF2830"/>
    <w:rsid w:val="00AF3D91"/>
    <w:rsid w:val="00B03A74"/>
    <w:rsid w:val="00B0432F"/>
    <w:rsid w:val="00B15DF5"/>
    <w:rsid w:val="00B2055C"/>
    <w:rsid w:val="00B209A2"/>
    <w:rsid w:val="00B22BF3"/>
    <w:rsid w:val="00B27247"/>
    <w:rsid w:val="00B37F03"/>
    <w:rsid w:val="00B42E0A"/>
    <w:rsid w:val="00B46D61"/>
    <w:rsid w:val="00B50BBA"/>
    <w:rsid w:val="00B557EA"/>
    <w:rsid w:val="00B612DE"/>
    <w:rsid w:val="00B62C80"/>
    <w:rsid w:val="00B670A5"/>
    <w:rsid w:val="00B72EE7"/>
    <w:rsid w:val="00B82585"/>
    <w:rsid w:val="00B90598"/>
    <w:rsid w:val="00B9165B"/>
    <w:rsid w:val="00B94343"/>
    <w:rsid w:val="00BA1359"/>
    <w:rsid w:val="00BA1F6B"/>
    <w:rsid w:val="00BA493F"/>
    <w:rsid w:val="00BA608B"/>
    <w:rsid w:val="00BB3B1C"/>
    <w:rsid w:val="00BC1BD5"/>
    <w:rsid w:val="00BE7F91"/>
    <w:rsid w:val="00BF45D9"/>
    <w:rsid w:val="00BF61EB"/>
    <w:rsid w:val="00C0030E"/>
    <w:rsid w:val="00C0440A"/>
    <w:rsid w:val="00C04E53"/>
    <w:rsid w:val="00C06223"/>
    <w:rsid w:val="00C111C8"/>
    <w:rsid w:val="00C121EE"/>
    <w:rsid w:val="00C139EE"/>
    <w:rsid w:val="00C17D3F"/>
    <w:rsid w:val="00C2079D"/>
    <w:rsid w:val="00C22FF0"/>
    <w:rsid w:val="00C362F4"/>
    <w:rsid w:val="00C402E1"/>
    <w:rsid w:val="00C55843"/>
    <w:rsid w:val="00C574CA"/>
    <w:rsid w:val="00C61DF0"/>
    <w:rsid w:val="00C65C12"/>
    <w:rsid w:val="00C773AA"/>
    <w:rsid w:val="00C81F39"/>
    <w:rsid w:val="00C81F84"/>
    <w:rsid w:val="00C8495C"/>
    <w:rsid w:val="00C95ACA"/>
    <w:rsid w:val="00CA1B8A"/>
    <w:rsid w:val="00CA3597"/>
    <w:rsid w:val="00CC02D2"/>
    <w:rsid w:val="00CC0652"/>
    <w:rsid w:val="00CC7346"/>
    <w:rsid w:val="00CD1B14"/>
    <w:rsid w:val="00CD2752"/>
    <w:rsid w:val="00CD3F8D"/>
    <w:rsid w:val="00CD5320"/>
    <w:rsid w:val="00CE0910"/>
    <w:rsid w:val="00CE6D0E"/>
    <w:rsid w:val="00CE7CD7"/>
    <w:rsid w:val="00CF56F0"/>
    <w:rsid w:val="00D0148E"/>
    <w:rsid w:val="00D048E0"/>
    <w:rsid w:val="00D106CC"/>
    <w:rsid w:val="00D15D08"/>
    <w:rsid w:val="00D177C8"/>
    <w:rsid w:val="00D20E43"/>
    <w:rsid w:val="00D217BB"/>
    <w:rsid w:val="00D2197F"/>
    <w:rsid w:val="00D438FE"/>
    <w:rsid w:val="00D51860"/>
    <w:rsid w:val="00D5488D"/>
    <w:rsid w:val="00D835ED"/>
    <w:rsid w:val="00D90893"/>
    <w:rsid w:val="00D94936"/>
    <w:rsid w:val="00DA1A7C"/>
    <w:rsid w:val="00DA3FA5"/>
    <w:rsid w:val="00DA5466"/>
    <w:rsid w:val="00DB1AAC"/>
    <w:rsid w:val="00DC23C0"/>
    <w:rsid w:val="00DC50C6"/>
    <w:rsid w:val="00DC774A"/>
    <w:rsid w:val="00DD099E"/>
    <w:rsid w:val="00DD5869"/>
    <w:rsid w:val="00DE2D61"/>
    <w:rsid w:val="00DE2D8B"/>
    <w:rsid w:val="00DE7336"/>
    <w:rsid w:val="00DF3A06"/>
    <w:rsid w:val="00DF52DE"/>
    <w:rsid w:val="00E0045F"/>
    <w:rsid w:val="00E00A97"/>
    <w:rsid w:val="00E100A8"/>
    <w:rsid w:val="00E21617"/>
    <w:rsid w:val="00E36FD1"/>
    <w:rsid w:val="00E40466"/>
    <w:rsid w:val="00E42252"/>
    <w:rsid w:val="00E51184"/>
    <w:rsid w:val="00E53E7E"/>
    <w:rsid w:val="00E5744E"/>
    <w:rsid w:val="00E6312C"/>
    <w:rsid w:val="00E70F10"/>
    <w:rsid w:val="00E745DB"/>
    <w:rsid w:val="00E75E63"/>
    <w:rsid w:val="00E77A8D"/>
    <w:rsid w:val="00E97D0E"/>
    <w:rsid w:val="00EB7C51"/>
    <w:rsid w:val="00EE46B5"/>
    <w:rsid w:val="00EE4D0A"/>
    <w:rsid w:val="00EF1598"/>
    <w:rsid w:val="00EF3019"/>
    <w:rsid w:val="00EF67FF"/>
    <w:rsid w:val="00F137D2"/>
    <w:rsid w:val="00F21782"/>
    <w:rsid w:val="00F22D57"/>
    <w:rsid w:val="00F26D7E"/>
    <w:rsid w:val="00F278DA"/>
    <w:rsid w:val="00F306BE"/>
    <w:rsid w:val="00F3744F"/>
    <w:rsid w:val="00F402B1"/>
    <w:rsid w:val="00F41C90"/>
    <w:rsid w:val="00F47D68"/>
    <w:rsid w:val="00F52462"/>
    <w:rsid w:val="00F56915"/>
    <w:rsid w:val="00F61758"/>
    <w:rsid w:val="00F62A72"/>
    <w:rsid w:val="00F6512D"/>
    <w:rsid w:val="00F71B31"/>
    <w:rsid w:val="00F72DAF"/>
    <w:rsid w:val="00F81577"/>
    <w:rsid w:val="00F87BD6"/>
    <w:rsid w:val="00F950CD"/>
    <w:rsid w:val="00FA23EC"/>
    <w:rsid w:val="00FA5317"/>
    <w:rsid w:val="00FA7084"/>
    <w:rsid w:val="00FB089C"/>
    <w:rsid w:val="00FD1C28"/>
    <w:rsid w:val="00FD6F1D"/>
    <w:rsid w:val="00FE1D32"/>
    <w:rsid w:val="00FE3CF4"/>
    <w:rsid w:val="00FF2386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E3019"/>
  <w15:docId w15:val="{F3E9DBA9-975B-4DC8-A63F-629F55B3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27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21D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C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AE560-355D-4ABA-A528-21E847483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171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Jechová Iveta (MHMP, OZV)</dc:creator>
  <cp:keywords/>
  <dc:description/>
  <cp:lastModifiedBy>Hůlová Irena (MHMP, KUC)</cp:lastModifiedBy>
  <cp:revision>76</cp:revision>
  <cp:lastPrinted>2020-08-07T09:27:00Z</cp:lastPrinted>
  <dcterms:created xsi:type="dcterms:W3CDTF">2022-02-14T07:53:00Z</dcterms:created>
  <dcterms:modified xsi:type="dcterms:W3CDTF">2023-08-10T09:16:00Z</dcterms:modified>
</cp:coreProperties>
</file>