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7B9" w:rsidRDefault="006E27B9">
      <w:pPr>
        <w:rPr>
          <w:b/>
          <w:i/>
          <w:color w:val="808080" w:themeColor="background1" w:themeShade="80"/>
          <w:sz w:val="20"/>
          <w:szCs w:val="20"/>
        </w:rPr>
      </w:pPr>
    </w:p>
    <w:p w:rsidR="006E27B9" w:rsidRDefault="006E27B9" w:rsidP="006E27B9">
      <w:pPr>
        <w:rPr>
          <w:b/>
          <w:sz w:val="28"/>
          <w:szCs w:val="28"/>
        </w:rPr>
      </w:pPr>
      <w:r>
        <w:rPr>
          <w:b/>
          <w:sz w:val="28"/>
          <w:szCs w:val="28"/>
        </w:rPr>
        <w:t>Přehled počtu hostů v hl. m. Praze podle jednotlivých čtvrtletí 2014 a 2015</w:t>
      </w:r>
    </w:p>
    <w:p w:rsidR="00683DEE" w:rsidRPr="00683DEE" w:rsidRDefault="00683DEE" w:rsidP="006E27B9">
      <w:pPr>
        <w:rPr>
          <w:b/>
          <w:sz w:val="28"/>
          <w:szCs w:val="28"/>
        </w:rPr>
      </w:pPr>
      <w:proofErr w:type="spellStart"/>
      <w:r w:rsidRPr="00683DEE">
        <w:rPr>
          <w:b/>
          <w:sz w:val="28"/>
          <w:szCs w:val="28"/>
        </w:rPr>
        <w:t>Number</w:t>
      </w:r>
      <w:proofErr w:type="spellEnd"/>
      <w:r w:rsidRPr="00683DEE">
        <w:rPr>
          <w:b/>
          <w:sz w:val="28"/>
          <w:szCs w:val="28"/>
        </w:rPr>
        <w:t xml:space="preserve"> </w:t>
      </w:r>
      <w:proofErr w:type="spellStart"/>
      <w:r w:rsidRPr="00683DEE">
        <w:rPr>
          <w:b/>
          <w:sz w:val="28"/>
          <w:szCs w:val="28"/>
        </w:rPr>
        <w:t>of</w:t>
      </w:r>
      <w:proofErr w:type="spellEnd"/>
      <w:r w:rsidRPr="00683DEE">
        <w:rPr>
          <w:b/>
          <w:sz w:val="28"/>
          <w:szCs w:val="28"/>
        </w:rPr>
        <w:t xml:space="preserve"> </w:t>
      </w:r>
      <w:proofErr w:type="spellStart"/>
      <w:r w:rsidRPr="00683DEE">
        <w:rPr>
          <w:b/>
          <w:sz w:val="28"/>
          <w:szCs w:val="28"/>
        </w:rPr>
        <w:t>guests</w:t>
      </w:r>
      <w:proofErr w:type="spellEnd"/>
      <w:r w:rsidRPr="00683DEE">
        <w:rPr>
          <w:b/>
          <w:sz w:val="28"/>
          <w:szCs w:val="28"/>
        </w:rPr>
        <w:t xml:space="preserve"> by </w:t>
      </w:r>
      <w:proofErr w:type="spellStart"/>
      <w:r w:rsidRPr="00683DEE">
        <w:rPr>
          <w:b/>
          <w:sz w:val="28"/>
          <w:szCs w:val="28"/>
        </w:rPr>
        <w:t>quarters</w:t>
      </w:r>
      <w:proofErr w:type="spellEnd"/>
      <w:r w:rsidRPr="00683DEE">
        <w:rPr>
          <w:b/>
          <w:sz w:val="28"/>
          <w:szCs w:val="28"/>
        </w:rPr>
        <w:t xml:space="preserve"> 2014 and 2015</w:t>
      </w:r>
    </w:p>
    <w:p w:rsidR="006E27B9" w:rsidRDefault="006E27B9">
      <w:pPr>
        <w:rPr>
          <w:b/>
          <w:i/>
          <w:color w:val="808080" w:themeColor="background1" w:themeShade="80"/>
          <w:sz w:val="20"/>
          <w:szCs w:val="20"/>
        </w:rPr>
      </w:pPr>
    </w:p>
    <w:tbl>
      <w:tblPr>
        <w:tblStyle w:val="Mkatabulky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1275"/>
        <w:gridCol w:w="1276"/>
        <w:gridCol w:w="1134"/>
        <w:gridCol w:w="709"/>
        <w:gridCol w:w="1276"/>
        <w:gridCol w:w="708"/>
        <w:gridCol w:w="1276"/>
        <w:gridCol w:w="709"/>
      </w:tblGrid>
      <w:tr w:rsidR="00A85337" w:rsidTr="002F2BCA">
        <w:tc>
          <w:tcPr>
            <w:tcW w:w="710" w:type="dxa"/>
            <w:vMerge w:val="restar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</w:tcPr>
          <w:p w:rsidR="00A85337" w:rsidRDefault="00A85337" w:rsidP="0004364D"/>
        </w:tc>
        <w:tc>
          <w:tcPr>
            <w:tcW w:w="3685" w:type="dxa"/>
            <w:gridSpan w:val="3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2014</w:t>
            </w:r>
          </w:p>
        </w:tc>
        <w:tc>
          <w:tcPr>
            <w:tcW w:w="5812" w:type="dxa"/>
            <w:gridSpan w:val="6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EEECE1" w:themeFill="background2"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2015</w:t>
            </w:r>
          </w:p>
        </w:tc>
      </w:tr>
      <w:tr w:rsidR="00D835ED" w:rsidTr="002F2BCA">
        <w:tc>
          <w:tcPr>
            <w:tcW w:w="710" w:type="dxa"/>
            <w:vMerge/>
            <w:tcBorders>
              <w:top w:val="single" w:sz="6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A85337" w:rsidP="0004364D"/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</w:t>
            </w:r>
            <w:r w:rsidR="00A85337" w:rsidRPr="00D835ED">
              <w:rPr>
                <w:b/>
                <w:color w:val="1D1B11" w:themeColor="background2" w:themeShade="1A"/>
              </w:rPr>
              <w:t>elkem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</w:t>
            </w:r>
            <w:r w:rsidR="00A85337" w:rsidRPr="00D835ED">
              <w:rPr>
                <w:b/>
                <w:color w:val="1D1B11" w:themeColor="background2" w:themeShade="1A"/>
              </w:rPr>
              <w:t>ahraniční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</w:t>
            </w:r>
            <w:r w:rsidR="00A85337" w:rsidRPr="00D835ED">
              <w:rPr>
                <w:b/>
                <w:color w:val="1D1B11" w:themeColor="background2" w:themeShade="1A"/>
              </w:rPr>
              <w:t>ezidenti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C</w:t>
            </w:r>
            <w:r w:rsidR="00A85337" w:rsidRPr="00D835ED">
              <w:rPr>
                <w:b/>
                <w:color w:val="1D1B11" w:themeColor="background2" w:themeShade="1A"/>
              </w:rPr>
              <w:t>elkem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Total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Z</w:t>
            </w:r>
            <w:r w:rsidR="00A85337" w:rsidRPr="00D835ED">
              <w:rPr>
                <w:b/>
                <w:color w:val="1D1B11" w:themeColor="background2" w:themeShade="1A"/>
              </w:rPr>
              <w:t>ahraniční</w:t>
            </w:r>
          </w:p>
          <w:p w:rsidR="00683DEE" w:rsidRPr="00D835ED" w:rsidRDefault="00683DEE" w:rsidP="0004364D">
            <w:pPr>
              <w:jc w:val="center"/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Non-</w:t>
            </w: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Default="00683DEE" w:rsidP="0004364D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R</w:t>
            </w:r>
            <w:r w:rsidR="00A85337" w:rsidRPr="00D835ED">
              <w:rPr>
                <w:b/>
                <w:color w:val="1D1B11" w:themeColor="background2" w:themeShade="1A"/>
              </w:rPr>
              <w:t>ezidenti</w:t>
            </w:r>
          </w:p>
          <w:p w:rsidR="00683DEE" w:rsidRPr="00D835ED" w:rsidRDefault="00683DEE" w:rsidP="0004364D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proofErr w:type="spellStart"/>
            <w:r>
              <w:rPr>
                <w:b/>
                <w:color w:val="1D1B11" w:themeColor="background2" w:themeShade="1A"/>
              </w:rPr>
              <w:t>Residents</w:t>
            </w:r>
            <w:proofErr w:type="spell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D835ED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D835ED">
              <w:rPr>
                <w:b/>
                <w:color w:val="1D1B11" w:themeColor="background2" w:themeShade="1A"/>
              </w:rPr>
              <w:t>%</w:t>
            </w:r>
          </w:p>
        </w:tc>
      </w:tr>
      <w:tr w:rsidR="00D835ED" w:rsidTr="002F2BCA">
        <w:tc>
          <w:tcPr>
            <w:tcW w:w="710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A85337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1.Q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5337" w:rsidRDefault="00AC4502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1 042 920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5337" w:rsidRDefault="00C04E5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869 577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5337" w:rsidRDefault="00C04E5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173 343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5337" w:rsidRDefault="00A85337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1 111 389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Default="00A85337" w:rsidP="003302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106,6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5337" w:rsidRDefault="00A85337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919 332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Default="00A85337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5337" w:rsidRDefault="00A85337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192 057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A85337" w:rsidRDefault="00A85337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110,8</w:t>
            </w:r>
          </w:p>
        </w:tc>
      </w:tr>
      <w:tr w:rsidR="00D835ED" w:rsidTr="002F2BCA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A85337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2.Q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5337" w:rsidRDefault="00D90893" w:rsidP="008F6A0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F6A01">
              <w:rPr>
                <w:sz w:val="20"/>
                <w:szCs w:val="20"/>
              </w:rPr>
              <w:t> 662 435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5337" w:rsidRDefault="00C04E5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1 469 150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5337" w:rsidRDefault="00C04E5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193 285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5337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A85337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</w:tr>
      <w:tr w:rsidR="00D835ED" w:rsidTr="002F2BCA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A85337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3.Q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5337" w:rsidRDefault="008F6A01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1 850 347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5337" w:rsidRDefault="00C04E5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1 660 447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85337" w:rsidRDefault="00C04E5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189 900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1A69C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5337" w:rsidRPr="001A69C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1A69C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1A69C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1A69C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A85337" w:rsidRPr="001A69C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</w:tr>
      <w:tr w:rsidR="00D835ED" w:rsidTr="002F2BCA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A85337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4.Q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6265B2" w:rsidRDefault="00D9089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1 540 313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6265B2" w:rsidRDefault="00D90893" w:rsidP="00D9089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1 315 880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5337" w:rsidRPr="006265B2" w:rsidRDefault="00D9089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224 433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1A69C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85337" w:rsidRPr="001A69C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1A69C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1A69C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5337" w:rsidRPr="001A69C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A85337" w:rsidRPr="001A69C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</w:tr>
      <w:tr w:rsidR="00D835ED" w:rsidTr="002F2BCA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B22BF3" w:rsidRDefault="00B22BF3" w:rsidP="0004364D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ROK</w:t>
            </w:r>
          </w:p>
          <w:p w:rsidR="0033021C" w:rsidRPr="00380CCF" w:rsidRDefault="0033021C" w:rsidP="0004364D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YEAR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B22BF3" w:rsidRPr="00A23ECC" w:rsidRDefault="00D90893" w:rsidP="000126B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0126BD">
              <w:rPr>
                <w:b/>
                <w:sz w:val="20"/>
                <w:szCs w:val="20"/>
              </w:rPr>
              <w:t> 096 015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B22BF3" w:rsidRPr="00A23ECC" w:rsidRDefault="00D90893" w:rsidP="000126B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0126BD">
              <w:rPr>
                <w:b/>
                <w:sz w:val="20"/>
                <w:szCs w:val="20"/>
              </w:rPr>
              <w:t> 315 054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B22BF3" w:rsidRPr="00A23ECC" w:rsidRDefault="000126BD" w:rsidP="0004364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780 961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B22BF3" w:rsidRPr="00B22BF3" w:rsidRDefault="00B22BF3" w:rsidP="0004364D">
            <w:pPr>
              <w:jc w:val="right"/>
              <w:rPr>
                <w:b/>
                <w:sz w:val="20"/>
                <w:szCs w:val="20"/>
              </w:rPr>
            </w:pPr>
            <w:r w:rsidRPr="00B22BF3">
              <w:rPr>
                <w:b/>
                <w:sz w:val="20"/>
                <w:szCs w:val="20"/>
              </w:rPr>
              <w:t>1 111 389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B22BF3" w:rsidRPr="00B22BF3" w:rsidRDefault="00B22BF3" w:rsidP="0004364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B22BF3" w:rsidRPr="00B22BF3" w:rsidRDefault="00B22BF3" w:rsidP="0004364D">
            <w:pPr>
              <w:jc w:val="right"/>
              <w:rPr>
                <w:b/>
                <w:sz w:val="20"/>
                <w:szCs w:val="20"/>
              </w:rPr>
            </w:pPr>
            <w:r w:rsidRPr="00B22BF3">
              <w:rPr>
                <w:b/>
                <w:sz w:val="20"/>
                <w:szCs w:val="20"/>
              </w:rPr>
              <w:t>919 332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B22BF3" w:rsidRPr="00B22BF3" w:rsidRDefault="00B22BF3" w:rsidP="0004364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B22BF3" w:rsidRPr="00B22BF3" w:rsidRDefault="00B22BF3" w:rsidP="0004364D">
            <w:pPr>
              <w:jc w:val="right"/>
              <w:rPr>
                <w:b/>
                <w:sz w:val="20"/>
                <w:szCs w:val="20"/>
              </w:rPr>
            </w:pPr>
            <w:r w:rsidRPr="00B22BF3">
              <w:rPr>
                <w:b/>
                <w:sz w:val="20"/>
                <w:szCs w:val="20"/>
              </w:rPr>
              <w:t>192 057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F2DBDB" w:themeFill="accent2" w:themeFillTint="33"/>
            <w:vAlign w:val="center"/>
          </w:tcPr>
          <w:p w:rsidR="00B22BF3" w:rsidRPr="00B22BF3" w:rsidRDefault="00B22BF3" w:rsidP="0004364D">
            <w:pPr>
              <w:jc w:val="right"/>
              <w:rPr>
                <w:b/>
                <w:sz w:val="20"/>
                <w:szCs w:val="20"/>
              </w:rPr>
            </w:pPr>
          </w:p>
        </w:tc>
      </w:tr>
    </w:tbl>
    <w:p w:rsidR="00A85337" w:rsidRPr="00D20E43" w:rsidRDefault="00A85337" w:rsidP="00A85337">
      <w:pPr>
        <w:rPr>
          <w:b/>
          <w:color w:val="7F7F7F" w:themeColor="text1" w:themeTint="80"/>
          <w:sz w:val="18"/>
          <w:szCs w:val="18"/>
        </w:rPr>
      </w:pPr>
      <w:proofErr w:type="gramStart"/>
      <w:r w:rsidRPr="00D20E43">
        <w:rPr>
          <w:b/>
          <w:color w:val="7F7F7F" w:themeColor="text1" w:themeTint="80"/>
          <w:sz w:val="18"/>
          <w:szCs w:val="18"/>
        </w:rPr>
        <w:t xml:space="preserve">%    </w:t>
      </w:r>
      <w:r w:rsidR="00D51860">
        <w:rPr>
          <w:b/>
          <w:color w:val="7F7F7F" w:themeColor="text1" w:themeTint="80"/>
          <w:sz w:val="18"/>
          <w:szCs w:val="18"/>
        </w:rPr>
        <w:t xml:space="preserve"> index</w:t>
      </w:r>
      <w:proofErr w:type="gramEnd"/>
      <w:r w:rsidR="00D51860">
        <w:rPr>
          <w:b/>
          <w:color w:val="7F7F7F" w:themeColor="text1" w:themeTint="80"/>
          <w:sz w:val="18"/>
          <w:szCs w:val="18"/>
        </w:rPr>
        <w:t xml:space="preserve"> srovnatelného období 2015/2014</w:t>
      </w:r>
      <w:r w:rsidRPr="00D20E43">
        <w:rPr>
          <w:b/>
          <w:color w:val="7F7F7F" w:themeColor="text1" w:themeTint="80"/>
          <w:sz w:val="18"/>
          <w:szCs w:val="18"/>
        </w:rPr>
        <w:t xml:space="preserve"> v %</w:t>
      </w:r>
    </w:p>
    <w:p w:rsidR="00A85337" w:rsidRDefault="00A85337" w:rsidP="00A85337">
      <w:pPr>
        <w:rPr>
          <w:b/>
        </w:rPr>
      </w:pPr>
    </w:p>
    <w:p w:rsidR="00A85337" w:rsidRDefault="00A85337" w:rsidP="00A85337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Přehled  počtu</w:t>
      </w:r>
      <w:proofErr w:type="gramEnd"/>
      <w:r>
        <w:rPr>
          <w:b/>
          <w:sz w:val="28"/>
          <w:szCs w:val="28"/>
        </w:rPr>
        <w:t xml:space="preserve">  přenocování  v hl. m. Praze podle jednotlivých </w:t>
      </w:r>
      <w:proofErr w:type="gramStart"/>
      <w:r>
        <w:rPr>
          <w:b/>
          <w:sz w:val="28"/>
          <w:szCs w:val="28"/>
        </w:rPr>
        <w:t xml:space="preserve">čtvrtletí </w:t>
      </w:r>
      <w:r w:rsidR="006E27B9">
        <w:rPr>
          <w:b/>
          <w:sz w:val="28"/>
          <w:szCs w:val="28"/>
        </w:rPr>
        <w:t xml:space="preserve"> 2014</w:t>
      </w:r>
      <w:proofErr w:type="gramEnd"/>
      <w:r w:rsidR="006E27B9">
        <w:rPr>
          <w:b/>
          <w:sz w:val="28"/>
          <w:szCs w:val="28"/>
        </w:rPr>
        <w:t xml:space="preserve"> a 2015</w:t>
      </w:r>
    </w:p>
    <w:p w:rsidR="00683DEE" w:rsidRDefault="00683DEE" w:rsidP="00A85337">
      <w:pPr>
        <w:rPr>
          <w:b/>
          <w:sz w:val="24"/>
          <w:szCs w:val="24"/>
        </w:rPr>
      </w:pPr>
      <w:proofErr w:type="spellStart"/>
      <w:r>
        <w:rPr>
          <w:b/>
          <w:sz w:val="28"/>
          <w:szCs w:val="28"/>
        </w:rPr>
        <w:t>Number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of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overnight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stays</w:t>
      </w:r>
      <w:proofErr w:type="spellEnd"/>
      <w:r>
        <w:rPr>
          <w:b/>
          <w:sz w:val="28"/>
          <w:szCs w:val="28"/>
        </w:rPr>
        <w:t xml:space="preserve"> by </w:t>
      </w:r>
      <w:proofErr w:type="spellStart"/>
      <w:r>
        <w:rPr>
          <w:b/>
          <w:sz w:val="28"/>
          <w:szCs w:val="28"/>
        </w:rPr>
        <w:t>quarters</w:t>
      </w:r>
      <w:proofErr w:type="spellEnd"/>
      <w:r>
        <w:rPr>
          <w:b/>
          <w:sz w:val="28"/>
          <w:szCs w:val="28"/>
        </w:rPr>
        <w:t xml:space="preserve"> 2014 and 2015</w:t>
      </w:r>
    </w:p>
    <w:tbl>
      <w:tblPr>
        <w:tblStyle w:val="Mkatabulky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1296"/>
        <w:gridCol w:w="1255"/>
        <w:gridCol w:w="1134"/>
        <w:gridCol w:w="709"/>
        <w:gridCol w:w="1276"/>
        <w:gridCol w:w="708"/>
        <w:gridCol w:w="1276"/>
        <w:gridCol w:w="709"/>
      </w:tblGrid>
      <w:tr w:rsidR="00A85337" w:rsidTr="00FA5317">
        <w:tc>
          <w:tcPr>
            <w:tcW w:w="710" w:type="dxa"/>
            <w:vMerge w:val="restart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</w:tcPr>
          <w:p w:rsidR="00A85337" w:rsidRPr="00380CCF" w:rsidRDefault="00A85337" w:rsidP="0004364D">
            <w:pPr>
              <w:rPr>
                <w:color w:val="1D1B11" w:themeColor="background2" w:themeShade="1A"/>
              </w:rPr>
            </w:pPr>
          </w:p>
        </w:tc>
        <w:tc>
          <w:tcPr>
            <w:tcW w:w="3685" w:type="dxa"/>
            <w:gridSpan w:val="3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2014</w:t>
            </w:r>
          </w:p>
        </w:tc>
        <w:tc>
          <w:tcPr>
            <w:tcW w:w="5812" w:type="dxa"/>
            <w:gridSpan w:val="6"/>
            <w:tcBorders>
              <w:top w:val="double" w:sz="12" w:space="0" w:color="auto"/>
              <w:left w:val="sing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EEECE1" w:themeFill="background2"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  <w:sz w:val="28"/>
                <w:szCs w:val="28"/>
              </w:rPr>
            </w:pPr>
            <w:r>
              <w:rPr>
                <w:b/>
                <w:color w:val="1D1B11" w:themeColor="background2" w:themeShade="1A"/>
                <w:sz w:val="28"/>
                <w:szCs w:val="28"/>
              </w:rPr>
              <w:t>2015</w:t>
            </w:r>
          </w:p>
        </w:tc>
      </w:tr>
      <w:tr w:rsidR="00D835ED" w:rsidTr="00FA5317">
        <w:tc>
          <w:tcPr>
            <w:tcW w:w="710" w:type="dxa"/>
            <w:vMerge/>
            <w:tcBorders>
              <w:top w:val="single" w:sz="6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rPr>
                <w:color w:val="1D1B11" w:themeColor="background2" w:themeShade="1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celkem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zahraniční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rezidenti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celkem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zahraniční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ind w:left="155"/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rezidenti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EEECE1" w:themeFill="background2"/>
            <w:vAlign w:val="center"/>
            <w:hideMark/>
          </w:tcPr>
          <w:p w:rsidR="00A85337" w:rsidRPr="00380CCF" w:rsidRDefault="00A85337" w:rsidP="0004364D">
            <w:pPr>
              <w:jc w:val="center"/>
              <w:rPr>
                <w:b/>
                <w:color w:val="1D1B11" w:themeColor="background2" w:themeShade="1A"/>
              </w:rPr>
            </w:pPr>
            <w:r w:rsidRPr="00380CCF">
              <w:rPr>
                <w:b/>
                <w:color w:val="1D1B11" w:themeColor="background2" w:themeShade="1A"/>
              </w:rPr>
              <w:t>%</w:t>
            </w:r>
          </w:p>
        </w:tc>
      </w:tr>
      <w:tr w:rsidR="00FA5317" w:rsidTr="00FA5317">
        <w:tc>
          <w:tcPr>
            <w:tcW w:w="710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A85337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1.Q</w:t>
            </w:r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5337" w:rsidRDefault="00603BCB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2 565 963</w:t>
            </w:r>
          </w:p>
        </w:tc>
        <w:tc>
          <w:tcPr>
            <w:tcW w:w="12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5337" w:rsidRDefault="008A0B59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2 266 697</w:t>
            </w:r>
          </w:p>
        </w:tc>
        <w:tc>
          <w:tcPr>
            <w:tcW w:w="12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85337" w:rsidRDefault="00115172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299 266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5337" w:rsidRDefault="003B199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2 637 848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337" w:rsidRDefault="003B199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5337" w:rsidRDefault="003B199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2 308 352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Default="003B199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5337" w:rsidRDefault="003B199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329 496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A85337" w:rsidRDefault="003B199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110,1</w:t>
            </w:r>
          </w:p>
        </w:tc>
      </w:tr>
      <w:tr w:rsidR="00FA5317" w:rsidTr="00FA5317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A85337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2.Q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5337" w:rsidRDefault="00603BCB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4 010 738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5337" w:rsidRDefault="008A0B59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3 667 695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85337" w:rsidRDefault="00115172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343 043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337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A85337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</w:tr>
      <w:tr w:rsidR="00FA5317" w:rsidTr="00FA5317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A85337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3.Q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5337" w:rsidRDefault="00603BCB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4 541 076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85337" w:rsidRDefault="008A0B59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4 184 485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A85337" w:rsidRDefault="00115172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356 591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480F56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337" w:rsidRPr="00480F56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480F56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480F56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480F56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A85337" w:rsidRPr="00480F56" w:rsidRDefault="00A85337" w:rsidP="0004364D">
            <w:pPr>
              <w:jc w:val="center"/>
              <w:rPr>
                <w:sz w:val="20"/>
                <w:szCs w:val="20"/>
              </w:rPr>
            </w:pPr>
          </w:p>
        </w:tc>
      </w:tr>
      <w:tr w:rsidR="00FA5317" w:rsidTr="00FA5317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EECE1" w:themeFill="background2"/>
            <w:hideMark/>
          </w:tcPr>
          <w:p w:rsidR="00A85337" w:rsidRPr="00380CCF" w:rsidRDefault="00A85337" w:rsidP="0004364D">
            <w:pPr>
              <w:rPr>
                <w:b/>
                <w:color w:val="1D1B11" w:themeColor="background2" w:themeShade="1A"/>
              </w:rPr>
            </w:pPr>
            <w:proofErr w:type="gramStart"/>
            <w:r w:rsidRPr="00380CCF">
              <w:rPr>
                <w:b/>
                <w:color w:val="1D1B11" w:themeColor="background2" w:themeShade="1A"/>
              </w:rPr>
              <w:t>4.Q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8A6C39" w:rsidRDefault="003B199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3 632 510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8A6C39" w:rsidRDefault="008A0B59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3 262 856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5337" w:rsidRPr="008A6C39" w:rsidRDefault="003B1993" w:rsidP="0004364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369 654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CC065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337" w:rsidRPr="00CC065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CC065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CC065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5337" w:rsidRPr="00CC065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A85337" w:rsidRPr="00CC0652" w:rsidRDefault="00A85337" w:rsidP="0004364D">
            <w:pPr>
              <w:jc w:val="right"/>
              <w:rPr>
                <w:sz w:val="20"/>
                <w:szCs w:val="20"/>
              </w:rPr>
            </w:pPr>
          </w:p>
        </w:tc>
      </w:tr>
      <w:tr w:rsidR="00D835ED" w:rsidTr="00FA5317">
        <w:tc>
          <w:tcPr>
            <w:tcW w:w="710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</w:tcPr>
          <w:p w:rsidR="00B22BF3" w:rsidRDefault="00B22BF3" w:rsidP="0004364D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ROK</w:t>
            </w:r>
          </w:p>
          <w:p w:rsidR="0033021C" w:rsidRPr="00380CCF" w:rsidRDefault="0033021C" w:rsidP="0004364D">
            <w:pPr>
              <w:rPr>
                <w:b/>
                <w:color w:val="1D1B11" w:themeColor="background2" w:themeShade="1A"/>
              </w:rPr>
            </w:pPr>
            <w:r>
              <w:rPr>
                <w:b/>
                <w:color w:val="1D1B11" w:themeColor="background2" w:themeShade="1A"/>
              </w:rPr>
              <w:t>YEAR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B22BF3" w:rsidRPr="00A23ECC" w:rsidRDefault="00603BCB" w:rsidP="0004364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14 750 287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B22BF3" w:rsidRPr="00A23ECC" w:rsidRDefault="00D94936" w:rsidP="0004364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13 381 733</w:t>
            </w:r>
          </w:p>
        </w:tc>
        <w:tc>
          <w:tcPr>
            <w:tcW w:w="1255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12" w:space="0" w:color="auto"/>
            </w:tcBorders>
            <w:shd w:val="clear" w:color="auto" w:fill="F2DBDB" w:themeFill="accent2" w:themeFillTint="33"/>
            <w:vAlign w:val="center"/>
          </w:tcPr>
          <w:p w:rsidR="00B22BF3" w:rsidRPr="00A23ECC" w:rsidRDefault="0064748C" w:rsidP="0004364D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1 368 554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B22BF3" w:rsidRPr="00B22BF3" w:rsidRDefault="00B22BF3" w:rsidP="0004364D">
            <w:pPr>
              <w:jc w:val="right"/>
              <w:rPr>
                <w:b/>
                <w:sz w:val="20"/>
                <w:szCs w:val="20"/>
              </w:rPr>
            </w:pPr>
            <w:r w:rsidRPr="00B22BF3">
              <w:rPr>
                <w:b/>
                <w:sz w:val="20"/>
                <w:szCs w:val="20"/>
              </w:rPr>
              <w:t>2 637 848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B22BF3" w:rsidRPr="00B22BF3" w:rsidRDefault="00B22BF3" w:rsidP="0004364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B22BF3" w:rsidRPr="00B22BF3" w:rsidRDefault="00B22BF3" w:rsidP="0004364D">
            <w:pPr>
              <w:jc w:val="right"/>
              <w:rPr>
                <w:b/>
                <w:sz w:val="20"/>
                <w:szCs w:val="20"/>
              </w:rPr>
            </w:pPr>
            <w:r w:rsidRPr="00B22BF3">
              <w:rPr>
                <w:b/>
                <w:sz w:val="20"/>
                <w:szCs w:val="20"/>
              </w:rPr>
              <w:t>2 308 352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B22BF3" w:rsidRPr="00B22BF3" w:rsidRDefault="00B22BF3" w:rsidP="0004364D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B22BF3" w:rsidRPr="00B22BF3" w:rsidRDefault="00B22BF3" w:rsidP="0004364D">
            <w:pPr>
              <w:jc w:val="right"/>
              <w:rPr>
                <w:b/>
                <w:sz w:val="20"/>
                <w:szCs w:val="20"/>
              </w:rPr>
            </w:pPr>
            <w:r w:rsidRPr="00B22BF3">
              <w:rPr>
                <w:b/>
                <w:sz w:val="20"/>
                <w:szCs w:val="20"/>
              </w:rPr>
              <w:t>329 496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shd w:val="clear" w:color="auto" w:fill="F2DBDB" w:themeFill="accent2" w:themeFillTint="33"/>
            <w:vAlign w:val="center"/>
          </w:tcPr>
          <w:p w:rsidR="00B22BF3" w:rsidRPr="00B22BF3" w:rsidRDefault="00B22BF3" w:rsidP="0004364D">
            <w:pPr>
              <w:jc w:val="right"/>
              <w:rPr>
                <w:b/>
                <w:sz w:val="20"/>
                <w:szCs w:val="20"/>
              </w:rPr>
            </w:pPr>
          </w:p>
        </w:tc>
      </w:tr>
    </w:tbl>
    <w:p w:rsidR="00A85337" w:rsidRPr="001A10B3" w:rsidRDefault="00A85337" w:rsidP="00A85337">
      <w:pPr>
        <w:rPr>
          <w:b/>
          <w:color w:val="7F7F7F" w:themeColor="text1" w:themeTint="80"/>
          <w:sz w:val="18"/>
          <w:szCs w:val="18"/>
        </w:rPr>
      </w:pPr>
      <w:proofErr w:type="gramStart"/>
      <w:r w:rsidRPr="00D20E43">
        <w:rPr>
          <w:b/>
          <w:color w:val="7F7F7F" w:themeColor="text1" w:themeTint="80"/>
          <w:sz w:val="18"/>
          <w:szCs w:val="18"/>
        </w:rPr>
        <w:t xml:space="preserve">%    </w:t>
      </w:r>
      <w:r w:rsidR="00D51860">
        <w:rPr>
          <w:b/>
          <w:color w:val="7F7F7F" w:themeColor="text1" w:themeTint="80"/>
          <w:sz w:val="18"/>
          <w:szCs w:val="18"/>
        </w:rPr>
        <w:t xml:space="preserve"> index</w:t>
      </w:r>
      <w:proofErr w:type="gramEnd"/>
      <w:r w:rsidR="00D51860">
        <w:rPr>
          <w:b/>
          <w:color w:val="7F7F7F" w:themeColor="text1" w:themeTint="80"/>
          <w:sz w:val="18"/>
          <w:szCs w:val="18"/>
        </w:rPr>
        <w:t xml:space="preserve"> srovnatelného období 2015/2014</w:t>
      </w:r>
      <w:r w:rsidRPr="00D20E43">
        <w:rPr>
          <w:b/>
          <w:color w:val="7F7F7F" w:themeColor="text1" w:themeTint="80"/>
          <w:sz w:val="18"/>
          <w:szCs w:val="18"/>
        </w:rPr>
        <w:t xml:space="preserve"> v %</w:t>
      </w: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E97D0E" w:rsidRDefault="00E97D0E" w:rsidP="00241FB1">
      <w:pPr>
        <w:rPr>
          <w:b/>
          <w:i/>
          <w:color w:val="808080" w:themeColor="background1" w:themeShade="80"/>
          <w:sz w:val="28"/>
          <w:szCs w:val="28"/>
        </w:rPr>
      </w:pPr>
    </w:p>
    <w:p w:rsidR="00896612" w:rsidRPr="000970E1" w:rsidRDefault="00896612" w:rsidP="009B231F">
      <w:pPr>
        <w:rPr>
          <w:b/>
          <w:i/>
          <w:color w:val="808080" w:themeColor="background1" w:themeShade="80"/>
          <w:sz w:val="20"/>
          <w:szCs w:val="20"/>
        </w:rPr>
      </w:pPr>
      <w:bookmarkStart w:id="0" w:name="_GoBack"/>
      <w:bookmarkEnd w:id="0"/>
    </w:p>
    <w:sectPr w:rsidR="00896612" w:rsidRPr="00097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DC5"/>
    <w:rsid w:val="0000595F"/>
    <w:rsid w:val="0000722B"/>
    <w:rsid w:val="0001267D"/>
    <w:rsid w:val="000126BD"/>
    <w:rsid w:val="000200A5"/>
    <w:rsid w:val="0003269F"/>
    <w:rsid w:val="00042D56"/>
    <w:rsid w:val="000904F2"/>
    <w:rsid w:val="000970E1"/>
    <w:rsid w:val="00101FB1"/>
    <w:rsid w:val="00115172"/>
    <w:rsid w:val="00121DC5"/>
    <w:rsid w:val="00131FAC"/>
    <w:rsid w:val="00143BF7"/>
    <w:rsid w:val="001741D6"/>
    <w:rsid w:val="001A10B3"/>
    <w:rsid w:val="001A5AB4"/>
    <w:rsid w:val="001A69C2"/>
    <w:rsid w:val="001C50A4"/>
    <w:rsid w:val="001C59D7"/>
    <w:rsid w:val="001D3647"/>
    <w:rsid w:val="001E6396"/>
    <w:rsid w:val="001F0E5E"/>
    <w:rsid w:val="002165D8"/>
    <w:rsid w:val="002174A0"/>
    <w:rsid w:val="00240051"/>
    <w:rsid w:val="00241FB1"/>
    <w:rsid w:val="00242A1C"/>
    <w:rsid w:val="002737A5"/>
    <w:rsid w:val="002979DA"/>
    <w:rsid w:val="002B5388"/>
    <w:rsid w:val="002B6F2E"/>
    <w:rsid w:val="002C6612"/>
    <w:rsid w:val="002F2BCA"/>
    <w:rsid w:val="00304656"/>
    <w:rsid w:val="0033021C"/>
    <w:rsid w:val="00341F30"/>
    <w:rsid w:val="00380CCF"/>
    <w:rsid w:val="00391F7D"/>
    <w:rsid w:val="003B1993"/>
    <w:rsid w:val="003B2C75"/>
    <w:rsid w:val="003C3D31"/>
    <w:rsid w:val="003D067C"/>
    <w:rsid w:val="003E0BF6"/>
    <w:rsid w:val="003F4A1D"/>
    <w:rsid w:val="004020AC"/>
    <w:rsid w:val="004373B5"/>
    <w:rsid w:val="00445964"/>
    <w:rsid w:val="004502A4"/>
    <w:rsid w:val="0047206C"/>
    <w:rsid w:val="00480F56"/>
    <w:rsid w:val="00481F75"/>
    <w:rsid w:val="004834ED"/>
    <w:rsid w:val="004867E6"/>
    <w:rsid w:val="004A0869"/>
    <w:rsid w:val="004A0EB2"/>
    <w:rsid w:val="004A1BC6"/>
    <w:rsid w:val="004B552A"/>
    <w:rsid w:val="004D0BFE"/>
    <w:rsid w:val="004E6929"/>
    <w:rsid w:val="0053594C"/>
    <w:rsid w:val="0054043B"/>
    <w:rsid w:val="0056180E"/>
    <w:rsid w:val="005705C1"/>
    <w:rsid w:val="00572DE7"/>
    <w:rsid w:val="00587CF8"/>
    <w:rsid w:val="005B12EC"/>
    <w:rsid w:val="005B2183"/>
    <w:rsid w:val="005D0B9C"/>
    <w:rsid w:val="005F60D1"/>
    <w:rsid w:val="00603BCB"/>
    <w:rsid w:val="006210C3"/>
    <w:rsid w:val="006265B2"/>
    <w:rsid w:val="00645CA8"/>
    <w:rsid w:val="0064748C"/>
    <w:rsid w:val="00654B9D"/>
    <w:rsid w:val="0066246E"/>
    <w:rsid w:val="0068254D"/>
    <w:rsid w:val="00683DEE"/>
    <w:rsid w:val="006E0CF5"/>
    <w:rsid w:val="006E21AE"/>
    <w:rsid w:val="006E27B9"/>
    <w:rsid w:val="006E4686"/>
    <w:rsid w:val="007048F4"/>
    <w:rsid w:val="007214DA"/>
    <w:rsid w:val="00723CC9"/>
    <w:rsid w:val="0073092C"/>
    <w:rsid w:val="00752971"/>
    <w:rsid w:val="00753DB6"/>
    <w:rsid w:val="007614CF"/>
    <w:rsid w:val="007A4591"/>
    <w:rsid w:val="007B7D85"/>
    <w:rsid w:val="007D1599"/>
    <w:rsid w:val="007E2C51"/>
    <w:rsid w:val="008166E5"/>
    <w:rsid w:val="008565DA"/>
    <w:rsid w:val="008577C1"/>
    <w:rsid w:val="00864E58"/>
    <w:rsid w:val="00871521"/>
    <w:rsid w:val="00896612"/>
    <w:rsid w:val="008A0B59"/>
    <w:rsid w:val="008A6C39"/>
    <w:rsid w:val="008B50FA"/>
    <w:rsid w:val="008F6A01"/>
    <w:rsid w:val="0090464B"/>
    <w:rsid w:val="00907F0F"/>
    <w:rsid w:val="00913075"/>
    <w:rsid w:val="00933EAC"/>
    <w:rsid w:val="009369D9"/>
    <w:rsid w:val="00961064"/>
    <w:rsid w:val="00965B3E"/>
    <w:rsid w:val="0097731F"/>
    <w:rsid w:val="0098057C"/>
    <w:rsid w:val="009A239E"/>
    <w:rsid w:val="009A4B86"/>
    <w:rsid w:val="009B231F"/>
    <w:rsid w:val="00A14415"/>
    <w:rsid w:val="00A23ECC"/>
    <w:rsid w:val="00A40191"/>
    <w:rsid w:val="00A568AF"/>
    <w:rsid w:val="00A85337"/>
    <w:rsid w:val="00AA4108"/>
    <w:rsid w:val="00AB7489"/>
    <w:rsid w:val="00AC4502"/>
    <w:rsid w:val="00AF2505"/>
    <w:rsid w:val="00AF2830"/>
    <w:rsid w:val="00AF3D91"/>
    <w:rsid w:val="00B03A74"/>
    <w:rsid w:val="00B0432F"/>
    <w:rsid w:val="00B15DF5"/>
    <w:rsid w:val="00B2055C"/>
    <w:rsid w:val="00B209A2"/>
    <w:rsid w:val="00B22BF3"/>
    <w:rsid w:val="00B37F03"/>
    <w:rsid w:val="00B612DE"/>
    <w:rsid w:val="00B72EE7"/>
    <w:rsid w:val="00BA493F"/>
    <w:rsid w:val="00BB3B1C"/>
    <w:rsid w:val="00BE7F91"/>
    <w:rsid w:val="00C04E53"/>
    <w:rsid w:val="00C402E1"/>
    <w:rsid w:val="00C773AA"/>
    <w:rsid w:val="00C81F39"/>
    <w:rsid w:val="00C95ACA"/>
    <w:rsid w:val="00CC0652"/>
    <w:rsid w:val="00CD1B14"/>
    <w:rsid w:val="00CD2752"/>
    <w:rsid w:val="00CD3F8D"/>
    <w:rsid w:val="00D048E0"/>
    <w:rsid w:val="00D106CC"/>
    <w:rsid w:val="00D20E43"/>
    <w:rsid w:val="00D51860"/>
    <w:rsid w:val="00D5488D"/>
    <w:rsid w:val="00D835ED"/>
    <w:rsid w:val="00D90893"/>
    <w:rsid w:val="00D94936"/>
    <w:rsid w:val="00DC23C0"/>
    <w:rsid w:val="00DE2D61"/>
    <w:rsid w:val="00DF3A06"/>
    <w:rsid w:val="00E21617"/>
    <w:rsid w:val="00E42252"/>
    <w:rsid w:val="00E97D0E"/>
    <w:rsid w:val="00EE46B5"/>
    <w:rsid w:val="00F137D2"/>
    <w:rsid w:val="00F3744F"/>
    <w:rsid w:val="00F402B1"/>
    <w:rsid w:val="00F41C90"/>
    <w:rsid w:val="00F47D68"/>
    <w:rsid w:val="00F56915"/>
    <w:rsid w:val="00F950CD"/>
    <w:rsid w:val="00FA23EC"/>
    <w:rsid w:val="00FA5317"/>
    <w:rsid w:val="00FA7084"/>
    <w:rsid w:val="00FE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27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21D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C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6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27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21D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C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93136-626A-40A7-8560-EF4F83BAE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159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Jechová Iveta (MHMP, OZV)</dc:creator>
  <cp:keywords/>
  <dc:description/>
  <cp:lastModifiedBy>Jechová Iveta (MHMP, OZV)</cp:lastModifiedBy>
  <cp:revision>8</cp:revision>
  <cp:lastPrinted>2015-02-16T09:32:00Z</cp:lastPrinted>
  <dcterms:created xsi:type="dcterms:W3CDTF">2015-05-11T14:10:00Z</dcterms:created>
  <dcterms:modified xsi:type="dcterms:W3CDTF">2015-11-19T14:35:00Z</dcterms:modified>
</cp:coreProperties>
</file>