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950" w:rsidRDefault="00040950"/>
    <w:p w:rsidR="00040950" w:rsidRDefault="00040950"/>
    <w:p w:rsidR="005D2A48" w:rsidRPr="00CA0787" w:rsidRDefault="005D2A48" w:rsidP="005D2A48">
      <w:pPr>
        <w:rPr>
          <w:rFonts w:ascii="Myriad Pro" w:hAnsi="Myriad Pro"/>
          <w:b/>
          <w:color w:val="8A157E"/>
          <w:sz w:val="32"/>
          <w:szCs w:val="32"/>
        </w:rPr>
      </w:pPr>
      <w:r w:rsidRPr="006F2CED">
        <w:rPr>
          <w:rFonts w:ascii="Myriad Pro" w:hAnsi="Myriad Pro"/>
          <w:b/>
          <w:color w:val="8A157E"/>
          <w:sz w:val="32"/>
          <w:szCs w:val="32"/>
        </w:rPr>
        <w:t>International Theatre Institute ITI</w:t>
      </w:r>
    </w:p>
    <w:p w:rsidR="005D2A48" w:rsidRDefault="005D2A48" w:rsidP="005D2A48">
      <w:pPr>
        <w:snapToGrid w:val="0"/>
        <w:spacing w:line="240" w:lineRule="atLeast"/>
        <w:rPr>
          <w:rFonts w:ascii="Myriad Pro" w:hAnsi="Myriad Pro"/>
        </w:rPr>
      </w:pPr>
      <w:proofErr w:type="spellStart"/>
      <w:r>
        <w:rPr>
          <w:rFonts w:ascii="Myriad Pro" w:hAnsi="Myriad Pro"/>
        </w:rPr>
        <w:t>World</w:t>
      </w:r>
      <w:proofErr w:type="spellEnd"/>
      <w:r>
        <w:rPr>
          <w:rFonts w:ascii="Myriad Pro" w:hAnsi="Myriad Pro"/>
        </w:rPr>
        <w:t xml:space="preserve"> </w:t>
      </w:r>
      <w:proofErr w:type="spellStart"/>
      <w:r>
        <w:rPr>
          <w:rFonts w:ascii="Myriad Pro" w:hAnsi="Myriad Pro"/>
        </w:rPr>
        <w:t>Organization</w:t>
      </w:r>
      <w:proofErr w:type="spellEnd"/>
      <w:r>
        <w:rPr>
          <w:rFonts w:ascii="Myriad Pro" w:hAnsi="Myriad Pro"/>
        </w:rPr>
        <w:t xml:space="preserve"> </w:t>
      </w:r>
      <w:proofErr w:type="spellStart"/>
      <w:r>
        <w:rPr>
          <w:rFonts w:ascii="Myriad Pro" w:hAnsi="Myriad Pro"/>
        </w:rPr>
        <w:t>for</w:t>
      </w:r>
      <w:proofErr w:type="spellEnd"/>
      <w:r>
        <w:rPr>
          <w:rFonts w:ascii="Myriad Pro" w:hAnsi="Myriad Pro"/>
        </w:rPr>
        <w:t xml:space="preserve"> </w:t>
      </w:r>
      <w:proofErr w:type="spellStart"/>
      <w:r>
        <w:rPr>
          <w:rFonts w:ascii="Myriad Pro" w:hAnsi="Myriad Pro"/>
        </w:rPr>
        <w:t>the</w:t>
      </w:r>
      <w:proofErr w:type="spellEnd"/>
      <w:r>
        <w:rPr>
          <w:rFonts w:ascii="Myriad Pro" w:hAnsi="Myriad Pro"/>
        </w:rPr>
        <w:t xml:space="preserve"> </w:t>
      </w:r>
      <w:proofErr w:type="spellStart"/>
      <w:r>
        <w:rPr>
          <w:rFonts w:ascii="Myriad Pro" w:hAnsi="Myriad Pro"/>
        </w:rPr>
        <w:t>Performing</w:t>
      </w:r>
      <w:proofErr w:type="spellEnd"/>
      <w:r>
        <w:rPr>
          <w:rFonts w:ascii="Myriad Pro" w:hAnsi="Myriad Pro"/>
        </w:rPr>
        <w:t xml:space="preserve"> </w:t>
      </w:r>
      <w:proofErr w:type="spellStart"/>
      <w:r>
        <w:rPr>
          <w:rFonts w:ascii="Myriad Pro" w:hAnsi="Myriad Pro"/>
        </w:rPr>
        <w:t>Arts</w:t>
      </w:r>
      <w:proofErr w:type="spellEnd"/>
      <w:r w:rsidR="00FB6E5A">
        <w:rPr>
          <w:rFonts w:ascii="Myriad Pro" w:hAnsi="Myriad Pro"/>
        </w:rPr>
        <w:t xml:space="preserve"> – Světová organizace scénických umění</w:t>
      </w:r>
    </w:p>
    <w:p w:rsidR="005D2A48" w:rsidRDefault="005D2A48" w:rsidP="005D2A48">
      <w:pPr>
        <w:snapToGrid w:val="0"/>
        <w:spacing w:line="240" w:lineRule="atLeast"/>
        <w:rPr>
          <w:rFonts w:ascii="Myriad Pro Cond" w:hAnsi="Myriad Pro Cond"/>
          <w:b/>
        </w:rPr>
      </w:pPr>
    </w:p>
    <w:p w:rsidR="005D2A48" w:rsidRDefault="00FB6E5A" w:rsidP="005D2A48">
      <w:pPr>
        <w:autoSpaceDE w:val="0"/>
        <w:rPr>
          <w:rFonts w:ascii="Myriad Pro" w:hAnsi="Myriad Pro"/>
          <w:b/>
          <w:sz w:val="28"/>
        </w:rPr>
      </w:pPr>
      <w:r>
        <w:rPr>
          <w:rFonts w:ascii="Myriad Pro" w:hAnsi="Myriad Pro"/>
          <w:b/>
          <w:noProof/>
          <w:sz w:val="28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219710</wp:posOffset>
            </wp:positionV>
            <wp:extent cx="933450" cy="1054100"/>
            <wp:effectExtent l="19050" t="0" r="0" b="0"/>
            <wp:wrapNone/>
            <wp:docPr id="3" name="obrázek 3" descr="ITI_logo_rgb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TI_logo_rgb_po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5D2A48">
        <w:rPr>
          <w:rFonts w:ascii="Myriad Pro" w:hAnsi="Myriad Pro"/>
          <w:b/>
          <w:sz w:val="28"/>
        </w:rPr>
        <w:t>World</w:t>
      </w:r>
      <w:proofErr w:type="spellEnd"/>
      <w:r w:rsidR="005D2A48">
        <w:rPr>
          <w:rFonts w:ascii="Myriad Pro" w:hAnsi="Myriad Pro"/>
          <w:b/>
          <w:sz w:val="28"/>
        </w:rPr>
        <w:t xml:space="preserve"> </w:t>
      </w:r>
      <w:proofErr w:type="spellStart"/>
      <w:r w:rsidR="005D2A48">
        <w:rPr>
          <w:rFonts w:ascii="Myriad Pro" w:hAnsi="Myriad Pro"/>
          <w:b/>
          <w:sz w:val="28"/>
        </w:rPr>
        <w:t>Theatre</w:t>
      </w:r>
      <w:proofErr w:type="spellEnd"/>
      <w:r w:rsidR="005D2A48">
        <w:rPr>
          <w:rFonts w:ascii="Myriad Pro" w:hAnsi="Myriad Pro"/>
          <w:b/>
          <w:sz w:val="28"/>
        </w:rPr>
        <w:t xml:space="preserve"> </w:t>
      </w:r>
      <w:proofErr w:type="spellStart"/>
      <w:r w:rsidR="005D2A48">
        <w:rPr>
          <w:rFonts w:ascii="Myriad Pro" w:hAnsi="Myriad Pro"/>
          <w:b/>
          <w:sz w:val="28"/>
        </w:rPr>
        <w:t>Day</w:t>
      </w:r>
      <w:proofErr w:type="spellEnd"/>
      <w:r w:rsidR="005D2A48">
        <w:rPr>
          <w:rFonts w:ascii="Myriad Pro" w:hAnsi="Myriad Pro"/>
          <w:b/>
          <w:sz w:val="28"/>
        </w:rPr>
        <w:t xml:space="preserve"> </w:t>
      </w:r>
      <w:proofErr w:type="spellStart"/>
      <w:r w:rsidR="005D2A48">
        <w:rPr>
          <w:rFonts w:ascii="Myriad Pro" w:hAnsi="Myriad Pro"/>
          <w:b/>
          <w:sz w:val="28"/>
        </w:rPr>
        <w:t>Message</w:t>
      </w:r>
      <w:proofErr w:type="spellEnd"/>
      <w:r w:rsidR="005D2A48">
        <w:rPr>
          <w:rFonts w:ascii="Myriad Pro" w:hAnsi="Myriad Pro"/>
          <w:b/>
          <w:sz w:val="28"/>
        </w:rPr>
        <w:t xml:space="preserve"> 2016</w:t>
      </w:r>
    </w:p>
    <w:p w:rsidR="005D2A48" w:rsidRDefault="005D2A48" w:rsidP="005D2A48">
      <w:pPr>
        <w:autoSpaceDE w:val="0"/>
        <w:rPr>
          <w:rFonts w:ascii="Myriad Pro" w:hAnsi="Myriad Pro"/>
          <w:b/>
          <w:color w:val="BFBFBF"/>
          <w:sz w:val="28"/>
        </w:rPr>
      </w:pPr>
      <w:proofErr w:type="spellStart"/>
      <w:r w:rsidRPr="00073817">
        <w:rPr>
          <w:rFonts w:ascii="Myriad Pro" w:hAnsi="Myriad Pro"/>
          <w:b/>
          <w:color w:val="BFBFBF"/>
          <w:sz w:val="28"/>
        </w:rPr>
        <w:t>World</w:t>
      </w:r>
      <w:proofErr w:type="spellEnd"/>
      <w:r w:rsidRPr="00073817">
        <w:rPr>
          <w:rFonts w:ascii="Myriad Pro" w:hAnsi="Myriad Pro"/>
          <w:b/>
          <w:color w:val="BFBFBF"/>
          <w:sz w:val="28"/>
        </w:rPr>
        <w:t xml:space="preserve"> </w:t>
      </w:r>
      <w:proofErr w:type="spellStart"/>
      <w:r w:rsidRPr="00073817">
        <w:rPr>
          <w:rFonts w:ascii="Myriad Pro" w:hAnsi="Myriad Pro"/>
          <w:b/>
          <w:color w:val="BFBFBF"/>
          <w:sz w:val="28"/>
        </w:rPr>
        <w:t>Theatre</w:t>
      </w:r>
      <w:proofErr w:type="spellEnd"/>
      <w:r w:rsidRPr="00073817">
        <w:rPr>
          <w:rFonts w:ascii="Myriad Pro" w:hAnsi="Myriad Pro"/>
          <w:b/>
          <w:color w:val="BFBFBF"/>
          <w:sz w:val="28"/>
        </w:rPr>
        <w:t xml:space="preserve"> </w:t>
      </w:r>
      <w:proofErr w:type="spellStart"/>
      <w:r w:rsidRPr="00073817">
        <w:rPr>
          <w:rFonts w:ascii="Myriad Pro" w:hAnsi="Myriad Pro"/>
          <w:b/>
          <w:color w:val="BFBFBF"/>
          <w:sz w:val="28"/>
        </w:rPr>
        <w:t>Day</w:t>
      </w:r>
      <w:proofErr w:type="spellEnd"/>
      <w:r w:rsidRPr="00073817">
        <w:rPr>
          <w:rFonts w:ascii="Myriad Pro" w:hAnsi="Myriad Pro"/>
          <w:b/>
          <w:color w:val="BFBFBF"/>
          <w:sz w:val="28"/>
        </w:rPr>
        <w:t xml:space="preserve">, 27 </w:t>
      </w:r>
      <w:proofErr w:type="spellStart"/>
      <w:r w:rsidRPr="00073817">
        <w:rPr>
          <w:rFonts w:ascii="Myriad Pro" w:hAnsi="Myriad Pro"/>
          <w:b/>
          <w:color w:val="BFBFBF"/>
          <w:sz w:val="28"/>
        </w:rPr>
        <w:t>March</w:t>
      </w:r>
      <w:proofErr w:type="spellEnd"/>
      <w:r>
        <w:rPr>
          <w:rFonts w:ascii="Myriad Pro" w:hAnsi="Myriad Pro"/>
          <w:b/>
          <w:color w:val="BFBFBF"/>
          <w:sz w:val="28"/>
        </w:rPr>
        <w:t xml:space="preserve">                                    </w:t>
      </w:r>
      <w:r w:rsidRPr="005D2A48">
        <w:rPr>
          <w:rFonts w:ascii="Myriad Pro" w:hAnsi="Myriad Pro"/>
          <w:b/>
          <w:noProof/>
          <w:color w:val="BFBFBF"/>
          <w:sz w:val="28"/>
          <w:lang w:eastAsia="cs-CZ"/>
        </w:rPr>
        <w:drawing>
          <wp:inline distT="0" distB="0" distL="0" distR="0">
            <wp:extent cx="1270000" cy="1212850"/>
            <wp:effectExtent l="19050" t="0" r="6350" b="0"/>
            <wp:docPr id="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12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BFBFBF"/>
          <w:sz w:val="28"/>
        </w:rPr>
        <w:t xml:space="preserve">                  </w:t>
      </w:r>
    </w:p>
    <w:p w:rsidR="005D2A48" w:rsidRDefault="005D2A48" w:rsidP="005D2A48">
      <w:pPr>
        <w:autoSpaceDE w:val="0"/>
        <w:rPr>
          <w:rFonts w:ascii="Myriad Pro" w:hAnsi="Myriad Pro"/>
          <w:b/>
          <w:color w:val="BFBFBF"/>
          <w:sz w:val="28"/>
        </w:rPr>
      </w:pPr>
    </w:p>
    <w:p w:rsidR="005D2A48" w:rsidRDefault="005D2A48" w:rsidP="005D2A48">
      <w:pPr>
        <w:pStyle w:val="Zkladntext2"/>
      </w:pPr>
    </w:p>
    <w:p w:rsidR="005D2A48" w:rsidRPr="00B57350" w:rsidRDefault="005D2A48" w:rsidP="005D2A48">
      <w:pPr>
        <w:pStyle w:val="Import0"/>
        <w:ind w:left="567" w:right="1389" w:hanging="567"/>
        <w:jc w:val="both"/>
        <w:rPr>
          <w:b/>
          <w:i/>
          <w:caps/>
          <w:color w:val="FF0000"/>
          <w:sz w:val="32"/>
        </w:rPr>
      </w:pPr>
    </w:p>
    <w:p w:rsidR="005D2A48" w:rsidRDefault="005D2A48" w:rsidP="005D2A48">
      <w:pPr>
        <w:pStyle w:val="Import0"/>
        <w:ind w:left="567" w:right="1389" w:hanging="567"/>
        <w:jc w:val="both"/>
        <w:rPr>
          <w:rFonts w:ascii="Tahoma" w:hAnsi="Tahoma" w:cs="Tahoma"/>
        </w:rPr>
      </w:pPr>
      <w:r>
        <w:rPr>
          <w:b/>
          <w:i/>
          <w:caps/>
          <w:sz w:val="32"/>
        </w:rPr>
        <w:t xml:space="preserve">        </w:t>
      </w:r>
      <w:r>
        <w:rPr>
          <w:rFonts w:ascii="Tahoma" w:hAnsi="Tahoma" w:cs="Tahoma"/>
        </w:rPr>
        <w:t xml:space="preserve">"MEZINÁRODNÍ DEN DIVADLA byl ustanoven v roce 1961 Mezinárodním divadelním institutem (International Theatre Institute – ITI). Tento den slaví každoročně 27. března všechna národní střediska </w:t>
      </w:r>
      <w:smartTag w:uri="urn:schemas-microsoft-com:office:smarttags" w:element="PersonName">
        <w:r>
          <w:rPr>
            <w:rFonts w:ascii="Tahoma" w:hAnsi="Tahoma" w:cs="Tahoma"/>
          </w:rPr>
          <w:t>ITI</w:t>
        </w:r>
      </w:smartTag>
      <w:r>
        <w:rPr>
          <w:rFonts w:ascii="Tahoma" w:hAnsi="Tahoma" w:cs="Tahoma"/>
        </w:rPr>
        <w:t xml:space="preserve"> a spolu s nimi celá mezinárodní divadelní obec. Při této příležitosti se organizují různé národní i mezinárodní divadelní akce – k nejvýznamnějším z nich patří Mezinárodní poselství – z podnětu Mezinárodního divadelního institutu je každoročně jeho autorem vybraná světově proslulá divadelní osobnost."</w:t>
      </w:r>
    </w:p>
    <w:p w:rsidR="005D2A48" w:rsidRDefault="005D2A48" w:rsidP="005D2A48">
      <w:pPr>
        <w:pStyle w:val="Import1"/>
        <w:tabs>
          <w:tab w:val="clear" w:pos="10224"/>
          <w:tab w:val="left" w:pos="8820"/>
        </w:tabs>
        <w:spacing w:line="480" w:lineRule="auto"/>
        <w:ind w:right="153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</w:p>
    <w:p w:rsidR="005D2A48" w:rsidRPr="00CA0787" w:rsidRDefault="005D2A48" w:rsidP="005D2A48">
      <w:pPr>
        <w:pStyle w:val="Import1"/>
        <w:tabs>
          <w:tab w:val="clear" w:pos="10224"/>
          <w:tab w:val="left" w:pos="8820"/>
        </w:tabs>
        <w:spacing w:line="480" w:lineRule="auto"/>
        <w:ind w:right="153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proofErr w:type="spellStart"/>
      <w:proofErr w:type="gramStart"/>
      <w:r w:rsidRPr="004B4A81">
        <w:rPr>
          <w:rFonts w:ascii="Tahoma" w:hAnsi="Tahoma" w:cs="Tahoma"/>
        </w:rPr>
        <w:t>Světový</w:t>
      </w:r>
      <w:proofErr w:type="spellEnd"/>
      <w:r w:rsidRPr="004B4A81">
        <w:rPr>
          <w:rFonts w:ascii="Tahoma" w:hAnsi="Tahoma" w:cs="Tahoma"/>
          <w:sz w:val="24"/>
        </w:rPr>
        <w:t xml:space="preserve"> </w:t>
      </w:r>
      <w:r w:rsidRPr="004B4A81">
        <w:rPr>
          <w:rFonts w:ascii="Tahoma" w:hAnsi="Tahoma" w:cs="Tahoma"/>
        </w:rPr>
        <w:t>den</w:t>
      </w:r>
      <w:r w:rsidRPr="004B4A81">
        <w:rPr>
          <w:rFonts w:ascii="Tahoma" w:hAnsi="Tahoma" w:cs="Tahoma"/>
          <w:sz w:val="24"/>
        </w:rPr>
        <w:t xml:space="preserve"> </w:t>
      </w:r>
      <w:proofErr w:type="spellStart"/>
      <w:r w:rsidRPr="004B4A81">
        <w:rPr>
          <w:rFonts w:ascii="Tahoma" w:hAnsi="Tahoma" w:cs="Tahoma"/>
        </w:rPr>
        <w:t>divadla</w:t>
      </w:r>
      <w:proofErr w:type="spellEnd"/>
      <w:r w:rsidRPr="004B4A81">
        <w:rPr>
          <w:rFonts w:ascii="Tahoma" w:hAnsi="Tahoma" w:cs="Tahoma"/>
        </w:rPr>
        <w:t xml:space="preserve"> </w:t>
      </w:r>
      <w:r w:rsidRPr="004B4A81">
        <w:rPr>
          <w:rFonts w:ascii="Tahoma" w:hAnsi="Tahoma" w:cs="Tahoma"/>
          <w:b/>
          <w:szCs w:val="32"/>
        </w:rPr>
        <w:t>27.</w:t>
      </w:r>
      <w:proofErr w:type="gramEnd"/>
      <w:r w:rsidRPr="004B4A81">
        <w:rPr>
          <w:rFonts w:ascii="Tahoma" w:hAnsi="Tahoma" w:cs="Tahoma"/>
          <w:b/>
          <w:szCs w:val="32"/>
        </w:rPr>
        <w:t xml:space="preserve"> </w:t>
      </w:r>
      <w:proofErr w:type="spellStart"/>
      <w:proofErr w:type="gramStart"/>
      <w:r w:rsidRPr="004B4A81">
        <w:rPr>
          <w:rFonts w:ascii="Tahoma" w:hAnsi="Tahoma" w:cs="Tahoma"/>
          <w:b/>
          <w:szCs w:val="32"/>
        </w:rPr>
        <w:t>března</w:t>
      </w:r>
      <w:proofErr w:type="spellEnd"/>
      <w:proofErr w:type="gramEnd"/>
      <w:r w:rsidRPr="004B4A81">
        <w:rPr>
          <w:rFonts w:ascii="Tahoma" w:hAnsi="Tahoma" w:cs="Tahoma"/>
          <w:b/>
          <w:szCs w:val="32"/>
        </w:rPr>
        <w:t xml:space="preserve"> 201</w:t>
      </w:r>
      <w:r>
        <w:rPr>
          <w:rFonts w:ascii="Tahoma" w:hAnsi="Tahoma" w:cs="Tahoma"/>
          <w:b/>
          <w:szCs w:val="32"/>
        </w:rPr>
        <w:t>6</w:t>
      </w:r>
    </w:p>
    <w:p w:rsidR="005D2A48" w:rsidRPr="00CA0787" w:rsidRDefault="005D2A48" w:rsidP="005D2A48">
      <w:pPr>
        <w:autoSpaceDE w:val="0"/>
        <w:rPr>
          <w:rFonts w:asciiTheme="majorHAnsi" w:hAnsiTheme="majorHAnsi" w:cs="Tahoma"/>
          <w:sz w:val="48"/>
          <w:szCs w:val="48"/>
        </w:rPr>
      </w:pPr>
      <w:r>
        <w:rPr>
          <w:rFonts w:ascii="Arial" w:hAnsi="Arial" w:cs="Arial"/>
        </w:rPr>
        <w:t xml:space="preserve">  </w:t>
      </w:r>
      <w:r>
        <w:rPr>
          <w:sz w:val="27"/>
          <w:szCs w:val="27"/>
        </w:rPr>
        <w:br/>
        <w:t>                                     </w:t>
      </w:r>
      <w:r>
        <w:rPr>
          <w:rFonts w:asciiTheme="majorHAnsi" w:hAnsiTheme="majorHAnsi" w:cs="Tahoma"/>
          <w:sz w:val="48"/>
          <w:szCs w:val="48"/>
        </w:rPr>
        <w:t xml:space="preserve">POSELSTVÍ  </w:t>
      </w:r>
    </w:p>
    <w:p w:rsidR="005D2A48" w:rsidRPr="00CA0787" w:rsidRDefault="005D2A48" w:rsidP="005D2A48">
      <w:pPr>
        <w:snapToGrid w:val="0"/>
        <w:spacing w:line="240" w:lineRule="atLeast"/>
        <w:rPr>
          <w:rFonts w:asciiTheme="majorHAnsi" w:hAnsiTheme="majorHAnsi" w:cs="Tahoma"/>
          <w:b/>
          <w:color w:val="000000"/>
          <w:sz w:val="26"/>
          <w:szCs w:val="26"/>
          <w:lang w:val="en-US"/>
        </w:rPr>
      </w:pPr>
      <w:r w:rsidRPr="00CA0787">
        <w:rPr>
          <w:rFonts w:asciiTheme="majorHAnsi" w:hAnsiTheme="majorHAnsi" w:cs="Tahoma"/>
          <w:sz w:val="48"/>
          <w:szCs w:val="48"/>
        </w:rPr>
        <w:t xml:space="preserve"> </w:t>
      </w:r>
      <w:r>
        <w:rPr>
          <w:rFonts w:asciiTheme="majorHAnsi" w:hAnsiTheme="majorHAnsi" w:cs="Tahoma"/>
          <w:sz w:val="48"/>
          <w:szCs w:val="48"/>
        </w:rPr>
        <w:t xml:space="preserve">    </w:t>
      </w:r>
      <w:r w:rsidRPr="00CA0787">
        <w:rPr>
          <w:rFonts w:asciiTheme="majorHAnsi" w:hAnsiTheme="majorHAnsi" w:cs="Tahoma"/>
          <w:sz w:val="48"/>
          <w:szCs w:val="48"/>
        </w:rPr>
        <w:t xml:space="preserve"> </w:t>
      </w:r>
      <w:proofErr w:type="gramStart"/>
      <w:r w:rsidRPr="00CA0787">
        <w:rPr>
          <w:rFonts w:asciiTheme="majorHAnsi" w:hAnsiTheme="majorHAnsi" w:cs="Tahoma"/>
          <w:sz w:val="48"/>
          <w:szCs w:val="48"/>
        </w:rPr>
        <w:t xml:space="preserve">K </w:t>
      </w:r>
      <w:r w:rsidR="00FB6E5A">
        <w:rPr>
          <w:rFonts w:asciiTheme="majorHAnsi" w:hAnsiTheme="majorHAnsi" w:cs="Tahoma"/>
          <w:sz w:val="48"/>
          <w:szCs w:val="48"/>
        </w:rPr>
        <w:t xml:space="preserve"> </w:t>
      </w:r>
      <w:r w:rsidRPr="00CA0787">
        <w:rPr>
          <w:rFonts w:asciiTheme="majorHAnsi" w:hAnsiTheme="majorHAnsi" w:cs="Tahoma"/>
          <w:sz w:val="48"/>
          <w:szCs w:val="48"/>
        </w:rPr>
        <w:t>MEZINÁRODNÍMU</w:t>
      </w:r>
      <w:proofErr w:type="gramEnd"/>
      <w:r w:rsidRPr="00CA0787">
        <w:rPr>
          <w:rFonts w:asciiTheme="majorHAnsi" w:hAnsiTheme="majorHAnsi" w:cs="Tahoma"/>
          <w:sz w:val="48"/>
          <w:szCs w:val="48"/>
        </w:rPr>
        <w:t xml:space="preserve">  DNI DIVADLA</w:t>
      </w:r>
    </w:p>
    <w:p w:rsidR="00040950" w:rsidRDefault="00040950"/>
    <w:p w:rsidR="00040950" w:rsidRDefault="00040950"/>
    <w:p w:rsidR="00040950" w:rsidRDefault="00040950">
      <w:r>
        <w:lastRenderedPageBreak/>
        <w:t xml:space="preserve">                                                                                                                  </w:t>
      </w:r>
      <w:r>
        <w:rPr>
          <w:b/>
          <w:noProof/>
          <w:lang w:eastAsia="cs-CZ"/>
        </w:rPr>
        <w:drawing>
          <wp:inline distT="0" distB="0" distL="0" distR="0">
            <wp:extent cx="1270000" cy="1212850"/>
            <wp:effectExtent l="1905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12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</w:p>
    <w:p w:rsidR="000F3AE6" w:rsidRPr="000F3AE6" w:rsidRDefault="000F3AE6" w:rsidP="00D268B9">
      <w:pPr>
        <w:jc w:val="both"/>
        <w:rPr>
          <w:rFonts w:ascii="Tahoma" w:hAnsi="Tahoma" w:cs="Tahoma"/>
          <w:sz w:val="28"/>
          <w:szCs w:val="28"/>
        </w:rPr>
      </w:pPr>
      <w:r w:rsidRPr="000F3AE6">
        <w:rPr>
          <w:rFonts w:ascii="Tahoma" w:hAnsi="Tahoma" w:cs="Tahoma"/>
          <w:sz w:val="28"/>
          <w:szCs w:val="28"/>
        </w:rPr>
        <w:t>Potřebujeme divadlo?</w:t>
      </w:r>
    </w:p>
    <w:p w:rsidR="000F3AE6" w:rsidRPr="000F3AE6" w:rsidRDefault="000F3AE6" w:rsidP="00D268B9">
      <w:pPr>
        <w:pStyle w:val="Standard"/>
        <w:jc w:val="both"/>
        <w:rPr>
          <w:rFonts w:ascii="Tahoma" w:hAnsi="Tahoma" w:cs="Tahoma"/>
          <w:sz w:val="28"/>
          <w:szCs w:val="28"/>
        </w:rPr>
      </w:pPr>
      <w:r w:rsidRPr="000F3AE6">
        <w:rPr>
          <w:rFonts w:ascii="Tahoma" w:hAnsi="Tahoma" w:cs="Tahoma"/>
          <w:sz w:val="28"/>
          <w:szCs w:val="28"/>
        </w:rPr>
        <w:t>Táží se tisíce zhrzených divadelníků a milióny znuděných diváků.</w:t>
      </w:r>
    </w:p>
    <w:p w:rsidR="000F3AE6" w:rsidRPr="000F3AE6" w:rsidRDefault="000F3AE6" w:rsidP="00D268B9">
      <w:pPr>
        <w:pStyle w:val="Standard"/>
        <w:jc w:val="both"/>
        <w:rPr>
          <w:rFonts w:ascii="Tahoma" w:hAnsi="Tahoma" w:cs="Tahoma"/>
          <w:sz w:val="28"/>
          <w:szCs w:val="28"/>
        </w:rPr>
      </w:pPr>
    </w:p>
    <w:p w:rsidR="000F3AE6" w:rsidRPr="000F3AE6" w:rsidRDefault="000F3AE6" w:rsidP="00D268B9">
      <w:pPr>
        <w:pStyle w:val="Standard"/>
        <w:jc w:val="both"/>
        <w:rPr>
          <w:rFonts w:ascii="Tahoma" w:hAnsi="Tahoma" w:cs="Tahoma"/>
          <w:sz w:val="28"/>
          <w:szCs w:val="28"/>
        </w:rPr>
      </w:pPr>
      <w:r w:rsidRPr="000F3AE6">
        <w:rPr>
          <w:rFonts w:ascii="Tahoma" w:hAnsi="Tahoma" w:cs="Tahoma"/>
          <w:sz w:val="28"/>
          <w:szCs w:val="28"/>
        </w:rPr>
        <w:t>K čemu nám je?</w:t>
      </w:r>
    </w:p>
    <w:p w:rsidR="000F3AE6" w:rsidRPr="000F3AE6" w:rsidRDefault="000F3AE6" w:rsidP="00D268B9">
      <w:pPr>
        <w:pStyle w:val="Standard"/>
        <w:jc w:val="both"/>
        <w:rPr>
          <w:rFonts w:ascii="Tahoma" w:hAnsi="Tahoma" w:cs="Tahoma"/>
          <w:sz w:val="28"/>
          <w:szCs w:val="28"/>
        </w:rPr>
      </w:pPr>
      <w:r w:rsidRPr="000F3AE6">
        <w:rPr>
          <w:rFonts w:ascii="Tahoma" w:hAnsi="Tahoma" w:cs="Tahoma"/>
          <w:sz w:val="28"/>
          <w:szCs w:val="28"/>
        </w:rPr>
        <w:t>V této době, kdy jeviště je tak nicotné v porovnání s prostranstvími měst a územími států, na nichž se odehrávají skutečné tragédie v reálném životě.</w:t>
      </w:r>
    </w:p>
    <w:p w:rsidR="000F3AE6" w:rsidRPr="000F3AE6" w:rsidRDefault="000F3AE6" w:rsidP="00D268B9">
      <w:pPr>
        <w:pStyle w:val="Standard"/>
        <w:jc w:val="both"/>
        <w:rPr>
          <w:rFonts w:ascii="Tahoma" w:hAnsi="Tahoma" w:cs="Tahoma"/>
          <w:sz w:val="28"/>
          <w:szCs w:val="28"/>
        </w:rPr>
      </w:pPr>
    </w:p>
    <w:p w:rsidR="000F3AE6" w:rsidRPr="000F3AE6" w:rsidRDefault="00130D12" w:rsidP="00D268B9">
      <w:pPr>
        <w:pStyle w:val="Standard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 pro nás</w:t>
      </w:r>
      <w:r w:rsidR="000F3AE6" w:rsidRPr="000F3AE6">
        <w:rPr>
          <w:rFonts w:ascii="Tahoma" w:hAnsi="Tahoma" w:cs="Tahoma"/>
          <w:sz w:val="28"/>
          <w:szCs w:val="28"/>
        </w:rPr>
        <w:t xml:space="preserve"> znamená?</w:t>
      </w:r>
    </w:p>
    <w:p w:rsidR="000F3AE6" w:rsidRPr="000F3AE6" w:rsidRDefault="000F3AE6" w:rsidP="00D268B9">
      <w:pPr>
        <w:pStyle w:val="Standard"/>
        <w:jc w:val="both"/>
        <w:rPr>
          <w:rFonts w:ascii="Tahoma" w:hAnsi="Tahoma" w:cs="Tahoma"/>
          <w:sz w:val="28"/>
          <w:szCs w:val="28"/>
        </w:rPr>
      </w:pPr>
      <w:r w:rsidRPr="000F3AE6">
        <w:rPr>
          <w:rFonts w:ascii="Tahoma" w:hAnsi="Tahoma" w:cs="Tahoma"/>
          <w:sz w:val="28"/>
          <w:szCs w:val="28"/>
        </w:rPr>
        <w:t>Pozlacené portály, sametová křesla, omšelé kulisy, patetické hlasy</w:t>
      </w:r>
    </w:p>
    <w:p w:rsidR="000F3AE6" w:rsidRPr="000F3AE6" w:rsidRDefault="000F3AE6" w:rsidP="00D268B9">
      <w:pPr>
        <w:pStyle w:val="Standard"/>
        <w:jc w:val="both"/>
        <w:rPr>
          <w:rFonts w:ascii="Tahoma" w:hAnsi="Tahoma" w:cs="Tahoma"/>
          <w:sz w:val="28"/>
          <w:szCs w:val="28"/>
        </w:rPr>
      </w:pPr>
      <w:r w:rsidRPr="000F3AE6">
        <w:rPr>
          <w:rFonts w:ascii="Tahoma" w:hAnsi="Tahoma" w:cs="Tahoma"/>
          <w:sz w:val="28"/>
          <w:szCs w:val="28"/>
        </w:rPr>
        <w:t>- anebo naopak: černé</w:t>
      </w:r>
      <w:r w:rsidR="00FD1471">
        <w:rPr>
          <w:rFonts w:ascii="Tahoma" w:hAnsi="Tahoma" w:cs="Tahoma"/>
          <w:sz w:val="28"/>
          <w:szCs w:val="28"/>
        </w:rPr>
        <w:t xml:space="preserve"> boxy</w:t>
      </w:r>
      <w:r w:rsidRPr="000F3AE6">
        <w:rPr>
          <w:rFonts w:ascii="Tahoma" w:hAnsi="Tahoma" w:cs="Tahoma"/>
          <w:sz w:val="28"/>
          <w:szCs w:val="28"/>
        </w:rPr>
        <w:t xml:space="preserve"> zbrocené blátem a krví s klubkem zmítajících se nahých těl.</w:t>
      </w:r>
    </w:p>
    <w:p w:rsidR="000F3AE6" w:rsidRPr="000F3AE6" w:rsidRDefault="000F3AE6" w:rsidP="00D268B9">
      <w:pPr>
        <w:pStyle w:val="Standard"/>
        <w:jc w:val="both"/>
        <w:rPr>
          <w:rFonts w:ascii="Tahoma" w:hAnsi="Tahoma" w:cs="Tahoma"/>
          <w:sz w:val="28"/>
          <w:szCs w:val="28"/>
        </w:rPr>
      </w:pPr>
    </w:p>
    <w:p w:rsidR="000F3AE6" w:rsidRPr="000F3AE6" w:rsidRDefault="000F3AE6" w:rsidP="00D268B9">
      <w:pPr>
        <w:pStyle w:val="Standard"/>
        <w:jc w:val="both"/>
        <w:rPr>
          <w:rFonts w:ascii="Tahoma" w:hAnsi="Tahoma" w:cs="Tahoma"/>
          <w:sz w:val="28"/>
          <w:szCs w:val="28"/>
        </w:rPr>
      </w:pPr>
      <w:r w:rsidRPr="000F3AE6">
        <w:rPr>
          <w:rFonts w:ascii="Tahoma" w:hAnsi="Tahoma" w:cs="Tahoma"/>
          <w:sz w:val="28"/>
          <w:szCs w:val="28"/>
        </w:rPr>
        <w:t>Co nám může říci?</w:t>
      </w:r>
    </w:p>
    <w:p w:rsidR="000F3AE6" w:rsidRPr="000F3AE6" w:rsidRDefault="000F3AE6" w:rsidP="00D268B9">
      <w:pPr>
        <w:pStyle w:val="Standard"/>
        <w:jc w:val="both"/>
        <w:rPr>
          <w:rFonts w:ascii="Tahoma" w:hAnsi="Tahoma" w:cs="Tahoma"/>
          <w:sz w:val="28"/>
          <w:szCs w:val="28"/>
        </w:rPr>
      </w:pPr>
      <w:r w:rsidRPr="000F3AE6">
        <w:rPr>
          <w:rFonts w:ascii="Tahoma" w:hAnsi="Tahoma" w:cs="Tahoma"/>
          <w:sz w:val="28"/>
          <w:szCs w:val="28"/>
        </w:rPr>
        <w:t>Všecko!</w:t>
      </w:r>
    </w:p>
    <w:p w:rsidR="000F3AE6" w:rsidRPr="000F3AE6" w:rsidRDefault="000F3AE6" w:rsidP="00D268B9">
      <w:pPr>
        <w:pStyle w:val="Standard"/>
        <w:jc w:val="both"/>
        <w:rPr>
          <w:rFonts w:ascii="Tahoma" w:hAnsi="Tahoma" w:cs="Tahoma"/>
          <w:sz w:val="28"/>
          <w:szCs w:val="28"/>
        </w:rPr>
      </w:pPr>
      <w:r w:rsidRPr="000F3AE6">
        <w:rPr>
          <w:rFonts w:ascii="Tahoma" w:hAnsi="Tahoma" w:cs="Tahoma"/>
          <w:sz w:val="28"/>
          <w:szCs w:val="28"/>
        </w:rPr>
        <w:t>Divadlo může říci všecko. Jak žijí bohové na nebesích a jak živoří trestanci v</w:t>
      </w:r>
      <w:r>
        <w:rPr>
          <w:rFonts w:ascii="Tahoma" w:hAnsi="Tahoma" w:cs="Tahoma"/>
          <w:sz w:val="28"/>
          <w:szCs w:val="28"/>
        </w:rPr>
        <w:t> </w:t>
      </w:r>
      <w:r w:rsidRPr="000F3AE6">
        <w:rPr>
          <w:rFonts w:ascii="Tahoma" w:hAnsi="Tahoma" w:cs="Tahoma"/>
          <w:sz w:val="28"/>
          <w:szCs w:val="28"/>
        </w:rPr>
        <w:t>podzemních</w:t>
      </w:r>
      <w:r>
        <w:rPr>
          <w:rFonts w:ascii="Tahoma" w:hAnsi="Tahoma" w:cs="Tahoma"/>
          <w:sz w:val="28"/>
          <w:szCs w:val="28"/>
        </w:rPr>
        <w:t xml:space="preserve"> </w:t>
      </w:r>
      <w:r w:rsidRPr="000F3AE6">
        <w:rPr>
          <w:rFonts w:ascii="Tahoma" w:hAnsi="Tahoma" w:cs="Tahoma"/>
          <w:sz w:val="28"/>
          <w:szCs w:val="28"/>
        </w:rPr>
        <w:t xml:space="preserve">kobkách. Jak vášeň povznáší a láska ničí. Jak je dobrý člověk k nepotřebě a vládne švindl, jak žijí lidé ve svých příbytcích a děti v uprchlických táborech a jak se navracejí do pouště, </w:t>
      </w:r>
      <w:r w:rsidR="00FD1471">
        <w:rPr>
          <w:rFonts w:ascii="Tahoma" w:hAnsi="Tahoma" w:cs="Tahoma"/>
          <w:sz w:val="28"/>
          <w:szCs w:val="28"/>
        </w:rPr>
        <w:t xml:space="preserve">připraveni o své nejbližší. </w:t>
      </w:r>
      <w:r w:rsidRPr="000F3AE6">
        <w:rPr>
          <w:rFonts w:ascii="Tahoma" w:hAnsi="Tahoma" w:cs="Tahoma"/>
          <w:sz w:val="28"/>
          <w:szCs w:val="28"/>
        </w:rPr>
        <w:t>Divadlo může mluvit o všem.</w:t>
      </w:r>
    </w:p>
    <w:p w:rsidR="000F3AE6" w:rsidRPr="000F3AE6" w:rsidRDefault="000F3AE6" w:rsidP="00D268B9">
      <w:pPr>
        <w:pStyle w:val="Standard"/>
        <w:jc w:val="both"/>
        <w:rPr>
          <w:rFonts w:ascii="Tahoma" w:hAnsi="Tahoma" w:cs="Tahoma"/>
          <w:sz w:val="28"/>
          <w:szCs w:val="28"/>
        </w:rPr>
      </w:pPr>
    </w:p>
    <w:p w:rsidR="000F3AE6" w:rsidRPr="000F3AE6" w:rsidRDefault="000F3AE6" w:rsidP="00D268B9">
      <w:pPr>
        <w:pStyle w:val="Standard"/>
        <w:jc w:val="both"/>
        <w:rPr>
          <w:rFonts w:ascii="Tahoma" w:hAnsi="Tahoma" w:cs="Tahoma"/>
          <w:sz w:val="28"/>
          <w:szCs w:val="28"/>
        </w:rPr>
      </w:pPr>
      <w:r w:rsidRPr="000F3AE6">
        <w:rPr>
          <w:rFonts w:ascii="Tahoma" w:hAnsi="Tahoma" w:cs="Tahoma"/>
          <w:sz w:val="28"/>
          <w:szCs w:val="28"/>
        </w:rPr>
        <w:t>Divadlo bylo a vždycky bude.</w:t>
      </w:r>
    </w:p>
    <w:p w:rsidR="000F3AE6" w:rsidRPr="000F3AE6" w:rsidRDefault="000F3AE6" w:rsidP="00D268B9">
      <w:pPr>
        <w:pStyle w:val="Standard"/>
        <w:jc w:val="both"/>
        <w:rPr>
          <w:rFonts w:ascii="Tahoma" w:hAnsi="Tahoma" w:cs="Tahoma"/>
          <w:sz w:val="28"/>
          <w:szCs w:val="28"/>
        </w:rPr>
      </w:pPr>
    </w:p>
    <w:p w:rsidR="000F3AE6" w:rsidRPr="000F3AE6" w:rsidRDefault="000F3AE6" w:rsidP="00D268B9">
      <w:pPr>
        <w:pStyle w:val="Standard"/>
        <w:jc w:val="both"/>
        <w:rPr>
          <w:rFonts w:ascii="Tahoma" w:hAnsi="Tahoma" w:cs="Tahoma"/>
          <w:sz w:val="28"/>
          <w:szCs w:val="28"/>
        </w:rPr>
      </w:pPr>
      <w:r w:rsidRPr="000F3AE6">
        <w:rPr>
          <w:rFonts w:ascii="Tahoma" w:hAnsi="Tahoma" w:cs="Tahoma"/>
          <w:sz w:val="28"/>
          <w:szCs w:val="28"/>
        </w:rPr>
        <w:t xml:space="preserve">A teď, </w:t>
      </w:r>
      <w:r w:rsidR="00E36B72">
        <w:rPr>
          <w:rFonts w:ascii="Tahoma" w:hAnsi="Tahoma" w:cs="Tahoma"/>
          <w:sz w:val="28"/>
          <w:szCs w:val="28"/>
        </w:rPr>
        <w:t xml:space="preserve">v rozmezí posledních padesáti, </w:t>
      </w:r>
      <w:r w:rsidRPr="000F3AE6">
        <w:rPr>
          <w:rFonts w:ascii="Tahoma" w:hAnsi="Tahoma" w:cs="Tahoma"/>
          <w:sz w:val="28"/>
          <w:szCs w:val="28"/>
        </w:rPr>
        <w:t xml:space="preserve">sedmdesáti let je ho třeba obzvlášť. Ze všech živých umění totiž jedině na divadle platí: od úst k ústům, z očí do očí, od gesta k gestu, </w:t>
      </w:r>
      <w:r w:rsidR="00FD1471">
        <w:rPr>
          <w:rFonts w:ascii="Tahoma" w:hAnsi="Tahoma" w:cs="Tahoma"/>
          <w:sz w:val="28"/>
          <w:szCs w:val="28"/>
        </w:rPr>
        <w:t xml:space="preserve">od doteku k doteku, od těla k tělu. </w:t>
      </w:r>
      <w:r w:rsidRPr="000F3AE6">
        <w:rPr>
          <w:rFonts w:ascii="Tahoma" w:hAnsi="Tahoma" w:cs="Tahoma"/>
          <w:sz w:val="28"/>
          <w:szCs w:val="28"/>
        </w:rPr>
        <w:t>Nepotřebuje prostředníka, člověka od člověka dělí jen průzračná vrstva světla - nezná jih ani sever, východ ani západ - nic než světlo proudící ze všech světových stran, volně dostupné každému - nepříteli i příteli.</w:t>
      </w:r>
    </w:p>
    <w:p w:rsidR="000F3AE6" w:rsidRPr="000F3AE6" w:rsidRDefault="000F3AE6" w:rsidP="00D268B9">
      <w:pPr>
        <w:pStyle w:val="Standard"/>
        <w:jc w:val="both"/>
        <w:rPr>
          <w:rFonts w:ascii="Tahoma" w:hAnsi="Tahoma" w:cs="Tahoma"/>
          <w:sz w:val="28"/>
          <w:szCs w:val="28"/>
        </w:rPr>
      </w:pPr>
    </w:p>
    <w:p w:rsidR="000F3AE6" w:rsidRPr="000F3AE6" w:rsidRDefault="000F3AE6" w:rsidP="00D268B9">
      <w:pPr>
        <w:pStyle w:val="Standard"/>
        <w:jc w:val="both"/>
        <w:rPr>
          <w:rFonts w:ascii="Tahoma" w:hAnsi="Tahoma" w:cs="Tahoma"/>
          <w:sz w:val="28"/>
          <w:szCs w:val="28"/>
        </w:rPr>
      </w:pPr>
      <w:r w:rsidRPr="000F3AE6">
        <w:rPr>
          <w:rFonts w:ascii="Tahoma" w:hAnsi="Tahoma" w:cs="Tahoma"/>
          <w:sz w:val="28"/>
          <w:szCs w:val="28"/>
        </w:rPr>
        <w:t>Potřebujeme mnohotvárné divadlo.</w:t>
      </w:r>
    </w:p>
    <w:p w:rsidR="000F3AE6" w:rsidRPr="000F3AE6" w:rsidRDefault="000F3AE6" w:rsidP="00D268B9">
      <w:pPr>
        <w:pStyle w:val="Standard"/>
        <w:jc w:val="both"/>
        <w:rPr>
          <w:rFonts w:ascii="Tahoma" w:hAnsi="Tahoma" w:cs="Tahoma"/>
          <w:sz w:val="28"/>
          <w:szCs w:val="28"/>
        </w:rPr>
      </w:pPr>
    </w:p>
    <w:p w:rsidR="000F3AE6" w:rsidRPr="000F3AE6" w:rsidRDefault="000F3AE6" w:rsidP="00D268B9">
      <w:pPr>
        <w:pStyle w:val="Standard"/>
        <w:jc w:val="both"/>
        <w:rPr>
          <w:rFonts w:ascii="Tahoma" w:hAnsi="Tahoma" w:cs="Tahoma"/>
          <w:sz w:val="28"/>
          <w:szCs w:val="28"/>
        </w:rPr>
      </w:pPr>
      <w:r w:rsidRPr="000F3AE6">
        <w:rPr>
          <w:rFonts w:ascii="Tahoma" w:hAnsi="Tahoma" w:cs="Tahoma"/>
          <w:sz w:val="28"/>
          <w:szCs w:val="28"/>
        </w:rPr>
        <w:t xml:space="preserve">A ze všech jeho četných a rozmanitých forem nejvíce ty archaické. Divadlo rituálních forem není protipólem divadla civilizovaných národů. Světská kultura se vyčerpává, tzv.„kulturní informace“ nahrazuje prostou autentickou </w:t>
      </w:r>
      <w:r w:rsidRPr="00A713BC">
        <w:rPr>
          <w:rFonts w:ascii="Tahoma" w:hAnsi="Tahoma" w:cs="Tahoma"/>
          <w:sz w:val="28"/>
          <w:szCs w:val="28"/>
        </w:rPr>
        <w:t>podstatu</w:t>
      </w:r>
      <w:r w:rsidR="00A713BC">
        <w:rPr>
          <w:rFonts w:ascii="Tahoma" w:hAnsi="Tahoma" w:cs="Tahoma"/>
          <w:sz w:val="28"/>
          <w:szCs w:val="28"/>
        </w:rPr>
        <w:t xml:space="preserve"> jevů a kontakt s ní. </w:t>
      </w:r>
    </w:p>
    <w:p w:rsidR="000F3AE6" w:rsidRPr="000F3AE6" w:rsidRDefault="000F3AE6" w:rsidP="00D268B9">
      <w:pPr>
        <w:pStyle w:val="Standard"/>
        <w:jc w:val="both"/>
        <w:rPr>
          <w:rFonts w:ascii="Tahoma" w:hAnsi="Tahoma" w:cs="Tahoma"/>
          <w:sz w:val="28"/>
          <w:szCs w:val="28"/>
        </w:rPr>
      </w:pPr>
    </w:p>
    <w:p w:rsidR="000F3AE6" w:rsidRPr="000F3AE6" w:rsidRDefault="000F3AE6" w:rsidP="00D268B9">
      <w:pPr>
        <w:pStyle w:val="Standard"/>
        <w:jc w:val="both"/>
        <w:rPr>
          <w:rFonts w:ascii="Tahoma" w:hAnsi="Tahoma" w:cs="Tahoma"/>
          <w:sz w:val="28"/>
          <w:szCs w:val="28"/>
        </w:rPr>
      </w:pPr>
      <w:r w:rsidRPr="000F3AE6">
        <w:rPr>
          <w:rFonts w:ascii="Tahoma" w:hAnsi="Tahoma" w:cs="Tahoma"/>
          <w:sz w:val="28"/>
          <w:szCs w:val="28"/>
        </w:rPr>
        <w:t>Ale divadlo je otevřené. A vstup je volný.</w:t>
      </w:r>
    </w:p>
    <w:p w:rsidR="000F3AE6" w:rsidRPr="000F3AE6" w:rsidRDefault="000F3AE6" w:rsidP="00D268B9">
      <w:pPr>
        <w:pStyle w:val="Standard"/>
        <w:jc w:val="both"/>
        <w:rPr>
          <w:rFonts w:ascii="Tahoma" w:hAnsi="Tahoma" w:cs="Tahoma"/>
          <w:sz w:val="28"/>
          <w:szCs w:val="28"/>
        </w:rPr>
      </w:pPr>
    </w:p>
    <w:p w:rsidR="000F3AE6" w:rsidRPr="000F3AE6" w:rsidRDefault="000F3AE6" w:rsidP="00D268B9">
      <w:pPr>
        <w:pStyle w:val="Standard"/>
        <w:jc w:val="both"/>
        <w:rPr>
          <w:rFonts w:ascii="Tahoma" w:hAnsi="Tahoma" w:cs="Tahoma"/>
          <w:sz w:val="28"/>
          <w:szCs w:val="28"/>
        </w:rPr>
      </w:pPr>
      <w:r w:rsidRPr="000F3AE6">
        <w:rPr>
          <w:rFonts w:ascii="Tahoma" w:hAnsi="Tahoma" w:cs="Tahoma"/>
          <w:sz w:val="28"/>
          <w:szCs w:val="28"/>
        </w:rPr>
        <w:t>K čertu s</w:t>
      </w:r>
      <w:r w:rsidR="00A24084">
        <w:rPr>
          <w:rFonts w:ascii="Tahoma" w:hAnsi="Tahoma" w:cs="Tahoma"/>
          <w:sz w:val="28"/>
          <w:szCs w:val="28"/>
        </w:rPr>
        <w:t> chytrou elektronikou,</w:t>
      </w:r>
      <w:r w:rsidR="00B33956">
        <w:rPr>
          <w:rFonts w:ascii="Tahoma" w:hAnsi="Tahoma" w:cs="Tahoma"/>
          <w:sz w:val="28"/>
          <w:szCs w:val="28"/>
        </w:rPr>
        <w:t xml:space="preserve"> mobily </w:t>
      </w:r>
      <w:r w:rsidRPr="000F3AE6">
        <w:rPr>
          <w:rFonts w:ascii="Tahoma" w:hAnsi="Tahoma" w:cs="Tahoma"/>
          <w:sz w:val="28"/>
          <w:szCs w:val="28"/>
        </w:rPr>
        <w:t xml:space="preserve"> a komput</w:t>
      </w:r>
      <w:r>
        <w:rPr>
          <w:rFonts w:ascii="Tahoma" w:hAnsi="Tahoma" w:cs="Tahoma"/>
          <w:sz w:val="28"/>
          <w:szCs w:val="28"/>
        </w:rPr>
        <w:t>ery! - Jděte do divadla, obsaďte</w:t>
      </w:r>
      <w:r w:rsidRPr="000F3AE6">
        <w:rPr>
          <w:rFonts w:ascii="Tahoma" w:hAnsi="Tahoma" w:cs="Tahoma"/>
          <w:sz w:val="28"/>
          <w:szCs w:val="28"/>
        </w:rPr>
        <w:t xml:space="preserve"> přízemí i balkony, zaposlouchejte se do slov a zahleďte se do živých obrazů - před vámi je divadlo! Nepohrdejte jím a neignorujte ho ve svém uspěchaném životě.</w:t>
      </w:r>
    </w:p>
    <w:p w:rsidR="000F3AE6" w:rsidRPr="000F3AE6" w:rsidRDefault="000F3AE6" w:rsidP="00D268B9">
      <w:pPr>
        <w:pStyle w:val="Standard"/>
        <w:jc w:val="both"/>
        <w:rPr>
          <w:rFonts w:ascii="Tahoma" w:hAnsi="Tahoma" w:cs="Tahoma"/>
          <w:sz w:val="28"/>
          <w:szCs w:val="28"/>
        </w:rPr>
      </w:pPr>
    </w:p>
    <w:p w:rsidR="000F3AE6" w:rsidRPr="000F3AE6" w:rsidRDefault="000F3AE6" w:rsidP="00D268B9">
      <w:pPr>
        <w:pStyle w:val="Standard"/>
        <w:jc w:val="both"/>
        <w:rPr>
          <w:rFonts w:ascii="Tahoma" w:hAnsi="Tahoma" w:cs="Tahoma"/>
          <w:sz w:val="28"/>
          <w:szCs w:val="28"/>
        </w:rPr>
      </w:pPr>
      <w:r w:rsidRPr="000F3AE6">
        <w:rPr>
          <w:rFonts w:ascii="Tahoma" w:hAnsi="Tahoma" w:cs="Tahoma"/>
          <w:sz w:val="28"/>
          <w:szCs w:val="28"/>
        </w:rPr>
        <w:t>Potřebujeme každé divadlo.</w:t>
      </w:r>
    </w:p>
    <w:p w:rsidR="000F3AE6" w:rsidRPr="000F3AE6" w:rsidRDefault="000F3AE6" w:rsidP="00D268B9">
      <w:pPr>
        <w:pStyle w:val="Standard"/>
        <w:jc w:val="both"/>
        <w:rPr>
          <w:rFonts w:ascii="Tahoma" w:hAnsi="Tahoma" w:cs="Tahoma"/>
          <w:sz w:val="28"/>
          <w:szCs w:val="28"/>
        </w:rPr>
      </w:pPr>
    </w:p>
    <w:p w:rsidR="000F3AE6" w:rsidRPr="000F3AE6" w:rsidRDefault="000F3AE6" w:rsidP="00D268B9">
      <w:pPr>
        <w:pStyle w:val="Standard"/>
        <w:jc w:val="both"/>
        <w:rPr>
          <w:rFonts w:ascii="Tahoma" w:hAnsi="Tahoma" w:cs="Tahoma"/>
          <w:sz w:val="28"/>
          <w:szCs w:val="28"/>
        </w:rPr>
      </w:pPr>
      <w:r w:rsidRPr="000F3AE6">
        <w:rPr>
          <w:rFonts w:ascii="Tahoma" w:hAnsi="Tahoma" w:cs="Tahoma"/>
          <w:sz w:val="28"/>
          <w:szCs w:val="28"/>
        </w:rPr>
        <w:t>Jediné divadlo nepotřebujeme: divadlo politických her, divadlo politických intrik, divadlo politiků, divadlo politiky. Divadlo každodenního teroru – individuálního i masového, divadlo s mrtvolami a krví na náměstích a v ulicích metropolí i vzdálených provincií, divadlo rozehrávané mezi náboženstvími a národnostmi.</w:t>
      </w:r>
    </w:p>
    <w:p w:rsidR="00FB6E5A" w:rsidRPr="0029269C" w:rsidRDefault="00FB6E5A" w:rsidP="00D268B9">
      <w:pPr>
        <w:jc w:val="both"/>
        <w:rPr>
          <w:rFonts w:ascii="Tahoma" w:hAnsi="Tahoma" w:cs="Tahoma"/>
          <w:sz w:val="28"/>
          <w:szCs w:val="28"/>
        </w:rPr>
      </w:pPr>
    </w:p>
    <w:p w:rsidR="00FB6E5A" w:rsidRDefault="00FB6E5A" w:rsidP="00D268B9">
      <w:pPr>
        <w:jc w:val="both"/>
        <w:rPr>
          <w:rFonts w:ascii="Tahoma" w:hAnsi="Tahoma" w:cs="Tahoma"/>
          <w:sz w:val="28"/>
          <w:szCs w:val="28"/>
        </w:rPr>
      </w:pPr>
      <w:r w:rsidRPr="0029269C">
        <w:rPr>
          <w:rFonts w:ascii="Tahoma" w:hAnsi="Tahoma" w:cs="Tahoma"/>
          <w:sz w:val="28"/>
          <w:szCs w:val="28"/>
        </w:rPr>
        <w:t xml:space="preserve">                                                                   </w:t>
      </w:r>
      <w:r>
        <w:rPr>
          <w:rFonts w:ascii="Tahoma" w:hAnsi="Tahoma" w:cs="Tahoma"/>
          <w:sz w:val="28"/>
          <w:szCs w:val="28"/>
        </w:rPr>
        <w:t xml:space="preserve">Anatolij </w:t>
      </w:r>
      <w:proofErr w:type="spellStart"/>
      <w:r>
        <w:rPr>
          <w:rFonts w:ascii="Tahoma" w:hAnsi="Tahoma" w:cs="Tahoma"/>
          <w:sz w:val="28"/>
          <w:szCs w:val="28"/>
        </w:rPr>
        <w:t>Vasiljev</w:t>
      </w:r>
      <w:proofErr w:type="spellEnd"/>
    </w:p>
    <w:p w:rsidR="002916A1" w:rsidRPr="0029269C" w:rsidRDefault="002916A1" w:rsidP="00D268B9">
      <w:pPr>
        <w:jc w:val="both"/>
        <w:rPr>
          <w:rFonts w:ascii="Tahoma" w:hAnsi="Tahoma" w:cs="Tahoma"/>
          <w:sz w:val="28"/>
          <w:szCs w:val="28"/>
        </w:rPr>
      </w:pPr>
    </w:p>
    <w:p w:rsidR="000F3AE6" w:rsidRPr="000F3AE6" w:rsidRDefault="000F3AE6" w:rsidP="00D268B9">
      <w:pPr>
        <w:pStyle w:val="Standard"/>
        <w:jc w:val="both"/>
        <w:rPr>
          <w:i/>
        </w:rPr>
      </w:pPr>
      <w:r w:rsidRPr="000F3AE6">
        <w:rPr>
          <w:i/>
        </w:rPr>
        <w:t xml:space="preserve">(přeložila Vlasta </w:t>
      </w:r>
      <w:proofErr w:type="spellStart"/>
      <w:r w:rsidRPr="000F3AE6">
        <w:rPr>
          <w:i/>
        </w:rPr>
        <w:t>Smoláková</w:t>
      </w:r>
      <w:proofErr w:type="spellEnd"/>
      <w:r w:rsidRPr="000F3AE6">
        <w:rPr>
          <w:i/>
        </w:rPr>
        <w:t>, 2016)</w:t>
      </w:r>
    </w:p>
    <w:p w:rsidR="00FB6E5A" w:rsidRDefault="00FB6E5A" w:rsidP="00FB6E5A">
      <w:pPr>
        <w:rPr>
          <w:rFonts w:asciiTheme="majorHAnsi" w:hAnsiTheme="majorHAnsi"/>
          <w:i/>
        </w:rPr>
      </w:pPr>
    </w:p>
    <w:p w:rsidR="00FB6E5A" w:rsidRDefault="00FB6E5A" w:rsidP="00FB6E5A">
      <w:pPr>
        <w:rPr>
          <w:rFonts w:asciiTheme="majorHAnsi" w:hAnsiTheme="majorHAnsi"/>
          <w:i/>
        </w:rPr>
      </w:pPr>
    </w:p>
    <w:p w:rsidR="00FB6E5A" w:rsidRPr="0029269C" w:rsidRDefault="00FB6E5A" w:rsidP="00FB6E5A">
      <w:pPr>
        <w:rPr>
          <w:rFonts w:asciiTheme="majorHAnsi" w:hAnsiTheme="majorHAnsi"/>
          <w:i/>
        </w:rPr>
      </w:pPr>
    </w:p>
    <w:p w:rsidR="00FB6E5A" w:rsidRDefault="00FB6E5A" w:rsidP="00FB6E5A">
      <w:pPr>
        <w:rPr>
          <w:rFonts w:asciiTheme="majorHAnsi" w:hAnsiTheme="majorHAnsi"/>
        </w:rPr>
      </w:pPr>
    </w:p>
    <w:p w:rsidR="00FB6E5A" w:rsidRDefault="00FB6E5A" w:rsidP="00FB6E5A">
      <w:pPr>
        <w:rPr>
          <w:rFonts w:asciiTheme="majorHAnsi" w:hAnsiTheme="majorHAnsi"/>
        </w:rPr>
      </w:pPr>
    </w:p>
    <w:p w:rsidR="00FB6E5A" w:rsidRDefault="00FB6E5A" w:rsidP="00FB6E5A">
      <w:pPr>
        <w:rPr>
          <w:rFonts w:asciiTheme="majorHAnsi" w:hAnsiTheme="majorHAnsi"/>
        </w:rPr>
      </w:pPr>
    </w:p>
    <w:p w:rsidR="00FB6E5A" w:rsidRDefault="00FB6E5A" w:rsidP="00FB6E5A">
      <w:pPr>
        <w:rPr>
          <w:rFonts w:asciiTheme="majorHAnsi" w:hAnsiTheme="majorHAnsi"/>
        </w:rPr>
      </w:pPr>
    </w:p>
    <w:p w:rsidR="00FB6E5A" w:rsidRDefault="00FB6E5A" w:rsidP="00FB6E5A">
      <w:pPr>
        <w:rPr>
          <w:rFonts w:asciiTheme="majorHAnsi" w:hAnsiTheme="majorHAnsi"/>
        </w:rPr>
      </w:pPr>
    </w:p>
    <w:p w:rsidR="00FB6E5A" w:rsidRDefault="00FB6E5A" w:rsidP="00FB6E5A">
      <w:pPr>
        <w:rPr>
          <w:rFonts w:asciiTheme="majorHAnsi" w:hAnsiTheme="majorHAnsi"/>
        </w:rPr>
      </w:pPr>
    </w:p>
    <w:p w:rsidR="00FB6E5A" w:rsidRDefault="00FB6E5A" w:rsidP="00FB6E5A">
      <w:pPr>
        <w:rPr>
          <w:rFonts w:ascii="Myriad Pro" w:hAnsi="Myriad Pro"/>
          <w:b/>
          <w:color w:val="8A157E"/>
          <w:sz w:val="32"/>
          <w:szCs w:val="32"/>
        </w:rPr>
      </w:pPr>
    </w:p>
    <w:p w:rsidR="00FB6E5A" w:rsidRDefault="00FB6E5A" w:rsidP="00FB6E5A">
      <w:pPr>
        <w:rPr>
          <w:rFonts w:ascii="Myriad Pro" w:hAnsi="Myriad Pro"/>
          <w:b/>
          <w:color w:val="8A157E"/>
          <w:sz w:val="32"/>
          <w:szCs w:val="32"/>
        </w:rPr>
      </w:pPr>
    </w:p>
    <w:p w:rsidR="00FB6E5A" w:rsidRDefault="00FB6E5A" w:rsidP="00FB6E5A">
      <w:pPr>
        <w:rPr>
          <w:rFonts w:ascii="Myriad Pro" w:hAnsi="Myriad Pro"/>
          <w:b/>
          <w:color w:val="8A157E"/>
          <w:sz w:val="32"/>
          <w:szCs w:val="32"/>
        </w:rPr>
      </w:pPr>
    </w:p>
    <w:p w:rsidR="00FB6E5A" w:rsidRDefault="00FB6E5A" w:rsidP="00FB6E5A">
      <w:pPr>
        <w:rPr>
          <w:rFonts w:ascii="Myriad Pro" w:hAnsi="Myriad Pro"/>
          <w:b/>
          <w:color w:val="8A157E"/>
          <w:sz w:val="32"/>
          <w:szCs w:val="32"/>
        </w:rPr>
      </w:pPr>
    </w:p>
    <w:p w:rsidR="00FB6E5A" w:rsidRDefault="00FB6E5A" w:rsidP="00FB6E5A">
      <w:pPr>
        <w:rPr>
          <w:rFonts w:ascii="Myriad Pro" w:hAnsi="Myriad Pro"/>
          <w:b/>
          <w:color w:val="8A157E"/>
          <w:sz w:val="32"/>
          <w:szCs w:val="32"/>
        </w:rPr>
      </w:pPr>
    </w:p>
    <w:p w:rsidR="00FB6E5A" w:rsidRDefault="00FB6E5A" w:rsidP="00FB6E5A">
      <w:pPr>
        <w:rPr>
          <w:rFonts w:ascii="Myriad Pro" w:hAnsi="Myriad Pro"/>
          <w:b/>
          <w:color w:val="8A157E"/>
          <w:sz w:val="32"/>
          <w:szCs w:val="32"/>
        </w:rPr>
      </w:pPr>
      <w:r>
        <w:rPr>
          <w:rFonts w:ascii="Myriad Pro" w:hAnsi="Myriad Pro"/>
          <w:noProof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5339715</wp:posOffset>
            </wp:positionH>
            <wp:positionV relativeFrom="paragraph">
              <wp:posOffset>-177165</wp:posOffset>
            </wp:positionV>
            <wp:extent cx="1134110" cy="1140460"/>
            <wp:effectExtent l="19050" t="0" r="8890" b="0"/>
            <wp:wrapNone/>
            <wp:docPr id="7" name="Grafik 1" descr="ITI_logo_orig_pos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ITI_logo_orig_pos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14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2CED">
        <w:rPr>
          <w:rFonts w:ascii="Myriad Pro" w:hAnsi="Myriad Pro"/>
          <w:b/>
          <w:color w:val="8A157E"/>
          <w:sz w:val="32"/>
          <w:szCs w:val="32"/>
        </w:rPr>
        <w:t>International Theatre Institute ITI</w:t>
      </w:r>
    </w:p>
    <w:p w:rsidR="00FB6E5A" w:rsidRDefault="00FB6E5A" w:rsidP="00FB6E5A">
      <w:pPr>
        <w:rPr>
          <w:rFonts w:ascii="Myriad Pro Cond" w:hAnsi="Myriad Pro Cond"/>
          <w:b/>
        </w:rPr>
      </w:pPr>
      <w:r>
        <w:rPr>
          <w:rFonts w:ascii="Myriad Pro" w:hAnsi="Myriad Pro"/>
          <w:b/>
          <w:color w:val="8A157E"/>
          <w:sz w:val="32"/>
          <w:szCs w:val="32"/>
        </w:rPr>
        <w:t>Mezinárodní divadelní ústav - ITI</w:t>
      </w:r>
      <w:r w:rsidRPr="006F2CED">
        <w:rPr>
          <w:rFonts w:ascii="Myriad Pro" w:hAnsi="Myriad Pro"/>
        </w:rPr>
        <w:br/>
      </w:r>
      <w:proofErr w:type="spellStart"/>
      <w:r>
        <w:rPr>
          <w:rFonts w:ascii="Myriad Pro Cond" w:hAnsi="Myriad Pro Cond"/>
          <w:b/>
        </w:rPr>
        <w:t>World</w:t>
      </w:r>
      <w:proofErr w:type="spellEnd"/>
      <w:r>
        <w:rPr>
          <w:rFonts w:ascii="Myriad Pro Cond" w:hAnsi="Myriad Pro Cond"/>
          <w:b/>
        </w:rPr>
        <w:t xml:space="preserve"> </w:t>
      </w:r>
      <w:proofErr w:type="spellStart"/>
      <w:r>
        <w:rPr>
          <w:rFonts w:ascii="Myriad Pro Cond" w:hAnsi="Myriad Pro Cond"/>
          <w:b/>
        </w:rPr>
        <w:t>Organization</w:t>
      </w:r>
      <w:proofErr w:type="spellEnd"/>
      <w:r>
        <w:rPr>
          <w:rFonts w:ascii="Myriad Pro Cond" w:hAnsi="Myriad Pro Cond"/>
          <w:b/>
        </w:rPr>
        <w:t xml:space="preserve"> </w:t>
      </w:r>
      <w:proofErr w:type="spellStart"/>
      <w:r>
        <w:rPr>
          <w:rFonts w:ascii="Myriad Pro Cond" w:hAnsi="Myriad Pro Cond"/>
          <w:b/>
        </w:rPr>
        <w:t>for</w:t>
      </w:r>
      <w:proofErr w:type="spellEnd"/>
      <w:r>
        <w:rPr>
          <w:rFonts w:ascii="Myriad Pro Cond" w:hAnsi="Myriad Pro Cond"/>
          <w:b/>
        </w:rPr>
        <w:t xml:space="preserve"> </w:t>
      </w:r>
      <w:proofErr w:type="spellStart"/>
      <w:r>
        <w:rPr>
          <w:rFonts w:ascii="Myriad Pro Cond" w:hAnsi="Myriad Pro Cond"/>
          <w:b/>
        </w:rPr>
        <w:t>the</w:t>
      </w:r>
      <w:proofErr w:type="spellEnd"/>
      <w:r>
        <w:rPr>
          <w:rFonts w:ascii="Myriad Pro Cond" w:hAnsi="Myriad Pro Cond"/>
          <w:b/>
        </w:rPr>
        <w:t xml:space="preserve"> </w:t>
      </w:r>
      <w:proofErr w:type="spellStart"/>
      <w:r>
        <w:rPr>
          <w:rFonts w:ascii="Myriad Pro Cond" w:hAnsi="Myriad Pro Cond"/>
          <w:b/>
        </w:rPr>
        <w:t>Performing</w:t>
      </w:r>
      <w:proofErr w:type="spellEnd"/>
      <w:r>
        <w:rPr>
          <w:rFonts w:ascii="Myriad Pro Cond" w:hAnsi="Myriad Pro Cond"/>
          <w:b/>
        </w:rPr>
        <w:t xml:space="preserve"> </w:t>
      </w:r>
      <w:proofErr w:type="spellStart"/>
      <w:r>
        <w:rPr>
          <w:rFonts w:ascii="Myriad Pro Cond" w:hAnsi="Myriad Pro Cond"/>
          <w:b/>
        </w:rPr>
        <w:t>Arts</w:t>
      </w:r>
      <w:proofErr w:type="spellEnd"/>
    </w:p>
    <w:p w:rsidR="00FB6E5A" w:rsidRDefault="00FB6E5A" w:rsidP="00FB6E5A">
      <w:pPr>
        <w:rPr>
          <w:rFonts w:ascii="Myriad Pro" w:hAnsi="Myriad Pro"/>
        </w:rPr>
      </w:pPr>
      <w:r>
        <w:rPr>
          <w:rFonts w:ascii="Myriad Pro Cond" w:hAnsi="Myriad Pro Cond"/>
          <w:b/>
        </w:rPr>
        <w:t xml:space="preserve">Světová organizace scénických umění </w:t>
      </w:r>
    </w:p>
    <w:p w:rsidR="00FB6E5A" w:rsidRPr="0029269C" w:rsidRDefault="00130D12" w:rsidP="00FB6E5A">
      <w:pPr>
        <w:rPr>
          <w:rFonts w:ascii="Myriad Pro" w:hAnsi="Myriad Pro" w:cs="Arial"/>
          <w:szCs w:val="20"/>
        </w:rPr>
      </w:pPr>
      <w:r>
        <w:rPr>
          <w:rFonts w:ascii="Myriad Pro" w:hAnsi="Myriad Pro" w:cs="Arial"/>
          <w:noProof/>
          <w:szCs w:val="20"/>
          <w:lang w:eastAsia="cs-CZ"/>
        </w:rPr>
        <w:drawing>
          <wp:inline distT="0" distB="0" distL="0" distR="0">
            <wp:extent cx="5760720" cy="2016252"/>
            <wp:effectExtent l="19050" t="0" r="0" b="0"/>
            <wp:docPr id="2" name="obrázek 1" descr="C:\Users\mirka.potuckova\AppData\Local\Microsoft\Windows\Temporary Internet Files\Content.Outlook\H5RLDP0Y\anatoli vassiliev 2 (c) Laurencine Lot-collection comedie francai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ka.potuckova\AppData\Local\Microsoft\Windows\Temporary Internet Files\Content.Outlook\H5RLDP0Y\anatoli vassiliev 2 (c) Laurencine Lot-collection comedie francais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16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E5A" w:rsidRPr="0029269C" w:rsidRDefault="00FB6E5A" w:rsidP="00FB6E5A">
      <w:pPr>
        <w:rPr>
          <w:rFonts w:ascii="Tahoma" w:hAnsi="Tahoma" w:cs="Tahoma"/>
          <w:lang w:eastAsia="cs-CZ"/>
        </w:rPr>
      </w:pPr>
      <w:r>
        <w:rPr>
          <w:noProof/>
          <w:lang w:eastAsia="cs-CZ"/>
        </w:rPr>
        <w:t xml:space="preserve">     </w:t>
      </w:r>
      <w:r w:rsidRPr="005A01CF">
        <w:rPr>
          <w:rFonts w:ascii="Myriad Pro" w:hAnsi="Myriad Pro"/>
          <w:sz w:val="20"/>
          <w:szCs w:val="20"/>
        </w:rPr>
        <w:t>©</w:t>
      </w:r>
      <w:r>
        <w:rPr>
          <w:rFonts w:ascii="Myriad Pro" w:hAnsi="Myriad Pro"/>
          <w:sz w:val="20"/>
          <w:szCs w:val="20"/>
        </w:rPr>
        <w:t xml:space="preserve"> </w:t>
      </w:r>
      <w:proofErr w:type="spellStart"/>
      <w:r w:rsidR="00130D12">
        <w:t>Laurencine</w:t>
      </w:r>
      <w:proofErr w:type="spellEnd"/>
      <w:r w:rsidR="00130D12">
        <w:t xml:space="preserve"> Lot/ </w:t>
      </w:r>
      <w:proofErr w:type="spellStart"/>
      <w:r w:rsidR="00130D12">
        <w:rPr>
          <w:sz w:val="20"/>
          <w:szCs w:val="20"/>
        </w:rPr>
        <w:t>C</w:t>
      </w:r>
      <w:r w:rsidR="00130D12">
        <w:t>ollection</w:t>
      </w:r>
      <w:proofErr w:type="spellEnd"/>
      <w:r w:rsidR="00130D12">
        <w:t xml:space="preserve"> </w:t>
      </w:r>
      <w:proofErr w:type="spellStart"/>
      <w:r w:rsidR="00130D12">
        <w:t>Comédie-Française</w:t>
      </w:r>
      <w:proofErr w:type="spellEnd"/>
    </w:p>
    <w:p w:rsidR="00FB6E5A" w:rsidRDefault="00FB6E5A" w:rsidP="00FB6E5A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Myriad Pro" w:hAnsi="Myriad Pro" w:cs="Arial"/>
          <w:b/>
          <w:bCs/>
          <w:color w:val="000000"/>
          <w:sz w:val="22"/>
          <w:szCs w:val="22"/>
        </w:rPr>
      </w:pPr>
    </w:p>
    <w:p w:rsidR="00FB6E5A" w:rsidRDefault="00FB6E5A" w:rsidP="00FB6E5A">
      <w:pPr>
        <w:jc w:val="both"/>
        <w:rPr>
          <w:rFonts w:ascii="Tahoma" w:hAnsi="Tahoma" w:cs="Tahoma"/>
          <w:sz w:val="24"/>
          <w:szCs w:val="24"/>
        </w:rPr>
      </w:pPr>
      <w:r w:rsidRPr="007D3100">
        <w:rPr>
          <w:b/>
          <w:sz w:val="24"/>
          <w:szCs w:val="24"/>
        </w:rPr>
        <w:t xml:space="preserve">Anatolij </w:t>
      </w:r>
      <w:proofErr w:type="gramStart"/>
      <w:r w:rsidRPr="007D3100">
        <w:rPr>
          <w:b/>
          <w:sz w:val="24"/>
          <w:szCs w:val="24"/>
        </w:rPr>
        <w:t xml:space="preserve">VASILJEV  </w:t>
      </w:r>
      <w:r w:rsidRPr="007D3100">
        <w:rPr>
          <w:rFonts w:ascii="Tahoma" w:hAnsi="Tahoma" w:cs="Tahoma"/>
          <w:sz w:val="24"/>
          <w:szCs w:val="24"/>
        </w:rPr>
        <w:t>se</w:t>
      </w:r>
      <w:proofErr w:type="gramEnd"/>
      <w:r w:rsidRPr="007D3100">
        <w:rPr>
          <w:rFonts w:ascii="Tahoma" w:hAnsi="Tahoma" w:cs="Tahoma"/>
          <w:b/>
          <w:sz w:val="24"/>
          <w:szCs w:val="24"/>
        </w:rPr>
        <w:t xml:space="preserve"> </w:t>
      </w:r>
      <w:r w:rsidRPr="007D3100">
        <w:rPr>
          <w:rFonts w:ascii="Tahoma" w:hAnsi="Tahoma" w:cs="Tahoma"/>
          <w:sz w:val="24"/>
          <w:szCs w:val="24"/>
        </w:rPr>
        <w:t xml:space="preserve">narodil </w:t>
      </w:r>
      <w:r w:rsidR="00385D8E">
        <w:rPr>
          <w:rFonts w:ascii="Tahoma" w:hAnsi="Tahoma" w:cs="Tahoma"/>
          <w:sz w:val="24"/>
          <w:szCs w:val="24"/>
        </w:rPr>
        <w:t xml:space="preserve">4. května 1942 </w:t>
      </w:r>
      <w:r w:rsidRPr="007D3100">
        <w:rPr>
          <w:rFonts w:ascii="Tahoma" w:hAnsi="Tahoma" w:cs="Tahoma"/>
          <w:sz w:val="24"/>
          <w:szCs w:val="24"/>
        </w:rPr>
        <w:t>v</w:t>
      </w:r>
      <w:r w:rsidR="00385D8E">
        <w:rPr>
          <w:rFonts w:ascii="Tahoma" w:hAnsi="Tahoma" w:cs="Tahoma"/>
          <w:sz w:val="24"/>
          <w:szCs w:val="24"/>
        </w:rPr>
        <w:t> </w:t>
      </w:r>
      <w:r w:rsidRPr="007D3100">
        <w:rPr>
          <w:rFonts w:ascii="Tahoma" w:hAnsi="Tahoma" w:cs="Tahoma"/>
          <w:sz w:val="24"/>
          <w:szCs w:val="24"/>
        </w:rPr>
        <w:t>Rusku</w:t>
      </w:r>
      <w:r w:rsidR="00385D8E">
        <w:rPr>
          <w:rFonts w:ascii="Tahoma" w:hAnsi="Tahoma" w:cs="Tahoma"/>
          <w:sz w:val="24"/>
          <w:szCs w:val="24"/>
        </w:rPr>
        <w:t xml:space="preserve"> </w:t>
      </w:r>
      <w:r w:rsidRPr="007D3100">
        <w:rPr>
          <w:rFonts w:ascii="Tahoma" w:hAnsi="Tahoma" w:cs="Tahoma"/>
          <w:sz w:val="24"/>
          <w:szCs w:val="24"/>
        </w:rPr>
        <w:t xml:space="preserve">a je dnes jedním z nejvýznamnějších evropských režisérů a pedagogů své generace. </w:t>
      </w:r>
    </w:p>
    <w:p w:rsidR="007D3100" w:rsidRDefault="007D3100" w:rsidP="00FB6E5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 studiích chemie v </w:t>
      </w:r>
      <w:proofErr w:type="spellStart"/>
      <w:r>
        <w:rPr>
          <w:rFonts w:ascii="Tahoma" w:hAnsi="Tahoma" w:cs="Tahoma"/>
        </w:rPr>
        <w:t>Rostově</w:t>
      </w:r>
      <w:proofErr w:type="spellEnd"/>
      <w:r>
        <w:rPr>
          <w:rFonts w:ascii="Tahoma" w:hAnsi="Tahoma" w:cs="Tahoma"/>
        </w:rPr>
        <w:t xml:space="preserve"> a vojenské službě začal v roce 1968</w:t>
      </w:r>
      <w:r w:rsidR="00C702E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studovat režii na </w:t>
      </w:r>
      <w:proofErr w:type="spellStart"/>
      <w:r>
        <w:rPr>
          <w:rFonts w:ascii="Tahoma" w:hAnsi="Tahoma" w:cs="Tahoma"/>
        </w:rPr>
        <w:t>GITISu</w:t>
      </w:r>
      <w:proofErr w:type="spellEnd"/>
      <w:r>
        <w:rPr>
          <w:rFonts w:ascii="Tahoma" w:hAnsi="Tahoma" w:cs="Tahoma"/>
        </w:rPr>
        <w:t xml:space="preserve"> v Moskvě. Studium absolvoval inscenací hry Alexeje </w:t>
      </w:r>
      <w:proofErr w:type="spellStart"/>
      <w:proofErr w:type="gramStart"/>
      <w:r>
        <w:rPr>
          <w:rFonts w:ascii="Tahoma" w:hAnsi="Tahoma" w:cs="Tahoma"/>
        </w:rPr>
        <w:t>Arbuzova</w:t>
      </w:r>
      <w:proofErr w:type="spellEnd"/>
      <w:r>
        <w:rPr>
          <w:rFonts w:ascii="Tahoma" w:hAnsi="Tahoma" w:cs="Tahoma"/>
        </w:rPr>
        <w:t xml:space="preserve"> </w:t>
      </w:r>
      <w:r w:rsidR="00C61EA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„Pohádky</w:t>
      </w:r>
      <w:proofErr w:type="gramEnd"/>
      <w:r>
        <w:rPr>
          <w:rFonts w:ascii="Tahoma" w:hAnsi="Tahoma" w:cs="Tahoma"/>
        </w:rPr>
        <w:t xml:space="preserve"> starého </w:t>
      </w:r>
      <w:proofErr w:type="spellStart"/>
      <w:r>
        <w:rPr>
          <w:rFonts w:ascii="Tahoma" w:hAnsi="Tahoma" w:cs="Tahoma"/>
        </w:rPr>
        <w:t>Arbatu</w:t>
      </w:r>
      <w:proofErr w:type="spellEnd"/>
      <w:r>
        <w:rPr>
          <w:rFonts w:ascii="Tahoma" w:hAnsi="Tahoma" w:cs="Tahoma"/>
        </w:rPr>
        <w:t xml:space="preserve">“. V r. 1973 se stal pomocným režisérem ve </w:t>
      </w:r>
      <w:proofErr w:type="spellStart"/>
      <w:r>
        <w:rPr>
          <w:rFonts w:ascii="Tahoma" w:hAnsi="Tahoma" w:cs="Tahoma"/>
        </w:rPr>
        <w:t>MCHATu</w:t>
      </w:r>
      <w:proofErr w:type="spellEnd"/>
      <w:r w:rsidR="00C61EA6">
        <w:rPr>
          <w:rFonts w:ascii="Tahoma" w:hAnsi="Tahoma" w:cs="Tahoma"/>
        </w:rPr>
        <w:t xml:space="preserve"> – nastudoval zde pod vedením Olega </w:t>
      </w:r>
      <w:proofErr w:type="spellStart"/>
      <w:r w:rsidR="00C61EA6">
        <w:rPr>
          <w:rFonts w:ascii="Tahoma" w:hAnsi="Tahoma" w:cs="Tahoma"/>
        </w:rPr>
        <w:t>Jefremova</w:t>
      </w:r>
      <w:proofErr w:type="spellEnd"/>
      <w:r w:rsidR="00C61EA6">
        <w:rPr>
          <w:rFonts w:ascii="Tahoma" w:hAnsi="Tahoma" w:cs="Tahoma"/>
        </w:rPr>
        <w:t xml:space="preserve"> inscenaci hry Osvalda Zahradníka „Sólo pro bicí“ a asistoval u dalších inscenací.</w:t>
      </w:r>
    </w:p>
    <w:p w:rsidR="00D80A30" w:rsidRDefault="00C61EA6" w:rsidP="00FB6E5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Jeho výr</w:t>
      </w:r>
      <w:r w:rsidR="003A0333">
        <w:rPr>
          <w:rFonts w:ascii="Tahoma" w:hAnsi="Tahoma" w:cs="Tahoma"/>
        </w:rPr>
        <w:t>azný režijní talent se samostat</w:t>
      </w:r>
      <w:r>
        <w:rPr>
          <w:rFonts w:ascii="Tahoma" w:hAnsi="Tahoma" w:cs="Tahoma"/>
        </w:rPr>
        <w:t xml:space="preserve">ně projevil </w:t>
      </w:r>
      <w:r w:rsidR="003A0333">
        <w:rPr>
          <w:rFonts w:ascii="Tahoma" w:hAnsi="Tahoma" w:cs="Tahoma"/>
        </w:rPr>
        <w:t xml:space="preserve">po nástupu do moskevského </w:t>
      </w:r>
      <w:r w:rsidR="00D80A30">
        <w:rPr>
          <w:rFonts w:ascii="Tahoma" w:hAnsi="Tahoma" w:cs="Tahoma"/>
        </w:rPr>
        <w:t xml:space="preserve">Činoherního </w:t>
      </w:r>
      <w:r w:rsidR="003A0333">
        <w:rPr>
          <w:rFonts w:ascii="Tahoma" w:hAnsi="Tahoma" w:cs="Tahoma"/>
        </w:rPr>
        <w:t>divad</w:t>
      </w:r>
      <w:r>
        <w:rPr>
          <w:rFonts w:ascii="Tahoma" w:hAnsi="Tahoma" w:cs="Tahoma"/>
        </w:rPr>
        <w:t xml:space="preserve">la </w:t>
      </w:r>
      <w:proofErr w:type="gramStart"/>
      <w:r w:rsidR="00D80A30">
        <w:rPr>
          <w:rFonts w:ascii="Tahoma" w:hAnsi="Tahoma" w:cs="Tahoma"/>
        </w:rPr>
        <w:t>K.S.</w:t>
      </w:r>
      <w:proofErr w:type="gramEnd"/>
      <w:r w:rsidR="00D80A30">
        <w:rPr>
          <w:rFonts w:ascii="Tahoma" w:hAnsi="Tahoma" w:cs="Tahoma"/>
        </w:rPr>
        <w:t xml:space="preserve"> </w:t>
      </w:r>
      <w:proofErr w:type="spellStart"/>
      <w:r w:rsidR="003A0333">
        <w:rPr>
          <w:rFonts w:ascii="Tahoma" w:hAnsi="Tahoma" w:cs="Tahoma"/>
        </w:rPr>
        <w:t>St</w:t>
      </w:r>
      <w:r w:rsidR="00D80A30">
        <w:rPr>
          <w:rFonts w:ascii="Tahoma" w:hAnsi="Tahoma" w:cs="Tahoma"/>
        </w:rPr>
        <w:t>anislavského</w:t>
      </w:r>
      <w:proofErr w:type="spellEnd"/>
      <w:r w:rsidR="00D80A30">
        <w:rPr>
          <w:rFonts w:ascii="Tahoma" w:hAnsi="Tahoma" w:cs="Tahoma"/>
        </w:rPr>
        <w:t>:</w:t>
      </w:r>
      <w:r w:rsidR="003A0333">
        <w:rPr>
          <w:rFonts w:ascii="Tahoma" w:hAnsi="Tahoma" w:cs="Tahoma"/>
        </w:rPr>
        <w:t xml:space="preserve"> p</w:t>
      </w:r>
      <w:r>
        <w:rPr>
          <w:rFonts w:ascii="Tahoma" w:hAnsi="Tahoma" w:cs="Tahoma"/>
        </w:rPr>
        <w:t>r</w:t>
      </w:r>
      <w:r w:rsidR="003A0333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jeviště objevil </w:t>
      </w:r>
      <w:proofErr w:type="spellStart"/>
      <w:r w:rsidR="00D80A30">
        <w:rPr>
          <w:rFonts w:ascii="Tahoma" w:hAnsi="Tahoma" w:cs="Tahoma"/>
        </w:rPr>
        <w:t>urverzi</w:t>
      </w:r>
      <w:proofErr w:type="spellEnd"/>
      <w:r w:rsidR="00D80A30">
        <w:rPr>
          <w:rFonts w:ascii="Tahoma" w:hAnsi="Tahoma" w:cs="Tahoma"/>
        </w:rPr>
        <w:t xml:space="preserve"> hry </w:t>
      </w:r>
      <w:r>
        <w:rPr>
          <w:rFonts w:ascii="Tahoma" w:hAnsi="Tahoma" w:cs="Tahoma"/>
        </w:rPr>
        <w:t xml:space="preserve">Maxima Gorkého </w:t>
      </w:r>
      <w:r w:rsidR="00D80A30">
        <w:rPr>
          <w:rFonts w:ascii="Tahoma" w:hAnsi="Tahoma" w:cs="Tahoma"/>
        </w:rPr>
        <w:t>„</w:t>
      </w:r>
      <w:proofErr w:type="spellStart"/>
      <w:r w:rsidR="00D80A30">
        <w:rPr>
          <w:rFonts w:ascii="Tahoma" w:hAnsi="Tahoma" w:cs="Tahoma"/>
        </w:rPr>
        <w:t>Vassa</w:t>
      </w:r>
      <w:proofErr w:type="spellEnd"/>
      <w:r w:rsidR="00D80A30">
        <w:rPr>
          <w:rFonts w:ascii="Tahoma" w:hAnsi="Tahoma" w:cs="Tahoma"/>
        </w:rPr>
        <w:t xml:space="preserve"> </w:t>
      </w:r>
      <w:proofErr w:type="spellStart"/>
      <w:r w:rsidR="00D80A30">
        <w:rPr>
          <w:rFonts w:ascii="Tahoma" w:hAnsi="Tahoma" w:cs="Tahoma"/>
        </w:rPr>
        <w:t>Železnovová</w:t>
      </w:r>
      <w:proofErr w:type="spellEnd"/>
      <w:r w:rsidR="00D80A30">
        <w:rPr>
          <w:rFonts w:ascii="Tahoma" w:hAnsi="Tahoma" w:cs="Tahoma"/>
        </w:rPr>
        <w:t xml:space="preserve">“, kterou uvedl pod názvem „První </w:t>
      </w:r>
      <w:proofErr w:type="gramStart"/>
      <w:r w:rsidR="00D80A30">
        <w:rPr>
          <w:rFonts w:ascii="Tahoma" w:hAnsi="Tahoma" w:cs="Tahoma"/>
        </w:rPr>
        <w:t>verze V.Ž.“</w:t>
      </w:r>
      <w:r>
        <w:rPr>
          <w:rFonts w:ascii="Tahoma" w:hAnsi="Tahoma" w:cs="Tahoma"/>
        </w:rPr>
        <w:t>( 1978</w:t>
      </w:r>
      <w:proofErr w:type="gramEnd"/>
      <w:r>
        <w:rPr>
          <w:rFonts w:ascii="Tahoma" w:hAnsi="Tahoma" w:cs="Tahoma"/>
        </w:rPr>
        <w:t xml:space="preserve">) a dramaticky umocnil autentickou výpověď prvotiny Viktora </w:t>
      </w:r>
      <w:proofErr w:type="spellStart"/>
      <w:r>
        <w:rPr>
          <w:rFonts w:ascii="Tahoma" w:hAnsi="Tahoma" w:cs="Tahoma"/>
        </w:rPr>
        <w:t>Slavkina</w:t>
      </w:r>
      <w:proofErr w:type="spellEnd"/>
      <w:r>
        <w:rPr>
          <w:rFonts w:ascii="Tahoma" w:hAnsi="Tahoma" w:cs="Tahoma"/>
        </w:rPr>
        <w:t xml:space="preserve"> „</w:t>
      </w:r>
      <w:r w:rsidR="00D80A30">
        <w:rPr>
          <w:rFonts w:ascii="Tahoma" w:hAnsi="Tahoma" w:cs="Tahoma"/>
        </w:rPr>
        <w:t>Dospělá dcera mladého muže“/</w:t>
      </w:r>
      <w:proofErr w:type="spellStart"/>
      <w:r>
        <w:rPr>
          <w:rFonts w:ascii="Tahoma" w:hAnsi="Tahoma" w:cs="Tahoma"/>
        </w:rPr>
        <w:t>Vzrostlaja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doč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molodogo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čel</w:t>
      </w:r>
      <w:r w:rsidR="00D80A30">
        <w:rPr>
          <w:rFonts w:ascii="Tahoma" w:hAnsi="Tahoma" w:cs="Tahoma"/>
        </w:rPr>
        <w:t>ověka</w:t>
      </w:r>
      <w:proofErr w:type="spellEnd"/>
      <w:r>
        <w:rPr>
          <w:rFonts w:ascii="Tahoma" w:hAnsi="Tahoma" w:cs="Tahoma"/>
        </w:rPr>
        <w:t>“(1979). Další hru téhož autora „</w:t>
      </w:r>
      <w:proofErr w:type="spellStart"/>
      <w:r>
        <w:rPr>
          <w:rFonts w:ascii="Tahoma" w:hAnsi="Tahoma" w:cs="Tahoma"/>
        </w:rPr>
        <w:t>Serso</w:t>
      </w:r>
      <w:proofErr w:type="spellEnd"/>
      <w:r>
        <w:rPr>
          <w:rFonts w:ascii="Tahoma" w:hAnsi="Tahoma" w:cs="Tahoma"/>
        </w:rPr>
        <w:t xml:space="preserve"> –</w:t>
      </w:r>
      <w:r w:rsidR="003A0333">
        <w:rPr>
          <w:rFonts w:ascii="Tahoma" w:hAnsi="Tahoma" w:cs="Tahoma"/>
        </w:rPr>
        <w:t xml:space="preserve"> je mi čtyř</w:t>
      </w:r>
      <w:r>
        <w:rPr>
          <w:rFonts w:ascii="Tahoma" w:hAnsi="Tahoma" w:cs="Tahoma"/>
        </w:rPr>
        <w:t>icet, ale vypadám mladě“ nast</w:t>
      </w:r>
      <w:r w:rsidR="003A0333">
        <w:rPr>
          <w:rFonts w:ascii="Tahoma" w:hAnsi="Tahoma" w:cs="Tahoma"/>
        </w:rPr>
        <w:t>udoval s postupně krystalizujíc</w:t>
      </w:r>
      <w:r>
        <w:rPr>
          <w:rFonts w:ascii="Tahoma" w:hAnsi="Tahoma" w:cs="Tahoma"/>
        </w:rPr>
        <w:t xml:space="preserve">í </w:t>
      </w:r>
      <w:r w:rsidR="003A0333">
        <w:rPr>
          <w:rFonts w:ascii="Tahoma" w:hAnsi="Tahoma" w:cs="Tahoma"/>
        </w:rPr>
        <w:t xml:space="preserve">skupinou „vlastních“ herců a uvedl </w:t>
      </w:r>
      <w:r w:rsidR="00D80A30">
        <w:rPr>
          <w:rFonts w:ascii="Tahoma" w:hAnsi="Tahoma" w:cs="Tahoma"/>
        </w:rPr>
        <w:t xml:space="preserve">ji </w:t>
      </w:r>
      <w:r w:rsidR="003A0333">
        <w:rPr>
          <w:rFonts w:ascii="Tahoma" w:hAnsi="Tahoma" w:cs="Tahoma"/>
        </w:rPr>
        <w:t>na studi</w:t>
      </w:r>
      <w:r>
        <w:rPr>
          <w:rFonts w:ascii="Tahoma" w:hAnsi="Tahoma" w:cs="Tahoma"/>
        </w:rPr>
        <w:t>ové Malé scéně Diva</w:t>
      </w:r>
      <w:r w:rsidR="003A0333">
        <w:rPr>
          <w:rFonts w:ascii="Tahoma" w:hAnsi="Tahoma" w:cs="Tahoma"/>
        </w:rPr>
        <w:t xml:space="preserve">dla Na </w:t>
      </w:r>
      <w:proofErr w:type="spellStart"/>
      <w:r w:rsidR="003A0333">
        <w:rPr>
          <w:rFonts w:ascii="Tahoma" w:hAnsi="Tahoma" w:cs="Tahoma"/>
        </w:rPr>
        <w:t>Tagance</w:t>
      </w:r>
      <w:proofErr w:type="spellEnd"/>
      <w:r w:rsidR="003A0333">
        <w:rPr>
          <w:rFonts w:ascii="Tahoma" w:hAnsi="Tahoma" w:cs="Tahoma"/>
        </w:rPr>
        <w:t xml:space="preserve">. </w:t>
      </w:r>
    </w:p>
    <w:p w:rsidR="00C61EA6" w:rsidRDefault="003A0333" w:rsidP="00FB6E5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Záhy získala m</w:t>
      </w:r>
      <w:r w:rsidR="00C61EA6">
        <w:rPr>
          <w:rFonts w:ascii="Tahoma" w:hAnsi="Tahoma" w:cs="Tahoma"/>
        </w:rPr>
        <w:t xml:space="preserve">ezinárodní ohlas </w:t>
      </w:r>
      <w:proofErr w:type="spellStart"/>
      <w:r w:rsidR="00C61EA6">
        <w:rPr>
          <w:rFonts w:ascii="Tahoma" w:hAnsi="Tahoma" w:cs="Tahoma"/>
        </w:rPr>
        <w:t>Vasiljevova</w:t>
      </w:r>
      <w:proofErr w:type="spellEnd"/>
      <w:r w:rsidR="00C61EA6">
        <w:rPr>
          <w:rFonts w:ascii="Tahoma" w:hAnsi="Tahoma" w:cs="Tahoma"/>
        </w:rPr>
        <w:t xml:space="preserve"> mimořá</w:t>
      </w:r>
      <w:r w:rsidR="00D80A30">
        <w:rPr>
          <w:rFonts w:ascii="Tahoma" w:hAnsi="Tahoma" w:cs="Tahoma"/>
        </w:rPr>
        <w:t>dná schopnost pracovat s herci (</w:t>
      </w:r>
      <w:r w:rsidR="00C61EA6">
        <w:rPr>
          <w:rFonts w:ascii="Tahoma" w:hAnsi="Tahoma" w:cs="Tahoma"/>
        </w:rPr>
        <w:t>kterou</w:t>
      </w:r>
      <w:r>
        <w:rPr>
          <w:rFonts w:ascii="Tahoma" w:hAnsi="Tahoma" w:cs="Tahoma"/>
        </w:rPr>
        <w:t xml:space="preserve"> </w:t>
      </w:r>
      <w:r w:rsidR="00C61EA6">
        <w:rPr>
          <w:rFonts w:ascii="Tahoma" w:hAnsi="Tahoma" w:cs="Tahoma"/>
        </w:rPr>
        <w:t>pr</w:t>
      </w:r>
      <w:r>
        <w:rPr>
          <w:rFonts w:ascii="Tahoma" w:hAnsi="Tahoma" w:cs="Tahoma"/>
        </w:rPr>
        <w:t xml:space="preserve">okázal také </w:t>
      </w:r>
      <w:r w:rsidR="00D80A30">
        <w:rPr>
          <w:rFonts w:ascii="Tahoma" w:hAnsi="Tahoma" w:cs="Tahoma"/>
        </w:rPr>
        <w:t xml:space="preserve">jako pedagog </w:t>
      </w:r>
      <w:proofErr w:type="spellStart"/>
      <w:r w:rsidR="00D80A30">
        <w:rPr>
          <w:rFonts w:ascii="Tahoma" w:hAnsi="Tahoma" w:cs="Tahoma"/>
        </w:rPr>
        <w:t>GITISu</w:t>
      </w:r>
      <w:proofErr w:type="spellEnd"/>
      <w:r w:rsidR="00D80A30">
        <w:rPr>
          <w:rFonts w:ascii="Tahoma" w:hAnsi="Tahoma" w:cs="Tahoma"/>
        </w:rPr>
        <w:t>)</w:t>
      </w:r>
      <w:r w:rsidR="00C61EA6">
        <w:rPr>
          <w:rFonts w:ascii="Tahoma" w:hAnsi="Tahoma" w:cs="Tahoma"/>
        </w:rPr>
        <w:t xml:space="preserve"> a odkrývat nové možnosti herecké komunikace</w:t>
      </w:r>
      <w:r w:rsidR="00D80A30">
        <w:rPr>
          <w:rFonts w:ascii="Tahoma" w:hAnsi="Tahoma" w:cs="Tahoma"/>
        </w:rPr>
        <w:t xml:space="preserve">, což </w:t>
      </w:r>
      <w:proofErr w:type="gramStart"/>
      <w:r w:rsidR="00D80A30">
        <w:rPr>
          <w:rFonts w:ascii="Tahoma" w:hAnsi="Tahoma" w:cs="Tahoma"/>
        </w:rPr>
        <w:t>dalo</w:t>
      </w:r>
      <w:r w:rsidR="00C61EA6">
        <w:rPr>
          <w:rFonts w:ascii="Tahoma" w:hAnsi="Tahoma" w:cs="Tahoma"/>
        </w:rPr>
        <w:t xml:space="preserve">  záhy</w:t>
      </w:r>
      <w:proofErr w:type="gramEnd"/>
      <w:r w:rsidR="00C61EA6">
        <w:rPr>
          <w:rFonts w:ascii="Tahoma" w:hAnsi="Tahoma" w:cs="Tahoma"/>
        </w:rPr>
        <w:t xml:space="preserve"> po</w:t>
      </w:r>
      <w:r>
        <w:rPr>
          <w:rFonts w:ascii="Tahoma" w:hAnsi="Tahoma" w:cs="Tahoma"/>
        </w:rPr>
        <w:t>dnět k založení divadelního stu</w:t>
      </w:r>
      <w:r w:rsidR="00C61EA6">
        <w:rPr>
          <w:rFonts w:ascii="Tahoma" w:hAnsi="Tahoma" w:cs="Tahoma"/>
        </w:rPr>
        <w:t xml:space="preserve">dia laboratorního typu. </w:t>
      </w:r>
      <w:proofErr w:type="spellStart"/>
      <w:r w:rsidR="00C61EA6">
        <w:rPr>
          <w:rFonts w:ascii="Tahoma" w:hAnsi="Tahoma" w:cs="Tahoma"/>
        </w:rPr>
        <w:t>Vas</w:t>
      </w:r>
      <w:r>
        <w:rPr>
          <w:rFonts w:ascii="Tahoma" w:hAnsi="Tahoma" w:cs="Tahoma"/>
        </w:rPr>
        <w:t>iljevova</w:t>
      </w:r>
      <w:proofErr w:type="spellEnd"/>
      <w:r>
        <w:rPr>
          <w:rFonts w:ascii="Tahoma" w:hAnsi="Tahoma" w:cs="Tahoma"/>
        </w:rPr>
        <w:t xml:space="preserve"> Škola dramatického umě</w:t>
      </w:r>
      <w:r w:rsidR="00C61EA6">
        <w:rPr>
          <w:rFonts w:ascii="Tahoma" w:hAnsi="Tahoma" w:cs="Tahoma"/>
        </w:rPr>
        <w:t>ní se představila veřejn</w:t>
      </w:r>
      <w:r>
        <w:rPr>
          <w:rFonts w:ascii="Tahoma" w:hAnsi="Tahoma" w:cs="Tahoma"/>
        </w:rPr>
        <w:t>osti pop</w:t>
      </w:r>
      <w:r w:rsidR="00C61EA6">
        <w:rPr>
          <w:rFonts w:ascii="Tahoma" w:hAnsi="Tahoma" w:cs="Tahoma"/>
        </w:rPr>
        <w:t>r</w:t>
      </w:r>
      <w:r>
        <w:rPr>
          <w:rFonts w:ascii="Tahoma" w:hAnsi="Tahoma" w:cs="Tahoma"/>
        </w:rPr>
        <w:t>v</w:t>
      </w:r>
      <w:r w:rsidR="00C61EA6">
        <w:rPr>
          <w:rFonts w:ascii="Tahoma" w:hAnsi="Tahoma" w:cs="Tahoma"/>
        </w:rPr>
        <w:t xml:space="preserve">é </w:t>
      </w:r>
      <w:r w:rsidR="00D80A30">
        <w:rPr>
          <w:rFonts w:ascii="Tahoma" w:hAnsi="Tahoma" w:cs="Tahoma"/>
        </w:rPr>
        <w:t xml:space="preserve">v prostoru Na </w:t>
      </w:r>
      <w:proofErr w:type="spellStart"/>
      <w:r w:rsidR="00D80A30">
        <w:rPr>
          <w:rFonts w:ascii="Tahoma" w:hAnsi="Tahoma" w:cs="Tahoma"/>
        </w:rPr>
        <w:t>povarnoj</w:t>
      </w:r>
      <w:proofErr w:type="spellEnd"/>
      <w:r w:rsidR="00D80A30">
        <w:rPr>
          <w:rFonts w:ascii="Tahoma" w:hAnsi="Tahoma" w:cs="Tahoma"/>
        </w:rPr>
        <w:t xml:space="preserve"> </w:t>
      </w:r>
      <w:r w:rsidR="00C61EA6">
        <w:rPr>
          <w:rFonts w:ascii="Tahoma" w:hAnsi="Tahoma" w:cs="Tahoma"/>
        </w:rPr>
        <w:t>v lis</w:t>
      </w:r>
      <w:r>
        <w:rPr>
          <w:rFonts w:ascii="Tahoma" w:hAnsi="Tahoma" w:cs="Tahoma"/>
        </w:rPr>
        <w:t xml:space="preserve">topadu 1987 uvedením hry </w:t>
      </w:r>
      <w:proofErr w:type="spellStart"/>
      <w:r>
        <w:rPr>
          <w:rFonts w:ascii="Tahoma" w:hAnsi="Tahoma" w:cs="Tahoma"/>
        </w:rPr>
        <w:t>Luigi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Pirandella</w:t>
      </w:r>
      <w:proofErr w:type="spellEnd"/>
      <w:r>
        <w:rPr>
          <w:rFonts w:ascii="Tahoma" w:hAnsi="Tahoma" w:cs="Tahoma"/>
        </w:rPr>
        <w:t xml:space="preserve"> „Šest postav hledá au</w:t>
      </w:r>
      <w:r w:rsidR="00C61EA6">
        <w:rPr>
          <w:rFonts w:ascii="Tahoma" w:hAnsi="Tahoma" w:cs="Tahoma"/>
        </w:rPr>
        <w:t>t</w:t>
      </w:r>
      <w:r>
        <w:rPr>
          <w:rFonts w:ascii="Tahoma" w:hAnsi="Tahoma" w:cs="Tahoma"/>
        </w:rPr>
        <w:t>o</w:t>
      </w:r>
      <w:r w:rsidR="00C61EA6">
        <w:rPr>
          <w:rFonts w:ascii="Tahoma" w:hAnsi="Tahoma" w:cs="Tahoma"/>
        </w:rPr>
        <w:t xml:space="preserve">ra“. S tímto i </w:t>
      </w:r>
      <w:proofErr w:type="gramStart"/>
      <w:r w:rsidR="00C61EA6">
        <w:rPr>
          <w:rFonts w:ascii="Tahoma" w:hAnsi="Tahoma" w:cs="Tahoma"/>
        </w:rPr>
        <w:t>následující</w:t>
      </w:r>
      <w:r w:rsidR="00D80A30">
        <w:rPr>
          <w:rFonts w:ascii="Tahoma" w:hAnsi="Tahoma" w:cs="Tahoma"/>
        </w:rPr>
        <w:t>m  dílem</w:t>
      </w:r>
      <w:proofErr w:type="gramEnd"/>
      <w:r w:rsidR="00D80A30">
        <w:rPr>
          <w:rFonts w:ascii="Tahoma" w:hAnsi="Tahoma" w:cs="Tahoma"/>
        </w:rPr>
        <w:t xml:space="preserve"> školy od téhož autora</w:t>
      </w:r>
      <w:r w:rsidR="00B6545B">
        <w:rPr>
          <w:rFonts w:ascii="Tahoma" w:hAnsi="Tahoma" w:cs="Tahoma"/>
        </w:rPr>
        <w:t xml:space="preserve"> – „Dnes večer improvizuje</w:t>
      </w:r>
      <w:r w:rsidR="00C61EA6">
        <w:rPr>
          <w:rFonts w:ascii="Tahoma" w:hAnsi="Tahoma" w:cs="Tahoma"/>
        </w:rPr>
        <w:t>me“– vystoupilo divadlo</w:t>
      </w:r>
      <w:r>
        <w:rPr>
          <w:rFonts w:ascii="Tahoma" w:hAnsi="Tahoma" w:cs="Tahoma"/>
        </w:rPr>
        <w:t xml:space="preserve"> na turné v řadě evropských zemí</w:t>
      </w:r>
      <w:r w:rsidR="00C61EA6">
        <w:rPr>
          <w:rFonts w:ascii="Tahoma" w:hAnsi="Tahoma" w:cs="Tahoma"/>
        </w:rPr>
        <w:t xml:space="preserve"> a </w:t>
      </w:r>
      <w:proofErr w:type="spellStart"/>
      <w:r w:rsidR="00C61EA6">
        <w:rPr>
          <w:rFonts w:ascii="Tahoma" w:hAnsi="Tahoma" w:cs="Tahoma"/>
        </w:rPr>
        <w:t>Vasiljev</w:t>
      </w:r>
      <w:proofErr w:type="spellEnd"/>
      <w:r w:rsidR="00C61EA6">
        <w:rPr>
          <w:rFonts w:ascii="Tahoma" w:hAnsi="Tahoma" w:cs="Tahoma"/>
        </w:rPr>
        <w:t xml:space="preserve"> získal renomé divadelního </w:t>
      </w:r>
      <w:r w:rsidR="00D80A30">
        <w:rPr>
          <w:rFonts w:ascii="Tahoma" w:hAnsi="Tahoma" w:cs="Tahoma"/>
        </w:rPr>
        <w:t>mága a pedagoga nového typu, které</w:t>
      </w:r>
      <w:r w:rsidR="00C61EA6">
        <w:rPr>
          <w:rFonts w:ascii="Tahoma" w:hAnsi="Tahoma" w:cs="Tahoma"/>
        </w:rPr>
        <w:t xml:space="preserve"> mu otevřelo cestu na zahraniční jeviště, festivaly a dílny, </w:t>
      </w:r>
      <w:r w:rsidR="00D80A30">
        <w:rPr>
          <w:rFonts w:ascii="Tahoma" w:hAnsi="Tahoma" w:cs="Tahoma"/>
        </w:rPr>
        <w:t xml:space="preserve">jež </w:t>
      </w:r>
      <w:r w:rsidR="00C61EA6">
        <w:rPr>
          <w:rFonts w:ascii="Tahoma" w:hAnsi="Tahoma" w:cs="Tahoma"/>
        </w:rPr>
        <w:t>stále více preferuje</w:t>
      </w:r>
      <w:r>
        <w:rPr>
          <w:rFonts w:ascii="Tahoma" w:hAnsi="Tahoma" w:cs="Tahoma"/>
        </w:rPr>
        <w:t xml:space="preserve"> před tvorbou „hotových„ inscen</w:t>
      </w:r>
      <w:r w:rsidR="00C61EA6">
        <w:rPr>
          <w:rFonts w:ascii="Tahoma" w:hAnsi="Tahoma" w:cs="Tahoma"/>
        </w:rPr>
        <w:t>ací.</w:t>
      </w:r>
    </w:p>
    <w:p w:rsidR="00D80A30" w:rsidRDefault="00D80A30" w:rsidP="00FB6E5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Mezinárodní uznání si získal</w:t>
      </w:r>
      <w:r w:rsidR="00570B16">
        <w:rPr>
          <w:rFonts w:ascii="Tahoma" w:hAnsi="Tahoma" w:cs="Tahoma"/>
        </w:rPr>
        <w:t xml:space="preserve"> v r. 1992 insce</w:t>
      </w:r>
      <w:r>
        <w:rPr>
          <w:rFonts w:ascii="Tahoma" w:hAnsi="Tahoma" w:cs="Tahoma"/>
        </w:rPr>
        <w:t>nací Lermontovovy „Maškarády</w:t>
      </w:r>
      <w:r w:rsidR="00385D8E">
        <w:rPr>
          <w:rFonts w:ascii="Tahoma" w:hAnsi="Tahoma" w:cs="Tahoma"/>
        </w:rPr>
        <w:t>“ v </w:t>
      </w:r>
      <w:proofErr w:type="spellStart"/>
      <w:r w:rsidR="00385D8E">
        <w:rPr>
          <w:rFonts w:ascii="Tahoma" w:hAnsi="Tahoma" w:cs="Tahoma"/>
        </w:rPr>
        <w:t>Comédie</w:t>
      </w:r>
      <w:proofErr w:type="spellEnd"/>
      <w:r w:rsidR="00385D8E">
        <w:rPr>
          <w:rFonts w:ascii="Tahoma" w:hAnsi="Tahoma" w:cs="Tahoma"/>
        </w:rPr>
        <w:t xml:space="preserve"> </w:t>
      </w:r>
      <w:proofErr w:type="spellStart"/>
      <w:r w:rsidR="00385D8E">
        <w:rPr>
          <w:rFonts w:ascii="Tahoma" w:hAnsi="Tahoma" w:cs="Tahoma"/>
        </w:rPr>
        <w:t>Francaise</w:t>
      </w:r>
      <w:proofErr w:type="spellEnd"/>
      <w:r w:rsidR="00385D8E">
        <w:rPr>
          <w:rFonts w:ascii="Tahoma" w:hAnsi="Tahoma" w:cs="Tahoma"/>
        </w:rPr>
        <w:t xml:space="preserve"> a následující rok v Římě </w:t>
      </w:r>
      <w:r>
        <w:rPr>
          <w:rFonts w:ascii="Tahoma" w:hAnsi="Tahoma" w:cs="Tahoma"/>
        </w:rPr>
        <w:t xml:space="preserve">uvedením </w:t>
      </w:r>
      <w:proofErr w:type="spellStart"/>
      <w:r>
        <w:rPr>
          <w:rFonts w:ascii="Tahoma" w:hAnsi="Tahoma" w:cs="Tahoma"/>
        </w:rPr>
        <w:t>Pirandellovy</w:t>
      </w:r>
      <w:proofErr w:type="spellEnd"/>
      <w:r w:rsidR="00B6545B">
        <w:rPr>
          <w:rFonts w:ascii="Tahoma" w:hAnsi="Tahoma" w:cs="Tahoma"/>
        </w:rPr>
        <w:t xml:space="preserve"> hry</w:t>
      </w:r>
      <w:r w:rsidR="006661C1">
        <w:rPr>
          <w:rFonts w:ascii="Tahoma" w:hAnsi="Tahoma" w:cs="Tahoma"/>
        </w:rPr>
        <w:t xml:space="preserve"> „</w:t>
      </w:r>
      <w:proofErr w:type="spellStart"/>
      <w:r w:rsidR="006661C1">
        <w:rPr>
          <w:rFonts w:ascii="Tahoma" w:hAnsi="Tahoma" w:cs="Tahoma"/>
        </w:rPr>
        <w:t>Ciascuno</w:t>
      </w:r>
      <w:proofErr w:type="spellEnd"/>
      <w:r w:rsidR="006661C1">
        <w:rPr>
          <w:rFonts w:ascii="Tahoma" w:hAnsi="Tahoma" w:cs="Tahoma"/>
        </w:rPr>
        <w:t xml:space="preserve"> a </w:t>
      </w:r>
      <w:proofErr w:type="spellStart"/>
      <w:r w:rsidR="006661C1">
        <w:rPr>
          <w:rFonts w:ascii="Tahoma" w:hAnsi="Tahoma" w:cs="Tahoma"/>
        </w:rPr>
        <w:t>suo</w:t>
      </w:r>
      <w:proofErr w:type="spellEnd"/>
      <w:r w:rsidR="006661C1">
        <w:rPr>
          <w:rFonts w:ascii="Tahoma" w:hAnsi="Tahoma" w:cs="Tahoma"/>
        </w:rPr>
        <w:t xml:space="preserve"> </w:t>
      </w:r>
      <w:proofErr w:type="spellStart"/>
      <w:proofErr w:type="gramStart"/>
      <w:r w:rsidR="006661C1">
        <w:rPr>
          <w:rFonts w:ascii="Tahoma" w:hAnsi="Tahoma" w:cs="Tahoma"/>
        </w:rPr>
        <w:t>modo</w:t>
      </w:r>
      <w:proofErr w:type="spellEnd"/>
      <w:proofErr w:type="gramEnd"/>
      <w:r w:rsidR="006661C1">
        <w:rPr>
          <w:rFonts w:ascii="Tahoma" w:hAnsi="Tahoma" w:cs="Tahoma"/>
        </w:rPr>
        <w:t xml:space="preserve"> </w:t>
      </w:r>
      <w:r w:rsidR="00B6545B">
        <w:rPr>
          <w:rFonts w:ascii="Tahoma" w:hAnsi="Tahoma" w:cs="Tahoma"/>
        </w:rPr>
        <w:t>–</w:t>
      </w:r>
      <w:proofErr w:type="gramStart"/>
      <w:r w:rsidR="00B6545B">
        <w:rPr>
          <w:rFonts w:ascii="Tahoma" w:hAnsi="Tahoma" w:cs="Tahoma"/>
        </w:rPr>
        <w:t>Každý</w:t>
      </w:r>
      <w:proofErr w:type="gramEnd"/>
      <w:r w:rsidR="00B6545B">
        <w:rPr>
          <w:rFonts w:ascii="Tahoma" w:hAnsi="Tahoma" w:cs="Tahoma"/>
        </w:rPr>
        <w:t xml:space="preserve"> podle svého“</w:t>
      </w:r>
      <w:r w:rsidR="006661C1">
        <w:rPr>
          <w:rFonts w:ascii="Tahoma" w:hAnsi="Tahoma" w:cs="Tahoma"/>
        </w:rPr>
        <w:t xml:space="preserve">. </w:t>
      </w:r>
      <w:r w:rsidR="00B6545B">
        <w:rPr>
          <w:rFonts w:ascii="Tahoma" w:hAnsi="Tahoma" w:cs="Tahoma"/>
        </w:rPr>
        <w:t xml:space="preserve"> </w:t>
      </w:r>
      <w:r w:rsidR="006661C1">
        <w:rPr>
          <w:rFonts w:ascii="Tahoma" w:hAnsi="Tahoma" w:cs="Tahoma"/>
        </w:rPr>
        <w:t>Jeho i</w:t>
      </w:r>
      <w:r>
        <w:rPr>
          <w:rFonts w:ascii="Tahoma" w:hAnsi="Tahoma" w:cs="Tahoma"/>
        </w:rPr>
        <w:t>nscenace „Nářek Jeremiášův“ byla v roce</w:t>
      </w:r>
      <w:r w:rsidR="006661C1">
        <w:rPr>
          <w:rFonts w:ascii="Tahoma" w:hAnsi="Tahoma" w:cs="Tahoma"/>
        </w:rPr>
        <w:t xml:space="preserve"> 1997 uvedena na avignonském</w:t>
      </w:r>
      <w:r w:rsidR="00570B16">
        <w:rPr>
          <w:rFonts w:ascii="Tahoma" w:hAnsi="Tahoma" w:cs="Tahoma"/>
        </w:rPr>
        <w:t xml:space="preserve"> festivalu a v Itálii a Německu, </w:t>
      </w:r>
      <w:r>
        <w:rPr>
          <w:rFonts w:ascii="Tahoma" w:hAnsi="Tahoma" w:cs="Tahoma"/>
        </w:rPr>
        <w:t xml:space="preserve">a získala </w:t>
      </w:r>
      <w:r w:rsidR="00570B16">
        <w:rPr>
          <w:rFonts w:ascii="Tahoma" w:hAnsi="Tahoma" w:cs="Tahoma"/>
        </w:rPr>
        <w:t>ruskou Zlatou masku za nejlep</w:t>
      </w:r>
      <w:r w:rsidR="006661C1">
        <w:rPr>
          <w:rFonts w:ascii="Tahoma" w:hAnsi="Tahoma" w:cs="Tahoma"/>
        </w:rPr>
        <w:t>ší ins</w:t>
      </w:r>
      <w:r w:rsidR="00570B16">
        <w:rPr>
          <w:rFonts w:ascii="Tahoma" w:hAnsi="Tahoma" w:cs="Tahoma"/>
        </w:rPr>
        <w:t>cena</w:t>
      </w:r>
      <w:r w:rsidR="006661C1">
        <w:rPr>
          <w:rFonts w:ascii="Tahoma" w:hAnsi="Tahoma" w:cs="Tahoma"/>
        </w:rPr>
        <w:t xml:space="preserve">ci a rovněž </w:t>
      </w:r>
      <w:r w:rsidR="00570B16">
        <w:rPr>
          <w:rFonts w:ascii="Tahoma" w:hAnsi="Tahoma" w:cs="Tahoma"/>
        </w:rPr>
        <w:t xml:space="preserve">za nejlepší scénografii.  </w:t>
      </w:r>
    </w:p>
    <w:p w:rsidR="00385D8E" w:rsidRDefault="00570B16" w:rsidP="00FB6E5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</w:t>
      </w:r>
      <w:proofErr w:type="gramStart"/>
      <w:r>
        <w:rPr>
          <w:rFonts w:ascii="Tahoma" w:hAnsi="Tahoma" w:cs="Tahoma"/>
        </w:rPr>
        <w:t>r.1</w:t>
      </w:r>
      <w:r w:rsidR="00D80A30">
        <w:rPr>
          <w:rFonts w:ascii="Tahoma" w:hAnsi="Tahoma" w:cs="Tahoma"/>
        </w:rPr>
        <w:t>998</w:t>
      </w:r>
      <w:proofErr w:type="gramEnd"/>
      <w:r w:rsidR="00D80A30">
        <w:rPr>
          <w:rFonts w:ascii="Tahoma" w:hAnsi="Tahoma" w:cs="Tahoma"/>
        </w:rPr>
        <w:t xml:space="preserve"> uvedl Puškinovu malou tragédii „Don Juan</w:t>
      </w:r>
      <w:r>
        <w:rPr>
          <w:rFonts w:ascii="Tahoma" w:hAnsi="Tahoma" w:cs="Tahoma"/>
        </w:rPr>
        <w:t xml:space="preserve"> aneb Ka</w:t>
      </w:r>
      <w:r w:rsidR="00D80A30">
        <w:rPr>
          <w:rFonts w:ascii="Tahoma" w:hAnsi="Tahoma" w:cs="Tahoma"/>
        </w:rPr>
        <w:t>menný</w:t>
      </w:r>
      <w:r w:rsidR="006661C1">
        <w:rPr>
          <w:rFonts w:ascii="Tahoma" w:hAnsi="Tahoma" w:cs="Tahoma"/>
        </w:rPr>
        <w:t xml:space="preserve"> host“ v</w:t>
      </w:r>
      <w:r w:rsidR="00D80A30">
        <w:rPr>
          <w:rFonts w:ascii="Tahoma" w:hAnsi="Tahoma" w:cs="Tahoma"/>
        </w:rPr>
        <w:t xml:space="preserve"> pařížské </w:t>
      </w:r>
      <w:proofErr w:type="spellStart"/>
      <w:r w:rsidR="00304A32">
        <w:rPr>
          <w:rFonts w:ascii="Tahoma" w:hAnsi="Tahoma" w:cs="Tahoma"/>
        </w:rPr>
        <w:t>Cartoucherie</w:t>
      </w:r>
      <w:proofErr w:type="spellEnd"/>
      <w:r w:rsidR="00304A32">
        <w:rPr>
          <w:rFonts w:ascii="Tahoma" w:hAnsi="Tahoma" w:cs="Tahoma"/>
        </w:rPr>
        <w:t>; v</w:t>
      </w:r>
      <w:r w:rsidR="006661C1">
        <w:rPr>
          <w:rFonts w:ascii="Tahoma" w:hAnsi="Tahoma" w:cs="Tahoma"/>
        </w:rPr>
        <w:t xml:space="preserve"> r. 1994 v Budapešti Dostojevského </w:t>
      </w:r>
      <w:r>
        <w:rPr>
          <w:rFonts w:ascii="Tahoma" w:hAnsi="Tahoma" w:cs="Tahoma"/>
        </w:rPr>
        <w:t>„Strýčkův sen“, ve Výmaru Čajkov</w:t>
      </w:r>
      <w:r w:rsidR="006661C1">
        <w:rPr>
          <w:rFonts w:ascii="Tahoma" w:hAnsi="Tahoma" w:cs="Tahoma"/>
        </w:rPr>
        <w:t>ského „Pikovou dámu“</w:t>
      </w:r>
      <w:r w:rsidR="00304A32">
        <w:rPr>
          <w:rFonts w:ascii="Tahoma" w:hAnsi="Tahoma" w:cs="Tahoma"/>
        </w:rPr>
        <w:t>;</w:t>
      </w:r>
      <w:r w:rsidR="006661C1">
        <w:rPr>
          <w:rFonts w:ascii="Tahoma" w:hAnsi="Tahoma" w:cs="Tahoma"/>
        </w:rPr>
        <w:t xml:space="preserve">  </w:t>
      </w:r>
      <w:r w:rsidR="00304A32">
        <w:rPr>
          <w:rFonts w:ascii="Tahoma" w:hAnsi="Tahoma" w:cs="Tahoma"/>
        </w:rPr>
        <w:t xml:space="preserve">následovaly další inscenace, </w:t>
      </w:r>
      <w:r w:rsidR="006661C1">
        <w:rPr>
          <w:rFonts w:ascii="Tahoma" w:hAnsi="Tahoma" w:cs="Tahoma"/>
        </w:rPr>
        <w:t>např.</w:t>
      </w:r>
      <w:r>
        <w:rPr>
          <w:rFonts w:ascii="Tahoma" w:hAnsi="Tahoma" w:cs="Tahoma"/>
        </w:rPr>
        <w:t xml:space="preserve"> </w:t>
      </w:r>
      <w:r w:rsidR="00304A32">
        <w:rPr>
          <w:rFonts w:ascii="Tahoma" w:hAnsi="Tahoma" w:cs="Tahoma"/>
        </w:rPr>
        <w:t xml:space="preserve">Puškinův „Mozart a </w:t>
      </w:r>
      <w:proofErr w:type="spellStart"/>
      <w:proofErr w:type="gramStart"/>
      <w:r w:rsidR="00304A32">
        <w:rPr>
          <w:rFonts w:ascii="Tahoma" w:hAnsi="Tahoma" w:cs="Tahoma"/>
        </w:rPr>
        <w:t>Salieri</w:t>
      </w:r>
      <w:proofErr w:type="spellEnd"/>
      <w:r w:rsidR="00304A32">
        <w:rPr>
          <w:rFonts w:ascii="Tahoma" w:hAnsi="Tahoma" w:cs="Tahoma"/>
        </w:rPr>
        <w:t xml:space="preserve">“ </w:t>
      </w:r>
      <w:r>
        <w:rPr>
          <w:rFonts w:ascii="Tahoma" w:hAnsi="Tahoma" w:cs="Tahoma"/>
        </w:rPr>
        <w:t xml:space="preserve"> </w:t>
      </w:r>
      <w:r w:rsidR="006661C1">
        <w:rPr>
          <w:rFonts w:ascii="Tahoma" w:hAnsi="Tahoma" w:cs="Tahoma"/>
        </w:rPr>
        <w:t xml:space="preserve">a </w:t>
      </w:r>
      <w:r>
        <w:rPr>
          <w:rFonts w:ascii="Tahoma" w:hAnsi="Tahoma" w:cs="Tahoma"/>
        </w:rPr>
        <w:t>„</w:t>
      </w:r>
      <w:r w:rsidR="006661C1">
        <w:rPr>
          <w:rFonts w:ascii="Tahoma" w:hAnsi="Tahoma" w:cs="Tahoma"/>
        </w:rPr>
        <w:t>Ilias</w:t>
      </w:r>
      <w:proofErr w:type="gramEnd"/>
      <w:r>
        <w:rPr>
          <w:rFonts w:ascii="Tahoma" w:hAnsi="Tahoma" w:cs="Tahoma"/>
        </w:rPr>
        <w:t>“</w:t>
      </w:r>
      <w:r w:rsidR="00304A32">
        <w:rPr>
          <w:rFonts w:ascii="Tahoma" w:hAnsi="Tahoma" w:cs="Tahoma"/>
        </w:rPr>
        <w:t xml:space="preserve"> na motivy Homéra v r. 2006 na avignonském festivalu</w:t>
      </w:r>
      <w:r w:rsidR="006661C1">
        <w:rPr>
          <w:rFonts w:ascii="Tahoma" w:hAnsi="Tahoma" w:cs="Tahoma"/>
        </w:rPr>
        <w:t>.</w:t>
      </w:r>
    </w:p>
    <w:p w:rsidR="006661C1" w:rsidRDefault="00304A32" w:rsidP="00FB6E5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 květnu 2001 se </w:t>
      </w:r>
      <w:proofErr w:type="spellStart"/>
      <w:r>
        <w:rPr>
          <w:rFonts w:ascii="Tahoma" w:hAnsi="Tahoma" w:cs="Tahoma"/>
        </w:rPr>
        <w:t>Vasiljevovo</w:t>
      </w:r>
      <w:proofErr w:type="spellEnd"/>
      <w:r>
        <w:rPr>
          <w:rFonts w:ascii="Tahoma" w:hAnsi="Tahoma" w:cs="Tahoma"/>
        </w:rPr>
        <w:t xml:space="preserve"> </w:t>
      </w:r>
      <w:r w:rsidR="006661C1">
        <w:rPr>
          <w:rFonts w:ascii="Tahoma" w:hAnsi="Tahoma" w:cs="Tahoma"/>
        </w:rPr>
        <w:t xml:space="preserve">Studio </w:t>
      </w:r>
      <w:r>
        <w:rPr>
          <w:rFonts w:ascii="Tahoma" w:hAnsi="Tahoma" w:cs="Tahoma"/>
        </w:rPr>
        <w:t xml:space="preserve">v Moskvě </w:t>
      </w:r>
      <w:r w:rsidR="006661C1">
        <w:rPr>
          <w:rFonts w:ascii="Tahoma" w:hAnsi="Tahoma" w:cs="Tahoma"/>
        </w:rPr>
        <w:t xml:space="preserve">stěhuje na třídu </w:t>
      </w:r>
      <w:proofErr w:type="spellStart"/>
      <w:r w:rsidR="006661C1">
        <w:rPr>
          <w:rFonts w:ascii="Tahoma" w:hAnsi="Tahoma" w:cs="Tahoma"/>
        </w:rPr>
        <w:t>Sretenka</w:t>
      </w:r>
      <w:proofErr w:type="spellEnd"/>
      <w:r w:rsidR="006661C1">
        <w:rPr>
          <w:rFonts w:ascii="Tahoma" w:hAnsi="Tahoma" w:cs="Tahoma"/>
        </w:rPr>
        <w:t xml:space="preserve"> do nové budovy, pos</w:t>
      </w:r>
      <w:r w:rsidR="00570B16">
        <w:rPr>
          <w:rFonts w:ascii="Tahoma" w:hAnsi="Tahoma" w:cs="Tahoma"/>
        </w:rPr>
        <w:t xml:space="preserve">tavené dle plánů </w:t>
      </w:r>
      <w:proofErr w:type="spellStart"/>
      <w:r w:rsidR="00570B16">
        <w:rPr>
          <w:rFonts w:ascii="Tahoma" w:hAnsi="Tahoma" w:cs="Tahoma"/>
        </w:rPr>
        <w:t>Vasiljeva</w:t>
      </w:r>
      <w:proofErr w:type="spellEnd"/>
      <w:r w:rsidR="00570B16">
        <w:rPr>
          <w:rFonts w:ascii="Tahoma" w:hAnsi="Tahoma" w:cs="Tahoma"/>
        </w:rPr>
        <w:t xml:space="preserve"> a jeh</w:t>
      </w:r>
      <w:r>
        <w:rPr>
          <w:rFonts w:ascii="Tahoma" w:hAnsi="Tahoma" w:cs="Tahoma"/>
        </w:rPr>
        <w:t>o kolegů: sestává ze dvou sc</w:t>
      </w:r>
      <w:r w:rsidR="006661C1">
        <w:rPr>
          <w:rFonts w:ascii="Tahoma" w:hAnsi="Tahoma" w:cs="Tahoma"/>
        </w:rPr>
        <w:t>é</w:t>
      </w:r>
      <w:r>
        <w:rPr>
          <w:rFonts w:ascii="Tahoma" w:hAnsi="Tahoma" w:cs="Tahoma"/>
        </w:rPr>
        <w:t>n /</w:t>
      </w:r>
      <w:proofErr w:type="spellStart"/>
      <w:r>
        <w:rPr>
          <w:rFonts w:ascii="Tahoma" w:hAnsi="Tahoma" w:cs="Tahoma"/>
        </w:rPr>
        <w:t>Manege</w:t>
      </w:r>
      <w:proofErr w:type="spellEnd"/>
      <w:r>
        <w:rPr>
          <w:rFonts w:ascii="Tahoma" w:hAnsi="Tahoma" w:cs="Tahoma"/>
        </w:rPr>
        <w:t xml:space="preserve"> a Globe/ a </w:t>
      </w:r>
      <w:r w:rsidR="006661C1">
        <w:rPr>
          <w:rFonts w:ascii="Tahoma" w:hAnsi="Tahoma" w:cs="Tahoma"/>
        </w:rPr>
        <w:t>její</w:t>
      </w:r>
      <w:r w:rsidR="00570B16">
        <w:rPr>
          <w:rFonts w:ascii="Tahoma" w:hAnsi="Tahoma" w:cs="Tahoma"/>
        </w:rPr>
        <w:t xml:space="preserve"> velká skleněná okna </w:t>
      </w:r>
      <w:r>
        <w:rPr>
          <w:rFonts w:ascii="Tahoma" w:hAnsi="Tahoma" w:cs="Tahoma"/>
        </w:rPr>
        <w:t>měla evokovat atmosféru</w:t>
      </w:r>
      <w:r w:rsidR="00570B16">
        <w:rPr>
          <w:rFonts w:ascii="Tahoma" w:hAnsi="Tahoma" w:cs="Tahoma"/>
        </w:rPr>
        <w:t xml:space="preserve"> umělecké laboratoř</w:t>
      </w:r>
      <w:r>
        <w:rPr>
          <w:rFonts w:ascii="Tahoma" w:hAnsi="Tahoma" w:cs="Tahoma"/>
        </w:rPr>
        <w:t xml:space="preserve">e, o niž </w:t>
      </w:r>
      <w:proofErr w:type="spellStart"/>
      <w:r>
        <w:rPr>
          <w:rFonts w:ascii="Tahoma" w:hAnsi="Tahoma" w:cs="Tahoma"/>
        </w:rPr>
        <w:t>Vasiljev</w:t>
      </w:r>
      <w:proofErr w:type="spellEnd"/>
      <w:r>
        <w:rPr>
          <w:rFonts w:ascii="Tahoma" w:hAnsi="Tahoma" w:cs="Tahoma"/>
        </w:rPr>
        <w:t xml:space="preserve"> usiloval</w:t>
      </w:r>
      <w:r w:rsidR="006661C1">
        <w:rPr>
          <w:rFonts w:ascii="Tahoma" w:hAnsi="Tahoma" w:cs="Tahoma"/>
        </w:rPr>
        <w:t>.</w:t>
      </w:r>
    </w:p>
    <w:p w:rsidR="006661C1" w:rsidRDefault="00304A32" w:rsidP="00FB6E5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r. 200</w:t>
      </w:r>
      <w:r w:rsidR="006661C1">
        <w:rPr>
          <w:rFonts w:ascii="Tahoma" w:hAnsi="Tahoma" w:cs="Tahoma"/>
        </w:rPr>
        <w:t>6 po konfliktu s</w:t>
      </w:r>
      <w:r>
        <w:rPr>
          <w:rFonts w:ascii="Tahoma" w:hAnsi="Tahoma" w:cs="Tahoma"/>
        </w:rPr>
        <w:t xml:space="preserve"> moskevskými správními orgány </w:t>
      </w:r>
      <w:proofErr w:type="spellStart"/>
      <w:r>
        <w:rPr>
          <w:rFonts w:ascii="Tahoma" w:hAnsi="Tahoma" w:cs="Tahoma"/>
        </w:rPr>
        <w:t>Vasiljev</w:t>
      </w:r>
      <w:proofErr w:type="spellEnd"/>
      <w:r>
        <w:rPr>
          <w:rFonts w:ascii="Tahoma" w:hAnsi="Tahoma" w:cs="Tahoma"/>
        </w:rPr>
        <w:t xml:space="preserve"> své Školu-s</w:t>
      </w:r>
      <w:r w:rsidR="00570B16">
        <w:rPr>
          <w:rFonts w:ascii="Tahoma" w:hAnsi="Tahoma" w:cs="Tahoma"/>
        </w:rPr>
        <w:t xml:space="preserve">tudio </w:t>
      </w:r>
      <w:r>
        <w:rPr>
          <w:rFonts w:ascii="Tahoma" w:hAnsi="Tahoma" w:cs="Tahoma"/>
        </w:rPr>
        <w:t>opustil a přesunul se do Evropy: pracoval mj.</w:t>
      </w:r>
      <w:r w:rsidR="00570B16">
        <w:rPr>
          <w:rFonts w:ascii="Tahoma" w:hAnsi="Tahoma" w:cs="Tahoma"/>
        </w:rPr>
        <w:t xml:space="preserve"> v </w:t>
      </w:r>
      <w:r w:rsidR="00CC2E98">
        <w:rPr>
          <w:rFonts w:ascii="Tahoma" w:hAnsi="Tahoma" w:cs="Tahoma"/>
        </w:rPr>
        <w:t xml:space="preserve">Paříži, Lyonu </w:t>
      </w:r>
      <w:r>
        <w:rPr>
          <w:rFonts w:ascii="Tahoma" w:hAnsi="Tahoma" w:cs="Tahoma"/>
        </w:rPr>
        <w:t>a Londýně. O tři roky později byl</w:t>
      </w:r>
      <w:r w:rsidR="00CC2E98">
        <w:rPr>
          <w:rFonts w:ascii="Tahoma" w:hAnsi="Tahoma" w:cs="Tahoma"/>
        </w:rPr>
        <w:t xml:space="preserve"> přizván ředit</w:t>
      </w:r>
      <w:r w:rsidR="00570B16">
        <w:rPr>
          <w:rFonts w:ascii="Tahoma" w:hAnsi="Tahoma" w:cs="Tahoma"/>
        </w:rPr>
        <w:t xml:space="preserve">elem </w:t>
      </w:r>
      <w:r>
        <w:rPr>
          <w:rFonts w:ascii="Tahoma" w:hAnsi="Tahoma" w:cs="Tahoma"/>
        </w:rPr>
        <w:t>moskevského Velkého divadla/</w:t>
      </w:r>
      <w:proofErr w:type="spellStart"/>
      <w:r w:rsidR="00570B16">
        <w:rPr>
          <w:rFonts w:ascii="Tahoma" w:hAnsi="Tahoma" w:cs="Tahoma"/>
        </w:rPr>
        <w:t>Bolšoj</w:t>
      </w:r>
      <w:proofErr w:type="spellEnd"/>
      <w:r w:rsidR="00570B16">
        <w:rPr>
          <w:rFonts w:ascii="Tahoma" w:hAnsi="Tahoma" w:cs="Tahoma"/>
        </w:rPr>
        <w:t xml:space="preserve"> </w:t>
      </w:r>
      <w:r w:rsidR="00CC2E98">
        <w:rPr>
          <w:rFonts w:ascii="Tahoma" w:hAnsi="Tahoma" w:cs="Tahoma"/>
        </w:rPr>
        <w:t xml:space="preserve"> </w:t>
      </w:r>
      <w:proofErr w:type="spellStart"/>
      <w:r w:rsidR="00CC2E98">
        <w:rPr>
          <w:rFonts w:ascii="Tahoma" w:hAnsi="Tahoma" w:cs="Tahoma"/>
        </w:rPr>
        <w:t>těatru</w:t>
      </w:r>
      <w:proofErr w:type="spellEnd"/>
      <w:r w:rsidR="00CC2E98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>k nastudování adaptace</w:t>
      </w:r>
      <w:r w:rsidR="00CC2E98">
        <w:rPr>
          <w:rFonts w:ascii="Tahoma" w:hAnsi="Tahoma" w:cs="Tahoma"/>
        </w:rPr>
        <w:t xml:space="preserve"> „Don</w:t>
      </w:r>
      <w:r w:rsidR="00570B16">
        <w:rPr>
          <w:rFonts w:ascii="Tahoma" w:hAnsi="Tahoma" w:cs="Tahoma"/>
        </w:rPr>
        <w:t>a</w:t>
      </w:r>
      <w:r w:rsidR="00CC2E98">
        <w:rPr>
          <w:rFonts w:ascii="Tahoma" w:hAnsi="Tahoma" w:cs="Tahoma"/>
        </w:rPr>
        <w:t xml:space="preserve"> Giovanni</w:t>
      </w:r>
      <w:r w:rsidR="00570B16">
        <w:rPr>
          <w:rFonts w:ascii="Tahoma" w:hAnsi="Tahoma" w:cs="Tahoma"/>
        </w:rPr>
        <w:t>ho</w:t>
      </w:r>
      <w:r w:rsidR="00CC2E98">
        <w:rPr>
          <w:rFonts w:ascii="Tahoma" w:hAnsi="Tahoma" w:cs="Tahoma"/>
        </w:rPr>
        <w:t>“.</w:t>
      </w:r>
    </w:p>
    <w:p w:rsidR="00CC2E98" w:rsidRDefault="00304A32" w:rsidP="00FB6E5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r. 2010 zahájil</w:t>
      </w:r>
      <w:r w:rsidR="00570B1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své tréninkové</w:t>
      </w:r>
      <w:r w:rsidR="00570B16">
        <w:rPr>
          <w:rFonts w:ascii="Tahoma" w:hAnsi="Tahoma" w:cs="Tahoma"/>
        </w:rPr>
        <w:t xml:space="preserve"> kursy v Benát</w:t>
      </w:r>
      <w:r w:rsidR="00CC2E98">
        <w:rPr>
          <w:rFonts w:ascii="Tahoma" w:hAnsi="Tahoma" w:cs="Tahoma"/>
        </w:rPr>
        <w:t>kách, poté</w:t>
      </w:r>
      <w:r>
        <w:rPr>
          <w:rFonts w:ascii="Tahoma" w:hAnsi="Tahoma" w:cs="Tahoma"/>
        </w:rPr>
        <w:t xml:space="preserve"> navázal</w:t>
      </w:r>
      <w:r w:rsidR="00CC2E98">
        <w:rPr>
          <w:rFonts w:ascii="Tahoma" w:hAnsi="Tahoma" w:cs="Tahoma"/>
        </w:rPr>
        <w:t xml:space="preserve"> spoluprací s</w:t>
      </w:r>
      <w:r>
        <w:rPr>
          <w:rFonts w:ascii="Tahoma" w:hAnsi="Tahoma" w:cs="Tahoma"/>
        </w:rPr>
        <w:t> Institutem Grotowského</w:t>
      </w:r>
      <w:r w:rsidR="00CC2E98">
        <w:rPr>
          <w:rFonts w:ascii="Tahoma" w:hAnsi="Tahoma" w:cs="Tahoma"/>
        </w:rPr>
        <w:t xml:space="preserve"> v polské </w:t>
      </w:r>
      <w:proofErr w:type="spellStart"/>
      <w:r w:rsidR="00CC2E98">
        <w:rPr>
          <w:rFonts w:ascii="Tahoma" w:hAnsi="Tahoma" w:cs="Tahoma"/>
        </w:rPr>
        <w:t>Vroclavi</w:t>
      </w:r>
      <w:proofErr w:type="spellEnd"/>
      <w:r w:rsidR="00CC2E98">
        <w:rPr>
          <w:rFonts w:ascii="Tahoma" w:hAnsi="Tahoma" w:cs="Tahoma"/>
        </w:rPr>
        <w:t>.</w:t>
      </w:r>
    </w:p>
    <w:p w:rsidR="00CC2E98" w:rsidRDefault="00304A32" w:rsidP="00FB6E5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březnu 2016 inscenoval</w:t>
      </w:r>
      <w:r w:rsidR="00CC2E98">
        <w:rPr>
          <w:rFonts w:ascii="Tahoma" w:hAnsi="Tahoma" w:cs="Tahoma"/>
        </w:rPr>
        <w:t xml:space="preserve"> </w:t>
      </w:r>
      <w:proofErr w:type="spellStart"/>
      <w:r w:rsidR="00CC2E98">
        <w:rPr>
          <w:rFonts w:ascii="Tahoma" w:hAnsi="Tahoma" w:cs="Tahoma"/>
        </w:rPr>
        <w:t>Vasiljev</w:t>
      </w:r>
      <w:proofErr w:type="spellEnd"/>
      <w:r w:rsidR="00CC2E98">
        <w:rPr>
          <w:rFonts w:ascii="Tahoma" w:hAnsi="Tahoma" w:cs="Tahoma"/>
        </w:rPr>
        <w:t xml:space="preserve"> v </w:t>
      </w:r>
      <w:proofErr w:type="spellStart"/>
      <w:r w:rsidR="00CC2E98">
        <w:rPr>
          <w:rFonts w:ascii="Tahoma" w:hAnsi="Tahoma" w:cs="Tahoma"/>
        </w:rPr>
        <w:t>Comédie</w:t>
      </w:r>
      <w:proofErr w:type="spellEnd"/>
      <w:r w:rsidR="00CC2E98">
        <w:rPr>
          <w:rFonts w:ascii="Tahoma" w:hAnsi="Tahoma" w:cs="Tahoma"/>
        </w:rPr>
        <w:t xml:space="preserve"> </w:t>
      </w:r>
      <w:proofErr w:type="spellStart"/>
      <w:r w:rsidR="00CC2E98">
        <w:rPr>
          <w:rFonts w:ascii="Tahoma" w:hAnsi="Tahoma" w:cs="Tahoma"/>
        </w:rPr>
        <w:t>Francaise</w:t>
      </w:r>
      <w:proofErr w:type="spellEnd"/>
      <w:r w:rsidR="00CC2E98">
        <w:rPr>
          <w:rFonts w:ascii="Tahoma" w:hAnsi="Tahoma" w:cs="Tahoma"/>
        </w:rPr>
        <w:t xml:space="preserve"> v Paříži divadelní</w:t>
      </w:r>
      <w:r w:rsidR="00570B16">
        <w:rPr>
          <w:rFonts w:ascii="Tahoma" w:hAnsi="Tahoma" w:cs="Tahoma"/>
        </w:rPr>
        <w:t xml:space="preserve"> adaptaci Marguerity Durasové „L</w:t>
      </w:r>
      <w:r w:rsidR="00CC2E98">
        <w:rPr>
          <w:rFonts w:ascii="Tahoma" w:hAnsi="Tahoma" w:cs="Tahoma"/>
        </w:rPr>
        <w:t xml:space="preserve">a Musica </w:t>
      </w:r>
      <w:proofErr w:type="spellStart"/>
      <w:r w:rsidR="00CC2E98">
        <w:rPr>
          <w:rFonts w:ascii="Tahoma" w:hAnsi="Tahoma" w:cs="Tahoma"/>
        </w:rPr>
        <w:t>Deuxieme</w:t>
      </w:r>
      <w:proofErr w:type="spellEnd"/>
      <w:r w:rsidR="00CC2E98">
        <w:rPr>
          <w:rFonts w:ascii="Tahoma" w:hAnsi="Tahoma" w:cs="Tahoma"/>
        </w:rPr>
        <w:t>/La Musica podruhé“.</w:t>
      </w:r>
    </w:p>
    <w:p w:rsidR="00C61EA6" w:rsidRPr="00304A32" w:rsidRDefault="003A0333" w:rsidP="00FB6E5A">
      <w:pPr>
        <w:jc w:val="both"/>
        <w:rPr>
          <w:rFonts w:ascii="Tahoma" w:hAnsi="Tahoma" w:cs="Tahoma"/>
          <w:sz w:val="24"/>
          <w:szCs w:val="24"/>
        </w:rPr>
      </w:pPr>
      <w:r w:rsidRPr="00304A32">
        <w:rPr>
          <w:rFonts w:ascii="Tahoma" w:hAnsi="Tahoma" w:cs="Tahoma"/>
          <w:sz w:val="24"/>
          <w:szCs w:val="24"/>
        </w:rPr>
        <w:t>Patří k nejoriginá</w:t>
      </w:r>
      <w:r w:rsidR="00C61EA6" w:rsidRPr="00304A32">
        <w:rPr>
          <w:rFonts w:ascii="Tahoma" w:hAnsi="Tahoma" w:cs="Tahoma"/>
          <w:sz w:val="24"/>
          <w:szCs w:val="24"/>
        </w:rPr>
        <w:t>lnějším osobnostem současného, nejen ruského, divadla.</w:t>
      </w:r>
    </w:p>
    <w:p w:rsidR="00FB6E5A" w:rsidRDefault="00FB6E5A" w:rsidP="00FB6E5A">
      <w:pPr>
        <w:ind w:right="3150"/>
        <w:jc w:val="both"/>
        <w:rPr>
          <w:rFonts w:ascii="Myriad Pro" w:hAnsi="Myriad Pro"/>
          <w:lang w:val="en-US"/>
        </w:rPr>
      </w:pPr>
    </w:p>
    <w:p w:rsidR="00FB6E5A" w:rsidRDefault="00FB6E5A" w:rsidP="00FB6E5A">
      <w:pPr>
        <w:ind w:right="3150"/>
        <w:jc w:val="both"/>
        <w:rPr>
          <w:rFonts w:ascii="Myriad Pro" w:hAnsi="Myriad Pro"/>
          <w:lang w:val="en-US"/>
        </w:rPr>
      </w:pPr>
    </w:p>
    <w:p w:rsidR="00FB6E5A" w:rsidRDefault="00FB6E5A" w:rsidP="00FB6E5A">
      <w:pPr>
        <w:ind w:right="3150"/>
        <w:jc w:val="both"/>
        <w:rPr>
          <w:rFonts w:ascii="Myriad Pro" w:hAnsi="Myriad Pro"/>
          <w:lang w:val="en-US"/>
        </w:rPr>
      </w:pPr>
    </w:p>
    <w:p w:rsidR="00FB6E5A" w:rsidRDefault="00FB6E5A" w:rsidP="00FB6E5A">
      <w:pPr>
        <w:rPr>
          <w:rFonts w:asciiTheme="majorHAnsi" w:hAnsiTheme="majorHAnsi"/>
          <w:b/>
          <w:i/>
          <w:caps/>
          <w:sz w:val="32"/>
        </w:rPr>
      </w:pPr>
    </w:p>
    <w:p w:rsidR="00A713BC" w:rsidRDefault="00A713BC" w:rsidP="00FB6E5A">
      <w:pPr>
        <w:rPr>
          <w:rFonts w:asciiTheme="majorHAnsi" w:hAnsiTheme="majorHAnsi"/>
          <w:b/>
          <w:i/>
          <w:caps/>
          <w:sz w:val="32"/>
        </w:rPr>
      </w:pPr>
    </w:p>
    <w:p w:rsidR="00A713BC" w:rsidRDefault="00A713BC" w:rsidP="00FB6E5A">
      <w:pPr>
        <w:rPr>
          <w:rFonts w:asciiTheme="majorHAnsi" w:hAnsiTheme="majorHAnsi"/>
          <w:b/>
          <w:i/>
          <w:caps/>
          <w:sz w:val="32"/>
        </w:rPr>
      </w:pPr>
    </w:p>
    <w:p w:rsidR="00A713BC" w:rsidRDefault="00A713BC" w:rsidP="00FB6E5A">
      <w:pPr>
        <w:rPr>
          <w:rFonts w:asciiTheme="majorHAnsi" w:hAnsiTheme="majorHAnsi"/>
          <w:b/>
          <w:i/>
          <w:caps/>
          <w:sz w:val="32"/>
        </w:rPr>
      </w:pPr>
    </w:p>
    <w:p w:rsidR="00A713BC" w:rsidRDefault="00A713BC" w:rsidP="00FB6E5A">
      <w:pPr>
        <w:rPr>
          <w:rFonts w:asciiTheme="majorHAnsi" w:hAnsiTheme="majorHAnsi"/>
          <w:b/>
          <w:i/>
          <w:caps/>
          <w:sz w:val="32"/>
        </w:rPr>
      </w:pPr>
    </w:p>
    <w:p w:rsidR="00A713BC" w:rsidRDefault="00A713BC" w:rsidP="00FB6E5A">
      <w:pPr>
        <w:rPr>
          <w:rFonts w:asciiTheme="majorHAnsi" w:hAnsiTheme="majorHAnsi"/>
          <w:b/>
          <w:i/>
          <w:caps/>
          <w:sz w:val="32"/>
        </w:rPr>
      </w:pPr>
    </w:p>
    <w:p w:rsidR="00A713BC" w:rsidRPr="006259FB" w:rsidRDefault="00A713BC" w:rsidP="00FB6E5A">
      <w:pPr>
        <w:rPr>
          <w:rFonts w:asciiTheme="majorHAnsi" w:hAnsiTheme="majorHAnsi"/>
          <w:b/>
          <w:i/>
          <w:caps/>
          <w:sz w:val="32"/>
        </w:rPr>
      </w:pPr>
    </w:p>
    <w:p w:rsidR="00FB6E5A" w:rsidRPr="006259FB" w:rsidRDefault="00FB6E5A" w:rsidP="00FB6E5A">
      <w:pPr>
        <w:outlineLvl w:val="0"/>
        <w:rPr>
          <w:rFonts w:asciiTheme="majorHAnsi" w:hAnsiTheme="majorHAnsi"/>
        </w:rPr>
      </w:pPr>
      <w:r w:rsidRPr="006259FB">
        <w:rPr>
          <w:rFonts w:asciiTheme="majorHAnsi" w:hAnsiTheme="majorHAnsi"/>
          <w:b/>
          <w:i/>
          <w:caps/>
          <w:sz w:val="32"/>
        </w:rPr>
        <w:t xml:space="preserve">                             M</w:t>
      </w:r>
      <w:r w:rsidRPr="006259FB">
        <w:rPr>
          <w:rFonts w:asciiTheme="majorHAnsi" w:hAnsiTheme="majorHAnsi"/>
          <w:b/>
          <w:i/>
          <w:sz w:val="32"/>
        </w:rPr>
        <w:t>ezinárodní divadelní ústav</w:t>
      </w:r>
    </w:p>
    <w:p w:rsidR="00FB6E5A" w:rsidRPr="006259FB" w:rsidRDefault="00FB6E5A" w:rsidP="00FB6E5A">
      <w:pPr>
        <w:jc w:val="center"/>
        <w:rPr>
          <w:rFonts w:asciiTheme="majorHAnsi" w:hAnsiTheme="majorHAnsi"/>
        </w:rPr>
      </w:pPr>
    </w:p>
    <w:p w:rsidR="00FB6E5A" w:rsidRPr="006259FB" w:rsidRDefault="00FB6E5A" w:rsidP="00FB6E5A">
      <w:pPr>
        <w:jc w:val="center"/>
        <w:outlineLvl w:val="0"/>
        <w:rPr>
          <w:rFonts w:asciiTheme="majorHAnsi" w:hAnsiTheme="majorHAnsi"/>
          <w:b/>
          <w:caps/>
          <w:sz w:val="32"/>
        </w:rPr>
      </w:pPr>
      <w:r w:rsidRPr="006259FB">
        <w:rPr>
          <w:rFonts w:asciiTheme="majorHAnsi" w:hAnsiTheme="majorHAnsi"/>
          <w:b/>
          <w:sz w:val="32"/>
        </w:rPr>
        <w:t>SV</w:t>
      </w:r>
      <w:r w:rsidRPr="006259FB">
        <w:rPr>
          <w:rFonts w:asciiTheme="majorHAnsi" w:hAnsiTheme="majorHAnsi"/>
          <w:b/>
          <w:caps/>
          <w:sz w:val="32"/>
        </w:rPr>
        <w:t xml:space="preserve">ĚTOVý DEN DIVADLA </w:t>
      </w:r>
      <w:r w:rsidRPr="006259FB">
        <w:rPr>
          <w:rFonts w:asciiTheme="majorHAnsi" w:hAnsiTheme="majorHAnsi" w:cs="Tahoma"/>
        </w:rPr>
        <w:t>–</w:t>
      </w:r>
      <w:r w:rsidRPr="006259FB">
        <w:rPr>
          <w:rFonts w:asciiTheme="majorHAnsi" w:hAnsiTheme="majorHAnsi"/>
          <w:b/>
          <w:caps/>
          <w:sz w:val="32"/>
        </w:rPr>
        <w:t xml:space="preserve"> 27. </w:t>
      </w:r>
      <w:r w:rsidRPr="006259FB">
        <w:rPr>
          <w:rFonts w:asciiTheme="majorHAnsi" w:hAnsiTheme="majorHAnsi"/>
          <w:b/>
          <w:sz w:val="32"/>
        </w:rPr>
        <w:t>března</w:t>
      </w:r>
    </w:p>
    <w:p w:rsidR="00FB6E5A" w:rsidRPr="006259FB" w:rsidRDefault="00FB6E5A" w:rsidP="00FB6E5A">
      <w:pPr>
        <w:rPr>
          <w:rFonts w:asciiTheme="majorHAnsi" w:hAnsiTheme="majorHAnsi"/>
        </w:rPr>
      </w:pPr>
    </w:p>
    <w:p w:rsidR="00FB6E5A" w:rsidRPr="006259FB" w:rsidRDefault="00FB6E5A" w:rsidP="00FB6E5A">
      <w:pPr>
        <w:jc w:val="both"/>
        <w:rPr>
          <w:rFonts w:asciiTheme="majorHAnsi" w:hAnsiTheme="majorHAnsi"/>
        </w:rPr>
      </w:pPr>
      <w:r w:rsidRPr="006259FB">
        <w:rPr>
          <w:rFonts w:asciiTheme="majorHAnsi" w:hAnsiTheme="majorHAnsi"/>
        </w:rPr>
        <w:t xml:space="preserve">Ustavení </w:t>
      </w:r>
      <w:r w:rsidRPr="006259FB">
        <w:rPr>
          <w:rFonts w:asciiTheme="majorHAnsi" w:hAnsiTheme="majorHAnsi"/>
          <w:b/>
          <w:i/>
        </w:rPr>
        <w:t>Světového dne divadla</w:t>
      </w:r>
      <w:r w:rsidRPr="006259FB">
        <w:rPr>
          <w:rFonts w:asciiTheme="majorHAnsi" w:hAnsiTheme="majorHAnsi"/>
          <w:i/>
        </w:rPr>
        <w:t xml:space="preserve"> </w:t>
      </w:r>
      <w:r w:rsidRPr="006259FB">
        <w:rPr>
          <w:rFonts w:asciiTheme="majorHAnsi" w:hAnsiTheme="majorHAnsi"/>
        </w:rPr>
        <w:t xml:space="preserve">navrhl nejdříve v Helsinkách a potom ve Vídni na 9. světovém kongresu </w:t>
      </w:r>
      <w:r w:rsidRPr="006259FB">
        <w:rPr>
          <w:rFonts w:asciiTheme="majorHAnsi" w:hAnsiTheme="majorHAnsi"/>
          <w:b/>
          <w:i/>
        </w:rPr>
        <w:t>Mezinárodního divadelního ústavu</w:t>
      </w:r>
      <w:r w:rsidRPr="006259FB">
        <w:rPr>
          <w:rFonts w:asciiTheme="majorHAnsi" w:hAnsiTheme="majorHAnsi"/>
          <w:i/>
        </w:rPr>
        <w:t xml:space="preserve"> </w:t>
      </w:r>
      <w:r w:rsidRPr="006259FB">
        <w:rPr>
          <w:rFonts w:asciiTheme="majorHAnsi" w:hAnsiTheme="majorHAnsi"/>
        </w:rPr>
        <w:t xml:space="preserve">v červnu 1961 jménem Finského střediska Mezinárodního divadelního ústavu prezident </w:t>
      </w:r>
      <w:proofErr w:type="spellStart"/>
      <w:r w:rsidRPr="006259FB">
        <w:rPr>
          <w:rFonts w:asciiTheme="majorHAnsi" w:hAnsiTheme="majorHAnsi"/>
        </w:rPr>
        <w:t>Arvi</w:t>
      </w:r>
      <w:proofErr w:type="spellEnd"/>
      <w:r w:rsidRPr="006259FB">
        <w:rPr>
          <w:rFonts w:asciiTheme="majorHAnsi" w:hAnsiTheme="majorHAnsi"/>
        </w:rPr>
        <w:t xml:space="preserve"> </w:t>
      </w:r>
      <w:proofErr w:type="spellStart"/>
      <w:r w:rsidRPr="006259FB">
        <w:rPr>
          <w:rFonts w:asciiTheme="majorHAnsi" w:hAnsiTheme="majorHAnsi"/>
        </w:rPr>
        <w:t>Kivimaa</w:t>
      </w:r>
      <w:proofErr w:type="spellEnd"/>
      <w:r w:rsidRPr="006259FB">
        <w:rPr>
          <w:rFonts w:asciiTheme="majorHAnsi" w:hAnsiTheme="majorHAnsi"/>
        </w:rPr>
        <w:t>. Tento návrh, podporovaný skandinávskými středisky, byl schválen aklamací.</w:t>
      </w:r>
    </w:p>
    <w:p w:rsidR="00FB6E5A" w:rsidRPr="006259FB" w:rsidRDefault="00FB6E5A" w:rsidP="00FB6E5A">
      <w:pPr>
        <w:jc w:val="both"/>
        <w:rPr>
          <w:rFonts w:asciiTheme="majorHAnsi" w:hAnsiTheme="majorHAnsi"/>
        </w:rPr>
      </w:pPr>
    </w:p>
    <w:p w:rsidR="00FB6E5A" w:rsidRPr="006259FB" w:rsidRDefault="00FB6E5A" w:rsidP="00FB6E5A">
      <w:pPr>
        <w:jc w:val="both"/>
        <w:rPr>
          <w:rFonts w:asciiTheme="majorHAnsi" w:hAnsiTheme="majorHAnsi"/>
        </w:rPr>
      </w:pPr>
      <w:r w:rsidRPr="006259FB">
        <w:rPr>
          <w:rFonts w:asciiTheme="majorHAnsi" w:hAnsiTheme="majorHAnsi"/>
        </w:rPr>
        <w:t xml:space="preserve">Národní střediska Mezinárodního divadelního ústavu </w:t>
      </w:r>
      <w:smartTag w:uri="urn:schemas-microsoft-com:office:smarttags" w:element="PersonName">
        <w:r w:rsidRPr="006259FB">
          <w:rPr>
            <w:rFonts w:asciiTheme="majorHAnsi" w:hAnsiTheme="majorHAnsi"/>
          </w:rPr>
          <w:t>ITI</w:t>
        </w:r>
      </w:smartTag>
      <w:r w:rsidRPr="006259FB">
        <w:rPr>
          <w:rFonts w:asciiTheme="majorHAnsi" w:hAnsiTheme="majorHAnsi"/>
        </w:rPr>
        <w:t xml:space="preserve">, jichž je dnes téměř 100 na celém světě, slaví od té doby každý rok 27. březen (datum zahájení sezony "Divadla národů" v roce 1962 v Paříži) jako </w:t>
      </w:r>
      <w:r w:rsidRPr="006259FB">
        <w:rPr>
          <w:rFonts w:asciiTheme="majorHAnsi" w:hAnsiTheme="majorHAnsi"/>
          <w:b/>
        </w:rPr>
        <w:t>Světový den divadla</w:t>
      </w:r>
      <w:r w:rsidRPr="006259FB">
        <w:rPr>
          <w:rFonts w:asciiTheme="majorHAnsi" w:hAnsiTheme="majorHAnsi"/>
        </w:rPr>
        <w:t xml:space="preserve"> mnohočetným a nejrůznějším způsobem.</w:t>
      </w:r>
    </w:p>
    <w:p w:rsidR="00FB6E5A" w:rsidRPr="006259FB" w:rsidRDefault="00FB6E5A" w:rsidP="00FB6E5A">
      <w:pPr>
        <w:jc w:val="both"/>
        <w:rPr>
          <w:rFonts w:asciiTheme="majorHAnsi" w:hAnsiTheme="majorHAnsi"/>
        </w:rPr>
      </w:pPr>
    </w:p>
    <w:p w:rsidR="00FB6E5A" w:rsidRPr="006259FB" w:rsidRDefault="00FB6E5A" w:rsidP="00FB6E5A">
      <w:pPr>
        <w:jc w:val="both"/>
        <w:rPr>
          <w:rFonts w:asciiTheme="majorHAnsi" w:hAnsiTheme="majorHAnsi"/>
          <w:i/>
        </w:rPr>
      </w:pPr>
      <w:r w:rsidRPr="006259FB">
        <w:rPr>
          <w:rFonts w:asciiTheme="majorHAnsi" w:hAnsiTheme="majorHAnsi"/>
          <w:b/>
          <w:i/>
        </w:rPr>
        <w:t>Mezinárodní divadelní ústav,</w:t>
      </w:r>
      <w:r w:rsidRPr="006259FB">
        <w:rPr>
          <w:rFonts w:asciiTheme="majorHAnsi" w:hAnsiTheme="majorHAnsi"/>
        </w:rPr>
        <w:t xml:space="preserve"> založený v roce 1948 organizací UNESCO a světově proslulými divadelními osobnostmi, je nejvýznamnější mezinárodní nevládní organizací v oblasti </w:t>
      </w:r>
      <w:proofErr w:type="spellStart"/>
      <w:r w:rsidRPr="006259FB">
        <w:rPr>
          <w:rFonts w:asciiTheme="majorHAnsi" w:hAnsiTheme="majorHAnsi"/>
        </w:rPr>
        <w:t>performing</w:t>
      </w:r>
      <w:proofErr w:type="spellEnd"/>
      <w:r w:rsidRPr="006259FB">
        <w:rPr>
          <w:rFonts w:asciiTheme="majorHAnsi" w:hAnsiTheme="majorHAnsi"/>
        </w:rPr>
        <w:t xml:space="preserve"> </w:t>
      </w:r>
      <w:proofErr w:type="spellStart"/>
      <w:r w:rsidRPr="006259FB">
        <w:rPr>
          <w:rFonts w:asciiTheme="majorHAnsi" w:hAnsiTheme="majorHAnsi"/>
        </w:rPr>
        <w:t>arts</w:t>
      </w:r>
      <w:proofErr w:type="spellEnd"/>
      <w:r w:rsidRPr="006259FB">
        <w:rPr>
          <w:rFonts w:asciiTheme="majorHAnsi" w:hAnsiTheme="majorHAnsi"/>
        </w:rPr>
        <w:t xml:space="preserve">, která má formální příbuzenské vztahy s UNESCO (vztahy poradenství a přidružení). ITI usiluje o </w:t>
      </w:r>
      <w:r w:rsidRPr="006259FB">
        <w:rPr>
          <w:rFonts w:asciiTheme="majorHAnsi" w:hAnsiTheme="majorHAnsi"/>
          <w:i/>
        </w:rPr>
        <w:t>"prosazování mezinárodní výměny poznatků a praxe v oblasti reprodukčního umění, podněcování tvorby a zvyšování spolupráce mezi divadelníky, vytváření povědomí veřejného mínění o nezbytnosti počítat s uměleckou tvorbou v oblasti rozvoje, prohlubování vzájemného porozumění</w:t>
      </w:r>
      <w:r>
        <w:rPr>
          <w:rFonts w:asciiTheme="majorHAnsi" w:hAnsiTheme="majorHAnsi"/>
          <w:i/>
        </w:rPr>
        <w:t xml:space="preserve"> za účelem účasti na posilování </w:t>
      </w:r>
      <w:r w:rsidRPr="006259FB">
        <w:rPr>
          <w:rFonts w:asciiTheme="majorHAnsi" w:hAnsiTheme="majorHAnsi"/>
          <w:i/>
        </w:rPr>
        <w:t xml:space="preserve">míru </w:t>
      </w:r>
      <w:r w:rsidRPr="006259FB">
        <w:rPr>
          <w:rFonts w:asciiTheme="majorHAnsi" w:hAnsiTheme="majorHAnsi"/>
          <w:i/>
        </w:rPr>
        <w:br/>
        <w:t>a přátelství mezi národy, připojení se k obraně ideálů a cílů organizace UNESCO."</w:t>
      </w:r>
    </w:p>
    <w:p w:rsidR="00FB6E5A" w:rsidRPr="006259FB" w:rsidRDefault="00FB6E5A" w:rsidP="00FB6E5A">
      <w:pPr>
        <w:jc w:val="both"/>
        <w:rPr>
          <w:rFonts w:asciiTheme="majorHAnsi" w:hAnsiTheme="majorHAnsi"/>
        </w:rPr>
      </w:pPr>
    </w:p>
    <w:p w:rsidR="00FB6E5A" w:rsidRPr="006259FB" w:rsidRDefault="00FB6E5A" w:rsidP="00FB6E5A">
      <w:pPr>
        <w:jc w:val="both"/>
        <w:rPr>
          <w:rFonts w:asciiTheme="majorHAnsi" w:hAnsiTheme="majorHAnsi"/>
        </w:rPr>
      </w:pPr>
      <w:r w:rsidRPr="006259FB">
        <w:rPr>
          <w:rFonts w:asciiTheme="majorHAnsi" w:hAnsiTheme="majorHAnsi"/>
        </w:rPr>
        <w:t xml:space="preserve">Akce, pořádané na oslavu </w:t>
      </w:r>
      <w:r w:rsidRPr="006259FB">
        <w:rPr>
          <w:rFonts w:asciiTheme="majorHAnsi" w:hAnsiTheme="majorHAnsi"/>
          <w:b/>
          <w:i/>
        </w:rPr>
        <w:t>Světového dne divadla</w:t>
      </w:r>
      <w:r w:rsidRPr="006259FB">
        <w:rPr>
          <w:rFonts w:asciiTheme="majorHAnsi" w:hAnsiTheme="majorHAnsi"/>
        </w:rPr>
        <w:t>,</w:t>
      </w:r>
      <w:r w:rsidRPr="006259FB">
        <w:rPr>
          <w:rFonts w:asciiTheme="majorHAnsi" w:hAnsiTheme="majorHAnsi"/>
          <w:i/>
        </w:rPr>
        <w:t xml:space="preserve"> </w:t>
      </w:r>
      <w:r w:rsidRPr="006259FB">
        <w:rPr>
          <w:rFonts w:asciiTheme="majorHAnsi" w:hAnsiTheme="majorHAnsi"/>
        </w:rPr>
        <w:t>se snaží výše zmíněné cíle naplňovat. Každý rok je přizvána význačná divadelní osobnost nebo osoba</w:t>
      </w:r>
      <w:r>
        <w:rPr>
          <w:rFonts w:asciiTheme="majorHAnsi" w:hAnsiTheme="majorHAnsi"/>
        </w:rPr>
        <w:t xml:space="preserve">, </w:t>
      </w:r>
      <w:r w:rsidRPr="006259FB">
        <w:rPr>
          <w:rFonts w:asciiTheme="majorHAnsi" w:hAnsiTheme="majorHAnsi"/>
        </w:rPr>
        <w:t xml:space="preserve">aby se podělila o své úvahy o divadle a souladu mezi národy. To, co je známé jako </w:t>
      </w:r>
      <w:r w:rsidRPr="006259FB">
        <w:rPr>
          <w:rFonts w:asciiTheme="majorHAnsi" w:hAnsiTheme="majorHAnsi"/>
          <w:b/>
          <w:i/>
        </w:rPr>
        <w:t>Mezinárodní poselství</w:t>
      </w:r>
      <w:r w:rsidRPr="006259FB">
        <w:rPr>
          <w:rFonts w:asciiTheme="majorHAnsi" w:hAnsiTheme="majorHAnsi"/>
        </w:rPr>
        <w:t>,</w:t>
      </w:r>
      <w:r w:rsidRPr="006259FB">
        <w:rPr>
          <w:rFonts w:asciiTheme="majorHAnsi" w:hAnsiTheme="majorHAnsi"/>
          <w:b/>
          <w:i/>
        </w:rPr>
        <w:t xml:space="preserve"> </w:t>
      </w:r>
      <w:r>
        <w:rPr>
          <w:rFonts w:asciiTheme="majorHAnsi" w:hAnsiTheme="majorHAnsi"/>
        </w:rPr>
        <w:t xml:space="preserve">se </w:t>
      </w:r>
      <w:proofErr w:type="gramStart"/>
      <w:r>
        <w:rPr>
          <w:rFonts w:asciiTheme="majorHAnsi" w:hAnsiTheme="majorHAnsi"/>
        </w:rPr>
        <w:t xml:space="preserve">překládá  </w:t>
      </w:r>
      <w:r w:rsidRPr="006259FB">
        <w:rPr>
          <w:rFonts w:asciiTheme="majorHAnsi" w:hAnsiTheme="majorHAnsi"/>
        </w:rPr>
        <w:t>do</w:t>
      </w:r>
      <w:proofErr w:type="gramEnd"/>
      <w:r w:rsidRPr="006259FB">
        <w:rPr>
          <w:rFonts w:asciiTheme="majorHAnsi" w:hAnsiTheme="majorHAnsi"/>
        </w:rPr>
        <w:t xml:space="preserve"> více než </w:t>
      </w:r>
      <w:r w:rsidRPr="006259FB">
        <w:rPr>
          <w:rFonts w:asciiTheme="majorHAnsi" w:hAnsiTheme="majorHAnsi"/>
        </w:rPr>
        <w:br/>
        <w:t xml:space="preserve">20 jazyků, předčítá pro desítky tisíc diváků před představeními v divadlech na celém světě </w:t>
      </w:r>
      <w:r w:rsidRPr="006259FB">
        <w:rPr>
          <w:rFonts w:asciiTheme="majorHAnsi" w:hAnsiTheme="majorHAnsi"/>
        </w:rPr>
        <w:br/>
        <w:t>a tiskne ve stovkách deníků. Kolegové v audiovizuální oblasti bratrsky pomáhají a více než stovka rozhlasových a televizních stanic vysílá Poselství posluchačům ve všech koutech všech pěti kontinentů.</w:t>
      </w:r>
    </w:p>
    <w:p w:rsidR="00FB6E5A" w:rsidRPr="006259FB" w:rsidRDefault="00FB6E5A" w:rsidP="00FB6E5A">
      <w:pPr>
        <w:jc w:val="both"/>
        <w:rPr>
          <w:rFonts w:asciiTheme="majorHAnsi" w:hAnsiTheme="majorHAnsi"/>
        </w:rPr>
      </w:pPr>
    </w:p>
    <w:p w:rsidR="00FB6E5A" w:rsidRPr="006259FB" w:rsidRDefault="00FB6E5A" w:rsidP="00FB6E5A">
      <w:pPr>
        <w:jc w:val="both"/>
        <w:rPr>
          <w:rFonts w:asciiTheme="majorHAnsi" w:hAnsiTheme="majorHAnsi"/>
        </w:rPr>
      </w:pPr>
      <w:r w:rsidRPr="006259FB">
        <w:rPr>
          <w:rFonts w:asciiTheme="majorHAnsi" w:hAnsiTheme="majorHAnsi"/>
          <w:b/>
        </w:rPr>
        <w:t xml:space="preserve">Jean </w:t>
      </w:r>
      <w:proofErr w:type="spellStart"/>
      <w:r w:rsidRPr="006259FB">
        <w:rPr>
          <w:rFonts w:asciiTheme="majorHAnsi" w:hAnsiTheme="majorHAnsi"/>
          <w:b/>
        </w:rPr>
        <w:t>Cocteau</w:t>
      </w:r>
      <w:proofErr w:type="spellEnd"/>
      <w:r w:rsidRPr="006259FB">
        <w:rPr>
          <w:rFonts w:asciiTheme="majorHAnsi" w:hAnsiTheme="majorHAnsi"/>
        </w:rPr>
        <w:t xml:space="preserve"> byl autorem prvního Mezinárodního poselství v roce 1962. V roce 1993 vydalo Venezuelské středisko </w:t>
      </w:r>
      <w:smartTag w:uri="urn:schemas-microsoft-com:office:smarttags" w:element="PersonName">
        <w:r w:rsidRPr="006259FB">
          <w:rPr>
            <w:rFonts w:asciiTheme="majorHAnsi" w:hAnsiTheme="majorHAnsi"/>
          </w:rPr>
          <w:t>ITI</w:t>
        </w:r>
      </w:smartTag>
      <w:r w:rsidRPr="006259FB">
        <w:rPr>
          <w:rFonts w:asciiTheme="majorHAnsi" w:hAnsiTheme="majorHAnsi"/>
        </w:rPr>
        <w:t xml:space="preserve"> dvě antologie, jednu obsahující všechna poselství od roku 1962 do roku 1993 v originálních jazykových verzích a druhou sbírku ve španělštině.</w:t>
      </w:r>
    </w:p>
    <w:p w:rsidR="00FB6E5A" w:rsidRPr="006259FB" w:rsidRDefault="00FB6E5A" w:rsidP="00FB6E5A">
      <w:pPr>
        <w:jc w:val="both"/>
        <w:rPr>
          <w:rFonts w:asciiTheme="majorHAnsi" w:hAnsiTheme="majorHAnsi"/>
        </w:rPr>
      </w:pPr>
    </w:p>
    <w:p w:rsidR="00FB6E5A" w:rsidRPr="006259FB" w:rsidRDefault="00FB6E5A" w:rsidP="00FB6E5A">
      <w:pPr>
        <w:jc w:val="both"/>
        <w:rPr>
          <w:rFonts w:asciiTheme="majorHAnsi" w:hAnsiTheme="majorHAnsi"/>
        </w:rPr>
      </w:pPr>
      <w:r w:rsidRPr="006259FB">
        <w:rPr>
          <w:rFonts w:asciiTheme="majorHAnsi" w:hAnsiTheme="majorHAnsi"/>
          <w:b/>
        </w:rPr>
        <w:t>Světový den divadla</w:t>
      </w:r>
      <w:r w:rsidRPr="006259FB">
        <w:rPr>
          <w:rFonts w:asciiTheme="majorHAnsi" w:hAnsiTheme="majorHAnsi"/>
        </w:rPr>
        <w:t xml:space="preserve"> je příležitostí pro divadelníky, aby oslavili sílu reprodukčního umění spojovat lidi, je to příležitost podělit se se svými diváky o určitou vizi svého umění a jeho schopnost přispívat k porozumění a míru mezi národy.</w:t>
      </w:r>
    </w:p>
    <w:p w:rsidR="00FB6E5A" w:rsidRPr="006259FB" w:rsidRDefault="00FB6E5A" w:rsidP="00FB6E5A">
      <w:pPr>
        <w:jc w:val="both"/>
        <w:rPr>
          <w:rFonts w:asciiTheme="majorHAnsi" w:hAnsiTheme="majorHAnsi"/>
        </w:rPr>
      </w:pPr>
    </w:p>
    <w:p w:rsidR="00FB6E5A" w:rsidRPr="006259FB" w:rsidRDefault="00FB6E5A" w:rsidP="00FB6E5A">
      <w:pPr>
        <w:jc w:val="both"/>
        <w:rPr>
          <w:rFonts w:asciiTheme="majorHAnsi" w:hAnsiTheme="majorHAnsi"/>
        </w:rPr>
      </w:pPr>
      <w:r w:rsidRPr="006259FB">
        <w:rPr>
          <w:rFonts w:asciiTheme="majorHAnsi" w:hAnsiTheme="majorHAnsi"/>
        </w:rPr>
        <w:t xml:space="preserve">Spolu s širokým rozšířením </w:t>
      </w:r>
      <w:r w:rsidRPr="006259FB">
        <w:rPr>
          <w:rFonts w:asciiTheme="majorHAnsi" w:hAnsiTheme="majorHAnsi"/>
          <w:b/>
        </w:rPr>
        <w:t>Mezinárodního poselství</w:t>
      </w:r>
      <w:r w:rsidRPr="006259FB">
        <w:rPr>
          <w:rFonts w:asciiTheme="majorHAnsi" w:hAnsiTheme="majorHAnsi"/>
        </w:rPr>
        <w:t xml:space="preserve">, které je ústředním znakem </w:t>
      </w:r>
      <w:r w:rsidRPr="006259FB">
        <w:rPr>
          <w:rFonts w:asciiTheme="majorHAnsi" w:hAnsiTheme="majorHAnsi"/>
          <w:b/>
        </w:rPr>
        <w:t xml:space="preserve">Světového dne divadla </w:t>
      </w:r>
      <w:r w:rsidRPr="006259FB">
        <w:rPr>
          <w:rFonts w:asciiTheme="majorHAnsi" w:hAnsiTheme="majorHAnsi"/>
        </w:rPr>
        <w:t xml:space="preserve">od jeho zavedení v roce 1961, zahrnuje </w:t>
      </w:r>
      <w:r w:rsidRPr="006259FB">
        <w:rPr>
          <w:rFonts w:asciiTheme="majorHAnsi" w:hAnsiTheme="majorHAnsi"/>
          <w:b/>
        </w:rPr>
        <w:t>Světový den divadla</w:t>
      </w:r>
      <w:r w:rsidRPr="006259FB">
        <w:rPr>
          <w:rFonts w:asciiTheme="majorHAnsi" w:hAnsiTheme="majorHAnsi"/>
        </w:rPr>
        <w:t xml:space="preserve"> četné akce ve všech částech světa od téměř intimních projevů až po velké lidové slavnosti.</w:t>
      </w:r>
    </w:p>
    <w:p w:rsidR="00FB6E5A" w:rsidRPr="006259FB" w:rsidRDefault="00FB6E5A" w:rsidP="00FB6E5A">
      <w:pPr>
        <w:jc w:val="both"/>
        <w:rPr>
          <w:rFonts w:asciiTheme="majorHAnsi" w:hAnsiTheme="majorHAnsi"/>
        </w:rPr>
      </w:pPr>
    </w:p>
    <w:p w:rsidR="00FB6E5A" w:rsidRPr="006259FB" w:rsidRDefault="00FB6E5A" w:rsidP="00FB6E5A">
      <w:pPr>
        <w:jc w:val="both"/>
        <w:rPr>
          <w:rFonts w:asciiTheme="majorHAnsi" w:hAnsiTheme="majorHAnsi"/>
        </w:rPr>
      </w:pPr>
      <w:r w:rsidRPr="006259FB">
        <w:rPr>
          <w:rFonts w:asciiTheme="majorHAnsi" w:hAnsiTheme="majorHAnsi"/>
        </w:rPr>
        <w:t xml:space="preserve">Mezi speciální akce, které se konají na znamení </w:t>
      </w:r>
      <w:r w:rsidRPr="006259FB">
        <w:rPr>
          <w:rFonts w:asciiTheme="majorHAnsi" w:hAnsiTheme="majorHAnsi"/>
          <w:b/>
        </w:rPr>
        <w:t>Světového dne divadla</w:t>
      </w:r>
      <w:r w:rsidRPr="006259FB">
        <w:rPr>
          <w:rFonts w:asciiTheme="majorHAnsi" w:hAnsiTheme="majorHAnsi"/>
        </w:rPr>
        <w:t>, patří:</w:t>
      </w:r>
    </w:p>
    <w:p w:rsidR="00FB6E5A" w:rsidRPr="006259FB" w:rsidRDefault="00FB6E5A" w:rsidP="00FB6E5A">
      <w:pPr>
        <w:jc w:val="both"/>
        <w:rPr>
          <w:rFonts w:asciiTheme="majorHAnsi" w:hAnsiTheme="majorHAnsi"/>
        </w:rPr>
      </w:pPr>
    </w:p>
    <w:p w:rsidR="00FB6E5A" w:rsidRPr="006259FB" w:rsidRDefault="00FB6E5A" w:rsidP="00FB6E5A">
      <w:pPr>
        <w:pStyle w:val="Seznamsodrkami"/>
        <w:numPr>
          <w:ilvl w:val="0"/>
          <w:numId w:val="1"/>
        </w:numPr>
        <w:rPr>
          <w:rFonts w:asciiTheme="majorHAnsi" w:hAnsiTheme="majorHAnsi"/>
        </w:rPr>
      </w:pPr>
      <w:r w:rsidRPr="006259FB">
        <w:rPr>
          <w:rFonts w:asciiTheme="majorHAnsi" w:hAnsiTheme="majorHAnsi"/>
          <w:b/>
          <w:i/>
        </w:rPr>
        <w:t>Čtení Poselství v divadlech</w:t>
      </w:r>
      <w:r w:rsidRPr="006259FB">
        <w:rPr>
          <w:rFonts w:asciiTheme="majorHAnsi" w:hAnsiTheme="majorHAnsi"/>
          <w:i/>
        </w:rPr>
        <w:t xml:space="preserve"> před večerními představeními 27. března.</w:t>
      </w:r>
    </w:p>
    <w:p w:rsidR="00FB6E5A" w:rsidRPr="006259FB" w:rsidRDefault="00FB6E5A" w:rsidP="00FB6E5A">
      <w:pPr>
        <w:pStyle w:val="Seznamsodrkami"/>
        <w:numPr>
          <w:ilvl w:val="0"/>
          <w:numId w:val="1"/>
        </w:numPr>
        <w:spacing w:before="240"/>
        <w:rPr>
          <w:rFonts w:asciiTheme="majorHAnsi" w:hAnsiTheme="majorHAnsi"/>
        </w:rPr>
      </w:pPr>
      <w:r w:rsidRPr="006259FB">
        <w:rPr>
          <w:rFonts w:asciiTheme="majorHAnsi" w:hAnsiTheme="majorHAnsi"/>
          <w:b/>
          <w:i/>
        </w:rPr>
        <w:t>Mezinárodní festivaly</w:t>
      </w:r>
      <w:r w:rsidRPr="006259FB">
        <w:rPr>
          <w:rFonts w:asciiTheme="majorHAnsi" w:hAnsiTheme="majorHAnsi"/>
          <w:i/>
        </w:rPr>
        <w:t xml:space="preserve"> v tento den nebo během týdne nebo měsíce obsahujícího 27. březen, např. Japonsko, Kamerun, Burkina Faso, Kuvajt.</w:t>
      </w:r>
    </w:p>
    <w:p w:rsidR="00FB6E5A" w:rsidRPr="006259FB" w:rsidRDefault="00FB6E5A" w:rsidP="00FB6E5A">
      <w:pPr>
        <w:pStyle w:val="Seznamsodrkami"/>
        <w:numPr>
          <w:ilvl w:val="0"/>
          <w:numId w:val="1"/>
        </w:numPr>
        <w:spacing w:before="240"/>
        <w:rPr>
          <w:rFonts w:asciiTheme="majorHAnsi" w:hAnsiTheme="majorHAnsi"/>
        </w:rPr>
      </w:pPr>
      <w:r w:rsidRPr="006259FB">
        <w:rPr>
          <w:rFonts w:asciiTheme="majorHAnsi" w:hAnsiTheme="majorHAnsi"/>
          <w:b/>
          <w:i/>
        </w:rPr>
        <w:t>Speciální představení</w:t>
      </w:r>
      <w:r w:rsidRPr="006259FB">
        <w:rPr>
          <w:rFonts w:asciiTheme="majorHAnsi" w:hAnsiTheme="majorHAnsi"/>
          <w:i/>
        </w:rPr>
        <w:t>: např. Belgie, Filipíny, Kypr, Tunisko, Rumunsko, Švédsko, Monako, Španělsko, Zaire a jinde.</w:t>
      </w:r>
    </w:p>
    <w:p w:rsidR="00FB6E5A" w:rsidRPr="006259FB" w:rsidRDefault="00FB6E5A" w:rsidP="00FB6E5A">
      <w:pPr>
        <w:pStyle w:val="Seznamsodrkami"/>
        <w:numPr>
          <w:ilvl w:val="0"/>
          <w:numId w:val="1"/>
        </w:numPr>
        <w:spacing w:before="240"/>
        <w:rPr>
          <w:rFonts w:asciiTheme="majorHAnsi" w:hAnsiTheme="majorHAnsi"/>
        </w:rPr>
      </w:pPr>
      <w:r w:rsidRPr="006259FB">
        <w:rPr>
          <w:rFonts w:asciiTheme="majorHAnsi" w:hAnsiTheme="majorHAnsi"/>
          <w:b/>
          <w:i/>
        </w:rPr>
        <w:t>Sympozia, kolokvia a konference u kulatého stolu</w:t>
      </w:r>
      <w:r w:rsidRPr="006259FB">
        <w:rPr>
          <w:rFonts w:asciiTheme="majorHAnsi" w:hAnsiTheme="majorHAnsi"/>
          <w:i/>
        </w:rPr>
        <w:t xml:space="preserve"> o různých aspektech role divadla ve společnosti, např. Řecko, Bangladéš, Chorvatsko, Rumunsko, Makedonie, Indie.</w:t>
      </w:r>
    </w:p>
    <w:p w:rsidR="00FB6E5A" w:rsidRPr="006259FB" w:rsidRDefault="00FB6E5A" w:rsidP="00FB6E5A">
      <w:pPr>
        <w:pStyle w:val="Seznamsodrkami"/>
        <w:numPr>
          <w:ilvl w:val="0"/>
          <w:numId w:val="1"/>
        </w:numPr>
        <w:spacing w:before="240"/>
        <w:rPr>
          <w:rFonts w:asciiTheme="majorHAnsi" w:hAnsiTheme="majorHAnsi"/>
        </w:rPr>
      </w:pPr>
      <w:r w:rsidRPr="006259FB">
        <w:rPr>
          <w:rFonts w:asciiTheme="majorHAnsi" w:hAnsiTheme="majorHAnsi"/>
          <w:b/>
          <w:i/>
        </w:rPr>
        <w:t>Speciální ceny za vynikající výkony v divadelním a tanečním umění</w:t>
      </w:r>
      <w:r w:rsidRPr="006259FB">
        <w:rPr>
          <w:rFonts w:asciiTheme="majorHAnsi" w:hAnsiTheme="majorHAnsi"/>
          <w:i/>
        </w:rPr>
        <w:t xml:space="preserve"> – </w:t>
      </w:r>
      <w:r w:rsidRPr="006259FB">
        <w:rPr>
          <w:rFonts w:asciiTheme="majorHAnsi" w:hAnsiTheme="majorHAnsi"/>
        </w:rPr>
        <w:t xml:space="preserve">zvláště ceny udělené jako uznání mezinárodního vlivu činnosti oceněných osobností, např. střediska </w:t>
      </w:r>
      <w:smartTag w:uri="urn:schemas-microsoft-com:office:smarttags" w:element="PersonName">
        <w:r w:rsidRPr="006259FB">
          <w:rPr>
            <w:rFonts w:asciiTheme="majorHAnsi" w:hAnsiTheme="majorHAnsi"/>
          </w:rPr>
          <w:t>ITI</w:t>
        </w:r>
      </w:smartTag>
      <w:r w:rsidRPr="006259FB">
        <w:rPr>
          <w:rFonts w:asciiTheme="majorHAnsi" w:hAnsiTheme="majorHAnsi"/>
        </w:rPr>
        <w:t xml:space="preserve"> ve Finsku, Maďarsku, Velké Británii, Izraeli, Polsku, Ugandě, Rusku, Německu, Slovinsku a jinde.</w:t>
      </w:r>
    </w:p>
    <w:p w:rsidR="00FB6E5A" w:rsidRPr="006259FB" w:rsidRDefault="00FB6E5A" w:rsidP="00FB6E5A">
      <w:pPr>
        <w:pStyle w:val="Seznamsodrkami"/>
        <w:numPr>
          <w:ilvl w:val="0"/>
          <w:numId w:val="1"/>
        </w:numPr>
        <w:spacing w:before="240"/>
        <w:rPr>
          <w:rFonts w:asciiTheme="majorHAnsi" w:hAnsiTheme="majorHAnsi"/>
        </w:rPr>
      </w:pPr>
      <w:r w:rsidRPr="006259FB">
        <w:rPr>
          <w:rFonts w:asciiTheme="majorHAnsi" w:hAnsiTheme="majorHAnsi"/>
          <w:b/>
          <w:i/>
        </w:rPr>
        <w:t>Otevření nových divadel, divadelních muzeí a divadelních výstav; dny otevřených dveří a prohlídky divadel s průvodcem.</w:t>
      </w:r>
    </w:p>
    <w:p w:rsidR="00FB6E5A" w:rsidRPr="006259FB" w:rsidRDefault="00FB6E5A" w:rsidP="00FB6E5A">
      <w:pPr>
        <w:pStyle w:val="Seznamsodrkami"/>
        <w:numPr>
          <w:ilvl w:val="0"/>
          <w:numId w:val="1"/>
        </w:numPr>
        <w:spacing w:before="240"/>
        <w:rPr>
          <w:rFonts w:asciiTheme="majorHAnsi" w:hAnsiTheme="majorHAnsi"/>
        </w:rPr>
      </w:pPr>
      <w:r w:rsidRPr="006259FB">
        <w:rPr>
          <w:rFonts w:asciiTheme="majorHAnsi" w:hAnsiTheme="majorHAnsi"/>
          <w:b/>
          <w:i/>
        </w:rPr>
        <w:t>Národní poselství</w:t>
      </w:r>
      <w:r w:rsidRPr="006259FB">
        <w:rPr>
          <w:rFonts w:asciiTheme="majorHAnsi" w:hAnsiTheme="majorHAnsi"/>
          <w:i/>
        </w:rPr>
        <w:t xml:space="preserve"> </w:t>
      </w:r>
      <w:r w:rsidRPr="006259FB">
        <w:rPr>
          <w:rFonts w:asciiTheme="majorHAnsi" w:hAnsiTheme="majorHAnsi"/>
        </w:rPr>
        <w:t>v mnoha zemích, např. Rumunsku, Zimbabwe, skandinávských zemích a některých latinskoamerických zemích.</w:t>
      </w:r>
    </w:p>
    <w:p w:rsidR="00FB6E5A" w:rsidRPr="006259FB" w:rsidRDefault="00FB6E5A" w:rsidP="00FB6E5A">
      <w:pPr>
        <w:pStyle w:val="Seznamsodrkami"/>
        <w:numPr>
          <w:ilvl w:val="0"/>
          <w:numId w:val="1"/>
        </w:numPr>
        <w:spacing w:before="240"/>
        <w:rPr>
          <w:rFonts w:asciiTheme="majorHAnsi" w:hAnsiTheme="majorHAnsi"/>
        </w:rPr>
      </w:pPr>
      <w:r w:rsidRPr="006259FB">
        <w:rPr>
          <w:rFonts w:asciiTheme="majorHAnsi" w:hAnsiTheme="majorHAnsi"/>
          <w:b/>
          <w:i/>
        </w:rPr>
        <w:t>Články v tisku</w:t>
      </w:r>
      <w:r w:rsidRPr="006259FB">
        <w:rPr>
          <w:rFonts w:asciiTheme="majorHAnsi" w:hAnsiTheme="majorHAnsi"/>
          <w:i/>
        </w:rPr>
        <w:t xml:space="preserve"> </w:t>
      </w:r>
      <w:r w:rsidRPr="006259FB">
        <w:rPr>
          <w:rFonts w:asciiTheme="majorHAnsi" w:hAnsiTheme="majorHAnsi"/>
        </w:rPr>
        <w:t xml:space="preserve">o divadle a komentáře o </w:t>
      </w:r>
      <w:r w:rsidRPr="006259FB">
        <w:rPr>
          <w:rFonts w:asciiTheme="majorHAnsi" w:hAnsiTheme="majorHAnsi"/>
          <w:b/>
        </w:rPr>
        <w:t>Mezinárodním poselství</w:t>
      </w:r>
      <w:r w:rsidRPr="006259FB">
        <w:rPr>
          <w:rFonts w:asciiTheme="majorHAnsi" w:hAnsiTheme="majorHAnsi"/>
        </w:rPr>
        <w:t>.</w:t>
      </w:r>
    </w:p>
    <w:p w:rsidR="00FB6E5A" w:rsidRPr="006259FB" w:rsidRDefault="00FB6E5A" w:rsidP="00FB6E5A">
      <w:pPr>
        <w:pStyle w:val="Seznamsodrkami"/>
        <w:numPr>
          <w:ilvl w:val="0"/>
          <w:numId w:val="1"/>
        </w:numPr>
        <w:spacing w:before="240"/>
        <w:rPr>
          <w:rFonts w:asciiTheme="majorHAnsi" w:hAnsiTheme="majorHAnsi"/>
        </w:rPr>
      </w:pPr>
      <w:r w:rsidRPr="006259FB">
        <w:rPr>
          <w:rFonts w:asciiTheme="majorHAnsi" w:hAnsiTheme="majorHAnsi"/>
          <w:b/>
          <w:i/>
        </w:rPr>
        <w:t>Rozhlasové a televizní pořady o divadle</w:t>
      </w:r>
      <w:r w:rsidRPr="006259FB">
        <w:rPr>
          <w:rFonts w:asciiTheme="majorHAnsi" w:hAnsiTheme="majorHAnsi"/>
          <w:i/>
        </w:rPr>
        <w:t>, včetně pořadů pro speciální okruh diváků, např. Indie, Rumunsko, Libanon, Sierra Leone a jiné země.</w:t>
      </w:r>
    </w:p>
    <w:p w:rsidR="00FB6E5A" w:rsidRPr="006259FB" w:rsidRDefault="00FB6E5A" w:rsidP="00FB6E5A">
      <w:pPr>
        <w:pStyle w:val="Seznamsodrkami"/>
        <w:numPr>
          <w:ilvl w:val="0"/>
          <w:numId w:val="1"/>
        </w:numPr>
        <w:spacing w:before="240"/>
        <w:rPr>
          <w:rFonts w:asciiTheme="majorHAnsi" w:hAnsiTheme="majorHAnsi"/>
        </w:rPr>
      </w:pPr>
      <w:r w:rsidRPr="006259FB">
        <w:rPr>
          <w:rFonts w:asciiTheme="majorHAnsi" w:hAnsiTheme="majorHAnsi"/>
          <w:b/>
          <w:i/>
        </w:rPr>
        <w:t>Speciální vysílání dramatických pořadů</w:t>
      </w:r>
      <w:r w:rsidRPr="006259FB">
        <w:rPr>
          <w:rFonts w:asciiTheme="majorHAnsi" w:hAnsiTheme="majorHAnsi"/>
          <w:i/>
        </w:rPr>
        <w:t xml:space="preserve"> na národn</w:t>
      </w:r>
      <w:r>
        <w:rPr>
          <w:rFonts w:asciiTheme="majorHAnsi" w:hAnsiTheme="majorHAnsi"/>
          <w:i/>
        </w:rPr>
        <w:t xml:space="preserve">ích a regionálních televizních </w:t>
      </w:r>
      <w:r w:rsidRPr="006259FB">
        <w:rPr>
          <w:rFonts w:asciiTheme="majorHAnsi" w:hAnsiTheme="majorHAnsi"/>
          <w:i/>
        </w:rPr>
        <w:t>a rozhlasových stanicích.</w:t>
      </w:r>
    </w:p>
    <w:p w:rsidR="00FB6E5A" w:rsidRPr="006259FB" w:rsidRDefault="00FB6E5A" w:rsidP="00FB6E5A">
      <w:pPr>
        <w:pStyle w:val="Seznamsodrkami"/>
        <w:numPr>
          <w:ilvl w:val="0"/>
          <w:numId w:val="1"/>
        </w:numPr>
        <w:spacing w:before="240"/>
        <w:rPr>
          <w:rFonts w:asciiTheme="majorHAnsi" w:hAnsiTheme="majorHAnsi"/>
        </w:rPr>
      </w:pPr>
      <w:r w:rsidRPr="006259FB">
        <w:rPr>
          <w:rFonts w:asciiTheme="majorHAnsi" w:hAnsiTheme="majorHAnsi"/>
          <w:b/>
          <w:i/>
        </w:rPr>
        <w:t>Bezplatná představení nebo volné lístky do divadla</w:t>
      </w:r>
      <w:r w:rsidRPr="006259FB">
        <w:rPr>
          <w:rFonts w:asciiTheme="majorHAnsi" w:hAnsiTheme="majorHAnsi"/>
        </w:rPr>
        <w:t>, které jsou tradičně k dispozici v některých zemích, např. v Maďarsku, Egyptě, Chille, Španělsku, Řecku, Belgii, Turecku atd.</w:t>
      </w:r>
    </w:p>
    <w:p w:rsidR="00FB6E5A" w:rsidRPr="006259FB" w:rsidRDefault="00FB6E5A" w:rsidP="00FB6E5A">
      <w:pPr>
        <w:pStyle w:val="Seznamsodrkami"/>
        <w:numPr>
          <w:ilvl w:val="0"/>
          <w:numId w:val="1"/>
        </w:numPr>
        <w:spacing w:before="240"/>
        <w:rPr>
          <w:rFonts w:asciiTheme="majorHAnsi" w:hAnsiTheme="majorHAnsi"/>
        </w:rPr>
      </w:pPr>
      <w:r w:rsidRPr="006259FB">
        <w:rPr>
          <w:rFonts w:asciiTheme="majorHAnsi" w:hAnsiTheme="majorHAnsi"/>
          <w:b/>
          <w:i/>
        </w:rPr>
        <w:t>Projevy významných národních osobností</w:t>
      </w:r>
      <w:r w:rsidRPr="006259FB">
        <w:rPr>
          <w:rFonts w:asciiTheme="majorHAnsi" w:hAnsiTheme="majorHAnsi"/>
        </w:rPr>
        <w:t>, např. v USA, skandinávských zemích.</w:t>
      </w:r>
    </w:p>
    <w:p w:rsidR="00FB6E5A" w:rsidRPr="006259FB" w:rsidRDefault="00FB6E5A" w:rsidP="00FB6E5A">
      <w:pPr>
        <w:pStyle w:val="Seznamsodrkami"/>
        <w:numPr>
          <w:ilvl w:val="0"/>
          <w:numId w:val="1"/>
        </w:numPr>
        <w:spacing w:before="240"/>
        <w:rPr>
          <w:rFonts w:asciiTheme="majorHAnsi" w:hAnsiTheme="majorHAnsi"/>
        </w:rPr>
      </w:pPr>
      <w:r w:rsidRPr="006259FB">
        <w:rPr>
          <w:rFonts w:asciiTheme="majorHAnsi" w:hAnsiTheme="majorHAnsi"/>
          <w:b/>
          <w:i/>
        </w:rPr>
        <w:t>Výzdoba divadel, lidové plesy, veletrhy a průvody.</w:t>
      </w:r>
    </w:p>
    <w:p w:rsidR="00FB6E5A" w:rsidRPr="006259FB" w:rsidRDefault="00FB6E5A" w:rsidP="00FB6E5A">
      <w:pPr>
        <w:pStyle w:val="Seznamsodrkami"/>
        <w:numPr>
          <w:ilvl w:val="0"/>
          <w:numId w:val="1"/>
        </w:numPr>
        <w:spacing w:before="240"/>
        <w:rPr>
          <w:rFonts w:asciiTheme="majorHAnsi" w:hAnsiTheme="majorHAnsi"/>
        </w:rPr>
      </w:pPr>
      <w:r w:rsidRPr="006259FB">
        <w:rPr>
          <w:rFonts w:asciiTheme="majorHAnsi" w:hAnsiTheme="majorHAnsi"/>
          <w:b/>
          <w:i/>
        </w:rPr>
        <w:t>Speciální plakáty</w:t>
      </w:r>
      <w:r w:rsidRPr="006259FB">
        <w:rPr>
          <w:rFonts w:asciiTheme="majorHAnsi" w:hAnsiTheme="majorHAnsi"/>
          <w:i/>
        </w:rPr>
        <w:t xml:space="preserve"> </w:t>
      </w:r>
      <w:r w:rsidRPr="006259FB">
        <w:rPr>
          <w:rFonts w:asciiTheme="majorHAnsi" w:hAnsiTheme="majorHAnsi"/>
        </w:rPr>
        <w:t xml:space="preserve">vydané středisky </w:t>
      </w:r>
      <w:smartTag w:uri="urn:schemas-microsoft-com:office:smarttags" w:element="PersonName">
        <w:r w:rsidRPr="006259FB">
          <w:rPr>
            <w:rFonts w:asciiTheme="majorHAnsi" w:hAnsiTheme="majorHAnsi"/>
          </w:rPr>
          <w:t>ITI</w:t>
        </w:r>
      </w:smartTag>
      <w:r w:rsidRPr="006259FB">
        <w:rPr>
          <w:rFonts w:asciiTheme="majorHAnsi" w:hAnsiTheme="majorHAnsi"/>
        </w:rPr>
        <w:t xml:space="preserve"> k této příležitosti.</w:t>
      </w:r>
    </w:p>
    <w:p w:rsidR="00FB6E5A" w:rsidRPr="006259FB" w:rsidRDefault="00FB6E5A" w:rsidP="00FB6E5A">
      <w:pPr>
        <w:pStyle w:val="Seznamsodrkami"/>
        <w:numPr>
          <w:ilvl w:val="0"/>
          <w:numId w:val="1"/>
        </w:numPr>
        <w:spacing w:before="240"/>
        <w:rPr>
          <w:rFonts w:asciiTheme="majorHAnsi" w:hAnsiTheme="majorHAnsi"/>
        </w:rPr>
      </w:pPr>
      <w:r w:rsidRPr="006259FB">
        <w:rPr>
          <w:rFonts w:asciiTheme="majorHAnsi" w:hAnsiTheme="majorHAnsi"/>
          <w:b/>
          <w:i/>
        </w:rPr>
        <w:t xml:space="preserve">Speciální </w:t>
      </w:r>
      <w:proofErr w:type="gramStart"/>
      <w:r w:rsidRPr="006259FB">
        <w:rPr>
          <w:rFonts w:asciiTheme="majorHAnsi" w:hAnsiTheme="majorHAnsi"/>
          <w:b/>
          <w:i/>
        </w:rPr>
        <w:t>známka</w:t>
      </w:r>
      <w:r w:rsidRPr="006259FB">
        <w:rPr>
          <w:rFonts w:asciiTheme="majorHAnsi" w:hAnsiTheme="majorHAnsi"/>
        </w:rPr>
        <w:t xml:space="preserve">  byla</w:t>
      </w:r>
      <w:proofErr w:type="gramEnd"/>
      <w:r w:rsidRPr="006259FB">
        <w:rPr>
          <w:rFonts w:asciiTheme="majorHAnsi" w:hAnsiTheme="majorHAnsi"/>
        </w:rPr>
        <w:t xml:space="preserve"> vydána ve Francii při prvním Světovém dni divadla,  v roce 1962 indická pošta zrušila známky na dopisech a nahradila je nápisem oslavujícím divadlo a mír. I v dalších letech v mnoha zemích vydávány příležitostné známky s divadelní tematikou k tomuto Dni.</w:t>
      </w:r>
    </w:p>
    <w:p w:rsidR="00FB6E5A" w:rsidRPr="006259FB" w:rsidRDefault="00FB6E5A" w:rsidP="00FB6E5A">
      <w:pPr>
        <w:pStyle w:val="Seznamsodrkami"/>
        <w:numPr>
          <w:ilvl w:val="0"/>
          <w:numId w:val="1"/>
        </w:numPr>
        <w:spacing w:before="240"/>
        <w:rPr>
          <w:rFonts w:asciiTheme="majorHAnsi" w:hAnsiTheme="majorHAnsi"/>
        </w:rPr>
      </w:pPr>
      <w:r w:rsidRPr="006259FB">
        <w:rPr>
          <w:rFonts w:asciiTheme="majorHAnsi" w:hAnsiTheme="majorHAnsi"/>
          <w:b/>
          <w:i/>
        </w:rPr>
        <w:t>Představení na pomoc divadelním charitativním organizacím</w:t>
      </w:r>
      <w:r w:rsidRPr="006259FB">
        <w:rPr>
          <w:rFonts w:asciiTheme="majorHAnsi" w:hAnsiTheme="majorHAnsi"/>
        </w:rPr>
        <w:t>, např. skandinávské země, Velká Británie.</w:t>
      </w:r>
    </w:p>
    <w:p w:rsidR="00FB6E5A" w:rsidRPr="006259FB" w:rsidRDefault="00FB6E5A" w:rsidP="00FB6E5A">
      <w:pPr>
        <w:jc w:val="both"/>
        <w:rPr>
          <w:rFonts w:asciiTheme="majorHAnsi" w:hAnsiTheme="majorHAnsi"/>
        </w:rPr>
      </w:pPr>
    </w:p>
    <w:p w:rsidR="00FB6E5A" w:rsidRPr="006259FB" w:rsidRDefault="00FB6E5A" w:rsidP="00FB6E5A">
      <w:pPr>
        <w:jc w:val="both"/>
        <w:rPr>
          <w:rFonts w:asciiTheme="majorHAnsi" w:hAnsiTheme="majorHAnsi"/>
        </w:rPr>
      </w:pPr>
      <w:r w:rsidRPr="006259FB">
        <w:rPr>
          <w:rFonts w:asciiTheme="majorHAnsi" w:hAnsiTheme="majorHAnsi"/>
        </w:rPr>
        <w:t xml:space="preserve">Zdá se, že mnohé akce plní řadu funkcí. Zatímco všechny akce manifestují mezinárodní aspekt, oslavy </w:t>
      </w:r>
      <w:r w:rsidRPr="006259FB">
        <w:rPr>
          <w:rFonts w:asciiTheme="majorHAnsi" w:hAnsiTheme="majorHAnsi"/>
          <w:b/>
        </w:rPr>
        <w:t>Světového dne divadla</w:t>
      </w:r>
      <w:r w:rsidRPr="006259FB">
        <w:rPr>
          <w:rFonts w:asciiTheme="majorHAnsi" w:hAnsiTheme="majorHAnsi"/>
        </w:rPr>
        <w:t xml:space="preserve"> často poskytují příležitost, aby se městská </w:t>
      </w:r>
      <w:r w:rsidRPr="006259FB">
        <w:rPr>
          <w:rFonts w:asciiTheme="majorHAnsi" w:hAnsiTheme="majorHAnsi"/>
        </w:rPr>
        <w:br/>
        <w:t xml:space="preserve">a provinciální divadla v určité zemi více sblížila. Pomocí bezplatných představení </w:t>
      </w:r>
      <w:r w:rsidRPr="006259FB">
        <w:rPr>
          <w:rFonts w:asciiTheme="majorHAnsi" w:hAnsiTheme="majorHAnsi"/>
        </w:rPr>
        <w:br/>
        <w:t>a rozhlasových a televizních pořadů, které mohou dojít jak k dlouholetým milovníkům divadla, tak k těm, kteří nikdy žádnou hru neviděli, divadelní profesionálové také rozvíje</w:t>
      </w:r>
      <w:r>
        <w:rPr>
          <w:rFonts w:asciiTheme="majorHAnsi" w:hAnsiTheme="majorHAnsi"/>
        </w:rPr>
        <w:t xml:space="preserve">jí </w:t>
      </w:r>
      <w:r w:rsidRPr="006259FB">
        <w:rPr>
          <w:rFonts w:asciiTheme="majorHAnsi" w:hAnsiTheme="majorHAnsi"/>
        </w:rPr>
        <w:t>a zlepšují vztahy se svými diváky.</w:t>
      </w:r>
    </w:p>
    <w:p w:rsidR="00FB6E5A" w:rsidRPr="006259FB" w:rsidRDefault="00FB6E5A" w:rsidP="00FB6E5A">
      <w:pPr>
        <w:jc w:val="both"/>
        <w:rPr>
          <w:rFonts w:asciiTheme="majorHAnsi" w:hAnsiTheme="majorHAnsi"/>
        </w:rPr>
      </w:pPr>
    </w:p>
    <w:p w:rsidR="00FB6E5A" w:rsidRPr="006259FB" w:rsidRDefault="00FB6E5A" w:rsidP="00FB6E5A">
      <w:pPr>
        <w:jc w:val="both"/>
        <w:rPr>
          <w:rFonts w:asciiTheme="majorHAnsi" w:hAnsiTheme="majorHAnsi"/>
        </w:rPr>
      </w:pPr>
      <w:r w:rsidRPr="006259FB">
        <w:rPr>
          <w:rFonts w:asciiTheme="majorHAnsi" w:hAnsiTheme="majorHAnsi"/>
        </w:rPr>
        <w:t>Četné akce jsou mnohostranného rázu a často je pořádají střediska, která mají k dispo</w:t>
      </w:r>
      <w:r>
        <w:rPr>
          <w:rFonts w:asciiTheme="majorHAnsi" w:hAnsiTheme="majorHAnsi"/>
        </w:rPr>
        <w:t>zici jen omezené prostředky. Na</w:t>
      </w:r>
      <w:r w:rsidRPr="006259FB">
        <w:rPr>
          <w:rFonts w:asciiTheme="majorHAnsi" w:hAnsiTheme="majorHAnsi"/>
        </w:rPr>
        <w:t xml:space="preserve">příklad Bangladéšské středisko ITI a Federace divadelních skupin Bangladéše oslavují Světový den divadla za účasti celé divadelní komunity. </w:t>
      </w:r>
      <w:r w:rsidRPr="006259FB">
        <w:rPr>
          <w:rFonts w:asciiTheme="majorHAnsi" w:hAnsiTheme="majorHAnsi"/>
        </w:rPr>
        <w:br/>
        <w:t>V průvodu ulicemi Dháky se sejde více než 1000 herců a hereček v divadelních kostýmech. Pořádají se divadelní výstavy a večer následuje tradiční př</w:t>
      </w:r>
      <w:r>
        <w:rPr>
          <w:rFonts w:asciiTheme="majorHAnsi" w:hAnsiTheme="majorHAnsi"/>
        </w:rPr>
        <w:t xml:space="preserve">ednáška o divadle v Bangladéši </w:t>
      </w:r>
      <w:r w:rsidRPr="006259FB">
        <w:rPr>
          <w:rFonts w:asciiTheme="majorHAnsi" w:hAnsiTheme="majorHAnsi"/>
        </w:rPr>
        <w:t>a divadelní představení různých divadelních společností.</w:t>
      </w:r>
    </w:p>
    <w:p w:rsidR="00FB6E5A" w:rsidRPr="006259FB" w:rsidRDefault="00FB6E5A" w:rsidP="00FB6E5A">
      <w:pPr>
        <w:jc w:val="both"/>
        <w:rPr>
          <w:rFonts w:asciiTheme="majorHAnsi" w:hAnsiTheme="majorHAnsi"/>
        </w:rPr>
      </w:pPr>
    </w:p>
    <w:p w:rsidR="00FB6E5A" w:rsidRPr="006259FB" w:rsidRDefault="00FB6E5A" w:rsidP="00FB6E5A">
      <w:pPr>
        <w:rPr>
          <w:rFonts w:asciiTheme="majorHAnsi" w:hAnsiTheme="majorHAnsi"/>
        </w:rPr>
      </w:pPr>
    </w:p>
    <w:p w:rsidR="00FB6E5A" w:rsidRPr="006259FB" w:rsidRDefault="00FB6E5A" w:rsidP="00FB6E5A">
      <w:pPr>
        <w:rPr>
          <w:rFonts w:asciiTheme="majorHAnsi" w:hAnsiTheme="majorHAnsi"/>
        </w:rPr>
      </w:pPr>
    </w:p>
    <w:p w:rsidR="00FB6E5A" w:rsidRPr="006259FB" w:rsidRDefault="00FB6E5A" w:rsidP="00FB6E5A">
      <w:pPr>
        <w:outlineLvl w:val="0"/>
        <w:rPr>
          <w:rFonts w:asciiTheme="majorHAnsi" w:hAnsiTheme="majorHAnsi"/>
          <w:b/>
          <w:bCs/>
          <w:sz w:val="32"/>
          <w:u w:val="single"/>
        </w:rPr>
      </w:pPr>
      <w:r w:rsidRPr="006259FB">
        <w:rPr>
          <w:rFonts w:asciiTheme="majorHAnsi" w:hAnsiTheme="majorHAnsi"/>
        </w:rPr>
        <w:t xml:space="preserve">    </w:t>
      </w:r>
      <w:r w:rsidRPr="006259FB">
        <w:rPr>
          <w:rFonts w:asciiTheme="majorHAnsi" w:hAnsiTheme="majorHAnsi"/>
          <w:b/>
          <w:bCs/>
          <w:sz w:val="32"/>
          <w:u w:val="single"/>
        </w:rPr>
        <w:t>ITI – Provolání k Mezinárodnímu Dni divadla – 27. března</w:t>
      </w:r>
    </w:p>
    <w:p w:rsidR="00FB6E5A" w:rsidRPr="006259FB" w:rsidRDefault="00FB6E5A" w:rsidP="00FB6E5A">
      <w:pPr>
        <w:rPr>
          <w:rFonts w:asciiTheme="majorHAnsi" w:hAnsiTheme="majorHAnsi"/>
        </w:rPr>
      </w:pPr>
    </w:p>
    <w:p w:rsidR="00FB6E5A" w:rsidRPr="006259FB" w:rsidRDefault="00FB6E5A" w:rsidP="00FB6E5A">
      <w:pPr>
        <w:outlineLvl w:val="0"/>
        <w:rPr>
          <w:rFonts w:asciiTheme="majorHAnsi" w:hAnsiTheme="majorHAnsi"/>
          <w:b/>
          <w:bCs/>
        </w:rPr>
      </w:pPr>
      <w:r w:rsidRPr="006259FB">
        <w:rPr>
          <w:rFonts w:asciiTheme="majorHAnsi" w:hAnsiTheme="majorHAnsi"/>
          <w:b/>
          <w:bCs/>
        </w:rPr>
        <w:t>Autoři Poselství:</w:t>
      </w:r>
    </w:p>
    <w:p w:rsidR="00FB6E5A" w:rsidRPr="006259FB" w:rsidRDefault="00FB6E5A" w:rsidP="00FB6E5A">
      <w:pPr>
        <w:pStyle w:val="Import0"/>
        <w:numPr>
          <w:ilvl w:val="0"/>
          <w:numId w:val="2"/>
        </w:numPr>
        <w:rPr>
          <w:rFonts w:asciiTheme="majorHAnsi" w:hAnsiTheme="majorHAnsi"/>
          <w:sz w:val="22"/>
          <w:szCs w:val="24"/>
        </w:rPr>
      </w:pPr>
      <w:r w:rsidRPr="006259FB">
        <w:rPr>
          <w:rFonts w:asciiTheme="majorHAnsi" w:hAnsiTheme="majorHAnsi"/>
          <w:szCs w:val="24"/>
        </w:rPr>
        <w:t xml:space="preserve"> </w:t>
      </w:r>
      <w:r w:rsidRPr="006259FB">
        <w:rPr>
          <w:rFonts w:asciiTheme="majorHAnsi" w:hAnsiTheme="majorHAnsi"/>
          <w:sz w:val="22"/>
          <w:szCs w:val="24"/>
        </w:rPr>
        <w:t>1962:  Jean COCTEAU</w:t>
      </w:r>
    </w:p>
    <w:p w:rsidR="00FB6E5A" w:rsidRPr="006259FB" w:rsidRDefault="00FB6E5A" w:rsidP="00FB6E5A">
      <w:pPr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259FB">
        <w:rPr>
          <w:rFonts w:asciiTheme="majorHAnsi" w:hAnsiTheme="majorHAnsi"/>
        </w:rPr>
        <w:t xml:space="preserve"> 1963:  Arthur MILER</w:t>
      </w:r>
    </w:p>
    <w:p w:rsidR="00FB6E5A" w:rsidRPr="006259FB" w:rsidRDefault="00FB6E5A" w:rsidP="00FB6E5A">
      <w:pPr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259FB">
        <w:rPr>
          <w:rFonts w:asciiTheme="majorHAnsi" w:hAnsiTheme="majorHAnsi"/>
        </w:rPr>
        <w:t xml:space="preserve"> 1964:  Laurence OLIVIER – Jean-Louis BARRAULT</w:t>
      </w:r>
    </w:p>
    <w:p w:rsidR="00FB6E5A" w:rsidRPr="006259FB" w:rsidRDefault="00FB6E5A" w:rsidP="00FB6E5A">
      <w:pPr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259FB">
        <w:rPr>
          <w:rFonts w:asciiTheme="majorHAnsi" w:hAnsiTheme="majorHAnsi"/>
        </w:rPr>
        <w:t xml:space="preserve"> 1965:  Anonym</w:t>
      </w:r>
    </w:p>
    <w:p w:rsidR="00FB6E5A" w:rsidRPr="006259FB" w:rsidRDefault="00FB6E5A" w:rsidP="00FB6E5A">
      <w:pPr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259FB">
        <w:rPr>
          <w:rFonts w:asciiTheme="majorHAnsi" w:hAnsiTheme="majorHAnsi"/>
        </w:rPr>
        <w:t xml:space="preserve"> 1966:  René MAHEU, generální ředitel UNESCO</w:t>
      </w:r>
    </w:p>
    <w:p w:rsidR="00FB6E5A" w:rsidRPr="006259FB" w:rsidRDefault="00FB6E5A" w:rsidP="00FB6E5A">
      <w:pPr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259FB">
        <w:rPr>
          <w:rFonts w:asciiTheme="majorHAnsi" w:hAnsiTheme="majorHAnsi"/>
        </w:rPr>
        <w:t xml:space="preserve"> 1967:  Helen WEIGEL</w:t>
      </w:r>
    </w:p>
    <w:p w:rsidR="00FB6E5A" w:rsidRPr="006259FB" w:rsidRDefault="00FB6E5A" w:rsidP="00FB6E5A">
      <w:pPr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259FB">
        <w:rPr>
          <w:rFonts w:asciiTheme="majorHAnsi" w:hAnsiTheme="majorHAnsi"/>
        </w:rPr>
        <w:t xml:space="preserve"> 1968:  Miguel Angel ASTURIAS</w:t>
      </w:r>
    </w:p>
    <w:p w:rsidR="00FB6E5A" w:rsidRPr="006259FB" w:rsidRDefault="00FB6E5A" w:rsidP="00FB6E5A">
      <w:pPr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259FB">
        <w:rPr>
          <w:rFonts w:asciiTheme="majorHAnsi" w:hAnsiTheme="majorHAnsi"/>
        </w:rPr>
        <w:t xml:space="preserve"> 1969:  Peter BROOK</w:t>
      </w:r>
    </w:p>
    <w:p w:rsidR="00FB6E5A" w:rsidRPr="006259FB" w:rsidRDefault="00FB6E5A" w:rsidP="00FB6E5A">
      <w:pPr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259FB">
        <w:rPr>
          <w:rFonts w:asciiTheme="majorHAnsi" w:hAnsiTheme="majorHAnsi"/>
        </w:rPr>
        <w:t xml:space="preserve"> 1970:  Dimitrij ŠOSTAKOVIČ</w:t>
      </w:r>
    </w:p>
    <w:p w:rsidR="00FB6E5A" w:rsidRPr="006259FB" w:rsidRDefault="00FB6E5A" w:rsidP="00FB6E5A">
      <w:pPr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259FB">
        <w:rPr>
          <w:rFonts w:asciiTheme="majorHAnsi" w:hAnsiTheme="majorHAnsi"/>
        </w:rPr>
        <w:t xml:space="preserve"> 1971:  Pablo NERUDA</w:t>
      </w:r>
    </w:p>
    <w:p w:rsidR="00FB6E5A" w:rsidRPr="006259FB" w:rsidRDefault="00FB6E5A" w:rsidP="00FB6E5A">
      <w:pPr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259FB">
        <w:rPr>
          <w:rFonts w:asciiTheme="majorHAnsi" w:hAnsiTheme="majorHAnsi"/>
        </w:rPr>
        <w:t xml:space="preserve"> 1972:  Maurice BEJART</w:t>
      </w:r>
    </w:p>
    <w:p w:rsidR="00FB6E5A" w:rsidRPr="006259FB" w:rsidRDefault="00FB6E5A" w:rsidP="00FB6E5A">
      <w:pPr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259FB">
        <w:rPr>
          <w:rFonts w:asciiTheme="majorHAnsi" w:hAnsiTheme="majorHAnsi"/>
        </w:rPr>
        <w:t xml:space="preserve"> 1973:  </w:t>
      </w:r>
      <w:proofErr w:type="spellStart"/>
      <w:r w:rsidRPr="006259FB">
        <w:rPr>
          <w:rFonts w:asciiTheme="majorHAnsi" w:hAnsiTheme="majorHAnsi"/>
        </w:rPr>
        <w:t>Luchino</w:t>
      </w:r>
      <w:proofErr w:type="spellEnd"/>
      <w:r w:rsidRPr="006259FB">
        <w:rPr>
          <w:rFonts w:asciiTheme="majorHAnsi" w:hAnsiTheme="majorHAnsi"/>
        </w:rPr>
        <w:t xml:space="preserve"> VISCONTI</w:t>
      </w:r>
    </w:p>
    <w:p w:rsidR="00FB6E5A" w:rsidRPr="006259FB" w:rsidRDefault="00FB6E5A" w:rsidP="00FB6E5A">
      <w:pPr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259FB">
        <w:rPr>
          <w:rFonts w:asciiTheme="majorHAnsi" w:hAnsiTheme="majorHAnsi"/>
        </w:rPr>
        <w:t xml:space="preserve"> 1974:  Richard BURTON</w:t>
      </w:r>
    </w:p>
    <w:p w:rsidR="00FB6E5A" w:rsidRPr="006259FB" w:rsidRDefault="00FB6E5A" w:rsidP="00FB6E5A">
      <w:pPr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259FB">
        <w:rPr>
          <w:rFonts w:asciiTheme="majorHAnsi" w:hAnsiTheme="majorHAnsi"/>
        </w:rPr>
        <w:t xml:space="preserve"> 1975:  Ellen STEWART</w:t>
      </w:r>
    </w:p>
    <w:p w:rsidR="00FB6E5A" w:rsidRPr="006259FB" w:rsidRDefault="00FB6E5A" w:rsidP="00FB6E5A">
      <w:pPr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259FB">
        <w:rPr>
          <w:rFonts w:asciiTheme="majorHAnsi" w:hAnsiTheme="majorHAnsi"/>
        </w:rPr>
        <w:t xml:space="preserve"> 1976:  Eugene IONESCO</w:t>
      </w:r>
    </w:p>
    <w:p w:rsidR="00FB6E5A" w:rsidRPr="006259FB" w:rsidRDefault="00FB6E5A" w:rsidP="00FB6E5A">
      <w:pPr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259FB">
        <w:rPr>
          <w:rFonts w:asciiTheme="majorHAnsi" w:hAnsiTheme="majorHAnsi"/>
        </w:rPr>
        <w:t xml:space="preserve"> 1977:  Radu BELIGAN</w:t>
      </w:r>
    </w:p>
    <w:p w:rsidR="00FB6E5A" w:rsidRPr="006259FB" w:rsidRDefault="00FB6E5A" w:rsidP="00FB6E5A">
      <w:pPr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259FB">
        <w:rPr>
          <w:rFonts w:asciiTheme="majorHAnsi" w:hAnsiTheme="majorHAnsi"/>
        </w:rPr>
        <w:t xml:space="preserve"> </w:t>
      </w:r>
      <w:proofErr w:type="gramStart"/>
      <w:r w:rsidRPr="006259FB">
        <w:rPr>
          <w:rFonts w:asciiTheme="majorHAnsi" w:hAnsiTheme="majorHAnsi"/>
        </w:rPr>
        <w:t>1978:  národní</w:t>
      </w:r>
      <w:proofErr w:type="gramEnd"/>
      <w:r w:rsidRPr="006259FB">
        <w:rPr>
          <w:rFonts w:asciiTheme="majorHAnsi" w:hAnsiTheme="majorHAnsi"/>
        </w:rPr>
        <w:t xml:space="preserve"> poselství</w:t>
      </w:r>
    </w:p>
    <w:p w:rsidR="00FB6E5A" w:rsidRPr="006259FB" w:rsidRDefault="00FB6E5A" w:rsidP="00FB6E5A">
      <w:pPr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259FB">
        <w:rPr>
          <w:rFonts w:asciiTheme="majorHAnsi" w:hAnsiTheme="majorHAnsi"/>
        </w:rPr>
        <w:t xml:space="preserve"> </w:t>
      </w:r>
      <w:proofErr w:type="gramStart"/>
      <w:r w:rsidRPr="006259FB">
        <w:rPr>
          <w:rFonts w:asciiTheme="majorHAnsi" w:hAnsiTheme="majorHAnsi"/>
        </w:rPr>
        <w:t>1979:  národní</w:t>
      </w:r>
      <w:proofErr w:type="gramEnd"/>
      <w:r w:rsidRPr="006259FB">
        <w:rPr>
          <w:rFonts w:asciiTheme="majorHAnsi" w:hAnsiTheme="majorHAnsi"/>
        </w:rPr>
        <w:t xml:space="preserve"> poselství</w:t>
      </w:r>
    </w:p>
    <w:p w:rsidR="00FB6E5A" w:rsidRPr="006259FB" w:rsidRDefault="00FB6E5A" w:rsidP="00FB6E5A">
      <w:pPr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259FB">
        <w:rPr>
          <w:rFonts w:asciiTheme="majorHAnsi" w:hAnsiTheme="majorHAnsi"/>
        </w:rPr>
        <w:t xml:space="preserve"> 1980:  Janusz WARMINSKI</w:t>
      </w:r>
    </w:p>
    <w:p w:rsidR="00FB6E5A" w:rsidRPr="006259FB" w:rsidRDefault="00FB6E5A" w:rsidP="00FB6E5A">
      <w:pPr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259FB">
        <w:rPr>
          <w:rFonts w:asciiTheme="majorHAnsi" w:hAnsiTheme="majorHAnsi"/>
        </w:rPr>
        <w:t xml:space="preserve"> </w:t>
      </w:r>
      <w:proofErr w:type="gramStart"/>
      <w:r w:rsidRPr="006259FB">
        <w:rPr>
          <w:rFonts w:asciiTheme="majorHAnsi" w:hAnsiTheme="majorHAnsi"/>
        </w:rPr>
        <w:t>1981:  národní</w:t>
      </w:r>
      <w:proofErr w:type="gramEnd"/>
      <w:r w:rsidRPr="006259FB">
        <w:rPr>
          <w:rFonts w:asciiTheme="majorHAnsi" w:hAnsiTheme="majorHAnsi"/>
        </w:rPr>
        <w:t xml:space="preserve"> poselství</w:t>
      </w:r>
    </w:p>
    <w:p w:rsidR="00FB6E5A" w:rsidRPr="006259FB" w:rsidRDefault="00FB6E5A" w:rsidP="00FB6E5A">
      <w:pPr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259FB">
        <w:rPr>
          <w:rFonts w:asciiTheme="majorHAnsi" w:hAnsiTheme="majorHAnsi"/>
        </w:rPr>
        <w:t xml:space="preserve"> 1982:  Lars </w:t>
      </w:r>
      <w:proofErr w:type="spellStart"/>
      <w:r w:rsidRPr="006259FB">
        <w:rPr>
          <w:rFonts w:asciiTheme="majorHAnsi" w:hAnsiTheme="majorHAnsi"/>
        </w:rPr>
        <w:t>af</w:t>
      </w:r>
      <w:proofErr w:type="spellEnd"/>
      <w:r w:rsidRPr="006259FB">
        <w:rPr>
          <w:rFonts w:asciiTheme="majorHAnsi" w:hAnsiTheme="majorHAnsi"/>
        </w:rPr>
        <w:t xml:space="preserve"> MALMBORG</w:t>
      </w:r>
    </w:p>
    <w:p w:rsidR="00FB6E5A" w:rsidRPr="006259FB" w:rsidRDefault="00FB6E5A" w:rsidP="00FB6E5A">
      <w:pPr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259FB">
        <w:rPr>
          <w:rFonts w:asciiTheme="majorHAnsi" w:hAnsiTheme="majorHAnsi"/>
        </w:rPr>
        <w:t xml:space="preserve"> 1983:  </w:t>
      </w:r>
      <w:proofErr w:type="spellStart"/>
      <w:r w:rsidRPr="006259FB">
        <w:rPr>
          <w:rFonts w:asciiTheme="majorHAnsi" w:hAnsiTheme="majorHAnsi"/>
        </w:rPr>
        <w:t>Amadou</w:t>
      </w:r>
      <w:proofErr w:type="spellEnd"/>
      <w:r w:rsidRPr="006259FB">
        <w:rPr>
          <w:rFonts w:asciiTheme="majorHAnsi" w:hAnsiTheme="majorHAnsi"/>
        </w:rPr>
        <w:t xml:space="preserve"> </w:t>
      </w:r>
      <w:proofErr w:type="spellStart"/>
      <w:r w:rsidRPr="006259FB">
        <w:rPr>
          <w:rFonts w:asciiTheme="majorHAnsi" w:hAnsiTheme="majorHAnsi"/>
        </w:rPr>
        <w:t>Mahtar</w:t>
      </w:r>
      <w:proofErr w:type="spellEnd"/>
      <w:r w:rsidRPr="006259FB">
        <w:rPr>
          <w:rFonts w:asciiTheme="majorHAnsi" w:hAnsiTheme="majorHAnsi"/>
        </w:rPr>
        <w:t xml:space="preserve"> M´BOW, generální ředitel UNESCO</w:t>
      </w:r>
    </w:p>
    <w:p w:rsidR="00FB6E5A" w:rsidRPr="006259FB" w:rsidRDefault="00FB6E5A" w:rsidP="00FB6E5A">
      <w:pPr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259FB">
        <w:rPr>
          <w:rFonts w:asciiTheme="majorHAnsi" w:hAnsiTheme="majorHAnsi"/>
        </w:rPr>
        <w:t xml:space="preserve"> 1984:  Michail  CARJEV</w:t>
      </w:r>
    </w:p>
    <w:p w:rsidR="00FB6E5A" w:rsidRPr="006259FB" w:rsidRDefault="00FB6E5A" w:rsidP="00FB6E5A">
      <w:pPr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259FB">
        <w:rPr>
          <w:rFonts w:asciiTheme="majorHAnsi" w:hAnsiTheme="majorHAnsi"/>
        </w:rPr>
        <w:t xml:space="preserve"> 1985:  </w:t>
      </w:r>
      <w:proofErr w:type="spellStart"/>
      <w:r w:rsidRPr="006259FB">
        <w:rPr>
          <w:rFonts w:asciiTheme="majorHAnsi" w:hAnsiTheme="majorHAnsi"/>
        </w:rPr>
        <w:t>Abndré</w:t>
      </w:r>
      <w:proofErr w:type="spellEnd"/>
      <w:r w:rsidRPr="006259FB">
        <w:rPr>
          <w:rFonts w:asciiTheme="majorHAnsi" w:hAnsiTheme="majorHAnsi"/>
        </w:rPr>
        <w:t>-Louis PERINETTI</w:t>
      </w:r>
    </w:p>
    <w:p w:rsidR="00FB6E5A" w:rsidRPr="006259FB" w:rsidRDefault="00FB6E5A" w:rsidP="00FB6E5A">
      <w:pPr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259FB">
        <w:rPr>
          <w:rFonts w:asciiTheme="majorHAnsi" w:hAnsiTheme="majorHAnsi"/>
        </w:rPr>
        <w:t xml:space="preserve"> 1986:  </w:t>
      </w:r>
      <w:proofErr w:type="spellStart"/>
      <w:r w:rsidRPr="006259FB">
        <w:rPr>
          <w:rFonts w:asciiTheme="majorHAnsi" w:hAnsiTheme="majorHAnsi"/>
        </w:rPr>
        <w:t>Wole</w:t>
      </w:r>
      <w:proofErr w:type="spellEnd"/>
      <w:r w:rsidRPr="006259FB">
        <w:rPr>
          <w:rFonts w:asciiTheme="majorHAnsi" w:hAnsiTheme="majorHAnsi"/>
        </w:rPr>
        <w:t xml:space="preserve"> SOYINKA</w:t>
      </w:r>
    </w:p>
    <w:p w:rsidR="00FB6E5A" w:rsidRPr="006259FB" w:rsidRDefault="00FB6E5A" w:rsidP="00FB6E5A">
      <w:pPr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259FB">
        <w:rPr>
          <w:rFonts w:asciiTheme="majorHAnsi" w:hAnsiTheme="majorHAnsi"/>
        </w:rPr>
        <w:t xml:space="preserve"> 1987:  Antonio GALA</w:t>
      </w:r>
    </w:p>
    <w:p w:rsidR="00FB6E5A" w:rsidRPr="006259FB" w:rsidRDefault="00FB6E5A" w:rsidP="00FB6E5A">
      <w:pPr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259FB">
        <w:rPr>
          <w:rFonts w:asciiTheme="majorHAnsi" w:hAnsiTheme="majorHAnsi"/>
        </w:rPr>
        <w:t xml:space="preserve"> 1988:  Peter BROOK</w:t>
      </w:r>
    </w:p>
    <w:p w:rsidR="00FB6E5A" w:rsidRPr="006259FB" w:rsidRDefault="00FB6E5A" w:rsidP="00FB6E5A">
      <w:pPr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259FB">
        <w:rPr>
          <w:rFonts w:asciiTheme="majorHAnsi" w:hAnsiTheme="majorHAnsi"/>
        </w:rPr>
        <w:t xml:space="preserve"> 1989:  Martin ESSLIN</w:t>
      </w:r>
    </w:p>
    <w:p w:rsidR="00FB6E5A" w:rsidRPr="006259FB" w:rsidRDefault="00FB6E5A" w:rsidP="00FB6E5A">
      <w:pPr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259FB">
        <w:rPr>
          <w:rFonts w:asciiTheme="majorHAnsi" w:hAnsiTheme="majorHAnsi"/>
        </w:rPr>
        <w:t xml:space="preserve"> 1990:  </w:t>
      </w:r>
      <w:proofErr w:type="spellStart"/>
      <w:r w:rsidRPr="006259FB">
        <w:rPr>
          <w:rFonts w:asciiTheme="majorHAnsi" w:hAnsiTheme="majorHAnsi"/>
        </w:rPr>
        <w:t>Kirill</w:t>
      </w:r>
      <w:proofErr w:type="spellEnd"/>
      <w:r w:rsidRPr="006259FB">
        <w:rPr>
          <w:rFonts w:asciiTheme="majorHAnsi" w:hAnsiTheme="majorHAnsi"/>
        </w:rPr>
        <w:t xml:space="preserve"> LAVROV</w:t>
      </w:r>
    </w:p>
    <w:p w:rsidR="00FB6E5A" w:rsidRPr="006259FB" w:rsidRDefault="00FB6E5A" w:rsidP="00FB6E5A">
      <w:pPr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259FB">
        <w:rPr>
          <w:rFonts w:asciiTheme="majorHAnsi" w:hAnsiTheme="majorHAnsi"/>
        </w:rPr>
        <w:t xml:space="preserve"> 1991:  Federico MAYOR – generální ředitel UNESCO</w:t>
      </w:r>
    </w:p>
    <w:p w:rsidR="00FB6E5A" w:rsidRPr="006259FB" w:rsidRDefault="00FB6E5A" w:rsidP="00FB6E5A">
      <w:pPr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259FB">
        <w:rPr>
          <w:rFonts w:asciiTheme="majorHAnsi" w:hAnsiTheme="majorHAnsi"/>
        </w:rPr>
        <w:t xml:space="preserve"> 1992:  </w:t>
      </w:r>
      <w:proofErr w:type="spellStart"/>
      <w:r w:rsidRPr="006259FB">
        <w:rPr>
          <w:rFonts w:asciiTheme="majorHAnsi" w:hAnsiTheme="majorHAnsi"/>
        </w:rPr>
        <w:t>Jorge</w:t>
      </w:r>
      <w:proofErr w:type="spellEnd"/>
      <w:r w:rsidRPr="006259FB">
        <w:rPr>
          <w:rFonts w:asciiTheme="majorHAnsi" w:hAnsiTheme="majorHAnsi"/>
        </w:rPr>
        <w:t xml:space="preserve"> LAVELLI – </w:t>
      </w:r>
      <w:proofErr w:type="spellStart"/>
      <w:r w:rsidRPr="006259FB">
        <w:rPr>
          <w:rFonts w:asciiTheme="majorHAnsi" w:hAnsiTheme="majorHAnsi"/>
        </w:rPr>
        <w:t>Arturo</w:t>
      </w:r>
      <w:proofErr w:type="spellEnd"/>
      <w:r w:rsidRPr="006259FB">
        <w:rPr>
          <w:rFonts w:asciiTheme="majorHAnsi" w:hAnsiTheme="majorHAnsi"/>
        </w:rPr>
        <w:t xml:space="preserve"> USLAR PIETRI</w:t>
      </w:r>
    </w:p>
    <w:p w:rsidR="00FB6E5A" w:rsidRPr="006259FB" w:rsidRDefault="00FB6E5A" w:rsidP="00FB6E5A">
      <w:pPr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259FB">
        <w:rPr>
          <w:rFonts w:asciiTheme="majorHAnsi" w:hAnsiTheme="majorHAnsi"/>
        </w:rPr>
        <w:t xml:space="preserve"> 1993:  Edward ALBEE</w:t>
      </w:r>
    </w:p>
    <w:p w:rsidR="00FB6E5A" w:rsidRPr="00D53D41" w:rsidRDefault="00FB6E5A" w:rsidP="00FB6E5A">
      <w:pPr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/>
          <w:b/>
        </w:rPr>
      </w:pPr>
      <w:r w:rsidRPr="00D53D41">
        <w:rPr>
          <w:rFonts w:asciiTheme="majorHAnsi" w:hAnsiTheme="majorHAnsi"/>
          <w:b/>
        </w:rPr>
        <w:t xml:space="preserve"> 1994:  Václav HAVEL</w:t>
      </w:r>
    </w:p>
    <w:p w:rsidR="00FB6E5A" w:rsidRPr="006259FB" w:rsidRDefault="00FB6E5A" w:rsidP="00FB6E5A">
      <w:pPr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259FB">
        <w:rPr>
          <w:rFonts w:asciiTheme="majorHAnsi" w:hAnsiTheme="majorHAnsi"/>
        </w:rPr>
        <w:t xml:space="preserve"> 1995:  </w:t>
      </w:r>
      <w:proofErr w:type="spellStart"/>
      <w:r w:rsidRPr="006259FB">
        <w:rPr>
          <w:rFonts w:asciiTheme="majorHAnsi" w:hAnsiTheme="majorHAnsi"/>
        </w:rPr>
        <w:t>Humberto</w:t>
      </w:r>
      <w:proofErr w:type="spellEnd"/>
      <w:r w:rsidRPr="006259FB">
        <w:rPr>
          <w:rFonts w:asciiTheme="majorHAnsi" w:hAnsiTheme="majorHAnsi"/>
        </w:rPr>
        <w:t xml:space="preserve"> ORSINI</w:t>
      </w:r>
    </w:p>
    <w:p w:rsidR="00FB6E5A" w:rsidRPr="006259FB" w:rsidRDefault="00FB6E5A" w:rsidP="00FB6E5A">
      <w:pPr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259FB">
        <w:rPr>
          <w:rFonts w:asciiTheme="majorHAnsi" w:hAnsiTheme="majorHAnsi"/>
        </w:rPr>
        <w:t xml:space="preserve"> 1996:  </w:t>
      </w:r>
      <w:proofErr w:type="spellStart"/>
      <w:r w:rsidRPr="006259FB">
        <w:rPr>
          <w:rFonts w:asciiTheme="majorHAnsi" w:hAnsiTheme="majorHAnsi"/>
        </w:rPr>
        <w:t>Saadalla</w:t>
      </w:r>
      <w:proofErr w:type="spellEnd"/>
      <w:r w:rsidRPr="006259FB">
        <w:rPr>
          <w:rFonts w:asciiTheme="majorHAnsi" w:hAnsiTheme="majorHAnsi"/>
        </w:rPr>
        <w:t xml:space="preserve"> WANNOUS</w:t>
      </w:r>
    </w:p>
    <w:p w:rsidR="00FB6E5A" w:rsidRPr="006259FB" w:rsidRDefault="00FB6E5A" w:rsidP="00FB6E5A">
      <w:pPr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259FB">
        <w:rPr>
          <w:rFonts w:asciiTheme="majorHAnsi" w:hAnsiTheme="majorHAnsi"/>
        </w:rPr>
        <w:t xml:space="preserve"> 1997:  </w:t>
      </w:r>
      <w:proofErr w:type="spellStart"/>
      <w:r w:rsidRPr="006259FB">
        <w:rPr>
          <w:rFonts w:asciiTheme="majorHAnsi" w:hAnsiTheme="majorHAnsi"/>
        </w:rPr>
        <w:t>Jeong</w:t>
      </w:r>
      <w:proofErr w:type="spellEnd"/>
      <w:r w:rsidRPr="006259FB">
        <w:rPr>
          <w:rFonts w:asciiTheme="majorHAnsi" w:hAnsiTheme="majorHAnsi"/>
        </w:rPr>
        <w:t xml:space="preserve"> Ok KIM</w:t>
      </w:r>
    </w:p>
    <w:p w:rsidR="00FB6E5A" w:rsidRPr="006259FB" w:rsidRDefault="00FB6E5A" w:rsidP="00FB6E5A">
      <w:pPr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259FB">
        <w:rPr>
          <w:rFonts w:asciiTheme="majorHAnsi" w:hAnsiTheme="majorHAnsi"/>
        </w:rPr>
        <w:t xml:space="preserve"> </w:t>
      </w:r>
      <w:proofErr w:type="gramStart"/>
      <w:r w:rsidRPr="006259FB">
        <w:rPr>
          <w:rFonts w:asciiTheme="majorHAnsi" w:hAnsiTheme="majorHAnsi"/>
        </w:rPr>
        <w:t>1998:  50</w:t>
      </w:r>
      <w:proofErr w:type="gramEnd"/>
      <w:r w:rsidRPr="006259FB">
        <w:rPr>
          <w:rFonts w:asciiTheme="majorHAnsi" w:hAnsiTheme="majorHAnsi"/>
        </w:rPr>
        <w:t xml:space="preserve">. výročí  </w:t>
      </w:r>
      <w:smartTag w:uri="urn:schemas-microsoft-com:office:smarttags" w:element="PersonName">
        <w:r w:rsidRPr="006259FB">
          <w:rPr>
            <w:rFonts w:asciiTheme="majorHAnsi" w:hAnsiTheme="majorHAnsi"/>
          </w:rPr>
          <w:t>ITI</w:t>
        </w:r>
      </w:smartTag>
      <w:r w:rsidRPr="006259FB">
        <w:rPr>
          <w:rFonts w:asciiTheme="majorHAnsi" w:hAnsiTheme="majorHAnsi"/>
        </w:rPr>
        <w:t xml:space="preserve"> – speciální poselství</w:t>
      </w:r>
    </w:p>
    <w:p w:rsidR="00FB6E5A" w:rsidRPr="006259FB" w:rsidRDefault="00FB6E5A" w:rsidP="00FB6E5A">
      <w:pPr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259FB">
        <w:rPr>
          <w:rFonts w:asciiTheme="majorHAnsi" w:hAnsiTheme="majorHAnsi"/>
        </w:rPr>
        <w:t xml:space="preserve"> 1999:  </w:t>
      </w:r>
      <w:proofErr w:type="spellStart"/>
      <w:r w:rsidRPr="006259FB">
        <w:rPr>
          <w:rFonts w:asciiTheme="majorHAnsi" w:hAnsiTheme="majorHAnsi"/>
        </w:rPr>
        <w:t>Vigdís</w:t>
      </w:r>
      <w:proofErr w:type="spellEnd"/>
      <w:r w:rsidRPr="006259FB">
        <w:rPr>
          <w:rFonts w:asciiTheme="majorHAnsi" w:hAnsiTheme="majorHAnsi"/>
        </w:rPr>
        <w:t xml:space="preserve"> FINNBOGADÓTTIR</w:t>
      </w:r>
    </w:p>
    <w:p w:rsidR="00FB6E5A" w:rsidRPr="006259FB" w:rsidRDefault="00FB6E5A" w:rsidP="00FB6E5A">
      <w:pPr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259FB">
        <w:rPr>
          <w:rFonts w:asciiTheme="majorHAnsi" w:hAnsiTheme="majorHAnsi"/>
        </w:rPr>
        <w:t xml:space="preserve"> 2000:  Michel TREMBLAY</w:t>
      </w:r>
    </w:p>
    <w:p w:rsidR="00FB6E5A" w:rsidRPr="006259FB" w:rsidRDefault="00FB6E5A" w:rsidP="00FB6E5A">
      <w:pPr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259FB">
        <w:rPr>
          <w:rFonts w:asciiTheme="majorHAnsi" w:hAnsiTheme="majorHAnsi"/>
        </w:rPr>
        <w:t xml:space="preserve"> 2001:  </w:t>
      </w:r>
      <w:proofErr w:type="spellStart"/>
      <w:r w:rsidRPr="006259FB">
        <w:rPr>
          <w:rFonts w:asciiTheme="majorHAnsi" w:hAnsiTheme="majorHAnsi"/>
        </w:rPr>
        <w:t>Iakovos</w:t>
      </w:r>
      <w:proofErr w:type="spellEnd"/>
      <w:r w:rsidRPr="006259FB">
        <w:rPr>
          <w:rFonts w:asciiTheme="majorHAnsi" w:hAnsiTheme="majorHAnsi"/>
        </w:rPr>
        <w:t xml:space="preserve"> KAMPANELLIS</w:t>
      </w:r>
    </w:p>
    <w:p w:rsidR="00FB6E5A" w:rsidRPr="006259FB" w:rsidRDefault="00FB6E5A" w:rsidP="00FB6E5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iCs/>
        </w:rPr>
      </w:pPr>
      <w:r w:rsidRPr="006259FB">
        <w:rPr>
          <w:rFonts w:asciiTheme="majorHAnsi" w:hAnsiTheme="majorHAnsi"/>
          <w:iCs/>
        </w:rPr>
        <w:t xml:space="preserve">2002:  </w:t>
      </w:r>
      <w:proofErr w:type="spellStart"/>
      <w:r w:rsidRPr="006259FB">
        <w:rPr>
          <w:rFonts w:asciiTheme="majorHAnsi" w:hAnsiTheme="majorHAnsi"/>
          <w:iCs/>
        </w:rPr>
        <w:t>Girish</w:t>
      </w:r>
      <w:proofErr w:type="spellEnd"/>
      <w:r w:rsidRPr="006259FB">
        <w:rPr>
          <w:rFonts w:asciiTheme="majorHAnsi" w:hAnsiTheme="majorHAnsi"/>
          <w:iCs/>
        </w:rPr>
        <w:t xml:space="preserve"> KARNAD</w:t>
      </w:r>
    </w:p>
    <w:p w:rsidR="00FB6E5A" w:rsidRPr="006259FB" w:rsidRDefault="00FB6E5A" w:rsidP="00FB6E5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iCs/>
        </w:rPr>
      </w:pPr>
      <w:r w:rsidRPr="006259FB">
        <w:rPr>
          <w:rFonts w:asciiTheme="majorHAnsi" w:hAnsiTheme="majorHAnsi"/>
          <w:iCs/>
        </w:rPr>
        <w:t xml:space="preserve">2003:  </w:t>
      </w:r>
      <w:proofErr w:type="spellStart"/>
      <w:r w:rsidRPr="006259FB">
        <w:rPr>
          <w:rFonts w:asciiTheme="majorHAnsi" w:hAnsiTheme="majorHAnsi"/>
          <w:iCs/>
        </w:rPr>
        <w:t>Tankred</w:t>
      </w:r>
      <w:proofErr w:type="spellEnd"/>
      <w:r w:rsidRPr="006259FB">
        <w:rPr>
          <w:rFonts w:asciiTheme="majorHAnsi" w:hAnsiTheme="majorHAnsi"/>
          <w:iCs/>
        </w:rPr>
        <w:t xml:space="preserve"> DORST</w:t>
      </w:r>
    </w:p>
    <w:p w:rsidR="00FB6E5A" w:rsidRPr="006259FB" w:rsidRDefault="00FB6E5A" w:rsidP="00FB6E5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iCs/>
        </w:rPr>
      </w:pPr>
      <w:r w:rsidRPr="006259FB">
        <w:rPr>
          <w:rFonts w:asciiTheme="majorHAnsi" w:hAnsiTheme="majorHAnsi"/>
          <w:iCs/>
        </w:rPr>
        <w:t xml:space="preserve">2004:  </w:t>
      </w:r>
      <w:proofErr w:type="spellStart"/>
      <w:r w:rsidRPr="006259FB">
        <w:rPr>
          <w:rFonts w:asciiTheme="majorHAnsi" w:hAnsiTheme="majorHAnsi"/>
          <w:iCs/>
        </w:rPr>
        <w:t>Fathia</w:t>
      </w:r>
      <w:proofErr w:type="spellEnd"/>
      <w:r w:rsidRPr="006259FB">
        <w:rPr>
          <w:rFonts w:asciiTheme="majorHAnsi" w:hAnsiTheme="majorHAnsi"/>
          <w:iCs/>
        </w:rPr>
        <w:t xml:space="preserve">  EL ASSAL</w:t>
      </w:r>
    </w:p>
    <w:p w:rsidR="00FB6E5A" w:rsidRPr="006259FB" w:rsidRDefault="00FB6E5A" w:rsidP="00FB6E5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iCs/>
        </w:rPr>
      </w:pPr>
      <w:r w:rsidRPr="006259FB">
        <w:rPr>
          <w:rFonts w:asciiTheme="majorHAnsi" w:hAnsiTheme="majorHAnsi"/>
          <w:iCs/>
        </w:rPr>
        <w:t xml:space="preserve">2005:  </w:t>
      </w:r>
      <w:proofErr w:type="spellStart"/>
      <w:r w:rsidRPr="006259FB">
        <w:rPr>
          <w:rFonts w:asciiTheme="majorHAnsi" w:hAnsiTheme="majorHAnsi"/>
          <w:iCs/>
        </w:rPr>
        <w:t>Ariane</w:t>
      </w:r>
      <w:proofErr w:type="spellEnd"/>
      <w:r w:rsidRPr="006259FB">
        <w:rPr>
          <w:rFonts w:asciiTheme="majorHAnsi" w:hAnsiTheme="majorHAnsi"/>
          <w:iCs/>
        </w:rPr>
        <w:t xml:space="preserve"> MNOUCHKINE</w:t>
      </w:r>
    </w:p>
    <w:p w:rsidR="00FB6E5A" w:rsidRPr="006259FB" w:rsidRDefault="00FB6E5A" w:rsidP="00FB6E5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iCs/>
        </w:rPr>
      </w:pPr>
      <w:r w:rsidRPr="006259FB">
        <w:rPr>
          <w:rFonts w:asciiTheme="majorHAnsi" w:hAnsiTheme="majorHAnsi"/>
          <w:iCs/>
        </w:rPr>
        <w:t>2006:  Victor Hugo RASCON BANDA</w:t>
      </w:r>
    </w:p>
    <w:p w:rsidR="00FB6E5A" w:rsidRPr="006259FB" w:rsidRDefault="00FB6E5A" w:rsidP="00FB6E5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iCs/>
          <w:sz w:val="20"/>
        </w:rPr>
      </w:pPr>
      <w:r w:rsidRPr="006259FB">
        <w:rPr>
          <w:rFonts w:asciiTheme="majorHAnsi" w:hAnsiTheme="majorHAnsi"/>
          <w:iCs/>
        </w:rPr>
        <w:t xml:space="preserve">2007:  Jeho Výsost šejk Dr. </w:t>
      </w:r>
      <w:proofErr w:type="spellStart"/>
      <w:r w:rsidRPr="006259FB">
        <w:rPr>
          <w:rFonts w:asciiTheme="majorHAnsi" w:hAnsiTheme="majorHAnsi"/>
          <w:iCs/>
        </w:rPr>
        <w:t>Sultan</w:t>
      </w:r>
      <w:proofErr w:type="spellEnd"/>
      <w:r w:rsidRPr="006259FB">
        <w:rPr>
          <w:rFonts w:asciiTheme="majorHAnsi" w:hAnsiTheme="majorHAnsi"/>
          <w:iCs/>
        </w:rPr>
        <w:t xml:space="preserve"> Bin Mohammed AL-QASIMI</w:t>
      </w:r>
    </w:p>
    <w:p w:rsidR="00FB6E5A" w:rsidRPr="00D53D41" w:rsidRDefault="00FB6E5A" w:rsidP="00FB6E5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</w:rPr>
      </w:pPr>
      <w:r w:rsidRPr="00D53D41">
        <w:rPr>
          <w:rFonts w:asciiTheme="majorHAnsi" w:hAnsiTheme="majorHAnsi"/>
        </w:rPr>
        <w:t>2008:  Robert LEPAGE</w:t>
      </w:r>
    </w:p>
    <w:p w:rsidR="00FB6E5A" w:rsidRPr="00D53D41" w:rsidRDefault="00FB6E5A" w:rsidP="00FB6E5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</w:rPr>
      </w:pPr>
      <w:r w:rsidRPr="00D53D41">
        <w:rPr>
          <w:rFonts w:asciiTheme="majorHAnsi" w:hAnsiTheme="majorHAnsi"/>
        </w:rPr>
        <w:t xml:space="preserve">2009:  Augusto BOAL </w:t>
      </w:r>
    </w:p>
    <w:p w:rsidR="00FB6E5A" w:rsidRPr="00D53D41" w:rsidRDefault="00FB6E5A" w:rsidP="00FB6E5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</w:rPr>
      </w:pPr>
      <w:r w:rsidRPr="00D53D41">
        <w:rPr>
          <w:rFonts w:asciiTheme="majorHAnsi" w:hAnsiTheme="majorHAnsi"/>
        </w:rPr>
        <w:t xml:space="preserve">2010:  </w:t>
      </w:r>
      <w:proofErr w:type="spellStart"/>
      <w:r w:rsidRPr="00D53D41">
        <w:rPr>
          <w:rFonts w:asciiTheme="majorHAnsi" w:hAnsiTheme="majorHAnsi"/>
        </w:rPr>
        <w:t>Judi</w:t>
      </w:r>
      <w:proofErr w:type="spellEnd"/>
      <w:r w:rsidRPr="00D53D41">
        <w:rPr>
          <w:rFonts w:asciiTheme="majorHAnsi" w:hAnsiTheme="majorHAnsi"/>
        </w:rPr>
        <w:t xml:space="preserve"> DENCH </w:t>
      </w:r>
    </w:p>
    <w:p w:rsidR="00FB6E5A" w:rsidRPr="00D53D41" w:rsidRDefault="00FB6E5A" w:rsidP="00FB6E5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</w:rPr>
      </w:pPr>
      <w:r w:rsidRPr="00D53D41">
        <w:rPr>
          <w:rFonts w:asciiTheme="majorHAnsi" w:hAnsiTheme="majorHAnsi"/>
        </w:rPr>
        <w:t>2011:  Jessica A. KAAHWA</w:t>
      </w:r>
    </w:p>
    <w:p w:rsidR="00FB6E5A" w:rsidRPr="00D53D41" w:rsidRDefault="00FB6E5A" w:rsidP="00FB6E5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</w:rPr>
      </w:pPr>
      <w:r w:rsidRPr="00D53D41">
        <w:rPr>
          <w:rFonts w:asciiTheme="majorHAnsi" w:hAnsiTheme="majorHAnsi"/>
        </w:rPr>
        <w:t>2012:  John MALKOVICH</w:t>
      </w:r>
    </w:p>
    <w:p w:rsidR="00FB6E5A" w:rsidRPr="00D53D41" w:rsidRDefault="00FB6E5A" w:rsidP="00FB6E5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</w:rPr>
      </w:pPr>
      <w:r w:rsidRPr="00D53D41">
        <w:rPr>
          <w:rFonts w:asciiTheme="majorHAnsi" w:hAnsiTheme="majorHAnsi"/>
        </w:rPr>
        <w:t xml:space="preserve">2013 : </w:t>
      </w:r>
      <w:proofErr w:type="spellStart"/>
      <w:r w:rsidRPr="00D53D41">
        <w:rPr>
          <w:rFonts w:asciiTheme="majorHAnsi" w:hAnsiTheme="majorHAnsi"/>
        </w:rPr>
        <w:t>Dario</w:t>
      </w:r>
      <w:proofErr w:type="spellEnd"/>
      <w:r w:rsidRPr="00D53D41">
        <w:rPr>
          <w:rFonts w:asciiTheme="majorHAnsi" w:hAnsiTheme="majorHAnsi"/>
        </w:rPr>
        <w:t xml:space="preserve"> FO</w:t>
      </w:r>
    </w:p>
    <w:p w:rsidR="00FB6E5A" w:rsidRDefault="00FB6E5A" w:rsidP="00FB6E5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</w:rPr>
      </w:pPr>
      <w:r w:rsidRPr="00D53D41">
        <w:rPr>
          <w:rFonts w:asciiTheme="majorHAnsi" w:hAnsiTheme="majorHAnsi"/>
        </w:rPr>
        <w:t>2014 : Brett BAILEY</w:t>
      </w:r>
    </w:p>
    <w:p w:rsidR="00FB6E5A" w:rsidRDefault="00FB6E5A" w:rsidP="00FB6E5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2015:  Krzysztof WARLIKOWSKI</w:t>
      </w:r>
    </w:p>
    <w:p w:rsidR="00FB6E5A" w:rsidRDefault="00FB6E5A" w:rsidP="00FB6E5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2016: Anatolij VASILJEV</w:t>
      </w:r>
    </w:p>
    <w:p w:rsidR="00040950" w:rsidRDefault="00040950" w:rsidP="00040950">
      <w:pPr>
        <w:jc w:val="distribute"/>
      </w:pPr>
    </w:p>
    <w:p w:rsidR="00040950" w:rsidRDefault="00040950" w:rsidP="00040950">
      <w:pPr>
        <w:jc w:val="distribute"/>
      </w:pPr>
    </w:p>
    <w:p w:rsidR="00040950" w:rsidRDefault="00040950"/>
    <w:p w:rsidR="00040950" w:rsidRDefault="00040950">
      <w:bookmarkStart w:id="0" w:name="_GoBack"/>
      <w:bookmarkEnd w:id="0"/>
    </w:p>
    <w:sectPr w:rsidR="00040950" w:rsidSect="00CE1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012A58E"/>
    <w:lvl w:ilvl="0">
      <w:numFmt w:val="decimal"/>
      <w:lvlText w:val="*"/>
      <w:lvlJc w:val="left"/>
    </w:lvl>
  </w:abstractNum>
  <w:abstractNum w:abstractNumId="1">
    <w:nsid w:val="28C43246"/>
    <w:multiLevelType w:val="hybridMultilevel"/>
    <w:tmpl w:val="BCFCB6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040950"/>
    <w:rsid w:val="00040950"/>
    <w:rsid w:val="00092A11"/>
    <w:rsid w:val="000F3AE6"/>
    <w:rsid w:val="00130D12"/>
    <w:rsid w:val="001D722D"/>
    <w:rsid w:val="00264471"/>
    <w:rsid w:val="0027089B"/>
    <w:rsid w:val="002916A1"/>
    <w:rsid w:val="00304A32"/>
    <w:rsid w:val="00385D8E"/>
    <w:rsid w:val="003A0333"/>
    <w:rsid w:val="0043714E"/>
    <w:rsid w:val="004F447E"/>
    <w:rsid w:val="00541188"/>
    <w:rsid w:val="00570B16"/>
    <w:rsid w:val="005D2A48"/>
    <w:rsid w:val="006661C1"/>
    <w:rsid w:val="007D3100"/>
    <w:rsid w:val="009748AA"/>
    <w:rsid w:val="00A24084"/>
    <w:rsid w:val="00A713BC"/>
    <w:rsid w:val="00AC175E"/>
    <w:rsid w:val="00AC3459"/>
    <w:rsid w:val="00AE20FF"/>
    <w:rsid w:val="00B05656"/>
    <w:rsid w:val="00B33956"/>
    <w:rsid w:val="00B6545B"/>
    <w:rsid w:val="00C61EA6"/>
    <w:rsid w:val="00C702E6"/>
    <w:rsid w:val="00CC2E98"/>
    <w:rsid w:val="00CE1D2B"/>
    <w:rsid w:val="00D268B9"/>
    <w:rsid w:val="00D80A30"/>
    <w:rsid w:val="00E36B72"/>
    <w:rsid w:val="00EB0773"/>
    <w:rsid w:val="00FB6E5A"/>
    <w:rsid w:val="00FD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1D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0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950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5D2A48"/>
    <w:pPr>
      <w:widowControl w:val="0"/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Zkladntext2Char">
    <w:name w:val="Základní text 2 Char"/>
    <w:basedOn w:val="Standardnpsmoodstavce"/>
    <w:link w:val="Zkladntext2"/>
    <w:rsid w:val="005D2A48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Import0">
    <w:name w:val="Import 0"/>
    <w:basedOn w:val="Normln"/>
    <w:rsid w:val="005D2A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mport1">
    <w:name w:val="Import 1"/>
    <w:basedOn w:val="Import0"/>
    <w:rsid w:val="005D2A4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sz w:val="32"/>
      <w:lang w:val="en-US" w:eastAsia="en-US"/>
    </w:rPr>
  </w:style>
  <w:style w:type="paragraph" w:styleId="Normlnweb">
    <w:name w:val="Normal (Web)"/>
    <w:basedOn w:val="Normln"/>
    <w:uiPriority w:val="99"/>
    <w:unhideWhenUsed/>
    <w:rsid w:val="00F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eznamsodrkami">
    <w:name w:val="List Bullet"/>
    <w:basedOn w:val="Normln"/>
    <w:autoRedefine/>
    <w:rsid w:val="00FB6E5A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397" w:hanging="39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andard">
    <w:name w:val="Standard"/>
    <w:rsid w:val="000F3A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9</Pages>
  <Words>2054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mirka.potuckova</dc:creator>
  <cp:lastModifiedBy>Prokopová Zuzana (MHMP, OZV)</cp:lastModifiedBy>
  <cp:revision>10</cp:revision>
  <cp:lastPrinted>2016-02-26T09:20:00Z</cp:lastPrinted>
  <dcterms:created xsi:type="dcterms:W3CDTF">2016-02-16T09:39:00Z</dcterms:created>
  <dcterms:modified xsi:type="dcterms:W3CDTF">2016-03-14T15:31:00Z</dcterms:modified>
</cp:coreProperties>
</file>