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104"/>
        <w:gridCol w:w="1318"/>
        <w:gridCol w:w="1077"/>
        <w:gridCol w:w="850"/>
        <w:gridCol w:w="1134"/>
        <w:gridCol w:w="6"/>
      </w:tblGrid>
      <w:tr w:rsidR="00F105E0" w:rsidRPr="00F3023E" w14:paraId="7F08C2BB" w14:textId="77777777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369DDF3C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189D04B" w14:textId="178702D6"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14:paraId="140629B9" w14:textId="77777777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0E2378F2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01E39CE2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08DC2248" w14:textId="77777777" w:rsidTr="007877B6">
        <w:trPr>
          <w:gridAfter w:val="1"/>
          <w:wAfter w:w="6" w:type="dxa"/>
          <w:trHeight w:hRule="exact" w:val="1552"/>
        </w:trPr>
        <w:tc>
          <w:tcPr>
            <w:tcW w:w="1077" w:type="dxa"/>
            <w:shd w:val="clear" w:color="auto" w:fill="auto"/>
            <w:vAlign w:val="center"/>
          </w:tcPr>
          <w:p w14:paraId="4B7B6AB6" w14:textId="77777777"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5FBCD13" w14:textId="77777777" w:rsidR="00EA4381" w:rsidRPr="00EA4381" w:rsidRDefault="00997ACF" w:rsidP="00EA4381">
            <w:pPr>
              <w:spacing w:line="276" w:lineRule="auto"/>
              <w:ind w:left="1412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EA4381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EA4381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EA4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8B9A40E" w14:textId="70734EE7" w:rsidR="00997ACF" w:rsidRPr="00EA4381" w:rsidRDefault="00BD2ED1" w:rsidP="00EA4381">
            <w:pPr>
              <w:spacing w:line="276" w:lineRule="auto"/>
              <w:ind w:left="1412" w:hanging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4381">
              <w:rPr>
                <w:rFonts w:eastAsia="Calibri"/>
                <w:sz w:val="22"/>
                <w:szCs w:val="22"/>
                <w:lang w:eastAsia="en-US"/>
              </w:rPr>
              <w:t>MgA. Jiří Sulženko, Ph.D.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97ACF" w:rsidRPr="00EA4381">
              <w:rPr>
                <w:rFonts w:eastAsia="Calibri"/>
                <w:sz w:val="22"/>
                <w:szCs w:val="22"/>
                <w:lang w:eastAsia="en-US"/>
              </w:rPr>
              <w:t xml:space="preserve">Mgr. František Cipro, 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Ing. Iveta Jechová</w:t>
            </w:r>
            <w:r w:rsidR="00F3023E" w:rsidRPr="00EA438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B7AFF" w:rsidRPr="00EA4381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D61C2E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 Zdena Štěpánková, 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JUD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r. Robert Pecka, </w:t>
            </w:r>
            <w:bookmarkStart w:id="0" w:name="_Hlk93414154"/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Michal Veber, Ing. Jiří Stýblo</w:t>
            </w:r>
          </w:p>
          <w:bookmarkEnd w:id="0"/>
          <w:p w14:paraId="2AC2A90D" w14:textId="18C51021" w:rsidR="00F105E0" w:rsidRPr="00F3023E" w:rsidRDefault="00997ACF" w:rsidP="00EA4381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4381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Mgr</w:t>
            </w:r>
            <w:r w:rsidR="00EA4381">
              <w:rPr>
                <w:rFonts w:eastAsia="Calibri"/>
                <w:sz w:val="22"/>
                <w:szCs w:val="22"/>
                <w:lang w:eastAsia="en-US"/>
              </w:rPr>
              <w:t xml:space="preserve">. Andrea Skorkovská </w:t>
            </w:r>
          </w:p>
        </w:tc>
      </w:tr>
      <w:tr w:rsidR="00F105E0" w:rsidRPr="00F3023E" w14:paraId="25DE2460" w14:textId="77777777" w:rsidTr="007877B6">
        <w:trPr>
          <w:gridAfter w:val="1"/>
          <w:wAfter w:w="6" w:type="dxa"/>
          <w:trHeight w:hRule="exact" w:val="1832"/>
        </w:trPr>
        <w:tc>
          <w:tcPr>
            <w:tcW w:w="1077" w:type="dxa"/>
            <w:shd w:val="clear" w:color="auto" w:fill="auto"/>
            <w:vAlign w:val="center"/>
          </w:tcPr>
          <w:p w14:paraId="001BCD5F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019A990D" w14:textId="77777777" w:rsidR="007877B6" w:rsidRDefault="007877B6" w:rsidP="00EE3182">
            <w:pPr>
              <w:jc w:val="both"/>
              <w:rPr>
                <w:b/>
                <w:sz w:val="22"/>
              </w:rPr>
            </w:pPr>
          </w:p>
          <w:p w14:paraId="45A2653E" w14:textId="79ECB7F4"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BD2ED1">
              <w:rPr>
                <w:b/>
                <w:sz w:val="22"/>
              </w:rPr>
              <w:t xml:space="preserve"> </w:t>
            </w:r>
            <w:r w:rsidR="001B6D9C">
              <w:rPr>
                <w:b/>
                <w:sz w:val="22"/>
              </w:rPr>
              <w:t>1</w:t>
            </w:r>
            <w:r w:rsidR="004D66D1">
              <w:rPr>
                <w:b/>
                <w:sz w:val="22"/>
              </w:rPr>
              <w:t>2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A4381">
              <w:rPr>
                <w:b/>
                <w:sz w:val="22"/>
              </w:rPr>
              <w:t xml:space="preserve"> (dále „Komise“)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1B6D9C">
              <w:rPr>
                <w:b/>
                <w:sz w:val="22"/>
              </w:rPr>
              <w:t>1</w:t>
            </w:r>
            <w:r w:rsidR="004D66D1">
              <w:rPr>
                <w:b/>
                <w:sz w:val="22"/>
              </w:rPr>
              <w:t>4</w:t>
            </w:r>
            <w:r w:rsidR="00EA4381">
              <w:rPr>
                <w:b/>
                <w:sz w:val="22"/>
              </w:rPr>
              <w:t xml:space="preserve">. </w:t>
            </w:r>
            <w:r w:rsidR="004D66D1">
              <w:rPr>
                <w:b/>
                <w:sz w:val="22"/>
              </w:rPr>
              <w:t>2</w:t>
            </w:r>
            <w:r w:rsidR="00EA4381">
              <w:rPr>
                <w:b/>
                <w:sz w:val="22"/>
              </w:rPr>
              <w:t xml:space="preserve">. </w:t>
            </w:r>
            <w:r w:rsidR="00BD2ED1">
              <w:rPr>
                <w:b/>
                <w:sz w:val="22"/>
              </w:rPr>
              <w:t>202</w:t>
            </w:r>
            <w:r w:rsidR="001B6D9C">
              <w:rPr>
                <w:b/>
                <w:sz w:val="22"/>
              </w:rPr>
              <w:t>2</w:t>
            </w:r>
            <w:r w:rsidR="008B7AFF" w:rsidRPr="00F3023E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v</w:t>
            </w:r>
            <w:r w:rsidR="001B6D9C">
              <w:rPr>
                <w:b/>
                <w:sz w:val="22"/>
              </w:rPr>
              <w:t>e</w:t>
            </w:r>
            <w:r w:rsidR="00BD2ED1">
              <w:rPr>
                <w:b/>
                <w:sz w:val="22"/>
              </w:rPr>
              <w:t> 1</w:t>
            </w:r>
            <w:r w:rsidR="001B6D9C">
              <w:rPr>
                <w:b/>
                <w:sz w:val="22"/>
              </w:rPr>
              <w:t>4</w:t>
            </w:r>
            <w:r w:rsidR="00BD2ED1">
              <w:rPr>
                <w:b/>
                <w:sz w:val="22"/>
              </w:rPr>
              <w:t xml:space="preserve">.00 </w:t>
            </w:r>
            <w:r w:rsidRPr="00F3023E">
              <w:rPr>
                <w:b/>
                <w:sz w:val="22"/>
              </w:rPr>
              <w:t xml:space="preserve">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7877B6">
              <w:rPr>
                <w:b/>
                <w:sz w:val="22"/>
              </w:rPr>
              <w:t>odboru kultury a cestovního ruchu MHMP (dále “</w:t>
            </w:r>
            <w:r w:rsidR="00BD2ED1">
              <w:rPr>
                <w:b/>
                <w:sz w:val="22"/>
              </w:rPr>
              <w:t>KUC</w:t>
            </w:r>
            <w:r w:rsidR="007877B6">
              <w:rPr>
                <w:b/>
                <w:sz w:val="22"/>
              </w:rPr>
              <w:t xml:space="preserve"> MHMP“)</w:t>
            </w:r>
            <w:r w:rsidR="00BD2ED1">
              <w:rPr>
                <w:b/>
                <w:sz w:val="22"/>
              </w:rPr>
              <w:t xml:space="preserve"> v Paláci ADRIA, Jungmannova 31</w:t>
            </w:r>
            <w:r w:rsidR="001B6D9C">
              <w:rPr>
                <w:b/>
                <w:sz w:val="22"/>
              </w:rPr>
              <w:t>/</w:t>
            </w:r>
            <w:r w:rsidR="00BD2ED1">
              <w:rPr>
                <w:b/>
                <w:sz w:val="22"/>
              </w:rPr>
              <w:t>36</w:t>
            </w:r>
            <w:r w:rsidR="001B6D9C">
              <w:rPr>
                <w:b/>
                <w:sz w:val="22"/>
              </w:rPr>
              <w:t>,</w:t>
            </w:r>
            <w:r w:rsidR="00BD2ED1">
              <w:rPr>
                <w:b/>
                <w:sz w:val="22"/>
              </w:rPr>
              <w:t xml:space="preserve"> Praha 1 a virtuálně formou videokonference</w:t>
            </w:r>
          </w:p>
          <w:p w14:paraId="0212CA0E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4FD6CDF4" w14:textId="77777777" w:rsidTr="00EE1B51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56262D93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1AF41D0" w14:textId="062978BA" w:rsidR="00F105E0" w:rsidRPr="00EE1B51" w:rsidRDefault="001B6D9C">
            <w:pPr>
              <w:rPr>
                <w:b/>
                <w:sz w:val="22"/>
              </w:rPr>
            </w:pPr>
            <w:r w:rsidRPr="00EE1B51">
              <w:rPr>
                <w:b/>
                <w:sz w:val="22"/>
              </w:rPr>
              <w:t>Mgr. Andrea Skorkovská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B7C8123" w14:textId="77777777" w:rsidR="00F105E0" w:rsidRPr="00EE1B51" w:rsidRDefault="00F105E0">
            <w:pPr>
              <w:rPr>
                <w:sz w:val="22"/>
              </w:rPr>
            </w:pPr>
            <w:r w:rsidRPr="00EE1B51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D483" w14:textId="77777777" w:rsidR="00F105E0" w:rsidRPr="00EE1B51" w:rsidRDefault="00F36EF8" w:rsidP="00A96CBC">
            <w:pPr>
              <w:rPr>
                <w:b/>
                <w:sz w:val="22"/>
              </w:rPr>
            </w:pPr>
            <w:r w:rsidRPr="00EE1B51">
              <w:rPr>
                <w:b/>
                <w:sz w:val="22"/>
              </w:rPr>
              <w:t xml:space="preserve"> </w:t>
            </w:r>
            <w:r w:rsidR="00DC38B9" w:rsidRPr="00EE1B51">
              <w:rPr>
                <w:b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F734A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506C595" w14:textId="56BEC66F" w:rsidR="00F105E0" w:rsidRPr="00F3023E" w:rsidRDefault="001B6D9C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D66D1">
              <w:rPr>
                <w:b/>
                <w:sz w:val="22"/>
              </w:rPr>
              <w:t>5.2</w:t>
            </w:r>
            <w:r w:rsidR="00BD2ED1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2</w:t>
            </w:r>
          </w:p>
        </w:tc>
      </w:tr>
    </w:tbl>
    <w:p w14:paraId="7EA7E7E6" w14:textId="77777777" w:rsidR="00F105E0" w:rsidRPr="00F3023E" w:rsidRDefault="0056283B">
      <w:r w:rsidRPr="00F3023E">
        <w:tab/>
      </w:r>
    </w:p>
    <w:p w14:paraId="3F76F2A8" w14:textId="4169B9EF" w:rsidR="00735D6A" w:rsidRDefault="00735D6A" w:rsidP="00735D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</w:t>
      </w:r>
      <w:r w:rsidRPr="00BD2ED1">
        <w:rPr>
          <w:rFonts w:eastAsia="Calibri"/>
          <w:sz w:val="22"/>
          <w:szCs w:val="22"/>
          <w:lang w:eastAsia="en-US"/>
        </w:rPr>
        <w:t>byla usnášení schopná</w:t>
      </w:r>
      <w:r>
        <w:rPr>
          <w:rFonts w:eastAsia="Calibri"/>
          <w:sz w:val="22"/>
          <w:szCs w:val="22"/>
          <w:lang w:eastAsia="en-US"/>
        </w:rPr>
        <w:t xml:space="preserve">. Sešla se </w:t>
      </w:r>
      <w:r w:rsidRPr="000B0EEF">
        <w:rPr>
          <w:rFonts w:eastAsia="Calibri"/>
          <w:sz w:val="22"/>
          <w:szCs w:val="22"/>
          <w:lang w:eastAsia="en-US"/>
        </w:rPr>
        <w:t xml:space="preserve">v počtu </w:t>
      </w:r>
      <w:r>
        <w:rPr>
          <w:rFonts w:eastAsia="Calibri"/>
          <w:sz w:val="22"/>
          <w:szCs w:val="22"/>
          <w:lang w:eastAsia="en-US"/>
        </w:rPr>
        <w:t>8</w:t>
      </w:r>
      <w:r w:rsidRPr="000B0EEF">
        <w:rPr>
          <w:rFonts w:eastAsia="Calibri"/>
          <w:sz w:val="22"/>
          <w:szCs w:val="22"/>
          <w:lang w:eastAsia="en-US"/>
        </w:rPr>
        <w:t xml:space="preserve"> osob</w:t>
      </w:r>
      <w:r>
        <w:rPr>
          <w:rFonts w:eastAsia="Calibri"/>
          <w:sz w:val="22"/>
          <w:szCs w:val="22"/>
          <w:lang w:eastAsia="en-US"/>
        </w:rPr>
        <w:t>, resp. 9 osob (ve 14.10 se připojil k jednání</w:t>
      </w:r>
      <w:r w:rsidRPr="004D66D1">
        <w:rPr>
          <w:rFonts w:eastAsia="Calibri"/>
          <w:sz w:val="22"/>
          <w:szCs w:val="22"/>
          <w:lang w:eastAsia="en-US"/>
        </w:rPr>
        <w:t xml:space="preserve"> </w:t>
      </w:r>
      <w:r w:rsidRPr="00447233">
        <w:rPr>
          <w:rFonts w:eastAsia="Calibri"/>
          <w:sz w:val="22"/>
          <w:szCs w:val="22"/>
          <w:lang w:eastAsia="en-US"/>
        </w:rPr>
        <w:t>MgA. Jiří Sulženko</w:t>
      </w:r>
      <w:r>
        <w:rPr>
          <w:rFonts w:eastAsia="Calibri"/>
          <w:sz w:val="22"/>
          <w:szCs w:val="22"/>
          <w:lang w:eastAsia="en-US"/>
        </w:rPr>
        <w:t>, Ph.D.)</w:t>
      </w:r>
      <w:r w:rsidRPr="00BD2ED1">
        <w:rPr>
          <w:rFonts w:eastAsia="Calibri"/>
          <w:sz w:val="22"/>
          <w:szCs w:val="22"/>
          <w:lang w:eastAsia="en-US"/>
        </w:rPr>
        <w:t>. Jednání Komise probíhalo kombinovanou formou osobní účasti členů a videokonference</w:t>
      </w:r>
      <w:r>
        <w:rPr>
          <w:rFonts w:eastAsia="Calibri"/>
          <w:sz w:val="22"/>
          <w:szCs w:val="22"/>
          <w:lang w:eastAsia="en-US"/>
        </w:rPr>
        <w:t xml:space="preserve"> prostřednictvím aplikace Cisco Webex.</w:t>
      </w:r>
      <w:r w:rsidRPr="00BD2ED1">
        <w:rPr>
          <w:rFonts w:eastAsia="Calibri"/>
          <w:sz w:val="22"/>
          <w:szCs w:val="22"/>
          <w:lang w:eastAsia="en-US"/>
        </w:rPr>
        <w:t xml:space="preserve"> </w:t>
      </w:r>
    </w:p>
    <w:p w14:paraId="25761E59" w14:textId="77777777" w:rsidR="00735D6A" w:rsidRDefault="00735D6A" w:rsidP="001B6D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E2720D5" w14:textId="3461293A"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  <w:r w:rsidRPr="00447233">
        <w:rPr>
          <w:rFonts w:eastAsia="Calibri"/>
          <w:b/>
          <w:sz w:val="28"/>
          <w:szCs w:val="28"/>
          <w:lang w:eastAsia="en-US"/>
        </w:rPr>
        <w:t>Průběh jednání</w:t>
      </w:r>
    </w:p>
    <w:p w14:paraId="3E238FC7" w14:textId="1E62E8AE" w:rsidR="007B75C4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14:paraId="53851F05" w14:textId="77777777" w:rsidR="000B0EEF" w:rsidRPr="00F3023E" w:rsidRDefault="000B0EEF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0A5F2F9D" w14:textId="485630C2" w:rsidR="00BD2ED1" w:rsidRPr="00447233" w:rsidRDefault="00BD2ED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447233">
        <w:rPr>
          <w:rFonts w:eastAsia="Calibri"/>
          <w:sz w:val="22"/>
          <w:szCs w:val="22"/>
          <w:lang w:eastAsia="en-US"/>
        </w:rPr>
        <w:t xml:space="preserve">Komise, pan Mgr. Martin Benda (dále „předseda“), </w:t>
      </w:r>
      <w:r>
        <w:rPr>
          <w:rFonts w:eastAsia="Calibri"/>
          <w:sz w:val="22"/>
          <w:szCs w:val="22"/>
          <w:lang w:eastAsia="en-US"/>
        </w:rPr>
        <w:t>přivítal</w:t>
      </w:r>
      <w:r w:rsidRPr="00BD2ED1">
        <w:rPr>
          <w:rFonts w:eastAsia="Calibri"/>
          <w:sz w:val="22"/>
          <w:szCs w:val="22"/>
          <w:lang w:eastAsia="en-US"/>
        </w:rPr>
        <w:t xml:space="preserve"> přítomné </w:t>
      </w:r>
      <w:r w:rsidR="00447233">
        <w:rPr>
          <w:rFonts w:eastAsia="Calibri"/>
          <w:sz w:val="22"/>
          <w:szCs w:val="22"/>
          <w:lang w:eastAsia="en-US"/>
        </w:rPr>
        <w:t xml:space="preserve">a </w:t>
      </w:r>
      <w:r>
        <w:rPr>
          <w:rFonts w:eastAsia="Calibri"/>
          <w:sz w:val="22"/>
          <w:szCs w:val="22"/>
          <w:lang w:eastAsia="en-US"/>
        </w:rPr>
        <w:t>zrekapituloval</w:t>
      </w:r>
      <w:r w:rsidRPr="00BD2ED1">
        <w:rPr>
          <w:rFonts w:eastAsia="Calibri"/>
          <w:sz w:val="22"/>
          <w:szCs w:val="22"/>
          <w:lang w:eastAsia="en-US"/>
        </w:rPr>
        <w:t xml:space="preserve"> </w:t>
      </w:r>
      <w:r w:rsidRPr="00447233">
        <w:rPr>
          <w:rFonts w:eastAsia="Calibri"/>
          <w:sz w:val="22"/>
          <w:szCs w:val="22"/>
          <w:lang w:eastAsia="en-US"/>
        </w:rPr>
        <w:t xml:space="preserve">účast členů včetně formy účasti. </w:t>
      </w:r>
    </w:p>
    <w:p w14:paraId="00B252E9" w14:textId="60630480" w:rsidR="00E40964" w:rsidRPr="00447233" w:rsidRDefault="00BD2ED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47233">
        <w:rPr>
          <w:rFonts w:eastAsia="Calibri"/>
          <w:sz w:val="22"/>
          <w:szCs w:val="22"/>
          <w:lang w:eastAsia="en-US"/>
        </w:rPr>
        <w:t xml:space="preserve">Osobně se jednání účastnili: Mgr. Martin Benda, </w:t>
      </w:r>
      <w:r w:rsidR="004D66D1">
        <w:rPr>
          <w:rFonts w:eastAsia="Calibri"/>
          <w:sz w:val="22"/>
          <w:szCs w:val="22"/>
          <w:lang w:eastAsia="en-US"/>
        </w:rPr>
        <w:t>I</w:t>
      </w:r>
      <w:r w:rsidR="00EA4381" w:rsidRPr="00447233">
        <w:rPr>
          <w:rFonts w:eastAsia="Calibri"/>
          <w:sz w:val="22"/>
          <w:szCs w:val="22"/>
          <w:lang w:eastAsia="en-US"/>
        </w:rPr>
        <w:t>ng. Iveta Jechová</w:t>
      </w:r>
      <w:r w:rsidR="004D66D1">
        <w:rPr>
          <w:rFonts w:eastAsia="Calibri"/>
          <w:sz w:val="22"/>
          <w:szCs w:val="22"/>
          <w:lang w:eastAsia="en-US"/>
        </w:rPr>
        <w:t xml:space="preserve">, </w:t>
      </w:r>
      <w:r w:rsidR="004D66D1" w:rsidRPr="00447233">
        <w:rPr>
          <w:rFonts w:eastAsia="Calibri"/>
          <w:sz w:val="22"/>
          <w:szCs w:val="22"/>
          <w:lang w:eastAsia="en-US"/>
        </w:rPr>
        <w:t>Mgr. František Cipro, Michal Veber</w:t>
      </w:r>
      <w:r w:rsidR="008B4166">
        <w:rPr>
          <w:rFonts w:eastAsia="Calibri"/>
          <w:sz w:val="22"/>
          <w:szCs w:val="22"/>
          <w:lang w:eastAsia="en-US"/>
        </w:rPr>
        <w:t>.</w:t>
      </w:r>
    </w:p>
    <w:p w14:paraId="542362F3" w14:textId="51B09716" w:rsidR="00AD14C5" w:rsidRDefault="00AD14C5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47233">
        <w:rPr>
          <w:rFonts w:eastAsia="Calibri"/>
          <w:sz w:val="22"/>
          <w:szCs w:val="22"/>
          <w:lang w:eastAsia="en-US"/>
        </w:rPr>
        <w:t xml:space="preserve">Formou videokonference se jednání účastnili: </w:t>
      </w:r>
      <w:r w:rsidR="004D66D1" w:rsidRPr="00447233">
        <w:rPr>
          <w:rFonts w:eastAsia="Calibri"/>
          <w:sz w:val="22"/>
          <w:szCs w:val="22"/>
          <w:lang w:eastAsia="en-US"/>
        </w:rPr>
        <w:t>JUDr. Robert Pecka</w:t>
      </w:r>
      <w:r w:rsidR="004D66D1">
        <w:rPr>
          <w:rFonts w:eastAsia="Calibri"/>
          <w:sz w:val="22"/>
          <w:szCs w:val="22"/>
          <w:lang w:eastAsia="en-US"/>
        </w:rPr>
        <w:t>,</w:t>
      </w:r>
      <w:r w:rsidR="004D66D1" w:rsidRPr="00447233">
        <w:rPr>
          <w:rFonts w:eastAsia="Calibri"/>
          <w:sz w:val="22"/>
          <w:szCs w:val="22"/>
          <w:lang w:eastAsia="en-US"/>
        </w:rPr>
        <w:t xml:space="preserve"> Ing. Otakar John, </w:t>
      </w:r>
      <w:r w:rsidR="00BF6E26" w:rsidRPr="00447233">
        <w:rPr>
          <w:rFonts w:eastAsia="Calibri"/>
          <w:sz w:val="22"/>
          <w:szCs w:val="22"/>
          <w:lang w:eastAsia="en-US"/>
        </w:rPr>
        <w:t>Zdena Štěpánková</w:t>
      </w:r>
      <w:r w:rsidR="00BF6E26">
        <w:rPr>
          <w:rFonts w:eastAsia="Calibri"/>
          <w:sz w:val="22"/>
          <w:szCs w:val="22"/>
          <w:lang w:eastAsia="en-US"/>
        </w:rPr>
        <w:t>,</w:t>
      </w:r>
      <w:r w:rsidR="00BF6E26" w:rsidRPr="00447233">
        <w:rPr>
          <w:rFonts w:eastAsia="Calibri"/>
          <w:sz w:val="22"/>
          <w:szCs w:val="22"/>
          <w:lang w:eastAsia="en-US"/>
        </w:rPr>
        <w:t xml:space="preserve"> </w:t>
      </w:r>
      <w:r w:rsidR="00EA4381" w:rsidRPr="00447233">
        <w:rPr>
          <w:rFonts w:eastAsia="Calibri"/>
          <w:sz w:val="22"/>
          <w:szCs w:val="22"/>
          <w:lang w:eastAsia="en-US"/>
        </w:rPr>
        <w:t>Ing. Jiří Stýblo</w:t>
      </w:r>
      <w:r w:rsidR="004D66D1" w:rsidRPr="008B4166">
        <w:rPr>
          <w:rFonts w:eastAsia="Calibri"/>
          <w:sz w:val="22"/>
          <w:szCs w:val="22"/>
          <w:lang w:eastAsia="en-US"/>
        </w:rPr>
        <w:t>, MgA. Jiří Sulženko, Ph.D.</w:t>
      </w:r>
    </w:p>
    <w:p w14:paraId="6C97E7DB" w14:textId="246B9F83" w:rsidR="00AD14C5" w:rsidRDefault="00AD14C5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D14C5">
        <w:rPr>
          <w:rFonts w:eastAsia="Calibri"/>
          <w:sz w:val="22"/>
          <w:szCs w:val="22"/>
          <w:lang w:eastAsia="en-US"/>
        </w:rPr>
        <w:t>Všichni účastníci videokonference byli jednoznačně identifikováni</w:t>
      </w:r>
      <w:r>
        <w:rPr>
          <w:rFonts w:eastAsia="Calibri"/>
          <w:sz w:val="22"/>
          <w:szCs w:val="22"/>
          <w:lang w:eastAsia="en-US"/>
        </w:rPr>
        <w:t xml:space="preserve"> prostřednictvím obrazu a zvuku</w:t>
      </w:r>
      <w:r w:rsidR="00D61C2E">
        <w:rPr>
          <w:rFonts w:eastAsia="Calibri"/>
          <w:sz w:val="22"/>
          <w:szCs w:val="22"/>
          <w:lang w:eastAsia="en-US"/>
        </w:rPr>
        <w:t>.</w:t>
      </w:r>
    </w:p>
    <w:p w14:paraId="66408F13" w14:textId="7EA1191B" w:rsidR="000B0EEF" w:rsidRDefault="00EA438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následně </w:t>
      </w:r>
      <w:r w:rsidR="00447233">
        <w:rPr>
          <w:rFonts w:eastAsia="Calibri"/>
          <w:sz w:val="22"/>
          <w:szCs w:val="22"/>
          <w:lang w:eastAsia="en-US"/>
        </w:rPr>
        <w:t>seznámil všechny zúčastněné s programem jednání.</w:t>
      </w:r>
    </w:p>
    <w:p w14:paraId="054D1327" w14:textId="77777777" w:rsidR="008B4166" w:rsidRDefault="008B4166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9F1A83F" w14:textId="69A6D5EF" w:rsidR="004D66D1" w:rsidRDefault="00EA4381" w:rsidP="004D66D1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2.</w:t>
      </w:r>
      <w:r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</w:r>
      <w:r w:rsidR="004D66D1" w:rsidRPr="004D66D1">
        <w:rPr>
          <w:rFonts w:eastAsia="Calibri"/>
          <w:b/>
          <w:sz w:val="28"/>
          <w:szCs w:val="28"/>
          <w:lang w:eastAsia="en-US"/>
        </w:rPr>
        <w:t>Dotace v rámci Programu podpory cestovního ruchu pro rok 202</w:t>
      </w:r>
      <w:r w:rsidR="004D66D1">
        <w:rPr>
          <w:rFonts w:eastAsia="Calibri"/>
          <w:b/>
          <w:sz w:val="28"/>
          <w:szCs w:val="28"/>
          <w:lang w:eastAsia="en-US"/>
        </w:rPr>
        <w:t>2</w:t>
      </w:r>
      <w:r w:rsidR="004D66D1" w:rsidRPr="004D66D1">
        <w:rPr>
          <w:rFonts w:eastAsia="Calibri"/>
          <w:b/>
          <w:sz w:val="28"/>
          <w:szCs w:val="28"/>
          <w:lang w:eastAsia="en-US"/>
        </w:rPr>
        <w:t xml:space="preserve">, Opatření II. – Podpora akcí s celostátním nebo mezinárodním významem </w:t>
      </w:r>
    </w:p>
    <w:p w14:paraId="2108BE61" w14:textId="60BE3CB1" w:rsidR="00EA4381" w:rsidRPr="00735D6A" w:rsidRDefault="00735D6A" w:rsidP="00735D6A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zrekapituloval, co bude předmětem tohoto bodu a rovnou přešel k projednávání žádostí </w:t>
      </w:r>
      <w:r w:rsidRPr="00735D6A">
        <w:rPr>
          <w:rFonts w:eastAsia="Calibri"/>
          <w:sz w:val="22"/>
          <w:szCs w:val="22"/>
          <w:lang w:eastAsia="en-US"/>
        </w:rPr>
        <w:t>podaných v rámci Programu podpory cestovního ruchu pro rok 2022</w:t>
      </w:r>
      <w:r>
        <w:rPr>
          <w:rFonts w:eastAsia="Calibri"/>
          <w:sz w:val="22"/>
          <w:szCs w:val="22"/>
          <w:lang w:eastAsia="en-US"/>
        </w:rPr>
        <w:t xml:space="preserve"> (dále „Program“)</w:t>
      </w:r>
      <w:r w:rsidRPr="00735D6A">
        <w:rPr>
          <w:rFonts w:eastAsia="Calibri"/>
          <w:sz w:val="22"/>
          <w:szCs w:val="22"/>
          <w:lang w:eastAsia="en-US"/>
        </w:rPr>
        <w:t xml:space="preserve">, </w:t>
      </w:r>
      <w:r w:rsidR="00213729">
        <w:rPr>
          <w:rFonts w:eastAsia="Calibri"/>
          <w:sz w:val="22"/>
          <w:szCs w:val="22"/>
          <w:lang w:eastAsia="en-US"/>
        </w:rPr>
        <w:t>O</w:t>
      </w:r>
      <w:r w:rsidRPr="00735D6A">
        <w:rPr>
          <w:rFonts w:eastAsia="Calibri"/>
          <w:sz w:val="22"/>
          <w:szCs w:val="22"/>
          <w:lang w:eastAsia="en-US"/>
        </w:rPr>
        <w:t>patření I</w:t>
      </w:r>
      <w:r>
        <w:rPr>
          <w:rFonts w:eastAsia="Calibri"/>
          <w:sz w:val="22"/>
          <w:szCs w:val="22"/>
          <w:lang w:eastAsia="en-US"/>
        </w:rPr>
        <w:t>I</w:t>
      </w:r>
      <w:r w:rsidRPr="00735D6A">
        <w:rPr>
          <w:rFonts w:eastAsia="Calibri"/>
          <w:sz w:val="22"/>
          <w:szCs w:val="22"/>
          <w:lang w:eastAsia="en-US"/>
        </w:rPr>
        <w:t xml:space="preserve">.  </w:t>
      </w:r>
      <w:r>
        <w:rPr>
          <w:rFonts w:eastAsia="Calibri"/>
          <w:sz w:val="22"/>
          <w:szCs w:val="22"/>
          <w:lang w:eastAsia="en-US"/>
        </w:rPr>
        <w:t xml:space="preserve">- </w:t>
      </w:r>
      <w:r w:rsidRPr="00735D6A">
        <w:rPr>
          <w:rFonts w:eastAsia="Calibri"/>
          <w:sz w:val="22"/>
          <w:szCs w:val="22"/>
          <w:lang w:eastAsia="en-US"/>
        </w:rPr>
        <w:t>Podpora akcí s celostátním nebo mezinárodním význame</w:t>
      </w:r>
      <w:r w:rsidR="00C278DE">
        <w:rPr>
          <w:rFonts w:eastAsia="Calibri"/>
          <w:sz w:val="22"/>
          <w:szCs w:val="22"/>
          <w:lang w:eastAsia="en-US"/>
        </w:rPr>
        <w:t>m.</w:t>
      </w:r>
    </w:p>
    <w:p w14:paraId="37E560AC" w14:textId="4DBF3147" w:rsidR="000E087D" w:rsidRPr="006F2944" w:rsidRDefault="0051470C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="00735D6A">
        <w:rPr>
          <w:rFonts w:eastAsia="Calibri"/>
          <w:sz w:val="22"/>
          <w:szCs w:val="22"/>
          <w:lang w:eastAsia="en-US"/>
        </w:rPr>
        <w:t xml:space="preserve">ejprve </w:t>
      </w:r>
      <w:r>
        <w:rPr>
          <w:rFonts w:eastAsia="Calibri"/>
          <w:sz w:val="22"/>
          <w:szCs w:val="22"/>
          <w:lang w:eastAsia="en-US"/>
        </w:rPr>
        <w:t>p</w:t>
      </w:r>
      <w:r w:rsidRPr="006F2944">
        <w:rPr>
          <w:rFonts w:eastAsia="Calibri"/>
          <w:sz w:val="22"/>
          <w:szCs w:val="22"/>
          <w:lang w:eastAsia="en-US"/>
        </w:rPr>
        <w:t xml:space="preserve">ředseda </w:t>
      </w:r>
      <w:r w:rsidR="008B4166">
        <w:rPr>
          <w:rFonts w:eastAsia="Calibri"/>
          <w:sz w:val="22"/>
          <w:szCs w:val="22"/>
          <w:lang w:eastAsia="en-US"/>
        </w:rPr>
        <w:t>krátce</w:t>
      </w:r>
      <w:r w:rsidR="008B4166" w:rsidRPr="006F2944">
        <w:rPr>
          <w:rFonts w:eastAsia="Calibri"/>
          <w:sz w:val="22"/>
          <w:szCs w:val="22"/>
          <w:lang w:eastAsia="en-US"/>
        </w:rPr>
        <w:t xml:space="preserve"> </w:t>
      </w:r>
      <w:r w:rsidR="000E087D" w:rsidRPr="006F2944">
        <w:rPr>
          <w:rFonts w:eastAsia="Calibri"/>
          <w:sz w:val="22"/>
          <w:szCs w:val="22"/>
          <w:lang w:eastAsia="en-US"/>
        </w:rPr>
        <w:t>představil žádost</w:t>
      </w:r>
      <w:r w:rsidR="00090C98" w:rsidRPr="006F2944">
        <w:rPr>
          <w:rFonts w:eastAsia="Calibri"/>
          <w:sz w:val="22"/>
          <w:szCs w:val="22"/>
          <w:lang w:eastAsia="en-US"/>
        </w:rPr>
        <w:t>i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 navrhovan</w:t>
      </w:r>
      <w:r w:rsidR="00090C98" w:rsidRPr="006F2944">
        <w:rPr>
          <w:rFonts w:eastAsia="Calibri"/>
          <w:sz w:val="22"/>
          <w:szCs w:val="22"/>
          <w:lang w:eastAsia="en-US"/>
        </w:rPr>
        <w:t xml:space="preserve">é </w:t>
      </w:r>
      <w:r w:rsidR="000E087D" w:rsidRPr="006F2944">
        <w:rPr>
          <w:rFonts w:eastAsia="Calibri"/>
          <w:sz w:val="22"/>
          <w:szCs w:val="22"/>
          <w:lang w:eastAsia="en-US"/>
        </w:rPr>
        <w:t>k neposkytnutí dotace z důvodu nesplnění formálních náležitostí</w:t>
      </w:r>
      <w:r w:rsidR="00482B9D" w:rsidRPr="006F2944">
        <w:rPr>
          <w:rFonts w:eastAsia="Calibri"/>
          <w:sz w:val="22"/>
          <w:szCs w:val="22"/>
          <w:lang w:eastAsia="en-US"/>
        </w:rPr>
        <w:t xml:space="preserve"> Programu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. </w:t>
      </w:r>
      <w:r w:rsidR="00735D6A">
        <w:rPr>
          <w:rFonts w:eastAsia="Calibri"/>
          <w:sz w:val="22"/>
          <w:szCs w:val="22"/>
          <w:lang w:eastAsia="en-US"/>
        </w:rPr>
        <w:t>V pracovním přehledu č. 1 zaslaném členům Komise b</w:t>
      </w:r>
      <w:r w:rsidR="009153EA" w:rsidRPr="006F2944">
        <w:rPr>
          <w:rFonts w:eastAsia="Calibri"/>
          <w:sz w:val="22"/>
          <w:szCs w:val="22"/>
          <w:lang w:eastAsia="en-US"/>
        </w:rPr>
        <w:t xml:space="preserve">yly </w:t>
      </w:r>
      <w:r w:rsidR="00A37656" w:rsidRPr="006F2944">
        <w:rPr>
          <w:rFonts w:eastAsia="Calibri"/>
          <w:sz w:val="22"/>
          <w:szCs w:val="22"/>
          <w:lang w:eastAsia="en-US"/>
        </w:rPr>
        <w:t>prezentovány</w:t>
      </w:r>
      <w:r w:rsidR="009153EA" w:rsidRPr="006F2944">
        <w:rPr>
          <w:rFonts w:eastAsia="Calibri"/>
          <w:sz w:val="22"/>
          <w:szCs w:val="22"/>
          <w:lang w:eastAsia="en-US"/>
        </w:rPr>
        <w:t xml:space="preserve"> </w:t>
      </w:r>
      <w:r w:rsidR="00A37656" w:rsidRPr="006F2944">
        <w:rPr>
          <w:rFonts w:eastAsia="Calibri"/>
          <w:sz w:val="22"/>
          <w:szCs w:val="22"/>
          <w:lang w:eastAsia="en-US"/>
        </w:rPr>
        <w:t>j</w:t>
      </w:r>
      <w:r w:rsidR="000E087D" w:rsidRPr="006F2944">
        <w:rPr>
          <w:rFonts w:eastAsia="Calibri"/>
          <w:sz w:val="22"/>
          <w:szCs w:val="22"/>
          <w:lang w:eastAsia="en-US"/>
        </w:rPr>
        <w:t>ednotlivé žádosti a důvody</w:t>
      </w:r>
      <w:r w:rsidR="00A37656" w:rsidRPr="006F2944">
        <w:rPr>
          <w:rFonts w:eastAsia="Calibri"/>
          <w:sz w:val="22"/>
          <w:szCs w:val="22"/>
          <w:lang w:eastAsia="en-US"/>
        </w:rPr>
        <w:t>,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 pro které 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tyto </w:t>
      </w:r>
      <w:r w:rsidR="000E087D" w:rsidRPr="006F2944">
        <w:rPr>
          <w:rFonts w:eastAsia="Calibri"/>
          <w:sz w:val="22"/>
          <w:szCs w:val="22"/>
          <w:lang w:eastAsia="en-US"/>
        </w:rPr>
        <w:t>žádosti nesplňují podmínky dané P</w:t>
      </w:r>
      <w:r w:rsidR="00A37656" w:rsidRPr="006F2944">
        <w:rPr>
          <w:rFonts w:eastAsia="Calibri"/>
          <w:sz w:val="22"/>
          <w:szCs w:val="22"/>
          <w:lang w:eastAsia="en-US"/>
        </w:rPr>
        <w:t>rogramem</w:t>
      </w:r>
      <w:r w:rsidR="000E087D" w:rsidRPr="006F2944">
        <w:rPr>
          <w:rFonts w:eastAsia="Calibri"/>
          <w:sz w:val="22"/>
          <w:szCs w:val="22"/>
          <w:lang w:eastAsia="en-US"/>
        </w:rPr>
        <w:t>.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 </w:t>
      </w:r>
    </w:p>
    <w:p w14:paraId="0A7D5418" w14:textId="0CD4D05C" w:rsidR="00A37656" w:rsidRPr="006F2944" w:rsidRDefault="000E087D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Komise 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přijala následující   </w:t>
      </w:r>
      <w:r w:rsidR="00A37656"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638A6473" w14:textId="77777777" w:rsidR="00735D6A" w:rsidRDefault="00735D6A" w:rsidP="00735D6A">
      <w:pPr>
        <w:spacing w:before="240" w:after="120" w:line="276" w:lineRule="auto"/>
        <w:jc w:val="both"/>
        <w:rPr>
          <w:rFonts w:eastAsia="Calibri"/>
          <w:b/>
          <w:i/>
        </w:rPr>
      </w:pPr>
      <w:r w:rsidRPr="006F2944">
        <w:rPr>
          <w:rFonts w:eastAsia="Calibri"/>
          <w:b/>
          <w:i/>
        </w:rPr>
        <w:t xml:space="preserve">Komise Rady hl. m. Prahy pro udělování grantů v oblasti cestovního ruchu doporučuje neposkytnutí dotace žádostem uvedeným v přehledu č. </w:t>
      </w:r>
      <w:r>
        <w:rPr>
          <w:rFonts w:eastAsia="Calibri"/>
          <w:b/>
          <w:i/>
        </w:rPr>
        <w:t>1</w:t>
      </w:r>
      <w:r w:rsidRPr="006F2944">
        <w:rPr>
          <w:rFonts w:eastAsia="Calibri"/>
          <w:b/>
          <w:i/>
        </w:rPr>
        <w:t xml:space="preserve"> z důvodu nesplnění formálních náležitostí daných Programem podpory cestovního ruchu pro rok 2022, čl. G odst. 1.</w:t>
      </w:r>
    </w:p>
    <w:p w14:paraId="37978374" w14:textId="77777777" w:rsidR="00A37656" w:rsidRPr="006F2944" w:rsidRDefault="00A37656" w:rsidP="006F2944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4A9ADAC6" w14:textId="3390C144" w:rsidR="00A37656" w:rsidRPr="006F2944" w:rsidRDefault="00A37656" w:rsidP="006F294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="00735D6A">
        <w:rPr>
          <w:rFonts w:eastAsia="Calibri"/>
          <w:b/>
          <w:sz w:val="22"/>
          <w:szCs w:val="22"/>
          <w:lang w:eastAsia="en-US"/>
        </w:rPr>
        <w:t>4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(osobní účast)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="00735D6A">
        <w:rPr>
          <w:rFonts w:eastAsia="Calibri"/>
          <w:b/>
          <w:sz w:val="22"/>
          <w:szCs w:val="22"/>
          <w:lang w:eastAsia="en-US"/>
        </w:rPr>
        <w:t>4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(videokonference)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</w:p>
    <w:p w14:paraId="31C7AB68" w14:textId="77777777" w:rsidR="00A37656" w:rsidRPr="006F2944" w:rsidRDefault="00A37656" w:rsidP="006F294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Proti: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</w:p>
    <w:p w14:paraId="54078793" w14:textId="77777777" w:rsidR="00A37656" w:rsidRPr="006F2944" w:rsidRDefault="00A37656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Zdržel se:</w:t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>0</w:t>
      </w:r>
    </w:p>
    <w:p w14:paraId="554C6A5F" w14:textId="77777777" w:rsidR="0051470C" w:rsidRDefault="0051470C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6557E67" w14:textId="3AD24ED4" w:rsidR="00C278DE" w:rsidRDefault="0051470C" w:rsidP="00C278D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Dále předseda </w:t>
      </w:r>
      <w:r>
        <w:rPr>
          <w:rFonts w:eastAsia="Calibri"/>
          <w:sz w:val="22"/>
          <w:szCs w:val="22"/>
          <w:lang w:eastAsia="en-US"/>
        </w:rPr>
        <w:t xml:space="preserve">přistoupil k projednávání žádostí, které členové Komise v souladu s Programem hodnotili </w:t>
      </w:r>
      <w:r w:rsidR="00C278DE">
        <w:rPr>
          <w:rFonts w:eastAsia="Calibri"/>
          <w:sz w:val="22"/>
          <w:szCs w:val="22"/>
          <w:lang w:eastAsia="en-US"/>
        </w:rPr>
        <w:t xml:space="preserve">po obsahové stránce </w:t>
      </w:r>
      <w:r w:rsidRPr="0051470C">
        <w:rPr>
          <w:rFonts w:eastAsia="Calibri"/>
          <w:sz w:val="22"/>
          <w:szCs w:val="22"/>
          <w:lang w:eastAsia="en-US"/>
        </w:rPr>
        <w:t>podle předepsaných kritérií</w:t>
      </w:r>
      <w:r w:rsidR="00C278DE">
        <w:rPr>
          <w:rFonts w:eastAsia="Calibri"/>
          <w:sz w:val="22"/>
          <w:szCs w:val="22"/>
          <w:lang w:eastAsia="en-US"/>
        </w:rPr>
        <w:t>.</w:t>
      </w:r>
      <w:r w:rsidR="00547999">
        <w:rPr>
          <w:rFonts w:eastAsia="Calibri"/>
          <w:sz w:val="22"/>
          <w:szCs w:val="22"/>
          <w:lang w:eastAsia="en-US"/>
        </w:rPr>
        <w:t xml:space="preserve"> Žádosti hodnotilo všech 9 členů Komise.</w:t>
      </w:r>
      <w:r w:rsidR="00C278DE">
        <w:rPr>
          <w:rFonts w:eastAsia="Calibri"/>
          <w:sz w:val="22"/>
          <w:szCs w:val="22"/>
          <w:lang w:eastAsia="en-US"/>
        </w:rPr>
        <w:t xml:space="preserve"> </w:t>
      </w:r>
      <w:r w:rsidR="00C278DE" w:rsidRPr="0051470C">
        <w:rPr>
          <w:rFonts w:eastAsia="Calibri"/>
          <w:sz w:val="22"/>
          <w:szCs w:val="22"/>
          <w:lang w:eastAsia="en-US"/>
        </w:rPr>
        <w:t>Odbor MHMP proved</w:t>
      </w:r>
      <w:r w:rsidR="00C278DE">
        <w:rPr>
          <w:rFonts w:eastAsia="Calibri"/>
          <w:sz w:val="22"/>
          <w:szCs w:val="22"/>
          <w:lang w:eastAsia="en-US"/>
        </w:rPr>
        <w:t>l</w:t>
      </w:r>
      <w:r w:rsidR="00C278DE" w:rsidRPr="0051470C">
        <w:rPr>
          <w:rFonts w:eastAsia="Calibri"/>
          <w:sz w:val="22"/>
          <w:szCs w:val="22"/>
          <w:lang w:eastAsia="en-US"/>
        </w:rPr>
        <w:t xml:space="preserve"> součet bodů všech hodnotitelů a přidělené body vyděl</w:t>
      </w:r>
      <w:r w:rsidR="00C278DE">
        <w:rPr>
          <w:rFonts w:eastAsia="Calibri"/>
          <w:sz w:val="22"/>
          <w:szCs w:val="22"/>
          <w:lang w:eastAsia="en-US"/>
        </w:rPr>
        <w:t xml:space="preserve">il </w:t>
      </w:r>
      <w:r w:rsidR="00C278DE" w:rsidRPr="0051470C">
        <w:rPr>
          <w:rFonts w:eastAsia="Calibri"/>
          <w:sz w:val="22"/>
          <w:szCs w:val="22"/>
          <w:lang w:eastAsia="en-US"/>
        </w:rPr>
        <w:t>počtem</w:t>
      </w:r>
      <w:r w:rsidR="00C278DE">
        <w:rPr>
          <w:rFonts w:eastAsia="Calibri"/>
          <w:sz w:val="22"/>
          <w:szCs w:val="22"/>
          <w:lang w:eastAsia="en-US"/>
        </w:rPr>
        <w:t xml:space="preserve"> </w:t>
      </w:r>
      <w:r w:rsidR="00C278DE" w:rsidRPr="0051470C">
        <w:rPr>
          <w:rFonts w:eastAsia="Calibri"/>
          <w:sz w:val="22"/>
          <w:szCs w:val="22"/>
          <w:lang w:eastAsia="en-US"/>
        </w:rPr>
        <w:t>hodnotitelů.</w:t>
      </w:r>
      <w:r w:rsidR="00C278DE">
        <w:rPr>
          <w:rFonts w:eastAsia="Calibri"/>
          <w:sz w:val="22"/>
          <w:szCs w:val="22"/>
          <w:lang w:eastAsia="en-US"/>
        </w:rPr>
        <w:t xml:space="preserve"> Byl </w:t>
      </w:r>
      <w:r w:rsidR="00C278DE" w:rsidRPr="0051470C">
        <w:rPr>
          <w:rFonts w:eastAsia="Calibri"/>
          <w:sz w:val="22"/>
          <w:szCs w:val="22"/>
          <w:lang w:eastAsia="en-US"/>
        </w:rPr>
        <w:t>vyhotov</w:t>
      </w:r>
      <w:r w:rsidR="00C278DE">
        <w:rPr>
          <w:rFonts w:eastAsia="Calibri"/>
          <w:sz w:val="22"/>
          <w:szCs w:val="22"/>
          <w:lang w:eastAsia="en-US"/>
        </w:rPr>
        <w:t>en</w:t>
      </w:r>
      <w:r w:rsidR="00C278DE" w:rsidRPr="0051470C">
        <w:rPr>
          <w:rFonts w:eastAsia="Calibri"/>
          <w:sz w:val="22"/>
          <w:szCs w:val="22"/>
          <w:lang w:eastAsia="en-US"/>
        </w:rPr>
        <w:t xml:space="preserve"> seznam </w:t>
      </w:r>
      <w:r w:rsidR="00547999">
        <w:rPr>
          <w:rFonts w:eastAsia="Calibri"/>
          <w:sz w:val="22"/>
          <w:szCs w:val="22"/>
          <w:lang w:eastAsia="en-US"/>
        </w:rPr>
        <w:t>p</w:t>
      </w:r>
      <w:r w:rsidR="00C278DE" w:rsidRPr="0051470C">
        <w:rPr>
          <w:rFonts w:eastAsia="Calibri"/>
          <w:sz w:val="22"/>
          <w:szCs w:val="22"/>
          <w:lang w:eastAsia="en-US"/>
        </w:rPr>
        <w:t>rojektů řazený od nejvyššího počtu přidělených bodů</w:t>
      </w:r>
      <w:r w:rsidR="00C278DE">
        <w:rPr>
          <w:rFonts w:eastAsia="Calibri"/>
          <w:sz w:val="22"/>
          <w:szCs w:val="22"/>
          <w:lang w:eastAsia="en-US"/>
        </w:rPr>
        <w:t xml:space="preserve"> k nejnižšímu.</w:t>
      </w:r>
      <w:r w:rsidR="00C278DE" w:rsidRPr="0051470C">
        <w:rPr>
          <w:rFonts w:eastAsia="Calibri"/>
          <w:sz w:val="22"/>
          <w:szCs w:val="22"/>
          <w:lang w:eastAsia="en-US"/>
        </w:rPr>
        <w:t xml:space="preserve"> </w:t>
      </w:r>
      <w:r w:rsidR="00C278DE">
        <w:rPr>
          <w:rFonts w:eastAsia="Calibri"/>
          <w:sz w:val="22"/>
          <w:szCs w:val="22"/>
          <w:lang w:eastAsia="en-US"/>
        </w:rPr>
        <w:t xml:space="preserve">Bylo konstatováno, že 1 žádost (uvedená v pracovním přehledu č. 2) </w:t>
      </w:r>
      <w:r w:rsidR="00C278DE" w:rsidRPr="0051470C">
        <w:rPr>
          <w:rFonts w:eastAsia="Calibri"/>
          <w:sz w:val="22"/>
          <w:szCs w:val="22"/>
          <w:lang w:eastAsia="en-US"/>
        </w:rPr>
        <w:t>v součtu nedosáh</w:t>
      </w:r>
      <w:r w:rsidR="00C278DE">
        <w:rPr>
          <w:rFonts w:eastAsia="Calibri"/>
          <w:sz w:val="22"/>
          <w:szCs w:val="22"/>
          <w:lang w:eastAsia="en-US"/>
        </w:rPr>
        <w:t>la</w:t>
      </w:r>
      <w:r w:rsidR="00C278DE" w:rsidRPr="0051470C">
        <w:rPr>
          <w:rFonts w:eastAsia="Calibri"/>
          <w:sz w:val="22"/>
          <w:szCs w:val="22"/>
          <w:lang w:eastAsia="en-US"/>
        </w:rPr>
        <w:t xml:space="preserve"> </w:t>
      </w:r>
      <w:r w:rsidR="00C278DE">
        <w:rPr>
          <w:rFonts w:eastAsia="Calibri"/>
          <w:sz w:val="22"/>
          <w:szCs w:val="22"/>
          <w:lang w:eastAsia="en-US"/>
        </w:rPr>
        <w:t xml:space="preserve">minimálního stanoveného počtu </w:t>
      </w:r>
      <w:r w:rsidR="00C278DE" w:rsidRPr="0051470C">
        <w:rPr>
          <w:rFonts w:eastAsia="Calibri"/>
          <w:sz w:val="22"/>
          <w:szCs w:val="22"/>
          <w:lang w:eastAsia="en-US"/>
        </w:rPr>
        <w:t xml:space="preserve">50 bodů, </w:t>
      </w:r>
      <w:r w:rsidR="00C278DE">
        <w:rPr>
          <w:rFonts w:eastAsia="Calibri"/>
          <w:sz w:val="22"/>
          <w:szCs w:val="22"/>
          <w:lang w:eastAsia="en-US"/>
        </w:rPr>
        <w:t xml:space="preserve">a tudíž </w:t>
      </w:r>
      <w:r w:rsidR="00547999">
        <w:rPr>
          <w:rFonts w:eastAsia="Calibri"/>
          <w:sz w:val="22"/>
          <w:szCs w:val="22"/>
          <w:lang w:eastAsia="en-US"/>
        </w:rPr>
        <w:t xml:space="preserve">je </w:t>
      </w:r>
      <w:r w:rsidR="00C278DE">
        <w:rPr>
          <w:rFonts w:eastAsia="Calibri"/>
          <w:sz w:val="22"/>
          <w:szCs w:val="22"/>
          <w:lang w:eastAsia="en-US"/>
        </w:rPr>
        <w:t>v souladu s podmínkami Programu navrhována</w:t>
      </w:r>
      <w:r w:rsidR="00C278DE" w:rsidRPr="0051470C">
        <w:rPr>
          <w:rFonts w:eastAsia="Calibri"/>
          <w:sz w:val="22"/>
          <w:szCs w:val="22"/>
          <w:lang w:eastAsia="en-US"/>
        </w:rPr>
        <w:t xml:space="preserve"> k neposkytnutí Dotace</w:t>
      </w:r>
      <w:r w:rsidR="00C278DE">
        <w:rPr>
          <w:rFonts w:eastAsia="Calibri"/>
          <w:sz w:val="22"/>
          <w:szCs w:val="22"/>
          <w:lang w:eastAsia="en-US"/>
        </w:rPr>
        <w:t xml:space="preserve">. </w:t>
      </w:r>
    </w:p>
    <w:p w14:paraId="5D907F9C" w14:textId="77777777" w:rsidR="00C278DE" w:rsidRPr="006F2944" w:rsidRDefault="00C278DE" w:rsidP="00C278D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Komise </w:t>
      </w:r>
      <w:r>
        <w:rPr>
          <w:rFonts w:eastAsia="Calibri"/>
          <w:sz w:val="22"/>
          <w:szCs w:val="22"/>
          <w:lang w:eastAsia="en-US"/>
        </w:rPr>
        <w:t xml:space="preserve">k tomu </w:t>
      </w:r>
      <w:r w:rsidRPr="006F2944">
        <w:rPr>
          <w:rFonts w:eastAsia="Calibri"/>
          <w:sz w:val="22"/>
          <w:szCs w:val="22"/>
          <w:lang w:eastAsia="en-US"/>
        </w:rPr>
        <w:t xml:space="preserve">přijala následující   </w:t>
      </w:r>
      <w:r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40217979" w14:textId="77777777" w:rsidR="00C278DE" w:rsidRDefault="00C278DE" w:rsidP="00C278DE">
      <w:pPr>
        <w:pStyle w:val="Odstavecseseznamem"/>
        <w:ind w:left="2520"/>
      </w:pPr>
    </w:p>
    <w:p w14:paraId="5F3DF451" w14:textId="48EAECCE" w:rsidR="00C278DE" w:rsidRDefault="00C278DE" w:rsidP="00C278DE">
      <w:pPr>
        <w:spacing w:line="276" w:lineRule="auto"/>
        <w:jc w:val="both"/>
        <w:rPr>
          <w:rFonts w:eastAsia="Calibri"/>
          <w:b/>
          <w:i/>
        </w:rPr>
      </w:pPr>
      <w:r w:rsidRPr="00BE623B">
        <w:rPr>
          <w:rFonts w:eastAsia="Calibri"/>
          <w:b/>
          <w:i/>
        </w:rPr>
        <w:t>Komise doporučuje neposkytnutí dotace žádosti uvedené v </w:t>
      </w:r>
      <w:r w:rsidR="009A0587">
        <w:rPr>
          <w:rFonts w:eastAsia="Calibri"/>
          <w:b/>
          <w:i/>
        </w:rPr>
        <w:t>p</w:t>
      </w:r>
      <w:r w:rsidRPr="00BE623B">
        <w:rPr>
          <w:rFonts w:eastAsia="Calibri"/>
          <w:b/>
          <w:i/>
        </w:rPr>
        <w:t xml:space="preserve">řehledu č. 2 z důvodu nesplnění podmínek pro poskytnutí dotace stanovených v Programu podpory cestovního ruchu pro rok 2022, čl. G odst. 4.  </w:t>
      </w:r>
    </w:p>
    <w:p w14:paraId="3E4FE9F2" w14:textId="77777777" w:rsidR="008B4166" w:rsidRDefault="008B4166" w:rsidP="002637F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3B86952" w14:textId="3126F348" w:rsidR="00547999" w:rsidRDefault="0051470C" w:rsidP="002637F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Následovalo p</w:t>
      </w:r>
      <w:r w:rsidR="00D70348" w:rsidRPr="00D70348">
        <w:rPr>
          <w:rFonts w:eastAsia="Calibri"/>
          <w:sz w:val="22"/>
          <w:szCs w:val="22"/>
          <w:lang w:eastAsia="en-US"/>
        </w:rPr>
        <w:t xml:space="preserve">rojednávání žádostí, které po hodnocení </w:t>
      </w:r>
      <w:r>
        <w:rPr>
          <w:rFonts w:eastAsia="Calibri"/>
          <w:sz w:val="22"/>
          <w:szCs w:val="22"/>
          <w:lang w:eastAsia="en-US"/>
        </w:rPr>
        <w:t xml:space="preserve">členy Komise </w:t>
      </w:r>
      <w:r w:rsidR="00D70348" w:rsidRPr="00D70348">
        <w:rPr>
          <w:rFonts w:eastAsia="Calibri"/>
          <w:sz w:val="22"/>
          <w:szCs w:val="22"/>
          <w:lang w:eastAsia="en-US"/>
        </w:rPr>
        <w:t>získaly více než 50 bodů</w:t>
      </w:r>
      <w:r w:rsidR="004D509E">
        <w:rPr>
          <w:rFonts w:eastAsia="Calibri"/>
          <w:sz w:val="22"/>
          <w:szCs w:val="22"/>
          <w:lang w:eastAsia="en-US"/>
        </w:rPr>
        <w:t xml:space="preserve">. </w:t>
      </w:r>
    </w:p>
    <w:p w14:paraId="3815DA23" w14:textId="3891E30D" w:rsidR="002637F8" w:rsidRDefault="002637F8" w:rsidP="002637F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 14.10 se připojil k jednání</w:t>
      </w:r>
      <w:r w:rsidRPr="004D66D1">
        <w:rPr>
          <w:rFonts w:eastAsia="Calibri"/>
          <w:sz w:val="22"/>
          <w:szCs w:val="22"/>
          <w:lang w:eastAsia="en-US"/>
        </w:rPr>
        <w:t xml:space="preserve"> </w:t>
      </w:r>
      <w:r w:rsidR="00547999">
        <w:rPr>
          <w:rFonts w:eastAsia="Calibri"/>
          <w:sz w:val="22"/>
          <w:szCs w:val="22"/>
          <w:lang w:eastAsia="en-US"/>
        </w:rPr>
        <w:t xml:space="preserve">formou </w:t>
      </w:r>
      <w:r w:rsidR="00547999" w:rsidRPr="00BD2ED1">
        <w:rPr>
          <w:rFonts w:eastAsia="Calibri"/>
          <w:sz w:val="22"/>
          <w:szCs w:val="22"/>
          <w:lang w:eastAsia="en-US"/>
        </w:rPr>
        <w:t>videokonference</w:t>
      </w:r>
      <w:r w:rsidR="00547999">
        <w:rPr>
          <w:rFonts w:eastAsia="Calibri"/>
          <w:sz w:val="22"/>
          <w:szCs w:val="22"/>
          <w:lang w:eastAsia="en-US"/>
        </w:rPr>
        <w:t xml:space="preserve"> prostřednictvím aplikace Cisco Webex</w:t>
      </w:r>
      <w:r w:rsidR="00547999" w:rsidRPr="00447233">
        <w:rPr>
          <w:rFonts w:eastAsia="Calibri"/>
          <w:sz w:val="22"/>
          <w:szCs w:val="22"/>
          <w:lang w:eastAsia="en-US"/>
        </w:rPr>
        <w:t xml:space="preserve"> </w:t>
      </w:r>
      <w:r w:rsidR="00547999">
        <w:rPr>
          <w:rFonts w:eastAsia="Calibri"/>
          <w:sz w:val="22"/>
          <w:szCs w:val="22"/>
          <w:lang w:eastAsia="en-US"/>
        </w:rPr>
        <w:t xml:space="preserve">i </w:t>
      </w:r>
      <w:r w:rsidRPr="00447233">
        <w:rPr>
          <w:rFonts w:eastAsia="Calibri"/>
          <w:sz w:val="22"/>
          <w:szCs w:val="22"/>
          <w:lang w:eastAsia="en-US"/>
        </w:rPr>
        <w:t>MgA. Jiří Sulženko</w:t>
      </w:r>
      <w:r>
        <w:rPr>
          <w:rFonts w:eastAsia="Calibri"/>
          <w:sz w:val="22"/>
          <w:szCs w:val="22"/>
          <w:lang w:eastAsia="en-US"/>
        </w:rPr>
        <w:t>, Ph.D.</w:t>
      </w:r>
    </w:p>
    <w:p w14:paraId="0BA602FF" w14:textId="7ACDA635" w:rsidR="008B4166" w:rsidRDefault="004D509E" w:rsidP="008B4166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Žádosti byly projednávány v pořadí od projektů, které dosáhly </w:t>
      </w:r>
      <w:r w:rsidRPr="0051470C">
        <w:rPr>
          <w:rFonts w:eastAsia="Calibri"/>
          <w:sz w:val="22"/>
          <w:szCs w:val="22"/>
          <w:lang w:eastAsia="en-US"/>
        </w:rPr>
        <w:t>nejvyššího počtu přidělených bodů</w:t>
      </w:r>
      <w:r>
        <w:rPr>
          <w:rFonts w:eastAsia="Calibri"/>
          <w:sz w:val="22"/>
          <w:szCs w:val="22"/>
          <w:lang w:eastAsia="en-US"/>
        </w:rPr>
        <w:t xml:space="preserve"> k nejnižšímu </w:t>
      </w:r>
      <w:r w:rsidR="00547999">
        <w:rPr>
          <w:rFonts w:eastAsia="Calibri"/>
          <w:sz w:val="22"/>
          <w:szCs w:val="22"/>
          <w:lang w:eastAsia="en-US"/>
        </w:rPr>
        <w:t>na základě</w:t>
      </w:r>
      <w:r w:rsidR="00D70348" w:rsidRPr="00D7034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pracovního přehledu </w:t>
      </w:r>
      <w:r w:rsidR="00D70348" w:rsidRPr="00D70348">
        <w:rPr>
          <w:rFonts w:eastAsia="Calibri"/>
          <w:sz w:val="22"/>
          <w:szCs w:val="22"/>
          <w:lang w:eastAsia="en-US"/>
        </w:rPr>
        <w:t xml:space="preserve">č. </w:t>
      </w:r>
      <w:r>
        <w:rPr>
          <w:rFonts w:eastAsia="Calibri"/>
          <w:sz w:val="22"/>
          <w:szCs w:val="22"/>
          <w:lang w:eastAsia="en-US"/>
        </w:rPr>
        <w:t xml:space="preserve">4. Komise </w:t>
      </w:r>
      <w:r w:rsidR="00547999">
        <w:rPr>
          <w:rFonts w:eastAsia="Calibri"/>
          <w:sz w:val="22"/>
          <w:szCs w:val="22"/>
          <w:lang w:eastAsia="en-US"/>
        </w:rPr>
        <w:t>posuzovala</w:t>
      </w:r>
      <w:r w:rsidR="00DF2BE0">
        <w:rPr>
          <w:rFonts w:eastAsia="Calibri"/>
          <w:sz w:val="22"/>
          <w:szCs w:val="22"/>
          <w:lang w:eastAsia="en-US"/>
        </w:rPr>
        <w:t xml:space="preserve"> jednotlivé žádosti </w:t>
      </w:r>
      <w:r w:rsidRPr="0051470C">
        <w:rPr>
          <w:rFonts w:eastAsia="Calibri"/>
          <w:sz w:val="22"/>
          <w:szCs w:val="22"/>
          <w:lang w:eastAsia="en-US"/>
        </w:rPr>
        <w:t xml:space="preserve">v závislosti na </w:t>
      </w:r>
      <w:r>
        <w:rPr>
          <w:rFonts w:eastAsia="Calibri"/>
          <w:sz w:val="22"/>
          <w:szCs w:val="22"/>
          <w:lang w:eastAsia="en-US"/>
        </w:rPr>
        <w:t>získaném počtu bodů,</w:t>
      </w:r>
      <w:r w:rsidRPr="0051470C">
        <w:rPr>
          <w:rFonts w:eastAsia="Calibri"/>
          <w:sz w:val="22"/>
          <w:szCs w:val="22"/>
          <w:lang w:eastAsia="en-US"/>
        </w:rPr>
        <w:t xml:space="preserve"> kvalit</w:t>
      </w:r>
      <w:r>
        <w:rPr>
          <w:rFonts w:eastAsia="Calibri"/>
          <w:sz w:val="22"/>
          <w:szCs w:val="22"/>
          <w:lang w:eastAsia="en-US"/>
        </w:rPr>
        <w:t>ě projektů</w:t>
      </w:r>
      <w:r w:rsidR="002637F8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2637F8" w:rsidRPr="002637F8">
        <w:rPr>
          <w:rFonts w:eastAsia="Calibri"/>
          <w:sz w:val="22"/>
          <w:szCs w:val="22"/>
          <w:lang w:eastAsia="en-US"/>
        </w:rPr>
        <w:t xml:space="preserve">souladu se zásadami </w:t>
      </w:r>
      <w:r w:rsidR="002637F8">
        <w:rPr>
          <w:rFonts w:eastAsia="Calibri"/>
          <w:sz w:val="22"/>
          <w:szCs w:val="22"/>
          <w:lang w:eastAsia="en-US"/>
        </w:rPr>
        <w:t>P</w:t>
      </w:r>
      <w:r w:rsidR="002637F8" w:rsidRPr="002637F8">
        <w:rPr>
          <w:rFonts w:eastAsia="Calibri"/>
          <w:sz w:val="22"/>
          <w:szCs w:val="22"/>
          <w:lang w:eastAsia="en-US"/>
        </w:rPr>
        <w:t>rogramu podpory cestovního ruchu pro rok 202</w:t>
      </w:r>
      <w:r w:rsidR="002637F8">
        <w:rPr>
          <w:rFonts w:eastAsia="Calibri"/>
          <w:sz w:val="22"/>
          <w:szCs w:val="22"/>
          <w:lang w:eastAsia="en-US"/>
        </w:rPr>
        <w:t xml:space="preserve">2 a </w:t>
      </w:r>
      <w:r>
        <w:rPr>
          <w:rFonts w:eastAsia="Calibri"/>
          <w:sz w:val="22"/>
          <w:szCs w:val="22"/>
          <w:lang w:eastAsia="en-US"/>
        </w:rPr>
        <w:t>významu akcí pro příjezdový cestovní ruch a hl. m. Prahu</w:t>
      </w:r>
      <w:r w:rsidR="002637F8">
        <w:rPr>
          <w:rFonts w:eastAsia="Calibri"/>
          <w:sz w:val="22"/>
          <w:szCs w:val="22"/>
          <w:lang w:eastAsia="en-US"/>
        </w:rPr>
        <w:t>.</w:t>
      </w:r>
      <w:r w:rsidR="00547999" w:rsidRPr="00547999">
        <w:rPr>
          <w:rFonts w:eastAsia="Calibri"/>
          <w:sz w:val="22"/>
          <w:szCs w:val="22"/>
          <w:lang w:eastAsia="en-US"/>
        </w:rPr>
        <w:t xml:space="preserve"> 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V případě </w:t>
      </w:r>
      <w:r w:rsidR="00547999">
        <w:rPr>
          <w:rFonts w:eastAsia="Calibri"/>
          <w:sz w:val="22"/>
          <w:szCs w:val="22"/>
          <w:lang w:eastAsia="en-US"/>
        </w:rPr>
        <w:t xml:space="preserve">jedné </w:t>
      </w:r>
      <w:r w:rsidR="00547999" w:rsidRPr="002637F8">
        <w:rPr>
          <w:rFonts w:eastAsia="Calibri"/>
          <w:sz w:val="22"/>
          <w:szCs w:val="22"/>
          <w:lang w:eastAsia="en-US"/>
        </w:rPr>
        <w:t>žádost</w:t>
      </w:r>
      <w:r w:rsidR="00547999">
        <w:rPr>
          <w:rFonts w:eastAsia="Calibri"/>
          <w:sz w:val="22"/>
          <w:szCs w:val="22"/>
          <w:lang w:eastAsia="en-US"/>
        </w:rPr>
        <w:t>i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 o dotaci pro akc</w:t>
      </w:r>
      <w:r w:rsidR="00547999">
        <w:rPr>
          <w:rFonts w:eastAsia="Calibri"/>
          <w:sz w:val="22"/>
          <w:szCs w:val="22"/>
          <w:lang w:eastAsia="en-US"/>
        </w:rPr>
        <w:t>i</w:t>
      </w:r>
      <w:r w:rsidR="00547999" w:rsidRPr="002637F8">
        <w:rPr>
          <w:rFonts w:eastAsia="Calibri"/>
          <w:sz w:val="22"/>
          <w:szCs w:val="22"/>
          <w:lang w:eastAsia="en-US"/>
        </w:rPr>
        <w:t>, kter</w:t>
      </w:r>
      <w:r w:rsidR="00547999">
        <w:rPr>
          <w:rFonts w:eastAsia="Calibri"/>
          <w:sz w:val="22"/>
          <w:szCs w:val="22"/>
          <w:lang w:eastAsia="en-US"/>
        </w:rPr>
        <w:t>á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 byl</w:t>
      </w:r>
      <w:r w:rsidR="00547999">
        <w:rPr>
          <w:rFonts w:eastAsia="Calibri"/>
          <w:sz w:val="22"/>
          <w:szCs w:val="22"/>
          <w:lang w:eastAsia="en-US"/>
        </w:rPr>
        <w:t>a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 podpořen</w:t>
      </w:r>
      <w:r w:rsidR="00547999">
        <w:rPr>
          <w:rFonts w:eastAsia="Calibri"/>
          <w:sz w:val="22"/>
          <w:szCs w:val="22"/>
          <w:lang w:eastAsia="en-US"/>
        </w:rPr>
        <w:t>a již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 v roce 2020 </w:t>
      </w:r>
      <w:r w:rsidR="00547999">
        <w:rPr>
          <w:rFonts w:eastAsia="Calibri"/>
          <w:sz w:val="22"/>
          <w:szCs w:val="22"/>
          <w:lang w:eastAsia="en-US"/>
        </w:rPr>
        <w:t>i v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 r. 2021</w:t>
      </w:r>
      <w:r w:rsidR="00547999">
        <w:rPr>
          <w:rFonts w:eastAsia="Calibri"/>
          <w:sz w:val="22"/>
          <w:szCs w:val="22"/>
          <w:lang w:eastAsia="en-US"/>
        </w:rPr>
        <w:t>, ale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 z důvodu pandemie Covid</w:t>
      </w:r>
      <w:r w:rsidR="00547999">
        <w:rPr>
          <w:rFonts w:eastAsia="Calibri"/>
          <w:sz w:val="22"/>
          <w:szCs w:val="22"/>
          <w:lang w:eastAsia="en-US"/>
        </w:rPr>
        <w:t>-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19 </w:t>
      </w:r>
      <w:r w:rsidR="00C956C4">
        <w:rPr>
          <w:rFonts w:eastAsia="Calibri"/>
          <w:sz w:val="22"/>
          <w:szCs w:val="22"/>
          <w:lang w:eastAsia="en-US"/>
        </w:rPr>
        <w:t>musela být</w:t>
      </w:r>
      <w:r w:rsidR="00547999">
        <w:rPr>
          <w:rFonts w:eastAsia="Calibri"/>
          <w:sz w:val="22"/>
          <w:szCs w:val="22"/>
          <w:lang w:eastAsia="en-US"/>
        </w:rPr>
        <w:t xml:space="preserve"> dvakrát odložena, byla navržena podpora v obdobné výši, jaká již dříve byla žadateli schválena. </w:t>
      </w:r>
      <w:r w:rsidR="00547999" w:rsidRPr="002637F8">
        <w:rPr>
          <w:rFonts w:eastAsia="Calibri"/>
          <w:sz w:val="22"/>
          <w:szCs w:val="22"/>
          <w:lang w:eastAsia="en-US"/>
        </w:rPr>
        <w:t>Komise</w:t>
      </w:r>
      <w:r w:rsidR="00547999">
        <w:rPr>
          <w:rFonts w:eastAsia="Calibri"/>
          <w:sz w:val="22"/>
          <w:szCs w:val="22"/>
          <w:lang w:eastAsia="en-US"/>
        </w:rPr>
        <w:t xml:space="preserve"> postupně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 </w:t>
      </w:r>
      <w:r w:rsidR="00C956C4">
        <w:rPr>
          <w:rFonts w:eastAsia="Calibri"/>
          <w:sz w:val="22"/>
          <w:szCs w:val="22"/>
          <w:lang w:eastAsia="en-US"/>
        </w:rPr>
        <w:t>posoudila</w:t>
      </w:r>
      <w:r w:rsidR="00547999" w:rsidRPr="002637F8">
        <w:rPr>
          <w:rFonts w:eastAsia="Calibri"/>
          <w:sz w:val="22"/>
          <w:szCs w:val="22"/>
          <w:lang w:eastAsia="en-US"/>
        </w:rPr>
        <w:t xml:space="preserve"> všechny žádosti a doporučila výše </w:t>
      </w:r>
      <w:r w:rsidR="00547999" w:rsidRPr="0000682C">
        <w:rPr>
          <w:rFonts w:eastAsia="Calibri"/>
          <w:sz w:val="22"/>
          <w:szCs w:val="22"/>
          <w:lang w:eastAsia="en-US"/>
        </w:rPr>
        <w:t>dotací</w:t>
      </w:r>
      <w:r w:rsidR="0000682C" w:rsidRPr="0000682C">
        <w:rPr>
          <w:rFonts w:eastAsia="Calibri"/>
          <w:sz w:val="22"/>
          <w:szCs w:val="22"/>
          <w:lang w:eastAsia="en-US"/>
        </w:rPr>
        <w:t xml:space="preserve"> jednotlivým projektům</w:t>
      </w:r>
      <w:r w:rsidR="00547999" w:rsidRPr="0000682C">
        <w:rPr>
          <w:rFonts w:eastAsia="Calibri"/>
          <w:sz w:val="22"/>
          <w:szCs w:val="22"/>
          <w:lang w:eastAsia="en-US"/>
        </w:rPr>
        <w:t>.</w:t>
      </w:r>
      <w:r w:rsidR="00C956C4" w:rsidRPr="0000682C">
        <w:rPr>
          <w:rFonts w:eastAsia="Calibri"/>
          <w:sz w:val="22"/>
          <w:szCs w:val="22"/>
          <w:lang w:eastAsia="en-US"/>
        </w:rPr>
        <w:t xml:space="preserve"> (Pracovní přehledy č. 3</w:t>
      </w:r>
      <w:r w:rsidR="00547999" w:rsidRPr="0000682C">
        <w:rPr>
          <w:rFonts w:eastAsia="Calibri"/>
          <w:sz w:val="22"/>
          <w:szCs w:val="22"/>
          <w:lang w:eastAsia="en-US"/>
        </w:rPr>
        <w:t xml:space="preserve"> </w:t>
      </w:r>
      <w:r w:rsidR="00C956C4" w:rsidRPr="0000682C">
        <w:rPr>
          <w:rFonts w:eastAsia="Calibri"/>
          <w:sz w:val="22"/>
          <w:szCs w:val="22"/>
          <w:lang w:eastAsia="en-US"/>
        </w:rPr>
        <w:t xml:space="preserve">a č. 4). </w:t>
      </w:r>
    </w:p>
    <w:p w14:paraId="1DC1D938" w14:textId="79AA0C47" w:rsidR="008B4166" w:rsidRDefault="008B4166" w:rsidP="008B4166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U dvou žádostí se Michal Veber zdržel hodnocení pro možný střet zájmů. </w:t>
      </w:r>
    </w:p>
    <w:p w14:paraId="698A081B" w14:textId="07A557AD" w:rsidR="00C956C4" w:rsidRDefault="00C956C4" w:rsidP="00547999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0682C">
        <w:rPr>
          <w:rFonts w:eastAsia="Calibri"/>
          <w:sz w:val="22"/>
          <w:szCs w:val="22"/>
          <w:lang w:eastAsia="en-US"/>
        </w:rPr>
        <w:t>Celková výše podpory navržen</w:t>
      </w:r>
      <w:r w:rsidR="0000682C" w:rsidRPr="0000682C">
        <w:rPr>
          <w:rFonts w:eastAsia="Calibri"/>
          <w:sz w:val="22"/>
          <w:szCs w:val="22"/>
          <w:lang w:eastAsia="en-US"/>
        </w:rPr>
        <w:t>á</w:t>
      </w:r>
      <w:r w:rsidRPr="0000682C">
        <w:rPr>
          <w:rFonts w:eastAsia="Calibri"/>
          <w:sz w:val="22"/>
          <w:szCs w:val="22"/>
          <w:lang w:eastAsia="en-US"/>
        </w:rPr>
        <w:t xml:space="preserve"> Komisí v rámci Opatření II. činí 4 545 000 Kč. Předseda konstatoval, že vzhledem k tomu, že objem peněžních prostředků</w:t>
      </w:r>
      <w:r>
        <w:rPr>
          <w:rFonts w:eastAsia="Calibri"/>
          <w:sz w:val="22"/>
          <w:szCs w:val="22"/>
          <w:lang w:eastAsia="en-US"/>
        </w:rPr>
        <w:t xml:space="preserve"> vyčleněný na programové dotace v cestovním ruchu pro rok 2022 (20 000 000 Kč) po odečtení výše podpory </w:t>
      </w:r>
      <w:r w:rsidR="00FE0783">
        <w:rPr>
          <w:rFonts w:eastAsia="Calibri"/>
          <w:sz w:val="22"/>
          <w:szCs w:val="22"/>
          <w:lang w:eastAsia="en-US"/>
        </w:rPr>
        <w:t xml:space="preserve">doporučené Komisí </w:t>
      </w:r>
      <w:r>
        <w:rPr>
          <w:rFonts w:eastAsia="Calibri"/>
          <w:sz w:val="22"/>
          <w:szCs w:val="22"/>
          <w:lang w:eastAsia="en-US"/>
        </w:rPr>
        <w:t>v rámci Opatření I. je postačující,</w:t>
      </w:r>
      <w:r w:rsidR="0000682C">
        <w:rPr>
          <w:rFonts w:eastAsia="Calibri"/>
          <w:sz w:val="22"/>
          <w:szCs w:val="22"/>
          <w:lang w:eastAsia="en-US"/>
        </w:rPr>
        <w:t xml:space="preserve"> tj. na Opatření II. zbývá více než deset milionů korun, je možné doporučit </w:t>
      </w:r>
      <w:r w:rsidR="00FE0783">
        <w:rPr>
          <w:rFonts w:eastAsia="Calibri"/>
          <w:sz w:val="22"/>
          <w:szCs w:val="22"/>
          <w:lang w:eastAsia="en-US"/>
        </w:rPr>
        <w:t>podporu</w:t>
      </w:r>
      <w:r w:rsidR="0000682C">
        <w:rPr>
          <w:rFonts w:eastAsia="Calibri"/>
          <w:sz w:val="22"/>
          <w:szCs w:val="22"/>
          <w:lang w:eastAsia="en-US"/>
        </w:rPr>
        <w:t xml:space="preserve"> v rámci Opatření II. v plné výši navrhované Komisí.  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5179237D" w14:textId="77777777" w:rsidR="0000682C" w:rsidRPr="006F2944" w:rsidRDefault="0000682C" w:rsidP="0000682C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Komise </w:t>
      </w:r>
      <w:r>
        <w:rPr>
          <w:rFonts w:eastAsia="Calibri"/>
          <w:sz w:val="22"/>
          <w:szCs w:val="22"/>
          <w:lang w:eastAsia="en-US"/>
        </w:rPr>
        <w:t xml:space="preserve">přijala následující </w:t>
      </w:r>
      <w:r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2D5B59FD" w14:textId="77777777" w:rsidR="0000682C" w:rsidRPr="00DE1852" w:rsidRDefault="0000682C" w:rsidP="0000682C">
      <w:pPr>
        <w:spacing w:before="240" w:after="120" w:line="276" w:lineRule="auto"/>
        <w:jc w:val="both"/>
        <w:rPr>
          <w:rFonts w:eastAsia="Calibri"/>
          <w:b/>
          <w:bCs/>
          <w:i/>
          <w:iCs/>
        </w:rPr>
      </w:pPr>
      <w:r w:rsidRPr="00DE1852">
        <w:rPr>
          <w:rFonts w:eastAsia="Calibri"/>
          <w:b/>
          <w:bCs/>
          <w:i/>
          <w:iCs/>
        </w:rPr>
        <w:t>Komise Rady hl. m. Prahy pro udělování grantů v oblasti cestovního ruchu doporučuje poskytnutí podpory v celkové výši 4 545 000 Kč žádostem o dotaci podaným v rámci Programu podpory cestovního ruchu pro rok 2022, Opatření II. - Podpora akcí s celostátním nebo mezinárodním významem, uvedeným v přehledu č. 3. Všechny tyto žádosti zároveň doporučuje předložit k dalšímu projednání ve Výboru ZHMP pro kulturu, výstavnictví, cestovní ruch a zahraniční vztahy.</w:t>
      </w:r>
    </w:p>
    <w:p w14:paraId="2497FED3" w14:textId="77777777" w:rsidR="0000682C" w:rsidRPr="00DE1852" w:rsidRDefault="0000682C" w:rsidP="0000682C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E1852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7617BC2A" w14:textId="77777777" w:rsidR="0000682C" w:rsidRPr="00DE1852" w:rsidRDefault="0000682C" w:rsidP="0000682C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E1852">
        <w:rPr>
          <w:rFonts w:eastAsia="Calibri"/>
          <w:b/>
          <w:sz w:val="22"/>
          <w:szCs w:val="22"/>
          <w:lang w:eastAsia="en-US"/>
        </w:rPr>
        <w:t>Pro: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  <w:t>4 (osobní účast)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  <w:t>5 (videokonference)</w:t>
      </w:r>
      <w:r w:rsidRPr="00DE1852">
        <w:rPr>
          <w:rFonts w:eastAsia="Calibri"/>
          <w:b/>
          <w:sz w:val="22"/>
          <w:szCs w:val="22"/>
          <w:lang w:eastAsia="en-US"/>
        </w:rPr>
        <w:tab/>
      </w:r>
    </w:p>
    <w:p w14:paraId="079A9D75" w14:textId="77777777" w:rsidR="0000682C" w:rsidRPr="00DE1852" w:rsidRDefault="0000682C" w:rsidP="0000682C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E1852">
        <w:rPr>
          <w:rFonts w:eastAsia="Calibri"/>
          <w:b/>
          <w:sz w:val="22"/>
          <w:szCs w:val="22"/>
          <w:lang w:eastAsia="en-US"/>
        </w:rPr>
        <w:t>Proti: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  <w:t>0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  <w:t>0</w:t>
      </w:r>
    </w:p>
    <w:p w14:paraId="51975144" w14:textId="77777777" w:rsidR="0000682C" w:rsidRPr="00DE1852" w:rsidRDefault="0000682C" w:rsidP="0000682C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E1852">
        <w:rPr>
          <w:rFonts w:eastAsia="Calibri"/>
          <w:b/>
          <w:sz w:val="22"/>
          <w:szCs w:val="22"/>
          <w:lang w:eastAsia="en-US"/>
        </w:rPr>
        <w:t>Zdržel se:</w:t>
      </w:r>
      <w:r w:rsidRPr="00DE1852">
        <w:rPr>
          <w:rFonts w:eastAsia="Calibri"/>
          <w:b/>
          <w:sz w:val="22"/>
          <w:szCs w:val="22"/>
          <w:lang w:eastAsia="en-US"/>
        </w:rPr>
        <w:tab/>
        <w:t>0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sz w:val="22"/>
          <w:szCs w:val="22"/>
          <w:lang w:eastAsia="en-US"/>
        </w:rPr>
        <w:tab/>
      </w:r>
      <w:r w:rsidRPr="00DE1852">
        <w:rPr>
          <w:rFonts w:eastAsia="Calibri"/>
          <w:sz w:val="22"/>
          <w:szCs w:val="22"/>
          <w:lang w:eastAsia="en-US"/>
        </w:rPr>
        <w:tab/>
      </w:r>
      <w:r w:rsidRPr="00DE1852">
        <w:rPr>
          <w:rFonts w:eastAsia="Calibri"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>0</w:t>
      </w:r>
    </w:p>
    <w:p w14:paraId="68875205" w14:textId="77FDC28D" w:rsidR="008B4166" w:rsidRPr="00A10E80" w:rsidRDefault="0000682C" w:rsidP="008B4166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ještě doplnil, že kromě navržených dotací</w:t>
      </w:r>
      <w:r w:rsidR="00A10E80">
        <w:rPr>
          <w:rFonts w:eastAsia="Calibri"/>
          <w:sz w:val="22"/>
          <w:szCs w:val="22"/>
          <w:lang w:eastAsia="en-US"/>
        </w:rPr>
        <w:t xml:space="preserve"> je třeba schválit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 i stanovisk</w:t>
      </w:r>
      <w:r w:rsidR="00A10E80">
        <w:rPr>
          <w:rFonts w:eastAsia="Calibri"/>
          <w:sz w:val="22"/>
          <w:szCs w:val="22"/>
          <w:lang w:eastAsia="en-US"/>
        </w:rPr>
        <w:t>a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 Komise k jednotl</w:t>
      </w:r>
      <w:r w:rsidR="00A10E80">
        <w:rPr>
          <w:rFonts w:eastAsia="Calibri"/>
          <w:sz w:val="22"/>
          <w:szCs w:val="22"/>
          <w:lang w:eastAsia="en-US"/>
        </w:rPr>
        <w:t>ivým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 žádostem, </w:t>
      </w:r>
      <w:r w:rsidR="00A10E80">
        <w:rPr>
          <w:rFonts w:eastAsia="Calibri"/>
          <w:sz w:val="22"/>
          <w:szCs w:val="22"/>
          <w:lang w:eastAsia="en-US"/>
        </w:rPr>
        <w:t xml:space="preserve">která </w:t>
      </w:r>
      <w:r w:rsidR="00A10E80" w:rsidRPr="00A10E80">
        <w:rPr>
          <w:rFonts w:eastAsia="Calibri"/>
          <w:sz w:val="22"/>
          <w:szCs w:val="22"/>
          <w:lang w:eastAsia="en-US"/>
        </w:rPr>
        <w:t>bud</w:t>
      </w:r>
      <w:r w:rsidR="00A10E80">
        <w:rPr>
          <w:rFonts w:eastAsia="Calibri"/>
          <w:sz w:val="22"/>
          <w:szCs w:val="22"/>
          <w:lang w:eastAsia="en-US"/>
        </w:rPr>
        <w:t>ou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 součástí materiálu do Výboru</w:t>
      </w:r>
      <w:r w:rsidR="00A10E80">
        <w:rPr>
          <w:rFonts w:eastAsia="Calibri"/>
          <w:sz w:val="22"/>
          <w:szCs w:val="22"/>
          <w:lang w:eastAsia="en-US"/>
        </w:rPr>
        <w:t xml:space="preserve"> </w:t>
      </w:r>
      <w:r w:rsidR="00A10E80" w:rsidRPr="00CC65C8">
        <w:rPr>
          <w:rFonts w:eastAsia="Calibri"/>
          <w:sz w:val="22"/>
          <w:szCs w:val="22"/>
          <w:lang w:eastAsia="en-US"/>
        </w:rPr>
        <w:t>ZHMP pro kulturu, výstavnictví, ce</w:t>
      </w:r>
      <w:r w:rsidR="00A10E80">
        <w:rPr>
          <w:rFonts w:eastAsia="Calibri"/>
          <w:sz w:val="22"/>
          <w:szCs w:val="22"/>
          <w:lang w:eastAsia="en-US"/>
        </w:rPr>
        <w:t>stovní ruch a zahraniční vztahy. Navrhl, že by schválení těchto stanovisek proběhlo jako v loňském roce h</w:t>
      </w:r>
      <w:r w:rsidR="00A10E80" w:rsidRPr="00A10E80">
        <w:rPr>
          <w:rFonts w:eastAsia="Calibri"/>
          <w:sz w:val="22"/>
          <w:szCs w:val="22"/>
          <w:lang w:eastAsia="en-US"/>
        </w:rPr>
        <w:t>lasování</w:t>
      </w:r>
      <w:r w:rsidR="00A10E80">
        <w:rPr>
          <w:rFonts w:eastAsia="Calibri"/>
          <w:sz w:val="22"/>
          <w:szCs w:val="22"/>
          <w:lang w:eastAsia="en-US"/>
        </w:rPr>
        <w:t>m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 per rollam</w:t>
      </w:r>
      <w:r w:rsidR="00A10E80">
        <w:rPr>
          <w:rFonts w:eastAsia="Calibri"/>
          <w:sz w:val="22"/>
          <w:szCs w:val="22"/>
          <w:lang w:eastAsia="en-US"/>
        </w:rPr>
        <w:t>. Stanoviska k jednotlivým žádostem budou na základě slovního hodnocení členů Komise po jednání zformulována a ihned během odpoledne zaslána členům Komise k hlasování. N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ávrh usnesení </w:t>
      </w:r>
      <w:r w:rsidR="00A10E80">
        <w:rPr>
          <w:rFonts w:eastAsia="Calibri"/>
          <w:sz w:val="22"/>
          <w:szCs w:val="22"/>
          <w:lang w:eastAsia="en-US"/>
        </w:rPr>
        <w:t xml:space="preserve">rozešle 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hromadným e-mailem všem členům komise </w:t>
      </w:r>
      <w:r w:rsidR="00A10E80">
        <w:rPr>
          <w:rFonts w:eastAsia="Calibri"/>
          <w:sz w:val="22"/>
          <w:szCs w:val="22"/>
          <w:lang w:eastAsia="en-US"/>
        </w:rPr>
        <w:t>předseda. Následně každý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 člen </w:t>
      </w:r>
      <w:r w:rsidR="00A10E80">
        <w:rPr>
          <w:rFonts w:eastAsia="Calibri"/>
          <w:sz w:val="22"/>
          <w:szCs w:val="22"/>
          <w:lang w:eastAsia="en-US"/>
        </w:rPr>
        <w:t>K</w:t>
      </w:r>
      <w:r w:rsidR="00A10E80" w:rsidRPr="00A10E80">
        <w:rPr>
          <w:rFonts w:eastAsia="Calibri"/>
          <w:sz w:val="22"/>
          <w:szCs w:val="22"/>
          <w:lang w:eastAsia="en-US"/>
        </w:rPr>
        <w:t>omise</w:t>
      </w:r>
      <w:r w:rsidR="00A10E80">
        <w:rPr>
          <w:rFonts w:eastAsia="Calibri"/>
          <w:sz w:val="22"/>
          <w:szCs w:val="22"/>
          <w:lang w:eastAsia="en-US"/>
        </w:rPr>
        <w:t xml:space="preserve"> </w:t>
      </w:r>
      <w:r w:rsidR="00A10E80" w:rsidRPr="00A10E80">
        <w:rPr>
          <w:rFonts w:eastAsia="Calibri"/>
          <w:sz w:val="22"/>
          <w:szCs w:val="22"/>
          <w:lang w:eastAsia="en-US"/>
        </w:rPr>
        <w:t>vyjádří své stanovisko v odpovědi na tento e-mail, kterou rozešle t</w:t>
      </w:r>
      <w:r w:rsidR="00A10E80">
        <w:rPr>
          <w:rFonts w:eastAsia="Calibri"/>
          <w:sz w:val="22"/>
          <w:szCs w:val="22"/>
          <w:lang w:eastAsia="en-US"/>
        </w:rPr>
        <w:t>aké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 všem členům</w:t>
      </w:r>
      <w:r w:rsidR="00A10E80">
        <w:rPr>
          <w:rFonts w:eastAsia="Calibri"/>
          <w:sz w:val="22"/>
          <w:szCs w:val="22"/>
          <w:lang w:eastAsia="en-US"/>
        </w:rPr>
        <w:t xml:space="preserve"> </w:t>
      </w:r>
      <w:r w:rsidR="00A10E80" w:rsidRPr="00A10E80">
        <w:rPr>
          <w:rFonts w:eastAsia="Calibri"/>
          <w:sz w:val="22"/>
          <w:szCs w:val="22"/>
          <w:lang w:eastAsia="en-US"/>
        </w:rPr>
        <w:t>komise.</w:t>
      </w:r>
      <w:r w:rsidR="008B4166">
        <w:rPr>
          <w:rFonts w:eastAsia="Calibri"/>
          <w:sz w:val="22"/>
          <w:szCs w:val="22"/>
          <w:lang w:eastAsia="en-US"/>
        </w:rPr>
        <w:t xml:space="preserve"> Předseda požádal o zaslání hlasování co nejdříve, nejpozději do úterý 15.2.2022, s čímž všichni členové Komise souhlasili.</w:t>
      </w:r>
      <w:r w:rsidR="00A10E80" w:rsidRPr="00A10E80">
        <w:rPr>
          <w:rFonts w:eastAsia="Calibri"/>
          <w:sz w:val="22"/>
          <w:szCs w:val="22"/>
          <w:lang w:eastAsia="en-US"/>
        </w:rPr>
        <w:t xml:space="preserve"> </w:t>
      </w:r>
    </w:p>
    <w:p w14:paraId="6F294244" w14:textId="2E1A683B" w:rsidR="008B4166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 závěru tohoto bodu předseda pozval členy Komise na jednání </w:t>
      </w:r>
      <w:r w:rsidRPr="00CC65C8">
        <w:rPr>
          <w:rFonts w:eastAsia="Calibri"/>
          <w:sz w:val="22"/>
          <w:szCs w:val="22"/>
          <w:lang w:eastAsia="en-US"/>
        </w:rPr>
        <w:t>Výboru ZHMP pro kulturu, výstavnictví, ce</w:t>
      </w:r>
      <w:r>
        <w:rPr>
          <w:rFonts w:eastAsia="Calibri"/>
          <w:sz w:val="22"/>
          <w:szCs w:val="22"/>
          <w:lang w:eastAsia="en-US"/>
        </w:rPr>
        <w:t>stovní ruch a zahraniční vztahy, které proběhne dne 2. března 2022</w:t>
      </w:r>
      <w:r w:rsidR="00FE0783">
        <w:rPr>
          <w:rFonts w:eastAsia="Calibri"/>
          <w:sz w:val="22"/>
          <w:szCs w:val="22"/>
          <w:lang w:eastAsia="en-US"/>
        </w:rPr>
        <w:t xml:space="preserve"> s tím, že </w:t>
      </w:r>
      <w:r>
        <w:rPr>
          <w:rFonts w:eastAsia="Calibri"/>
          <w:sz w:val="22"/>
          <w:szCs w:val="22"/>
          <w:lang w:eastAsia="en-US"/>
        </w:rPr>
        <w:t xml:space="preserve">se zde </w:t>
      </w:r>
      <w:r w:rsidR="00FE0783">
        <w:rPr>
          <w:rFonts w:eastAsia="Calibri"/>
          <w:sz w:val="22"/>
          <w:szCs w:val="22"/>
          <w:lang w:eastAsia="en-US"/>
        </w:rPr>
        <w:t xml:space="preserve">budou </w:t>
      </w:r>
      <w:r>
        <w:rPr>
          <w:rFonts w:eastAsia="Calibri"/>
          <w:sz w:val="22"/>
          <w:szCs w:val="22"/>
          <w:lang w:eastAsia="en-US"/>
        </w:rPr>
        <w:t>žádosti o dotace v rámci Programu podpory cestovního ruchu pro rok 2022</w:t>
      </w:r>
      <w:r w:rsidR="00EE1B51" w:rsidRPr="00EE1B51">
        <w:rPr>
          <w:rFonts w:eastAsia="Calibri"/>
          <w:sz w:val="22"/>
          <w:szCs w:val="22"/>
          <w:lang w:eastAsia="en-US"/>
        </w:rPr>
        <w:t xml:space="preserve"> </w:t>
      </w:r>
      <w:r w:rsidR="00EE1B51">
        <w:rPr>
          <w:rFonts w:eastAsia="Calibri"/>
          <w:sz w:val="22"/>
          <w:szCs w:val="22"/>
          <w:lang w:eastAsia="en-US"/>
        </w:rPr>
        <w:t>projednávat</w:t>
      </w:r>
      <w:r>
        <w:rPr>
          <w:rFonts w:eastAsia="Calibri"/>
          <w:sz w:val="22"/>
          <w:szCs w:val="22"/>
          <w:lang w:eastAsia="en-US"/>
        </w:rPr>
        <w:t>.</w:t>
      </w:r>
    </w:p>
    <w:p w14:paraId="1F12BB41" w14:textId="2CA67FC9" w:rsidR="00FE0783" w:rsidRDefault="00FE0783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A810D53" w14:textId="77777777" w:rsidR="00FE0783" w:rsidRDefault="00FE0783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CE0224B" w14:textId="77777777" w:rsidR="008B4166" w:rsidRDefault="008B4166" w:rsidP="008B41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5</w:t>
      </w:r>
      <w:r w:rsidRPr="00F3023E">
        <w:rPr>
          <w:rFonts w:eastAsia="Calibri"/>
          <w:b/>
          <w:sz w:val="28"/>
          <w:szCs w:val="28"/>
          <w:lang w:eastAsia="en-US"/>
        </w:rPr>
        <w:t>. Různé</w:t>
      </w:r>
    </w:p>
    <w:p w14:paraId="5D9046D3" w14:textId="71EF1AF6" w:rsidR="008B4166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 bodě různé Ing. Iveta Jechová konstatovala, že během dubna Odbor kultury a cestovního ruchu MHMP bude připravovat nový dotační program pro rok 2023. Na dalším jednání Komise bude tento návrh nového Programu podpory představen a projednán. </w:t>
      </w:r>
    </w:p>
    <w:p w14:paraId="02F9F39C" w14:textId="778B7486" w:rsidR="008B4166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Michal Veber navrhl, že v rámci přípravy nového dotačního programu by bylo vhodné vyžadovat od akcí i význam pro příjezdový cestovní ruch do budoucna, neomezit význam pouze na samotný příjezd návštěvníků v době konání akce/kongresu/konference, ale požadovat po žadatelích popsat i přesah do budoucna. Mgr. František Cipro doplnil, že by bylo řešením upravit na následující rok bodové hodnocení v rámci jednotlivých kritérií hodnotícího formuláře právě ve prospěch významu pro příjezdový cestovní ruch do budoucna. Další členové Komise s tímto návrhem souhlasili.</w:t>
      </w:r>
    </w:p>
    <w:p w14:paraId="4A034AD0" w14:textId="5C00CAED" w:rsidR="008B4166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Ing. Iveta Jechová dodala, že </w:t>
      </w:r>
      <w:r w:rsidR="00FE0783">
        <w:rPr>
          <w:rFonts w:eastAsia="Calibri"/>
          <w:sz w:val="22"/>
          <w:szCs w:val="22"/>
          <w:lang w:eastAsia="en-US"/>
        </w:rPr>
        <w:t xml:space="preserve">kritéria hodnocení budou pozměněna a </w:t>
      </w:r>
      <w:r>
        <w:rPr>
          <w:rFonts w:eastAsia="Calibri"/>
          <w:sz w:val="22"/>
          <w:szCs w:val="22"/>
          <w:lang w:eastAsia="en-US"/>
        </w:rPr>
        <w:t xml:space="preserve">návrh nového Programu podpory cestovního ruchu pro rok 2023 bude s předstihem členům Komise poslán a vyzvala členy Komise k zasílání případných návrhů a připomínek k novému dotačnímu programu. </w:t>
      </w:r>
    </w:p>
    <w:p w14:paraId="7B59EEAB" w14:textId="77777777" w:rsidR="008B4166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3035D">
        <w:rPr>
          <w:rFonts w:eastAsia="Calibri"/>
          <w:sz w:val="22"/>
          <w:szCs w:val="22"/>
          <w:lang w:eastAsia="en-US"/>
        </w:rPr>
        <w:t xml:space="preserve">Předseda navrhl další jednání Komise na </w:t>
      </w:r>
      <w:r>
        <w:rPr>
          <w:rFonts w:eastAsia="Calibri"/>
          <w:b/>
          <w:bCs/>
          <w:sz w:val="22"/>
          <w:szCs w:val="22"/>
          <w:lang w:eastAsia="en-US"/>
        </w:rPr>
        <w:t>26</w:t>
      </w:r>
      <w:r w:rsidRPr="000B0EEF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>
        <w:rPr>
          <w:rFonts w:eastAsia="Calibri"/>
          <w:b/>
          <w:bCs/>
          <w:sz w:val="22"/>
          <w:szCs w:val="22"/>
          <w:lang w:eastAsia="en-US"/>
        </w:rPr>
        <w:t>duben</w:t>
      </w:r>
      <w:r w:rsidRPr="000B0EEF">
        <w:rPr>
          <w:rFonts w:eastAsia="Calibri"/>
          <w:b/>
          <w:bCs/>
          <w:sz w:val="22"/>
          <w:szCs w:val="22"/>
          <w:lang w:eastAsia="en-US"/>
        </w:rPr>
        <w:t xml:space="preserve"> 2022 od 1</w:t>
      </w:r>
      <w:r>
        <w:rPr>
          <w:rFonts w:eastAsia="Calibri"/>
          <w:b/>
          <w:bCs/>
          <w:sz w:val="22"/>
          <w:szCs w:val="22"/>
          <w:lang w:eastAsia="en-US"/>
        </w:rPr>
        <w:t>3</w:t>
      </w:r>
      <w:r w:rsidRPr="000B0EEF">
        <w:rPr>
          <w:rFonts w:eastAsia="Calibri"/>
          <w:b/>
          <w:bCs/>
          <w:sz w:val="22"/>
          <w:szCs w:val="22"/>
          <w:lang w:eastAsia="en-US"/>
        </w:rPr>
        <w:t xml:space="preserve"> hod</w:t>
      </w:r>
      <w:r w:rsidRPr="00C3035D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 xml:space="preserve">Členové Komise s termínem souhlasili. Forma a místo jednání bude ještě upřesněno. </w:t>
      </w:r>
    </w:p>
    <w:p w14:paraId="4426168C" w14:textId="77777777" w:rsidR="008B4166" w:rsidRDefault="008B4166" w:rsidP="008B416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43BDF97" w14:textId="77777777" w:rsidR="008B4166" w:rsidRPr="00F3023E" w:rsidRDefault="008B4166" w:rsidP="008B416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Pr="00F3023E">
        <w:rPr>
          <w:rFonts w:eastAsia="Calibri"/>
          <w:b/>
          <w:sz w:val="28"/>
          <w:szCs w:val="28"/>
          <w:lang w:eastAsia="en-US"/>
        </w:rPr>
        <w:t>. Závěr jednání a rekapitulace úkolů</w:t>
      </w:r>
    </w:p>
    <w:p w14:paraId="07FD5875" w14:textId="77777777" w:rsidR="008B4166" w:rsidRPr="00F3023E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</w:t>
      </w:r>
      <w:r>
        <w:rPr>
          <w:rFonts w:eastAsia="Calibri"/>
          <w:sz w:val="22"/>
          <w:szCs w:val="22"/>
          <w:lang w:eastAsia="en-US"/>
        </w:rPr>
        <w:t xml:space="preserve"> za účast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a 12. jednání Komise </w:t>
      </w:r>
      <w:r w:rsidRPr="00F3023E">
        <w:rPr>
          <w:rFonts w:eastAsia="Calibri"/>
          <w:sz w:val="22"/>
          <w:szCs w:val="22"/>
          <w:lang w:eastAsia="en-US"/>
        </w:rPr>
        <w:t>ukončil.</w:t>
      </w:r>
    </w:p>
    <w:p w14:paraId="1D37479D" w14:textId="77777777" w:rsidR="008B4166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CC313F8" w14:textId="77777777" w:rsidR="008B4166" w:rsidRPr="00F3023E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Mgr. Andrea Skorkovská</w:t>
      </w:r>
    </w:p>
    <w:p w14:paraId="12E20B4E" w14:textId="77777777" w:rsidR="008B4166" w:rsidRPr="00F3023E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</w:r>
      <w:proofErr w:type="gramEnd"/>
      <w:r w:rsidRPr="00F3023E">
        <w:rPr>
          <w:rFonts w:eastAsia="Calibri"/>
          <w:sz w:val="22"/>
          <w:szCs w:val="22"/>
          <w:lang w:eastAsia="en-US"/>
        </w:rPr>
        <w:t xml:space="preserve"> Mgr. Martin Benda</w:t>
      </w:r>
    </w:p>
    <w:p w14:paraId="04D86CB5" w14:textId="77777777" w:rsidR="008B4166" w:rsidRPr="00F105E0" w:rsidRDefault="008B4166" w:rsidP="008B4166">
      <w:pPr>
        <w:spacing w:line="320" w:lineRule="auto"/>
        <w:rPr>
          <w:sz w:val="22"/>
        </w:rPr>
      </w:pPr>
    </w:p>
    <w:sectPr w:rsidR="008B4166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94B8" w14:textId="77777777" w:rsidR="00EF2AF5" w:rsidRDefault="00EF2AF5" w:rsidP="00F105E0">
      <w:r>
        <w:separator/>
      </w:r>
    </w:p>
  </w:endnote>
  <w:endnote w:type="continuationSeparator" w:id="0">
    <w:p w14:paraId="3CC62543" w14:textId="77777777" w:rsidR="00EF2AF5" w:rsidRDefault="00EF2AF5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EC37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3C0AE774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095E0F15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7875461B" w14:textId="77777777"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8C1" w14:textId="77777777" w:rsidR="00EF2AF5" w:rsidRDefault="00EF2AF5" w:rsidP="00F105E0">
      <w:r>
        <w:separator/>
      </w:r>
    </w:p>
  </w:footnote>
  <w:footnote w:type="continuationSeparator" w:id="0">
    <w:p w14:paraId="1CF46C33" w14:textId="77777777" w:rsidR="00EF2AF5" w:rsidRDefault="00EF2AF5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14:paraId="54476FB1" w14:textId="77777777" w:rsidTr="00F105E0">
      <w:tc>
        <w:tcPr>
          <w:tcW w:w="1814" w:type="dxa"/>
          <w:shd w:val="clear" w:color="auto" w:fill="auto"/>
        </w:tcPr>
        <w:p w14:paraId="1D59A10F" w14:textId="77777777"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 wp14:anchorId="4A5A7FA6" wp14:editId="0CDFD402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2847A6B" w14:textId="77777777" w:rsidR="00D61C2E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7F5916A9" w14:textId="77777777"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7C74FA7" w14:textId="77777777"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5394B1B7" w14:textId="77777777"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0"/>
    <w:rsid w:val="0000682C"/>
    <w:rsid w:val="00021119"/>
    <w:rsid w:val="00022F95"/>
    <w:rsid w:val="00037B92"/>
    <w:rsid w:val="0005695E"/>
    <w:rsid w:val="00061B0C"/>
    <w:rsid w:val="00071618"/>
    <w:rsid w:val="00090C98"/>
    <w:rsid w:val="000921D8"/>
    <w:rsid w:val="00093023"/>
    <w:rsid w:val="00094258"/>
    <w:rsid w:val="000B0EEF"/>
    <w:rsid w:val="000C0973"/>
    <w:rsid w:val="000D3516"/>
    <w:rsid w:val="000E087D"/>
    <w:rsid w:val="000F3790"/>
    <w:rsid w:val="001277A5"/>
    <w:rsid w:val="00130CED"/>
    <w:rsid w:val="001321CF"/>
    <w:rsid w:val="00132F51"/>
    <w:rsid w:val="00136457"/>
    <w:rsid w:val="00141FE6"/>
    <w:rsid w:val="00146813"/>
    <w:rsid w:val="00156083"/>
    <w:rsid w:val="00177AE7"/>
    <w:rsid w:val="00196F46"/>
    <w:rsid w:val="001A104B"/>
    <w:rsid w:val="001B05C3"/>
    <w:rsid w:val="001B47E8"/>
    <w:rsid w:val="001B6D9C"/>
    <w:rsid w:val="00203056"/>
    <w:rsid w:val="002104EA"/>
    <w:rsid w:val="00213729"/>
    <w:rsid w:val="0023192C"/>
    <w:rsid w:val="002363D7"/>
    <w:rsid w:val="00254995"/>
    <w:rsid w:val="00261AF0"/>
    <w:rsid w:val="002637F8"/>
    <w:rsid w:val="00281367"/>
    <w:rsid w:val="00291217"/>
    <w:rsid w:val="002A5090"/>
    <w:rsid w:val="002C2D5C"/>
    <w:rsid w:val="002C7776"/>
    <w:rsid w:val="00314296"/>
    <w:rsid w:val="0032066F"/>
    <w:rsid w:val="003362A7"/>
    <w:rsid w:val="00355412"/>
    <w:rsid w:val="00362C94"/>
    <w:rsid w:val="00375095"/>
    <w:rsid w:val="00387958"/>
    <w:rsid w:val="0039717A"/>
    <w:rsid w:val="003A1852"/>
    <w:rsid w:val="003F024D"/>
    <w:rsid w:val="003F792E"/>
    <w:rsid w:val="00401F59"/>
    <w:rsid w:val="00402D5D"/>
    <w:rsid w:val="0040726B"/>
    <w:rsid w:val="0041009E"/>
    <w:rsid w:val="00430F72"/>
    <w:rsid w:val="00433EE2"/>
    <w:rsid w:val="00435144"/>
    <w:rsid w:val="00435308"/>
    <w:rsid w:val="004435E6"/>
    <w:rsid w:val="004463B9"/>
    <w:rsid w:val="00447233"/>
    <w:rsid w:val="00482B9D"/>
    <w:rsid w:val="004866E7"/>
    <w:rsid w:val="004A4585"/>
    <w:rsid w:val="004A4A33"/>
    <w:rsid w:val="004B3278"/>
    <w:rsid w:val="004B5DCB"/>
    <w:rsid w:val="004C5BC1"/>
    <w:rsid w:val="004D509E"/>
    <w:rsid w:val="004D66D1"/>
    <w:rsid w:val="004E05E4"/>
    <w:rsid w:val="0051470C"/>
    <w:rsid w:val="0051618E"/>
    <w:rsid w:val="00525BA2"/>
    <w:rsid w:val="00544BB9"/>
    <w:rsid w:val="00547999"/>
    <w:rsid w:val="00554369"/>
    <w:rsid w:val="00555905"/>
    <w:rsid w:val="0056283B"/>
    <w:rsid w:val="00572CBA"/>
    <w:rsid w:val="005817C7"/>
    <w:rsid w:val="00583D0E"/>
    <w:rsid w:val="00584BC8"/>
    <w:rsid w:val="005858AC"/>
    <w:rsid w:val="005927C6"/>
    <w:rsid w:val="005B05AF"/>
    <w:rsid w:val="005C7D40"/>
    <w:rsid w:val="005E24ED"/>
    <w:rsid w:val="005E7E0D"/>
    <w:rsid w:val="00603904"/>
    <w:rsid w:val="006255D3"/>
    <w:rsid w:val="00635FDF"/>
    <w:rsid w:val="00643373"/>
    <w:rsid w:val="00652005"/>
    <w:rsid w:val="006558CC"/>
    <w:rsid w:val="00655E41"/>
    <w:rsid w:val="0066400D"/>
    <w:rsid w:val="006674AB"/>
    <w:rsid w:val="00681F65"/>
    <w:rsid w:val="0069568E"/>
    <w:rsid w:val="00696AAE"/>
    <w:rsid w:val="006A28A2"/>
    <w:rsid w:val="006C2B3A"/>
    <w:rsid w:val="006C392E"/>
    <w:rsid w:val="006F2944"/>
    <w:rsid w:val="007036CE"/>
    <w:rsid w:val="0071436E"/>
    <w:rsid w:val="00722BB0"/>
    <w:rsid w:val="00735D6A"/>
    <w:rsid w:val="00736801"/>
    <w:rsid w:val="007418F0"/>
    <w:rsid w:val="00762B66"/>
    <w:rsid w:val="007762F7"/>
    <w:rsid w:val="007877B6"/>
    <w:rsid w:val="00793069"/>
    <w:rsid w:val="007B75C4"/>
    <w:rsid w:val="007D638A"/>
    <w:rsid w:val="007E567F"/>
    <w:rsid w:val="007F0093"/>
    <w:rsid w:val="00801ECD"/>
    <w:rsid w:val="008115C3"/>
    <w:rsid w:val="00821C2D"/>
    <w:rsid w:val="00823DEF"/>
    <w:rsid w:val="00825491"/>
    <w:rsid w:val="00845A13"/>
    <w:rsid w:val="00856A00"/>
    <w:rsid w:val="00864B9E"/>
    <w:rsid w:val="00882AB3"/>
    <w:rsid w:val="0088698A"/>
    <w:rsid w:val="0089098C"/>
    <w:rsid w:val="008B4166"/>
    <w:rsid w:val="008B7AFF"/>
    <w:rsid w:val="008C3A49"/>
    <w:rsid w:val="008D62AC"/>
    <w:rsid w:val="008E34A8"/>
    <w:rsid w:val="008F1A69"/>
    <w:rsid w:val="008F5EEA"/>
    <w:rsid w:val="009153EA"/>
    <w:rsid w:val="00926E66"/>
    <w:rsid w:val="00935FBF"/>
    <w:rsid w:val="00937068"/>
    <w:rsid w:val="00951595"/>
    <w:rsid w:val="00957066"/>
    <w:rsid w:val="00985511"/>
    <w:rsid w:val="00997ACF"/>
    <w:rsid w:val="009A0587"/>
    <w:rsid w:val="009A7C38"/>
    <w:rsid w:val="009B0F42"/>
    <w:rsid w:val="009C7E59"/>
    <w:rsid w:val="009E35BD"/>
    <w:rsid w:val="00A0782A"/>
    <w:rsid w:val="00A10E80"/>
    <w:rsid w:val="00A1103F"/>
    <w:rsid w:val="00A13171"/>
    <w:rsid w:val="00A141D1"/>
    <w:rsid w:val="00A149C3"/>
    <w:rsid w:val="00A2258E"/>
    <w:rsid w:val="00A246B0"/>
    <w:rsid w:val="00A24A5C"/>
    <w:rsid w:val="00A32E29"/>
    <w:rsid w:val="00A37656"/>
    <w:rsid w:val="00A77D24"/>
    <w:rsid w:val="00A81CA2"/>
    <w:rsid w:val="00A8633E"/>
    <w:rsid w:val="00A96CBC"/>
    <w:rsid w:val="00AD14C5"/>
    <w:rsid w:val="00AF2B63"/>
    <w:rsid w:val="00AF3DBA"/>
    <w:rsid w:val="00B30B4A"/>
    <w:rsid w:val="00B5253C"/>
    <w:rsid w:val="00B6340C"/>
    <w:rsid w:val="00B93CAA"/>
    <w:rsid w:val="00BA1FA8"/>
    <w:rsid w:val="00BB4C32"/>
    <w:rsid w:val="00BB60BB"/>
    <w:rsid w:val="00BB6392"/>
    <w:rsid w:val="00BB651D"/>
    <w:rsid w:val="00BD2ED1"/>
    <w:rsid w:val="00BF6E26"/>
    <w:rsid w:val="00C20C2C"/>
    <w:rsid w:val="00C26FC1"/>
    <w:rsid w:val="00C278DE"/>
    <w:rsid w:val="00C3035D"/>
    <w:rsid w:val="00C41101"/>
    <w:rsid w:val="00C619DF"/>
    <w:rsid w:val="00C7236E"/>
    <w:rsid w:val="00C74551"/>
    <w:rsid w:val="00C819FE"/>
    <w:rsid w:val="00C854BB"/>
    <w:rsid w:val="00C94A8E"/>
    <w:rsid w:val="00C95608"/>
    <w:rsid w:val="00C956C4"/>
    <w:rsid w:val="00C9692B"/>
    <w:rsid w:val="00CB478F"/>
    <w:rsid w:val="00CC515D"/>
    <w:rsid w:val="00CD6071"/>
    <w:rsid w:val="00CF6995"/>
    <w:rsid w:val="00D40C3A"/>
    <w:rsid w:val="00D4286D"/>
    <w:rsid w:val="00D446A0"/>
    <w:rsid w:val="00D45968"/>
    <w:rsid w:val="00D572E5"/>
    <w:rsid w:val="00D61C2E"/>
    <w:rsid w:val="00D70348"/>
    <w:rsid w:val="00D836BC"/>
    <w:rsid w:val="00D937D1"/>
    <w:rsid w:val="00D97EFD"/>
    <w:rsid w:val="00DB4F91"/>
    <w:rsid w:val="00DB729F"/>
    <w:rsid w:val="00DC38B9"/>
    <w:rsid w:val="00DE1852"/>
    <w:rsid w:val="00DE24A1"/>
    <w:rsid w:val="00DF2BE0"/>
    <w:rsid w:val="00DF611E"/>
    <w:rsid w:val="00DF68FE"/>
    <w:rsid w:val="00E1132C"/>
    <w:rsid w:val="00E37E98"/>
    <w:rsid w:val="00E40964"/>
    <w:rsid w:val="00E47C51"/>
    <w:rsid w:val="00EA3AEA"/>
    <w:rsid w:val="00EA4381"/>
    <w:rsid w:val="00EA78B8"/>
    <w:rsid w:val="00EB627A"/>
    <w:rsid w:val="00EB6DF6"/>
    <w:rsid w:val="00ED2B1E"/>
    <w:rsid w:val="00ED72B0"/>
    <w:rsid w:val="00ED7618"/>
    <w:rsid w:val="00EE1B51"/>
    <w:rsid w:val="00EE247C"/>
    <w:rsid w:val="00EE3182"/>
    <w:rsid w:val="00EE6999"/>
    <w:rsid w:val="00EE785B"/>
    <w:rsid w:val="00EF2AF5"/>
    <w:rsid w:val="00F105E0"/>
    <w:rsid w:val="00F12B7F"/>
    <w:rsid w:val="00F3023E"/>
    <w:rsid w:val="00F36EF8"/>
    <w:rsid w:val="00F4494E"/>
    <w:rsid w:val="00F60D37"/>
    <w:rsid w:val="00F7467B"/>
    <w:rsid w:val="00F979D3"/>
    <w:rsid w:val="00FA0011"/>
    <w:rsid w:val="00FA105E"/>
    <w:rsid w:val="00FA29EB"/>
    <w:rsid w:val="00FA3AE3"/>
    <w:rsid w:val="00FB2F41"/>
    <w:rsid w:val="00FB54DE"/>
    <w:rsid w:val="00FC17C7"/>
    <w:rsid w:val="00FC2C1F"/>
    <w:rsid w:val="00FC449F"/>
    <w:rsid w:val="00FC7B39"/>
    <w:rsid w:val="00FE0783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A0943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2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4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7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7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CAB5-D421-4745-9E91-98E7BF4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Skorkovská Andrea (MHMP, KUC)</cp:lastModifiedBy>
  <cp:revision>4</cp:revision>
  <cp:lastPrinted>2022-01-19T15:53:00Z</cp:lastPrinted>
  <dcterms:created xsi:type="dcterms:W3CDTF">2022-02-15T12:56:00Z</dcterms:created>
  <dcterms:modified xsi:type="dcterms:W3CDTF">2022-02-15T13:47:00Z</dcterms:modified>
</cp:coreProperties>
</file>