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3EDD" w14:textId="77777777" w:rsidR="00D63ECF" w:rsidRDefault="00D63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9BC86BE" w14:textId="77777777" w:rsidR="00D63ECF" w:rsidRDefault="00DF3830">
      <w:pPr>
        <w:jc w:val="center"/>
      </w:pPr>
      <w:r>
        <w:object w:dxaOrig="1380" w:dyaOrig="1380" w14:anchorId="6A4FA8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 o:ole="">
            <v:imagedata r:id="rId9" o:title=""/>
          </v:shape>
          <o:OLEObject Type="Embed" ProgID="MSPhotoEd.3" ShapeID="_x0000_i1025" DrawAspect="Content" ObjectID="_1782652262" r:id="rId10"/>
        </w:object>
      </w:r>
    </w:p>
    <w:p w14:paraId="4089F46D" w14:textId="77777777" w:rsidR="00D63ECF" w:rsidRDefault="00D63ECF">
      <w:pPr>
        <w:jc w:val="center"/>
      </w:pPr>
    </w:p>
    <w:p w14:paraId="0772C56E" w14:textId="77777777" w:rsidR="00D63ECF" w:rsidRDefault="00DF3830">
      <w:pPr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KOMISE</w:t>
      </w:r>
      <w:r>
        <w:rPr>
          <w:b/>
          <w:sz w:val="28"/>
          <w:szCs w:val="28"/>
        </w:rPr>
        <w:t xml:space="preserve"> RADY HMP PRO PŘEDZAHRÁDKY, STÁNKY A TRHY</w:t>
      </w:r>
    </w:p>
    <w:p w14:paraId="590CB98B" w14:textId="77777777" w:rsidR="00D63ECF" w:rsidRDefault="00D63ECF">
      <w:pPr>
        <w:jc w:val="center"/>
        <w:rPr>
          <w:b/>
        </w:rPr>
      </w:pPr>
    </w:p>
    <w:p w14:paraId="5836E642" w14:textId="77777777" w:rsidR="00D63ECF" w:rsidRDefault="00D63ECF">
      <w:pPr>
        <w:jc w:val="center"/>
        <w:rPr>
          <w:sz w:val="16"/>
          <w:szCs w:val="16"/>
        </w:rPr>
      </w:pPr>
    </w:p>
    <w:p w14:paraId="36A7AB22" w14:textId="2528544A" w:rsidR="00D63ECF" w:rsidRDefault="001361D5">
      <w:pPr>
        <w:jc w:val="center"/>
        <w:rPr>
          <w:b/>
        </w:rPr>
      </w:pPr>
      <w:r w:rsidRPr="001361D5">
        <w:rPr>
          <w:b/>
        </w:rPr>
        <w:t xml:space="preserve">Zápis z </w:t>
      </w:r>
      <w:r w:rsidR="00635ADC">
        <w:rPr>
          <w:b/>
        </w:rPr>
        <w:t>1</w:t>
      </w:r>
      <w:r w:rsidR="004E36A9">
        <w:rPr>
          <w:b/>
        </w:rPr>
        <w:t>1</w:t>
      </w:r>
      <w:r w:rsidRPr="001361D5">
        <w:rPr>
          <w:b/>
        </w:rPr>
        <w:t xml:space="preserve">. jednání komise Komise Rady hl. m. Prahy pro předzaharádky, stánky a trhy konaného v pondělí </w:t>
      </w:r>
      <w:r w:rsidR="004E36A9">
        <w:rPr>
          <w:b/>
        </w:rPr>
        <w:t>10</w:t>
      </w:r>
      <w:r w:rsidR="00526A5B">
        <w:rPr>
          <w:b/>
        </w:rPr>
        <w:t>.</w:t>
      </w:r>
      <w:r w:rsidR="00BF059C">
        <w:rPr>
          <w:b/>
        </w:rPr>
        <w:t>0</w:t>
      </w:r>
      <w:r w:rsidR="004E36A9">
        <w:rPr>
          <w:b/>
        </w:rPr>
        <w:t>4</w:t>
      </w:r>
      <w:r w:rsidR="000546D1">
        <w:rPr>
          <w:b/>
        </w:rPr>
        <w:t>.</w:t>
      </w:r>
      <w:r w:rsidRPr="001361D5">
        <w:rPr>
          <w:b/>
        </w:rPr>
        <w:t>202</w:t>
      </w:r>
      <w:r w:rsidR="00BF059C">
        <w:rPr>
          <w:b/>
        </w:rPr>
        <w:t>4</w:t>
      </w:r>
      <w:r w:rsidRPr="001361D5">
        <w:rPr>
          <w:b/>
        </w:rPr>
        <w:t xml:space="preserve"> od 1</w:t>
      </w:r>
      <w:r w:rsidR="00635ADC">
        <w:rPr>
          <w:b/>
        </w:rPr>
        <w:t>3</w:t>
      </w:r>
      <w:r w:rsidRPr="001361D5">
        <w:rPr>
          <w:b/>
        </w:rPr>
        <w:t xml:space="preserve">:00 hodin v </w:t>
      </w:r>
      <w:r w:rsidRPr="001361D5">
        <w:rPr>
          <w:bCs/>
        </w:rPr>
        <w:t xml:space="preserve">Nové radnici, místnost č. </w:t>
      </w:r>
      <w:r w:rsidR="000546D1">
        <w:rPr>
          <w:bCs/>
        </w:rPr>
        <w:t>1</w:t>
      </w:r>
      <w:r w:rsidRPr="001361D5">
        <w:rPr>
          <w:bCs/>
        </w:rPr>
        <w:t>3</w:t>
      </w:r>
      <w:r w:rsidR="000546D1">
        <w:rPr>
          <w:bCs/>
        </w:rPr>
        <w:t>5</w:t>
      </w:r>
      <w:r w:rsidRPr="001361D5">
        <w:rPr>
          <w:bCs/>
        </w:rPr>
        <w:t>, Mariánské nám. 2, Praha 1, Staré Město</w:t>
      </w:r>
      <w:r w:rsidRPr="001361D5">
        <w:rPr>
          <w:b/>
        </w:rPr>
        <w:t>.</w:t>
      </w:r>
    </w:p>
    <w:p w14:paraId="00F4D494" w14:textId="77777777" w:rsidR="001361D5" w:rsidRDefault="001361D5">
      <w:pPr>
        <w:jc w:val="center"/>
        <w:rPr>
          <w:b/>
        </w:rPr>
      </w:pPr>
    </w:p>
    <w:p w14:paraId="595D1430" w14:textId="094E7688" w:rsidR="00D63ECF" w:rsidRDefault="00DF3830">
      <w:pPr>
        <w:ind w:left="2124" w:hanging="2124"/>
      </w:pPr>
      <w:r>
        <w:rPr>
          <w:b/>
        </w:rPr>
        <w:t>PŘÍTOMNI:</w:t>
      </w:r>
      <w:r>
        <w:rPr>
          <w:b/>
        </w:rPr>
        <w:tab/>
      </w:r>
      <w:r>
        <w:t>Adam Zábranský,</w:t>
      </w:r>
      <w:r w:rsidR="00383866">
        <w:t xml:space="preserve"> </w:t>
      </w:r>
      <w:r w:rsidR="00635ADC">
        <w:t xml:space="preserve">Sylvio Spohr, </w:t>
      </w:r>
      <w:r w:rsidR="000E58E8">
        <w:t>Jan Chabr,</w:t>
      </w:r>
      <w:r w:rsidR="00516972">
        <w:t xml:space="preserve"> Karel Grabein Procházka, </w:t>
      </w:r>
      <w:r w:rsidR="00BF059C">
        <w:t xml:space="preserve">Tomáš Heres, </w:t>
      </w:r>
      <w:r w:rsidR="000546D1">
        <w:t xml:space="preserve">Zdeněk Kovářík, </w:t>
      </w:r>
      <w:r w:rsidR="001361D5">
        <w:t>Kristýna Drápalová</w:t>
      </w:r>
      <w:r w:rsidR="00E15255">
        <w:t xml:space="preserve">, </w:t>
      </w:r>
      <w:r>
        <w:t>Martina Hájková</w:t>
      </w:r>
    </w:p>
    <w:p w14:paraId="62DC514C" w14:textId="77777777" w:rsidR="00D63ECF" w:rsidRDefault="00D63ECF">
      <w:pPr>
        <w:jc w:val="both"/>
        <w:rPr>
          <w:b/>
        </w:rPr>
      </w:pPr>
    </w:p>
    <w:p w14:paraId="3927C4F9" w14:textId="7B5282FB" w:rsidR="00D63ECF" w:rsidRDefault="00DF3830">
      <w:pPr>
        <w:jc w:val="both"/>
      </w:pPr>
      <w:r>
        <w:rPr>
          <w:b/>
        </w:rPr>
        <w:t>NEPŘÍTOMNI:</w:t>
      </w:r>
      <w:r>
        <w:rPr>
          <w:sz w:val="20"/>
          <w:szCs w:val="20"/>
        </w:rPr>
        <w:tab/>
      </w:r>
      <w:r w:rsidR="00635ADC">
        <w:t>Michal Staněk</w:t>
      </w:r>
      <w:r w:rsidR="00BF059C">
        <w:t>,</w:t>
      </w:r>
      <w:r w:rsidR="00635ADC">
        <w:t xml:space="preserve"> Jakub Cigler</w:t>
      </w:r>
    </w:p>
    <w:p w14:paraId="45BC61AB" w14:textId="77777777" w:rsidR="00D63ECF" w:rsidRDefault="00D63ECF">
      <w:pPr>
        <w:jc w:val="both"/>
      </w:pPr>
    </w:p>
    <w:p w14:paraId="66FBB576" w14:textId="045ADE96" w:rsidR="00D63ECF" w:rsidRDefault="00DF3830">
      <w:pPr>
        <w:ind w:left="2124" w:hanging="2124"/>
        <w:jc w:val="both"/>
      </w:pPr>
      <w:r>
        <w:rPr>
          <w:b/>
        </w:rPr>
        <w:t>OMLUVENI:</w:t>
      </w:r>
      <w:r>
        <w:tab/>
      </w:r>
      <w:r w:rsidR="00635ADC">
        <w:t>Jakub Zuzula</w:t>
      </w:r>
      <w:r w:rsidR="00516972">
        <w:t>, Bára Soukupová, Jiří Sulženko</w:t>
      </w:r>
    </w:p>
    <w:p w14:paraId="616D4FA0" w14:textId="77777777" w:rsidR="00D63ECF" w:rsidRDefault="00D63ECF">
      <w:pPr>
        <w:jc w:val="both"/>
      </w:pPr>
    </w:p>
    <w:p w14:paraId="39948C36" w14:textId="49246342" w:rsidR="00D63ECF" w:rsidRDefault="00DF3830">
      <w:pPr>
        <w:ind w:left="2124" w:hanging="2124"/>
      </w:pPr>
      <w:r>
        <w:rPr>
          <w:b/>
        </w:rPr>
        <w:t>HOSTÉ:</w:t>
      </w:r>
      <w:r>
        <w:tab/>
      </w:r>
      <w:r w:rsidR="000546D1" w:rsidRPr="000546D1">
        <w:t>Alexandra Nováková</w:t>
      </w:r>
      <w:r w:rsidR="000546D1">
        <w:t xml:space="preserve">, </w:t>
      </w:r>
      <w:r w:rsidR="000E58E8">
        <w:t>Iva Hyblerová</w:t>
      </w:r>
      <w:r w:rsidR="00E15255">
        <w:t xml:space="preserve">, </w:t>
      </w:r>
      <w:r w:rsidR="000546D1">
        <w:t>Irena Šefčíková,</w:t>
      </w:r>
      <w:r w:rsidR="00635ADC">
        <w:t xml:space="preserve"> Filip Dvořák, </w:t>
      </w:r>
      <w:r w:rsidR="00E15255">
        <w:t>Petr Šusta</w:t>
      </w:r>
      <w:r w:rsidR="000D4180">
        <w:t xml:space="preserve">, </w:t>
      </w:r>
      <w:r w:rsidR="000D4180" w:rsidRPr="000D4180">
        <w:t>Tomáš Matýsek</w:t>
      </w:r>
      <w:r w:rsidR="004E36A9">
        <w:t xml:space="preserve">, Markéta Hájková </w:t>
      </w:r>
      <w:r w:rsidR="000D4180" w:rsidRPr="000D4180">
        <w:t xml:space="preserve"> </w:t>
      </w:r>
      <w:r w:rsidR="00E15255">
        <w:t xml:space="preserve"> </w:t>
      </w:r>
    </w:p>
    <w:p w14:paraId="12D3BA5A" w14:textId="77777777" w:rsidR="00D63ECF" w:rsidRDefault="00D63ECF"/>
    <w:p w14:paraId="5FA0D427" w14:textId="77777777" w:rsidR="00D63ECF" w:rsidRDefault="00D63ECF"/>
    <w:p w14:paraId="37F7C49E" w14:textId="282B09A4" w:rsidR="00D63ECF" w:rsidRDefault="00DF3830">
      <w:r>
        <w:t>Jednání komise bylo zahájeno v</w:t>
      </w:r>
      <w:r w:rsidR="00635ADC">
        <w:t>e</w:t>
      </w:r>
      <w:r>
        <w:t xml:space="preserve"> 1</w:t>
      </w:r>
      <w:r w:rsidR="00635ADC">
        <w:t>3</w:t>
      </w:r>
      <w:r>
        <w:t>:00 hod. Předseda komise přivítal přítomné členy a hosty</w:t>
      </w:r>
      <w:r>
        <w:br/>
        <w:t>a konstatoval, že je komise schopna usnášení. </w:t>
      </w:r>
    </w:p>
    <w:p w14:paraId="373EC32E" w14:textId="77777777" w:rsidR="00D63ECF" w:rsidRDefault="00D63ECF"/>
    <w:p w14:paraId="7DD2971F" w14:textId="177EB2A8" w:rsidR="00D63ECF" w:rsidRDefault="00DF3830">
      <w:r>
        <w:t>Program:</w:t>
      </w:r>
    </w:p>
    <w:p w14:paraId="7298845C" w14:textId="601AB980" w:rsidR="00F45FD7" w:rsidRDefault="00F45FD7"/>
    <w:p w14:paraId="7C4B5BE8" w14:textId="1C90ACC1" w:rsidR="00F45FD7" w:rsidRDefault="00F45FD7" w:rsidP="00F45FD7">
      <w:pPr>
        <w:pStyle w:val="Odstavecseseznamem"/>
        <w:numPr>
          <w:ilvl w:val="0"/>
          <w:numId w:val="14"/>
        </w:numPr>
      </w:pPr>
      <w:r w:rsidRPr="00F45FD7">
        <w:t>Pevný bod 13:</w:t>
      </w:r>
      <w:r w:rsidR="004E36A9">
        <w:t>3</w:t>
      </w:r>
      <w:r w:rsidRPr="00F45FD7">
        <w:t>0: Přizván zástupce majitele KW Prague - Richtrovým domů</w:t>
      </w:r>
      <w:r w:rsidR="000D4180">
        <w:t xml:space="preserve">, </w:t>
      </w:r>
      <w:r w:rsidR="000D4180" w:rsidRPr="000D4180">
        <w:t>Tomáš Matýsek</w:t>
      </w:r>
    </w:p>
    <w:p w14:paraId="12FC712F" w14:textId="77777777" w:rsidR="00D63ECF" w:rsidRDefault="00D63ECF">
      <w:pPr>
        <w:rPr>
          <w:sz w:val="28"/>
          <w:szCs w:val="28"/>
        </w:rPr>
      </w:pPr>
    </w:p>
    <w:p w14:paraId="42A549D1" w14:textId="3B5C3574" w:rsidR="00E875C8" w:rsidRDefault="00635ADC" w:rsidP="00516972">
      <w:pPr>
        <w:numPr>
          <w:ilvl w:val="0"/>
          <w:numId w:val="4"/>
        </w:numPr>
        <w:tabs>
          <w:tab w:val="clear" w:pos="720"/>
        </w:tabs>
        <w:spacing w:line="276" w:lineRule="auto"/>
        <w:ind w:right="-285"/>
        <w:textAlignment w:val="baseline"/>
      </w:pPr>
      <w:r>
        <w:t xml:space="preserve">Schválení zápisu z </w:t>
      </w:r>
      <w:r w:rsidR="004E36A9">
        <w:t>10</w:t>
      </w:r>
      <w:r>
        <w:t xml:space="preserve">. jednání Komise RHMP pro předzahrádky, stánky a trhy dne </w:t>
      </w:r>
      <w:r w:rsidR="004E36A9">
        <w:t>28</w:t>
      </w:r>
      <w:r>
        <w:t>.</w:t>
      </w:r>
      <w:r w:rsidR="00091DB2">
        <w:t>0</w:t>
      </w:r>
      <w:r w:rsidR="004E36A9">
        <w:t>2</w:t>
      </w:r>
      <w:r>
        <w:t>.202</w:t>
      </w:r>
      <w:r w:rsidR="00091DB2">
        <w:t>4</w:t>
      </w:r>
    </w:p>
    <w:p w14:paraId="59320D29" w14:textId="2893BC18" w:rsidR="00E875C8" w:rsidRDefault="00635ADC" w:rsidP="005169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Schválení návrhu programu 1</w:t>
      </w:r>
      <w:r w:rsidR="004E36A9">
        <w:rPr>
          <w:color w:val="000000"/>
        </w:rPr>
        <w:t>1</w:t>
      </w:r>
      <w:r>
        <w:rPr>
          <w:color w:val="000000"/>
        </w:rPr>
        <w:t xml:space="preserve">. jednání Komise RHMP pro </w:t>
      </w:r>
      <w:r>
        <w:t>předzahrádky, stánky a trhy</w:t>
      </w:r>
    </w:p>
    <w:p w14:paraId="702FBF26" w14:textId="1EAE2F51" w:rsidR="00E875C8" w:rsidRDefault="00E875C8" w:rsidP="00516972">
      <w:pPr>
        <w:numPr>
          <w:ilvl w:val="0"/>
          <w:numId w:val="4"/>
        </w:numPr>
        <w:tabs>
          <w:tab w:val="clear" w:pos="720"/>
        </w:tabs>
        <w:spacing w:line="276" w:lineRule="auto"/>
        <w:ind w:right="-285"/>
        <w:textAlignment w:val="baseline"/>
      </w:pPr>
      <w:r>
        <w:t xml:space="preserve">Určení ověřovatele </w:t>
      </w:r>
      <w:r w:rsidR="00841EC5">
        <w:t xml:space="preserve">zápisu </w:t>
      </w:r>
    </w:p>
    <w:p w14:paraId="5CDB11FF" w14:textId="77777777" w:rsidR="00516972" w:rsidRPr="00516972" w:rsidRDefault="00516972" w:rsidP="00516972">
      <w:pPr>
        <w:pStyle w:val="Odstavecseseznamem"/>
        <w:numPr>
          <w:ilvl w:val="0"/>
          <w:numId w:val="4"/>
        </w:numPr>
        <w:spacing w:line="276" w:lineRule="auto"/>
      </w:pPr>
      <w:r w:rsidRPr="00516972">
        <w:t xml:space="preserve">Vizualizace restaurační zahrádky U Balouna, Aspra spol. s.r.o. </w:t>
      </w:r>
    </w:p>
    <w:p w14:paraId="03FDA15D" w14:textId="77777777" w:rsidR="00516972" w:rsidRPr="00516972" w:rsidRDefault="00516972" w:rsidP="00516972">
      <w:pPr>
        <w:pStyle w:val="Odstavecseseznamem"/>
        <w:numPr>
          <w:ilvl w:val="0"/>
          <w:numId w:val="4"/>
        </w:numPr>
        <w:spacing w:line="276" w:lineRule="auto"/>
      </w:pPr>
      <w:r w:rsidRPr="00516972">
        <w:t>Vizualizace restaurační zahrádky U Pavouka s.r.o.</w:t>
      </w:r>
    </w:p>
    <w:p w14:paraId="3AAC73F2" w14:textId="77777777" w:rsidR="00516972" w:rsidRPr="00516972" w:rsidRDefault="00516972" w:rsidP="00516972">
      <w:pPr>
        <w:pStyle w:val="Odstavecseseznamem"/>
        <w:numPr>
          <w:ilvl w:val="0"/>
          <w:numId w:val="4"/>
        </w:numPr>
        <w:spacing w:line="276" w:lineRule="auto"/>
      </w:pPr>
      <w:r w:rsidRPr="00516972">
        <w:t>Vizualizace restaurační zahrádky U císařů, spol. s r.o.</w:t>
      </w:r>
    </w:p>
    <w:p w14:paraId="26668D0D" w14:textId="77777777" w:rsidR="00516972" w:rsidRPr="00516972" w:rsidRDefault="00516972" w:rsidP="00516972">
      <w:pPr>
        <w:pStyle w:val="Odstavecseseznamem"/>
        <w:numPr>
          <w:ilvl w:val="0"/>
          <w:numId w:val="4"/>
        </w:numPr>
        <w:spacing w:line="276" w:lineRule="auto"/>
      </w:pPr>
      <w:r w:rsidRPr="00516972">
        <w:t>Změna koncepce – Malé náměstí</w:t>
      </w:r>
    </w:p>
    <w:p w14:paraId="2C816BFC" w14:textId="77777777" w:rsidR="00516972" w:rsidRPr="00516972" w:rsidRDefault="00516972" w:rsidP="00516972">
      <w:pPr>
        <w:pStyle w:val="Odstavecseseznamem"/>
        <w:numPr>
          <w:ilvl w:val="0"/>
          <w:numId w:val="4"/>
        </w:numPr>
        <w:spacing w:line="276" w:lineRule="auto"/>
      </w:pPr>
      <w:r w:rsidRPr="00516972">
        <w:t xml:space="preserve">1. Soukenická - návrh na dohodu </w:t>
      </w:r>
    </w:p>
    <w:p w14:paraId="58AF1011" w14:textId="29308E85" w:rsidR="00635ADC" w:rsidRDefault="00635ADC" w:rsidP="00516972">
      <w:pPr>
        <w:pStyle w:val="Odstavecseseznamem"/>
        <w:numPr>
          <w:ilvl w:val="0"/>
          <w:numId w:val="4"/>
        </w:numPr>
        <w:spacing w:line="276" w:lineRule="auto"/>
      </w:pPr>
      <w:r>
        <w:t>Různé</w:t>
      </w:r>
    </w:p>
    <w:p w14:paraId="6F158F68" w14:textId="0BA2D3F7" w:rsidR="004469F0" w:rsidRPr="00E875C8" w:rsidRDefault="004469F0" w:rsidP="00E875C8">
      <w:pPr>
        <w:spacing w:line="276" w:lineRule="auto"/>
        <w:ind w:left="720" w:right="-285"/>
        <w:textAlignment w:val="baseline"/>
      </w:pPr>
    </w:p>
    <w:p w14:paraId="7ADD5E61" w14:textId="77777777" w:rsidR="00935699" w:rsidRDefault="00935699" w:rsidP="00E152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98D968E" w14:textId="77777777" w:rsidR="00516972" w:rsidRDefault="00516972" w:rsidP="00E152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EAFEC73" w14:textId="77777777" w:rsidR="00516972" w:rsidRDefault="00516972" w:rsidP="00E152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3CCD65C" w14:textId="77777777" w:rsidR="00BA4929" w:rsidRDefault="00BA4929" w:rsidP="00E152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DDB330C" w14:textId="77777777" w:rsidR="00BA4929" w:rsidRDefault="00BA4929" w:rsidP="00E152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4BB23F3" w14:textId="144889CD" w:rsidR="00E15255" w:rsidRPr="00E15255" w:rsidRDefault="00E15255" w:rsidP="00E152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E15255">
        <w:rPr>
          <w:b/>
          <w:color w:val="000000"/>
        </w:rPr>
        <w:t>Hlasování k přítomnosti hostů</w:t>
      </w:r>
    </w:p>
    <w:p w14:paraId="4A5F2766" w14:textId="77777777" w:rsidR="00E15255" w:rsidRPr="00E15255" w:rsidRDefault="00E15255" w:rsidP="00E152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424E168" w14:textId="3F77534A" w:rsidR="00D63ECF" w:rsidRPr="00E15255" w:rsidRDefault="00E15255" w:rsidP="00E1525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Cs/>
          <w:color w:val="000000"/>
        </w:rPr>
      </w:pPr>
      <w:r w:rsidRPr="00E15255">
        <w:rPr>
          <w:bCs/>
          <w:color w:val="000000"/>
        </w:rPr>
        <w:t>Hlasování: PRO: 7, PROTI: 0, ZDRŽEL SE: 0</w:t>
      </w:r>
    </w:p>
    <w:p w14:paraId="13B1C7B8" w14:textId="77777777" w:rsidR="00D63ECF" w:rsidRDefault="00D63E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4376CBA" w14:textId="728A4B61" w:rsidR="00E875C8" w:rsidRDefault="00DF3830" w:rsidP="00E875C8">
      <w:pPr>
        <w:ind w:left="1410" w:hanging="1410"/>
      </w:pPr>
      <w:r>
        <w:rPr>
          <w:b/>
        </w:rPr>
        <w:t>Bod č. 1</w:t>
      </w:r>
      <w:r w:rsidR="00E875C8">
        <w:rPr>
          <w:b/>
        </w:rPr>
        <w:tab/>
      </w:r>
      <w:hyperlink r:id="rId11" w:history="1">
        <w:r w:rsidR="00E875C8" w:rsidRPr="00F85529">
          <w:rPr>
            <w:b/>
            <w:bCs/>
          </w:rPr>
          <w:t xml:space="preserve">Schválení zápisu z </w:t>
        </w:r>
        <w:r w:rsidR="00516972">
          <w:rPr>
            <w:b/>
            <w:bCs/>
          </w:rPr>
          <w:t>10</w:t>
        </w:r>
        <w:r w:rsidR="00E875C8" w:rsidRPr="00F85529">
          <w:rPr>
            <w:b/>
            <w:bCs/>
          </w:rPr>
          <w:t xml:space="preserve">. jednání </w:t>
        </w:r>
        <w:r w:rsidR="00E875C8" w:rsidRPr="00F85529">
          <w:rPr>
            <w:b/>
            <w:bCs/>
            <w:color w:val="000000"/>
          </w:rPr>
          <w:t>Komise</w:t>
        </w:r>
        <w:r w:rsidR="00E875C8">
          <w:rPr>
            <w:color w:val="000000"/>
          </w:rPr>
          <w:t xml:space="preserve"> RHM</w:t>
        </w:r>
        <w:r w:rsidR="00E875C8" w:rsidRPr="00673EFC">
          <w:rPr>
            <w:color w:val="000000"/>
          </w:rPr>
          <w:t>P</w:t>
        </w:r>
        <w:r w:rsidR="00E875C8">
          <w:rPr>
            <w:color w:val="000000"/>
          </w:rPr>
          <w:t xml:space="preserve"> pro předzaharádky, stánky a trhy</w:t>
        </w:r>
        <w:r w:rsidR="00E875C8">
          <w:t xml:space="preserve"> ze dne </w:t>
        </w:r>
        <w:r w:rsidR="00516972">
          <w:t>28</w:t>
        </w:r>
        <w:r w:rsidR="00E875C8">
          <w:t>.</w:t>
        </w:r>
        <w:r w:rsidR="00E04BD5">
          <w:t>0</w:t>
        </w:r>
        <w:r w:rsidR="00516972">
          <w:t>2</w:t>
        </w:r>
        <w:r w:rsidR="00E875C8">
          <w:t>.202</w:t>
        </w:r>
      </w:hyperlink>
      <w:r w:rsidR="00E04BD5">
        <w:t>4</w:t>
      </w:r>
    </w:p>
    <w:p w14:paraId="3D52F808" w14:textId="77777777" w:rsidR="00E875C8" w:rsidRDefault="00E875C8" w:rsidP="00E875C8">
      <w:pPr>
        <w:rPr>
          <w:b/>
        </w:rPr>
      </w:pPr>
    </w:p>
    <w:p w14:paraId="33022A4B" w14:textId="32FA527E" w:rsidR="00E875C8" w:rsidRDefault="00E875C8" w:rsidP="00E875C8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</w:rPr>
      </w:pPr>
      <w:bookmarkStart w:id="0" w:name="_Hlk139006229"/>
      <w:r>
        <w:rPr>
          <w:color w:val="000000"/>
        </w:rPr>
        <w:t xml:space="preserve">HLASOVÁNÍ: PRO: </w:t>
      </w:r>
      <w:r w:rsidR="00025ED0">
        <w:rPr>
          <w:color w:val="000000"/>
        </w:rPr>
        <w:t>7,</w:t>
      </w:r>
      <w:r>
        <w:rPr>
          <w:color w:val="000000"/>
        </w:rPr>
        <w:t xml:space="preserve"> PROTI: 0, ZDRŽEL SE: </w:t>
      </w:r>
      <w:bookmarkEnd w:id="0"/>
      <w:r w:rsidR="00431B4A">
        <w:rPr>
          <w:color w:val="000000"/>
        </w:rPr>
        <w:t>1</w:t>
      </w:r>
      <w:r>
        <w:rPr>
          <w:color w:val="000000"/>
        </w:rPr>
        <w:t xml:space="preserve"> </w:t>
      </w:r>
    </w:p>
    <w:p w14:paraId="26478914" w14:textId="06178F42" w:rsidR="00E875C8" w:rsidRPr="00A55C26" w:rsidRDefault="00E875C8" w:rsidP="00E875C8">
      <w:pPr>
        <w:ind w:left="1410"/>
        <w:rPr>
          <w:color w:val="000000"/>
        </w:rPr>
      </w:pPr>
      <w:r w:rsidRPr="00F85529">
        <w:rPr>
          <w:b/>
          <w:bCs/>
          <w:color w:val="000000"/>
        </w:rPr>
        <w:t xml:space="preserve">bod č. </w:t>
      </w:r>
      <w:r>
        <w:rPr>
          <w:b/>
          <w:bCs/>
          <w:color w:val="000000"/>
        </w:rPr>
        <w:t>1</w:t>
      </w:r>
      <w:r w:rsidRPr="00F85529">
        <w:rPr>
          <w:b/>
          <w:bCs/>
          <w:color w:val="000000"/>
        </w:rPr>
        <w:t xml:space="preserve"> byl</w:t>
      </w:r>
      <w:r w:rsidRPr="008E08C9">
        <w:rPr>
          <w:color w:val="000000"/>
        </w:rPr>
        <w:t xml:space="preserve"> </w:t>
      </w:r>
      <w:r>
        <w:rPr>
          <w:b/>
          <w:bCs/>
          <w:color w:val="000000"/>
        </w:rPr>
        <w:t>schválen</w:t>
      </w:r>
      <w:r w:rsidR="00DF3830">
        <w:rPr>
          <w:b/>
        </w:rPr>
        <w:tab/>
      </w:r>
    </w:p>
    <w:p w14:paraId="59B3BC65" w14:textId="01B08105" w:rsidR="00114A2C" w:rsidRPr="00A55C26" w:rsidRDefault="00114A2C" w:rsidP="00A55C26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1080" w:firstLine="330"/>
        <w:rPr>
          <w:color w:val="000000"/>
        </w:rPr>
      </w:pPr>
    </w:p>
    <w:p w14:paraId="03924844" w14:textId="77777777" w:rsidR="00D63ECF" w:rsidRDefault="00D63ECF"/>
    <w:p w14:paraId="7FBC242E" w14:textId="385346B5" w:rsidR="00E875C8" w:rsidRDefault="00DF3830" w:rsidP="00E875C8">
      <w:pPr>
        <w:ind w:left="1410" w:hanging="1410"/>
        <w:rPr>
          <w:bCs/>
        </w:rPr>
      </w:pPr>
      <w:r>
        <w:rPr>
          <w:b/>
        </w:rPr>
        <w:t>Bod č. 2:</w:t>
      </w:r>
      <w:r>
        <w:rPr>
          <w:b/>
        </w:rPr>
        <w:tab/>
      </w:r>
      <w:r w:rsidR="00E875C8" w:rsidRPr="00E875C8">
        <w:rPr>
          <w:b/>
        </w:rPr>
        <w:t xml:space="preserve">Schválení návrhu programu </w:t>
      </w:r>
      <w:r w:rsidR="00025ED0">
        <w:rPr>
          <w:b/>
        </w:rPr>
        <w:t>1</w:t>
      </w:r>
      <w:r w:rsidR="00824356">
        <w:rPr>
          <w:b/>
        </w:rPr>
        <w:t>1</w:t>
      </w:r>
      <w:r w:rsidR="00E875C8" w:rsidRPr="003D2041">
        <w:rPr>
          <w:bCs/>
        </w:rPr>
        <w:t>. jednání Komise RHMP pro předzahrádky, stánky a trhy</w:t>
      </w:r>
    </w:p>
    <w:p w14:paraId="09B92353" w14:textId="77777777" w:rsidR="003D2041" w:rsidRPr="003D2041" w:rsidRDefault="003D2041" w:rsidP="00E875C8">
      <w:pPr>
        <w:ind w:left="1410" w:hanging="1410"/>
        <w:rPr>
          <w:bCs/>
          <w:color w:val="000000"/>
        </w:rPr>
      </w:pPr>
    </w:p>
    <w:p w14:paraId="6120C621" w14:textId="77777777" w:rsidR="003D2041" w:rsidRDefault="003D2041" w:rsidP="003D2041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</w:rPr>
      </w:pPr>
      <w:r>
        <w:rPr>
          <w:color w:val="000000"/>
        </w:rPr>
        <w:t xml:space="preserve">HLASOVÁNÍ: PRO: 7, PROTI: 0, ZDRŽEL SE: 0 </w:t>
      </w:r>
    </w:p>
    <w:p w14:paraId="0EA53E15" w14:textId="0D732E3D" w:rsidR="00610592" w:rsidRPr="00A55C26" w:rsidRDefault="003D2041" w:rsidP="003D2041">
      <w:pPr>
        <w:spacing w:line="276" w:lineRule="auto"/>
        <w:ind w:left="1410"/>
        <w:textAlignment w:val="baseline"/>
        <w:rPr>
          <w:color w:val="000000"/>
        </w:rPr>
      </w:pPr>
      <w:r w:rsidRPr="00F85529">
        <w:rPr>
          <w:b/>
          <w:bCs/>
          <w:color w:val="000000"/>
        </w:rPr>
        <w:t>bod č.</w:t>
      </w:r>
      <w:r w:rsidR="00841EC5">
        <w:rPr>
          <w:b/>
          <w:bCs/>
          <w:color w:val="000000"/>
        </w:rPr>
        <w:t xml:space="preserve"> 2</w:t>
      </w:r>
      <w:r w:rsidRPr="00F85529">
        <w:rPr>
          <w:b/>
          <w:bCs/>
          <w:color w:val="000000"/>
        </w:rPr>
        <w:t xml:space="preserve"> byl</w:t>
      </w:r>
      <w:r w:rsidRPr="008E08C9">
        <w:rPr>
          <w:color w:val="000000"/>
        </w:rPr>
        <w:t xml:space="preserve"> </w:t>
      </w:r>
      <w:r>
        <w:rPr>
          <w:b/>
          <w:bCs/>
          <w:color w:val="000000"/>
        </w:rPr>
        <w:t>schválen</w:t>
      </w:r>
    </w:p>
    <w:p w14:paraId="2E565961" w14:textId="77777777" w:rsidR="00D63ECF" w:rsidRDefault="00D63ECF">
      <w:pPr>
        <w:rPr>
          <w:b/>
        </w:rPr>
      </w:pPr>
    </w:p>
    <w:p w14:paraId="117BE1A6" w14:textId="5165B6D0" w:rsidR="00610592" w:rsidRDefault="00DF3830" w:rsidP="00610592">
      <w:pPr>
        <w:ind w:left="1410" w:hanging="1410"/>
        <w:rPr>
          <w:b/>
        </w:rPr>
      </w:pPr>
      <w:r>
        <w:rPr>
          <w:b/>
        </w:rPr>
        <w:t>Bod č. 3:</w:t>
      </w:r>
      <w:r>
        <w:rPr>
          <w:b/>
        </w:rPr>
        <w:tab/>
      </w:r>
      <w:r w:rsidR="00610592" w:rsidRPr="001C4EFE">
        <w:rPr>
          <w:b/>
          <w:bCs/>
        </w:rPr>
        <w:t>Zvolení ověřovatele zápisu</w:t>
      </w:r>
      <w:r w:rsidR="00610592">
        <w:t xml:space="preserve"> z </w:t>
      </w:r>
      <w:r w:rsidR="00824356">
        <w:t>11</w:t>
      </w:r>
      <w:r w:rsidR="00610592">
        <w:t xml:space="preserve">. jednání </w:t>
      </w:r>
      <w:r w:rsidR="00610592">
        <w:rPr>
          <w:color w:val="000000"/>
        </w:rPr>
        <w:t>Komise RHM</w:t>
      </w:r>
      <w:r w:rsidR="00610592" w:rsidRPr="00673EFC">
        <w:rPr>
          <w:color w:val="000000"/>
        </w:rPr>
        <w:t>P</w:t>
      </w:r>
      <w:r w:rsidR="00610592">
        <w:rPr>
          <w:color w:val="000000"/>
        </w:rPr>
        <w:t xml:space="preserve"> pro předzaharádky, stánky a trhy</w:t>
      </w:r>
      <w:r w:rsidR="00610592">
        <w:t xml:space="preserve"> dne </w:t>
      </w:r>
      <w:r w:rsidR="00824356">
        <w:t>1</w:t>
      </w:r>
      <w:r w:rsidR="00610592">
        <w:t>0.</w:t>
      </w:r>
      <w:r w:rsidR="00824356">
        <w:t>04</w:t>
      </w:r>
      <w:r w:rsidR="00610592">
        <w:t>.202</w:t>
      </w:r>
      <w:r w:rsidR="00824356">
        <w:t>4</w:t>
      </w:r>
    </w:p>
    <w:p w14:paraId="588C6336" w14:textId="77777777" w:rsidR="00610592" w:rsidRDefault="00610592" w:rsidP="00610592">
      <w:pPr>
        <w:ind w:left="1410"/>
        <w:rPr>
          <w:b/>
        </w:rPr>
      </w:pPr>
    </w:p>
    <w:p w14:paraId="3E8AECC4" w14:textId="7BC05FA2" w:rsidR="00D63ECF" w:rsidRPr="00841EC5" w:rsidRDefault="00610592" w:rsidP="00841EC5">
      <w:pPr>
        <w:spacing w:line="276" w:lineRule="auto"/>
        <w:ind w:left="1410"/>
        <w:textAlignment w:val="baseline"/>
        <w:rPr>
          <w:color w:val="000000"/>
        </w:rPr>
      </w:pPr>
      <w:r w:rsidRPr="00673868">
        <w:rPr>
          <w:b/>
        </w:rPr>
        <w:t xml:space="preserve">Ověřovatelem </w:t>
      </w:r>
      <w:r w:rsidRPr="00D678FE">
        <w:rPr>
          <w:bCs/>
        </w:rPr>
        <w:t>zápisu z </w:t>
      </w:r>
      <w:r w:rsidR="004B1EDB">
        <w:rPr>
          <w:bCs/>
        </w:rPr>
        <w:t>1</w:t>
      </w:r>
      <w:r w:rsidR="00824356">
        <w:rPr>
          <w:bCs/>
        </w:rPr>
        <w:t>1</w:t>
      </w:r>
      <w:r w:rsidRPr="00D678FE">
        <w:rPr>
          <w:bCs/>
        </w:rPr>
        <w:t>. jednání Komise byl</w:t>
      </w:r>
      <w:r w:rsidRPr="00610592">
        <w:rPr>
          <w:bCs/>
        </w:rPr>
        <w:t xml:space="preserve"> určen</w:t>
      </w:r>
      <w:r>
        <w:rPr>
          <w:bCs/>
        </w:rPr>
        <w:t xml:space="preserve"> </w:t>
      </w:r>
      <w:r w:rsidR="00824356">
        <w:rPr>
          <w:bCs/>
        </w:rPr>
        <w:t>Tomáš Heres</w:t>
      </w:r>
    </w:p>
    <w:p w14:paraId="2A778B88" w14:textId="77777777" w:rsidR="00935699" w:rsidRPr="00EF2DC0" w:rsidRDefault="00935699" w:rsidP="00EF2DC0">
      <w:pPr>
        <w:spacing w:line="276" w:lineRule="auto"/>
        <w:textAlignment w:val="baseline"/>
      </w:pPr>
    </w:p>
    <w:p w14:paraId="604E00EE" w14:textId="7236AB3B" w:rsidR="008E08C9" w:rsidRPr="00F2542D" w:rsidRDefault="00DF3830" w:rsidP="00197466">
      <w:pPr>
        <w:ind w:left="1410" w:hanging="1410"/>
        <w:rPr>
          <w:b/>
          <w:bCs/>
        </w:rPr>
      </w:pPr>
      <w:r>
        <w:rPr>
          <w:b/>
          <w:color w:val="000000"/>
        </w:rPr>
        <w:t xml:space="preserve">Bod č. </w:t>
      </w:r>
      <w:r w:rsidR="00F2542D">
        <w:rPr>
          <w:b/>
          <w:color w:val="000000"/>
        </w:rPr>
        <w:t>4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F2542D" w:rsidRPr="00516972">
        <w:t xml:space="preserve">Vizualizace restaurační zahrádky </w:t>
      </w:r>
      <w:r w:rsidR="00F2542D" w:rsidRPr="00F2542D">
        <w:rPr>
          <w:b/>
          <w:bCs/>
        </w:rPr>
        <w:t>U Balouna, Aspra spol. s.r.o.</w:t>
      </w:r>
    </w:p>
    <w:p w14:paraId="13B3C39A" w14:textId="77777777" w:rsidR="00197466" w:rsidRDefault="00197466" w:rsidP="00197466">
      <w:pPr>
        <w:ind w:left="1410"/>
        <w:rPr>
          <w:bCs/>
        </w:rPr>
      </w:pPr>
    </w:p>
    <w:p w14:paraId="31943A0A" w14:textId="38FAFD82" w:rsidR="00197466" w:rsidRDefault="00453D69" w:rsidP="00197466">
      <w:pPr>
        <w:ind w:left="1410"/>
        <w:rPr>
          <w:bCs/>
        </w:rPr>
      </w:pPr>
      <w:r>
        <w:rPr>
          <w:bCs/>
        </w:rPr>
        <w:t xml:space="preserve">Komise </w:t>
      </w:r>
      <w:r w:rsidR="00F2542D">
        <w:rPr>
          <w:bCs/>
        </w:rPr>
        <w:t>doporučuje žadateli upravit umístění restaurační zahrádky dle doporučení Komise</w:t>
      </w:r>
      <w:r w:rsidR="0095277D">
        <w:rPr>
          <w:bCs/>
        </w:rPr>
        <w:t xml:space="preserve"> ze dne 28.02.2024 pod </w:t>
      </w:r>
      <w:r w:rsidR="00F2542D">
        <w:rPr>
          <w:bCs/>
        </w:rPr>
        <w:t>bod</w:t>
      </w:r>
      <w:r w:rsidR="0095277D">
        <w:rPr>
          <w:bCs/>
        </w:rPr>
        <w:t>em</w:t>
      </w:r>
      <w:r w:rsidR="00F2542D">
        <w:rPr>
          <w:bCs/>
        </w:rPr>
        <w:t xml:space="preserve"> č. 9 (snížit výměru ze 4 m na 3,85 m, tj. restaurační zahrádka bude limitována z jedné strany obrubníkem a z druhé strany bude zasahovat do poloviny rabátek)</w:t>
      </w:r>
      <w:r w:rsidR="00197466">
        <w:rPr>
          <w:bCs/>
        </w:rPr>
        <w:t>.</w:t>
      </w:r>
      <w:r w:rsidR="00F2542D">
        <w:rPr>
          <w:bCs/>
        </w:rPr>
        <w:t xml:space="preserve"> Restaurační zahrádka bude dále bez ohrazení a nerezové skříně.</w:t>
      </w:r>
    </w:p>
    <w:p w14:paraId="274A94AF" w14:textId="7336B4DE" w:rsidR="00453D69" w:rsidRDefault="00453D69" w:rsidP="00EF2DC0">
      <w:pPr>
        <w:ind w:left="1410"/>
        <w:rPr>
          <w:bCs/>
        </w:rPr>
      </w:pPr>
    </w:p>
    <w:p w14:paraId="7E364193" w14:textId="2EAE4172" w:rsidR="00453D69" w:rsidRDefault="00453D69" w:rsidP="00453D69">
      <w:pPr>
        <w:spacing w:line="276" w:lineRule="auto"/>
        <w:ind w:left="1410"/>
      </w:pPr>
      <w:r>
        <w:t xml:space="preserve">HLASOVÁNÍ: PRO: </w:t>
      </w:r>
      <w:r w:rsidR="00197466">
        <w:t>7</w:t>
      </w:r>
      <w:r>
        <w:t xml:space="preserve">, PROTI: 0, ZDRŽEL SE: 0 </w:t>
      </w:r>
    </w:p>
    <w:p w14:paraId="027EB312" w14:textId="6995E110" w:rsidR="00453D69" w:rsidRPr="00A55C26" w:rsidRDefault="00453D69" w:rsidP="00453D69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1080" w:firstLine="330"/>
        <w:rPr>
          <w:color w:val="000000"/>
        </w:rPr>
      </w:pPr>
      <w:r>
        <w:rPr>
          <w:b/>
        </w:rPr>
        <w:tab/>
      </w:r>
      <w:r w:rsidRPr="00F85529">
        <w:rPr>
          <w:b/>
          <w:bCs/>
          <w:color w:val="000000"/>
        </w:rPr>
        <w:t xml:space="preserve">bod č. </w:t>
      </w:r>
      <w:r w:rsidR="00F2542D">
        <w:rPr>
          <w:b/>
          <w:bCs/>
          <w:color w:val="000000"/>
        </w:rPr>
        <w:t>4</w:t>
      </w:r>
      <w:r w:rsidRPr="00F85529">
        <w:rPr>
          <w:b/>
          <w:bCs/>
          <w:color w:val="000000"/>
        </w:rPr>
        <w:t xml:space="preserve"> byl</w:t>
      </w:r>
      <w:r w:rsidRPr="008E08C9">
        <w:rPr>
          <w:color w:val="000000"/>
        </w:rPr>
        <w:t xml:space="preserve"> </w:t>
      </w:r>
      <w:r>
        <w:rPr>
          <w:b/>
          <w:bCs/>
          <w:color w:val="000000"/>
        </w:rPr>
        <w:t>schválen</w:t>
      </w:r>
      <w:r w:rsidR="0095277D">
        <w:rPr>
          <w:b/>
          <w:bCs/>
          <w:color w:val="000000"/>
        </w:rPr>
        <w:t xml:space="preserve"> ve výše uvedeném znění</w:t>
      </w:r>
    </w:p>
    <w:p w14:paraId="6CA6ACAA" w14:textId="77777777" w:rsidR="00832CAE" w:rsidRDefault="00832CAE" w:rsidP="00092B7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10D851BF" w14:textId="77777777" w:rsidR="0095277D" w:rsidRDefault="00DF3830" w:rsidP="004F4A68">
      <w:pPr>
        <w:spacing w:line="276" w:lineRule="auto"/>
        <w:ind w:right="-285"/>
        <w:textAlignment w:val="baseline"/>
        <w:rPr>
          <w:b/>
          <w:bCs/>
        </w:rPr>
      </w:pPr>
      <w:bookmarkStart w:id="1" w:name="_heading=h.gjdgxs" w:colFirst="0" w:colLast="0"/>
      <w:bookmarkEnd w:id="1"/>
      <w:r>
        <w:rPr>
          <w:b/>
        </w:rPr>
        <w:t xml:space="preserve">Bod č. </w:t>
      </w:r>
      <w:r w:rsidR="007434D4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95277D" w:rsidRPr="00516972">
        <w:t xml:space="preserve">Vizualizace restaurační zahrádky </w:t>
      </w:r>
      <w:r w:rsidR="0095277D" w:rsidRPr="0095277D">
        <w:rPr>
          <w:b/>
          <w:bCs/>
        </w:rPr>
        <w:t>U Pavouka s.r.o.</w:t>
      </w:r>
    </w:p>
    <w:p w14:paraId="2FA1D7BC" w14:textId="38C20966" w:rsidR="0028038F" w:rsidRPr="0095277D" w:rsidRDefault="0095277D" w:rsidP="0095277D">
      <w:pPr>
        <w:spacing w:line="276" w:lineRule="auto"/>
        <w:ind w:left="1410" w:right="-285" w:firstLine="30"/>
        <w:textAlignment w:val="baseline"/>
      </w:pPr>
      <w:r w:rsidRPr="0095277D">
        <w:t>Komise</w:t>
      </w:r>
      <w:r>
        <w:t xml:space="preserve"> přerušuje projednání vizualizace do doby, kdy HOM ověří, zda restaurační zahrádku skutečně provozuje společnost U Pavouka s.r.o.</w:t>
      </w:r>
    </w:p>
    <w:p w14:paraId="29CE1DFD" w14:textId="51A7AFBE" w:rsidR="0028038F" w:rsidRPr="002A66B7" w:rsidRDefault="0028038F" w:rsidP="0028038F">
      <w:pPr>
        <w:pBdr>
          <w:top w:val="nil"/>
          <w:left w:val="nil"/>
          <w:bottom w:val="nil"/>
          <w:right w:val="nil"/>
          <w:between w:val="nil"/>
        </w:pBdr>
        <w:ind w:left="1410" w:firstLine="30"/>
      </w:pPr>
      <w:r>
        <w:t>K bodu č. 5 nebylo přijato</w:t>
      </w:r>
      <w:r w:rsidR="00EF3D05">
        <w:t xml:space="preserve"> žádné</w:t>
      </w:r>
      <w:r>
        <w:t xml:space="preserve"> usnesení.</w:t>
      </w:r>
    </w:p>
    <w:p w14:paraId="6F0D4DA3" w14:textId="636135D2" w:rsidR="0028038F" w:rsidRDefault="0028038F" w:rsidP="007434D4"/>
    <w:p w14:paraId="21B41DA9" w14:textId="27D0A6CB" w:rsidR="0028038F" w:rsidRPr="0033431B" w:rsidRDefault="00B12F49" w:rsidP="0033431B">
      <w:pPr>
        <w:ind w:left="1410" w:hanging="1410"/>
        <w:rPr>
          <w:highlight w:val="yellow"/>
        </w:rPr>
      </w:pPr>
      <w:r>
        <w:tab/>
      </w:r>
    </w:p>
    <w:p w14:paraId="3365251B" w14:textId="35374384" w:rsidR="007434D4" w:rsidRPr="00EF3D05" w:rsidRDefault="007434D4" w:rsidP="00B12F49">
      <w:pPr>
        <w:ind w:left="1410" w:hanging="1410"/>
      </w:pPr>
      <w:r>
        <w:rPr>
          <w:b/>
        </w:rPr>
        <w:t>Bod č. 6:</w:t>
      </w:r>
      <w:r>
        <w:rPr>
          <w:b/>
        </w:rPr>
        <w:tab/>
      </w:r>
      <w:r w:rsidR="00A96866" w:rsidRPr="00516972">
        <w:t xml:space="preserve">Vizualizace restaurační zahrádky </w:t>
      </w:r>
      <w:r w:rsidR="00A96866" w:rsidRPr="00A96866">
        <w:rPr>
          <w:b/>
          <w:bCs/>
        </w:rPr>
        <w:t>U císařů, spol. s r.o.</w:t>
      </w:r>
    </w:p>
    <w:p w14:paraId="6621E495" w14:textId="2081E29D" w:rsidR="000E2E24" w:rsidRDefault="000E2E24" w:rsidP="000E2E24">
      <w:pPr>
        <w:ind w:left="1410"/>
      </w:pPr>
    </w:p>
    <w:p w14:paraId="36A5D34C" w14:textId="31A6EA1F" w:rsidR="0028038F" w:rsidRDefault="007434D4" w:rsidP="000E2E24">
      <w:pPr>
        <w:ind w:left="1410"/>
      </w:pPr>
      <w:r>
        <w:t xml:space="preserve">Komise </w:t>
      </w:r>
      <w:r w:rsidR="00A96866">
        <w:t xml:space="preserve">doporučuje žadateli poslat přesnější zákres umístění </w:t>
      </w:r>
      <w:r w:rsidR="00E04BD5">
        <w:t>restaurační zahrádky</w:t>
      </w:r>
      <w:r w:rsidR="00A96866">
        <w:t xml:space="preserve"> tak, aby bylo zjevné, že šířka odpovídá doporučení Komise ze </w:t>
      </w:r>
      <w:r w:rsidR="00A96866">
        <w:rPr>
          <w:bCs/>
        </w:rPr>
        <w:t>dne 28.02.2024</w:t>
      </w:r>
      <w:r w:rsidR="00E04BD5">
        <w:t>.</w:t>
      </w:r>
    </w:p>
    <w:p w14:paraId="4E4A1D92" w14:textId="77777777" w:rsidR="0028038F" w:rsidRDefault="0028038F" w:rsidP="000E2E24">
      <w:pPr>
        <w:ind w:left="1410"/>
      </w:pPr>
    </w:p>
    <w:p w14:paraId="393E2799" w14:textId="2AA5C9E6" w:rsidR="007434D4" w:rsidRDefault="0028038F" w:rsidP="000E2E24">
      <w:pPr>
        <w:ind w:left="1410"/>
      </w:pPr>
      <w:r>
        <w:t xml:space="preserve">HLASOVÁNÍ: PRO: </w:t>
      </w:r>
      <w:r w:rsidR="00E04BD5">
        <w:t>7</w:t>
      </w:r>
      <w:r>
        <w:t xml:space="preserve">, PROTI: 0, ZDRŽEL SE: </w:t>
      </w:r>
      <w:r w:rsidR="00E04BD5">
        <w:t>0</w:t>
      </w:r>
    </w:p>
    <w:p w14:paraId="19A8728E" w14:textId="57AA19E0" w:rsidR="0028038F" w:rsidRDefault="0028038F" w:rsidP="000E2E24">
      <w:pPr>
        <w:ind w:left="1410"/>
        <w:rPr>
          <w:b/>
          <w:bCs/>
        </w:rPr>
      </w:pPr>
      <w:r>
        <w:rPr>
          <w:b/>
          <w:bCs/>
        </w:rPr>
        <w:t xml:space="preserve">bod č. 6 byl schválen </w:t>
      </w:r>
      <w:r w:rsidR="00A96866" w:rsidRPr="000976E0">
        <w:t>ve výše uvedeném znění</w:t>
      </w:r>
    </w:p>
    <w:p w14:paraId="545AE808" w14:textId="77777777" w:rsidR="00A96866" w:rsidRDefault="00A96866" w:rsidP="000E2E24">
      <w:pPr>
        <w:ind w:left="1410"/>
      </w:pPr>
    </w:p>
    <w:p w14:paraId="27BF1AE7" w14:textId="77777777" w:rsidR="0028038F" w:rsidRPr="000E2E24" w:rsidRDefault="0028038F" w:rsidP="000E2E24">
      <w:pPr>
        <w:ind w:left="1410"/>
      </w:pPr>
    </w:p>
    <w:p w14:paraId="5D0AA444" w14:textId="67D47668" w:rsidR="00B12F49" w:rsidRPr="00597AD7" w:rsidRDefault="00DF3830" w:rsidP="00B12F49">
      <w:pPr>
        <w:ind w:left="1410" w:hanging="1410"/>
        <w:rPr>
          <w:bCs/>
        </w:rPr>
      </w:pPr>
      <w:r>
        <w:rPr>
          <w:b/>
        </w:rPr>
        <w:t xml:space="preserve">Bod č. </w:t>
      </w:r>
      <w:r w:rsidR="005A5C3B">
        <w:rPr>
          <w:b/>
        </w:rPr>
        <w:t>7</w:t>
      </w:r>
      <w:r>
        <w:rPr>
          <w:b/>
        </w:rPr>
        <w:t>:</w:t>
      </w:r>
      <w:r w:rsidR="00B12F49">
        <w:rPr>
          <w:b/>
        </w:rPr>
        <w:tab/>
      </w:r>
      <w:r w:rsidR="000976E0" w:rsidRPr="000976E0">
        <w:rPr>
          <w:b/>
          <w:bCs/>
        </w:rPr>
        <w:t>Změna koncepce – Malé náměstí</w:t>
      </w:r>
    </w:p>
    <w:p w14:paraId="7C4CBC83" w14:textId="1D2E5102" w:rsidR="00B12F49" w:rsidRDefault="000976E0" w:rsidP="00B12F49">
      <w:pPr>
        <w:ind w:left="1410" w:hanging="1410"/>
        <w:rPr>
          <w:bCs/>
        </w:rPr>
      </w:pPr>
      <w:r>
        <w:rPr>
          <w:b/>
        </w:rPr>
        <w:tab/>
      </w:r>
      <w:r>
        <w:rPr>
          <w:bCs/>
        </w:rPr>
        <w:t>Hosté přednesli Komis</w:t>
      </w:r>
      <w:r w:rsidR="005C5059">
        <w:rPr>
          <w:bCs/>
        </w:rPr>
        <w:t>i</w:t>
      </w:r>
      <w:r>
        <w:rPr>
          <w:bCs/>
        </w:rPr>
        <w:t xml:space="preserve"> svůj návrh na změnu Koncepce v lokalitě Malého náměstí, konkrétně </w:t>
      </w:r>
      <w:r w:rsidRPr="000976E0">
        <w:rPr>
          <w:bCs/>
        </w:rPr>
        <w:t>před domem čp.144, Malé náměstí 1</w:t>
      </w:r>
      <w:r>
        <w:rPr>
          <w:bCs/>
        </w:rPr>
        <w:t xml:space="preserve"> (vypuštění </w:t>
      </w:r>
      <w:r w:rsidR="00156484">
        <w:rPr>
          <w:bCs/>
        </w:rPr>
        <w:t>plochy pro umístění restaurační zahrádky před prodejnou Swarovski) a dále rozšíření plochy pro umístění restauračních zahrádek v jižní části Malého náměstí z 1,5 m na 3 m.</w:t>
      </w:r>
    </w:p>
    <w:p w14:paraId="643AC459" w14:textId="281B9752" w:rsidR="00156484" w:rsidRPr="000976E0" w:rsidRDefault="00156484" w:rsidP="00156484">
      <w:pPr>
        <w:rPr>
          <w:bCs/>
        </w:rPr>
      </w:pPr>
    </w:p>
    <w:p w14:paraId="314FB61C" w14:textId="395429F4" w:rsidR="004037E8" w:rsidRPr="00BA4929" w:rsidRDefault="00156484" w:rsidP="004037E8">
      <w:pPr>
        <w:spacing w:after="160"/>
        <w:ind w:left="1410"/>
        <w:rPr>
          <w:i/>
          <w:iCs/>
        </w:rPr>
      </w:pPr>
      <w:r w:rsidRPr="00BA4929">
        <w:rPr>
          <w:i/>
          <w:iCs/>
        </w:rPr>
        <w:t xml:space="preserve">K bodu č. 7 nepřijala Komise žádné usnesení a bylo </w:t>
      </w:r>
      <w:r w:rsidR="004037E8" w:rsidRPr="00BA4929">
        <w:rPr>
          <w:i/>
          <w:iCs/>
        </w:rPr>
        <w:t>navrženo</w:t>
      </w:r>
      <w:r w:rsidRPr="00BA4929">
        <w:rPr>
          <w:i/>
          <w:iCs/>
        </w:rPr>
        <w:t xml:space="preserve"> hlasovat</w:t>
      </w:r>
      <w:r w:rsidR="004037E8" w:rsidRPr="00BA4929">
        <w:rPr>
          <w:i/>
          <w:iCs/>
        </w:rPr>
        <w:t xml:space="preserve"> o tomto</w:t>
      </w:r>
      <w:r w:rsidRPr="00BA4929">
        <w:rPr>
          <w:i/>
          <w:iCs/>
        </w:rPr>
        <w:t xml:space="preserve"> per rollam</w:t>
      </w:r>
      <w:r w:rsidR="004037E8" w:rsidRPr="00BA4929">
        <w:rPr>
          <w:i/>
          <w:iCs/>
        </w:rPr>
        <w:t xml:space="preserve"> s následujícím výsledkem:</w:t>
      </w:r>
    </w:p>
    <w:p w14:paraId="68B2EE80" w14:textId="2E205112" w:rsidR="004037E8" w:rsidRPr="004037E8" w:rsidRDefault="004037E8" w:rsidP="004037E8">
      <w:pPr>
        <w:numPr>
          <w:ilvl w:val="0"/>
          <w:numId w:val="16"/>
        </w:numPr>
        <w:tabs>
          <w:tab w:val="num" w:pos="720"/>
        </w:tabs>
        <w:spacing w:line="252" w:lineRule="auto"/>
        <w:contextualSpacing/>
        <w:jc w:val="both"/>
        <w:rPr>
          <w:i/>
          <w:iCs/>
          <w:lang w:eastAsia="en-US"/>
        </w:rPr>
      </w:pPr>
      <w:r w:rsidRPr="004037E8">
        <w:rPr>
          <w:i/>
          <w:iCs/>
          <w:lang w:eastAsia="en-US"/>
        </w:rPr>
        <w:t xml:space="preserve">Komise souhlasí se změnou Koncepce lokality </w:t>
      </w:r>
      <w:r w:rsidRPr="004037E8">
        <w:rPr>
          <w:b/>
          <w:bCs/>
          <w:i/>
          <w:iCs/>
          <w:lang w:eastAsia="en-US"/>
        </w:rPr>
        <w:t>západní části Malého náměstí</w:t>
      </w:r>
      <w:r w:rsidRPr="004037E8">
        <w:rPr>
          <w:i/>
          <w:iCs/>
          <w:lang w:eastAsia="en-US"/>
        </w:rPr>
        <w:t xml:space="preserve"> zkrácením plochy pro umístění restauračních zahrádek tak, že </w:t>
      </w:r>
      <w:r w:rsidRPr="004037E8">
        <w:rPr>
          <w:b/>
          <w:bCs/>
          <w:i/>
          <w:iCs/>
          <w:lang w:eastAsia="en-US"/>
        </w:rPr>
        <w:t>před domem čp.144, Malé náměstí 1 (prodejna Swarovski) bude část této plochy vypuštěna</w:t>
      </w:r>
      <w:r w:rsidRPr="004037E8">
        <w:rPr>
          <w:i/>
          <w:iCs/>
          <w:lang w:eastAsia="en-US"/>
        </w:rPr>
        <w:t xml:space="preserve">. Plocha tak nově bude z jihu začínat až před průčelím domu čp. 143, Malé náměstí </w:t>
      </w:r>
    </w:p>
    <w:p w14:paraId="3C2C8429" w14:textId="77777777" w:rsidR="004037E8" w:rsidRPr="00BA4929" w:rsidRDefault="004037E8" w:rsidP="004037E8">
      <w:pPr>
        <w:ind w:left="720" w:firstLine="697"/>
        <w:rPr>
          <w:rFonts w:eastAsia="Calibri"/>
          <w:i/>
          <w:iCs/>
          <w:lang w:eastAsia="en-US"/>
        </w:rPr>
      </w:pPr>
    </w:p>
    <w:p w14:paraId="337489F4" w14:textId="7233EE70" w:rsidR="004037E8" w:rsidRPr="000E641D" w:rsidRDefault="004037E8" w:rsidP="004037E8">
      <w:pPr>
        <w:ind w:left="720" w:firstLine="697"/>
        <w:rPr>
          <w:rFonts w:eastAsia="Calibri"/>
          <w:i/>
          <w:iCs/>
          <w:lang w:eastAsia="en-US"/>
        </w:rPr>
      </w:pPr>
      <w:r w:rsidRPr="000E641D">
        <w:rPr>
          <w:rFonts w:eastAsia="Calibri"/>
          <w:i/>
          <w:iCs/>
          <w:lang w:eastAsia="en-US"/>
        </w:rPr>
        <w:t xml:space="preserve">HLASOVÁNÍ: PRO: </w:t>
      </w:r>
      <w:r w:rsidR="00185704" w:rsidRPr="000E641D">
        <w:rPr>
          <w:rFonts w:eastAsia="Calibri"/>
          <w:i/>
          <w:iCs/>
          <w:lang w:eastAsia="en-US"/>
        </w:rPr>
        <w:t>7</w:t>
      </w:r>
      <w:r w:rsidR="00B2289C" w:rsidRPr="000E641D">
        <w:rPr>
          <w:rFonts w:eastAsia="Calibri"/>
          <w:i/>
          <w:iCs/>
          <w:lang w:eastAsia="en-US"/>
        </w:rPr>
        <w:t>,</w:t>
      </w:r>
      <w:r w:rsidRPr="000E641D">
        <w:rPr>
          <w:rFonts w:eastAsia="Calibri"/>
          <w:i/>
          <w:iCs/>
          <w:lang w:eastAsia="en-US"/>
        </w:rPr>
        <w:t xml:space="preserve"> PROTI: 0</w:t>
      </w:r>
      <w:r w:rsidR="00B2289C" w:rsidRPr="000E641D">
        <w:rPr>
          <w:rFonts w:eastAsia="Calibri"/>
          <w:i/>
          <w:iCs/>
          <w:lang w:eastAsia="en-US"/>
        </w:rPr>
        <w:t>,</w:t>
      </w:r>
      <w:r w:rsidRPr="000E641D">
        <w:rPr>
          <w:rFonts w:eastAsia="Calibri"/>
          <w:i/>
          <w:iCs/>
          <w:lang w:eastAsia="en-US"/>
        </w:rPr>
        <w:t xml:space="preserve"> ZDRŽEL SE: 1</w:t>
      </w:r>
      <w:r w:rsidR="00B2289C" w:rsidRPr="000E641D">
        <w:rPr>
          <w:rFonts w:eastAsia="Calibri"/>
          <w:i/>
          <w:iCs/>
          <w:lang w:eastAsia="en-US"/>
        </w:rPr>
        <w:t>,</w:t>
      </w:r>
      <w:r w:rsidRPr="000E641D">
        <w:rPr>
          <w:rFonts w:eastAsia="Calibri"/>
          <w:i/>
          <w:iCs/>
          <w:lang w:eastAsia="en-US"/>
        </w:rPr>
        <w:t> NEHLASOVALO: 5</w:t>
      </w:r>
    </w:p>
    <w:p w14:paraId="18DD2D3C" w14:textId="77777777" w:rsidR="004037E8" w:rsidRPr="000E641D" w:rsidRDefault="004037E8" w:rsidP="004037E8">
      <w:pPr>
        <w:ind w:left="720"/>
        <w:rPr>
          <w:rFonts w:eastAsia="Calibri"/>
          <w:i/>
          <w:iCs/>
          <w:lang w:eastAsia="en-US"/>
        </w:rPr>
      </w:pPr>
    </w:p>
    <w:p w14:paraId="781D173B" w14:textId="73019006" w:rsidR="004037E8" w:rsidRPr="000E641D" w:rsidRDefault="004037E8" w:rsidP="004037E8">
      <w:pPr>
        <w:ind w:left="720" w:firstLine="697"/>
        <w:rPr>
          <w:rFonts w:eastAsia="Calibri"/>
          <w:b/>
          <w:bCs/>
          <w:i/>
          <w:iCs/>
          <w:lang w:eastAsia="en-US"/>
        </w:rPr>
      </w:pPr>
      <w:r w:rsidRPr="000E641D">
        <w:rPr>
          <w:rFonts w:eastAsia="Calibri"/>
          <w:b/>
          <w:bCs/>
          <w:i/>
          <w:iCs/>
          <w:lang w:eastAsia="en-US"/>
        </w:rPr>
        <w:t>Usnesení č. 1 bylo schváleno</w:t>
      </w:r>
    </w:p>
    <w:p w14:paraId="0F113ABB" w14:textId="77777777" w:rsidR="004037E8" w:rsidRPr="000E641D" w:rsidRDefault="004037E8" w:rsidP="004037E8">
      <w:pPr>
        <w:jc w:val="both"/>
        <w:rPr>
          <w:rFonts w:eastAsia="Calibri"/>
          <w:i/>
          <w:iCs/>
          <w:lang w:eastAsia="en-US"/>
        </w:rPr>
      </w:pPr>
    </w:p>
    <w:p w14:paraId="2306DAFF" w14:textId="77777777" w:rsidR="004037E8" w:rsidRPr="000E641D" w:rsidRDefault="004037E8" w:rsidP="004037E8">
      <w:pPr>
        <w:numPr>
          <w:ilvl w:val="0"/>
          <w:numId w:val="16"/>
        </w:numPr>
        <w:tabs>
          <w:tab w:val="num" w:pos="720"/>
        </w:tabs>
        <w:spacing w:line="252" w:lineRule="auto"/>
        <w:contextualSpacing/>
        <w:jc w:val="both"/>
        <w:rPr>
          <w:i/>
          <w:iCs/>
          <w:lang w:eastAsia="en-US"/>
        </w:rPr>
      </w:pPr>
      <w:r w:rsidRPr="000E641D">
        <w:rPr>
          <w:i/>
          <w:iCs/>
          <w:lang w:eastAsia="en-US"/>
        </w:rPr>
        <w:t xml:space="preserve">Komise souhlasí se změnou Koncepce lokality </w:t>
      </w:r>
      <w:r w:rsidRPr="000E641D">
        <w:rPr>
          <w:b/>
          <w:bCs/>
          <w:i/>
          <w:iCs/>
          <w:lang w:eastAsia="en-US"/>
        </w:rPr>
        <w:t>jižní části Malého náměstí</w:t>
      </w:r>
      <w:r w:rsidRPr="000E641D">
        <w:rPr>
          <w:i/>
          <w:iCs/>
          <w:lang w:eastAsia="en-US"/>
        </w:rPr>
        <w:t xml:space="preserve"> (restaurační zahrádky provozoven Taverna Toscana a Las Adelitas), a to rozšířením plochy pro umístění restauračních zahrádek tak, že ze </w:t>
      </w:r>
      <w:r w:rsidRPr="000E641D">
        <w:rPr>
          <w:b/>
          <w:bCs/>
          <w:i/>
          <w:iCs/>
          <w:lang w:eastAsia="en-US"/>
        </w:rPr>
        <w:t>stávající šíře</w:t>
      </w:r>
      <w:r w:rsidRPr="000E641D">
        <w:rPr>
          <w:i/>
          <w:iCs/>
          <w:lang w:eastAsia="en-US"/>
        </w:rPr>
        <w:t xml:space="preserve"> </w:t>
      </w:r>
      <w:r w:rsidRPr="000E641D">
        <w:rPr>
          <w:b/>
          <w:bCs/>
          <w:i/>
          <w:iCs/>
          <w:lang w:eastAsia="en-US"/>
        </w:rPr>
        <w:t xml:space="preserve">1,5 m </w:t>
      </w:r>
      <w:r w:rsidRPr="000E641D">
        <w:rPr>
          <w:i/>
          <w:iCs/>
          <w:lang w:eastAsia="en-US"/>
        </w:rPr>
        <w:t xml:space="preserve">plochy určené pro umístění restauračních zahrádek </w:t>
      </w:r>
      <w:r w:rsidRPr="000E641D">
        <w:rPr>
          <w:b/>
          <w:bCs/>
          <w:i/>
          <w:iCs/>
          <w:lang w:eastAsia="en-US"/>
        </w:rPr>
        <w:t>bude rozšířena na šíři 3 m</w:t>
      </w:r>
      <w:r w:rsidRPr="000E641D">
        <w:rPr>
          <w:i/>
          <w:iCs/>
          <w:lang w:eastAsia="en-US"/>
        </w:rPr>
        <w:t>.</w:t>
      </w:r>
    </w:p>
    <w:p w14:paraId="3759A510" w14:textId="77777777" w:rsidR="00BA4929" w:rsidRPr="000E641D" w:rsidRDefault="00BA4929" w:rsidP="004037E8">
      <w:pPr>
        <w:ind w:left="697" w:firstLine="720"/>
        <w:rPr>
          <w:rFonts w:eastAsia="Calibri"/>
          <w:i/>
          <w:iCs/>
          <w:lang w:eastAsia="en-US"/>
        </w:rPr>
      </w:pPr>
    </w:p>
    <w:p w14:paraId="590C31EA" w14:textId="5F0D6B01" w:rsidR="004037E8" w:rsidRPr="000E641D" w:rsidRDefault="004037E8" w:rsidP="004037E8">
      <w:pPr>
        <w:ind w:left="697" w:firstLine="720"/>
        <w:rPr>
          <w:rFonts w:eastAsia="Calibri"/>
          <w:i/>
          <w:iCs/>
          <w:lang w:eastAsia="en-US"/>
        </w:rPr>
      </w:pPr>
      <w:r w:rsidRPr="000E641D">
        <w:rPr>
          <w:rFonts w:eastAsia="Calibri"/>
          <w:i/>
          <w:iCs/>
          <w:lang w:eastAsia="en-US"/>
        </w:rPr>
        <w:t xml:space="preserve">HLASOVÁNÍ: PRO: </w:t>
      </w:r>
      <w:r w:rsidR="00185704" w:rsidRPr="000E641D">
        <w:rPr>
          <w:rFonts w:eastAsia="Calibri"/>
          <w:i/>
          <w:iCs/>
          <w:lang w:eastAsia="en-US"/>
        </w:rPr>
        <w:t>6</w:t>
      </w:r>
      <w:r w:rsidR="00B2289C" w:rsidRPr="000E641D">
        <w:rPr>
          <w:rFonts w:eastAsia="Calibri"/>
          <w:i/>
          <w:iCs/>
          <w:lang w:eastAsia="en-US"/>
        </w:rPr>
        <w:t>,</w:t>
      </w:r>
      <w:r w:rsidRPr="000E641D">
        <w:rPr>
          <w:rFonts w:eastAsia="Calibri"/>
          <w:i/>
          <w:iCs/>
          <w:lang w:eastAsia="en-US"/>
        </w:rPr>
        <w:t> PROTI: 0</w:t>
      </w:r>
      <w:r w:rsidR="00B2289C" w:rsidRPr="000E641D">
        <w:rPr>
          <w:rFonts w:eastAsia="Calibri"/>
          <w:i/>
          <w:iCs/>
          <w:lang w:eastAsia="en-US"/>
        </w:rPr>
        <w:t>,</w:t>
      </w:r>
      <w:r w:rsidRPr="000E641D">
        <w:rPr>
          <w:rFonts w:eastAsia="Calibri"/>
          <w:i/>
          <w:iCs/>
          <w:lang w:eastAsia="en-US"/>
        </w:rPr>
        <w:t xml:space="preserve"> ZDRŽEL SE: 2</w:t>
      </w:r>
      <w:r w:rsidR="00B2289C" w:rsidRPr="000E641D">
        <w:rPr>
          <w:rFonts w:eastAsia="Calibri"/>
          <w:i/>
          <w:iCs/>
          <w:lang w:eastAsia="en-US"/>
        </w:rPr>
        <w:t>,</w:t>
      </w:r>
      <w:r w:rsidRPr="000E641D">
        <w:rPr>
          <w:rFonts w:eastAsia="Calibri"/>
          <w:i/>
          <w:iCs/>
          <w:lang w:eastAsia="en-US"/>
        </w:rPr>
        <w:t xml:space="preserve"> NEHLASOVALO: 5</w:t>
      </w:r>
    </w:p>
    <w:p w14:paraId="43E3D093" w14:textId="77777777" w:rsidR="004037E8" w:rsidRPr="000E641D" w:rsidRDefault="004037E8" w:rsidP="004037E8">
      <w:pPr>
        <w:rPr>
          <w:rFonts w:eastAsia="Calibri"/>
          <w:i/>
          <w:iCs/>
          <w:lang w:eastAsia="en-US"/>
        </w:rPr>
      </w:pPr>
    </w:p>
    <w:p w14:paraId="15C566D4" w14:textId="42BEA8F4" w:rsidR="004037E8" w:rsidRPr="000E641D" w:rsidRDefault="004037E8" w:rsidP="004037E8">
      <w:pPr>
        <w:rPr>
          <w:rFonts w:eastAsia="Calibri"/>
          <w:b/>
          <w:bCs/>
          <w:i/>
          <w:iCs/>
          <w:lang w:eastAsia="en-US"/>
        </w:rPr>
      </w:pPr>
      <w:r w:rsidRPr="000E641D">
        <w:rPr>
          <w:rFonts w:eastAsia="Calibri"/>
          <w:i/>
          <w:iCs/>
          <w:lang w:eastAsia="en-US"/>
        </w:rPr>
        <w:t xml:space="preserve">                </w:t>
      </w:r>
      <w:r w:rsidR="00B2289C" w:rsidRPr="000E641D">
        <w:rPr>
          <w:rFonts w:eastAsia="Calibri"/>
          <w:i/>
          <w:iCs/>
          <w:lang w:eastAsia="en-US"/>
        </w:rPr>
        <w:tab/>
      </w:r>
      <w:r w:rsidRPr="000E641D">
        <w:rPr>
          <w:rFonts w:eastAsia="Calibri"/>
          <w:b/>
          <w:bCs/>
          <w:i/>
          <w:iCs/>
          <w:lang w:eastAsia="en-US"/>
        </w:rPr>
        <w:t>Usnesení č. 2 nebylo schváleno</w:t>
      </w:r>
    </w:p>
    <w:p w14:paraId="507D3E8E" w14:textId="77777777" w:rsidR="001C4EFE" w:rsidRPr="000E641D" w:rsidRDefault="001C4EFE"/>
    <w:p w14:paraId="3FDC4B02" w14:textId="77777777" w:rsidR="005C5059" w:rsidRPr="000E641D" w:rsidRDefault="005C5059" w:rsidP="000863B3">
      <w:pPr>
        <w:spacing w:after="160"/>
        <w:ind w:left="1410" w:hanging="1410"/>
        <w:rPr>
          <w:b/>
        </w:rPr>
      </w:pPr>
    </w:p>
    <w:p w14:paraId="3438F104" w14:textId="4EF8F503" w:rsidR="00DD7647" w:rsidRPr="000E641D" w:rsidRDefault="00DF3830" w:rsidP="000863B3">
      <w:pPr>
        <w:spacing w:after="160"/>
        <w:ind w:left="1410" w:hanging="1410"/>
        <w:rPr>
          <w:b/>
          <w:bCs/>
        </w:rPr>
      </w:pPr>
      <w:r w:rsidRPr="000E641D">
        <w:rPr>
          <w:b/>
        </w:rPr>
        <w:t xml:space="preserve">Bod č. </w:t>
      </w:r>
      <w:r w:rsidR="000976E0" w:rsidRPr="000E641D">
        <w:rPr>
          <w:b/>
        </w:rPr>
        <w:t>8</w:t>
      </w:r>
      <w:r w:rsidRPr="000E641D">
        <w:rPr>
          <w:b/>
        </w:rPr>
        <w:t>:</w:t>
      </w:r>
      <w:r w:rsidRPr="000E641D">
        <w:rPr>
          <w:b/>
        </w:rPr>
        <w:tab/>
      </w:r>
      <w:r w:rsidR="000976E0" w:rsidRPr="000E641D">
        <w:rPr>
          <w:b/>
          <w:bCs/>
        </w:rPr>
        <w:t>1. Soukenická</w:t>
      </w:r>
      <w:r w:rsidR="000976E0" w:rsidRPr="000E641D">
        <w:t xml:space="preserve"> - návrh na dohodu</w:t>
      </w:r>
    </w:p>
    <w:p w14:paraId="4B78FAF6" w14:textId="641DCB5C" w:rsidR="006E1ECA" w:rsidRPr="000E641D" w:rsidRDefault="000863B3" w:rsidP="000863B3">
      <w:pPr>
        <w:spacing w:after="160"/>
        <w:ind w:left="1410" w:hanging="1410"/>
      </w:pPr>
      <w:r w:rsidRPr="000E641D">
        <w:tab/>
        <w:t xml:space="preserve">Komise </w:t>
      </w:r>
      <w:r w:rsidR="00B76E10" w:rsidRPr="000E641D">
        <w:t>doporučuje</w:t>
      </w:r>
      <w:r w:rsidR="000976E0" w:rsidRPr="000E641D">
        <w:t xml:space="preserve"> následující usnesení. Pokud bude prosklená restaurační zahrádka odstraněna do konce června 2024, tak bude Komise ochotná následně doporučit schválení nájemní smlouvy na standardní restaurační zahrádku v souladu s Manuálem</w:t>
      </w:r>
    </w:p>
    <w:p w14:paraId="098C34EF" w14:textId="5A08F715" w:rsidR="00DD7647" w:rsidRPr="000E641D" w:rsidRDefault="00DD7647" w:rsidP="00DD7647">
      <w:pPr>
        <w:spacing w:line="276" w:lineRule="auto"/>
        <w:ind w:left="1410"/>
      </w:pPr>
      <w:r w:rsidRPr="000E641D">
        <w:rPr>
          <w:b/>
        </w:rPr>
        <w:tab/>
      </w:r>
      <w:r w:rsidRPr="000E641D">
        <w:t xml:space="preserve">HLASOVÁNÍ: PRO: </w:t>
      </w:r>
      <w:r w:rsidR="000863B3" w:rsidRPr="000E641D">
        <w:t>7</w:t>
      </w:r>
      <w:r w:rsidRPr="000E641D">
        <w:t xml:space="preserve">, PROTI: 0, ZDRŽEL SE: 0 </w:t>
      </w:r>
    </w:p>
    <w:p w14:paraId="62D760F5" w14:textId="4BDC7832" w:rsidR="00DD7647" w:rsidRPr="000E641D" w:rsidRDefault="00DD7647" w:rsidP="00DD7647">
      <w:pPr>
        <w:spacing w:line="276" w:lineRule="auto"/>
        <w:ind w:left="690" w:firstLine="720"/>
      </w:pPr>
      <w:r w:rsidRPr="000E641D">
        <w:rPr>
          <w:b/>
          <w:bCs/>
        </w:rPr>
        <w:t xml:space="preserve">bod č. </w:t>
      </w:r>
      <w:r w:rsidR="000976E0" w:rsidRPr="000E641D">
        <w:rPr>
          <w:b/>
          <w:bCs/>
        </w:rPr>
        <w:t>8</w:t>
      </w:r>
      <w:r w:rsidRPr="000E641D">
        <w:rPr>
          <w:b/>
          <w:bCs/>
        </w:rPr>
        <w:t xml:space="preserve"> byl schválen </w:t>
      </w:r>
      <w:r w:rsidRPr="000E641D">
        <w:t xml:space="preserve">ve výše uvedeném </w:t>
      </w:r>
      <w:r w:rsidR="000976E0" w:rsidRPr="000E641D">
        <w:t>znění</w:t>
      </w:r>
    </w:p>
    <w:p w14:paraId="2076B9DE" w14:textId="05C52ABB" w:rsidR="00B76E10" w:rsidRPr="000E641D" w:rsidRDefault="00B76E10" w:rsidP="00B76E10">
      <w:pPr>
        <w:spacing w:line="276" w:lineRule="auto"/>
      </w:pPr>
    </w:p>
    <w:p w14:paraId="0E11F79C" w14:textId="77777777" w:rsidR="00BA4929" w:rsidRPr="000E641D" w:rsidRDefault="00BA4929" w:rsidP="00BA4929">
      <w:pPr>
        <w:ind w:left="1410" w:hanging="1410"/>
        <w:rPr>
          <w:b/>
          <w:bCs/>
        </w:rPr>
      </w:pPr>
    </w:p>
    <w:p w14:paraId="6A70986A" w14:textId="77777777" w:rsidR="00BA4929" w:rsidRPr="000E641D" w:rsidRDefault="00BA4929" w:rsidP="00BA4929">
      <w:pPr>
        <w:ind w:left="1410" w:hanging="1410"/>
        <w:rPr>
          <w:b/>
          <w:bCs/>
        </w:rPr>
      </w:pPr>
    </w:p>
    <w:p w14:paraId="5684444D" w14:textId="77777777" w:rsidR="00BA4929" w:rsidRPr="000E641D" w:rsidRDefault="00BA4929" w:rsidP="00BA4929">
      <w:pPr>
        <w:ind w:left="1410" w:hanging="1410"/>
        <w:rPr>
          <w:b/>
          <w:bCs/>
        </w:rPr>
      </w:pPr>
    </w:p>
    <w:p w14:paraId="61D89775" w14:textId="77777777" w:rsidR="00BA4929" w:rsidRPr="000E641D" w:rsidRDefault="00BA4929" w:rsidP="00BA4929">
      <w:pPr>
        <w:ind w:left="1410" w:hanging="1410"/>
        <w:rPr>
          <w:b/>
          <w:bCs/>
        </w:rPr>
      </w:pPr>
    </w:p>
    <w:p w14:paraId="5D3313E1" w14:textId="77777777" w:rsidR="00BA4929" w:rsidRPr="000E641D" w:rsidRDefault="00BA4929" w:rsidP="00BA4929">
      <w:pPr>
        <w:ind w:left="1410" w:hanging="1410"/>
        <w:rPr>
          <w:b/>
          <w:bCs/>
        </w:rPr>
      </w:pPr>
    </w:p>
    <w:p w14:paraId="742D5201" w14:textId="77777777" w:rsidR="00BA4929" w:rsidRPr="000E641D" w:rsidRDefault="00BA4929" w:rsidP="00BA4929">
      <w:pPr>
        <w:ind w:left="1410" w:hanging="1410"/>
        <w:rPr>
          <w:b/>
          <w:bCs/>
        </w:rPr>
      </w:pPr>
    </w:p>
    <w:p w14:paraId="3AAA5F15" w14:textId="77777777" w:rsidR="00BA4929" w:rsidRPr="000E641D" w:rsidRDefault="00BA4929" w:rsidP="00BA4929">
      <w:pPr>
        <w:ind w:left="1410" w:hanging="1410"/>
        <w:rPr>
          <w:b/>
          <w:bCs/>
        </w:rPr>
      </w:pPr>
    </w:p>
    <w:p w14:paraId="0873A9FC" w14:textId="77777777" w:rsidR="00BA4929" w:rsidRPr="000E641D" w:rsidRDefault="00BA4929" w:rsidP="00BA4929">
      <w:pPr>
        <w:ind w:left="1410" w:hanging="1410"/>
        <w:rPr>
          <w:b/>
          <w:bCs/>
        </w:rPr>
      </w:pPr>
    </w:p>
    <w:p w14:paraId="1908F3B0" w14:textId="77777777" w:rsidR="00BA4929" w:rsidRPr="000E641D" w:rsidRDefault="00BA4929" w:rsidP="00BA4929">
      <w:pPr>
        <w:ind w:left="1410" w:hanging="1410"/>
        <w:rPr>
          <w:b/>
          <w:bCs/>
        </w:rPr>
      </w:pPr>
    </w:p>
    <w:p w14:paraId="478EDE74" w14:textId="77777777" w:rsidR="005C5059" w:rsidRPr="000E641D" w:rsidRDefault="005C5059" w:rsidP="00BA4929">
      <w:pPr>
        <w:ind w:left="1410" w:hanging="1410"/>
        <w:rPr>
          <w:b/>
          <w:bCs/>
        </w:rPr>
      </w:pPr>
    </w:p>
    <w:p w14:paraId="33C861F3" w14:textId="27DF961F" w:rsidR="0068126D" w:rsidRPr="000E641D" w:rsidRDefault="00F44026" w:rsidP="00BA4929">
      <w:pPr>
        <w:ind w:left="1410" w:hanging="1410"/>
      </w:pPr>
      <w:r w:rsidRPr="000E641D">
        <w:rPr>
          <w:b/>
          <w:bCs/>
        </w:rPr>
        <w:t>Bod č. 9:</w:t>
      </w:r>
      <w:r w:rsidRPr="000E641D">
        <w:rPr>
          <w:b/>
          <w:bCs/>
        </w:rPr>
        <w:tab/>
      </w:r>
      <w:r w:rsidR="00BA4929" w:rsidRPr="000E641D">
        <w:rPr>
          <w:b/>
          <w:bCs/>
        </w:rPr>
        <w:t>Různé</w:t>
      </w:r>
      <w:r w:rsidR="0068126D" w:rsidRPr="000E641D">
        <w:rPr>
          <w:b/>
          <w:bCs/>
        </w:rPr>
        <w:t xml:space="preserve"> </w:t>
      </w:r>
    </w:p>
    <w:p w14:paraId="5C80131D" w14:textId="07796FEC" w:rsidR="00832CAE" w:rsidRPr="000E641D" w:rsidRDefault="00832CAE">
      <w:r w:rsidRPr="000E641D">
        <w:tab/>
      </w:r>
    </w:p>
    <w:p w14:paraId="58C76110" w14:textId="576C9A0A" w:rsidR="00BA4929" w:rsidRPr="000E641D" w:rsidRDefault="00AB6516">
      <w:r w:rsidRPr="000E641D">
        <w:t xml:space="preserve">Předseda Komise přislíbil, že </w:t>
      </w:r>
      <w:proofErr w:type="spellStart"/>
      <w:r w:rsidRPr="000E641D">
        <w:t>Hl.m.Praha</w:t>
      </w:r>
      <w:proofErr w:type="spellEnd"/>
      <w:r w:rsidRPr="000E641D">
        <w:t xml:space="preserve"> bude činit veškeré právní kroky k tomu, aby na Staroměstském náměstí byly v provozu pouze restaurační zahrádky, které plní všechny náležitosti vyplývající z Manuálu, z nájemních smluv, živnostenského zákona a dalších právních předpisů.</w:t>
      </w:r>
    </w:p>
    <w:p w14:paraId="3DAF3961" w14:textId="77777777" w:rsidR="00935699" w:rsidRPr="000E641D" w:rsidRDefault="00935699"/>
    <w:p w14:paraId="6D8A1BCB" w14:textId="77777777" w:rsidR="00F55CEC" w:rsidRPr="000E641D" w:rsidRDefault="00DF3830">
      <w:r w:rsidRPr="000E641D">
        <w:tab/>
      </w:r>
      <w:r w:rsidRPr="000E641D">
        <w:tab/>
      </w:r>
      <w:r w:rsidRPr="000E641D">
        <w:tab/>
        <w:t xml:space="preserve">   </w:t>
      </w:r>
    </w:p>
    <w:p w14:paraId="081A8F52" w14:textId="77777777" w:rsidR="00F55CEC" w:rsidRPr="000E641D" w:rsidRDefault="00F55CEC"/>
    <w:p w14:paraId="68390EDA" w14:textId="66593A32" w:rsidR="00D63ECF" w:rsidRPr="000E641D" w:rsidRDefault="00DF3830">
      <w:r w:rsidRPr="000E641D">
        <w:t xml:space="preserve">          .………………………………………………</w:t>
      </w:r>
    </w:p>
    <w:p w14:paraId="6FFBA24D" w14:textId="77777777" w:rsidR="00D63ECF" w:rsidRPr="000E641D" w:rsidRDefault="00DF383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 w:rsidRPr="000E641D">
        <w:rPr>
          <w:b/>
          <w:color w:val="000000"/>
        </w:rPr>
        <w:t xml:space="preserve">                                                    Mgr. Adam Zábranský</w:t>
      </w:r>
    </w:p>
    <w:p w14:paraId="238E4D66" w14:textId="77777777" w:rsidR="00D63ECF" w:rsidRPr="000E641D" w:rsidRDefault="00DF3830">
      <w:pPr>
        <w:ind w:left="2124"/>
      </w:pPr>
      <w:r w:rsidRPr="000E641D">
        <w:t>předseda Komise Rady hl. m. Prahy pro předzahrádky, stánky a trhy</w:t>
      </w:r>
    </w:p>
    <w:p w14:paraId="0B8E8E52" w14:textId="06391F0D" w:rsidR="00D63ECF" w:rsidRPr="000E641D" w:rsidRDefault="00D63ECF"/>
    <w:p w14:paraId="5868DCE9" w14:textId="77777777" w:rsidR="00935699" w:rsidRPr="000E641D" w:rsidRDefault="00935699"/>
    <w:p w14:paraId="03100E9F" w14:textId="77777777" w:rsidR="00BA4929" w:rsidRPr="000E641D" w:rsidRDefault="00BA4929"/>
    <w:p w14:paraId="76F684BA" w14:textId="61793C6D" w:rsidR="00D63ECF" w:rsidRPr="000E641D" w:rsidRDefault="00DF3830">
      <w:pPr>
        <w:rPr>
          <w:b/>
        </w:rPr>
      </w:pPr>
      <w:r w:rsidRPr="000E641D">
        <w:t>zapsala:</w:t>
      </w:r>
      <w:r w:rsidR="00756727" w:rsidRPr="000E641D">
        <w:t xml:space="preserve"> </w:t>
      </w:r>
    </w:p>
    <w:p w14:paraId="6A4EC276" w14:textId="1F26B38F" w:rsidR="00D63ECF" w:rsidRPr="000E641D" w:rsidRDefault="00DF3830">
      <w:pPr>
        <w:jc w:val="both"/>
      </w:pPr>
      <w:r w:rsidRPr="000E641D">
        <w:t>Ing. Martina Hájková</w:t>
      </w:r>
    </w:p>
    <w:p w14:paraId="6A872279" w14:textId="77777777" w:rsidR="00D63ECF" w:rsidRPr="000E641D" w:rsidRDefault="00DF3830">
      <w:pPr>
        <w:jc w:val="both"/>
      </w:pPr>
      <w:r w:rsidRPr="000E641D">
        <w:t>tajemnice komise</w:t>
      </w:r>
    </w:p>
    <w:p w14:paraId="5D427497" w14:textId="77777777" w:rsidR="00D63ECF" w:rsidRPr="000E641D" w:rsidRDefault="00D63ECF">
      <w:pPr>
        <w:jc w:val="both"/>
      </w:pPr>
    </w:p>
    <w:p w14:paraId="0B4F76DA" w14:textId="0467E68A" w:rsidR="00935699" w:rsidRPr="000E641D" w:rsidRDefault="00935699">
      <w:pPr>
        <w:jc w:val="both"/>
      </w:pPr>
    </w:p>
    <w:p w14:paraId="21040112" w14:textId="13D6B609" w:rsidR="00BA4929" w:rsidRPr="000E641D" w:rsidRDefault="00BA4929">
      <w:pPr>
        <w:jc w:val="both"/>
      </w:pPr>
      <w:r w:rsidRPr="000E641D">
        <w:t>ověřil:</w:t>
      </w:r>
    </w:p>
    <w:p w14:paraId="2F123DA1" w14:textId="69D31277" w:rsidR="00BA4929" w:rsidRPr="000E641D" w:rsidRDefault="00BA4929">
      <w:pPr>
        <w:jc w:val="both"/>
      </w:pPr>
    </w:p>
    <w:p w14:paraId="61785C49" w14:textId="77777777" w:rsidR="00BA4929" w:rsidRPr="000E641D" w:rsidRDefault="00BA4929">
      <w:pPr>
        <w:jc w:val="both"/>
      </w:pPr>
    </w:p>
    <w:p w14:paraId="7A1AB9DC" w14:textId="4692AF9D" w:rsidR="00BA4929" w:rsidRPr="000E641D" w:rsidRDefault="00BA4929">
      <w:pPr>
        <w:jc w:val="both"/>
      </w:pPr>
      <w:r w:rsidRPr="000E641D">
        <w:t>…………………….</w:t>
      </w:r>
    </w:p>
    <w:p w14:paraId="5BBDAE21" w14:textId="1A0DA841" w:rsidR="00832CAE" w:rsidRDefault="00BA4929">
      <w:pPr>
        <w:jc w:val="both"/>
      </w:pPr>
      <w:r w:rsidRPr="000E641D">
        <w:t>Tomáš Heres</w:t>
      </w:r>
    </w:p>
    <w:p w14:paraId="18FC8BD3" w14:textId="473B9D75" w:rsidR="00BA4929" w:rsidRDefault="00BA4929">
      <w:pPr>
        <w:jc w:val="both"/>
      </w:pPr>
      <w:r>
        <w:t>člen Komise</w:t>
      </w:r>
    </w:p>
    <w:sectPr w:rsidR="00BA492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0991" w14:textId="77777777" w:rsidR="006C60F2" w:rsidRDefault="006C60F2" w:rsidP="006C60F2">
      <w:r>
        <w:separator/>
      </w:r>
    </w:p>
  </w:endnote>
  <w:endnote w:type="continuationSeparator" w:id="0">
    <w:p w14:paraId="71C6DB4F" w14:textId="77777777" w:rsidR="006C60F2" w:rsidRDefault="006C60F2" w:rsidP="006C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C343" w14:textId="77777777" w:rsidR="006C60F2" w:rsidRDefault="006C60F2" w:rsidP="006C60F2">
      <w:r>
        <w:separator/>
      </w:r>
    </w:p>
  </w:footnote>
  <w:footnote w:type="continuationSeparator" w:id="0">
    <w:p w14:paraId="79CEB24C" w14:textId="77777777" w:rsidR="006C60F2" w:rsidRDefault="006C60F2" w:rsidP="006C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098"/>
    <w:multiLevelType w:val="multilevel"/>
    <w:tmpl w:val="ACE8CAE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</w:lvl>
    <w:lvl w:ilvl="2">
      <w:start w:val="1"/>
      <w:numFmt w:val="decimal"/>
      <w:lvlText w:val="%3."/>
      <w:lvlJc w:val="left"/>
      <w:pPr>
        <w:tabs>
          <w:tab w:val="num" w:pos="3217"/>
        </w:tabs>
        <w:ind w:left="3217" w:hanging="360"/>
      </w:pPr>
    </w:lvl>
    <w:lvl w:ilvl="3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>
      <w:start w:val="1"/>
      <w:numFmt w:val="decimal"/>
      <w:lvlText w:val="%5."/>
      <w:lvlJc w:val="left"/>
      <w:pPr>
        <w:tabs>
          <w:tab w:val="num" w:pos="4657"/>
        </w:tabs>
        <w:ind w:left="4657" w:hanging="360"/>
      </w:pPr>
    </w:lvl>
    <w:lvl w:ilvl="5">
      <w:start w:val="1"/>
      <w:numFmt w:val="decimal"/>
      <w:lvlText w:val="%6."/>
      <w:lvlJc w:val="left"/>
      <w:pPr>
        <w:tabs>
          <w:tab w:val="num" w:pos="5377"/>
        </w:tabs>
        <w:ind w:left="5377" w:hanging="360"/>
      </w:pPr>
    </w:lvl>
    <w:lvl w:ilvl="6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>
      <w:start w:val="1"/>
      <w:numFmt w:val="decimal"/>
      <w:lvlText w:val="%8."/>
      <w:lvlJc w:val="left"/>
      <w:pPr>
        <w:tabs>
          <w:tab w:val="num" w:pos="6817"/>
        </w:tabs>
        <w:ind w:left="6817" w:hanging="360"/>
      </w:pPr>
    </w:lvl>
    <w:lvl w:ilvl="8">
      <w:start w:val="1"/>
      <w:numFmt w:val="decimal"/>
      <w:lvlText w:val="%9."/>
      <w:lvlJc w:val="left"/>
      <w:pPr>
        <w:tabs>
          <w:tab w:val="num" w:pos="7537"/>
        </w:tabs>
        <w:ind w:left="7537" w:hanging="360"/>
      </w:pPr>
    </w:lvl>
  </w:abstractNum>
  <w:abstractNum w:abstractNumId="1" w15:restartNumberingAfterBreak="0">
    <w:nsid w:val="0F847745"/>
    <w:multiLevelType w:val="hybridMultilevel"/>
    <w:tmpl w:val="143A4CCC"/>
    <w:lvl w:ilvl="0" w:tplc="43E877D8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1BF7826"/>
    <w:multiLevelType w:val="multilevel"/>
    <w:tmpl w:val="790C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27532"/>
    <w:multiLevelType w:val="hybridMultilevel"/>
    <w:tmpl w:val="537AE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612F"/>
    <w:multiLevelType w:val="hybridMultilevel"/>
    <w:tmpl w:val="40D488DC"/>
    <w:lvl w:ilvl="0" w:tplc="43E87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877D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1B32"/>
    <w:multiLevelType w:val="multilevel"/>
    <w:tmpl w:val="0FB61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7470"/>
    <w:multiLevelType w:val="hybridMultilevel"/>
    <w:tmpl w:val="576E7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2BF5"/>
    <w:multiLevelType w:val="multilevel"/>
    <w:tmpl w:val="38A8DA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11759B"/>
    <w:multiLevelType w:val="hybridMultilevel"/>
    <w:tmpl w:val="12BADD66"/>
    <w:lvl w:ilvl="0" w:tplc="43E877D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43E877D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A736FB"/>
    <w:multiLevelType w:val="hybridMultilevel"/>
    <w:tmpl w:val="D090D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2E6C"/>
    <w:multiLevelType w:val="hybridMultilevel"/>
    <w:tmpl w:val="FE0A5300"/>
    <w:lvl w:ilvl="0" w:tplc="92508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971B0C"/>
    <w:multiLevelType w:val="hybridMultilevel"/>
    <w:tmpl w:val="5C8A9EBA"/>
    <w:lvl w:ilvl="0" w:tplc="EB9089A8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80332"/>
    <w:multiLevelType w:val="multilevel"/>
    <w:tmpl w:val="AA16AE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0663F4"/>
    <w:multiLevelType w:val="hybridMultilevel"/>
    <w:tmpl w:val="A536956A"/>
    <w:lvl w:ilvl="0" w:tplc="43E87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C5D62"/>
    <w:multiLevelType w:val="hybridMultilevel"/>
    <w:tmpl w:val="AF56EFF4"/>
    <w:lvl w:ilvl="0" w:tplc="ED80F796">
      <w:start w:val="1"/>
      <w:numFmt w:val="lowerLetter"/>
      <w:lvlText w:val="%1)"/>
      <w:lvlJc w:val="left"/>
      <w:pPr>
        <w:ind w:left="213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7F036EA9"/>
    <w:multiLevelType w:val="hybridMultilevel"/>
    <w:tmpl w:val="24C05A66"/>
    <w:lvl w:ilvl="0" w:tplc="43E877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CF"/>
    <w:rsid w:val="00025ED0"/>
    <w:rsid w:val="000546D1"/>
    <w:rsid w:val="00063F02"/>
    <w:rsid w:val="00070CF3"/>
    <w:rsid w:val="000863B3"/>
    <w:rsid w:val="00091DB2"/>
    <w:rsid w:val="00092B7D"/>
    <w:rsid w:val="000976E0"/>
    <w:rsid w:val="000B52BA"/>
    <w:rsid w:val="000D4180"/>
    <w:rsid w:val="000E2E24"/>
    <w:rsid w:val="000E58E8"/>
    <w:rsid w:val="000E641D"/>
    <w:rsid w:val="00114A2C"/>
    <w:rsid w:val="001361D5"/>
    <w:rsid w:val="00156484"/>
    <w:rsid w:val="00185704"/>
    <w:rsid w:val="00185EBD"/>
    <w:rsid w:val="00195FB2"/>
    <w:rsid w:val="00197466"/>
    <w:rsid w:val="001B0D32"/>
    <w:rsid w:val="001B4926"/>
    <w:rsid w:val="001C0316"/>
    <w:rsid w:val="001C1144"/>
    <w:rsid w:val="001C4EFE"/>
    <w:rsid w:val="001E5636"/>
    <w:rsid w:val="001F675C"/>
    <w:rsid w:val="00215750"/>
    <w:rsid w:val="0028038F"/>
    <w:rsid w:val="002A09E4"/>
    <w:rsid w:val="002A41EA"/>
    <w:rsid w:val="002A66B7"/>
    <w:rsid w:val="002E1B7F"/>
    <w:rsid w:val="002F372D"/>
    <w:rsid w:val="003040D4"/>
    <w:rsid w:val="00305FE3"/>
    <w:rsid w:val="00314DA2"/>
    <w:rsid w:val="00326698"/>
    <w:rsid w:val="0033431B"/>
    <w:rsid w:val="00347172"/>
    <w:rsid w:val="003518AA"/>
    <w:rsid w:val="00383866"/>
    <w:rsid w:val="003946CB"/>
    <w:rsid w:val="003A46B0"/>
    <w:rsid w:val="003B6C84"/>
    <w:rsid w:val="003D2041"/>
    <w:rsid w:val="003E2126"/>
    <w:rsid w:val="004037E8"/>
    <w:rsid w:val="00431B4A"/>
    <w:rsid w:val="004469F0"/>
    <w:rsid w:val="00453D69"/>
    <w:rsid w:val="004607BA"/>
    <w:rsid w:val="004B1EDB"/>
    <w:rsid w:val="004E36A9"/>
    <w:rsid w:val="004F4A68"/>
    <w:rsid w:val="005044CA"/>
    <w:rsid w:val="0051060E"/>
    <w:rsid w:val="00516972"/>
    <w:rsid w:val="00526A5B"/>
    <w:rsid w:val="005345CE"/>
    <w:rsid w:val="005352DD"/>
    <w:rsid w:val="00582395"/>
    <w:rsid w:val="0058739A"/>
    <w:rsid w:val="00597AD7"/>
    <w:rsid w:val="005A5C3B"/>
    <w:rsid w:val="005C5059"/>
    <w:rsid w:val="005C531D"/>
    <w:rsid w:val="00610592"/>
    <w:rsid w:val="0062651F"/>
    <w:rsid w:val="00635ADC"/>
    <w:rsid w:val="006678AF"/>
    <w:rsid w:val="00673868"/>
    <w:rsid w:val="0068126D"/>
    <w:rsid w:val="006C60F2"/>
    <w:rsid w:val="006E1ECA"/>
    <w:rsid w:val="007223C2"/>
    <w:rsid w:val="007434D4"/>
    <w:rsid w:val="007512D7"/>
    <w:rsid w:val="00754AAD"/>
    <w:rsid w:val="00756727"/>
    <w:rsid w:val="007D389F"/>
    <w:rsid w:val="00804E8C"/>
    <w:rsid w:val="00824356"/>
    <w:rsid w:val="00832CAE"/>
    <w:rsid w:val="00841EC5"/>
    <w:rsid w:val="00843BC2"/>
    <w:rsid w:val="00850027"/>
    <w:rsid w:val="008643F6"/>
    <w:rsid w:val="008E08C9"/>
    <w:rsid w:val="00904F20"/>
    <w:rsid w:val="009238B7"/>
    <w:rsid w:val="00934FBE"/>
    <w:rsid w:val="00935699"/>
    <w:rsid w:val="0095277D"/>
    <w:rsid w:val="009865F4"/>
    <w:rsid w:val="009935A6"/>
    <w:rsid w:val="009E19C5"/>
    <w:rsid w:val="009E2A4E"/>
    <w:rsid w:val="009E7659"/>
    <w:rsid w:val="00A002BD"/>
    <w:rsid w:val="00A17DE5"/>
    <w:rsid w:val="00A36069"/>
    <w:rsid w:val="00A55C26"/>
    <w:rsid w:val="00A732F5"/>
    <w:rsid w:val="00A76092"/>
    <w:rsid w:val="00A81EE1"/>
    <w:rsid w:val="00A938AB"/>
    <w:rsid w:val="00A96866"/>
    <w:rsid w:val="00A97CDF"/>
    <w:rsid w:val="00AB6516"/>
    <w:rsid w:val="00AB753F"/>
    <w:rsid w:val="00AF0626"/>
    <w:rsid w:val="00B12F49"/>
    <w:rsid w:val="00B169CB"/>
    <w:rsid w:val="00B2289C"/>
    <w:rsid w:val="00B24B38"/>
    <w:rsid w:val="00B30D1D"/>
    <w:rsid w:val="00B3201E"/>
    <w:rsid w:val="00B75E5C"/>
    <w:rsid w:val="00B76E10"/>
    <w:rsid w:val="00BA4929"/>
    <w:rsid w:val="00BD380B"/>
    <w:rsid w:val="00BF059C"/>
    <w:rsid w:val="00BF0F6F"/>
    <w:rsid w:val="00BF1DAC"/>
    <w:rsid w:val="00C0185D"/>
    <w:rsid w:val="00C05CFB"/>
    <w:rsid w:val="00C06DE5"/>
    <w:rsid w:val="00C07A8F"/>
    <w:rsid w:val="00C17C27"/>
    <w:rsid w:val="00C85EFD"/>
    <w:rsid w:val="00CA3D01"/>
    <w:rsid w:val="00CC5C99"/>
    <w:rsid w:val="00CD3DE4"/>
    <w:rsid w:val="00D63ECF"/>
    <w:rsid w:val="00D678FE"/>
    <w:rsid w:val="00D91841"/>
    <w:rsid w:val="00DD7647"/>
    <w:rsid w:val="00DF1392"/>
    <w:rsid w:val="00DF2B3C"/>
    <w:rsid w:val="00DF3830"/>
    <w:rsid w:val="00DF7724"/>
    <w:rsid w:val="00E04BD5"/>
    <w:rsid w:val="00E06941"/>
    <w:rsid w:val="00E15255"/>
    <w:rsid w:val="00E16B02"/>
    <w:rsid w:val="00E61A1A"/>
    <w:rsid w:val="00E8492F"/>
    <w:rsid w:val="00E875C8"/>
    <w:rsid w:val="00EE55E8"/>
    <w:rsid w:val="00EF2DC0"/>
    <w:rsid w:val="00EF3D05"/>
    <w:rsid w:val="00F02F1E"/>
    <w:rsid w:val="00F2542D"/>
    <w:rsid w:val="00F352EC"/>
    <w:rsid w:val="00F44026"/>
    <w:rsid w:val="00F45FD7"/>
    <w:rsid w:val="00F55CEC"/>
    <w:rsid w:val="00F85529"/>
    <w:rsid w:val="00F86A26"/>
    <w:rsid w:val="00FA0A01"/>
    <w:rsid w:val="00FA1CD3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D90508"/>
  <w15:docId w15:val="{91C5B296-57ED-4FA2-8E11-0957240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9C6"/>
  </w:style>
  <w:style w:type="paragraph" w:styleId="Nadpis1">
    <w:name w:val="heading 1"/>
    <w:basedOn w:val="Normln"/>
    <w:link w:val="Nadpis1Char"/>
    <w:uiPriority w:val="9"/>
    <w:qFormat/>
    <w:rsid w:val="00744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dstavecseseznamem1">
    <w:name w:val="Odstavec se seznamem1"/>
    <w:basedOn w:val="Normln"/>
    <w:rsid w:val="00DA39C6"/>
    <w:pPr>
      <w:ind w:left="720"/>
      <w:contextualSpacing/>
    </w:pPr>
  </w:style>
  <w:style w:type="paragraph" w:customStyle="1" w:styleId="Odstavecseseznamem10">
    <w:name w:val="Odstavec se seznamem1"/>
    <w:basedOn w:val="Normln"/>
    <w:rsid w:val="00DA39C6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3863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4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3D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242B2E"/>
    <w:pPr>
      <w:autoSpaceDE w:val="0"/>
      <w:autoSpaceDN w:val="0"/>
      <w:adjustRightInd w:val="0"/>
    </w:pPr>
    <w:rPr>
      <w:color w:val="000000"/>
    </w:rPr>
  </w:style>
  <w:style w:type="paragraph" w:customStyle="1" w:styleId="Odstavecseseznamem2">
    <w:name w:val="Odstavec se seznamem2"/>
    <w:basedOn w:val="Normln"/>
    <w:rsid w:val="00DE528A"/>
    <w:pPr>
      <w:ind w:left="720"/>
      <w:contextualSpacing/>
    </w:pPr>
  </w:style>
  <w:style w:type="paragraph" w:styleId="Zhlav">
    <w:name w:val="header"/>
    <w:basedOn w:val="Normln"/>
    <w:link w:val="ZhlavChar"/>
    <w:rsid w:val="00ED5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57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44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1A1B"/>
    <w:rPr>
      <w:color w:val="0000FF"/>
      <w:u w:val="single"/>
    </w:rPr>
  </w:style>
  <w:style w:type="character" w:customStyle="1" w:styleId="TextChar">
    <w:name w:val="Text Char"/>
    <w:basedOn w:val="Standardnpsmoodstavce"/>
    <w:link w:val="Text"/>
    <w:locked/>
    <w:rsid w:val="00865B2D"/>
  </w:style>
  <w:style w:type="paragraph" w:customStyle="1" w:styleId="Text">
    <w:name w:val="Text"/>
    <w:basedOn w:val="Normln"/>
    <w:link w:val="TextChar"/>
    <w:rsid w:val="00865B2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pat">
    <w:name w:val="footer"/>
    <w:basedOn w:val="Normln"/>
    <w:link w:val="ZpatChar"/>
    <w:uiPriority w:val="99"/>
    <w:unhideWhenUsed/>
    <w:rsid w:val="006C60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68dUqJ2R5IR8I58Aw__HFyUsrzUPg1nO/edi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VY/hyku40jDLPx31ByHIlqnqCA==">CgMxLjAyCGguZ2pkZ3hzOAByITE2OGRVcUoyUjVJUjhJNThBd19fSEZ5VXNyelVQZzFuTw==</go:docsCustomData>
</go:gDocsCustomXmlDataStorage>
</file>

<file path=customXml/itemProps1.xml><?xml version="1.0" encoding="utf-8"?>
<ds:datastoreItem xmlns:ds="http://schemas.openxmlformats.org/officeDocument/2006/customXml" ds:itemID="{6360E16A-722F-4115-8458-383FF6821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Fischer Rudolf (MHMP, HOM)</dc:creator>
  <cp:lastModifiedBy>Hájková Martina (MHMP, HOM)</cp:lastModifiedBy>
  <cp:revision>2</cp:revision>
  <cp:lastPrinted>2024-04-08T15:28:00Z</cp:lastPrinted>
  <dcterms:created xsi:type="dcterms:W3CDTF">2024-07-16T14:25:00Z</dcterms:created>
  <dcterms:modified xsi:type="dcterms:W3CDTF">2024-07-16T14:25:00Z</dcterms:modified>
</cp:coreProperties>
</file>