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2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026"/>
        <w:gridCol w:w="283"/>
        <w:gridCol w:w="3222"/>
        <w:gridCol w:w="1162"/>
        <w:gridCol w:w="1039"/>
        <w:gridCol w:w="22"/>
        <w:gridCol w:w="846"/>
        <w:gridCol w:w="1579"/>
        <w:gridCol w:w="132"/>
      </w:tblGrid>
      <w:tr w:rsidR="00525961" w14:paraId="6C1473C2" w14:textId="77777777" w:rsidTr="00D31D52">
        <w:trPr>
          <w:gridAfter w:val="1"/>
          <w:wAfter w:w="132" w:type="dxa"/>
        </w:trPr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71859" w14:textId="77777777" w:rsidR="00525961" w:rsidRDefault="00525961" w:rsidP="00415584">
            <w:pPr>
              <w:pStyle w:val="Zhlav"/>
              <w:tabs>
                <w:tab w:val="left" w:pos="2057"/>
              </w:tabs>
            </w:pPr>
            <w:r>
              <w:rPr>
                <w:noProof/>
              </w:rPr>
              <w:drawing>
                <wp:inline distT="0" distB="0" distL="0" distR="0" wp14:anchorId="5F819698" wp14:editId="097B2A3A">
                  <wp:extent cx="904875" cy="904875"/>
                  <wp:effectExtent l="0" t="0" r="9525" b="9525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2DCA59" w14:textId="77777777" w:rsidR="00525961" w:rsidRDefault="00525961" w:rsidP="00415584">
            <w:pPr>
              <w:pStyle w:val="Zhlav"/>
              <w:spacing w:line="68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HLAVNÍ MĚSTO PRAHA</w:t>
            </w:r>
          </w:p>
          <w:p w14:paraId="03B8A522" w14:textId="77777777" w:rsidR="00525961" w:rsidRDefault="00525961" w:rsidP="00415584">
            <w:pPr>
              <w:pStyle w:val="Zhlav"/>
              <w:spacing w:line="32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A3B2EF" w14:textId="77777777" w:rsidR="00525961" w:rsidRDefault="00525961" w:rsidP="00415584">
            <w:pPr>
              <w:pStyle w:val="Zhlav"/>
              <w:rPr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>Zápis z jednání</w:t>
            </w:r>
          </w:p>
        </w:tc>
      </w:tr>
      <w:tr w:rsidR="00525961" w14:paraId="70F9F4D6" w14:textId="77777777" w:rsidTr="00D31D5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Before w:val="1"/>
          <w:wBefore w:w="561" w:type="dxa"/>
          <w:cantSplit/>
          <w:trHeight w:hRule="exact" w:val="837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8310C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Pro</w:t>
            </w:r>
          </w:p>
        </w:tc>
        <w:tc>
          <w:tcPr>
            <w:tcW w:w="82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15F84" w14:textId="2A3E0D09" w:rsidR="00525961" w:rsidRPr="00245CF8" w:rsidRDefault="00525961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Komisi Rady HMP pro udělování grantů v oblasti národnostních menšin a integrace cizinců </w:t>
            </w:r>
          </w:p>
        </w:tc>
      </w:tr>
      <w:tr w:rsidR="00525961" w14:paraId="098AAFBD" w14:textId="77777777" w:rsidTr="00C90D3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Before w:val="1"/>
          <w:wBefore w:w="561" w:type="dxa"/>
          <w:cantSplit/>
          <w:trHeight w:hRule="exact" w:val="1405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2A430" w14:textId="55B35861" w:rsidR="00525961" w:rsidRPr="00245CF8" w:rsidRDefault="00D15E51" w:rsidP="00D15E51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Hlasovali</w:t>
            </w:r>
          </w:p>
        </w:tc>
        <w:tc>
          <w:tcPr>
            <w:tcW w:w="82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19562" w14:textId="77777777" w:rsidR="00525961" w:rsidRDefault="00525961" w:rsidP="00415584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2548CE" w14:textId="567CA456" w:rsidR="00D15E51" w:rsidRPr="00245CF8" w:rsidRDefault="009448A7" w:rsidP="00584686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Mgr. Jiří Knitl</w:t>
            </w:r>
            <w:r w:rsidR="00D15E5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předseda</w:t>
            </w:r>
            <w:r w:rsidR="00D15E5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15E5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>komise,</w:t>
            </w:r>
            <w:r w:rsidR="00D15E5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Mgr. Zuzana Freitas Lopesová, MgA. Jiří Sulženko, Ph.D.</w:t>
            </w:r>
            <w:r w:rsidR="00644D8D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D5A8B">
              <w:rPr>
                <w:rFonts w:ascii="Calibri" w:hAnsi="Calibri" w:cs="Calibri"/>
                <w:b/>
                <w:bCs/>
                <w:sz w:val="22"/>
                <w:szCs w:val="22"/>
              </w:rPr>
              <w:t>Mgr.</w:t>
            </w:r>
            <w:r w:rsidR="00644D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15E5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Jan Kepka, RNDr. Milan Pospíšil, PhDr. Václav Appl, Ing. Inga Petryčka, MBA, </w:t>
            </w:r>
            <w:r w:rsidR="007D5A8B">
              <w:rPr>
                <w:rFonts w:ascii="Calibri" w:hAnsi="Calibri" w:cs="Calibri"/>
                <w:b/>
                <w:bCs/>
                <w:sz w:val="23"/>
                <w:szCs w:val="23"/>
              </w:rPr>
              <w:t>Mgr. Denisa Černohousová</w:t>
            </w:r>
            <w:r w:rsidR="00644D8D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, PhDr. Jana Gombárová, Ph.D., </w:t>
            </w:r>
            <w:r w:rsidR="00BD192B">
              <w:rPr>
                <w:rFonts w:ascii="Calibri" w:hAnsi="Calibri" w:cs="Calibri"/>
                <w:b/>
                <w:bCs/>
                <w:sz w:val="23"/>
                <w:szCs w:val="23"/>
              </w:rPr>
              <w:t>PaeDr.</w:t>
            </w:r>
            <w:r w:rsidR="006B78FC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="00644D8D">
              <w:rPr>
                <w:rFonts w:ascii="Calibri" w:hAnsi="Calibri" w:cs="Calibri"/>
                <w:b/>
                <w:bCs/>
                <w:sz w:val="23"/>
                <w:szCs w:val="23"/>
              </w:rPr>
              <w:t>Věra Dvořáková, Mgr. Geti Mubeenová</w:t>
            </w:r>
            <w:r w:rsidR="00D15E51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</w:p>
          <w:p w14:paraId="52AC6D34" w14:textId="71C4BAC7" w:rsidR="00525961" w:rsidRPr="00245CF8" w:rsidRDefault="00525961" w:rsidP="0072642E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BE634F7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bCs/>
                <w:sz w:val="22"/>
                <w:szCs w:val="22"/>
              </w:rPr>
            </w:pPr>
            <w:r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456B6" w14:paraId="047EB747" w14:textId="77777777" w:rsidTr="00D31D5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Before w:val="1"/>
          <w:wBefore w:w="561" w:type="dxa"/>
          <w:cantSplit/>
          <w:trHeight w:hRule="exact" w:val="90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2666AF" w14:textId="69E61A60" w:rsidR="004456B6" w:rsidRDefault="004456B6" w:rsidP="00D15E51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DF8CE" w14:textId="098FBA2E" w:rsidR="004456B6" w:rsidRDefault="004456B6" w:rsidP="00FC4DB1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456B6" w14:paraId="5335EABE" w14:textId="77777777" w:rsidTr="00D31D5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Before w:val="1"/>
          <w:wBefore w:w="561" w:type="dxa"/>
          <w:cantSplit/>
          <w:trHeight w:hRule="exact" w:val="1217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5DB13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245CF8">
              <w:rPr>
                <w:rFonts w:ascii="Calibri" w:hAnsi="Calibri" w:cs="Calibri"/>
                <w:sz w:val="22"/>
                <w:szCs w:val="22"/>
              </w:rPr>
              <w:t>ěc</w:t>
            </w:r>
          </w:p>
        </w:tc>
        <w:tc>
          <w:tcPr>
            <w:tcW w:w="82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22D6F" w14:textId="7F198A40" w:rsidR="004456B6" w:rsidRPr="00AE41C1" w:rsidRDefault="00D15E51" w:rsidP="005E19C9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AE41C1">
              <w:rPr>
                <w:rFonts w:ascii="Calibri" w:hAnsi="Calibri" w:cs="Calibri"/>
                <w:b/>
                <w:sz w:val="23"/>
              </w:rPr>
              <w:t>Zápis z</w:t>
            </w:r>
            <w:r>
              <w:rPr>
                <w:rFonts w:ascii="Calibri" w:hAnsi="Calibri" w:cs="Calibri"/>
                <w:b/>
                <w:sz w:val="23"/>
              </w:rPr>
              <w:t> hlasování per</w:t>
            </w:r>
            <w:r w:rsidR="000D390B">
              <w:rPr>
                <w:rFonts w:ascii="Calibri" w:hAnsi="Calibri" w:cs="Calibri"/>
                <w:b/>
                <w:sz w:val="23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sz w:val="23"/>
              </w:rPr>
              <w:t>rollam</w:t>
            </w:r>
            <w:r w:rsidR="000D390B">
              <w:rPr>
                <w:rFonts w:ascii="Calibri" w:hAnsi="Calibri" w:cs="Calibri"/>
                <w:b/>
                <w:sz w:val="23"/>
              </w:rPr>
              <w:t xml:space="preserve"> </w:t>
            </w:r>
            <w:r>
              <w:rPr>
                <w:rFonts w:ascii="Calibri" w:hAnsi="Calibri" w:cs="Calibri"/>
                <w:b/>
                <w:sz w:val="23"/>
              </w:rPr>
              <w:t>-</w:t>
            </w:r>
            <w:r w:rsidR="000D390B">
              <w:rPr>
                <w:rFonts w:ascii="Calibri" w:hAnsi="Calibri" w:cs="Calibri"/>
                <w:b/>
                <w:sz w:val="23"/>
              </w:rPr>
              <w:t xml:space="preserve"> </w:t>
            </w:r>
            <w:r>
              <w:rPr>
                <w:rFonts w:ascii="Calibri" w:hAnsi="Calibri" w:cs="Calibri"/>
                <w:b/>
                <w:sz w:val="23"/>
              </w:rPr>
              <w:t>K</w:t>
            </w:r>
            <w:r w:rsidRPr="00AE41C1">
              <w:rPr>
                <w:rFonts w:ascii="Calibri" w:hAnsi="Calibri" w:cs="Calibri"/>
                <w:b/>
                <w:bCs/>
                <w:sz w:val="23"/>
                <w:szCs w:val="23"/>
              </w:rPr>
              <w:t>omise</w:t>
            </w:r>
            <w:proofErr w:type="gramEnd"/>
            <w:r w:rsidRPr="00AE41C1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Rady HMP pro udělování grantů v oblasti národnostních menšin a integrace cizinců</w:t>
            </w:r>
            <w:r w:rsidRPr="00AE41C1">
              <w:rPr>
                <w:rFonts w:ascii="Calibri" w:hAnsi="Calibri" w:cs="Calibri"/>
                <w:b/>
                <w:sz w:val="23"/>
              </w:rPr>
              <w:t xml:space="preserve">, které se konalo </w:t>
            </w:r>
            <w:r>
              <w:rPr>
                <w:rFonts w:ascii="Calibri" w:hAnsi="Calibri" w:cs="Calibri"/>
                <w:b/>
                <w:sz w:val="23"/>
              </w:rPr>
              <w:t xml:space="preserve">ve </w:t>
            </w:r>
            <w:r w:rsidRPr="00AE41C1">
              <w:rPr>
                <w:rFonts w:ascii="Calibri" w:hAnsi="Calibri" w:cs="Calibri"/>
                <w:b/>
                <w:sz w:val="23"/>
              </w:rPr>
              <w:t>dne</w:t>
            </w:r>
            <w:r>
              <w:rPr>
                <w:rFonts w:ascii="Calibri" w:hAnsi="Calibri" w:cs="Calibri"/>
                <w:b/>
                <w:sz w:val="23"/>
              </w:rPr>
              <w:t xml:space="preserve">ch </w:t>
            </w:r>
            <w:r w:rsidR="00BD192B" w:rsidRPr="00F437E3">
              <w:rPr>
                <w:rFonts w:ascii="Calibri" w:hAnsi="Calibri" w:cs="Calibri"/>
                <w:b/>
                <w:sz w:val="23"/>
              </w:rPr>
              <w:t xml:space="preserve">26.6 </w:t>
            </w:r>
            <w:r w:rsidRPr="00F437E3">
              <w:rPr>
                <w:rFonts w:ascii="Calibri" w:hAnsi="Calibri" w:cs="Calibri"/>
                <w:b/>
                <w:sz w:val="23"/>
              </w:rPr>
              <w:t>202</w:t>
            </w:r>
            <w:r w:rsidR="00BD192B" w:rsidRPr="00F437E3">
              <w:rPr>
                <w:rFonts w:ascii="Calibri" w:hAnsi="Calibri" w:cs="Calibri"/>
                <w:b/>
                <w:sz w:val="23"/>
              </w:rPr>
              <w:t>4</w:t>
            </w:r>
            <w:r w:rsidRPr="00F437E3">
              <w:rPr>
                <w:rFonts w:ascii="Calibri" w:hAnsi="Calibri" w:cs="Calibri"/>
                <w:b/>
                <w:sz w:val="23"/>
              </w:rPr>
              <w:t xml:space="preserve"> – </w:t>
            </w:r>
            <w:r w:rsidR="00BD192B" w:rsidRPr="00F437E3">
              <w:rPr>
                <w:rFonts w:ascii="Calibri" w:hAnsi="Calibri" w:cs="Calibri"/>
                <w:b/>
                <w:sz w:val="23"/>
              </w:rPr>
              <w:t>15.7.2024.</w:t>
            </w:r>
          </w:p>
        </w:tc>
      </w:tr>
      <w:tr w:rsidR="004456B6" w14:paraId="05D9EA03" w14:textId="77777777" w:rsidTr="00D31D5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Before w:val="1"/>
          <w:wBefore w:w="561" w:type="dxa"/>
          <w:trHeight w:hRule="exact" w:val="618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B58C2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Zpracoval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8ED3B" w14:textId="77777777" w:rsidR="004456B6" w:rsidRPr="00245CF8" w:rsidRDefault="004456B6" w:rsidP="004456B6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I.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Fiedlerová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1D9B5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 xml:space="preserve"> Počet stran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9D676" w14:textId="537BCA47" w:rsidR="004456B6" w:rsidRPr="00245CF8" w:rsidRDefault="00D15E51" w:rsidP="004456B6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5414F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 xml:space="preserve"> Datum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768BC" w14:textId="296430C4" w:rsidR="004456B6" w:rsidRPr="00245CF8" w:rsidRDefault="000D390B" w:rsidP="00F909A3">
            <w:pPr>
              <w:pStyle w:val="Zhlav"/>
              <w:ind w:left="71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22.7.2024</w:t>
            </w:r>
          </w:p>
        </w:tc>
      </w:tr>
    </w:tbl>
    <w:p w14:paraId="13F3365B" w14:textId="77777777" w:rsidR="00525961" w:rsidRDefault="00525961" w:rsidP="00525961">
      <w:pPr>
        <w:pStyle w:val="Zhlav"/>
      </w:pPr>
    </w:p>
    <w:p w14:paraId="00DFAF1A" w14:textId="77777777" w:rsidR="009830BA" w:rsidRDefault="009830BA" w:rsidP="009830BA">
      <w:pPr>
        <w:rPr>
          <w:rFonts w:ascii="Calibri" w:hAnsi="Calibri" w:cs="Calibri"/>
          <w:sz w:val="22"/>
          <w:szCs w:val="22"/>
        </w:rPr>
      </w:pPr>
    </w:p>
    <w:p w14:paraId="0539D991" w14:textId="7E95DBB2" w:rsidR="000D390B" w:rsidRDefault="00E26B9C" w:rsidP="003611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Hlasování o návrhu podmínek </w:t>
      </w:r>
      <w:r w:rsidR="00D15E51" w:rsidRPr="00584686">
        <w:rPr>
          <w:rFonts w:asciiTheme="minorHAnsi" w:hAnsiTheme="minorHAnsi" w:cstheme="minorHAnsi"/>
          <w:sz w:val="22"/>
          <w:szCs w:val="22"/>
        </w:rPr>
        <w:t>dotační</w:t>
      </w:r>
      <w:r w:rsidR="006B78FC">
        <w:rPr>
          <w:rFonts w:asciiTheme="minorHAnsi" w:hAnsiTheme="minorHAnsi" w:cstheme="minorHAnsi"/>
          <w:sz w:val="22"/>
          <w:szCs w:val="22"/>
        </w:rPr>
        <w:t>ho</w:t>
      </w:r>
      <w:r w:rsidR="00D15E51" w:rsidRPr="00584686">
        <w:rPr>
          <w:rFonts w:asciiTheme="minorHAnsi" w:hAnsiTheme="minorHAnsi" w:cstheme="minorHAnsi"/>
          <w:sz w:val="22"/>
          <w:szCs w:val="22"/>
        </w:rPr>
        <w:t xml:space="preserve"> program</w:t>
      </w:r>
      <w:r w:rsidR="006B78FC">
        <w:rPr>
          <w:rFonts w:asciiTheme="minorHAnsi" w:hAnsiTheme="minorHAnsi" w:cstheme="minorHAnsi"/>
          <w:sz w:val="22"/>
          <w:szCs w:val="22"/>
        </w:rPr>
        <w:t>u</w:t>
      </w:r>
      <w:r w:rsidR="00D15E51" w:rsidRPr="00584686">
        <w:rPr>
          <w:rFonts w:asciiTheme="minorHAnsi" w:hAnsiTheme="minorHAnsi" w:cstheme="minorHAnsi"/>
          <w:sz w:val="22"/>
          <w:szCs w:val="22"/>
        </w:rPr>
        <w:t xml:space="preserve"> pro oblast národnostních menšin </w:t>
      </w:r>
      <w:r w:rsidR="000D390B">
        <w:rPr>
          <w:rFonts w:asciiTheme="minorHAnsi" w:hAnsiTheme="minorHAnsi" w:cstheme="minorHAnsi"/>
          <w:sz w:val="22"/>
          <w:szCs w:val="22"/>
        </w:rPr>
        <w:t xml:space="preserve">a integrace cizinců </w:t>
      </w:r>
      <w:r w:rsidR="00FE779E">
        <w:rPr>
          <w:rFonts w:asciiTheme="minorHAnsi" w:hAnsiTheme="minorHAnsi" w:cstheme="minorHAnsi"/>
          <w:sz w:val="22"/>
          <w:szCs w:val="22"/>
        </w:rPr>
        <w:t xml:space="preserve">– </w:t>
      </w:r>
      <w:r w:rsidR="00FE779E" w:rsidRPr="000D390B">
        <w:rPr>
          <w:rFonts w:ascii="Calibri" w:hAnsi="Calibri" w:cs="Calibri"/>
          <w:b/>
          <w:bCs/>
          <w:color w:val="000000"/>
          <w:sz w:val="22"/>
          <w:szCs w:val="22"/>
        </w:rPr>
        <w:t>„Program podpory aktivit národnostních menšin a integrace cizinců na území hl. m. Prahy pro rok 2025“</w:t>
      </w:r>
      <w:r w:rsidR="00FE779E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4BE4A5AE" w14:textId="77777777" w:rsidR="000D390B" w:rsidRDefault="000D390B" w:rsidP="003611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D715C9" w14:textId="18680DF8" w:rsidR="00D15E51" w:rsidRDefault="000D390B" w:rsidP="00361124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</w:t>
      </w:r>
      <w:r w:rsidR="00D15E51">
        <w:rPr>
          <w:rFonts w:ascii="Calibri" w:hAnsi="Calibri" w:cs="Calibri"/>
          <w:color w:val="000000"/>
          <w:sz w:val="22"/>
          <w:szCs w:val="22"/>
        </w:rPr>
        <w:t xml:space="preserve">lasování </w:t>
      </w:r>
      <w:r w:rsidR="00DA7B8B">
        <w:rPr>
          <w:rFonts w:ascii="Calibri" w:hAnsi="Calibri" w:cs="Calibri"/>
          <w:color w:val="000000"/>
          <w:sz w:val="22"/>
          <w:szCs w:val="22"/>
        </w:rPr>
        <w:t xml:space="preserve">procedurou </w:t>
      </w:r>
      <w:r w:rsidR="00D15E51">
        <w:rPr>
          <w:rFonts w:ascii="Calibri" w:hAnsi="Calibri" w:cs="Calibri"/>
          <w:color w:val="000000"/>
          <w:sz w:val="22"/>
          <w:szCs w:val="22"/>
        </w:rPr>
        <w:t xml:space="preserve">per rollam ve věci schválení návrhu podmínek </w:t>
      </w:r>
      <w:r w:rsidRPr="00FE779E">
        <w:rPr>
          <w:rFonts w:ascii="Calibri" w:hAnsi="Calibri" w:cs="Calibri"/>
          <w:color w:val="000000"/>
          <w:sz w:val="22"/>
          <w:szCs w:val="22"/>
        </w:rPr>
        <w:t>„P</w:t>
      </w:r>
      <w:r w:rsidR="00BB2416" w:rsidRPr="00FE779E">
        <w:rPr>
          <w:rFonts w:ascii="Calibri" w:hAnsi="Calibri" w:cs="Calibri"/>
          <w:color w:val="000000"/>
          <w:sz w:val="22"/>
          <w:szCs w:val="22"/>
        </w:rPr>
        <w:t>rogram</w:t>
      </w:r>
      <w:r w:rsidR="00F437E3">
        <w:rPr>
          <w:rFonts w:ascii="Calibri" w:hAnsi="Calibri" w:cs="Calibri"/>
          <w:color w:val="000000"/>
          <w:sz w:val="22"/>
          <w:szCs w:val="22"/>
        </w:rPr>
        <w:t>u</w:t>
      </w:r>
      <w:r w:rsidR="00D15E51" w:rsidRPr="00FE779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E779E">
        <w:rPr>
          <w:rFonts w:ascii="Calibri" w:hAnsi="Calibri" w:cs="Calibri"/>
          <w:color w:val="000000"/>
          <w:sz w:val="22"/>
          <w:szCs w:val="22"/>
        </w:rPr>
        <w:t xml:space="preserve">podpory aktivit </w:t>
      </w:r>
      <w:r w:rsidR="00D15E51" w:rsidRPr="00FE779E">
        <w:rPr>
          <w:rFonts w:ascii="Calibri" w:hAnsi="Calibri" w:cs="Calibri"/>
          <w:color w:val="000000"/>
          <w:sz w:val="22"/>
          <w:szCs w:val="22"/>
        </w:rPr>
        <w:t xml:space="preserve">národnostních menšin </w:t>
      </w:r>
      <w:r w:rsidRPr="00FE779E">
        <w:rPr>
          <w:rFonts w:ascii="Calibri" w:hAnsi="Calibri" w:cs="Calibri"/>
          <w:color w:val="000000"/>
          <w:sz w:val="22"/>
          <w:szCs w:val="22"/>
        </w:rPr>
        <w:t>a</w:t>
      </w:r>
      <w:r w:rsidR="00D15E51" w:rsidRPr="00FE779E">
        <w:rPr>
          <w:rFonts w:ascii="Calibri" w:hAnsi="Calibri" w:cs="Calibri"/>
          <w:color w:val="000000"/>
          <w:sz w:val="22"/>
          <w:szCs w:val="22"/>
        </w:rPr>
        <w:t xml:space="preserve"> integrace cizinců </w:t>
      </w:r>
      <w:r w:rsidRPr="00FE779E">
        <w:rPr>
          <w:rFonts w:ascii="Calibri" w:hAnsi="Calibri" w:cs="Calibri"/>
          <w:color w:val="000000"/>
          <w:sz w:val="22"/>
          <w:szCs w:val="22"/>
        </w:rPr>
        <w:t xml:space="preserve">na území hl. m. Prahy </w:t>
      </w:r>
      <w:r w:rsidR="00D15E51" w:rsidRPr="00FE779E">
        <w:rPr>
          <w:rFonts w:ascii="Calibri" w:hAnsi="Calibri" w:cs="Calibri"/>
          <w:color w:val="000000"/>
          <w:sz w:val="22"/>
          <w:szCs w:val="22"/>
        </w:rPr>
        <w:t>pro rok 202</w:t>
      </w:r>
      <w:r w:rsidRPr="00FE779E">
        <w:rPr>
          <w:rFonts w:ascii="Calibri" w:hAnsi="Calibri" w:cs="Calibri"/>
          <w:color w:val="000000"/>
          <w:sz w:val="22"/>
          <w:szCs w:val="22"/>
        </w:rPr>
        <w:t>5“</w:t>
      </w:r>
      <w:r w:rsidR="00D15E51">
        <w:rPr>
          <w:rFonts w:ascii="Calibri" w:hAnsi="Calibri" w:cs="Calibri"/>
          <w:color w:val="000000"/>
          <w:sz w:val="22"/>
          <w:szCs w:val="22"/>
        </w:rPr>
        <w:t xml:space="preserve"> probíhalo ve dnech </w:t>
      </w:r>
      <w:r>
        <w:rPr>
          <w:rFonts w:ascii="Calibri" w:hAnsi="Calibri" w:cs="Calibri"/>
          <w:color w:val="000000"/>
          <w:sz w:val="22"/>
          <w:szCs w:val="22"/>
        </w:rPr>
        <w:t>26.6.2024</w:t>
      </w:r>
      <w:r w:rsidR="00D15E51">
        <w:rPr>
          <w:rFonts w:ascii="Calibri" w:hAnsi="Calibri" w:cs="Calibri"/>
          <w:color w:val="000000"/>
          <w:sz w:val="22"/>
          <w:szCs w:val="22"/>
        </w:rPr>
        <w:t xml:space="preserve"> – </w:t>
      </w:r>
      <w:r>
        <w:rPr>
          <w:rFonts w:ascii="Calibri" w:hAnsi="Calibri" w:cs="Calibri"/>
          <w:color w:val="000000"/>
          <w:sz w:val="22"/>
          <w:szCs w:val="22"/>
        </w:rPr>
        <w:t>15.7.2024</w:t>
      </w:r>
      <w:r w:rsidR="00D15E51">
        <w:rPr>
          <w:rFonts w:ascii="Calibri" w:hAnsi="Calibri" w:cs="Calibri"/>
          <w:color w:val="000000"/>
          <w:sz w:val="22"/>
          <w:szCs w:val="22"/>
        </w:rPr>
        <w:t>.</w:t>
      </w:r>
    </w:p>
    <w:p w14:paraId="2B8FB55C" w14:textId="77777777" w:rsidR="00F437E3" w:rsidRPr="00F437E3" w:rsidRDefault="00BB0649" w:rsidP="00F437E3">
      <w:pPr>
        <w:jc w:val="both"/>
        <w:rPr>
          <w:rFonts w:asciiTheme="minorHAnsi" w:hAnsiTheme="minorHAnsi" w:cstheme="minorHAnsi"/>
          <w:sz w:val="22"/>
          <w:szCs w:val="22"/>
        </w:rPr>
      </w:pPr>
      <w:r w:rsidRPr="00BB0649">
        <w:rPr>
          <w:rFonts w:asciiTheme="minorHAnsi" w:hAnsiTheme="minorHAnsi" w:cstheme="minorHAnsi"/>
          <w:sz w:val="22"/>
          <w:szCs w:val="22"/>
        </w:rPr>
        <w:t xml:space="preserve">Na rok následující je navrženo sjednocení výše uvedených tematických oblastí do jednoho dotačního programu, a to s plným zachováním samostatných oblastí a nastavení v rámci jednotlivých Opatření. Dotační titul tedy ponese název „Program podpory aktivit národnostních menšin a integrace cizinců na území hl. m. Prahy pro rok 2025“ a byl představen na jednání Komise RHMP pro oblast integrace cizinců a současně na </w:t>
      </w:r>
      <w:r w:rsidRPr="00F437E3">
        <w:rPr>
          <w:rFonts w:asciiTheme="minorHAnsi" w:hAnsiTheme="minorHAnsi" w:cstheme="minorHAnsi"/>
          <w:sz w:val="22"/>
          <w:szCs w:val="22"/>
        </w:rPr>
        <w:t>Výboru pro národnostní menšiny ZHMP. Oba poradní orgány s uvedenou úpravou souhlasí.</w:t>
      </w:r>
    </w:p>
    <w:p w14:paraId="19559635" w14:textId="3F6C8152" w:rsidR="00FE779E" w:rsidRPr="00F437E3" w:rsidRDefault="00D15E51" w:rsidP="00F437E3">
      <w:pPr>
        <w:jc w:val="both"/>
        <w:rPr>
          <w:rFonts w:asciiTheme="minorHAnsi" w:hAnsiTheme="minorHAnsi" w:cstheme="minorHAnsi"/>
          <w:sz w:val="22"/>
          <w:szCs w:val="22"/>
        </w:rPr>
      </w:pPr>
      <w:r w:rsidRPr="00F437E3">
        <w:rPr>
          <w:rFonts w:asciiTheme="minorHAnsi" w:hAnsiTheme="minorHAnsi" w:cstheme="minorHAnsi"/>
          <w:color w:val="000000"/>
          <w:sz w:val="22"/>
          <w:szCs w:val="22"/>
        </w:rPr>
        <w:t xml:space="preserve">Podmínky </w:t>
      </w:r>
      <w:r w:rsidR="00DA7B8B" w:rsidRPr="00F437E3">
        <w:rPr>
          <w:rFonts w:asciiTheme="minorHAnsi" w:hAnsiTheme="minorHAnsi" w:cstheme="minorHAnsi"/>
          <w:color w:val="000000"/>
          <w:sz w:val="22"/>
          <w:szCs w:val="22"/>
        </w:rPr>
        <w:t>dotačního programu</w:t>
      </w:r>
      <w:r w:rsidRPr="00F437E3">
        <w:rPr>
          <w:rFonts w:asciiTheme="minorHAnsi" w:hAnsiTheme="minorHAnsi" w:cstheme="minorHAnsi"/>
          <w:color w:val="000000"/>
          <w:sz w:val="22"/>
          <w:szCs w:val="22"/>
        </w:rPr>
        <w:t xml:space="preserve"> byly projednány </w:t>
      </w:r>
      <w:r w:rsidR="00F437E3" w:rsidRPr="00F437E3">
        <w:rPr>
          <w:rFonts w:asciiTheme="minorHAnsi" w:hAnsiTheme="minorHAnsi" w:cstheme="minorHAnsi"/>
          <w:color w:val="000000"/>
          <w:sz w:val="22"/>
          <w:szCs w:val="22"/>
        </w:rPr>
        <w:t>na 8. jednání</w:t>
      </w:r>
      <w:r w:rsidRPr="00F437E3">
        <w:rPr>
          <w:rFonts w:asciiTheme="minorHAnsi" w:hAnsiTheme="minorHAnsi" w:cstheme="minorHAnsi"/>
          <w:color w:val="000000"/>
          <w:sz w:val="22"/>
          <w:szCs w:val="22"/>
        </w:rPr>
        <w:t xml:space="preserve"> Výboru pro národnostní menšiny</w:t>
      </w:r>
      <w:r w:rsidR="00644D8D" w:rsidRPr="00F437E3">
        <w:rPr>
          <w:rFonts w:asciiTheme="minorHAnsi" w:hAnsiTheme="minorHAnsi" w:cstheme="minorHAnsi"/>
          <w:color w:val="000000"/>
          <w:sz w:val="22"/>
          <w:szCs w:val="22"/>
        </w:rPr>
        <w:t xml:space="preserve"> ZHMP</w:t>
      </w:r>
      <w:r w:rsidR="00F437E3" w:rsidRPr="00F437E3">
        <w:rPr>
          <w:rFonts w:asciiTheme="minorHAnsi" w:hAnsiTheme="minorHAnsi" w:cstheme="minorHAnsi"/>
          <w:color w:val="000000"/>
          <w:sz w:val="22"/>
          <w:szCs w:val="22"/>
        </w:rPr>
        <w:t xml:space="preserve"> dne 15.5.2024</w:t>
      </w:r>
      <w:r w:rsidR="00644D8D" w:rsidRPr="00F437E3">
        <w:rPr>
          <w:rFonts w:asciiTheme="minorHAnsi" w:hAnsiTheme="minorHAnsi" w:cstheme="minorHAnsi"/>
          <w:color w:val="000000"/>
          <w:sz w:val="22"/>
          <w:szCs w:val="22"/>
        </w:rPr>
        <w:t xml:space="preserve">, který </w:t>
      </w:r>
      <w:r w:rsidR="00BB0649" w:rsidRPr="00F437E3">
        <w:rPr>
          <w:rFonts w:asciiTheme="minorHAnsi" w:hAnsiTheme="minorHAnsi" w:cstheme="minorHAnsi"/>
          <w:sz w:val="22"/>
          <w:szCs w:val="22"/>
        </w:rPr>
        <w:t>Usnesením číslo U-VNM-0052</w:t>
      </w:r>
      <w:r w:rsidR="00FE779E" w:rsidRPr="00F437E3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48D597E7" w14:textId="09E39C5B" w:rsidR="00BB0649" w:rsidRPr="00F437E3" w:rsidRDefault="00BB0649" w:rsidP="00F437E3">
      <w:pPr>
        <w:pStyle w:val="NazevOdstavce"/>
        <w:jc w:val="both"/>
        <w:rPr>
          <w:rFonts w:asciiTheme="minorHAnsi" w:hAnsiTheme="minorHAnsi" w:cstheme="minorHAnsi"/>
          <w:sz w:val="22"/>
          <w:szCs w:val="22"/>
        </w:rPr>
      </w:pPr>
      <w:r w:rsidRPr="00F437E3">
        <w:rPr>
          <w:rFonts w:asciiTheme="minorHAnsi" w:hAnsiTheme="minorHAnsi" w:cstheme="minorHAnsi"/>
          <w:sz w:val="22"/>
          <w:szCs w:val="22"/>
        </w:rPr>
        <w:t>I.   </w:t>
      </w:r>
      <w:r w:rsidRPr="00F437E3">
        <w:rPr>
          <w:rFonts w:asciiTheme="minorHAnsi" w:hAnsiTheme="minorHAnsi" w:cstheme="minorHAnsi"/>
          <w:sz w:val="22"/>
          <w:szCs w:val="22"/>
          <w:lang w:val="cs-CZ"/>
        </w:rPr>
        <w:t xml:space="preserve">vzal na </w:t>
      </w:r>
      <w:r w:rsidRPr="00F437E3">
        <w:rPr>
          <w:rFonts w:asciiTheme="minorHAnsi" w:hAnsiTheme="minorHAnsi" w:cstheme="minorHAnsi"/>
          <w:sz w:val="22"/>
          <w:szCs w:val="22"/>
        </w:rPr>
        <w:t>vědomí</w:t>
      </w:r>
    </w:p>
    <w:p w14:paraId="4531475E" w14:textId="77777777" w:rsidR="00BB0649" w:rsidRPr="00F437E3" w:rsidRDefault="00BB0649" w:rsidP="00F437E3">
      <w:pPr>
        <w:pStyle w:val="Odstavec1"/>
        <w:spacing w:before="0"/>
        <w:ind w:left="851" w:firstLine="0"/>
        <w:rPr>
          <w:rFonts w:asciiTheme="minorHAnsi" w:hAnsiTheme="minorHAnsi" w:cstheme="minorHAnsi"/>
          <w:sz w:val="22"/>
          <w:szCs w:val="22"/>
        </w:rPr>
      </w:pPr>
      <w:r w:rsidRPr="00F437E3">
        <w:rPr>
          <w:rFonts w:asciiTheme="minorHAnsi" w:hAnsiTheme="minorHAnsi" w:cstheme="minorHAnsi"/>
          <w:sz w:val="22"/>
          <w:szCs w:val="22"/>
        </w:rPr>
        <w:t xml:space="preserve">1. </w:t>
      </w:r>
      <w:r w:rsidRPr="00F437E3">
        <w:rPr>
          <w:rFonts w:asciiTheme="minorHAnsi" w:hAnsiTheme="minorHAnsi" w:cstheme="minorHAnsi"/>
          <w:sz w:val="22"/>
          <w:szCs w:val="22"/>
        </w:rPr>
        <w:tab/>
        <w:t>informace k přípravě grantového řízení pro oblast národnostních menšin na rok 2025</w:t>
      </w:r>
    </w:p>
    <w:p w14:paraId="0E8BC1CF" w14:textId="77777777" w:rsidR="00BB0649" w:rsidRPr="00F437E3" w:rsidRDefault="00BB0649" w:rsidP="00F437E3">
      <w:pPr>
        <w:pStyle w:val="Odstavec1"/>
        <w:tabs>
          <w:tab w:val="clear" w:pos="720"/>
          <w:tab w:val="left" w:pos="1418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F437E3">
        <w:rPr>
          <w:rFonts w:asciiTheme="minorHAnsi" w:hAnsiTheme="minorHAnsi" w:cstheme="minorHAnsi"/>
          <w:sz w:val="22"/>
          <w:szCs w:val="22"/>
        </w:rPr>
        <w:t xml:space="preserve">2.  </w:t>
      </w:r>
      <w:r w:rsidRPr="00F437E3">
        <w:rPr>
          <w:rFonts w:asciiTheme="minorHAnsi" w:hAnsiTheme="minorHAnsi" w:cstheme="minorHAnsi"/>
          <w:sz w:val="22"/>
          <w:szCs w:val="22"/>
        </w:rPr>
        <w:tab/>
        <w:t>rozšíření účelu Opatření I. v rámci oblasti národnostních menšin na rok 2025 („sportovní a nízkoprahová činnost“) dle požadavku Jána Baloga, člena Výboru zastupujícího romskou národnostní menšinu</w:t>
      </w:r>
    </w:p>
    <w:p w14:paraId="2296E1D1" w14:textId="368A9072" w:rsidR="00BB0649" w:rsidRPr="00F437E3" w:rsidRDefault="00BB0649" w:rsidP="00F437E3">
      <w:pPr>
        <w:pStyle w:val="Odstavec1"/>
        <w:spacing w:before="0"/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F437E3">
        <w:rPr>
          <w:rFonts w:asciiTheme="minorHAnsi" w:hAnsiTheme="minorHAnsi" w:cstheme="minorHAnsi"/>
          <w:b/>
          <w:bCs/>
          <w:sz w:val="22"/>
          <w:szCs w:val="22"/>
        </w:rPr>
        <w:t>         II.     doporučil</w:t>
      </w:r>
    </w:p>
    <w:p w14:paraId="1161CA92" w14:textId="77777777" w:rsidR="00BB0649" w:rsidRPr="00F437E3" w:rsidRDefault="00BB0649" w:rsidP="00F437E3">
      <w:pPr>
        <w:pStyle w:val="Odstavec1"/>
        <w:spacing w:before="0"/>
        <w:ind w:left="851" w:firstLine="0"/>
        <w:rPr>
          <w:rFonts w:asciiTheme="minorHAnsi" w:hAnsiTheme="minorHAnsi" w:cstheme="minorHAnsi"/>
          <w:sz w:val="22"/>
          <w:szCs w:val="22"/>
        </w:rPr>
      </w:pPr>
      <w:r w:rsidRPr="00F437E3">
        <w:rPr>
          <w:rFonts w:asciiTheme="minorHAnsi" w:hAnsiTheme="minorHAnsi" w:cstheme="minorHAnsi"/>
          <w:sz w:val="22"/>
          <w:szCs w:val="22"/>
        </w:rPr>
        <w:t xml:space="preserve">spojení oblasti podpory aktivit národnostních menšin a oblasti integrace cizinců do jednoho dotačního programu za současného zachování samostatných Opatření, která jasně oddělují obě tematické oblasti (tj. Opatření I.-III. určeno pro oblast národnostních menšin). </w:t>
      </w:r>
    </w:p>
    <w:p w14:paraId="6FA50CFE" w14:textId="77777777" w:rsidR="00BB0649" w:rsidRPr="00F437E3" w:rsidRDefault="00BB0649" w:rsidP="00F437E3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F437E3">
        <w:rPr>
          <w:rFonts w:asciiTheme="minorHAnsi" w:hAnsiTheme="minorHAnsi" w:cstheme="minorHAnsi"/>
          <w:sz w:val="22"/>
          <w:szCs w:val="22"/>
        </w:rPr>
        <w:t>                   </w:t>
      </w:r>
    </w:p>
    <w:p w14:paraId="3C906D5D" w14:textId="075E3698" w:rsidR="005E19C9" w:rsidRPr="00F437E3" w:rsidRDefault="00BB0649" w:rsidP="00361124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F437E3">
        <w:rPr>
          <w:rFonts w:ascii="Calibri" w:hAnsi="Calibri" w:cs="Calibri"/>
          <w:color w:val="000000"/>
          <w:sz w:val="22"/>
          <w:szCs w:val="22"/>
        </w:rPr>
        <w:t xml:space="preserve">Současně bylo </w:t>
      </w:r>
      <w:r w:rsidR="00F437E3" w:rsidRPr="00F437E3">
        <w:rPr>
          <w:rFonts w:ascii="Calibri" w:hAnsi="Calibri" w:cs="Calibri"/>
          <w:color w:val="000000"/>
          <w:sz w:val="22"/>
          <w:szCs w:val="22"/>
        </w:rPr>
        <w:t xml:space="preserve">na jednání výboru </w:t>
      </w:r>
      <w:r w:rsidRPr="00F437E3">
        <w:rPr>
          <w:rFonts w:ascii="Calibri" w:hAnsi="Calibri" w:cs="Calibri"/>
          <w:color w:val="000000"/>
          <w:sz w:val="22"/>
          <w:szCs w:val="22"/>
        </w:rPr>
        <w:t xml:space="preserve">přislíbeno včasné </w:t>
      </w:r>
      <w:r w:rsidR="000E1FE6" w:rsidRPr="00F437E3">
        <w:rPr>
          <w:rFonts w:ascii="Calibri" w:hAnsi="Calibri" w:cs="Calibri"/>
          <w:color w:val="000000"/>
          <w:sz w:val="22"/>
          <w:szCs w:val="22"/>
        </w:rPr>
        <w:t xml:space="preserve">zapracování veškerých aktualizací, aby bylo možné dřívější předložení </w:t>
      </w:r>
      <w:r w:rsidR="008934E1" w:rsidRPr="00F437E3">
        <w:rPr>
          <w:rFonts w:ascii="Calibri" w:hAnsi="Calibri" w:cs="Calibri"/>
          <w:color w:val="000000"/>
          <w:sz w:val="22"/>
          <w:szCs w:val="22"/>
        </w:rPr>
        <w:t xml:space="preserve">projednání </w:t>
      </w:r>
      <w:r w:rsidR="00D15E51" w:rsidRPr="00F437E3">
        <w:rPr>
          <w:rFonts w:ascii="Calibri" w:hAnsi="Calibri" w:cs="Calibri"/>
          <w:color w:val="000000"/>
          <w:sz w:val="22"/>
          <w:szCs w:val="22"/>
        </w:rPr>
        <w:t>Radě HMP</w:t>
      </w:r>
      <w:r w:rsidR="000E1FE6" w:rsidRPr="00F437E3">
        <w:rPr>
          <w:rFonts w:ascii="Calibri" w:hAnsi="Calibri" w:cs="Calibri"/>
          <w:color w:val="000000"/>
          <w:sz w:val="22"/>
          <w:szCs w:val="22"/>
        </w:rPr>
        <w:t xml:space="preserve"> a tím i následného vyhlášení.</w:t>
      </w:r>
    </w:p>
    <w:p w14:paraId="7D6B9ECD" w14:textId="0BC058E3" w:rsidR="00D15E51" w:rsidRPr="00584686" w:rsidRDefault="00D15E51" w:rsidP="00361124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8468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C5F8D15" w14:textId="3F3D653E" w:rsidR="00361124" w:rsidRDefault="009B5520" w:rsidP="00361124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Návrh podmínek </w:t>
      </w:r>
      <w:r w:rsidR="0044299B">
        <w:rPr>
          <w:rFonts w:ascii="Calibri" w:hAnsi="Calibri" w:cs="Calibri"/>
          <w:color w:val="000000"/>
          <w:sz w:val="22"/>
          <w:szCs w:val="22"/>
        </w:rPr>
        <w:t>d</w:t>
      </w:r>
      <w:r>
        <w:rPr>
          <w:rFonts w:ascii="Calibri" w:hAnsi="Calibri" w:cs="Calibri"/>
          <w:color w:val="000000"/>
          <w:sz w:val="22"/>
          <w:szCs w:val="22"/>
        </w:rPr>
        <w:t>otační</w:t>
      </w:r>
      <w:r w:rsidR="0044299B">
        <w:rPr>
          <w:rFonts w:ascii="Calibri" w:hAnsi="Calibri" w:cs="Calibri"/>
          <w:color w:val="000000"/>
          <w:sz w:val="22"/>
          <w:szCs w:val="22"/>
        </w:rPr>
        <w:t>ho</w:t>
      </w:r>
      <w:r>
        <w:rPr>
          <w:rFonts w:ascii="Calibri" w:hAnsi="Calibri" w:cs="Calibri"/>
          <w:color w:val="000000"/>
          <w:sz w:val="22"/>
          <w:szCs w:val="22"/>
        </w:rPr>
        <w:t xml:space="preserve"> program</w:t>
      </w:r>
      <w:r w:rsidR="0044299B">
        <w:rPr>
          <w:rFonts w:ascii="Calibri" w:hAnsi="Calibri" w:cs="Calibri"/>
          <w:color w:val="000000"/>
          <w:sz w:val="22"/>
          <w:szCs w:val="22"/>
        </w:rPr>
        <w:t>u</w:t>
      </w:r>
      <w:r>
        <w:rPr>
          <w:rFonts w:ascii="Calibri" w:hAnsi="Calibri" w:cs="Calibri"/>
          <w:color w:val="000000"/>
          <w:sz w:val="22"/>
          <w:szCs w:val="22"/>
        </w:rPr>
        <w:t xml:space="preserve"> vychází z předchozích doporučení a práce komise, kdy bylo východiskem vyhodnocování uveden</w:t>
      </w:r>
      <w:r w:rsidR="0044299B">
        <w:rPr>
          <w:rFonts w:ascii="Calibri" w:hAnsi="Calibri" w:cs="Calibri"/>
          <w:color w:val="000000"/>
          <w:sz w:val="22"/>
          <w:szCs w:val="22"/>
        </w:rPr>
        <w:t>ého</w:t>
      </w:r>
      <w:r>
        <w:rPr>
          <w:rFonts w:ascii="Calibri" w:hAnsi="Calibri" w:cs="Calibri"/>
          <w:color w:val="000000"/>
          <w:sz w:val="22"/>
          <w:szCs w:val="22"/>
        </w:rPr>
        <w:t xml:space="preserve"> dotačn</w:t>
      </w:r>
      <w:r w:rsidR="0044299B">
        <w:rPr>
          <w:rFonts w:ascii="Calibri" w:hAnsi="Calibri" w:cs="Calibri"/>
          <w:color w:val="000000"/>
          <w:sz w:val="22"/>
          <w:szCs w:val="22"/>
        </w:rPr>
        <w:t>í</w:t>
      </w:r>
      <w:r>
        <w:rPr>
          <w:rFonts w:ascii="Calibri" w:hAnsi="Calibri" w:cs="Calibri"/>
          <w:color w:val="000000"/>
          <w:sz w:val="22"/>
          <w:szCs w:val="22"/>
        </w:rPr>
        <w:t>h</w:t>
      </w:r>
      <w:r w:rsidR="0044299B">
        <w:rPr>
          <w:rFonts w:ascii="Calibri" w:hAnsi="Calibri" w:cs="Calibri"/>
          <w:color w:val="000000"/>
          <w:sz w:val="22"/>
          <w:szCs w:val="22"/>
        </w:rPr>
        <w:t>o</w:t>
      </w:r>
      <w:r>
        <w:rPr>
          <w:rFonts w:ascii="Calibri" w:hAnsi="Calibri" w:cs="Calibri"/>
          <w:color w:val="000000"/>
          <w:sz w:val="22"/>
          <w:szCs w:val="22"/>
        </w:rPr>
        <w:t xml:space="preserve"> titul</w:t>
      </w:r>
      <w:r w:rsidR="0044299B">
        <w:rPr>
          <w:rFonts w:ascii="Calibri" w:hAnsi="Calibri" w:cs="Calibri"/>
          <w:color w:val="000000"/>
          <w:sz w:val="22"/>
          <w:szCs w:val="22"/>
        </w:rPr>
        <w:t>u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E26B9C">
        <w:rPr>
          <w:rFonts w:ascii="Calibri" w:hAnsi="Calibri" w:cs="Calibri"/>
          <w:color w:val="000000"/>
          <w:sz w:val="22"/>
          <w:szCs w:val="22"/>
        </w:rPr>
        <w:t xml:space="preserve">Návrh podmínek byl zaslán všem členům komise </w:t>
      </w:r>
      <w:r w:rsidR="00290133">
        <w:rPr>
          <w:rFonts w:ascii="Calibri" w:hAnsi="Calibri" w:cs="Calibri"/>
          <w:color w:val="000000"/>
          <w:sz w:val="22"/>
          <w:szCs w:val="22"/>
        </w:rPr>
        <w:t xml:space="preserve">v elektronické podobě </w:t>
      </w:r>
      <w:r w:rsidR="00E26B9C">
        <w:rPr>
          <w:rFonts w:ascii="Calibri" w:hAnsi="Calibri" w:cs="Calibri"/>
          <w:color w:val="000000"/>
          <w:sz w:val="22"/>
          <w:szCs w:val="22"/>
        </w:rPr>
        <w:t>pro možné připomínkování společně s informací k</w:t>
      </w:r>
      <w:r w:rsidR="00BB2416">
        <w:rPr>
          <w:rFonts w:ascii="Calibri" w:hAnsi="Calibri" w:cs="Calibri"/>
          <w:color w:val="000000"/>
          <w:sz w:val="22"/>
          <w:szCs w:val="22"/>
        </w:rPr>
        <w:t xml:space="preserve"> aktualizaci a p</w:t>
      </w:r>
      <w:r>
        <w:rPr>
          <w:rFonts w:ascii="Calibri" w:hAnsi="Calibri" w:cs="Calibri"/>
          <w:color w:val="000000"/>
          <w:sz w:val="22"/>
          <w:szCs w:val="22"/>
        </w:rPr>
        <w:t>opis</w:t>
      </w:r>
      <w:r w:rsidR="00E26B9C">
        <w:rPr>
          <w:rFonts w:ascii="Calibri" w:hAnsi="Calibri" w:cs="Calibri"/>
          <w:color w:val="000000"/>
          <w:sz w:val="22"/>
          <w:szCs w:val="22"/>
        </w:rPr>
        <w:t>em</w:t>
      </w:r>
      <w:r>
        <w:rPr>
          <w:rFonts w:ascii="Calibri" w:hAnsi="Calibri" w:cs="Calibri"/>
          <w:color w:val="000000"/>
          <w:sz w:val="22"/>
          <w:szCs w:val="22"/>
        </w:rPr>
        <w:t xml:space="preserve"> zásadních změn oproti roku letošnímu</w:t>
      </w:r>
      <w:r w:rsidR="005E19C9">
        <w:rPr>
          <w:rFonts w:ascii="Calibri" w:hAnsi="Calibri" w:cs="Calibri"/>
          <w:color w:val="000000"/>
          <w:sz w:val="22"/>
          <w:szCs w:val="22"/>
        </w:rPr>
        <w:t>.</w:t>
      </w:r>
      <w:r w:rsidR="00E26B9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336DA93" w14:textId="3A6C03CF" w:rsidR="00361124" w:rsidRDefault="00361124" w:rsidP="0036112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717423" w14:textId="33074002" w:rsidR="00425472" w:rsidRDefault="00361124" w:rsidP="00425472">
      <w:pPr>
        <w:jc w:val="both"/>
        <w:rPr>
          <w:rFonts w:ascii="Calibri" w:hAnsi="Calibri" w:cs="Calibri"/>
          <w:sz w:val="22"/>
          <w:szCs w:val="22"/>
        </w:rPr>
      </w:pPr>
      <w:r w:rsidRPr="006B78FC">
        <w:rPr>
          <w:rFonts w:ascii="Calibri" w:hAnsi="Calibri" w:cs="Calibri"/>
          <w:sz w:val="22"/>
          <w:szCs w:val="22"/>
        </w:rPr>
        <w:t>Změny v návrzích podmínek dotační</w:t>
      </w:r>
      <w:r w:rsidR="0044299B" w:rsidRPr="006B78FC">
        <w:rPr>
          <w:rFonts w:ascii="Calibri" w:hAnsi="Calibri" w:cs="Calibri"/>
          <w:sz w:val="22"/>
          <w:szCs w:val="22"/>
        </w:rPr>
        <w:t>ho</w:t>
      </w:r>
      <w:r w:rsidRPr="006B78FC">
        <w:rPr>
          <w:rFonts w:ascii="Calibri" w:hAnsi="Calibri" w:cs="Calibri"/>
          <w:sz w:val="22"/>
          <w:szCs w:val="22"/>
        </w:rPr>
        <w:t xml:space="preserve"> program</w:t>
      </w:r>
      <w:r w:rsidR="0044299B" w:rsidRPr="006B78FC">
        <w:rPr>
          <w:rFonts w:ascii="Calibri" w:hAnsi="Calibri" w:cs="Calibri"/>
          <w:sz w:val="22"/>
          <w:szCs w:val="22"/>
        </w:rPr>
        <w:t>u</w:t>
      </w:r>
      <w:r w:rsidRPr="006B78FC">
        <w:rPr>
          <w:rFonts w:ascii="Calibri" w:hAnsi="Calibri" w:cs="Calibri"/>
          <w:sz w:val="22"/>
          <w:szCs w:val="22"/>
        </w:rPr>
        <w:t xml:space="preserve"> vychází </w:t>
      </w:r>
      <w:r w:rsidR="00FE779E">
        <w:rPr>
          <w:rFonts w:ascii="Calibri" w:hAnsi="Calibri" w:cs="Calibri"/>
          <w:sz w:val="22"/>
          <w:szCs w:val="22"/>
        </w:rPr>
        <w:t xml:space="preserve">také </w:t>
      </w:r>
      <w:r w:rsidRPr="006B78FC">
        <w:rPr>
          <w:rFonts w:ascii="Calibri" w:hAnsi="Calibri" w:cs="Calibri"/>
          <w:sz w:val="22"/>
          <w:szCs w:val="22"/>
        </w:rPr>
        <w:t>z doporučení odboru LEG MHMP</w:t>
      </w:r>
      <w:r w:rsidR="00003A16" w:rsidRPr="006B78FC">
        <w:rPr>
          <w:rFonts w:ascii="Calibri" w:hAnsi="Calibri" w:cs="Calibri"/>
          <w:sz w:val="22"/>
          <w:szCs w:val="22"/>
        </w:rPr>
        <w:t xml:space="preserve">. </w:t>
      </w:r>
      <w:r w:rsidR="00290133">
        <w:rPr>
          <w:rFonts w:ascii="Calibri" w:hAnsi="Calibri" w:cs="Calibri"/>
          <w:sz w:val="22"/>
          <w:szCs w:val="22"/>
        </w:rPr>
        <w:t xml:space="preserve">Jak bylo uvedeno výše, </w:t>
      </w:r>
      <w:r w:rsidR="00425472" w:rsidRPr="006B78FC">
        <w:rPr>
          <w:rFonts w:ascii="Calibri" w:hAnsi="Calibri" w:cs="Calibri"/>
          <w:sz w:val="22"/>
          <w:szCs w:val="22"/>
        </w:rPr>
        <w:t xml:space="preserve">došlo ke sjednocení </w:t>
      </w:r>
      <w:r w:rsidR="00BB0649">
        <w:rPr>
          <w:rFonts w:ascii="Calibri" w:hAnsi="Calibri" w:cs="Calibri"/>
          <w:sz w:val="22"/>
          <w:szCs w:val="22"/>
        </w:rPr>
        <w:t xml:space="preserve">dvou </w:t>
      </w:r>
      <w:r w:rsidR="00425472" w:rsidRPr="006B78FC">
        <w:rPr>
          <w:rFonts w:ascii="Calibri" w:hAnsi="Calibri" w:cs="Calibri"/>
          <w:sz w:val="22"/>
          <w:szCs w:val="22"/>
        </w:rPr>
        <w:t xml:space="preserve">dotačních programů </w:t>
      </w:r>
      <w:r w:rsidR="00BB0649">
        <w:rPr>
          <w:rFonts w:ascii="Calibri" w:hAnsi="Calibri" w:cs="Calibri"/>
          <w:sz w:val="22"/>
          <w:szCs w:val="22"/>
        </w:rPr>
        <w:t>do jednoho s tím, že vedle jasného zachování samostatnosti jednotlivých oblastí (</w:t>
      </w:r>
      <w:r w:rsidR="00425472" w:rsidRPr="006B78FC">
        <w:rPr>
          <w:rFonts w:ascii="Calibri" w:hAnsi="Calibri" w:cs="Calibri"/>
          <w:sz w:val="22"/>
          <w:szCs w:val="22"/>
        </w:rPr>
        <w:t>oblast integrace cizinců a oblast národnostních menšin</w:t>
      </w:r>
      <w:r w:rsidR="00BB0649">
        <w:rPr>
          <w:rFonts w:ascii="Calibri" w:hAnsi="Calibri" w:cs="Calibri"/>
          <w:sz w:val="22"/>
          <w:szCs w:val="22"/>
        </w:rPr>
        <w:t>)</w:t>
      </w:r>
      <w:r w:rsidR="00425472" w:rsidRPr="006B78FC">
        <w:rPr>
          <w:rFonts w:ascii="Calibri" w:hAnsi="Calibri" w:cs="Calibri"/>
          <w:sz w:val="22"/>
          <w:szCs w:val="22"/>
        </w:rPr>
        <w:t xml:space="preserve"> </w:t>
      </w:r>
      <w:r w:rsidR="00BB0649">
        <w:rPr>
          <w:rFonts w:ascii="Calibri" w:hAnsi="Calibri" w:cs="Calibri"/>
          <w:sz w:val="22"/>
          <w:szCs w:val="22"/>
        </w:rPr>
        <w:t>se zachovává</w:t>
      </w:r>
      <w:r w:rsidR="00425472" w:rsidRPr="006B78FC">
        <w:rPr>
          <w:rFonts w:ascii="Calibri" w:hAnsi="Calibri" w:cs="Calibri"/>
          <w:sz w:val="22"/>
          <w:szCs w:val="22"/>
        </w:rPr>
        <w:t xml:space="preserve"> </w:t>
      </w:r>
      <w:r w:rsidR="00BB0649">
        <w:rPr>
          <w:rFonts w:ascii="Calibri" w:hAnsi="Calibri" w:cs="Calibri"/>
          <w:sz w:val="22"/>
          <w:szCs w:val="22"/>
        </w:rPr>
        <w:t xml:space="preserve">rovněž </w:t>
      </w:r>
      <w:r w:rsidR="00425472" w:rsidRPr="006B78FC">
        <w:rPr>
          <w:rFonts w:ascii="Calibri" w:hAnsi="Calibri" w:cs="Calibri"/>
          <w:sz w:val="22"/>
          <w:szCs w:val="22"/>
        </w:rPr>
        <w:t xml:space="preserve">finanční alokace </w:t>
      </w:r>
      <w:r w:rsidR="00BB0649">
        <w:rPr>
          <w:rFonts w:ascii="Calibri" w:hAnsi="Calibri" w:cs="Calibri"/>
          <w:sz w:val="22"/>
          <w:szCs w:val="22"/>
        </w:rPr>
        <w:t xml:space="preserve">a </w:t>
      </w:r>
      <w:r w:rsidR="00425472" w:rsidRPr="006B78FC">
        <w:rPr>
          <w:rFonts w:ascii="Calibri" w:hAnsi="Calibri" w:cs="Calibri"/>
          <w:sz w:val="22"/>
          <w:szCs w:val="22"/>
        </w:rPr>
        <w:t xml:space="preserve">zůstává rozdělená – 8 milionů pro oblast národnostních menšin, 20 milionů pro oblast integrace cizinců. </w:t>
      </w:r>
    </w:p>
    <w:p w14:paraId="3011E620" w14:textId="77777777" w:rsidR="00FE779E" w:rsidRPr="006B78FC" w:rsidRDefault="00FE779E" w:rsidP="00425472">
      <w:pPr>
        <w:jc w:val="both"/>
        <w:rPr>
          <w:rFonts w:ascii="Calibri" w:hAnsi="Calibri" w:cs="Calibri"/>
          <w:sz w:val="22"/>
          <w:szCs w:val="22"/>
        </w:rPr>
      </w:pPr>
    </w:p>
    <w:p w14:paraId="77C82167" w14:textId="22646A2B" w:rsidR="00290133" w:rsidRPr="00290133" w:rsidRDefault="00425472" w:rsidP="00425472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B78FC">
        <w:rPr>
          <w:rFonts w:ascii="Calibri" w:hAnsi="Calibri" w:cs="Calibri"/>
          <w:sz w:val="22"/>
          <w:szCs w:val="22"/>
        </w:rPr>
        <w:t>Lhůta pro podání žádost</w:t>
      </w:r>
      <w:r w:rsidR="00FE779E">
        <w:rPr>
          <w:rFonts w:ascii="Calibri" w:hAnsi="Calibri" w:cs="Calibri"/>
          <w:sz w:val="22"/>
          <w:szCs w:val="22"/>
        </w:rPr>
        <w:t>í</w:t>
      </w:r>
      <w:r w:rsidRPr="006B78FC">
        <w:rPr>
          <w:rFonts w:ascii="Calibri" w:hAnsi="Calibri" w:cs="Calibri"/>
          <w:sz w:val="22"/>
          <w:szCs w:val="22"/>
        </w:rPr>
        <w:t xml:space="preserve"> je </w:t>
      </w:r>
      <w:r w:rsidR="00FE779E">
        <w:rPr>
          <w:rFonts w:ascii="Calibri" w:hAnsi="Calibri" w:cs="Calibri"/>
          <w:sz w:val="22"/>
          <w:szCs w:val="22"/>
        </w:rPr>
        <w:t>stanovena</w:t>
      </w:r>
      <w:r w:rsidRPr="006B78FC">
        <w:rPr>
          <w:rFonts w:ascii="Calibri" w:hAnsi="Calibri" w:cs="Calibri"/>
          <w:sz w:val="22"/>
          <w:szCs w:val="22"/>
        </w:rPr>
        <w:t xml:space="preserve"> </w:t>
      </w:r>
      <w:r w:rsidRPr="006B78FC">
        <w:rPr>
          <w:rFonts w:ascii="Calibri" w:hAnsi="Calibri" w:cs="Calibri"/>
          <w:color w:val="000000" w:themeColor="text1"/>
          <w:sz w:val="22"/>
          <w:szCs w:val="22"/>
        </w:rPr>
        <w:t>od 30. 9. do 14.10. 2024 s tím, že projekty budou podávány pouze elektronicky (el. podání + DS).</w:t>
      </w:r>
    </w:p>
    <w:p w14:paraId="4D4EF7A7" w14:textId="5FF4295F" w:rsidR="00290133" w:rsidRDefault="00425472" w:rsidP="0029013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B78FC">
        <w:rPr>
          <w:rFonts w:ascii="Calibri" w:hAnsi="Calibri" w:cs="Calibri"/>
          <w:sz w:val="22"/>
          <w:szCs w:val="22"/>
        </w:rPr>
        <w:t>Bylo vytvořeno nové specifické opatření pro organizace cizinců s cílem snížit práh pro realizaci projektů menšího rozsahu u těchto mnohdy méně zkušených organizací – jedná se o Opatření VI. a u oblasti národnostních menšin byla v Opatření I. nově zahrnuta také možnost žádat o podporu na provoz kanceláří jednotlivých národnostních menšin v</w:t>
      </w:r>
      <w:r w:rsidR="00290133">
        <w:rPr>
          <w:rFonts w:ascii="Calibri" w:hAnsi="Calibri" w:cs="Calibri"/>
          <w:sz w:val="22"/>
          <w:szCs w:val="22"/>
        </w:rPr>
        <w:t> Domě národnostních menšin o.p.s. (dále jen „DNM“)</w:t>
      </w:r>
      <w:r w:rsidRPr="006B78FC">
        <w:rPr>
          <w:rFonts w:ascii="Calibri" w:hAnsi="Calibri" w:cs="Calibri"/>
          <w:sz w:val="22"/>
          <w:szCs w:val="22"/>
        </w:rPr>
        <w:t xml:space="preserve">, což je nezbytné s ohledem na transformaci DNM na příspěvkovou organizaci města. </w:t>
      </w:r>
      <w:r w:rsidR="00290133">
        <w:rPr>
          <w:rFonts w:ascii="Calibri" w:hAnsi="Calibri" w:cs="Calibri"/>
          <w:color w:val="000000"/>
          <w:sz w:val="22"/>
          <w:szCs w:val="22"/>
        </w:rPr>
        <w:t>V současné době je RHMP/ZHMP předkládán návrh na transformaci DNM do formy příspěvkové organizace HMP a DNM tedy nebude žadatelem v rámci dotačního programu a ani žadatelem o individuální dotaci. Spolky národnostních menšin, které sídlí v objektu uvedené organizace na základě výběrového řízení a smluvního vztahu, mohou žádat o podporu na zajištění provozu kanceláří prostřednictvím vyhlašovaného dotačního programu (není nutné podávat samostatnou žádost, pouze postačí zahrnout uvedenou aktivitu v rámci celoroční činnost apod.).</w:t>
      </w:r>
    </w:p>
    <w:p w14:paraId="2EF0B5E5" w14:textId="28DFDE69" w:rsidR="00425472" w:rsidRPr="006B78FC" w:rsidRDefault="00425472" w:rsidP="00425472">
      <w:pPr>
        <w:jc w:val="both"/>
        <w:rPr>
          <w:rFonts w:ascii="Calibri" w:hAnsi="Calibri" w:cs="Calibri"/>
          <w:sz w:val="22"/>
          <w:szCs w:val="22"/>
        </w:rPr>
      </w:pPr>
      <w:r w:rsidRPr="006B78FC">
        <w:rPr>
          <w:rFonts w:ascii="Calibri" w:hAnsi="Calibri" w:cs="Calibri"/>
          <w:sz w:val="22"/>
          <w:szCs w:val="22"/>
        </w:rPr>
        <w:t xml:space="preserve">V případě Opatření I. je nově specifikována možnost podpory </w:t>
      </w:r>
      <w:r w:rsidRPr="006B78FC">
        <w:rPr>
          <w:rFonts w:ascii="Calibri" w:hAnsi="Calibri" w:cs="Calibri"/>
          <w:bCs/>
          <w:sz w:val="22"/>
          <w:szCs w:val="22"/>
        </w:rPr>
        <w:t>aktivit subjektů, které prokazatelně vykonávají činnost ve prospěch příslušníků národnostních menšin na území hl. m. Prahy a v rámci ní zajišťují formou doplňkové činnosti sportovní a volnočasové aktivity zaměřené na práci s dětmi a mládeží z kulturně odlišného</w:t>
      </w:r>
      <w:r>
        <w:rPr>
          <w:bCs/>
        </w:rPr>
        <w:t xml:space="preserve"> prostředí </w:t>
      </w:r>
      <w:r w:rsidRPr="00EB32CE">
        <w:rPr>
          <w:rFonts w:asciiTheme="minorHAnsi" w:hAnsiTheme="minorHAnsi" w:cstheme="minorHAnsi"/>
          <w:bCs/>
        </w:rPr>
        <w:t xml:space="preserve">(aktivity mají pouze navazovat na celoroční spolkovou </w:t>
      </w:r>
      <w:r w:rsidRPr="00EB32CE">
        <w:rPr>
          <w:rFonts w:asciiTheme="minorHAnsi" w:hAnsiTheme="minorHAnsi" w:cstheme="minorHAnsi"/>
          <w:bCs/>
          <w:sz w:val="22"/>
          <w:szCs w:val="22"/>
        </w:rPr>
        <w:t>činnost národnostní menšiny/národnostních menšin) -</w:t>
      </w:r>
      <w:r w:rsidRPr="006B78FC">
        <w:rPr>
          <w:rFonts w:ascii="Calibri" w:hAnsi="Calibri" w:cs="Calibri"/>
          <w:bCs/>
          <w:sz w:val="22"/>
          <w:szCs w:val="22"/>
        </w:rPr>
        <w:t xml:space="preserve"> </w:t>
      </w:r>
      <w:r w:rsidRPr="006B78FC">
        <w:rPr>
          <w:rFonts w:ascii="Calibri" w:hAnsi="Calibri" w:cs="Calibri"/>
          <w:sz w:val="22"/>
          <w:szCs w:val="22"/>
        </w:rPr>
        <w:t xml:space="preserve"> jedná se o celoroční činnost organizací národnostních menšin / volnočasových klubů, sportovní a nízkoprahová činnost národnostních menšin pro děti, mládež a dospělé, zájmových souborů jednotlivých národností.</w:t>
      </w:r>
      <w:r w:rsidR="00FE779E">
        <w:rPr>
          <w:rFonts w:ascii="Calibri" w:hAnsi="Calibri" w:cs="Calibri"/>
          <w:sz w:val="22"/>
          <w:szCs w:val="22"/>
        </w:rPr>
        <w:t xml:space="preserve"> Uvedené bylo aktualizováno s ohledem na podnět v rámci Výboru pro národnostní menšiny ZHMP.</w:t>
      </w:r>
    </w:p>
    <w:p w14:paraId="6360D0A0" w14:textId="77777777" w:rsidR="00FE779E" w:rsidRDefault="00425472" w:rsidP="006B78FC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6B78FC">
        <w:rPr>
          <w:rFonts w:ascii="Calibri" w:hAnsi="Calibri" w:cs="Calibri"/>
          <w:bCs/>
          <w:color w:val="000000" w:themeColor="text1"/>
          <w:sz w:val="22"/>
          <w:szCs w:val="22"/>
        </w:rPr>
        <w:t>Projekty vztahující se k aktivitám týkajícím se romské národnostní menšiny musí současně vést k naplňování Strategie romské integrace v hlavním městě Praze pro roky 2022-2030, a to priority 1.5 – zajistit pro děti a mládež volnočasové a sportovní vyžití a zájmové vzdělávání</w:t>
      </w:r>
      <w:r w:rsidR="00FE779E">
        <w:rPr>
          <w:rFonts w:ascii="Calibri" w:hAnsi="Calibri" w:cs="Calibri"/>
          <w:bCs/>
          <w:color w:val="000000" w:themeColor="text1"/>
          <w:sz w:val="22"/>
          <w:szCs w:val="22"/>
        </w:rPr>
        <w:t xml:space="preserve">. </w:t>
      </w:r>
    </w:p>
    <w:p w14:paraId="7A83D31A" w14:textId="640D085C" w:rsidR="00FE779E" w:rsidRDefault="00FE779E" w:rsidP="006B78FC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V</w:t>
      </w:r>
      <w:r w:rsidR="00425472" w:rsidRPr="006B78FC">
        <w:rPr>
          <w:rFonts w:ascii="Calibri" w:hAnsi="Calibri" w:cs="Calibri"/>
          <w:bCs/>
          <w:sz w:val="22"/>
          <w:szCs w:val="22"/>
        </w:rPr>
        <w:t xml:space="preserve"> rámci publikační činnosti </w:t>
      </w:r>
      <w:r>
        <w:rPr>
          <w:rFonts w:ascii="Calibri" w:hAnsi="Calibri" w:cs="Calibri"/>
          <w:bCs/>
          <w:sz w:val="22"/>
          <w:szCs w:val="22"/>
        </w:rPr>
        <w:t>jsou</w:t>
      </w:r>
      <w:r w:rsidR="00425472" w:rsidRPr="006B78FC">
        <w:rPr>
          <w:rFonts w:ascii="Calibri" w:hAnsi="Calibri" w:cs="Calibri"/>
          <w:bCs/>
          <w:sz w:val="22"/>
          <w:szCs w:val="22"/>
        </w:rPr>
        <w:t xml:space="preserve"> u obou oblastí nadále podporovány i </w:t>
      </w:r>
      <w:r w:rsidR="00425472" w:rsidRPr="006B78FC">
        <w:rPr>
          <w:rFonts w:ascii="Calibri" w:hAnsi="Calibri" w:cs="Calibri"/>
          <w:bCs/>
          <w:color w:val="000000" w:themeColor="text1"/>
          <w:sz w:val="22"/>
          <w:szCs w:val="22"/>
        </w:rPr>
        <w:t>audio/video nahrávky, ale nově s výjimkou filmové tvorby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  <w:r w:rsidR="00425472" w:rsidRPr="006B78F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</w:p>
    <w:p w14:paraId="3D81EC67" w14:textId="10076C50" w:rsidR="00425472" w:rsidRPr="006B78FC" w:rsidRDefault="00FE779E" w:rsidP="006B78FC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D</w:t>
      </w:r>
      <w:r w:rsidR="00425472" w:rsidRPr="006B78F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ále </w:t>
      </w:r>
      <w:r w:rsidR="00425472" w:rsidRPr="006B78FC">
        <w:rPr>
          <w:rFonts w:ascii="Calibri" w:hAnsi="Calibri" w:cs="Calibri"/>
          <w:sz w:val="22"/>
          <w:szCs w:val="22"/>
        </w:rPr>
        <w:t xml:space="preserve">limity finanční podpory jsou jednotně stanoveny na projekt, nikoliv na všechny projekty podané žadatelem v rámci </w:t>
      </w:r>
      <w:r>
        <w:rPr>
          <w:rFonts w:ascii="Calibri" w:hAnsi="Calibri" w:cs="Calibri"/>
          <w:sz w:val="22"/>
          <w:szCs w:val="22"/>
        </w:rPr>
        <w:t>O</w:t>
      </w:r>
      <w:r w:rsidR="00425472" w:rsidRPr="006B78FC">
        <w:rPr>
          <w:rFonts w:ascii="Calibri" w:hAnsi="Calibri" w:cs="Calibri"/>
          <w:sz w:val="22"/>
          <w:szCs w:val="22"/>
        </w:rPr>
        <w:t xml:space="preserve">patření a v případě jednotlivých </w:t>
      </w:r>
      <w:r>
        <w:rPr>
          <w:rFonts w:ascii="Calibri" w:hAnsi="Calibri" w:cs="Calibri"/>
          <w:sz w:val="22"/>
          <w:szCs w:val="22"/>
        </w:rPr>
        <w:t>O</w:t>
      </w:r>
      <w:r w:rsidR="00425472" w:rsidRPr="006B78FC">
        <w:rPr>
          <w:rFonts w:ascii="Calibri" w:hAnsi="Calibri" w:cs="Calibri"/>
          <w:sz w:val="22"/>
          <w:szCs w:val="22"/>
        </w:rPr>
        <w:t xml:space="preserve">patření došlo k úpravám (např. festivaly nově limitovány 1,5 mil. Kč, naopak </w:t>
      </w:r>
      <w:r>
        <w:rPr>
          <w:rFonts w:ascii="Calibri" w:hAnsi="Calibri" w:cs="Calibri"/>
          <w:sz w:val="22"/>
          <w:szCs w:val="22"/>
        </w:rPr>
        <w:t xml:space="preserve">u </w:t>
      </w:r>
      <w:r w:rsidR="00425472" w:rsidRPr="006B78FC">
        <w:rPr>
          <w:rFonts w:ascii="Calibri" w:hAnsi="Calibri" w:cs="Calibri"/>
          <w:sz w:val="22"/>
          <w:szCs w:val="22"/>
        </w:rPr>
        <w:t>celoroční činnost</w:t>
      </w:r>
      <w:r>
        <w:rPr>
          <w:rFonts w:ascii="Calibri" w:hAnsi="Calibri" w:cs="Calibri"/>
          <w:sz w:val="22"/>
          <w:szCs w:val="22"/>
        </w:rPr>
        <w:t>i</w:t>
      </w:r>
      <w:r w:rsidR="00425472" w:rsidRPr="006B78FC">
        <w:rPr>
          <w:rFonts w:ascii="Calibri" w:hAnsi="Calibri" w:cs="Calibri"/>
          <w:sz w:val="22"/>
          <w:szCs w:val="22"/>
        </w:rPr>
        <w:t xml:space="preserve"> je navýšen limit):</w:t>
      </w:r>
    </w:p>
    <w:p w14:paraId="3C570E06" w14:textId="77777777" w:rsidR="00425472" w:rsidRPr="006B78FC" w:rsidRDefault="00425472" w:rsidP="00425472">
      <w:pPr>
        <w:jc w:val="both"/>
        <w:rPr>
          <w:rFonts w:ascii="Calibri" w:hAnsi="Calibri" w:cs="Calibri"/>
          <w:sz w:val="22"/>
          <w:szCs w:val="22"/>
        </w:rPr>
      </w:pPr>
      <w:r w:rsidRPr="006B78FC">
        <w:rPr>
          <w:rFonts w:ascii="Calibri" w:hAnsi="Calibri" w:cs="Calibri"/>
          <w:sz w:val="22"/>
          <w:szCs w:val="22"/>
        </w:rPr>
        <w:t>- nově jsou doporučené limity pro hodinovou odměnu u vybraných typů služeb;</w:t>
      </w:r>
    </w:p>
    <w:p w14:paraId="72C1D784" w14:textId="77777777" w:rsidR="00425472" w:rsidRPr="006B78FC" w:rsidRDefault="00425472" w:rsidP="00425472">
      <w:pPr>
        <w:jc w:val="both"/>
        <w:rPr>
          <w:rFonts w:ascii="Calibri" w:hAnsi="Calibri" w:cs="Calibri"/>
          <w:sz w:val="22"/>
          <w:szCs w:val="22"/>
        </w:rPr>
      </w:pPr>
      <w:r w:rsidRPr="006B78FC">
        <w:rPr>
          <w:rFonts w:ascii="Calibri" w:hAnsi="Calibri" w:cs="Calibri"/>
          <w:sz w:val="22"/>
          <w:szCs w:val="22"/>
        </w:rPr>
        <w:t>- nově mohou žádat o dotaci i rodinná a komunitní centra založená či zřízená MČ;</w:t>
      </w:r>
    </w:p>
    <w:p w14:paraId="1175CCE8" w14:textId="77777777" w:rsidR="00425472" w:rsidRPr="006B78FC" w:rsidRDefault="00425472" w:rsidP="00425472">
      <w:pPr>
        <w:jc w:val="both"/>
        <w:rPr>
          <w:rFonts w:ascii="Calibri" w:hAnsi="Calibri" w:cs="Calibri"/>
          <w:sz w:val="22"/>
          <w:szCs w:val="22"/>
        </w:rPr>
      </w:pPr>
      <w:r w:rsidRPr="006B78FC">
        <w:rPr>
          <w:rFonts w:ascii="Calibri" w:hAnsi="Calibri" w:cs="Calibri"/>
          <w:sz w:val="22"/>
          <w:szCs w:val="22"/>
        </w:rPr>
        <w:t>- jsou vyšší nároky na doložení předchozí činnosti žadatelů na podporu integrace cizinců;</w:t>
      </w:r>
    </w:p>
    <w:p w14:paraId="6F428DC3" w14:textId="2445811B" w:rsidR="00425472" w:rsidRPr="006B78FC" w:rsidRDefault="00425472" w:rsidP="00425472">
      <w:pPr>
        <w:jc w:val="both"/>
        <w:rPr>
          <w:rFonts w:ascii="Calibri" w:hAnsi="Calibri" w:cs="Calibri"/>
          <w:sz w:val="22"/>
          <w:szCs w:val="22"/>
        </w:rPr>
      </w:pPr>
      <w:r w:rsidRPr="006B78FC">
        <w:rPr>
          <w:rFonts w:ascii="Calibri" w:hAnsi="Calibri" w:cs="Calibri"/>
          <w:color w:val="000000" w:themeColor="text1"/>
          <w:sz w:val="22"/>
          <w:szCs w:val="22"/>
        </w:rPr>
        <w:t xml:space="preserve">- žadatelé </w:t>
      </w:r>
      <w:r w:rsidR="00EB32CE">
        <w:rPr>
          <w:rFonts w:ascii="Calibri" w:hAnsi="Calibri" w:cs="Calibri"/>
          <w:color w:val="000000" w:themeColor="text1"/>
          <w:sz w:val="22"/>
          <w:szCs w:val="22"/>
        </w:rPr>
        <w:t xml:space="preserve">musí mít </w:t>
      </w:r>
      <w:r w:rsidRPr="006B78FC">
        <w:rPr>
          <w:rFonts w:ascii="Calibri" w:hAnsi="Calibri" w:cs="Calibri"/>
          <w:color w:val="000000" w:themeColor="text1"/>
          <w:sz w:val="22"/>
          <w:szCs w:val="22"/>
        </w:rPr>
        <w:t xml:space="preserve">ve svých ustavujících dokumentech (stanovách, zakládací listině, statutu apod.) zakotvenou činnost v dané oblasti vázané na opatření (tj. práce ve prospěch </w:t>
      </w:r>
      <w:r w:rsidR="00FE779E">
        <w:rPr>
          <w:rFonts w:ascii="Calibri" w:hAnsi="Calibri" w:cs="Calibri"/>
          <w:color w:val="000000" w:themeColor="text1"/>
          <w:sz w:val="22"/>
          <w:szCs w:val="22"/>
        </w:rPr>
        <w:t>národnostních menšin</w:t>
      </w:r>
      <w:r w:rsidRPr="006B78FC">
        <w:rPr>
          <w:rFonts w:ascii="Calibri" w:hAnsi="Calibri" w:cs="Calibri"/>
          <w:color w:val="000000" w:themeColor="text1"/>
          <w:sz w:val="22"/>
          <w:szCs w:val="22"/>
        </w:rPr>
        <w:t xml:space="preserve"> či </w:t>
      </w:r>
      <w:r w:rsidR="00FE779E">
        <w:rPr>
          <w:rFonts w:ascii="Calibri" w:hAnsi="Calibri" w:cs="Calibri"/>
          <w:color w:val="000000" w:themeColor="text1"/>
          <w:sz w:val="22"/>
          <w:szCs w:val="22"/>
        </w:rPr>
        <w:t>integrace cizinců</w:t>
      </w:r>
      <w:r w:rsidRPr="006B78FC">
        <w:rPr>
          <w:rFonts w:ascii="Calibri" w:hAnsi="Calibri" w:cs="Calibri"/>
          <w:color w:val="000000" w:themeColor="text1"/>
          <w:sz w:val="22"/>
          <w:szCs w:val="22"/>
        </w:rPr>
        <w:t>).</w:t>
      </w:r>
    </w:p>
    <w:p w14:paraId="72240867" w14:textId="77777777" w:rsidR="00361124" w:rsidRDefault="00361124" w:rsidP="00361124"/>
    <w:p w14:paraId="76ED3214" w14:textId="749E74E6" w:rsidR="00FC5C48" w:rsidRDefault="00FC5C48" w:rsidP="00D15E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Členové </w:t>
      </w:r>
      <w:r w:rsidR="00DA7B8B">
        <w:rPr>
          <w:rFonts w:ascii="Calibri" w:hAnsi="Calibri" w:cs="Calibri"/>
          <w:color w:val="000000"/>
          <w:sz w:val="22"/>
          <w:szCs w:val="22"/>
        </w:rPr>
        <w:t>komise</w:t>
      </w:r>
      <w:r>
        <w:rPr>
          <w:rFonts w:ascii="Calibri" w:hAnsi="Calibri" w:cs="Calibri"/>
          <w:color w:val="000000"/>
          <w:sz w:val="22"/>
          <w:szCs w:val="22"/>
        </w:rPr>
        <w:t xml:space="preserve"> byli</w:t>
      </w:r>
      <w:r w:rsidR="00D2494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4299B">
        <w:rPr>
          <w:rFonts w:ascii="Calibri" w:hAnsi="Calibri" w:cs="Calibri"/>
          <w:color w:val="000000"/>
          <w:sz w:val="22"/>
          <w:szCs w:val="22"/>
        </w:rPr>
        <w:t xml:space="preserve">26. června 2024 </w:t>
      </w:r>
      <w:r>
        <w:rPr>
          <w:rFonts w:ascii="Calibri" w:hAnsi="Calibri" w:cs="Calibri"/>
          <w:color w:val="000000"/>
          <w:sz w:val="22"/>
          <w:szCs w:val="22"/>
        </w:rPr>
        <w:t xml:space="preserve">požádáni </w:t>
      </w:r>
      <w:r w:rsidR="00BB0649">
        <w:rPr>
          <w:rFonts w:ascii="Calibri" w:hAnsi="Calibri" w:cs="Calibri"/>
          <w:color w:val="000000"/>
          <w:sz w:val="22"/>
          <w:szCs w:val="22"/>
        </w:rPr>
        <w:t xml:space="preserve">prostřednictvím e-mailu </w:t>
      </w:r>
      <w:r>
        <w:rPr>
          <w:rFonts w:ascii="Calibri" w:hAnsi="Calibri" w:cs="Calibri"/>
          <w:color w:val="000000"/>
          <w:sz w:val="22"/>
          <w:szCs w:val="22"/>
        </w:rPr>
        <w:t>o hlasování procedurou per rollam</w:t>
      </w:r>
      <w:r w:rsidR="00BB0649">
        <w:rPr>
          <w:rFonts w:ascii="Calibri" w:hAnsi="Calibri" w:cs="Calibri"/>
          <w:color w:val="000000"/>
          <w:sz w:val="22"/>
          <w:szCs w:val="22"/>
        </w:rPr>
        <w:t xml:space="preserve"> (odesláno tajemnicí komise)</w:t>
      </w:r>
      <w:r>
        <w:rPr>
          <w:rFonts w:ascii="Calibri" w:hAnsi="Calibri" w:cs="Calibri"/>
          <w:color w:val="000000"/>
          <w:sz w:val="22"/>
          <w:szCs w:val="22"/>
        </w:rPr>
        <w:t xml:space="preserve">, zda souhlasí s předloženým návrhem podmínek </w:t>
      </w:r>
      <w:r w:rsidR="00EB32CE" w:rsidRPr="005846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„Program</w:t>
      </w:r>
      <w:r w:rsidR="00BB064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</w:t>
      </w:r>
      <w:r w:rsidR="00EB32CE" w:rsidRPr="005846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podpory aktivit národnostních menšin </w:t>
      </w:r>
      <w:r w:rsidR="00EB32C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 integrace cizinců </w:t>
      </w:r>
      <w:r w:rsidR="00EB32CE" w:rsidRPr="005846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 území hl. m. Prahy pro rok 202</w:t>
      </w:r>
      <w:r w:rsidR="00EB32CE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="00EB32CE" w:rsidRPr="005846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</w:t>
      </w:r>
      <w:r w:rsidR="00BB2416">
        <w:rPr>
          <w:rFonts w:ascii="Calibri" w:hAnsi="Calibri" w:cs="Calibri"/>
          <w:color w:val="000000"/>
          <w:sz w:val="22"/>
          <w:szCs w:val="22"/>
        </w:rPr>
        <w:t xml:space="preserve">, aby bylo možné </w:t>
      </w:r>
      <w:r w:rsidR="00EB32CE">
        <w:rPr>
          <w:rFonts w:ascii="Calibri" w:hAnsi="Calibri" w:cs="Calibri"/>
          <w:color w:val="000000"/>
          <w:sz w:val="22"/>
          <w:szCs w:val="22"/>
        </w:rPr>
        <w:t>předložit materiál</w:t>
      </w:r>
      <w:r w:rsidR="00BB241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Radě HMP </w:t>
      </w:r>
      <w:r w:rsidR="00EB32CE">
        <w:rPr>
          <w:rFonts w:ascii="Calibri" w:hAnsi="Calibri" w:cs="Calibri"/>
          <w:color w:val="000000"/>
          <w:sz w:val="22"/>
          <w:szCs w:val="22"/>
        </w:rPr>
        <w:t>k</w:t>
      </w:r>
      <w:r>
        <w:rPr>
          <w:rFonts w:ascii="Calibri" w:hAnsi="Calibri" w:cs="Calibri"/>
          <w:color w:val="000000"/>
          <w:sz w:val="22"/>
          <w:szCs w:val="22"/>
        </w:rPr>
        <w:t xml:space="preserve"> projednání.</w:t>
      </w:r>
    </w:p>
    <w:p w14:paraId="0F90E47C" w14:textId="77777777" w:rsidR="00BB2416" w:rsidRDefault="00BB2416" w:rsidP="00D15E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827731F" w14:textId="3CE5A17A" w:rsidR="00DA7B8B" w:rsidRPr="00584686" w:rsidRDefault="00BB2416" w:rsidP="00D15E5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84686">
        <w:rPr>
          <w:rFonts w:ascii="Calibri" w:hAnsi="Calibri" w:cs="Calibri"/>
          <w:b/>
          <w:color w:val="000000"/>
          <w:sz w:val="22"/>
          <w:szCs w:val="22"/>
        </w:rPr>
        <w:t>U</w:t>
      </w:r>
      <w:r w:rsidR="00DA7B8B" w:rsidRPr="00584686">
        <w:rPr>
          <w:rFonts w:ascii="Calibri" w:hAnsi="Calibri" w:cs="Calibri"/>
          <w:b/>
          <w:color w:val="000000"/>
          <w:sz w:val="22"/>
          <w:szCs w:val="22"/>
        </w:rPr>
        <w:t>snesení</w:t>
      </w:r>
      <w:r w:rsidRPr="00584686">
        <w:rPr>
          <w:rFonts w:ascii="Calibri" w:hAnsi="Calibri" w:cs="Calibri"/>
          <w:b/>
          <w:color w:val="000000"/>
          <w:sz w:val="22"/>
          <w:szCs w:val="22"/>
        </w:rPr>
        <w:t xml:space="preserve"> v rámci hlasování procedurou per rollam</w:t>
      </w:r>
      <w:r w:rsidR="00DA7B8B" w:rsidRPr="00584686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1A6712A2" w14:textId="56C628AA" w:rsidR="00BB2416" w:rsidRPr="00584686" w:rsidRDefault="00BB2416" w:rsidP="00BB241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84686">
        <w:rPr>
          <w:rFonts w:asciiTheme="minorHAnsi" w:hAnsiTheme="minorHAnsi" w:cstheme="minorHAnsi"/>
          <w:b/>
          <w:bCs/>
          <w:sz w:val="22"/>
          <w:szCs w:val="22"/>
        </w:rPr>
        <w:t>Komise Rady HMP pro udělování grantů v oblasti národnostních menšin a integrace cizinců schvaluje předložené podmínky dotačníh</w:t>
      </w:r>
      <w:r w:rsidR="0044299B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584686">
        <w:rPr>
          <w:rFonts w:asciiTheme="minorHAnsi" w:hAnsiTheme="minorHAnsi" w:cstheme="minorHAnsi"/>
          <w:b/>
          <w:bCs/>
          <w:sz w:val="22"/>
          <w:szCs w:val="22"/>
        </w:rPr>
        <w:t xml:space="preserve"> program</w:t>
      </w:r>
      <w:r w:rsidR="0044299B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5846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46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 oblast národnostních menšin a integrace cizinců („Program podpory aktivit národnostních menšin </w:t>
      </w:r>
      <w:r w:rsidR="004429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 integrace cizinců </w:t>
      </w:r>
      <w:r w:rsidRPr="005846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 území hl. m. Prahy pro rok 202</w:t>
      </w:r>
      <w:r w:rsidR="004429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5846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“) a doporučuje je postoupit k projednání Radě HMP.</w:t>
      </w:r>
    </w:p>
    <w:p w14:paraId="776A0824" w14:textId="7C785C93" w:rsidR="00DA7B8B" w:rsidRDefault="00DA7B8B" w:rsidP="00D15E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8A1A128" w14:textId="468C4DFA" w:rsidR="00FC5C48" w:rsidRDefault="00FC5C48" w:rsidP="00D15E51">
      <w:pPr>
        <w:tabs>
          <w:tab w:val="left" w:pos="1050"/>
        </w:tabs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FC5C48">
        <w:rPr>
          <w:rFonts w:ascii="Calibri" w:hAnsi="Calibri" w:cs="Calibri"/>
          <w:i/>
          <w:color w:val="000000"/>
          <w:sz w:val="22"/>
          <w:szCs w:val="22"/>
        </w:rPr>
        <w:t>Hlasování: 1</w:t>
      </w:r>
      <w:r w:rsidR="006B78FC">
        <w:rPr>
          <w:rFonts w:ascii="Calibri" w:hAnsi="Calibri" w:cs="Calibri"/>
          <w:i/>
          <w:color w:val="000000"/>
          <w:sz w:val="22"/>
          <w:szCs w:val="22"/>
        </w:rPr>
        <w:t>0</w:t>
      </w:r>
      <w:r w:rsidRPr="00FC5C48">
        <w:rPr>
          <w:rFonts w:ascii="Calibri" w:hAnsi="Calibri" w:cs="Calibri"/>
          <w:i/>
          <w:color w:val="000000"/>
          <w:sz w:val="22"/>
          <w:szCs w:val="22"/>
        </w:rPr>
        <w:t xml:space="preserve"> členů komise pro, proti 0 členů, </w:t>
      </w:r>
      <w:r w:rsidR="00C90D3C">
        <w:rPr>
          <w:rFonts w:ascii="Calibri" w:hAnsi="Calibri" w:cs="Calibri"/>
          <w:i/>
          <w:color w:val="000000"/>
          <w:sz w:val="22"/>
          <w:szCs w:val="22"/>
        </w:rPr>
        <w:t xml:space="preserve">zdržel se </w:t>
      </w:r>
      <w:r w:rsidR="0044299B">
        <w:rPr>
          <w:rFonts w:ascii="Calibri" w:hAnsi="Calibri" w:cs="Calibri"/>
          <w:i/>
          <w:color w:val="000000"/>
          <w:sz w:val="22"/>
          <w:szCs w:val="22"/>
        </w:rPr>
        <w:t>1</w:t>
      </w:r>
      <w:r w:rsidR="00C90D3C">
        <w:rPr>
          <w:rFonts w:ascii="Calibri" w:hAnsi="Calibri" w:cs="Calibri"/>
          <w:i/>
          <w:color w:val="000000"/>
          <w:sz w:val="22"/>
          <w:szCs w:val="22"/>
        </w:rPr>
        <w:t xml:space="preserve"> člen</w:t>
      </w:r>
      <w:r>
        <w:rPr>
          <w:rFonts w:ascii="Calibri" w:hAnsi="Calibri" w:cs="Calibri"/>
          <w:i/>
          <w:color w:val="000000"/>
          <w:sz w:val="22"/>
          <w:szCs w:val="22"/>
        </w:rPr>
        <w:t>.</w:t>
      </w:r>
    </w:p>
    <w:p w14:paraId="7C53BDDA" w14:textId="77777777" w:rsidR="00FC5C48" w:rsidRDefault="00FC5C48" w:rsidP="00D15E51">
      <w:pPr>
        <w:tabs>
          <w:tab w:val="left" w:pos="1050"/>
        </w:tabs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33A74C88" w14:textId="42C76534" w:rsidR="00FC5C48" w:rsidRPr="00FC5C48" w:rsidRDefault="00FC5C48" w:rsidP="00D15E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FC5C48">
        <w:rPr>
          <w:rFonts w:ascii="Calibri" w:hAnsi="Calibri" w:cs="Calibri"/>
          <w:color w:val="000000"/>
          <w:sz w:val="22"/>
          <w:szCs w:val="22"/>
        </w:rPr>
        <w:t xml:space="preserve">Na </w:t>
      </w:r>
      <w:r>
        <w:rPr>
          <w:rFonts w:ascii="Calibri" w:hAnsi="Calibri" w:cs="Calibri"/>
          <w:color w:val="000000"/>
          <w:sz w:val="22"/>
          <w:szCs w:val="22"/>
        </w:rPr>
        <w:t>základě</w:t>
      </w:r>
      <w:r w:rsidR="00DA7B8B">
        <w:rPr>
          <w:rFonts w:ascii="Calibri" w:hAnsi="Calibri" w:cs="Calibri"/>
          <w:color w:val="000000"/>
          <w:sz w:val="22"/>
          <w:szCs w:val="22"/>
        </w:rPr>
        <w:t xml:space="preserve"> schválení výše uvedeného usnesení byl</w:t>
      </w:r>
      <w:r w:rsidR="004135E4">
        <w:rPr>
          <w:rFonts w:ascii="Calibri" w:hAnsi="Calibri" w:cs="Calibri"/>
          <w:color w:val="000000"/>
          <w:sz w:val="22"/>
          <w:szCs w:val="22"/>
        </w:rPr>
        <w:t xml:space="preserve"> komisí doporučen návrh podmínek </w:t>
      </w:r>
      <w:r w:rsidR="00BB2416">
        <w:rPr>
          <w:rFonts w:ascii="Calibri" w:hAnsi="Calibri" w:cs="Calibri"/>
          <w:color w:val="000000"/>
          <w:sz w:val="22"/>
          <w:szCs w:val="22"/>
        </w:rPr>
        <w:t>dotačníh</w:t>
      </w:r>
      <w:r w:rsidR="00BA0D86">
        <w:rPr>
          <w:rFonts w:ascii="Calibri" w:hAnsi="Calibri" w:cs="Calibri"/>
          <w:color w:val="000000"/>
          <w:sz w:val="22"/>
          <w:szCs w:val="22"/>
        </w:rPr>
        <w:t>o</w:t>
      </w:r>
      <w:r w:rsidR="00BB2416">
        <w:rPr>
          <w:rFonts w:ascii="Calibri" w:hAnsi="Calibri" w:cs="Calibri"/>
          <w:color w:val="000000"/>
          <w:sz w:val="22"/>
          <w:szCs w:val="22"/>
        </w:rPr>
        <w:t xml:space="preserve"> program</w:t>
      </w:r>
      <w:r w:rsidR="00BA0D86">
        <w:rPr>
          <w:rFonts w:ascii="Calibri" w:hAnsi="Calibri" w:cs="Calibri"/>
          <w:color w:val="000000"/>
          <w:sz w:val="22"/>
          <w:szCs w:val="22"/>
        </w:rPr>
        <w:t>u</w:t>
      </w:r>
      <w:r w:rsidR="00BB241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276A1">
        <w:rPr>
          <w:rFonts w:ascii="Calibri" w:hAnsi="Calibri" w:cs="Calibri"/>
          <w:color w:val="000000"/>
          <w:sz w:val="22"/>
          <w:szCs w:val="22"/>
        </w:rPr>
        <w:t>(</w:t>
      </w:r>
      <w:r w:rsidR="00BB2416">
        <w:rPr>
          <w:rFonts w:ascii="Calibri" w:hAnsi="Calibri" w:cs="Calibri"/>
          <w:color w:val="000000"/>
          <w:sz w:val="22"/>
          <w:szCs w:val="22"/>
        </w:rPr>
        <w:t>národnostní menšiny a integrace cizinců) pro rok 202</w:t>
      </w:r>
      <w:r w:rsidR="00BA0D86">
        <w:rPr>
          <w:rFonts w:ascii="Calibri" w:hAnsi="Calibri" w:cs="Calibri"/>
          <w:color w:val="000000"/>
          <w:sz w:val="22"/>
          <w:szCs w:val="22"/>
        </w:rPr>
        <w:t>5</w:t>
      </w:r>
      <w:r w:rsidR="00BB2416">
        <w:rPr>
          <w:rFonts w:ascii="Calibri" w:hAnsi="Calibri" w:cs="Calibri"/>
          <w:color w:val="000000"/>
          <w:sz w:val="22"/>
          <w:szCs w:val="22"/>
        </w:rPr>
        <w:t xml:space="preserve"> v předloženém znění</w:t>
      </w:r>
      <w:r w:rsidR="00290133">
        <w:rPr>
          <w:rFonts w:ascii="Calibri" w:hAnsi="Calibri" w:cs="Calibri"/>
          <w:color w:val="000000"/>
          <w:sz w:val="22"/>
          <w:szCs w:val="22"/>
        </w:rPr>
        <w:t>. S</w:t>
      </w:r>
      <w:r w:rsidR="004135E4">
        <w:rPr>
          <w:rFonts w:ascii="Calibri" w:hAnsi="Calibri" w:cs="Calibri"/>
          <w:color w:val="000000"/>
          <w:sz w:val="22"/>
          <w:szCs w:val="22"/>
        </w:rPr>
        <w:t xml:space="preserve">oučasně bude </w:t>
      </w:r>
      <w:r w:rsidR="00BB2416">
        <w:rPr>
          <w:rFonts w:ascii="Calibri" w:hAnsi="Calibri" w:cs="Calibri"/>
          <w:color w:val="000000"/>
          <w:sz w:val="22"/>
          <w:szCs w:val="22"/>
        </w:rPr>
        <w:t xml:space="preserve">na základě doporučení komise </w:t>
      </w:r>
      <w:r w:rsidR="00290133">
        <w:rPr>
          <w:rFonts w:ascii="Calibri" w:hAnsi="Calibri" w:cs="Calibri"/>
          <w:color w:val="000000"/>
          <w:sz w:val="22"/>
          <w:szCs w:val="22"/>
        </w:rPr>
        <w:t xml:space="preserve">připraven </w:t>
      </w:r>
      <w:r w:rsidR="004135E4">
        <w:rPr>
          <w:rFonts w:ascii="Calibri" w:hAnsi="Calibri" w:cs="Calibri"/>
          <w:color w:val="000000"/>
          <w:sz w:val="22"/>
          <w:szCs w:val="22"/>
        </w:rPr>
        <w:t xml:space="preserve">ze strany </w:t>
      </w:r>
      <w:r>
        <w:rPr>
          <w:rFonts w:ascii="Calibri" w:hAnsi="Calibri" w:cs="Calibri"/>
          <w:color w:val="000000"/>
          <w:sz w:val="22"/>
          <w:szCs w:val="22"/>
        </w:rPr>
        <w:t xml:space="preserve">oddělení národnostních menšin a cizinců </w:t>
      </w:r>
      <w:r w:rsidR="00290133">
        <w:rPr>
          <w:rFonts w:ascii="Calibri" w:hAnsi="Calibri" w:cs="Calibri"/>
          <w:color w:val="000000"/>
          <w:sz w:val="22"/>
          <w:szCs w:val="22"/>
        </w:rPr>
        <w:t xml:space="preserve">(odbor KUC </w:t>
      </w:r>
      <w:r>
        <w:rPr>
          <w:rFonts w:ascii="Calibri" w:hAnsi="Calibri" w:cs="Calibri"/>
          <w:color w:val="000000"/>
          <w:sz w:val="22"/>
          <w:szCs w:val="22"/>
        </w:rPr>
        <w:t>MHMP</w:t>
      </w:r>
      <w:r w:rsidR="00290133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 xml:space="preserve"> materiál </w:t>
      </w:r>
      <w:r w:rsidR="00494F9F">
        <w:rPr>
          <w:rFonts w:ascii="Calibri" w:hAnsi="Calibri" w:cs="Calibri"/>
          <w:color w:val="000000"/>
          <w:sz w:val="22"/>
          <w:szCs w:val="22"/>
        </w:rPr>
        <w:t xml:space="preserve">pro možnost </w:t>
      </w:r>
      <w:r w:rsidR="00290133">
        <w:rPr>
          <w:rFonts w:ascii="Calibri" w:hAnsi="Calibri" w:cs="Calibri"/>
          <w:color w:val="000000"/>
          <w:sz w:val="22"/>
          <w:szCs w:val="22"/>
        </w:rPr>
        <w:t xml:space="preserve">předložení návrhu podmínek </w:t>
      </w:r>
      <w:r w:rsidR="004135E4">
        <w:rPr>
          <w:rFonts w:ascii="Calibri" w:hAnsi="Calibri" w:cs="Calibri"/>
          <w:color w:val="000000"/>
          <w:sz w:val="22"/>
          <w:szCs w:val="22"/>
        </w:rPr>
        <w:t>dotačníh</w:t>
      </w:r>
      <w:r w:rsidR="00BA0D86">
        <w:rPr>
          <w:rFonts w:ascii="Calibri" w:hAnsi="Calibri" w:cs="Calibri"/>
          <w:color w:val="000000"/>
          <w:sz w:val="22"/>
          <w:szCs w:val="22"/>
        </w:rPr>
        <w:t>o</w:t>
      </w:r>
      <w:r w:rsidR="004135E4">
        <w:rPr>
          <w:rFonts w:ascii="Calibri" w:hAnsi="Calibri" w:cs="Calibri"/>
          <w:color w:val="000000"/>
          <w:sz w:val="22"/>
          <w:szCs w:val="22"/>
        </w:rPr>
        <w:t xml:space="preserve"> program</w:t>
      </w:r>
      <w:r w:rsidR="00BA0D86">
        <w:rPr>
          <w:rFonts w:ascii="Calibri" w:hAnsi="Calibri" w:cs="Calibri"/>
          <w:color w:val="000000"/>
          <w:sz w:val="22"/>
          <w:szCs w:val="22"/>
        </w:rPr>
        <w:t>u</w:t>
      </w:r>
      <w:r w:rsidR="003276A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90133">
        <w:rPr>
          <w:rFonts w:ascii="Calibri" w:hAnsi="Calibri" w:cs="Calibri"/>
          <w:color w:val="000000"/>
          <w:sz w:val="22"/>
          <w:szCs w:val="22"/>
        </w:rPr>
        <w:t xml:space="preserve">k projednání </w:t>
      </w:r>
      <w:r w:rsidR="004135E4">
        <w:rPr>
          <w:rFonts w:ascii="Calibri" w:hAnsi="Calibri" w:cs="Calibri"/>
          <w:color w:val="000000"/>
          <w:sz w:val="22"/>
          <w:szCs w:val="22"/>
        </w:rPr>
        <w:t>Radou</w:t>
      </w:r>
      <w:r w:rsidR="00494F9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276A1">
        <w:rPr>
          <w:rFonts w:ascii="Calibri" w:hAnsi="Calibri" w:cs="Calibri"/>
          <w:color w:val="000000"/>
          <w:sz w:val="22"/>
          <w:szCs w:val="22"/>
        </w:rPr>
        <w:t>HMP</w:t>
      </w:r>
      <w:r w:rsidR="00494F9F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4B8160F" w14:textId="77777777" w:rsidR="00D15E51" w:rsidRDefault="00D15E51" w:rsidP="00D15E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65E7B4B" w14:textId="2A794DE1" w:rsidR="003276A1" w:rsidRPr="00030792" w:rsidRDefault="009F02AF" w:rsidP="009830BA">
      <w:pPr>
        <w:rPr>
          <w:rFonts w:ascii="Calibri" w:hAnsi="Calibri" w:cs="Calibri"/>
          <w:i/>
          <w:iCs/>
          <w:sz w:val="22"/>
          <w:szCs w:val="22"/>
          <w:u w:val="single"/>
        </w:rPr>
      </w:pPr>
      <w:proofErr w:type="gramStart"/>
      <w:r w:rsidRPr="00030792">
        <w:rPr>
          <w:rFonts w:ascii="Calibri" w:hAnsi="Calibri" w:cs="Calibri"/>
          <w:i/>
          <w:iCs/>
          <w:sz w:val="22"/>
          <w:szCs w:val="22"/>
          <w:u w:val="single"/>
        </w:rPr>
        <w:t>Poznámka :</w:t>
      </w:r>
      <w:proofErr w:type="gramEnd"/>
    </w:p>
    <w:p w14:paraId="204D27BA" w14:textId="26E52F5D" w:rsidR="009830BA" w:rsidRPr="006B78FC" w:rsidRDefault="00030792" w:rsidP="006B78FC">
      <w:pPr>
        <w:jc w:val="both"/>
        <w:rPr>
          <w:rFonts w:ascii="Calibri" w:hAnsi="Calibri" w:cs="Calibri"/>
          <w:sz w:val="22"/>
          <w:szCs w:val="22"/>
        </w:rPr>
      </w:pPr>
      <w:r w:rsidRPr="006B78FC">
        <w:rPr>
          <w:rFonts w:ascii="Calibri" w:hAnsi="Calibri" w:cs="Calibri"/>
          <w:i/>
          <w:iCs/>
          <w:sz w:val="22"/>
          <w:szCs w:val="22"/>
        </w:rPr>
        <w:t>Podmínky výše uveden</w:t>
      </w:r>
      <w:r w:rsidR="00BA0D86" w:rsidRPr="006B78FC">
        <w:rPr>
          <w:rFonts w:ascii="Calibri" w:hAnsi="Calibri" w:cs="Calibri"/>
          <w:i/>
          <w:iCs/>
          <w:sz w:val="22"/>
          <w:szCs w:val="22"/>
        </w:rPr>
        <w:t>ého</w:t>
      </w:r>
      <w:r w:rsidRPr="006B78FC">
        <w:rPr>
          <w:rFonts w:ascii="Calibri" w:hAnsi="Calibri" w:cs="Calibri"/>
          <w:i/>
          <w:iCs/>
          <w:sz w:val="22"/>
          <w:szCs w:val="22"/>
        </w:rPr>
        <w:t xml:space="preserve"> dotační</w:t>
      </w:r>
      <w:r w:rsidR="00BA0D86" w:rsidRPr="006B78FC">
        <w:rPr>
          <w:rFonts w:ascii="Calibri" w:hAnsi="Calibri" w:cs="Calibri"/>
          <w:i/>
          <w:iCs/>
          <w:sz w:val="22"/>
          <w:szCs w:val="22"/>
        </w:rPr>
        <w:t>ho</w:t>
      </w:r>
      <w:r w:rsidRPr="006B78FC">
        <w:rPr>
          <w:rFonts w:ascii="Calibri" w:hAnsi="Calibri" w:cs="Calibri"/>
          <w:i/>
          <w:iCs/>
          <w:sz w:val="22"/>
          <w:szCs w:val="22"/>
        </w:rPr>
        <w:t xml:space="preserve"> program</w:t>
      </w:r>
      <w:r w:rsidR="00BA0D86" w:rsidRPr="006B78FC">
        <w:rPr>
          <w:rFonts w:ascii="Calibri" w:hAnsi="Calibri" w:cs="Calibri"/>
          <w:i/>
          <w:iCs/>
          <w:sz w:val="22"/>
          <w:szCs w:val="22"/>
        </w:rPr>
        <w:t>u</w:t>
      </w:r>
      <w:r w:rsidRPr="006B78FC">
        <w:rPr>
          <w:rFonts w:ascii="Calibri" w:hAnsi="Calibri" w:cs="Calibri"/>
          <w:i/>
          <w:iCs/>
          <w:sz w:val="22"/>
          <w:szCs w:val="22"/>
        </w:rPr>
        <w:t xml:space="preserve"> pro rok 202</w:t>
      </w:r>
      <w:r w:rsidR="00BA0D86" w:rsidRPr="006B78FC">
        <w:rPr>
          <w:rFonts w:ascii="Calibri" w:hAnsi="Calibri" w:cs="Calibri"/>
          <w:i/>
          <w:iCs/>
          <w:sz w:val="22"/>
          <w:szCs w:val="22"/>
        </w:rPr>
        <w:t>5</w:t>
      </w:r>
      <w:r w:rsidRPr="006B78FC">
        <w:rPr>
          <w:rFonts w:ascii="Calibri" w:hAnsi="Calibri" w:cs="Calibri"/>
          <w:i/>
          <w:iCs/>
          <w:sz w:val="22"/>
          <w:szCs w:val="22"/>
        </w:rPr>
        <w:t xml:space="preserve"> budou ještě upraveny v souladu se vznesenými doporučeními /zejména odboru LEG MHMP a ROZ MHMP v rámci připomínkového řízení před předložením materiálu Radě HMP</w:t>
      </w:r>
      <w:r w:rsidRPr="006B78FC">
        <w:rPr>
          <w:rFonts w:ascii="Calibri" w:hAnsi="Calibri" w:cs="Calibri"/>
          <w:sz w:val="22"/>
          <w:szCs w:val="22"/>
        </w:rPr>
        <w:t>.</w:t>
      </w:r>
    </w:p>
    <w:p w14:paraId="64B1590B" w14:textId="77777777" w:rsidR="006B78FC" w:rsidRDefault="006B78FC" w:rsidP="009830BA">
      <w:pPr>
        <w:rPr>
          <w:rFonts w:ascii="Calibri" w:hAnsi="Calibri" w:cs="Calibri"/>
          <w:sz w:val="22"/>
          <w:szCs w:val="22"/>
        </w:rPr>
      </w:pPr>
    </w:p>
    <w:p w14:paraId="7E63C333" w14:textId="77777777" w:rsidR="006B78FC" w:rsidRDefault="006B78FC" w:rsidP="009830BA">
      <w:pPr>
        <w:rPr>
          <w:rFonts w:ascii="Calibri" w:hAnsi="Calibri" w:cs="Calibri"/>
          <w:sz w:val="22"/>
          <w:szCs w:val="22"/>
        </w:rPr>
      </w:pPr>
    </w:p>
    <w:p w14:paraId="6D8626CB" w14:textId="02B1E9D2" w:rsidR="009830BA" w:rsidRDefault="009830BA" w:rsidP="009830B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Schválil: </w:t>
      </w:r>
      <w:r w:rsidR="00361124">
        <w:rPr>
          <w:rFonts w:ascii="Calibri" w:hAnsi="Calibri" w:cs="Calibri"/>
          <w:sz w:val="22"/>
          <w:szCs w:val="22"/>
        </w:rPr>
        <w:t>Mgr. Jiří Knitl</w:t>
      </w:r>
      <w:r w:rsidR="006B78F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6B78FC">
        <w:rPr>
          <w:rFonts w:ascii="Calibri" w:hAnsi="Calibri" w:cs="Calibri"/>
          <w:sz w:val="22"/>
          <w:szCs w:val="22"/>
        </w:rPr>
        <w:t xml:space="preserve">-  </w:t>
      </w:r>
      <w:r>
        <w:rPr>
          <w:rFonts w:ascii="Calibri" w:hAnsi="Calibri" w:cs="Calibri"/>
          <w:sz w:val="22"/>
          <w:szCs w:val="22"/>
        </w:rPr>
        <w:t>předseda</w:t>
      </w:r>
      <w:proofErr w:type="gramEnd"/>
      <w:r>
        <w:rPr>
          <w:rFonts w:ascii="Calibri" w:hAnsi="Calibri" w:cs="Calibri"/>
          <w:sz w:val="22"/>
          <w:szCs w:val="22"/>
        </w:rPr>
        <w:t xml:space="preserve"> komise</w:t>
      </w:r>
    </w:p>
    <w:p w14:paraId="4E8B280A" w14:textId="77777777" w:rsidR="009830BA" w:rsidRDefault="009830BA" w:rsidP="009830BA">
      <w:pPr>
        <w:rPr>
          <w:rFonts w:ascii="Calibri" w:hAnsi="Calibri" w:cs="Calibri"/>
          <w:sz w:val="22"/>
          <w:szCs w:val="22"/>
        </w:rPr>
      </w:pPr>
    </w:p>
    <w:p w14:paraId="064A6639" w14:textId="77777777" w:rsidR="00463F2A" w:rsidRDefault="00463F2A" w:rsidP="009830BA">
      <w:pPr>
        <w:rPr>
          <w:rFonts w:ascii="Calibri" w:hAnsi="Calibri" w:cs="Calibri"/>
          <w:sz w:val="22"/>
          <w:szCs w:val="22"/>
        </w:rPr>
      </w:pPr>
    </w:p>
    <w:p w14:paraId="10D9F733" w14:textId="77777777" w:rsidR="00463F2A" w:rsidRDefault="00463F2A" w:rsidP="009830BA">
      <w:pPr>
        <w:rPr>
          <w:rFonts w:ascii="Calibri" w:hAnsi="Calibri" w:cs="Calibri"/>
          <w:sz w:val="22"/>
          <w:szCs w:val="22"/>
        </w:rPr>
      </w:pPr>
    </w:p>
    <w:p w14:paraId="4B8BEFDC" w14:textId="6F404D14" w:rsidR="009830BA" w:rsidRDefault="009830BA" w:rsidP="009830B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Zpracovala: </w:t>
      </w:r>
      <w:r w:rsidR="004135E4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lona </w:t>
      </w:r>
      <w:proofErr w:type="gramStart"/>
      <w:r>
        <w:rPr>
          <w:rFonts w:ascii="Calibri" w:hAnsi="Calibri" w:cs="Calibri"/>
          <w:sz w:val="22"/>
          <w:szCs w:val="22"/>
        </w:rPr>
        <w:t>Fiedlerová</w:t>
      </w:r>
      <w:r w:rsidR="006B78FC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tajemnice</w:t>
      </w:r>
      <w:proofErr w:type="gramEnd"/>
      <w:r>
        <w:rPr>
          <w:rFonts w:ascii="Calibri" w:hAnsi="Calibri" w:cs="Calibri"/>
          <w:sz w:val="22"/>
          <w:szCs w:val="22"/>
        </w:rPr>
        <w:t xml:space="preserve"> komise</w:t>
      </w:r>
    </w:p>
    <w:p w14:paraId="073C54F7" w14:textId="30944134" w:rsidR="00AF1E80" w:rsidRDefault="00AF1E80" w:rsidP="009830BA">
      <w:pPr>
        <w:rPr>
          <w:rFonts w:ascii="Calibri" w:hAnsi="Calibri" w:cs="Calibri"/>
          <w:sz w:val="22"/>
          <w:szCs w:val="22"/>
        </w:rPr>
      </w:pPr>
    </w:p>
    <w:p w14:paraId="79303C7B" w14:textId="77777777" w:rsidR="006B78FC" w:rsidRDefault="006B78FC" w:rsidP="009830BA">
      <w:pPr>
        <w:rPr>
          <w:rFonts w:ascii="Calibri" w:hAnsi="Calibri" w:cs="Calibri"/>
          <w:sz w:val="22"/>
          <w:szCs w:val="22"/>
        </w:rPr>
      </w:pPr>
    </w:p>
    <w:p w14:paraId="050C9997" w14:textId="156D147F" w:rsidR="00AF1E80" w:rsidRDefault="00AF1E80" w:rsidP="009830BA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Přílohy :</w:t>
      </w:r>
      <w:proofErr w:type="gramEnd"/>
    </w:p>
    <w:p w14:paraId="78E35DFE" w14:textId="60ADA702" w:rsidR="00AF1E80" w:rsidRPr="006B78FC" w:rsidRDefault="00AF1E80" w:rsidP="006B78FC">
      <w:pPr>
        <w:jc w:val="both"/>
        <w:rPr>
          <w:rFonts w:ascii="Calibri" w:hAnsi="Calibri" w:cs="Calibri"/>
          <w:sz w:val="22"/>
          <w:szCs w:val="22"/>
        </w:rPr>
      </w:pPr>
      <w:r w:rsidRPr="006B78FC">
        <w:rPr>
          <w:rFonts w:ascii="Calibri" w:hAnsi="Calibri" w:cs="Calibri"/>
          <w:sz w:val="22"/>
          <w:szCs w:val="22"/>
        </w:rPr>
        <w:t>Znění návrhu podmínek</w:t>
      </w:r>
      <w:r w:rsidR="00EB32CE">
        <w:rPr>
          <w:rFonts w:ascii="Calibri" w:hAnsi="Calibri" w:cs="Calibri"/>
          <w:sz w:val="22"/>
          <w:szCs w:val="22"/>
        </w:rPr>
        <w:t xml:space="preserve"> dotačního titulu </w:t>
      </w:r>
      <w:r w:rsidRPr="006B78FC">
        <w:rPr>
          <w:rFonts w:ascii="Calibri" w:hAnsi="Calibri" w:cs="Calibri"/>
          <w:sz w:val="22"/>
          <w:szCs w:val="22"/>
        </w:rPr>
        <w:t xml:space="preserve">„Program podpory aktivit národnostních menšin </w:t>
      </w:r>
      <w:r w:rsidR="00BA0D86" w:rsidRPr="006B78FC">
        <w:rPr>
          <w:rFonts w:ascii="Calibri" w:hAnsi="Calibri" w:cs="Calibri"/>
          <w:sz w:val="22"/>
          <w:szCs w:val="22"/>
        </w:rPr>
        <w:t xml:space="preserve">a integrace cizinců </w:t>
      </w:r>
      <w:r w:rsidRPr="006B78FC">
        <w:rPr>
          <w:rFonts w:ascii="Calibri" w:hAnsi="Calibri" w:cs="Calibri"/>
          <w:sz w:val="22"/>
          <w:szCs w:val="22"/>
        </w:rPr>
        <w:t>na území hl. m. Prahy pro rok 202</w:t>
      </w:r>
      <w:r w:rsidR="005841EB">
        <w:rPr>
          <w:rFonts w:ascii="Calibri" w:hAnsi="Calibri" w:cs="Calibri"/>
          <w:sz w:val="22"/>
          <w:szCs w:val="22"/>
        </w:rPr>
        <w:t>5</w:t>
      </w:r>
      <w:r w:rsidRPr="006B78FC">
        <w:rPr>
          <w:rFonts w:ascii="Calibri" w:hAnsi="Calibri" w:cs="Calibri"/>
          <w:sz w:val="22"/>
          <w:szCs w:val="22"/>
        </w:rPr>
        <w:t>“ o němž bylo hlasováno.</w:t>
      </w:r>
    </w:p>
    <w:sectPr w:rsidR="00AF1E80" w:rsidRPr="006B78FC" w:rsidSect="00584686">
      <w:footerReference w:type="default" r:id="rId8"/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D8B7" w14:textId="77777777" w:rsidR="003D7A8D" w:rsidRDefault="003D7A8D" w:rsidP="00D30180">
      <w:r>
        <w:separator/>
      </w:r>
    </w:p>
  </w:endnote>
  <w:endnote w:type="continuationSeparator" w:id="0">
    <w:p w14:paraId="763245AB" w14:textId="77777777" w:rsidR="003D7A8D" w:rsidRDefault="003D7A8D" w:rsidP="00D3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D2E7" w14:textId="3DCC0A1F" w:rsidR="00A96322" w:rsidRDefault="00A96322">
    <w:pPr>
      <w:pStyle w:val="Zpat"/>
      <w:jc w:val="center"/>
    </w:pPr>
  </w:p>
  <w:p w14:paraId="6AE58907" w14:textId="77777777" w:rsidR="00A96322" w:rsidRDefault="00A963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9133" w14:textId="77777777" w:rsidR="003D7A8D" w:rsidRDefault="003D7A8D" w:rsidP="00D30180">
      <w:r>
        <w:separator/>
      </w:r>
    </w:p>
  </w:footnote>
  <w:footnote w:type="continuationSeparator" w:id="0">
    <w:p w14:paraId="5A7AF9E3" w14:textId="77777777" w:rsidR="003D7A8D" w:rsidRDefault="003D7A8D" w:rsidP="00D3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C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305B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9F1DC1"/>
    <w:multiLevelType w:val="hybridMultilevel"/>
    <w:tmpl w:val="C43E1D8A"/>
    <w:lvl w:ilvl="0" w:tplc="BE10F0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BC64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C259F7"/>
    <w:multiLevelType w:val="hybridMultilevel"/>
    <w:tmpl w:val="2EDAA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203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291F36"/>
    <w:multiLevelType w:val="hybridMultilevel"/>
    <w:tmpl w:val="360CF9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D31BD2"/>
    <w:multiLevelType w:val="hybridMultilevel"/>
    <w:tmpl w:val="C43E1D8A"/>
    <w:lvl w:ilvl="0" w:tplc="BE10F0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81672A"/>
    <w:multiLevelType w:val="hybridMultilevel"/>
    <w:tmpl w:val="F6280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15C9E"/>
    <w:multiLevelType w:val="hybridMultilevel"/>
    <w:tmpl w:val="DCF2B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949ED"/>
    <w:multiLevelType w:val="hybridMultilevel"/>
    <w:tmpl w:val="BB040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D26A3"/>
    <w:multiLevelType w:val="hybridMultilevel"/>
    <w:tmpl w:val="C43E1D8A"/>
    <w:lvl w:ilvl="0" w:tplc="BE10F0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24268A"/>
    <w:multiLevelType w:val="hybridMultilevel"/>
    <w:tmpl w:val="4A006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046F3"/>
    <w:multiLevelType w:val="hybridMultilevel"/>
    <w:tmpl w:val="5C1AB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B4C66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8"/>
  </w:num>
  <w:num w:numId="11">
    <w:abstractNumId w:val="9"/>
  </w:num>
  <w:num w:numId="12">
    <w:abstractNumId w:val="1"/>
  </w:num>
  <w:num w:numId="13">
    <w:abstractNumId w:val="1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961"/>
    <w:rsid w:val="00003A16"/>
    <w:rsid w:val="00030792"/>
    <w:rsid w:val="00030D96"/>
    <w:rsid w:val="000332E5"/>
    <w:rsid w:val="0003523E"/>
    <w:rsid w:val="00046FD0"/>
    <w:rsid w:val="00056FF8"/>
    <w:rsid w:val="00057677"/>
    <w:rsid w:val="00080A00"/>
    <w:rsid w:val="00096DBF"/>
    <w:rsid w:val="000A090C"/>
    <w:rsid w:val="000A332B"/>
    <w:rsid w:val="000B0E28"/>
    <w:rsid w:val="000B55D7"/>
    <w:rsid w:val="000D0F79"/>
    <w:rsid w:val="000D390B"/>
    <w:rsid w:val="000D7421"/>
    <w:rsid w:val="000E1FE6"/>
    <w:rsid w:val="00100F0E"/>
    <w:rsid w:val="00105AEB"/>
    <w:rsid w:val="00112113"/>
    <w:rsid w:val="00112624"/>
    <w:rsid w:val="00114A9D"/>
    <w:rsid w:val="00116D01"/>
    <w:rsid w:val="00117C90"/>
    <w:rsid w:val="00121121"/>
    <w:rsid w:val="00126EFD"/>
    <w:rsid w:val="00127521"/>
    <w:rsid w:val="00131A5B"/>
    <w:rsid w:val="00131DE3"/>
    <w:rsid w:val="00137514"/>
    <w:rsid w:val="0014365F"/>
    <w:rsid w:val="001524A5"/>
    <w:rsid w:val="00156679"/>
    <w:rsid w:val="001657F9"/>
    <w:rsid w:val="00170C90"/>
    <w:rsid w:val="001831D6"/>
    <w:rsid w:val="00187292"/>
    <w:rsid w:val="00190407"/>
    <w:rsid w:val="001A25AA"/>
    <w:rsid w:val="001B35C7"/>
    <w:rsid w:val="001C7AE5"/>
    <w:rsid w:val="001E4F95"/>
    <w:rsid w:val="001F2876"/>
    <w:rsid w:val="0020380A"/>
    <w:rsid w:val="00214088"/>
    <w:rsid w:val="002224F8"/>
    <w:rsid w:val="00235CD9"/>
    <w:rsid w:val="002379F8"/>
    <w:rsid w:val="002468BC"/>
    <w:rsid w:val="0025311F"/>
    <w:rsid w:val="00255274"/>
    <w:rsid w:val="00256D28"/>
    <w:rsid w:val="0027077A"/>
    <w:rsid w:val="00270C77"/>
    <w:rsid w:val="002746B3"/>
    <w:rsid w:val="002746F0"/>
    <w:rsid w:val="00290133"/>
    <w:rsid w:val="002934AB"/>
    <w:rsid w:val="00294EFD"/>
    <w:rsid w:val="002A1EEE"/>
    <w:rsid w:val="002B4918"/>
    <w:rsid w:val="002B636F"/>
    <w:rsid w:val="002C4EEB"/>
    <w:rsid w:val="002C5C56"/>
    <w:rsid w:val="002D6DCF"/>
    <w:rsid w:val="002E37E9"/>
    <w:rsid w:val="003141D0"/>
    <w:rsid w:val="00314367"/>
    <w:rsid w:val="00315543"/>
    <w:rsid w:val="00325B45"/>
    <w:rsid w:val="003276A1"/>
    <w:rsid w:val="00330087"/>
    <w:rsid w:val="00332CCC"/>
    <w:rsid w:val="00333992"/>
    <w:rsid w:val="00347C0B"/>
    <w:rsid w:val="00353B8B"/>
    <w:rsid w:val="00361124"/>
    <w:rsid w:val="00387F4F"/>
    <w:rsid w:val="003943B6"/>
    <w:rsid w:val="00396B43"/>
    <w:rsid w:val="003A130D"/>
    <w:rsid w:val="003A26D2"/>
    <w:rsid w:val="003A7E39"/>
    <w:rsid w:val="003B1ED4"/>
    <w:rsid w:val="003D137E"/>
    <w:rsid w:val="003D332D"/>
    <w:rsid w:val="003D7A8D"/>
    <w:rsid w:val="003E4653"/>
    <w:rsid w:val="003F5675"/>
    <w:rsid w:val="004042DA"/>
    <w:rsid w:val="004115E6"/>
    <w:rsid w:val="004135E4"/>
    <w:rsid w:val="00415584"/>
    <w:rsid w:val="00425472"/>
    <w:rsid w:val="0043066A"/>
    <w:rsid w:val="0044299B"/>
    <w:rsid w:val="00444929"/>
    <w:rsid w:val="004456B6"/>
    <w:rsid w:val="00447E0A"/>
    <w:rsid w:val="00453139"/>
    <w:rsid w:val="00455CC3"/>
    <w:rsid w:val="00463F2A"/>
    <w:rsid w:val="00464BBB"/>
    <w:rsid w:val="00473FBC"/>
    <w:rsid w:val="00494356"/>
    <w:rsid w:val="00494F9F"/>
    <w:rsid w:val="004976F2"/>
    <w:rsid w:val="004B2538"/>
    <w:rsid w:val="004B25F1"/>
    <w:rsid w:val="004C3137"/>
    <w:rsid w:val="004D5020"/>
    <w:rsid w:val="004E0B82"/>
    <w:rsid w:val="004E13CE"/>
    <w:rsid w:val="004F0F20"/>
    <w:rsid w:val="004F2C92"/>
    <w:rsid w:val="004F4E0A"/>
    <w:rsid w:val="0050355F"/>
    <w:rsid w:val="005116D5"/>
    <w:rsid w:val="00513604"/>
    <w:rsid w:val="0051543A"/>
    <w:rsid w:val="00525961"/>
    <w:rsid w:val="005273D5"/>
    <w:rsid w:val="0053534B"/>
    <w:rsid w:val="0054742A"/>
    <w:rsid w:val="00550BEF"/>
    <w:rsid w:val="005542FF"/>
    <w:rsid w:val="00566546"/>
    <w:rsid w:val="005841EB"/>
    <w:rsid w:val="00584686"/>
    <w:rsid w:val="00597050"/>
    <w:rsid w:val="005B7295"/>
    <w:rsid w:val="005C4997"/>
    <w:rsid w:val="005D4686"/>
    <w:rsid w:val="005D4FAA"/>
    <w:rsid w:val="005E19C9"/>
    <w:rsid w:val="005F1170"/>
    <w:rsid w:val="005F3C9A"/>
    <w:rsid w:val="005F429C"/>
    <w:rsid w:val="005F60BB"/>
    <w:rsid w:val="00603D76"/>
    <w:rsid w:val="006138A3"/>
    <w:rsid w:val="00622F46"/>
    <w:rsid w:val="006360B5"/>
    <w:rsid w:val="00644D8D"/>
    <w:rsid w:val="00653AC0"/>
    <w:rsid w:val="00662EB8"/>
    <w:rsid w:val="0066723B"/>
    <w:rsid w:val="006837F4"/>
    <w:rsid w:val="0068755D"/>
    <w:rsid w:val="00687A3A"/>
    <w:rsid w:val="006A3234"/>
    <w:rsid w:val="006A7AF5"/>
    <w:rsid w:val="006B78FC"/>
    <w:rsid w:val="006D727B"/>
    <w:rsid w:val="006F2E9A"/>
    <w:rsid w:val="006F708D"/>
    <w:rsid w:val="006F7C89"/>
    <w:rsid w:val="0070266D"/>
    <w:rsid w:val="007207BD"/>
    <w:rsid w:val="007233BC"/>
    <w:rsid w:val="0072642E"/>
    <w:rsid w:val="00753E79"/>
    <w:rsid w:val="007561F1"/>
    <w:rsid w:val="00757AED"/>
    <w:rsid w:val="007711DE"/>
    <w:rsid w:val="00785165"/>
    <w:rsid w:val="007907CA"/>
    <w:rsid w:val="00793185"/>
    <w:rsid w:val="007A16BA"/>
    <w:rsid w:val="007C7E22"/>
    <w:rsid w:val="007D5A8B"/>
    <w:rsid w:val="007E3DAD"/>
    <w:rsid w:val="007F577F"/>
    <w:rsid w:val="007F76A9"/>
    <w:rsid w:val="00802DB7"/>
    <w:rsid w:val="00803862"/>
    <w:rsid w:val="0081128D"/>
    <w:rsid w:val="008146F5"/>
    <w:rsid w:val="008153A3"/>
    <w:rsid w:val="00822B00"/>
    <w:rsid w:val="008643B8"/>
    <w:rsid w:val="008650C7"/>
    <w:rsid w:val="0088570D"/>
    <w:rsid w:val="008934E1"/>
    <w:rsid w:val="008B2D8D"/>
    <w:rsid w:val="008F1046"/>
    <w:rsid w:val="008F1D05"/>
    <w:rsid w:val="009066F2"/>
    <w:rsid w:val="00917A4E"/>
    <w:rsid w:val="009351B3"/>
    <w:rsid w:val="009448A7"/>
    <w:rsid w:val="00945362"/>
    <w:rsid w:val="009577B3"/>
    <w:rsid w:val="00963CE1"/>
    <w:rsid w:val="00972539"/>
    <w:rsid w:val="0098094C"/>
    <w:rsid w:val="009830BA"/>
    <w:rsid w:val="009903FA"/>
    <w:rsid w:val="0099122D"/>
    <w:rsid w:val="009A15A2"/>
    <w:rsid w:val="009B5520"/>
    <w:rsid w:val="009C6958"/>
    <w:rsid w:val="009D0030"/>
    <w:rsid w:val="009E5B76"/>
    <w:rsid w:val="009F02AF"/>
    <w:rsid w:val="00A041CF"/>
    <w:rsid w:val="00A126CA"/>
    <w:rsid w:val="00A171E3"/>
    <w:rsid w:val="00A17816"/>
    <w:rsid w:val="00A36C2A"/>
    <w:rsid w:val="00A5442F"/>
    <w:rsid w:val="00A71255"/>
    <w:rsid w:val="00A83143"/>
    <w:rsid w:val="00A96322"/>
    <w:rsid w:val="00AA073D"/>
    <w:rsid w:val="00AB1886"/>
    <w:rsid w:val="00AF13DB"/>
    <w:rsid w:val="00AF1E80"/>
    <w:rsid w:val="00B10076"/>
    <w:rsid w:val="00B207AF"/>
    <w:rsid w:val="00B27347"/>
    <w:rsid w:val="00B41C78"/>
    <w:rsid w:val="00B62D22"/>
    <w:rsid w:val="00B64A9C"/>
    <w:rsid w:val="00B64C75"/>
    <w:rsid w:val="00B703BD"/>
    <w:rsid w:val="00BA0D86"/>
    <w:rsid w:val="00BA1FB1"/>
    <w:rsid w:val="00BB0649"/>
    <w:rsid w:val="00BB237B"/>
    <w:rsid w:val="00BB2416"/>
    <w:rsid w:val="00BC3518"/>
    <w:rsid w:val="00BD192B"/>
    <w:rsid w:val="00BE575B"/>
    <w:rsid w:val="00C07605"/>
    <w:rsid w:val="00C07CA9"/>
    <w:rsid w:val="00C14645"/>
    <w:rsid w:val="00C1608F"/>
    <w:rsid w:val="00C22A27"/>
    <w:rsid w:val="00C35EA5"/>
    <w:rsid w:val="00C374B2"/>
    <w:rsid w:val="00C378BA"/>
    <w:rsid w:val="00C500C6"/>
    <w:rsid w:val="00C52496"/>
    <w:rsid w:val="00C62439"/>
    <w:rsid w:val="00C7262F"/>
    <w:rsid w:val="00C742FA"/>
    <w:rsid w:val="00C81AE4"/>
    <w:rsid w:val="00C90D3C"/>
    <w:rsid w:val="00CA76E9"/>
    <w:rsid w:val="00CB04A4"/>
    <w:rsid w:val="00CB3487"/>
    <w:rsid w:val="00CB652F"/>
    <w:rsid w:val="00CC46A5"/>
    <w:rsid w:val="00CC4B2A"/>
    <w:rsid w:val="00CD4305"/>
    <w:rsid w:val="00CD6053"/>
    <w:rsid w:val="00CF7A64"/>
    <w:rsid w:val="00D028EF"/>
    <w:rsid w:val="00D0588B"/>
    <w:rsid w:val="00D15E51"/>
    <w:rsid w:val="00D2494D"/>
    <w:rsid w:val="00D30180"/>
    <w:rsid w:val="00D30B0B"/>
    <w:rsid w:val="00D31D52"/>
    <w:rsid w:val="00D32933"/>
    <w:rsid w:val="00D4205F"/>
    <w:rsid w:val="00D474A7"/>
    <w:rsid w:val="00D54942"/>
    <w:rsid w:val="00D62B9B"/>
    <w:rsid w:val="00D64706"/>
    <w:rsid w:val="00D73AC0"/>
    <w:rsid w:val="00D74794"/>
    <w:rsid w:val="00D9033D"/>
    <w:rsid w:val="00DA01A0"/>
    <w:rsid w:val="00DA760E"/>
    <w:rsid w:val="00DA7B8B"/>
    <w:rsid w:val="00DE4DF3"/>
    <w:rsid w:val="00DE5D1C"/>
    <w:rsid w:val="00DE7CAA"/>
    <w:rsid w:val="00DF6C80"/>
    <w:rsid w:val="00E00F1A"/>
    <w:rsid w:val="00E05276"/>
    <w:rsid w:val="00E05AD4"/>
    <w:rsid w:val="00E06E88"/>
    <w:rsid w:val="00E15731"/>
    <w:rsid w:val="00E22F85"/>
    <w:rsid w:val="00E25B67"/>
    <w:rsid w:val="00E26B9C"/>
    <w:rsid w:val="00E33346"/>
    <w:rsid w:val="00E54842"/>
    <w:rsid w:val="00E5556B"/>
    <w:rsid w:val="00E760EF"/>
    <w:rsid w:val="00EA00C2"/>
    <w:rsid w:val="00EB32CE"/>
    <w:rsid w:val="00EB37FF"/>
    <w:rsid w:val="00EB5DBB"/>
    <w:rsid w:val="00EC0107"/>
    <w:rsid w:val="00EC63F6"/>
    <w:rsid w:val="00ED138D"/>
    <w:rsid w:val="00ED4136"/>
    <w:rsid w:val="00EE57C8"/>
    <w:rsid w:val="00EF5A22"/>
    <w:rsid w:val="00F012CF"/>
    <w:rsid w:val="00F01818"/>
    <w:rsid w:val="00F0335F"/>
    <w:rsid w:val="00F0591F"/>
    <w:rsid w:val="00F34D66"/>
    <w:rsid w:val="00F35CAA"/>
    <w:rsid w:val="00F437E3"/>
    <w:rsid w:val="00F52256"/>
    <w:rsid w:val="00F5690B"/>
    <w:rsid w:val="00F72994"/>
    <w:rsid w:val="00F72CAA"/>
    <w:rsid w:val="00F754BA"/>
    <w:rsid w:val="00F75D1F"/>
    <w:rsid w:val="00F76EE5"/>
    <w:rsid w:val="00F82D74"/>
    <w:rsid w:val="00F84540"/>
    <w:rsid w:val="00F8599F"/>
    <w:rsid w:val="00F865CC"/>
    <w:rsid w:val="00F90503"/>
    <w:rsid w:val="00F909A3"/>
    <w:rsid w:val="00FB6152"/>
    <w:rsid w:val="00FC4DB1"/>
    <w:rsid w:val="00FC5C48"/>
    <w:rsid w:val="00FC7B0D"/>
    <w:rsid w:val="00FE3E22"/>
    <w:rsid w:val="00FE49E3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E04F"/>
  <w15:docId w15:val="{3B9E541D-998A-415D-A966-7CE7B55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59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525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259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525961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i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96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5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C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C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C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018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831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24F8"/>
    <w:pPr>
      <w:ind w:left="720"/>
      <w:contextualSpacing/>
    </w:pPr>
  </w:style>
  <w:style w:type="paragraph" w:customStyle="1" w:styleId="Odstavec1">
    <w:name w:val="Odstavec1"/>
    <w:basedOn w:val="Normlnweb"/>
    <w:uiPriority w:val="99"/>
    <w:rsid w:val="00BB0649"/>
    <w:pPr>
      <w:tabs>
        <w:tab w:val="left" w:pos="720"/>
      </w:tabs>
      <w:overflowPunct w:val="0"/>
      <w:autoSpaceDE w:val="0"/>
      <w:autoSpaceDN w:val="0"/>
      <w:adjustRightInd w:val="0"/>
      <w:spacing w:before="60" w:after="60"/>
      <w:ind w:left="1418" w:hanging="567"/>
      <w:jc w:val="both"/>
      <w:textAlignment w:val="baseline"/>
    </w:pPr>
    <w:rPr>
      <w:rFonts w:ascii="Calibri" w:hAnsi="Calibri"/>
      <w:sz w:val="20"/>
      <w:szCs w:val="20"/>
    </w:rPr>
  </w:style>
  <w:style w:type="paragraph" w:customStyle="1" w:styleId="Usntun">
    <w:name w:val="Usntučné"/>
    <w:basedOn w:val="Normln"/>
    <w:uiPriority w:val="99"/>
    <w:rsid w:val="00BB0649"/>
    <w:pPr>
      <w:overflowPunct w:val="0"/>
      <w:autoSpaceDE w:val="0"/>
      <w:autoSpaceDN w:val="0"/>
      <w:adjustRightInd w:val="0"/>
      <w:spacing w:before="240" w:after="60"/>
      <w:ind w:firstLine="425"/>
      <w:textAlignment w:val="baseline"/>
    </w:pPr>
    <w:rPr>
      <w:rFonts w:ascii="Calibri" w:hAnsi="Calibri"/>
      <w:b/>
      <w:sz w:val="20"/>
      <w:szCs w:val="20"/>
    </w:rPr>
  </w:style>
  <w:style w:type="paragraph" w:customStyle="1" w:styleId="NazevOdstavce">
    <w:name w:val="NazevOdstavce"/>
    <w:basedOn w:val="Normln"/>
    <w:link w:val="NazevOdstavceChar"/>
    <w:rsid w:val="00BB0649"/>
    <w:pPr>
      <w:tabs>
        <w:tab w:val="left" w:pos="851"/>
      </w:tabs>
      <w:spacing w:before="120" w:after="60"/>
      <w:ind w:left="425"/>
    </w:pPr>
    <w:rPr>
      <w:rFonts w:ascii="Calibri" w:hAnsi="Calibri"/>
      <w:b/>
      <w:spacing w:val="24"/>
      <w:sz w:val="20"/>
      <w:szCs w:val="20"/>
      <w:lang w:val="x-none" w:eastAsia="x-none"/>
    </w:rPr>
  </w:style>
  <w:style w:type="character" w:customStyle="1" w:styleId="NazevOdstavceChar">
    <w:name w:val="NazevOdstavce Char"/>
    <w:link w:val="NazevOdstavce"/>
    <w:rsid w:val="00BB0649"/>
    <w:rPr>
      <w:rFonts w:ascii="Calibri" w:eastAsia="Times New Roman" w:hAnsi="Calibri" w:cs="Times New Roman"/>
      <w:b/>
      <w:spacing w:val="24"/>
      <w:sz w:val="20"/>
      <w:szCs w:val="20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BB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6846</Characters>
  <Application>Microsoft Office Word</Application>
  <DocSecurity>4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Janoušek Jan (MHMP, RED)</dc:creator>
  <cp:lastModifiedBy>Fiedlerová Ilona (MHMP, KUC)</cp:lastModifiedBy>
  <cp:revision>2</cp:revision>
  <cp:lastPrinted>2024-08-05T10:29:00Z</cp:lastPrinted>
  <dcterms:created xsi:type="dcterms:W3CDTF">2024-08-29T11:10:00Z</dcterms:created>
  <dcterms:modified xsi:type="dcterms:W3CDTF">2024-08-29T11:10:00Z</dcterms:modified>
</cp:coreProperties>
</file>