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CD" w:rsidRPr="00DA4CDD" w:rsidRDefault="00477BD8">
      <w:pPr>
        <w:pBdr>
          <w:bottom w:val="single" w:sz="12" w:space="1" w:color="auto"/>
        </w:pBdr>
        <w:rPr>
          <w:rFonts w:ascii="Cambria" w:hAnsi="Cambria"/>
          <w:b/>
        </w:rPr>
      </w:pPr>
      <w:r w:rsidRPr="00DA4CDD">
        <w:rPr>
          <w:rFonts w:ascii="Cambria" w:hAnsi="Cambria"/>
          <w:b/>
        </w:rPr>
        <w:t>Komise pro koordinaci neinves</w:t>
      </w:r>
      <w:r w:rsidR="0088097C">
        <w:rPr>
          <w:rFonts w:ascii="Cambria" w:hAnsi="Cambria"/>
          <w:b/>
        </w:rPr>
        <w:t>tičních aktivit na území PPR, 5</w:t>
      </w:r>
      <w:r w:rsidR="00866D4D" w:rsidRPr="00DA4CDD">
        <w:rPr>
          <w:rFonts w:ascii="Cambria" w:hAnsi="Cambria"/>
          <w:b/>
        </w:rPr>
        <w:t xml:space="preserve">. </w:t>
      </w:r>
      <w:r w:rsidR="0088097C">
        <w:rPr>
          <w:rFonts w:ascii="Cambria" w:hAnsi="Cambria"/>
          <w:b/>
        </w:rPr>
        <w:t xml:space="preserve">11. </w:t>
      </w:r>
      <w:r w:rsidRPr="00DA4CDD">
        <w:rPr>
          <w:rFonts w:ascii="Cambria" w:hAnsi="Cambria"/>
          <w:b/>
        </w:rPr>
        <w:t>20</w:t>
      </w:r>
      <w:r w:rsidR="00B50ADB" w:rsidRPr="00DA4CDD">
        <w:rPr>
          <w:rFonts w:ascii="Cambria" w:hAnsi="Cambria"/>
          <w:b/>
        </w:rPr>
        <w:t>20</w:t>
      </w:r>
      <w:r w:rsidR="00B91713">
        <w:rPr>
          <w:rFonts w:ascii="Cambria" w:hAnsi="Cambria"/>
          <w:b/>
        </w:rPr>
        <w:t>, ONLINE</w:t>
      </w:r>
    </w:p>
    <w:p w:rsidR="003776B7" w:rsidRPr="00DA4CDD" w:rsidRDefault="003776B7">
      <w:pPr>
        <w:rPr>
          <w:rFonts w:ascii="Cambria" w:hAnsi="Cambria"/>
        </w:rPr>
      </w:pPr>
      <w:r w:rsidRPr="00DA4CDD">
        <w:rPr>
          <w:rFonts w:ascii="Cambria" w:hAnsi="Cambria"/>
          <w:b/>
        </w:rPr>
        <w:t>Přítomni:</w:t>
      </w:r>
      <w:r w:rsidR="00207E3E" w:rsidRPr="00DA4CDD">
        <w:rPr>
          <w:rFonts w:ascii="Cambria" w:hAnsi="Cambria"/>
          <w:b/>
        </w:rPr>
        <w:t xml:space="preserve"> </w:t>
      </w:r>
      <w:r w:rsidR="00207E3E" w:rsidRPr="00DA4CDD">
        <w:rPr>
          <w:rFonts w:ascii="Cambria" w:hAnsi="Cambria"/>
        </w:rPr>
        <w:t>Petr Zeman,</w:t>
      </w:r>
      <w:r w:rsidR="00B64701" w:rsidRPr="00DA4CDD">
        <w:rPr>
          <w:rFonts w:ascii="Cambria" w:hAnsi="Cambria"/>
        </w:rPr>
        <w:t xml:space="preserve"> Hana Třeštíková,</w:t>
      </w:r>
      <w:r w:rsidR="00207E3E" w:rsidRPr="00DA4CDD">
        <w:rPr>
          <w:rFonts w:ascii="Cambria" w:hAnsi="Cambria"/>
        </w:rPr>
        <w:t xml:space="preserve"> František Cipro, Ondř</w:t>
      </w:r>
      <w:r w:rsidR="005F718C" w:rsidRPr="00DA4CDD">
        <w:rPr>
          <w:rFonts w:ascii="Cambria" w:hAnsi="Cambria"/>
        </w:rPr>
        <w:t xml:space="preserve">ej Chrást, </w:t>
      </w:r>
      <w:r w:rsidR="00542188" w:rsidRPr="00DA4CDD">
        <w:rPr>
          <w:rFonts w:ascii="Cambria" w:hAnsi="Cambria"/>
        </w:rPr>
        <w:t>Jana Kabelová</w:t>
      </w:r>
      <w:r w:rsidR="005F718C" w:rsidRPr="00DA4CDD">
        <w:rPr>
          <w:rFonts w:ascii="Cambria" w:hAnsi="Cambria"/>
        </w:rPr>
        <w:t xml:space="preserve">, </w:t>
      </w:r>
      <w:r w:rsidR="00207E3E" w:rsidRPr="00DA4CDD">
        <w:rPr>
          <w:rFonts w:ascii="Cambria" w:hAnsi="Cambria"/>
        </w:rPr>
        <w:t xml:space="preserve">Tomáš Vích, </w:t>
      </w:r>
      <w:r w:rsidR="00542188" w:rsidRPr="00DA4CDD">
        <w:rPr>
          <w:rFonts w:ascii="Cambria" w:hAnsi="Cambria"/>
        </w:rPr>
        <w:t>Jiří Skalický</w:t>
      </w:r>
      <w:r w:rsidR="00207E3E" w:rsidRPr="00DA4CDD">
        <w:rPr>
          <w:rFonts w:ascii="Cambria" w:hAnsi="Cambria"/>
        </w:rPr>
        <w:t xml:space="preserve">, </w:t>
      </w:r>
      <w:r w:rsidR="00BE0DB9">
        <w:rPr>
          <w:rFonts w:ascii="Cambria" w:hAnsi="Cambria"/>
        </w:rPr>
        <w:t>Eva Novaková, Jan Adámek,</w:t>
      </w:r>
      <w:r w:rsidR="00342728" w:rsidRPr="00DA4CDD">
        <w:rPr>
          <w:rFonts w:ascii="Cambria" w:hAnsi="Cambria"/>
        </w:rPr>
        <w:t xml:space="preserve"> Jan Wolf</w:t>
      </w:r>
      <w:r w:rsidR="00956128" w:rsidRPr="00DA4CDD">
        <w:rPr>
          <w:rFonts w:ascii="Cambria" w:hAnsi="Cambria"/>
        </w:rPr>
        <w:t>; Kristýna Drápalová (tajemnice)</w:t>
      </w:r>
      <w:r w:rsidR="00BE0DB9">
        <w:rPr>
          <w:rFonts w:ascii="Cambria" w:hAnsi="Cambria"/>
        </w:rPr>
        <w:t>, Iva Trubková (host)</w:t>
      </w:r>
    </w:p>
    <w:p w:rsidR="00B64701" w:rsidRPr="00DA4CDD" w:rsidRDefault="00B64701">
      <w:pPr>
        <w:rPr>
          <w:rFonts w:ascii="Cambria" w:hAnsi="Cambria"/>
          <w:b/>
        </w:rPr>
      </w:pPr>
      <w:r w:rsidRPr="00DA4CDD">
        <w:rPr>
          <w:rFonts w:ascii="Cambria" w:hAnsi="Cambria"/>
          <w:b/>
        </w:rPr>
        <w:t>Nepřítomni:</w:t>
      </w:r>
      <w:r w:rsidRPr="00DA4CDD">
        <w:rPr>
          <w:rFonts w:ascii="Cambria" w:hAnsi="Cambria"/>
        </w:rPr>
        <w:t xml:space="preserve"> Tomáš Macháček</w:t>
      </w:r>
      <w:r w:rsidR="00542188" w:rsidRPr="00DA4CDD">
        <w:rPr>
          <w:rFonts w:ascii="Cambria" w:hAnsi="Cambria"/>
        </w:rPr>
        <w:t>, David Skála</w:t>
      </w:r>
    </w:p>
    <w:p w:rsidR="00DA4CDD" w:rsidRDefault="00DA4CDD" w:rsidP="00542188">
      <w:pPr>
        <w:rPr>
          <w:rFonts w:ascii="Cambria" w:hAnsi="Cambria"/>
          <w:b/>
          <w:i/>
        </w:rPr>
      </w:pPr>
    </w:p>
    <w:p w:rsidR="00DA4CDD" w:rsidRDefault="00DA4CDD" w:rsidP="00542188">
      <w:pPr>
        <w:rPr>
          <w:rFonts w:ascii="Cambria" w:hAnsi="Cambria"/>
          <w:b/>
          <w:i/>
        </w:rPr>
      </w:pPr>
    </w:p>
    <w:p w:rsidR="00F534E5" w:rsidRPr="00DA4CDD" w:rsidRDefault="00F534E5" w:rsidP="00542188">
      <w:pPr>
        <w:rPr>
          <w:rFonts w:ascii="Cambria" w:hAnsi="Cambria"/>
          <w:b/>
        </w:rPr>
      </w:pPr>
      <w:r w:rsidRPr="00DA4CDD">
        <w:rPr>
          <w:rFonts w:ascii="Cambria" w:hAnsi="Cambria"/>
          <w:b/>
        </w:rPr>
        <w:t xml:space="preserve">Rozdělení </w:t>
      </w:r>
      <w:r w:rsidR="00866D4D" w:rsidRPr="00DA4CDD">
        <w:rPr>
          <w:rFonts w:ascii="Cambria" w:hAnsi="Cambria"/>
          <w:b/>
        </w:rPr>
        <w:t xml:space="preserve">reklamních ploch městského mobiliáře na </w:t>
      </w:r>
      <w:r w:rsidR="00342728" w:rsidRPr="00DA4CDD">
        <w:rPr>
          <w:rFonts w:ascii="Cambria" w:hAnsi="Cambria"/>
          <w:b/>
        </w:rPr>
        <w:t>I</w:t>
      </w:r>
      <w:r w:rsidR="0088097C">
        <w:rPr>
          <w:rFonts w:ascii="Cambria" w:hAnsi="Cambria"/>
          <w:b/>
        </w:rPr>
        <w:t>. Q 2021</w:t>
      </w:r>
    </w:p>
    <w:p w:rsidR="00542188" w:rsidRPr="00DA4CDD" w:rsidRDefault="00542188" w:rsidP="00542188">
      <w:pPr>
        <w:rPr>
          <w:rFonts w:ascii="Cambria" w:hAnsi="Cambria"/>
        </w:rPr>
      </w:pPr>
      <w:r w:rsidRPr="00DA4CDD">
        <w:rPr>
          <w:rFonts w:ascii="Cambria" w:hAnsi="Cambria"/>
        </w:rPr>
        <w:t>Členové komise diskutovali nad rozdělením ploch v </w:t>
      </w:r>
      <w:r w:rsidR="00DF1998">
        <w:rPr>
          <w:rFonts w:ascii="Cambria" w:hAnsi="Cambria"/>
        </w:rPr>
        <w:t>jednotlivých časových úsecích. Z</w:t>
      </w:r>
      <w:r w:rsidRPr="00DA4CDD">
        <w:rPr>
          <w:rFonts w:ascii="Cambria" w:hAnsi="Cambria"/>
        </w:rPr>
        <w:t> diskuse vyplynuly návrhy na následující změny v návrhu rozdělení předloženém ze strany OMM:</w:t>
      </w:r>
    </w:p>
    <w:p w:rsidR="00542188" w:rsidRPr="00DA4CDD" w:rsidRDefault="00542188" w:rsidP="00542188">
      <w:pPr>
        <w:spacing w:after="0"/>
        <w:rPr>
          <w:rFonts w:ascii="Cambria" w:hAnsi="Cambria"/>
          <w:b/>
        </w:rPr>
      </w:pPr>
    </w:p>
    <w:p w:rsidR="00542188" w:rsidRPr="00DA4CDD" w:rsidRDefault="00542188" w:rsidP="00542188">
      <w:pPr>
        <w:rPr>
          <w:rFonts w:ascii="Cambria" w:hAnsi="Cambria"/>
          <w:b/>
        </w:rPr>
      </w:pPr>
      <w:r w:rsidRPr="00DA4CDD">
        <w:rPr>
          <w:rFonts w:ascii="Cambria" w:hAnsi="Cambria"/>
          <w:b/>
        </w:rPr>
        <w:t>CLV</w:t>
      </w:r>
    </w:p>
    <w:p w:rsidR="00DA4CDD" w:rsidRPr="00DA4CDD" w:rsidRDefault="0088097C" w:rsidP="00DA4CDD">
      <w:pPr>
        <w:rPr>
          <w:rFonts w:ascii="Cambria" w:hAnsi="Cambria"/>
          <w:i/>
        </w:rPr>
      </w:pPr>
      <w:r>
        <w:rPr>
          <w:rFonts w:ascii="Cambria" w:hAnsi="Cambria"/>
          <w:i/>
        </w:rPr>
        <w:t>29. 12. 2020 – 11. 1. 20201</w:t>
      </w:r>
    </w:p>
    <w:p w:rsidR="00DA4CDD" w:rsidRPr="00DA4CDD" w:rsidRDefault="00DA4CDD" w:rsidP="00DA4CDD">
      <w:pPr>
        <w:rPr>
          <w:rFonts w:ascii="Cambria" w:hAnsi="Cambria"/>
        </w:rPr>
      </w:pPr>
      <w:r w:rsidRPr="00DA4CDD">
        <w:rPr>
          <w:rFonts w:ascii="Cambria" w:hAnsi="Cambria"/>
        </w:rPr>
        <w:t xml:space="preserve">Plochy, původně navržené pro </w:t>
      </w:r>
      <w:r w:rsidR="0088097C">
        <w:rPr>
          <w:rFonts w:ascii="Cambria" w:hAnsi="Cambria"/>
        </w:rPr>
        <w:t>GHMP (</w:t>
      </w:r>
      <w:proofErr w:type="spellStart"/>
      <w:r w:rsidR="0088097C">
        <w:rPr>
          <w:rFonts w:ascii="Cambria" w:hAnsi="Cambria"/>
        </w:rPr>
        <w:t>Xiao</w:t>
      </w:r>
      <w:proofErr w:type="spellEnd"/>
      <w:r w:rsidR="0088097C">
        <w:rPr>
          <w:rFonts w:ascii="Cambria" w:hAnsi="Cambria"/>
        </w:rPr>
        <w:t xml:space="preserve"> </w:t>
      </w:r>
      <w:proofErr w:type="spellStart"/>
      <w:r w:rsidR="0088097C">
        <w:rPr>
          <w:rFonts w:ascii="Cambria" w:hAnsi="Cambria"/>
        </w:rPr>
        <w:t>Quan</w:t>
      </w:r>
      <w:proofErr w:type="spellEnd"/>
      <w:r w:rsidR="0088097C">
        <w:rPr>
          <w:rFonts w:ascii="Cambria" w:hAnsi="Cambria"/>
        </w:rPr>
        <w:t>), p</w:t>
      </w:r>
      <w:r w:rsidRPr="00DA4CDD">
        <w:rPr>
          <w:rFonts w:ascii="Cambria" w:hAnsi="Cambria"/>
        </w:rPr>
        <w:t>řidělit pro</w:t>
      </w:r>
      <w:r w:rsidR="0088097C">
        <w:rPr>
          <w:rFonts w:ascii="Cambria" w:hAnsi="Cambria"/>
        </w:rPr>
        <w:t xml:space="preserve"> </w:t>
      </w:r>
      <w:proofErr w:type="spellStart"/>
      <w:r w:rsidR="0088097C">
        <w:rPr>
          <w:rFonts w:ascii="Cambria" w:hAnsi="Cambria"/>
        </w:rPr>
        <w:t>Future</w:t>
      </w:r>
      <w:proofErr w:type="spellEnd"/>
      <w:r w:rsidR="0088097C">
        <w:rPr>
          <w:rFonts w:ascii="Cambria" w:hAnsi="Cambria"/>
        </w:rPr>
        <w:t xml:space="preserve"> </w:t>
      </w:r>
      <w:proofErr w:type="spellStart"/>
      <w:r w:rsidR="0088097C">
        <w:rPr>
          <w:rFonts w:ascii="Cambria" w:hAnsi="Cambria"/>
        </w:rPr>
        <w:t>Gate</w:t>
      </w:r>
      <w:proofErr w:type="spellEnd"/>
      <w:r w:rsidRPr="00DA4CDD">
        <w:rPr>
          <w:rFonts w:ascii="Cambria" w:hAnsi="Cambria"/>
        </w:rPr>
        <w:t>.</w:t>
      </w:r>
    </w:p>
    <w:p w:rsidR="00DA4CDD" w:rsidRPr="00DA4CDD" w:rsidRDefault="00DA4CDD" w:rsidP="00DA4CDD">
      <w:pPr>
        <w:rPr>
          <w:rFonts w:ascii="Cambria" w:hAnsi="Cambria"/>
        </w:rPr>
      </w:pPr>
    </w:p>
    <w:p w:rsidR="00DA4CDD" w:rsidRPr="00DA4CDD" w:rsidRDefault="0088097C" w:rsidP="00DA4CDD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12. 1. </w:t>
      </w:r>
      <w:r w:rsidR="00DA4CDD" w:rsidRPr="00DA4CDD">
        <w:rPr>
          <w:rFonts w:ascii="Cambria" w:hAnsi="Cambria"/>
          <w:i/>
        </w:rPr>
        <w:t>– 2</w:t>
      </w:r>
      <w:r>
        <w:rPr>
          <w:rFonts w:ascii="Cambria" w:hAnsi="Cambria"/>
          <w:i/>
        </w:rPr>
        <w:t>5. 1. 2021</w:t>
      </w:r>
    </w:p>
    <w:p w:rsidR="00DA4CDD" w:rsidRPr="00DA4CDD" w:rsidRDefault="00DA4CDD" w:rsidP="00DA4CDD">
      <w:pPr>
        <w:rPr>
          <w:rFonts w:ascii="Cambria" w:hAnsi="Cambria"/>
        </w:rPr>
      </w:pPr>
      <w:r w:rsidRPr="00DA4CDD">
        <w:rPr>
          <w:rFonts w:ascii="Cambria" w:hAnsi="Cambria"/>
        </w:rPr>
        <w:t>Beze změny.</w:t>
      </w:r>
    </w:p>
    <w:p w:rsidR="00DA4CDD" w:rsidRPr="00DA4CDD" w:rsidRDefault="00DA4CDD" w:rsidP="00DA4CDD">
      <w:pPr>
        <w:rPr>
          <w:rFonts w:ascii="Cambria" w:hAnsi="Cambria"/>
        </w:rPr>
      </w:pPr>
    </w:p>
    <w:p w:rsidR="00DA4CDD" w:rsidRPr="00DA4CDD" w:rsidRDefault="0088097C" w:rsidP="00DA4CDD">
      <w:pPr>
        <w:rPr>
          <w:rFonts w:ascii="Cambria" w:hAnsi="Cambria"/>
          <w:i/>
        </w:rPr>
      </w:pPr>
      <w:r>
        <w:rPr>
          <w:rFonts w:ascii="Cambria" w:hAnsi="Cambria"/>
          <w:i/>
        </w:rPr>
        <w:t>26. 1. – 8. 2. 2021</w:t>
      </w:r>
    </w:p>
    <w:p w:rsidR="00DA4CDD" w:rsidRPr="00DA4CDD" w:rsidRDefault="0088097C" w:rsidP="00DA4CDD">
      <w:pPr>
        <w:rPr>
          <w:rFonts w:ascii="Cambria" w:hAnsi="Cambria"/>
        </w:rPr>
      </w:pPr>
      <w:r>
        <w:rPr>
          <w:rFonts w:ascii="Cambria" w:hAnsi="Cambria"/>
        </w:rPr>
        <w:t>Beze změny.</w:t>
      </w:r>
    </w:p>
    <w:p w:rsidR="00F10F5E" w:rsidRDefault="00F10F5E" w:rsidP="00542188">
      <w:pPr>
        <w:rPr>
          <w:rFonts w:ascii="Cambria" w:hAnsi="Cambria"/>
          <w:b/>
        </w:rPr>
      </w:pPr>
    </w:p>
    <w:p w:rsidR="0088097C" w:rsidRDefault="0088097C" w:rsidP="00542188">
      <w:pPr>
        <w:rPr>
          <w:rFonts w:ascii="Cambria" w:hAnsi="Cambria"/>
          <w:i/>
        </w:rPr>
      </w:pPr>
      <w:r w:rsidRPr="0088097C">
        <w:rPr>
          <w:rFonts w:ascii="Cambria" w:hAnsi="Cambria"/>
          <w:i/>
        </w:rPr>
        <w:t>9. 2. – 22. 2. 2021</w:t>
      </w:r>
    </w:p>
    <w:p w:rsidR="0088097C" w:rsidRDefault="0088097C" w:rsidP="00542188">
      <w:pPr>
        <w:rPr>
          <w:rFonts w:ascii="Cambria" w:hAnsi="Cambria"/>
        </w:rPr>
      </w:pPr>
      <w:r>
        <w:rPr>
          <w:rFonts w:ascii="Cambria" w:hAnsi="Cambria"/>
        </w:rPr>
        <w:t xml:space="preserve">Beze změny. </w:t>
      </w:r>
    </w:p>
    <w:p w:rsidR="0088097C" w:rsidRPr="0088097C" w:rsidRDefault="0088097C" w:rsidP="00542188">
      <w:pPr>
        <w:rPr>
          <w:rFonts w:ascii="Cambria" w:hAnsi="Cambria"/>
        </w:rPr>
      </w:pPr>
    </w:p>
    <w:p w:rsidR="00DA4CDD" w:rsidRPr="00DA4CDD" w:rsidRDefault="0088097C" w:rsidP="00DA4CDD">
      <w:pPr>
        <w:rPr>
          <w:rFonts w:ascii="Cambria" w:hAnsi="Cambria"/>
        </w:rPr>
      </w:pPr>
      <w:r>
        <w:rPr>
          <w:rFonts w:ascii="Cambria" w:hAnsi="Cambria"/>
          <w:i/>
        </w:rPr>
        <w:t>23. 2. – 8. 3. 2021</w:t>
      </w:r>
    </w:p>
    <w:p w:rsidR="00DA4CDD" w:rsidRPr="00DA4CDD" w:rsidRDefault="0088097C" w:rsidP="00DA4CDD">
      <w:pPr>
        <w:rPr>
          <w:rFonts w:ascii="Cambria" w:hAnsi="Cambria"/>
        </w:rPr>
      </w:pPr>
      <w:r>
        <w:rPr>
          <w:rFonts w:ascii="Cambria" w:hAnsi="Cambria"/>
        </w:rPr>
        <w:t>Beze změny.</w:t>
      </w:r>
    </w:p>
    <w:p w:rsidR="00DA4CDD" w:rsidRPr="00DA4CDD" w:rsidRDefault="00DA4CDD" w:rsidP="00DA4CDD">
      <w:pPr>
        <w:rPr>
          <w:rFonts w:ascii="Cambria" w:hAnsi="Cambria"/>
        </w:rPr>
      </w:pPr>
    </w:p>
    <w:p w:rsidR="00BE0DB9" w:rsidRDefault="00BE0DB9" w:rsidP="00DA4CDD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9. 3. – 22. 3. </w:t>
      </w:r>
    </w:p>
    <w:p w:rsidR="00BE0DB9" w:rsidRDefault="00BE0DB9" w:rsidP="00DA4CDD">
      <w:pPr>
        <w:rPr>
          <w:rFonts w:ascii="Cambria" w:hAnsi="Cambria"/>
        </w:rPr>
      </w:pPr>
      <w:r w:rsidRPr="00BE0DB9">
        <w:rPr>
          <w:rFonts w:ascii="Cambria" w:hAnsi="Cambria"/>
        </w:rPr>
        <w:t xml:space="preserve">Plochy, původně přidělené pro </w:t>
      </w:r>
      <w:r>
        <w:rPr>
          <w:rFonts w:ascii="Cambria" w:hAnsi="Cambria"/>
        </w:rPr>
        <w:t>Městská divadla pražská, přiděl pro Czech Grand Design.</w:t>
      </w:r>
    </w:p>
    <w:p w:rsidR="00BE0DB9" w:rsidRPr="00BE0DB9" w:rsidRDefault="00BE0DB9" w:rsidP="00DA4CDD">
      <w:pPr>
        <w:rPr>
          <w:rFonts w:ascii="Cambria" w:hAnsi="Cambria"/>
        </w:rPr>
      </w:pPr>
    </w:p>
    <w:p w:rsidR="00DA4CDD" w:rsidRDefault="0088097C" w:rsidP="00DA4CDD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23. 3. – 5. 4. </w:t>
      </w:r>
    </w:p>
    <w:p w:rsidR="0088097C" w:rsidRPr="0088097C" w:rsidRDefault="00BE0DB9" w:rsidP="00DA4CDD">
      <w:pPr>
        <w:rPr>
          <w:rFonts w:ascii="Cambria" w:hAnsi="Cambria"/>
        </w:rPr>
      </w:pPr>
      <w:r>
        <w:rPr>
          <w:rFonts w:ascii="Cambria" w:hAnsi="Cambria"/>
        </w:rPr>
        <w:t>Plochy, původně přidělené pro IPR Praha, přidělit pro Americké jaro.</w:t>
      </w:r>
    </w:p>
    <w:p w:rsidR="00DA4CDD" w:rsidRPr="00DA4CDD" w:rsidRDefault="00DA4CDD" w:rsidP="00542188">
      <w:pPr>
        <w:rPr>
          <w:rFonts w:ascii="Cambria" w:hAnsi="Cambria"/>
        </w:rPr>
      </w:pPr>
    </w:p>
    <w:p w:rsidR="00913797" w:rsidRPr="00DA4CDD" w:rsidRDefault="0048261B" w:rsidP="00913797">
      <w:pPr>
        <w:spacing w:after="0"/>
        <w:rPr>
          <w:rFonts w:ascii="Cambria" w:hAnsi="Cambria"/>
          <w:i/>
        </w:rPr>
      </w:pPr>
      <w:r w:rsidRPr="00DA4CDD">
        <w:rPr>
          <w:rFonts w:ascii="Cambria" w:hAnsi="Cambria"/>
          <w:i/>
        </w:rPr>
        <w:lastRenderedPageBreak/>
        <w:t>Hlasování o schválení návrhu rozdělení reklamních ploch městského mobiliáře:</w:t>
      </w:r>
      <w:r w:rsidRPr="00DA4CDD">
        <w:rPr>
          <w:rFonts w:ascii="Cambria" w:hAnsi="Cambria"/>
        </w:rPr>
        <w:t xml:space="preserve"> </w:t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</w:p>
    <w:p w:rsidR="0048261B" w:rsidRPr="00DA4CDD" w:rsidRDefault="00542188" w:rsidP="00913797">
      <w:pPr>
        <w:spacing w:after="0"/>
        <w:ind w:left="5664" w:firstLine="708"/>
        <w:rPr>
          <w:rFonts w:ascii="Cambria" w:hAnsi="Cambria"/>
        </w:rPr>
      </w:pPr>
      <w:r w:rsidRPr="00DA4CDD">
        <w:rPr>
          <w:rFonts w:ascii="Cambria" w:hAnsi="Cambria"/>
          <w:i/>
        </w:rPr>
        <w:t xml:space="preserve">Pro: </w:t>
      </w:r>
      <w:r w:rsidR="00DA4CDD" w:rsidRPr="00DA4CDD">
        <w:rPr>
          <w:rFonts w:ascii="Cambria" w:hAnsi="Cambria"/>
          <w:i/>
        </w:rPr>
        <w:t>10</w:t>
      </w:r>
      <w:r w:rsidR="0048261B" w:rsidRPr="00DA4CDD">
        <w:rPr>
          <w:rFonts w:ascii="Cambria" w:hAnsi="Cambria"/>
          <w:i/>
        </w:rPr>
        <w:t>, Proti: 0, Zdržel se: 0</w:t>
      </w:r>
    </w:p>
    <w:p w:rsidR="00913797" w:rsidRPr="00DA4CDD" w:rsidRDefault="00913797" w:rsidP="00913797">
      <w:pPr>
        <w:spacing w:after="0"/>
        <w:rPr>
          <w:rFonts w:ascii="Cambria" w:hAnsi="Cambria"/>
          <w:i/>
        </w:rPr>
      </w:pPr>
    </w:p>
    <w:p w:rsidR="0048261B" w:rsidRPr="00DA4CDD" w:rsidRDefault="0048261B" w:rsidP="00DF1998">
      <w:pPr>
        <w:spacing w:after="0"/>
        <w:ind w:left="6372"/>
        <w:rPr>
          <w:rFonts w:ascii="Cambria" w:hAnsi="Cambria"/>
          <w:i/>
        </w:rPr>
      </w:pPr>
      <w:r w:rsidRPr="00DA4CDD">
        <w:rPr>
          <w:rFonts w:ascii="Cambria" w:hAnsi="Cambria"/>
          <w:i/>
        </w:rPr>
        <w:t xml:space="preserve">Komise návrh schválila. </w:t>
      </w:r>
    </w:p>
    <w:p w:rsidR="0048261B" w:rsidRPr="00DA4CDD" w:rsidRDefault="0048261B" w:rsidP="00F534E5">
      <w:pPr>
        <w:ind w:left="360"/>
        <w:rPr>
          <w:rFonts w:ascii="Cambria" w:hAnsi="Cambria"/>
        </w:rPr>
      </w:pPr>
    </w:p>
    <w:p w:rsidR="0088097C" w:rsidRDefault="0088097C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Akce na Václavském náměstí</w:t>
      </w:r>
    </w:p>
    <w:p w:rsidR="001121CE" w:rsidRDefault="001121CE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</w:rPr>
      </w:pPr>
    </w:p>
    <w:p w:rsidR="001121CE" w:rsidRDefault="001121CE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Výročí 17. listopadu (16. – 18. listopadu, NerudnýFEST.cz, z. </w:t>
      </w:r>
      <w:proofErr w:type="gramStart"/>
      <w:r>
        <w:rPr>
          <w:rFonts w:ascii="Cambria" w:hAnsi="Cambria" w:cs="Arial"/>
          <w:i/>
        </w:rPr>
        <w:t>s.</w:t>
      </w:r>
      <w:proofErr w:type="gramEnd"/>
      <w:r>
        <w:rPr>
          <w:rFonts w:ascii="Cambria" w:hAnsi="Cambria" w:cs="Arial"/>
          <w:i/>
        </w:rPr>
        <w:t>)</w:t>
      </w:r>
    </w:p>
    <w:p w:rsidR="001121CE" w:rsidRDefault="001121CE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</w:rPr>
      </w:pPr>
    </w:p>
    <w:p w:rsidR="001121CE" w:rsidRDefault="001121CE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K žádosti přišlo nesouhlasné stanovisko Odboru bezpečnosti MHMP, následně Odbor hospodaření s majetkem </w:t>
      </w:r>
      <w:r w:rsidR="00DF1998">
        <w:rPr>
          <w:rFonts w:ascii="Cambria" w:hAnsi="Cambria" w:cs="Arial"/>
        </w:rPr>
        <w:t xml:space="preserve">MHMP </w:t>
      </w:r>
      <w:r>
        <w:rPr>
          <w:rFonts w:ascii="Cambria" w:hAnsi="Cambria" w:cs="Arial"/>
        </w:rPr>
        <w:t>sdělil pořadatelům, že s nimi nebude uzavřena nájemní smlouva.</w:t>
      </w:r>
    </w:p>
    <w:p w:rsidR="001121CE" w:rsidRDefault="001121CE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1121CE" w:rsidRDefault="001121CE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Hana Třeštíková informovala o jednání s pořadateli, z něhož vyplynulo, že se forma akce bude podstatně měnit.</w:t>
      </w:r>
    </w:p>
    <w:p w:rsidR="001121CE" w:rsidRDefault="001121CE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1121CE" w:rsidRDefault="001121CE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Komise se usnesla, že o aktuální žádosti nemá smysl hlasovat z důvodu již vydaného stanoviska HOM MHMP. </w:t>
      </w:r>
      <w:r w:rsidR="00B91713">
        <w:rPr>
          <w:rFonts w:ascii="Cambria" w:hAnsi="Cambria" w:cs="Arial"/>
        </w:rPr>
        <w:t xml:space="preserve">Nová žádost s aktualizovaným popisem formy akce bude případně projednána per </w:t>
      </w:r>
      <w:proofErr w:type="spellStart"/>
      <w:r w:rsidR="00B91713">
        <w:rPr>
          <w:rFonts w:ascii="Cambria" w:hAnsi="Cambria" w:cs="Arial"/>
        </w:rPr>
        <w:t>rollam</w:t>
      </w:r>
      <w:proofErr w:type="spellEnd"/>
      <w:r w:rsidR="00B91713">
        <w:rPr>
          <w:rFonts w:ascii="Cambria" w:hAnsi="Cambria" w:cs="Arial"/>
        </w:rPr>
        <w:t>.</w:t>
      </w:r>
    </w:p>
    <w:p w:rsidR="001121CE" w:rsidRDefault="001121CE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1121CE" w:rsidRDefault="001121CE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</w:rPr>
      </w:pPr>
    </w:p>
    <w:p w:rsidR="001121CE" w:rsidRDefault="001121CE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Bezpečností opatření u příležitostí </w:t>
      </w:r>
      <w:proofErr w:type="spellStart"/>
      <w:r>
        <w:rPr>
          <w:rFonts w:ascii="Cambria" w:hAnsi="Cambria" w:cs="Arial"/>
          <w:i/>
        </w:rPr>
        <w:t>Primark</w:t>
      </w:r>
      <w:proofErr w:type="spellEnd"/>
      <w:r>
        <w:rPr>
          <w:rFonts w:ascii="Cambria" w:hAnsi="Cambria" w:cs="Arial"/>
          <w:i/>
        </w:rPr>
        <w:t xml:space="preserve"> (10. – 24. prosince)</w:t>
      </w:r>
    </w:p>
    <w:p w:rsidR="001121CE" w:rsidRDefault="001121CE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</w:rPr>
      </w:pPr>
    </w:p>
    <w:p w:rsidR="001121CE" w:rsidRDefault="001121CE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Bylo sděleno, že se jedná o instalaci vymezovacích sloupků se samonavíjecím páskem, který má rozdělit očekávaný dav nakupujících do přehledného prostoru, v němž bude možné dodržovat rozestupy mezi lidmi.</w:t>
      </w:r>
    </w:p>
    <w:p w:rsidR="00B91713" w:rsidRDefault="00B91713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B91713" w:rsidRDefault="00B91713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S ohledem na aktuální epidemiologickou situaci a vládní nařízení se daná akce patrně neodehraje, v době konání komise to však zatím není zřejmé.</w:t>
      </w:r>
    </w:p>
    <w:p w:rsidR="001121CE" w:rsidRDefault="001121CE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1121CE" w:rsidRDefault="00B91713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Tomáš Vích sdělil, že s akcí nesouhlasí, neboť nesouhlasil s bouráním domu na místě daného objektu.</w:t>
      </w:r>
    </w:p>
    <w:p w:rsidR="00B91713" w:rsidRDefault="00B91713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B91713" w:rsidRDefault="00B91713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Jan Adámek vysvětlil, že se jedná pouze o volbu mezi tím, zda dav bude organizovaný nebo neorganizovaný.</w:t>
      </w:r>
    </w:p>
    <w:p w:rsidR="00B91713" w:rsidRDefault="00B91713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B91713" w:rsidRDefault="00B91713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Komise se vyslovila, že v případě schválení by měl HOM MHMP pořadatele zavázat i k následnému úklidu prostoru.</w:t>
      </w:r>
    </w:p>
    <w:p w:rsidR="00B91713" w:rsidRDefault="00B91713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B91713" w:rsidRPr="00B91713" w:rsidRDefault="00B91713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</w:rPr>
      </w:pPr>
      <w:r w:rsidRPr="00B91713">
        <w:rPr>
          <w:rFonts w:ascii="Cambria" w:hAnsi="Cambria" w:cs="Arial"/>
          <w:i/>
        </w:rPr>
        <w:t xml:space="preserve">(Z důvodu technických potíží se počet účastníků </w:t>
      </w:r>
      <w:proofErr w:type="spellStart"/>
      <w:r>
        <w:rPr>
          <w:rFonts w:ascii="Cambria" w:hAnsi="Cambria" w:cs="Arial"/>
          <w:i/>
        </w:rPr>
        <w:t>video</w:t>
      </w:r>
      <w:r w:rsidRPr="00B91713">
        <w:rPr>
          <w:rFonts w:ascii="Cambria" w:hAnsi="Cambria" w:cs="Arial"/>
          <w:i/>
        </w:rPr>
        <w:t>hovoru</w:t>
      </w:r>
      <w:proofErr w:type="spellEnd"/>
      <w:r w:rsidRPr="00B91713">
        <w:rPr>
          <w:rFonts w:ascii="Cambria" w:hAnsi="Cambria" w:cs="Arial"/>
          <w:i/>
        </w:rPr>
        <w:t xml:space="preserve"> snížil)</w:t>
      </w:r>
    </w:p>
    <w:p w:rsidR="001121CE" w:rsidRPr="00B91713" w:rsidRDefault="001121CE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</w:rPr>
      </w:pPr>
    </w:p>
    <w:p w:rsidR="00B91713" w:rsidRPr="00DA4CDD" w:rsidRDefault="00B91713" w:rsidP="00B91713">
      <w:pPr>
        <w:spacing w:after="0"/>
        <w:rPr>
          <w:rFonts w:ascii="Cambria" w:hAnsi="Cambria"/>
          <w:i/>
        </w:rPr>
      </w:pPr>
      <w:r w:rsidRPr="00DA4CDD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>souhlasu s konáním akce</w:t>
      </w:r>
      <w:r w:rsidRPr="00DA4CDD">
        <w:rPr>
          <w:rFonts w:ascii="Cambria" w:hAnsi="Cambria"/>
          <w:i/>
        </w:rPr>
        <w:t>:</w:t>
      </w:r>
      <w:r w:rsidRPr="00DA4CDD">
        <w:rPr>
          <w:rFonts w:ascii="Cambria" w:hAnsi="Cambria"/>
        </w:rPr>
        <w:t xml:space="preserve"> </w:t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</w:p>
    <w:p w:rsidR="00B91713" w:rsidRDefault="00B91713" w:rsidP="00B91713">
      <w:pPr>
        <w:spacing w:after="0"/>
        <w:ind w:left="5664" w:firstLine="708"/>
        <w:rPr>
          <w:rFonts w:ascii="Cambria" w:hAnsi="Cambria"/>
          <w:i/>
        </w:rPr>
      </w:pPr>
      <w:r w:rsidRPr="00DA4CDD">
        <w:rPr>
          <w:rFonts w:ascii="Cambria" w:hAnsi="Cambria"/>
          <w:i/>
        </w:rPr>
        <w:t xml:space="preserve">Pro: </w:t>
      </w:r>
      <w:r>
        <w:rPr>
          <w:rFonts w:ascii="Cambria" w:hAnsi="Cambria"/>
          <w:i/>
        </w:rPr>
        <w:t>6, Proti: 1</w:t>
      </w:r>
      <w:r w:rsidRPr="00DA4CDD">
        <w:rPr>
          <w:rFonts w:ascii="Cambria" w:hAnsi="Cambria"/>
          <w:i/>
        </w:rPr>
        <w:t>, Zdržel se: 0</w:t>
      </w:r>
    </w:p>
    <w:p w:rsidR="00B91713" w:rsidRDefault="00B91713" w:rsidP="00B91713">
      <w:pPr>
        <w:spacing w:after="0"/>
        <w:ind w:left="5664" w:firstLine="708"/>
        <w:rPr>
          <w:rFonts w:ascii="Cambria" w:hAnsi="Cambria"/>
          <w:i/>
        </w:rPr>
      </w:pPr>
    </w:p>
    <w:p w:rsidR="00B91713" w:rsidRPr="00DA4CDD" w:rsidRDefault="00B91713" w:rsidP="00B91713">
      <w:pPr>
        <w:spacing w:after="0"/>
        <w:ind w:left="5664" w:firstLine="708"/>
        <w:rPr>
          <w:rFonts w:ascii="Cambria" w:hAnsi="Cambria"/>
        </w:rPr>
      </w:pPr>
      <w:r>
        <w:rPr>
          <w:rFonts w:ascii="Cambria" w:hAnsi="Cambria"/>
          <w:i/>
        </w:rPr>
        <w:t>Akce byla schválena.</w:t>
      </w:r>
    </w:p>
    <w:p w:rsidR="00B91713" w:rsidRDefault="00B91713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</w:rPr>
      </w:pPr>
    </w:p>
    <w:p w:rsidR="0088097C" w:rsidRDefault="0088097C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</w:rPr>
      </w:pPr>
    </w:p>
    <w:p w:rsidR="00DF1998" w:rsidRDefault="00DA4CDD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</w:rPr>
      </w:pPr>
      <w:r w:rsidRPr="00DA4CDD">
        <w:rPr>
          <w:rFonts w:ascii="Cambria" w:hAnsi="Cambria" w:cs="Arial"/>
          <w:b/>
        </w:rPr>
        <w:t>Různé</w:t>
      </w:r>
    </w:p>
    <w:p w:rsidR="00DF1998" w:rsidRDefault="00DF1998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</w:rPr>
      </w:pPr>
    </w:p>
    <w:p w:rsidR="00DA4CDD" w:rsidRPr="007E4ABF" w:rsidRDefault="001121CE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Iva Trubková informuje, že od příštího jednání komise přebírá její agendu Denisa Vydrová. </w:t>
      </w:r>
      <w:bookmarkStart w:id="0" w:name="_GoBack"/>
      <w:bookmarkEnd w:id="0"/>
    </w:p>
    <w:sectPr w:rsidR="00DA4CDD" w:rsidRPr="007E4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A92"/>
    <w:multiLevelType w:val="hybridMultilevel"/>
    <w:tmpl w:val="2962F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9AB"/>
    <w:multiLevelType w:val="hybridMultilevel"/>
    <w:tmpl w:val="1542D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F32577E">
      <w:start w:val="3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17DCC126">
      <w:start w:val="1"/>
      <w:numFmt w:val="bullet"/>
      <w:lvlText w:val="-"/>
      <w:lvlJc w:val="left"/>
      <w:pPr>
        <w:ind w:left="2880" w:hanging="360"/>
      </w:pPr>
      <w:rPr>
        <w:rFonts w:ascii="Cambria" w:eastAsiaTheme="minorHAnsi" w:hAnsi="Cambria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E0499"/>
    <w:multiLevelType w:val="hybridMultilevel"/>
    <w:tmpl w:val="A58090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35981"/>
    <w:multiLevelType w:val="hybridMultilevel"/>
    <w:tmpl w:val="76F4CE4C"/>
    <w:lvl w:ilvl="0" w:tplc="96F0EFC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B7A13"/>
    <w:multiLevelType w:val="hybridMultilevel"/>
    <w:tmpl w:val="158A9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0624C"/>
    <w:multiLevelType w:val="hybridMultilevel"/>
    <w:tmpl w:val="F74EFB98"/>
    <w:lvl w:ilvl="0" w:tplc="CC4058CC">
      <w:start w:val="2"/>
      <w:numFmt w:val="bullet"/>
      <w:lvlText w:val="-"/>
      <w:lvlJc w:val="left"/>
      <w:pPr>
        <w:ind w:left="2844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DBD67B6"/>
    <w:multiLevelType w:val="hybridMultilevel"/>
    <w:tmpl w:val="25B4E64C"/>
    <w:lvl w:ilvl="0" w:tplc="F3162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F045D"/>
    <w:multiLevelType w:val="hybridMultilevel"/>
    <w:tmpl w:val="ED80D94E"/>
    <w:lvl w:ilvl="0" w:tplc="013006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045CF"/>
    <w:multiLevelType w:val="hybridMultilevel"/>
    <w:tmpl w:val="56E4B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6314A"/>
    <w:multiLevelType w:val="hybridMultilevel"/>
    <w:tmpl w:val="5EC63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209E7"/>
    <w:multiLevelType w:val="hybridMultilevel"/>
    <w:tmpl w:val="39165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66A22"/>
    <w:multiLevelType w:val="hybridMultilevel"/>
    <w:tmpl w:val="D43C9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D6C74"/>
    <w:multiLevelType w:val="hybridMultilevel"/>
    <w:tmpl w:val="8D684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77BAD"/>
    <w:multiLevelType w:val="hybridMultilevel"/>
    <w:tmpl w:val="2BB4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  <w:num w:numId="11">
    <w:abstractNumId w:val="11"/>
  </w:num>
  <w:num w:numId="12">
    <w:abstractNumId w:val="1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D8"/>
    <w:rsid w:val="00034FC4"/>
    <w:rsid w:val="00097B25"/>
    <w:rsid w:val="000A36B9"/>
    <w:rsid w:val="0010492A"/>
    <w:rsid w:val="001121CE"/>
    <w:rsid w:val="00207E3E"/>
    <w:rsid w:val="002A3ACA"/>
    <w:rsid w:val="002A5B07"/>
    <w:rsid w:val="002C3D86"/>
    <w:rsid w:val="003118CF"/>
    <w:rsid w:val="00342728"/>
    <w:rsid w:val="003522DB"/>
    <w:rsid w:val="003776B7"/>
    <w:rsid w:val="003B2E4F"/>
    <w:rsid w:val="003E6621"/>
    <w:rsid w:val="00465DCE"/>
    <w:rsid w:val="00477BD8"/>
    <w:rsid w:val="0048261B"/>
    <w:rsid w:val="004B5A49"/>
    <w:rsid w:val="00521C73"/>
    <w:rsid w:val="00542188"/>
    <w:rsid w:val="005F718C"/>
    <w:rsid w:val="00624C6C"/>
    <w:rsid w:val="00642442"/>
    <w:rsid w:val="006E568B"/>
    <w:rsid w:val="00712B43"/>
    <w:rsid w:val="007209A5"/>
    <w:rsid w:val="007214C1"/>
    <w:rsid w:val="00761CCB"/>
    <w:rsid w:val="007D2AF2"/>
    <w:rsid w:val="007D41EC"/>
    <w:rsid w:val="007E4ABF"/>
    <w:rsid w:val="00866D4D"/>
    <w:rsid w:val="00880787"/>
    <w:rsid w:val="0088097C"/>
    <w:rsid w:val="00893B53"/>
    <w:rsid w:val="008A08E2"/>
    <w:rsid w:val="008E0D6E"/>
    <w:rsid w:val="00912307"/>
    <w:rsid w:val="00913797"/>
    <w:rsid w:val="00955510"/>
    <w:rsid w:val="00956128"/>
    <w:rsid w:val="00957877"/>
    <w:rsid w:val="00961688"/>
    <w:rsid w:val="00987256"/>
    <w:rsid w:val="009C53CE"/>
    <w:rsid w:val="009F495E"/>
    <w:rsid w:val="00A77695"/>
    <w:rsid w:val="00A80B30"/>
    <w:rsid w:val="00AA07F4"/>
    <w:rsid w:val="00AA598D"/>
    <w:rsid w:val="00AA77D8"/>
    <w:rsid w:val="00AB31DE"/>
    <w:rsid w:val="00B160A0"/>
    <w:rsid w:val="00B50ADB"/>
    <w:rsid w:val="00B64701"/>
    <w:rsid w:val="00B91713"/>
    <w:rsid w:val="00B92233"/>
    <w:rsid w:val="00BB6975"/>
    <w:rsid w:val="00BC10D9"/>
    <w:rsid w:val="00BE0DB9"/>
    <w:rsid w:val="00BF4775"/>
    <w:rsid w:val="00C033C4"/>
    <w:rsid w:val="00C265C1"/>
    <w:rsid w:val="00CC75A8"/>
    <w:rsid w:val="00CE1FCD"/>
    <w:rsid w:val="00CE730F"/>
    <w:rsid w:val="00D32CEA"/>
    <w:rsid w:val="00DA4CDD"/>
    <w:rsid w:val="00DF0A60"/>
    <w:rsid w:val="00DF1998"/>
    <w:rsid w:val="00E16A18"/>
    <w:rsid w:val="00E16CBC"/>
    <w:rsid w:val="00E713E8"/>
    <w:rsid w:val="00EC130D"/>
    <w:rsid w:val="00EC198A"/>
    <w:rsid w:val="00EF79BB"/>
    <w:rsid w:val="00F10F5E"/>
    <w:rsid w:val="00F33EEE"/>
    <w:rsid w:val="00F51D5E"/>
    <w:rsid w:val="00F534E5"/>
    <w:rsid w:val="00F80539"/>
    <w:rsid w:val="00FA733A"/>
    <w:rsid w:val="00FB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70AF3-B09C-41CA-9B43-69E92DC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7BD8"/>
    <w:pPr>
      <w:ind w:left="720"/>
      <w:contextualSpacing/>
    </w:pPr>
  </w:style>
  <w:style w:type="character" w:customStyle="1" w:styleId="preformatted">
    <w:name w:val="preformatted"/>
    <w:basedOn w:val="Standardnpsmoodstavce"/>
    <w:rsid w:val="003776B7"/>
  </w:style>
  <w:style w:type="character" w:customStyle="1" w:styleId="tsubjname">
    <w:name w:val="tsubjname"/>
    <w:basedOn w:val="Standardnpsmoodstavce"/>
    <w:rsid w:val="003776B7"/>
  </w:style>
  <w:style w:type="paragraph" w:styleId="Textbubliny">
    <w:name w:val="Balloon Text"/>
    <w:basedOn w:val="Normln"/>
    <w:link w:val="TextbublinyChar"/>
    <w:uiPriority w:val="99"/>
    <w:semiHidden/>
    <w:unhideWhenUsed/>
    <w:rsid w:val="00712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B43"/>
    <w:rPr>
      <w:rFonts w:ascii="Segoe UI" w:hAnsi="Segoe UI" w:cs="Segoe UI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sid w:val="00097B2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Drápalová Kristýna (MHMP, OVO)</dc:creator>
  <cp:keywords/>
  <dc:description/>
  <cp:lastModifiedBy>Drápalová Kristýna (MHMP)</cp:lastModifiedBy>
  <cp:revision>4</cp:revision>
  <cp:lastPrinted>2019-12-12T15:42:00Z</cp:lastPrinted>
  <dcterms:created xsi:type="dcterms:W3CDTF">2020-11-09T10:44:00Z</dcterms:created>
  <dcterms:modified xsi:type="dcterms:W3CDTF">2020-11-09T11:56:00Z</dcterms:modified>
</cp:coreProperties>
</file>