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1E4322">
        <w:trPr>
          <w:gridAfter w:val="1"/>
          <w:wAfter w:w="6" w:type="dxa"/>
          <w:trHeight w:hRule="exact" w:val="338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Grabein Procházka</w:t>
            </w:r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– místopředseda,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 Jaroslava Janderová,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Daniel Hodek, 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Cipro,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Ing. Otakar </w:t>
            </w:r>
            <w:proofErr w:type="gramStart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John,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JUDr.</w:t>
            </w:r>
            <w:proofErr w:type="gramEnd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Vladimír Dolejš, Ing. Martina Jakl, PhD., Štefan </w:t>
            </w:r>
            <w:proofErr w:type="spellStart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Oršoš</w:t>
            </w:r>
            <w:proofErr w:type="spellEnd"/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, , PhDr. Pavel Maurer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Adámek, Pavel Dvořák</w:t>
            </w:r>
          </w:p>
          <w:p w:rsidR="00D24A80" w:rsidRDefault="00997ACF" w:rsidP="00C57D35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E95A0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PhDr. Nora 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Dolanská (PIS-PCT)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, PhDr. Jana Hudcová (MHMP)</w:t>
            </w:r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, Ing. Martina Malinová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2494C">
        <w:trPr>
          <w:gridAfter w:val="1"/>
          <w:wAfter w:w="6" w:type="dxa"/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>Zápis z</w:t>
            </w:r>
            <w:r w:rsidR="001C6D7B">
              <w:rPr>
                <w:b/>
                <w:sz w:val="22"/>
              </w:rPr>
              <w:t>e</w:t>
            </w:r>
            <w:r w:rsidRPr="00997ACF">
              <w:rPr>
                <w:b/>
                <w:sz w:val="22"/>
              </w:rPr>
              <w:t xml:space="preserve"> </w:t>
            </w:r>
            <w:r w:rsidR="0094453A">
              <w:rPr>
                <w:b/>
                <w:sz w:val="22"/>
              </w:rPr>
              <w:t>8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94453A">
              <w:rPr>
                <w:b/>
                <w:sz w:val="22"/>
              </w:rPr>
              <w:t>11.5</w:t>
            </w:r>
            <w:r w:rsidR="000B18FB">
              <w:rPr>
                <w:b/>
                <w:sz w:val="22"/>
              </w:rPr>
              <w:t>.2016</w:t>
            </w:r>
            <w:proofErr w:type="gramEnd"/>
            <w:r w:rsidR="001C6D7B">
              <w:rPr>
                <w:b/>
                <w:sz w:val="22"/>
              </w:rPr>
              <w:t xml:space="preserve"> ve 13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784CE2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9F5338" w:rsidRDefault="00F105E0">
            <w:pPr>
              <w:rPr>
                <w:sz w:val="22"/>
              </w:rPr>
            </w:pPr>
            <w:r w:rsidRPr="009F5338">
              <w:rPr>
                <w:sz w:val="22"/>
              </w:rPr>
              <w:t>Počet stran</w:t>
            </w:r>
            <w:r w:rsidR="00784CE2">
              <w:rPr>
                <w:sz w:val="22"/>
              </w:rPr>
              <w:t xml:space="preserve"> </w:t>
            </w:r>
            <w:r w:rsidR="00784CE2" w:rsidRPr="00784CE2">
              <w:rPr>
                <w:b/>
                <w:sz w:val="22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Default="00F36EF8" w:rsidP="00DE2ED2">
            <w:pPr>
              <w:rPr>
                <w:b/>
                <w:sz w:val="22"/>
              </w:rPr>
            </w:pPr>
            <w:r w:rsidRPr="009F5338">
              <w:rPr>
                <w:b/>
                <w:sz w:val="22"/>
              </w:rPr>
              <w:t xml:space="preserve"> </w:t>
            </w:r>
          </w:p>
          <w:p w:rsidR="00F105E0" w:rsidRPr="009F5338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94453A" w:rsidP="000B18F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11.5</w:t>
            </w:r>
            <w:r w:rsidR="00D24A80">
              <w:rPr>
                <w:b/>
                <w:sz w:val="22"/>
              </w:rPr>
              <w:t>.</w:t>
            </w:r>
            <w:r w:rsidR="000B18FB">
              <w:rPr>
                <w:b/>
                <w:sz w:val="22"/>
              </w:rPr>
              <w:t>2016</w:t>
            </w:r>
            <w:proofErr w:type="gramEnd"/>
          </w:p>
        </w:tc>
      </w:tr>
    </w:tbl>
    <w:p w:rsidR="00F105E0" w:rsidRDefault="0056283B">
      <w:r>
        <w:tab/>
      </w:r>
    </w:p>
    <w:p w:rsidR="00C04D2E" w:rsidRPr="00393782" w:rsidRDefault="004019E2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Komise se sešla v počtu </w:t>
      </w:r>
      <w:proofErr w:type="gramStart"/>
      <w:r w:rsidR="00784CE2">
        <w:rPr>
          <w:rFonts w:ascii="Calibri" w:eastAsia="Calibri" w:hAnsi="Calibri"/>
          <w:b/>
          <w:sz w:val="22"/>
          <w:szCs w:val="22"/>
          <w:lang w:eastAsia="en-US"/>
        </w:rPr>
        <w:t>13</w:t>
      </w:r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 osob</w:t>
      </w:r>
      <w:proofErr w:type="gramEnd"/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a byla usnášení schopná.</w:t>
      </w:r>
    </w:p>
    <w:p w:rsidR="007B75C4" w:rsidRDefault="007B75C4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B1F86" w:rsidRPr="007B75C4" w:rsidRDefault="002B1F86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393782">
      <w:pPr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4116C7" w:rsidRDefault="00DA4BB6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při</w:t>
      </w:r>
      <w:r w:rsidR="00192A67">
        <w:rPr>
          <w:rFonts w:ascii="Calibri" w:eastAsia="Calibri" w:hAnsi="Calibri"/>
          <w:sz w:val="22"/>
          <w:szCs w:val="22"/>
          <w:lang w:eastAsia="en-US"/>
        </w:rPr>
        <w:t>vítal přítomné členy</w:t>
      </w:r>
      <w:r w:rsidR="00F65730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192A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19E2">
        <w:rPr>
          <w:rFonts w:ascii="Calibri" w:eastAsia="Calibri" w:hAnsi="Calibri"/>
          <w:sz w:val="22"/>
          <w:szCs w:val="22"/>
          <w:lang w:eastAsia="en-US"/>
        </w:rPr>
        <w:t>seznámil 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s</w:t>
      </w:r>
      <w:r w:rsidR="00F65730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programem</w:t>
      </w:r>
      <w:r w:rsidR="003A44D2">
        <w:rPr>
          <w:rFonts w:ascii="Calibri" w:eastAsia="Calibri" w:hAnsi="Calibri"/>
          <w:sz w:val="22"/>
          <w:szCs w:val="22"/>
          <w:lang w:eastAsia="en-US"/>
        </w:rPr>
        <w:t xml:space="preserve"> 8</w:t>
      </w:r>
      <w:r w:rsidR="00F65730">
        <w:rPr>
          <w:rFonts w:ascii="Calibri" w:eastAsia="Calibri" w:hAnsi="Calibri"/>
          <w:sz w:val="22"/>
          <w:szCs w:val="22"/>
          <w:lang w:eastAsia="en-US"/>
        </w:rPr>
        <w:t xml:space="preserve">. jednání. </w:t>
      </w:r>
      <w:r w:rsidR="004019E2">
        <w:rPr>
          <w:rFonts w:ascii="Calibri" w:eastAsia="Calibri" w:hAnsi="Calibri"/>
          <w:sz w:val="22"/>
          <w:szCs w:val="22"/>
          <w:lang w:eastAsia="en-US"/>
        </w:rPr>
        <w:t>V</w:t>
      </w:r>
      <w:r>
        <w:rPr>
          <w:rFonts w:ascii="Calibri" w:eastAsia="Calibri" w:hAnsi="Calibri"/>
          <w:sz w:val="22"/>
          <w:szCs w:val="22"/>
          <w:lang w:eastAsia="en-US"/>
        </w:rPr>
        <w:t xml:space="preserve">yzval </w:t>
      </w:r>
      <w:r w:rsidR="00192A67">
        <w:rPr>
          <w:rFonts w:ascii="Calibri" w:eastAsia="Calibri" w:hAnsi="Calibri"/>
          <w:sz w:val="22"/>
          <w:szCs w:val="22"/>
          <w:lang w:eastAsia="en-US"/>
        </w:rPr>
        <w:t>k případnému doplnění</w:t>
      </w:r>
      <w:r w:rsidR="004019E2">
        <w:rPr>
          <w:rFonts w:ascii="Calibri" w:eastAsia="Calibri" w:hAnsi="Calibri"/>
          <w:sz w:val="22"/>
          <w:szCs w:val="22"/>
          <w:lang w:eastAsia="en-US"/>
        </w:rPr>
        <w:t xml:space="preserve"> nebo připomínkám</w:t>
      </w:r>
      <w:r w:rsidR="00987BBD">
        <w:rPr>
          <w:rFonts w:ascii="Calibri" w:eastAsia="Calibri" w:hAnsi="Calibri"/>
          <w:sz w:val="22"/>
          <w:szCs w:val="22"/>
          <w:lang w:eastAsia="en-US"/>
        </w:rPr>
        <w:t>.</w:t>
      </w:r>
      <w:r w:rsidR="00987BBD" w:rsidRPr="00987B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7BBD">
        <w:rPr>
          <w:rFonts w:ascii="Calibri" w:eastAsia="Calibri" w:hAnsi="Calibri"/>
          <w:sz w:val="22"/>
          <w:szCs w:val="22"/>
          <w:lang w:eastAsia="en-US"/>
        </w:rPr>
        <w:t xml:space="preserve">Žádný doplňující návrh nepadl. </w:t>
      </w:r>
    </w:p>
    <w:p w:rsidR="00C1012A" w:rsidRDefault="003A1852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2.</w:t>
      </w:r>
      <w:r w:rsidR="00C1012A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3A44D2" w:rsidRPr="003A44D2">
        <w:rPr>
          <w:rFonts w:ascii="Calibri" w:eastAsia="Calibri" w:hAnsi="Calibri"/>
          <w:b/>
          <w:sz w:val="28"/>
          <w:szCs w:val="28"/>
          <w:lang w:eastAsia="en-US"/>
        </w:rPr>
        <w:t xml:space="preserve">Nabídka </w:t>
      </w:r>
      <w:proofErr w:type="spellStart"/>
      <w:r w:rsidR="003A44D2" w:rsidRPr="003A44D2">
        <w:rPr>
          <w:rFonts w:ascii="Calibri" w:eastAsia="Calibri" w:hAnsi="Calibri"/>
          <w:b/>
          <w:sz w:val="28"/>
          <w:szCs w:val="28"/>
          <w:lang w:eastAsia="en-US"/>
        </w:rPr>
        <w:t>merchandisingových</w:t>
      </w:r>
      <w:proofErr w:type="spellEnd"/>
      <w:r w:rsidR="003A44D2" w:rsidRPr="003A44D2">
        <w:rPr>
          <w:rFonts w:ascii="Calibri" w:eastAsia="Calibri" w:hAnsi="Calibri"/>
          <w:b/>
          <w:sz w:val="28"/>
          <w:szCs w:val="28"/>
          <w:lang w:eastAsia="en-US"/>
        </w:rPr>
        <w:t xml:space="preserve"> předmětů – návrhy členů Komise</w:t>
      </w:r>
    </w:p>
    <w:p w:rsidR="005A7115" w:rsidRDefault="00C1012A" w:rsidP="004B0B69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předal slovo </w:t>
      </w:r>
      <w:r w:rsidR="004B0B69">
        <w:rPr>
          <w:rFonts w:ascii="Calibri" w:eastAsia="Calibri" w:hAnsi="Calibri"/>
          <w:sz w:val="22"/>
          <w:szCs w:val="22"/>
          <w:lang w:eastAsia="en-US"/>
        </w:rPr>
        <w:t xml:space="preserve">dr. Dolanské, která představila </w:t>
      </w:r>
      <w:proofErr w:type="spellStart"/>
      <w:r w:rsidR="004B0B69">
        <w:rPr>
          <w:rFonts w:ascii="Calibri" w:eastAsia="Calibri" w:hAnsi="Calibri"/>
          <w:sz w:val="22"/>
          <w:szCs w:val="22"/>
          <w:lang w:eastAsia="en-US"/>
        </w:rPr>
        <w:t>merchandisingovou</w:t>
      </w:r>
      <w:proofErr w:type="spellEnd"/>
      <w:r w:rsidR="004B0B69">
        <w:rPr>
          <w:rFonts w:ascii="Calibri" w:eastAsia="Calibri" w:hAnsi="Calibri"/>
          <w:sz w:val="22"/>
          <w:szCs w:val="22"/>
          <w:lang w:eastAsia="en-US"/>
        </w:rPr>
        <w:t xml:space="preserve"> řadu PCT.  Nabídka se pravidelně doplňuje a obsahuje i předměty používané společně s PCB na akcích MICE. Upomínkové předměty se prodávají jednak přímo v turistických infocentrech PIS-PCT na Staroměstské radnici a na M</w:t>
      </w:r>
      <w:r w:rsidR="00A0543E">
        <w:rPr>
          <w:rFonts w:ascii="Calibri" w:eastAsia="Calibri" w:hAnsi="Calibri"/>
          <w:sz w:val="22"/>
          <w:szCs w:val="22"/>
          <w:lang w:eastAsia="en-US"/>
        </w:rPr>
        <w:t>ůstku a jednak prostřednictvím e</w:t>
      </w:r>
      <w:r w:rsidR="004B0B69">
        <w:rPr>
          <w:rFonts w:ascii="Calibri" w:eastAsia="Calibri" w:hAnsi="Calibri"/>
          <w:sz w:val="22"/>
          <w:szCs w:val="22"/>
          <w:lang w:eastAsia="en-US"/>
        </w:rPr>
        <w:t>-</w:t>
      </w:r>
      <w:proofErr w:type="spellStart"/>
      <w:r w:rsidR="004B0B69">
        <w:rPr>
          <w:rFonts w:ascii="Calibri" w:eastAsia="Calibri" w:hAnsi="Calibri"/>
          <w:sz w:val="22"/>
          <w:szCs w:val="22"/>
          <w:lang w:eastAsia="en-US"/>
        </w:rPr>
        <w:t>shopu</w:t>
      </w:r>
      <w:proofErr w:type="spellEnd"/>
      <w:r w:rsidR="004B0B69">
        <w:rPr>
          <w:rFonts w:ascii="Calibri" w:eastAsia="Calibri" w:hAnsi="Calibri"/>
          <w:sz w:val="22"/>
          <w:szCs w:val="22"/>
          <w:lang w:eastAsia="en-US"/>
        </w:rPr>
        <w:t>. O nabízené předměty je značný zájem.</w:t>
      </w:r>
      <w:r w:rsidR="00BD1866">
        <w:rPr>
          <w:rFonts w:ascii="Calibri" w:eastAsia="Calibri" w:hAnsi="Calibri"/>
          <w:sz w:val="22"/>
          <w:szCs w:val="22"/>
          <w:lang w:eastAsia="en-US"/>
        </w:rPr>
        <w:t xml:space="preserve"> Předseda uvedl, že by bylo dobré vytvořit novou, kvalitní a širší nabídku tak, aby se co nejvíce eliminoval prodej nevkusných předmětů zejména v centru města. Bylo by dobré na základě výběrového řízení vytvořit </w:t>
      </w:r>
      <w:proofErr w:type="gramStart"/>
      <w:r w:rsidR="00BD1866">
        <w:rPr>
          <w:rFonts w:ascii="Calibri" w:eastAsia="Calibri" w:hAnsi="Calibri"/>
          <w:sz w:val="22"/>
          <w:szCs w:val="22"/>
          <w:lang w:eastAsia="en-US"/>
        </w:rPr>
        <w:t>jakýsi  „pražský</w:t>
      </w:r>
      <w:proofErr w:type="gramEnd"/>
      <w:r w:rsidR="00BD18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BD1866">
        <w:rPr>
          <w:rFonts w:ascii="Calibri" w:eastAsia="Calibri" w:hAnsi="Calibri"/>
          <w:sz w:val="22"/>
          <w:szCs w:val="22"/>
          <w:lang w:eastAsia="en-US"/>
        </w:rPr>
        <w:t>brand</w:t>
      </w:r>
      <w:proofErr w:type="spellEnd"/>
      <w:r w:rsidR="00BD1866">
        <w:rPr>
          <w:rFonts w:ascii="Calibri" w:eastAsia="Calibri" w:hAnsi="Calibri"/>
          <w:sz w:val="22"/>
          <w:szCs w:val="22"/>
          <w:lang w:eastAsia="en-US"/>
        </w:rPr>
        <w:t xml:space="preserve">“, jedinečnou značku, která by město reprezentovala a zároveň garantovala pravost zboží. Její případné zneužití by bylo </w:t>
      </w:r>
      <w:r w:rsidR="00BD1866" w:rsidRPr="00C36F41">
        <w:rPr>
          <w:rFonts w:ascii="Calibri" w:eastAsia="Calibri" w:hAnsi="Calibri"/>
          <w:sz w:val="22"/>
          <w:szCs w:val="22"/>
          <w:lang w:eastAsia="en-US"/>
        </w:rPr>
        <w:t>sankcionováno.</w:t>
      </w:r>
    </w:p>
    <w:p w:rsidR="008A06BF" w:rsidRDefault="008A06BF" w:rsidP="004B0B69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tomuto tématu vystoupil dr. Maurer s prezentací </w:t>
      </w:r>
      <w:r w:rsidR="005C04E8">
        <w:rPr>
          <w:rFonts w:ascii="Calibri" w:eastAsia="Calibri" w:hAnsi="Calibri"/>
          <w:sz w:val="22"/>
          <w:szCs w:val="22"/>
          <w:lang w:eastAsia="en-US"/>
        </w:rPr>
        <w:t xml:space="preserve">různých symbolů </w:t>
      </w:r>
      <w:r>
        <w:rPr>
          <w:rFonts w:ascii="Calibri" w:eastAsia="Calibri" w:hAnsi="Calibri"/>
          <w:sz w:val="22"/>
          <w:szCs w:val="22"/>
          <w:lang w:eastAsia="en-US"/>
        </w:rPr>
        <w:t xml:space="preserve">světových metropolí, jakými jsou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Manneken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Pis pro Brusel, Tower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Bridge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pro Londýn,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Eiffelova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věž pro Paříž, </w:t>
      </w:r>
      <w:r w:rsidR="005C04E8">
        <w:rPr>
          <w:rFonts w:ascii="Calibri" w:eastAsia="Calibri" w:hAnsi="Calibri"/>
          <w:sz w:val="22"/>
          <w:szCs w:val="22"/>
          <w:lang w:eastAsia="en-US"/>
        </w:rPr>
        <w:t xml:space="preserve">Socha </w:t>
      </w:r>
      <w:r w:rsidR="005C04E8">
        <w:rPr>
          <w:rFonts w:ascii="Calibri" w:eastAsia="Calibri" w:hAnsi="Calibri"/>
          <w:sz w:val="22"/>
          <w:szCs w:val="22"/>
          <w:lang w:eastAsia="en-US"/>
        </w:rPr>
        <w:lastRenderedPageBreak/>
        <w:t>Svobody pro New York nebo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Golden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Gate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Bridge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pro San Francisco apod. I Praha by jeden takový výrazný symbol potřebovala.</w:t>
      </w:r>
      <w:r w:rsidR="00F2351D">
        <w:rPr>
          <w:rFonts w:ascii="Calibri" w:eastAsia="Calibri" w:hAnsi="Calibri"/>
          <w:sz w:val="22"/>
          <w:szCs w:val="22"/>
          <w:lang w:eastAsia="en-US"/>
        </w:rPr>
        <w:t xml:space="preserve"> K pražskému </w:t>
      </w:r>
      <w:proofErr w:type="spellStart"/>
      <w:r w:rsidR="00F2351D">
        <w:rPr>
          <w:rFonts w:ascii="Calibri" w:eastAsia="Calibri" w:hAnsi="Calibri"/>
          <w:sz w:val="22"/>
          <w:szCs w:val="22"/>
          <w:lang w:eastAsia="en-US"/>
        </w:rPr>
        <w:t>brandu</w:t>
      </w:r>
      <w:proofErr w:type="spellEnd"/>
      <w:r w:rsidR="00F2351D">
        <w:rPr>
          <w:rFonts w:ascii="Calibri" w:eastAsia="Calibri" w:hAnsi="Calibri"/>
          <w:sz w:val="22"/>
          <w:szCs w:val="22"/>
          <w:lang w:eastAsia="en-US"/>
        </w:rPr>
        <w:t xml:space="preserve"> doplnil, že je třeba </w:t>
      </w:r>
      <w:r w:rsidR="005B5104">
        <w:rPr>
          <w:rFonts w:ascii="Calibri" w:eastAsia="Calibri" w:hAnsi="Calibri"/>
          <w:sz w:val="22"/>
          <w:szCs w:val="22"/>
          <w:lang w:eastAsia="en-US"/>
        </w:rPr>
        <w:t>ohlídat jeho zne</w:t>
      </w:r>
      <w:r w:rsidR="00F2351D">
        <w:rPr>
          <w:rFonts w:ascii="Calibri" w:eastAsia="Calibri" w:hAnsi="Calibri"/>
          <w:sz w:val="22"/>
          <w:szCs w:val="22"/>
          <w:lang w:eastAsia="en-US"/>
        </w:rPr>
        <w:t xml:space="preserve">užití. Jako příklad </w:t>
      </w:r>
      <w:r w:rsidR="00E92221">
        <w:rPr>
          <w:rFonts w:ascii="Calibri" w:eastAsia="Calibri" w:hAnsi="Calibri"/>
          <w:sz w:val="22"/>
          <w:szCs w:val="22"/>
          <w:lang w:eastAsia="en-US"/>
        </w:rPr>
        <w:t>jmenoval</w:t>
      </w:r>
      <w:r w:rsidR="00F2351D">
        <w:rPr>
          <w:rFonts w:ascii="Calibri" w:eastAsia="Calibri" w:hAnsi="Calibri"/>
          <w:sz w:val="22"/>
          <w:szCs w:val="22"/>
          <w:lang w:eastAsia="en-US"/>
        </w:rPr>
        <w:t xml:space="preserve"> Vídeň.</w:t>
      </w:r>
    </w:p>
    <w:p w:rsidR="00365C54" w:rsidRDefault="00365C54" w:rsidP="004B0B69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uvedl, že Asociace hotelů a restaurací ČR (AHR) by měla velký zájem o prodej oficiálních upomínkových předmětů. Dr. Dolanská oponovala a sdělila, že</w:t>
      </w:r>
      <w:r w:rsidR="004E2E2E">
        <w:rPr>
          <w:rFonts w:ascii="Calibri" w:eastAsia="Calibri" w:hAnsi="Calibri"/>
          <w:sz w:val="22"/>
          <w:szCs w:val="22"/>
          <w:lang w:eastAsia="en-US"/>
        </w:rPr>
        <w:t xml:space="preserve"> s hotely o prodeji těchto suvenýrů jednala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E2E2E">
        <w:rPr>
          <w:rFonts w:ascii="Calibri" w:eastAsia="Calibri" w:hAnsi="Calibri"/>
          <w:sz w:val="22"/>
          <w:szCs w:val="22"/>
          <w:lang w:eastAsia="en-US"/>
        </w:rPr>
        <w:t xml:space="preserve">a ty </w:t>
      </w:r>
      <w:r>
        <w:rPr>
          <w:rFonts w:ascii="Calibri" w:eastAsia="Calibri" w:hAnsi="Calibri"/>
          <w:sz w:val="22"/>
          <w:szCs w:val="22"/>
          <w:lang w:eastAsia="en-US"/>
        </w:rPr>
        <w:t>naopak zájem nejevily.</w:t>
      </w:r>
      <w:r w:rsidR="008431BF">
        <w:rPr>
          <w:rFonts w:ascii="Calibri" w:eastAsia="Calibri" w:hAnsi="Calibri"/>
          <w:sz w:val="22"/>
          <w:szCs w:val="22"/>
          <w:lang w:eastAsia="en-US"/>
        </w:rPr>
        <w:t xml:space="preserve"> Ing. John a dr. Dolanská se domluvili na společné schůzce PIS-PCT a AHR, kde by si toto vyjasnili.</w:t>
      </w:r>
    </w:p>
    <w:p w:rsidR="008431BF" w:rsidRDefault="008431BF" w:rsidP="004B0B69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Dvořák navrhl zařadit do nabídky víc suvenýrů pro děti.</w:t>
      </w:r>
    </w:p>
    <w:p w:rsidR="008431BF" w:rsidRDefault="008431BF" w:rsidP="004B0B69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Další diskuse se týkala zadání výběrového řízení. Členové se většinou shodli,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že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město musí</w:t>
      </w:r>
      <w:r w:rsidR="00E4472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 co nejpřesněji definovat jaké zboží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chce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 Ing. Procházka doplnil, že by bylo dobré zapojit do těchto aktivit i umělecké a kreativní instituce, např. galerie</w:t>
      </w:r>
      <w:r w:rsidR="006C6C91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C6C91" w:rsidRDefault="006C6C91" w:rsidP="004B0B69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2E2E">
        <w:rPr>
          <w:rFonts w:ascii="Calibri" w:eastAsia="Calibri" w:hAnsi="Calibri"/>
          <w:sz w:val="22"/>
          <w:szCs w:val="22"/>
          <w:lang w:eastAsia="en-US"/>
        </w:rPr>
        <w:t>Předseda pověřil Mgr. Cipra a dr. Dolanskou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přípravou zadání výběrového řízení tak, aby jeho výsledek vedl k vytvoření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brandu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kvalitní nabídky</w:t>
      </w:r>
      <w:r w:rsidR="00560D7A">
        <w:rPr>
          <w:rFonts w:ascii="Calibri" w:eastAsia="Calibri" w:hAnsi="Calibri"/>
          <w:sz w:val="22"/>
          <w:szCs w:val="22"/>
          <w:lang w:eastAsia="en-US"/>
        </w:rPr>
        <w:t xml:space="preserve"> suvenýrů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1D6121" w:rsidRDefault="00E44721" w:rsidP="004B0B69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Dolejš přednesl návrh,</w:t>
      </w:r>
      <w:r w:rsidR="004D724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aby bylo více aplikací o Praze,</w:t>
      </w:r>
      <w:r w:rsidR="004D724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které pak turistům zůstanou. D</w:t>
      </w:r>
      <w:r w:rsidR="001D6121">
        <w:rPr>
          <w:rFonts w:ascii="Calibri" w:eastAsia="Calibri" w:hAnsi="Calibri"/>
          <w:sz w:val="22"/>
          <w:szCs w:val="22"/>
          <w:lang w:eastAsia="en-US"/>
        </w:rPr>
        <w:t>r. Dolanská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odpověděla</w:t>
      </w:r>
      <w:r w:rsidR="001D6121">
        <w:rPr>
          <w:rFonts w:ascii="Calibri" w:eastAsia="Calibri" w:hAnsi="Calibri"/>
          <w:sz w:val="22"/>
          <w:szCs w:val="22"/>
          <w:lang w:eastAsia="en-US"/>
        </w:rPr>
        <w:t xml:space="preserve">, že PIS-PCT má v nabídce </w:t>
      </w:r>
      <w:r w:rsidR="004E2E2E">
        <w:rPr>
          <w:rFonts w:ascii="Calibri" w:eastAsia="Calibri" w:hAnsi="Calibri"/>
          <w:sz w:val="22"/>
          <w:szCs w:val="22"/>
          <w:lang w:eastAsia="en-US"/>
        </w:rPr>
        <w:t>kolem 42 mobilních aplikací s</w:t>
      </w:r>
      <w:r w:rsidR="003407E3">
        <w:rPr>
          <w:rFonts w:ascii="Calibri" w:eastAsia="Calibri" w:hAnsi="Calibri"/>
          <w:sz w:val="22"/>
          <w:szCs w:val="22"/>
          <w:lang w:eastAsia="en-US"/>
        </w:rPr>
        <w:t xml:space="preserve"> informacemi o Praze pro všechny druhy mobilních telefonů. Předseda poznamenal, že tato skutečnost není příliš známá mezi veřejností a je třeba ji </w:t>
      </w:r>
      <w:r w:rsidR="004E2E2E">
        <w:rPr>
          <w:rFonts w:ascii="Calibri" w:eastAsia="Calibri" w:hAnsi="Calibri"/>
          <w:sz w:val="22"/>
          <w:szCs w:val="22"/>
          <w:lang w:eastAsia="en-US"/>
        </w:rPr>
        <w:t>účinněji prezentovat.  Dořešení</w:t>
      </w:r>
      <w:r w:rsidR="003407E3">
        <w:rPr>
          <w:rFonts w:ascii="Calibri" w:eastAsia="Calibri" w:hAnsi="Calibri"/>
          <w:sz w:val="22"/>
          <w:szCs w:val="22"/>
          <w:lang w:eastAsia="en-US"/>
        </w:rPr>
        <w:t xml:space="preserve">m tohoto problému opět </w:t>
      </w:r>
      <w:r w:rsidR="003407E3" w:rsidRPr="004E2E2E">
        <w:rPr>
          <w:rFonts w:ascii="Calibri" w:eastAsia="Calibri" w:hAnsi="Calibri"/>
          <w:sz w:val="22"/>
          <w:szCs w:val="22"/>
          <w:lang w:eastAsia="en-US"/>
        </w:rPr>
        <w:t>pověřil Mgr. Cipra a dr. Dolanskou.</w:t>
      </w:r>
      <w:r w:rsidR="003407E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B1F86" w:rsidRDefault="002B1F86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1012A" w:rsidRDefault="006078BD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3. </w:t>
      </w:r>
      <w:r w:rsidR="003A44D2" w:rsidRPr="003A44D2">
        <w:rPr>
          <w:rFonts w:ascii="Calibri" w:eastAsia="Calibri" w:hAnsi="Calibri"/>
          <w:b/>
          <w:sz w:val="28"/>
          <w:szCs w:val="28"/>
          <w:lang w:eastAsia="en-US"/>
        </w:rPr>
        <w:t xml:space="preserve">Mezinárodní </w:t>
      </w:r>
      <w:proofErr w:type="spellStart"/>
      <w:r w:rsidR="003A44D2" w:rsidRPr="003A44D2">
        <w:rPr>
          <w:rFonts w:ascii="Calibri" w:eastAsia="Calibri" w:hAnsi="Calibri"/>
          <w:b/>
          <w:sz w:val="28"/>
          <w:szCs w:val="28"/>
          <w:lang w:eastAsia="en-US"/>
        </w:rPr>
        <w:t>eventy</w:t>
      </w:r>
      <w:proofErr w:type="spellEnd"/>
      <w:r w:rsidR="003A44D2" w:rsidRPr="003A44D2">
        <w:rPr>
          <w:rFonts w:ascii="Calibri" w:eastAsia="Calibri" w:hAnsi="Calibri"/>
          <w:b/>
          <w:sz w:val="28"/>
          <w:szCs w:val="28"/>
          <w:lang w:eastAsia="en-US"/>
        </w:rPr>
        <w:t xml:space="preserve"> s potenciálem pro příjezdový turismus do Prahy – návrhy členů Komise  </w:t>
      </w:r>
    </w:p>
    <w:p w:rsidR="00C1012A" w:rsidRDefault="005F3F6E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sdělil, že tento bod vychází z minulého jednání komise a zopakoval, že Rada HMP schválila propagaci 7 významných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eventů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které se v Praze konají, ale je třeba najít další významné akce. Nikdo ze členů komise neměl žádný návrh, proto Mgr. Cipro uzavřel tento bod s tím, že </w:t>
      </w:r>
      <w:r w:rsidRPr="00084068">
        <w:rPr>
          <w:rFonts w:ascii="Calibri" w:eastAsia="Calibri" w:hAnsi="Calibri"/>
          <w:sz w:val="22"/>
          <w:szCs w:val="22"/>
          <w:lang w:eastAsia="en-US"/>
        </w:rPr>
        <w:t xml:space="preserve">OZV MHMP </w:t>
      </w:r>
      <w:r w:rsidR="00BF1CFB" w:rsidRPr="00084068">
        <w:rPr>
          <w:rFonts w:ascii="Calibri" w:eastAsia="Calibri" w:hAnsi="Calibri"/>
          <w:sz w:val="22"/>
          <w:szCs w:val="22"/>
          <w:lang w:eastAsia="en-US"/>
        </w:rPr>
        <w:t>sestaví přehled akcí</w:t>
      </w:r>
      <w:r w:rsidRPr="00084068">
        <w:rPr>
          <w:rFonts w:ascii="Calibri" w:eastAsia="Calibri" w:hAnsi="Calibri"/>
          <w:sz w:val="22"/>
          <w:szCs w:val="22"/>
          <w:lang w:eastAsia="en-US"/>
        </w:rPr>
        <w:t>, které dosud vytipoval a představí je na příštím jednání komise.</w:t>
      </w:r>
    </w:p>
    <w:p w:rsidR="00987ABB" w:rsidRDefault="00987ABB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54BA" w:rsidRDefault="003A44D2" w:rsidP="003A44D2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4. </w:t>
      </w:r>
      <w:r w:rsidRPr="003A44D2">
        <w:rPr>
          <w:rFonts w:ascii="Calibri" w:eastAsia="Calibri" w:hAnsi="Calibri"/>
          <w:b/>
          <w:sz w:val="28"/>
          <w:szCs w:val="28"/>
          <w:lang w:eastAsia="en-US"/>
        </w:rPr>
        <w:t xml:space="preserve">„Noc hotelů“ – prezentace projektu AHR </w:t>
      </w:r>
      <w:proofErr w:type="gramStart"/>
      <w:r w:rsidRPr="003A44D2">
        <w:rPr>
          <w:rFonts w:ascii="Calibri" w:eastAsia="Calibri" w:hAnsi="Calibri"/>
          <w:b/>
          <w:sz w:val="28"/>
          <w:szCs w:val="28"/>
          <w:lang w:eastAsia="en-US"/>
        </w:rPr>
        <w:t xml:space="preserve">ČR 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</w:t>
      </w:r>
      <w:r w:rsidR="00ED5E62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 </w:t>
      </w:r>
      <w:r w:rsidR="00ED5E62">
        <w:rPr>
          <w:rFonts w:ascii="Calibri" w:eastAsia="Calibri" w:hAnsi="Calibri"/>
          <w:sz w:val="22"/>
          <w:szCs w:val="22"/>
          <w:lang w:eastAsia="en-US"/>
        </w:rPr>
        <w:t>Ing.</w:t>
      </w:r>
      <w:proofErr w:type="gramEnd"/>
      <w:r w:rsidR="00ED5E62">
        <w:rPr>
          <w:rFonts w:ascii="Calibri" w:eastAsia="Calibri" w:hAnsi="Calibri"/>
          <w:sz w:val="22"/>
          <w:szCs w:val="22"/>
          <w:lang w:eastAsia="en-US"/>
        </w:rPr>
        <w:t xml:space="preserve">  John prezentoval projekt Asociace hotelů a restaurací ČR (AHR). AHR vytvoří nabídku pro občany Prahy a mimopražské, která jim za výhodnou cenu umožní strávit noc v některém z pražských hotelů.  Cílem projektu je poděkovat občanům za snížení komfortu, způsobené vedlejšími účinky cestovního ruchu</w:t>
      </w:r>
      <w:r w:rsidR="00E45F71">
        <w:rPr>
          <w:rFonts w:ascii="Calibri" w:eastAsia="Calibri" w:hAnsi="Calibri"/>
          <w:sz w:val="22"/>
          <w:szCs w:val="22"/>
          <w:lang w:eastAsia="en-US"/>
        </w:rPr>
        <w:t>, zlepšit „</w:t>
      </w:r>
      <w:proofErr w:type="spellStart"/>
      <w:r w:rsidR="00E45F71">
        <w:rPr>
          <w:rFonts w:ascii="Calibri" w:eastAsia="Calibri" w:hAnsi="Calibri"/>
          <w:sz w:val="22"/>
          <w:szCs w:val="22"/>
          <w:lang w:eastAsia="en-US"/>
        </w:rPr>
        <w:t>mikrovazby</w:t>
      </w:r>
      <w:proofErr w:type="spellEnd"/>
      <w:r w:rsidR="00E45F71">
        <w:rPr>
          <w:rFonts w:ascii="Calibri" w:eastAsia="Calibri" w:hAnsi="Calibri"/>
          <w:sz w:val="22"/>
          <w:szCs w:val="22"/>
          <w:lang w:eastAsia="en-US"/>
        </w:rPr>
        <w:t xml:space="preserve">“ mezi hotely a rezidenty a samozřejmě i propagovat hotel a jeho služby. Projekt by poprvé měl být realizován </w:t>
      </w:r>
      <w:proofErr w:type="gramStart"/>
      <w:r w:rsidR="00E45F71">
        <w:rPr>
          <w:rFonts w:ascii="Calibri" w:eastAsia="Calibri" w:hAnsi="Calibri"/>
          <w:sz w:val="22"/>
          <w:szCs w:val="22"/>
          <w:lang w:eastAsia="en-US"/>
        </w:rPr>
        <w:t>27.1.2017</w:t>
      </w:r>
      <w:proofErr w:type="gramEnd"/>
      <w:r w:rsidR="00E45F71">
        <w:rPr>
          <w:rFonts w:ascii="Calibri" w:eastAsia="Calibri" w:hAnsi="Calibri"/>
          <w:sz w:val="22"/>
          <w:szCs w:val="22"/>
          <w:lang w:eastAsia="en-US"/>
        </w:rPr>
        <w:t xml:space="preserve"> a má ambici stát se pravidelnou akcí.</w:t>
      </w:r>
      <w:r w:rsidR="00C917B9">
        <w:rPr>
          <w:rFonts w:ascii="Calibri" w:eastAsia="Calibri" w:hAnsi="Calibri"/>
          <w:sz w:val="22"/>
          <w:szCs w:val="22"/>
          <w:lang w:eastAsia="en-US"/>
        </w:rPr>
        <w:t xml:space="preserve"> Kromě zvýhodněného přenocování </w:t>
      </w:r>
      <w:proofErr w:type="gramStart"/>
      <w:r w:rsidR="00C917B9">
        <w:rPr>
          <w:rFonts w:ascii="Calibri" w:eastAsia="Calibri" w:hAnsi="Calibri"/>
          <w:sz w:val="22"/>
          <w:szCs w:val="22"/>
          <w:lang w:eastAsia="en-US"/>
        </w:rPr>
        <w:t>nabídne</w:t>
      </w:r>
      <w:r w:rsidR="00D6193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917B9">
        <w:rPr>
          <w:rFonts w:ascii="Calibri" w:eastAsia="Calibri" w:hAnsi="Calibri"/>
          <w:sz w:val="22"/>
          <w:szCs w:val="22"/>
          <w:lang w:eastAsia="en-US"/>
        </w:rPr>
        <w:t xml:space="preserve"> prohlídky</w:t>
      </w:r>
      <w:proofErr w:type="gramEnd"/>
      <w:r w:rsidR="00C917B9">
        <w:rPr>
          <w:rFonts w:ascii="Calibri" w:eastAsia="Calibri" w:hAnsi="Calibri"/>
          <w:sz w:val="22"/>
          <w:szCs w:val="22"/>
          <w:lang w:eastAsia="en-US"/>
        </w:rPr>
        <w:t xml:space="preserve"> zázemí zúčastněných hotelů, zvýhodněné vstupy do vybraných pražských objektů a další doplňkové akce. Nabídku bude možné využít pouze při přímé rezervaci v hotelu. Projekt je koncipován jako CSR projekt (</w:t>
      </w:r>
      <w:proofErr w:type="spellStart"/>
      <w:r w:rsidR="00C917B9" w:rsidRPr="00C917B9">
        <w:rPr>
          <w:rFonts w:ascii="Calibri" w:eastAsia="Calibri" w:hAnsi="Calibri"/>
          <w:sz w:val="22"/>
          <w:szCs w:val="22"/>
          <w:lang w:eastAsia="en-US"/>
        </w:rPr>
        <w:t>Corporate</w:t>
      </w:r>
      <w:proofErr w:type="spellEnd"/>
      <w:r w:rsidR="00C917B9" w:rsidRPr="00C917B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917B9" w:rsidRPr="00C917B9">
        <w:rPr>
          <w:rFonts w:ascii="Calibri" w:eastAsia="Calibri" w:hAnsi="Calibri"/>
          <w:sz w:val="22"/>
          <w:szCs w:val="22"/>
          <w:lang w:eastAsia="en-US"/>
        </w:rPr>
        <w:t>Social</w:t>
      </w:r>
      <w:proofErr w:type="spellEnd"/>
      <w:r w:rsidR="00C917B9" w:rsidRPr="00C917B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917B9" w:rsidRPr="00C917B9">
        <w:rPr>
          <w:rFonts w:ascii="Calibri" w:eastAsia="Calibri" w:hAnsi="Calibri"/>
          <w:sz w:val="22"/>
          <w:szCs w:val="22"/>
          <w:lang w:eastAsia="en-US"/>
        </w:rPr>
        <w:t>Responsiblity</w:t>
      </w:r>
      <w:proofErr w:type="spellEnd"/>
      <w:r w:rsidR="00C917B9">
        <w:rPr>
          <w:rFonts w:ascii="Calibri" w:eastAsia="Calibri" w:hAnsi="Calibri"/>
          <w:sz w:val="22"/>
          <w:szCs w:val="22"/>
          <w:lang w:eastAsia="en-US"/>
        </w:rPr>
        <w:t>). Zapojí se do něj</w:t>
      </w:r>
      <w:r w:rsidR="005F5ACE">
        <w:rPr>
          <w:rFonts w:ascii="Calibri" w:eastAsia="Calibri" w:hAnsi="Calibri"/>
          <w:sz w:val="22"/>
          <w:szCs w:val="22"/>
          <w:lang w:eastAsia="en-US"/>
        </w:rPr>
        <w:t xml:space="preserve"> pražské </w:t>
      </w:r>
      <w:r w:rsidR="00C917B9">
        <w:rPr>
          <w:rFonts w:ascii="Calibri" w:eastAsia="Calibri" w:hAnsi="Calibri"/>
          <w:sz w:val="22"/>
          <w:szCs w:val="22"/>
          <w:lang w:eastAsia="en-US"/>
        </w:rPr>
        <w:t xml:space="preserve">hotely všech kategorií a </w:t>
      </w:r>
      <w:r w:rsidR="005F5ACE">
        <w:rPr>
          <w:rFonts w:ascii="Calibri" w:eastAsia="Calibri" w:hAnsi="Calibri"/>
          <w:sz w:val="22"/>
          <w:szCs w:val="22"/>
          <w:lang w:eastAsia="en-US"/>
        </w:rPr>
        <w:t xml:space="preserve">lokací. </w:t>
      </w:r>
      <w:r w:rsidR="00E4472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F5ACE">
        <w:rPr>
          <w:rFonts w:ascii="Calibri" w:eastAsia="Calibri" w:hAnsi="Calibri"/>
          <w:sz w:val="22"/>
          <w:szCs w:val="22"/>
          <w:lang w:eastAsia="en-US"/>
        </w:rPr>
        <w:t>AHR chápe projekt jako zkušební. Pokud se osvědčí, plánuje ho rozšířit i na další regiony.</w:t>
      </w:r>
    </w:p>
    <w:p w:rsidR="00A61E26" w:rsidRDefault="00A61E26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61E26" w:rsidRDefault="00A61E26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C11F82">
        <w:rPr>
          <w:rFonts w:ascii="Calibri" w:eastAsia="Calibri" w:hAnsi="Calibri"/>
          <w:b/>
          <w:sz w:val="28"/>
          <w:szCs w:val="28"/>
          <w:lang w:eastAsia="en-US"/>
        </w:rPr>
        <w:t>5. Různé</w:t>
      </w:r>
    </w:p>
    <w:p w:rsidR="00BE50D0" w:rsidRDefault="00BE50D0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0509">
        <w:rPr>
          <w:rFonts w:ascii="Calibri" w:eastAsia="Calibri" w:hAnsi="Calibri"/>
          <w:sz w:val="22"/>
          <w:szCs w:val="22"/>
          <w:lang w:eastAsia="en-US"/>
        </w:rPr>
        <w:t>a) Mgr. Cipro uvedl první téma tohoto bodu, kterým byla problematika sdíleného ubytování. K tomuto tématu proběhla obsáhlá a živá diskuse.</w:t>
      </w:r>
      <w:r w:rsidR="000973C2">
        <w:rPr>
          <w:rFonts w:ascii="Calibri" w:eastAsia="Calibri" w:hAnsi="Calibri"/>
          <w:sz w:val="22"/>
          <w:szCs w:val="22"/>
          <w:lang w:eastAsia="en-US"/>
        </w:rPr>
        <w:t xml:space="preserve"> Členové komise se v podstatě shodli na tom, že se jedná o nový trend, který se čím dál víc prosazuje po celém světě a nelze k němu přistupovat negativně. </w:t>
      </w:r>
      <w:r w:rsidR="00E6529E">
        <w:rPr>
          <w:rFonts w:ascii="Calibri" w:eastAsia="Calibri" w:hAnsi="Calibri"/>
          <w:sz w:val="22"/>
          <w:szCs w:val="22"/>
          <w:lang w:eastAsia="en-US"/>
        </w:rPr>
        <w:t xml:space="preserve">Je </w:t>
      </w:r>
      <w:proofErr w:type="gramStart"/>
      <w:r w:rsidR="00E6529E">
        <w:rPr>
          <w:rFonts w:ascii="Calibri" w:eastAsia="Calibri" w:hAnsi="Calibri"/>
          <w:sz w:val="22"/>
          <w:szCs w:val="22"/>
          <w:lang w:eastAsia="en-US"/>
        </w:rPr>
        <w:t>třeba ale</w:t>
      </w:r>
      <w:proofErr w:type="gramEnd"/>
      <w:r w:rsidR="00E6529E">
        <w:rPr>
          <w:rFonts w:ascii="Calibri" w:eastAsia="Calibri" w:hAnsi="Calibri"/>
          <w:sz w:val="22"/>
          <w:szCs w:val="22"/>
          <w:lang w:eastAsia="en-US"/>
        </w:rPr>
        <w:t xml:space="preserve"> dohlédnou na to, aby všichni poskytovatelé ubytování měli </w:t>
      </w:r>
      <w:r w:rsidR="00A608C1">
        <w:rPr>
          <w:rFonts w:ascii="Calibri" w:eastAsia="Calibri" w:hAnsi="Calibri"/>
          <w:sz w:val="22"/>
          <w:szCs w:val="22"/>
          <w:lang w:eastAsia="en-US"/>
        </w:rPr>
        <w:t xml:space="preserve">rovné podmínky a povinnosti. Jedná se zejména o odvod daní a poplatků. Předseda uvedl, že </w:t>
      </w:r>
      <w:r w:rsidR="00A608C1">
        <w:rPr>
          <w:rFonts w:ascii="Calibri" w:eastAsia="Calibri" w:hAnsi="Calibri"/>
          <w:sz w:val="22"/>
          <w:szCs w:val="22"/>
          <w:lang w:eastAsia="en-US"/>
        </w:rPr>
        <w:lastRenderedPageBreak/>
        <w:t>danou problematiku nelze řešit na úrovni komise a pověřil Mgr. Cipra</w:t>
      </w:r>
      <w:r w:rsidR="00E467AF">
        <w:rPr>
          <w:rFonts w:ascii="Calibri" w:eastAsia="Calibri" w:hAnsi="Calibri"/>
          <w:sz w:val="22"/>
          <w:szCs w:val="22"/>
          <w:lang w:eastAsia="en-US"/>
        </w:rPr>
        <w:t xml:space="preserve">, aby se sešel s ředitelkou Odboru daní, poplatků a cen MHMP a prodiskutoval s ní možná řešení. </w:t>
      </w:r>
      <w:r w:rsidR="00E467AF" w:rsidRPr="005C709B">
        <w:rPr>
          <w:rFonts w:ascii="Calibri" w:eastAsia="Calibri" w:hAnsi="Calibri"/>
          <w:sz w:val="22"/>
          <w:szCs w:val="22"/>
          <w:lang w:eastAsia="en-US"/>
        </w:rPr>
        <w:t>K problematice by se komise vrátila na svém zářijovém jednání.</w:t>
      </w:r>
      <w:r w:rsidR="00E467A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D416F" w:rsidRDefault="00AD416F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b) Dr. Dolanská poté krátce doplnila materiál „Turistické infocentrum má být výkladní skříní města“, který byl předem zaslán všem členům komise. Zaměřila se na nevyhovující podmínky pro provoz TIC na Staroměstské radnici, a to nejen s ohledem na stále narůstající příliv </w:t>
      </w:r>
      <w:r w:rsidR="00E44721">
        <w:rPr>
          <w:rFonts w:ascii="Calibri" w:eastAsia="Calibri" w:hAnsi="Calibri"/>
          <w:sz w:val="22"/>
          <w:szCs w:val="22"/>
          <w:lang w:eastAsia="en-US"/>
        </w:rPr>
        <w:t>zahraničních i domácích turistů</w:t>
      </w:r>
      <w:r>
        <w:rPr>
          <w:rFonts w:ascii="Calibri" w:eastAsia="Calibri" w:hAnsi="Calibri"/>
          <w:sz w:val="22"/>
          <w:szCs w:val="22"/>
          <w:lang w:eastAsia="en-US"/>
        </w:rPr>
        <w:t>, ale také proto, že PIS-PCT provozuje v současné době</w:t>
      </w:r>
      <w:r w:rsidR="005C709B">
        <w:rPr>
          <w:rFonts w:ascii="Calibri" w:eastAsia="Calibri" w:hAnsi="Calibri"/>
          <w:sz w:val="22"/>
          <w:szCs w:val="22"/>
          <w:lang w:eastAsia="en-US"/>
        </w:rPr>
        <w:t xml:space="preserve"> dvě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menší, ale kvalitněji vybavená TIC v ulici Na Můstku a na Letišti Václava Havla v Praze,</w:t>
      </w:r>
      <w:r w:rsidR="005C709B">
        <w:rPr>
          <w:rFonts w:ascii="Calibri" w:eastAsia="Calibri" w:hAnsi="Calibri"/>
          <w:sz w:val="22"/>
          <w:szCs w:val="22"/>
          <w:lang w:eastAsia="en-US"/>
        </w:rPr>
        <w:t xml:space="preserve"> což 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nedostačující úroveň nejvytíženějšího TIC na Staroměstské radnici ještě prohlubuje.</w:t>
      </w:r>
      <w:r w:rsidR="000D2074">
        <w:rPr>
          <w:rFonts w:ascii="Calibri" w:eastAsia="Calibri" w:hAnsi="Calibri"/>
          <w:sz w:val="22"/>
          <w:szCs w:val="22"/>
          <w:lang w:eastAsia="en-US"/>
        </w:rPr>
        <w:t xml:space="preserve"> Dr.</w:t>
      </w:r>
      <w:r w:rsidR="00C36F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D2074">
        <w:rPr>
          <w:rFonts w:ascii="Calibri" w:eastAsia="Calibri" w:hAnsi="Calibri"/>
          <w:sz w:val="22"/>
          <w:szCs w:val="22"/>
          <w:lang w:eastAsia="en-US"/>
        </w:rPr>
        <w:t>Dolanská uvedla, že by PIS-PCT měla zájem o r</w:t>
      </w:r>
      <w:r w:rsidR="00C36F41">
        <w:rPr>
          <w:rFonts w:ascii="Calibri" w:eastAsia="Calibri" w:hAnsi="Calibri"/>
          <w:sz w:val="22"/>
          <w:szCs w:val="22"/>
          <w:lang w:eastAsia="en-US"/>
        </w:rPr>
        <w:t>o</w:t>
      </w:r>
      <w:r w:rsidR="000D2074">
        <w:rPr>
          <w:rFonts w:ascii="Calibri" w:eastAsia="Calibri" w:hAnsi="Calibri"/>
          <w:sz w:val="22"/>
          <w:szCs w:val="22"/>
          <w:lang w:eastAsia="en-US"/>
        </w:rPr>
        <w:t>zšíření TIC o prostory Křížové chodby.</w:t>
      </w:r>
    </w:p>
    <w:p w:rsidR="000D2074" w:rsidRDefault="000D207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reagoval, že zájem PIS-PCT chápe, ale že se vše odvíjí od plánované rekonstrukce radnice.</w:t>
      </w:r>
    </w:p>
    <w:p w:rsidR="000D2074" w:rsidRDefault="000D207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7BBA">
        <w:rPr>
          <w:rFonts w:ascii="Calibri" w:eastAsia="Calibri" w:hAnsi="Calibri"/>
          <w:sz w:val="22"/>
          <w:szCs w:val="22"/>
          <w:lang w:eastAsia="en-US"/>
        </w:rPr>
        <w:t>Dr. Dolanská pak představila statistiky př</w:t>
      </w:r>
      <w:r w:rsidR="005C709B" w:rsidRPr="003B7BBA">
        <w:rPr>
          <w:rFonts w:ascii="Calibri" w:eastAsia="Calibri" w:hAnsi="Calibri"/>
          <w:sz w:val="22"/>
          <w:szCs w:val="22"/>
          <w:lang w:eastAsia="en-US"/>
        </w:rPr>
        <w:t>íjezdového turismu za 1. č</w:t>
      </w:r>
      <w:r w:rsidRPr="003B7BBA">
        <w:rPr>
          <w:rFonts w:ascii="Calibri" w:eastAsia="Calibri" w:hAnsi="Calibri"/>
          <w:sz w:val="22"/>
          <w:szCs w:val="22"/>
          <w:lang w:eastAsia="en-US"/>
        </w:rPr>
        <w:t>tvrtletí 2016.</w:t>
      </w:r>
      <w:r w:rsidR="001E118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C709B">
        <w:rPr>
          <w:rFonts w:ascii="Calibri" w:eastAsia="Calibri" w:hAnsi="Calibri"/>
          <w:sz w:val="22"/>
          <w:szCs w:val="22"/>
          <w:lang w:eastAsia="en-US"/>
        </w:rPr>
        <w:t xml:space="preserve"> Do Prahy přijelo </w:t>
      </w:r>
      <w:r w:rsidR="005C709B" w:rsidRPr="005C709B">
        <w:rPr>
          <w:rFonts w:ascii="Calibri" w:eastAsia="Calibri" w:hAnsi="Calibri"/>
          <w:sz w:val="22"/>
          <w:szCs w:val="22"/>
          <w:lang w:eastAsia="en-US"/>
        </w:rPr>
        <w:t>1 288 136 domácích a zahraničních turistů</w:t>
      </w:r>
      <w:r w:rsidR="005C709B">
        <w:rPr>
          <w:rFonts w:ascii="Calibri" w:eastAsia="Calibri" w:hAnsi="Calibri"/>
          <w:sz w:val="22"/>
          <w:szCs w:val="22"/>
          <w:lang w:eastAsia="en-US"/>
        </w:rPr>
        <w:t>. U c</w:t>
      </w:r>
      <w:r w:rsidR="005C709B" w:rsidRPr="005C709B">
        <w:rPr>
          <w:rFonts w:ascii="Calibri" w:eastAsia="Calibri" w:hAnsi="Calibri"/>
          <w:sz w:val="22"/>
          <w:szCs w:val="22"/>
          <w:lang w:eastAsia="en-US"/>
        </w:rPr>
        <w:t xml:space="preserve">izinců </w:t>
      </w:r>
      <w:r w:rsidR="005C709B">
        <w:rPr>
          <w:rFonts w:ascii="Calibri" w:eastAsia="Calibri" w:hAnsi="Calibri"/>
          <w:sz w:val="22"/>
          <w:szCs w:val="22"/>
          <w:lang w:eastAsia="en-US"/>
        </w:rPr>
        <w:t>to je</w:t>
      </w:r>
      <w:r w:rsidR="005C709B" w:rsidRPr="005C709B">
        <w:rPr>
          <w:rFonts w:ascii="Calibri" w:eastAsia="Calibri" w:hAnsi="Calibri"/>
          <w:sz w:val="22"/>
          <w:szCs w:val="22"/>
          <w:lang w:eastAsia="en-US"/>
        </w:rPr>
        <w:t xml:space="preserve"> o 13 </w:t>
      </w:r>
      <w:r w:rsidR="005C709B">
        <w:rPr>
          <w:rFonts w:ascii="Calibri" w:eastAsia="Calibri" w:hAnsi="Calibri"/>
          <w:sz w:val="22"/>
          <w:szCs w:val="22"/>
          <w:lang w:eastAsia="en-US"/>
        </w:rPr>
        <w:t xml:space="preserve">% více a u </w:t>
      </w:r>
      <w:r w:rsidR="005C709B" w:rsidRPr="005C709B">
        <w:rPr>
          <w:rFonts w:ascii="Calibri" w:eastAsia="Calibri" w:hAnsi="Calibri"/>
          <w:sz w:val="22"/>
          <w:szCs w:val="22"/>
          <w:lang w:eastAsia="en-US"/>
        </w:rPr>
        <w:t xml:space="preserve">rezidentů téměř o 18 </w:t>
      </w:r>
      <w:r w:rsidR="005C709B">
        <w:rPr>
          <w:rFonts w:ascii="Calibri" w:eastAsia="Calibri" w:hAnsi="Calibri"/>
          <w:sz w:val="22"/>
          <w:szCs w:val="22"/>
          <w:lang w:eastAsia="en-US"/>
        </w:rPr>
        <w:t>%. Poměr mezi zahraničními a domácími turisty se změnil na 82:18.</w:t>
      </w:r>
    </w:p>
    <w:p w:rsidR="001E118E" w:rsidRDefault="001E118E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c) Ing. Grabein Procházka se zeptal, v jakém stadiu je jednání o návratnosti 50% vybraných </w:t>
      </w:r>
      <w:r w:rsidRPr="003B7BBA">
        <w:rPr>
          <w:rFonts w:ascii="Calibri" w:eastAsia="Calibri" w:hAnsi="Calibri"/>
          <w:sz w:val="22"/>
          <w:szCs w:val="22"/>
          <w:lang w:eastAsia="en-US"/>
        </w:rPr>
        <w:t xml:space="preserve">místních poplatků zpět do cestovního ruchu. Předseda odpověděl, že tato otázka byla projednána na Výboru pro kulturu a památkovou péči ZHMP a v současné době ji řeší s náměstkyní primátorky </w:t>
      </w:r>
      <w:r w:rsidR="003B7BBA" w:rsidRPr="003B7BBA">
        <w:rPr>
          <w:rFonts w:ascii="Calibri" w:eastAsia="Calibri" w:hAnsi="Calibri"/>
          <w:sz w:val="22"/>
          <w:szCs w:val="22"/>
          <w:lang w:eastAsia="en-US"/>
        </w:rPr>
        <w:t xml:space="preserve">prof. </w:t>
      </w:r>
      <w:proofErr w:type="spellStart"/>
      <w:r w:rsidRPr="003B7BBA">
        <w:rPr>
          <w:rFonts w:ascii="Calibri" w:eastAsia="Calibri" w:hAnsi="Calibri"/>
          <w:sz w:val="22"/>
          <w:szCs w:val="22"/>
          <w:lang w:eastAsia="en-US"/>
        </w:rPr>
        <w:t>Kislingerovou</w:t>
      </w:r>
      <w:proofErr w:type="spellEnd"/>
      <w:r w:rsidRPr="003B7BB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3B7BBA">
        <w:rPr>
          <w:rFonts w:ascii="Calibri" w:eastAsia="Calibri" w:hAnsi="Calibri"/>
          <w:sz w:val="22"/>
          <w:szCs w:val="22"/>
          <w:lang w:eastAsia="en-US"/>
        </w:rPr>
        <w:t>Z jednání vyplývá, že v</w:t>
      </w:r>
      <w:r w:rsidRPr="003B7BBA">
        <w:rPr>
          <w:rFonts w:ascii="Calibri" w:eastAsia="Calibri" w:hAnsi="Calibri"/>
          <w:sz w:val="22"/>
          <w:szCs w:val="22"/>
          <w:lang w:eastAsia="en-US"/>
        </w:rPr>
        <w:t> reinvestici 50% vybraných poplatků do cestovního ruchu by neměl být problém.</w:t>
      </w:r>
    </w:p>
    <w:p w:rsidR="007C51A5" w:rsidRDefault="007C51A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d) Posledním tématem </w:t>
      </w:r>
      <w:r w:rsidR="009864D8">
        <w:rPr>
          <w:rFonts w:ascii="Calibri" w:eastAsia="Calibri" w:hAnsi="Calibri"/>
          <w:sz w:val="22"/>
          <w:szCs w:val="22"/>
          <w:lang w:eastAsia="en-US"/>
        </w:rPr>
        <w:t>bylo stanovení termínů jednání k</w:t>
      </w:r>
      <w:r>
        <w:rPr>
          <w:rFonts w:ascii="Calibri" w:eastAsia="Calibri" w:hAnsi="Calibri"/>
          <w:sz w:val="22"/>
          <w:szCs w:val="22"/>
          <w:lang w:eastAsia="en-US"/>
        </w:rPr>
        <w:t>omise na 2. pololetí 2016. Bylo dohodnuto, že Komise se sejde následovně:</w:t>
      </w:r>
    </w:p>
    <w:p w:rsidR="007C51A5" w:rsidRDefault="007C51A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14. září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2016   v 10.00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– 12.00 hod.  </w:t>
      </w:r>
    </w:p>
    <w:p w:rsidR="007C51A5" w:rsidRDefault="007C51A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12. října 2016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13.00 – 15.00 hod.</w:t>
      </w:r>
    </w:p>
    <w:p w:rsidR="007C51A5" w:rsidRDefault="007C51A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9. listopadu 2016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13.00 – 15.00 hod.</w:t>
      </w:r>
    </w:p>
    <w:p w:rsidR="007C51A5" w:rsidRDefault="007C51A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Prosincový termín bude stanoven později</w:t>
      </w:r>
    </w:p>
    <w:p w:rsidR="007C51A5" w:rsidRDefault="007C51A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50911" w:rsidRPr="00150911" w:rsidRDefault="00F33A24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6</w:t>
      </w:r>
      <w:r w:rsidR="00150911" w:rsidRPr="00150911">
        <w:rPr>
          <w:rFonts w:ascii="Calibri" w:eastAsia="Calibri" w:hAnsi="Calibri"/>
          <w:b/>
          <w:sz w:val="28"/>
          <w:szCs w:val="28"/>
          <w:lang w:eastAsia="en-US"/>
        </w:rPr>
        <w:t xml:space="preserve">. </w:t>
      </w:r>
      <w:r w:rsidR="00046CBF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150911" w:rsidRPr="00150911">
        <w:rPr>
          <w:rFonts w:ascii="Calibri" w:eastAsia="Calibri" w:hAnsi="Calibri"/>
          <w:b/>
          <w:sz w:val="28"/>
          <w:szCs w:val="28"/>
          <w:lang w:eastAsia="en-US"/>
        </w:rPr>
        <w:t>Závěr jednání</w:t>
      </w:r>
      <w:r w:rsidR="004214C2">
        <w:rPr>
          <w:rFonts w:ascii="Calibri" w:eastAsia="Calibri" w:hAnsi="Calibri"/>
          <w:b/>
          <w:sz w:val="28"/>
          <w:szCs w:val="28"/>
          <w:lang w:eastAsia="en-US"/>
        </w:rPr>
        <w:t xml:space="preserve"> a rekapitulace úkolů</w:t>
      </w:r>
    </w:p>
    <w:p w:rsidR="00773ECE" w:rsidRDefault="00150911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závěru jednání </w:t>
      </w:r>
      <w:r w:rsidR="00773ECE">
        <w:rPr>
          <w:rFonts w:ascii="Calibri" w:eastAsia="Calibri" w:hAnsi="Calibri"/>
          <w:sz w:val="22"/>
          <w:szCs w:val="22"/>
          <w:lang w:eastAsia="en-US"/>
        </w:rPr>
        <w:t>byli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členové </w:t>
      </w:r>
      <w:r w:rsidR="00773ECE">
        <w:rPr>
          <w:rFonts w:ascii="Calibri" w:eastAsia="Calibri" w:hAnsi="Calibri"/>
          <w:sz w:val="22"/>
          <w:szCs w:val="22"/>
          <w:lang w:eastAsia="en-US"/>
        </w:rPr>
        <w:t>seznámeni s </w:t>
      </w:r>
      <w:r w:rsidR="004C3BF2">
        <w:rPr>
          <w:rFonts w:ascii="Calibri" w:eastAsia="Calibri" w:hAnsi="Calibri"/>
          <w:sz w:val="22"/>
          <w:szCs w:val="22"/>
          <w:lang w:eastAsia="en-US"/>
        </w:rPr>
        <w:t>následujícím</w:t>
      </w:r>
      <w:r w:rsidR="000B3B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0B3B8C">
        <w:rPr>
          <w:rFonts w:ascii="Calibri" w:eastAsia="Calibri" w:hAnsi="Calibri"/>
          <w:sz w:val="22"/>
          <w:szCs w:val="22"/>
          <w:lang w:eastAsia="en-US"/>
        </w:rPr>
        <w:t>termínem  zasedání</w:t>
      </w:r>
      <w:proofErr w:type="gramEnd"/>
      <w:r w:rsidR="000B3B8C">
        <w:rPr>
          <w:rFonts w:ascii="Calibri" w:eastAsia="Calibri" w:hAnsi="Calibri"/>
          <w:sz w:val="22"/>
          <w:szCs w:val="22"/>
          <w:lang w:eastAsia="en-US"/>
        </w:rPr>
        <w:t xml:space="preserve"> k</w:t>
      </w:r>
      <w:r w:rsidR="00773ECE">
        <w:rPr>
          <w:rFonts w:ascii="Calibri" w:eastAsia="Calibri" w:hAnsi="Calibri"/>
          <w:sz w:val="22"/>
          <w:szCs w:val="22"/>
          <w:lang w:eastAsia="en-US"/>
        </w:rPr>
        <w:t>omise, kterým 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50911" w:rsidRDefault="004C3BF2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>8</w:t>
      </w:r>
      <w:r w:rsidR="00773ECE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červen</w:t>
      </w:r>
      <w:r w:rsidR="00773ECE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2016 </w:t>
      </w:r>
      <w:r w:rsidR="00150911" w:rsidRPr="00150911">
        <w:rPr>
          <w:rFonts w:ascii="Calibri" w:eastAsia="Calibri" w:hAnsi="Calibri"/>
          <w:sz w:val="22"/>
          <w:szCs w:val="22"/>
          <w:u w:val="single"/>
          <w:lang w:eastAsia="en-US"/>
        </w:rPr>
        <w:t>od 13.00 hod.</w:t>
      </w:r>
      <w:r w:rsidR="00773ECE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v Prostředním primátorském salonku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.</w:t>
      </w:r>
    </w:p>
    <w:p w:rsidR="009D3C47" w:rsidRDefault="009D3C47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8131CD" w:rsidRPr="00BB0E2A" w:rsidRDefault="00EF289F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BB0E2A">
        <w:rPr>
          <w:rFonts w:ascii="Calibri" w:eastAsia="Calibri" w:hAnsi="Calibri"/>
          <w:b/>
          <w:lang w:eastAsia="en-US"/>
        </w:rPr>
        <w:t xml:space="preserve">Úkoly: </w:t>
      </w:r>
    </w:p>
    <w:p w:rsidR="00BF1CFB" w:rsidRDefault="004C3BF2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1)</w:t>
      </w:r>
      <w:r w:rsidR="00BF1CF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F1CFB">
        <w:rPr>
          <w:rFonts w:ascii="Calibri" w:eastAsia="Calibri" w:hAnsi="Calibri"/>
          <w:sz w:val="22"/>
          <w:szCs w:val="22"/>
          <w:lang w:eastAsia="en-US"/>
        </w:rPr>
        <w:tab/>
        <w:t>Příprava</w:t>
      </w:r>
      <w:r w:rsidR="00BF1CFB" w:rsidRPr="00BF1CFB">
        <w:rPr>
          <w:rFonts w:ascii="Calibri" w:eastAsia="Calibri" w:hAnsi="Calibri"/>
          <w:sz w:val="22"/>
          <w:szCs w:val="22"/>
          <w:lang w:eastAsia="en-US"/>
        </w:rPr>
        <w:t xml:space="preserve"> zadání výběrového</w:t>
      </w:r>
      <w:r w:rsidR="00BF1CFB">
        <w:rPr>
          <w:rFonts w:ascii="Calibri" w:eastAsia="Calibri" w:hAnsi="Calibri"/>
          <w:sz w:val="22"/>
          <w:szCs w:val="22"/>
          <w:lang w:eastAsia="en-US"/>
        </w:rPr>
        <w:t xml:space="preserve"> řízení na vytvoření</w:t>
      </w:r>
      <w:r w:rsidR="00E91C68">
        <w:rPr>
          <w:rFonts w:ascii="Calibri" w:eastAsia="Calibri" w:hAnsi="Calibri"/>
          <w:sz w:val="22"/>
          <w:szCs w:val="22"/>
          <w:lang w:eastAsia="en-US"/>
        </w:rPr>
        <w:t xml:space="preserve"> nové</w:t>
      </w:r>
      <w:r w:rsidR="00BF1CF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BF1CFB">
        <w:rPr>
          <w:rFonts w:ascii="Calibri" w:eastAsia="Calibri" w:hAnsi="Calibri"/>
          <w:sz w:val="22"/>
          <w:szCs w:val="22"/>
          <w:lang w:eastAsia="en-US"/>
        </w:rPr>
        <w:t>merchandisingové</w:t>
      </w:r>
      <w:proofErr w:type="spellEnd"/>
      <w:r w:rsidR="00BF1CFB">
        <w:rPr>
          <w:rFonts w:ascii="Calibri" w:eastAsia="Calibri" w:hAnsi="Calibri"/>
          <w:sz w:val="22"/>
          <w:szCs w:val="22"/>
          <w:lang w:eastAsia="en-US"/>
        </w:rPr>
        <w:t xml:space="preserve"> řady suvenýrů </w:t>
      </w:r>
      <w:r w:rsidR="00BF1CFB" w:rsidRPr="00BF1CF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86E72" w:rsidRDefault="00586E72" w:rsidP="00BF1CFB">
      <w:pPr>
        <w:spacing w:before="240"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Mgr. Cipro</w:t>
      </w:r>
      <w:r w:rsidR="004C3BF2">
        <w:rPr>
          <w:rFonts w:ascii="Calibri" w:eastAsia="Calibri" w:hAnsi="Calibri"/>
          <w:sz w:val="22"/>
          <w:szCs w:val="22"/>
          <w:lang w:eastAsia="en-US"/>
        </w:rPr>
        <w:t xml:space="preserve"> a dr. </w:t>
      </w:r>
      <w:proofErr w:type="gramStart"/>
      <w:r w:rsidR="004C3BF2">
        <w:rPr>
          <w:rFonts w:ascii="Calibri" w:eastAsia="Calibri" w:hAnsi="Calibri"/>
          <w:sz w:val="22"/>
          <w:szCs w:val="22"/>
          <w:lang w:eastAsia="en-US"/>
        </w:rPr>
        <w:t>Dolanská</w:t>
      </w:r>
      <w:r w:rsidR="00BF1CFB">
        <w:rPr>
          <w:rFonts w:ascii="Calibri" w:eastAsia="Calibri" w:hAnsi="Calibri"/>
          <w:sz w:val="22"/>
          <w:szCs w:val="22"/>
          <w:lang w:eastAsia="en-US"/>
        </w:rPr>
        <w:tab/>
      </w:r>
      <w:r w:rsidR="00BF1CFB">
        <w:rPr>
          <w:rFonts w:ascii="Calibri" w:eastAsia="Calibri" w:hAnsi="Calibri"/>
          <w:sz w:val="22"/>
          <w:szCs w:val="22"/>
          <w:lang w:eastAsia="en-US"/>
        </w:rPr>
        <w:tab/>
      </w:r>
      <w:r w:rsidR="00BF1CFB">
        <w:rPr>
          <w:rFonts w:ascii="Calibri" w:eastAsia="Calibri" w:hAnsi="Calibri"/>
          <w:sz w:val="22"/>
          <w:szCs w:val="22"/>
          <w:lang w:eastAsia="en-US"/>
        </w:rPr>
        <w:tab/>
      </w:r>
      <w:r w:rsidR="00BF1CFB">
        <w:rPr>
          <w:rFonts w:ascii="Calibri" w:eastAsia="Calibri" w:hAnsi="Calibri"/>
          <w:sz w:val="22"/>
          <w:szCs w:val="22"/>
          <w:lang w:eastAsia="en-US"/>
        </w:rPr>
        <w:tab/>
      </w:r>
      <w:r w:rsidR="00BF1CFB">
        <w:rPr>
          <w:rFonts w:ascii="Calibri" w:eastAsia="Calibri" w:hAnsi="Calibri"/>
          <w:sz w:val="22"/>
          <w:szCs w:val="22"/>
          <w:lang w:eastAsia="en-US"/>
        </w:rPr>
        <w:tab/>
      </w:r>
      <w:r w:rsidR="00BF1CFB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>T:  průběžně</w:t>
      </w:r>
      <w:proofErr w:type="gramEnd"/>
    </w:p>
    <w:p w:rsidR="00BF1CFB" w:rsidRDefault="00BF1CFB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2)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 w:rsidR="00E91C68">
        <w:rPr>
          <w:rFonts w:ascii="Calibri" w:eastAsia="Calibri" w:hAnsi="Calibri"/>
          <w:sz w:val="22"/>
          <w:szCs w:val="22"/>
          <w:lang w:eastAsia="en-US"/>
        </w:rPr>
        <w:t xml:space="preserve">Rozšířit 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povědomí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o existenci mobilních aplikací s informacemi o </w:t>
      </w:r>
      <w:r w:rsidR="00E91C68">
        <w:rPr>
          <w:rFonts w:ascii="Calibri" w:eastAsia="Calibri" w:hAnsi="Calibri"/>
          <w:sz w:val="22"/>
          <w:szCs w:val="22"/>
          <w:lang w:eastAsia="en-US"/>
        </w:rPr>
        <w:t>Praze mezi veřejnost</w:t>
      </w:r>
    </w:p>
    <w:p w:rsidR="00BF1CFB" w:rsidRDefault="00BF1CFB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F1CFB">
        <w:rPr>
          <w:rFonts w:ascii="Calibri" w:eastAsia="Calibri" w:hAnsi="Calibri"/>
          <w:sz w:val="22"/>
          <w:szCs w:val="22"/>
          <w:lang w:eastAsia="en-US"/>
        </w:rPr>
        <w:t xml:space="preserve">Mgr. Cipro a dr. </w:t>
      </w:r>
      <w:proofErr w:type="gramStart"/>
      <w:r w:rsidRPr="00BF1CFB">
        <w:rPr>
          <w:rFonts w:ascii="Calibri" w:eastAsia="Calibri" w:hAnsi="Calibri"/>
          <w:sz w:val="22"/>
          <w:szCs w:val="22"/>
          <w:lang w:eastAsia="en-US"/>
        </w:rPr>
        <w:t>Dolanská</w:t>
      </w:r>
      <w:r w:rsidRPr="00BF1CFB">
        <w:rPr>
          <w:rFonts w:ascii="Calibri" w:eastAsia="Calibri" w:hAnsi="Calibri"/>
          <w:sz w:val="22"/>
          <w:szCs w:val="22"/>
          <w:lang w:eastAsia="en-US"/>
        </w:rPr>
        <w:tab/>
      </w:r>
      <w:r w:rsidRPr="00BF1CFB">
        <w:rPr>
          <w:rFonts w:ascii="Calibri" w:eastAsia="Calibri" w:hAnsi="Calibri"/>
          <w:sz w:val="22"/>
          <w:szCs w:val="22"/>
          <w:lang w:eastAsia="en-US"/>
        </w:rPr>
        <w:tab/>
      </w:r>
      <w:r w:rsidRPr="00BF1CFB">
        <w:rPr>
          <w:rFonts w:ascii="Calibri" w:eastAsia="Calibri" w:hAnsi="Calibri"/>
          <w:sz w:val="22"/>
          <w:szCs w:val="22"/>
          <w:lang w:eastAsia="en-US"/>
        </w:rPr>
        <w:tab/>
      </w:r>
      <w:r w:rsidRPr="00BF1CFB">
        <w:rPr>
          <w:rFonts w:ascii="Calibri" w:eastAsia="Calibri" w:hAnsi="Calibri"/>
          <w:sz w:val="22"/>
          <w:szCs w:val="22"/>
          <w:lang w:eastAsia="en-US"/>
        </w:rPr>
        <w:tab/>
      </w:r>
      <w:r w:rsidRPr="00BF1CFB">
        <w:rPr>
          <w:rFonts w:ascii="Calibri" w:eastAsia="Calibri" w:hAnsi="Calibri"/>
          <w:sz w:val="22"/>
          <w:szCs w:val="22"/>
          <w:lang w:eastAsia="en-US"/>
        </w:rPr>
        <w:tab/>
      </w:r>
      <w:r w:rsidRPr="00BF1CFB">
        <w:rPr>
          <w:rFonts w:ascii="Calibri" w:eastAsia="Calibri" w:hAnsi="Calibri"/>
          <w:sz w:val="22"/>
          <w:szCs w:val="22"/>
          <w:lang w:eastAsia="en-US"/>
        </w:rPr>
        <w:tab/>
        <w:t>T:  průběžně</w:t>
      </w:r>
      <w:proofErr w:type="gramEnd"/>
    </w:p>
    <w:p w:rsidR="003700BA" w:rsidRDefault="00BF1CFB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3)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E91C68">
        <w:rPr>
          <w:rFonts w:ascii="Calibri" w:eastAsia="Calibri" w:hAnsi="Calibri"/>
          <w:sz w:val="22"/>
          <w:szCs w:val="22"/>
          <w:lang w:eastAsia="en-US"/>
        </w:rPr>
        <w:t>Zpracovat p</w:t>
      </w:r>
      <w:r>
        <w:rPr>
          <w:rFonts w:ascii="Calibri" w:eastAsia="Calibri" w:hAnsi="Calibri"/>
          <w:sz w:val="22"/>
          <w:szCs w:val="22"/>
          <w:lang w:eastAsia="en-US"/>
        </w:rPr>
        <w:t xml:space="preserve">řehled </w:t>
      </w:r>
      <w:r w:rsidR="003700BA">
        <w:rPr>
          <w:rFonts w:ascii="Calibri" w:eastAsia="Calibri" w:hAnsi="Calibri"/>
          <w:sz w:val="22"/>
          <w:szCs w:val="22"/>
          <w:lang w:eastAsia="en-US"/>
        </w:rPr>
        <w:t>významných akcí, které mají potenciál pro příjezdový cestovní ruch do Prahy</w:t>
      </w:r>
    </w:p>
    <w:p w:rsidR="003700BA" w:rsidRDefault="003700BA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T: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8.6.2016</w:t>
      </w:r>
      <w:proofErr w:type="gramEnd"/>
    </w:p>
    <w:p w:rsidR="003700BA" w:rsidRDefault="003700BA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4) Řešení problematiky sdíleného ubytování s ředitelkou Odboru</w:t>
      </w:r>
      <w:r w:rsidR="00BF1CF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daní, poplatků a cen MHMP</w:t>
      </w:r>
    </w:p>
    <w:p w:rsidR="00070380" w:rsidRDefault="00E91C68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OZV</w:t>
      </w:r>
      <w:r w:rsidR="003700BA">
        <w:rPr>
          <w:rFonts w:ascii="Calibri" w:eastAsia="Calibri" w:hAnsi="Calibri"/>
          <w:sz w:val="22"/>
          <w:szCs w:val="22"/>
          <w:lang w:eastAsia="en-US"/>
        </w:rPr>
        <w:tab/>
      </w:r>
      <w:r w:rsidR="003700BA">
        <w:rPr>
          <w:rFonts w:ascii="Calibri" w:eastAsia="Calibri" w:hAnsi="Calibri"/>
          <w:sz w:val="22"/>
          <w:szCs w:val="22"/>
          <w:lang w:eastAsia="en-US"/>
        </w:rPr>
        <w:tab/>
      </w:r>
      <w:r w:rsidR="003700BA">
        <w:rPr>
          <w:rFonts w:ascii="Calibri" w:eastAsia="Calibri" w:hAnsi="Calibri"/>
          <w:sz w:val="22"/>
          <w:szCs w:val="22"/>
          <w:lang w:eastAsia="en-US"/>
        </w:rPr>
        <w:tab/>
      </w:r>
      <w:r w:rsidR="003700BA">
        <w:rPr>
          <w:rFonts w:ascii="Calibri" w:eastAsia="Calibri" w:hAnsi="Calibri"/>
          <w:sz w:val="22"/>
          <w:szCs w:val="22"/>
          <w:lang w:eastAsia="en-US"/>
        </w:rPr>
        <w:tab/>
      </w:r>
      <w:r w:rsidR="003700BA">
        <w:rPr>
          <w:rFonts w:ascii="Calibri" w:eastAsia="Calibri" w:hAnsi="Calibri"/>
          <w:sz w:val="22"/>
          <w:szCs w:val="22"/>
          <w:lang w:eastAsia="en-US"/>
        </w:rPr>
        <w:tab/>
      </w:r>
      <w:r w:rsidR="003700BA">
        <w:rPr>
          <w:rFonts w:ascii="Calibri" w:eastAsia="Calibri" w:hAnsi="Calibri"/>
          <w:sz w:val="22"/>
          <w:szCs w:val="22"/>
          <w:lang w:eastAsia="en-US"/>
        </w:rPr>
        <w:tab/>
      </w:r>
      <w:r w:rsidR="003700BA">
        <w:rPr>
          <w:rFonts w:ascii="Calibri" w:eastAsia="Calibri" w:hAnsi="Calibri"/>
          <w:sz w:val="22"/>
          <w:szCs w:val="22"/>
          <w:lang w:eastAsia="en-US"/>
        </w:rPr>
        <w:tab/>
      </w:r>
      <w:r w:rsidR="003700BA">
        <w:rPr>
          <w:rFonts w:ascii="Calibri" w:eastAsia="Calibri" w:hAnsi="Calibri"/>
          <w:sz w:val="22"/>
          <w:szCs w:val="22"/>
          <w:lang w:eastAsia="en-US"/>
        </w:rPr>
        <w:tab/>
      </w:r>
      <w:r w:rsidR="00784CE2">
        <w:rPr>
          <w:rFonts w:ascii="Calibri" w:eastAsia="Calibri" w:hAnsi="Calibri"/>
          <w:sz w:val="22"/>
          <w:szCs w:val="22"/>
          <w:lang w:eastAsia="en-US"/>
        </w:rPr>
        <w:tab/>
      </w:r>
      <w:r w:rsidR="003700BA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 w:rsidR="003700BA">
        <w:rPr>
          <w:rFonts w:ascii="Calibri" w:eastAsia="Calibri" w:hAnsi="Calibri"/>
          <w:sz w:val="22"/>
          <w:szCs w:val="22"/>
          <w:lang w:eastAsia="en-US"/>
        </w:rPr>
        <w:t>14.9.2016</w:t>
      </w:r>
      <w:proofErr w:type="gramEnd"/>
    </w:p>
    <w:p w:rsidR="00BF1CFB" w:rsidRPr="002C37D6" w:rsidRDefault="00BF1CFB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3A5FD1" w:rsidRPr="00462CC9" w:rsidRDefault="003A5FD1" w:rsidP="00462CC9">
      <w:pPr>
        <w:spacing w:after="200"/>
        <w:contextualSpacing/>
        <w:jc w:val="both"/>
        <w:rPr>
          <w:rFonts w:ascii="Calibri" w:eastAsia="Calibri" w:hAnsi="Calibri"/>
          <w:i/>
          <w:sz w:val="12"/>
          <w:szCs w:val="12"/>
          <w:lang w:eastAsia="en-US"/>
        </w:rPr>
      </w:pPr>
    </w:p>
    <w:p w:rsidR="00F37B0A" w:rsidRPr="00F76B14" w:rsidRDefault="00F37B0A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105E0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B3" w:rsidRDefault="00E948B3" w:rsidP="00F105E0">
      <w:r>
        <w:separator/>
      </w:r>
    </w:p>
  </w:endnote>
  <w:endnote w:type="continuationSeparator" w:id="0">
    <w:p w:rsidR="00E948B3" w:rsidRDefault="00E948B3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B3" w:rsidRDefault="00E948B3" w:rsidP="00F105E0">
      <w:r>
        <w:separator/>
      </w:r>
    </w:p>
  </w:footnote>
  <w:footnote w:type="continuationSeparator" w:id="0">
    <w:p w:rsidR="00E948B3" w:rsidRDefault="00E948B3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096A"/>
    <w:rsid w:val="000140E6"/>
    <w:rsid w:val="0001605B"/>
    <w:rsid w:val="000164B4"/>
    <w:rsid w:val="00016A59"/>
    <w:rsid w:val="000171BE"/>
    <w:rsid w:val="000315A0"/>
    <w:rsid w:val="00032CA6"/>
    <w:rsid w:val="0004488E"/>
    <w:rsid w:val="0004550C"/>
    <w:rsid w:val="00046CBF"/>
    <w:rsid w:val="00047A99"/>
    <w:rsid w:val="000503C1"/>
    <w:rsid w:val="00051DE2"/>
    <w:rsid w:val="00053E23"/>
    <w:rsid w:val="000545DB"/>
    <w:rsid w:val="00060213"/>
    <w:rsid w:val="000612A8"/>
    <w:rsid w:val="000624BF"/>
    <w:rsid w:val="00063F02"/>
    <w:rsid w:val="0006633A"/>
    <w:rsid w:val="00070380"/>
    <w:rsid w:val="00084068"/>
    <w:rsid w:val="0009024F"/>
    <w:rsid w:val="000921D8"/>
    <w:rsid w:val="00095F13"/>
    <w:rsid w:val="000973C2"/>
    <w:rsid w:val="000A3A50"/>
    <w:rsid w:val="000A5E3A"/>
    <w:rsid w:val="000B0120"/>
    <w:rsid w:val="000B18FB"/>
    <w:rsid w:val="000B346F"/>
    <w:rsid w:val="000B3B8C"/>
    <w:rsid w:val="000C0FE5"/>
    <w:rsid w:val="000C799B"/>
    <w:rsid w:val="000D054C"/>
    <w:rsid w:val="000D2074"/>
    <w:rsid w:val="000D3516"/>
    <w:rsid w:val="000E0330"/>
    <w:rsid w:val="000F650E"/>
    <w:rsid w:val="00105A14"/>
    <w:rsid w:val="00111154"/>
    <w:rsid w:val="001142C7"/>
    <w:rsid w:val="00123D63"/>
    <w:rsid w:val="00126098"/>
    <w:rsid w:val="00127CA9"/>
    <w:rsid w:val="0013316B"/>
    <w:rsid w:val="00135AD7"/>
    <w:rsid w:val="0013620F"/>
    <w:rsid w:val="001370AC"/>
    <w:rsid w:val="001473F3"/>
    <w:rsid w:val="00147DE1"/>
    <w:rsid w:val="00150911"/>
    <w:rsid w:val="00153A80"/>
    <w:rsid w:val="001547F6"/>
    <w:rsid w:val="00155335"/>
    <w:rsid w:val="00157772"/>
    <w:rsid w:val="00161235"/>
    <w:rsid w:val="00162792"/>
    <w:rsid w:val="0017046E"/>
    <w:rsid w:val="00173555"/>
    <w:rsid w:val="001753AD"/>
    <w:rsid w:val="00186D18"/>
    <w:rsid w:val="00187694"/>
    <w:rsid w:val="00190E5B"/>
    <w:rsid w:val="00192A67"/>
    <w:rsid w:val="00192DF4"/>
    <w:rsid w:val="0019375A"/>
    <w:rsid w:val="001A05A8"/>
    <w:rsid w:val="001A1545"/>
    <w:rsid w:val="001B2B55"/>
    <w:rsid w:val="001B7A86"/>
    <w:rsid w:val="001C6D7B"/>
    <w:rsid w:val="001D6121"/>
    <w:rsid w:val="001E118E"/>
    <w:rsid w:val="001E4322"/>
    <w:rsid w:val="001F3781"/>
    <w:rsid w:val="0020569F"/>
    <w:rsid w:val="00215051"/>
    <w:rsid w:val="0022085C"/>
    <w:rsid w:val="0022289C"/>
    <w:rsid w:val="00233B18"/>
    <w:rsid w:val="0025005A"/>
    <w:rsid w:val="00254995"/>
    <w:rsid w:val="00257211"/>
    <w:rsid w:val="00263565"/>
    <w:rsid w:val="00265397"/>
    <w:rsid w:val="00267238"/>
    <w:rsid w:val="0027155F"/>
    <w:rsid w:val="0027336B"/>
    <w:rsid w:val="002819EF"/>
    <w:rsid w:val="002B01BF"/>
    <w:rsid w:val="002B1F86"/>
    <w:rsid w:val="002B7E98"/>
    <w:rsid w:val="002C0509"/>
    <w:rsid w:val="002C0842"/>
    <w:rsid w:val="002C37D6"/>
    <w:rsid w:val="002C61BA"/>
    <w:rsid w:val="002D2615"/>
    <w:rsid w:val="002D303B"/>
    <w:rsid w:val="002E0CCB"/>
    <w:rsid w:val="002E1738"/>
    <w:rsid w:val="002E75D5"/>
    <w:rsid w:val="002F0047"/>
    <w:rsid w:val="002F42B9"/>
    <w:rsid w:val="002F45D9"/>
    <w:rsid w:val="0030058A"/>
    <w:rsid w:val="00302F24"/>
    <w:rsid w:val="00305847"/>
    <w:rsid w:val="00306712"/>
    <w:rsid w:val="00311462"/>
    <w:rsid w:val="00322C9B"/>
    <w:rsid w:val="003249B0"/>
    <w:rsid w:val="00333635"/>
    <w:rsid w:val="003407E3"/>
    <w:rsid w:val="00340A49"/>
    <w:rsid w:val="00340F5B"/>
    <w:rsid w:val="00361403"/>
    <w:rsid w:val="00362C94"/>
    <w:rsid w:val="00364E38"/>
    <w:rsid w:val="00365466"/>
    <w:rsid w:val="00365C54"/>
    <w:rsid w:val="003700BA"/>
    <w:rsid w:val="00372D39"/>
    <w:rsid w:val="00377403"/>
    <w:rsid w:val="0038518F"/>
    <w:rsid w:val="00393782"/>
    <w:rsid w:val="00395BFB"/>
    <w:rsid w:val="003A1852"/>
    <w:rsid w:val="003A44D2"/>
    <w:rsid w:val="003A5FD1"/>
    <w:rsid w:val="003A714C"/>
    <w:rsid w:val="003B7BBA"/>
    <w:rsid w:val="003C5B2F"/>
    <w:rsid w:val="003D05E6"/>
    <w:rsid w:val="003D2634"/>
    <w:rsid w:val="003D407D"/>
    <w:rsid w:val="003D517C"/>
    <w:rsid w:val="003E201C"/>
    <w:rsid w:val="003E3128"/>
    <w:rsid w:val="003E5382"/>
    <w:rsid w:val="003E55B0"/>
    <w:rsid w:val="003F024D"/>
    <w:rsid w:val="004019E2"/>
    <w:rsid w:val="004116C7"/>
    <w:rsid w:val="00411A84"/>
    <w:rsid w:val="00412874"/>
    <w:rsid w:val="00413D26"/>
    <w:rsid w:val="004172D7"/>
    <w:rsid w:val="0042098E"/>
    <w:rsid w:val="004214C2"/>
    <w:rsid w:val="00424777"/>
    <w:rsid w:val="00433F2B"/>
    <w:rsid w:val="00443B04"/>
    <w:rsid w:val="0044705D"/>
    <w:rsid w:val="00447EC4"/>
    <w:rsid w:val="00450DD1"/>
    <w:rsid w:val="0045154F"/>
    <w:rsid w:val="004550AF"/>
    <w:rsid w:val="004603DA"/>
    <w:rsid w:val="00461B9F"/>
    <w:rsid w:val="004620DC"/>
    <w:rsid w:val="00462CC9"/>
    <w:rsid w:val="00470EE2"/>
    <w:rsid w:val="004818A5"/>
    <w:rsid w:val="00483411"/>
    <w:rsid w:val="0048369E"/>
    <w:rsid w:val="0048585F"/>
    <w:rsid w:val="00487104"/>
    <w:rsid w:val="0048778F"/>
    <w:rsid w:val="00490B58"/>
    <w:rsid w:val="00490EF1"/>
    <w:rsid w:val="00495C07"/>
    <w:rsid w:val="004969F9"/>
    <w:rsid w:val="004A76CF"/>
    <w:rsid w:val="004B0B69"/>
    <w:rsid w:val="004B274C"/>
    <w:rsid w:val="004B3278"/>
    <w:rsid w:val="004B40AF"/>
    <w:rsid w:val="004B6FA0"/>
    <w:rsid w:val="004C3BF2"/>
    <w:rsid w:val="004C404D"/>
    <w:rsid w:val="004C4955"/>
    <w:rsid w:val="004D3012"/>
    <w:rsid w:val="004D5C5A"/>
    <w:rsid w:val="004D724C"/>
    <w:rsid w:val="004E06E9"/>
    <w:rsid w:val="004E2E2E"/>
    <w:rsid w:val="004E3977"/>
    <w:rsid w:val="004F0CD6"/>
    <w:rsid w:val="004F381C"/>
    <w:rsid w:val="004F59EA"/>
    <w:rsid w:val="004F7AA4"/>
    <w:rsid w:val="005143A2"/>
    <w:rsid w:val="00517B4B"/>
    <w:rsid w:val="0052045A"/>
    <w:rsid w:val="00520CB2"/>
    <w:rsid w:val="00523DF5"/>
    <w:rsid w:val="005327EC"/>
    <w:rsid w:val="00532E97"/>
    <w:rsid w:val="00534D41"/>
    <w:rsid w:val="00534D83"/>
    <w:rsid w:val="005409F1"/>
    <w:rsid w:val="00545513"/>
    <w:rsid w:val="00554E57"/>
    <w:rsid w:val="00560D7A"/>
    <w:rsid w:val="00562717"/>
    <w:rsid w:val="0056283B"/>
    <w:rsid w:val="00565E59"/>
    <w:rsid w:val="00565F27"/>
    <w:rsid w:val="00571D00"/>
    <w:rsid w:val="00576B23"/>
    <w:rsid w:val="00582E7A"/>
    <w:rsid w:val="00586E72"/>
    <w:rsid w:val="00595388"/>
    <w:rsid w:val="005962C8"/>
    <w:rsid w:val="005A0D78"/>
    <w:rsid w:val="005A63AB"/>
    <w:rsid w:val="005A7115"/>
    <w:rsid w:val="005A7253"/>
    <w:rsid w:val="005B4292"/>
    <w:rsid w:val="005B5104"/>
    <w:rsid w:val="005B5A9E"/>
    <w:rsid w:val="005B661F"/>
    <w:rsid w:val="005B688C"/>
    <w:rsid w:val="005B79AF"/>
    <w:rsid w:val="005C04E8"/>
    <w:rsid w:val="005C709B"/>
    <w:rsid w:val="005D2E1F"/>
    <w:rsid w:val="005D43BC"/>
    <w:rsid w:val="005F16B0"/>
    <w:rsid w:val="005F2713"/>
    <w:rsid w:val="005F35D5"/>
    <w:rsid w:val="005F3E7D"/>
    <w:rsid w:val="005F3F6E"/>
    <w:rsid w:val="005F5829"/>
    <w:rsid w:val="005F5ACE"/>
    <w:rsid w:val="005F6D47"/>
    <w:rsid w:val="00601F79"/>
    <w:rsid w:val="006078BD"/>
    <w:rsid w:val="00611BB9"/>
    <w:rsid w:val="00612A9C"/>
    <w:rsid w:val="006132A5"/>
    <w:rsid w:val="00623A88"/>
    <w:rsid w:val="00623B34"/>
    <w:rsid w:val="00623D44"/>
    <w:rsid w:val="00625B40"/>
    <w:rsid w:val="00625F3C"/>
    <w:rsid w:val="006300BB"/>
    <w:rsid w:val="00634778"/>
    <w:rsid w:val="0065219A"/>
    <w:rsid w:val="00653B2E"/>
    <w:rsid w:val="006558CC"/>
    <w:rsid w:val="00657773"/>
    <w:rsid w:val="0066795F"/>
    <w:rsid w:val="00675D9D"/>
    <w:rsid w:val="00676C6C"/>
    <w:rsid w:val="006776AE"/>
    <w:rsid w:val="006922AC"/>
    <w:rsid w:val="006A442A"/>
    <w:rsid w:val="006B07B5"/>
    <w:rsid w:val="006B2524"/>
    <w:rsid w:val="006B2BE9"/>
    <w:rsid w:val="006B5233"/>
    <w:rsid w:val="006C1E91"/>
    <w:rsid w:val="006C6C91"/>
    <w:rsid w:val="006D4A92"/>
    <w:rsid w:val="006D4C58"/>
    <w:rsid w:val="006E2F0D"/>
    <w:rsid w:val="006E441C"/>
    <w:rsid w:val="006F323E"/>
    <w:rsid w:val="006F3CDF"/>
    <w:rsid w:val="006F44A3"/>
    <w:rsid w:val="00707F23"/>
    <w:rsid w:val="0071239C"/>
    <w:rsid w:val="0071301B"/>
    <w:rsid w:val="007177DA"/>
    <w:rsid w:val="00722039"/>
    <w:rsid w:val="0072296E"/>
    <w:rsid w:val="00725A6D"/>
    <w:rsid w:val="00727AA6"/>
    <w:rsid w:val="00730145"/>
    <w:rsid w:val="007309AE"/>
    <w:rsid w:val="00742AFD"/>
    <w:rsid w:val="00744CD9"/>
    <w:rsid w:val="007463DA"/>
    <w:rsid w:val="007470D2"/>
    <w:rsid w:val="00747FB8"/>
    <w:rsid w:val="00762AF9"/>
    <w:rsid w:val="00765AB0"/>
    <w:rsid w:val="00773ECE"/>
    <w:rsid w:val="0078023D"/>
    <w:rsid w:val="00784CE2"/>
    <w:rsid w:val="00785F04"/>
    <w:rsid w:val="00786306"/>
    <w:rsid w:val="00795673"/>
    <w:rsid w:val="00796ED6"/>
    <w:rsid w:val="007B2714"/>
    <w:rsid w:val="007B6482"/>
    <w:rsid w:val="007B75C4"/>
    <w:rsid w:val="007B7C43"/>
    <w:rsid w:val="007C1182"/>
    <w:rsid w:val="007C51A5"/>
    <w:rsid w:val="007D02C4"/>
    <w:rsid w:val="007D355F"/>
    <w:rsid w:val="007E5825"/>
    <w:rsid w:val="007F0093"/>
    <w:rsid w:val="007F1A54"/>
    <w:rsid w:val="007F473D"/>
    <w:rsid w:val="007F7312"/>
    <w:rsid w:val="00802122"/>
    <w:rsid w:val="008051FB"/>
    <w:rsid w:val="00810F78"/>
    <w:rsid w:val="008131CD"/>
    <w:rsid w:val="00823DEF"/>
    <w:rsid w:val="00825491"/>
    <w:rsid w:val="0083733F"/>
    <w:rsid w:val="00837BCF"/>
    <w:rsid w:val="0084062F"/>
    <w:rsid w:val="008412F9"/>
    <w:rsid w:val="008414A8"/>
    <w:rsid w:val="008424AA"/>
    <w:rsid w:val="008431BF"/>
    <w:rsid w:val="00851543"/>
    <w:rsid w:val="00854F3B"/>
    <w:rsid w:val="00860561"/>
    <w:rsid w:val="00861940"/>
    <w:rsid w:val="00861E9A"/>
    <w:rsid w:val="0086645F"/>
    <w:rsid w:val="00867B88"/>
    <w:rsid w:val="00873C48"/>
    <w:rsid w:val="008745A8"/>
    <w:rsid w:val="00882A87"/>
    <w:rsid w:val="00892065"/>
    <w:rsid w:val="008A06BF"/>
    <w:rsid w:val="008A1C34"/>
    <w:rsid w:val="008A4C10"/>
    <w:rsid w:val="008A6707"/>
    <w:rsid w:val="008B7A48"/>
    <w:rsid w:val="008C001B"/>
    <w:rsid w:val="008C1606"/>
    <w:rsid w:val="008C3C03"/>
    <w:rsid w:val="008D586C"/>
    <w:rsid w:val="008E1C2E"/>
    <w:rsid w:val="008E27AB"/>
    <w:rsid w:val="008E5C11"/>
    <w:rsid w:val="008E670F"/>
    <w:rsid w:val="008F0F82"/>
    <w:rsid w:val="008F3B10"/>
    <w:rsid w:val="008F6377"/>
    <w:rsid w:val="008F719A"/>
    <w:rsid w:val="009016B6"/>
    <w:rsid w:val="00910D31"/>
    <w:rsid w:val="00910F8C"/>
    <w:rsid w:val="00915148"/>
    <w:rsid w:val="00920D85"/>
    <w:rsid w:val="0092494C"/>
    <w:rsid w:val="009411DA"/>
    <w:rsid w:val="00942A3A"/>
    <w:rsid w:val="00943283"/>
    <w:rsid w:val="0094453A"/>
    <w:rsid w:val="00944845"/>
    <w:rsid w:val="00952AFD"/>
    <w:rsid w:val="0095478A"/>
    <w:rsid w:val="00961841"/>
    <w:rsid w:val="00970D46"/>
    <w:rsid w:val="009730E1"/>
    <w:rsid w:val="009809A4"/>
    <w:rsid w:val="0098147E"/>
    <w:rsid w:val="00981D34"/>
    <w:rsid w:val="009864D8"/>
    <w:rsid w:val="0098685E"/>
    <w:rsid w:val="00987ABB"/>
    <w:rsid w:val="00987BBD"/>
    <w:rsid w:val="0099033A"/>
    <w:rsid w:val="00993E22"/>
    <w:rsid w:val="009950B8"/>
    <w:rsid w:val="00997ACF"/>
    <w:rsid w:val="009A7C38"/>
    <w:rsid w:val="009B0130"/>
    <w:rsid w:val="009B0F42"/>
    <w:rsid w:val="009C0333"/>
    <w:rsid w:val="009C52D4"/>
    <w:rsid w:val="009C7625"/>
    <w:rsid w:val="009C7E59"/>
    <w:rsid w:val="009D3C47"/>
    <w:rsid w:val="009D75F2"/>
    <w:rsid w:val="009D7931"/>
    <w:rsid w:val="009E5C02"/>
    <w:rsid w:val="009F1D58"/>
    <w:rsid w:val="009F215E"/>
    <w:rsid w:val="009F225B"/>
    <w:rsid w:val="009F4419"/>
    <w:rsid w:val="009F5338"/>
    <w:rsid w:val="00A016B0"/>
    <w:rsid w:val="00A030E0"/>
    <w:rsid w:val="00A0543E"/>
    <w:rsid w:val="00A141D1"/>
    <w:rsid w:val="00A213B9"/>
    <w:rsid w:val="00A23937"/>
    <w:rsid w:val="00A26827"/>
    <w:rsid w:val="00A27217"/>
    <w:rsid w:val="00A3285F"/>
    <w:rsid w:val="00A40450"/>
    <w:rsid w:val="00A469DA"/>
    <w:rsid w:val="00A478BB"/>
    <w:rsid w:val="00A51872"/>
    <w:rsid w:val="00A55404"/>
    <w:rsid w:val="00A608C1"/>
    <w:rsid w:val="00A61E26"/>
    <w:rsid w:val="00A63017"/>
    <w:rsid w:val="00A6317D"/>
    <w:rsid w:val="00A65689"/>
    <w:rsid w:val="00A94B69"/>
    <w:rsid w:val="00AA6771"/>
    <w:rsid w:val="00AB5C20"/>
    <w:rsid w:val="00AC2B8B"/>
    <w:rsid w:val="00AC7DB1"/>
    <w:rsid w:val="00AD0C30"/>
    <w:rsid w:val="00AD416F"/>
    <w:rsid w:val="00AE1B2F"/>
    <w:rsid w:val="00AF228B"/>
    <w:rsid w:val="00AF5077"/>
    <w:rsid w:val="00B12B34"/>
    <w:rsid w:val="00B1376D"/>
    <w:rsid w:val="00B23ACD"/>
    <w:rsid w:val="00B242F5"/>
    <w:rsid w:val="00B24BB0"/>
    <w:rsid w:val="00B30C23"/>
    <w:rsid w:val="00B32DF2"/>
    <w:rsid w:val="00B3362C"/>
    <w:rsid w:val="00B366FA"/>
    <w:rsid w:val="00B3794D"/>
    <w:rsid w:val="00B42453"/>
    <w:rsid w:val="00B46900"/>
    <w:rsid w:val="00B61169"/>
    <w:rsid w:val="00B7014D"/>
    <w:rsid w:val="00B74E0F"/>
    <w:rsid w:val="00B76816"/>
    <w:rsid w:val="00B7756F"/>
    <w:rsid w:val="00B824F6"/>
    <w:rsid w:val="00B83239"/>
    <w:rsid w:val="00B84D0B"/>
    <w:rsid w:val="00B86BEA"/>
    <w:rsid w:val="00B93A44"/>
    <w:rsid w:val="00B974FA"/>
    <w:rsid w:val="00BA135B"/>
    <w:rsid w:val="00BA26AA"/>
    <w:rsid w:val="00BB0E2A"/>
    <w:rsid w:val="00BB7B77"/>
    <w:rsid w:val="00BC6984"/>
    <w:rsid w:val="00BD1866"/>
    <w:rsid w:val="00BD1E9B"/>
    <w:rsid w:val="00BE3D13"/>
    <w:rsid w:val="00BE50D0"/>
    <w:rsid w:val="00BF1CFB"/>
    <w:rsid w:val="00BF389E"/>
    <w:rsid w:val="00BF5877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20C2C"/>
    <w:rsid w:val="00C3419B"/>
    <w:rsid w:val="00C36F41"/>
    <w:rsid w:val="00C41548"/>
    <w:rsid w:val="00C43C68"/>
    <w:rsid w:val="00C57D35"/>
    <w:rsid w:val="00C6464F"/>
    <w:rsid w:val="00C70702"/>
    <w:rsid w:val="00C71B85"/>
    <w:rsid w:val="00C7236E"/>
    <w:rsid w:val="00C77578"/>
    <w:rsid w:val="00C81AAA"/>
    <w:rsid w:val="00C916B3"/>
    <w:rsid w:val="00C917B9"/>
    <w:rsid w:val="00C95EE7"/>
    <w:rsid w:val="00CA647C"/>
    <w:rsid w:val="00CB0F13"/>
    <w:rsid w:val="00CB5505"/>
    <w:rsid w:val="00CC1027"/>
    <w:rsid w:val="00CD3FC3"/>
    <w:rsid w:val="00CD6072"/>
    <w:rsid w:val="00CE5D27"/>
    <w:rsid w:val="00CE7BFC"/>
    <w:rsid w:val="00CF34C2"/>
    <w:rsid w:val="00CF3D0F"/>
    <w:rsid w:val="00CF5492"/>
    <w:rsid w:val="00D057D2"/>
    <w:rsid w:val="00D20260"/>
    <w:rsid w:val="00D2095B"/>
    <w:rsid w:val="00D20AFA"/>
    <w:rsid w:val="00D22CA3"/>
    <w:rsid w:val="00D22E29"/>
    <w:rsid w:val="00D24A80"/>
    <w:rsid w:val="00D2765D"/>
    <w:rsid w:val="00D33275"/>
    <w:rsid w:val="00D366B7"/>
    <w:rsid w:val="00D40ED6"/>
    <w:rsid w:val="00D437CB"/>
    <w:rsid w:val="00D446A0"/>
    <w:rsid w:val="00D602AB"/>
    <w:rsid w:val="00D61939"/>
    <w:rsid w:val="00D62C1E"/>
    <w:rsid w:val="00D63023"/>
    <w:rsid w:val="00D63B11"/>
    <w:rsid w:val="00D72BD8"/>
    <w:rsid w:val="00D823A2"/>
    <w:rsid w:val="00D976FA"/>
    <w:rsid w:val="00DA0ED2"/>
    <w:rsid w:val="00DA40BB"/>
    <w:rsid w:val="00DA4BB6"/>
    <w:rsid w:val="00DB635B"/>
    <w:rsid w:val="00DC049F"/>
    <w:rsid w:val="00DC570E"/>
    <w:rsid w:val="00DD36E7"/>
    <w:rsid w:val="00DD500D"/>
    <w:rsid w:val="00DE2ED2"/>
    <w:rsid w:val="00DE2ED4"/>
    <w:rsid w:val="00DE2F16"/>
    <w:rsid w:val="00DE6E64"/>
    <w:rsid w:val="00DE7320"/>
    <w:rsid w:val="00DF0D5A"/>
    <w:rsid w:val="00DF220A"/>
    <w:rsid w:val="00DF3C1F"/>
    <w:rsid w:val="00DF4DDB"/>
    <w:rsid w:val="00DF68FE"/>
    <w:rsid w:val="00DF7EF1"/>
    <w:rsid w:val="00E02755"/>
    <w:rsid w:val="00E23288"/>
    <w:rsid w:val="00E2749D"/>
    <w:rsid w:val="00E40D5B"/>
    <w:rsid w:val="00E41EF1"/>
    <w:rsid w:val="00E4242D"/>
    <w:rsid w:val="00E44721"/>
    <w:rsid w:val="00E45F71"/>
    <w:rsid w:val="00E467AF"/>
    <w:rsid w:val="00E4685D"/>
    <w:rsid w:val="00E6307E"/>
    <w:rsid w:val="00E6529E"/>
    <w:rsid w:val="00E657EC"/>
    <w:rsid w:val="00E911AE"/>
    <w:rsid w:val="00E91C68"/>
    <w:rsid w:val="00E92221"/>
    <w:rsid w:val="00E932BF"/>
    <w:rsid w:val="00E948B3"/>
    <w:rsid w:val="00E95A0E"/>
    <w:rsid w:val="00E95B2E"/>
    <w:rsid w:val="00EB0E9F"/>
    <w:rsid w:val="00EC1886"/>
    <w:rsid w:val="00EC4D28"/>
    <w:rsid w:val="00ED0316"/>
    <w:rsid w:val="00ED2B1E"/>
    <w:rsid w:val="00ED35BE"/>
    <w:rsid w:val="00ED4738"/>
    <w:rsid w:val="00ED5E62"/>
    <w:rsid w:val="00ED6E49"/>
    <w:rsid w:val="00EE0C6E"/>
    <w:rsid w:val="00EE13C4"/>
    <w:rsid w:val="00EE1BBE"/>
    <w:rsid w:val="00EE26D1"/>
    <w:rsid w:val="00EE2870"/>
    <w:rsid w:val="00EE7524"/>
    <w:rsid w:val="00EF289F"/>
    <w:rsid w:val="00F01650"/>
    <w:rsid w:val="00F06A64"/>
    <w:rsid w:val="00F0711F"/>
    <w:rsid w:val="00F105E0"/>
    <w:rsid w:val="00F13E59"/>
    <w:rsid w:val="00F2351D"/>
    <w:rsid w:val="00F238F4"/>
    <w:rsid w:val="00F247E6"/>
    <w:rsid w:val="00F254BA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15D9"/>
    <w:rsid w:val="00F44DDA"/>
    <w:rsid w:val="00F475C5"/>
    <w:rsid w:val="00F55228"/>
    <w:rsid w:val="00F559E9"/>
    <w:rsid w:val="00F55F4F"/>
    <w:rsid w:val="00F57D4B"/>
    <w:rsid w:val="00F62E17"/>
    <w:rsid w:val="00F64A97"/>
    <w:rsid w:val="00F65730"/>
    <w:rsid w:val="00F7095E"/>
    <w:rsid w:val="00F72993"/>
    <w:rsid w:val="00F76B14"/>
    <w:rsid w:val="00F82CC3"/>
    <w:rsid w:val="00F910D7"/>
    <w:rsid w:val="00F97D32"/>
    <w:rsid w:val="00FA105E"/>
    <w:rsid w:val="00FA7379"/>
    <w:rsid w:val="00FB3816"/>
    <w:rsid w:val="00FC53C8"/>
    <w:rsid w:val="00FE0CEF"/>
    <w:rsid w:val="00FE1825"/>
    <w:rsid w:val="00FE23E9"/>
    <w:rsid w:val="00FE3591"/>
    <w:rsid w:val="00FE6268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E2CA-B6E4-47BF-AE57-7BE8636B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3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INF</cp:lastModifiedBy>
  <cp:revision>2</cp:revision>
  <cp:lastPrinted>2016-05-17T10:24:00Z</cp:lastPrinted>
  <dcterms:created xsi:type="dcterms:W3CDTF">2016-05-17T10:24:00Z</dcterms:created>
  <dcterms:modified xsi:type="dcterms:W3CDTF">2016-05-17T10:24:00Z</dcterms:modified>
</cp:coreProperties>
</file>