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4A15D5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4466E7">
        <w:trPr>
          <w:trHeight w:hRule="exact" w:val="3115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42486" w:rsidRDefault="00997ACF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</w:p>
          <w:p w:rsidR="00042486" w:rsidRDefault="00042486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Prezenčně:     </w:t>
            </w:r>
            <w:proofErr w:type="spellStart"/>
            <w:r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>. Jiří Sulženko, Ph.D., Mgr. František Cipro</w:t>
            </w:r>
          </w:p>
          <w:p w:rsidR="00011E2F" w:rsidRPr="00484831" w:rsidRDefault="00042486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Online: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Třeštíková, Ing. Václav Novotný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Jiří </w:t>
            </w:r>
            <w:proofErr w:type="gramStart"/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>Vyskoč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Vlastislav</w:t>
            </w:r>
            <w:proofErr w:type="gramEnd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Šos,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Lenka Žlebková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(prezenčně)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0D0A8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(online), </w:t>
            </w:r>
            <w:r w:rsidR="004466E7">
              <w:rPr>
                <w:rFonts w:ascii="Calibri" w:eastAsia="Calibri" w:hAnsi="Calibri"/>
                <w:sz w:val="22"/>
                <w:szCs w:val="22"/>
                <w:lang w:eastAsia="en-US"/>
              </w:rPr>
              <w:t>Janek Rubeš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(prezenčně)</w:t>
            </w:r>
          </w:p>
          <w:p w:rsidR="0013630D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0D0A8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Hana Kordová Marvanová (ZHMP</w:t>
            </w:r>
            <w:r w:rsid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– online), 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</w:t>
            </w:r>
            <w:r w:rsid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Michal Drobík (PCT – 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prezenčně</w:t>
            </w:r>
            <w:r w:rsidR="00042486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)</w:t>
            </w:r>
            <w:r w:rsid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Roman Muška (PCB – online)</w:t>
            </w:r>
            <w:r w:rsidR="005A186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Ing. Miroslav Čadský (odbor dopravy MHMP), p. Vlasák (Iniciativa za autobusy), </w:t>
            </w:r>
          </w:p>
          <w:p w:rsidR="004466E7" w:rsidRPr="00011E2F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Jan Wolf, Ing. Jiří Stýblo, Mgr.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Jana Adamcová</w:t>
            </w:r>
            <w:r w:rsidR="003744D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Ing. arch. Petr Kučera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5B194B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5B194B">
              <w:rPr>
                <w:rFonts w:asciiTheme="minorHAnsi" w:hAnsiTheme="minorHAnsi"/>
                <w:b/>
              </w:rPr>
              <w:t xml:space="preserve"> 20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5B194B">
              <w:rPr>
                <w:rFonts w:asciiTheme="minorHAnsi" w:hAnsiTheme="minorHAnsi"/>
                <w:b/>
              </w:rPr>
              <w:t>22.3</w:t>
            </w:r>
            <w:r w:rsidR="006368D2">
              <w:rPr>
                <w:rFonts w:asciiTheme="minorHAnsi" w:hAnsiTheme="minorHAnsi"/>
                <w:b/>
              </w:rPr>
              <w:t>.2022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254E5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 xml:space="preserve">. </w:t>
            </w:r>
            <w:r w:rsidR="006368D2">
              <w:rPr>
                <w:rFonts w:asciiTheme="minorHAnsi" w:hAnsiTheme="minorHAnsi"/>
                <w:b/>
              </w:rPr>
              <w:t xml:space="preserve">v hybridním formátu, </w:t>
            </w:r>
            <w:r w:rsidR="00254E51">
              <w:rPr>
                <w:rFonts w:asciiTheme="minorHAnsi" w:hAnsiTheme="minorHAnsi"/>
                <w:b/>
              </w:rPr>
              <w:t xml:space="preserve">v zasedací místnosti </w:t>
            </w:r>
            <w:r w:rsidR="00027B97">
              <w:rPr>
                <w:rFonts w:asciiTheme="minorHAnsi" w:hAnsiTheme="minorHAnsi"/>
                <w:b/>
              </w:rPr>
              <w:t>odboru KUC a současně on</w:t>
            </w:r>
            <w:r w:rsidR="006368D2">
              <w:rPr>
                <w:rFonts w:asciiTheme="minorHAnsi" w:hAnsiTheme="minorHAnsi"/>
                <w:b/>
              </w:rPr>
              <w:t xml:space="preserve">line </w:t>
            </w:r>
            <w:r w:rsidR="005B194B">
              <w:rPr>
                <w:rFonts w:asciiTheme="minorHAnsi" w:hAnsiTheme="minorHAnsi"/>
                <w:b/>
              </w:rPr>
              <w:t xml:space="preserve">prostřednictvím aplikace Cisco </w:t>
            </w:r>
            <w:proofErr w:type="spellStart"/>
            <w:r w:rsidR="005B194B">
              <w:rPr>
                <w:rFonts w:asciiTheme="minorHAnsi" w:hAnsiTheme="minorHAnsi"/>
                <w:b/>
              </w:rPr>
              <w:t>W</w:t>
            </w:r>
            <w:r w:rsidR="006368D2">
              <w:rPr>
                <w:rFonts w:asciiTheme="minorHAnsi" w:hAnsiTheme="minorHAnsi"/>
                <w:b/>
              </w:rPr>
              <w:t>ebex</w:t>
            </w:r>
            <w:proofErr w:type="spellEnd"/>
            <w:r w:rsidR="005B194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B194B">
              <w:rPr>
                <w:rFonts w:asciiTheme="minorHAnsi" w:hAnsiTheme="minorHAnsi"/>
                <w:b/>
              </w:rPr>
              <w:t>Meetengs</w:t>
            </w:r>
            <w:proofErr w:type="spellEnd"/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042486">
            <w:pPr>
              <w:rPr>
                <w:rFonts w:asciiTheme="minorHAnsi" w:hAnsiTheme="minorHAnsi"/>
              </w:rPr>
            </w:pPr>
            <w:r w:rsidRPr="0067559D">
              <w:rPr>
                <w:rFonts w:asciiTheme="minorHAnsi" w:hAnsiTheme="minorHAnsi"/>
              </w:rPr>
              <w:t xml:space="preserve">Počet </w:t>
            </w:r>
            <w:r w:rsidRPr="004A15D5">
              <w:rPr>
                <w:rFonts w:asciiTheme="minorHAnsi" w:hAnsiTheme="minorHAnsi"/>
              </w:rPr>
              <w:t>stran</w:t>
            </w:r>
            <w:r w:rsidR="00784CE2" w:rsidRPr="004A15D5">
              <w:rPr>
                <w:rFonts w:asciiTheme="minorHAnsi" w:hAnsiTheme="minorHAnsi"/>
              </w:rPr>
              <w:t xml:space="preserve"> </w:t>
            </w:r>
            <w:r w:rsidR="00042486" w:rsidRPr="002E7B8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5B194B" w:rsidP="000D0A8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23.3.2022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639BE" w:rsidRDefault="00492BC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Komise se sešla v </w:t>
      </w:r>
      <w:proofErr w:type="gramStart"/>
      <w:r>
        <w:rPr>
          <w:rFonts w:asciiTheme="minorHAnsi" w:hAnsiTheme="minorHAnsi"/>
          <w:sz w:val="22"/>
          <w:szCs w:val="22"/>
        </w:rPr>
        <w:t xml:space="preserve">počtu </w:t>
      </w:r>
      <w:r w:rsidR="005A186E">
        <w:rPr>
          <w:rFonts w:asciiTheme="minorHAnsi" w:hAnsiTheme="minorHAnsi"/>
          <w:sz w:val="22"/>
          <w:szCs w:val="22"/>
        </w:rPr>
        <w:t xml:space="preserve"> 8 </w:t>
      </w:r>
      <w:r w:rsidR="00362A95" w:rsidRPr="0059796E">
        <w:rPr>
          <w:rFonts w:asciiTheme="minorHAnsi" w:hAnsiTheme="minorHAnsi"/>
          <w:sz w:val="22"/>
          <w:szCs w:val="22"/>
        </w:rPr>
        <w:t>osob</w:t>
      </w:r>
      <w:proofErr w:type="gramEnd"/>
      <w:r w:rsidR="00362A95" w:rsidRPr="0059796E">
        <w:rPr>
          <w:rFonts w:asciiTheme="minorHAnsi" w:hAnsiTheme="minorHAnsi"/>
          <w:sz w:val="22"/>
          <w:szCs w:val="22"/>
        </w:rPr>
        <w:t xml:space="preserve">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V průběhu bodu 2. se online připojil k jednání Ing. Novotný.</w:t>
      </w: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61879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91E52" w:rsidRDefault="006639B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uvítala členy Komise</w:t>
      </w:r>
      <w:r w:rsidR="006804BD">
        <w:rPr>
          <w:rFonts w:ascii="Calibri" w:eastAsia="Calibri" w:hAnsi="Calibri"/>
          <w:sz w:val="22"/>
          <w:szCs w:val="22"/>
          <w:lang w:eastAsia="en-US"/>
        </w:rPr>
        <w:t xml:space="preserve"> a hosty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a požádala o vedení jednání </w:t>
      </w:r>
      <w:proofErr w:type="spellStart"/>
      <w:r w:rsidR="005B194B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5B194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="005B194B">
        <w:rPr>
          <w:rFonts w:ascii="Calibri" w:eastAsia="Calibri" w:hAnsi="Calibri"/>
          <w:sz w:val="22"/>
          <w:szCs w:val="22"/>
          <w:lang w:eastAsia="en-US"/>
        </w:rPr>
        <w:t>Sulženka</w:t>
      </w:r>
      <w:proofErr w:type="spellEnd"/>
      <w:r w:rsidR="001A1268">
        <w:rPr>
          <w:rFonts w:ascii="Calibri" w:eastAsia="Calibri" w:hAnsi="Calibri"/>
          <w:sz w:val="22"/>
          <w:szCs w:val="22"/>
          <w:lang w:eastAsia="en-US"/>
        </w:rPr>
        <w:t xml:space="preserve"> z důvodu špatného připojení</w:t>
      </w:r>
      <w:r w:rsidR="003744DF">
        <w:rPr>
          <w:rFonts w:ascii="Calibri" w:eastAsia="Calibri" w:hAnsi="Calibri"/>
          <w:sz w:val="22"/>
          <w:szCs w:val="22"/>
          <w:lang w:eastAsia="en-US"/>
        </w:rPr>
        <w:t>.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E3696E">
        <w:rPr>
          <w:rFonts w:ascii="Calibri" w:eastAsia="Calibri" w:hAnsi="Calibri"/>
          <w:sz w:val="22"/>
          <w:szCs w:val="22"/>
          <w:lang w:eastAsia="en-US"/>
        </w:rPr>
        <w:t>M</w:t>
      </w:r>
      <w:r w:rsidR="003744DF">
        <w:rPr>
          <w:rFonts w:ascii="Calibri" w:eastAsia="Calibri" w:hAnsi="Calibri"/>
          <w:sz w:val="22"/>
          <w:szCs w:val="22"/>
          <w:lang w:eastAsia="en-US"/>
        </w:rPr>
        <w:t>gA</w:t>
      </w:r>
      <w:proofErr w:type="spellEnd"/>
      <w:r w:rsidR="003744DF">
        <w:rPr>
          <w:rFonts w:ascii="Calibri" w:eastAsia="Calibri" w:hAnsi="Calibri"/>
          <w:sz w:val="22"/>
          <w:szCs w:val="22"/>
          <w:lang w:eastAsia="en-US"/>
        </w:rPr>
        <w:t>.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Sulženko představil program.</w:t>
      </w:r>
      <w:r w:rsidR="003744DF">
        <w:rPr>
          <w:rFonts w:ascii="Calibri" w:eastAsia="Calibri" w:hAnsi="Calibri"/>
          <w:sz w:val="22"/>
          <w:szCs w:val="22"/>
          <w:lang w:eastAsia="en-US"/>
        </w:rPr>
        <w:t xml:space="preserve"> K programu neměl nikdo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připomínky.  Poté uvítal</w:t>
      </w:r>
      <w:r w:rsidR="00310C3F">
        <w:rPr>
          <w:rFonts w:ascii="Calibri" w:eastAsia="Calibri" w:hAnsi="Calibri"/>
          <w:sz w:val="22"/>
          <w:szCs w:val="22"/>
          <w:lang w:eastAsia="en-US"/>
        </w:rPr>
        <w:t xml:space="preserve"> JUDr. Kordovou Marvanovou, která byla na jednání pozvána k bodu 2. jednání.</w:t>
      </w:r>
    </w:p>
    <w:p w:rsidR="00873296" w:rsidRDefault="00873296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68D2" w:rsidRPr="006368D2" w:rsidRDefault="006368D2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6368D2">
        <w:rPr>
          <w:rFonts w:ascii="Calibri" w:eastAsia="Calibri" w:hAnsi="Calibri"/>
          <w:b/>
          <w:sz w:val="28"/>
          <w:szCs w:val="28"/>
          <w:lang w:eastAsia="en-US"/>
        </w:rPr>
        <w:t xml:space="preserve">Aktuální situace v oblasti sdíleného ubytování </w:t>
      </w:r>
    </w:p>
    <w:p w:rsidR="00F34A7D" w:rsidRDefault="00310C3F" w:rsidP="00F34A7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68D2">
        <w:rPr>
          <w:rFonts w:ascii="Calibri" w:eastAsia="Calibri" w:hAnsi="Calibri"/>
          <w:sz w:val="22"/>
          <w:szCs w:val="22"/>
          <w:lang w:eastAsia="en-US"/>
        </w:rPr>
        <w:t>Slova se ujala JUDr. Kordová Marvanová</w:t>
      </w:r>
      <w:r w:rsidR="006368D2">
        <w:rPr>
          <w:rFonts w:ascii="Calibri" w:eastAsia="Calibri" w:hAnsi="Calibri"/>
          <w:sz w:val="22"/>
          <w:szCs w:val="22"/>
          <w:lang w:eastAsia="en-US"/>
        </w:rPr>
        <w:t>, která navázala na informace, které v této věci p</w:t>
      </w:r>
      <w:r w:rsidR="00027B97">
        <w:rPr>
          <w:rFonts w:ascii="Calibri" w:eastAsia="Calibri" w:hAnsi="Calibri"/>
          <w:sz w:val="22"/>
          <w:szCs w:val="22"/>
          <w:lang w:eastAsia="en-US"/>
        </w:rPr>
        <w:t>oskytla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 členům Komise na minulých</w:t>
      </w:r>
      <w:r w:rsidR="006368D2">
        <w:rPr>
          <w:rFonts w:ascii="Calibri" w:eastAsia="Calibri" w:hAnsi="Calibri"/>
          <w:sz w:val="22"/>
          <w:szCs w:val="22"/>
          <w:lang w:eastAsia="en-US"/>
        </w:rPr>
        <w:t xml:space="preserve"> jednání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ch ve dnech </w:t>
      </w:r>
      <w:proofErr w:type="gramStart"/>
      <w:r w:rsidR="005B194B">
        <w:rPr>
          <w:rFonts w:ascii="Calibri" w:eastAsia="Calibri" w:hAnsi="Calibri"/>
          <w:sz w:val="22"/>
          <w:szCs w:val="22"/>
          <w:lang w:eastAsia="en-US"/>
        </w:rPr>
        <w:t>9.11.2021</w:t>
      </w:r>
      <w:proofErr w:type="gramEnd"/>
      <w:r w:rsidR="005B194B">
        <w:rPr>
          <w:rFonts w:ascii="Calibri" w:eastAsia="Calibri" w:hAnsi="Calibri"/>
          <w:sz w:val="22"/>
          <w:szCs w:val="22"/>
          <w:lang w:eastAsia="en-US"/>
        </w:rPr>
        <w:t xml:space="preserve"> a 11.1.2022</w:t>
      </w:r>
      <w:r w:rsidRPr="006368D2">
        <w:rPr>
          <w:rFonts w:ascii="Calibri" w:eastAsia="Calibri" w:hAnsi="Calibri"/>
          <w:sz w:val="22"/>
          <w:szCs w:val="22"/>
          <w:lang w:eastAsia="en-US"/>
        </w:rPr>
        <w:t xml:space="preserve"> a informovala o </w:t>
      </w:r>
      <w:r w:rsidR="005B194B">
        <w:rPr>
          <w:rFonts w:ascii="Calibri" w:eastAsia="Calibri" w:hAnsi="Calibri"/>
          <w:sz w:val="22"/>
          <w:szCs w:val="22"/>
          <w:lang w:eastAsia="en-US"/>
        </w:rPr>
        <w:t xml:space="preserve">dalším vývoji a </w:t>
      </w:r>
      <w:r w:rsidRPr="006368D2">
        <w:rPr>
          <w:rFonts w:ascii="Calibri" w:eastAsia="Calibri" w:hAnsi="Calibri"/>
          <w:sz w:val="22"/>
          <w:szCs w:val="22"/>
          <w:lang w:eastAsia="en-US"/>
        </w:rPr>
        <w:t>aktuální</w:t>
      </w:r>
      <w:r w:rsidR="006368D2">
        <w:rPr>
          <w:rFonts w:ascii="Calibri" w:eastAsia="Calibri" w:hAnsi="Calibri"/>
          <w:sz w:val="22"/>
          <w:szCs w:val="22"/>
          <w:lang w:eastAsia="en-US"/>
        </w:rPr>
        <w:t>ch krocích, které město podniká</w:t>
      </w:r>
      <w:r w:rsidRPr="006368D2">
        <w:rPr>
          <w:rFonts w:ascii="Calibri" w:eastAsia="Calibri" w:hAnsi="Calibri"/>
          <w:sz w:val="22"/>
          <w:szCs w:val="22"/>
          <w:lang w:eastAsia="en-US"/>
        </w:rPr>
        <w:t xml:space="preserve"> v oblasti sdíleného ubytování</w:t>
      </w:r>
      <w:r w:rsidR="006368D2">
        <w:rPr>
          <w:rFonts w:ascii="Calibri" w:eastAsia="Calibri" w:hAnsi="Calibri"/>
          <w:sz w:val="22"/>
          <w:szCs w:val="22"/>
          <w:lang w:eastAsia="en-US"/>
        </w:rPr>
        <w:t>.</w:t>
      </w:r>
      <w:r w:rsidR="00E651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3696E">
        <w:rPr>
          <w:rFonts w:ascii="Calibri" w:eastAsia="Calibri" w:hAnsi="Calibri"/>
          <w:sz w:val="22"/>
          <w:szCs w:val="22"/>
          <w:lang w:eastAsia="en-US"/>
        </w:rPr>
        <w:t>Informovala o plánované schůzce</w:t>
      </w:r>
      <w:r w:rsidR="005A186E" w:rsidRPr="00E3696E">
        <w:rPr>
          <w:rFonts w:ascii="Calibri" w:eastAsia="Calibri" w:hAnsi="Calibri"/>
          <w:sz w:val="22"/>
          <w:szCs w:val="22"/>
          <w:lang w:eastAsia="en-US"/>
        </w:rPr>
        <w:t xml:space="preserve"> s ministrem Bartošem, kde se bude problematika sdíleného ubytování řešit a kde město </w:t>
      </w:r>
      <w:r w:rsidR="0070455C">
        <w:rPr>
          <w:rFonts w:ascii="Calibri" w:eastAsia="Calibri" w:hAnsi="Calibri"/>
          <w:sz w:val="22"/>
          <w:szCs w:val="22"/>
          <w:lang w:eastAsia="en-US"/>
        </w:rPr>
        <w:t xml:space="preserve">formuluje </w:t>
      </w:r>
      <w:r w:rsidR="00E3696E">
        <w:rPr>
          <w:rFonts w:ascii="Calibri" w:eastAsia="Calibri" w:hAnsi="Calibri"/>
          <w:sz w:val="22"/>
          <w:szCs w:val="22"/>
          <w:lang w:eastAsia="en-US"/>
        </w:rPr>
        <w:t xml:space="preserve">své požadavky na </w:t>
      </w:r>
      <w:r w:rsidR="0070455C">
        <w:rPr>
          <w:rFonts w:ascii="Calibri" w:eastAsia="Calibri" w:hAnsi="Calibri"/>
          <w:sz w:val="22"/>
          <w:szCs w:val="22"/>
          <w:lang w:eastAsia="en-US"/>
        </w:rPr>
        <w:t>novelizaci stavebního zákona a k regulaci sdíleného ubytování. Ministerstvo pro místní rozvoj ČR (MMR) chce předložit vlastní návrh. Na některém z dalších je</w:t>
      </w:r>
      <w:r w:rsidR="00AD3A5D">
        <w:rPr>
          <w:rFonts w:ascii="Calibri" w:eastAsia="Calibri" w:hAnsi="Calibri"/>
          <w:sz w:val="22"/>
          <w:szCs w:val="22"/>
          <w:lang w:eastAsia="en-US"/>
        </w:rPr>
        <w:t>d</w:t>
      </w:r>
      <w:r w:rsidR="00E65182">
        <w:rPr>
          <w:rFonts w:ascii="Calibri" w:eastAsia="Calibri" w:hAnsi="Calibri"/>
          <w:sz w:val="22"/>
          <w:szCs w:val="22"/>
          <w:lang w:eastAsia="en-US"/>
        </w:rPr>
        <w:t>nání Komise bude radní K</w:t>
      </w:r>
      <w:r w:rsidR="0070455C">
        <w:rPr>
          <w:rFonts w:ascii="Calibri" w:eastAsia="Calibri" w:hAnsi="Calibri"/>
          <w:sz w:val="22"/>
          <w:szCs w:val="22"/>
          <w:lang w:eastAsia="en-US"/>
        </w:rPr>
        <w:t>ordová Marvanová informovat</w:t>
      </w:r>
      <w:r w:rsidR="00AD3A5D">
        <w:rPr>
          <w:rFonts w:ascii="Calibri" w:eastAsia="Calibri" w:hAnsi="Calibri"/>
          <w:sz w:val="22"/>
          <w:szCs w:val="22"/>
          <w:lang w:eastAsia="en-US"/>
        </w:rPr>
        <w:t xml:space="preserve"> o konkrétnější podobě </w:t>
      </w:r>
      <w:r w:rsidR="00AD3A5D">
        <w:rPr>
          <w:rFonts w:ascii="Calibri" w:eastAsia="Calibri" w:hAnsi="Calibri"/>
          <w:sz w:val="22"/>
          <w:szCs w:val="22"/>
          <w:lang w:eastAsia="en-US"/>
        </w:rPr>
        <w:lastRenderedPageBreak/>
        <w:t>ministerského návrhu.</w:t>
      </w:r>
      <w:r w:rsidR="00E651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D3A5D">
        <w:rPr>
          <w:rFonts w:ascii="Calibri" w:eastAsia="Calibri" w:hAnsi="Calibri"/>
          <w:sz w:val="22"/>
          <w:szCs w:val="22"/>
          <w:lang w:eastAsia="en-US"/>
        </w:rPr>
        <w:t xml:space="preserve">Praha dále pracuje na přípravě návrhu novely občanského zákoníku ohledně posílení pravomocí </w:t>
      </w:r>
      <w:r w:rsidR="00F34A7D" w:rsidRPr="00F34A7D">
        <w:rPr>
          <w:rFonts w:ascii="Calibri" w:eastAsia="Calibri" w:hAnsi="Calibri"/>
          <w:sz w:val="22"/>
          <w:szCs w:val="22"/>
          <w:lang w:eastAsia="en-US"/>
        </w:rPr>
        <w:t>společenství vlastníků jednotek tak, aby mohlo samo v rámci stanov SVJ rozhodnout o možnosti poskytování sdíleného ubytování v</w:t>
      </w:r>
      <w:r w:rsidR="00F34A7D">
        <w:rPr>
          <w:rFonts w:ascii="Calibri" w:eastAsia="Calibri" w:hAnsi="Calibri"/>
          <w:sz w:val="22"/>
          <w:szCs w:val="22"/>
          <w:lang w:eastAsia="en-US"/>
        </w:rPr>
        <w:t> </w:t>
      </w:r>
      <w:r w:rsidR="00F34A7D" w:rsidRPr="00F34A7D">
        <w:rPr>
          <w:rFonts w:ascii="Calibri" w:eastAsia="Calibri" w:hAnsi="Calibri"/>
          <w:sz w:val="22"/>
          <w:szCs w:val="22"/>
          <w:lang w:eastAsia="en-US"/>
        </w:rPr>
        <w:t>domě</w:t>
      </w:r>
      <w:r w:rsidR="00F34A7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D3A5D">
        <w:rPr>
          <w:rFonts w:ascii="Calibri" w:eastAsia="Calibri" w:hAnsi="Calibri"/>
          <w:sz w:val="22"/>
          <w:szCs w:val="22"/>
          <w:lang w:eastAsia="en-US"/>
        </w:rPr>
        <w:t xml:space="preserve">Návrh, který </w:t>
      </w:r>
      <w:r w:rsidR="00F34A7D">
        <w:rPr>
          <w:rFonts w:ascii="Calibri" w:eastAsia="Calibri" w:hAnsi="Calibri"/>
          <w:sz w:val="22"/>
          <w:szCs w:val="22"/>
          <w:lang w:eastAsia="en-US"/>
        </w:rPr>
        <w:t xml:space="preserve">již </w:t>
      </w:r>
      <w:r w:rsidR="00AD3A5D">
        <w:rPr>
          <w:rFonts w:ascii="Calibri" w:eastAsia="Calibri" w:hAnsi="Calibri"/>
          <w:sz w:val="22"/>
          <w:szCs w:val="22"/>
          <w:lang w:eastAsia="en-US"/>
        </w:rPr>
        <w:t xml:space="preserve">projednala </w:t>
      </w:r>
      <w:r w:rsidR="00AD3A5D" w:rsidRPr="00AD3A5D">
        <w:rPr>
          <w:rFonts w:ascii="Calibri" w:eastAsia="Calibri" w:hAnsi="Calibri"/>
          <w:sz w:val="22"/>
          <w:szCs w:val="22"/>
          <w:lang w:eastAsia="en-US"/>
        </w:rPr>
        <w:t>Komise Rady hl. m. Prahy pro poskytování krátkodobých ubytovacích služeb</w:t>
      </w:r>
      <w:r w:rsidR="00AD3A5D">
        <w:rPr>
          <w:rFonts w:ascii="Calibri" w:eastAsia="Calibri" w:hAnsi="Calibri"/>
          <w:sz w:val="22"/>
          <w:szCs w:val="22"/>
          <w:lang w:eastAsia="en-US"/>
        </w:rPr>
        <w:t>, bude co nejdříve předložen Zastupitelstvu HMP</w:t>
      </w:r>
      <w:r w:rsidR="00F34A7D">
        <w:rPr>
          <w:rFonts w:ascii="Calibri" w:eastAsia="Calibri" w:hAnsi="Calibri"/>
          <w:sz w:val="22"/>
          <w:szCs w:val="22"/>
          <w:lang w:eastAsia="en-US"/>
        </w:rPr>
        <w:t xml:space="preserve"> a poté MMR, aby mohl být zapracován do vládního návrhu.</w:t>
      </w:r>
      <w:r w:rsidR="00E651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34A7D">
        <w:rPr>
          <w:rFonts w:ascii="Calibri" w:eastAsia="Calibri" w:hAnsi="Calibri"/>
          <w:sz w:val="22"/>
          <w:szCs w:val="22"/>
          <w:lang w:eastAsia="en-US"/>
        </w:rPr>
        <w:t>Průběžně probíhá komunikace se stavebním úřadem, aby vymáhal dodržování platných podmínek, např. povinnost rekolaudace pro poskytování ubytovacích služeb.</w:t>
      </w:r>
      <w:r w:rsidR="00E651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34A7D">
        <w:rPr>
          <w:rFonts w:ascii="Calibri" w:eastAsia="Calibri" w:hAnsi="Calibri"/>
          <w:sz w:val="22"/>
          <w:szCs w:val="22"/>
          <w:lang w:eastAsia="en-US"/>
        </w:rPr>
        <w:t xml:space="preserve">Na závěr radní Kordová Marvanová uvedla, že cílem všech opatření je zabránit tomu, aby se centrum Prahy zaplnilo pouze samými hotely. </w:t>
      </w:r>
    </w:p>
    <w:p w:rsidR="00FC5627" w:rsidRDefault="00F34A7D" w:rsidP="006368D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 diskuse nebyl žádný příspěvek.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proto přešel k dalšímu bodu jednání.</w:t>
      </w:r>
    </w:p>
    <w:p w:rsidR="00FE4A37" w:rsidRDefault="00F34A7D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Strategie rozvoje kongresového turismu pro roky 2022 – 2025</w:t>
      </w:r>
    </w:p>
    <w:p w:rsidR="009A3D27" w:rsidRDefault="00CB727F" w:rsidP="002450C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Žlebková uvedla ředitele Prague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365A">
        <w:rPr>
          <w:rFonts w:ascii="Calibri" w:eastAsia="Calibri" w:hAnsi="Calibri"/>
          <w:sz w:val="22"/>
          <w:szCs w:val="22"/>
          <w:lang w:eastAsia="en-US"/>
        </w:rPr>
        <w:t xml:space="preserve">(PCB) </w:t>
      </w:r>
      <w:r>
        <w:rPr>
          <w:rFonts w:ascii="Calibri" w:eastAsia="Calibri" w:hAnsi="Calibri"/>
          <w:sz w:val="22"/>
          <w:szCs w:val="22"/>
          <w:lang w:eastAsia="en-US"/>
        </w:rPr>
        <w:t>Romana Mušku, který představil strategii formou prezentace. Prezentace byla zaslána členům Komise předem elektronicky.</w:t>
      </w:r>
      <w:r w:rsidR="0039365A">
        <w:rPr>
          <w:rFonts w:ascii="Calibri" w:eastAsia="Calibri" w:hAnsi="Calibri"/>
          <w:sz w:val="22"/>
          <w:szCs w:val="22"/>
          <w:lang w:eastAsia="en-US"/>
        </w:rPr>
        <w:t xml:space="preserve"> Doplnil, že PCB zpracovalo podrobnou strategii v dokumentu, který je publikován na webových stránkách HMP, odd. </w:t>
      </w:r>
      <w:proofErr w:type="gramStart"/>
      <w:r w:rsidR="0039365A">
        <w:rPr>
          <w:rFonts w:ascii="Calibri" w:eastAsia="Calibri" w:hAnsi="Calibri"/>
          <w:sz w:val="22"/>
          <w:szCs w:val="22"/>
          <w:lang w:eastAsia="en-US"/>
        </w:rPr>
        <w:t>cestovního</w:t>
      </w:r>
      <w:proofErr w:type="gramEnd"/>
      <w:r w:rsidR="0039365A">
        <w:rPr>
          <w:rFonts w:ascii="Calibri" w:eastAsia="Calibri" w:hAnsi="Calibri"/>
          <w:sz w:val="22"/>
          <w:szCs w:val="22"/>
          <w:lang w:eastAsia="en-US"/>
        </w:rPr>
        <w:t xml:space="preserve"> ruchu.</w:t>
      </w:r>
      <w:r w:rsidR="00C852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Ing. Žlebková </w:t>
      </w:r>
      <w:r w:rsidR="0039365A">
        <w:rPr>
          <w:rFonts w:ascii="Calibri" w:eastAsia="Calibri" w:hAnsi="Calibri"/>
          <w:sz w:val="22"/>
          <w:szCs w:val="22"/>
          <w:lang w:eastAsia="en-US"/>
        </w:rPr>
        <w:t xml:space="preserve">dále </w:t>
      </w:r>
      <w:r>
        <w:rPr>
          <w:rFonts w:ascii="Calibri" w:eastAsia="Calibri" w:hAnsi="Calibri"/>
          <w:sz w:val="22"/>
          <w:szCs w:val="22"/>
          <w:lang w:eastAsia="en-US"/>
        </w:rPr>
        <w:t>uvedla, že oceňuje koncepční podporu kongresového turismu ze strany města, ale je třeba lobbovat za to, aby tato podpora byla i ze strany státu.</w:t>
      </w:r>
    </w:p>
    <w:p w:rsidR="0039365A" w:rsidRDefault="0039365A" w:rsidP="002450C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727F" w:rsidRDefault="00CB727F" w:rsidP="002450C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připomněl, že na podporu kongresového turismu bude využita část výnosu z vybraného místního poplatku z pobytu ve výši 25%.</w:t>
      </w:r>
    </w:p>
    <w:p w:rsidR="00CB727F" w:rsidRDefault="00CB727F" w:rsidP="002450C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9365A" w:rsidRDefault="00CB727F" w:rsidP="002450C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doplnil, že</w:t>
      </w:r>
      <w:r w:rsidR="00881E82">
        <w:rPr>
          <w:rFonts w:ascii="Calibri" w:eastAsia="Calibri" w:hAnsi="Calibri"/>
          <w:sz w:val="22"/>
          <w:szCs w:val="22"/>
          <w:lang w:eastAsia="en-US"/>
        </w:rPr>
        <w:t xml:space="preserve"> odbor kul</w:t>
      </w:r>
      <w:r>
        <w:rPr>
          <w:rFonts w:ascii="Calibri" w:eastAsia="Calibri" w:hAnsi="Calibri"/>
          <w:sz w:val="22"/>
          <w:szCs w:val="22"/>
          <w:lang w:eastAsia="en-US"/>
        </w:rPr>
        <w:t>tury a cestovního ruchu MHMP</w:t>
      </w:r>
      <w:r w:rsidR="00881E82">
        <w:rPr>
          <w:rFonts w:ascii="Calibri" w:eastAsia="Calibri" w:hAnsi="Calibri"/>
          <w:sz w:val="22"/>
          <w:szCs w:val="22"/>
          <w:lang w:eastAsia="en-US"/>
        </w:rPr>
        <w:t xml:space="preserve"> aktuálně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připravuje veřejnou zakázku na podporu kongresového turismu na roky 2022 </w:t>
      </w:r>
      <w:r w:rsidR="00881E82">
        <w:rPr>
          <w:rFonts w:ascii="Calibri" w:eastAsia="Calibri" w:hAnsi="Calibri"/>
          <w:sz w:val="22"/>
          <w:szCs w:val="22"/>
          <w:lang w:eastAsia="en-US"/>
        </w:rPr>
        <w:t>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2024</w:t>
      </w:r>
      <w:r w:rsidR="00881E8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92285" w:rsidRDefault="00692285" w:rsidP="00527A18">
      <w:pPr>
        <w:pStyle w:val="Odstavecseseznamem"/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7542" w:rsidRDefault="0039365A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Granty v oblasti cestovního ruchu na rok 2022</w:t>
      </w:r>
    </w:p>
    <w:p w:rsidR="00464D2C" w:rsidRDefault="0039365A" w:rsidP="008605B0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Benda informoval o průběžném stavu grantového řízení s tím, že návrhy na poskytnutí dotace byly projednány v grantové komisi a ve Výboru ZHMP pro kulturu, výstavnictví, cestovní ruch a zahraniční vztahy. </w:t>
      </w:r>
    </w:p>
    <w:p w:rsidR="002450CF" w:rsidRDefault="0039365A" w:rsidP="008605B0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prezentaci nebyly žádné dotazy ani připomínky.</w:t>
      </w:r>
    </w:p>
    <w:p w:rsidR="001D7542" w:rsidRPr="00045F7B" w:rsidRDefault="0039365A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Pražská turistická karta Prague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Visitor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Pass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– informace o projektu</w:t>
      </w:r>
    </w:p>
    <w:p w:rsidR="006F69E6" w:rsidRPr="0039365A" w:rsidRDefault="0039365A" w:rsidP="0039365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9365A">
        <w:rPr>
          <w:rFonts w:ascii="Calibri" w:eastAsia="Calibri" w:hAnsi="Calibri"/>
          <w:sz w:val="22"/>
          <w:szCs w:val="22"/>
          <w:lang w:eastAsia="en-US"/>
        </w:rPr>
        <w:t>Projekt představ</w:t>
      </w:r>
      <w:r>
        <w:rPr>
          <w:rFonts w:ascii="Calibri" w:eastAsia="Calibri" w:hAnsi="Calibri"/>
          <w:sz w:val="22"/>
          <w:szCs w:val="22"/>
          <w:lang w:eastAsia="en-US"/>
        </w:rPr>
        <w:t>il M</w:t>
      </w:r>
      <w:r w:rsidRPr="0039365A">
        <w:rPr>
          <w:rFonts w:ascii="Calibri" w:eastAsia="Calibri" w:hAnsi="Calibri"/>
          <w:sz w:val="22"/>
          <w:szCs w:val="22"/>
          <w:lang w:eastAsia="en-US"/>
        </w:rPr>
        <w:t>gr. Cip</w:t>
      </w:r>
      <w:r>
        <w:rPr>
          <w:rFonts w:ascii="Calibri" w:eastAsia="Calibri" w:hAnsi="Calibri"/>
          <w:sz w:val="22"/>
          <w:szCs w:val="22"/>
          <w:lang w:eastAsia="en-US"/>
        </w:rPr>
        <w:t xml:space="preserve">ro na základě prezentace, která byla všem členům komise zaslána předem elektronicky. Informoval, že projekt byl v břenu představen na Výboru </w:t>
      </w:r>
      <w:r w:rsidRPr="0039365A">
        <w:rPr>
          <w:rFonts w:ascii="Calibri" w:eastAsia="Calibri" w:hAnsi="Calibri"/>
          <w:sz w:val="22"/>
          <w:szCs w:val="22"/>
          <w:lang w:eastAsia="en-US"/>
        </w:rPr>
        <w:t>ZHMP pro kulturu, výstavnictví, cestovní ruch a zahraniční vztahy.</w:t>
      </w:r>
    </w:p>
    <w:p w:rsidR="00595013" w:rsidRDefault="00595013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60822" w:rsidRDefault="0039365A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bodu neproběhla žádná diskuse.</w:t>
      </w:r>
    </w:p>
    <w:p w:rsidR="00C852D9" w:rsidRDefault="00C852D9" w:rsidP="006F69E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9365A" w:rsidRDefault="0039365A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Řešení parkovišť a zastávek turistických autobusů</w:t>
      </w:r>
    </w:p>
    <w:p w:rsidR="00C852D9" w:rsidRPr="00C852D9" w:rsidRDefault="00C852D9" w:rsidP="00C852D9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Ing. Čadský představil řešení parkovišť a zastávek pro turistické autobusy. Všem členům komise byly předem zaslány situační plánky míst, kde bude umožněno stání turistických autobusů – </w:t>
      </w:r>
      <w:r w:rsidRPr="00C852D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Mariánské hradby, nábř. Kapitána Jaroše, nábř. Edvarda Beneše, Dvořákovo nábř., U </w:t>
      </w:r>
      <w:proofErr w:type="spellStart"/>
      <w:r w:rsidRPr="00C852D9">
        <w:rPr>
          <w:rFonts w:ascii="Calibri" w:eastAsia="Calibri" w:hAnsi="Calibri"/>
          <w:sz w:val="22"/>
          <w:szCs w:val="22"/>
          <w:lang w:eastAsia="en-US"/>
        </w:rPr>
        <w:t>Bruských</w:t>
      </w:r>
      <w:proofErr w:type="spell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 kasáren a </w:t>
      </w:r>
      <w:proofErr w:type="spellStart"/>
      <w:r w:rsidRPr="00C852D9">
        <w:rPr>
          <w:rFonts w:ascii="Calibri" w:eastAsia="Calibri" w:hAnsi="Calibri"/>
          <w:sz w:val="22"/>
          <w:szCs w:val="22"/>
          <w:lang w:eastAsia="en-US"/>
        </w:rPr>
        <w:t>Dlabačov</w:t>
      </w:r>
      <w:proofErr w:type="spell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.  Praha již dříve tato parkoviště provozovala, ale s nástupem Covid-19 přestala být využívána turistickými autobusy, proto přestala fungovat. Aktuálně, kdy se turismus restartuje, je navrženo nové řešení na 6 výše uvedených místech, které připravilo HMP společně s </w:t>
      </w:r>
      <w:proofErr w:type="spellStart"/>
      <w:r w:rsidRPr="00C852D9">
        <w:rPr>
          <w:rFonts w:ascii="Calibri" w:eastAsia="Calibri" w:hAnsi="Calibri"/>
          <w:sz w:val="22"/>
          <w:szCs w:val="22"/>
          <w:lang w:eastAsia="en-US"/>
        </w:rPr>
        <w:t>ROPIDem</w:t>
      </w:r>
      <w:proofErr w:type="spell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 a TSK.  Na těchto místech vzniknou zastávky linkové dopravy, kde budou zastavovat autobusy pravidelné linkové dopravy v rámci jízdních řádů a na zbylém prostoru vzniknou 2 typy stání. Stání do 15 minut určené k výstupu a nástupu cestujících pro nepravidelnou autobusovou dopravu a tam, kde to bude možné, budou zřízena i odstavná parkoviště pro autobusy na dobu až 4 hodin. </w:t>
      </w:r>
      <w:r>
        <w:rPr>
          <w:rFonts w:ascii="Calibri" w:eastAsia="Calibri" w:hAnsi="Calibri"/>
          <w:sz w:val="22"/>
          <w:szCs w:val="22"/>
          <w:lang w:eastAsia="en-US"/>
        </w:rPr>
        <w:t>Oba typy stání budou zpoplatněny</w:t>
      </w:r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. O návrhu ceníku, který bude předložen ke schválení Radě HMP, se aktuálně jedná. Ve spolupráci s </w:t>
      </w:r>
      <w:proofErr w:type="spellStart"/>
      <w:r w:rsidRPr="00C852D9">
        <w:rPr>
          <w:rFonts w:ascii="Calibri" w:eastAsia="Calibri" w:hAnsi="Calibri"/>
          <w:sz w:val="22"/>
          <w:szCs w:val="22"/>
          <w:lang w:eastAsia="en-US"/>
        </w:rPr>
        <w:t>ROPIDem</w:t>
      </w:r>
      <w:proofErr w:type="spell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 na vybraných parkovištích bude zajištěna dispečerská pomoc pro řidiče. Současně bude ve spolupráci s TSK prováděna kontrola dodržování pravidel. Zprovoznění parkovišť a zastávek je plánováno k začátku letní turistické sezóny. V případě, že do té doby nebude ceník schválen, budou tato místa poskytována dočasně bezplatně. Plánovaná provozní doba parkovišť bude od 8.00 do 20.00 hod.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>K informaci Ing. Čadského proběhla diskuse.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>Pan Veber se ptal, jaká bude přibližně cena za 15 minut stání.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Ing. Čadský odpověděl, že návrh </w:t>
      </w:r>
      <w:proofErr w:type="spellStart"/>
      <w:r w:rsidRPr="00C852D9">
        <w:rPr>
          <w:rFonts w:ascii="Calibri" w:eastAsia="Calibri" w:hAnsi="Calibri"/>
          <w:sz w:val="22"/>
          <w:szCs w:val="22"/>
          <w:lang w:eastAsia="en-US"/>
        </w:rPr>
        <w:t>ROPIDu</w:t>
      </w:r>
      <w:proofErr w:type="spell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 je 200 – 300 Kč / 1 hod.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>Pan Vlasák navrhl ke zvážení zavedení 2 cen – pro velké autobusy a pro minibusy.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>Ing. Čadský uvedl, že platby budou kontrolovány monitorovacím vozem, který rozezná SPZ, ale nikoliv velikost vozu. Je také rozdíl, zda se jedná o vůz tuzemského nebo zahraničního provozovatele. Do budoucna však zavedení dvojích cen nevylučuje.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>Pan Vlasák se ptal, zda bude zrušeno stání na Hlavním nádraží.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>Ing. Čadský uvedl, že se počítá se zrušením.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 w:rsidRPr="00C852D9"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 se zajímala rovněž o stání ve Vítězné ulici.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>Ing. Čadský sdělil, že o toto místo neprojevili zájem provozovatelé linkové dopravy, proto bylo navrženo ke zrušení.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 w:rsidRPr="00C852D9"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 reagovala, že </w:t>
      </w:r>
      <w:proofErr w:type="gramStart"/>
      <w:r w:rsidRPr="00C852D9">
        <w:rPr>
          <w:rFonts w:ascii="Calibri" w:eastAsia="Calibri" w:hAnsi="Calibri"/>
          <w:sz w:val="22"/>
          <w:szCs w:val="22"/>
          <w:lang w:eastAsia="en-US"/>
        </w:rPr>
        <w:t>by</w:t>
      </w:r>
      <w:proofErr w:type="gram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 bylo </w:t>
      </w:r>
      <w:proofErr w:type="gramStart"/>
      <w:r w:rsidRPr="00C852D9">
        <w:rPr>
          <w:rFonts w:ascii="Calibri" w:eastAsia="Calibri" w:hAnsi="Calibri"/>
          <w:sz w:val="22"/>
          <w:szCs w:val="22"/>
          <w:lang w:eastAsia="en-US"/>
        </w:rPr>
        <w:t>by</w:t>
      </w:r>
      <w:proofErr w:type="gramEnd"/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 dobré ho zachovat, protože je to nejbližší místo u Karlova mostu.</w:t>
      </w:r>
    </w:p>
    <w:p w:rsidR="00C852D9" w:rsidRP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 xml:space="preserve">Pan Vlasák: Souhlasí s paní </w:t>
      </w:r>
      <w:proofErr w:type="spellStart"/>
      <w:r w:rsidRPr="00C852D9">
        <w:rPr>
          <w:rFonts w:ascii="Calibri" w:eastAsia="Calibri" w:hAnsi="Calibri"/>
          <w:sz w:val="22"/>
          <w:szCs w:val="22"/>
          <w:lang w:eastAsia="en-US"/>
        </w:rPr>
        <w:t>Wellerovou</w:t>
      </w:r>
      <w:proofErr w:type="spellEnd"/>
      <w:r w:rsidRPr="00C852D9">
        <w:rPr>
          <w:rFonts w:ascii="Calibri" w:eastAsia="Calibri" w:hAnsi="Calibri"/>
          <w:sz w:val="22"/>
          <w:szCs w:val="22"/>
          <w:lang w:eastAsia="en-US"/>
        </w:rPr>
        <w:t>. Toto místo bylo často využíváno.</w:t>
      </w:r>
    </w:p>
    <w:p w:rsid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2D9">
        <w:rPr>
          <w:rFonts w:ascii="Calibri" w:eastAsia="Calibri" w:hAnsi="Calibri"/>
          <w:sz w:val="22"/>
          <w:szCs w:val="22"/>
          <w:lang w:eastAsia="en-US"/>
        </w:rPr>
        <w:t>Ing. Čadský přislíbil, že toto místo se bude ještě řešit.</w:t>
      </w:r>
    </w:p>
    <w:p w:rsidR="00081E24" w:rsidRDefault="00081E24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závěr diskuse poděkoval Mgr. Benda Ing. Čadskému i panu Vlasákovi za konstruktivní řešení této problematiky.</w:t>
      </w:r>
    </w:p>
    <w:p w:rsidR="00C852D9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852D9" w:rsidRPr="00D56D72" w:rsidRDefault="00C852D9" w:rsidP="00C852D9">
      <w:p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F7872" w:rsidRPr="00EF7872" w:rsidRDefault="00EF7872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EF787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Různé</w:t>
      </w:r>
    </w:p>
    <w:p w:rsidR="00EF7872" w:rsidRDefault="00EF7872" w:rsidP="00EF787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872">
        <w:rPr>
          <w:rFonts w:ascii="Calibri" w:eastAsia="Calibri" w:hAnsi="Calibri"/>
          <w:sz w:val="22"/>
          <w:szCs w:val="22"/>
          <w:lang w:eastAsia="en-US"/>
        </w:rPr>
        <w:t>Pan Šos poděkoval za kampaně realizované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městem a PCT a.s.</w:t>
      </w:r>
      <w:r w:rsidRPr="00EF7872">
        <w:rPr>
          <w:rFonts w:ascii="Calibri" w:eastAsia="Calibri" w:hAnsi="Calibri"/>
          <w:sz w:val="22"/>
          <w:szCs w:val="22"/>
          <w:lang w:eastAsia="en-US"/>
        </w:rPr>
        <w:t xml:space="preserve"> na podporu příjezdového cestovního ruchu v loňském roce.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Vzhledem k tomu, že v letošním roce se cestovní ruch nedostane na úroveň před pandemií Covid-19, chtěl by požádat, aby realizace kampaní pokračovala i v letošním roce, a to i s ohledem na zvýšení poplatku z pobytu na 50,- Kč/os. </w:t>
      </w:r>
    </w:p>
    <w:p w:rsidR="00EF7872" w:rsidRDefault="00EF7872" w:rsidP="00EF787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Rovněž Mgr. Cipro ocenil spolupráci s Asociací hotelů a restaurací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ČR  a uvedl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, že se s pokračováním kampaní počítá, a to s kampaní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Stay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Prague, kampaní na podporu domácího cestovního ruchu s využitím úspěchu projektu V Praze jako doma a kampaně na omezení negativních vlivů turismu, které se již opět začínají rozmáhat.</w:t>
      </w:r>
    </w:p>
    <w:p w:rsidR="00EF7872" w:rsidRDefault="00EF7872" w:rsidP="00EF787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Žlebková</w:t>
      </w:r>
      <w:r w:rsidR="00BA0B9F">
        <w:rPr>
          <w:rFonts w:ascii="Calibri" w:eastAsia="Calibri" w:hAnsi="Calibri"/>
          <w:sz w:val="22"/>
          <w:szCs w:val="22"/>
          <w:lang w:eastAsia="en-US"/>
        </w:rPr>
        <w:t xml:space="preserve"> informovala o dění v Kongresovém centru Praha (KCP), kde je aktuálně uprchlické centrum. Jedná se nepochybně o prioritu, nicméně z tohoto důvodu byly zrušeny 2 velké kongresy, které se zde měly konat.</w:t>
      </w:r>
    </w:p>
    <w:p w:rsidR="00BA0B9F" w:rsidRDefault="00BA0B9F" w:rsidP="00EF787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reagoval, že to sice není dobrá zpráva, ale poděkoval za spolupráci a pomoc.</w:t>
      </w:r>
    </w:p>
    <w:p w:rsidR="00BA0B9F" w:rsidRDefault="00BA0B9F" w:rsidP="00EF787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informovala, že po pandemii Covid-19 se opět rozmáhá nejen sdílené ubytování, ale i tzv. free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tours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Požádala předsedkyni, aby se zasadila o provádění častějších kontrol. Předsedkyně slíbila, že předá podnět na živnostenský úřad MČ Prahy 1 a na městskou policii.</w:t>
      </w:r>
    </w:p>
    <w:p w:rsidR="00BA0B9F" w:rsidRDefault="00BA0B9F" w:rsidP="00EF787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dále upozornila, že dosud nebyl zrušen tzv. meeting point pro průvodce na Staroměstském náměstí, stále je tam umístěná cedule.</w:t>
      </w:r>
    </w:p>
    <w:p w:rsidR="00BA0B9F" w:rsidRPr="00EF7872" w:rsidRDefault="00BA0B9F" w:rsidP="00EF787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odpověděla, že zrušení již bylo zahrnuto do tržního řádu. </w:t>
      </w:r>
    </w:p>
    <w:p w:rsidR="00C331C0" w:rsidRPr="00C331C0" w:rsidRDefault="003C3F02" w:rsidP="00C852D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816CB1" w:rsidRDefault="006652AB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upřesnil, že d</w:t>
      </w:r>
      <w:r w:rsidR="00903AFE">
        <w:rPr>
          <w:rFonts w:ascii="Calibri" w:eastAsia="Calibri" w:hAnsi="Calibri"/>
          <w:sz w:val="22"/>
          <w:szCs w:val="22"/>
          <w:lang w:eastAsia="en-US"/>
        </w:rPr>
        <w:t>alší jednání K</w:t>
      </w:r>
      <w:r w:rsidR="00967D02">
        <w:rPr>
          <w:rFonts w:ascii="Calibri" w:eastAsia="Calibri" w:hAnsi="Calibri"/>
          <w:sz w:val="22"/>
          <w:szCs w:val="22"/>
          <w:lang w:eastAsia="en-US"/>
        </w:rPr>
        <w:t xml:space="preserve">omise </w:t>
      </w:r>
      <w:r>
        <w:rPr>
          <w:rFonts w:ascii="Calibri" w:eastAsia="Calibri" w:hAnsi="Calibri"/>
          <w:sz w:val="22"/>
          <w:szCs w:val="22"/>
          <w:lang w:eastAsia="en-US"/>
        </w:rPr>
        <w:t>je plánováno n</w:t>
      </w:r>
      <w:r w:rsidR="00A3608C">
        <w:rPr>
          <w:rFonts w:ascii="Calibri" w:eastAsia="Calibri" w:hAnsi="Calibri"/>
          <w:sz w:val="22"/>
          <w:szCs w:val="22"/>
          <w:lang w:eastAsia="en-US"/>
        </w:rPr>
        <w:t>a</w:t>
      </w:r>
      <w:r w:rsidR="00967D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26.4.</w:t>
      </w:r>
      <w:r w:rsidR="00967D02">
        <w:rPr>
          <w:rFonts w:ascii="Calibri" w:eastAsia="Calibri" w:hAnsi="Calibri"/>
          <w:sz w:val="22"/>
          <w:szCs w:val="22"/>
          <w:lang w:eastAsia="en-US"/>
        </w:rPr>
        <w:t>2022</w:t>
      </w:r>
      <w:proofErr w:type="gramEnd"/>
      <w:r w:rsidR="00903AFE">
        <w:rPr>
          <w:rFonts w:ascii="Calibri" w:eastAsia="Calibri" w:hAnsi="Calibri"/>
          <w:sz w:val="22"/>
          <w:szCs w:val="22"/>
          <w:lang w:eastAsia="en-US"/>
        </w:rPr>
        <w:t xml:space="preserve"> od 15.00 hod.  </w:t>
      </w:r>
      <w:r>
        <w:rPr>
          <w:rFonts w:ascii="Calibri" w:eastAsia="Calibri" w:hAnsi="Calibri"/>
          <w:sz w:val="22"/>
          <w:szCs w:val="22"/>
          <w:lang w:eastAsia="en-US"/>
        </w:rPr>
        <w:t>Termín ale bude ještě potvrzen.</w:t>
      </w:r>
      <w:r w:rsidR="003F5AC7">
        <w:rPr>
          <w:rFonts w:ascii="Calibri" w:eastAsia="Calibri" w:hAnsi="Calibri"/>
          <w:sz w:val="22"/>
          <w:szCs w:val="22"/>
          <w:lang w:eastAsia="en-US"/>
        </w:rPr>
        <w:t xml:space="preserve"> Poděkoval 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členům </w:t>
      </w:r>
      <w:r w:rsidR="00C331C0">
        <w:rPr>
          <w:rFonts w:ascii="Calibri" w:eastAsia="Calibri" w:hAnsi="Calibri"/>
          <w:sz w:val="22"/>
          <w:szCs w:val="22"/>
          <w:lang w:eastAsia="en-US"/>
        </w:rPr>
        <w:t xml:space="preserve">a hostům 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>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3F5AC7">
        <w:rPr>
          <w:rFonts w:ascii="Calibri" w:eastAsia="Calibri" w:hAnsi="Calibri"/>
          <w:sz w:val="22"/>
          <w:szCs w:val="22"/>
          <w:lang w:eastAsia="en-US"/>
        </w:rPr>
        <w:t xml:space="preserve"> na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F5AC7">
        <w:rPr>
          <w:rFonts w:ascii="Calibri" w:eastAsia="Calibri" w:hAnsi="Calibri"/>
          <w:sz w:val="22"/>
          <w:szCs w:val="22"/>
          <w:lang w:eastAsia="en-US"/>
        </w:rPr>
        <w:t>20. jednání Komise.</w:t>
      </w:r>
    </w:p>
    <w:p w:rsidR="00DC53C2" w:rsidRDefault="00DC53C2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652AB" w:rsidRPr="006652AB" w:rsidRDefault="006652AB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2AB">
        <w:rPr>
          <w:rFonts w:ascii="Calibri" w:eastAsia="Calibri" w:hAnsi="Calibri"/>
          <w:sz w:val="22"/>
          <w:szCs w:val="22"/>
          <w:lang w:eastAsia="en-US"/>
        </w:rPr>
        <w:t xml:space="preserve">Předsedkyně poděkovala </w:t>
      </w:r>
      <w:proofErr w:type="spellStart"/>
      <w:r w:rsidRPr="006652AB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Pr="006652A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Pr="006652AB">
        <w:rPr>
          <w:rFonts w:ascii="Calibri" w:eastAsia="Calibri" w:hAnsi="Calibri"/>
          <w:sz w:val="22"/>
          <w:szCs w:val="22"/>
          <w:lang w:eastAsia="en-US"/>
        </w:rPr>
        <w:t>Sulženkovi</w:t>
      </w:r>
      <w:proofErr w:type="spellEnd"/>
      <w:r w:rsidRPr="006652AB">
        <w:rPr>
          <w:rFonts w:ascii="Calibri" w:eastAsia="Calibri" w:hAnsi="Calibri"/>
          <w:sz w:val="22"/>
          <w:szCs w:val="22"/>
          <w:lang w:eastAsia="en-US"/>
        </w:rPr>
        <w:t xml:space="preserve"> za vedení jednání</w:t>
      </w:r>
      <w:r w:rsidR="003F5AC7">
        <w:rPr>
          <w:rFonts w:ascii="Calibri" w:eastAsia="Calibri" w:hAnsi="Calibri"/>
          <w:sz w:val="22"/>
          <w:szCs w:val="22"/>
          <w:lang w:eastAsia="en-US"/>
        </w:rPr>
        <w:t>, které tímto ukončila.</w:t>
      </w: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298" w:rsidRPr="002E7B89" w:rsidRDefault="002E7B89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E7B89"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2E7B89" w:rsidRDefault="002E7B89" w:rsidP="002E7B89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upozornění živnostenského úřadu MČ Praha 1 a městské policie na nutnost provádění kontrol osob nabízejících tzv. free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tours</w:t>
      </w:r>
      <w:proofErr w:type="spellEnd"/>
    </w:p>
    <w:p w:rsidR="002E7B89" w:rsidRPr="002E7B89" w:rsidRDefault="002E7B89" w:rsidP="002E7B89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Komise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termín: průběžně</w:t>
      </w:r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5182" w:rsidRDefault="00E6518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510398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7" w:rsidRDefault="009A3D27" w:rsidP="00F105E0">
      <w:r>
        <w:separator/>
      </w:r>
    </w:p>
  </w:endnote>
  <w:endnote w:type="continuationSeparator" w:id="0">
    <w:p w:rsidR="009A3D27" w:rsidRDefault="009A3D2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D9">
          <w:rPr>
            <w:noProof/>
          </w:rPr>
          <w:t>3</w:t>
        </w:r>
        <w:r>
          <w:fldChar w:fldCharType="end"/>
        </w:r>
      </w:p>
    </w:sdtContent>
  </w:sdt>
  <w:p w:rsidR="009A3D27" w:rsidRDefault="009A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D9">
          <w:rPr>
            <w:noProof/>
          </w:rPr>
          <w:t>1</w:t>
        </w:r>
        <w:r>
          <w:fldChar w:fldCharType="end"/>
        </w:r>
      </w:p>
    </w:sdtContent>
  </w:sdt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9A3D27" w:rsidRPr="00F105E0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9A3D27" w:rsidRPr="00F105E0" w:rsidRDefault="009A3D27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7" w:rsidRDefault="009A3D27" w:rsidP="00F105E0">
      <w:r>
        <w:separator/>
      </w:r>
    </w:p>
  </w:footnote>
  <w:footnote w:type="continuationSeparator" w:id="0">
    <w:p w:rsidR="009A3D27" w:rsidRDefault="009A3D2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A3D27" w:rsidTr="00F105E0">
      <w:tc>
        <w:tcPr>
          <w:tcW w:w="1814" w:type="dxa"/>
          <w:shd w:val="clear" w:color="auto" w:fill="auto"/>
        </w:tcPr>
        <w:p w:rsidR="009A3D27" w:rsidRDefault="009A3D27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9A3D27" w:rsidRDefault="009A3D27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9A3D27" w:rsidRPr="00F105E0" w:rsidRDefault="009A3D27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9A3D27" w:rsidRDefault="009A3D27">
          <w:pPr>
            <w:pStyle w:val="Zhlav"/>
            <w:rPr>
              <w:b/>
              <w:sz w:val="36"/>
            </w:rPr>
          </w:pPr>
        </w:p>
        <w:p w:rsidR="009A3D27" w:rsidRPr="00F105E0" w:rsidRDefault="009A3D27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9A3D27" w:rsidRDefault="009A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20E"/>
    <w:multiLevelType w:val="hybridMultilevel"/>
    <w:tmpl w:val="4B127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0B"/>
    <w:multiLevelType w:val="hybridMultilevel"/>
    <w:tmpl w:val="BDB8E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67F3"/>
    <w:multiLevelType w:val="hybridMultilevel"/>
    <w:tmpl w:val="6D9C6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C6B14"/>
    <w:multiLevelType w:val="hybridMultilevel"/>
    <w:tmpl w:val="AC06E512"/>
    <w:lvl w:ilvl="0" w:tplc="E0B4169C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25C1B"/>
    <w:multiLevelType w:val="hybridMultilevel"/>
    <w:tmpl w:val="4C26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24868"/>
    <w:multiLevelType w:val="hybridMultilevel"/>
    <w:tmpl w:val="DF1A89CC"/>
    <w:lvl w:ilvl="0" w:tplc="6EAAC96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7"/>
  </w:num>
  <w:num w:numId="4">
    <w:abstractNumId w:val="42"/>
  </w:num>
  <w:num w:numId="5">
    <w:abstractNumId w:val="41"/>
  </w:num>
  <w:num w:numId="6">
    <w:abstractNumId w:val="12"/>
  </w:num>
  <w:num w:numId="7">
    <w:abstractNumId w:val="0"/>
  </w:num>
  <w:num w:numId="8">
    <w:abstractNumId w:val="28"/>
  </w:num>
  <w:num w:numId="9">
    <w:abstractNumId w:val="2"/>
  </w:num>
  <w:num w:numId="10">
    <w:abstractNumId w:val="6"/>
  </w:num>
  <w:num w:numId="11">
    <w:abstractNumId w:val="40"/>
  </w:num>
  <w:num w:numId="12">
    <w:abstractNumId w:val="29"/>
  </w:num>
  <w:num w:numId="13">
    <w:abstractNumId w:val="1"/>
  </w:num>
  <w:num w:numId="14">
    <w:abstractNumId w:val="5"/>
  </w:num>
  <w:num w:numId="15">
    <w:abstractNumId w:val="19"/>
  </w:num>
  <w:num w:numId="16">
    <w:abstractNumId w:val="17"/>
  </w:num>
  <w:num w:numId="17">
    <w:abstractNumId w:val="27"/>
  </w:num>
  <w:num w:numId="18">
    <w:abstractNumId w:val="14"/>
  </w:num>
  <w:num w:numId="19">
    <w:abstractNumId w:val="18"/>
  </w:num>
  <w:num w:numId="20">
    <w:abstractNumId w:val="11"/>
  </w:num>
  <w:num w:numId="21">
    <w:abstractNumId w:val="36"/>
  </w:num>
  <w:num w:numId="22">
    <w:abstractNumId w:val="10"/>
  </w:num>
  <w:num w:numId="23">
    <w:abstractNumId w:val="45"/>
  </w:num>
  <w:num w:numId="24">
    <w:abstractNumId w:val="13"/>
  </w:num>
  <w:num w:numId="25">
    <w:abstractNumId w:val="15"/>
  </w:num>
  <w:num w:numId="26">
    <w:abstractNumId w:val="31"/>
  </w:num>
  <w:num w:numId="27">
    <w:abstractNumId w:val="20"/>
  </w:num>
  <w:num w:numId="28">
    <w:abstractNumId w:val="38"/>
  </w:num>
  <w:num w:numId="29">
    <w:abstractNumId w:val="8"/>
  </w:num>
  <w:num w:numId="30">
    <w:abstractNumId w:val="24"/>
  </w:num>
  <w:num w:numId="31">
    <w:abstractNumId w:val="4"/>
  </w:num>
  <w:num w:numId="32">
    <w:abstractNumId w:val="43"/>
  </w:num>
  <w:num w:numId="33">
    <w:abstractNumId w:val="33"/>
  </w:num>
  <w:num w:numId="34">
    <w:abstractNumId w:val="3"/>
  </w:num>
  <w:num w:numId="35">
    <w:abstractNumId w:val="32"/>
  </w:num>
  <w:num w:numId="36">
    <w:abstractNumId w:val="26"/>
  </w:num>
  <w:num w:numId="37">
    <w:abstractNumId w:val="44"/>
  </w:num>
  <w:num w:numId="38">
    <w:abstractNumId w:val="25"/>
  </w:num>
  <w:num w:numId="39">
    <w:abstractNumId w:val="23"/>
  </w:num>
  <w:num w:numId="40">
    <w:abstractNumId w:val="22"/>
  </w:num>
  <w:num w:numId="41">
    <w:abstractNumId w:val="34"/>
  </w:num>
  <w:num w:numId="42">
    <w:abstractNumId w:val="9"/>
  </w:num>
  <w:num w:numId="43">
    <w:abstractNumId w:val="21"/>
  </w:num>
  <w:num w:numId="44">
    <w:abstractNumId w:val="30"/>
  </w:num>
  <w:num w:numId="45">
    <w:abstractNumId w:val="3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40EF2"/>
    <w:rsid w:val="00042486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94878"/>
    <w:rsid w:val="001A0421"/>
    <w:rsid w:val="001A05A8"/>
    <w:rsid w:val="001A1268"/>
    <w:rsid w:val="001A1545"/>
    <w:rsid w:val="001A1BE2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24C6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5D3F"/>
    <w:rsid w:val="002376ED"/>
    <w:rsid w:val="00237CC1"/>
    <w:rsid w:val="00240370"/>
    <w:rsid w:val="00241B35"/>
    <w:rsid w:val="00242700"/>
    <w:rsid w:val="0024291D"/>
    <w:rsid w:val="002436C1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695E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E7B89"/>
    <w:rsid w:val="002F0047"/>
    <w:rsid w:val="002F046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3DA"/>
    <w:rsid w:val="00311462"/>
    <w:rsid w:val="003115BE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44DF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18E5"/>
    <w:rsid w:val="003B456A"/>
    <w:rsid w:val="003B483C"/>
    <w:rsid w:val="003B4972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3017"/>
    <w:rsid w:val="003F3707"/>
    <w:rsid w:val="003F3A26"/>
    <w:rsid w:val="003F4DC0"/>
    <w:rsid w:val="003F5AC7"/>
    <w:rsid w:val="003F5D18"/>
    <w:rsid w:val="003F6299"/>
    <w:rsid w:val="003F687F"/>
    <w:rsid w:val="003F7384"/>
    <w:rsid w:val="003F77E6"/>
    <w:rsid w:val="003F7DDF"/>
    <w:rsid w:val="00400981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1114B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46C8"/>
    <w:rsid w:val="004A5139"/>
    <w:rsid w:val="004A5D58"/>
    <w:rsid w:val="004A734F"/>
    <w:rsid w:val="004A76CF"/>
    <w:rsid w:val="004A7B97"/>
    <w:rsid w:val="004B0B69"/>
    <w:rsid w:val="004B1206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F5B"/>
    <w:rsid w:val="004D413E"/>
    <w:rsid w:val="004D4BF1"/>
    <w:rsid w:val="004D5582"/>
    <w:rsid w:val="004D5C5A"/>
    <w:rsid w:val="004D6185"/>
    <w:rsid w:val="004D6371"/>
    <w:rsid w:val="004D650B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144"/>
    <w:rsid w:val="004F1761"/>
    <w:rsid w:val="004F20AE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A59"/>
    <w:rsid w:val="00505B3C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5843"/>
    <w:rsid w:val="0069085A"/>
    <w:rsid w:val="00692285"/>
    <w:rsid w:val="006922AC"/>
    <w:rsid w:val="00693431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E6"/>
    <w:rsid w:val="006F6E11"/>
    <w:rsid w:val="006F7B9B"/>
    <w:rsid w:val="007000BE"/>
    <w:rsid w:val="00701466"/>
    <w:rsid w:val="00701CC7"/>
    <w:rsid w:val="00702051"/>
    <w:rsid w:val="00702AE3"/>
    <w:rsid w:val="0070455C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828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6BE4"/>
    <w:rsid w:val="0087783C"/>
    <w:rsid w:val="00877A9F"/>
    <w:rsid w:val="008806C1"/>
    <w:rsid w:val="0088094B"/>
    <w:rsid w:val="00880C8D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7D0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326"/>
    <w:rsid w:val="00B41685"/>
    <w:rsid w:val="00B41874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4673"/>
    <w:rsid w:val="00CC5129"/>
    <w:rsid w:val="00CC5A4F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5492"/>
    <w:rsid w:val="00CF56FB"/>
    <w:rsid w:val="00CF5EC3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5278"/>
    <w:rsid w:val="00D95323"/>
    <w:rsid w:val="00D95514"/>
    <w:rsid w:val="00D95C50"/>
    <w:rsid w:val="00D97012"/>
    <w:rsid w:val="00D976FA"/>
    <w:rsid w:val="00DA0A0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EF787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6D3"/>
    <w:rsid w:val="00FC309E"/>
    <w:rsid w:val="00FC4B0A"/>
    <w:rsid w:val="00FC5154"/>
    <w:rsid w:val="00FC53C8"/>
    <w:rsid w:val="00FC5627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9CA0-F0AB-4877-A7E4-4B96221A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1358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128</cp:revision>
  <cp:lastPrinted>2021-11-15T15:54:00Z</cp:lastPrinted>
  <dcterms:created xsi:type="dcterms:W3CDTF">2021-03-18T08:04:00Z</dcterms:created>
  <dcterms:modified xsi:type="dcterms:W3CDTF">2022-03-24T15:36:00Z</dcterms:modified>
</cp:coreProperties>
</file>