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>
      <w:bookmarkStart w:id="0" w:name="_GoBack"/>
      <w:bookmarkEnd w:id="0"/>
    </w:p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2C5764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3381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57746E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Ing. Karel Grabein Procházka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>, Daniel Hodek, JUDr. Jaroslava Janderová</w:t>
            </w:r>
            <w:r w:rsidR="0057746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C5764" w:rsidRPr="002C5764">
              <w:rPr>
                <w:rFonts w:asciiTheme="minorHAnsi" w:hAnsiTheme="minorHAnsi"/>
                <w:sz w:val="22"/>
                <w:szCs w:val="22"/>
              </w:rPr>
              <w:t>Mgr. František Cipro</w:t>
            </w:r>
            <w:r w:rsidR="002C5764">
              <w:t xml:space="preserve">,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Pavel Dvořák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Štefan Oršoš,  </w:t>
            </w:r>
            <w:r w:rsidR="002C5764" w:rsidRPr="002C5764">
              <w:rPr>
                <w:rFonts w:ascii="Calibri" w:eastAsia="Calibri" w:hAnsi="Calibri"/>
                <w:sz w:val="22"/>
                <w:szCs w:val="22"/>
                <w:lang w:eastAsia="en-US"/>
              </w:rPr>
              <w:t>JUDr. Vladimír Dolejš</w:t>
            </w:r>
            <w:r w:rsidR="0057746E" w:rsidRPr="0057746E">
              <w:rPr>
                <w:rFonts w:ascii="Calibri" w:eastAsia="Calibri" w:hAnsi="Calibri"/>
                <w:sz w:val="22"/>
                <w:szCs w:val="22"/>
                <w:lang w:eastAsia="en-US"/>
              </w:rPr>
              <w:t>, Ing. Otakar John,  Ing. Martina Jakl</w:t>
            </w:r>
          </w:p>
          <w:p w:rsidR="00AE0FBD" w:rsidRDefault="00AE0FBD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    </w:t>
            </w:r>
            <w:r w:rsidR="007B698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3C38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>PhDr. Pavel Maurer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>, Jan Adámek, Sanjiv Suri</w:t>
            </w:r>
          </w:p>
          <w:p w:rsidR="0057746E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Stálý host: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Ing. Václav Řehoř, PhD., MBA</w:t>
            </w:r>
          </w:p>
          <w:p w:rsidR="0057746E" w:rsidRPr="00997ACF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MgA. Eliška Kaplický Fuchsová (ZHMP),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8F322F">
              <w:rPr>
                <w:rFonts w:ascii="Calibri" w:eastAsia="Calibri" w:hAnsi="Calibri"/>
                <w:sz w:val="22"/>
                <w:szCs w:val="22"/>
                <w:lang w:eastAsia="en-US"/>
              </w:rPr>
              <w:t>PhDr. Nora Dolanská (PIS-PCT),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JUDr. Eva Novakova (MHMP)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297F4B">
              <w:rPr>
                <w:b/>
                <w:sz w:val="22"/>
              </w:rPr>
              <w:t>1</w:t>
            </w:r>
            <w:r w:rsidR="0057746E">
              <w:rPr>
                <w:b/>
                <w:sz w:val="22"/>
              </w:rPr>
              <w:t>5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r w:rsidR="0057746E">
              <w:rPr>
                <w:b/>
                <w:sz w:val="22"/>
              </w:rPr>
              <w:t>12.</w:t>
            </w:r>
            <w:r w:rsidR="00817617">
              <w:rPr>
                <w:b/>
                <w:sz w:val="22"/>
              </w:rPr>
              <w:t xml:space="preserve"> </w:t>
            </w:r>
            <w:r w:rsidR="0057746E">
              <w:rPr>
                <w:b/>
                <w:sz w:val="22"/>
              </w:rPr>
              <w:t>4</w:t>
            </w:r>
            <w:r w:rsidR="006518F7">
              <w:rPr>
                <w:b/>
                <w:sz w:val="22"/>
              </w:rPr>
              <w:t>.</w:t>
            </w:r>
            <w:r w:rsidR="0057746E">
              <w:rPr>
                <w:b/>
                <w:sz w:val="22"/>
              </w:rPr>
              <w:t xml:space="preserve"> </w:t>
            </w:r>
            <w:r w:rsidR="006518F7">
              <w:rPr>
                <w:b/>
                <w:sz w:val="22"/>
              </w:rPr>
              <w:t>2017</w:t>
            </w:r>
            <w:r w:rsidR="001C6D7B">
              <w:rPr>
                <w:b/>
                <w:sz w:val="22"/>
              </w:rPr>
              <w:t xml:space="preserve"> ve 13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162966" w:rsidRDefault="00F105E0" w:rsidP="00F47EE5">
            <w:pPr>
              <w:rPr>
                <w:sz w:val="22"/>
              </w:rPr>
            </w:pPr>
            <w:r w:rsidRPr="00162966">
              <w:rPr>
                <w:sz w:val="22"/>
              </w:rPr>
              <w:t>Počet stran</w:t>
            </w:r>
            <w:r w:rsidR="00784CE2" w:rsidRPr="00162966">
              <w:rPr>
                <w:sz w:val="22"/>
              </w:rPr>
              <w:t xml:space="preserve"> </w:t>
            </w:r>
            <w:r w:rsidR="00F47EE5">
              <w:rPr>
                <w:b/>
                <w:sz w:val="22"/>
              </w:rPr>
              <w:t>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62966" w:rsidRDefault="00F36EF8" w:rsidP="00DE2ED2">
            <w:pPr>
              <w:rPr>
                <w:b/>
                <w:sz w:val="22"/>
              </w:rPr>
            </w:pPr>
            <w:r w:rsidRPr="00162966">
              <w:rPr>
                <w:b/>
                <w:sz w:val="22"/>
              </w:rPr>
              <w:t xml:space="preserve"> </w:t>
            </w:r>
          </w:p>
          <w:p w:rsidR="00F105E0" w:rsidRPr="00162966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F105E0" w:rsidRDefault="0057746E" w:rsidP="000B18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12. 4.</w:t>
            </w:r>
            <w:r w:rsidR="00677E64">
              <w:rPr>
                <w:b/>
                <w:sz w:val="22"/>
              </w:rPr>
              <w:t xml:space="preserve"> </w:t>
            </w:r>
            <w:r w:rsidR="0057477D">
              <w:rPr>
                <w:b/>
                <w:sz w:val="22"/>
              </w:rPr>
              <w:t>2017</w:t>
            </w:r>
          </w:p>
        </w:tc>
      </w:tr>
    </w:tbl>
    <w:p w:rsidR="00120920" w:rsidRDefault="00120920">
      <w:pPr>
        <w:rPr>
          <w:rFonts w:asciiTheme="minorHAnsi" w:hAnsiTheme="minorHAnsi"/>
        </w:rPr>
      </w:pPr>
    </w:p>
    <w:p w:rsidR="00F105E0" w:rsidRDefault="00362A95">
      <w:pPr>
        <w:rPr>
          <w:rFonts w:asciiTheme="minorHAnsi" w:hAnsiTheme="minorHAnsi"/>
        </w:rPr>
      </w:pPr>
      <w:r w:rsidRPr="00362A95">
        <w:rPr>
          <w:rFonts w:asciiTheme="minorHAnsi" w:hAnsiTheme="minorHAnsi"/>
        </w:rPr>
        <w:t>Komise se sešla v počtu 10 osob a byla usnášení schopná.</w:t>
      </w:r>
      <w:r w:rsidR="0056283B" w:rsidRPr="00362A95">
        <w:rPr>
          <w:rFonts w:asciiTheme="minorHAnsi" w:hAnsiTheme="minorHAnsi"/>
        </w:rPr>
        <w:tab/>
      </w:r>
    </w:p>
    <w:p w:rsidR="00120920" w:rsidRDefault="00120920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120920" w:rsidRPr="007B75C4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Default="007B75C4" w:rsidP="006B6ADD">
      <w:pPr>
        <w:pStyle w:val="Odstavecseseznamem"/>
        <w:numPr>
          <w:ilvl w:val="0"/>
          <w:numId w:val="11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B6ADD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6B6ADD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A44F4D" w:rsidRDefault="00A44F4D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F4D">
        <w:rPr>
          <w:rFonts w:ascii="Calibri" w:eastAsia="Calibri" w:hAnsi="Calibri"/>
          <w:sz w:val="22"/>
          <w:szCs w:val="22"/>
          <w:lang w:eastAsia="en-US"/>
        </w:rPr>
        <w:t>Jednání zahájil předseda</w:t>
      </w:r>
      <w:r>
        <w:rPr>
          <w:rFonts w:ascii="Calibri" w:eastAsia="Calibri" w:hAnsi="Calibri"/>
          <w:sz w:val="22"/>
          <w:szCs w:val="22"/>
          <w:lang w:eastAsia="en-US"/>
        </w:rPr>
        <w:t>, přivítal  přítomné členy a hosty a představil stálého hosta komise Ing. Václava Řehoře, PhD.,</w:t>
      </w:r>
      <w:r w:rsidR="00454FCE">
        <w:rPr>
          <w:rFonts w:ascii="Calibri" w:eastAsia="Calibri" w:hAnsi="Calibri"/>
          <w:sz w:val="22"/>
          <w:szCs w:val="22"/>
          <w:lang w:eastAsia="en-US"/>
        </w:rPr>
        <w:t xml:space="preserve"> MBA</w:t>
      </w:r>
      <w:r>
        <w:rPr>
          <w:rFonts w:ascii="Calibri" w:eastAsia="Calibri" w:hAnsi="Calibri"/>
          <w:sz w:val="22"/>
          <w:szCs w:val="22"/>
          <w:lang w:eastAsia="en-US"/>
        </w:rPr>
        <w:t xml:space="preserve"> který je zároveň předsedou představenstva společnosti Český Aeroholding, a.s. i Letiště Praha, a.s.</w:t>
      </w:r>
    </w:p>
    <w:p w:rsidR="000A1E25" w:rsidRDefault="000A1E25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se předseda omluvil z účasti na jednání komise z důvodu dalšího naléhavého jednání. Vedení jednání komise předal Mgr. Ciprovi.</w:t>
      </w:r>
    </w:p>
    <w:p w:rsidR="00D45EAB" w:rsidRPr="00A44F4D" w:rsidRDefault="00D45EAB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A55EF" w:rsidRDefault="002706AB" w:rsidP="006B6ADD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B6ADD">
        <w:rPr>
          <w:rFonts w:ascii="Calibri" w:eastAsia="Calibri" w:hAnsi="Calibri"/>
          <w:b/>
          <w:sz w:val="28"/>
          <w:szCs w:val="28"/>
          <w:lang w:eastAsia="en-US"/>
        </w:rPr>
        <w:t>Problematika pouliční nabídky okružních jízd</w:t>
      </w:r>
      <w:r w:rsidR="00B54554">
        <w:rPr>
          <w:rFonts w:ascii="Calibri" w:eastAsia="Calibri" w:hAnsi="Calibri"/>
          <w:b/>
          <w:sz w:val="28"/>
          <w:szCs w:val="28"/>
          <w:lang w:eastAsia="en-US"/>
        </w:rPr>
        <w:t xml:space="preserve"> v centru Prahy mimo místa, určená tržním řádem</w:t>
      </w:r>
    </w:p>
    <w:p w:rsidR="00C6100A" w:rsidRDefault="00B54554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4554">
        <w:rPr>
          <w:rFonts w:ascii="Calibri" w:eastAsia="Calibri" w:hAnsi="Calibri"/>
          <w:sz w:val="22"/>
          <w:szCs w:val="22"/>
          <w:lang w:eastAsia="en-US"/>
        </w:rPr>
        <w:t xml:space="preserve">Slova se ujala </w:t>
      </w:r>
      <w:r>
        <w:rPr>
          <w:rFonts w:ascii="Calibri" w:eastAsia="Calibri" w:hAnsi="Calibri"/>
          <w:sz w:val="22"/>
          <w:szCs w:val="22"/>
          <w:lang w:eastAsia="en-US"/>
        </w:rPr>
        <w:t>JUDr. Novaková, ředitelka Odboru živnostenského a občanskosprávního MHMP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(ZIO)</w:t>
      </w:r>
      <w:r>
        <w:rPr>
          <w:rFonts w:ascii="Calibri" w:eastAsia="Calibri" w:hAnsi="Calibri"/>
          <w:sz w:val="22"/>
          <w:szCs w:val="22"/>
          <w:lang w:eastAsia="en-US"/>
        </w:rPr>
        <w:t>. Informovala, že dnešního dne proběhla velká kontrola na Staro</w:t>
      </w:r>
      <w:r w:rsidR="00505B3C">
        <w:rPr>
          <w:rFonts w:ascii="Calibri" w:eastAsia="Calibri" w:hAnsi="Calibri"/>
          <w:sz w:val="22"/>
          <w:szCs w:val="22"/>
          <w:lang w:eastAsia="en-US"/>
        </w:rPr>
        <w:t>městském náměstí, při které byly</w:t>
      </w:r>
      <w:r>
        <w:rPr>
          <w:rFonts w:ascii="Calibri" w:eastAsia="Calibri" w:hAnsi="Calibri"/>
          <w:sz w:val="22"/>
          <w:szCs w:val="22"/>
          <w:lang w:eastAsia="en-US"/>
        </w:rPr>
        <w:t xml:space="preserve"> kontrolovány osoby, nabízející zde různé</w:t>
      </w:r>
      <w:r w:rsidR="00EF2B35">
        <w:rPr>
          <w:rFonts w:ascii="Calibri" w:eastAsia="Calibri" w:hAnsi="Calibri"/>
          <w:sz w:val="22"/>
          <w:szCs w:val="22"/>
          <w:lang w:eastAsia="en-US"/>
        </w:rPr>
        <w:t xml:space="preserve"> druhy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F2B35">
        <w:rPr>
          <w:rFonts w:ascii="Calibri" w:eastAsia="Calibri" w:hAnsi="Calibri"/>
          <w:sz w:val="22"/>
          <w:szCs w:val="22"/>
          <w:lang w:eastAsia="en-US"/>
        </w:rPr>
        <w:t>turistických</w:t>
      </w:r>
      <w:r w:rsidR="00505B3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F2B35">
        <w:rPr>
          <w:rFonts w:ascii="Calibri" w:eastAsia="Calibri" w:hAnsi="Calibri"/>
          <w:sz w:val="22"/>
          <w:szCs w:val="22"/>
          <w:lang w:eastAsia="en-US"/>
        </w:rPr>
        <w:t>služeb</w:t>
      </w:r>
      <w:r>
        <w:rPr>
          <w:rFonts w:ascii="Calibri" w:eastAsia="Calibri" w:hAnsi="Calibri"/>
          <w:sz w:val="22"/>
          <w:szCs w:val="22"/>
          <w:lang w:eastAsia="en-US"/>
        </w:rPr>
        <w:t>. Tyto služby lze rozdělit na legální, tedy ty, které jsou v souladu s tržním řádem, a ty, které v souladu s tržním řádem nejsou.</w:t>
      </w:r>
      <w:r w:rsidR="00505B3C">
        <w:rPr>
          <w:rFonts w:ascii="Calibri" w:eastAsia="Calibri" w:hAnsi="Calibri"/>
          <w:sz w:val="22"/>
          <w:szCs w:val="22"/>
          <w:lang w:eastAsia="en-US"/>
        </w:rPr>
        <w:t xml:space="preserve"> Pro nabídku průvodcovských služeb</w:t>
      </w:r>
      <w:r w:rsidR="00E66C60">
        <w:rPr>
          <w:rFonts w:ascii="Calibri" w:eastAsia="Calibri" w:hAnsi="Calibri"/>
          <w:sz w:val="22"/>
          <w:szCs w:val="22"/>
          <w:lang w:eastAsia="en-US"/>
        </w:rPr>
        <w:t>, respektive pěších prohlídek Prahy,</w:t>
      </w:r>
      <w:r w:rsidR="00505B3C">
        <w:rPr>
          <w:rFonts w:ascii="Calibri" w:eastAsia="Calibri" w:hAnsi="Calibri"/>
          <w:sz w:val="22"/>
          <w:szCs w:val="22"/>
          <w:lang w:eastAsia="en-US"/>
        </w:rPr>
        <w:t xml:space="preserve"> jsou tržním řádem </w:t>
      </w:r>
      <w:r w:rsidR="00D45EAB">
        <w:rPr>
          <w:rFonts w:ascii="Calibri" w:eastAsia="Calibri" w:hAnsi="Calibri"/>
          <w:sz w:val="22"/>
          <w:szCs w:val="22"/>
          <w:lang w:eastAsia="en-US"/>
        </w:rPr>
        <w:t>určena</w:t>
      </w:r>
      <w:r w:rsidR="00505B3C">
        <w:rPr>
          <w:rFonts w:ascii="Calibri" w:eastAsia="Calibri" w:hAnsi="Calibri"/>
          <w:sz w:val="22"/>
          <w:szCs w:val="22"/>
          <w:lang w:eastAsia="en-US"/>
        </w:rPr>
        <w:t xml:space="preserve"> 4 stanoviště, </w:t>
      </w:r>
      <w:r w:rsidR="005C5383">
        <w:rPr>
          <w:rFonts w:ascii="Calibri" w:eastAsia="Calibri" w:hAnsi="Calibri"/>
          <w:sz w:val="22"/>
          <w:szCs w:val="22"/>
          <w:lang w:eastAsia="en-US"/>
        </w:rPr>
        <w:t>která jsou</w:t>
      </w:r>
      <w:r w:rsidR="00505B3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A6F24">
        <w:rPr>
          <w:rFonts w:ascii="Calibri" w:eastAsia="Calibri" w:hAnsi="Calibri"/>
          <w:sz w:val="22"/>
          <w:szCs w:val="22"/>
          <w:lang w:eastAsia="en-US"/>
        </w:rPr>
        <w:t>vymezena adresou a velikostí prostoru</w:t>
      </w:r>
      <w:r w:rsidR="00505B3C" w:rsidRPr="003A6F24">
        <w:rPr>
          <w:rFonts w:ascii="Calibri" w:eastAsia="Calibri" w:hAnsi="Calibri"/>
          <w:sz w:val="22"/>
          <w:szCs w:val="22"/>
          <w:lang w:eastAsia="en-US"/>
        </w:rPr>
        <w:t>.</w:t>
      </w:r>
      <w:r w:rsidR="003A6F24">
        <w:rPr>
          <w:rFonts w:ascii="Calibri" w:eastAsia="Calibri" w:hAnsi="Calibri"/>
          <w:sz w:val="22"/>
          <w:szCs w:val="22"/>
          <w:lang w:eastAsia="en-US"/>
        </w:rPr>
        <w:t xml:space="preserve"> V současné době jsou však přeplněna, především stanoviště na Staroměstském náměstí a v Celetné ulici.</w:t>
      </w:r>
      <w:r w:rsidR="00505B3C">
        <w:rPr>
          <w:rFonts w:ascii="Calibri" w:eastAsia="Calibri" w:hAnsi="Calibri"/>
          <w:sz w:val="22"/>
          <w:szCs w:val="22"/>
          <w:lang w:eastAsia="en-US"/>
        </w:rPr>
        <w:t xml:space="preserve"> Je otázkou, zda by</w:t>
      </w:r>
      <w:r w:rsidR="005C5383">
        <w:rPr>
          <w:rFonts w:ascii="Calibri" w:eastAsia="Calibri" w:hAnsi="Calibri"/>
          <w:sz w:val="22"/>
          <w:szCs w:val="22"/>
          <w:lang w:eastAsia="en-US"/>
        </w:rPr>
        <w:t xml:space="preserve"> do</w:t>
      </w:r>
      <w:r w:rsidR="00505B3C">
        <w:rPr>
          <w:rFonts w:ascii="Calibri" w:eastAsia="Calibri" w:hAnsi="Calibri"/>
          <w:sz w:val="22"/>
          <w:szCs w:val="22"/>
          <w:lang w:eastAsia="en-US"/>
        </w:rPr>
        <w:t xml:space="preserve"> tržní</w:t>
      </w:r>
      <w:r w:rsidR="005C5383">
        <w:rPr>
          <w:rFonts w:ascii="Calibri" w:eastAsia="Calibri" w:hAnsi="Calibri"/>
          <w:sz w:val="22"/>
          <w:szCs w:val="22"/>
          <w:lang w:eastAsia="en-US"/>
        </w:rPr>
        <w:t>ho</w:t>
      </w:r>
      <w:r w:rsidR="00505B3C">
        <w:rPr>
          <w:rFonts w:ascii="Calibri" w:eastAsia="Calibri" w:hAnsi="Calibri"/>
          <w:sz w:val="22"/>
          <w:szCs w:val="22"/>
          <w:lang w:eastAsia="en-US"/>
        </w:rPr>
        <w:t xml:space="preserve"> řád</w:t>
      </w:r>
      <w:r w:rsidR="005C5383">
        <w:rPr>
          <w:rFonts w:ascii="Calibri" w:eastAsia="Calibri" w:hAnsi="Calibri"/>
          <w:sz w:val="22"/>
          <w:szCs w:val="22"/>
          <w:lang w:eastAsia="en-US"/>
        </w:rPr>
        <w:t>u</w:t>
      </w:r>
      <w:r w:rsidR="00505B3C">
        <w:rPr>
          <w:rFonts w:ascii="Calibri" w:eastAsia="Calibri" w:hAnsi="Calibri"/>
          <w:sz w:val="22"/>
          <w:szCs w:val="22"/>
          <w:lang w:eastAsia="en-US"/>
        </w:rPr>
        <w:t xml:space="preserve"> v budoucnosti neměl</w:t>
      </w:r>
      <w:r w:rsidR="003A6F24">
        <w:rPr>
          <w:rFonts w:ascii="Calibri" w:eastAsia="Calibri" w:hAnsi="Calibri"/>
          <w:sz w:val="22"/>
          <w:szCs w:val="22"/>
          <w:lang w:eastAsia="en-US"/>
        </w:rPr>
        <w:t>o</w:t>
      </w:r>
      <w:r w:rsidR="00505B3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A6F24">
        <w:rPr>
          <w:rFonts w:ascii="Calibri" w:eastAsia="Calibri" w:hAnsi="Calibri"/>
          <w:sz w:val="22"/>
          <w:szCs w:val="22"/>
          <w:lang w:eastAsia="en-US"/>
        </w:rPr>
        <w:t>být zahrnuto</w:t>
      </w:r>
      <w:r w:rsidR="005C5383">
        <w:rPr>
          <w:rFonts w:ascii="Calibri" w:eastAsia="Calibri" w:hAnsi="Calibri"/>
          <w:sz w:val="22"/>
          <w:szCs w:val="22"/>
          <w:lang w:eastAsia="en-US"/>
        </w:rPr>
        <w:t xml:space="preserve"> i </w:t>
      </w:r>
      <w:r w:rsidR="003A6F24">
        <w:rPr>
          <w:rFonts w:ascii="Calibri" w:eastAsia="Calibri" w:hAnsi="Calibri"/>
          <w:sz w:val="22"/>
          <w:szCs w:val="22"/>
          <w:lang w:eastAsia="en-US"/>
        </w:rPr>
        <w:t xml:space="preserve">vymezení maximálním počtem osob. </w:t>
      </w:r>
      <w:r w:rsidR="00656B97">
        <w:rPr>
          <w:rFonts w:ascii="Calibri" w:eastAsia="Calibri" w:hAnsi="Calibri"/>
          <w:sz w:val="22"/>
          <w:szCs w:val="22"/>
          <w:lang w:eastAsia="en-US"/>
        </w:rPr>
        <w:t xml:space="preserve">Od </w:t>
      </w:r>
      <w:r w:rsidR="00F001CA">
        <w:rPr>
          <w:rFonts w:ascii="Calibri" w:eastAsia="Calibri" w:hAnsi="Calibri"/>
          <w:sz w:val="22"/>
          <w:szCs w:val="22"/>
          <w:lang w:eastAsia="en-US"/>
        </w:rPr>
        <w:t xml:space="preserve">této </w:t>
      </w:r>
      <w:r w:rsidR="00656B97">
        <w:rPr>
          <w:rFonts w:ascii="Calibri" w:eastAsia="Calibri" w:hAnsi="Calibri"/>
          <w:sz w:val="22"/>
          <w:szCs w:val="22"/>
          <w:lang w:eastAsia="en-US"/>
        </w:rPr>
        <w:t xml:space="preserve">nabídky </w:t>
      </w:r>
      <w:r w:rsidR="00F001CA">
        <w:rPr>
          <w:rFonts w:ascii="Calibri" w:eastAsia="Calibri" w:hAnsi="Calibri"/>
          <w:sz w:val="22"/>
          <w:szCs w:val="22"/>
          <w:lang w:eastAsia="en-US"/>
        </w:rPr>
        <w:t xml:space="preserve">„pěších“ </w:t>
      </w:r>
      <w:r w:rsidR="00656B97">
        <w:rPr>
          <w:rFonts w:ascii="Calibri" w:eastAsia="Calibri" w:hAnsi="Calibri"/>
          <w:sz w:val="22"/>
          <w:szCs w:val="22"/>
          <w:lang w:eastAsia="en-US"/>
        </w:rPr>
        <w:t xml:space="preserve">průvodcovských služeb </w:t>
      </w:r>
      <w:r w:rsidR="00656B97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je třeba odlišit nabídku </w:t>
      </w:r>
      <w:r w:rsidR="00F001CA">
        <w:rPr>
          <w:rFonts w:ascii="Calibri" w:eastAsia="Calibri" w:hAnsi="Calibri"/>
          <w:sz w:val="22"/>
          <w:szCs w:val="22"/>
          <w:lang w:eastAsia="en-US"/>
        </w:rPr>
        <w:t>okružních jízd</w:t>
      </w:r>
      <w:r w:rsidR="00C25835">
        <w:rPr>
          <w:rFonts w:ascii="Calibri" w:eastAsia="Calibri" w:hAnsi="Calibri"/>
          <w:sz w:val="22"/>
          <w:szCs w:val="22"/>
          <w:lang w:eastAsia="en-US"/>
        </w:rPr>
        <w:t>, především tzv. h</w:t>
      </w:r>
      <w:r w:rsidR="00656B97">
        <w:rPr>
          <w:rFonts w:ascii="Calibri" w:eastAsia="Calibri" w:hAnsi="Calibri"/>
          <w:sz w:val="22"/>
          <w:szCs w:val="22"/>
          <w:lang w:eastAsia="en-US"/>
        </w:rPr>
        <w:t>op on –</w:t>
      </w:r>
      <w:r w:rsidR="00C25835">
        <w:rPr>
          <w:rFonts w:ascii="Calibri" w:eastAsia="Calibri" w:hAnsi="Calibri"/>
          <w:sz w:val="22"/>
          <w:szCs w:val="22"/>
          <w:lang w:eastAsia="en-US"/>
        </w:rPr>
        <w:t xml:space="preserve"> h</w:t>
      </w:r>
      <w:r w:rsidR="00656B97">
        <w:rPr>
          <w:rFonts w:ascii="Calibri" w:eastAsia="Calibri" w:hAnsi="Calibri"/>
          <w:sz w:val="22"/>
          <w:szCs w:val="22"/>
          <w:lang w:eastAsia="en-US"/>
        </w:rPr>
        <w:t>op off.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001CA">
        <w:rPr>
          <w:rFonts w:ascii="Calibri" w:eastAsia="Calibri" w:hAnsi="Calibri"/>
          <w:sz w:val="22"/>
          <w:szCs w:val="22"/>
          <w:lang w:eastAsia="en-US"/>
        </w:rPr>
        <w:t>Jedná se především o 3 společnosti, využívají</w:t>
      </w:r>
      <w:r w:rsidR="00184861">
        <w:rPr>
          <w:rFonts w:ascii="Calibri" w:eastAsia="Calibri" w:hAnsi="Calibri"/>
          <w:sz w:val="22"/>
          <w:szCs w:val="22"/>
          <w:lang w:eastAsia="en-US"/>
        </w:rPr>
        <w:t>cí k této činnosti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brigádníky, </w:t>
      </w:r>
      <w:r w:rsidR="00F001CA">
        <w:rPr>
          <w:rFonts w:ascii="Calibri" w:eastAsia="Calibri" w:hAnsi="Calibri"/>
          <w:sz w:val="22"/>
          <w:szCs w:val="22"/>
          <w:lang w:eastAsia="en-US"/>
        </w:rPr>
        <w:t>vybavené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deštníky v příslušných barvách (červená, fialová, oranžová</w:t>
      </w:r>
      <w:r w:rsidR="00184861">
        <w:rPr>
          <w:rFonts w:ascii="Calibri" w:eastAsia="Calibri" w:hAnsi="Calibri"/>
          <w:sz w:val="22"/>
          <w:szCs w:val="22"/>
          <w:lang w:eastAsia="en-US"/>
        </w:rPr>
        <w:t>), kterými se společnosti navzájem odlišují.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05DE6">
        <w:rPr>
          <w:rFonts w:ascii="Calibri" w:eastAsia="Calibri" w:hAnsi="Calibri"/>
          <w:sz w:val="22"/>
          <w:szCs w:val="22"/>
          <w:lang w:eastAsia="en-US"/>
        </w:rPr>
        <w:t>Brigádníci</w:t>
      </w:r>
      <w:r w:rsidR="00B600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tvrdí, že pouze odvádějí </w:t>
      </w:r>
      <w:r w:rsidR="009541E3">
        <w:rPr>
          <w:rFonts w:ascii="Calibri" w:eastAsia="Calibri" w:hAnsi="Calibri"/>
          <w:sz w:val="22"/>
          <w:szCs w:val="22"/>
          <w:lang w:eastAsia="en-US"/>
        </w:rPr>
        <w:t>zájemce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k</w:t>
      </w:r>
      <w:r w:rsidR="009541E3">
        <w:rPr>
          <w:rFonts w:ascii="Calibri" w:eastAsia="Calibri" w:hAnsi="Calibri"/>
          <w:sz w:val="22"/>
          <w:szCs w:val="22"/>
          <w:lang w:eastAsia="en-US"/>
        </w:rPr>
        <w:t> </w:t>
      </w:r>
      <w:r w:rsidR="003C4FE0">
        <w:rPr>
          <w:rFonts w:ascii="Calibri" w:eastAsia="Calibri" w:hAnsi="Calibri"/>
          <w:sz w:val="22"/>
          <w:szCs w:val="22"/>
          <w:lang w:eastAsia="en-US"/>
        </w:rPr>
        <w:t>autobusům</w:t>
      </w:r>
      <w:r w:rsidR="009541E3">
        <w:rPr>
          <w:rFonts w:ascii="Calibri" w:eastAsia="Calibri" w:hAnsi="Calibri"/>
          <w:sz w:val="22"/>
          <w:szCs w:val="22"/>
          <w:lang w:eastAsia="en-US"/>
        </w:rPr>
        <w:t xml:space="preserve"> a provozovnám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a mění jim již </w:t>
      </w:r>
      <w:r w:rsidR="009541E3">
        <w:rPr>
          <w:rFonts w:ascii="Calibri" w:eastAsia="Calibri" w:hAnsi="Calibri"/>
          <w:sz w:val="22"/>
          <w:szCs w:val="22"/>
          <w:lang w:eastAsia="en-US"/>
        </w:rPr>
        <w:t>objednané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vouchery. ZIO</w:t>
      </w:r>
      <w:r w:rsidR="00E05DE6">
        <w:rPr>
          <w:rFonts w:ascii="Calibri" w:eastAsia="Calibri" w:hAnsi="Calibri"/>
          <w:sz w:val="22"/>
          <w:szCs w:val="22"/>
          <w:lang w:eastAsia="en-US"/>
        </w:rPr>
        <w:t xml:space="preserve"> se v rámci kontrol snaží podle barev deštníků identifikovat příslušnou firmu a prokázat, že činnost jejich brigádníků je v rozporu s tržním řádem. Se</w:t>
      </w:r>
      <w:r w:rsidR="00C6100A">
        <w:rPr>
          <w:rFonts w:ascii="Calibri" w:eastAsia="Calibri" w:hAnsi="Calibri"/>
          <w:sz w:val="22"/>
          <w:szCs w:val="22"/>
          <w:lang w:eastAsia="en-US"/>
        </w:rPr>
        <w:t xml:space="preserve"> všemi těmito firmami </w:t>
      </w:r>
      <w:r w:rsidR="000B1ED0">
        <w:rPr>
          <w:rFonts w:ascii="Calibri" w:eastAsia="Calibri" w:hAnsi="Calibri"/>
          <w:sz w:val="22"/>
          <w:szCs w:val="22"/>
          <w:lang w:eastAsia="en-US"/>
        </w:rPr>
        <w:t>vede ZIO jednání</w:t>
      </w:r>
      <w:r w:rsidR="00C6100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0B1ED0">
        <w:rPr>
          <w:rFonts w:ascii="Calibri" w:eastAsia="Calibri" w:hAnsi="Calibri"/>
          <w:sz w:val="22"/>
          <w:szCs w:val="22"/>
          <w:lang w:eastAsia="en-US"/>
        </w:rPr>
        <w:t>při kterých je informuje, že kontroly i sankce za prokázaná porušení tržního řádu budou pokračovat. S </w:t>
      </w:r>
      <w:r w:rsidR="003C4FE0">
        <w:rPr>
          <w:rFonts w:ascii="Calibri" w:eastAsia="Calibri" w:hAnsi="Calibri"/>
          <w:sz w:val="22"/>
          <w:szCs w:val="22"/>
          <w:lang w:eastAsia="en-US"/>
        </w:rPr>
        <w:t>firmami</w:t>
      </w:r>
      <w:r w:rsidR="000B1ED0">
        <w:rPr>
          <w:rFonts w:ascii="Calibri" w:eastAsia="Calibri" w:hAnsi="Calibri"/>
          <w:sz w:val="22"/>
          <w:szCs w:val="22"/>
          <w:lang w:eastAsia="en-US"/>
        </w:rPr>
        <w:t xml:space="preserve"> jsou vedena i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správní řízení. Jedné z nich již</w:t>
      </w:r>
      <w:r w:rsidR="00786576">
        <w:rPr>
          <w:rFonts w:ascii="Calibri" w:eastAsia="Calibri" w:hAnsi="Calibri"/>
          <w:sz w:val="22"/>
          <w:szCs w:val="22"/>
          <w:lang w:eastAsia="en-US"/>
        </w:rPr>
        <w:t xml:space="preserve"> ZIO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dokonce navrhl zr</w:t>
      </w:r>
      <w:r w:rsidR="002975B6">
        <w:rPr>
          <w:rFonts w:ascii="Calibri" w:eastAsia="Calibri" w:hAnsi="Calibri"/>
          <w:sz w:val="22"/>
          <w:szCs w:val="22"/>
          <w:lang w:eastAsia="en-US"/>
        </w:rPr>
        <w:t xml:space="preserve">ušení živnostenského oprávnění, ke kterému ale zatím nedošlo. </w:t>
      </w:r>
      <w:r w:rsidR="003C4FE0">
        <w:rPr>
          <w:rFonts w:ascii="Calibri" w:eastAsia="Calibri" w:hAnsi="Calibri"/>
          <w:sz w:val="22"/>
          <w:szCs w:val="22"/>
          <w:lang w:eastAsia="en-US"/>
        </w:rPr>
        <w:t>V dubnu proběhlo již 20 takových kontrol, při dnešní dopolední, která trvala 2,5 hodiny, dokonce 24 kontrol. ZIO jedná s Městskou policií</w:t>
      </w:r>
      <w:r w:rsidR="00D801CA">
        <w:rPr>
          <w:rFonts w:ascii="Calibri" w:eastAsia="Calibri" w:hAnsi="Calibri"/>
          <w:sz w:val="22"/>
          <w:szCs w:val="22"/>
          <w:lang w:eastAsia="en-US"/>
        </w:rPr>
        <w:t xml:space="preserve"> (MP) o zlepšení spolupráce. MP</w:t>
      </w:r>
      <w:r w:rsidR="003C4FE0">
        <w:rPr>
          <w:rFonts w:ascii="Calibri" w:eastAsia="Calibri" w:hAnsi="Calibri"/>
          <w:sz w:val="22"/>
          <w:szCs w:val="22"/>
          <w:lang w:eastAsia="en-US"/>
        </w:rPr>
        <w:t xml:space="preserve"> by měla osoby, které porušují pravidla, vykazovat z prostoru.</w:t>
      </w:r>
      <w:r w:rsidR="002A0C8A">
        <w:rPr>
          <w:rFonts w:ascii="Calibri" w:eastAsia="Calibri" w:hAnsi="Calibri"/>
          <w:sz w:val="22"/>
          <w:szCs w:val="22"/>
          <w:lang w:eastAsia="en-US"/>
        </w:rPr>
        <w:t xml:space="preserve"> Problémem je, že osoby, které ZIO zkontroloval, bezprostředně po kontrole ustoupí o pár metrů a v činnosti pokračují.</w:t>
      </w:r>
      <w:r w:rsidR="00837501">
        <w:rPr>
          <w:rFonts w:ascii="Calibri" w:eastAsia="Calibri" w:hAnsi="Calibri"/>
          <w:sz w:val="22"/>
          <w:szCs w:val="22"/>
          <w:lang w:eastAsia="en-US"/>
        </w:rPr>
        <w:t xml:space="preserve"> Řešením by mohla být změna v systému sankcí</w:t>
      </w:r>
      <w:r w:rsidR="00C6100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837501">
        <w:rPr>
          <w:rFonts w:ascii="Calibri" w:eastAsia="Calibri" w:hAnsi="Calibri"/>
          <w:sz w:val="22"/>
          <w:szCs w:val="22"/>
          <w:lang w:eastAsia="en-US"/>
        </w:rPr>
        <w:t xml:space="preserve"> podle které</w:t>
      </w:r>
      <w:r w:rsidR="00276623">
        <w:rPr>
          <w:rFonts w:ascii="Calibri" w:eastAsia="Calibri" w:hAnsi="Calibri"/>
          <w:sz w:val="22"/>
          <w:szCs w:val="22"/>
          <w:lang w:eastAsia="en-US"/>
        </w:rPr>
        <w:t xml:space="preserve"> by</w:t>
      </w:r>
      <w:r w:rsidR="00837501">
        <w:rPr>
          <w:rFonts w:ascii="Calibri" w:eastAsia="Calibri" w:hAnsi="Calibri"/>
          <w:sz w:val="22"/>
          <w:szCs w:val="22"/>
          <w:lang w:eastAsia="en-US"/>
        </w:rPr>
        <w:t xml:space="preserve"> od 1.7.2017 již </w:t>
      </w:r>
      <w:r w:rsidR="00276623">
        <w:rPr>
          <w:rFonts w:ascii="Calibri" w:eastAsia="Calibri" w:hAnsi="Calibri"/>
          <w:sz w:val="22"/>
          <w:szCs w:val="22"/>
          <w:lang w:eastAsia="en-US"/>
        </w:rPr>
        <w:t>nešlo v případě podnikatelů a jejich zaměstnanců</w:t>
      </w:r>
      <w:r w:rsidR="00837501">
        <w:rPr>
          <w:rFonts w:ascii="Calibri" w:eastAsia="Calibri" w:hAnsi="Calibri"/>
          <w:sz w:val="22"/>
          <w:szCs w:val="22"/>
          <w:lang w:eastAsia="en-US"/>
        </w:rPr>
        <w:t xml:space="preserve"> o správní delikt, ale o přestupek. To by umožnilo kontrolorům ukládat pokuty přímo na místě. V případě správního deliktu lze sice uložit pokutu až do výše 200 tis. Kč, ale je třeba postupovat v souladu se správním řádem a respektovat dané lhůty.</w:t>
      </w:r>
      <w:r w:rsidR="00786576">
        <w:rPr>
          <w:rFonts w:ascii="Calibri" w:eastAsia="Calibri" w:hAnsi="Calibri"/>
          <w:sz w:val="22"/>
          <w:szCs w:val="22"/>
          <w:lang w:eastAsia="en-US"/>
        </w:rPr>
        <w:t xml:space="preserve"> Jako jeden z výsledků jednání s firmami a jako </w:t>
      </w:r>
      <w:r w:rsidR="00BA60DE">
        <w:rPr>
          <w:rFonts w:ascii="Calibri" w:eastAsia="Calibri" w:hAnsi="Calibri"/>
          <w:sz w:val="22"/>
          <w:szCs w:val="22"/>
          <w:lang w:eastAsia="en-US"/>
        </w:rPr>
        <w:t xml:space="preserve">možné řešení </w:t>
      </w:r>
      <w:r w:rsidR="00786576">
        <w:rPr>
          <w:rFonts w:ascii="Calibri" w:eastAsia="Calibri" w:hAnsi="Calibri"/>
          <w:sz w:val="22"/>
          <w:szCs w:val="22"/>
          <w:lang w:eastAsia="en-US"/>
        </w:rPr>
        <w:t>uvedla</w:t>
      </w:r>
      <w:r w:rsidR="0062320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C569B">
        <w:rPr>
          <w:rFonts w:ascii="Calibri" w:eastAsia="Calibri" w:hAnsi="Calibri"/>
          <w:sz w:val="22"/>
          <w:szCs w:val="22"/>
          <w:lang w:eastAsia="en-US"/>
        </w:rPr>
        <w:t xml:space="preserve">JUDr. Novakova </w:t>
      </w:r>
      <w:r w:rsidR="00786576">
        <w:rPr>
          <w:rFonts w:ascii="Calibri" w:eastAsia="Calibri" w:hAnsi="Calibri"/>
          <w:sz w:val="22"/>
          <w:szCs w:val="22"/>
          <w:lang w:eastAsia="en-US"/>
        </w:rPr>
        <w:t xml:space="preserve">variantu vymezit i </w:t>
      </w:r>
      <w:r w:rsidR="00EC569B">
        <w:rPr>
          <w:rFonts w:ascii="Calibri" w:eastAsia="Calibri" w:hAnsi="Calibri"/>
          <w:sz w:val="22"/>
          <w:szCs w:val="22"/>
          <w:lang w:eastAsia="en-US"/>
        </w:rPr>
        <w:t xml:space="preserve"> pro </w:t>
      </w:r>
      <w:r w:rsidR="00786576">
        <w:rPr>
          <w:rFonts w:ascii="Calibri" w:eastAsia="Calibri" w:hAnsi="Calibri"/>
          <w:sz w:val="22"/>
          <w:szCs w:val="22"/>
          <w:lang w:eastAsia="en-US"/>
        </w:rPr>
        <w:t xml:space="preserve">tuto </w:t>
      </w:r>
      <w:r w:rsidR="00EC569B">
        <w:rPr>
          <w:rFonts w:ascii="Calibri" w:eastAsia="Calibri" w:hAnsi="Calibri"/>
          <w:sz w:val="22"/>
          <w:szCs w:val="22"/>
          <w:lang w:eastAsia="en-US"/>
        </w:rPr>
        <w:t xml:space="preserve">nabídku </w:t>
      </w:r>
      <w:r w:rsidR="00786576">
        <w:rPr>
          <w:rFonts w:ascii="Calibri" w:eastAsia="Calibri" w:hAnsi="Calibri"/>
          <w:sz w:val="22"/>
          <w:szCs w:val="22"/>
          <w:lang w:eastAsia="en-US"/>
        </w:rPr>
        <w:t xml:space="preserve">v tržním řádu nějaký prostor, např. jedno </w:t>
      </w:r>
      <w:r w:rsidR="00EC569B">
        <w:rPr>
          <w:rFonts w:ascii="Calibri" w:eastAsia="Calibri" w:hAnsi="Calibri"/>
          <w:sz w:val="22"/>
          <w:szCs w:val="22"/>
          <w:lang w:eastAsia="en-US"/>
        </w:rPr>
        <w:t xml:space="preserve">z míst, určených </w:t>
      </w:r>
      <w:r w:rsidR="004671C1">
        <w:rPr>
          <w:rFonts w:ascii="Calibri" w:eastAsia="Calibri" w:hAnsi="Calibri"/>
          <w:sz w:val="22"/>
          <w:szCs w:val="22"/>
          <w:lang w:eastAsia="en-US"/>
        </w:rPr>
        <w:t xml:space="preserve">dosud </w:t>
      </w:r>
      <w:r w:rsidR="00EC569B">
        <w:rPr>
          <w:rFonts w:ascii="Calibri" w:eastAsia="Calibri" w:hAnsi="Calibri"/>
          <w:sz w:val="22"/>
          <w:szCs w:val="22"/>
          <w:lang w:eastAsia="en-US"/>
        </w:rPr>
        <w:t>pro průvodce.</w:t>
      </w:r>
    </w:p>
    <w:p w:rsidR="00623209" w:rsidRDefault="00EC569B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 tím v</w:t>
      </w:r>
      <w:r w:rsidR="00623209">
        <w:rPr>
          <w:rFonts w:ascii="Calibri" w:eastAsia="Calibri" w:hAnsi="Calibri"/>
          <w:sz w:val="22"/>
          <w:szCs w:val="22"/>
          <w:lang w:eastAsia="en-US"/>
        </w:rPr>
        <w:t xml:space="preserve"> následné diskusi </w:t>
      </w:r>
      <w:r>
        <w:rPr>
          <w:rFonts w:ascii="Calibri" w:eastAsia="Calibri" w:hAnsi="Calibri"/>
          <w:sz w:val="22"/>
          <w:szCs w:val="22"/>
          <w:lang w:eastAsia="en-US"/>
        </w:rPr>
        <w:t>nesouhlasil pan Hodek. Uvedl,</w:t>
      </w:r>
      <w:r w:rsidR="00623209">
        <w:rPr>
          <w:rFonts w:ascii="Calibri" w:eastAsia="Calibri" w:hAnsi="Calibri"/>
          <w:sz w:val="22"/>
          <w:szCs w:val="22"/>
          <w:lang w:eastAsia="en-US"/>
        </w:rPr>
        <w:t xml:space="preserve"> že s</w:t>
      </w:r>
      <w:r>
        <w:rPr>
          <w:rFonts w:ascii="Calibri" w:eastAsia="Calibri" w:hAnsi="Calibri"/>
          <w:sz w:val="22"/>
          <w:szCs w:val="22"/>
          <w:lang w:eastAsia="en-US"/>
        </w:rPr>
        <w:t xml:space="preserve">e jedná o poměrně nový fenomén, který by rozhodně nepodporoval. </w:t>
      </w:r>
      <w:r w:rsidR="00623209">
        <w:rPr>
          <w:rFonts w:ascii="Calibri" w:eastAsia="Calibri" w:hAnsi="Calibri"/>
          <w:sz w:val="22"/>
          <w:szCs w:val="22"/>
          <w:lang w:eastAsia="en-US"/>
        </w:rPr>
        <w:t xml:space="preserve">V tomto oboru dlouhodobě podnikají firmy, sdružené v Asociaci CR – okružní jízdy O.S., které pro svou činnost používají placené nástupní hrany a </w:t>
      </w:r>
      <w:r w:rsidR="005658D2">
        <w:rPr>
          <w:rFonts w:ascii="Calibri" w:eastAsia="Calibri" w:hAnsi="Calibri"/>
          <w:sz w:val="22"/>
          <w:szCs w:val="22"/>
          <w:lang w:eastAsia="en-US"/>
        </w:rPr>
        <w:t>placená tržní místa pro nabídku a prodej</w:t>
      </w:r>
      <w:r w:rsidR="00B4304E">
        <w:rPr>
          <w:rFonts w:ascii="Calibri" w:eastAsia="Calibri" w:hAnsi="Calibri"/>
          <w:sz w:val="22"/>
          <w:szCs w:val="22"/>
          <w:lang w:eastAsia="en-US"/>
        </w:rPr>
        <w:t>. V této oblasti nebyly žádné problémy, dokud</w:t>
      </w:r>
      <w:r w:rsidR="005658D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4304E">
        <w:rPr>
          <w:rFonts w:ascii="Calibri" w:eastAsia="Calibri" w:hAnsi="Calibri"/>
          <w:sz w:val="22"/>
          <w:szCs w:val="22"/>
          <w:lang w:eastAsia="en-US"/>
        </w:rPr>
        <w:t>se neobjevil fenomén „deštníků“</w:t>
      </w:r>
      <w:r w:rsidR="00623209">
        <w:rPr>
          <w:rFonts w:ascii="Calibri" w:eastAsia="Calibri" w:hAnsi="Calibri"/>
          <w:sz w:val="22"/>
          <w:szCs w:val="22"/>
          <w:lang w:eastAsia="en-US"/>
        </w:rPr>
        <w:t>. V prostoru Staroměstského náměstí se jedná i o problém MP</w:t>
      </w:r>
      <w:r w:rsidR="00744AC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623209">
        <w:rPr>
          <w:rFonts w:ascii="Calibri" w:eastAsia="Calibri" w:hAnsi="Calibri"/>
          <w:sz w:val="22"/>
          <w:szCs w:val="22"/>
          <w:lang w:eastAsia="en-US"/>
        </w:rPr>
        <w:t>Na náměstí je pro provozovatele jízd k</w:t>
      </w:r>
      <w:r w:rsidR="00744ACD">
        <w:rPr>
          <w:rFonts w:ascii="Calibri" w:eastAsia="Calibri" w:hAnsi="Calibri"/>
          <w:sz w:val="22"/>
          <w:szCs w:val="22"/>
          <w:lang w:eastAsia="en-US"/>
        </w:rPr>
        <w:t> </w:t>
      </w:r>
      <w:r w:rsidR="00623209">
        <w:rPr>
          <w:rFonts w:ascii="Calibri" w:eastAsia="Calibri" w:hAnsi="Calibri"/>
          <w:sz w:val="22"/>
          <w:szCs w:val="22"/>
          <w:lang w:eastAsia="en-US"/>
        </w:rPr>
        <w:t>dispozici</w:t>
      </w:r>
      <w:r w:rsidR="00744ACD">
        <w:rPr>
          <w:rFonts w:ascii="Calibri" w:eastAsia="Calibri" w:hAnsi="Calibri"/>
          <w:sz w:val="22"/>
          <w:szCs w:val="22"/>
          <w:lang w:eastAsia="en-US"/>
        </w:rPr>
        <w:t xml:space="preserve"> zastávka pro nástup a výstup klientů, kde se minibusy mohou zdržet maximálně 2 minuty.</w:t>
      </w:r>
      <w:r w:rsidR="0097599D">
        <w:rPr>
          <w:rFonts w:ascii="Calibri" w:eastAsia="Calibri" w:hAnsi="Calibri"/>
          <w:sz w:val="22"/>
          <w:szCs w:val="22"/>
          <w:lang w:eastAsia="en-US"/>
        </w:rPr>
        <w:t xml:space="preserve"> Firmy, sdružené v asociaci, toto pravidlo bez problémů dodržují. Jsou ale firmy, které ho</w:t>
      </w:r>
      <w:r w:rsidR="00744ACD">
        <w:rPr>
          <w:rFonts w:ascii="Calibri" w:eastAsia="Calibri" w:hAnsi="Calibri"/>
          <w:sz w:val="22"/>
          <w:szCs w:val="22"/>
          <w:lang w:eastAsia="en-US"/>
        </w:rPr>
        <w:t xml:space="preserve"> nerespektují a v zastávce zůstávají</w:t>
      </w:r>
      <w:r w:rsidR="00073F83">
        <w:rPr>
          <w:rFonts w:ascii="Calibri" w:eastAsia="Calibri" w:hAnsi="Calibri"/>
          <w:sz w:val="22"/>
          <w:szCs w:val="22"/>
          <w:lang w:eastAsia="en-US"/>
        </w:rPr>
        <w:t xml:space="preserve"> stát</w:t>
      </w:r>
      <w:r w:rsidR="00744ACD">
        <w:rPr>
          <w:rFonts w:ascii="Calibri" w:eastAsia="Calibri" w:hAnsi="Calibri"/>
          <w:sz w:val="22"/>
          <w:szCs w:val="22"/>
          <w:lang w:eastAsia="en-US"/>
        </w:rPr>
        <w:t xml:space="preserve"> i čtvrt hodiny. MP</w:t>
      </w:r>
      <w:r w:rsidR="00744ACD" w:rsidRPr="00744ACD">
        <w:rPr>
          <w:rFonts w:ascii="Calibri" w:eastAsia="Calibri" w:hAnsi="Calibri"/>
          <w:sz w:val="22"/>
          <w:szCs w:val="22"/>
          <w:lang w:eastAsia="en-US"/>
        </w:rPr>
        <w:t>, která</w:t>
      </w:r>
      <w:r w:rsidR="00744ACD">
        <w:rPr>
          <w:rFonts w:ascii="Calibri" w:eastAsia="Calibri" w:hAnsi="Calibri"/>
          <w:sz w:val="22"/>
          <w:szCs w:val="22"/>
          <w:lang w:eastAsia="en-US"/>
        </w:rPr>
        <w:t xml:space="preserve"> má na místě stálou hlídku, </w:t>
      </w:r>
      <w:r w:rsidR="00744ACD" w:rsidRPr="00744ACD">
        <w:rPr>
          <w:rFonts w:ascii="Calibri" w:eastAsia="Calibri" w:hAnsi="Calibri"/>
          <w:sz w:val="22"/>
          <w:szCs w:val="22"/>
          <w:lang w:eastAsia="en-US"/>
        </w:rPr>
        <w:t>na tamní situaci</w:t>
      </w:r>
      <w:r w:rsidR="00073F83">
        <w:rPr>
          <w:rFonts w:ascii="Calibri" w:eastAsia="Calibri" w:hAnsi="Calibri"/>
          <w:sz w:val="22"/>
          <w:szCs w:val="22"/>
          <w:lang w:eastAsia="en-US"/>
        </w:rPr>
        <w:t xml:space="preserve"> však</w:t>
      </w:r>
      <w:r w:rsidR="00744ACD" w:rsidRPr="00744ACD">
        <w:rPr>
          <w:rFonts w:ascii="Calibri" w:eastAsia="Calibri" w:hAnsi="Calibri"/>
          <w:sz w:val="22"/>
          <w:szCs w:val="22"/>
          <w:lang w:eastAsia="en-US"/>
        </w:rPr>
        <w:t xml:space="preserve"> často nijak nereaguje.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600A4">
        <w:rPr>
          <w:rFonts w:ascii="Calibri" w:eastAsia="Calibri" w:hAnsi="Calibri"/>
          <w:sz w:val="22"/>
          <w:szCs w:val="22"/>
          <w:lang w:eastAsia="en-US"/>
        </w:rPr>
        <w:t xml:space="preserve">MČ Praha 1 provedla kontrolní nákup a zjistila, že brigádníci, kteří často neumějí česky ani anglicky, navíc za prodanou jízdenku nevydají ani doklad. Jedná se </w:t>
      </w:r>
      <w:r w:rsidR="00BE1E65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="00B600A4">
        <w:rPr>
          <w:rFonts w:ascii="Calibri" w:eastAsia="Calibri" w:hAnsi="Calibri"/>
          <w:sz w:val="22"/>
          <w:szCs w:val="22"/>
          <w:lang w:eastAsia="en-US"/>
        </w:rPr>
        <w:t>lidi, kteří většinou ani netuší, že porušují nějaká pravidla.</w:t>
      </w:r>
    </w:p>
    <w:p w:rsidR="006779B9" w:rsidRDefault="00C427B8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JUDr.</w:t>
      </w:r>
      <w:r w:rsidR="006779B9">
        <w:rPr>
          <w:rFonts w:ascii="Calibri" w:eastAsia="Calibri" w:hAnsi="Calibri"/>
          <w:sz w:val="22"/>
          <w:szCs w:val="22"/>
          <w:lang w:eastAsia="en-US"/>
        </w:rPr>
        <w:t xml:space="preserve"> Dolejš poznamenal, že</w:t>
      </w:r>
      <w:r w:rsidR="006D22B2">
        <w:rPr>
          <w:rFonts w:ascii="Calibri" w:eastAsia="Calibri" w:hAnsi="Calibri"/>
          <w:sz w:val="22"/>
          <w:szCs w:val="22"/>
          <w:lang w:eastAsia="en-US"/>
        </w:rPr>
        <w:t xml:space="preserve"> také nechápe, proč MP nezasahuje. Ale</w:t>
      </w:r>
      <w:r w:rsidR="006779B9">
        <w:rPr>
          <w:rFonts w:ascii="Calibri" w:eastAsia="Calibri" w:hAnsi="Calibri"/>
          <w:sz w:val="22"/>
          <w:szCs w:val="22"/>
          <w:lang w:eastAsia="en-US"/>
        </w:rPr>
        <w:t xml:space="preserve"> problémem je </w:t>
      </w:r>
      <w:r w:rsidR="006D22B2">
        <w:rPr>
          <w:rFonts w:ascii="Calibri" w:eastAsia="Calibri" w:hAnsi="Calibri"/>
          <w:sz w:val="22"/>
          <w:szCs w:val="22"/>
          <w:lang w:eastAsia="en-US"/>
        </w:rPr>
        <w:t xml:space="preserve">podle něj </w:t>
      </w:r>
      <w:r w:rsidR="006779B9">
        <w:rPr>
          <w:rFonts w:ascii="Calibri" w:eastAsia="Calibri" w:hAnsi="Calibri"/>
          <w:sz w:val="22"/>
          <w:szCs w:val="22"/>
          <w:lang w:eastAsia="en-US"/>
        </w:rPr>
        <w:t xml:space="preserve">i </w:t>
      </w:r>
      <w:r w:rsidR="00913953">
        <w:rPr>
          <w:rFonts w:ascii="Calibri" w:eastAsia="Calibri" w:hAnsi="Calibri"/>
          <w:sz w:val="22"/>
          <w:szCs w:val="22"/>
          <w:lang w:eastAsia="en-US"/>
        </w:rPr>
        <w:t>to</w:t>
      </w:r>
      <w:r w:rsidR="006779B9">
        <w:rPr>
          <w:rFonts w:ascii="Calibri" w:eastAsia="Calibri" w:hAnsi="Calibri"/>
          <w:sz w:val="22"/>
          <w:szCs w:val="22"/>
          <w:lang w:eastAsia="en-US"/>
        </w:rPr>
        <w:t xml:space="preserve">, že průvodci </w:t>
      </w:r>
      <w:r w:rsidR="001D1BCA">
        <w:rPr>
          <w:rFonts w:ascii="Calibri" w:eastAsia="Calibri" w:hAnsi="Calibri"/>
          <w:sz w:val="22"/>
          <w:szCs w:val="22"/>
          <w:lang w:eastAsia="en-US"/>
        </w:rPr>
        <w:t xml:space="preserve">v současné době </w:t>
      </w:r>
      <w:r w:rsidR="006779B9">
        <w:rPr>
          <w:rFonts w:ascii="Calibri" w:eastAsia="Calibri" w:hAnsi="Calibri"/>
          <w:sz w:val="22"/>
          <w:szCs w:val="22"/>
          <w:lang w:eastAsia="en-US"/>
        </w:rPr>
        <w:t xml:space="preserve">nemusejí mít žádnou licenci ani odbornou kvalifikaci, což značně snižuje kvalitu jejich služeb. </w:t>
      </w:r>
      <w:r w:rsidR="001D1BCA">
        <w:rPr>
          <w:rFonts w:ascii="Calibri" w:eastAsia="Calibri" w:hAnsi="Calibri"/>
          <w:sz w:val="22"/>
          <w:szCs w:val="22"/>
          <w:lang w:eastAsia="en-US"/>
        </w:rPr>
        <w:t>Dříve mohli p</w:t>
      </w:r>
      <w:r w:rsidR="006779B9">
        <w:rPr>
          <w:rFonts w:ascii="Calibri" w:eastAsia="Calibri" w:hAnsi="Calibri"/>
          <w:sz w:val="22"/>
          <w:szCs w:val="22"/>
          <w:lang w:eastAsia="en-US"/>
        </w:rPr>
        <w:t xml:space="preserve">růvodcovskou činnost </w:t>
      </w:r>
      <w:r w:rsidR="001D1BCA">
        <w:rPr>
          <w:rFonts w:ascii="Calibri" w:eastAsia="Calibri" w:hAnsi="Calibri"/>
          <w:sz w:val="22"/>
          <w:szCs w:val="22"/>
          <w:lang w:eastAsia="en-US"/>
        </w:rPr>
        <w:t>vykonávat pouze na základě licence, jejíž podmínkou bylo složení náročné odborné zkoušky.</w:t>
      </w:r>
      <w:r w:rsidR="00DE6F9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B16534" w:rsidRDefault="00B16534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doplnil, že služby průvodců js</w:t>
      </w:r>
      <w:r w:rsidR="00E40395">
        <w:rPr>
          <w:rFonts w:ascii="Calibri" w:eastAsia="Calibri" w:hAnsi="Calibri"/>
          <w:sz w:val="22"/>
          <w:szCs w:val="22"/>
          <w:lang w:eastAsia="en-US"/>
        </w:rPr>
        <w:t>ou</w:t>
      </w:r>
      <w:r w:rsidR="00DE6F9A">
        <w:rPr>
          <w:rFonts w:ascii="Calibri" w:eastAsia="Calibri" w:hAnsi="Calibri"/>
          <w:sz w:val="22"/>
          <w:szCs w:val="22"/>
          <w:lang w:eastAsia="en-US"/>
        </w:rPr>
        <w:t xml:space="preserve"> již cca 10 let</w:t>
      </w:r>
      <w:r w:rsidR="00E40395">
        <w:rPr>
          <w:rFonts w:ascii="Calibri" w:eastAsia="Calibri" w:hAnsi="Calibri"/>
          <w:sz w:val="22"/>
          <w:szCs w:val="22"/>
          <w:lang w:eastAsia="en-US"/>
        </w:rPr>
        <w:t xml:space="preserve"> zařazeny do volných činností, které toto umožňují.</w:t>
      </w:r>
      <w:r w:rsidR="00DE6F9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30FC4" w:rsidRDefault="00C427B8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Ph</w:t>
      </w:r>
      <w:r w:rsidR="00030FC4">
        <w:rPr>
          <w:rFonts w:ascii="Calibri" w:eastAsia="Calibri" w:hAnsi="Calibri"/>
          <w:sz w:val="22"/>
          <w:szCs w:val="22"/>
          <w:lang w:eastAsia="en-US"/>
        </w:rPr>
        <w:t xml:space="preserve">Dr. Dolanská informovala, že PIS-PCT disponuje 1322 licencovanými průvodci, kteří jsou </w:t>
      </w:r>
      <w:r w:rsidR="00CB56B8">
        <w:rPr>
          <w:rFonts w:ascii="Calibri" w:eastAsia="Calibri" w:hAnsi="Calibri"/>
          <w:sz w:val="22"/>
          <w:szCs w:val="22"/>
          <w:lang w:eastAsia="en-US"/>
        </w:rPr>
        <w:t xml:space="preserve">vybaveni </w:t>
      </w:r>
      <w:r w:rsidR="00030FC4">
        <w:rPr>
          <w:rFonts w:ascii="Calibri" w:eastAsia="Calibri" w:hAnsi="Calibri"/>
          <w:sz w:val="22"/>
          <w:szCs w:val="22"/>
          <w:lang w:eastAsia="en-US"/>
        </w:rPr>
        <w:t>odznakem</w:t>
      </w:r>
      <w:r w:rsidR="00CB56B8">
        <w:rPr>
          <w:rFonts w:ascii="Calibri" w:eastAsia="Calibri" w:hAnsi="Calibri"/>
          <w:sz w:val="22"/>
          <w:szCs w:val="22"/>
          <w:lang w:eastAsia="en-US"/>
        </w:rPr>
        <w:t xml:space="preserve"> a jsou uvedeni na webových stránkách PIS-PCT včetně jazyků</w:t>
      </w:r>
      <w:r w:rsidR="00030FC4">
        <w:rPr>
          <w:rFonts w:ascii="Calibri" w:eastAsia="Calibri" w:hAnsi="Calibri"/>
          <w:sz w:val="22"/>
          <w:szCs w:val="22"/>
          <w:lang w:eastAsia="en-US"/>
        </w:rPr>
        <w:t>.</w:t>
      </w:r>
      <w:r w:rsidR="00CB56B8">
        <w:rPr>
          <w:rFonts w:ascii="Calibri" w:eastAsia="Calibri" w:hAnsi="Calibri"/>
          <w:sz w:val="22"/>
          <w:szCs w:val="22"/>
          <w:lang w:eastAsia="en-US"/>
        </w:rPr>
        <w:t xml:space="preserve"> Jejich služby si lze objednat přes dispečink průvodců PIS-PCT</w:t>
      </w:r>
      <w:r w:rsidR="00D61713">
        <w:rPr>
          <w:rFonts w:ascii="Calibri" w:eastAsia="Calibri" w:hAnsi="Calibri"/>
          <w:sz w:val="22"/>
          <w:szCs w:val="22"/>
          <w:lang w:eastAsia="en-US"/>
        </w:rPr>
        <w:t>, na Staroměstské radnici  i</w:t>
      </w:r>
      <w:r w:rsidR="00913953">
        <w:rPr>
          <w:rFonts w:ascii="Calibri" w:eastAsia="Calibri" w:hAnsi="Calibri"/>
          <w:sz w:val="22"/>
          <w:szCs w:val="22"/>
          <w:lang w:eastAsia="en-US"/>
        </w:rPr>
        <w:t xml:space="preserve"> předem</w:t>
      </w:r>
      <w:r w:rsidR="00D61713">
        <w:rPr>
          <w:rFonts w:ascii="Calibri" w:eastAsia="Calibri" w:hAnsi="Calibri"/>
          <w:sz w:val="22"/>
          <w:szCs w:val="22"/>
          <w:lang w:eastAsia="en-US"/>
        </w:rPr>
        <w:t xml:space="preserve"> prostřednictvím </w:t>
      </w:r>
      <w:r w:rsidR="00913953">
        <w:rPr>
          <w:rFonts w:ascii="Calibri" w:eastAsia="Calibri" w:hAnsi="Calibri"/>
          <w:sz w:val="22"/>
          <w:szCs w:val="22"/>
          <w:lang w:eastAsia="en-US"/>
        </w:rPr>
        <w:t xml:space="preserve">e-shopu </w:t>
      </w:r>
      <w:r w:rsidR="00CB56B8">
        <w:rPr>
          <w:rFonts w:ascii="Calibri" w:eastAsia="Calibri" w:hAnsi="Calibri"/>
          <w:sz w:val="22"/>
          <w:szCs w:val="22"/>
          <w:lang w:eastAsia="en-US"/>
        </w:rPr>
        <w:t xml:space="preserve">. To ale nejsou ti průvodci, kteří nabízejí služby na ulici. </w:t>
      </w:r>
      <w:r w:rsidR="00913953">
        <w:rPr>
          <w:rFonts w:ascii="Calibri" w:eastAsia="Calibri" w:hAnsi="Calibri"/>
          <w:sz w:val="22"/>
          <w:szCs w:val="22"/>
          <w:lang w:eastAsia="en-US"/>
        </w:rPr>
        <w:t xml:space="preserve"> V Praze se </w:t>
      </w:r>
      <w:r w:rsidR="00030FC4">
        <w:rPr>
          <w:rFonts w:ascii="Calibri" w:eastAsia="Calibri" w:hAnsi="Calibri"/>
          <w:sz w:val="22"/>
          <w:szCs w:val="22"/>
          <w:lang w:eastAsia="en-US"/>
        </w:rPr>
        <w:t xml:space="preserve"> podle n</w:t>
      </w:r>
      <w:r w:rsidR="00913953">
        <w:rPr>
          <w:rFonts w:ascii="Calibri" w:eastAsia="Calibri" w:hAnsi="Calibri"/>
          <w:sz w:val="22"/>
          <w:szCs w:val="22"/>
          <w:lang w:eastAsia="en-US"/>
        </w:rPr>
        <w:t>eoficiálních</w:t>
      </w:r>
      <w:r w:rsidR="00030FC4">
        <w:rPr>
          <w:rFonts w:ascii="Calibri" w:eastAsia="Calibri" w:hAnsi="Calibri"/>
          <w:sz w:val="22"/>
          <w:szCs w:val="22"/>
          <w:lang w:eastAsia="en-US"/>
        </w:rPr>
        <w:t xml:space="preserve"> informací pohybuje</w:t>
      </w:r>
      <w:r w:rsidR="00913953">
        <w:rPr>
          <w:rFonts w:ascii="Calibri" w:eastAsia="Calibri" w:hAnsi="Calibri"/>
          <w:sz w:val="22"/>
          <w:szCs w:val="22"/>
          <w:lang w:eastAsia="en-US"/>
        </w:rPr>
        <w:t xml:space="preserve"> celkem</w:t>
      </w:r>
      <w:r w:rsidR="00030FC4">
        <w:rPr>
          <w:rFonts w:ascii="Calibri" w:eastAsia="Calibri" w:hAnsi="Calibri"/>
          <w:sz w:val="22"/>
          <w:szCs w:val="22"/>
          <w:lang w:eastAsia="en-US"/>
        </w:rPr>
        <w:t xml:space="preserve"> přes 5</w:t>
      </w:r>
      <w:r w:rsidR="00131D62">
        <w:rPr>
          <w:rFonts w:ascii="Calibri" w:eastAsia="Calibri" w:hAnsi="Calibri"/>
          <w:sz w:val="22"/>
          <w:szCs w:val="22"/>
          <w:lang w:eastAsia="en-US"/>
        </w:rPr>
        <w:t>, 5</w:t>
      </w:r>
      <w:r w:rsidR="00030FC4">
        <w:rPr>
          <w:rFonts w:ascii="Calibri" w:eastAsia="Calibri" w:hAnsi="Calibri"/>
          <w:sz w:val="22"/>
          <w:szCs w:val="22"/>
          <w:lang w:eastAsia="en-US"/>
        </w:rPr>
        <w:t xml:space="preserve"> tisíc průvodců.</w:t>
      </w:r>
    </w:p>
    <w:p w:rsidR="00C427B8" w:rsidRDefault="00C427B8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JUDr. Dolejš a pan Dvořák míní, že je třeba tuto situaci řešit, ale nejprve legislativně.</w:t>
      </w:r>
    </w:p>
    <w:p w:rsidR="00C427B8" w:rsidRDefault="00C427B8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60DE">
        <w:rPr>
          <w:rFonts w:ascii="Calibri" w:eastAsia="Calibri" w:hAnsi="Calibri"/>
          <w:sz w:val="22"/>
          <w:szCs w:val="22"/>
          <w:lang w:eastAsia="en-US"/>
        </w:rPr>
        <w:t xml:space="preserve">Mgr. Cipro informoval, že radní pro cestovní ruch Jan Wolf již </w:t>
      </w:r>
      <w:r w:rsidR="00FB501C" w:rsidRPr="00BA60DE">
        <w:rPr>
          <w:rFonts w:ascii="Calibri" w:eastAsia="Calibri" w:hAnsi="Calibri"/>
          <w:sz w:val="22"/>
          <w:szCs w:val="22"/>
          <w:lang w:eastAsia="en-US"/>
        </w:rPr>
        <w:t>v tomto ohledu jedná. O výsledcích</w:t>
      </w:r>
      <w:r w:rsidRPr="00BA60DE">
        <w:rPr>
          <w:rFonts w:ascii="Calibri" w:eastAsia="Calibri" w:hAnsi="Calibri"/>
          <w:sz w:val="22"/>
          <w:szCs w:val="22"/>
          <w:lang w:eastAsia="en-US"/>
        </w:rPr>
        <w:t xml:space="preserve"> bude komisi informovat na </w:t>
      </w:r>
      <w:r w:rsidR="00FB501C" w:rsidRPr="00BA60DE">
        <w:rPr>
          <w:rFonts w:ascii="Calibri" w:eastAsia="Calibri" w:hAnsi="Calibri"/>
          <w:sz w:val="22"/>
          <w:szCs w:val="22"/>
          <w:lang w:eastAsia="en-US"/>
        </w:rPr>
        <w:t>některém z dalších jednání</w:t>
      </w:r>
      <w:r w:rsidRPr="00BA60D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EC7D11" w:rsidRDefault="00EC7D11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JUDr. Janderová sdělila, že situací se zabývá i kontrolní výbor ZHMP. Návrh na změnu legislativy byl již ve 3. čtení v Poslanecké sněmovně, nakonec však nebyl schválen.</w:t>
      </w:r>
      <w:r w:rsidR="00AF1BF5">
        <w:rPr>
          <w:rFonts w:ascii="Calibri" w:eastAsia="Calibri" w:hAnsi="Calibri"/>
          <w:sz w:val="22"/>
          <w:szCs w:val="22"/>
          <w:lang w:eastAsia="en-US"/>
        </w:rPr>
        <w:t xml:space="preserve"> Je nutné v tomto směru úzce spolupracovat s Ministerstvem pro místní rozvoj.</w:t>
      </w:r>
    </w:p>
    <w:p w:rsidR="00AF1BF5" w:rsidRDefault="00AF1BF5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JUDr. Dolejš považuje situaci za závažnou a nabídl spolupráci.</w:t>
      </w:r>
    </w:p>
    <w:p w:rsidR="00EE7137" w:rsidRDefault="00EE7137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upozornil na to, že stále přetrvávají problémy se směnárnami. Zejména v centru stále op</w:t>
      </w:r>
      <w:r w:rsidR="00707196">
        <w:rPr>
          <w:rFonts w:ascii="Calibri" w:eastAsia="Calibri" w:hAnsi="Calibri"/>
          <w:sz w:val="22"/>
          <w:szCs w:val="22"/>
          <w:lang w:eastAsia="en-US"/>
        </w:rPr>
        <w:t>erují směnárny, které</w:t>
      </w:r>
      <w:r w:rsidR="00ED0299">
        <w:rPr>
          <w:rFonts w:ascii="Calibri" w:eastAsia="Calibri" w:hAnsi="Calibri"/>
          <w:sz w:val="22"/>
          <w:szCs w:val="22"/>
          <w:lang w:eastAsia="en-US"/>
        </w:rPr>
        <w:t xml:space="preserve"> účtují</w:t>
      </w:r>
      <w:r w:rsidR="00707196">
        <w:rPr>
          <w:rFonts w:ascii="Calibri" w:eastAsia="Calibri" w:hAnsi="Calibri"/>
          <w:sz w:val="22"/>
          <w:szCs w:val="22"/>
          <w:lang w:eastAsia="en-US"/>
        </w:rPr>
        <w:t xml:space="preserve"> turistům nevýhodné kurzy tak, že jim nejprve ústně </w:t>
      </w:r>
      <w:r w:rsidR="0066121E">
        <w:rPr>
          <w:rFonts w:ascii="Calibri" w:eastAsia="Calibri" w:hAnsi="Calibri"/>
          <w:sz w:val="22"/>
          <w:szCs w:val="22"/>
          <w:lang w:eastAsia="en-US"/>
        </w:rPr>
        <w:t>nabídnou určitou</w:t>
      </w:r>
      <w:r w:rsidR="001E11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0299">
        <w:rPr>
          <w:rFonts w:ascii="Calibri" w:eastAsia="Calibri" w:hAnsi="Calibri"/>
          <w:sz w:val="22"/>
          <w:szCs w:val="22"/>
          <w:lang w:eastAsia="en-US"/>
        </w:rPr>
        <w:t>výši kurzu, a když klient souhlasí,</w:t>
      </w:r>
      <w:r w:rsidR="00730F8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0299">
        <w:rPr>
          <w:rFonts w:ascii="Calibri" w:eastAsia="Calibri" w:hAnsi="Calibri"/>
          <w:sz w:val="22"/>
          <w:szCs w:val="22"/>
          <w:lang w:eastAsia="en-US"/>
        </w:rPr>
        <w:t>při následné transakci</w:t>
      </w:r>
      <w:r w:rsidR="00730F84">
        <w:rPr>
          <w:rFonts w:ascii="Calibri" w:eastAsia="Calibri" w:hAnsi="Calibri"/>
          <w:sz w:val="22"/>
          <w:szCs w:val="22"/>
          <w:lang w:eastAsia="en-US"/>
        </w:rPr>
        <w:t xml:space="preserve"> účtují jinou</w:t>
      </w:r>
      <w:r w:rsidR="00707196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D0299">
        <w:rPr>
          <w:rFonts w:ascii="Calibri" w:eastAsia="Calibri" w:hAnsi="Calibri"/>
          <w:sz w:val="22"/>
          <w:szCs w:val="22"/>
          <w:lang w:eastAsia="en-US"/>
        </w:rPr>
        <w:t xml:space="preserve">Jestliže transakce již proběhne, má klient omezenou možnost reklamace. </w:t>
      </w:r>
      <w:r w:rsidR="00707196">
        <w:rPr>
          <w:rFonts w:ascii="Calibri" w:eastAsia="Calibri" w:hAnsi="Calibri"/>
          <w:sz w:val="22"/>
          <w:szCs w:val="22"/>
          <w:lang w:eastAsia="en-US"/>
        </w:rPr>
        <w:t>Před několika lety byla přijata no</w:t>
      </w:r>
      <w:r w:rsidR="00ED0299">
        <w:rPr>
          <w:rFonts w:ascii="Calibri" w:eastAsia="Calibri" w:hAnsi="Calibri"/>
          <w:sz w:val="22"/>
          <w:szCs w:val="22"/>
          <w:lang w:eastAsia="en-US"/>
        </w:rPr>
        <w:t>vela devizového zákona, která tento problém</w:t>
      </w:r>
      <w:r w:rsidR="00707196">
        <w:rPr>
          <w:rFonts w:ascii="Calibri" w:eastAsia="Calibri" w:hAnsi="Calibri"/>
          <w:sz w:val="22"/>
          <w:szCs w:val="22"/>
          <w:lang w:eastAsia="en-US"/>
        </w:rPr>
        <w:t xml:space="preserve"> měla řešit, ale </w:t>
      </w:r>
      <w:r w:rsidR="00ED0299">
        <w:rPr>
          <w:rFonts w:ascii="Calibri" w:eastAsia="Calibri" w:hAnsi="Calibri"/>
          <w:sz w:val="22"/>
          <w:szCs w:val="22"/>
          <w:lang w:eastAsia="en-US"/>
        </w:rPr>
        <w:t>podle Ing. Johna</w:t>
      </w:r>
      <w:r w:rsidR="00707196">
        <w:rPr>
          <w:rFonts w:ascii="Calibri" w:eastAsia="Calibri" w:hAnsi="Calibri"/>
          <w:sz w:val="22"/>
          <w:szCs w:val="22"/>
          <w:lang w:eastAsia="en-US"/>
        </w:rPr>
        <w:t xml:space="preserve"> z ní vypadla důležitá pasáž, která měla směnárníkům </w:t>
      </w:r>
      <w:r w:rsidR="00ED0299">
        <w:rPr>
          <w:rFonts w:ascii="Calibri" w:eastAsia="Calibri" w:hAnsi="Calibri"/>
          <w:sz w:val="22"/>
          <w:szCs w:val="22"/>
          <w:lang w:eastAsia="en-US"/>
        </w:rPr>
        <w:t>stanovit</w:t>
      </w:r>
      <w:r w:rsidR="00707196">
        <w:rPr>
          <w:rFonts w:ascii="Calibri" w:eastAsia="Calibri" w:hAnsi="Calibri"/>
          <w:sz w:val="22"/>
          <w:szCs w:val="22"/>
          <w:lang w:eastAsia="en-US"/>
        </w:rPr>
        <w:t xml:space="preserve"> povinnost, že musí klientovi před realizací transakce dát </w:t>
      </w:r>
      <w:r w:rsidR="00ED0299">
        <w:rPr>
          <w:rFonts w:ascii="Calibri" w:eastAsia="Calibri" w:hAnsi="Calibri"/>
          <w:sz w:val="22"/>
          <w:szCs w:val="22"/>
          <w:lang w:eastAsia="en-US"/>
        </w:rPr>
        <w:t>sazbu</w:t>
      </w:r>
      <w:r w:rsidR="00707196">
        <w:rPr>
          <w:rFonts w:ascii="Calibri" w:eastAsia="Calibri" w:hAnsi="Calibri"/>
          <w:sz w:val="22"/>
          <w:szCs w:val="22"/>
          <w:lang w:eastAsia="en-US"/>
        </w:rPr>
        <w:t xml:space="preserve"> kurzu</w:t>
      </w:r>
      <w:r w:rsidR="00707196" w:rsidRPr="00707196">
        <w:t xml:space="preserve"> </w:t>
      </w:r>
      <w:r w:rsidR="00707196" w:rsidRPr="00707196">
        <w:rPr>
          <w:rFonts w:ascii="Calibri" w:eastAsia="Calibri" w:hAnsi="Calibri"/>
          <w:sz w:val="22"/>
          <w:szCs w:val="22"/>
          <w:lang w:eastAsia="en-US"/>
        </w:rPr>
        <w:t>písemně</w:t>
      </w:r>
      <w:r w:rsidR="007F022A">
        <w:rPr>
          <w:rFonts w:ascii="Calibri" w:eastAsia="Calibri" w:hAnsi="Calibri"/>
          <w:sz w:val="22"/>
          <w:szCs w:val="22"/>
          <w:lang w:eastAsia="en-US"/>
        </w:rPr>
        <w:t>. Vzhledem k tomu, že tyto praktiky dělají Praze ostudu, mělo by město iniciovat novelu devizového zákona.</w:t>
      </w:r>
    </w:p>
    <w:p w:rsidR="00555D94" w:rsidRDefault="00555D94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odpověděl, že Praha má v tomto svázané ruce, protože směnárenská služba spadá plně do kompetence ČNB.</w:t>
      </w:r>
    </w:p>
    <w:p w:rsidR="00555D94" w:rsidRDefault="00555D94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JUDr. Novaková </w:t>
      </w:r>
      <w:r w:rsidR="002F61E8">
        <w:rPr>
          <w:rFonts w:ascii="Calibri" w:eastAsia="Calibri" w:hAnsi="Calibri"/>
          <w:sz w:val="22"/>
          <w:szCs w:val="22"/>
          <w:lang w:eastAsia="en-US"/>
        </w:rPr>
        <w:t>potvrdila,</w:t>
      </w:r>
      <w:r>
        <w:rPr>
          <w:rFonts w:ascii="Calibri" w:eastAsia="Calibri" w:hAnsi="Calibri"/>
          <w:sz w:val="22"/>
          <w:szCs w:val="22"/>
          <w:lang w:eastAsia="en-US"/>
        </w:rPr>
        <w:t xml:space="preserve"> že </w:t>
      </w:r>
      <w:r w:rsidRPr="002F61E8">
        <w:rPr>
          <w:rFonts w:ascii="Calibri" w:eastAsia="Calibri" w:hAnsi="Calibri"/>
          <w:sz w:val="22"/>
          <w:szCs w:val="22"/>
          <w:lang w:eastAsia="en-US"/>
        </w:rPr>
        <w:t>směnárenská činnost byla vyňata ze živnostenského zákona</w:t>
      </w:r>
      <w:r w:rsidR="002F61E8">
        <w:rPr>
          <w:rFonts w:ascii="Calibri" w:eastAsia="Calibri" w:hAnsi="Calibri"/>
          <w:sz w:val="22"/>
          <w:szCs w:val="22"/>
          <w:lang w:eastAsia="en-US"/>
        </w:rPr>
        <w:t xml:space="preserve"> a dozorová služba nepřísluší živnostenským úřadům, ale pouze ČNB.</w:t>
      </w:r>
      <w:r w:rsidR="00E8600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6121E">
        <w:rPr>
          <w:rFonts w:ascii="Calibri" w:eastAsia="Calibri" w:hAnsi="Calibri"/>
          <w:sz w:val="22"/>
          <w:szCs w:val="22"/>
          <w:lang w:eastAsia="en-US"/>
        </w:rPr>
        <w:t>K tématu kontrol prodejců okružních jízd  na Staroměstském náměstí d</w:t>
      </w:r>
      <w:r w:rsidR="00E86007">
        <w:rPr>
          <w:rFonts w:ascii="Calibri" w:eastAsia="Calibri" w:hAnsi="Calibri"/>
          <w:sz w:val="22"/>
          <w:szCs w:val="22"/>
          <w:lang w:eastAsia="en-US"/>
        </w:rPr>
        <w:t xml:space="preserve">oplnila, že </w:t>
      </w:r>
      <w:r w:rsidR="0066121E">
        <w:rPr>
          <w:rFonts w:ascii="Calibri" w:eastAsia="Calibri" w:hAnsi="Calibri"/>
          <w:sz w:val="22"/>
          <w:szCs w:val="22"/>
          <w:lang w:eastAsia="en-US"/>
        </w:rPr>
        <w:t xml:space="preserve">se ZIO </w:t>
      </w:r>
      <w:r w:rsidR="00E86007">
        <w:rPr>
          <w:rFonts w:ascii="Calibri" w:eastAsia="Calibri" w:hAnsi="Calibri"/>
          <w:sz w:val="22"/>
          <w:szCs w:val="22"/>
          <w:lang w:eastAsia="en-US"/>
        </w:rPr>
        <w:t>dohodl s MP na užší spolupráci při kontrolách na Staroměstském náměstí, zejména, pokud by ZIO měl pr</w:t>
      </w:r>
      <w:r w:rsidR="00BC53C9">
        <w:rPr>
          <w:rFonts w:ascii="Calibri" w:eastAsia="Calibri" w:hAnsi="Calibri"/>
          <w:sz w:val="22"/>
          <w:szCs w:val="22"/>
          <w:lang w:eastAsia="en-US"/>
        </w:rPr>
        <w:t>oblém s</w:t>
      </w:r>
      <w:r w:rsidR="0066121E">
        <w:rPr>
          <w:rFonts w:ascii="Calibri" w:eastAsia="Calibri" w:hAnsi="Calibri"/>
          <w:sz w:val="22"/>
          <w:szCs w:val="22"/>
          <w:lang w:eastAsia="en-US"/>
        </w:rPr>
        <w:t> prokazování</w:t>
      </w:r>
      <w:r w:rsidR="00E86007">
        <w:rPr>
          <w:rFonts w:ascii="Calibri" w:eastAsia="Calibri" w:hAnsi="Calibri"/>
          <w:sz w:val="22"/>
          <w:szCs w:val="22"/>
          <w:lang w:eastAsia="en-US"/>
        </w:rPr>
        <w:t>m totožnosti osoby, porušující pravidla. Tyto osoby nebývají v tomto ohledu vždy vstřícné.</w:t>
      </w:r>
    </w:p>
    <w:p w:rsidR="00693BCD" w:rsidRDefault="00693BCD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 diskuse </w:t>
      </w:r>
      <w:r w:rsidR="00FF3039">
        <w:rPr>
          <w:rFonts w:ascii="Calibri" w:eastAsia="Calibri" w:hAnsi="Calibri"/>
          <w:sz w:val="22"/>
          <w:szCs w:val="22"/>
          <w:lang w:eastAsia="en-US"/>
        </w:rPr>
        <w:t xml:space="preserve">ohledně směnáren </w:t>
      </w:r>
      <w:r>
        <w:rPr>
          <w:rFonts w:ascii="Calibri" w:eastAsia="Calibri" w:hAnsi="Calibri"/>
          <w:sz w:val="22"/>
          <w:szCs w:val="22"/>
          <w:lang w:eastAsia="en-US"/>
        </w:rPr>
        <w:t>vstoupil pan Hodek s </w:t>
      </w:r>
      <w:r w:rsidR="00FF3039">
        <w:rPr>
          <w:rFonts w:ascii="Calibri" w:eastAsia="Calibri" w:hAnsi="Calibri"/>
          <w:sz w:val="22"/>
          <w:szCs w:val="22"/>
          <w:lang w:eastAsia="en-US"/>
        </w:rPr>
        <w:t>vysvětlením</w:t>
      </w:r>
      <w:r>
        <w:rPr>
          <w:rFonts w:ascii="Calibri" w:eastAsia="Calibri" w:hAnsi="Calibri"/>
          <w:sz w:val="22"/>
          <w:szCs w:val="22"/>
          <w:lang w:eastAsia="en-US"/>
        </w:rPr>
        <w:t xml:space="preserve">, že zákon neurčuje směnárnám žádné rozpětí kurzu. </w:t>
      </w:r>
      <w:r w:rsidR="00DC0A9E">
        <w:rPr>
          <w:rFonts w:ascii="Calibri" w:eastAsia="Calibri" w:hAnsi="Calibri"/>
          <w:sz w:val="22"/>
          <w:szCs w:val="22"/>
          <w:lang w:eastAsia="en-US"/>
        </w:rPr>
        <w:t xml:space="preserve">Směnárník má za povinnost předložit klientovi „přednabídku“ podmínek transakce, není si však jistý, zda musí ze zákona být písemná. </w:t>
      </w:r>
      <w:r>
        <w:rPr>
          <w:rFonts w:ascii="Calibri" w:eastAsia="Calibri" w:hAnsi="Calibri"/>
          <w:sz w:val="22"/>
          <w:szCs w:val="22"/>
          <w:lang w:eastAsia="en-US"/>
        </w:rPr>
        <w:t>ČNB při kontrolách sleduje plnění povinných parametrů</w:t>
      </w:r>
      <w:r w:rsidR="00763D0C">
        <w:rPr>
          <w:rFonts w:ascii="Calibri" w:eastAsia="Calibri" w:hAnsi="Calibri"/>
          <w:sz w:val="22"/>
          <w:szCs w:val="22"/>
          <w:lang w:eastAsia="en-US"/>
        </w:rPr>
        <w:t>, týkajících se např. podnikatele nebo provozovny</w:t>
      </w:r>
      <w:r>
        <w:rPr>
          <w:rFonts w:ascii="Calibri" w:eastAsia="Calibri" w:hAnsi="Calibri"/>
          <w:sz w:val="22"/>
          <w:szCs w:val="22"/>
          <w:lang w:eastAsia="en-US"/>
        </w:rPr>
        <w:t>, ale do obchodní strategie</w:t>
      </w:r>
      <w:r w:rsidR="00AF019B">
        <w:rPr>
          <w:rFonts w:ascii="Calibri" w:eastAsia="Calibri" w:hAnsi="Calibri"/>
          <w:sz w:val="22"/>
          <w:szCs w:val="22"/>
          <w:lang w:eastAsia="en-US"/>
        </w:rPr>
        <w:t xml:space="preserve"> nebo prezentace nabídky</w:t>
      </w:r>
      <w:r>
        <w:rPr>
          <w:rFonts w:ascii="Calibri" w:eastAsia="Calibri" w:hAnsi="Calibri"/>
          <w:sz w:val="22"/>
          <w:szCs w:val="22"/>
          <w:lang w:eastAsia="en-US"/>
        </w:rPr>
        <w:t xml:space="preserve"> nijak nevstupuje. Ze strany směnáren se jedná především o problém etický.</w:t>
      </w:r>
      <w:r w:rsidR="007A620E">
        <w:rPr>
          <w:rFonts w:ascii="Calibri" w:eastAsia="Calibri" w:hAnsi="Calibri"/>
          <w:sz w:val="22"/>
          <w:szCs w:val="22"/>
          <w:lang w:eastAsia="en-US"/>
        </w:rPr>
        <w:t xml:space="preserve"> MP zde, stejně jako ZIO, nemá téměř žádné možnosti.</w:t>
      </w:r>
    </w:p>
    <w:p w:rsidR="007308CA" w:rsidRDefault="007308CA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60DE">
        <w:rPr>
          <w:rFonts w:ascii="Calibri" w:eastAsia="Calibri" w:hAnsi="Calibri"/>
          <w:sz w:val="22"/>
          <w:szCs w:val="22"/>
          <w:lang w:eastAsia="en-US"/>
        </w:rPr>
        <w:t xml:space="preserve">Mgr. Cipro navrhl, aby se do příštího jednání komise zpracoval přehled </w:t>
      </w:r>
      <w:r w:rsidR="002349AD" w:rsidRPr="00BA60DE">
        <w:rPr>
          <w:rFonts w:ascii="Calibri" w:eastAsia="Calibri" w:hAnsi="Calibri"/>
          <w:sz w:val="22"/>
          <w:szCs w:val="22"/>
          <w:lang w:eastAsia="en-US"/>
        </w:rPr>
        <w:t xml:space="preserve">právních </w:t>
      </w:r>
      <w:r w:rsidRPr="00BA60DE">
        <w:rPr>
          <w:rFonts w:ascii="Calibri" w:eastAsia="Calibri" w:hAnsi="Calibri"/>
          <w:sz w:val="22"/>
          <w:szCs w:val="22"/>
          <w:lang w:eastAsia="en-US"/>
        </w:rPr>
        <w:t>norem, které s touto problematikou souvisejí.</w:t>
      </w:r>
    </w:p>
    <w:p w:rsidR="00362A95" w:rsidRDefault="00362A95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 dalšího jednání se omluvil Ing. Grabein Procházka.</w:t>
      </w:r>
    </w:p>
    <w:p w:rsidR="00546B97" w:rsidRPr="001654DF" w:rsidRDefault="00546B97" w:rsidP="00546B9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1654DF">
        <w:rPr>
          <w:rFonts w:ascii="Calibri" w:eastAsia="Calibri" w:hAnsi="Calibri"/>
          <w:b/>
          <w:sz w:val="28"/>
          <w:szCs w:val="28"/>
          <w:lang w:eastAsia="en-US"/>
        </w:rPr>
        <w:t>Transformace Pražské informační služby</w:t>
      </w:r>
    </w:p>
    <w:p w:rsidR="001654DF" w:rsidRDefault="001654DF" w:rsidP="001654D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54DF">
        <w:rPr>
          <w:rFonts w:ascii="Calibri" w:eastAsia="Calibri" w:hAnsi="Calibri"/>
          <w:sz w:val="22"/>
          <w:szCs w:val="22"/>
          <w:lang w:eastAsia="en-US"/>
        </w:rPr>
        <w:t>Tento bod Mgr. Cipro uvedl tím,</w:t>
      </w:r>
      <w:r w:rsidR="00F2521F">
        <w:rPr>
          <w:rFonts w:ascii="Calibri" w:eastAsia="Calibri" w:hAnsi="Calibri"/>
          <w:sz w:val="22"/>
          <w:szCs w:val="22"/>
          <w:lang w:eastAsia="en-US"/>
        </w:rPr>
        <w:t xml:space="preserve"> že</w:t>
      </w:r>
      <w:r w:rsidR="00612641">
        <w:rPr>
          <w:rFonts w:ascii="Calibri" w:eastAsia="Calibri" w:hAnsi="Calibri"/>
          <w:sz w:val="22"/>
          <w:szCs w:val="22"/>
          <w:lang w:eastAsia="en-US"/>
        </w:rPr>
        <w:t xml:space="preserve"> Komise je prvním fórem, kde bude plán zrušení PIS jako příspěvkové organizace a její transformace na akciovou společnost představen.</w:t>
      </w:r>
      <w:r w:rsidR="00FE4E9F">
        <w:rPr>
          <w:rFonts w:ascii="Calibri" w:eastAsia="Calibri" w:hAnsi="Calibri"/>
          <w:sz w:val="22"/>
          <w:szCs w:val="22"/>
          <w:lang w:eastAsia="en-US"/>
        </w:rPr>
        <w:t xml:space="preserve"> Členové Komise obdrželi k tomuto bodu předem elektronicky podklady.</w:t>
      </w:r>
      <w:r w:rsidR="006126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14E4E">
        <w:rPr>
          <w:rFonts w:ascii="Calibri" w:eastAsia="Calibri" w:hAnsi="Calibri"/>
          <w:sz w:val="22"/>
          <w:szCs w:val="22"/>
          <w:lang w:eastAsia="en-US"/>
        </w:rPr>
        <w:t>Mgr. Cipro uved</w:t>
      </w:r>
      <w:r w:rsidR="00F2521F">
        <w:rPr>
          <w:rFonts w:ascii="Calibri" w:eastAsia="Calibri" w:hAnsi="Calibri"/>
          <w:sz w:val="22"/>
          <w:szCs w:val="22"/>
          <w:lang w:eastAsia="en-US"/>
        </w:rPr>
        <w:t>l</w:t>
      </w:r>
      <w:r w:rsidR="00014E4E">
        <w:rPr>
          <w:rFonts w:ascii="Calibri" w:eastAsia="Calibri" w:hAnsi="Calibri"/>
          <w:sz w:val="22"/>
          <w:szCs w:val="22"/>
          <w:lang w:eastAsia="en-US"/>
        </w:rPr>
        <w:t>, že d</w:t>
      </w:r>
      <w:r w:rsidR="00C4104D">
        <w:rPr>
          <w:rFonts w:ascii="Calibri" w:eastAsia="Calibri" w:hAnsi="Calibri"/>
          <w:sz w:val="22"/>
          <w:szCs w:val="22"/>
          <w:lang w:eastAsia="en-US"/>
        </w:rPr>
        <w:t xml:space="preserve">osavadní </w:t>
      </w:r>
      <w:r w:rsidR="00F2521F">
        <w:rPr>
          <w:rFonts w:ascii="Calibri" w:eastAsia="Calibri" w:hAnsi="Calibri"/>
          <w:sz w:val="22"/>
          <w:szCs w:val="22"/>
          <w:lang w:eastAsia="en-US"/>
        </w:rPr>
        <w:t xml:space="preserve">právní </w:t>
      </w:r>
      <w:r w:rsidR="00C4104D">
        <w:rPr>
          <w:rFonts w:ascii="Calibri" w:eastAsia="Calibri" w:hAnsi="Calibri"/>
          <w:sz w:val="22"/>
          <w:szCs w:val="22"/>
          <w:lang w:eastAsia="en-US"/>
        </w:rPr>
        <w:t xml:space="preserve">forma PIS </w:t>
      </w:r>
      <w:r>
        <w:rPr>
          <w:rFonts w:ascii="Calibri" w:eastAsia="Calibri" w:hAnsi="Calibri"/>
          <w:sz w:val="22"/>
          <w:szCs w:val="22"/>
          <w:lang w:eastAsia="en-US"/>
        </w:rPr>
        <w:t>již není pro její další fungování</w:t>
      </w:r>
      <w:r w:rsidR="00C4104D">
        <w:rPr>
          <w:rFonts w:ascii="Calibri" w:eastAsia="Calibri" w:hAnsi="Calibri"/>
          <w:sz w:val="22"/>
          <w:szCs w:val="22"/>
          <w:lang w:eastAsia="en-US"/>
        </w:rPr>
        <w:t>, jakožto organizace destinačního managementu,</w:t>
      </w:r>
      <w:r>
        <w:rPr>
          <w:rFonts w:ascii="Calibri" w:eastAsia="Calibri" w:hAnsi="Calibri"/>
          <w:sz w:val="22"/>
          <w:szCs w:val="22"/>
          <w:lang w:eastAsia="en-US"/>
        </w:rPr>
        <w:t xml:space="preserve"> vhodná. Předal s</w:t>
      </w:r>
      <w:r w:rsidR="00B84990">
        <w:rPr>
          <w:rFonts w:ascii="Calibri" w:eastAsia="Calibri" w:hAnsi="Calibri"/>
          <w:sz w:val="22"/>
          <w:szCs w:val="22"/>
          <w:lang w:eastAsia="en-US"/>
        </w:rPr>
        <w:t xml:space="preserve">lovo PhDr. Hudcové, aby </w:t>
      </w:r>
      <w:r w:rsidR="00F2521F">
        <w:rPr>
          <w:rFonts w:ascii="Calibri" w:eastAsia="Calibri" w:hAnsi="Calibri"/>
          <w:sz w:val="22"/>
          <w:szCs w:val="22"/>
          <w:lang w:eastAsia="en-US"/>
        </w:rPr>
        <w:t>sdělila</w:t>
      </w:r>
      <w:r w:rsidR="00B84990">
        <w:rPr>
          <w:rFonts w:ascii="Calibri" w:eastAsia="Calibri" w:hAnsi="Calibri"/>
          <w:sz w:val="22"/>
          <w:szCs w:val="22"/>
          <w:lang w:eastAsia="en-US"/>
        </w:rPr>
        <w:t xml:space="preserve"> K</w:t>
      </w:r>
      <w:r>
        <w:rPr>
          <w:rFonts w:ascii="Calibri" w:eastAsia="Calibri" w:hAnsi="Calibri"/>
          <w:sz w:val="22"/>
          <w:szCs w:val="22"/>
          <w:lang w:eastAsia="en-US"/>
        </w:rPr>
        <w:t>omisi další informace.</w:t>
      </w:r>
    </w:p>
    <w:p w:rsidR="001654DF" w:rsidRDefault="00C4104D" w:rsidP="001654D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Ph</w:t>
      </w:r>
      <w:r w:rsidR="001654DF">
        <w:rPr>
          <w:rFonts w:ascii="Calibri" w:eastAsia="Calibri" w:hAnsi="Calibri"/>
          <w:sz w:val="22"/>
          <w:szCs w:val="22"/>
          <w:lang w:eastAsia="en-US"/>
        </w:rPr>
        <w:t xml:space="preserve">Dr. Hudcová uvedla, že OZV nechat vyhotovit odbornou analýzu, která srovnala výhody a nevýhody transformace PIS na akciovou společnost. Z analýzy vyplynulo, že  </w:t>
      </w:r>
      <w:r w:rsidR="00F06FBB">
        <w:rPr>
          <w:rFonts w:ascii="Calibri" w:eastAsia="Calibri" w:hAnsi="Calibri"/>
          <w:sz w:val="22"/>
          <w:szCs w:val="22"/>
          <w:lang w:eastAsia="en-US"/>
        </w:rPr>
        <w:t xml:space="preserve">z hlediska </w:t>
      </w:r>
      <w:r w:rsidR="001654DF">
        <w:rPr>
          <w:rFonts w:ascii="Calibri" w:eastAsia="Calibri" w:hAnsi="Calibri"/>
          <w:sz w:val="22"/>
          <w:szCs w:val="22"/>
          <w:lang w:eastAsia="en-US"/>
        </w:rPr>
        <w:t xml:space="preserve"> funkční</w:t>
      </w:r>
      <w:r w:rsidR="00F06FBB">
        <w:rPr>
          <w:rFonts w:ascii="Calibri" w:eastAsia="Calibri" w:hAnsi="Calibri"/>
          <w:sz w:val="22"/>
          <w:szCs w:val="22"/>
          <w:lang w:eastAsia="en-US"/>
        </w:rPr>
        <w:t>ch ekonomicko-obchodních a komerčních  vztahů</w:t>
      </w:r>
      <w:r w:rsidR="001654DF">
        <w:rPr>
          <w:rFonts w:ascii="Calibri" w:eastAsia="Calibri" w:hAnsi="Calibri"/>
          <w:sz w:val="22"/>
          <w:szCs w:val="22"/>
          <w:lang w:eastAsia="en-US"/>
        </w:rPr>
        <w:t xml:space="preserve"> je forma akciové společnosti  pro PIS, jakožto destinační společnost, jednoznačně výhodnější a dá jí větší možnosti i při jednáních s dalšími velkými partnery</w:t>
      </w:r>
      <w:r w:rsidR="00A94BD0">
        <w:rPr>
          <w:rFonts w:ascii="Calibri" w:eastAsia="Calibri" w:hAnsi="Calibri"/>
          <w:sz w:val="22"/>
          <w:szCs w:val="22"/>
          <w:lang w:eastAsia="en-US"/>
        </w:rPr>
        <w:t>, při příjmu sponzorských darů a při rozšiřování obchodní činnosti</w:t>
      </w:r>
      <w:r w:rsidR="001654DF">
        <w:rPr>
          <w:rFonts w:ascii="Calibri" w:eastAsia="Calibri" w:hAnsi="Calibri"/>
          <w:sz w:val="22"/>
          <w:szCs w:val="22"/>
          <w:lang w:eastAsia="en-US"/>
        </w:rPr>
        <w:t>. Zakladatelem akciové spol</w:t>
      </w:r>
      <w:r w:rsidR="00F075E6">
        <w:rPr>
          <w:rFonts w:ascii="Calibri" w:eastAsia="Calibri" w:hAnsi="Calibri"/>
          <w:sz w:val="22"/>
          <w:szCs w:val="22"/>
          <w:lang w:eastAsia="en-US"/>
        </w:rPr>
        <w:t>ečnosti bude Hlavní město Praha, bude zde ale i možnost dalších úrovní partnerství např. s Kongresovým centrem Praha, Letištěm Praha</w:t>
      </w:r>
      <w:r w:rsidR="00F2521F">
        <w:rPr>
          <w:rFonts w:ascii="Calibri" w:eastAsia="Calibri" w:hAnsi="Calibri"/>
          <w:sz w:val="22"/>
          <w:szCs w:val="22"/>
          <w:lang w:eastAsia="en-US"/>
        </w:rPr>
        <w:t>, Prague Convention Bureau</w:t>
      </w:r>
      <w:r w:rsidR="00454FCE">
        <w:rPr>
          <w:rFonts w:ascii="Calibri" w:eastAsia="Calibri" w:hAnsi="Calibri"/>
          <w:sz w:val="22"/>
          <w:szCs w:val="22"/>
          <w:lang w:eastAsia="en-US"/>
        </w:rPr>
        <w:t xml:space="preserve"> nebo později s pražským V</w:t>
      </w:r>
      <w:r w:rsidR="00F075E6">
        <w:rPr>
          <w:rFonts w:ascii="Calibri" w:eastAsia="Calibri" w:hAnsi="Calibri"/>
          <w:sz w:val="22"/>
          <w:szCs w:val="22"/>
          <w:lang w:eastAsia="en-US"/>
        </w:rPr>
        <w:t xml:space="preserve">ýstavištěm i dalšími velkými subjekty, zainteresovanými na rozvoji příjezdového turismu. </w:t>
      </w:r>
      <w:r w:rsidR="001654DF">
        <w:rPr>
          <w:rFonts w:ascii="Calibri" w:eastAsia="Calibri" w:hAnsi="Calibri"/>
          <w:sz w:val="22"/>
          <w:szCs w:val="22"/>
          <w:lang w:eastAsia="en-US"/>
        </w:rPr>
        <w:t xml:space="preserve"> Záměr transformace bude předložen Radě hl. m. Prahy a</w:t>
      </w:r>
      <w:r w:rsidR="00023F1B">
        <w:rPr>
          <w:rFonts w:ascii="Calibri" w:eastAsia="Calibri" w:hAnsi="Calibri"/>
          <w:sz w:val="22"/>
          <w:szCs w:val="22"/>
          <w:lang w:eastAsia="en-US"/>
        </w:rPr>
        <w:t>,</w:t>
      </w:r>
      <w:r w:rsidR="00BA60DE">
        <w:rPr>
          <w:rFonts w:ascii="Calibri" w:eastAsia="Calibri" w:hAnsi="Calibri"/>
          <w:sz w:val="22"/>
          <w:szCs w:val="22"/>
          <w:lang w:eastAsia="en-US"/>
        </w:rPr>
        <w:t xml:space="preserve"> pokud ho Rada schválí,</w:t>
      </w:r>
      <w:r w:rsidR="00FE21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654DF">
        <w:rPr>
          <w:rFonts w:ascii="Calibri" w:eastAsia="Calibri" w:hAnsi="Calibri"/>
          <w:sz w:val="22"/>
          <w:szCs w:val="22"/>
          <w:lang w:eastAsia="en-US"/>
        </w:rPr>
        <w:t xml:space="preserve"> budou vypracovány stanovy</w:t>
      </w:r>
      <w:r w:rsidR="00FE215D">
        <w:rPr>
          <w:rFonts w:ascii="Calibri" w:eastAsia="Calibri" w:hAnsi="Calibri"/>
          <w:sz w:val="22"/>
          <w:szCs w:val="22"/>
          <w:lang w:eastAsia="en-US"/>
        </w:rPr>
        <w:t xml:space="preserve"> společnosti, bude založena nová obchodní společnost a zároveň zrušena příspěvková organizace Pražská informační služba.</w:t>
      </w:r>
      <w:r w:rsidR="00023F1B">
        <w:rPr>
          <w:rFonts w:ascii="Calibri" w:eastAsia="Calibri" w:hAnsi="Calibri"/>
          <w:sz w:val="22"/>
          <w:szCs w:val="22"/>
          <w:lang w:eastAsia="en-US"/>
        </w:rPr>
        <w:t xml:space="preserve"> Nová společnost dostane smluvní zadání, jaké služby bude pro město plnit v oblasti cestovního ruchu </w:t>
      </w:r>
      <w:r w:rsidR="00454FCE"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 w:rsidR="00023F1B">
        <w:rPr>
          <w:rFonts w:ascii="Calibri" w:eastAsia="Calibri" w:hAnsi="Calibri"/>
          <w:sz w:val="22"/>
          <w:szCs w:val="22"/>
          <w:lang w:eastAsia="en-US"/>
        </w:rPr>
        <w:t xml:space="preserve">obecně prospěšné práce </w:t>
      </w:r>
      <w:r w:rsidR="009A3511">
        <w:rPr>
          <w:rFonts w:ascii="Calibri" w:eastAsia="Calibri" w:hAnsi="Calibri"/>
          <w:sz w:val="22"/>
          <w:szCs w:val="22"/>
          <w:lang w:eastAsia="en-US"/>
        </w:rPr>
        <w:t>pro město (informační činnost</w:t>
      </w:r>
      <w:r w:rsidR="00023F1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9A3511">
        <w:rPr>
          <w:rFonts w:ascii="Calibri" w:eastAsia="Calibri" w:hAnsi="Calibri"/>
          <w:sz w:val="22"/>
          <w:szCs w:val="22"/>
          <w:lang w:eastAsia="en-US"/>
        </w:rPr>
        <w:t xml:space="preserve">sběr dat a tvorba </w:t>
      </w:r>
      <w:r w:rsidR="00023F1B">
        <w:rPr>
          <w:rFonts w:ascii="Calibri" w:eastAsia="Calibri" w:hAnsi="Calibri"/>
          <w:sz w:val="22"/>
          <w:szCs w:val="22"/>
          <w:lang w:eastAsia="en-US"/>
        </w:rPr>
        <w:t>statistiky apod.). V této podobě bude mít PIS i lepší přístup k evropským fondům.</w:t>
      </w:r>
    </w:p>
    <w:p w:rsidR="00315895" w:rsidRDefault="00315895" w:rsidP="001654D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Pan Hodek se zeptal, zda po transformaci bude PIS finančně nezávislá.</w:t>
      </w:r>
    </w:p>
    <w:p w:rsidR="00454FCE" w:rsidRDefault="00315895" w:rsidP="001654D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odpověděl kladně</w:t>
      </w:r>
      <w:r w:rsidR="00753603">
        <w:rPr>
          <w:rFonts w:ascii="Calibri" w:eastAsia="Calibri" w:hAnsi="Calibri"/>
          <w:sz w:val="22"/>
          <w:szCs w:val="22"/>
          <w:lang w:eastAsia="en-US"/>
        </w:rPr>
        <w:t xml:space="preserve"> s tím, že jedním ze zdrojů financí společnosti budou příjmy ze Staroměstské radnice a Petřínské rozhledny</w:t>
      </w:r>
      <w:r w:rsidR="00A5324D">
        <w:rPr>
          <w:rFonts w:ascii="Calibri" w:eastAsia="Calibri" w:hAnsi="Calibri"/>
          <w:sz w:val="22"/>
          <w:szCs w:val="22"/>
          <w:lang w:eastAsia="en-US"/>
        </w:rPr>
        <w:t>, které bude mít v nájmu</w:t>
      </w:r>
      <w:r w:rsidR="0075360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2A66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53603">
        <w:rPr>
          <w:rFonts w:ascii="Calibri" w:eastAsia="Calibri" w:hAnsi="Calibri"/>
          <w:sz w:val="22"/>
          <w:szCs w:val="22"/>
          <w:lang w:eastAsia="en-US"/>
        </w:rPr>
        <w:t xml:space="preserve">Žádný příspěvek od města </w:t>
      </w:r>
      <w:r w:rsidR="00556076">
        <w:rPr>
          <w:rFonts w:ascii="Calibri" w:eastAsia="Calibri" w:hAnsi="Calibri"/>
          <w:sz w:val="22"/>
          <w:szCs w:val="22"/>
          <w:lang w:eastAsia="en-US"/>
        </w:rPr>
        <w:t>pobírat nebude</w:t>
      </w:r>
      <w:r w:rsidR="0075360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454FCE">
        <w:rPr>
          <w:rFonts w:ascii="Calibri" w:eastAsia="Calibri" w:hAnsi="Calibri"/>
          <w:sz w:val="22"/>
          <w:szCs w:val="22"/>
          <w:lang w:eastAsia="en-US"/>
        </w:rPr>
        <w:t>Bylo navrženo následující usnesení.</w:t>
      </w:r>
    </w:p>
    <w:p w:rsidR="0022657B" w:rsidRPr="00556076" w:rsidRDefault="0022657B" w:rsidP="001654DF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556076">
        <w:rPr>
          <w:rFonts w:ascii="Calibri" w:eastAsia="Calibri" w:hAnsi="Calibri"/>
          <w:i/>
          <w:sz w:val="22"/>
          <w:szCs w:val="22"/>
          <w:lang w:eastAsia="en-US"/>
        </w:rPr>
        <w:t>Komise Rady hl. m. Prahy pro rozvoj cestovního ruchu souhlasí se záměrem transform</w:t>
      </w:r>
      <w:r w:rsidR="00362A95" w:rsidRPr="00556076">
        <w:rPr>
          <w:rFonts w:ascii="Calibri" w:eastAsia="Calibri" w:hAnsi="Calibri"/>
          <w:i/>
          <w:sz w:val="22"/>
          <w:szCs w:val="22"/>
          <w:lang w:eastAsia="en-US"/>
        </w:rPr>
        <w:t>ace Pražské informační služby, příspěvkové organizace</w:t>
      </w:r>
      <w:r w:rsidRPr="00556076">
        <w:rPr>
          <w:rFonts w:ascii="Calibri" w:eastAsia="Calibri" w:hAnsi="Calibri"/>
          <w:i/>
          <w:sz w:val="22"/>
          <w:szCs w:val="22"/>
          <w:lang w:eastAsia="en-US"/>
        </w:rPr>
        <w:t xml:space="preserve"> hl. m. Prahy, do formy akciové společnosti a doporučuje předložit návrh transformace k projednání v Radě hl. m. Prahy.</w:t>
      </w:r>
    </w:p>
    <w:p w:rsidR="00B736A2" w:rsidRDefault="00B736A2" w:rsidP="001654D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36A2">
        <w:rPr>
          <w:rFonts w:ascii="Calibri" w:eastAsia="Calibri" w:hAnsi="Calibri"/>
          <w:sz w:val="22"/>
          <w:szCs w:val="22"/>
          <w:lang w:eastAsia="en-US"/>
        </w:rPr>
        <w:t>Hlasování:   pro:   8</w:t>
      </w:r>
      <w:r w:rsidRPr="00B736A2">
        <w:rPr>
          <w:rFonts w:ascii="Calibri" w:eastAsia="Calibri" w:hAnsi="Calibri"/>
          <w:sz w:val="22"/>
          <w:szCs w:val="22"/>
          <w:lang w:eastAsia="en-US"/>
        </w:rPr>
        <w:tab/>
      </w:r>
      <w:r w:rsidRPr="00B736A2">
        <w:rPr>
          <w:rFonts w:ascii="Calibri" w:eastAsia="Calibri" w:hAnsi="Calibri"/>
          <w:sz w:val="22"/>
          <w:szCs w:val="22"/>
          <w:lang w:eastAsia="en-US"/>
        </w:rPr>
        <w:tab/>
      </w:r>
      <w:r w:rsidRPr="00B736A2">
        <w:rPr>
          <w:rFonts w:ascii="Calibri" w:eastAsia="Calibri" w:hAnsi="Calibri"/>
          <w:sz w:val="22"/>
          <w:szCs w:val="22"/>
          <w:lang w:eastAsia="en-US"/>
        </w:rPr>
        <w:tab/>
        <w:t>proti: 0</w:t>
      </w:r>
      <w:r w:rsidRPr="00B736A2">
        <w:rPr>
          <w:rFonts w:ascii="Calibri" w:eastAsia="Calibri" w:hAnsi="Calibri"/>
          <w:sz w:val="22"/>
          <w:szCs w:val="22"/>
          <w:lang w:eastAsia="en-US"/>
        </w:rPr>
        <w:tab/>
      </w:r>
      <w:r w:rsidRPr="00B736A2">
        <w:rPr>
          <w:rFonts w:ascii="Calibri" w:eastAsia="Calibri" w:hAnsi="Calibri"/>
          <w:sz w:val="22"/>
          <w:szCs w:val="22"/>
          <w:lang w:eastAsia="en-US"/>
        </w:rPr>
        <w:tab/>
      </w:r>
      <w:r w:rsidRPr="00B736A2">
        <w:rPr>
          <w:rFonts w:ascii="Calibri" w:eastAsia="Calibri" w:hAnsi="Calibri"/>
          <w:sz w:val="22"/>
          <w:szCs w:val="22"/>
          <w:lang w:eastAsia="en-US"/>
        </w:rPr>
        <w:tab/>
      </w:r>
      <w:r w:rsidRPr="00B736A2">
        <w:rPr>
          <w:rFonts w:ascii="Calibri" w:eastAsia="Calibri" w:hAnsi="Calibri"/>
          <w:sz w:val="22"/>
          <w:szCs w:val="22"/>
          <w:lang w:eastAsia="en-US"/>
        </w:rPr>
        <w:tab/>
        <w:t>zdržel se: 0</w:t>
      </w:r>
    </w:p>
    <w:p w:rsidR="00362A95" w:rsidRPr="00B736A2" w:rsidRDefault="00362A95" w:rsidP="001654D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Usnesení bylo jednohlasně přijato.</w:t>
      </w:r>
    </w:p>
    <w:p w:rsidR="0022657B" w:rsidRPr="00357FE9" w:rsidRDefault="0022657B" w:rsidP="0022657B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57FE9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22657B" w:rsidRDefault="0022657B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tomto bodě předal Mgr. Cipro slovo Ing. Václavu Řehořovi,</w:t>
      </w:r>
      <w:r w:rsidR="00D271C5">
        <w:rPr>
          <w:rFonts w:ascii="Calibri" w:eastAsia="Calibri" w:hAnsi="Calibri"/>
          <w:sz w:val="22"/>
          <w:szCs w:val="22"/>
          <w:lang w:eastAsia="en-US"/>
        </w:rPr>
        <w:t xml:space="preserve"> PhD. MBA,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předsedovi představenstev společností Český Aeroholdig, a s. a Letiště Praha, a.s.</w:t>
      </w:r>
      <w:r w:rsidR="00357FE9">
        <w:rPr>
          <w:rFonts w:ascii="Calibri" w:eastAsia="Calibri" w:hAnsi="Calibri"/>
          <w:sz w:val="22"/>
          <w:szCs w:val="22"/>
          <w:lang w:eastAsia="en-US"/>
        </w:rPr>
        <w:t>, který se stal stálým členem Komise.</w:t>
      </w:r>
      <w:r w:rsidR="00D271C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71F1D">
        <w:rPr>
          <w:rFonts w:ascii="Calibri" w:eastAsia="Calibri" w:hAnsi="Calibri"/>
          <w:sz w:val="22"/>
          <w:szCs w:val="22"/>
          <w:lang w:eastAsia="en-US"/>
        </w:rPr>
        <w:t>Řek</w:t>
      </w:r>
      <w:r w:rsidR="00033060">
        <w:rPr>
          <w:rFonts w:ascii="Calibri" w:eastAsia="Calibri" w:hAnsi="Calibri"/>
          <w:sz w:val="22"/>
          <w:szCs w:val="22"/>
          <w:lang w:eastAsia="en-US"/>
        </w:rPr>
        <w:t>l, že zájmy města a letiště se často překrývají. Požádal Ing. Řehoře</w:t>
      </w:r>
      <w:r w:rsidR="00D271C5">
        <w:rPr>
          <w:rFonts w:ascii="Calibri" w:eastAsia="Calibri" w:hAnsi="Calibri"/>
          <w:sz w:val="22"/>
          <w:szCs w:val="22"/>
          <w:lang w:eastAsia="en-US"/>
        </w:rPr>
        <w:t>, aby členům Komise sdělil, jak vidí možnou spolupráci s městem v oblasti příjezdového turismu.</w:t>
      </w:r>
    </w:p>
    <w:p w:rsidR="00CD17C2" w:rsidRDefault="00671F1D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Řehoř uvedl, že je velmi rád, že se může jednání Komise účastnit a podílet se na této úrovni na spolupráci s městem v oblasti příjezdového turismu a na jeho</w:t>
      </w:r>
      <w:r w:rsidR="00EE1D20">
        <w:rPr>
          <w:rFonts w:ascii="Calibri" w:eastAsia="Calibri" w:hAnsi="Calibri"/>
          <w:sz w:val="22"/>
          <w:szCs w:val="22"/>
          <w:lang w:eastAsia="en-US"/>
        </w:rPr>
        <w:t xml:space="preserve"> správném</w:t>
      </w:r>
      <w:r w:rsidR="00B87663">
        <w:rPr>
          <w:rFonts w:ascii="Calibri" w:eastAsia="Calibri" w:hAnsi="Calibri"/>
          <w:sz w:val="22"/>
          <w:szCs w:val="22"/>
          <w:lang w:eastAsia="en-US"/>
        </w:rPr>
        <w:t xml:space="preserve"> a efektivním</w:t>
      </w:r>
      <w:r>
        <w:rPr>
          <w:rFonts w:ascii="Calibri" w:eastAsia="Calibri" w:hAnsi="Calibri"/>
          <w:sz w:val="22"/>
          <w:szCs w:val="22"/>
          <w:lang w:eastAsia="en-US"/>
        </w:rPr>
        <w:t xml:space="preserve"> rozvoji.  </w:t>
      </w:r>
      <w:r w:rsidR="00FC5154">
        <w:rPr>
          <w:rFonts w:ascii="Calibri" w:eastAsia="Calibri" w:hAnsi="Calibri"/>
          <w:sz w:val="22"/>
          <w:szCs w:val="22"/>
          <w:lang w:eastAsia="en-US"/>
        </w:rPr>
        <w:t xml:space="preserve">Podle </w:t>
      </w:r>
      <w:r w:rsidR="00D271C5">
        <w:rPr>
          <w:rFonts w:ascii="Calibri" w:eastAsia="Calibri" w:hAnsi="Calibri"/>
          <w:sz w:val="22"/>
          <w:szCs w:val="22"/>
          <w:lang w:eastAsia="en-US"/>
        </w:rPr>
        <w:t>Ing. Řehoř</w:t>
      </w:r>
      <w:r w:rsidR="00FC5154">
        <w:rPr>
          <w:rFonts w:ascii="Calibri" w:eastAsia="Calibri" w:hAnsi="Calibri"/>
          <w:sz w:val="22"/>
          <w:szCs w:val="22"/>
          <w:lang w:eastAsia="en-US"/>
        </w:rPr>
        <w:t>e</w:t>
      </w:r>
      <w:r w:rsidR="00D271C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C5154">
        <w:rPr>
          <w:rFonts w:ascii="Calibri" w:eastAsia="Calibri" w:hAnsi="Calibri"/>
          <w:sz w:val="22"/>
          <w:szCs w:val="22"/>
          <w:lang w:eastAsia="en-US"/>
        </w:rPr>
        <w:t>je možností spolupráce několik</w:t>
      </w:r>
      <w:r w:rsidR="00D271C5">
        <w:rPr>
          <w:rFonts w:ascii="Calibri" w:eastAsia="Calibri" w:hAnsi="Calibri"/>
          <w:sz w:val="22"/>
          <w:szCs w:val="22"/>
          <w:lang w:eastAsia="en-US"/>
        </w:rPr>
        <w:t>. Jako příklad uvedl</w:t>
      </w:r>
      <w:r w:rsidR="00FC5154">
        <w:rPr>
          <w:rFonts w:ascii="Calibri" w:eastAsia="Calibri" w:hAnsi="Calibri"/>
          <w:sz w:val="22"/>
          <w:szCs w:val="22"/>
          <w:lang w:eastAsia="en-US"/>
        </w:rPr>
        <w:t xml:space="preserve">, že letiště má k dispozici tzv. slevový mechanismus, na základě kterého může pobídnout další aerolinky, aby létaly do Prahy. </w:t>
      </w:r>
      <w:r w:rsidR="0088312F">
        <w:rPr>
          <w:rFonts w:ascii="Calibri" w:eastAsia="Calibri" w:hAnsi="Calibri"/>
          <w:sz w:val="22"/>
          <w:szCs w:val="22"/>
          <w:lang w:eastAsia="en-US"/>
        </w:rPr>
        <w:t xml:space="preserve">V současné době se zvažuje, jak tento mechanismus využít. </w:t>
      </w:r>
      <w:r w:rsidR="00FC5154">
        <w:rPr>
          <w:rFonts w:ascii="Calibri" w:eastAsia="Calibri" w:hAnsi="Calibri"/>
          <w:sz w:val="22"/>
          <w:szCs w:val="22"/>
          <w:lang w:eastAsia="en-US"/>
        </w:rPr>
        <w:t xml:space="preserve">Je určitý tlak na to, aby </w:t>
      </w:r>
      <w:r w:rsidR="00292D47">
        <w:rPr>
          <w:rFonts w:ascii="Calibri" w:eastAsia="Calibri" w:hAnsi="Calibri"/>
          <w:sz w:val="22"/>
          <w:szCs w:val="22"/>
          <w:lang w:eastAsia="en-US"/>
        </w:rPr>
        <w:t>ho</w:t>
      </w:r>
      <w:r w:rsidR="00FC5154">
        <w:rPr>
          <w:rFonts w:ascii="Calibri" w:eastAsia="Calibri" w:hAnsi="Calibri"/>
          <w:sz w:val="22"/>
          <w:szCs w:val="22"/>
          <w:lang w:eastAsia="en-US"/>
        </w:rPr>
        <w:t xml:space="preserve"> bylo využito </w:t>
      </w:r>
      <w:r w:rsidR="00292D47">
        <w:rPr>
          <w:rFonts w:ascii="Calibri" w:eastAsia="Calibri" w:hAnsi="Calibri"/>
          <w:sz w:val="22"/>
          <w:szCs w:val="22"/>
          <w:lang w:eastAsia="en-US"/>
        </w:rPr>
        <w:t>ve prospěch</w:t>
      </w:r>
      <w:r w:rsidR="00FC5154">
        <w:rPr>
          <w:rFonts w:ascii="Calibri" w:eastAsia="Calibri" w:hAnsi="Calibri"/>
          <w:sz w:val="22"/>
          <w:szCs w:val="22"/>
          <w:lang w:eastAsia="en-US"/>
        </w:rPr>
        <w:t xml:space="preserve"> lowcostových společností, které však nemají potenciál přivést do Prahy bonitní klienty. A právě ve vzájemné diskusi</w:t>
      </w:r>
      <w:r w:rsidR="00292D47">
        <w:rPr>
          <w:rFonts w:ascii="Calibri" w:eastAsia="Calibri" w:hAnsi="Calibri"/>
          <w:sz w:val="22"/>
          <w:szCs w:val="22"/>
          <w:lang w:eastAsia="en-US"/>
        </w:rPr>
        <w:t xml:space="preserve"> a spolupráci vidí možnost</w:t>
      </w:r>
      <w:r w:rsidR="00FC5154">
        <w:rPr>
          <w:rFonts w:ascii="Calibri" w:eastAsia="Calibri" w:hAnsi="Calibri"/>
          <w:sz w:val="22"/>
          <w:szCs w:val="22"/>
          <w:lang w:eastAsia="en-US"/>
        </w:rPr>
        <w:t xml:space="preserve">, jak </w:t>
      </w:r>
      <w:r w:rsidR="00292D47">
        <w:rPr>
          <w:rFonts w:ascii="Calibri" w:eastAsia="Calibri" w:hAnsi="Calibri"/>
          <w:sz w:val="22"/>
          <w:szCs w:val="22"/>
          <w:lang w:eastAsia="en-US"/>
        </w:rPr>
        <w:t>např. tohoto mechanismu využít tak, aby to bylo v souladu se zájmy letiště i města.</w:t>
      </w:r>
    </w:p>
    <w:p w:rsidR="00594268" w:rsidRDefault="00CE5DB0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Díky</w:t>
      </w:r>
      <w:r w:rsidR="00556076">
        <w:rPr>
          <w:rFonts w:ascii="Calibri" w:eastAsia="Calibri" w:hAnsi="Calibri"/>
          <w:sz w:val="22"/>
          <w:szCs w:val="22"/>
          <w:lang w:eastAsia="en-US"/>
        </w:rPr>
        <w:t xml:space="preserve"> jeho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přítomnosti na jednáních Komise se letiště může seznámit se záměry města, jak by měla podpora příjezdového turismu do Prahy vypadat, a svou aktivní</w:t>
      </w:r>
      <w:r w:rsidR="00CD17C2">
        <w:rPr>
          <w:rFonts w:ascii="Calibri" w:eastAsia="Calibri" w:hAnsi="Calibri"/>
          <w:sz w:val="22"/>
          <w:szCs w:val="22"/>
          <w:lang w:eastAsia="en-US"/>
        </w:rPr>
        <w:t xml:space="preserve"> obchodní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politikou k tomu přispět.</w:t>
      </w:r>
      <w:r w:rsidR="00CD17C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Další spolupráce by mohla</w:t>
      </w:r>
      <w:r w:rsidR="00FC5154">
        <w:rPr>
          <w:rFonts w:ascii="Calibri" w:eastAsia="Calibri" w:hAnsi="Calibri"/>
          <w:sz w:val="22"/>
          <w:szCs w:val="22"/>
          <w:lang w:eastAsia="en-US"/>
        </w:rPr>
        <w:t xml:space="preserve"> být realizována i formou vzájemného předávání informací a boje proti nešvarům, které trápí, stejně jako Prahu, i letiště – směnárny, taxislužba, nelegální nabídka </w:t>
      </w:r>
      <w:r w:rsidR="006C5B88">
        <w:rPr>
          <w:rFonts w:ascii="Calibri" w:eastAsia="Calibri" w:hAnsi="Calibri"/>
          <w:sz w:val="22"/>
          <w:szCs w:val="22"/>
          <w:lang w:eastAsia="en-US"/>
        </w:rPr>
        <w:t>služeb</w:t>
      </w:r>
      <w:r w:rsidR="008C7620">
        <w:rPr>
          <w:rFonts w:ascii="Calibri" w:eastAsia="Calibri" w:hAnsi="Calibri"/>
          <w:sz w:val="22"/>
          <w:szCs w:val="22"/>
          <w:lang w:eastAsia="en-US"/>
        </w:rPr>
        <w:t xml:space="preserve"> přímo</w:t>
      </w:r>
      <w:r w:rsidR="008C10AE">
        <w:rPr>
          <w:rFonts w:ascii="Calibri" w:eastAsia="Calibri" w:hAnsi="Calibri"/>
          <w:sz w:val="22"/>
          <w:szCs w:val="22"/>
          <w:lang w:eastAsia="en-US"/>
        </w:rPr>
        <w:t xml:space="preserve"> v terminálech</w:t>
      </w:r>
      <w:r w:rsidR="006C5B88">
        <w:rPr>
          <w:rFonts w:ascii="Calibri" w:eastAsia="Calibri" w:hAnsi="Calibri"/>
          <w:sz w:val="22"/>
          <w:szCs w:val="22"/>
          <w:lang w:eastAsia="en-US"/>
        </w:rPr>
        <w:t>.</w:t>
      </w:r>
      <w:r w:rsidR="00ED53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C5B88">
        <w:rPr>
          <w:rFonts w:ascii="Calibri" w:eastAsia="Calibri" w:hAnsi="Calibri"/>
          <w:sz w:val="22"/>
          <w:szCs w:val="22"/>
          <w:lang w:eastAsia="en-US"/>
        </w:rPr>
        <w:t xml:space="preserve">Letiště </w:t>
      </w:r>
      <w:r w:rsidR="005E3811" w:rsidRPr="005E3811">
        <w:rPr>
          <w:rFonts w:asciiTheme="minorHAnsi" w:hAnsiTheme="minorHAnsi"/>
        </w:rPr>
        <w:t>si</w:t>
      </w:r>
      <w:r w:rsidR="005E3811" w:rsidRPr="005E38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E41F8">
        <w:rPr>
          <w:rFonts w:ascii="Calibri" w:eastAsia="Calibri" w:hAnsi="Calibri"/>
          <w:sz w:val="22"/>
          <w:szCs w:val="22"/>
          <w:lang w:eastAsia="en-US"/>
        </w:rPr>
        <w:t xml:space="preserve">je </w:t>
      </w:r>
      <w:r w:rsidR="005E3811" w:rsidRPr="005E3811">
        <w:rPr>
          <w:rFonts w:ascii="Calibri" w:eastAsia="Calibri" w:hAnsi="Calibri"/>
          <w:sz w:val="22"/>
          <w:szCs w:val="22"/>
          <w:lang w:eastAsia="en-US"/>
        </w:rPr>
        <w:t>vědomo, že je s Prahou úzce spjato, neboť 6</w:t>
      </w:r>
      <w:r w:rsidR="005E3811">
        <w:rPr>
          <w:rFonts w:ascii="Calibri" w:eastAsia="Calibri" w:hAnsi="Calibri"/>
          <w:sz w:val="22"/>
          <w:szCs w:val="22"/>
          <w:lang w:eastAsia="en-US"/>
        </w:rPr>
        <w:t>0-70% cestujících tvoří turisté</w:t>
      </w:r>
      <w:r w:rsidR="006C5B88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BE41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07351">
        <w:rPr>
          <w:rFonts w:ascii="Calibri" w:eastAsia="Calibri" w:hAnsi="Calibri"/>
          <w:sz w:val="22"/>
          <w:szCs w:val="22"/>
          <w:lang w:eastAsia="en-US"/>
        </w:rPr>
        <w:t xml:space="preserve">V rámci destinačního marketingu již spolupracuje s CzechTourismem a </w:t>
      </w:r>
      <w:r w:rsidR="0035458B">
        <w:rPr>
          <w:rFonts w:ascii="Calibri" w:eastAsia="Calibri" w:hAnsi="Calibri"/>
          <w:sz w:val="22"/>
          <w:szCs w:val="22"/>
          <w:lang w:eastAsia="en-US"/>
        </w:rPr>
        <w:t xml:space="preserve">vzhledem k důležitosti Prahy </w:t>
      </w:r>
      <w:r w:rsidR="00307351">
        <w:rPr>
          <w:rFonts w:ascii="Calibri" w:eastAsia="Calibri" w:hAnsi="Calibri"/>
          <w:sz w:val="22"/>
          <w:szCs w:val="22"/>
          <w:lang w:eastAsia="en-US"/>
        </w:rPr>
        <w:t xml:space="preserve">má zájem </w:t>
      </w:r>
      <w:r w:rsidR="004523D8">
        <w:rPr>
          <w:rFonts w:ascii="Calibri" w:eastAsia="Calibri" w:hAnsi="Calibri"/>
          <w:sz w:val="22"/>
          <w:szCs w:val="22"/>
          <w:lang w:eastAsia="en-US"/>
        </w:rPr>
        <w:t xml:space="preserve">úzce </w:t>
      </w:r>
      <w:r w:rsidR="00307351">
        <w:rPr>
          <w:rFonts w:ascii="Calibri" w:eastAsia="Calibri" w:hAnsi="Calibri"/>
          <w:sz w:val="22"/>
          <w:szCs w:val="22"/>
          <w:lang w:eastAsia="en-US"/>
        </w:rPr>
        <w:t>spolupracovat i s Prahou</w:t>
      </w:r>
      <w:r w:rsidR="00594268">
        <w:rPr>
          <w:rFonts w:ascii="Calibri" w:eastAsia="Calibri" w:hAnsi="Calibri"/>
          <w:sz w:val="22"/>
          <w:szCs w:val="22"/>
          <w:lang w:eastAsia="en-US"/>
        </w:rPr>
        <w:t>.</w:t>
      </w:r>
      <w:r w:rsidR="00ED5375">
        <w:rPr>
          <w:rFonts w:ascii="Calibri" w:eastAsia="Calibri" w:hAnsi="Calibri"/>
          <w:sz w:val="22"/>
          <w:szCs w:val="22"/>
          <w:lang w:eastAsia="en-US"/>
        </w:rPr>
        <w:t xml:space="preserve"> Je třeba se domluvit na </w:t>
      </w:r>
      <w:r w:rsidR="00307351">
        <w:rPr>
          <w:rFonts w:ascii="Calibri" w:eastAsia="Calibri" w:hAnsi="Calibri"/>
          <w:sz w:val="22"/>
          <w:szCs w:val="22"/>
          <w:lang w:eastAsia="en-US"/>
        </w:rPr>
        <w:t>společných krocích při propagaci destinace i na tom</w:t>
      </w:r>
      <w:r w:rsidR="00ED5375">
        <w:rPr>
          <w:rFonts w:ascii="Calibri" w:eastAsia="Calibri" w:hAnsi="Calibri"/>
          <w:sz w:val="22"/>
          <w:szCs w:val="22"/>
          <w:lang w:eastAsia="en-US"/>
        </w:rPr>
        <w:t xml:space="preserve">, jaké zdrojové trhy a jakou kategorii turistů </w:t>
      </w:r>
      <w:r w:rsidR="008F2729">
        <w:rPr>
          <w:rFonts w:ascii="Calibri" w:eastAsia="Calibri" w:hAnsi="Calibri"/>
          <w:sz w:val="22"/>
          <w:szCs w:val="22"/>
          <w:lang w:eastAsia="en-US"/>
        </w:rPr>
        <w:t>podporovat</w:t>
      </w:r>
      <w:r w:rsidR="00ED537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155D09" w:rsidRDefault="00155D09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 Hodek se dotázal, jaké má letiště možnosti výběru zdrojových destinací</w:t>
      </w:r>
      <w:r w:rsidR="00795765">
        <w:rPr>
          <w:rFonts w:ascii="Calibri" w:eastAsia="Calibri" w:hAnsi="Calibri"/>
          <w:sz w:val="22"/>
          <w:szCs w:val="22"/>
          <w:lang w:eastAsia="en-US"/>
        </w:rPr>
        <w:t xml:space="preserve"> a jak by v tomto ohledu Praha měla spolupracovat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8227FC" w:rsidRDefault="00795765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Řehoř</w:t>
      </w:r>
      <w:r w:rsidR="005E46F2">
        <w:rPr>
          <w:rFonts w:ascii="Calibri" w:eastAsia="Calibri" w:hAnsi="Calibri"/>
          <w:sz w:val="22"/>
          <w:szCs w:val="22"/>
          <w:lang w:eastAsia="en-US"/>
        </w:rPr>
        <w:t xml:space="preserve"> odpověděl</w:t>
      </w:r>
      <w:r w:rsidR="008227FC">
        <w:rPr>
          <w:rFonts w:ascii="Calibri" w:eastAsia="Calibri" w:hAnsi="Calibri"/>
          <w:sz w:val="22"/>
          <w:szCs w:val="22"/>
          <w:lang w:eastAsia="en-US"/>
        </w:rPr>
        <w:t xml:space="preserve">, že Praha nemá silného </w:t>
      </w:r>
      <w:r w:rsidR="00155D09">
        <w:rPr>
          <w:rFonts w:ascii="Calibri" w:eastAsia="Calibri" w:hAnsi="Calibri"/>
          <w:sz w:val="22"/>
          <w:szCs w:val="22"/>
          <w:lang w:eastAsia="en-US"/>
        </w:rPr>
        <w:t xml:space="preserve">bázovaného </w:t>
      </w:r>
      <w:r w:rsidR="008227FC">
        <w:rPr>
          <w:rFonts w:ascii="Calibri" w:eastAsia="Calibri" w:hAnsi="Calibri"/>
          <w:sz w:val="22"/>
          <w:szCs w:val="22"/>
          <w:lang w:eastAsia="en-US"/>
        </w:rPr>
        <w:t>dopravce</w:t>
      </w:r>
      <w:r w:rsidR="00155D09">
        <w:rPr>
          <w:rFonts w:ascii="Calibri" w:eastAsia="Calibri" w:hAnsi="Calibri"/>
          <w:sz w:val="22"/>
          <w:szCs w:val="22"/>
          <w:lang w:eastAsia="en-US"/>
        </w:rPr>
        <w:t>, který by se rozhodoval, kam bude létat a odkud přiveze turisty.</w:t>
      </w:r>
    </w:p>
    <w:p w:rsidR="0035458B" w:rsidRDefault="0035458B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5458B">
        <w:rPr>
          <w:rFonts w:ascii="Calibri" w:eastAsia="Calibri" w:hAnsi="Calibri"/>
          <w:sz w:val="22"/>
          <w:szCs w:val="22"/>
          <w:lang w:eastAsia="en-US"/>
        </w:rPr>
        <w:t xml:space="preserve">Letiště potřebuje mít poptávku po Praze, aby mohlo oslovit aerolinky a přesvědčit je, že se vyplatí zavést do Prahy přímou linku.  </w:t>
      </w:r>
      <w:r w:rsidR="008227FC">
        <w:rPr>
          <w:rFonts w:ascii="Calibri" w:eastAsia="Calibri" w:hAnsi="Calibri"/>
          <w:sz w:val="22"/>
          <w:szCs w:val="22"/>
          <w:lang w:eastAsia="en-US"/>
        </w:rPr>
        <w:t>V dané destinaci je třeba vzbudit zájem o Prahu účinnou propagací (6. nej</w:t>
      </w:r>
      <w:r w:rsidR="00795765">
        <w:rPr>
          <w:rFonts w:ascii="Calibri" w:eastAsia="Calibri" w:hAnsi="Calibri"/>
          <w:sz w:val="22"/>
          <w:szCs w:val="22"/>
          <w:lang w:eastAsia="en-US"/>
        </w:rPr>
        <w:t>bezpečnější destinace, památky</w:t>
      </w:r>
      <w:r w:rsidR="005E46F2">
        <w:rPr>
          <w:rFonts w:ascii="Calibri" w:eastAsia="Calibri" w:hAnsi="Calibri"/>
          <w:sz w:val="22"/>
          <w:szCs w:val="22"/>
          <w:lang w:eastAsia="en-US"/>
        </w:rPr>
        <w:t xml:space="preserve"> apod.</w:t>
      </w:r>
      <w:r w:rsidR="00795765">
        <w:rPr>
          <w:rFonts w:ascii="Calibri" w:eastAsia="Calibri" w:hAnsi="Calibri"/>
          <w:sz w:val="22"/>
          <w:szCs w:val="22"/>
          <w:lang w:eastAsia="en-US"/>
        </w:rPr>
        <w:t xml:space="preserve">), případně nabídnout nějakou podporu. Tam může pomoci CzechTourism i Praha. </w:t>
      </w:r>
    </w:p>
    <w:p w:rsidR="00903643" w:rsidRDefault="00594268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Po zavedení nové přímé linky, společnosti sledují po dobu několika let, zda je linka </w:t>
      </w:r>
      <w:r w:rsidR="00BC28F2">
        <w:rPr>
          <w:rFonts w:ascii="Calibri" w:eastAsia="Calibri" w:hAnsi="Calibri"/>
          <w:sz w:val="22"/>
          <w:szCs w:val="22"/>
          <w:lang w:eastAsia="en-US"/>
        </w:rPr>
        <w:t>vytížena</w:t>
      </w:r>
      <w:r>
        <w:rPr>
          <w:rFonts w:ascii="Calibri" w:eastAsia="Calibri" w:hAnsi="Calibri"/>
          <w:sz w:val="22"/>
          <w:szCs w:val="22"/>
          <w:lang w:eastAsia="en-US"/>
        </w:rPr>
        <w:t>. Pokud ne</w:t>
      </w:r>
      <w:r w:rsidR="00BC28F2">
        <w:rPr>
          <w:rFonts w:ascii="Calibri" w:eastAsia="Calibri" w:hAnsi="Calibri"/>
          <w:sz w:val="22"/>
          <w:szCs w:val="22"/>
          <w:lang w:eastAsia="en-US"/>
        </w:rPr>
        <w:t>ní</w:t>
      </w:r>
      <w:r>
        <w:rPr>
          <w:rFonts w:ascii="Calibri" w:eastAsia="Calibri" w:hAnsi="Calibri"/>
          <w:sz w:val="22"/>
          <w:szCs w:val="22"/>
          <w:lang w:eastAsia="en-US"/>
        </w:rPr>
        <w:t>, je na nás, abychom ji</w:t>
      </w:r>
      <w:r w:rsidR="00983DA2">
        <w:rPr>
          <w:rFonts w:ascii="Calibri" w:eastAsia="Calibri" w:hAnsi="Calibri"/>
          <w:sz w:val="22"/>
          <w:szCs w:val="22"/>
          <w:lang w:eastAsia="en-US"/>
        </w:rPr>
        <w:t>m</w:t>
      </w:r>
      <w:r w:rsidR="00903643">
        <w:rPr>
          <w:rFonts w:ascii="Calibri" w:eastAsia="Calibri" w:hAnsi="Calibri"/>
          <w:sz w:val="22"/>
          <w:szCs w:val="22"/>
          <w:lang w:eastAsia="en-US"/>
        </w:rPr>
        <w:t xml:space="preserve"> pomohli letadlo naplnit, např. propagací </w:t>
      </w:r>
      <w:r w:rsidR="004302C5">
        <w:rPr>
          <w:rFonts w:ascii="Calibri" w:eastAsia="Calibri" w:hAnsi="Calibri"/>
          <w:sz w:val="22"/>
          <w:szCs w:val="22"/>
          <w:lang w:eastAsia="en-US"/>
        </w:rPr>
        <w:t xml:space="preserve">přímo </w:t>
      </w:r>
      <w:r w:rsidR="00903643">
        <w:rPr>
          <w:rFonts w:ascii="Calibri" w:eastAsia="Calibri" w:hAnsi="Calibri"/>
          <w:sz w:val="22"/>
          <w:szCs w:val="22"/>
          <w:lang w:eastAsia="en-US"/>
        </w:rPr>
        <w:t>v dané destinaci.</w:t>
      </w:r>
    </w:p>
    <w:p w:rsidR="00FA4452" w:rsidRDefault="005609EE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Bylo by dobré, domluvit se, na jaké</w:t>
      </w:r>
      <w:r w:rsidR="00BC28F2">
        <w:rPr>
          <w:rFonts w:ascii="Calibri" w:eastAsia="Calibri" w:hAnsi="Calibri"/>
          <w:sz w:val="22"/>
          <w:szCs w:val="22"/>
          <w:lang w:eastAsia="en-US"/>
        </w:rPr>
        <w:t xml:space="preserve"> příletové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destinace se chce Praha zaměřit.</w:t>
      </w:r>
      <w:r w:rsidR="00BC28F2">
        <w:rPr>
          <w:rFonts w:ascii="Calibri" w:eastAsia="Calibri" w:hAnsi="Calibri"/>
          <w:sz w:val="22"/>
          <w:szCs w:val="22"/>
          <w:lang w:eastAsia="en-US"/>
        </w:rPr>
        <w:t xml:space="preserve"> Letiště má trhy zmapované co do potenciálu, ale důležité jsou i jiné aspekty.</w:t>
      </w:r>
      <w:r>
        <w:rPr>
          <w:rFonts w:ascii="Calibri" w:eastAsia="Calibri" w:hAnsi="Calibri"/>
          <w:sz w:val="22"/>
          <w:szCs w:val="22"/>
          <w:lang w:eastAsia="en-US"/>
        </w:rPr>
        <w:t xml:space="preserve"> Cestovní ruch je citlivý na </w:t>
      </w:r>
      <w:r w:rsidR="00BC28F2">
        <w:rPr>
          <w:rFonts w:ascii="Calibri" w:eastAsia="Calibri" w:hAnsi="Calibri"/>
          <w:sz w:val="22"/>
          <w:szCs w:val="22"/>
          <w:lang w:eastAsia="en-US"/>
        </w:rPr>
        <w:t xml:space="preserve">různé </w:t>
      </w:r>
      <w:r>
        <w:rPr>
          <w:rFonts w:ascii="Calibri" w:eastAsia="Calibri" w:hAnsi="Calibri"/>
          <w:sz w:val="22"/>
          <w:szCs w:val="22"/>
          <w:lang w:eastAsia="en-US"/>
        </w:rPr>
        <w:t xml:space="preserve">společenské, </w:t>
      </w:r>
      <w:r w:rsidR="00FA4452">
        <w:rPr>
          <w:rFonts w:ascii="Calibri" w:eastAsia="Calibri" w:hAnsi="Calibri"/>
          <w:sz w:val="22"/>
          <w:szCs w:val="22"/>
          <w:lang w:eastAsia="en-US"/>
        </w:rPr>
        <w:t xml:space="preserve">poltické, </w:t>
      </w:r>
      <w:r>
        <w:rPr>
          <w:rFonts w:ascii="Calibri" w:eastAsia="Calibri" w:hAnsi="Calibri"/>
          <w:sz w:val="22"/>
          <w:szCs w:val="22"/>
          <w:lang w:eastAsia="en-US"/>
        </w:rPr>
        <w:t>přírodní a další vlivy a snadno se může dostat do krize. Je třeba</w:t>
      </w:r>
      <w:r w:rsidR="005B621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31A0D">
        <w:rPr>
          <w:rFonts w:ascii="Calibri" w:eastAsia="Calibri" w:hAnsi="Calibri"/>
          <w:sz w:val="22"/>
          <w:szCs w:val="22"/>
          <w:lang w:eastAsia="en-US"/>
        </w:rPr>
        <w:t xml:space="preserve">dlouhodobě </w:t>
      </w:r>
      <w:r w:rsidR="005B6219">
        <w:rPr>
          <w:rFonts w:ascii="Calibri" w:eastAsia="Calibri" w:hAnsi="Calibri"/>
          <w:sz w:val="22"/>
          <w:szCs w:val="22"/>
          <w:lang w:eastAsia="en-US"/>
        </w:rPr>
        <w:t>naplánovat marketingovou strategii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stanovit vyvážený „mix“ zdrojových trhů</w:t>
      </w:r>
      <w:r w:rsidR="005B621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tak, aby případný výpadek jednoho trhu byly schopny nahradit nebo zmírnit ostatní. </w:t>
      </w:r>
    </w:p>
    <w:p w:rsidR="00137B4E" w:rsidRDefault="00137B4E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 se týče areálu letiště, v plánu je rozšíření Terminálu 2</w:t>
      </w:r>
      <w:r w:rsidR="00871AE7">
        <w:rPr>
          <w:rFonts w:ascii="Calibri" w:eastAsia="Calibri" w:hAnsi="Calibri"/>
          <w:sz w:val="22"/>
          <w:szCs w:val="22"/>
          <w:lang w:eastAsia="en-US"/>
        </w:rPr>
        <w:t>, později snad i</w:t>
      </w:r>
      <w:r w:rsidR="0087783C">
        <w:rPr>
          <w:rFonts w:ascii="Calibri" w:eastAsia="Calibri" w:hAnsi="Calibri"/>
          <w:sz w:val="22"/>
          <w:szCs w:val="22"/>
          <w:lang w:eastAsia="en-US"/>
        </w:rPr>
        <w:t xml:space="preserve"> výstavba paralelní dráhy</w:t>
      </w:r>
      <w:r w:rsidR="00871AE7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E5920" w:rsidRDefault="00871AE7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požádal PhDr. Dolanskou, aby přiblížila strategii PIS do r. 2023.</w:t>
      </w:r>
      <w:r w:rsidR="00D062A5">
        <w:rPr>
          <w:rFonts w:ascii="Calibri" w:eastAsia="Calibri" w:hAnsi="Calibri"/>
          <w:sz w:val="22"/>
          <w:szCs w:val="22"/>
          <w:lang w:eastAsia="en-US"/>
        </w:rPr>
        <w:t xml:space="preserve"> PhDr. Dolanská informovala, ž</w:t>
      </w:r>
      <w:r w:rsidR="0087783C">
        <w:rPr>
          <w:rFonts w:ascii="Calibri" w:eastAsia="Calibri" w:hAnsi="Calibri"/>
          <w:sz w:val="22"/>
          <w:szCs w:val="22"/>
          <w:lang w:eastAsia="en-US"/>
        </w:rPr>
        <w:t>e</w:t>
      </w:r>
      <w:r w:rsidR="00D062A5">
        <w:rPr>
          <w:rFonts w:ascii="Calibri" w:eastAsia="Calibri" w:hAnsi="Calibri"/>
          <w:sz w:val="22"/>
          <w:szCs w:val="22"/>
          <w:lang w:eastAsia="en-US"/>
        </w:rPr>
        <w:t xml:space="preserve"> do Prahy v loňském roce přijelo přes 7 milionů turistů, ubytovaných v hromadných ubytovacích zařízeních, a k tomu odhadem další 2 miliony, kteří využili platformy sdíleného ubytování. Má za to, že toto číslo již hraničí s kapacitními možnostmi Prahy. </w:t>
      </w:r>
      <w:r w:rsidR="00E95C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062A5">
        <w:rPr>
          <w:rFonts w:ascii="Calibri" w:eastAsia="Calibri" w:hAnsi="Calibri"/>
          <w:sz w:val="22"/>
          <w:szCs w:val="22"/>
          <w:lang w:eastAsia="en-US"/>
        </w:rPr>
        <w:t xml:space="preserve">Strategickým záměrem PIS je proto zaměřit se na </w:t>
      </w:r>
      <w:r w:rsidR="00E95C8B">
        <w:rPr>
          <w:rFonts w:ascii="Calibri" w:eastAsia="Calibri" w:hAnsi="Calibri"/>
          <w:sz w:val="22"/>
          <w:szCs w:val="22"/>
          <w:lang w:eastAsia="en-US"/>
        </w:rPr>
        <w:t xml:space="preserve">bonitnější klientelu, která konzumuje víc služeb a zůstává v Praze déle. Sem patří např. Izraelci. Úbytek zaznamenali turisté z Japonska, ale během ledna a února 2017 se naopak  opět </w:t>
      </w:r>
      <w:r w:rsidR="00974553">
        <w:rPr>
          <w:rFonts w:ascii="Calibri" w:eastAsia="Calibri" w:hAnsi="Calibri"/>
          <w:sz w:val="22"/>
          <w:szCs w:val="22"/>
          <w:lang w:eastAsia="en-US"/>
        </w:rPr>
        <w:t xml:space="preserve">významně </w:t>
      </w:r>
      <w:r w:rsidR="00E95C8B">
        <w:rPr>
          <w:rFonts w:ascii="Calibri" w:eastAsia="Calibri" w:hAnsi="Calibri"/>
          <w:sz w:val="22"/>
          <w:szCs w:val="22"/>
          <w:lang w:eastAsia="en-US"/>
        </w:rPr>
        <w:t>zvýšil počet turistů z Ruska.</w:t>
      </w:r>
      <w:r w:rsidR="00C825C3">
        <w:rPr>
          <w:rFonts w:ascii="Calibri" w:eastAsia="Calibri" w:hAnsi="Calibri"/>
          <w:sz w:val="22"/>
          <w:szCs w:val="22"/>
          <w:lang w:eastAsia="en-US"/>
        </w:rPr>
        <w:t xml:space="preserve"> PhDr. Dolanská připomněla, že i PIS úspěšně spolupracuje s letištěm. Příkladem mohou být i dvě v</w:t>
      </w:r>
      <w:r w:rsidR="00974553">
        <w:rPr>
          <w:rFonts w:ascii="Calibri" w:eastAsia="Calibri" w:hAnsi="Calibri"/>
          <w:sz w:val="22"/>
          <w:szCs w:val="22"/>
          <w:lang w:eastAsia="en-US"/>
        </w:rPr>
        <w:t>isitor centra v terminálech 1 a</w:t>
      </w:r>
      <w:r w:rsidR="00C825C3">
        <w:rPr>
          <w:rFonts w:ascii="Calibri" w:eastAsia="Calibri" w:hAnsi="Calibri"/>
          <w:sz w:val="22"/>
          <w:szCs w:val="22"/>
          <w:lang w:eastAsia="en-US"/>
        </w:rPr>
        <w:t>2.</w:t>
      </w:r>
      <w:r w:rsidR="0097455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825C3" w:rsidRDefault="00C825C3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60DE">
        <w:rPr>
          <w:rFonts w:ascii="Calibri" w:eastAsia="Calibri" w:hAnsi="Calibri"/>
          <w:sz w:val="22"/>
          <w:szCs w:val="22"/>
          <w:lang w:eastAsia="en-US"/>
        </w:rPr>
        <w:t xml:space="preserve">Mgr. Cipro požádal Ing. Řehoře, aby do příštího jednání vytipoval </w:t>
      </w:r>
      <w:r w:rsidR="00974553" w:rsidRPr="00BA60DE">
        <w:rPr>
          <w:rFonts w:ascii="Calibri" w:eastAsia="Calibri" w:hAnsi="Calibri"/>
          <w:sz w:val="22"/>
          <w:szCs w:val="22"/>
          <w:lang w:eastAsia="en-US"/>
        </w:rPr>
        <w:t xml:space="preserve">vhodné destinace s příslušným potenciálem, </w:t>
      </w:r>
      <w:r w:rsidRPr="00BA60DE">
        <w:rPr>
          <w:rFonts w:ascii="Calibri" w:eastAsia="Calibri" w:hAnsi="Calibri"/>
          <w:sz w:val="22"/>
          <w:szCs w:val="22"/>
          <w:lang w:eastAsia="en-US"/>
        </w:rPr>
        <w:t xml:space="preserve"> které by </w:t>
      </w:r>
      <w:r w:rsidR="0087783C" w:rsidRPr="00BA60DE">
        <w:rPr>
          <w:rFonts w:ascii="Calibri" w:eastAsia="Calibri" w:hAnsi="Calibri"/>
          <w:sz w:val="22"/>
          <w:szCs w:val="22"/>
          <w:lang w:eastAsia="en-US"/>
        </w:rPr>
        <w:t xml:space="preserve">podle jeho názoru </w:t>
      </w:r>
      <w:r w:rsidRPr="00BA60DE">
        <w:rPr>
          <w:rFonts w:ascii="Calibri" w:eastAsia="Calibri" w:hAnsi="Calibri"/>
          <w:sz w:val="22"/>
          <w:szCs w:val="22"/>
          <w:lang w:eastAsia="en-US"/>
        </w:rPr>
        <w:t>letiště a</w:t>
      </w:r>
      <w:r w:rsidR="00974553" w:rsidRPr="00BA60DE">
        <w:rPr>
          <w:rFonts w:ascii="Calibri" w:eastAsia="Calibri" w:hAnsi="Calibri"/>
          <w:sz w:val="22"/>
          <w:szCs w:val="22"/>
          <w:lang w:eastAsia="en-US"/>
        </w:rPr>
        <w:t xml:space="preserve"> Praha společně měly podporovat</w:t>
      </w:r>
      <w:r w:rsidR="0087783C" w:rsidRPr="00BA60DE">
        <w:rPr>
          <w:rFonts w:ascii="Calibri" w:eastAsia="Calibri" w:hAnsi="Calibri"/>
          <w:sz w:val="22"/>
          <w:szCs w:val="22"/>
          <w:lang w:eastAsia="en-US"/>
        </w:rPr>
        <w:t>. Na základě tohoto výběru pak bude probíhat další diskuse</w:t>
      </w:r>
      <w:r w:rsidR="00974553" w:rsidRPr="00BA60DE">
        <w:rPr>
          <w:rFonts w:ascii="Calibri" w:eastAsia="Calibri" w:hAnsi="Calibri"/>
          <w:sz w:val="22"/>
          <w:szCs w:val="22"/>
          <w:lang w:eastAsia="en-US"/>
        </w:rPr>
        <w:t>, a to i s</w:t>
      </w:r>
      <w:r w:rsidR="00974553">
        <w:rPr>
          <w:rFonts w:ascii="Calibri" w:eastAsia="Calibri" w:hAnsi="Calibri"/>
          <w:sz w:val="22"/>
          <w:szCs w:val="22"/>
          <w:lang w:eastAsia="en-US"/>
        </w:rPr>
        <w:t xml:space="preserve"> ohledem na zahraniční vztahy města. </w:t>
      </w:r>
    </w:p>
    <w:p w:rsidR="00934B05" w:rsidRDefault="00934B05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požádal o informaci, </w:t>
      </w:r>
      <w:r w:rsidR="007E19C8">
        <w:rPr>
          <w:rFonts w:ascii="Calibri" w:eastAsia="Calibri" w:hAnsi="Calibri"/>
          <w:sz w:val="22"/>
          <w:szCs w:val="22"/>
          <w:lang w:eastAsia="en-US"/>
        </w:rPr>
        <w:t>zda je v plánu města podobná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kampaň, kterou realizovala PIS společně s letištěm v minulých letech. </w:t>
      </w:r>
      <w:r w:rsidR="007E19C8">
        <w:rPr>
          <w:rFonts w:ascii="Calibri" w:eastAsia="Calibri" w:hAnsi="Calibri"/>
          <w:sz w:val="22"/>
          <w:szCs w:val="22"/>
          <w:lang w:eastAsia="en-US"/>
        </w:rPr>
        <w:t>Pokud ano, je třeba ji založit na analýze dostupných statistických dat z letiště a Českého statistického úřadu a průběžně operativně aktualizovat.</w:t>
      </w:r>
    </w:p>
    <w:p w:rsidR="00934B05" w:rsidRDefault="00934B05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</w:t>
      </w:r>
      <w:r w:rsidR="007E19C8">
        <w:rPr>
          <w:rFonts w:ascii="Calibri" w:eastAsia="Calibri" w:hAnsi="Calibri"/>
          <w:sz w:val="22"/>
          <w:szCs w:val="22"/>
          <w:lang w:eastAsia="en-US"/>
        </w:rPr>
        <w:t>upřesnil</w:t>
      </w:r>
      <w:r>
        <w:rPr>
          <w:rFonts w:ascii="Calibri" w:eastAsia="Calibri" w:hAnsi="Calibri"/>
          <w:sz w:val="22"/>
          <w:szCs w:val="22"/>
          <w:lang w:eastAsia="en-US"/>
        </w:rPr>
        <w:t xml:space="preserve">, že </w:t>
      </w:r>
      <w:r w:rsidR="007E19C8">
        <w:rPr>
          <w:rFonts w:ascii="Calibri" w:eastAsia="Calibri" w:hAnsi="Calibri"/>
          <w:sz w:val="22"/>
          <w:szCs w:val="22"/>
          <w:lang w:eastAsia="en-US"/>
        </w:rPr>
        <w:t>poslední kampaň byla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3letá </w:t>
      </w:r>
      <w:r w:rsidR="007E19C8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 xml:space="preserve"> s</w:t>
      </w:r>
      <w:r w:rsidR="007E19C8">
        <w:rPr>
          <w:rFonts w:ascii="Calibri" w:eastAsia="Calibri" w:hAnsi="Calibri"/>
          <w:sz w:val="22"/>
          <w:szCs w:val="22"/>
          <w:lang w:eastAsia="en-US"/>
        </w:rPr>
        <w:t>končila v lis</w:t>
      </w:r>
      <w:r w:rsidR="00454FCE">
        <w:rPr>
          <w:rFonts w:ascii="Calibri" w:eastAsia="Calibri" w:hAnsi="Calibri"/>
          <w:sz w:val="22"/>
          <w:szCs w:val="22"/>
          <w:lang w:eastAsia="en-US"/>
        </w:rPr>
        <w:t xml:space="preserve">topadu.  Dr. Dolanská doplnila, </w:t>
      </w:r>
      <w:r w:rsidR="007E19C8">
        <w:rPr>
          <w:rFonts w:ascii="Calibri" w:eastAsia="Calibri" w:hAnsi="Calibri"/>
          <w:sz w:val="22"/>
          <w:szCs w:val="22"/>
          <w:lang w:eastAsia="en-US"/>
        </w:rPr>
        <w:t xml:space="preserve"> že b</w:t>
      </w:r>
      <w:r>
        <w:rPr>
          <w:rFonts w:ascii="Calibri" w:eastAsia="Calibri" w:hAnsi="Calibri"/>
          <w:sz w:val="22"/>
          <w:szCs w:val="22"/>
          <w:lang w:eastAsia="en-US"/>
        </w:rPr>
        <w:t>yla cílená na konkrétní destinace na sociálních sítích</w:t>
      </w:r>
      <w:r w:rsidR="00974553">
        <w:rPr>
          <w:rFonts w:ascii="Calibri" w:eastAsia="Calibri" w:hAnsi="Calibri"/>
          <w:sz w:val="22"/>
          <w:szCs w:val="22"/>
          <w:lang w:eastAsia="en-US"/>
        </w:rPr>
        <w:t xml:space="preserve"> na základě analýz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E19C8">
        <w:rPr>
          <w:rFonts w:ascii="Calibri" w:eastAsia="Calibri" w:hAnsi="Calibri"/>
          <w:sz w:val="22"/>
          <w:szCs w:val="22"/>
          <w:lang w:eastAsia="en-US"/>
        </w:rPr>
        <w:t xml:space="preserve">a statistik, byla velmi úspěšná a na sociálních sítích v podstatě doznívá dosud. </w:t>
      </w:r>
    </w:p>
    <w:p w:rsidR="00934B05" w:rsidRDefault="007E19C8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dotaz Ing. Johna, jaké kroky se plánují do budoucna, odpověděl Mgr. Cipro, že v současné době se zvažuje výběrové řízení.</w:t>
      </w:r>
    </w:p>
    <w:p w:rsidR="00934B05" w:rsidRDefault="007E19C8" w:rsidP="0022657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60DE">
        <w:rPr>
          <w:rFonts w:ascii="Calibri" w:eastAsia="Calibri" w:hAnsi="Calibri"/>
          <w:sz w:val="22"/>
          <w:szCs w:val="22"/>
          <w:lang w:eastAsia="en-US"/>
        </w:rPr>
        <w:t>K tomuto tématu</w:t>
      </w:r>
      <w:r w:rsidR="00934B05" w:rsidRPr="00BA60DE">
        <w:rPr>
          <w:rFonts w:ascii="Calibri" w:eastAsia="Calibri" w:hAnsi="Calibri"/>
          <w:sz w:val="22"/>
          <w:szCs w:val="22"/>
          <w:lang w:eastAsia="en-US"/>
        </w:rPr>
        <w:t xml:space="preserve"> nav</w:t>
      </w:r>
      <w:r w:rsidRPr="00BA60DE">
        <w:rPr>
          <w:rFonts w:ascii="Calibri" w:eastAsia="Calibri" w:hAnsi="Calibri"/>
          <w:sz w:val="22"/>
          <w:szCs w:val="22"/>
          <w:lang w:eastAsia="en-US"/>
        </w:rPr>
        <w:t>rhl, aby bylo řešeno</w:t>
      </w:r>
      <w:r w:rsidR="00934B05" w:rsidRPr="00BA60DE">
        <w:rPr>
          <w:rFonts w:ascii="Calibri" w:eastAsia="Calibri" w:hAnsi="Calibri"/>
          <w:sz w:val="22"/>
          <w:szCs w:val="22"/>
          <w:lang w:eastAsia="en-US"/>
        </w:rPr>
        <w:t xml:space="preserve"> na dalším jednání, kde dr. Dolanská předloží kompletní výsledky minulé kampaně</w:t>
      </w:r>
      <w:r w:rsidRPr="00BA60DE">
        <w:rPr>
          <w:rFonts w:ascii="Calibri" w:eastAsia="Calibri" w:hAnsi="Calibri"/>
          <w:sz w:val="22"/>
          <w:szCs w:val="22"/>
          <w:lang w:eastAsia="en-US"/>
        </w:rPr>
        <w:t xml:space="preserve">, dr. Hudcová statistická data příjezdového turismu </w:t>
      </w:r>
      <w:r w:rsidR="00934B05" w:rsidRPr="00BA60DE">
        <w:rPr>
          <w:rFonts w:ascii="Calibri" w:eastAsia="Calibri" w:hAnsi="Calibri"/>
          <w:sz w:val="22"/>
          <w:szCs w:val="22"/>
          <w:lang w:eastAsia="en-US"/>
        </w:rPr>
        <w:t>a Ing.</w:t>
      </w:r>
      <w:r w:rsidRPr="00BA60DE">
        <w:rPr>
          <w:rFonts w:ascii="Calibri" w:eastAsia="Calibri" w:hAnsi="Calibri"/>
          <w:sz w:val="22"/>
          <w:szCs w:val="22"/>
          <w:lang w:eastAsia="en-US"/>
        </w:rPr>
        <w:t xml:space="preserve"> Řehoř</w:t>
      </w:r>
      <w:r w:rsidR="00934B05" w:rsidRPr="00BA60DE">
        <w:rPr>
          <w:rFonts w:ascii="Calibri" w:eastAsia="Calibri" w:hAnsi="Calibri"/>
          <w:sz w:val="22"/>
          <w:szCs w:val="22"/>
          <w:lang w:eastAsia="en-US"/>
        </w:rPr>
        <w:t xml:space="preserve"> návrh vhodných destinací.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základě  těchto podkladů pak bude Komise dále jednat.</w:t>
      </w:r>
    </w:p>
    <w:p w:rsidR="00D44547" w:rsidRDefault="00D44547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dotaz pana Dvořáka</w:t>
      </w:r>
      <w:r w:rsidR="00E91DE8" w:rsidRPr="00E91DE8">
        <w:rPr>
          <w:rFonts w:ascii="Calibri" w:eastAsia="Calibri" w:hAnsi="Calibri"/>
          <w:sz w:val="22"/>
          <w:szCs w:val="22"/>
          <w:lang w:eastAsia="en-US"/>
        </w:rPr>
        <w:t>, zda se P</w:t>
      </w:r>
      <w:r w:rsidR="00E91DE8">
        <w:rPr>
          <w:rFonts w:ascii="Calibri" w:eastAsia="Calibri" w:hAnsi="Calibri"/>
          <w:sz w:val="22"/>
          <w:szCs w:val="22"/>
          <w:lang w:eastAsia="en-US"/>
        </w:rPr>
        <w:t>r</w:t>
      </w:r>
      <w:r w:rsidR="00E91DE8" w:rsidRPr="00E91DE8">
        <w:rPr>
          <w:rFonts w:ascii="Calibri" w:eastAsia="Calibri" w:hAnsi="Calibri"/>
          <w:sz w:val="22"/>
          <w:szCs w:val="22"/>
          <w:lang w:eastAsia="en-US"/>
        </w:rPr>
        <w:t xml:space="preserve">aha může v budoucnu </w:t>
      </w:r>
      <w:r w:rsidR="00E91DE8">
        <w:rPr>
          <w:rFonts w:ascii="Calibri" w:eastAsia="Calibri" w:hAnsi="Calibri"/>
          <w:sz w:val="22"/>
          <w:szCs w:val="22"/>
          <w:lang w:eastAsia="en-US"/>
        </w:rPr>
        <w:t>stát tzv. hubovým letiš</w:t>
      </w:r>
      <w:r w:rsidR="00E91DE8" w:rsidRPr="00E91DE8">
        <w:rPr>
          <w:rFonts w:ascii="Calibri" w:eastAsia="Calibri" w:hAnsi="Calibri"/>
          <w:sz w:val="22"/>
          <w:szCs w:val="22"/>
          <w:lang w:eastAsia="en-US"/>
        </w:rPr>
        <w:t xml:space="preserve">těm a zda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 plánuje výstavba další dráhy, odpověděl Ing. Řehoř, že stavba paralelní dráhy se odvíjí od toho, jaký je pohyb na dráze, respektive jaký je zájem o Prahu. Situace se vyhodnocuje vždy v říjnu a v listopadu, poté se rozhoduje, kdy bude s výstavbou započato.  Součástí jsou i jednání s některými pražskými městskými částmi, jejichž území by se stavba týkala a jednání s vlastníky pozemků. Nejprve se musí rozšířit </w:t>
      </w:r>
      <w:r w:rsidR="00B1093F">
        <w:rPr>
          <w:rFonts w:ascii="Calibri" w:eastAsia="Calibri" w:hAnsi="Calibri"/>
          <w:sz w:val="22"/>
          <w:szCs w:val="22"/>
          <w:lang w:eastAsia="en-US"/>
        </w:rPr>
        <w:t>t</w:t>
      </w:r>
      <w:r>
        <w:rPr>
          <w:rFonts w:ascii="Calibri" w:eastAsia="Calibri" w:hAnsi="Calibri"/>
          <w:sz w:val="22"/>
          <w:szCs w:val="22"/>
          <w:lang w:eastAsia="en-US"/>
        </w:rPr>
        <w:t>erminal 2 tak, aby bylo možné z bezpečnostních důvodů  pasažéry co nejrychleji dostat z veřejných prostor do neveřejných.</w:t>
      </w:r>
      <w:r w:rsidR="001C1F14">
        <w:rPr>
          <w:rFonts w:ascii="Calibri" w:eastAsia="Calibri" w:hAnsi="Calibri"/>
          <w:sz w:val="22"/>
          <w:szCs w:val="22"/>
          <w:lang w:eastAsia="en-US"/>
        </w:rPr>
        <w:t xml:space="preserve"> Co se týče „hubu“, je to složitější</w:t>
      </w:r>
      <w:r w:rsidR="00B1093F">
        <w:rPr>
          <w:rFonts w:ascii="Calibri" w:eastAsia="Calibri" w:hAnsi="Calibri"/>
          <w:sz w:val="22"/>
          <w:szCs w:val="22"/>
          <w:lang w:eastAsia="en-US"/>
        </w:rPr>
        <w:t xml:space="preserve"> záležitost, která by byla</w:t>
      </w:r>
      <w:r w:rsidR="001C1F14">
        <w:rPr>
          <w:rFonts w:ascii="Calibri" w:eastAsia="Calibri" w:hAnsi="Calibri"/>
          <w:sz w:val="22"/>
          <w:szCs w:val="22"/>
          <w:lang w:eastAsia="en-US"/>
        </w:rPr>
        <w:t xml:space="preserve"> vý</w:t>
      </w:r>
      <w:r w:rsidR="00B1093F">
        <w:rPr>
          <w:rFonts w:ascii="Calibri" w:eastAsia="Calibri" w:hAnsi="Calibri"/>
          <w:sz w:val="22"/>
          <w:szCs w:val="22"/>
          <w:lang w:eastAsia="en-US"/>
        </w:rPr>
        <w:t>hodná</w:t>
      </w:r>
      <w:r w:rsidR="001C1F14">
        <w:rPr>
          <w:rFonts w:ascii="Calibri" w:eastAsia="Calibri" w:hAnsi="Calibri"/>
          <w:sz w:val="22"/>
          <w:szCs w:val="22"/>
          <w:lang w:eastAsia="en-US"/>
        </w:rPr>
        <w:t xml:space="preserve"> hlavně pro letiště, ne</w:t>
      </w:r>
      <w:r w:rsidR="00B1093F">
        <w:rPr>
          <w:rFonts w:ascii="Calibri" w:eastAsia="Calibri" w:hAnsi="Calibri"/>
          <w:sz w:val="22"/>
          <w:szCs w:val="22"/>
          <w:lang w:eastAsia="en-US"/>
        </w:rPr>
        <w:t xml:space="preserve"> tak</w:t>
      </w:r>
      <w:r w:rsidR="001C1F14">
        <w:rPr>
          <w:rFonts w:ascii="Calibri" w:eastAsia="Calibri" w:hAnsi="Calibri"/>
          <w:sz w:val="22"/>
          <w:szCs w:val="22"/>
          <w:lang w:eastAsia="en-US"/>
        </w:rPr>
        <w:t xml:space="preserve"> pro Prahu. Většina cestujících by pouze přešla z jednoho terminálu na druhý</w:t>
      </w:r>
      <w:r w:rsidR="00C91633">
        <w:rPr>
          <w:rFonts w:ascii="Calibri" w:eastAsia="Calibri" w:hAnsi="Calibri"/>
          <w:sz w:val="22"/>
          <w:szCs w:val="22"/>
          <w:lang w:eastAsia="en-US"/>
        </w:rPr>
        <w:t xml:space="preserve"> a areál letiště vůbec neopustila</w:t>
      </w:r>
      <w:r w:rsidR="001C1F14">
        <w:rPr>
          <w:rFonts w:ascii="Calibri" w:eastAsia="Calibri" w:hAnsi="Calibri"/>
          <w:sz w:val="22"/>
          <w:szCs w:val="22"/>
          <w:lang w:eastAsia="en-US"/>
        </w:rPr>
        <w:t>.</w:t>
      </w:r>
      <w:r w:rsidR="00726223">
        <w:rPr>
          <w:rFonts w:ascii="Calibri" w:eastAsia="Calibri" w:hAnsi="Calibri"/>
          <w:sz w:val="22"/>
          <w:szCs w:val="22"/>
          <w:lang w:eastAsia="en-US"/>
        </w:rPr>
        <w:t xml:space="preserve"> Letiště jedná se společnostmi, sdruženými v alianci Sky Team. </w:t>
      </w:r>
      <w:r w:rsidR="00454FCE">
        <w:rPr>
          <w:rFonts w:ascii="Calibri" w:eastAsia="Calibri" w:hAnsi="Calibri"/>
          <w:sz w:val="22"/>
          <w:szCs w:val="22"/>
          <w:lang w:eastAsia="en-US"/>
        </w:rPr>
        <w:t>Konkurencí v tomto bodě je Star</w:t>
      </w:r>
      <w:r w:rsidR="00726223">
        <w:rPr>
          <w:rFonts w:ascii="Calibri" w:eastAsia="Calibri" w:hAnsi="Calibri"/>
          <w:sz w:val="22"/>
          <w:szCs w:val="22"/>
          <w:lang w:eastAsia="en-US"/>
        </w:rPr>
        <w:t xml:space="preserve"> Al</w:t>
      </w:r>
      <w:r w:rsidR="00454FCE">
        <w:rPr>
          <w:rFonts w:ascii="Calibri" w:eastAsia="Calibri" w:hAnsi="Calibri"/>
          <w:sz w:val="22"/>
          <w:szCs w:val="22"/>
          <w:lang w:eastAsia="en-US"/>
        </w:rPr>
        <w:t>l</w:t>
      </w:r>
      <w:r w:rsidR="00726223">
        <w:rPr>
          <w:rFonts w:ascii="Calibri" w:eastAsia="Calibri" w:hAnsi="Calibri"/>
          <w:sz w:val="22"/>
          <w:szCs w:val="22"/>
          <w:lang w:eastAsia="en-US"/>
        </w:rPr>
        <w:t>iance v čele s Lufthansou.</w:t>
      </w:r>
    </w:p>
    <w:p w:rsidR="00066867" w:rsidRDefault="00643D15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Pan Dvořák připomněl, že důležitá je i business k</w:t>
      </w:r>
      <w:r w:rsidR="00214CEF">
        <w:rPr>
          <w:rFonts w:ascii="Calibri" w:eastAsia="Calibri" w:hAnsi="Calibri"/>
          <w:sz w:val="22"/>
          <w:szCs w:val="22"/>
          <w:lang w:eastAsia="en-US"/>
        </w:rPr>
        <w:t>lientela</w:t>
      </w:r>
      <w:r>
        <w:rPr>
          <w:rFonts w:ascii="Calibri" w:eastAsia="Calibri" w:hAnsi="Calibri"/>
          <w:sz w:val="22"/>
          <w:szCs w:val="22"/>
          <w:lang w:eastAsia="en-US"/>
        </w:rPr>
        <w:t>. Ing. Řehoř potvrdil,</w:t>
      </w:r>
      <w:r w:rsidR="00DC7D03">
        <w:rPr>
          <w:rFonts w:ascii="Calibri" w:eastAsia="Calibri" w:hAnsi="Calibri"/>
          <w:sz w:val="22"/>
          <w:szCs w:val="22"/>
          <w:lang w:eastAsia="en-US"/>
        </w:rPr>
        <w:t xml:space="preserve"> že letiště </w:t>
      </w:r>
      <w:r>
        <w:rPr>
          <w:rFonts w:ascii="Calibri" w:eastAsia="Calibri" w:hAnsi="Calibri"/>
          <w:sz w:val="22"/>
          <w:szCs w:val="22"/>
          <w:lang w:eastAsia="en-US"/>
        </w:rPr>
        <w:t>jedná</w:t>
      </w:r>
      <w:r w:rsidR="00DC7D0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o spolupráci </w:t>
      </w:r>
      <w:r w:rsidR="00DC7D03">
        <w:rPr>
          <w:rFonts w:ascii="Calibri" w:eastAsia="Calibri" w:hAnsi="Calibri"/>
          <w:sz w:val="22"/>
          <w:szCs w:val="22"/>
          <w:lang w:eastAsia="en-US"/>
        </w:rPr>
        <w:t>s Prague Convention Bureau.</w:t>
      </w:r>
      <w:r w:rsidR="00C916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Business kategorie je velmi významná nejen pro destinaci, neboť se jedná o bonitní klientelu, ale také pro letecké společnosti, kterým zvyšuje rentabilitu.</w:t>
      </w:r>
      <w:r w:rsidR="00A4348F">
        <w:rPr>
          <w:rFonts w:ascii="Calibri" w:eastAsia="Calibri" w:hAnsi="Calibri"/>
          <w:sz w:val="22"/>
          <w:szCs w:val="22"/>
          <w:lang w:eastAsia="en-US"/>
        </w:rPr>
        <w:t xml:space="preserve"> V oblasti kongresového turismu Praha patří mezi nej</w:t>
      </w:r>
      <w:r w:rsidR="00214CEF">
        <w:rPr>
          <w:rFonts w:ascii="Calibri" w:eastAsia="Calibri" w:hAnsi="Calibri"/>
          <w:sz w:val="22"/>
          <w:szCs w:val="22"/>
          <w:lang w:eastAsia="en-US"/>
        </w:rPr>
        <w:t>žádanější</w:t>
      </w:r>
      <w:r w:rsidR="00A4348F">
        <w:rPr>
          <w:rFonts w:ascii="Calibri" w:eastAsia="Calibri" w:hAnsi="Calibri"/>
          <w:sz w:val="22"/>
          <w:szCs w:val="22"/>
          <w:lang w:eastAsia="en-US"/>
        </w:rPr>
        <w:t xml:space="preserve"> des</w:t>
      </w:r>
      <w:r w:rsidR="00AD6BF6">
        <w:rPr>
          <w:rFonts w:ascii="Calibri" w:eastAsia="Calibri" w:hAnsi="Calibri"/>
          <w:sz w:val="22"/>
          <w:szCs w:val="22"/>
          <w:lang w:eastAsia="en-US"/>
        </w:rPr>
        <w:t>t</w:t>
      </w:r>
      <w:r w:rsidR="00A4348F">
        <w:rPr>
          <w:rFonts w:ascii="Calibri" w:eastAsia="Calibri" w:hAnsi="Calibri"/>
          <w:sz w:val="22"/>
          <w:szCs w:val="22"/>
          <w:lang w:eastAsia="en-US"/>
        </w:rPr>
        <w:t>inace.</w:t>
      </w:r>
      <w:r w:rsidR="00AD6BF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4348F" w:rsidRDefault="00A4348F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doplnil, že </w:t>
      </w:r>
      <w:r w:rsidR="00E012C3">
        <w:rPr>
          <w:rFonts w:ascii="Calibri" w:eastAsia="Calibri" w:hAnsi="Calibri"/>
          <w:sz w:val="22"/>
          <w:szCs w:val="22"/>
          <w:lang w:eastAsia="en-US"/>
        </w:rPr>
        <w:t>intenzivnější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spolupráce s Prague Convention Bureau patří mezi nejdůležitější důvody transformace PIS.</w:t>
      </w:r>
    </w:p>
    <w:p w:rsidR="00E012C3" w:rsidRDefault="00CD2D5A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Slovo si vzala PhDr. Dolanská, která informovala o chystané prezentaci Prahy, spolu s CzechTourismem, v Jižní Americe. Proběhnou 3 obchodní večeře s</w:t>
      </w:r>
      <w:r w:rsidR="00532EFC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partnery</w:t>
      </w:r>
      <w:r w:rsidR="00532E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012C3">
        <w:rPr>
          <w:rFonts w:ascii="Calibri" w:eastAsia="Calibri" w:hAnsi="Calibri"/>
          <w:sz w:val="22"/>
          <w:szCs w:val="22"/>
          <w:lang w:eastAsia="en-US"/>
        </w:rPr>
        <w:t>a velká prezentace v</w:t>
      </w:r>
      <w:r w:rsidR="00532EFC">
        <w:rPr>
          <w:rFonts w:ascii="Calibri" w:eastAsia="Calibri" w:hAnsi="Calibri"/>
          <w:sz w:val="22"/>
          <w:szCs w:val="22"/>
          <w:lang w:eastAsia="en-US"/>
        </w:rPr>
        <w:t xml:space="preserve"> obchodním centru</w:t>
      </w:r>
      <w:r>
        <w:rPr>
          <w:rFonts w:ascii="Calibri" w:eastAsia="Calibri" w:hAnsi="Calibri"/>
          <w:sz w:val="22"/>
          <w:szCs w:val="22"/>
          <w:lang w:eastAsia="en-US"/>
        </w:rPr>
        <w:t>. O spolupráci s Prahou projevilo zájem již 113 cestovních kanceláří v Sao Paulo a 105 v Rio de Janeiro. Tuto informaci přivítal Ing. Řehoř s tím, že letiště se chystá oslovit jihoamerický trh.</w:t>
      </w:r>
      <w:r w:rsidR="0084484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012C3" w:rsidRDefault="0084484B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Dr. Dolanská dále informovala o konání Žofínského fóra, které bude zaměřeno na problematiku sdíleného ubytování. </w:t>
      </w:r>
    </w:p>
    <w:p w:rsidR="0084484B" w:rsidRDefault="0084484B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odpověděl, že fóra se za město zúčastní primátorka, která je o problematice informována.</w:t>
      </w:r>
    </w:p>
    <w:p w:rsidR="0084484B" w:rsidRDefault="0084484B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Doplnil, že  ke sdílenému ubytování je již k dispozici první výstup z jednání pracovní skupiny, který</w:t>
      </w:r>
      <w:r w:rsidR="00E012C3">
        <w:rPr>
          <w:rFonts w:ascii="Calibri" w:eastAsia="Calibri" w:hAnsi="Calibri"/>
          <w:sz w:val="22"/>
          <w:szCs w:val="22"/>
          <w:lang w:eastAsia="en-US"/>
        </w:rPr>
        <w:t>m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 PR sdělení poskytovatelům tohoto typu ubytování. Jedná se leták, který je informuje o jejich povinnostech, které jsou dnes již v platnosti  - registrace klientů na MV ČR, povinnost platit místní poplatky</w:t>
      </w:r>
      <w:r w:rsidR="0056193B">
        <w:rPr>
          <w:rFonts w:ascii="Calibri" w:eastAsia="Calibri" w:hAnsi="Calibri"/>
          <w:sz w:val="22"/>
          <w:szCs w:val="22"/>
          <w:lang w:eastAsia="en-US"/>
        </w:rPr>
        <w:t xml:space="preserve"> za rekreační a lázeňský pobyt</w:t>
      </w:r>
      <w:r w:rsidR="00EE419E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povinnost</w:t>
      </w:r>
      <w:r w:rsidR="00EE419E">
        <w:rPr>
          <w:rFonts w:ascii="Calibri" w:eastAsia="Calibri" w:hAnsi="Calibri"/>
          <w:sz w:val="22"/>
          <w:szCs w:val="22"/>
          <w:lang w:eastAsia="en-US"/>
        </w:rPr>
        <w:t xml:space="preserve"> mít živnostenské oprávnění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platit daně</w:t>
      </w:r>
      <w:r w:rsidR="0056193B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D45177">
        <w:rPr>
          <w:rFonts w:ascii="Calibri" w:eastAsia="Calibri" w:hAnsi="Calibri"/>
          <w:sz w:val="22"/>
          <w:szCs w:val="22"/>
          <w:lang w:eastAsia="en-US"/>
        </w:rPr>
        <w:t> </w:t>
      </w:r>
      <w:r w:rsidR="0056193B">
        <w:rPr>
          <w:rFonts w:ascii="Calibri" w:eastAsia="Calibri" w:hAnsi="Calibri"/>
          <w:sz w:val="22"/>
          <w:szCs w:val="22"/>
          <w:lang w:eastAsia="en-US"/>
        </w:rPr>
        <w:t>příjmu</w:t>
      </w:r>
      <w:r w:rsidR="00D45177">
        <w:rPr>
          <w:rFonts w:ascii="Calibri" w:eastAsia="Calibri" w:hAnsi="Calibri"/>
          <w:sz w:val="22"/>
          <w:szCs w:val="22"/>
          <w:lang w:eastAsia="en-US"/>
        </w:rPr>
        <w:t xml:space="preserve"> právnických nebo fyzických osob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BA60DE">
        <w:rPr>
          <w:rFonts w:ascii="Calibri" w:eastAsia="Calibri" w:hAnsi="Calibri"/>
          <w:sz w:val="22"/>
          <w:szCs w:val="22"/>
          <w:lang w:eastAsia="en-US"/>
        </w:rPr>
        <w:t>Informativní leták předloží komisi na jejím příštím jednání.</w:t>
      </w:r>
    </w:p>
    <w:p w:rsidR="00D45177" w:rsidRDefault="00400B3D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připomínku JUDr. Dolejše, jestli jsou zapracovány městské byty, reagoval Mgr. Cipro, že ne, ale že se doplní.</w:t>
      </w:r>
    </w:p>
    <w:p w:rsidR="00EE4845" w:rsidRDefault="00EE4845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JUDr. Janderová poznamenala, že v Číně se připravuje velká kampaň na podporu Airbnb a zároveň se dotázala, jakým způsobem budou probíhat kontroly.</w:t>
      </w:r>
    </w:p>
    <w:p w:rsidR="00EE4845" w:rsidRDefault="00EE4845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odpověděl, </w:t>
      </w:r>
      <w:r w:rsidR="00F51E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že  v minulém týdn</w:t>
      </w:r>
      <w:r w:rsidR="002274D0">
        <w:rPr>
          <w:rFonts w:ascii="Calibri" w:eastAsia="Calibri" w:hAnsi="Calibri"/>
          <w:sz w:val="22"/>
          <w:szCs w:val="22"/>
          <w:lang w:eastAsia="en-US"/>
        </w:rPr>
        <w:t>u již proběhla série kontrol. Přes</w:t>
      </w:r>
      <w:r>
        <w:rPr>
          <w:rFonts w:ascii="Calibri" w:eastAsia="Calibri" w:hAnsi="Calibri"/>
          <w:sz w:val="22"/>
          <w:szCs w:val="22"/>
          <w:lang w:eastAsia="en-US"/>
        </w:rPr>
        <w:t xml:space="preserve"> platební karty Ma</w:t>
      </w:r>
      <w:r w:rsidR="002274D0">
        <w:rPr>
          <w:rFonts w:ascii="Calibri" w:eastAsia="Calibri" w:hAnsi="Calibri"/>
          <w:sz w:val="22"/>
          <w:szCs w:val="22"/>
          <w:lang w:eastAsia="en-US"/>
        </w:rPr>
        <w:t>gistrátu HMP bylo objednáno u</w:t>
      </w:r>
      <w:r>
        <w:rPr>
          <w:rFonts w:ascii="Calibri" w:eastAsia="Calibri" w:hAnsi="Calibri"/>
          <w:sz w:val="22"/>
          <w:szCs w:val="22"/>
          <w:lang w:eastAsia="en-US"/>
        </w:rPr>
        <w:t xml:space="preserve"> Airbnb ubytování a bylo zjištěno, že</w:t>
      </w:r>
      <w:r w:rsidR="002274D0">
        <w:rPr>
          <w:rFonts w:ascii="Calibri" w:eastAsia="Calibri" w:hAnsi="Calibri"/>
          <w:sz w:val="22"/>
          <w:szCs w:val="22"/>
          <w:lang w:eastAsia="en-US"/>
        </w:rPr>
        <w:t xml:space="preserve"> všichni poskytovatelé vlastní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živnostenské oprávnění.</w:t>
      </w:r>
      <w:r w:rsidR="009233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233ED" w:rsidRPr="00BA60DE">
        <w:rPr>
          <w:rFonts w:ascii="Calibri" w:eastAsia="Calibri" w:hAnsi="Calibri"/>
          <w:sz w:val="22"/>
          <w:szCs w:val="22"/>
          <w:lang w:eastAsia="en-US"/>
        </w:rPr>
        <w:t>Doplnil, že si OZV vyžádá od ZIO další informace o způsobu kontrol.</w:t>
      </w:r>
    </w:p>
    <w:p w:rsidR="009233ED" w:rsidRDefault="00F51EEA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se vrátil k problematice jednotných hrnků na vánočních trzích dotazem, jestli se tato služba bude realizovat. </w:t>
      </w:r>
    </w:p>
    <w:p w:rsidR="00F51EEA" w:rsidRDefault="00F51EEA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PhDr. Hudcová zopakovala odpověď Hygienické stanice HMP a sdělila, že realizace bude v režii provozovatelů trhů. Mgr. Cipro upřesnil, že tento požadavek bude zahrnut ve smlouvě na rok 2018,  vzhledem k tomu, že pro letošní rok jsou smlouvy již uzavřeny.</w:t>
      </w:r>
    </w:p>
    <w:p w:rsidR="00F51EEA" w:rsidRDefault="00F51EEA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PhDr. Dolanská doplnila, že PIS má </w:t>
      </w:r>
      <w:r w:rsidR="0086602C">
        <w:rPr>
          <w:rFonts w:ascii="Calibri" w:eastAsia="Calibri" w:hAnsi="Calibri"/>
          <w:sz w:val="22"/>
          <w:szCs w:val="22"/>
          <w:lang w:eastAsia="en-US"/>
        </w:rPr>
        <w:t>hrnky již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="0086602C">
        <w:rPr>
          <w:rFonts w:ascii="Calibri" w:eastAsia="Calibri" w:hAnsi="Calibri"/>
          <w:sz w:val="22"/>
          <w:szCs w:val="22"/>
          <w:lang w:eastAsia="en-US"/>
        </w:rPr>
        <w:t>nakoupené</w:t>
      </w:r>
      <w:r>
        <w:rPr>
          <w:rFonts w:ascii="Calibri" w:eastAsia="Calibri" w:hAnsi="Calibri"/>
          <w:sz w:val="22"/>
          <w:szCs w:val="22"/>
          <w:lang w:eastAsia="en-US"/>
        </w:rPr>
        <w:t>, je třeba na ně jen doplnit kalibraci v souladu s pokyny hygien</w:t>
      </w:r>
      <w:r w:rsidR="00454FCE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>cké stanice.</w:t>
      </w:r>
    </w:p>
    <w:p w:rsidR="00F76C59" w:rsidRDefault="005F0959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MgA. Kaplický Fuchsová</w:t>
      </w:r>
      <w:r w:rsidR="00F76C59">
        <w:rPr>
          <w:rFonts w:ascii="Calibri" w:eastAsia="Calibri" w:hAnsi="Calibri"/>
          <w:sz w:val="22"/>
          <w:szCs w:val="22"/>
          <w:lang w:eastAsia="en-US"/>
        </w:rPr>
        <w:t xml:space="preserve"> vyzvala dr. Dolanskou, aby na příští jednání přinesla hrnečky na ukázku a informovala, že tuto věc bude řešit i v rámci jednání Výboru pro kulturu, památkovou péči, výstavnictví a cestovní ruch</w:t>
      </w:r>
      <w:r w:rsidR="001E09BB">
        <w:rPr>
          <w:rFonts w:ascii="Calibri" w:eastAsia="Calibri" w:hAnsi="Calibri"/>
          <w:sz w:val="22"/>
          <w:szCs w:val="22"/>
          <w:lang w:eastAsia="en-US"/>
        </w:rPr>
        <w:t xml:space="preserve"> ZHMP</w:t>
      </w:r>
      <w:r w:rsidR="00F76C59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F0959" w:rsidRDefault="005F0959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MgA. Kaplický Fuchsová dále upozornila na to, že by měla vzhledem k situaci ve světě, být zajištěna především bezpečnost na trzích.</w:t>
      </w:r>
    </w:p>
    <w:p w:rsidR="005F0959" w:rsidRDefault="005F0959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60DE">
        <w:rPr>
          <w:rFonts w:ascii="Calibri" w:eastAsia="Calibri" w:hAnsi="Calibri"/>
          <w:sz w:val="22"/>
          <w:szCs w:val="22"/>
          <w:lang w:eastAsia="en-US"/>
        </w:rPr>
        <w:t xml:space="preserve">Mgr. Cipro navrhl oslovit </w:t>
      </w:r>
      <w:r w:rsidR="002068D2" w:rsidRPr="00BA60DE">
        <w:rPr>
          <w:rFonts w:ascii="Calibri" w:eastAsia="Calibri" w:hAnsi="Calibri"/>
          <w:sz w:val="22"/>
          <w:szCs w:val="22"/>
          <w:lang w:eastAsia="en-US"/>
        </w:rPr>
        <w:t>ředitele odboru bezpečnosti Bc. Josefa Macháčka a požádat ho o nezbytné kroky, týkající se bezpečnosti na trzích.</w:t>
      </w:r>
    </w:p>
    <w:p w:rsidR="002068D2" w:rsidRDefault="002068D2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MgA. Kaplicý Fuchsová doplnila směrem ke spolupráci s letištěm, že Praha má partnerskou smlouvu s japonským </w:t>
      </w:r>
      <w:r w:rsidR="006C2D7C">
        <w:rPr>
          <w:rFonts w:ascii="Calibri" w:eastAsia="Calibri" w:hAnsi="Calibri"/>
          <w:sz w:val="22"/>
          <w:szCs w:val="22"/>
          <w:lang w:eastAsia="en-US"/>
        </w:rPr>
        <w:t>Kjó</w:t>
      </w:r>
      <w:r>
        <w:rPr>
          <w:rFonts w:ascii="Calibri" w:eastAsia="Calibri" w:hAnsi="Calibri"/>
          <w:sz w:val="22"/>
          <w:szCs w:val="22"/>
          <w:lang w:eastAsia="en-US"/>
        </w:rPr>
        <w:t>tem. Bylo by dobré to</w:t>
      </w:r>
      <w:r w:rsidR="0018534E">
        <w:rPr>
          <w:rFonts w:ascii="Calibri" w:eastAsia="Calibri" w:hAnsi="Calibri"/>
          <w:sz w:val="22"/>
          <w:szCs w:val="22"/>
          <w:lang w:eastAsia="en-US"/>
        </w:rPr>
        <w:t>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8534E">
        <w:rPr>
          <w:rFonts w:ascii="Calibri" w:eastAsia="Calibri" w:hAnsi="Calibri"/>
          <w:sz w:val="22"/>
          <w:szCs w:val="22"/>
          <w:lang w:eastAsia="en-US"/>
        </w:rPr>
        <w:t>využít i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při </w:t>
      </w:r>
      <w:r w:rsidR="0018534E">
        <w:rPr>
          <w:rFonts w:ascii="Calibri" w:eastAsia="Calibri" w:hAnsi="Calibri"/>
          <w:sz w:val="22"/>
          <w:szCs w:val="22"/>
          <w:lang w:eastAsia="en-US"/>
        </w:rPr>
        <w:t>společné komunikaci</w:t>
      </w:r>
      <w:r>
        <w:rPr>
          <w:rFonts w:ascii="Calibri" w:eastAsia="Calibri" w:hAnsi="Calibri"/>
          <w:sz w:val="22"/>
          <w:szCs w:val="22"/>
          <w:lang w:eastAsia="en-US"/>
        </w:rPr>
        <w:t xml:space="preserve"> letiště a města</w:t>
      </w:r>
      <w:r w:rsidR="0018534E">
        <w:rPr>
          <w:rFonts w:ascii="Calibri" w:eastAsia="Calibri" w:hAnsi="Calibri"/>
          <w:sz w:val="22"/>
          <w:szCs w:val="22"/>
          <w:lang w:eastAsia="en-US"/>
        </w:rPr>
        <w:t xml:space="preserve"> s Japonskem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263BFE" w:rsidRPr="00E91DE8" w:rsidRDefault="00D53746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závěr Mgr. Cipro poděkoval všem zúčastněným a ukončil jednání.</w:t>
      </w:r>
    </w:p>
    <w:p w:rsidR="00F85591" w:rsidRPr="00A04B0A" w:rsidRDefault="000C3E37" w:rsidP="000C3E37">
      <w:pPr>
        <w:spacing w:after="200" w:line="276" w:lineRule="auto"/>
        <w:ind w:firstLine="708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5</w:t>
      </w:r>
      <w:r w:rsidR="00F85591" w:rsidRPr="00A04B0A">
        <w:rPr>
          <w:rFonts w:ascii="Calibri" w:eastAsia="Calibri" w:hAnsi="Calibri"/>
          <w:b/>
          <w:sz w:val="28"/>
          <w:szCs w:val="28"/>
          <w:lang w:eastAsia="en-US"/>
        </w:rPr>
        <w:t>.</w:t>
      </w:r>
      <w:r w:rsidR="00F85591" w:rsidRPr="00A04B0A">
        <w:rPr>
          <w:rFonts w:ascii="Calibri" w:eastAsia="Calibri" w:hAnsi="Calibri"/>
          <w:b/>
          <w:sz w:val="28"/>
          <w:szCs w:val="28"/>
          <w:lang w:eastAsia="en-US"/>
        </w:rPr>
        <w:tab/>
        <w:t>Závěr a rekapitulace úkolů</w:t>
      </w:r>
    </w:p>
    <w:p w:rsidR="00773ECE" w:rsidRPr="00A04B0A" w:rsidRDefault="00150911" w:rsidP="00870BA3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V závěru jednání </w:t>
      </w:r>
      <w:r w:rsidR="00773ECE" w:rsidRPr="00A04B0A">
        <w:rPr>
          <w:rFonts w:ascii="Calibri" w:eastAsia="Calibri" w:hAnsi="Calibri"/>
          <w:sz w:val="22"/>
          <w:szCs w:val="22"/>
          <w:lang w:eastAsia="en-US"/>
        </w:rPr>
        <w:t>byli</w:t>
      </w: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 členové </w:t>
      </w:r>
      <w:r w:rsidR="00773ECE" w:rsidRPr="00A04B0A">
        <w:rPr>
          <w:rFonts w:ascii="Calibri" w:eastAsia="Calibri" w:hAnsi="Calibri"/>
          <w:sz w:val="22"/>
          <w:szCs w:val="22"/>
          <w:lang w:eastAsia="en-US"/>
        </w:rPr>
        <w:t>seznámeni s </w:t>
      </w:r>
      <w:r w:rsidR="004C3BF2" w:rsidRPr="00A04B0A">
        <w:rPr>
          <w:rFonts w:ascii="Calibri" w:eastAsia="Calibri" w:hAnsi="Calibri"/>
          <w:sz w:val="22"/>
          <w:szCs w:val="22"/>
          <w:lang w:eastAsia="en-US"/>
        </w:rPr>
        <w:t>následujícím</w:t>
      </w:r>
      <w:r w:rsidR="00CD602B" w:rsidRPr="00A04B0A">
        <w:rPr>
          <w:rFonts w:ascii="Calibri" w:eastAsia="Calibri" w:hAnsi="Calibri"/>
          <w:sz w:val="22"/>
          <w:szCs w:val="22"/>
          <w:lang w:eastAsia="en-US"/>
        </w:rPr>
        <w:t xml:space="preserve"> termínem</w:t>
      </w:r>
      <w:r w:rsidR="008972E8" w:rsidRPr="00A04B0A">
        <w:rPr>
          <w:rFonts w:ascii="Calibri" w:eastAsia="Calibri" w:hAnsi="Calibri"/>
          <w:sz w:val="22"/>
          <w:szCs w:val="22"/>
          <w:lang w:eastAsia="en-US"/>
        </w:rPr>
        <w:t xml:space="preserve"> zasedání K</w:t>
      </w:r>
      <w:r w:rsidR="00773ECE" w:rsidRPr="00A04B0A">
        <w:rPr>
          <w:rFonts w:ascii="Calibri" w:eastAsia="Calibri" w:hAnsi="Calibri"/>
          <w:sz w:val="22"/>
          <w:szCs w:val="22"/>
          <w:lang w:eastAsia="en-US"/>
        </w:rPr>
        <w:t>omise, kterým je</w:t>
      </w: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D3C47" w:rsidRPr="009965BA" w:rsidRDefault="006F6E11" w:rsidP="00870BA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>10</w:t>
      </w:r>
      <w:r w:rsidR="00BB77B5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. </w:t>
      </w:r>
      <w:r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>květen</w:t>
      </w:r>
      <w:r w:rsidR="00D924F2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 2017</w:t>
      </w:r>
      <w:r w:rsidR="00773ECE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D924F2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ve </w:t>
      </w:r>
      <w:r w:rsidR="00150911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13.00 hod.</w:t>
      </w:r>
      <w:r w:rsidR="00773ECE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D924F2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</w:p>
    <w:p w:rsidR="009965BA" w:rsidRPr="00A04B0A" w:rsidRDefault="009965BA" w:rsidP="00870BA3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8131CD" w:rsidRPr="00A04B0A" w:rsidRDefault="00EF289F" w:rsidP="00870BA3">
      <w:p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A04B0A">
        <w:rPr>
          <w:rFonts w:ascii="Calibri" w:eastAsia="Calibri" w:hAnsi="Calibri"/>
          <w:b/>
          <w:lang w:eastAsia="en-US"/>
        </w:rPr>
        <w:t xml:space="preserve">Úkoly: </w:t>
      </w:r>
    </w:p>
    <w:p w:rsidR="00C70FD7" w:rsidRPr="00A04B0A" w:rsidRDefault="00C70FD7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1) 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="00C302E1">
        <w:rPr>
          <w:rFonts w:ascii="Calibri" w:eastAsia="Calibri" w:hAnsi="Calibri"/>
          <w:sz w:val="22"/>
          <w:szCs w:val="22"/>
          <w:lang w:eastAsia="en-US"/>
        </w:rPr>
        <w:t>Informovat Komisi</w:t>
      </w:r>
      <w:r w:rsidR="006F6E11">
        <w:rPr>
          <w:rFonts w:ascii="Calibri" w:eastAsia="Calibri" w:hAnsi="Calibri"/>
          <w:sz w:val="22"/>
          <w:szCs w:val="22"/>
          <w:lang w:eastAsia="en-US"/>
        </w:rPr>
        <w:t xml:space="preserve"> o jednáních ohledně legislativního řešení problematiky průvodcovské činnosti</w:t>
      </w: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       </w:t>
      </w:r>
    </w:p>
    <w:p w:rsidR="00C70FD7" w:rsidRPr="006F6E11" w:rsidRDefault="006F6E11" w:rsidP="006F6E11">
      <w:pPr>
        <w:spacing w:after="200" w:line="276" w:lineRule="auto"/>
        <w:ind w:left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Komise Jan Wolf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T: průběžně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 </w:t>
      </w:r>
    </w:p>
    <w:p w:rsidR="00C70FD7" w:rsidRPr="00A04B0A" w:rsidRDefault="00102CF3" w:rsidP="00C302E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>2</w:t>
      </w:r>
      <w:r w:rsidR="00C70FD7" w:rsidRPr="00A04B0A">
        <w:rPr>
          <w:rFonts w:ascii="Calibri" w:eastAsia="Calibri" w:hAnsi="Calibri"/>
          <w:sz w:val="22"/>
          <w:szCs w:val="22"/>
          <w:lang w:eastAsia="en-US"/>
        </w:rPr>
        <w:t>)</w:t>
      </w:r>
      <w:r w:rsidR="00C70FD7"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="00C302E1">
        <w:rPr>
          <w:rFonts w:ascii="Calibri" w:eastAsia="Calibri" w:hAnsi="Calibri"/>
          <w:sz w:val="22"/>
          <w:szCs w:val="22"/>
          <w:lang w:eastAsia="en-US"/>
        </w:rPr>
        <w:t>Předložit</w:t>
      </w:r>
      <w:r w:rsidR="006F6E11" w:rsidRPr="00C302E1">
        <w:rPr>
          <w:rFonts w:ascii="Calibri" w:eastAsia="Calibri" w:hAnsi="Calibri"/>
          <w:sz w:val="22"/>
          <w:szCs w:val="22"/>
          <w:lang w:eastAsia="en-US"/>
        </w:rPr>
        <w:t xml:space="preserve"> přehled právních norem, které souvisejí s problematikou směnárenských</w:t>
      </w:r>
      <w:r w:rsidR="006F6E11">
        <w:rPr>
          <w:rFonts w:ascii="Calibri" w:eastAsia="Calibri" w:hAnsi="Calibri"/>
          <w:sz w:val="22"/>
          <w:szCs w:val="22"/>
          <w:lang w:eastAsia="en-US"/>
        </w:rPr>
        <w:t xml:space="preserve"> služeb</w:t>
      </w:r>
    </w:p>
    <w:p w:rsidR="00C70FD7" w:rsidRDefault="00C70FD7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ab/>
        <w:t>OZV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="002A7172" w:rsidRPr="00A04B0A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884656" w:rsidRPr="00A04B0A">
        <w:rPr>
          <w:rFonts w:ascii="Calibri" w:eastAsia="Calibri" w:hAnsi="Calibri"/>
          <w:sz w:val="22"/>
          <w:szCs w:val="22"/>
          <w:lang w:eastAsia="en-US"/>
        </w:rPr>
        <w:t xml:space="preserve">T:   </w:t>
      </w:r>
      <w:r w:rsidR="006F6E11">
        <w:rPr>
          <w:rFonts w:ascii="Calibri" w:eastAsia="Calibri" w:hAnsi="Calibri"/>
          <w:sz w:val="22"/>
          <w:szCs w:val="22"/>
          <w:lang w:eastAsia="en-US"/>
        </w:rPr>
        <w:t>10.5.2017</w:t>
      </w:r>
    </w:p>
    <w:p w:rsidR="00C302E1" w:rsidRPr="00A04B0A" w:rsidRDefault="00C302E1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02E1" w:rsidRDefault="00D87252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4) 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="00C302E1">
        <w:rPr>
          <w:rFonts w:ascii="Calibri" w:eastAsia="Calibri" w:hAnsi="Calibri"/>
          <w:sz w:val="22"/>
          <w:szCs w:val="22"/>
          <w:lang w:eastAsia="en-US"/>
        </w:rPr>
        <w:t>Vytipovat</w:t>
      </w:r>
      <w:r w:rsidR="006F6E11" w:rsidRPr="006F6E11">
        <w:rPr>
          <w:rFonts w:ascii="Calibri" w:eastAsia="Calibri" w:hAnsi="Calibri"/>
          <w:sz w:val="22"/>
          <w:szCs w:val="22"/>
          <w:lang w:eastAsia="en-US"/>
        </w:rPr>
        <w:t xml:space="preserve"> vhodné destinace s příslušným potenciálem,  které by letiště a Praha </w:t>
      </w:r>
      <w:r w:rsidR="00C302E1">
        <w:rPr>
          <w:rFonts w:ascii="Calibri" w:eastAsia="Calibri" w:hAnsi="Calibri"/>
          <w:sz w:val="22"/>
          <w:szCs w:val="22"/>
          <w:lang w:eastAsia="en-US"/>
        </w:rPr>
        <w:t xml:space="preserve">na základě vzájemné spolupráce </w:t>
      </w:r>
      <w:r w:rsidR="006F6E11" w:rsidRPr="006F6E11">
        <w:rPr>
          <w:rFonts w:ascii="Calibri" w:eastAsia="Calibri" w:hAnsi="Calibri"/>
          <w:sz w:val="22"/>
          <w:szCs w:val="22"/>
          <w:lang w:eastAsia="en-US"/>
        </w:rPr>
        <w:t>měly podporovat</w:t>
      </w:r>
    </w:p>
    <w:p w:rsidR="001D2915" w:rsidRDefault="00C302E1" w:rsidP="001D2915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Ing. Václav Řehoř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T: 10.5.2017    </w:t>
      </w:r>
    </w:p>
    <w:p w:rsidR="00884656" w:rsidRDefault="00C302E1" w:rsidP="001D2915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5)</w:t>
      </w:r>
      <w:r>
        <w:rPr>
          <w:rFonts w:ascii="Calibri" w:eastAsia="Calibri" w:hAnsi="Calibri"/>
          <w:sz w:val="22"/>
          <w:szCs w:val="22"/>
          <w:lang w:eastAsia="en-US"/>
        </w:rPr>
        <w:tab/>
        <w:t>Předložit</w:t>
      </w:r>
      <w:r w:rsidRPr="00C302E1">
        <w:rPr>
          <w:rFonts w:ascii="Calibri" w:eastAsia="Calibri" w:hAnsi="Calibri"/>
          <w:sz w:val="22"/>
          <w:szCs w:val="22"/>
          <w:lang w:eastAsia="en-US"/>
        </w:rPr>
        <w:t xml:space="preserve"> kompletní výsledky </w:t>
      </w:r>
      <w:r w:rsidR="009965BA">
        <w:rPr>
          <w:rFonts w:ascii="Calibri" w:eastAsia="Calibri" w:hAnsi="Calibri"/>
          <w:sz w:val="22"/>
          <w:szCs w:val="22"/>
          <w:lang w:eastAsia="en-US"/>
        </w:rPr>
        <w:t>tříleté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kampaně PIS-PCT </w:t>
      </w:r>
      <w:r w:rsidR="009965BA">
        <w:rPr>
          <w:rFonts w:ascii="Calibri" w:eastAsia="Calibri" w:hAnsi="Calibri"/>
          <w:sz w:val="22"/>
          <w:szCs w:val="22"/>
          <w:lang w:eastAsia="en-US"/>
        </w:rPr>
        <w:t>„</w:t>
      </w:r>
      <w:r>
        <w:rPr>
          <w:rFonts w:ascii="Calibri" w:eastAsia="Calibri" w:hAnsi="Calibri"/>
          <w:sz w:val="22"/>
          <w:szCs w:val="22"/>
          <w:lang w:eastAsia="en-US"/>
        </w:rPr>
        <w:t>prezentace Prahy na on-line sítích</w:t>
      </w:r>
      <w:r w:rsidR="009965BA">
        <w:rPr>
          <w:rFonts w:ascii="Calibri" w:eastAsia="Calibri" w:hAnsi="Calibri"/>
          <w:sz w:val="22"/>
          <w:szCs w:val="22"/>
          <w:lang w:eastAsia="en-US"/>
        </w:rPr>
        <w:t>“</w:t>
      </w:r>
      <w:r w:rsidRPr="00C302E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PhDr. Dolanská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T: 10.5.2017</w:t>
      </w:r>
    </w:p>
    <w:p w:rsidR="001D2915" w:rsidRDefault="001D2915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6)</w:t>
      </w:r>
      <w:r>
        <w:rPr>
          <w:rFonts w:ascii="Calibri" w:eastAsia="Calibri" w:hAnsi="Calibri"/>
          <w:sz w:val="22"/>
          <w:szCs w:val="22"/>
          <w:lang w:eastAsia="en-US"/>
        </w:rPr>
        <w:tab/>
        <w:t>Zpracovat a pře</w:t>
      </w:r>
      <w:r w:rsidR="00D67109">
        <w:rPr>
          <w:rFonts w:ascii="Calibri" w:eastAsia="Calibri" w:hAnsi="Calibri"/>
          <w:sz w:val="22"/>
          <w:szCs w:val="22"/>
          <w:lang w:eastAsia="en-US"/>
        </w:rPr>
        <w:t>d</w:t>
      </w:r>
      <w:r>
        <w:rPr>
          <w:rFonts w:ascii="Calibri" w:eastAsia="Calibri" w:hAnsi="Calibri"/>
          <w:sz w:val="22"/>
          <w:szCs w:val="22"/>
          <w:lang w:eastAsia="en-US"/>
        </w:rPr>
        <w:t xml:space="preserve">ložit </w:t>
      </w:r>
      <w:r w:rsidRPr="00C302E1">
        <w:rPr>
          <w:rFonts w:ascii="Calibri" w:eastAsia="Calibri" w:hAnsi="Calibri"/>
          <w:sz w:val="22"/>
          <w:szCs w:val="22"/>
          <w:lang w:eastAsia="en-US"/>
        </w:rPr>
        <w:t xml:space="preserve"> statistická data </w:t>
      </w:r>
      <w:r>
        <w:rPr>
          <w:rFonts w:ascii="Calibri" w:eastAsia="Calibri" w:hAnsi="Calibri"/>
          <w:sz w:val="22"/>
          <w:szCs w:val="22"/>
          <w:lang w:eastAsia="en-US"/>
        </w:rPr>
        <w:t>Českého statistického úřadu ohledně počtu hostů a přenocování za roky 2014 – 2016</w:t>
      </w: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OZV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T: 10.5.2017</w:t>
      </w:r>
    </w:p>
    <w:p w:rsidR="001D2915" w:rsidRDefault="001D2915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7)</w:t>
      </w:r>
      <w:r>
        <w:rPr>
          <w:rFonts w:ascii="Calibri" w:eastAsia="Calibri" w:hAnsi="Calibri"/>
          <w:sz w:val="22"/>
          <w:szCs w:val="22"/>
          <w:lang w:eastAsia="en-US"/>
        </w:rPr>
        <w:tab/>
        <w:t>Předložit Komisi i</w:t>
      </w:r>
      <w:r w:rsidRPr="00C302E1">
        <w:rPr>
          <w:rFonts w:ascii="Calibri" w:eastAsia="Calibri" w:hAnsi="Calibri"/>
          <w:sz w:val="22"/>
          <w:szCs w:val="22"/>
          <w:lang w:eastAsia="en-US"/>
        </w:rPr>
        <w:t xml:space="preserve">nformativní leták </w:t>
      </w:r>
      <w:r>
        <w:rPr>
          <w:rFonts w:ascii="Calibri" w:eastAsia="Calibri" w:hAnsi="Calibri"/>
          <w:sz w:val="22"/>
          <w:szCs w:val="22"/>
          <w:lang w:eastAsia="en-US"/>
        </w:rPr>
        <w:t>pro poskytovatele sdíleného ubytování</w:t>
      </w: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OZV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T: 10.5.2017</w:t>
      </w:r>
    </w:p>
    <w:p w:rsidR="001D2915" w:rsidRDefault="001D2915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8)</w:t>
      </w:r>
      <w:r>
        <w:rPr>
          <w:rFonts w:ascii="Calibri" w:eastAsia="Calibri" w:hAnsi="Calibri"/>
          <w:sz w:val="22"/>
          <w:szCs w:val="22"/>
          <w:lang w:eastAsia="en-US"/>
        </w:rPr>
        <w:tab/>
        <w:t>Vyžádat od ZIO  informace o způsobu kontrol poskytovaných služeb sdíleného ubytování</w:t>
      </w: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OZV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T: 10.5.2017</w:t>
      </w:r>
    </w:p>
    <w:p w:rsidR="001D2915" w:rsidRDefault="001D2915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9)</w:t>
      </w:r>
      <w:r>
        <w:rPr>
          <w:rFonts w:ascii="Calibri" w:eastAsia="Calibri" w:hAnsi="Calibri"/>
          <w:sz w:val="22"/>
          <w:szCs w:val="22"/>
          <w:lang w:eastAsia="en-US"/>
        </w:rPr>
        <w:tab/>
        <w:t>Poskytnout Komisi vzorek hrnku pro případnou službu „jednotných hrnků na vánočních trzích“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PhDr. Dolanská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T: 10.5.2017</w:t>
      </w:r>
    </w:p>
    <w:p w:rsidR="001D2915" w:rsidRDefault="001D2915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9)</w:t>
      </w:r>
      <w:r>
        <w:rPr>
          <w:rFonts w:ascii="Calibri" w:eastAsia="Calibri" w:hAnsi="Calibri"/>
          <w:sz w:val="22"/>
          <w:szCs w:val="22"/>
          <w:lang w:eastAsia="en-US"/>
        </w:rPr>
        <w:tab/>
        <w:t>O</w:t>
      </w:r>
      <w:r w:rsidRPr="00C302E1">
        <w:rPr>
          <w:rFonts w:ascii="Calibri" w:eastAsia="Calibri" w:hAnsi="Calibri"/>
          <w:sz w:val="22"/>
          <w:szCs w:val="22"/>
          <w:lang w:eastAsia="en-US"/>
        </w:rPr>
        <w:t>slovit ředitele odboru bezpečnosti Bc. Josefa Macháčka a požádat ho o nezbytné kroky, týkající se</w:t>
      </w:r>
      <w:r>
        <w:rPr>
          <w:rFonts w:ascii="Calibri" w:eastAsia="Calibri" w:hAnsi="Calibri"/>
          <w:sz w:val="22"/>
          <w:szCs w:val="22"/>
          <w:lang w:eastAsia="en-US"/>
        </w:rPr>
        <w:t xml:space="preserve"> zajištění bezpečnosti na trzích, konaných o vánočních a velikonočních svátcích v Praze, především na Staroměstském náměstí</w:t>
      </w:r>
    </w:p>
    <w:p w:rsidR="00C302E1" w:rsidRDefault="00C302E1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OZV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T: průběžně </w:t>
      </w:r>
    </w:p>
    <w:p w:rsidR="00C302E1" w:rsidRPr="00A04B0A" w:rsidRDefault="00C302E1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A38AE" w:rsidRPr="00D1086C" w:rsidRDefault="005A38AE" w:rsidP="005A38AE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highlight w:val="yellow"/>
          <w:lang w:eastAsia="en-US"/>
        </w:rPr>
      </w:pPr>
    </w:p>
    <w:p w:rsidR="003A5FD1" w:rsidRPr="009B43DB" w:rsidRDefault="003A5FD1" w:rsidP="00462CC9">
      <w:pPr>
        <w:spacing w:after="200"/>
        <w:contextualSpacing/>
        <w:jc w:val="both"/>
        <w:rPr>
          <w:rFonts w:ascii="Calibri" w:eastAsia="Calibri" w:hAnsi="Calibri"/>
          <w:i/>
          <w:sz w:val="12"/>
          <w:szCs w:val="12"/>
          <w:highlight w:val="lightGray"/>
          <w:lang w:eastAsia="en-US"/>
        </w:rPr>
      </w:pPr>
    </w:p>
    <w:p w:rsidR="00F37B0A" w:rsidRPr="009B43DB" w:rsidRDefault="00F37B0A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9B43DB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9B43DB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9B43DB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2D1561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2D1561" w:rsidRPr="002D1561" w:rsidRDefault="002D156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Pr="002D1561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05E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401C9B" w:rsidRPr="000B0120" w:rsidRDefault="00401C9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Mgr. František Cipro</w:t>
      </w:r>
    </w:p>
    <w:sectPr w:rsidR="00401C9B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6B" w:rsidRDefault="00E04D6B" w:rsidP="00F105E0">
      <w:r>
        <w:separator/>
      </w:r>
    </w:p>
  </w:endnote>
  <w:endnote w:type="continuationSeparator" w:id="0">
    <w:p w:rsidR="00E04D6B" w:rsidRDefault="00E04D6B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6B" w:rsidRDefault="00E04D6B" w:rsidP="00F105E0">
      <w:r>
        <w:separator/>
      </w:r>
    </w:p>
  </w:footnote>
  <w:footnote w:type="continuationSeparator" w:id="0">
    <w:p w:rsidR="00E04D6B" w:rsidRDefault="00E04D6B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75001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23A6"/>
    <w:rsid w:val="0001096A"/>
    <w:rsid w:val="0001300B"/>
    <w:rsid w:val="000140E6"/>
    <w:rsid w:val="00014E4E"/>
    <w:rsid w:val="0001605B"/>
    <w:rsid w:val="000164B4"/>
    <w:rsid w:val="00016A59"/>
    <w:rsid w:val="000171BE"/>
    <w:rsid w:val="00023F1B"/>
    <w:rsid w:val="00030FC4"/>
    <w:rsid w:val="000315A0"/>
    <w:rsid w:val="00032CA6"/>
    <w:rsid w:val="00033060"/>
    <w:rsid w:val="0004488E"/>
    <w:rsid w:val="0004550C"/>
    <w:rsid w:val="00046CBF"/>
    <w:rsid w:val="00047A99"/>
    <w:rsid w:val="000503C1"/>
    <w:rsid w:val="00051DE2"/>
    <w:rsid w:val="00053E23"/>
    <w:rsid w:val="000545DB"/>
    <w:rsid w:val="00055334"/>
    <w:rsid w:val="00060213"/>
    <w:rsid w:val="000612A8"/>
    <w:rsid w:val="000624BF"/>
    <w:rsid w:val="00063F02"/>
    <w:rsid w:val="0006419C"/>
    <w:rsid w:val="000649B1"/>
    <w:rsid w:val="00064A67"/>
    <w:rsid w:val="0006633A"/>
    <w:rsid w:val="00066867"/>
    <w:rsid w:val="000701AD"/>
    <w:rsid w:val="00070380"/>
    <w:rsid w:val="0007167A"/>
    <w:rsid w:val="00073F83"/>
    <w:rsid w:val="000827E7"/>
    <w:rsid w:val="00084068"/>
    <w:rsid w:val="0009024F"/>
    <w:rsid w:val="000921D8"/>
    <w:rsid w:val="0009465D"/>
    <w:rsid w:val="00095F13"/>
    <w:rsid w:val="000973C2"/>
    <w:rsid w:val="00097799"/>
    <w:rsid w:val="00097ABA"/>
    <w:rsid w:val="00097DA8"/>
    <w:rsid w:val="000A1E25"/>
    <w:rsid w:val="000A27CE"/>
    <w:rsid w:val="000A3A50"/>
    <w:rsid w:val="000A5E3A"/>
    <w:rsid w:val="000B0120"/>
    <w:rsid w:val="000B18FB"/>
    <w:rsid w:val="000B1ED0"/>
    <w:rsid w:val="000B346F"/>
    <w:rsid w:val="000B3B8C"/>
    <w:rsid w:val="000B61F5"/>
    <w:rsid w:val="000B7EEA"/>
    <w:rsid w:val="000C0FE5"/>
    <w:rsid w:val="000C3E37"/>
    <w:rsid w:val="000C799B"/>
    <w:rsid w:val="000D054C"/>
    <w:rsid w:val="000D2074"/>
    <w:rsid w:val="000D3516"/>
    <w:rsid w:val="000D57C3"/>
    <w:rsid w:val="000D7078"/>
    <w:rsid w:val="000E0330"/>
    <w:rsid w:val="000E10D1"/>
    <w:rsid w:val="000E1185"/>
    <w:rsid w:val="000E402F"/>
    <w:rsid w:val="000E5920"/>
    <w:rsid w:val="000F650E"/>
    <w:rsid w:val="00100D10"/>
    <w:rsid w:val="00102CF3"/>
    <w:rsid w:val="00105A14"/>
    <w:rsid w:val="00107F09"/>
    <w:rsid w:val="00111154"/>
    <w:rsid w:val="001142C7"/>
    <w:rsid w:val="00114A07"/>
    <w:rsid w:val="00120920"/>
    <w:rsid w:val="00123D63"/>
    <w:rsid w:val="00126098"/>
    <w:rsid w:val="00126344"/>
    <w:rsid w:val="0012654D"/>
    <w:rsid w:val="00127CA9"/>
    <w:rsid w:val="001305D3"/>
    <w:rsid w:val="00131D62"/>
    <w:rsid w:val="0013282D"/>
    <w:rsid w:val="0013316B"/>
    <w:rsid w:val="001337BA"/>
    <w:rsid w:val="00135AD7"/>
    <w:rsid w:val="0013620F"/>
    <w:rsid w:val="001370AC"/>
    <w:rsid w:val="00137B4E"/>
    <w:rsid w:val="001473F3"/>
    <w:rsid w:val="00147DE1"/>
    <w:rsid w:val="00150911"/>
    <w:rsid w:val="00153A80"/>
    <w:rsid w:val="001547F6"/>
    <w:rsid w:val="00155335"/>
    <w:rsid w:val="0015547D"/>
    <w:rsid w:val="00155D09"/>
    <w:rsid w:val="00157772"/>
    <w:rsid w:val="00161235"/>
    <w:rsid w:val="00162792"/>
    <w:rsid w:val="00162966"/>
    <w:rsid w:val="001654A1"/>
    <w:rsid w:val="001654DF"/>
    <w:rsid w:val="0017046E"/>
    <w:rsid w:val="00170DD2"/>
    <w:rsid w:val="00173555"/>
    <w:rsid w:val="001753AD"/>
    <w:rsid w:val="0017664B"/>
    <w:rsid w:val="00180C6D"/>
    <w:rsid w:val="00180DC7"/>
    <w:rsid w:val="00184861"/>
    <w:rsid w:val="001850A7"/>
    <w:rsid w:val="0018534E"/>
    <w:rsid w:val="00186D18"/>
    <w:rsid w:val="00187694"/>
    <w:rsid w:val="00190E5B"/>
    <w:rsid w:val="00192A67"/>
    <w:rsid w:val="00192DF4"/>
    <w:rsid w:val="0019375A"/>
    <w:rsid w:val="001A05A8"/>
    <w:rsid w:val="001A1545"/>
    <w:rsid w:val="001A409E"/>
    <w:rsid w:val="001B29A1"/>
    <w:rsid w:val="001B2B55"/>
    <w:rsid w:val="001B4498"/>
    <w:rsid w:val="001B6D56"/>
    <w:rsid w:val="001B7A86"/>
    <w:rsid w:val="001C1F14"/>
    <w:rsid w:val="001C3617"/>
    <w:rsid w:val="001C6D7B"/>
    <w:rsid w:val="001D1255"/>
    <w:rsid w:val="001D1BCA"/>
    <w:rsid w:val="001D25AD"/>
    <w:rsid w:val="001D2915"/>
    <w:rsid w:val="001D33C7"/>
    <w:rsid w:val="001D575A"/>
    <w:rsid w:val="001D5FA5"/>
    <w:rsid w:val="001D6121"/>
    <w:rsid w:val="001E09BB"/>
    <w:rsid w:val="001E118E"/>
    <w:rsid w:val="001E11AA"/>
    <w:rsid w:val="001E4322"/>
    <w:rsid w:val="001F3781"/>
    <w:rsid w:val="001F5B12"/>
    <w:rsid w:val="001F6675"/>
    <w:rsid w:val="0020107A"/>
    <w:rsid w:val="0020569F"/>
    <w:rsid w:val="002068D2"/>
    <w:rsid w:val="00210FC6"/>
    <w:rsid w:val="00214CEF"/>
    <w:rsid w:val="00215051"/>
    <w:rsid w:val="00217551"/>
    <w:rsid w:val="0022085C"/>
    <w:rsid w:val="00222537"/>
    <w:rsid w:val="0022289C"/>
    <w:rsid w:val="0022657B"/>
    <w:rsid w:val="002274D0"/>
    <w:rsid w:val="00231436"/>
    <w:rsid w:val="00231A0D"/>
    <w:rsid w:val="00233B18"/>
    <w:rsid w:val="002349AD"/>
    <w:rsid w:val="0025005A"/>
    <w:rsid w:val="00254995"/>
    <w:rsid w:val="00257211"/>
    <w:rsid w:val="00263565"/>
    <w:rsid w:val="00263BFE"/>
    <w:rsid w:val="00265397"/>
    <w:rsid w:val="002653C7"/>
    <w:rsid w:val="00267238"/>
    <w:rsid w:val="002706AB"/>
    <w:rsid w:val="0027155F"/>
    <w:rsid w:val="00271954"/>
    <w:rsid w:val="0027336B"/>
    <w:rsid w:val="00276623"/>
    <w:rsid w:val="002819EF"/>
    <w:rsid w:val="00292D47"/>
    <w:rsid w:val="00293ECA"/>
    <w:rsid w:val="002975B6"/>
    <w:rsid w:val="00297F4B"/>
    <w:rsid w:val="002A0504"/>
    <w:rsid w:val="002A0C8A"/>
    <w:rsid w:val="002A2591"/>
    <w:rsid w:val="002A6676"/>
    <w:rsid w:val="002A7172"/>
    <w:rsid w:val="002B01BF"/>
    <w:rsid w:val="002B1F86"/>
    <w:rsid w:val="002B36A1"/>
    <w:rsid w:val="002B7E98"/>
    <w:rsid w:val="002C0509"/>
    <w:rsid w:val="002C0842"/>
    <w:rsid w:val="002C2ACC"/>
    <w:rsid w:val="002C37D6"/>
    <w:rsid w:val="002C5764"/>
    <w:rsid w:val="002C61BA"/>
    <w:rsid w:val="002D1561"/>
    <w:rsid w:val="002D1976"/>
    <w:rsid w:val="002D2615"/>
    <w:rsid w:val="002D303B"/>
    <w:rsid w:val="002D6B04"/>
    <w:rsid w:val="002E0B3F"/>
    <w:rsid w:val="002E0CCB"/>
    <w:rsid w:val="002E1738"/>
    <w:rsid w:val="002E54AD"/>
    <w:rsid w:val="002E75D5"/>
    <w:rsid w:val="002F0047"/>
    <w:rsid w:val="002F0651"/>
    <w:rsid w:val="002F2164"/>
    <w:rsid w:val="002F42B9"/>
    <w:rsid w:val="002F45D9"/>
    <w:rsid w:val="002F61E8"/>
    <w:rsid w:val="0030058A"/>
    <w:rsid w:val="00302F24"/>
    <w:rsid w:val="00305847"/>
    <w:rsid w:val="00306712"/>
    <w:rsid w:val="00307351"/>
    <w:rsid w:val="00307E3E"/>
    <w:rsid w:val="00310310"/>
    <w:rsid w:val="003113DA"/>
    <w:rsid w:val="00311462"/>
    <w:rsid w:val="00312A8F"/>
    <w:rsid w:val="00313EC4"/>
    <w:rsid w:val="00315895"/>
    <w:rsid w:val="00322C9B"/>
    <w:rsid w:val="003249B0"/>
    <w:rsid w:val="0032683F"/>
    <w:rsid w:val="0033059F"/>
    <w:rsid w:val="00332347"/>
    <w:rsid w:val="00333635"/>
    <w:rsid w:val="003346EA"/>
    <w:rsid w:val="0033520C"/>
    <w:rsid w:val="00337780"/>
    <w:rsid w:val="003407E3"/>
    <w:rsid w:val="00340A49"/>
    <w:rsid w:val="00340A61"/>
    <w:rsid w:val="00340F5B"/>
    <w:rsid w:val="003462A5"/>
    <w:rsid w:val="00346936"/>
    <w:rsid w:val="003529AD"/>
    <w:rsid w:val="0035458B"/>
    <w:rsid w:val="00357FE9"/>
    <w:rsid w:val="00361403"/>
    <w:rsid w:val="00362A95"/>
    <w:rsid w:val="00362C94"/>
    <w:rsid w:val="00363DF0"/>
    <w:rsid w:val="00364E38"/>
    <w:rsid w:val="00365466"/>
    <w:rsid w:val="00365C54"/>
    <w:rsid w:val="0036715A"/>
    <w:rsid w:val="003700BA"/>
    <w:rsid w:val="00372D39"/>
    <w:rsid w:val="00377403"/>
    <w:rsid w:val="00377EE2"/>
    <w:rsid w:val="0038518F"/>
    <w:rsid w:val="00385557"/>
    <w:rsid w:val="003858CA"/>
    <w:rsid w:val="00385CD0"/>
    <w:rsid w:val="003861AD"/>
    <w:rsid w:val="00393782"/>
    <w:rsid w:val="00395BFB"/>
    <w:rsid w:val="0039692C"/>
    <w:rsid w:val="00396C7B"/>
    <w:rsid w:val="003A1852"/>
    <w:rsid w:val="003A1942"/>
    <w:rsid w:val="003A44D2"/>
    <w:rsid w:val="003A55EF"/>
    <w:rsid w:val="003A5FD1"/>
    <w:rsid w:val="003A6F24"/>
    <w:rsid w:val="003A714C"/>
    <w:rsid w:val="003B7BBA"/>
    <w:rsid w:val="003B7DF7"/>
    <w:rsid w:val="003C1831"/>
    <w:rsid w:val="003C38C0"/>
    <w:rsid w:val="003C4FE0"/>
    <w:rsid w:val="003C5B2F"/>
    <w:rsid w:val="003D05E6"/>
    <w:rsid w:val="003D2634"/>
    <w:rsid w:val="003D351D"/>
    <w:rsid w:val="003D3979"/>
    <w:rsid w:val="003D407D"/>
    <w:rsid w:val="003D517C"/>
    <w:rsid w:val="003E201C"/>
    <w:rsid w:val="003E3128"/>
    <w:rsid w:val="003E5382"/>
    <w:rsid w:val="003E55B0"/>
    <w:rsid w:val="003E680C"/>
    <w:rsid w:val="003F024D"/>
    <w:rsid w:val="003F4DC0"/>
    <w:rsid w:val="003F687F"/>
    <w:rsid w:val="003F7DDF"/>
    <w:rsid w:val="00400B3D"/>
    <w:rsid w:val="004019E2"/>
    <w:rsid w:val="00401C9B"/>
    <w:rsid w:val="004029F1"/>
    <w:rsid w:val="00405CEB"/>
    <w:rsid w:val="00405E1E"/>
    <w:rsid w:val="004116C7"/>
    <w:rsid w:val="00411A84"/>
    <w:rsid w:val="00412874"/>
    <w:rsid w:val="00413D26"/>
    <w:rsid w:val="004172D7"/>
    <w:rsid w:val="0042098E"/>
    <w:rsid w:val="004214C2"/>
    <w:rsid w:val="00424777"/>
    <w:rsid w:val="00427E9F"/>
    <w:rsid w:val="004302C5"/>
    <w:rsid w:val="004314DB"/>
    <w:rsid w:val="00433F2B"/>
    <w:rsid w:val="004418F7"/>
    <w:rsid w:val="00441ACE"/>
    <w:rsid w:val="00443B04"/>
    <w:rsid w:val="00443B62"/>
    <w:rsid w:val="0044588B"/>
    <w:rsid w:val="00447037"/>
    <w:rsid w:val="0044705D"/>
    <w:rsid w:val="00447EC4"/>
    <w:rsid w:val="00450161"/>
    <w:rsid w:val="00450DD1"/>
    <w:rsid w:val="0045154F"/>
    <w:rsid w:val="00451EA4"/>
    <w:rsid w:val="004523D8"/>
    <w:rsid w:val="00454FCE"/>
    <w:rsid w:val="004550AF"/>
    <w:rsid w:val="004603DA"/>
    <w:rsid w:val="00461B9F"/>
    <w:rsid w:val="004620DC"/>
    <w:rsid w:val="00462CC9"/>
    <w:rsid w:val="004671C1"/>
    <w:rsid w:val="004674DB"/>
    <w:rsid w:val="00470EE2"/>
    <w:rsid w:val="0048140A"/>
    <w:rsid w:val="004818A5"/>
    <w:rsid w:val="00483411"/>
    <w:rsid w:val="0048369E"/>
    <w:rsid w:val="0048585F"/>
    <w:rsid w:val="00486485"/>
    <w:rsid w:val="00487104"/>
    <w:rsid w:val="0048778F"/>
    <w:rsid w:val="00490B58"/>
    <w:rsid w:val="00490EF1"/>
    <w:rsid w:val="00492B03"/>
    <w:rsid w:val="004930C3"/>
    <w:rsid w:val="0049319F"/>
    <w:rsid w:val="00495C07"/>
    <w:rsid w:val="004969F9"/>
    <w:rsid w:val="004A2754"/>
    <w:rsid w:val="004A76CF"/>
    <w:rsid w:val="004B0B69"/>
    <w:rsid w:val="004B274C"/>
    <w:rsid w:val="004B3278"/>
    <w:rsid w:val="004B40AF"/>
    <w:rsid w:val="004B6FA0"/>
    <w:rsid w:val="004C3BF2"/>
    <w:rsid w:val="004C404D"/>
    <w:rsid w:val="004C4955"/>
    <w:rsid w:val="004D3012"/>
    <w:rsid w:val="004D5C5A"/>
    <w:rsid w:val="004D6371"/>
    <w:rsid w:val="004D724C"/>
    <w:rsid w:val="004E06E9"/>
    <w:rsid w:val="004E2E2E"/>
    <w:rsid w:val="004E3977"/>
    <w:rsid w:val="004F0CD6"/>
    <w:rsid w:val="004F1761"/>
    <w:rsid w:val="004F20AE"/>
    <w:rsid w:val="004F381C"/>
    <w:rsid w:val="004F59EA"/>
    <w:rsid w:val="004F702F"/>
    <w:rsid w:val="004F7AA4"/>
    <w:rsid w:val="004F7B65"/>
    <w:rsid w:val="00500349"/>
    <w:rsid w:val="005020AF"/>
    <w:rsid w:val="00505B3C"/>
    <w:rsid w:val="005101C8"/>
    <w:rsid w:val="005143A2"/>
    <w:rsid w:val="005146D2"/>
    <w:rsid w:val="00517B4B"/>
    <w:rsid w:val="0052045A"/>
    <w:rsid w:val="00520CB2"/>
    <w:rsid w:val="005215F1"/>
    <w:rsid w:val="00523DF5"/>
    <w:rsid w:val="0052731B"/>
    <w:rsid w:val="00527EA3"/>
    <w:rsid w:val="0053098C"/>
    <w:rsid w:val="0053193B"/>
    <w:rsid w:val="005327EC"/>
    <w:rsid w:val="00532E97"/>
    <w:rsid w:val="00532EFC"/>
    <w:rsid w:val="00534D41"/>
    <w:rsid w:val="00534D83"/>
    <w:rsid w:val="005409F1"/>
    <w:rsid w:val="00543346"/>
    <w:rsid w:val="00545513"/>
    <w:rsid w:val="00546B97"/>
    <w:rsid w:val="00546BC1"/>
    <w:rsid w:val="005529F4"/>
    <w:rsid w:val="00554E57"/>
    <w:rsid w:val="005554EF"/>
    <w:rsid w:val="00555D94"/>
    <w:rsid w:val="00556076"/>
    <w:rsid w:val="005609EE"/>
    <w:rsid w:val="00560D7A"/>
    <w:rsid w:val="0056193B"/>
    <w:rsid w:val="00562717"/>
    <w:rsid w:val="0056283B"/>
    <w:rsid w:val="005658D2"/>
    <w:rsid w:val="005658E7"/>
    <w:rsid w:val="00565E59"/>
    <w:rsid w:val="00565F27"/>
    <w:rsid w:val="00571D00"/>
    <w:rsid w:val="0057477D"/>
    <w:rsid w:val="005749B2"/>
    <w:rsid w:val="00575D4B"/>
    <w:rsid w:val="00576B23"/>
    <w:rsid w:val="0057746E"/>
    <w:rsid w:val="00582E7A"/>
    <w:rsid w:val="00584CD0"/>
    <w:rsid w:val="00586E72"/>
    <w:rsid w:val="00590EE2"/>
    <w:rsid w:val="00594268"/>
    <w:rsid w:val="00594AA8"/>
    <w:rsid w:val="00595388"/>
    <w:rsid w:val="005962C8"/>
    <w:rsid w:val="00596446"/>
    <w:rsid w:val="00597013"/>
    <w:rsid w:val="005A0B7F"/>
    <w:rsid w:val="005A0D78"/>
    <w:rsid w:val="005A38AE"/>
    <w:rsid w:val="005A61C4"/>
    <w:rsid w:val="005A63AB"/>
    <w:rsid w:val="005A7115"/>
    <w:rsid w:val="005A7253"/>
    <w:rsid w:val="005B4292"/>
    <w:rsid w:val="005B4BBD"/>
    <w:rsid w:val="005B5104"/>
    <w:rsid w:val="005B5A9E"/>
    <w:rsid w:val="005B6219"/>
    <w:rsid w:val="005B661F"/>
    <w:rsid w:val="005B688C"/>
    <w:rsid w:val="005B79AF"/>
    <w:rsid w:val="005C04E8"/>
    <w:rsid w:val="005C5383"/>
    <w:rsid w:val="005C709B"/>
    <w:rsid w:val="005D2E1F"/>
    <w:rsid w:val="005D43BC"/>
    <w:rsid w:val="005E3189"/>
    <w:rsid w:val="005E3811"/>
    <w:rsid w:val="005E3B49"/>
    <w:rsid w:val="005E46F2"/>
    <w:rsid w:val="005F0959"/>
    <w:rsid w:val="005F16B0"/>
    <w:rsid w:val="005F2713"/>
    <w:rsid w:val="005F35D5"/>
    <w:rsid w:val="005F3D38"/>
    <w:rsid w:val="005F3E7D"/>
    <w:rsid w:val="005F3F6E"/>
    <w:rsid w:val="005F5829"/>
    <w:rsid w:val="005F5ACE"/>
    <w:rsid w:val="005F6D47"/>
    <w:rsid w:val="00601F79"/>
    <w:rsid w:val="00605DC4"/>
    <w:rsid w:val="006078BD"/>
    <w:rsid w:val="006101B4"/>
    <w:rsid w:val="006101C7"/>
    <w:rsid w:val="00611BB9"/>
    <w:rsid w:val="00612641"/>
    <w:rsid w:val="00612A9C"/>
    <w:rsid w:val="006132A5"/>
    <w:rsid w:val="00616C74"/>
    <w:rsid w:val="00616DC7"/>
    <w:rsid w:val="00622691"/>
    <w:rsid w:val="00623209"/>
    <w:rsid w:val="00623A88"/>
    <w:rsid w:val="00623B34"/>
    <w:rsid w:val="00623D44"/>
    <w:rsid w:val="00625B40"/>
    <w:rsid w:val="00625F3C"/>
    <w:rsid w:val="006300BB"/>
    <w:rsid w:val="00634778"/>
    <w:rsid w:val="0064020A"/>
    <w:rsid w:val="00643576"/>
    <w:rsid w:val="00643D15"/>
    <w:rsid w:val="006452A4"/>
    <w:rsid w:val="006518F7"/>
    <w:rsid w:val="0065219A"/>
    <w:rsid w:val="00653B2E"/>
    <w:rsid w:val="006558CC"/>
    <w:rsid w:val="006568BB"/>
    <w:rsid w:val="00656B97"/>
    <w:rsid w:val="00657773"/>
    <w:rsid w:val="0066121E"/>
    <w:rsid w:val="00663F33"/>
    <w:rsid w:val="0066795F"/>
    <w:rsid w:val="00671F1D"/>
    <w:rsid w:val="0067273E"/>
    <w:rsid w:val="00674D16"/>
    <w:rsid w:val="00675D9D"/>
    <w:rsid w:val="00676C6C"/>
    <w:rsid w:val="006776AE"/>
    <w:rsid w:val="006779B9"/>
    <w:rsid w:val="00677E64"/>
    <w:rsid w:val="006922AC"/>
    <w:rsid w:val="00693BCD"/>
    <w:rsid w:val="00694977"/>
    <w:rsid w:val="006A2FB5"/>
    <w:rsid w:val="006A36A3"/>
    <w:rsid w:val="006A442A"/>
    <w:rsid w:val="006B02E0"/>
    <w:rsid w:val="006B07B5"/>
    <w:rsid w:val="006B2183"/>
    <w:rsid w:val="006B2524"/>
    <w:rsid w:val="006B2BE9"/>
    <w:rsid w:val="006B5001"/>
    <w:rsid w:val="006B5233"/>
    <w:rsid w:val="006B5C2D"/>
    <w:rsid w:val="006B6ADD"/>
    <w:rsid w:val="006C1E91"/>
    <w:rsid w:val="006C2D7C"/>
    <w:rsid w:val="006C5B88"/>
    <w:rsid w:val="006C6C91"/>
    <w:rsid w:val="006D1735"/>
    <w:rsid w:val="006D22B2"/>
    <w:rsid w:val="006D4A92"/>
    <w:rsid w:val="006D4C58"/>
    <w:rsid w:val="006E0EBB"/>
    <w:rsid w:val="006E2F0D"/>
    <w:rsid w:val="006E441C"/>
    <w:rsid w:val="006F323E"/>
    <w:rsid w:val="006F3CDF"/>
    <w:rsid w:val="006F6E11"/>
    <w:rsid w:val="007059AC"/>
    <w:rsid w:val="00707196"/>
    <w:rsid w:val="00707F23"/>
    <w:rsid w:val="0071078A"/>
    <w:rsid w:val="0071239C"/>
    <w:rsid w:val="0071301B"/>
    <w:rsid w:val="00713A31"/>
    <w:rsid w:val="007177DA"/>
    <w:rsid w:val="007200CA"/>
    <w:rsid w:val="00720348"/>
    <w:rsid w:val="00722039"/>
    <w:rsid w:val="0072296E"/>
    <w:rsid w:val="00724A62"/>
    <w:rsid w:val="00725A6D"/>
    <w:rsid w:val="00726223"/>
    <w:rsid w:val="00727AA6"/>
    <w:rsid w:val="00730145"/>
    <w:rsid w:val="007308CA"/>
    <w:rsid w:val="007309AE"/>
    <w:rsid w:val="00730F84"/>
    <w:rsid w:val="007359AA"/>
    <w:rsid w:val="00742AFD"/>
    <w:rsid w:val="007432DB"/>
    <w:rsid w:val="00744ACD"/>
    <w:rsid w:val="00744CD9"/>
    <w:rsid w:val="007463DA"/>
    <w:rsid w:val="007463EA"/>
    <w:rsid w:val="007470D2"/>
    <w:rsid w:val="00747FB8"/>
    <w:rsid w:val="00753603"/>
    <w:rsid w:val="00754C43"/>
    <w:rsid w:val="00762AF9"/>
    <w:rsid w:val="00763D0C"/>
    <w:rsid w:val="007654D0"/>
    <w:rsid w:val="00765AB0"/>
    <w:rsid w:val="00766858"/>
    <w:rsid w:val="00767EAE"/>
    <w:rsid w:val="00773ECE"/>
    <w:rsid w:val="0078023D"/>
    <w:rsid w:val="00784651"/>
    <w:rsid w:val="00784ADE"/>
    <w:rsid w:val="00784CE2"/>
    <w:rsid w:val="00785F04"/>
    <w:rsid w:val="00786306"/>
    <w:rsid w:val="00786576"/>
    <w:rsid w:val="007921E7"/>
    <w:rsid w:val="00795673"/>
    <w:rsid w:val="00795765"/>
    <w:rsid w:val="007966A0"/>
    <w:rsid w:val="00796ED6"/>
    <w:rsid w:val="007971C1"/>
    <w:rsid w:val="007A171E"/>
    <w:rsid w:val="007A620E"/>
    <w:rsid w:val="007A6E1E"/>
    <w:rsid w:val="007B2714"/>
    <w:rsid w:val="007B6482"/>
    <w:rsid w:val="007B6981"/>
    <w:rsid w:val="007B75C4"/>
    <w:rsid w:val="007B7C43"/>
    <w:rsid w:val="007C1182"/>
    <w:rsid w:val="007C51A5"/>
    <w:rsid w:val="007D02C4"/>
    <w:rsid w:val="007D355F"/>
    <w:rsid w:val="007D6E06"/>
    <w:rsid w:val="007E19C8"/>
    <w:rsid w:val="007E203A"/>
    <w:rsid w:val="007E23EF"/>
    <w:rsid w:val="007E30B3"/>
    <w:rsid w:val="007E4444"/>
    <w:rsid w:val="007E5825"/>
    <w:rsid w:val="007F0093"/>
    <w:rsid w:val="007F022A"/>
    <w:rsid w:val="007F1A54"/>
    <w:rsid w:val="007F473D"/>
    <w:rsid w:val="007F63D9"/>
    <w:rsid w:val="007F7312"/>
    <w:rsid w:val="007F7FF7"/>
    <w:rsid w:val="00802122"/>
    <w:rsid w:val="008051FB"/>
    <w:rsid w:val="00810F78"/>
    <w:rsid w:val="008131CD"/>
    <w:rsid w:val="00813BF3"/>
    <w:rsid w:val="0081427E"/>
    <w:rsid w:val="00815EA7"/>
    <w:rsid w:val="0081653B"/>
    <w:rsid w:val="00817617"/>
    <w:rsid w:val="008227FC"/>
    <w:rsid w:val="00823DEF"/>
    <w:rsid w:val="00825491"/>
    <w:rsid w:val="00827536"/>
    <w:rsid w:val="00830AAE"/>
    <w:rsid w:val="0083733F"/>
    <w:rsid w:val="00837501"/>
    <w:rsid w:val="00837BCF"/>
    <w:rsid w:val="0084062F"/>
    <w:rsid w:val="008412F9"/>
    <w:rsid w:val="008414A8"/>
    <w:rsid w:val="008424AA"/>
    <w:rsid w:val="00842DF6"/>
    <w:rsid w:val="008431BF"/>
    <w:rsid w:val="0084484B"/>
    <w:rsid w:val="00844D80"/>
    <w:rsid w:val="00846DFA"/>
    <w:rsid w:val="00847EED"/>
    <w:rsid w:val="00851543"/>
    <w:rsid w:val="00851F2F"/>
    <w:rsid w:val="00854F3B"/>
    <w:rsid w:val="00856C2C"/>
    <w:rsid w:val="00857C31"/>
    <w:rsid w:val="00860561"/>
    <w:rsid w:val="00861940"/>
    <w:rsid w:val="00861E9A"/>
    <w:rsid w:val="0086602C"/>
    <w:rsid w:val="0086645F"/>
    <w:rsid w:val="00867B88"/>
    <w:rsid w:val="00870BA3"/>
    <w:rsid w:val="00871AE7"/>
    <w:rsid w:val="00873AEF"/>
    <w:rsid w:val="00873C48"/>
    <w:rsid w:val="008745A8"/>
    <w:rsid w:val="0087783C"/>
    <w:rsid w:val="008817C8"/>
    <w:rsid w:val="00882A87"/>
    <w:rsid w:val="0088312F"/>
    <w:rsid w:val="00884656"/>
    <w:rsid w:val="00890843"/>
    <w:rsid w:val="00891195"/>
    <w:rsid w:val="00892065"/>
    <w:rsid w:val="00893EDC"/>
    <w:rsid w:val="00894380"/>
    <w:rsid w:val="008972E8"/>
    <w:rsid w:val="008A06BF"/>
    <w:rsid w:val="008A171C"/>
    <w:rsid w:val="008A1C34"/>
    <w:rsid w:val="008A4C10"/>
    <w:rsid w:val="008A6707"/>
    <w:rsid w:val="008A7D6D"/>
    <w:rsid w:val="008B4429"/>
    <w:rsid w:val="008B5B17"/>
    <w:rsid w:val="008B7A48"/>
    <w:rsid w:val="008C001B"/>
    <w:rsid w:val="008C10AE"/>
    <w:rsid w:val="008C1606"/>
    <w:rsid w:val="008C2835"/>
    <w:rsid w:val="008C3C03"/>
    <w:rsid w:val="008C7620"/>
    <w:rsid w:val="008D470C"/>
    <w:rsid w:val="008D586C"/>
    <w:rsid w:val="008E1C2E"/>
    <w:rsid w:val="008E27AB"/>
    <w:rsid w:val="008E5C11"/>
    <w:rsid w:val="008E665B"/>
    <w:rsid w:val="008E670F"/>
    <w:rsid w:val="008F0F82"/>
    <w:rsid w:val="008F1E5F"/>
    <w:rsid w:val="008F2729"/>
    <w:rsid w:val="008F322F"/>
    <w:rsid w:val="008F3B10"/>
    <w:rsid w:val="008F6377"/>
    <w:rsid w:val="008F719A"/>
    <w:rsid w:val="008F75F1"/>
    <w:rsid w:val="009016B6"/>
    <w:rsid w:val="00903643"/>
    <w:rsid w:val="00907CC3"/>
    <w:rsid w:val="00910D31"/>
    <w:rsid w:val="00910F8C"/>
    <w:rsid w:val="00911BBE"/>
    <w:rsid w:val="00913953"/>
    <w:rsid w:val="00915148"/>
    <w:rsid w:val="00920D85"/>
    <w:rsid w:val="009233ED"/>
    <w:rsid w:val="0092494C"/>
    <w:rsid w:val="0093089C"/>
    <w:rsid w:val="009333AE"/>
    <w:rsid w:val="009347B6"/>
    <w:rsid w:val="00934B05"/>
    <w:rsid w:val="00934FA7"/>
    <w:rsid w:val="0094050F"/>
    <w:rsid w:val="009411DA"/>
    <w:rsid w:val="00942A3A"/>
    <w:rsid w:val="00943283"/>
    <w:rsid w:val="009440D5"/>
    <w:rsid w:val="0094453A"/>
    <w:rsid w:val="00944845"/>
    <w:rsid w:val="00952AFD"/>
    <w:rsid w:val="009541E3"/>
    <w:rsid w:val="0095478A"/>
    <w:rsid w:val="00957E8A"/>
    <w:rsid w:val="00961841"/>
    <w:rsid w:val="0096208B"/>
    <w:rsid w:val="00963F05"/>
    <w:rsid w:val="0097029A"/>
    <w:rsid w:val="00970D46"/>
    <w:rsid w:val="009730E1"/>
    <w:rsid w:val="00973AD8"/>
    <w:rsid w:val="00974553"/>
    <w:rsid w:val="0097599D"/>
    <w:rsid w:val="009809A4"/>
    <w:rsid w:val="0098147E"/>
    <w:rsid w:val="00981D34"/>
    <w:rsid w:val="00983DA2"/>
    <w:rsid w:val="009864D8"/>
    <w:rsid w:val="0098685E"/>
    <w:rsid w:val="00987ABB"/>
    <w:rsid w:val="00987BBD"/>
    <w:rsid w:val="0099033A"/>
    <w:rsid w:val="00992684"/>
    <w:rsid w:val="00993E22"/>
    <w:rsid w:val="009950B8"/>
    <w:rsid w:val="009965BA"/>
    <w:rsid w:val="00997ACF"/>
    <w:rsid w:val="009A2D6D"/>
    <w:rsid w:val="009A3511"/>
    <w:rsid w:val="009A7C38"/>
    <w:rsid w:val="009B0130"/>
    <w:rsid w:val="009B0F42"/>
    <w:rsid w:val="009B1EEE"/>
    <w:rsid w:val="009B2678"/>
    <w:rsid w:val="009B43DB"/>
    <w:rsid w:val="009C0333"/>
    <w:rsid w:val="009C52D4"/>
    <w:rsid w:val="009C7625"/>
    <w:rsid w:val="009C7E59"/>
    <w:rsid w:val="009D3C47"/>
    <w:rsid w:val="009D75F2"/>
    <w:rsid w:val="009D7931"/>
    <w:rsid w:val="009E1577"/>
    <w:rsid w:val="009E5C02"/>
    <w:rsid w:val="009E5F5B"/>
    <w:rsid w:val="009F075C"/>
    <w:rsid w:val="009F1D58"/>
    <w:rsid w:val="009F215E"/>
    <w:rsid w:val="009F225B"/>
    <w:rsid w:val="009F4419"/>
    <w:rsid w:val="009F5338"/>
    <w:rsid w:val="00A016B0"/>
    <w:rsid w:val="00A030E0"/>
    <w:rsid w:val="00A04B0A"/>
    <w:rsid w:val="00A0543E"/>
    <w:rsid w:val="00A124D4"/>
    <w:rsid w:val="00A141D1"/>
    <w:rsid w:val="00A1677B"/>
    <w:rsid w:val="00A213B9"/>
    <w:rsid w:val="00A23937"/>
    <w:rsid w:val="00A26827"/>
    <w:rsid w:val="00A27217"/>
    <w:rsid w:val="00A3285F"/>
    <w:rsid w:val="00A35732"/>
    <w:rsid w:val="00A377B5"/>
    <w:rsid w:val="00A40450"/>
    <w:rsid w:val="00A404F3"/>
    <w:rsid w:val="00A40B7A"/>
    <w:rsid w:val="00A40FE4"/>
    <w:rsid w:val="00A41760"/>
    <w:rsid w:val="00A4348F"/>
    <w:rsid w:val="00A448CC"/>
    <w:rsid w:val="00A44915"/>
    <w:rsid w:val="00A44F4D"/>
    <w:rsid w:val="00A45F9A"/>
    <w:rsid w:val="00A469DA"/>
    <w:rsid w:val="00A478BB"/>
    <w:rsid w:val="00A51872"/>
    <w:rsid w:val="00A5292F"/>
    <w:rsid w:val="00A52E52"/>
    <w:rsid w:val="00A5324D"/>
    <w:rsid w:val="00A55404"/>
    <w:rsid w:val="00A57172"/>
    <w:rsid w:val="00A608C1"/>
    <w:rsid w:val="00A61E26"/>
    <w:rsid w:val="00A63017"/>
    <w:rsid w:val="00A6317D"/>
    <w:rsid w:val="00A63629"/>
    <w:rsid w:val="00A65689"/>
    <w:rsid w:val="00A701E6"/>
    <w:rsid w:val="00A718EE"/>
    <w:rsid w:val="00A861AB"/>
    <w:rsid w:val="00A86804"/>
    <w:rsid w:val="00A86FCE"/>
    <w:rsid w:val="00A901E6"/>
    <w:rsid w:val="00A92525"/>
    <w:rsid w:val="00A93D00"/>
    <w:rsid w:val="00A94B69"/>
    <w:rsid w:val="00A94BD0"/>
    <w:rsid w:val="00A95CA8"/>
    <w:rsid w:val="00AA4E53"/>
    <w:rsid w:val="00AA6771"/>
    <w:rsid w:val="00AB4D31"/>
    <w:rsid w:val="00AB5C20"/>
    <w:rsid w:val="00AB714E"/>
    <w:rsid w:val="00AC13CB"/>
    <w:rsid w:val="00AC2B8B"/>
    <w:rsid w:val="00AC67ED"/>
    <w:rsid w:val="00AC7DB1"/>
    <w:rsid w:val="00AD0C30"/>
    <w:rsid w:val="00AD416F"/>
    <w:rsid w:val="00AD6BF6"/>
    <w:rsid w:val="00AE0C0D"/>
    <w:rsid w:val="00AE0FBD"/>
    <w:rsid w:val="00AE17C8"/>
    <w:rsid w:val="00AE1B2F"/>
    <w:rsid w:val="00AE76AB"/>
    <w:rsid w:val="00AF019B"/>
    <w:rsid w:val="00AF1BF5"/>
    <w:rsid w:val="00AF2015"/>
    <w:rsid w:val="00AF228B"/>
    <w:rsid w:val="00AF31F9"/>
    <w:rsid w:val="00AF3BDA"/>
    <w:rsid w:val="00AF5077"/>
    <w:rsid w:val="00AF5B5A"/>
    <w:rsid w:val="00B1093F"/>
    <w:rsid w:val="00B10C5F"/>
    <w:rsid w:val="00B12B34"/>
    <w:rsid w:val="00B1376D"/>
    <w:rsid w:val="00B153C9"/>
    <w:rsid w:val="00B15540"/>
    <w:rsid w:val="00B16534"/>
    <w:rsid w:val="00B23ACD"/>
    <w:rsid w:val="00B2405A"/>
    <w:rsid w:val="00B242F5"/>
    <w:rsid w:val="00B24BB0"/>
    <w:rsid w:val="00B2649A"/>
    <w:rsid w:val="00B30C23"/>
    <w:rsid w:val="00B32DF2"/>
    <w:rsid w:val="00B3362C"/>
    <w:rsid w:val="00B3439E"/>
    <w:rsid w:val="00B366FA"/>
    <w:rsid w:val="00B3794D"/>
    <w:rsid w:val="00B42453"/>
    <w:rsid w:val="00B4304E"/>
    <w:rsid w:val="00B46900"/>
    <w:rsid w:val="00B50A65"/>
    <w:rsid w:val="00B54554"/>
    <w:rsid w:val="00B600A4"/>
    <w:rsid w:val="00B61169"/>
    <w:rsid w:val="00B7014D"/>
    <w:rsid w:val="00B702C8"/>
    <w:rsid w:val="00B736A2"/>
    <w:rsid w:val="00B74E0F"/>
    <w:rsid w:val="00B76816"/>
    <w:rsid w:val="00B76AB4"/>
    <w:rsid w:val="00B7756F"/>
    <w:rsid w:val="00B824F6"/>
    <w:rsid w:val="00B83239"/>
    <w:rsid w:val="00B84990"/>
    <w:rsid w:val="00B84D0B"/>
    <w:rsid w:val="00B86BEA"/>
    <w:rsid w:val="00B87663"/>
    <w:rsid w:val="00B93A44"/>
    <w:rsid w:val="00B974FA"/>
    <w:rsid w:val="00BA0C44"/>
    <w:rsid w:val="00BA135B"/>
    <w:rsid w:val="00BA26AA"/>
    <w:rsid w:val="00BA60DE"/>
    <w:rsid w:val="00BA71DA"/>
    <w:rsid w:val="00BB0E2A"/>
    <w:rsid w:val="00BB4A66"/>
    <w:rsid w:val="00BB6EC2"/>
    <w:rsid w:val="00BB77B5"/>
    <w:rsid w:val="00BB7B77"/>
    <w:rsid w:val="00BC28F2"/>
    <w:rsid w:val="00BC31E0"/>
    <w:rsid w:val="00BC53C9"/>
    <w:rsid w:val="00BC6984"/>
    <w:rsid w:val="00BD1866"/>
    <w:rsid w:val="00BD1E9B"/>
    <w:rsid w:val="00BD523E"/>
    <w:rsid w:val="00BD5CAE"/>
    <w:rsid w:val="00BD6AC5"/>
    <w:rsid w:val="00BE16A9"/>
    <w:rsid w:val="00BE1A4C"/>
    <w:rsid w:val="00BE1E65"/>
    <w:rsid w:val="00BE3D13"/>
    <w:rsid w:val="00BE41F8"/>
    <w:rsid w:val="00BE4F7D"/>
    <w:rsid w:val="00BE50D0"/>
    <w:rsid w:val="00BF1CFB"/>
    <w:rsid w:val="00BF389E"/>
    <w:rsid w:val="00BF5877"/>
    <w:rsid w:val="00BF651C"/>
    <w:rsid w:val="00BF71B6"/>
    <w:rsid w:val="00C006E8"/>
    <w:rsid w:val="00C034A6"/>
    <w:rsid w:val="00C037CD"/>
    <w:rsid w:val="00C04322"/>
    <w:rsid w:val="00C04D2E"/>
    <w:rsid w:val="00C0614C"/>
    <w:rsid w:val="00C072CD"/>
    <w:rsid w:val="00C0769C"/>
    <w:rsid w:val="00C1012A"/>
    <w:rsid w:val="00C11F82"/>
    <w:rsid w:val="00C126BD"/>
    <w:rsid w:val="00C168EA"/>
    <w:rsid w:val="00C20C2C"/>
    <w:rsid w:val="00C25835"/>
    <w:rsid w:val="00C2684D"/>
    <w:rsid w:val="00C302E1"/>
    <w:rsid w:val="00C34156"/>
    <w:rsid w:val="00C3419B"/>
    <w:rsid w:val="00C36F41"/>
    <w:rsid w:val="00C4104D"/>
    <w:rsid w:val="00C41548"/>
    <w:rsid w:val="00C427B8"/>
    <w:rsid w:val="00C436E2"/>
    <w:rsid w:val="00C43C68"/>
    <w:rsid w:val="00C54085"/>
    <w:rsid w:val="00C569D4"/>
    <w:rsid w:val="00C57BA4"/>
    <w:rsid w:val="00C57D35"/>
    <w:rsid w:val="00C6100A"/>
    <w:rsid w:val="00C62241"/>
    <w:rsid w:val="00C6464F"/>
    <w:rsid w:val="00C64CED"/>
    <w:rsid w:val="00C67B1E"/>
    <w:rsid w:val="00C70702"/>
    <w:rsid w:val="00C70FD7"/>
    <w:rsid w:val="00C71B85"/>
    <w:rsid w:val="00C7229A"/>
    <w:rsid w:val="00C7236E"/>
    <w:rsid w:val="00C77578"/>
    <w:rsid w:val="00C80D55"/>
    <w:rsid w:val="00C81AAA"/>
    <w:rsid w:val="00C825C3"/>
    <w:rsid w:val="00C83F68"/>
    <w:rsid w:val="00C85345"/>
    <w:rsid w:val="00C91633"/>
    <w:rsid w:val="00C916B3"/>
    <w:rsid w:val="00C917B9"/>
    <w:rsid w:val="00C9467F"/>
    <w:rsid w:val="00C95EE7"/>
    <w:rsid w:val="00CA30B3"/>
    <w:rsid w:val="00CA3697"/>
    <w:rsid w:val="00CA647C"/>
    <w:rsid w:val="00CB0F13"/>
    <w:rsid w:val="00CB16BA"/>
    <w:rsid w:val="00CB5505"/>
    <w:rsid w:val="00CB56B8"/>
    <w:rsid w:val="00CC1027"/>
    <w:rsid w:val="00CC7EF6"/>
    <w:rsid w:val="00CD0EFF"/>
    <w:rsid w:val="00CD17C2"/>
    <w:rsid w:val="00CD2D5A"/>
    <w:rsid w:val="00CD3FC3"/>
    <w:rsid w:val="00CD602B"/>
    <w:rsid w:val="00CD6072"/>
    <w:rsid w:val="00CD6355"/>
    <w:rsid w:val="00CE3B5D"/>
    <w:rsid w:val="00CE5D27"/>
    <w:rsid w:val="00CE5DB0"/>
    <w:rsid w:val="00CE7BFC"/>
    <w:rsid w:val="00CF34C2"/>
    <w:rsid w:val="00CF3D0F"/>
    <w:rsid w:val="00CF5492"/>
    <w:rsid w:val="00D055D5"/>
    <w:rsid w:val="00D057D2"/>
    <w:rsid w:val="00D06067"/>
    <w:rsid w:val="00D062A5"/>
    <w:rsid w:val="00D06AAD"/>
    <w:rsid w:val="00D0784A"/>
    <w:rsid w:val="00D1086C"/>
    <w:rsid w:val="00D14274"/>
    <w:rsid w:val="00D20260"/>
    <w:rsid w:val="00D2095B"/>
    <w:rsid w:val="00D20AFA"/>
    <w:rsid w:val="00D22225"/>
    <w:rsid w:val="00D22CA3"/>
    <w:rsid w:val="00D22E29"/>
    <w:rsid w:val="00D24A80"/>
    <w:rsid w:val="00D25BB1"/>
    <w:rsid w:val="00D271C5"/>
    <w:rsid w:val="00D2765D"/>
    <w:rsid w:val="00D27683"/>
    <w:rsid w:val="00D31E12"/>
    <w:rsid w:val="00D33275"/>
    <w:rsid w:val="00D33649"/>
    <w:rsid w:val="00D36374"/>
    <w:rsid w:val="00D366B7"/>
    <w:rsid w:val="00D40D1B"/>
    <w:rsid w:val="00D40ED6"/>
    <w:rsid w:val="00D42D5F"/>
    <w:rsid w:val="00D437CB"/>
    <w:rsid w:val="00D44547"/>
    <w:rsid w:val="00D446A0"/>
    <w:rsid w:val="00D45177"/>
    <w:rsid w:val="00D45839"/>
    <w:rsid w:val="00D45EAB"/>
    <w:rsid w:val="00D469BA"/>
    <w:rsid w:val="00D5357C"/>
    <w:rsid w:val="00D53746"/>
    <w:rsid w:val="00D602AB"/>
    <w:rsid w:val="00D61713"/>
    <w:rsid w:val="00D61939"/>
    <w:rsid w:val="00D62C1E"/>
    <w:rsid w:val="00D63023"/>
    <w:rsid w:val="00D63B11"/>
    <w:rsid w:val="00D64FA4"/>
    <w:rsid w:val="00D67109"/>
    <w:rsid w:val="00D70247"/>
    <w:rsid w:val="00D72BD8"/>
    <w:rsid w:val="00D801CA"/>
    <w:rsid w:val="00D823A2"/>
    <w:rsid w:val="00D8348D"/>
    <w:rsid w:val="00D87252"/>
    <w:rsid w:val="00D924F2"/>
    <w:rsid w:val="00D92BB6"/>
    <w:rsid w:val="00D976FA"/>
    <w:rsid w:val="00DA0ED2"/>
    <w:rsid w:val="00DA40BB"/>
    <w:rsid w:val="00DA4BB6"/>
    <w:rsid w:val="00DA7312"/>
    <w:rsid w:val="00DB2666"/>
    <w:rsid w:val="00DB635B"/>
    <w:rsid w:val="00DB775F"/>
    <w:rsid w:val="00DC049F"/>
    <w:rsid w:val="00DC0A9E"/>
    <w:rsid w:val="00DC32DC"/>
    <w:rsid w:val="00DC570E"/>
    <w:rsid w:val="00DC7D03"/>
    <w:rsid w:val="00DD36E7"/>
    <w:rsid w:val="00DD500D"/>
    <w:rsid w:val="00DE1D76"/>
    <w:rsid w:val="00DE2ED2"/>
    <w:rsid w:val="00DE2ED4"/>
    <w:rsid w:val="00DE2F16"/>
    <w:rsid w:val="00DE6E64"/>
    <w:rsid w:val="00DE6F9A"/>
    <w:rsid w:val="00DE7320"/>
    <w:rsid w:val="00DF0D5A"/>
    <w:rsid w:val="00DF220A"/>
    <w:rsid w:val="00DF3C1F"/>
    <w:rsid w:val="00DF4802"/>
    <w:rsid w:val="00DF4DDB"/>
    <w:rsid w:val="00DF68FE"/>
    <w:rsid w:val="00DF7BA4"/>
    <w:rsid w:val="00DF7EF1"/>
    <w:rsid w:val="00DF7F0C"/>
    <w:rsid w:val="00E012C3"/>
    <w:rsid w:val="00E02755"/>
    <w:rsid w:val="00E04D6B"/>
    <w:rsid w:val="00E05DE6"/>
    <w:rsid w:val="00E16EC8"/>
    <w:rsid w:val="00E172DD"/>
    <w:rsid w:val="00E23288"/>
    <w:rsid w:val="00E269EF"/>
    <w:rsid w:val="00E26C29"/>
    <w:rsid w:val="00E2749D"/>
    <w:rsid w:val="00E33B5A"/>
    <w:rsid w:val="00E40395"/>
    <w:rsid w:val="00E40D5B"/>
    <w:rsid w:val="00E41EF1"/>
    <w:rsid w:val="00E4242D"/>
    <w:rsid w:val="00E44721"/>
    <w:rsid w:val="00E44863"/>
    <w:rsid w:val="00E45264"/>
    <w:rsid w:val="00E45B8E"/>
    <w:rsid w:val="00E45F71"/>
    <w:rsid w:val="00E467AF"/>
    <w:rsid w:val="00E4685D"/>
    <w:rsid w:val="00E53212"/>
    <w:rsid w:val="00E6307E"/>
    <w:rsid w:val="00E65217"/>
    <w:rsid w:val="00E6529E"/>
    <w:rsid w:val="00E657EC"/>
    <w:rsid w:val="00E66C60"/>
    <w:rsid w:val="00E74876"/>
    <w:rsid w:val="00E7640A"/>
    <w:rsid w:val="00E80F9C"/>
    <w:rsid w:val="00E86007"/>
    <w:rsid w:val="00E8687E"/>
    <w:rsid w:val="00E911AE"/>
    <w:rsid w:val="00E91C68"/>
    <w:rsid w:val="00E91DE8"/>
    <w:rsid w:val="00E92221"/>
    <w:rsid w:val="00E932BF"/>
    <w:rsid w:val="00E93545"/>
    <w:rsid w:val="00E95A0E"/>
    <w:rsid w:val="00E95B2E"/>
    <w:rsid w:val="00E95C8B"/>
    <w:rsid w:val="00E97B71"/>
    <w:rsid w:val="00EA40DD"/>
    <w:rsid w:val="00EA5369"/>
    <w:rsid w:val="00EB0DB8"/>
    <w:rsid w:val="00EB0E9F"/>
    <w:rsid w:val="00EB25FE"/>
    <w:rsid w:val="00EC1886"/>
    <w:rsid w:val="00EC4D28"/>
    <w:rsid w:val="00EC569B"/>
    <w:rsid w:val="00EC75B1"/>
    <w:rsid w:val="00EC7D11"/>
    <w:rsid w:val="00ED0290"/>
    <w:rsid w:val="00ED0299"/>
    <w:rsid w:val="00ED0316"/>
    <w:rsid w:val="00ED25BA"/>
    <w:rsid w:val="00ED2B1E"/>
    <w:rsid w:val="00ED35BE"/>
    <w:rsid w:val="00ED4738"/>
    <w:rsid w:val="00ED48E5"/>
    <w:rsid w:val="00ED5375"/>
    <w:rsid w:val="00ED5E62"/>
    <w:rsid w:val="00ED6E49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845"/>
    <w:rsid w:val="00EE7137"/>
    <w:rsid w:val="00EE7524"/>
    <w:rsid w:val="00EF289F"/>
    <w:rsid w:val="00EF2B35"/>
    <w:rsid w:val="00EF5EDB"/>
    <w:rsid w:val="00EF7112"/>
    <w:rsid w:val="00F001CA"/>
    <w:rsid w:val="00F01650"/>
    <w:rsid w:val="00F01C1F"/>
    <w:rsid w:val="00F06A64"/>
    <w:rsid w:val="00F06FBB"/>
    <w:rsid w:val="00F0704C"/>
    <w:rsid w:val="00F0711F"/>
    <w:rsid w:val="00F075E6"/>
    <w:rsid w:val="00F105E0"/>
    <w:rsid w:val="00F13E59"/>
    <w:rsid w:val="00F224FB"/>
    <w:rsid w:val="00F2351D"/>
    <w:rsid w:val="00F23539"/>
    <w:rsid w:val="00F238F4"/>
    <w:rsid w:val="00F247E6"/>
    <w:rsid w:val="00F2521F"/>
    <w:rsid w:val="00F254BA"/>
    <w:rsid w:val="00F307F8"/>
    <w:rsid w:val="00F31A14"/>
    <w:rsid w:val="00F31EA7"/>
    <w:rsid w:val="00F32E1D"/>
    <w:rsid w:val="00F33A24"/>
    <w:rsid w:val="00F35F35"/>
    <w:rsid w:val="00F36EF8"/>
    <w:rsid w:val="00F37B0A"/>
    <w:rsid w:val="00F37D17"/>
    <w:rsid w:val="00F40A5F"/>
    <w:rsid w:val="00F415D9"/>
    <w:rsid w:val="00F43752"/>
    <w:rsid w:val="00F44DDA"/>
    <w:rsid w:val="00F475C5"/>
    <w:rsid w:val="00F47EE5"/>
    <w:rsid w:val="00F51EEA"/>
    <w:rsid w:val="00F5238F"/>
    <w:rsid w:val="00F55228"/>
    <w:rsid w:val="00F559E9"/>
    <w:rsid w:val="00F55F4F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6609"/>
    <w:rsid w:val="00F76B14"/>
    <w:rsid w:val="00F76C59"/>
    <w:rsid w:val="00F76FDE"/>
    <w:rsid w:val="00F815BA"/>
    <w:rsid w:val="00F82CC3"/>
    <w:rsid w:val="00F85591"/>
    <w:rsid w:val="00F862D0"/>
    <w:rsid w:val="00F90E9F"/>
    <w:rsid w:val="00F910D7"/>
    <w:rsid w:val="00F950DD"/>
    <w:rsid w:val="00F97D32"/>
    <w:rsid w:val="00FA105E"/>
    <w:rsid w:val="00FA4452"/>
    <w:rsid w:val="00FA7379"/>
    <w:rsid w:val="00FB0026"/>
    <w:rsid w:val="00FB3816"/>
    <w:rsid w:val="00FB501C"/>
    <w:rsid w:val="00FC309E"/>
    <w:rsid w:val="00FC4B0A"/>
    <w:rsid w:val="00FC5154"/>
    <w:rsid w:val="00FC53C8"/>
    <w:rsid w:val="00FD5315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3039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C6B5-22D9-49C4-8A1C-9C49C038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8</Pages>
  <Words>3164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21793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Jašari Eliška (MHMP, OVO)</cp:lastModifiedBy>
  <cp:revision>2</cp:revision>
  <cp:lastPrinted>2017-04-19T12:19:00Z</cp:lastPrinted>
  <dcterms:created xsi:type="dcterms:W3CDTF">2017-04-25T13:25:00Z</dcterms:created>
  <dcterms:modified xsi:type="dcterms:W3CDTF">2017-04-25T13:25:00Z</dcterms:modified>
</cp:coreProperties>
</file>