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FB03" w14:textId="77777777" w:rsidR="00D615CA" w:rsidRDefault="00D615CA" w:rsidP="00D64E1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6915"/>
      </w:tblGrid>
      <w:tr w:rsidR="00D615CA" w14:paraId="410C67C6" w14:textId="77777777" w:rsidTr="00D615CA">
        <w:trPr>
          <w:trHeight w:val="538"/>
          <w:jc w:val="center"/>
        </w:trPr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hideMark/>
          </w:tcPr>
          <w:p w14:paraId="7CDC8883" w14:textId="77777777" w:rsidR="00D615CA" w:rsidRDefault="00D615CA" w:rsidP="00D64E14">
            <w:pPr>
              <w:pStyle w:val="Nzev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cs-CZ"/>
              </w:rPr>
              <w:drawing>
                <wp:inline distT="0" distB="0" distL="0" distR="0" wp14:anchorId="2EBC7000" wp14:editId="0E217922">
                  <wp:extent cx="897255" cy="897255"/>
                  <wp:effectExtent l="0" t="0" r="0" b="0"/>
                  <wp:docPr id="2" name="Obrázek 2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E1568" w14:textId="77777777" w:rsidR="00D615CA" w:rsidRDefault="00D615CA" w:rsidP="00D64E14">
            <w:pPr>
              <w:pStyle w:val="Tabulkatxtobyejn"/>
              <w:jc w:val="both"/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HLAVNÍ MĚSTO PRAHA</w:t>
            </w:r>
          </w:p>
          <w:p w14:paraId="21380E86" w14:textId="77777777" w:rsidR="00D615CA" w:rsidRDefault="00D615CA" w:rsidP="00D64E14">
            <w:pPr>
              <w:pStyle w:val="Tabulkatxtobyejn"/>
              <w:jc w:val="both"/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MAGISTRÁT HLAVNÍHO MĚSTA PRAHY</w:t>
            </w:r>
          </w:p>
          <w:p w14:paraId="7E91F90D" w14:textId="77777777" w:rsidR="00D615CA" w:rsidRDefault="00D615CA" w:rsidP="00D64E14">
            <w:pPr>
              <w:pStyle w:val="Tabulkatxtobyejn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KOMISE RHMP PRO ICT</w:t>
            </w:r>
          </w:p>
        </w:tc>
      </w:tr>
      <w:tr w:rsidR="00D615CA" w14:paraId="5B7023A6" w14:textId="77777777" w:rsidTr="00D615CA">
        <w:trPr>
          <w:trHeight w:val="919"/>
          <w:jc w:val="center"/>
        </w:trPr>
        <w:tc>
          <w:tcPr>
            <w:tcW w:w="8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F6011B" w14:textId="77777777" w:rsidR="00D615CA" w:rsidRDefault="00D615CA" w:rsidP="00D64E14">
            <w:pPr>
              <w:pStyle w:val="Tabulkatxtobyejn"/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ZÁPIS</w:t>
            </w:r>
          </w:p>
          <w:p w14:paraId="5F952B0B" w14:textId="56E989A3" w:rsidR="00D615CA" w:rsidRDefault="00536DFE" w:rsidP="00D64E14">
            <w:pPr>
              <w:pStyle w:val="Tabulkatxtobyejn"/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Z</w:t>
            </w:r>
            <w:r w:rsidR="004222EA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 xml:space="preserve"> </w:t>
            </w:r>
            <w:r w:rsidR="00D615CA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 xml:space="preserve">jednání Komise RHMP pro ICT </w:t>
            </w:r>
          </w:p>
          <w:p w14:paraId="78A134B6" w14:textId="2918B690" w:rsidR="00D615CA" w:rsidRDefault="002E5A38" w:rsidP="00D64E14">
            <w:pPr>
              <w:pStyle w:val="Tabulkatxtobyejn"/>
              <w:jc w:val="both"/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 xml:space="preserve">č. </w:t>
            </w:r>
            <w:r w:rsidR="00F304B9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3</w:t>
            </w:r>
            <w:r w:rsidR="0008586E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 xml:space="preserve"> ze dne </w:t>
            </w:r>
            <w:r w:rsidR="0008586E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 xml:space="preserve">. </w:t>
            </w:r>
            <w:r w:rsidR="00C6135E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0</w:t>
            </w:r>
            <w:r w:rsidR="0008586E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3</w:t>
            </w:r>
            <w:r w:rsidR="000E0133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. 202</w:t>
            </w:r>
            <w:r w:rsidR="00C6135E">
              <w:rPr>
                <w:rFonts w:asciiTheme="minorHAnsi" w:hAnsiTheme="minorHAnsi"/>
                <w:b/>
                <w:bCs/>
                <w:spacing w:val="20"/>
                <w:sz w:val="22"/>
                <w:szCs w:val="22"/>
              </w:rPr>
              <w:t>2</w:t>
            </w:r>
          </w:p>
        </w:tc>
      </w:tr>
    </w:tbl>
    <w:p w14:paraId="7814891E" w14:textId="77777777" w:rsidR="00D615CA" w:rsidRPr="007429B0" w:rsidRDefault="00D615CA" w:rsidP="00D64E14">
      <w:pPr>
        <w:pStyle w:val="Text"/>
        <w:spacing w:after="8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429B0">
        <w:rPr>
          <w:rFonts w:asciiTheme="minorHAnsi" w:hAnsiTheme="minorHAnsi" w:cstheme="minorHAnsi"/>
          <w:b/>
          <w:bCs/>
          <w:sz w:val="22"/>
          <w:szCs w:val="22"/>
        </w:rPr>
        <w:t>Účastníci:</w:t>
      </w: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88"/>
      </w:tblGrid>
      <w:tr w:rsidR="00D615CA" w:rsidRPr="007429B0" w14:paraId="43E159F3" w14:textId="77777777" w:rsidTr="00D615CA">
        <w:trPr>
          <w:cantSplit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14:paraId="46DD40BB" w14:textId="77777777" w:rsidR="00D615CA" w:rsidRPr="007429B0" w:rsidRDefault="00D615CA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Přítomni</w:t>
            </w:r>
          </w:p>
        </w:tc>
        <w:tc>
          <w:tcPr>
            <w:tcW w:w="7087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hideMark/>
          </w:tcPr>
          <w:p w14:paraId="31091117" w14:textId="1A3D8D6B" w:rsidR="00D615CA" w:rsidRPr="0034541D" w:rsidRDefault="00F304B9" w:rsidP="00D64E1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Ondřej Kallasch (předseda),</w:t>
            </w:r>
            <w:r w:rsidR="00B471B4" w:rsidRPr="00B56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586E">
              <w:rPr>
                <w:rFonts w:asciiTheme="minorHAnsi" w:hAnsiTheme="minorHAnsi" w:cstheme="minorHAnsi"/>
                <w:sz w:val="22"/>
                <w:szCs w:val="22"/>
              </w:rPr>
              <w:t>Jiří Károly,</w:t>
            </w:r>
            <w:r w:rsidR="0008586E" w:rsidRPr="00B56D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71B4" w:rsidRPr="00B56DDA">
              <w:rPr>
                <w:rFonts w:asciiTheme="minorHAnsi" w:hAnsiTheme="minorHAnsi" w:cstheme="minorHAnsi"/>
                <w:sz w:val="22"/>
                <w:szCs w:val="22"/>
              </w:rPr>
              <w:t>Jan Žáček,</w:t>
            </w:r>
            <w:r w:rsidR="005327AA">
              <w:rPr>
                <w:rFonts w:asciiTheme="minorHAnsi" w:hAnsiTheme="minorHAnsi" w:cstheme="minorHAnsi"/>
                <w:sz w:val="22"/>
                <w:szCs w:val="22"/>
              </w:rPr>
              <w:t xml:space="preserve"> Michal Šorel,</w:t>
            </w:r>
            <w:r w:rsidR="00C61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133" w:rsidRPr="00575DF5">
              <w:rPr>
                <w:rFonts w:asciiTheme="minorHAnsi" w:hAnsiTheme="minorHAnsi" w:cstheme="minorHAnsi"/>
                <w:sz w:val="22"/>
                <w:szCs w:val="22"/>
              </w:rPr>
              <w:t>Jan Ladin</w:t>
            </w:r>
            <w:r w:rsidR="00E90C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4C31">
              <w:rPr>
                <w:rFonts w:asciiTheme="minorHAnsi" w:hAnsiTheme="minorHAnsi" w:cstheme="minorHAnsi"/>
                <w:sz w:val="22"/>
                <w:szCs w:val="22"/>
              </w:rPr>
              <w:t>Jan Hora</w:t>
            </w:r>
            <w:r w:rsidR="003454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Aneta Heidlová</w:t>
            </w:r>
            <w:r w:rsidR="006E6791">
              <w:rPr>
                <w:rFonts w:asciiTheme="minorHAnsi" w:hAnsiTheme="minorHAnsi" w:cstheme="minorHAnsi"/>
                <w:sz w:val="22"/>
                <w:szCs w:val="22"/>
              </w:rPr>
              <w:t>, Hana Hermannová</w:t>
            </w:r>
            <w:r w:rsidR="0034541D">
              <w:rPr>
                <w:rFonts w:asciiTheme="minorHAnsi" w:hAnsiTheme="minorHAnsi" w:cstheme="minorHAnsi"/>
                <w:sz w:val="22"/>
                <w:szCs w:val="22"/>
              </w:rPr>
              <w:t xml:space="preserve"> (tajemnice)</w:t>
            </w:r>
          </w:p>
        </w:tc>
      </w:tr>
      <w:tr w:rsidR="00D615CA" w:rsidRPr="007429B0" w14:paraId="2D2B0506" w14:textId="77777777" w:rsidTr="00D615CA">
        <w:trPr>
          <w:cantSplit/>
          <w:trHeight w:val="64"/>
        </w:trPr>
        <w:tc>
          <w:tcPr>
            <w:tcW w:w="198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14:paraId="37449AC4" w14:textId="77777777" w:rsidR="00D615CA" w:rsidRPr="007429B0" w:rsidRDefault="00D615CA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Omluveni</w:t>
            </w:r>
          </w:p>
        </w:tc>
        <w:tc>
          <w:tcPr>
            <w:tcW w:w="70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hideMark/>
          </w:tcPr>
          <w:p w14:paraId="5DF222B9" w14:textId="4666F400" w:rsidR="00D615CA" w:rsidRPr="007429B0" w:rsidRDefault="0008586E" w:rsidP="00D64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Markéta Horská</w:t>
            </w:r>
            <w:r w:rsidR="009B3E5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22B36">
              <w:rPr>
                <w:rFonts w:asciiTheme="minorHAnsi" w:hAnsiTheme="minorHAnsi" w:cstheme="minorHAnsi"/>
                <w:sz w:val="22"/>
                <w:szCs w:val="22"/>
              </w:rPr>
              <w:t>Jan Rambousek</w:t>
            </w:r>
          </w:p>
        </w:tc>
      </w:tr>
      <w:tr w:rsidR="00D615CA" w:rsidRPr="007429B0" w14:paraId="517D7DB8" w14:textId="77777777" w:rsidTr="00D615CA">
        <w:trPr>
          <w:cantSplit/>
        </w:trPr>
        <w:tc>
          <w:tcPr>
            <w:tcW w:w="198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hideMark/>
          </w:tcPr>
          <w:p w14:paraId="666C8DA5" w14:textId="77777777" w:rsidR="00D615CA" w:rsidRPr="007429B0" w:rsidRDefault="00D615CA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Neomluveni</w:t>
            </w:r>
          </w:p>
        </w:tc>
        <w:tc>
          <w:tcPr>
            <w:tcW w:w="708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82E44E" w14:textId="004DED17" w:rsidR="00D615CA" w:rsidRPr="007429B0" w:rsidRDefault="00743CAF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 Hora</w:t>
            </w:r>
          </w:p>
        </w:tc>
      </w:tr>
      <w:tr w:rsidR="00D615CA" w:rsidRPr="007429B0" w14:paraId="06CA1FD9" w14:textId="77777777" w:rsidTr="0067588F">
        <w:trPr>
          <w:cantSplit/>
          <w:trHeight w:val="279"/>
        </w:trPr>
        <w:tc>
          <w:tcPr>
            <w:tcW w:w="198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hideMark/>
          </w:tcPr>
          <w:p w14:paraId="564CDF93" w14:textId="77777777" w:rsidR="00D615CA" w:rsidRPr="007429B0" w:rsidRDefault="00D615CA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Hosté</w:t>
            </w:r>
          </w:p>
        </w:tc>
        <w:tc>
          <w:tcPr>
            <w:tcW w:w="708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29DB2C" w14:textId="389D4405" w:rsidR="0067588F" w:rsidRPr="00B66E31" w:rsidRDefault="0008586E" w:rsidP="00D64E14">
            <w:pPr>
              <w:pStyle w:val="astnc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7622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Juraj Žoldák, Petr Hanousek, Tomáš Jílek, Libor Fiala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Tomáš Barczi, </w:t>
            </w:r>
            <w:r w:rsidRPr="00A82000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Tomáš Kubíček, Jiřina Onderčová, Martin Petrskovský, Martin Klimakovský, Jana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Kirnerová</w:t>
            </w:r>
          </w:p>
        </w:tc>
      </w:tr>
    </w:tbl>
    <w:p w14:paraId="13347AC9" w14:textId="77777777" w:rsidR="00D615CA" w:rsidRPr="007429B0" w:rsidRDefault="00D615CA" w:rsidP="00D64E14">
      <w:pPr>
        <w:tabs>
          <w:tab w:val="left" w:pos="78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573846" w14:textId="77777777" w:rsidR="00D615CA" w:rsidRPr="007429B0" w:rsidRDefault="00D615CA" w:rsidP="00D64E14">
      <w:pPr>
        <w:tabs>
          <w:tab w:val="left" w:pos="78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16CBAB" w14:textId="77777777" w:rsidR="00D615CA" w:rsidRPr="007429B0" w:rsidRDefault="00D615CA" w:rsidP="00D64E14">
      <w:pPr>
        <w:pStyle w:val="Text"/>
        <w:spacing w:after="80"/>
        <w:ind w:left="709" w:hanging="709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429B0">
        <w:rPr>
          <w:rFonts w:asciiTheme="minorHAnsi" w:hAnsiTheme="minorHAnsi" w:cstheme="minorHAnsi"/>
          <w:b/>
          <w:bCs/>
          <w:sz w:val="22"/>
          <w:szCs w:val="22"/>
        </w:rPr>
        <w:t>Program:</w:t>
      </w:r>
    </w:p>
    <w:tbl>
      <w:tblPr>
        <w:tblW w:w="94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4"/>
        <w:gridCol w:w="1722"/>
      </w:tblGrid>
      <w:tr w:rsidR="00D615CA" w:rsidRPr="007429B0" w14:paraId="13664CCD" w14:textId="77777777" w:rsidTr="00C22B54">
        <w:trPr>
          <w:trHeight w:val="28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2AB9" w14:textId="77777777" w:rsidR="00D615CA" w:rsidRPr="0029458D" w:rsidRDefault="00D615CA" w:rsidP="005327AA">
            <w:pPr>
              <w:pStyle w:val="Odstavecseseznamem"/>
              <w:numPr>
                <w:ilvl w:val="0"/>
                <w:numId w:val="2"/>
              </w:numPr>
              <w:suppressAutoHyphens w:val="0"/>
              <w:ind w:left="443" w:hanging="37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58D">
              <w:rPr>
                <w:rFonts w:ascii="Calibri" w:hAnsi="Calibri" w:cs="Calibri"/>
                <w:color w:val="000000"/>
                <w:sz w:val="22"/>
                <w:szCs w:val="22"/>
              </w:rPr>
              <w:t>Úvod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DF9D" w14:textId="77777777" w:rsidR="00D615CA" w:rsidRPr="007429B0" w:rsidRDefault="00D615CA" w:rsidP="00FD67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O.</w:t>
            </w:r>
            <w:r w:rsidR="00A12C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Kallasch</w:t>
            </w:r>
          </w:p>
        </w:tc>
      </w:tr>
      <w:tr w:rsidR="00DC1167" w:rsidRPr="007429B0" w14:paraId="5340A27C" w14:textId="77777777" w:rsidTr="00C22B54">
        <w:trPr>
          <w:trHeight w:val="28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E751" w14:textId="03335282" w:rsidR="00DC1167" w:rsidRPr="005327AA" w:rsidRDefault="0008586E" w:rsidP="005327AA">
            <w:pPr>
              <w:numPr>
                <w:ilvl w:val="0"/>
                <w:numId w:val="2"/>
              </w:numPr>
              <w:ind w:left="493" w:hanging="426"/>
              <w:rPr>
                <w:rFonts w:ascii="Calibri" w:hAnsi="Calibri" w:cs="Calibri"/>
                <w:color w:val="000000"/>
              </w:rPr>
            </w:pPr>
            <w:r w:rsidRPr="006D79CF">
              <w:rPr>
                <w:bCs/>
                <w:iCs/>
              </w:rPr>
              <w:t>Poskytování provozních a servisních služeb městského kamerového systému hlavního města Prahy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ECD5" w14:textId="2F10BFC3" w:rsidR="00DC1167" w:rsidRDefault="0008586E" w:rsidP="00FD67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Károly</w:t>
            </w:r>
          </w:p>
        </w:tc>
      </w:tr>
      <w:tr w:rsidR="00944AE8" w:rsidRPr="007429B0" w14:paraId="3608A995" w14:textId="77777777" w:rsidTr="00C22B54">
        <w:trPr>
          <w:trHeight w:val="30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4B621" w14:textId="6B08440F" w:rsidR="00944AE8" w:rsidRPr="005327AA" w:rsidRDefault="0008586E" w:rsidP="005327AA">
            <w:pPr>
              <w:numPr>
                <w:ilvl w:val="0"/>
                <w:numId w:val="2"/>
              </w:numPr>
              <w:ind w:left="493" w:hanging="426"/>
              <w:rPr>
                <w:rFonts w:ascii="Calibri" w:hAnsi="Calibri" w:cs="Calibri"/>
                <w:color w:val="000000"/>
              </w:rPr>
            </w:pPr>
            <w:r w:rsidRPr="0008586E">
              <w:rPr>
                <w:bCs/>
                <w:iCs/>
              </w:rPr>
              <w:t>Zajištění služeb k technologiím ECC/</w:t>
            </w:r>
            <w:proofErr w:type="spellStart"/>
            <w:r w:rsidRPr="0008586E">
              <w:rPr>
                <w:bCs/>
                <w:iCs/>
              </w:rPr>
              <w:t>iVISEC</w:t>
            </w:r>
            <w:proofErr w:type="spellEnd"/>
            <w:r w:rsidRPr="0008586E">
              <w:rPr>
                <w:bCs/>
                <w:iCs/>
              </w:rPr>
              <w:t xml:space="preserve"> k městskému kamerovému systému hl. m. Prahy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F451" w14:textId="0EAD3084" w:rsidR="00944AE8" w:rsidRDefault="0008586E" w:rsidP="00944A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P. Hanousek</w:t>
            </w:r>
          </w:p>
        </w:tc>
      </w:tr>
      <w:tr w:rsidR="005327AA" w:rsidRPr="007429B0" w14:paraId="082EF89B" w14:textId="77777777" w:rsidTr="00C22B54">
        <w:trPr>
          <w:trHeight w:val="30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8C00" w14:textId="4FCB25E1" w:rsidR="005327AA" w:rsidRPr="005327AA" w:rsidRDefault="0008586E" w:rsidP="005327AA">
            <w:pPr>
              <w:numPr>
                <w:ilvl w:val="0"/>
                <w:numId w:val="2"/>
              </w:numPr>
              <w:ind w:left="493" w:hanging="426"/>
              <w:rPr>
                <w:rFonts w:ascii="Calibri" w:hAnsi="Calibri" w:cs="Calibri"/>
                <w:color w:val="000000"/>
              </w:rPr>
            </w:pPr>
            <w:r w:rsidRPr="0008586E">
              <w:rPr>
                <w:rFonts w:ascii="Calibri" w:hAnsi="Calibri" w:cs="Calibri"/>
                <w:color w:val="000000"/>
                <w:sz w:val="22"/>
                <w:szCs w:val="22"/>
              </w:rPr>
              <w:t>Pořízení podpory pro systémy základních síťových služeb integrovaného NAC a nástroje pro monitoring sítě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E57F" w14:textId="67457C8D" w:rsidR="005327AA" w:rsidRDefault="00DF7098" w:rsidP="00944A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M. </w:t>
            </w:r>
            <w:r w:rsidR="000858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Petrskovský</w:t>
            </w:r>
          </w:p>
        </w:tc>
      </w:tr>
      <w:tr w:rsidR="005327AA" w:rsidRPr="007429B0" w14:paraId="190BA31D" w14:textId="77777777" w:rsidTr="00C22B54">
        <w:trPr>
          <w:trHeight w:val="30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0005" w14:textId="12F51C60" w:rsidR="005327AA" w:rsidRPr="005327AA" w:rsidRDefault="0008586E" w:rsidP="0008586E">
            <w:pPr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 w:cs="Calibri"/>
                <w:color w:val="000000"/>
              </w:rPr>
            </w:pPr>
            <w:r w:rsidRPr="0008586E">
              <w:rPr>
                <w:rFonts w:ascii="Calibri" w:hAnsi="Calibri" w:cs="Calibri"/>
                <w:color w:val="000000"/>
                <w:sz w:val="22"/>
                <w:szCs w:val="22"/>
              </w:rPr>
              <w:t>Poskytování služeb podpory aplikačního a technologického vybavení zrekonstruovaného Operačního střediska krizového štábu hl. m. Prahy na dobu 4 let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16BA6" w14:textId="47B15F3A" w:rsidR="005327AA" w:rsidRDefault="0008586E" w:rsidP="00944A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M. Klimakovský</w:t>
            </w:r>
          </w:p>
        </w:tc>
      </w:tr>
      <w:tr w:rsidR="0008586E" w:rsidRPr="007429B0" w14:paraId="29E6A408" w14:textId="77777777" w:rsidTr="00C22B54">
        <w:trPr>
          <w:trHeight w:val="30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C787F" w14:textId="2A4FEAE6" w:rsidR="0008586E" w:rsidRPr="0008586E" w:rsidRDefault="0008586E" w:rsidP="005327AA">
            <w:pPr>
              <w:numPr>
                <w:ilvl w:val="0"/>
                <w:numId w:val="2"/>
              </w:numPr>
              <w:ind w:left="493" w:hanging="42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8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Zajištění </w:t>
            </w:r>
            <w:proofErr w:type="spellStart"/>
            <w:r w:rsidRPr="0008586E">
              <w:rPr>
                <w:rFonts w:ascii="Calibri" w:hAnsi="Calibri" w:cs="Calibri"/>
                <w:color w:val="000000"/>
                <w:sz w:val="22"/>
                <w:szCs w:val="22"/>
              </w:rPr>
              <w:t>DDoS</w:t>
            </w:r>
            <w:proofErr w:type="spellEnd"/>
            <w:r w:rsidRPr="000858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ochrany rozšířením technologie F5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63A6" w14:textId="2C518799" w:rsidR="0008586E" w:rsidRDefault="0008586E" w:rsidP="00944A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J. </w:t>
            </w:r>
            <w:r w:rsidR="008E6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Onderčová</w:t>
            </w:r>
          </w:p>
        </w:tc>
      </w:tr>
      <w:tr w:rsidR="005327AA" w:rsidRPr="007429B0" w14:paraId="0F30CC72" w14:textId="77777777" w:rsidTr="00C22B54">
        <w:trPr>
          <w:trHeight w:val="30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D40E9" w14:textId="18F6CD25" w:rsidR="005327AA" w:rsidRPr="0029458D" w:rsidRDefault="005327AA" w:rsidP="005327AA">
            <w:pPr>
              <w:pStyle w:val="Odstavecseseznamem"/>
              <w:numPr>
                <w:ilvl w:val="0"/>
                <w:numId w:val="2"/>
              </w:numPr>
              <w:ind w:left="493" w:hanging="3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458D">
              <w:rPr>
                <w:rFonts w:ascii="Calibri" w:hAnsi="Calibri" w:cs="Calibri"/>
                <w:sz w:val="22"/>
                <w:szCs w:val="22"/>
              </w:rPr>
              <w:t>Různé</w:t>
            </w:r>
            <w:r w:rsidR="00085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68BA">
              <w:rPr>
                <w:rFonts w:ascii="Calibri" w:hAnsi="Calibri" w:cs="Calibri"/>
                <w:sz w:val="22"/>
                <w:szCs w:val="22"/>
              </w:rPr>
              <w:t>–</w:t>
            </w:r>
            <w:r w:rsidR="00085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68BA">
              <w:rPr>
                <w:rFonts w:ascii="Calibri" w:hAnsi="Calibri" w:cs="Calibri"/>
                <w:sz w:val="22"/>
                <w:szCs w:val="22"/>
              </w:rPr>
              <w:t>Odstoupení společnosti CCA Group a.s. od smlouvy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1F62" w14:textId="143C798E" w:rsidR="005327AA" w:rsidRDefault="008E68BA" w:rsidP="00944A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Károly</w:t>
            </w:r>
          </w:p>
        </w:tc>
      </w:tr>
    </w:tbl>
    <w:p w14:paraId="23E1FCE8" w14:textId="77777777" w:rsidR="00D615CA" w:rsidRPr="007429B0" w:rsidRDefault="00D615CA" w:rsidP="00D64E14">
      <w:pPr>
        <w:pStyle w:val="koly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9B0">
        <w:rPr>
          <w:rFonts w:asciiTheme="minorHAnsi" w:hAnsiTheme="minorHAnsi" w:cstheme="minorHAnsi"/>
          <w:b/>
          <w:sz w:val="22"/>
          <w:szCs w:val="22"/>
        </w:rPr>
        <w:t xml:space="preserve">Projednáno: </w:t>
      </w:r>
    </w:p>
    <w:p w14:paraId="2FB01358" w14:textId="77777777" w:rsidR="00D615CA" w:rsidRPr="00972370" w:rsidRDefault="00D615CA" w:rsidP="00E30CAD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72370">
        <w:rPr>
          <w:rFonts w:asciiTheme="minorHAnsi" w:hAnsiTheme="minorHAnsi" w:cstheme="minorHAnsi"/>
          <w:b/>
          <w:sz w:val="26"/>
          <w:szCs w:val="26"/>
        </w:rPr>
        <w:t>Úvod</w:t>
      </w:r>
    </w:p>
    <w:p w14:paraId="598E047A" w14:textId="71077D00" w:rsidR="00B471B4" w:rsidRPr="00F73570" w:rsidRDefault="00D615CA" w:rsidP="00F73570">
      <w:pPr>
        <w:pStyle w:val="koly"/>
        <w:suppressAutoHyphens w:val="0"/>
        <w:spacing w:before="240"/>
        <w:jc w:val="both"/>
        <w:rPr>
          <w:rFonts w:ascii="Calibri" w:hAnsi="Calibri" w:cs="Calibri"/>
          <w:color w:val="000000"/>
          <w:sz w:val="22"/>
          <w:szCs w:val="22"/>
        </w:rPr>
      </w:pPr>
      <w:r w:rsidRPr="007429B0">
        <w:rPr>
          <w:rFonts w:asciiTheme="minorHAnsi" w:hAnsiTheme="minorHAnsi" w:cstheme="minorHAnsi"/>
          <w:sz w:val="22"/>
          <w:szCs w:val="22"/>
        </w:rPr>
        <w:t>Jednání zahá</w:t>
      </w:r>
      <w:r w:rsidR="00C00446">
        <w:rPr>
          <w:rFonts w:asciiTheme="minorHAnsi" w:hAnsiTheme="minorHAnsi" w:cstheme="minorHAnsi"/>
          <w:sz w:val="22"/>
          <w:szCs w:val="22"/>
        </w:rPr>
        <w:t xml:space="preserve">jil </w:t>
      </w:r>
      <w:r w:rsidR="001E328F">
        <w:rPr>
          <w:rFonts w:asciiTheme="minorHAnsi" w:hAnsiTheme="minorHAnsi" w:cstheme="minorHAnsi"/>
          <w:sz w:val="22"/>
          <w:szCs w:val="22"/>
        </w:rPr>
        <w:t>O. Kallasch</w:t>
      </w:r>
      <w:r w:rsidR="00C00446">
        <w:rPr>
          <w:rFonts w:asciiTheme="minorHAnsi" w:hAnsiTheme="minorHAnsi" w:cstheme="minorHAnsi"/>
          <w:sz w:val="22"/>
          <w:szCs w:val="22"/>
        </w:rPr>
        <w:t>, h</w:t>
      </w:r>
      <w:r w:rsidRPr="007429B0">
        <w:rPr>
          <w:rFonts w:asciiTheme="minorHAnsi" w:hAnsiTheme="minorHAnsi" w:cstheme="minorHAnsi"/>
          <w:sz w:val="22"/>
          <w:szCs w:val="22"/>
        </w:rPr>
        <w:t>lasováním o</w:t>
      </w:r>
      <w:r w:rsidR="00BF22DE">
        <w:rPr>
          <w:rFonts w:asciiTheme="minorHAnsi" w:hAnsiTheme="minorHAnsi" w:cstheme="minorHAnsi"/>
          <w:sz w:val="22"/>
          <w:szCs w:val="22"/>
        </w:rPr>
        <w:t xml:space="preserve"> </w:t>
      </w:r>
      <w:r w:rsidRPr="007429B0">
        <w:rPr>
          <w:rFonts w:asciiTheme="minorHAnsi" w:hAnsiTheme="minorHAnsi" w:cstheme="minorHAnsi"/>
          <w:sz w:val="22"/>
          <w:szCs w:val="22"/>
        </w:rPr>
        <w:t>programu jednání komise</w:t>
      </w:r>
      <w:r w:rsidR="00A0772B">
        <w:rPr>
          <w:rFonts w:asciiTheme="minorHAnsi" w:hAnsiTheme="minorHAnsi" w:cstheme="minorHAnsi"/>
          <w:sz w:val="22"/>
          <w:szCs w:val="22"/>
        </w:rPr>
        <w:t xml:space="preserve"> a</w:t>
      </w:r>
      <w:r w:rsidR="00B86F23">
        <w:rPr>
          <w:rFonts w:asciiTheme="minorHAnsi" w:hAnsiTheme="minorHAnsi" w:cstheme="minorHAnsi"/>
          <w:sz w:val="22"/>
          <w:szCs w:val="22"/>
        </w:rPr>
        <w:t xml:space="preserve"> schválení hostů.</w:t>
      </w:r>
      <w:r w:rsidR="00F735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5F8FB" w14:textId="7D1F6218" w:rsidR="00ED522A" w:rsidRDefault="00CE228B" w:rsidP="00367AD9">
      <w:pPr>
        <w:pStyle w:val="koly"/>
        <w:spacing w:before="24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42FB1">
        <w:rPr>
          <w:rFonts w:asciiTheme="minorHAnsi" w:hAnsiTheme="minorHAnsi" w:cstheme="minorHAnsi"/>
          <w:i/>
          <w:color w:val="auto"/>
          <w:sz w:val="22"/>
          <w:szCs w:val="22"/>
        </w:rPr>
        <w:t>H</w:t>
      </w:r>
      <w:r w:rsidR="000B3999" w:rsidRPr="00742FB1">
        <w:rPr>
          <w:rFonts w:asciiTheme="minorHAnsi" w:hAnsiTheme="minorHAnsi" w:cstheme="minorHAnsi"/>
          <w:i/>
          <w:color w:val="auto"/>
          <w:sz w:val="22"/>
          <w:szCs w:val="22"/>
        </w:rPr>
        <w:t>l</w:t>
      </w:r>
      <w:r w:rsidR="00F0757C" w:rsidRPr="00742FB1">
        <w:rPr>
          <w:rFonts w:asciiTheme="minorHAnsi" w:hAnsiTheme="minorHAnsi" w:cstheme="minorHAnsi"/>
          <w:i/>
          <w:color w:val="auto"/>
          <w:sz w:val="22"/>
          <w:szCs w:val="22"/>
        </w:rPr>
        <w:t>asování:</w:t>
      </w:r>
      <w:r w:rsidR="0020126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08586E">
        <w:rPr>
          <w:rFonts w:asciiTheme="minorHAnsi" w:hAnsiTheme="minorHAnsi" w:cstheme="minorHAnsi"/>
          <w:i/>
          <w:color w:val="auto"/>
          <w:sz w:val="22"/>
          <w:szCs w:val="22"/>
        </w:rPr>
        <w:t>6</w:t>
      </w:r>
      <w:r w:rsidR="00D615CA" w:rsidRPr="00742FB1">
        <w:rPr>
          <w:rFonts w:asciiTheme="minorHAnsi" w:hAnsiTheme="minorHAnsi" w:cstheme="minorHAnsi"/>
          <w:i/>
          <w:color w:val="auto"/>
          <w:sz w:val="22"/>
          <w:szCs w:val="22"/>
        </w:rPr>
        <w:t xml:space="preserve">-0-0 (pro-proti-zdržel se). </w:t>
      </w:r>
      <w:r w:rsidR="003F7E24" w:rsidRPr="00742FB1">
        <w:rPr>
          <w:rFonts w:asciiTheme="minorHAnsi" w:hAnsiTheme="minorHAnsi" w:cstheme="minorHAnsi"/>
          <w:i/>
          <w:color w:val="auto"/>
          <w:sz w:val="22"/>
          <w:szCs w:val="22"/>
        </w:rPr>
        <w:t>Program</w:t>
      </w:r>
      <w:r w:rsidR="00C30EC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byl</w:t>
      </w:r>
      <w:r w:rsidR="003F7E24" w:rsidRPr="00742FB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s</w:t>
      </w:r>
      <w:r w:rsidR="00D615CA" w:rsidRPr="00742FB1">
        <w:rPr>
          <w:rFonts w:asciiTheme="minorHAnsi" w:hAnsiTheme="minorHAnsi" w:cstheme="minorHAnsi"/>
          <w:i/>
          <w:color w:val="auto"/>
          <w:sz w:val="22"/>
          <w:szCs w:val="22"/>
        </w:rPr>
        <w:t>chválen</w:t>
      </w:r>
      <w:r w:rsidR="00D615CA" w:rsidRPr="006E6934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05B5B9D0" w14:textId="7AADACF5" w:rsidR="005327AA" w:rsidRPr="005327AA" w:rsidRDefault="0008586E" w:rsidP="009B40D4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586E">
        <w:rPr>
          <w:rFonts w:asciiTheme="minorHAnsi" w:hAnsiTheme="minorHAnsi" w:cstheme="minorHAnsi"/>
          <w:b/>
          <w:sz w:val="26"/>
          <w:szCs w:val="26"/>
        </w:rPr>
        <w:t>Poskytování provozních a servisních služeb městského kamerového systému hlavního města Prahy</w:t>
      </w:r>
    </w:p>
    <w:p w14:paraId="3612551A" w14:textId="2DB34F90" w:rsidR="00B46504" w:rsidRDefault="00FC0C11" w:rsidP="0008586E">
      <w:pPr>
        <w:pStyle w:val="koly"/>
        <w:spacing w:before="480"/>
        <w:jc w:val="both"/>
        <w:rPr>
          <w:rFonts w:asciiTheme="minorHAnsi" w:hAnsiTheme="minorHAnsi" w:cstheme="minorHAnsi"/>
          <w:sz w:val="22"/>
        </w:rPr>
      </w:pPr>
      <w:r w:rsidRPr="005327AA">
        <w:rPr>
          <w:rFonts w:asciiTheme="minorHAnsi" w:hAnsiTheme="minorHAnsi" w:cstheme="minorHAnsi"/>
          <w:sz w:val="22"/>
        </w:rPr>
        <w:t xml:space="preserve">Projednávaný bod uvedl </w:t>
      </w:r>
      <w:r w:rsidR="00843C62">
        <w:rPr>
          <w:rFonts w:asciiTheme="minorHAnsi" w:hAnsiTheme="minorHAnsi" w:cstheme="minorHAnsi"/>
          <w:sz w:val="22"/>
        </w:rPr>
        <w:t>J</w:t>
      </w:r>
      <w:r w:rsidR="00922B36">
        <w:rPr>
          <w:rFonts w:asciiTheme="minorHAnsi" w:hAnsiTheme="minorHAnsi" w:cstheme="minorHAnsi"/>
          <w:sz w:val="22"/>
        </w:rPr>
        <w:t xml:space="preserve">. </w:t>
      </w:r>
      <w:r w:rsidR="00843C62">
        <w:rPr>
          <w:rFonts w:asciiTheme="minorHAnsi" w:hAnsiTheme="minorHAnsi" w:cstheme="minorHAnsi"/>
          <w:sz w:val="22"/>
        </w:rPr>
        <w:t xml:space="preserve">Károly spolu s T. Jílkem a T. </w:t>
      </w:r>
      <w:proofErr w:type="spellStart"/>
      <w:r w:rsidR="00843C62">
        <w:rPr>
          <w:rFonts w:asciiTheme="minorHAnsi" w:hAnsiTheme="minorHAnsi" w:cstheme="minorHAnsi"/>
          <w:sz w:val="22"/>
        </w:rPr>
        <w:t>Barczim</w:t>
      </w:r>
      <w:proofErr w:type="spellEnd"/>
      <w:r w:rsidR="007452B0">
        <w:rPr>
          <w:rFonts w:asciiTheme="minorHAnsi" w:hAnsiTheme="minorHAnsi" w:cstheme="minorHAnsi"/>
          <w:sz w:val="22"/>
        </w:rPr>
        <w:t xml:space="preserve">. </w:t>
      </w:r>
      <w:r w:rsidR="0008586E" w:rsidRPr="0008586E">
        <w:rPr>
          <w:rFonts w:asciiTheme="minorHAnsi" w:hAnsiTheme="minorHAnsi" w:cstheme="minorHAnsi"/>
          <w:sz w:val="22"/>
        </w:rPr>
        <w:t>Předmětem smlouvy je poskytování služeb pro zajištění trvalé a nepřetržité provozuschopnosti MKS HMP</w:t>
      </w:r>
      <w:r w:rsidR="0008586E">
        <w:rPr>
          <w:rFonts w:asciiTheme="minorHAnsi" w:hAnsiTheme="minorHAnsi" w:cstheme="minorHAnsi"/>
          <w:sz w:val="22"/>
        </w:rPr>
        <w:t xml:space="preserve">. </w:t>
      </w:r>
      <w:r w:rsidR="0008586E" w:rsidRPr="0008586E">
        <w:rPr>
          <w:rFonts w:asciiTheme="minorHAnsi" w:hAnsiTheme="minorHAnsi" w:cstheme="minorHAnsi"/>
          <w:sz w:val="22"/>
        </w:rPr>
        <w:t xml:space="preserve">Smlouva je koncipována jako základní ustanovení v těle smlouvy a jednotlivé služby jsou specifikovány v katalogových listech a </w:t>
      </w:r>
      <w:proofErr w:type="spellStart"/>
      <w:r w:rsidR="0008586E" w:rsidRPr="0008586E">
        <w:rPr>
          <w:rFonts w:asciiTheme="minorHAnsi" w:hAnsiTheme="minorHAnsi" w:cstheme="minorHAnsi"/>
          <w:sz w:val="22"/>
        </w:rPr>
        <w:t>Service</w:t>
      </w:r>
      <w:proofErr w:type="spellEnd"/>
      <w:r w:rsidR="0008586E" w:rsidRPr="0008586E">
        <w:rPr>
          <w:rFonts w:asciiTheme="minorHAnsi" w:hAnsiTheme="minorHAnsi" w:cstheme="minorHAnsi"/>
          <w:sz w:val="22"/>
        </w:rPr>
        <w:t xml:space="preserve"> Level </w:t>
      </w:r>
      <w:proofErr w:type="spellStart"/>
      <w:r w:rsidR="0008586E" w:rsidRPr="0008586E">
        <w:rPr>
          <w:rFonts w:asciiTheme="minorHAnsi" w:hAnsiTheme="minorHAnsi" w:cstheme="minorHAnsi"/>
          <w:sz w:val="22"/>
        </w:rPr>
        <w:t>Agreements</w:t>
      </w:r>
      <w:proofErr w:type="spellEnd"/>
      <w:r w:rsidR="0008586E" w:rsidRPr="0008586E">
        <w:rPr>
          <w:rFonts w:asciiTheme="minorHAnsi" w:hAnsiTheme="minorHAnsi" w:cstheme="minorHAnsi"/>
          <w:sz w:val="22"/>
        </w:rPr>
        <w:t>, které jsou rozdělené dle působnosti THMP a OICT</w:t>
      </w:r>
      <w:r w:rsidR="00B46504">
        <w:rPr>
          <w:rFonts w:asciiTheme="minorHAnsi" w:hAnsiTheme="minorHAnsi" w:cstheme="minorHAnsi"/>
          <w:sz w:val="22"/>
        </w:rPr>
        <w:t xml:space="preserve">. </w:t>
      </w:r>
      <w:r w:rsidR="0008586E" w:rsidRPr="0008586E">
        <w:rPr>
          <w:rFonts w:asciiTheme="minorHAnsi" w:hAnsiTheme="minorHAnsi" w:cstheme="minorHAnsi"/>
          <w:sz w:val="22"/>
        </w:rPr>
        <w:t>Poskytování činností a dodávek bude zajišťováno formou:</w:t>
      </w:r>
    </w:p>
    <w:p w14:paraId="13ED475C" w14:textId="77777777" w:rsidR="00B46504" w:rsidRDefault="0008586E" w:rsidP="00B46504">
      <w:pPr>
        <w:pStyle w:val="koly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</w:rPr>
      </w:pPr>
      <w:r w:rsidRPr="0008586E">
        <w:rPr>
          <w:rFonts w:asciiTheme="minorHAnsi" w:hAnsiTheme="minorHAnsi" w:cstheme="minorHAnsi"/>
          <w:sz w:val="22"/>
        </w:rPr>
        <w:lastRenderedPageBreak/>
        <w:t>Paušálních služeb, pravidelného charakteru, poskytovaných v rozsahu dle příslušných KL a SLA</w:t>
      </w:r>
    </w:p>
    <w:p w14:paraId="74A4367F" w14:textId="77777777" w:rsidR="00B46504" w:rsidRDefault="0008586E" w:rsidP="00B46504">
      <w:pPr>
        <w:pStyle w:val="koly"/>
        <w:numPr>
          <w:ilvl w:val="0"/>
          <w:numId w:val="12"/>
        </w:numPr>
        <w:spacing w:before="0" w:after="0"/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Objednávkových služeb, nepravidelného, předem neznámého charakteru</w:t>
      </w:r>
    </w:p>
    <w:p w14:paraId="135E8F4F" w14:textId="488D4B58" w:rsidR="0008586E" w:rsidRDefault="0008586E" w:rsidP="00B46504">
      <w:pPr>
        <w:pStyle w:val="koly"/>
        <w:spacing w:before="0" w:after="0"/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 xml:space="preserve">Tímto krokem dojde k naplnění cílů Strategie ICT hlavního města Prahy na období 2019–2025, schválenou usnesením Rady HMP č. 1995 ze dne 30.9.2019, a to zejména v oblastech zamezování vendor </w:t>
      </w:r>
      <w:proofErr w:type="spellStart"/>
      <w:r w:rsidRPr="00B46504">
        <w:rPr>
          <w:rFonts w:asciiTheme="minorHAnsi" w:hAnsiTheme="minorHAnsi" w:cstheme="minorHAnsi"/>
          <w:sz w:val="22"/>
        </w:rPr>
        <w:t>lock</w:t>
      </w:r>
      <w:proofErr w:type="spellEnd"/>
      <w:r w:rsidRPr="00B46504">
        <w:rPr>
          <w:rFonts w:asciiTheme="minorHAnsi" w:hAnsiTheme="minorHAnsi" w:cstheme="minorHAnsi"/>
          <w:sz w:val="22"/>
        </w:rPr>
        <w:t>-in aktivit, zvyšování úrovně řešení bezpečnosti a provozní spolehlivosti, řízeného rozvoje a vyhodnocování ICT architektury, transparentního a proveditelného systému veřejných zakázek za účelem efektivního nákupu ICT služeb a řešení</w:t>
      </w:r>
      <w:r w:rsidR="00B46504">
        <w:rPr>
          <w:rFonts w:asciiTheme="minorHAnsi" w:hAnsiTheme="minorHAnsi" w:cstheme="minorHAnsi"/>
          <w:sz w:val="22"/>
        </w:rPr>
        <w:t>.</w:t>
      </w:r>
    </w:p>
    <w:p w14:paraId="6F904D74" w14:textId="0DF8453E" w:rsidR="0008586E" w:rsidRDefault="0008586E" w:rsidP="00B46504">
      <w:pPr>
        <w:pStyle w:val="koly"/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088516CC" w14:textId="0CA21AD2" w:rsidR="0008586E" w:rsidRPr="0008586E" w:rsidRDefault="00743CAF" w:rsidP="00B46504">
      <w:pPr>
        <w:pStyle w:val="koly"/>
        <w:spacing w:before="0"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 jednání Komise RHMP pro ICT se připojil pan Michal Šorel v 15:10 hodin.</w:t>
      </w:r>
    </w:p>
    <w:p w14:paraId="1A492495" w14:textId="2DAC79A8" w:rsidR="009B7FEF" w:rsidRDefault="00B66E31" w:rsidP="0008586E">
      <w:pPr>
        <w:pStyle w:val="koly"/>
        <w:spacing w:before="48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Diskuse:</w:t>
      </w:r>
    </w:p>
    <w:p w14:paraId="5158D091" w14:textId="740B9236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bCs/>
          <w:color w:val="auto"/>
          <w:sz w:val="22"/>
          <w:szCs w:val="22"/>
        </w:rPr>
        <w:t>Kallasch: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Zaujala mě informace </w:t>
      </w:r>
      <w:r w:rsidR="00157399">
        <w:rPr>
          <w:rFonts w:asciiTheme="minorHAnsi" w:hAnsiTheme="minorHAnsi" w:cstheme="minorHAnsi"/>
          <w:bCs/>
          <w:color w:val="auto"/>
          <w:sz w:val="22"/>
          <w:szCs w:val="22"/>
        </w:rPr>
        <w:t>ohledně dvou katalogových listů, které jsou výsledkem a doposud byly dodávány ze strany THMP či OICT. Jakým způsobem to bude hl. m. Praha řešit?</w:t>
      </w:r>
    </w:p>
    <w:p w14:paraId="57461CDF" w14:textId="405874E5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57399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A1E3D">
        <w:rPr>
          <w:rFonts w:asciiTheme="minorHAnsi" w:hAnsiTheme="minorHAnsi" w:cstheme="minorHAnsi"/>
          <w:bCs/>
          <w:color w:val="auto"/>
          <w:sz w:val="22"/>
          <w:szCs w:val="22"/>
        </w:rPr>
        <w:t>První část je nástavbový SW, dodavatel ZLD, po dohodě všech tří stran zajistil činnost MHMP cestou VZMR. D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 té doby zajišťovalo</w:t>
      </w:r>
      <w:r w:rsidR="00EA1E3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THMP, případně THMP prostřednictvím OICT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. Zároveň s tím budeme vyhlašovat JŘB</w:t>
      </w:r>
      <w:r w:rsidR="00EA1E3D">
        <w:rPr>
          <w:rFonts w:asciiTheme="minorHAnsi" w:hAnsiTheme="minorHAnsi" w:cstheme="minorHAnsi"/>
          <w:bCs/>
          <w:color w:val="auto"/>
          <w:sz w:val="22"/>
          <w:szCs w:val="22"/>
        </w:rPr>
        <w:t>U, žádná jiná společnost není schopna dodat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Budeme </w:t>
      </w:r>
      <w:r w:rsidR="00014B9D">
        <w:rPr>
          <w:rFonts w:asciiTheme="minorHAnsi" w:hAnsiTheme="minorHAnsi" w:cstheme="minorHAnsi"/>
          <w:bCs/>
          <w:color w:val="auto"/>
          <w:sz w:val="22"/>
          <w:szCs w:val="22"/>
        </w:rPr>
        <w:t>vyhlašovat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soutěž na zcela nový software a </w:t>
      </w:r>
      <w:r w:rsidR="00014B9D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THMP a OICT budeme tvořit ZD. Co se týká </w:t>
      </w:r>
      <w:r w:rsidR="00014B9D">
        <w:rPr>
          <w:rFonts w:asciiTheme="minorHAnsi" w:hAnsiTheme="minorHAnsi" w:cstheme="minorHAnsi"/>
          <w:bCs/>
          <w:color w:val="auto"/>
          <w:sz w:val="22"/>
          <w:szCs w:val="22"/>
        </w:rPr>
        <w:t>KL</w:t>
      </w:r>
      <w:r w:rsidR="0001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hovoříme o dvou, ale dnes sloučeno do jednoho. Jedná se o portál MKS</w:t>
      </w:r>
      <w:r w:rsidR="008B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</w:t>
      </w:r>
      <w:proofErr w:type="spellStart"/>
      <w:r w:rsidR="008B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CamView</w:t>
      </w:r>
      <w:proofErr w:type="spellEnd"/>
      <w:r w:rsidR="00FB65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V této chvíli jsou služby dodávány od THMP a OICT. Máme písemné stanovisko od OICT, že nám nejsou schopni tyto služby v nové smlouvě zajistit, nemá zasmluvněno u dodavatele, KH servis a.s. Dány důvody pro JŘBÚ, případně MHMP bude muset zajistit podobně jako ZLD. Dnes nemohu predikovat, ale</w:t>
      </w:r>
      <w:r w:rsidR="008B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smlouva</w:t>
      </w:r>
      <w:r w:rsidR="00FB65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nemůže být </w:t>
      </w:r>
      <w:r w:rsidR="008B78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uzavřena, do doby, než MHMP zajistí služby těchto KL. </w:t>
      </w:r>
      <w:r w:rsidR="00FB65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Požádám pana Kubíčka z OICT o vyjádření.</w:t>
      </w:r>
    </w:p>
    <w:p w14:paraId="37CE7AD1" w14:textId="76496851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Kubíček: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Portál MKS a</w:t>
      </w:r>
      <w:r w:rsidR="008B78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8B78BC">
        <w:rPr>
          <w:rFonts w:asciiTheme="minorHAnsi" w:hAnsiTheme="minorHAnsi" w:cstheme="minorHAnsi"/>
          <w:bCs/>
          <w:color w:val="auto"/>
          <w:sz w:val="22"/>
          <w:szCs w:val="22"/>
        </w:rPr>
        <w:t>CamView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jsou nadstavbovým </w:t>
      </w:r>
      <w:r w:rsidR="008B78BC">
        <w:rPr>
          <w:rFonts w:asciiTheme="minorHAnsi" w:hAnsiTheme="minorHAnsi" w:cstheme="minorHAnsi"/>
          <w:bCs/>
          <w:color w:val="auto"/>
          <w:sz w:val="22"/>
          <w:szCs w:val="22"/>
        </w:rPr>
        <w:t>SW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, který zobrazuje snímky z kamer. V loňském roce OICT</w:t>
      </w:r>
      <w:r w:rsidR="008B78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udělal VZ, které byly řešeny ÚOHS a ten definoval tyto zakázky jako funkční celek, z toho důvodu jsou spojeny do jednoho KL. </w:t>
      </w:r>
      <w:r w:rsidR="0000136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Zkoušeli jsme připravit KL obsahující činnosti pro provozování portálu. KL je připraven, stejně jako odhad ceny a SLA. Pro vysoutěžení je nutná dokumentace, tady nastal problém, kdy jsme byli vyrozuměni o potřebě dalšího řešení.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Problém je vtom, že </w:t>
      </w:r>
      <w:r w:rsidR="007D0980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jako subdodavatel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města nemůžeme jít</w:t>
      </w:r>
      <w:r w:rsidR="0000136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 legislativních důvodů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JŘB</w:t>
      </w:r>
      <w:r w:rsidR="00001360">
        <w:rPr>
          <w:rFonts w:asciiTheme="minorHAnsi" w:hAnsiTheme="minorHAnsi" w:cstheme="minorHAnsi"/>
          <w:bCs/>
          <w:color w:val="auto"/>
          <w:sz w:val="22"/>
          <w:szCs w:val="22"/>
        </w:rPr>
        <w:t>U.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01360">
        <w:rPr>
          <w:rFonts w:asciiTheme="minorHAnsi" w:hAnsiTheme="minorHAnsi" w:cstheme="minorHAnsi"/>
          <w:bCs/>
          <w:color w:val="auto"/>
          <w:sz w:val="22"/>
          <w:szCs w:val="22"/>
        </w:rPr>
        <w:t>Město je v jiné situaci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provozuje systém dlouhodobě, existuje Smlouva o dílo, my jako OICT nemáme dokumentaci k dispozici, nedokážeme službu zajistit. Proto byla služba vyjmuta, jedná se dle nás v podstatě o další vendor </w:t>
      </w:r>
      <w:proofErr w:type="spellStart"/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lock</w:t>
      </w:r>
      <w:proofErr w:type="spellEnd"/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74A7BAC" w14:textId="1E0B9A1C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Mám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dotaz na pana Jílka z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THMP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ůvodn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ě všechny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servisní věci 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zajišťovala společnost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KH servis. 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>Nevyplynulo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, zda tento způsob služeb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dělá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již jen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THMP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či zda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 tam složka, kterou </w:t>
      </w:r>
      <w:r w:rsidR="007D098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stále dodává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KH servis?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Druhý dotaz se týká ceny, která je vysoká.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Odrazil se tento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nový model v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ceně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?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 to s ní vypadá.</w:t>
      </w:r>
    </w:p>
    <w:p w14:paraId="4F771D7F" w14:textId="5FC76B97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Jílek: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pol. KH servis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která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na základě různě prodlužovaných smluv prováděla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 většinu doby existence MKS, působila také jako generální dodavatel. Zejména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SW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služby sama nakupovala od třetích stran.  Subdodavatelský řetězec nebyl zcela transparentní. V rámci činnosti zajištění exitové dokumentace se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vynořovaly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průběhu let </w:t>
      </w:r>
      <w:proofErr w:type="gram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2019 – 2021</w:t>
      </w:r>
      <w:proofErr w:type="gram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další nepopsané subdodavatelské vztahy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které byly skryté za společností KH servis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se týká bezpečnostního a odpovědnostního hlediska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Zasmluvnění servisní a licenční podpory pro klíčový software ECC napřímo s dodavatelem ZLD, aniž by tam byl jako zprostředkovatel 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ICT nebo THMP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 jedna z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věcí</w:t>
      </w:r>
      <w:r w:rsidR="00B14A7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které se tím narovnávají. I společnost OICT a THMP v průběhu roku tu službu </w:t>
      </w:r>
      <w:r w:rsidR="00B24EFC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předprodávali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sami ji nakupovali od ZLD.  Ten software je postižen zámkem duševního vlastnictví, není možné na tom vytvořit jakoukoliv přidanou hodnotu. Co se týče vlastního zjištění </w:t>
      </w:r>
      <w:r w:rsidR="00B24EFC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terénního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servisu, který prováděl KH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servis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vlastními silami,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došlo k významnému převzetí 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vytváření služby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vlastními zaměstnanci THMP a OICT. Určitá složka subdodávky od KH servisu na </w:t>
      </w:r>
      <w:r w:rsidR="00B24EFC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obou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stranách stále zůstává. Jsou to nižší jednotky desítek procent toho celkového objemu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oblastech nemožnosti dezintegrace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Pokud bychom tyto subdodávky    navazovaly na 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>HMP,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 by se některé komplexní služby rozpadly a bylo by to </w:t>
      </w:r>
      <w:r w:rsidR="00B24EFC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obtížné na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synchronizaci. </w:t>
      </w:r>
    </w:p>
    <w:p w14:paraId="27B36AD4" w14:textId="15BC0740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hledně ceny, současná platná smlouva je cca 45.mil 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Kč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ročně vůči THMP, která </w:t>
      </w:r>
      <w:r w:rsidR="00B24EFC">
        <w:rPr>
          <w:rFonts w:asciiTheme="minorHAnsi" w:hAnsiTheme="minorHAnsi" w:cstheme="minorHAnsi"/>
          <w:bCs/>
          <w:color w:val="auto"/>
          <w:sz w:val="22"/>
          <w:szCs w:val="22"/>
        </w:rPr>
        <w:t>zhruba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gram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50%</w:t>
      </w:r>
      <w:proofErr w:type="gram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platí OICT. 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mlouva, kter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á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připravena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 zcela odlišná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stávající smlouva, má jiné principy.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Ak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tuální částka roční platb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y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včetně plánovaného rozvoje je 86.701.350 Kč.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Což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 oproti té původní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ceně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40.000.000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Kč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více.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Očekávali jsme vyšší p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ožadavek ze strany dodavatelů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hodli jsme se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podrobení ceny znaleckému zkoumání, které aktuálně probíhá. Na základě znaleckého posudku bude cena případně ještě upravena.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29160AC1" w14:textId="14B73A2A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Kubíček: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Já bych doplnil pana předsedu Jílka. </w:t>
      </w:r>
      <w:r w:rsidR="00A25291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>ICT zajišťoval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subdodávky od spol. KH</w:t>
      </w:r>
      <w:r w:rsidR="00A252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servis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ZLD, během staré smlouvy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 nové smlouvě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ICT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nepočítá, že by měl jakékoliv subdodavatele. Pokud by byly – byla by to </w:t>
      </w:r>
      <w:r w:rsidR="00883CC3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tzv. L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3 podpora. Cílem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OICT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je, aby tyto služby převzal pod svou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právu a dokázal je městu poskytovat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prostřednictvím vlastních lidí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Doplnil bych pana ředitele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Károlyho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že stávající smlouva je na paušální služby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ve výši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45mil.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Kč.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Nová smlouva má i rozvojové služby,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u paušálních služeb vychází částka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nižší.  </w:t>
      </w:r>
      <w:r w:rsidR="00883CC3">
        <w:rPr>
          <w:rFonts w:asciiTheme="minorHAnsi" w:hAnsiTheme="minorHAnsi" w:cstheme="minorHAnsi"/>
          <w:bCs/>
          <w:color w:val="auto"/>
          <w:sz w:val="22"/>
          <w:szCs w:val="22"/>
        </w:rPr>
        <w:t>Jsou tam i ad hoc rozvojové služby, kdy si je muselo město soutěžit bokem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4DA74962" w14:textId="1EF6375A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Jílek: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241FB">
        <w:rPr>
          <w:rFonts w:asciiTheme="minorHAnsi" w:hAnsiTheme="minorHAnsi" w:cstheme="minorHAnsi"/>
          <w:bCs/>
          <w:color w:val="auto"/>
          <w:sz w:val="22"/>
          <w:szCs w:val="22"/>
        </w:rPr>
        <w:t>Pan Jílek specifikoval časový průběh ceny včetně smluvní problematiky</w:t>
      </w:r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rozsahu systému</w:t>
      </w:r>
      <w:r w:rsidR="009241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od roku 2017.</w:t>
      </w:r>
    </w:p>
    <w:p w14:paraId="25B70214" w14:textId="17549E09" w:rsidR="00843C62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241F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Mám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tři dotazy, </w:t>
      </w:r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ohledně exitové strategie a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zda máme již kompletní dokumentaci, dále </w:t>
      </w:r>
      <w:r w:rsidR="003A0C96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na GDPR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zasmluvnění</w:t>
      </w:r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(musíme dopracovat smlouvy na GDPR do podpisu této dohody</w:t>
      </w:r>
      <w:proofErr w:type="gramStart"/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,</w:t>
      </w:r>
      <w:proofErr w:type="gram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třetí dotaz se týká auditu od ČVUT na MKS – byly zjištěny nedostatky, je v rámci této smlouvy počítáno s jejich vyřešením</w:t>
      </w:r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>?</w:t>
      </w:r>
    </w:p>
    <w:p w14:paraId="243F80D6" w14:textId="333E59C0" w:rsidR="00743CAF" w:rsidRDefault="00743CAF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EF893E2" w14:textId="77777777" w:rsidR="00743CAF" w:rsidRPr="00743CAF" w:rsidRDefault="00743CAF" w:rsidP="00743CAF">
      <w:pPr>
        <w:pStyle w:val="koly"/>
        <w:spacing w:before="0" w:after="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Pan Radomír Nepil se odpojil z jednání Komise RHMP pro ICT v 15:43 hodin</w:t>
      </w:r>
    </w:p>
    <w:p w14:paraId="7A05E394" w14:textId="77777777" w:rsidR="00743CAF" w:rsidRPr="0057747E" w:rsidRDefault="00743CAF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8D78C0F" w14:textId="01E7975A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="003A0C9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Ohledně dokumentace, z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mého pohledu chybí poslední část, 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kdy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KH servis požádal o pro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l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oužení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lhůty asi do 30.4. 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My jsme to odsouhlasili 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jakmile bude hotovo, měl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 být kompletní. Kompletní dle toho, jak ta smlouva byla nastavena. Bohužel v té exitové dokumentaci nejsou např. věci týkající se portálu MKS a </w:t>
      </w:r>
      <w:proofErr w:type="spellStart"/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CamView</w:t>
      </w:r>
      <w:proofErr w:type="spellEnd"/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, požádám případně o doplnění THMP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. Co se týká GDPR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 za mě jsou ty smlouvy předpřipraveny ve finální podobě, více nám k tomu řekne 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opět THMP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Čekáme ještě na vyjádření paní Sobkové.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se týká auditu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 tam je spousta bezpečnostních problémů, kterými se budeme zabývat v té nové smlouvě. </w:t>
      </w:r>
      <w:r w:rsidR="00AB3709">
        <w:rPr>
          <w:rFonts w:asciiTheme="minorHAnsi" w:hAnsiTheme="minorHAnsi" w:cstheme="minorHAnsi"/>
          <w:bCs/>
          <w:color w:val="auto"/>
          <w:sz w:val="22"/>
          <w:szCs w:val="22"/>
        </w:rPr>
        <w:t>Tady bych dal slovo panu Hanouskovi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02510A4" w14:textId="28D0A1D4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Fiala: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xitová dokumentace tak jak byla specifikována v rámci zadání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byla dodána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. My jsme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byli požádání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KH servisem o posun jedno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ho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termínu. Týká se pouze části projektové dokumentace, která jednotl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ivé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části upravuje do jednotné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elektronické podoby. S panem řed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itelem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Károlym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jsme se domluvili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d odevzdání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konci dubna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poběží 3měs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íční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lhůta, kdy se informace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upraví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určeného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formátu.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Informace v rámci exitu již máme k dispozici.</w:t>
      </w:r>
    </w:p>
    <w:p w14:paraId="28FC1A5A" w14:textId="506E2C7F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Jílek: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 hlediska GDPR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 THMP v podstatě převezmeme existující </w:t>
      </w:r>
      <w:r w:rsidR="009A1637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smlouvu, která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obsahuje pokyny k jednotlivým činnostem, kde dochází ke zpracování osobních </w:t>
      </w:r>
      <w:r w:rsidR="009A1637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údajů.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Systém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čeká ještě jedno podstatné </w:t>
      </w:r>
      <w:r w:rsidR="009A1637" w:rsidRPr="0057747E">
        <w:rPr>
          <w:rFonts w:asciiTheme="minorHAnsi" w:hAnsiTheme="minorHAnsi" w:cstheme="minorHAnsi"/>
          <w:bCs/>
          <w:color w:val="auto"/>
          <w:sz w:val="22"/>
          <w:szCs w:val="22"/>
        </w:rPr>
        <w:t>vylepšení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A1637"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 je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přesmluvnění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straně MHMP s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uživateli</w:t>
      </w:r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(PČR, MP </w:t>
      </w:r>
      <w:proofErr w:type="gramStart"/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Praha,…</w:t>
      </w:r>
      <w:proofErr w:type="gramEnd"/>
      <w:r w:rsidR="009A1637">
        <w:rPr>
          <w:rFonts w:asciiTheme="minorHAnsi" w:hAnsiTheme="minorHAnsi" w:cstheme="minorHAnsi"/>
          <w:bCs/>
          <w:color w:val="auto"/>
          <w:sz w:val="22"/>
          <w:szCs w:val="22"/>
        </w:rPr>
        <w:t>), k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 by se pokyny ke zpracování měli promítnout.   Myslím, že GDPR na straně THMP je zcela bez problémů. Co se týče rozsahu exitu. 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Proč nebyl zasmluvněn </w:t>
      </w:r>
      <w:proofErr w:type="spellStart"/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CamView</w:t>
      </w:r>
      <w:proofErr w:type="spellEnd"/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portál MKS, r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ozsah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systému a jeho pokrytí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dokumentac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 nedal zasmluvnit výčtem, protože my jsme ten rozsah neznali. Některé věci, které se ukázaly v průběhu exitu, by potřebovali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dodatkování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té smlouvy.  Některé věci na začátku období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kdy neexistovala dokumentace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nebyly patrné. Co se týče poznatků ze zprávy VÚT Brno tak za nás nejkritičtější je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deanalogizace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systém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odstranění částí infrastruktury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něž se dnes nedají sehnat náhradní díly, 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jelikož se již nevyrábí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Spolupracujeme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 panem Hanouskem a s panem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Károlym</w:t>
      </w:r>
      <w:proofErr w:type="spellEnd"/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 aby se bezpečnostní dí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r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y a doporučení 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provozního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charakteru co nejrychleji odstranili. Z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e strany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 hl.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m.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372DBB">
        <w:rPr>
          <w:rFonts w:asciiTheme="minorHAnsi" w:hAnsiTheme="minorHAnsi" w:cstheme="minorHAnsi"/>
          <w:bCs/>
          <w:color w:val="auto"/>
          <w:sz w:val="22"/>
          <w:szCs w:val="22"/>
        </w:rPr>
        <w:t>rahy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 bude vyžadovat financování.</w:t>
      </w:r>
    </w:p>
    <w:p w14:paraId="6A8BC011" w14:textId="1CA7A48A" w:rsidR="00843C62" w:rsidRPr="0057747E" w:rsidRDefault="00843C62" w:rsidP="00843C6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Hanousek: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Ohledně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exitu bylo již vše řečeno. Co se týká GDPR – 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smlouva s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THMP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pořádku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U </w:t>
      </w:r>
      <w:proofErr w:type="gramStart"/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OICT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-</w:t>
      </w:r>
      <w:proofErr w:type="gram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 to u paní Sobkové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č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ekáme na</w:t>
      </w:r>
      <w:r w:rsidRPr="0057747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vyjádření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může dojít pouze k formálním úpravám.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Nic nebrání předložení smluv týkajících se GDPR spolu celkovou Smlouvou.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se týká bezpečnostního auditu prováděným VÚT Brno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jakmile skončí debaty o této smlouvě a bude předložena, začneme intenzivně pracovat na odstranění nedostatků.  V současné době máme nabídku, která bude řešit založení dle jednotlivých priorit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, popisu i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finanční rozvahy. 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Audit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který proběhl na konci minulého roku je </w:t>
      </w:r>
      <w:proofErr w:type="spellStart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celosíťov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ý</w:t>
      </w:r>
      <w:proofErr w:type="spellEnd"/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oproti minulému roku, kdy se prováděl jen se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g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ment. 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Audit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konstatuje, že základní problémy, jako ochrana</w:t>
      </w:r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>DDoS</w:t>
      </w:r>
      <w:proofErr w:type="spellEnd"/>
      <w:r w:rsidR="00316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útoku byla odstraněna. 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>Byla vyčítána převážně dokumentace, bude dodán celý balík dokumentů, souvisí s GDPR. Proběhl audit, nejsou zásadní nedostatky, zasmluvnění složek bude zajištěn.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současné době probíhá kontrola úřadu pro ochranu osobních údajů, někdy od listopadu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či října, předali jsme veškerou dokumentaci, kterou úřad vyžadoval, prozatím nemáme 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žádné závěrečné stanovisko. Na tomto stanovisku budeme zpracovávat smlouvu s jednotlivými složkami.</w:t>
      </w:r>
    </w:p>
    <w:p w14:paraId="3369F889" w14:textId="109B3FBE" w:rsidR="00373EA0" w:rsidRPr="00373EA0" w:rsidRDefault="00843C62" w:rsidP="00373EA0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A7A9F">
        <w:rPr>
          <w:rFonts w:asciiTheme="minorHAnsi" w:hAnsiTheme="minorHAnsi" w:cstheme="minorHAnsi"/>
          <w:b/>
          <w:color w:val="auto"/>
          <w:sz w:val="22"/>
          <w:szCs w:val="22"/>
        </w:rPr>
        <w:t>Žoldá</w:t>
      </w:r>
      <w:r w:rsidR="00DB2D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k: 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>Vyjádřím se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rozvojovým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>/</w:t>
      </w:r>
      <w:r w:rsidRPr="0057747E">
        <w:rPr>
          <w:rFonts w:asciiTheme="minorHAnsi" w:hAnsiTheme="minorHAnsi" w:cstheme="minorHAnsi"/>
          <w:bCs/>
          <w:color w:val="auto"/>
          <w:sz w:val="22"/>
          <w:szCs w:val="22"/>
        </w:rPr>
        <w:t>realizačním projektům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>, které budou odstraňovat nálezy z auditu VÚT. Současná smlouva rozvojové projekty neumožňovala. V nové smlouvě jsou objednávkové služby na základě</w:t>
      </w:r>
      <w:r w:rsidR="00142B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DB2D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kterých budeme mít možnost realizovat</w:t>
      </w:r>
      <w:r w:rsidR="00142B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komplexnější úpravy systému. </w:t>
      </w:r>
    </w:p>
    <w:p w14:paraId="05611585" w14:textId="77777777" w:rsidR="005D1F5D" w:rsidRDefault="005D1F5D" w:rsidP="005D1F5D">
      <w:pPr>
        <w:rPr>
          <w:b/>
          <w:bCs/>
        </w:rPr>
      </w:pPr>
      <w:r>
        <w:rPr>
          <w:b/>
          <w:bCs/>
        </w:rPr>
        <w:t>Usnesení:</w:t>
      </w:r>
    </w:p>
    <w:p w14:paraId="788351A0" w14:textId="77777777" w:rsidR="005D1F5D" w:rsidRDefault="005D1F5D" w:rsidP="005D1F5D"/>
    <w:p w14:paraId="60DF5DCF" w14:textId="77777777" w:rsidR="005D1F5D" w:rsidRDefault="005D1F5D" w:rsidP="005D1F5D">
      <w:pPr>
        <w:pStyle w:val="Odstavecseseznamem"/>
        <w:numPr>
          <w:ilvl w:val="0"/>
          <w:numId w:val="36"/>
        </w:numPr>
        <w:suppressAutoHyphens w:val="0"/>
        <w:rPr>
          <w:b/>
          <w:bCs/>
        </w:rPr>
      </w:pPr>
      <w:r>
        <w:t xml:space="preserve">Komise ICT doporučuje záměr s názvem </w:t>
      </w:r>
      <w:r>
        <w:rPr>
          <w:b/>
          <w:bCs/>
        </w:rPr>
        <w:t>POSKYTOVÁNÍ PROVOZNÍCH A SERVISNÍCH SLUŽEB MĚSTSKÉHO KAMEROVÉHO SYSTÉMU HLAVNÍHO MĚSTA PRAHY (dále jen „MKS HMP“</w:t>
      </w:r>
      <w:r>
        <w:t>, který je přílohou tohoto usnesení ke schválení za splnění podmínek v bodě II.</w:t>
      </w:r>
    </w:p>
    <w:p w14:paraId="741EC39C" w14:textId="77777777" w:rsidR="005D1F5D" w:rsidRDefault="005D1F5D" w:rsidP="005D1F5D">
      <w:pPr>
        <w:pStyle w:val="Odstavecseseznamem"/>
        <w:numPr>
          <w:ilvl w:val="0"/>
          <w:numId w:val="36"/>
        </w:numPr>
        <w:suppressAutoHyphens w:val="0"/>
        <w:rPr>
          <w:b/>
          <w:bCs/>
        </w:rPr>
      </w:pPr>
    </w:p>
    <w:p w14:paraId="5B4329B6" w14:textId="77777777" w:rsidR="005D1F5D" w:rsidRDefault="005D1F5D" w:rsidP="005D1F5D">
      <w:pPr>
        <w:pStyle w:val="Odstavecseseznamem"/>
        <w:numPr>
          <w:ilvl w:val="1"/>
          <w:numId w:val="36"/>
        </w:numPr>
        <w:suppressAutoHyphens w:val="0"/>
        <w:rPr>
          <w:b/>
          <w:bCs/>
        </w:rPr>
      </w:pPr>
      <w:r>
        <w:t xml:space="preserve">Bude dodrženo ustanovení v dokumentu „Záznam o stanovení předpokládané hodnoty“: </w:t>
      </w:r>
      <w:r>
        <w:rPr>
          <w:rFonts w:ascii="Palatino Linotype" w:hAnsi="Palatino Linotype"/>
          <w:i/>
          <w:iCs/>
        </w:rPr>
        <w:t>Navrhované cenové položky nejsou konečné. Budou prověřeny vybraným soudním znalcem, jehož závěry budou jednotlivé strany respektovat.</w:t>
      </w:r>
      <w:r>
        <w:rPr>
          <w:i/>
          <w:iCs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sz w:val="21"/>
          <w:szCs w:val="21"/>
        </w:rPr>
        <w:t xml:space="preserve"> A</w:t>
      </w:r>
      <w:r>
        <w:rPr>
          <w:rFonts w:ascii="Palatino Linotype" w:hAnsi="Palatino Linotype" w:cs="Arial"/>
          <w:i/>
          <w:iCs/>
        </w:rPr>
        <w:t xml:space="preserve"> to zejména pro stanovení rozsahu prací a výše ceny za člověkoden. Ceny jsou uvedeny bez DPH.</w:t>
      </w:r>
      <w:r>
        <w:rPr>
          <w:rFonts w:ascii="Palatino Linotype" w:hAnsi="Palatino Linotype" w:cs="Arial"/>
        </w:rPr>
        <w:t xml:space="preserve"> </w:t>
      </w:r>
    </w:p>
    <w:p w14:paraId="3AA416A4" w14:textId="77777777" w:rsidR="005D1F5D" w:rsidRDefault="005D1F5D" w:rsidP="005D1F5D">
      <w:pPr>
        <w:pStyle w:val="Odstavecseseznamem"/>
        <w:numPr>
          <w:ilvl w:val="1"/>
          <w:numId w:val="36"/>
        </w:numPr>
        <w:suppressAutoHyphens w:val="0"/>
        <w:rPr>
          <w:rFonts w:cstheme="minorHAnsi"/>
          <w:b/>
          <w:bCs/>
        </w:rPr>
      </w:pPr>
      <w:r>
        <w:rPr>
          <w:rFonts w:cstheme="minorHAnsi"/>
        </w:rPr>
        <w:t xml:space="preserve">Tato smlouva může být uzavřená pouze společně se smlouvou o GDPR </w:t>
      </w:r>
    </w:p>
    <w:p w14:paraId="44055E28" w14:textId="77777777" w:rsidR="005D1F5D" w:rsidRDefault="005D1F5D" w:rsidP="005D1F5D">
      <w:pPr>
        <w:ind w:left="1080"/>
        <w:rPr>
          <w:rFonts w:cstheme="minorHAnsi"/>
          <w:b/>
          <w:bCs/>
        </w:rPr>
      </w:pPr>
      <w:r>
        <w:rPr>
          <w:rFonts w:cstheme="minorHAnsi"/>
        </w:rPr>
        <w:t xml:space="preserve">       (mezi THMP-MHMP a OICT-MHMP)</w:t>
      </w:r>
    </w:p>
    <w:p w14:paraId="1CF9F070" w14:textId="77777777" w:rsidR="005D1F5D" w:rsidRDefault="005D1F5D" w:rsidP="005D1F5D">
      <w:pPr>
        <w:pStyle w:val="Odstavecseseznamem"/>
        <w:numPr>
          <w:ilvl w:val="1"/>
          <w:numId w:val="36"/>
        </w:numPr>
        <w:suppressAutoHyphens w:val="0"/>
        <w:rPr>
          <w:rFonts w:cstheme="minorHAnsi"/>
          <w:b/>
          <w:bCs/>
        </w:rPr>
      </w:pPr>
      <w:r>
        <w:rPr>
          <w:rFonts w:cstheme="minorHAnsi"/>
        </w:rPr>
        <w:t xml:space="preserve">Dále tato smlouva nemůže být uzavřená dříve, než bude mít MHMP vyřešenou problematiku Portálu MKS a </w:t>
      </w:r>
      <w:proofErr w:type="spellStart"/>
      <w:r>
        <w:rPr>
          <w:rFonts w:cstheme="minorHAnsi"/>
        </w:rPr>
        <w:t>CamView</w:t>
      </w:r>
      <w:proofErr w:type="spellEnd"/>
    </w:p>
    <w:p w14:paraId="3B89AC3D" w14:textId="77777777" w:rsidR="005D1F5D" w:rsidRDefault="005D1F5D" w:rsidP="005D1F5D">
      <w:pPr>
        <w:pStyle w:val="Odstavecseseznamem"/>
        <w:numPr>
          <w:ilvl w:val="1"/>
          <w:numId w:val="36"/>
        </w:numPr>
        <w:suppressAutoHyphens w:val="0"/>
        <w:rPr>
          <w:rFonts w:cstheme="minorHAnsi"/>
          <w:b/>
          <w:bCs/>
        </w:rPr>
      </w:pPr>
      <w:r>
        <w:rPr>
          <w:rFonts w:cstheme="minorHAnsi"/>
        </w:rPr>
        <w:t>Nedojde k navýšení předpokládané hodnoty záměru</w:t>
      </w:r>
    </w:p>
    <w:p w14:paraId="2BA178CD" w14:textId="77777777" w:rsidR="005D1F5D" w:rsidRDefault="005D1F5D" w:rsidP="005D1F5D">
      <w:pPr>
        <w:pStyle w:val="Odstavecseseznamem"/>
        <w:numPr>
          <w:ilvl w:val="1"/>
          <w:numId w:val="36"/>
        </w:numPr>
        <w:suppressAutoHyphens w:val="0"/>
        <w:rPr>
          <w:rFonts w:cstheme="minorHAnsi"/>
          <w:b/>
          <w:bCs/>
        </w:rPr>
      </w:pPr>
      <w:r>
        <w:rPr>
          <w:rFonts w:cstheme="minorHAnsi"/>
        </w:rPr>
        <w:t xml:space="preserve">V případě jakékoliv změny si komise ICT vyhrazuje právo záměr znovu projednat. </w:t>
      </w:r>
    </w:p>
    <w:p w14:paraId="6CA425BD" w14:textId="77777777" w:rsidR="005D1F5D" w:rsidRDefault="005D1F5D" w:rsidP="005D1F5D">
      <w:pPr>
        <w:pStyle w:val="Odstavecseseznamem"/>
        <w:ind w:left="108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7048B89F" w14:textId="77777777" w:rsidR="005D1F5D" w:rsidRDefault="005D1F5D" w:rsidP="005D1F5D">
      <w:pPr>
        <w:pStyle w:val="koly"/>
        <w:spacing w:before="240"/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Hlasování: 6-0-0 (pro-proti-zdržel se). Usnesení bylo přijato.</w:t>
      </w:r>
    </w:p>
    <w:p w14:paraId="7DA6AE25" w14:textId="7E73BBDF" w:rsidR="005327AA" w:rsidRDefault="005327AA" w:rsidP="004D58EE">
      <w:pPr>
        <w:pStyle w:val="koly"/>
        <w:spacing w:before="0" w:after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FD55687" w14:textId="77777777" w:rsidR="0008586E" w:rsidRPr="0008586E" w:rsidRDefault="0008586E" w:rsidP="001A0F01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586E">
        <w:rPr>
          <w:rFonts w:asciiTheme="minorHAnsi" w:hAnsiTheme="minorHAnsi" w:cstheme="minorHAnsi"/>
          <w:b/>
          <w:sz w:val="26"/>
          <w:szCs w:val="26"/>
        </w:rPr>
        <w:t>Zajištění služeb k technologiím ECC/</w:t>
      </w:r>
      <w:proofErr w:type="spellStart"/>
      <w:r w:rsidRPr="0008586E">
        <w:rPr>
          <w:rFonts w:asciiTheme="minorHAnsi" w:hAnsiTheme="minorHAnsi" w:cstheme="minorHAnsi"/>
          <w:b/>
          <w:sz w:val="26"/>
          <w:szCs w:val="26"/>
        </w:rPr>
        <w:t>iVISEC</w:t>
      </w:r>
      <w:proofErr w:type="spellEnd"/>
      <w:r w:rsidRPr="0008586E">
        <w:rPr>
          <w:rFonts w:asciiTheme="minorHAnsi" w:hAnsiTheme="minorHAnsi" w:cstheme="minorHAnsi"/>
          <w:b/>
          <w:sz w:val="26"/>
          <w:szCs w:val="26"/>
        </w:rPr>
        <w:t xml:space="preserve"> k městskému kamerovému systému hl. m. Prahy </w:t>
      </w:r>
    </w:p>
    <w:p w14:paraId="198A3E3C" w14:textId="537D0F9C" w:rsidR="00B46504" w:rsidRPr="00B46504" w:rsidRDefault="005327AA" w:rsidP="00B46504">
      <w:pPr>
        <w:pStyle w:val="koly"/>
        <w:spacing w:before="480"/>
        <w:jc w:val="both"/>
        <w:rPr>
          <w:rFonts w:asciiTheme="minorHAnsi" w:hAnsiTheme="minorHAnsi" w:cstheme="minorHAnsi"/>
          <w:sz w:val="22"/>
        </w:rPr>
      </w:pPr>
      <w:r w:rsidRPr="0008586E">
        <w:rPr>
          <w:rFonts w:asciiTheme="minorHAnsi" w:hAnsiTheme="minorHAnsi" w:cstheme="minorHAnsi"/>
          <w:sz w:val="22"/>
        </w:rPr>
        <w:t>Projednávaný bod uvedl</w:t>
      </w:r>
      <w:r w:rsidR="00544AE2">
        <w:rPr>
          <w:rFonts w:asciiTheme="minorHAnsi" w:hAnsiTheme="minorHAnsi" w:cstheme="minorHAnsi"/>
          <w:sz w:val="22"/>
        </w:rPr>
        <w:t xml:space="preserve"> P. Hanousek.</w:t>
      </w:r>
      <w:r w:rsidRPr="0008586E">
        <w:rPr>
          <w:rFonts w:asciiTheme="minorHAnsi" w:hAnsiTheme="minorHAnsi" w:cstheme="minorHAnsi"/>
          <w:sz w:val="22"/>
        </w:rPr>
        <w:t xml:space="preserve"> </w:t>
      </w:r>
      <w:r w:rsidR="00B46504" w:rsidRPr="00B46504">
        <w:rPr>
          <w:rFonts w:asciiTheme="minorHAnsi" w:hAnsiTheme="minorHAnsi" w:cstheme="minorHAnsi"/>
          <w:sz w:val="22"/>
        </w:rPr>
        <w:t>Předmětem plnění je zajišťování vybraných služeb, spočívajících zejména v podpoře a servisu, programového vybavení a technologií ECC®/</w:t>
      </w:r>
      <w:proofErr w:type="spellStart"/>
      <w:r w:rsidR="00B46504" w:rsidRPr="00B46504">
        <w:rPr>
          <w:rFonts w:asciiTheme="minorHAnsi" w:hAnsiTheme="minorHAnsi" w:cstheme="minorHAnsi"/>
          <w:sz w:val="22"/>
        </w:rPr>
        <w:t>iVISEC</w:t>
      </w:r>
      <w:proofErr w:type="spellEnd"/>
      <w:r w:rsidR="00B46504" w:rsidRPr="00B46504">
        <w:rPr>
          <w:rFonts w:asciiTheme="minorHAnsi" w:hAnsiTheme="minorHAnsi" w:cstheme="minorHAnsi"/>
          <w:sz w:val="22"/>
        </w:rPr>
        <w:t>®, jakožto dílčí samostatné technologie užívané hl. m. Prahou v rámci Městského kamerového systému</w:t>
      </w:r>
      <w:r w:rsidR="00B46504">
        <w:rPr>
          <w:rFonts w:asciiTheme="minorHAnsi" w:hAnsiTheme="minorHAnsi" w:cstheme="minorHAnsi"/>
          <w:sz w:val="22"/>
        </w:rPr>
        <w:t xml:space="preserve">. </w:t>
      </w:r>
      <w:r w:rsidR="00B46504" w:rsidRPr="00B46504">
        <w:rPr>
          <w:rFonts w:asciiTheme="minorHAnsi" w:hAnsiTheme="minorHAnsi" w:cstheme="minorHAnsi"/>
          <w:sz w:val="22"/>
        </w:rPr>
        <w:t>ECC®/</w:t>
      </w:r>
      <w:proofErr w:type="spellStart"/>
      <w:r w:rsidR="00B46504" w:rsidRPr="00B46504">
        <w:rPr>
          <w:rFonts w:asciiTheme="minorHAnsi" w:hAnsiTheme="minorHAnsi" w:cstheme="minorHAnsi"/>
          <w:sz w:val="22"/>
        </w:rPr>
        <w:t>iVISEC</w:t>
      </w:r>
      <w:proofErr w:type="spellEnd"/>
      <w:r w:rsidR="00B46504" w:rsidRPr="00B46504">
        <w:rPr>
          <w:rFonts w:asciiTheme="minorHAnsi" w:hAnsiTheme="minorHAnsi" w:cstheme="minorHAnsi"/>
          <w:sz w:val="22"/>
        </w:rPr>
        <w:t>® je využíván jako jednotná grafická nadstavba pro klienty na monitorovacích pracovištích MKS HMP</w:t>
      </w:r>
      <w:r w:rsidR="00B46504">
        <w:rPr>
          <w:rFonts w:asciiTheme="minorHAnsi" w:hAnsiTheme="minorHAnsi" w:cstheme="minorHAnsi"/>
          <w:sz w:val="22"/>
        </w:rPr>
        <w:t xml:space="preserve">. </w:t>
      </w:r>
      <w:r w:rsidR="00B46504" w:rsidRPr="00B46504">
        <w:rPr>
          <w:rFonts w:asciiTheme="minorHAnsi" w:hAnsiTheme="minorHAnsi" w:cstheme="minorHAnsi"/>
          <w:sz w:val="22"/>
        </w:rPr>
        <w:t>Prostřednictvím grafické nadstavby jsou řízeny a ovládány funkce MKS HMP, například:</w:t>
      </w:r>
    </w:p>
    <w:p w14:paraId="678248E1" w14:textId="77777777" w:rsidR="00B46504" w:rsidRPr="00B46504" w:rsidRDefault="00B46504" w:rsidP="00B46504">
      <w:pPr>
        <w:pStyle w:val="koly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výběr obrazu z kamery a její ovládání v závislosti na přidělené prioritě</w:t>
      </w:r>
    </w:p>
    <w:p w14:paraId="0C32CBB7" w14:textId="77777777" w:rsidR="00B46504" w:rsidRPr="00B46504" w:rsidRDefault="00B46504" w:rsidP="00B46504">
      <w:pPr>
        <w:pStyle w:val="koly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výběr obrazů na jednotlivé monitory nebo současné zobrazení více kamer</w:t>
      </w:r>
    </w:p>
    <w:p w14:paraId="13BDD525" w14:textId="5B1973AA" w:rsidR="00B46504" w:rsidRPr="00B46504" w:rsidRDefault="00B46504" w:rsidP="00B46504">
      <w:pPr>
        <w:pStyle w:val="koly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přehled všem monitorovacím pracovištím o kamerách v provozu nebo mimo provoz</w:t>
      </w:r>
      <w:r w:rsidR="00A03B42">
        <w:rPr>
          <w:rFonts w:asciiTheme="minorHAnsi" w:hAnsiTheme="minorHAnsi" w:cstheme="minorHAnsi"/>
          <w:sz w:val="22"/>
        </w:rPr>
        <w:t>,</w:t>
      </w:r>
      <w:r w:rsidRPr="00B46504">
        <w:rPr>
          <w:rFonts w:asciiTheme="minorHAnsi" w:hAnsiTheme="minorHAnsi" w:cstheme="minorHAnsi"/>
          <w:sz w:val="22"/>
        </w:rPr>
        <w:t xml:space="preserve"> a to přímo v mapovém podkladě</w:t>
      </w:r>
    </w:p>
    <w:p w14:paraId="74A69F9D" w14:textId="77777777" w:rsidR="00B46504" w:rsidRPr="00B46504" w:rsidRDefault="00B46504" w:rsidP="00B46504">
      <w:pPr>
        <w:pStyle w:val="koly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informace o uzamčení obrazu nebo ovládání kamery s určením uživatele, který funkci převzal a dává prostředky klientům s vyšší prioritou funkci převzít a klientům s nižší prioritou požádat a uvolnění. Jedná se tedy o systém s plně zabezpečenou distribucí i ovládáním</w:t>
      </w:r>
    </w:p>
    <w:p w14:paraId="37464C90" w14:textId="77777777" w:rsidR="00B46504" w:rsidRPr="00B46504" w:rsidRDefault="00B46504" w:rsidP="00B46504">
      <w:pPr>
        <w:pStyle w:val="koly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výstup obrazu kamer na mobilní prostředky oprávněných klientů např. mobilní PC nebo mobilní telefon</w:t>
      </w:r>
    </w:p>
    <w:p w14:paraId="41B6AAA5" w14:textId="1EF3F3FA" w:rsidR="005327AA" w:rsidRDefault="005327AA" w:rsidP="00B46504">
      <w:pPr>
        <w:pStyle w:val="koly"/>
        <w:spacing w:before="48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Diskuse:</w:t>
      </w:r>
    </w:p>
    <w:p w14:paraId="123A0EA3" w14:textId="14BCE24B" w:rsidR="00A03B42" w:rsidRPr="005B5430" w:rsidRDefault="00A03B42" w:rsidP="00A03B4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V případě JŘBU, počítáme se znaleckým posudkem?</w:t>
      </w:r>
    </w:p>
    <w:p w14:paraId="1C1A8A43" w14:textId="48F49AAD" w:rsidR="00A03B42" w:rsidRPr="005B5430" w:rsidRDefault="00A03B42" w:rsidP="00A03B4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nalecký posudek na cenu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nejsem schopen stihnout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budeme mít zpracovanou právní analýzu, </w:t>
      </w:r>
      <w:r w:rsidR="00C84FB7" w:rsidRPr="005B5430">
        <w:rPr>
          <w:rFonts w:asciiTheme="minorHAnsi" w:hAnsiTheme="minorHAnsi" w:cstheme="minorHAnsi"/>
          <w:bCs/>
          <w:color w:val="auto"/>
          <w:sz w:val="22"/>
          <w:szCs w:val="22"/>
        </w:rPr>
        <w:t>která nás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ubezpečí 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správnosti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kro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ků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rámci JŘBU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, že se jedná o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 soulad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 zákonem o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VZ.      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otřeboval bych mírně přepracovat záměr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, je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omise ochotna nám to akceptovat nebo zda budete trvat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schválení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poslali per rollam</w:t>
      </w:r>
      <w:r w:rsidR="00C84FB7">
        <w:rPr>
          <w:rFonts w:asciiTheme="minorHAnsi" w:hAnsiTheme="minorHAnsi" w:cstheme="minorHAnsi"/>
          <w:bCs/>
          <w:color w:val="auto"/>
          <w:sz w:val="22"/>
          <w:szCs w:val="22"/>
        </w:rPr>
        <w:t>?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Ú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prava bude směřovat k navýšení procent, týkající se rozvoje. Osobně si myslím že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budeme navyšovat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spíš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0 %. </w:t>
      </w:r>
    </w:p>
    <w:p w14:paraId="4136F9E4" w14:textId="6ADEBB15" w:rsidR="00A03B42" w:rsidRPr="005B5430" w:rsidRDefault="00A03B42" w:rsidP="00A03B4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Kallasch: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usnesení jsem napsal, že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omise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RHMP pro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ICT souhlasí s úpravou předneseného záměru o navýšení ceny o 10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%. Můžeme to ale udělat i způsobem per rollam. Pošle se upravený záměr a poté </w:t>
      </w:r>
      <w:r w:rsidR="00C92BD5" w:rsidRPr="005B5430">
        <w:rPr>
          <w:rFonts w:asciiTheme="minorHAnsi" w:hAnsiTheme="minorHAnsi" w:cstheme="minorHAnsi"/>
          <w:bCs/>
          <w:color w:val="auto"/>
          <w:sz w:val="22"/>
          <w:szCs w:val="22"/>
        </w:rPr>
        <w:t>bychom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hlasovali.</w:t>
      </w:r>
    </w:p>
    <w:p w14:paraId="751D7997" w14:textId="76201C8F" w:rsidR="00A03B42" w:rsidRPr="005B5430" w:rsidRDefault="00A03B42" w:rsidP="00A03B4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Pokud bych mohl požádat kolegy o schválení úpravy záměru již nyní, ušetřili bychom tak čas.</w:t>
      </w:r>
    </w:p>
    <w:p w14:paraId="3C1AE952" w14:textId="45710C87" w:rsidR="00A03B42" w:rsidRPr="005B5430" w:rsidRDefault="00A03B42" w:rsidP="00A03B42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Požádal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bych jen rychl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é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shrnutí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co jde v tom rozvoji? Co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třeba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udělat?</w:t>
      </w:r>
    </w:p>
    <w:p w14:paraId="4942FAFE" w14:textId="49345507" w:rsidR="009E2859" w:rsidRPr="00731FF4" w:rsidRDefault="00A03B42" w:rsidP="00731FF4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B5430">
        <w:rPr>
          <w:rFonts w:asciiTheme="minorHAnsi" w:hAnsiTheme="minorHAnsi" w:cstheme="minorHAnsi"/>
          <w:b/>
          <w:color w:val="auto"/>
          <w:sz w:val="22"/>
          <w:szCs w:val="22"/>
        </w:rPr>
        <w:t>Kubíček: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rámci rozvojových aktivit nebudou periodická školení. </w:t>
      </w:r>
      <w:r w:rsidR="00C92BD5">
        <w:rPr>
          <w:rFonts w:asciiTheme="minorHAnsi" w:hAnsiTheme="minorHAnsi" w:cstheme="minorHAnsi"/>
          <w:bCs/>
          <w:color w:val="auto"/>
          <w:sz w:val="22"/>
          <w:szCs w:val="22"/>
        </w:rPr>
        <w:t>Pokud bude požadavek na školení, poptá se objednávkovým listem</w:t>
      </w:r>
      <w:r w:rsidRPr="005B543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4419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Poptání integrace dalších kamerových bodům bude požadována reinstalace, nestandardní ad hoc požadavky mají být řešeny v objednávkových službách. JŘBU je na poskytování paušálních, pravidelných služeb.</w:t>
      </w:r>
    </w:p>
    <w:p w14:paraId="17BD55A2" w14:textId="77777777" w:rsidR="005327AA" w:rsidRDefault="005327AA" w:rsidP="005327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E35EBA" w14:textId="77777777" w:rsidR="00522473" w:rsidRDefault="00522473" w:rsidP="00522473">
      <w:pPr>
        <w:rPr>
          <w:b/>
          <w:bCs/>
        </w:rPr>
      </w:pPr>
      <w:r>
        <w:rPr>
          <w:b/>
          <w:bCs/>
        </w:rPr>
        <w:t>Usnesení:</w:t>
      </w:r>
    </w:p>
    <w:p w14:paraId="53B5EE65" w14:textId="77777777" w:rsidR="00522473" w:rsidRDefault="00522473" w:rsidP="00522473"/>
    <w:p w14:paraId="058776F5" w14:textId="77777777" w:rsidR="00522473" w:rsidRDefault="00522473" w:rsidP="00522473">
      <w:pPr>
        <w:pStyle w:val="Odstavecseseznamem"/>
        <w:numPr>
          <w:ilvl w:val="0"/>
          <w:numId w:val="37"/>
        </w:numPr>
        <w:suppressAutoHyphens w:val="0"/>
      </w:pPr>
      <w:r>
        <w:t>Komise ICT RHMP doporučuje záměr s názvem „</w:t>
      </w:r>
      <w:r>
        <w:rPr>
          <w:b/>
          <w:bCs/>
        </w:rPr>
        <w:t>Zajištění služeb k technologiím ECC®/</w:t>
      </w:r>
      <w:proofErr w:type="spellStart"/>
      <w:r>
        <w:rPr>
          <w:b/>
          <w:bCs/>
        </w:rPr>
        <w:t>iVISEC</w:t>
      </w:r>
      <w:proofErr w:type="spellEnd"/>
      <w:r>
        <w:rPr>
          <w:b/>
          <w:bCs/>
        </w:rPr>
        <w:t>® k Městskému kamerovému systému hl. m. Prahy</w:t>
      </w:r>
      <w:r>
        <w:t>“, který je přílohou tohoto usnesení ke schválení</w:t>
      </w:r>
    </w:p>
    <w:p w14:paraId="38EB3573" w14:textId="77777777" w:rsidR="00522473" w:rsidRDefault="00522473" w:rsidP="00522473">
      <w:pPr>
        <w:pStyle w:val="Odstavecseseznamem"/>
        <w:numPr>
          <w:ilvl w:val="0"/>
          <w:numId w:val="37"/>
        </w:numPr>
        <w:suppressAutoHyphens w:val="0"/>
      </w:pPr>
      <w:r>
        <w:t xml:space="preserve">Komise ICT konstatuje, že vzhledem k druhu zadávacího řízení v režimu JŘBU je třeba vyhotovit právnický posudek obhajující zadání v režimu JŘBU. Tento následně přiložit k materiálům pro RHMP. </w:t>
      </w:r>
    </w:p>
    <w:p w14:paraId="326E4935" w14:textId="77777777" w:rsidR="00522473" w:rsidRDefault="00522473" w:rsidP="00522473">
      <w:pPr>
        <w:pStyle w:val="Odstavecseseznamem"/>
        <w:numPr>
          <w:ilvl w:val="0"/>
          <w:numId w:val="37"/>
        </w:numPr>
        <w:suppressAutoHyphens w:val="0"/>
      </w:pPr>
      <w:r>
        <w:t>Komise ICT RHMP konstatuje, že bude paralelně připravovaná otevřená soutěž na nový SW, který by již neměl vykazovat známky vendor-</w:t>
      </w:r>
      <w:proofErr w:type="spellStart"/>
      <w:r>
        <w:t>locku</w:t>
      </w:r>
      <w:proofErr w:type="spellEnd"/>
      <w:r>
        <w:t xml:space="preserve"> a nutnosti JŘBU do budoucna. </w:t>
      </w:r>
    </w:p>
    <w:p w14:paraId="4BFB3438" w14:textId="77777777" w:rsidR="00522473" w:rsidRDefault="00522473" w:rsidP="00522473">
      <w:pPr>
        <w:pStyle w:val="Odstavecseseznamem"/>
        <w:numPr>
          <w:ilvl w:val="0"/>
          <w:numId w:val="37"/>
        </w:numPr>
        <w:suppressAutoHyphens w:val="0"/>
      </w:pPr>
      <w:r>
        <w:t xml:space="preserve">Komise ICT RHMP souhlasí s úpravou záměru, dle předneseného návrhu obsahující rozvojové aktivity a navýšení ceny o </w:t>
      </w:r>
      <w:proofErr w:type="gramStart"/>
      <w:r>
        <w:t>10%</w:t>
      </w:r>
      <w:proofErr w:type="gramEnd"/>
      <w:r>
        <w:t>.</w:t>
      </w:r>
    </w:p>
    <w:p w14:paraId="7F0F2A7F" w14:textId="77777777" w:rsidR="00522473" w:rsidRDefault="00522473" w:rsidP="00522473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3DE4865" w14:textId="77777777" w:rsidR="00522473" w:rsidRDefault="00522473" w:rsidP="00522473">
      <w:pPr>
        <w:pStyle w:val="koly"/>
        <w:spacing w:before="240"/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Hlasování: 6-0-0 (pro-proti-zdržel se). Usnesení bylo přijato.</w:t>
      </w:r>
    </w:p>
    <w:p w14:paraId="0929C1B2" w14:textId="21F87952" w:rsidR="00743CAF" w:rsidRDefault="00743CAF" w:rsidP="005327AA">
      <w:pPr>
        <w:pStyle w:val="koly"/>
        <w:spacing w:before="0" w:after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764CAB9B" w14:textId="42FCCC3E" w:rsidR="005327AA" w:rsidRPr="005327AA" w:rsidRDefault="0008586E" w:rsidP="005327AA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586E">
        <w:rPr>
          <w:rFonts w:asciiTheme="minorHAnsi" w:hAnsiTheme="minorHAnsi" w:cstheme="minorHAnsi"/>
          <w:b/>
          <w:sz w:val="26"/>
          <w:szCs w:val="26"/>
        </w:rPr>
        <w:t>Pořízení podpory pro systémy základních síťových služeb integrovaného NAC a nástroje pro monitoring sítě</w:t>
      </w:r>
    </w:p>
    <w:p w14:paraId="6521CA00" w14:textId="5D88D8AB" w:rsidR="00B46504" w:rsidRPr="00B46504" w:rsidRDefault="005327AA" w:rsidP="00B46504">
      <w:pPr>
        <w:spacing w:before="480"/>
        <w:jc w:val="both"/>
        <w:rPr>
          <w:rFonts w:asciiTheme="minorHAnsi" w:hAnsiTheme="minorHAnsi" w:cstheme="minorHAnsi"/>
          <w:sz w:val="22"/>
        </w:rPr>
      </w:pPr>
      <w:r w:rsidRPr="00C166FC">
        <w:rPr>
          <w:rFonts w:asciiTheme="minorHAnsi" w:hAnsiTheme="minorHAnsi" w:cstheme="minorHAnsi"/>
          <w:color w:val="00000A"/>
          <w:sz w:val="22"/>
          <w:szCs w:val="20"/>
        </w:rPr>
        <w:t>Projednávaný bod uved</w:t>
      </w:r>
      <w:r w:rsidR="00544AE2">
        <w:rPr>
          <w:rFonts w:asciiTheme="minorHAnsi" w:hAnsiTheme="minorHAnsi" w:cstheme="minorHAnsi"/>
          <w:color w:val="00000A"/>
          <w:sz w:val="22"/>
          <w:szCs w:val="20"/>
        </w:rPr>
        <w:t>l M.</w:t>
      </w:r>
      <w:r w:rsidR="00B94CB7">
        <w:rPr>
          <w:rFonts w:asciiTheme="minorHAnsi" w:hAnsiTheme="minorHAnsi" w:cstheme="minorHAnsi"/>
          <w:color w:val="00000A"/>
          <w:sz w:val="22"/>
          <w:szCs w:val="20"/>
        </w:rPr>
        <w:t xml:space="preserve"> Petrskovský</w:t>
      </w:r>
      <w:r w:rsidR="00C166FC" w:rsidRPr="00C166FC">
        <w:rPr>
          <w:rFonts w:asciiTheme="minorHAnsi" w:hAnsiTheme="minorHAnsi" w:cstheme="minorHAnsi"/>
          <w:color w:val="00000A"/>
          <w:sz w:val="22"/>
          <w:szCs w:val="20"/>
        </w:rPr>
        <w:t xml:space="preserve">. </w:t>
      </w:r>
      <w:r w:rsidR="00B46504" w:rsidRPr="00B46504">
        <w:rPr>
          <w:rFonts w:asciiTheme="minorHAnsi" w:hAnsiTheme="minorHAnsi" w:cstheme="minorHAnsi"/>
          <w:sz w:val="22"/>
        </w:rPr>
        <w:t xml:space="preserve">Předmětem veřejné zakázky je zajištění tříleté licenční a servisní podpory pro systémy </w:t>
      </w:r>
      <w:proofErr w:type="spellStart"/>
      <w:r w:rsidR="00B46504" w:rsidRPr="00B46504">
        <w:rPr>
          <w:rFonts w:asciiTheme="minorHAnsi" w:hAnsiTheme="minorHAnsi" w:cstheme="minorHAnsi"/>
          <w:sz w:val="22"/>
        </w:rPr>
        <w:t>AddNet</w:t>
      </w:r>
      <w:proofErr w:type="spellEnd"/>
      <w:r w:rsidR="00B46504" w:rsidRPr="00B46504">
        <w:rPr>
          <w:rFonts w:asciiTheme="minorHAnsi" w:hAnsiTheme="minorHAnsi" w:cstheme="minorHAnsi"/>
          <w:sz w:val="22"/>
        </w:rPr>
        <w:t xml:space="preserve"> a </w:t>
      </w:r>
      <w:proofErr w:type="spellStart"/>
      <w:r w:rsidR="00B46504" w:rsidRPr="00B46504">
        <w:rPr>
          <w:rFonts w:asciiTheme="minorHAnsi" w:hAnsiTheme="minorHAnsi" w:cstheme="minorHAnsi"/>
          <w:sz w:val="22"/>
        </w:rPr>
        <w:t>Flowmon</w:t>
      </w:r>
      <w:proofErr w:type="spellEnd"/>
      <w:r w:rsidR="00B46504" w:rsidRPr="00B46504">
        <w:rPr>
          <w:rFonts w:asciiTheme="minorHAnsi" w:hAnsiTheme="minorHAnsi" w:cstheme="minorHAnsi"/>
          <w:sz w:val="22"/>
        </w:rPr>
        <w:t xml:space="preserve">, včetně provedení potřebného generačního upgrade systému a výměny HW pro technologii </w:t>
      </w:r>
      <w:proofErr w:type="spellStart"/>
      <w:r w:rsidR="00B46504" w:rsidRPr="00B46504">
        <w:rPr>
          <w:rFonts w:asciiTheme="minorHAnsi" w:hAnsiTheme="minorHAnsi" w:cstheme="minorHAnsi"/>
          <w:sz w:val="22"/>
        </w:rPr>
        <w:t>AddNet</w:t>
      </w:r>
      <w:proofErr w:type="spellEnd"/>
      <w:r w:rsidR="00B46504">
        <w:rPr>
          <w:rFonts w:asciiTheme="minorHAnsi" w:hAnsiTheme="minorHAnsi" w:cstheme="minorHAnsi"/>
          <w:sz w:val="22"/>
        </w:rPr>
        <w:t xml:space="preserve">. </w:t>
      </w:r>
      <w:r w:rsidR="00B46504" w:rsidRPr="00B46504">
        <w:rPr>
          <w:rFonts w:asciiTheme="minorHAnsi" w:hAnsiTheme="minorHAnsi" w:cstheme="minorHAnsi"/>
          <w:color w:val="00000A"/>
          <w:sz w:val="22"/>
          <w:szCs w:val="20"/>
        </w:rPr>
        <w:t>Důvodem veřejné zakázky je končící podpora, zajištění generačního upgrade systémů z důvodů zastaralosti a zajištění nové podpory systémů</w:t>
      </w:r>
      <w:r w:rsidR="00B46504">
        <w:rPr>
          <w:rFonts w:asciiTheme="minorHAnsi" w:hAnsiTheme="minorHAnsi" w:cstheme="minorHAnsi"/>
          <w:sz w:val="22"/>
        </w:rPr>
        <w:t xml:space="preserve">. </w:t>
      </w:r>
      <w:r w:rsidR="00B46504" w:rsidRPr="00B46504">
        <w:rPr>
          <w:rFonts w:asciiTheme="minorHAnsi" w:hAnsiTheme="minorHAnsi" w:cstheme="minorHAnsi"/>
          <w:color w:val="00000A"/>
          <w:sz w:val="22"/>
          <w:szCs w:val="20"/>
        </w:rPr>
        <w:t>Je požadováno kompatibilní řešení z důvodu zachování plné funkčnosti systémů a zachování shodných funkcionalit</w:t>
      </w:r>
    </w:p>
    <w:p w14:paraId="74C2921A" w14:textId="45166102" w:rsidR="005327AA" w:rsidRDefault="005327AA" w:rsidP="00B46504">
      <w:pPr>
        <w:spacing w:before="4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Diskuse:</w:t>
      </w:r>
    </w:p>
    <w:p w14:paraId="06945A5A" w14:textId="5E26C769" w:rsidR="00743CAF" w:rsidRPr="00743CAF" w:rsidRDefault="00743CAF" w:rsidP="00743CAF">
      <w:pPr>
        <w:pStyle w:val="koly"/>
        <w:spacing w:before="0" w:after="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Pan Radomír Nepil se připojil k jednání Komise RHMP pro ICT v 16:10 hodin</w:t>
      </w:r>
    </w:p>
    <w:p w14:paraId="54AF7AC9" w14:textId="77777777" w:rsidR="009E2859" w:rsidRDefault="009E2859" w:rsidP="005327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81AE1" w14:textId="77777777" w:rsidR="00522473" w:rsidRDefault="00522473" w:rsidP="00522473">
      <w:pPr>
        <w:rPr>
          <w:b/>
          <w:bCs/>
          <w:lang w:eastAsia="en-US"/>
        </w:rPr>
      </w:pPr>
      <w:r>
        <w:rPr>
          <w:b/>
          <w:bCs/>
          <w:lang w:eastAsia="en-US"/>
        </w:rPr>
        <w:t>Usnesení:</w:t>
      </w:r>
    </w:p>
    <w:p w14:paraId="405BCDA1" w14:textId="77777777" w:rsidR="00522473" w:rsidRDefault="00522473" w:rsidP="00522473">
      <w:pPr>
        <w:rPr>
          <w:lang w:eastAsia="en-US"/>
        </w:rPr>
      </w:pPr>
    </w:p>
    <w:p w14:paraId="1CEC738F" w14:textId="77777777" w:rsidR="00522473" w:rsidRDefault="00522473" w:rsidP="00522473">
      <w:pPr>
        <w:pStyle w:val="Odstavecseseznamem"/>
        <w:numPr>
          <w:ilvl w:val="0"/>
          <w:numId w:val="38"/>
        </w:numPr>
        <w:suppressAutoHyphens w:val="0"/>
        <w:rPr>
          <w:lang w:eastAsia="en-US"/>
        </w:rPr>
      </w:pPr>
      <w:r>
        <w:rPr>
          <w:lang w:eastAsia="en-US"/>
        </w:rPr>
        <w:t>Komise ICT RHMP doporučuje záměr s názvem „</w:t>
      </w:r>
      <w:r>
        <w:rPr>
          <w:b/>
          <w:bCs/>
          <w:lang w:eastAsia="en-US"/>
        </w:rPr>
        <w:t>Pořízení podpory pro systémy základních síťových služeb integrovaného NAC a nástroje pro monitoring sítě</w:t>
      </w:r>
      <w:r>
        <w:rPr>
          <w:lang w:eastAsia="en-US"/>
        </w:rPr>
        <w:t xml:space="preserve">“, který je přílohou tohoto usnesení ke schválení. </w:t>
      </w:r>
    </w:p>
    <w:p w14:paraId="3619E5CE" w14:textId="77777777" w:rsidR="00522473" w:rsidRDefault="00522473" w:rsidP="00522473">
      <w:pPr>
        <w:pStyle w:val="koly"/>
        <w:spacing w:before="240"/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Hlasování: 6-0-1 (pro-proti-zdržel se). Usnesení bylo přijato.</w:t>
      </w:r>
    </w:p>
    <w:p w14:paraId="71785F49" w14:textId="7953106B" w:rsidR="005327AA" w:rsidRPr="005327AA" w:rsidRDefault="0008586E" w:rsidP="005327AA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586E">
        <w:rPr>
          <w:rFonts w:asciiTheme="minorHAnsi" w:hAnsiTheme="minorHAnsi" w:cstheme="minorHAnsi"/>
          <w:b/>
          <w:sz w:val="26"/>
          <w:szCs w:val="26"/>
        </w:rPr>
        <w:t>Poskytování služeb podpory aplikačního a technologického vybavení zrekonstruovaného Operačního střediska krizového štábu hl. m. Prahy na dobu 4 let</w:t>
      </w:r>
    </w:p>
    <w:p w14:paraId="37BA50BD" w14:textId="6C004615" w:rsidR="00B46504" w:rsidRPr="00B46504" w:rsidRDefault="005327AA" w:rsidP="00B46504">
      <w:pPr>
        <w:jc w:val="both"/>
        <w:rPr>
          <w:rFonts w:asciiTheme="minorHAnsi" w:hAnsiTheme="minorHAnsi" w:cstheme="minorHAnsi"/>
          <w:sz w:val="22"/>
        </w:rPr>
      </w:pPr>
      <w:r w:rsidRPr="00B75C02">
        <w:rPr>
          <w:rFonts w:asciiTheme="minorHAnsi" w:hAnsiTheme="minorHAnsi" w:cstheme="minorHAnsi"/>
          <w:color w:val="00000A"/>
          <w:sz w:val="22"/>
          <w:szCs w:val="20"/>
        </w:rPr>
        <w:lastRenderedPageBreak/>
        <w:t>Projednávaný bod uved</w:t>
      </w:r>
      <w:r w:rsidR="00D60EA3">
        <w:rPr>
          <w:rFonts w:asciiTheme="minorHAnsi" w:hAnsiTheme="minorHAnsi" w:cstheme="minorHAnsi"/>
          <w:color w:val="00000A"/>
          <w:sz w:val="22"/>
          <w:szCs w:val="20"/>
        </w:rPr>
        <w:t>l M. Klimakovský</w:t>
      </w:r>
      <w:r w:rsidRPr="00B75C02">
        <w:rPr>
          <w:rFonts w:asciiTheme="minorHAnsi" w:hAnsiTheme="minorHAnsi" w:cstheme="minorHAnsi"/>
          <w:color w:val="00000A"/>
          <w:sz w:val="22"/>
          <w:szCs w:val="20"/>
        </w:rPr>
        <w:t xml:space="preserve">. </w:t>
      </w:r>
      <w:r w:rsidR="00B46504" w:rsidRPr="00B46504">
        <w:rPr>
          <w:rFonts w:asciiTheme="minorHAnsi" w:hAnsiTheme="minorHAnsi" w:cstheme="minorHAnsi"/>
          <w:sz w:val="22"/>
        </w:rPr>
        <w:t>Předmětem plnění je poskytování servisních služeb dodaného technologického a programového vybavení Operačního střediska krizového štábu hl. města Prahy (dále jen OSKŠ HMP) po dobu 4 let nad rámec poskytnuté záruky</w:t>
      </w:r>
      <w:r w:rsidR="00B46504">
        <w:rPr>
          <w:rFonts w:asciiTheme="minorHAnsi" w:hAnsiTheme="minorHAnsi" w:cstheme="minorHAnsi"/>
          <w:sz w:val="22"/>
        </w:rPr>
        <w:t>.</w:t>
      </w:r>
      <w:r w:rsidR="00B46504" w:rsidRPr="00B46504">
        <w:rPr>
          <w:rFonts w:asciiTheme="minorHAnsi" w:hAnsiTheme="minorHAnsi" w:cstheme="minorHAnsi"/>
          <w:sz w:val="22"/>
        </w:rPr>
        <w:t xml:space="preserve"> </w:t>
      </w:r>
    </w:p>
    <w:p w14:paraId="01B84040" w14:textId="77777777" w:rsidR="00B46504" w:rsidRPr="00B46504" w:rsidRDefault="00B46504" w:rsidP="00B46504">
      <w:p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  <w:u w:val="single"/>
        </w:rPr>
        <w:t>Popis programového vybavení a technologií:</w:t>
      </w:r>
    </w:p>
    <w:p w14:paraId="67960179" w14:textId="77777777" w:rsidR="00B46504" w:rsidRDefault="00B46504" w:rsidP="00B4650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Aplikační vybavení, instalované moduly</w:t>
      </w:r>
    </w:p>
    <w:p w14:paraId="5C54E373" w14:textId="77777777" w:rsidR="00B46504" w:rsidRDefault="00B46504" w:rsidP="00B4650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Komunikační systém OSKŠ</w:t>
      </w:r>
    </w:p>
    <w:p w14:paraId="4180285B" w14:textId="77777777" w:rsidR="00B46504" w:rsidRDefault="00B46504" w:rsidP="00B4650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Hardware a pracovní stanice </w:t>
      </w:r>
    </w:p>
    <w:p w14:paraId="2B9BB4A8" w14:textId="77777777" w:rsidR="00B46504" w:rsidRDefault="00B46504" w:rsidP="00B4650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Komunikační síť OSKŠ</w:t>
      </w:r>
    </w:p>
    <w:p w14:paraId="42C40543" w14:textId="555EA98F" w:rsidR="00B46504" w:rsidRPr="00B46504" w:rsidRDefault="00B46504" w:rsidP="00B46504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</w:rPr>
        <w:t>Velkoplošné zobrazovací zařízení</w:t>
      </w:r>
    </w:p>
    <w:p w14:paraId="791FDEBC" w14:textId="3D6B6BF1" w:rsidR="00B46504" w:rsidRPr="00B46504" w:rsidRDefault="00B46504" w:rsidP="00B46504">
      <w:p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color w:val="00000A"/>
          <w:sz w:val="22"/>
          <w:szCs w:val="20"/>
        </w:rPr>
        <w:t>V rámci této smlouvy</w:t>
      </w:r>
      <w:r w:rsidR="00843C62">
        <w:rPr>
          <w:rFonts w:asciiTheme="minorHAnsi" w:hAnsiTheme="minorHAnsi" w:cstheme="minorHAnsi"/>
          <w:color w:val="00000A"/>
          <w:sz w:val="22"/>
          <w:szCs w:val="20"/>
        </w:rPr>
        <w:t xml:space="preserve"> budou</w:t>
      </w:r>
      <w:r w:rsidRPr="00B46504">
        <w:rPr>
          <w:rFonts w:asciiTheme="minorHAnsi" w:hAnsiTheme="minorHAnsi" w:cstheme="minorHAnsi"/>
          <w:color w:val="00000A"/>
          <w:sz w:val="22"/>
          <w:szCs w:val="20"/>
        </w:rPr>
        <w:t xml:space="preserve"> podporovány technologie, na kterých bude provozováno aplikační vybavení OS KŠ HMP, a to konkrétně DC 4 a DC5</w:t>
      </w:r>
      <w:r w:rsidR="00843C62">
        <w:rPr>
          <w:rFonts w:asciiTheme="minorHAnsi" w:hAnsiTheme="minorHAnsi" w:cstheme="minorHAnsi"/>
          <w:color w:val="00000A"/>
          <w:sz w:val="22"/>
          <w:szCs w:val="20"/>
        </w:rPr>
        <w:t>.</w:t>
      </w:r>
      <w:r w:rsidRPr="00B46504">
        <w:rPr>
          <w:rFonts w:asciiTheme="minorHAnsi" w:hAnsiTheme="minorHAnsi" w:cstheme="minorHAnsi"/>
          <w:color w:val="00000A"/>
          <w:sz w:val="22"/>
          <w:szCs w:val="20"/>
        </w:rPr>
        <w:t xml:space="preserve"> </w:t>
      </w:r>
    </w:p>
    <w:p w14:paraId="70D2C08A" w14:textId="7B2C9A14" w:rsidR="00B46504" w:rsidRPr="00B46504" w:rsidRDefault="00B46504" w:rsidP="00B46504">
      <w:pPr>
        <w:jc w:val="both"/>
        <w:rPr>
          <w:rFonts w:asciiTheme="minorHAnsi" w:hAnsiTheme="minorHAnsi" w:cstheme="minorHAnsi"/>
          <w:sz w:val="22"/>
        </w:rPr>
      </w:pPr>
      <w:r w:rsidRPr="00B46504">
        <w:rPr>
          <w:rFonts w:asciiTheme="minorHAnsi" w:hAnsiTheme="minorHAnsi" w:cstheme="minorHAnsi"/>
          <w:sz w:val="22"/>
          <w:u w:val="single"/>
        </w:rPr>
        <w:t>Popis požadovaných služeb:</w:t>
      </w:r>
    </w:p>
    <w:p w14:paraId="528804B1" w14:textId="77777777" w:rsidR="00843C62" w:rsidRDefault="00B46504" w:rsidP="00B4650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Základní podpora programového vybavení a technologií</w:t>
      </w:r>
    </w:p>
    <w:p w14:paraId="4809DFE5" w14:textId="77777777" w:rsidR="00843C62" w:rsidRDefault="00B46504" w:rsidP="00B4650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Rozšířená podpora programového vybavení a technologií</w:t>
      </w:r>
    </w:p>
    <w:p w14:paraId="57F53891" w14:textId="4A94C301" w:rsidR="00B46504" w:rsidRPr="00843C62" w:rsidRDefault="00B46504" w:rsidP="00B46504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843C62">
        <w:rPr>
          <w:rFonts w:asciiTheme="minorHAnsi" w:hAnsiTheme="minorHAnsi" w:cstheme="minorHAnsi"/>
          <w:sz w:val="22"/>
        </w:rPr>
        <w:t>Maintenance</w:t>
      </w:r>
      <w:proofErr w:type="spellEnd"/>
      <w:r w:rsidRPr="00843C62">
        <w:rPr>
          <w:rFonts w:asciiTheme="minorHAnsi" w:hAnsiTheme="minorHAnsi" w:cstheme="minorHAnsi"/>
          <w:sz w:val="22"/>
        </w:rPr>
        <w:t xml:space="preserve"> technologií</w:t>
      </w:r>
    </w:p>
    <w:p w14:paraId="7587F9D9" w14:textId="77777777" w:rsidR="00B46504" w:rsidRPr="00B46504" w:rsidRDefault="00B46504" w:rsidP="00B46504">
      <w:pPr>
        <w:jc w:val="both"/>
        <w:rPr>
          <w:rFonts w:asciiTheme="minorHAnsi" w:hAnsiTheme="minorHAnsi" w:cstheme="minorHAnsi"/>
          <w:color w:val="00000A"/>
          <w:sz w:val="22"/>
          <w:szCs w:val="20"/>
        </w:rPr>
      </w:pPr>
      <w:r w:rsidRPr="00B46504">
        <w:rPr>
          <w:rFonts w:asciiTheme="minorHAnsi" w:hAnsiTheme="minorHAnsi" w:cstheme="minorHAnsi"/>
          <w:color w:val="00000A"/>
          <w:sz w:val="22"/>
          <w:szCs w:val="20"/>
          <w:u w:val="single"/>
        </w:rPr>
        <w:t>Zajištění základní podpory programového vybavení IKOS a dalších systému, subsystémů a modulů a technologií, a to v těchto oblastech:</w:t>
      </w:r>
    </w:p>
    <w:p w14:paraId="37DDE95E" w14:textId="77777777" w:rsid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Poskytování služby Hotline včetně základní servisní technické podpory programového vybavení při odstraňování vad programového vybavení</w:t>
      </w:r>
    </w:p>
    <w:p w14:paraId="24821CD5" w14:textId="77777777" w:rsid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Služba Hotline bude k dispozici v režimu 24 x 7, nicméně služby budou poskytovány dle tabulky uvedené dále. V rámci poskytování hotline bude zajištěn helpdesk, který bude sloužit pro záznam, evidenci a řešení hlášených vad, incidentů a požadavků a související komunikaci</w:t>
      </w:r>
    </w:p>
    <w:p w14:paraId="542FD83A" w14:textId="77777777" w:rsid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Poskytování pravidelné profylaxe programového vybavení vč. indikace a předcházení možných problémů při užívání programového vybavení</w:t>
      </w:r>
    </w:p>
    <w:p w14:paraId="17B37814" w14:textId="77777777" w:rsid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Aktualizace mapových podkladů v subsystému GIS</w:t>
      </w:r>
    </w:p>
    <w:p w14:paraId="5DEBEFA0" w14:textId="77777777" w:rsid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>Aktualizace provozní dokumentace systému tak, aby odpovídala aktuálnímu stavu provozovaného řešení</w:t>
      </w:r>
    </w:p>
    <w:p w14:paraId="3E924CD5" w14:textId="07803E8A" w:rsidR="00B46504" w:rsidRPr="00843C62" w:rsidRDefault="00B46504" w:rsidP="00B4650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843C62">
        <w:rPr>
          <w:rFonts w:asciiTheme="minorHAnsi" w:hAnsiTheme="minorHAnsi" w:cstheme="minorHAnsi"/>
          <w:sz w:val="22"/>
        </w:rPr>
        <w:t xml:space="preserve">Aplikace </w:t>
      </w:r>
      <w:proofErr w:type="spellStart"/>
      <w:r w:rsidRPr="00843C62">
        <w:rPr>
          <w:rFonts w:asciiTheme="minorHAnsi" w:hAnsiTheme="minorHAnsi" w:cstheme="minorHAnsi"/>
          <w:sz w:val="22"/>
        </w:rPr>
        <w:t>service</w:t>
      </w:r>
      <w:proofErr w:type="spellEnd"/>
      <w:r w:rsidRPr="00843C6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</w:rPr>
        <w:t>packů</w:t>
      </w:r>
      <w:proofErr w:type="spellEnd"/>
      <w:r w:rsidRPr="00843C62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843C62">
        <w:rPr>
          <w:rFonts w:asciiTheme="minorHAnsi" w:hAnsiTheme="minorHAnsi" w:cstheme="minorHAnsi"/>
          <w:sz w:val="22"/>
        </w:rPr>
        <w:t>hotfixů</w:t>
      </w:r>
      <w:proofErr w:type="spellEnd"/>
      <w:r w:rsidRPr="00843C62">
        <w:rPr>
          <w:rFonts w:asciiTheme="minorHAnsi" w:hAnsiTheme="minorHAnsi" w:cstheme="minorHAnsi"/>
          <w:sz w:val="22"/>
        </w:rPr>
        <w:t xml:space="preserve"> nutných pro bezchybný chod systému </w:t>
      </w:r>
    </w:p>
    <w:p w14:paraId="750AA6B7" w14:textId="0D9A63EB" w:rsidR="00B46504" w:rsidRPr="00B46504" w:rsidRDefault="00B46504" w:rsidP="00B46504">
      <w:pPr>
        <w:jc w:val="both"/>
        <w:rPr>
          <w:rFonts w:asciiTheme="minorHAnsi" w:hAnsiTheme="minorHAnsi" w:cstheme="minorHAnsi"/>
          <w:color w:val="00000A"/>
          <w:sz w:val="22"/>
          <w:szCs w:val="20"/>
        </w:rPr>
      </w:pPr>
    </w:p>
    <w:p w14:paraId="465D74AD" w14:textId="34AAB058" w:rsidR="005327AA" w:rsidRDefault="005327AA" w:rsidP="00B46504">
      <w:pPr>
        <w:spacing w:before="4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Diskuse:</w:t>
      </w:r>
    </w:p>
    <w:p w14:paraId="38E05509" w14:textId="1CB7BC67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Ladin: </w:t>
      </w:r>
      <w:r w:rsidRPr="00441991">
        <w:rPr>
          <w:rFonts w:asciiTheme="minorHAnsi" w:hAnsiTheme="minorHAnsi" w:cstheme="minorHAnsi"/>
          <w:bCs/>
          <w:color w:val="auto"/>
          <w:sz w:val="22"/>
          <w:szCs w:val="22"/>
        </w:rPr>
        <w:t>Materiál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y</w:t>
      </w:r>
      <w:r w:rsidRPr="0044199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jsem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obdržel pravděpodobně dnes,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je potřeba čas na jejich prostudování, abych mohl hlasovat.</w:t>
      </w:r>
    </w:p>
    <w:p w14:paraId="112B0713" w14:textId="21D787AC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Navrhuji hlasování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per rollam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, po seznámení se s vypořádáním se k připomínkám.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ABB1E59" w14:textId="3125DB4D" w:rsidR="00441991" w:rsidRPr="00E4116F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Ladin</w:t>
      </w:r>
      <w:r w:rsidR="00E411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Požádám členy Komise o vyjádření, zda se s dotazy, které jsem zaslal ztotožňují.</w:t>
      </w:r>
    </w:p>
    <w:p w14:paraId="378809E2" w14:textId="015AECFC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J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sem rád, že odbor BEZ zpracoval tyto připomínky.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Souhlasím </w:t>
      </w:r>
      <w:proofErr w:type="gramStart"/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proofErr w:type="gramEnd"/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 hlasování per rollam po prostudování vyjádření se k připomínkám.</w:t>
      </w:r>
    </w:p>
    <w:p w14:paraId="495EBA57" w14:textId="77777777" w:rsidR="008135E8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sz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Klimakovský: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Pro doplnění, c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o se tý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ká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průběhu zakázky, která proběhla. </w:t>
      </w:r>
      <w:r w:rsidR="00E4116F">
        <w:rPr>
          <w:rFonts w:asciiTheme="minorHAnsi" w:hAnsiTheme="minorHAnsi" w:cstheme="minorHAnsi"/>
          <w:bCs/>
          <w:color w:val="auto"/>
          <w:sz w:val="22"/>
          <w:szCs w:val="22"/>
        </w:rPr>
        <w:t>Bylo OVŘ, kdy byli 3 uchazeči s nastavením pravidel 60 % na cenu a dvojí měření kvalifikačních hodnocení po 20 %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. K operačnímu středisku je veškerá dokumentace. Nyní řešíme servis,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nikoli pořízení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FC0962">
        <w:rPr>
          <w:rFonts w:asciiTheme="minorHAnsi" w:hAnsiTheme="minorHAnsi" w:cstheme="minorHAnsi"/>
          <w:bCs/>
          <w:color w:val="auto"/>
          <w:sz w:val="22"/>
        </w:rPr>
        <w:t>nov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ých </w:t>
      </w:r>
      <w:r w:rsidRPr="00FC0962">
        <w:rPr>
          <w:rFonts w:asciiTheme="minorHAnsi" w:hAnsiTheme="minorHAnsi" w:cstheme="minorHAnsi"/>
          <w:bCs/>
          <w:color w:val="auto"/>
          <w:sz w:val="22"/>
        </w:rPr>
        <w:t>aplikac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í, 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MHMP je majitelem. </w:t>
      </w:r>
      <w:r w:rsidR="008135E8">
        <w:rPr>
          <w:rFonts w:asciiTheme="minorHAnsi" w:hAnsiTheme="minorHAnsi" w:cstheme="minorHAnsi"/>
          <w:bCs/>
          <w:color w:val="auto"/>
          <w:sz w:val="22"/>
        </w:rPr>
        <w:t>Minulá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zakázka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se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neuskutečnila </w:t>
      </w:r>
      <w:r w:rsidR="008135E8">
        <w:rPr>
          <w:rFonts w:asciiTheme="minorHAnsi" w:hAnsiTheme="minorHAnsi" w:cstheme="minorHAnsi"/>
          <w:bCs/>
          <w:color w:val="auto"/>
          <w:sz w:val="22"/>
        </w:rPr>
        <w:t>a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dostáváme se do bodu, kdy nám letos vyprší záruční lhůty, které byly prodlouženy na 36 měsíců</w:t>
      </w:r>
      <w:r w:rsidRPr="00FC0962">
        <w:rPr>
          <w:rFonts w:asciiTheme="minorHAnsi" w:hAnsiTheme="minorHAnsi" w:cstheme="minorHAnsi"/>
          <w:bCs/>
          <w:sz w:val="22"/>
        </w:rPr>
        <w:t>.</w:t>
      </w:r>
    </w:p>
    <w:p w14:paraId="78EFFCDD" w14:textId="4742CFD5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sz w:val="22"/>
        </w:rPr>
      </w:pPr>
      <w:r w:rsidRPr="008135E8">
        <w:rPr>
          <w:rFonts w:asciiTheme="minorHAnsi" w:hAnsiTheme="minorHAnsi" w:cstheme="minorHAnsi"/>
          <w:b/>
          <w:color w:val="auto"/>
          <w:sz w:val="22"/>
        </w:rPr>
        <w:t>Károly: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8135E8">
        <w:rPr>
          <w:rFonts w:asciiTheme="minorHAnsi" w:hAnsiTheme="minorHAnsi" w:cstheme="minorHAnsi"/>
          <w:bCs/>
          <w:color w:val="auto"/>
          <w:sz w:val="22"/>
        </w:rPr>
        <w:t>P</w:t>
      </w:r>
      <w:r w:rsidRPr="00FC0962">
        <w:rPr>
          <w:rFonts w:asciiTheme="minorHAnsi" w:hAnsiTheme="minorHAnsi" w:cstheme="minorHAnsi"/>
          <w:bCs/>
          <w:color w:val="auto"/>
          <w:sz w:val="22"/>
        </w:rPr>
        <w:t>aní řed</w:t>
      </w:r>
      <w:r w:rsidR="008135E8">
        <w:rPr>
          <w:rFonts w:asciiTheme="minorHAnsi" w:hAnsiTheme="minorHAnsi" w:cstheme="minorHAnsi"/>
          <w:bCs/>
          <w:color w:val="auto"/>
          <w:sz w:val="22"/>
        </w:rPr>
        <w:t>itelka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proofErr w:type="spellStart"/>
      <w:r w:rsidRPr="00FC0962">
        <w:rPr>
          <w:rFonts w:asciiTheme="minorHAnsi" w:hAnsiTheme="minorHAnsi" w:cstheme="minorHAnsi"/>
          <w:bCs/>
          <w:color w:val="auto"/>
          <w:sz w:val="22"/>
        </w:rPr>
        <w:t>Štalmachová</w:t>
      </w:r>
      <w:proofErr w:type="spellEnd"/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musela zrušit výběrové řízení.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FC0962">
        <w:rPr>
          <w:rFonts w:asciiTheme="minorHAnsi" w:hAnsiTheme="minorHAnsi" w:cstheme="minorHAnsi"/>
          <w:bCs/>
          <w:color w:val="auto"/>
          <w:sz w:val="22"/>
        </w:rPr>
        <w:t>Došlo k určité dohodě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s panem Krchem</w:t>
      </w:r>
      <w:r w:rsidRPr="00FC0962">
        <w:rPr>
          <w:rFonts w:asciiTheme="minorHAnsi" w:hAnsiTheme="minorHAnsi" w:cstheme="minorHAnsi"/>
          <w:bCs/>
          <w:color w:val="auto"/>
          <w:sz w:val="22"/>
        </w:rPr>
        <w:t>, že služby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jsme zajišťovali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ad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FC0962">
        <w:rPr>
          <w:rFonts w:asciiTheme="minorHAnsi" w:hAnsiTheme="minorHAnsi" w:cstheme="minorHAnsi"/>
          <w:bCs/>
          <w:color w:val="auto"/>
          <w:sz w:val="22"/>
        </w:rPr>
        <w:t>ho</w:t>
      </w:r>
      <w:r w:rsidR="008135E8">
        <w:rPr>
          <w:rFonts w:asciiTheme="minorHAnsi" w:hAnsiTheme="minorHAnsi" w:cstheme="minorHAnsi"/>
          <w:bCs/>
          <w:color w:val="auto"/>
          <w:sz w:val="22"/>
        </w:rPr>
        <w:t>c objednávek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. Bylo jich </w:t>
      </w:r>
      <w:r w:rsidR="008135E8">
        <w:rPr>
          <w:rFonts w:asciiTheme="minorHAnsi" w:hAnsiTheme="minorHAnsi" w:cstheme="minorHAnsi"/>
          <w:bCs/>
          <w:color w:val="auto"/>
          <w:sz w:val="22"/>
        </w:rPr>
        <w:t>cca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>5</w:t>
      </w:r>
      <w:r w:rsidR="008135E8">
        <w:rPr>
          <w:rFonts w:asciiTheme="minorHAnsi" w:hAnsiTheme="minorHAnsi" w:cstheme="minorHAnsi"/>
          <w:bCs/>
          <w:color w:val="auto"/>
          <w:sz w:val="22"/>
        </w:rPr>
        <w:t>,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 xml:space="preserve"> byly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rozděleny 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>mezi odbor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bezpečnosti, odbor aplikací a odbor </w:t>
      </w:r>
      <w:r w:rsidR="008135E8">
        <w:rPr>
          <w:rFonts w:asciiTheme="minorHAnsi" w:hAnsiTheme="minorHAnsi" w:cstheme="minorHAnsi"/>
          <w:bCs/>
          <w:color w:val="auto"/>
          <w:sz w:val="22"/>
        </w:rPr>
        <w:t>INI</w:t>
      </w:r>
      <w:r w:rsidRPr="00FC0962">
        <w:rPr>
          <w:rFonts w:asciiTheme="minorHAnsi" w:hAnsiTheme="minorHAnsi" w:cstheme="minorHAnsi"/>
          <w:bCs/>
          <w:color w:val="auto"/>
          <w:sz w:val="22"/>
        </w:rPr>
        <w:t>. Nyní to zajišťuji já a paní řed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itelka </w:t>
      </w:r>
      <w:proofErr w:type="spellStart"/>
      <w:r w:rsidRPr="00FC0962">
        <w:rPr>
          <w:rFonts w:asciiTheme="minorHAnsi" w:hAnsiTheme="minorHAnsi" w:cstheme="minorHAnsi"/>
          <w:bCs/>
          <w:color w:val="auto"/>
          <w:sz w:val="22"/>
        </w:rPr>
        <w:t>Štalmachová</w:t>
      </w:r>
      <w:proofErr w:type="spellEnd"/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. </w:t>
      </w:r>
      <w:r w:rsidR="008135E8">
        <w:rPr>
          <w:rFonts w:asciiTheme="minorHAnsi" w:hAnsiTheme="minorHAnsi" w:cstheme="minorHAnsi"/>
          <w:bCs/>
          <w:color w:val="auto"/>
          <w:sz w:val="22"/>
        </w:rPr>
        <w:t>P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rovoz je 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>standardně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>zajištěn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, ale nejsem </w:t>
      </w:r>
      <w:r w:rsidR="008135E8" w:rsidRPr="00FC0962">
        <w:rPr>
          <w:rFonts w:asciiTheme="minorHAnsi" w:hAnsiTheme="minorHAnsi" w:cstheme="minorHAnsi"/>
          <w:bCs/>
          <w:color w:val="auto"/>
          <w:sz w:val="22"/>
        </w:rPr>
        <w:t>s tím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zcela komfortní. </w:t>
      </w:r>
      <w:r w:rsidR="008135E8">
        <w:rPr>
          <w:rFonts w:asciiTheme="minorHAnsi" w:hAnsiTheme="minorHAnsi" w:cstheme="minorHAnsi"/>
          <w:bCs/>
          <w:color w:val="auto"/>
          <w:sz w:val="22"/>
        </w:rPr>
        <w:t>Jedná se o</w:t>
      </w:r>
      <w:r w:rsidRPr="00FC0962">
        <w:rPr>
          <w:rFonts w:asciiTheme="minorHAnsi" w:hAnsiTheme="minorHAnsi" w:cstheme="minorHAnsi"/>
          <w:bCs/>
          <w:color w:val="auto"/>
          <w:sz w:val="22"/>
        </w:rPr>
        <w:t xml:space="preserve"> zakázky v hodnotě 300-500.000 Kč. Zcela jistě to není dělení zakázky</w:t>
      </w:r>
      <w:r w:rsidR="008135E8">
        <w:rPr>
          <w:rFonts w:asciiTheme="minorHAnsi" w:hAnsiTheme="minorHAnsi" w:cstheme="minorHAnsi"/>
          <w:bCs/>
          <w:color w:val="auto"/>
          <w:sz w:val="22"/>
        </w:rPr>
        <w:t>, ale b</w:t>
      </w:r>
      <w:r w:rsidRPr="00FC0962">
        <w:rPr>
          <w:rFonts w:asciiTheme="minorHAnsi" w:hAnsiTheme="minorHAnsi" w:cstheme="minorHAnsi"/>
          <w:bCs/>
          <w:color w:val="auto"/>
          <w:sz w:val="22"/>
        </w:rPr>
        <w:t>yl bych rád, kdybychom již překlopili do výběrového řízení.</w:t>
      </w:r>
      <w:r w:rsidR="008135E8">
        <w:rPr>
          <w:rFonts w:asciiTheme="minorHAnsi" w:hAnsiTheme="minorHAnsi" w:cstheme="minorHAnsi"/>
          <w:bCs/>
          <w:color w:val="auto"/>
          <w:sz w:val="22"/>
        </w:rPr>
        <w:t xml:space="preserve"> Měli jsme vysoutěženou analýzu OSKŠ</w:t>
      </w:r>
      <w:r w:rsidR="00A60C2B">
        <w:rPr>
          <w:rFonts w:asciiTheme="minorHAnsi" w:hAnsiTheme="minorHAnsi" w:cstheme="minorHAnsi"/>
          <w:bCs/>
          <w:color w:val="auto"/>
          <w:sz w:val="22"/>
        </w:rPr>
        <w:t>, mohli bychom se vrátit ke tvorbě dokumentace, s kým jsme na tom spolupracovali a jaké byly výsledky.</w:t>
      </w:r>
    </w:p>
    <w:p w14:paraId="29C49B5B" w14:textId="426D97C1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Klimakovský</w:t>
      </w:r>
      <w:r w:rsidR="00A60C2B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</w:t>
      </w:r>
      <w:r w:rsidR="00A60C2B" w:rsidRPr="00FC0962">
        <w:rPr>
          <w:rFonts w:asciiTheme="minorHAnsi" w:hAnsiTheme="minorHAnsi" w:cstheme="minorHAnsi"/>
          <w:bCs/>
          <w:color w:val="auto"/>
          <w:sz w:val="22"/>
          <w:szCs w:val="22"/>
        </w:rPr>
        <w:t>zák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ladě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analýzy se upravoval záměr včetně specifikací </w:t>
      </w:r>
      <w:r w:rsidR="00A60C2B" w:rsidRPr="00FC0962">
        <w:rPr>
          <w:rFonts w:asciiTheme="minorHAnsi" w:hAnsiTheme="minorHAnsi" w:cstheme="minorHAnsi"/>
          <w:bCs/>
          <w:color w:val="auto"/>
          <w:sz w:val="22"/>
          <w:szCs w:val="22"/>
        </w:rPr>
        <w:t>jednotli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vých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požadavků na zajištění servisu. Strávili jsme s tí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6 měs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íců.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Jejím účelem 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byla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specifi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kace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případn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ých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duplicit zajištění servisu jednotl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>ivých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komponent. Záměr potvrdil, že systémy jsou nastaveny dobře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došlo jen k drobným úpravám na vyloučení duplicit.</w:t>
      </w:r>
    </w:p>
    <w:p w14:paraId="7688A947" w14:textId="3E353308" w:rsidR="00441991" w:rsidRPr="00FC0962" w:rsidRDefault="00A60C2B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Károly: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Než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 došlo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 předkládanému materiálu,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trvalo cca 6-8 měsíců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 Jedná se o finální dokument.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Mohli bychom se podívat nyní na 4 body, které byly panem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Ladinem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zaslány, abychom je prodiskutovali.</w:t>
      </w:r>
    </w:p>
    <w:p w14:paraId="73D303F9" w14:textId="33FC3D86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Ladin: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60C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Pan 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Klimakovský uvádí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body, které v materiálech nebyly uvedeny.</w:t>
      </w:r>
    </w:p>
    <w:p w14:paraId="014C58FA" w14:textId="663F2350" w:rsidR="00441991" w:rsidRPr="00FC0962" w:rsidRDefault="00A971D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Dáme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si tedy jeden týden na vypořádání připomínek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8FE297D" w14:textId="4C3668EF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otaz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na hodnotící kritéria, dva typy kvalifikačních kritérií, šlo by to přiblížit?</w:t>
      </w:r>
    </w:p>
    <w:p w14:paraId="798A82DD" w14:textId="2B761B20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Klimakovský: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Dohledám a zodpovím.</w:t>
      </w:r>
    </w:p>
    <w:p w14:paraId="51CB5783" w14:textId="2A398169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Pane </w:t>
      </w:r>
      <w:proofErr w:type="spellStart"/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Ladine</w:t>
      </w:r>
      <w:proofErr w:type="spellEnd"/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, je navržený postup v pořádku?</w:t>
      </w:r>
    </w:p>
    <w:p w14:paraId="00E926EB" w14:textId="649F0353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Ladin: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Souhlasím a navrhuji oddálit minimálně o týden.</w:t>
      </w:r>
    </w:p>
    <w:p w14:paraId="48FB5F30" w14:textId="5BFCFA08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Navrhuji tedy týdenní per rollam.</w:t>
      </w:r>
    </w:p>
    <w:p w14:paraId="6E7F93DB" w14:textId="5ED61AFA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Klimakovský: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ritéria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jsme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nastavovali s</w:t>
      </w:r>
      <w:r w:rsidR="00A971D1">
        <w:rPr>
          <w:rFonts w:asciiTheme="minorHAnsi" w:hAnsiTheme="minorHAnsi" w:cstheme="minorHAnsi"/>
          <w:bCs/>
          <w:color w:val="auto"/>
          <w:sz w:val="22"/>
          <w:szCs w:val="22"/>
        </w:rPr>
        <w:t>polu s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AK. </w:t>
      </w:r>
      <w:proofErr w:type="gramStart"/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Diskuze</w:t>
      </w:r>
      <w:proofErr w:type="gramEnd"/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, abychom nebyli diskriminační a nedostali jsme se do pozice, že uchazeč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podá námitku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na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ÚOHS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Kritéria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byly nastaveny, kvalita, organizace a úroveň nabízených služeb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podpory a rozvoje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kvalita, kvalifikace a zkušenost osob přímo se podílejících na plnění veřejné zakázky.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Bavíme se o systémech navázaných na složky IZS podílejících se na řešení mimořádných událostí. Systémy navázány na OS, je potřebná znalost dané problematiky a společnosti, které podaly nabídky neměly s požadavky problém. Parametry byly i dříve nastaveny dobře, bohužel nebylo dotaženo do konce.</w:t>
      </w:r>
    </w:p>
    <w:p w14:paraId="2F5831CB" w14:textId="08B12891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Šorel: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Rozumím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tomu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jste chtěl říct.</w:t>
      </w:r>
    </w:p>
    <w:p w14:paraId="657B0EB0" w14:textId="47128C8D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Ladin: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Nebyl použit DNS?</w:t>
      </w:r>
    </w:p>
    <w:p w14:paraId="6429CC15" w14:textId="77777777" w:rsidR="006B5CEB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Klimakovský: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Šlo 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to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OVŘ.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B5CEB">
        <w:rPr>
          <w:rFonts w:asciiTheme="minorHAnsi" w:hAnsiTheme="minorHAnsi" w:cstheme="minorHAnsi"/>
          <w:bCs/>
          <w:color w:val="auto"/>
          <w:sz w:val="22"/>
          <w:szCs w:val="22"/>
        </w:rPr>
        <w:t>Původní z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akázka byla zahájena v srpnu 2019. </w:t>
      </w:r>
    </w:p>
    <w:p w14:paraId="16439922" w14:textId="77777777" w:rsidR="006B5CEB" w:rsidRDefault="006B5CEB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E68BA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Kdy vznikal záměr? Přemýšlím, zda prošlo Komisí.</w:t>
      </w:r>
    </w:p>
    <w:p w14:paraId="3CEF5CE4" w14:textId="34CC0EA3" w:rsidR="00441991" w:rsidRPr="00FC0962" w:rsidRDefault="006B5CEB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E68BA">
        <w:rPr>
          <w:rFonts w:asciiTheme="minorHAnsi" w:hAnsiTheme="minorHAnsi" w:cstheme="minorHAnsi"/>
          <w:b/>
          <w:color w:val="auto"/>
          <w:sz w:val="22"/>
          <w:szCs w:val="22"/>
        </w:rPr>
        <w:t>Klimakovský: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E68BA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8E68BA" w:rsidRPr="00FC0962">
        <w:rPr>
          <w:rFonts w:asciiTheme="minorHAnsi" w:hAnsiTheme="minorHAnsi" w:cstheme="minorHAnsi"/>
          <w:bCs/>
          <w:color w:val="auto"/>
          <w:sz w:val="22"/>
          <w:szCs w:val="22"/>
        </w:rPr>
        <w:t>ýběr zhotovitele na rekonstrukci operačního střediska</w:t>
      </w:r>
      <w:r w:rsidR="008E68B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byl schválen</w:t>
      </w:r>
      <w:r w:rsidR="008E68BA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E68BA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květnu 2018</w:t>
      </w:r>
      <w:r w:rsidR="008E68BA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441991"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45CB6055" w14:textId="7DE95228" w:rsidR="00441991" w:rsidRPr="00FC096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sz w:val="22"/>
        </w:rPr>
      </w:pPr>
      <w:r w:rsidRPr="00FC0962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C096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E68BA">
        <w:rPr>
          <w:rFonts w:asciiTheme="minorHAnsi" w:hAnsiTheme="minorHAnsi" w:cstheme="minorHAnsi"/>
          <w:bCs/>
          <w:color w:val="auto"/>
          <w:sz w:val="22"/>
          <w:szCs w:val="22"/>
        </w:rPr>
        <w:t>Za mě tedy v Komisi nebyl</w:t>
      </w:r>
    </w:p>
    <w:p w14:paraId="0A51DF14" w14:textId="56C773FB" w:rsidR="005327AA" w:rsidRDefault="00441991" w:rsidP="00441991">
      <w:pPr>
        <w:jc w:val="both"/>
        <w:rPr>
          <w:rFonts w:asciiTheme="minorHAnsi" w:hAnsiTheme="minorHAnsi" w:cstheme="minorHAnsi"/>
          <w:sz w:val="22"/>
          <w:szCs w:val="22"/>
        </w:rPr>
      </w:pPr>
      <w:r w:rsidRPr="00596366">
        <w:rPr>
          <w:rFonts w:asciiTheme="minorHAnsi" w:hAnsiTheme="minorHAnsi" w:cstheme="minorHAnsi"/>
          <w:b/>
          <w:sz w:val="22"/>
        </w:rPr>
        <w:t>Ladin:</w:t>
      </w:r>
      <w:r w:rsidRPr="00FC0962">
        <w:rPr>
          <w:rFonts w:asciiTheme="minorHAnsi" w:hAnsiTheme="minorHAnsi" w:cstheme="minorHAnsi"/>
          <w:bCs/>
          <w:sz w:val="22"/>
        </w:rPr>
        <w:t xml:space="preserve"> </w:t>
      </w:r>
      <w:r w:rsidR="008E68BA">
        <w:rPr>
          <w:rFonts w:asciiTheme="minorHAnsi" w:hAnsiTheme="minorHAnsi" w:cstheme="minorHAnsi"/>
          <w:bCs/>
          <w:sz w:val="22"/>
        </w:rPr>
        <w:t>J</w:t>
      </w:r>
      <w:r w:rsidRPr="00FC0962">
        <w:rPr>
          <w:rFonts w:asciiTheme="minorHAnsi" w:hAnsiTheme="minorHAnsi" w:cstheme="minorHAnsi"/>
          <w:bCs/>
          <w:sz w:val="22"/>
        </w:rPr>
        <w:t xml:space="preserve">sem přesvědčen, že to nemohlo být za vás pane </w:t>
      </w:r>
      <w:proofErr w:type="spellStart"/>
      <w:r w:rsidRPr="00FC0962">
        <w:rPr>
          <w:rFonts w:asciiTheme="minorHAnsi" w:hAnsiTheme="minorHAnsi" w:cstheme="minorHAnsi"/>
          <w:bCs/>
          <w:sz w:val="22"/>
        </w:rPr>
        <w:t>Kallaschi</w:t>
      </w:r>
      <w:proofErr w:type="spellEnd"/>
      <w:r w:rsidR="008E68BA">
        <w:rPr>
          <w:rFonts w:asciiTheme="minorHAnsi" w:hAnsiTheme="minorHAnsi" w:cstheme="minorHAnsi"/>
          <w:bCs/>
          <w:sz w:val="22"/>
        </w:rPr>
        <w:t>. N</w:t>
      </w:r>
      <w:r w:rsidRPr="00FC0962">
        <w:rPr>
          <w:rFonts w:asciiTheme="minorHAnsi" w:hAnsiTheme="minorHAnsi" w:cstheme="minorHAnsi"/>
          <w:bCs/>
          <w:sz w:val="22"/>
        </w:rPr>
        <w:t>esouhlasil</w:t>
      </w:r>
      <w:r w:rsidR="008E68BA">
        <w:rPr>
          <w:rFonts w:asciiTheme="minorHAnsi" w:hAnsiTheme="minorHAnsi" w:cstheme="minorHAnsi"/>
          <w:bCs/>
          <w:sz w:val="22"/>
        </w:rPr>
        <w:t xml:space="preserve"> </w:t>
      </w:r>
      <w:proofErr w:type="gramStart"/>
      <w:r w:rsidR="008E68BA">
        <w:rPr>
          <w:rFonts w:asciiTheme="minorHAnsi" w:hAnsiTheme="minorHAnsi" w:cstheme="minorHAnsi"/>
          <w:bCs/>
          <w:sz w:val="22"/>
        </w:rPr>
        <w:t>byste</w:t>
      </w:r>
      <w:r w:rsidRPr="00FC0962">
        <w:rPr>
          <w:rFonts w:asciiTheme="minorHAnsi" w:hAnsiTheme="minorHAnsi" w:cstheme="minorHAnsi"/>
          <w:bCs/>
          <w:sz w:val="22"/>
        </w:rPr>
        <w:t xml:space="preserve">  s</w:t>
      </w:r>
      <w:proofErr w:type="gramEnd"/>
      <w:r w:rsidR="008E68BA">
        <w:rPr>
          <w:rFonts w:asciiTheme="minorHAnsi" w:hAnsiTheme="minorHAnsi" w:cstheme="minorHAnsi"/>
          <w:bCs/>
          <w:sz w:val="22"/>
        </w:rPr>
        <w:t> </w:t>
      </w:r>
      <w:r w:rsidRPr="00FC0962">
        <w:rPr>
          <w:rFonts w:asciiTheme="minorHAnsi" w:hAnsiTheme="minorHAnsi" w:cstheme="minorHAnsi"/>
          <w:bCs/>
          <w:sz w:val="22"/>
        </w:rPr>
        <w:t>rozdělením</w:t>
      </w:r>
      <w:r w:rsidR="008E68BA">
        <w:rPr>
          <w:rFonts w:asciiTheme="minorHAnsi" w:hAnsiTheme="minorHAnsi" w:cstheme="minorHAnsi"/>
          <w:bCs/>
          <w:sz w:val="22"/>
        </w:rPr>
        <w:t xml:space="preserve"> </w:t>
      </w:r>
      <w:r w:rsidRPr="00FC0962">
        <w:rPr>
          <w:rFonts w:asciiTheme="minorHAnsi" w:hAnsiTheme="minorHAnsi" w:cstheme="minorHAnsi"/>
          <w:bCs/>
          <w:sz w:val="22"/>
        </w:rPr>
        <w:t>zakázek na dodání, vytvoření, rozvoj a servis. Doufám, že v </w:t>
      </w:r>
      <w:r w:rsidR="008E68BA">
        <w:rPr>
          <w:rFonts w:asciiTheme="minorHAnsi" w:hAnsiTheme="minorHAnsi" w:cstheme="minorHAnsi"/>
          <w:bCs/>
          <w:sz w:val="22"/>
        </w:rPr>
        <w:t>zaslaných</w:t>
      </w:r>
      <w:r w:rsidRPr="00FC0962">
        <w:rPr>
          <w:rFonts w:asciiTheme="minorHAnsi" w:hAnsiTheme="minorHAnsi" w:cstheme="minorHAnsi"/>
          <w:bCs/>
          <w:sz w:val="22"/>
        </w:rPr>
        <w:t xml:space="preserve"> materiálech dohledám všechny relevantní informace. Pokud v nich bude něco chybět tak pošlu na </w:t>
      </w:r>
      <w:r w:rsidR="008E68BA">
        <w:rPr>
          <w:rFonts w:asciiTheme="minorHAnsi" w:hAnsiTheme="minorHAnsi" w:cstheme="minorHAnsi"/>
          <w:bCs/>
          <w:sz w:val="22"/>
        </w:rPr>
        <w:t>K</w:t>
      </w:r>
      <w:r w:rsidRPr="00FC0962">
        <w:rPr>
          <w:rFonts w:asciiTheme="minorHAnsi" w:hAnsiTheme="minorHAnsi" w:cstheme="minorHAnsi"/>
          <w:bCs/>
          <w:sz w:val="22"/>
        </w:rPr>
        <w:t>omisi, že nedoporučuji týden čekání ale okamžité zrušení.</w:t>
      </w:r>
    </w:p>
    <w:p w14:paraId="3995DDB6" w14:textId="77777777" w:rsidR="00441991" w:rsidRDefault="00441991" w:rsidP="005327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3E588" w14:textId="77777777" w:rsidR="00AF61BF" w:rsidRDefault="00AF61BF" w:rsidP="00AF61BF">
      <w:pPr>
        <w:spacing w:before="48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Bude hlasování PER ROLLAM </w:t>
      </w:r>
    </w:p>
    <w:p w14:paraId="4A56FA4E" w14:textId="05CD719C" w:rsidR="0008586E" w:rsidRDefault="0008586E" w:rsidP="005327AA">
      <w:pPr>
        <w:pStyle w:val="koly"/>
        <w:spacing w:before="0" w:after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58C1709" w14:textId="14B4FA24" w:rsidR="0008586E" w:rsidRDefault="0008586E" w:rsidP="0008586E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8586E">
        <w:rPr>
          <w:rFonts w:asciiTheme="minorHAnsi" w:hAnsiTheme="minorHAnsi" w:cstheme="minorHAnsi"/>
          <w:b/>
          <w:sz w:val="26"/>
          <w:szCs w:val="26"/>
        </w:rPr>
        <w:t xml:space="preserve">Zajištění </w:t>
      </w:r>
      <w:proofErr w:type="spellStart"/>
      <w:r w:rsidRPr="0008586E">
        <w:rPr>
          <w:rFonts w:asciiTheme="minorHAnsi" w:hAnsiTheme="minorHAnsi" w:cstheme="minorHAnsi"/>
          <w:b/>
          <w:sz w:val="26"/>
          <w:szCs w:val="26"/>
        </w:rPr>
        <w:t>DDoS</w:t>
      </w:r>
      <w:proofErr w:type="spellEnd"/>
      <w:r w:rsidRPr="0008586E">
        <w:rPr>
          <w:rFonts w:asciiTheme="minorHAnsi" w:hAnsiTheme="minorHAnsi" w:cstheme="minorHAnsi"/>
          <w:b/>
          <w:sz w:val="26"/>
          <w:szCs w:val="26"/>
        </w:rPr>
        <w:t xml:space="preserve"> ochrany rozšířením technologie F5</w:t>
      </w:r>
    </w:p>
    <w:p w14:paraId="285793E6" w14:textId="77777777" w:rsidR="0008586E" w:rsidRDefault="0008586E" w:rsidP="000858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46CEA" w14:textId="6DCB6064" w:rsidR="00843C62" w:rsidRPr="00843C62" w:rsidRDefault="00C177F1" w:rsidP="00843C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Projednávaný bod uvedla J. Onderčová. </w:t>
      </w:r>
      <w:r w:rsidR="00843C62" w:rsidRPr="00843C62">
        <w:rPr>
          <w:rFonts w:asciiTheme="minorHAnsi" w:hAnsiTheme="minorHAnsi" w:cstheme="minorHAnsi"/>
          <w:sz w:val="22"/>
          <w:szCs w:val="22"/>
        </w:rPr>
        <w:t xml:space="preserve">Předmětem plnění je zajištění dodávky komponenty F5 </w:t>
      </w:r>
      <w:proofErr w:type="spellStart"/>
      <w:r w:rsidR="00843C62" w:rsidRPr="00843C62">
        <w:rPr>
          <w:rFonts w:asciiTheme="minorHAnsi" w:hAnsiTheme="minorHAnsi" w:cstheme="minorHAnsi"/>
          <w:sz w:val="22"/>
          <w:szCs w:val="22"/>
        </w:rPr>
        <w:t>Velos</w:t>
      </w:r>
      <w:proofErr w:type="spellEnd"/>
      <w:r w:rsidR="00843C62" w:rsidRPr="00843C62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="00843C62"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="00843C62" w:rsidRPr="00843C62">
        <w:rPr>
          <w:rFonts w:asciiTheme="minorHAnsi" w:hAnsiTheme="minorHAnsi" w:cstheme="minorHAnsi"/>
          <w:sz w:val="22"/>
          <w:szCs w:val="22"/>
        </w:rPr>
        <w:t xml:space="preserve"> ochranu infrastruktury MHMP, vč. podpory výrobce na období 36 měsíců. Dodávka celkem zahrnuje:</w:t>
      </w:r>
    </w:p>
    <w:p w14:paraId="7162C0B0" w14:textId="77777777" w:rsid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VELOS CX410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Traffic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Manager Chassis – 2 ks</w:t>
      </w:r>
    </w:p>
    <w:p w14:paraId="741454F6" w14:textId="77777777" w:rsid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VELOS BX110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Blade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CX410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Traffic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Manager Chassis – 2 ks</w:t>
      </w:r>
    </w:p>
    <w:p w14:paraId="5C469EDC" w14:textId="77777777" w:rsid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Licence VELOS Best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Bundle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CX410 Chassis – 2 ks</w:t>
      </w:r>
    </w:p>
    <w:p w14:paraId="4D3ABC9D" w14:textId="77777777" w:rsid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>VELOS QSFP+ 40GBASE-SR4 Transceiver – 2 ks</w:t>
      </w:r>
    </w:p>
    <w:p w14:paraId="1D67447B" w14:textId="77777777" w:rsid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VIPRION &amp; BIG-IP QSFP+ to 4 x SFP+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Optical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Breakout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Cable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– 1 ks</w:t>
      </w:r>
    </w:p>
    <w:p w14:paraId="1FF7D232" w14:textId="53D4950F" w:rsidR="00843C62" w:rsidRPr="00843C62" w:rsidRDefault="00843C62" w:rsidP="00843C6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VELOS IP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Intelligence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License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CX410 Chassis – 2 ks</w:t>
      </w:r>
    </w:p>
    <w:p w14:paraId="743563E1" w14:textId="445A5C96" w:rsidR="00843C62" w:rsidRPr="00843C62" w:rsidRDefault="00843C62" w:rsidP="00843C62">
      <w:pPr>
        <w:jc w:val="both"/>
        <w:rPr>
          <w:rFonts w:asciiTheme="minorHAnsi" w:hAnsiTheme="minorHAnsi" w:cstheme="minorHAnsi"/>
          <w:sz w:val="22"/>
          <w:szCs w:val="22"/>
        </w:rPr>
      </w:pPr>
      <w:r w:rsidRPr="00843C62">
        <w:rPr>
          <w:rFonts w:asciiTheme="minorHAnsi" w:hAnsiTheme="minorHAnsi" w:cstheme="minorHAnsi"/>
          <w:sz w:val="22"/>
          <w:szCs w:val="22"/>
        </w:rPr>
        <w:t xml:space="preserve">Cílem je zajistit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ochranu formou rozšíření stávajících technologií pro ochranu perimetru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43C62">
        <w:rPr>
          <w:rFonts w:asciiTheme="minorHAnsi" w:hAnsiTheme="minorHAnsi" w:cstheme="minorHAnsi"/>
          <w:sz w:val="22"/>
          <w:szCs w:val="22"/>
        </w:rPr>
        <w:t>Řešení je založeno na kombinaci technologií aplikačního firewallu a anti-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appliance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>. Jedná se o technologické rozšíření aplikačních FW F5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43C62">
        <w:rPr>
          <w:rFonts w:asciiTheme="minorHAnsi" w:hAnsiTheme="minorHAnsi" w:cstheme="minorHAnsi"/>
          <w:sz w:val="22"/>
          <w:szCs w:val="22"/>
        </w:rPr>
        <w:t xml:space="preserve">Výhodou je propojení obou komponent a optimálním rozložení výkonu i funkcí, kdy řešení účinně brání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útokům na všech relevantních síťových vrstvách (zejména na síťové, transportní a aplikační vrstvě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43C62">
        <w:rPr>
          <w:rFonts w:asciiTheme="minorHAnsi" w:hAnsiTheme="minorHAnsi" w:cstheme="minorHAnsi"/>
          <w:sz w:val="22"/>
          <w:szCs w:val="22"/>
        </w:rPr>
        <w:t>Anti-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řešení jako technologické rozšíření aplikačních firewallů F5 bylo úspěšně ověřeno v rámci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Proof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Concept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aktivit (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PoC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), včetně ověření účinnosti při simulovaném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DDoS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útoku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43C62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PoC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bylo navrženo ekonomicky i výkonnostně efektivní rozšíření stávajících technologií F5 i s ohledem na budoucí </w:t>
      </w:r>
      <w:proofErr w:type="gramStart"/>
      <w:r w:rsidRPr="00843C62">
        <w:rPr>
          <w:rFonts w:asciiTheme="minorHAnsi" w:hAnsiTheme="minorHAnsi" w:cstheme="minorHAnsi"/>
          <w:sz w:val="22"/>
          <w:szCs w:val="22"/>
        </w:rPr>
        <w:t>rozvoj &gt;</w:t>
      </w:r>
      <w:proofErr w:type="gramEnd"/>
      <w:r w:rsidRPr="00843C62">
        <w:rPr>
          <w:rFonts w:asciiTheme="minorHAnsi" w:hAnsiTheme="minorHAnsi" w:cstheme="minorHAnsi"/>
          <w:sz w:val="22"/>
          <w:szCs w:val="22"/>
        </w:rPr>
        <w:t xml:space="preserve"> řešení je plně škálovatelné podle potřeb MHMP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43C62">
        <w:rPr>
          <w:rFonts w:asciiTheme="minorHAnsi" w:hAnsiTheme="minorHAnsi" w:cstheme="minorHAnsi"/>
          <w:sz w:val="22"/>
          <w:szCs w:val="22"/>
        </w:rPr>
        <w:t xml:space="preserve">Výstupem </w:t>
      </w:r>
      <w:proofErr w:type="spellStart"/>
      <w:r w:rsidRPr="00843C62">
        <w:rPr>
          <w:rFonts w:asciiTheme="minorHAnsi" w:hAnsiTheme="minorHAnsi" w:cstheme="minorHAnsi"/>
          <w:sz w:val="22"/>
          <w:szCs w:val="22"/>
        </w:rPr>
        <w:t>PoC</w:t>
      </w:r>
      <w:proofErr w:type="spellEnd"/>
      <w:r w:rsidRPr="00843C62">
        <w:rPr>
          <w:rFonts w:asciiTheme="minorHAnsi" w:hAnsiTheme="minorHAnsi" w:cstheme="minorHAnsi"/>
          <w:sz w:val="22"/>
          <w:szCs w:val="22"/>
        </w:rPr>
        <w:t xml:space="preserve"> je detailní konfigurace poptávané technologie</w:t>
      </w:r>
    </w:p>
    <w:p w14:paraId="0B709E1E" w14:textId="6461D9B5" w:rsidR="00843C62" w:rsidRPr="00441991" w:rsidRDefault="00441991" w:rsidP="00441991">
      <w:pPr>
        <w:spacing w:before="4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Diskuse:</w:t>
      </w:r>
    </w:p>
    <w:p w14:paraId="18B57C57" w14:textId="114187B5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Šorel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Test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byl simulovaný </w:t>
      </w:r>
      <w:proofErr w:type="spellStart"/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DDoS</w:t>
      </w:r>
      <w:proofErr w:type="spellEnd"/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útok nebo skutečný?</w:t>
      </w:r>
    </w:p>
    <w:p w14:paraId="056FCC4F" w14:textId="6ADE32AA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B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yl to skutečný </w:t>
      </w:r>
      <w:proofErr w:type="spellStart"/>
      <w:r w:rsidR="009D410D" w:rsidRPr="00E83693">
        <w:rPr>
          <w:rFonts w:asciiTheme="minorHAnsi" w:hAnsiTheme="minorHAnsi" w:cstheme="minorHAnsi"/>
          <w:bCs/>
          <w:color w:val="auto"/>
          <w:sz w:val="22"/>
          <w:szCs w:val="22"/>
        </w:rPr>
        <w:t>DDoS</w:t>
      </w:r>
      <w:proofErr w:type="spellEnd"/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útok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jednalo se o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fiktivní aplikaci, kterou </w:t>
      </w:r>
      <w:r w:rsidR="009D410D" w:rsidRPr="00E83693">
        <w:rPr>
          <w:rFonts w:asciiTheme="minorHAnsi" w:hAnsiTheme="minorHAnsi" w:cstheme="minorHAnsi"/>
          <w:bCs/>
          <w:color w:val="auto"/>
          <w:sz w:val="22"/>
          <w:szCs w:val="22"/>
        </w:rPr>
        <w:t>jsme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si vytvořili mimo provoz.</w:t>
      </w:r>
    </w:p>
    <w:p w14:paraId="2CFD96BE" w14:textId="7D2C2E16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y sami jste si udělali tu aplikaci?</w:t>
      </w:r>
    </w:p>
    <w:p w14:paraId="178CB8AA" w14:textId="68CAA99F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no, samozřejmě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C9509BC" w14:textId="135AAC8D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ěli jsme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generátor </w:t>
      </w:r>
      <w:proofErr w:type="spellStart"/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DDoS</w:t>
      </w:r>
      <w:proofErr w:type="spellEnd"/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útok</w:t>
      </w:r>
      <w:r w:rsidR="00581DD8">
        <w:rPr>
          <w:rFonts w:asciiTheme="minorHAnsi" w:hAnsiTheme="minorHAnsi" w:cstheme="minorHAnsi"/>
          <w:bCs/>
          <w:color w:val="auto"/>
          <w:sz w:val="22"/>
          <w:szCs w:val="22"/>
        </w:rPr>
        <w:t>u,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vytvořenou aplikaci v testovacím prostředí</w:t>
      </w:r>
      <w:r w:rsidR="00581D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 aplikace běžela 4 týdny, abychom zjistili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jaký je standar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ní provoz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poté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jsme pustili útok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CA318B5" w14:textId="4366D20E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ebyla to simulace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skutečný útok</w:t>
      </w:r>
      <w:r w:rsidR="009D410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27F7C66D" w14:textId="7404630C" w:rsidR="00441991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81DD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Jednalo se o útok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udělaný nástrojem, který dělal dodavatel té ochrany</w:t>
      </w:r>
      <w:r w:rsidR="00581DD8">
        <w:rPr>
          <w:rFonts w:asciiTheme="minorHAnsi" w:hAnsiTheme="minorHAnsi" w:cstheme="minorHAnsi"/>
          <w:bCs/>
          <w:color w:val="auto"/>
          <w:sz w:val="22"/>
          <w:szCs w:val="22"/>
        </w:rPr>
        <w:t>? Pak by ten útok byl rozeznatelný.</w:t>
      </w:r>
    </w:p>
    <w:p w14:paraId="678401F0" w14:textId="35DCA3F8" w:rsidR="00441991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sz w:val="22"/>
        </w:rPr>
      </w:pPr>
      <w:r w:rsidRPr="00513755">
        <w:rPr>
          <w:rFonts w:asciiTheme="minorHAnsi" w:hAnsiTheme="minorHAnsi" w:cstheme="minorHAnsi"/>
          <w:b/>
          <w:sz w:val="22"/>
        </w:rPr>
        <w:t>Károly:</w:t>
      </w:r>
      <w:r>
        <w:rPr>
          <w:rFonts w:asciiTheme="minorHAnsi" w:hAnsiTheme="minorHAnsi" w:cstheme="minorHAnsi"/>
          <w:sz w:val="22"/>
        </w:rPr>
        <w:t xml:space="preserve"> </w:t>
      </w:r>
      <w:r w:rsidR="00581DD8">
        <w:rPr>
          <w:rFonts w:asciiTheme="minorHAnsi" w:hAnsiTheme="minorHAnsi" w:cstheme="minorHAnsi"/>
          <w:sz w:val="22"/>
        </w:rPr>
        <w:t>Bylo to rozdělené. B</w:t>
      </w:r>
      <w:r>
        <w:rPr>
          <w:rFonts w:asciiTheme="minorHAnsi" w:hAnsiTheme="minorHAnsi" w:cstheme="minorHAnsi"/>
          <w:sz w:val="22"/>
        </w:rPr>
        <w:t>yl bych rád, kdybychom to zkoušeli</w:t>
      </w:r>
      <w:r w:rsidRPr="004335AD">
        <w:rPr>
          <w:rFonts w:asciiTheme="minorHAnsi" w:hAnsiTheme="minorHAnsi" w:cstheme="minorHAnsi"/>
          <w:color w:val="1D1B11" w:themeColor="background2" w:themeShade="1A"/>
          <w:sz w:val="22"/>
        </w:rPr>
        <w:t xml:space="preserve"> v</w:t>
      </w:r>
      <w:r>
        <w:rPr>
          <w:rFonts w:asciiTheme="minorHAnsi" w:hAnsiTheme="minorHAnsi" w:cstheme="minorHAnsi"/>
          <w:sz w:val="22"/>
        </w:rPr>
        <w:t> ostrém provozu</w:t>
      </w:r>
      <w:r w:rsidR="00581DD8">
        <w:rPr>
          <w:rFonts w:asciiTheme="minorHAnsi" w:hAnsiTheme="minorHAnsi" w:cstheme="minorHAnsi"/>
          <w:sz w:val="22"/>
        </w:rPr>
        <w:t>, ale nesouhlasila by bezpečnost.</w:t>
      </w:r>
    </w:p>
    <w:p w14:paraId="4E4B32D2" w14:textId="46CDF9BE" w:rsidR="00441991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sz w:val="22"/>
        </w:rPr>
      </w:pPr>
      <w:r w:rsidRPr="00513755">
        <w:rPr>
          <w:rFonts w:asciiTheme="minorHAnsi" w:hAnsiTheme="minorHAnsi" w:cstheme="minorHAnsi"/>
          <w:b/>
          <w:bCs/>
          <w:sz w:val="22"/>
        </w:rPr>
        <w:t>Šorel:</w:t>
      </w:r>
      <w:r>
        <w:rPr>
          <w:rFonts w:asciiTheme="minorHAnsi" w:hAnsiTheme="minorHAnsi" w:cstheme="minorHAnsi"/>
          <w:sz w:val="22"/>
        </w:rPr>
        <w:t xml:space="preserve"> </w:t>
      </w:r>
      <w:r w:rsidR="00581DD8">
        <w:rPr>
          <w:rFonts w:asciiTheme="minorHAnsi" w:hAnsiTheme="minorHAnsi" w:cstheme="minorHAnsi"/>
          <w:sz w:val="22"/>
        </w:rPr>
        <w:t>Ohledně</w:t>
      </w:r>
      <w:r>
        <w:rPr>
          <w:rFonts w:asciiTheme="minorHAnsi" w:hAnsiTheme="minorHAnsi" w:cstheme="minorHAnsi"/>
          <w:sz w:val="22"/>
        </w:rPr>
        <w:t xml:space="preserve"> technického řešení</w:t>
      </w:r>
      <w:r w:rsidR="00581DD8">
        <w:rPr>
          <w:rFonts w:asciiTheme="minorHAnsi" w:hAnsiTheme="minorHAnsi" w:cstheme="minorHAnsi"/>
          <w:sz w:val="22"/>
        </w:rPr>
        <w:t>, t</w:t>
      </w:r>
      <w:r>
        <w:rPr>
          <w:rFonts w:asciiTheme="minorHAnsi" w:hAnsiTheme="minorHAnsi" w:cstheme="minorHAnsi"/>
          <w:sz w:val="22"/>
        </w:rPr>
        <w:t xml:space="preserve">y ochrany se dají dělat různě. Např. co má </w:t>
      </w:r>
      <w:proofErr w:type="spellStart"/>
      <w:r w:rsidR="00581DD8">
        <w:rPr>
          <w:rFonts w:asciiTheme="minorHAnsi" w:hAnsiTheme="minorHAnsi" w:cstheme="minorHAnsi"/>
          <w:color w:val="000000" w:themeColor="text1"/>
          <w:sz w:val="22"/>
        </w:rPr>
        <w:t>Cloudflare</w:t>
      </w:r>
      <w:proofErr w:type="spellEnd"/>
      <w:r w:rsidR="00581DD8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tak tam se ten provoz distribuuje přes větší množství</w:t>
      </w:r>
      <w:r w:rsidR="00581DD8">
        <w:rPr>
          <w:rFonts w:asciiTheme="minorHAnsi" w:hAnsiTheme="minorHAnsi" w:cstheme="minorHAnsi"/>
          <w:sz w:val="22"/>
        </w:rPr>
        <w:t xml:space="preserve"> uzlů, </w:t>
      </w:r>
      <w:r>
        <w:rPr>
          <w:rFonts w:asciiTheme="minorHAnsi" w:hAnsiTheme="minorHAnsi" w:cstheme="minorHAnsi"/>
          <w:sz w:val="22"/>
        </w:rPr>
        <w:t>aby se zachovala odezva pro uživatele.</w:t>
      </w:r>
      <w:r w:rsidR="00581DD8">
        <w:rPr>
          <w:rFonts w:asciiTheme="minorHAnsi" w:hAnsiTheme="minorHAnsi" w:cstheme="minorHAnsi"/>
          <w:sz w:val="22"/>
        </w:rPr>
        <w:t xml:space="preserve"> Tohle nekomunikuje mimo síť?</w:t>
      </w:r>
    </w:p>
    <w:p w14:paraId="35E98BF0" w14:textId="057CD122" w:rsidR="00441991" w:rsidRPr="00195F42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bCs/>
          <w:sz w:val="22"/>
        </w:rPr>
        <w:t>Onderčová:</w:t>
      </w:r>
      <w:r>
        <w:rPr>
          <w:rFonts w:asciiTheme="minorHAnsi" w:hAnsiTheme="minorHAnsi" w:cstheme="minorHAnsi"/>
          <w:sz w:val="22"/>
        </w:rPr>
        <w:t xml:space="preserve"> </w:t>
      </w:r>
      <w:r w:rsidR="00581DD8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okud je ochrana</w:t>
      </w:r>
      <w:r w:rsidR="00581DD8">
        <w:rPr>
          <w:rFonts w:asciiTheme="minorHAnsi" w:hAnsiTheme="minorHAnsi" w:cstheme="minorHAnsi"/>
          <w:sz w:val="22"/>
        </w:rPr>
        <w:t xml:space="preserve"> zapnutá,</w:t>
      </w:r>
      <w:r>
        <w:rPr>
          <w:rFonts w:asciiTheme="minorHAnsi" w:hAnsiTheme="minorHAnsi" w:cstheme="minorHAnsi"/>
          <w:sz w:val="22"/>
        </w:rPr>
        <w:t xml:space="preserve"> uživatel aplikací</w:t>
      </w:r>
      <w:r w:rsidR="00581DD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81DD8">
        <w:rPr>
          <w:rFonts w:asciiTheme="minorHAnsi" w:hAnsiTheme="minorHAnsi" w:cstheme="minorHAnsi"/>
          <w:sz w:val="22"/>
        </w:rPr>
        <w:t>DDoS</w:t>
      </w:r>
      <w:proofErr w:type="spellEnd"/>
      <w:r>
        <w:rPr>
          <w:rFonts w:asciiTheme="minorHAnsi" w:hAnsiTheme="minorHAnsi" w:cstheme="minorHAnsi"/>
          <w:sz w:val="22"/>
        </w:rPr>
        <w:t xml:space="preserve"> útok vůbec nezaznamená. V podstatě to bude od</w:t>
      </w:r>
      <w:r w:rsidR="00581DD8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 xml:space="preserve">loněno a </w:t>
      </w:r>
      <w:proofErr w:type="spellStart"/>
      <w:r w:rsidR="00581DD8">
        <w:rPr>
          <w:rFonts w:asciiTheme="minorHAnsi" w:hAnsiTheme="minorHAnsi" w:cstheme="minorHAnsi"/>
          <w:sz w:val="22"/>
        </w:rPr>
        <w:t>DDos</w:t>
      </w:r>
      <w:proofErr w:type="spellEnd"/>
      <w:r>
        <w:rPr>
          <w:rFonts w:asciiTheme="minorHAnsi" w:hAnsiTheme="minorHAnsi" w:cstheme="minorHAnsi"/>
          <w:sz w:val="22"/>
        </w:rPr>
        <w:t xml:space="preserve"> útok bude </w:t>
      </w:r>
      <w:r w:rsidR="00581DD8">
        <w:rPr>
          <w:rFonts w:asciiTheme="minorHAnsi" w:hAnsiTheme="minorHAnsi" w:cstheme="minorHAnsi"/>
          <w:sz w:val="22"/>
        </w:rPr>
        <w:t xml:space="preserve">odstraněn </w:t>
      </w:r>
      <w:r>
        <w:rPr>
          <w:rFonts w:asciiTheme="minorHAnsi" w:hAnsiTheme="minorHAnsi" w:cstheme="minorHAnsi"/>
          <w:sz w:val="22"/>
        </w:rPr>
        <w:t xml:space="preserve">bokem a nemá to dopad na </w:t>
      </w:r>
      <w:r w:rsidR="00581DD8">
        <w:rPr>
          <w:rFonts w:asciiTheme="minorHAnsi" w:hAnsiTheme="minorHAnsi" w:cstheme="minorHAnsi"/>
          <w:sz w:val="22"/>
        </w:rPr>
        <w:t xml:space="preserve">provoz aplikace ani na </w:t>
      </w:r>
      <w:r>
        <w:rPr>
          <w:rFonts w:asciiTheme="minorHAnsi" w:hAnsiTheme="minorHAnsi" w:cstheme="minorHAnsi"/>
          <w:sz w:val="22"/>
        </w:rPr>
        <w:t xml:space="preserve">uživatele. </w:t>
      </w:r>
      <w:r w:rsidR="00581DD8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odul je zakomponován do celé architektury perimetru. </w:t>
      </w:r>
      <w:r w:rsidR="001C54B6">
        <w:rPr>
          <w:rFonts w:asciiTheme="minorHAnsi" w:hAnsiTheme="minorHAnsi" w:cstheme="minorHAnsi"/>
          <w:sz w:val="22"/>
        </w:rPr>
        <w:t>Ohledně FW části</w:t>
      </w:r>
      <w:r>
        <w:rPr>
          <w:rFonts w:asciiTheme="minorHAnsi" w:hAnsiTheme="minorHAnsi" w:cstheme="minorHAnsi"/>
          <w:sz w:val="22"/>
        </w:rPr>
        <w:t xml:space="preserve"> i F5</w:t>
      </w:r>
      <w:r w:rsidR="001C54B6">
        <w:rPr>
          <w:rFonts w:asciiTheme="minorHAnsi" w:hAnsiTheme="minorHAnsi" w:cstheme="minorHAnsi"/>
          <w:sz w:val="22"/>
        </w:rPr>
        <w:t>, architektura je navržena,</w:t>
      </w:r>
      <w:r>
        <w:rPr>
          <w:rFonts w:asciiTheme="minorHAnsi" w:hAnsiTheme="minorHAnsi" w:cstheme="minorHAnsi"/>
          <w:sz w:val="22"/>
        </w:rPr>
        <w:t xml:space="preserve"> že to</w:t>
      </w:r>
      <w:r w:rsidR="001C54B6">
        <w:rPr>
          <w:rFonts w:asciiTheme="minorHAnsi" w:hAnsiTheme="minorHAnsi" w:cstheme="minorHAnsi"/>
          <w:sz w:val="22"/>
        </w:rPr>
        <w:t xml:space="preserve"> koresponduje se všemi parametry a konfigurací</w:t>
      </w:r>
      <w:r>
        <w:rPr>
          <w:rFonts w:asciiTheme="minorHAnsi" w:hAnsiTheme="minorHAnsi" w:cstheme="minorHAnsi"/>
          <w:sz w:val="22"/>
        </w:rPr>
        <w:t xml:space="preserve"> </w:t>
      </w:r>
      <w:r w:rsidR="001C54B6">
        <w:rPr>
          <w:rFonts w:asciiTheme="minorHAnsi" w:hAnsiTheme="minorHAnsi" w:cstheme="minorHAnsi"/>
          <w:sz w:val="22"/>
        </w:rPr>
        <w:t xml:space="preserve">ostatních technologií. </w:t>
      </w:r>
    </w:p>
    <w:p w14:paraId="42FB136E" w14:textId="77777777" w:rsidR="001C54B6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Je uvnitř a reaguje pouze na to, co se děje u nás a učí se, zcela jistě ne. A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utomatické útoky, co se dějí běžně ve světě, tak jsme schopni do toho boxu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dostat také.</w:t>
      </w:r>
    </w:p>
    <w:p w14:paraId="52A440B0" w14:textId="77777777" w:rsidR="001C54B6" w:rsidRDefault="001C54B6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C54B6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Učí se kontinuálně.</w:t>
      </w:r>
      <w:r w:rsidR="00441991"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</w:t>
      </w:r>
    </w:p>
    <w:p w14:paraId="5BAA545F" w14:textId="7ED01EC8" w:rsidR="00441991" w:rsidRPr="00E83693" w:rsidRDefault="001C54B6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C54B6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prezentaci přímo řečeno.</w:t>
      </w:r>
      <w:r w:rsidR="00441991"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</w:t>
      </w:r>
    </w:p>
    <w:p w14:paraId="3073A6B7" w14:textId="237E3583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J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 to filtr, který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ne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poskytuje dodatečnou kapacitu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5FCF8B07" w14:textId="59E6CD5D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o vám nedokážu odpovědět</w:t>
      </w:r>
    </w:p>
    <w:p w14:paraId="38156F80" w14:textId="60C17492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evím,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zda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to bylo na QG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. Když detekuje, tak je nasměruje do černé díry.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296340D1" w14:textId="450A5F2B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 to o tom, jak je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nastavený ten systém těch pastiček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5FBA580F" w14:textId="59AFB6C3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jsou </w:t>
      </w:r>
      <w:proofErr w:type="spellStart"/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fide</w:t>
      </w:r>
      <w:r w:rsidR="001C54B6">
        <w:rPr>
          <w:rFonts w:asciiTheme="minorHAnsi" w:hAnsiTheme="minorHAnsi" w:cstheme="minorHAnsi"/>
          <w:bCs/>
          <w:color w:val="auto"/>
          <w:sz w:val="22"/>
          <w:szCs w:val="22"/>
        </w:rPr>
        <w:t>lis</w:t>
      </w:r>
      <w:proofErr w:type="spellEnd"/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věci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. Myslíte, že když nastane útok, jde bokem a později jej můžeme analyzovat? Klidně dotaz zformulujte a zašlete přímo na mě, rádi zodpovíme.</w:t>
      </w:r>
    </w:p>
    <w:p w14:paraId="0AD111E4" w14:textId="7F31CE93" w:rsidR="00441991" w:rsidRPr="00E83693" w:rsidRDefault="00441991" w:rsidP="00441991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Šorel: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K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onfigurace toho systému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jsou jednoduché, jedná se jen o instalaci?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6313470" w14:textId="6DA2AC38" w:rsidR="00843C62" w:rsidRPr="00843C62" w:rsidRDefault="00441991" w:rsidP="00234543">
      <w:pPr>
        <w:pStyle w:val="koly"/>
        <w:spacing w:before="0"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3693">
        <w:rPr>
          <w:rFonts w:asciiTheme="minorHAnsi" w:hAnsiTheme="minorHAnsi" w:cstheme="minorHAnsi"/>
          <w:b/>
          <w:color w:val="auto"/>
          <w:sz w:val="22"/>
          <w:szCs w:val="22"/>
        </w:rPr>
        <w:t>Onderčová: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ychází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se z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 toho, že ty aplikační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FW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>jsou zaintegrovány, propojeny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. Jedná se o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modulární věc, která se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připojí.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Pr="00E836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ntegrace a primární nastavení je velice jednoduchá záležitost. </w:t>
      </w:r>
      <w:r w:rsidR="00234543">
        <w:rPr>
          <w:rFonts w:asciiTheme="minorHAnsi" w:hAnsiTheme="minorHAnsi" w:cstheme="minorHAnsi"/>
          <w:bCs/>
          <w:color w:val="auto"/>
          <w:sz w:val="22"/>
          <w:szCs w:val="22"/>
        </w:rPr>
        <w:t>Bude učící se období, které není příliš dlouhé, musí to jít přes box.</w:t>
      </w:r>
    </w:p>
    <w:p w14:paraId="2EDDD4A9" w14:textId="77777777" w:rsidR="00843C62" w:rsidRDefault="00843C62" w:rsidP="000858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F9ECB4" w14:textId="49F1D776" w:rsidR="0008586E" w:rsidRDefault="0008586E" w:rsidP="000858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586E">
        <w:rPr>
          <w:rFonts w:asciiTheme="minorHAnsi" w:hAnsiTheme="minorHAnsi" w:cstheme="minorHAnsi"/>
          <w:b/>
          <w:bCs/>
          <w:sz w:val="22"/>
          <w:szCs w:val="22"/>
        </w:rPr>
        <w:t>Usnesení:</w:t>
      </w:r>
    </w:p>
    <w:p w14:paraId="5DE3AD12" w14:textId="21F4CFC3" w:rsidR="008E68BA" w:rsidRPr="008E68BA" w:rsidRDefault="008E68BA" w:rsidP="0008586E">
      <w:p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E68B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Komise ICT RHMP, doporučuje záměr s názvem </w:t>
      </w:r>
      <w:r w:rsidRPr="008E68BA">
        <w:rPr>
          <w:b/>
          <w:iCs/>
        </w:rPr>
        <w:t xml:space="preserve">Zajištění </w:t>
      </w:r>
      <w:proofErr w:type="spellStart"/>
      <w:r w:rsidRPr="008E68BA">
        <w:rPr>
          <w:b/>
          <w:iCs/>
        </w:rPr>
        <w:t>DDoS</w:t>
      </w:r>
      <w:proofErr w:type="spellEnd"/>
      <w:r w:rsidRPr="008E68BA">
        <w:rPr>
          <w:b/>
          <w:iCs/>
        </w:rPr>
        <w:t xml:space="preserve"> ochrany rozšířením technologie </w:t>
      </w:r>
      <w:proofErr w:type="gramStart"/>
      <w:r w:rsidRPr="008E68BA">
        <w:rPr>
          <w:b/>
          <w:iCs/>
        </w:rPr>
        <w:t>F5</w:t>
      </w:r>
      <w:proofErr w:type="gramEnd"/>
      <w:r w:rsidRPr="008E68BA">
        <w:rPr>
          <w:bCs/>
          <w:iCs/>
        </w:rPr>
        <w:t> </w:t>
      </w:r>
      <w:r w:rsidRPr="008E68B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který je přílohou tohoto usnesení ke schválení.</w:t>
      </w:r>
    </w:p>
    <w:p w14:paraId="016D491D" w14:textId="77777777" w:rsidR="0008586E" w:rsidRPr="0008586E" w:rsidRDefault="0008586E" w:rsidP="0008586E">
      <w:pPr>
        <w:pStyle w:val="Odstavecsesezname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DED0586" w14:textId="379873CA" w:rsidR="0008586E" w:rsidRPr="008E68BA" w:rsidRDefault="0008586E" w:rsidP="008E68BA">
      <w:pPr>
        <w:pStyle w:val="koly"/>
        <w:spacing w:before="0" w:after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972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Hlasování: </w:t>
      </w:r>
      <w:r w:rsidRPr="008E68BA">
        <w:rPr>
          <w:rFonts w:asciiTheme="minorHAnsi" w:hAnsiTheme="minorHAnsi" w:cstheme="minorHAnsi"/>
          <w:i/>
          <w:color w:val="auto"/>
          <w:sz w:val="22"/>
          <w:szCs w:val="22"/>
        </w:rPr>
        <w:t xml:space="preserve">Usnesení: </w:t>
      </w:r>
      <w:r w:rsidR="008E68BA" w:rsidRPr="008E68BA">
        <w:rPr>
          <w:rFonts w:asciiTheme="minorHAnsi" w:hAnsiTheme="minorHAnsi" w:cstheme="minorHAnsi"/>
          <w:i/>
          <w:color w:val="auto"/>
          <w:sz w:val="22"/>
          <w:szCs w:val="22"/>
        </w:rPr>
        <w:t>6</w:t>
      </w:r>
      <w:r w:rsidRPr="008E68BA">
        <w:rPr>
          <w:rFonts w:asciiTheme="minorHAnsi" w:hAnsiTheme="minorHAnsi" w:cstheme="minorHAnsi"/>
          <w:i/>
          <w:color w:val="auto"/>
          <w:sz w:val="22"/>
          <w:szCs w:val="22"/>
        </w:rPr>
        <w:t>-0-</w:t>
      </w:r>
      <w:r w:rsidR="008E68BA" w:rsidRPr="008E68BA">
        <w:rPr>
          <w:rFonts w:asciiTheme="minorHAnsi" w:hAnsiTheme="minorHAnsi" w:cstheme="minorHAnsi"/>
          <w:i/>
          <w:color w:val="auto"/>
          <w:sz w:val="22"/>
          <w:szCs w:val="22"/>
        </w:rPr>
        <w:t>1</w:t>
      </w:r>
      <w:r w:rsidRPr="008E68B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(pro-proti-zdržel se). Usnesení bylo schváleno</w:t>
      </w:r>
    </w:p>
    <w:p w14:paraId="390C59BD" w14:textId="7EC431D1" w:rsidR="00C9725E" w:rsidRDefault="008E68BA" w:rsidP="008E68BA">
      <w:pPr>
        <w:pStyle w:val="koly"/>
        <w:numPr>
          <w:ilvl w:val="0"/>
          <w:numId w:val="1"/>
        </w:numPr>
        <w:spacing w:before="48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E68BA">
        <w:rPr>
          <w:rFonts w:asciiTheme="minorHAnsi" w:hAnsiTheme="minorHAnsi" w:cstheme="minorHAnsi"/>
          <w:b/>
          <w:sz w:val="26"/>
          <w:szCs w:val="26"/>
        </w:rPr>
        <w:t>Různé – Odstoupení společnosti CCA Group a.s. od smlouvy</w:t>
      </w:r>
    </w:p>
    <w:p w14:paraId="182B9816" w14:textId="0B50A97F" w:rsidR="008A2548" w:rsidRDefault="00234543" w:rsidP="00234543">
      <w:pPr>
        <w:spacing w:before="480"/>
        <w:jc w:val="both"/>
        <w:rPr>
          <w:rFonts w:asciiTheme="minorHAnsi" w:hAnsiTheme="minorHAnsi" w:cstheme="minorHAnsi"/>
          <w:color w:val="0F243E" w:themeColor="text2" w:themeShade="80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J. Károly</w:t>
      </w:r>
      <w:r w:rsidR="008A2548">
        <w:rPr>
          <w:rFonts w:asciiTheme="minorHAnsi" w:hAnsiTheme="minorHAnsi" w:cstheme="minorHAnsi"/>
          <w:sz w:val="22"/>
          <w:szCs w:val="22"/>
        </w:rPr>
        <w:t xml:space="preserve"> a M. Petrskovský</w:t>
      </w:r>
      <w:r>
        <w:rPr>
          <w:rFonts w:asciiTheme="minorHAnsi" w:hAnsiTheme="minorHAnsi" w:cstheme="minorHAnsi"/>
          <w:sz w:val="22"/>
          <w:szCs w:val="22"/>
        </w:rPr>
        <w:t xml:space="preserve"> přednesl</w:t>
      </w:r>
      <w:r w:rsidR="008A254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40FC">
        <w:rPr>
          <w:rFonts w:asciiTheme="minorHAnsi" w:hAnsiTheme="minorHAnsi" w:cstheme="minorHAnsi"/>
          <w:sz w:val="22"/>
          <w:szCs w:val="22"/>
        </w:rPr>
        <w:t>v bodě různé žádost o projednání odstoupení společnosti CCA Group a.s. od smlouvy.</w:t>
      </w:r>
      <w:r w:rsidRPr="0023454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Magistrát má uzavřenou smlouvu se společn</w:t>
      </w:r>
      <w:r w:rsidR="001F40FC">
        <w:rPr>
          <w:rFonts w:asciiTheme="minorHAnsi" w:hAnsiTheme="minorHAnsi" w:cstheme="minorHAnsi"/>
          <w:sz w:val="22"/>
        </w:rPr>
        <w:t>ostí</w:t>
      </w:r>
      <w:r>
        <w:rPr>
          <w:rFonts w:asciiTheme="minorHAnsi" w:hAnsiTheme="minorHAnsi" w:cstheme="minorHAnsi"/>
          <w:sz w:val="22"/>
        </w:rPr>
        <w:t xml:space="preserve"> CCA </w:t>
      </w:r>
      <w:r w:rsidR="001F40FC">
        <w:rPr>
          <w:rFonts w:asciiTheme="minorHAnsi" w:hAnsiTheme="minorHAnsi" w:cstheme="minorHAnsi"/>
          <w:sz w:val="22"/>
        </w:rPr>
        <w:t>G</w:t>
      </w:r>
      <w:r>
        <w:rPr>
          <w:rFonts w:asciiTheme="minorHAnsi" w:hAnsiTheme="minorHAnsi" w:cstheme="minorHAnsi"/>
          <w:sz w:val="22"/>
        </w:rPr>
        <w:t>roup</w:t>
      </w:r>
      <w:r w:rsidR="001F40FC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="001F40FC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elší dobu</w:t>
      </w:r>
      <w:r w:rsidR="001F40FC">
        <w:rPr>
          <w:rFonts w:asciiTheme="minorHAnsi" w:hAnsiTheme="minorHAnsi" w:cstheme="minorHAnsi"/>
          <w:sz w:val="22"/>
        </w:rPr>
        <w:t xml:space="preserve"> je</w:t>
      </w:r>
      <w:r>
        <w:rPr>
          <w:rFonts w:asciiTheme="minorHAnsi" w:hAnsiTheme="minorHAnsi" w:cstheme="minorHAnsi"/>
          <w:sz w:val="22"/>
        </w:rPr>
        <w:t xml:space="preserve"> předmětem smlouvy informační systém MP</w:t>
      </w:r>
      <w:r w:rsidR="001F40FC">
        <w:rPr>
          <w:rFonts w:asciiTheme="minorHAnsi" w:hAnsiTheme="minorHAnsi" w:cstheme="minorHAnsi"/>
          <w:sz w:val="22"/>
        </w:rPr>
        <w:t xml:space="preserve"> Praha</w:t>
      </w:r>
      <w:r>
        <w:rPr>
          <w:rFonts w:asciiTheme="minorHAnsi" w:hAnsiTheme="minorHAnsi" w:cstheme="minorHAnsi"/>
          <w:sz w:val="22"/>
        </w:rPr>
        <w:t xml:space="preserve">, který má v sobě několik </w:t>
      </w:r>
      <w:r w:rsidR="001F40FC">
        <w:rPr>
          <w:rFonts w:asciiTheme="minorHAnsi" w:hAnsiTheme="minorHAnsi" w:cstheme="minorHAnsi"/>
          <w:sz w:val="22"/>
        </w:rPr>
        <w:t>subdodavatelů</w:t>
      </w:r>
      <w:r>
        <w:rPr>
          <w:rFonts w:asciiTheme="minorHAnsi" w:hAnsiTheme="minorHAnsi" w:cstheme="minorHAnsi"/>
          <w:sz w:val="22"/>
        </w:rPr>
        <w:t xml:space="preserve">. Smlouva končí v říjnu tohoto roku. Dlouhodobě </w:t>
      </w:r>
      <w:r w:rsidR="001F40FC">
        <w:rPr>
          <w:rFonts w:asciiTheme="minorHAnsi" w:hAnsiTheme="minorHAnsi" w:cstheme="minorHAnsi"/>
          <w:sz w:val="22"/>
        </w:rPr>
        <w:t xml:space="preserve">víme o problému, kdy společnost </w:t>
      </w:r>
      <w:r>
        <w:rPr>
          <w:rFonts w:asciiTheme="minorHAnsi" w:hAnsiTheme="minorHAnsi" w:cstheme="minorHAnsi"/>
          <w:sz w:val="22"/>
        </w:rPr>
        <w:t xml:space="preserve">přestala platit svým subdodavatelům. Ti dále kontaktují magistrát, že nemají zaplaceno, </w:t>
      </w:r>
      <w:r w:rsidR="001F40FC">
        <w:rPr>
          <w:rFonts w:asciiTheme="minorHAnsi" w:hAnsiTheme="minorHAnsi" w:cstheme="minorHAnsi"/>
          <w:sz w:val="22"/>
        </w:rPr>
        <w:t>ale</w:t>
      </w:r>
      <w:r>
        <w:rPr>
          <w:rFonts w:asciiTheme="minorHAnsi" w:hAnsiTheme="minorHAnsi" w:cstheme="minorHAnsi"/>
          <w:sz w:val="22"/>
        </w:rPr>
        <w:t xml:space="preserve"> </w:t>
      </w:r>
      <w:r w:rsidR="001F40FC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>dál</w:t>
      </w:r>
      <w:r w:rsidR="001F40FC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vykonávají tyto</w:t>
      </w:r>
      <w:r w:rsidR="001F40F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činnosti. Situace</w:t>
      </w:r>
      <w:r w:rsidR="001F40F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se aktuálně vyhrotila, od CCA</w:t>
      </w:r>
      <w:r w:rsidR="001F40FC">
        <w:rPr>
          <w:rFonts w:asciiTheme="minorHAnsi" w:hAnsiTheme="minorHAnsi" w:cstheme="minorHAnsi"/>
          <w:sz w:val="22"/>
        </w:rPr>
        <w:t xml:space="preserve"> Group</w:t>
      </w:r>
      <w:r>
        <w:rPr>
          <w:rFonts w:asciiTheme="minorHAnsi" w:hAnsiTheme="minorHAnsi" w:cstheme="minorHAnsi"/>
          <w:sz w:val="22"/>
        </w:rPr>
        <w:t xml:space="preserve"> jsme </w:t>
      </w:r>
      <w:r w:rsidR="001F40FC">
        <w:rPr>
          <w:rFonts w:asciiTheme="minorHAnsi" w:hAnsiTheme="minorHAnsi" w:cstheme="minorHAnsi"/>
          <w:sz w:val="22"/>
        </w:rPr>
        <w:t>obdrželi</w:t>
      </w:r>
      <w:r>
        <w:rPr>
          <w:rFonts w:asciiTheme="minorHAnsi" w:hAnsiTheme="minorHAnsi" w:cstheme="minorHAnsi"/>
          <w:sz w:val="22"/>
        </w:rPr>
        <w:t xml:space="preserve"> dopis</w:t>
      </w:r>
      <w:r w:rsidR="001F40FC">
        <w:rPr>
          <w:rFonts w:asciiTheme="minorHAnsi" w:hAnsiTheme="minorHAnsi" w:cstheme="minorHAnsi"/>
          <w:sz w:val="22"/>
        </w:rPr>
        <w:t xml:space="preserve"> o odstoupení od smlouvy</w:t>
      </w:r>
      <w:r>
        <w:rPr>
          <w:rFonts w:asciiTheme="minorHAnsi" w:hAnsiTheme="minorHAnsi" w:cstheme="minorHAnsi"/>
          <w:sz w:val="22"/>
        </w:rPr>
        <w:t xml:space="preserve"> s okamžitou platností.  </w:t>
      </w:r>
      <w:r w:rsidR="001F40FC">
        <w:rPr>
          <w:rFonts w:asciiTheme="minorHAnsi" w:hAnsiTheme="minorHAnsi" w:cstheme="minorHAnsi"/>
          <w:sz w:val="22"/>
        </w:rPr>
        <w:t xml:space="preserve">Na základě jednání s AK Havel &amp; </w:t>
      </w:r>
      <w:proofErr w:type="spellStart"/>
      <w:r w:rsidR="001F40FC">
        <w:rPr>
          <w:rFonts w:asciiTheme="minorHAnsi" w:hAnsiTheme="minorHAnsi" w:cstheme="minorHAnsi"/>
          <w:sz w:val="22"/>
        </w:rPr>
        <w:t>Partners</w:t>
      </w:r>
      <w:proofErr w:type="spellEnd"/>
      <w:r w:rsidR="001F40FC">
        <w:rPr>
          <w:rFonts w:asciiTheme="minorHAnsi" w:hAnsiTheme="minorHAnsi" w:cstheme="minorHAnsi"/>
          <w:sz w:val="22"/>
        </w:rPr>
        <w:t xml:space="preserve"> jim odpovíme, že se jedná o odstoupení v rozporu se zákonem i smlouvou a považujeme jej za nerelevantní</w:t>
      </w:r>
      <w:r>
        <w:rPr>
          <w:rFonts w:asciiTheme="minorHAnsi" w:hAnsiTheme="minorHAnsi" w:cstheme="minorHAnsi"/>
          <w:sz w:val="22"/>
        </w:rPr>
        <w:t xml:space="preserve">. </w:t>
      </w:r>
      <w:r w:rsidR="001F40FC">
        <w:rPr>
          <w:rFonts w:asciiTheme="minorHAnsi" w:hAnsiTheme="minorHAnsi" w:cstheme="minorHAnsi"/>
          <w:sz w:val="22"/>
        </w:rPr>
        <w:t>Dále máme rozvojovou</w:t>
      </w:r>
      <w:r>
        <w:rPr>
          <w:rFonts w:asciiTheme="minorHAnsi" w:hAnsiTheme="minorHAnsi" w:cstheme="minorHAnsi"/>
          <w:sz w:val="22"/>
        </w:rPr>
        <w:t xml:space="preserve"> smlouvu končí</w:t>
      </w:r>
      <w:r w:rsidR="001F40FC">
        <w:rPr>
          <w:rFonts w:asciiTheme="minorHAnsi" w:hAnsiTheme="minorHAnsi" w:cstheme="minorHAnsi"/>
          <w:sz w:val="22"/>
        </w:rPr>
        <w:t>cí</w:t>
      </w:r>
      <w:r>
        <w:rPr>
          <w:rFonts w:asciiTheme="minorHAnsi" w:hAnsiTheme="minorHAnsi" w:cstheme="minorHAnsi"/>
          <w:sz w:val="22"/>
        </w:rPr>
        <w:t xml:space="preserve"> v srpnu </w:t>
      </w:r>
      <w:r w:rsidR="001F40FC">
        <w:rPr>
          <w:rFonts w:asciiTheme="minorHAnsi" w:hAnsiTheme="minorHAnsi" w:cstheme="minorHAnsi"/>
          <w:sz w:val="22"/>
        </w:rPr>
        <w:t>2022</w:t>
      </w:r>
      <w:r>
        <w:rPr>
          <w:rFonts w:asciiTheme="minorHAnsi" w:hAnsiTheme="minorHAnsi" w:cstheme="minorHAnsi"/>
          <w:sz w:val="22"/>
        </w:rPr>
        <w:t xml:space="preserve">. Nyní </w:t>
      </w:r>
      <w:r w:rsidR="008A2548">
        <w:rPr>
          <w:rFonts w:asciiTheme="minorHAnsi" w:hAnsiTheme="minorHAnsi" w:cstheme="minorHAnsi"/>
          <w:sz w:val="22"/>
        </w:rPr>
        <w:t>je</w:t>
      </w:r>
      <w:r>
        <w:rPr>
          <w:rFonts w:asciiTheme="minorHAnsi" w:hAnsiTheme="minorHAnsi" w:cstheme="minorHAnsi"/>
          <w:sz w:val="22"/>
        </w:rPr>
        <w:t xml:space="preserve"> připraven</w:t>
      </w:r>
      <w:r w:rsidR="008A2548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ZD</w:t>
      </w:r>
      <w:r w:rsidR="008A2548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která bude pokrývat rozvoj </w:t>
      </w:r>
      <w:r w:rsidR="008A2548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provoz celého systému. Vyhlásit bychom ji chtěli co nejdříve.  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>Aktuální stav byl cca 31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 xml:space="preserve"> 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>mil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. Kč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na 4 roky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 xml:space="preserve">, 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lastRenderedPageBreak/>
        <w:t xml:space="preserve">pouze na 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provozní část. Pokud k tomu přičteme rozvojovou, 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 xml:space="preserve">hovoříme o vysoké částce, 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ale musíme 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realizovat co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nejdříve</w:t>
      </w:r>
      <w:r>
        <w:rPr>
          <w:rFonts w:asciiTheme="minorHAnsi" w:hAnsiTheme="minorHAnsi" w:cstheme="minorHAnsi"/>
          <w:color w:val="0F243E" w:themeColor="text2" w:themeShade="80"/>
          <w:sz w:val="22"/>
        </w:rPr>
        <w:t>.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Rádi bychom vás požádali, abychom se sešli v průběhu příštího týdne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, případně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vyhlá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sit hlasování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per rollam. Situace je opravdu dost kritická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, h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>rozí naruš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ení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chod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u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 xml:space="preserve"> MP v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 </w:t>
      </w:r>
      <w:r w:rsidRPr="00691B11">
        <w:rPr>
          <w:rFonts w:asciiTheme="minorHAnsi" w:hAnsiTheme="minorHAnsi" w:cstheme="minorHAnsi"/>
          <w:color w:val="0F243E" w:themeColor="text2" w:themeShade="80"/>
          <w:sz w:val="22"/>
        </w:rPr>
        <w:t>Praze</w:t>
      </w:r>
      <w:r w:rsidR="008A2548">
        <w:rPr>
          <w:rFonts w:asciiTheme="minorHAnsi" w:hAnsiTheme="minorHAnsi" w:cstheme="minorHAnsi"/>
          <w:color w:val="0F243E" w:themeColor="text2" w:themeShade="80"/>
          <w:sz w:val="22"/>
        </w:rPr>
        <w:t xml:space="preserve">, jedná se o </w:t>
      </w:r>
      <w:proofErr w:type="spellStart"/>
      <w:r w:rsidR="008A2548">
        <w:rPr>
          <w:rFonts w:asciiTheme="minorHAnsi" w:hAnsiTheme="minorHAnsi" w:cstheme="minorHAnsi"/>
          <w:color w:val="0F243E" w:themeColor="text2" w:themeShade="80"/>
          <w:sz w:val="22"/>
        </w:rPr>
        <w:t>core</w:t>
      </w:r>
      <w:proofErr w:type="spellEnd"/>
      <w:r w:rsidR="008A2548">
        <w:rPr>
          <w:rFonts w:asciiTheme="minorHAnsi" w:hAnsiTheme="minorHAnsi" w:cstheme="minorHAnsi"/>
          <w:color w:val="0F243E" w:themeColor="text2" w:themeShade="80"/>
          <w:sz w:val="22"/>
        </w:rPr>
        <w:t xml:space="preserve"> systém MP Praha.</w:t>
      </w:r>
    </w:p>
    <w:p w14:paraId="220C3143" w14:textId="77777777" w:rsidR="008A2548" w:rsidRPr="00B71686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71686">
        <w:rPr>
          <w:rFonts w:asciiTheme="minorHAnsi" w:hAnsiTheme="minorHAnsi" w:cstheme="minorHAnsi"/>
          <w:b/>
          <w:color w:val="auto"/>
          <w:sz w:val="22"/>
          <w:szCs w:val="22"/>
        </w:rPr>
        <w:t>Diskuse:</w:t>
      </w:r>
    </w:p>
    <w:p w14:paraId="48CA8E0A" w14:textId="784B47B3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716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Kallasch: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Já rozhodně nemám problém se sejít, současně bychom mohli spojit, 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 jednáním ohledně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záměr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krizový štáb hl.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m.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raha.</w:t>
      </w:r>
    </w:p>
    <w:p w14:paraId="1DB7E00A" w14:textId="2147B4BF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 potřeba dodat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větší množství detailních podkladů.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Bylo by asi dobré udělat dvoustránkový tisk a předložit ho v radě, aby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byli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inform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ováni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Dejte prosím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dohromady souhrnnou informaci, včetně stavů. Co je to za firmu, jaké má poddodavatele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apod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Kdo to JŘBU převezme, jak je to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 autorským práv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em?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Také mě ještě zajímá, jak tahle situace vůbec vznikla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?</w:t>
      </w:r>
    </w:p>
    <w:p w14:paraId="321AA145" w14:textId="093548EA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Všechny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informace máme k dispozici, nechám připravit informativní tisk na radu. Co se týká plateb,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MHMP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dodržuje vše, CCA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G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roup má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pro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placeny všechny faktury.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Firmu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CCA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G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roup, koupila švýcarská společnost, jednatel této společnosti je český </w:t>
      </w:r>
      <w:r w:rsidR="00DF31CE" w:rsidRPr="00F97EF5">
        <w:rPr>
          <w:rFonts w:asciiTheme="minorHAnsi" w:hAnsiTheme="minorHAnsi" w:cstheme="minorHAnsi"/>
          <w:bCs/>
          <w:color w:val="auto"/>
          <w:sz w:val="22"/>
          <w:szCs w:val="22"/>
        </w:rPr>
        <w:t>lobbista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pan Vácha. Švýcaři se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ke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kontraktu postavili tak, že je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pro ně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kontrakt nevýhodný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. Z toho důvodu přestali platit subdodavatelům a celá situace je aktuálně vyhrocena.</w:t>
      </w:r>
    </w:p>
    <w:p w14:paraId="42A9B267" w14:textId="505E3CBD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Nevidím chybu u vás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je nutné dát dohromady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popis situace, jak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vše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vzniklo. Může to </w:t>
      </w:r>
      <w:r w:rsidR="00DF31CE"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posloužit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jako ponaučení. Upozorňuji ještě na jednu věc, kterou umožňuje zákon o veř. zakázkách. Vy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můžete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platit přímo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sub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dodavatelům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CCA Group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prodiskutujte s AK.</w:t>
      </w:r>
    </w:p>
    <w:p w14:paraId="032DE733" w14:textId="47DB2F8D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To jsme s AK řešili a hledáme všechny možné varianty.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amozřejmě dáme vše dohromady, připravíme informativní tisk do rady a veškerou dokumentaci, aby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bylo vše k dispozici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30B3179" w14:textId="5B03D5DC" w:rsidR="008A254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Žáček: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Chápu naléhavost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celé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situace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pamatuji se,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tento záměr jsme schvalovali třikrát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akázka byla velmi zvláštní od začátku. Když se podíváte do zápisu z prvních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čtyř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komisí v tomto voleb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ním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období, tak tam určitě najdete detaily k tomuto projednávání.</w:t>
      </w:r>
    </w:p>
    <w:p w14:paraId="445C8226" w14:textId="77777777" w:rsidR="00FF6F0B" w:rsidRDefault="00FF6F0B" w:rsidP="00FF6F0B">
      <w:pPr>
        <w:pStyle w:val="koly"/>
        <w:spacing w:before="0" w:after="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D3043B2" w14:textId="5341136A" w:rsidR="00FF6F0B" w:rsidRPr="00FF6F0B" w:rsidRDefault="00FF6F0B" w:rsidP="008A2548">
      <w:pPr>
        <w:pStyle w:val="koly"/>
        <w:spacing w:before="0" w:after="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Pan Michal Šorel se odpojil z jednání Komise RHMP pro ICT v 17:15 hodin</w:t>
      </w:r>
    </w:p>
    <w:p w14:paraId="7ECCDA44" w14:textId="77777777" w:rsidR="00FF6F0B" w:rsidRPr="00F97EF5" w:rsidRDefault="00FF6F0B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F75AD4D" w14:textId="2EEFC6E5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>Projdeme to v zápisech.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2541F872" w14:textId="7A634CE5" w:rsidR="001B6DA5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Ládin:</w:t>
      </w:r>
      <w:r w:rsidR="00DF31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lavní důvod toho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mého vnímání bodu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předchozího bodu oper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ační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střediska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Podklady od pana </w:t>
      </w:r>
      <w:proofErr w:type="spellStart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Klimakovského</w:t>
      </w:r>
      <w:proofErr w:type="spellEnd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jasně ukazují, že se nesoutěžil informační systém.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Objevuje se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CCA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Group jako dodavatel IS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Bod je za mě naprosto totožný.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Netušíme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si odbor BEZ nechal od CCA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Group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dodat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Nabídky jsou pro mě zavádějící.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Vnímám to stejně, KH Servis je subdodavatel CCA. Group.</w:t>
      </w:r>
    </w:p>
    <w:p w14:paraId="47427B78" w14:textId="56C2166E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B6DA5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tejně to bylo při tom úvodním schvalování, dva dodavatelé tam </w:t>
      </w:r>
      <w:r w:rsidR="00CE79F2" w:rsidRPr="00F97EF5">
        <w:rPr>
          <w:rFonts w:asciiTheme="minorHAnsi" w:hAnsiTheme="minorHAnsi" w:cstheme="minorHAnsi"/>
          <w:bCs/>
          <w:color w:val="auto"/>
          <w:sz w:val="22"/>
          <w:szCs w:val="22"/>
        </w:rPr>
        <w:t>byli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vzájemně propojeni.</w:t>
      </w:r>
    </w:p>
    <w:p w14:paraId="5C87899A" w14:textId="6EE3506D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še vzniklo,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přede mnou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Společnost CCA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Gr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oup je i v hledáčku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PČR. Je velký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dopad na provoz.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H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ledám postup, abych neohrozil funkčnost MP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Praha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. Bohužel nechápu, proč se v minulosti rozdělil provoz a rozvoj. Chceme to soutěžit dohromady. Určitě se přihlásí i někdo z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subdodavatelů a bude mít velikou výhodu, protože už ví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 toto funguje. Pokud by CCA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G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roup odstoupilo od smlouvy legálním způsobem, tak já dle zákona o zadávání veř. zakázek, mám možnost, dát je na </w:t>
      </w:r>
      <w:proofErr w:type="spellStart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black</w:t>
      </w:r>
      <w:proofErr w:type="spellEnd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list. Pro ně by to znamenalo, že další </w:t>
      </w:r>
      <w:proofErr w:type="gramStart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4</w:t>
      </w:r>
      <w:proofErr w:type="gramEnd"/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roky se nemůžou hlásit na MHMP do výběrových řízení. Těch variant je tam strašně moc.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M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usíme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řešit teď a budeme vyhlašovat </w:t>
      </w:r>
      <w:r w:rsidR="001B6DA5">
        <w:rPr>
          <w:rFonts w:asciiTheme="minorHAnsi" w:hAnsiTheme="minorHAnsi" w:cstheme="minorHAnsi"/>
          <w:bCs/>
          <w:color w:val="auto"/>
          <w:sz w:val="22"/>
          <w:szCs w:val="22"/>
        </w:rPr>
        <w:t>OVŘ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, vše bude dodržené.</w:t>
      </w:r>
    </w:p>
    <w:p w14:paraId="56B6BF12" w14:textId="697A1386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Děkuji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, že jsme informovaní takto dopředu.</w:t>
      </w:r>
    </w:p>
    <w:p w14:paraId="3BCD057C" w14:textId="5FD09949" w:rsidR="008A2548" w:rsidRPr="00F97EF5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ení 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to ve stavu,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abychom odmávali řešení příští týden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aby se dalo vše dohromady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. N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astudova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maximum podklad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ů, aktuálně jsme 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zjistili současný stav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, který musíme řešit</w:t>
      </w:r>
      <w:r w:rsidRPr="00F97EF5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</w:rPr>
        <w:t>Víte, zda subdodavatelé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jsou schopni zajistit plnění místo</w:t>
      </w:r>
      <w:r w:rsidR="00CE79F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CCA </w:t>
      </w:r>
      <w:r w:rsidR="00CE79F2">
        <w:rPr>
          <w:rFonts w:asciiTheme="minorHAnsi" w:hAnsiTheme="minorHAnsi" w:cstheme="minorHAnsi"/>
          <w:bCs/>
          <w:color w:val="auto"/>
          <w:sz w:val="22"/>
        </w:rPr>
        <w:t>G</w:t>
      </w:r>
      <w:r w:rsidRPr="00F97EF5">
        <w:rPr>
          <w:rFonts w:asciiTheme="minorHAnsi" w:hAnsiTheme="minorHAnsi" w:cstheme="minorHAnsi"/>
          <w:bCs/>
          <w:color w:val="auto"/>
          <w:sz w:val="22"/>
        </w:rPr>
        <w:t>roup, zajistit obhospodaření celého systému?</w:t>
      </w:r>
    </w:p>
    <w:p w14:paraId="435827C2" w14:textId="0B5419CC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97EF5">
        <w:rPr>
          <w:rFonts w:asciiTheme="minorHAnsi" w:hAnsiTheme="minorHAnsi" w:cstheme="minorHAnsi"/>
          <w:b/>
          <w:color w:val="auto"/>
          <w:sz w:val="22"/>
        </w:rPr>
        <w:t>Károly: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</w:rPr>
        <w:t>Nechci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nic nestandardního, chci jen schválit vyhlášení otevřeného výběrového řízení. </w:t>
      </w:r>
      <w:r w:rsidR="00CE79F2">
        <w:rPr>
          <w:rFonts w:asciiTheme="minorHAnsi" w:hAnsiTheme="minorHAnsi" w:cstheme="minorHAnsi"/>
          <w:bCs/>
          <w:color w:val="auto"/>
          <w:sz w:val="22"/>
        </w:rPr>
        <w:t>Nechci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</w:rPr>
        <w:t>schválit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JŘBU,</w:t>
      </w:r>
      <w:r w:rsidR="00CE79F2">
        <w:rPr>
          <w:rFonts w:asciiTheme="minorHAnsi" w:hAnsiTheme="minorHAnsi" w:cstheme="minorHAnsi"/>
          <w:bCs/>
          <w:color w:val="auto"/>
          <w:sz w:val="22"/>
        </w:rPr>
        <w:t xml:space="preserve"> ale OVŘ.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</w:rPr>
        <w:t>P</w:t>
      </w:r>
      <w:r w:rsidRPr="00F97EF5">
        <w:rPr>
          <w:rFonts w:asciiTheme="minorHAnsi" w:hAnsiTheme="minorHAnsi" w:cstheme="minorHAnsi"/>
          <w:bCs/>
          <w:color w:val="auto"/>
          <w:sz w:val="22"/>
        </w:rPr>
        <w:t>okud vím</w:t>
      </w:r>
      <w:r w:rsidR="00CE79F2">
        <w:rPr>
          <w:rFonts w:asciiTheme="minorHAnsi" w:hAnsiTheme="minorHAnsi" w:cstheme="minorHAnsi"/>
          <w:bCs/>
          <w:color w:val="auto"/>
          <w:sz w:val="22"/>
        </w:rPr>
        <w:t xml:space="preserve"> je jediný problém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, CCA </w:t>
      </w:r>
      <w:r w:rsidR="00CE79F2">
        <w:rPr>
          <w:rFonts w:asciiTheme="minorHAnsi" w:hAnsiTheme="minorHAnsi" w:cstheme="minorHAnsi"/>
          <w:bCs/>
          <w:color w:val="auto"/>
          <w:sz w:val="22"/>
        </w:rPr>
        <w:t>G</w:t>
      </w:r>
      <w:r w:rsidRPr="00F97EF5">
        <w:rPr>
          <w:rFonts w:asciiTheme="minorHAnsi" w:hAnsiTheme="minorHAnsi" w:cstheme="minorHAnsi"/>
          <w:bCs/>
          <w:color w:val="auto"/>
          <w:sz w:val="22"/>
        </w:rPr>
        <w:t>roup v</w:t>
      </w:r>
      <w:r w:rsidR="00CE79F2">
        <w:rPr>
          <w:rFonts w:asciiTheme="minorHAnsi" w:hAnsiTheme="minorHAnsi" w:cstheme="minorHAnsi"/>
          <w:bCs/>
          <w:color w:val="auto"/>
          <w:sz w:val="22"/>
        </w:rPr>
        <w:t>e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skupině modulů</w:t>
      </w:r>
      <w:r w:rsidR="00CE79F2">
        <w:rPr>
          <w:rFonts w:asciiTheme="minorHAnsi" w:hAnsiTheme="minorHAnsi" w:cstheme="minorHAnsi"/>
          <w:bCs/>
          <w:color w:val="auto"/>
          <w:sz w:val="22"/>
        </w:rPr>
        <w:t xml:space="preserve"> dělá 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manažerský </w:t>
      </w:r>
      <w:r w:rsidR="00CE79F2">
        <w:rPr>
          <w:rFonts w:asciiTheme="minorHAnsi" w:hAnsiTheme="minorHAnsi" w:cstheme="minorHAnsi"/>
          <w:bCs/>
          <w:color w:val="auto"/>
          <w:sz w:val="22"/>
        </w:rPr>
        <w:t>IS,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CE79F2">
        <w:rPr>
          <w:rFonts w:asciiTheme="minorHAnsi" w:hAnsiTheme="minorHAnsi" w:cstheme="minorHAnsi"/>
          <w:bCs/>
          <w:color w:val="auto"/>
          <w:sz w:val="22"/>
        </w:rPr>
        <w:t>který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zatím nedokážeme nahradit. Myslím, že nikdo z dodavatelů do toho nevidí. Existuje cesta, že MP manažerský </w:t>
      </w:r>
      <w:r w:rsidR="00CE79F2">
        <w:rPr>
          <w:rFonts w:asciiTheme="minorHAnsi" w:hAnsiTheme="minorHAnsi" w:cstheme="minorHAnsi"/>
          <w:bCs/>
          <w:color w:val="auto"/>
          <w:sz w:val="22"/>
        </w:rPr>
        <w:t>IS</w:t>
      </w:r>
      <w:r w:rsidRPr="00F97EF5">
        <w:rPr>
          <w:rFonts w:asciiTheme="minorHAnsi" w:hAnsiTheme="minorHAnsi" w:cstheme="minorHAnsi"/>
          <w:bCs/>
          <w:color w:val="auto"/>
          <w:sz w:val="22"/>
        </w:rPr>
        <w:t xml:space="preserve"> oželí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 dobu</w:t>
      </w:r>
      <w:r w:rsidR="00CE79F2">
        <w:rPr>
          <w:rFonts w:asciiTheme="minorHAnsi" w:hAnsiTheme="minorHAnsi" w:cstheme="minorHAnsi"/>
          <w:bCs/>
          <w:color w:val="auto"/>
          <w:sz w:val="22"/>
          <w:szCs w:val="22"/>
        </w:rPr>
        <w:t>, než vysoutěžíme nový IS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, oželí výstupy z tohoto systému.</w:t>
      </w:r>
    </w:p>
    <w:p w14:paraId="27FA22C8" w14:textId="24E53155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Petrskovský: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N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a základě jednání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 dnešního rána jsem se s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nažil získat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informace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od subdodavatelů a dva z nich mi potvrdili, že by byli schopni zajistit podporu manažerského IS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2151C50" w14:textId="51FA74A5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Na co bude to výběrové řízení? Na dodávku nového IS, na podporu stávajícího IS?</w:t>
      </w:r>
    </w:p>
    <w:p w14:paraId="3EEBF1BE" w14:textId="78C33067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Petrskovský: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Na provoz a rozvoj stávajícího IS.</w:t>
      </w:r>
    </w:p>
    <w:p w14:paraId="7CA5E734" w14:textId="6CF85521" w:rsidR="008A254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íme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že podporu a rozvoj je schopno dodat více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jeden dodavatel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vzhledem k autorským právům?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DE6B5D2" w14:textId="77777777" w:rsidR="00FF6F0B" w:rsidRDefault="00FF6F0B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E5A6597" w14:textId="79F7CD75" w:rsidR="00FF6F0B" w:rsidRPr="00743CAF" w:rsidRDefault="00FF6F0B" w:rsidP="00FF6F0B">
      <w:pPr>
        <w:pStyle w:val="koly"/>
        <w:spacing w:before="0" w:after="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Paní Aneta Heidlová se odpojila z jednání Komise RHMP pro ICT v 17:26 hodin</w:t>
      </w:r>
    </w:p>
    <w:p w14:paraId="51C49A25" w14:textId="77777777" w:rsidR="00FF6F0B" w:rsidRPr="00052978" w:rsidRDefault="00FF6F0B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3A3A649" w14:textId="6E2E0F82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Petrskovský: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o je na posouzení, podklady jsou v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přípravě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. N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ejsem si jistý, že tam nemůže vzniknout nějaký vendor </w:t>
      </w:r>
      <w:proofErr w:type="spellStart"/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lo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ck</w:t>
      </w:r>
      <w:proofErr w:type="spellEnd"/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, a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le věřím, že ne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. N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ení tam nic </w:t>
      </w:r>
      <w:r w:rsidR="00FA7A3A" w:rsidRPr="00052978">
        <w:rPr>
          <w:rFonts w:asciiTheme="minorHAnsi" w:hAnsiTheme="minorHAnsi" w:cstheme="minorHAnsi"/>
          <w:bCs/>
          <w:color w:val="auto"/>
          <w:sz w:val="22"/>
          <w:szCs w:val="22"/>
        </w:rPr>
        <w:t>nestandardního,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 se týká systémů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, ale je to o posouzení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celkové dokumentace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před vypsáním.</w:t>
      </w:r>
    </w:p>
    <w:p w14:paraId="382F03AE" w14:textId="073E592C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Károly: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okud MP vlastní </w:t>
      </w:r>
      <w:r w:rsidR="00FA7A3A" w:rsidRPr="00052978">
        <w:rPr>
          <w:rFonts w:asciiTheme="minorHAnsi" w:hAnsiTheme="minorHAnsi" w:cstheme="minorHAnsi"/>
          <w:bCs/>
          <w:color w:val="auto"/>
          <w:sz w:val="22"/>
          <w:szCs w:val="22"/>
        </w:rPr>
        <w:t>kompletní dokumentaci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tzn. projektovou, bezpečnostní, uživatelskou </w:t>
      </w:r>
      <w:r w:rsidR="00FA7A3A" w:rsidRPr="00052978">
        <w:rPr>
          <w:rFonts w:asciiTheme="minorHAnsi" w:hAnsiTheme="minorHAnsi" w:cstheme="minorHAnsi"/>
          <w:bCs/>
          <w:color w:val="auto"/>
          <w:sz w:val="22"/>
          <w:szCs w:val="22"/>
        </w:rPr>
        <w:t>apo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d. a je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7A3A" w:rsidRPr="00052978">
        <w:rPr>
          <w:rFonts w:asciiTheme="minorHAnsi" w:hAnsiTheme="minorHAnsi" w:cstheme="minorHAnsi"/>
          <w:bCs/>
          <w:color w:val="auto"/>
          <w:sz w:val="22"/>
          <w:szCs w:val="22"/>
        </w:rPr>
        <w:t>i vlastníkem zdrojových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kód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ů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systému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tak v tom nevidím problém</w:t>
      </w:r>
      <w:r w:rsidR="00FA7A3A">
        <w:rPr>
          <w:rFonts w:asciiTheme="minorHAnsi" w:hAnsiTheme="minorHAnsi" w:cstheme="minorHAnsi"/>
          <w:bCs/>
          <w:color w:val="auto"/>
          <w:sz w:val="22"/>
          <w:szCs w:val="22"/>
        </w:rPr>
        <w:t>. Čekám ještě na doložení těchto záležitostí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, abychom mohli soutěžit jako OVŘ.</w:t>
      </w:r>
    </w:p>
    <w:p w14:paraId="7EACF6C9" w14:textId="0790513A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Nepil: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T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ohle tady ještě nepadlo, že MP vlastní kompletní dokumentaci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zdrojové kódy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. To je samozřejmě jiná situace, ne lehká ale řešitelná.</w:t>
      </w:r>
    </w:p>
    <w:p w14:paraId="4C846F49" w14:textId="3AB5446B" w:rsidR="008A254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Petrskovský: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lyne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ze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smlouvy, povinnost subdodavatelů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dodávat průběžně aktualizovanou dokumentaci. Nejsem si ještě jistý těmi zdrojovými kódy. 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Pokud 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byl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systém dělán na požadavky MP   a rozvíjen pro naši potřebu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jsme vlastníci řešení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ale nejsem si jistý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 je to 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 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>zdrojovými kódy. Na to bych se ještě podíval do smlouvy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0FAE1D83" w14:textId="5432C4D0" w:rsidR="008A2548" w:rsidRPr="00052978" w:rsidRDefault="008A2548" w:rsidP="008A2548">
      <w:pPr>
        <w:pStyle w:val="koly"/>
        <w:spacing w:before="0" w:after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52978">
        <w:rPr>
          <w:rFonts w:asciiTheme="minorHAnsi" w:hAnsiTheme="minorHAnsi" w:cstheme="minorHAnsi"/>
          <w:b/>
          <w:color w:val="auto"/>
          <w:sz w:val="22"/>
          <w:szCs w:val="22"/>
        </w:rPr>
        <w:t>Kallasch: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Jakmile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bude</w:t>
      </w:r>
      <w:r w:rsidR="00B3632F">
        <w:rPr>
          <w:rFonts w:asciiTheme="minorHAnsi" w:hAnsiTheme="minorHAnsi" w:cstheme="minorHAnsi"/>
          <w:bCs/>
          <w:color w:val="auto"/>
          <w:sz w:val="22"/>
          <w:szCs w:val="22"/>
        </w:rPr>
        <w:t>me</w:t>
      </w:r>
      <w:r w:rsidRPr="0005297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mít podklady, tak budeme diskutovat. Klidně připravte záměr.</w:t>
      </w:r>
    </w:p>
    <w:p w14:paraId="0B9386E5" w14:textId="570E8314" w:rsidR="0030456C" w:rsidRDefault="0030456C" w:rsidP="003963F3">
      <w:pPr>
        <w:pStyle w:val="koly"/>
        <w:tabs>
          <w:tab w:val="center" w:pos="2268"/>
          <w:tab w:val="center" w:pos="6804"/>
        </w:tabs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C777AC" w14:textId="1946E06C" w:rsidR="00B3632F" w:rsidRDefault="00B3632F" w:rsidP="003963F3">
      <w:pPr>
        <w:pStyle w:val="koly"/>
        <w:tabs>
          <w:tab w:val="center" w:pos="2268"/>
          <w:tab w:val="center" w:pos="6804"/>
        </w:tabs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1C4808" w14:textId="77777777" w:rsidR="00B3632F" w:rsidRDefault="00B3632F" w:rsidP="003963F3">
      <w:pPr>
        <w:pStyle w:val="koly"/>
        <w:tabs>
          <w:tab w:val="center" w:pos="2268"/>
          <w:tab w:val="center" w:pos="6804"/>
        </w:tabs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B772A" w14:textId="4AA2B557" w:rsidR="00E725D0" w:rsidRPr="003963F3" w:rsidRDefault="00EC74F4" w:rsidP="003963F3">
      <w:pPr>
        <w:pStyle w:val="koly"/>
        <w:tabs>
          <w:tab w:val="center" w:pos="2268"/>
          <w:tab w:val="center" w:pos="6804"/>
        </w:tabs>
        <w:spacing w:before="24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6EA7">
        <w:rPr>
          <w:rFonts w:asciiTheme="minorHAnsi" w:hAnsiTheme="minorHAnsi" w:cstheme="minorHAnsi"/>
          <w:color w:val="auto"/>
          <w:sz w:val="22"/>
          <w:szCs w:val="22"/>
        </w:rPr>
        <w:t xml:space="preserve">Zasedání se uskutečnilo od </w:t>
      </w:r>
      <w:r w:rsidR="00B06D28" w:rsidRPr="009170F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E307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725D0" w:rsidRPr="009170F4">
        <w:rPr>
          <w:rFonts w:asciiTheme="minorHAnsi" w:hAnsiTheme="minorHAnsi" w:cstheme="minorHAnsi"/>
          <w:color w:val="auto"/>
          <w:sz w:val="22"/>
          <w:szCs w:val="22"/>
        </w:rPr>
        <w:t xml:space="preserve">:00 </w:t>
      </w:r>
      <w:r w:rsidR="00A84CA0" w:rsidRPr="009170F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1B4D60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9D410D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1B4D60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2D2CE3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="001126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25D0" w:rsidRPr="009170F4">
        <w:rPr>
          <w:rFonts w:asciiTheme="minorHAnsi" w:hAnsiTheme="minorHAnsi" w:cstheme="minorHAnsi"/>
          <w:color w:val="000000" w:themeColor="text1"/>
          <w:sz w:val="22"/>
          <w:szCs w:val="22"/>
        </w:rPr>
        <w:t>hod.</w:t>
      </w:r>
    </w:p>
    <w:p w14:paraId="68B967F2" w14:textId="3B172A0A" w:rsidR="0034541D" w:rsidRDefault="00E725D0" w:rsidP="003963F3">
      <w:pPr>
        <w:pStyle w:val="Zhlav"/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6EA7">
        <w:rPr>
          <w:rFonts w:asciiTheme="minorHAnsi" w:hAnsiTheme="minorHAnsi" w:cstheme="minorHAnsi"/>
          <w:color w:val="auto"/>
          <w:sz w:val="22"/>
          <w:szCs w:val="22"/>
        </w:rPr>
        <w:t>Termín příštího řá</w:t>
      </w:r>
      <w:r w:rsidR="00EE28A6" w:rsidRPr="00E06EA7">
        <w:rPr>
          <w:rFonts w:asciiTheme="minorHAnsi" w:hAnsiTheme="minorHAnsi" w:cstheme="minorHAnsi"/>
          <w:color w:val="auto"/>
          <w:sz w:val="22"/>
          <w:szCs w:val="22"/>
        </w:rPr>
        <w:t xml:space="preserve">dného jednání byl stanoven </w:t>
      </w:r>
      <w:r w:rsidR="00120E02" w:rsidRPr="00C9725E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AF61BF">
        <w:rPr>
          <w:rFonts w:asciiTheme="minorHAnsi" w:hAnsiTheme="minorHAnsi" w:cstheme="minorHAnsi"/>
          <w:color w:val="auto"/>
          <w:sz w:val="22"/>
          <w:szCs w:val="22"/>
        </w:rPr>
        <w:t>19. 4. 2022</w:t>
      </w:r>
      <w:r w:rsidR="00120E02" w:rsidRPr="00C9725E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AF61BF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="00C9725E" w:rsidRPr="00C9725E">
        <w:rPr>
          <w:rFonts w:asciiTheme="minorHAnsi" w:hAnsiTheme="minorHAnsi" w:cstheme="minorHAnsi"/>
          <w:color w:val="auto"/>
          <w:sz w:val="22"/>
          <w:szCs w:val="22"/>
        </w:rPr>
        <w:t xml:space="preserve">:00 </w:t>
      </w:r>
      <w:r w:rsidR="00120E02" w:rsidRPr="00C9725E">
        <w:rPr>
          <w:rFonts w:asciiTheme="minorHAnsi" w:hAnsiTheme="minorHAnsi" w:cstheme="minorHAnsi"/>
          <w:color w:val="auto"/>
          <w:sz w:val="22"/>
          <w:szCs w:val="22"/>
        </w:rPr>
        <w:t>hodin</w:t>
      </w:r>
      <w:r w:rsidR="00CB487C" w:rsidRPr="00C9725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D21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BAF0F7" w14:textId="77777777" w:rsidR="0034541D" w:rsidRDefault="0034541D" w:rsidP="003963F3">
      <w:pPr>
        <w:pStyle w:val="Zhlav"/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7130CE" w14:textId="2BD594D1" w:rsidR="00D615CA" w:rsidRPr="003963F3" w:rsidRDefault="00D615CA" w:rsidP="003963F3">
      <w:pPr>
        <w:pStyle w:val="Zhlav"/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29B0">
        <w:rPr>
          <w:rFonts w:asciiTheme="minorHAnsi" w:hAnsiTheme="minorHAnsi" w:cstheme="minorHAnsi"/>
          <w:b/>
          <w:bCs/>
          <w:sz w:val="22"/>
          <w:szCs w:val="22"/>
        </w:rPr>
        <w:t>Ověření zápisu:</w:t>
      </w: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2551"/>
      </w:tblGrid>
      <w:tr w:rsidR="00D615CA" w:rsidRPr="007429B0" w14:paraId="2BE79896" w14:textId="77777777" w:rsidTr="00D615CA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A36C3" w14:textId="77777777" w:rsidR="00D615CA" w:rsidRPr="007429B0" w:rsidRDefault="00D615CA" w:rsidP="00D64E14">
            <w:pPr>
              <w:pStyle w:val="koly"/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C3AE47" w14:textId="77777777" w:rsidR="00D615CA" w:rsidRPr="007429B0" w:rsidRDefault="00D615CA" w:rsidP="00D64E14">
            <w:pPr>
              <w:pStyle w:val="koly"/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01D905" w14:textId="77777777" w:rsidR="00D615CA" w:rsidRPr="007429B0" w:rsidRDefault="00D615CA" w:rsidP="00D64E14">
            <w:pPr>
              <w:pStyle w:val="koly"/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EF7EFE" w14:textId="77777777" w:rsidR="00D615CA" w:rsidRPr="007429B0" w:rsidRDefault="00D615CA" w:rsidP="00D64E14">
            <w:pPr>
              <w:pStyle w:val="koly"/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D615CA" w:rsidRPr="007429B0" w14:paraId="59BDA51F" w14:textId="77777777" w:rsidTr="00D615CA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D582D0" w14:textId="77777777" w:rsidR="00D615CA" w:rsidRPr="007429B0" w:rsidRDefault="00D615CA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Zapsala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085AFA" w14:textId="0000428B" w:rsidR="00B06D28" w:rsidRPr="007429B0" w:rsidRDefault="009D410D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Hana Herrmanová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96F493" w14:textId="2FE8DCD3" w:rsidR="00D615CA" w:rsidRPr="007429B0" w:rsidRDefault="00082067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15.3.2022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17761" w14:textId="77777777" w:rsidR="00D615CA" w:rsidRPr="007429B0" w:rsidRDefault="00D615CA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15CA" w:rsidRPr="007429B0" w14:paraId="4D228EBA" w14:textId="77777777" w:rsidTr="00D615CA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746AC8" w14:textId="77777777" w:rsidR="00D615CA" w:rsidRPr="007429B0" w:rsidRDefault="00D615CA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Schválil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31504D" w14:textId="77777777" w:rsidR="00D615CA" w:rsidRPr="007429B0" w:rsidRDefault="00D615CA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29B0">
              <w:rPr>
                <w:rFonts w:asciiTheme="minorHAnsi" w:hAnsiTheme="minorHAnsi" w:cstheme="minorHAnsi"/>
                <w:sz w:val="22"/>
                <w:szCs w:val="22"/>
              </w:rPr>
              <w:t>Ondřej Kallasch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2650D" w14:textId="72B6D9B9" w:rsidR="00D615CA" w:rsidRPr="002E455D" w:rsidRDefault="00082067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0820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24.3.2022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B7DB6" w14:textId="77777777" w:rsidR="00D615CA" w:rsidRPr="007429B0" w:rsidRDefault="00D615CA" w:rsidP="00D64E14">
            <w:pPr>
              <w:pStyle w:val="koly"/>
              <w:keepNext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07CFD2" w14:textId="77777777" w:rsidR="0038480D" w:rsidRPr="007429B0" w:rsidRDefault="0038480D" w:rsidP="00D64E1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480D" w:rsidRPr="007429B0" w:rsidSect="007D562D">
      <w:footerReference w:type="default" r:id="rId9"/>
      <w:pgSz w:w="11906" w:h="16838"/>
      <w:pgMar w:top="1134" w:right="1477" w:bottom="851" w:left="1344" w:header="0" w:footer="232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AAA7" w14:textId="77777777" w:rsidR="006840AA" w:rsidRDefault="006840AA">
      <w:r>
        <w:separator/>
      </w:r>
    </w:p>
  </w:endnote>
  <w:endnote w:type="continuationSeparator" w:id="0">
    <w:p w14:paraId="110E8685" w14:textId="77777777" w:rsidR="006840AA" w:rsidRDefault="0068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60327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839E4A" w14:textId="77777777" w:rsidR="001E2483" w:rsidRPr="00054DD0" w:rsidRDefault="001E2483">
        <w:pPr>
          <w:pStyle w:val="Zpat"/>
          <w:jc w:val="right"/>
          <w:rPr>
            <w:sz w:val="16"/>
          </w:rPr>
        </w:pPr>
        <w:r w:rsidRPr="00054DD0">
          <w:rPr>
            <w:sz w:val="16"/>
          </w:rPr>
          <w:fldChar w:fldCharType="begin"/>
        </w:r>
        <w:r w:rsidRPr="00054DD0">
          <w:rPr>
            <w:sz w:val="16"/>
          </w:rPr>
          <w:instrText>PAGE</w:instrText>
        </w:r>
        <w:r w:rsidRPr="00054DD0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054DD0">
          <w:rPr>
            <w:sz w:val="16"/>
          </w:rPr>
          <w:fldChar w:fldCharType="end"/>
        </w:r>
      </w:p>
    </w:sdtContent>
  </w:sdt>
  <w:p w14:paraId="025C3BC0" w14:textId="77777777" w:rsidR="001E2483" w:rsidRDefault="001E2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A66" w14:textId="77777777" w:rsidR="006840AA" w:rsidRDefault="006840AA">
      <w:r>
        <w:separator/>
      </w:r>
    </w:p>
  </w:footnote>
  <w:footnote w:type="continuationSeparator" w:id="0">
    <w:p w14:paraId="71AD093F" w14:textId="77777777" w:rsidR="006840AA" w:rsidRDefault="0068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D1"/>
    <w:multiLevelType w:val="hybridMultilevel"/>
    <w:tmpl w:val="1BDC13B0"/>
    <w:lvl w:ilvl="0" w:tplc="9E0C99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283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B0FA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1082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A6A4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145D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C56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342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C7A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2E94BB8"/>
    <w:multiLevelType w:val="hybridMultilevel"/>
    <w:tmpl w:val="36D26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DDF"/>
    <w:multiLevelType w:val="hybridMultilevel"/>
    <w:tmpl w:val="5FA4780A"/>
    <w:lvl w:ilvl="0" w:tplc="55EA4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E1B"/>
    <w:multiLevelType w:val="hybridMultilevel"/>
    <w:tmpl w:val="8EEC7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EDC"/>
    <w:multiLevelType w:val="multilevel"/>
    <w:tmpl w:val="1E061D64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DE311F"/>
    <w:multiLevelType w:val="hybridMultilevel"/>
    <w:tmpl w:val="68A85210"/>
    <w:lvl w:ilvl="0" w:tplc="B71A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E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A5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8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C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F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9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D766E1"/>
    <w:multiLevelType w:val="hybridMultilevel"/>
    <w:tmpl w:val="FFAAB8F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9D64D08"/>
    <w:multiLevelType w:val="hybridMultilevel"/>
    <w:tmpl w:val="D9C87F68"/>
    <w:lvl w:ilvl="0" w:tplc="559EFC0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7B15"/>
    <w:multiLevelType w:val="hybridMultilevel"/>
    <w:tmpl w:val="4B127338"/>
    <w:lvl w:ilvl="0" w:tplc="90AA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41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2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8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22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20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C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A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AD620C"/>
    <w:multiLevelType w:val="hybridMultilevel"/>
    <w:tmpl w:val="60261FF4"/>
    <w:lvl w:ilvl="0" w:tplc="3B00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2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4D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C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E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7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7E5296"/>
    <w:multiLevelType w:val="hybridMultilevel"/>
    <w:tmpl w:val="2F8EBB64"/>
    <w:lvl w:ilvl="0" w:tplc="927ABA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A27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E6D3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19E4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8CA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6E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97C13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16A7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CD7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18805A7"/>
    <w:multiLevelType w:val="hybridMultilevel"/>
    <w:tmpl w:val="F220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F1F69"/>
    <w:multiLevelType w:val="hybridMultilevel"/>
    <w:tmpl w:val="3C9C89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5B3D"/>
    <w:multiLevelType w:val="hybridMultilevel"/>
    <w:tmpl w:val="E2BAB5A8"/>
    <w:lvl w:ilvl="0" w:tplc="75025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87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80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47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C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2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01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2C6FCD"/>
    <w:multiLevelType w:val="multilevel"/>
    <w:tmpl w:val="E62A992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E20200"/>
    <w:multiLevelType w:val="hybridMultilevel"/>
    <w:tmpl w:val="B0A8B47A"/>
    <w:lvl w:ilvl="0" w:tplc="ED1CC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E3523"/>
    <w:multiLevelType w:val="hybridMultilevel"/>
    <w:tmpl w:val="79DC8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E5E41"/>
    <w:multiLevelType w:val="hybridMultilevel"/>
    <w:tmpl w:val="61241584"/>
    <w:lvl w:ilvl="0" w:tplc="EEFA84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A6A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CAE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68B6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007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DCA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4019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CF07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E6B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1005432"/>
    <w:multiLevelType w:val="hybridMultilevel"/>
    <w:tmpl w:val="B16063DA"/>
    <w:lvl w:ilvl="0" w:tplc="0870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28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A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E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4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4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E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3B61B9"/>
    <w:multiLevelType w:val="hybridMultilevel"/>
    <w:tmpl w:val="20CA439C"/>
    <w:lvl w:ilvl="0" w:tplc="8D92B3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A85"/>
    <w:multiLevelType w:val="hybridMultilevel"/>
    <w:tmpl w:val="70AAA042"/>
    <w:lvl w:ilvl="0" w:tplc="751A06C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0CE"/>
    <w:multiLevelType w:val="hybridMultilevel"/>
    <w:tmpl w:val="AA60AEC0"/>
    <w:lvl w:ilvl="0" w:tplc="9184E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80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1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CD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6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6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A66F66"/>
    <w:multiLevelType w:val="hybridMultilevel"/>
    <w:tmpl w:val="D7C8C5D4"/>
    <w:lvl w:ilvl="0" w:tplc="DE66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4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2C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85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A3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06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44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2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A8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B0AE0"/>
    <w:multiLevelType w:val="hybridMultilevel"/>
    <w:tmpl w:val="C6CE8110"/>
    <w:lvl w:ilvl="0" w:tplc="E6AA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8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8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2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46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E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0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FE4878"/>
    <w:multiLevelType w:val="hybridMultilevel"/>
    <w:tmpl w:val="5FA4780A"/>
    <w:lvl w:ilvl="0" w:tplc="55EA4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482F"/>
    <w:multiLevelType w:val="hybridMultilevel"/>
    <w:tmpl w:val="DA1AA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222F16"/>
    <w:multiLevelType w:val="hybridMultilevel"/>
    <w:tmpl w:val="5FA4780A"/>
    <w:lvl w:ilvl="0" w:tplc="55EA4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54F5"/>
    <w:multiLevelType w:val="hybridMultilevel"/>
    <w:tmpl w:val="083A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A22AC"/>
    <w:multiLevelType w:val="hybridMultilevel"/>
    <w:tmpl w:val="B284E056"/>
    <w:lvl w:ilvl="0" w:tplc="D91C8B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BE6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A50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D070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B5A9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402B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54A36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6C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0C7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99D19C3"/>
    <w:multiLevelType w:val="hybridMultilevel"/>
    <w:tmpl w:val="08A045C4"/>
    <w:lvl w:ilvl="0" w:tplc="FAC87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A0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A2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AF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60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2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8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B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EA7C80"/>
    <w:multiLevelType w:val="hybridMultilevel"/>
    <w:tmpl w:val="1CFA06D4"/>
    <w:lvl w:ilvl="0" w:tplc="27CADE6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1FBB"/>
    <w:multiLevelType w:val="hybridMultilevel"/>
    <w:tmpl w:val="1D907844"/>
    <w:lvl w:ilvl="0" w:tplc="3A94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C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0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2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4D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0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AB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0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0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181A05"/>
    <w:multiLevelType w:val="hybridMultilevel"/>
    <w:tmpl w:val="CD9C4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4401D"/>
    <w:multiLevelType w:val="hybridMultilevel"/>
    <w:tmpl w:val="A6546D26"/>
    <w:lvl w:ilvl="0" w:tplc="D23A90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9A9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F802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348F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140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3E31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26AF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A68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228F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6D84398D"/>
    <w:multiLevelType w:val="hybridMultilevel"/>
    <w:tmpl w:val="1D803248"/>
    <w:lvl w:ilvl="0" w:tplc="4D54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C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0B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C5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6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8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89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4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64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565359"/>
    <w:multiLevelType w:val="hybridMultilevel"/>
    <w:tmpl w:val="65F25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06C4A"/>
    <w:multiLevelType w:val="hybridMultilevel"/>
    <w:tmpl w:val="27AC73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087C17"/>
    <w:multiLevelType w:val="hybridMultilevel"/>
    <w:tmpl w:val="84289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37"/>
  </w:num>
  <w:num w:numId="7">
    <w:abstractNumId w:val="1"/>
  </w:num>
  <w:num w:numId="8">
    <w:abstractNumId w:val="15"/>
  </w:num>
  <w:num w:numId="9">
    <w:abstractNumId w:val="31"/>
  </w:num>
  <w:num w:numId="10">
    <w:abstractNumId w:val="33"/>
  </w:num>
  <w:num w:numId="11">
    <w:abstractNumId w:val="22"/>
  </w:num>
  <w:num w:numId="12">
    <w:abstractNumId w:val="35"/>
  </w:num>
  <w:num w:numId="13">
    <w:abstractNumId w:val="21"/>
  </w:num>
  <w:num w:numId="14">
    <w:abstractNumId w:val="17"/>
  </w:num>
  <w:num w:numId="15">
    <w:abstractNumId w:val="25"/>
  </w:num>
  <w:num w:numId="16">
    <w:abstractNumId w:val="9"/>
  </w:num>
  <w:num w:numId="17">
    <w:abstractNumId w:val="23"/>
  </w:num>
  <w:num w:numId="18">
    <w:abstractNumId w:val="18"/>
  </w:num>
  <w:num w:numId="19">
    <w:abstractNumId w:val="34"/>
  </w:num>
  <w:num w:numId="20">
    <w:abstractNumId w:val="0"/>
  </w:num>
  <w:num w:numId="21">
    <w:abstractNumId w:val="8"/>
  </w:num>
  <w:num w:numId="22">
    <w:abstractNumId w:val="28"/>
  </w:num>
  <w:num w:numId="23">
    <w:abstractNumId w:val="27"/>
  </w:num>
  <w:num w:numId="24">
    <w:abstractNumId w:val="11"/>
  </w:num>
  <w:num w:numId="25">
    <w:abstractNumId w:val="32"/>
  </w:num>
  <w:num w:numId="26">
    <w:abstractNumId w:val="16"/>
  </w:num>
  <w:num w:numId="27">
    <w:abstractNumId w:val="29"/>
  </w:num>
  <w:num w:numId="28">
    <w:abstractNumId w:val="10"/>
  </w:num>
  <w:num w:numId="29">
    <w:abstractNumId w:val="13"/>
  </w:num>
  <w:num w:numId="30">
    <w:abstractNumId w:val="36"/>
  </w:num>
  <w:num w:numId="31">
    <w:abstractNumId w:val="5"/>
  </w:num>
  <w:num w:numId="32">
    <w:abstractNumId w:val="3"/>
  </w:num>
  <w:num w:numId="33">
    <w:abstractNumId w:val="26"/>
  </w:num>
  <w:num w:numId="34">
    <w:abstractNumId w:val="24"/>
  </w:num>
  <w:num w:numId="35">
    <w:abstractNumId w:val="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80D"/>
    <w:rsid w:val="00000DC0"/>
    <w:rsid w:val="00000EDF"/>
    <w:rsid w:val="00001360"/>
    <w:rsid w:val="00002E1E"/>
    <w:rsid w:val="000034FA"/>
    <w:rsid w:val="00004AF7"/>
    <w:rsid w:val="00004B34"/>
    <w:rsid w:val="00005692"/>
    <w:rsid w:val="000058F3"/>
    <w:rsid w:val="000068D8"/>
    <w:rsid w:val="00012F90"/>
    <w:rsid w:val="000135A8"/>
    <w:rsid w:val="000148B3"/>
    <w:rsid w:val="00014A0A"/>
    <w:rsid w:val="00014B9D"/>
    <w:rsid w:val="00014E05"/>
    <w:rsid w:val="00014E2A"/>
    <w:rsid w:val="00015456"/>
    <w:rsid w:val="0001645A"/>
    <w:rsid w:val="00016655"/>
    <w:rsid w:val="00020BC4"/>
    <w:rsid w:val="000224A5"/>
    <w:rsid w:val="0002285F"/>
    <w:rsid w:val="000238FC"/>
    <w:rsid w:val="000243AA"/>
    <w:rsid w:val="000264E9"/>
    <w:rsid w:val="00026C73"/>
    <w:rsid w:val="00030999"/>
    <w:rsid w:val="00030BE4"/>
    <w:rsid w:val="00031A7C"/>
    <w:rsid w:val="00031D1C"/>
    <w:rsid w:val="00032175"/>
    <w:rsid w:val="00033042"/>
    <w:rsid w:val="00035DEB"/>
    <w:rsid w:val="0003658C"/>
    <w:rsid w:val="00043667"/>
    <w:rsid w:val="00045D14"/>
    <w:rsid w:val="000461BC"/>
    <w:rsid w:val="00046872"/>
    <w:rsid w:val="00047CB5"/>
    <w:rsid w:val="00052607"/>
    <w:rsid w:val="000543EC"/>
    <w:rsid w:val="00054DD0"/>
    <w:rsid w:val="00055097"/>
    <w:rsid w:val="00057ED7"/>
    <w:rsid w:val="00060743"/>
    <w:rsid w:val="00061B1D"/>
    <w:rsid w:val="00065509"/>
    <w:rsid w:val="00065B93"/>
    <w:rsid w:val="00066607"/>
    <w:rsid w:val="00067660"/>
    <w:rsid w:val="000703A4"/>
    <w:rsid w:val="00070A72"/>
    <w:rsid w:val="00070F31"/>
    <w:rsid w:val="00070F50"/>
    <w:rsid w:val="0007156E"/>
    <w:rsid w:val="000716EF"/>
    <w:rsid w:val="00073918"/>
    <w:rsid w:val="00075F5B"/>
    <w:rsid w:val="00077814"/>
    <w:rsid w:val="00077BCA"/>
    <w:rsid w:val="00077FB1"/>
    <w:rsid w:val="00082067"/>
    <w:rsid w:val="00082075"/>
    <w:rsid w:val="0008246C"/>
    <w:rsid w:val="0008586E"/>
    <w:rsid w:val="000866AD"/>
    <w:rsid w:val="00086DA8"/>
    <w:rsid w:val="000878FD"/>
    <w:rsid w:val="0009016F"/>
    <w:rsid w:val="00091665"/>
    <w:rsid w:val="00091E6C"/>
    <w:rsid w:val="000924F1"/>
    <w:rsid w:val="0009662A"/>
    <w:rsid w:val="00097E0A"/>
    <w:rsid w:val="00097E7B"/>
    <w:rsid w:val="00097FB9"/>
    <w:rsid w:val="000A3D7D"/>
    <w:rsid w:val="000A3D7E"/>
    <w:rsid w:val="000A4ACC"/>
    <w:rsid w:val="000A4C9D"/>
    <w:rsid w:val="000A74A5"/>
    <w:rsid w:val="000A7A1D"/>
    <w:rsid w:val="000B0B46"/>
    <w:rsid w:val="000B151E"/>
    <w:rsid w:val="000B2648"/>
    <w:rsid w:val="000B320C"/>
    <w:rsid w:val="000B3999"/>
    <w:rsid w:val="000B4736"/>
    <w:rsid w:val="000B6FEB"/>
    <w:rsid w:val="000C174D"/>
    <w:rsid w:val="000C18D1"/>
    <w:rsid w:val="000C23C8"/>
    <w:rsid w:val="000C2B6C"/>
    <w:rsid w:val="000C3188"/>
    <w:rsid w:val="000C4032"/>
    <w:rsid w:val="000C5867"/>
    <w:rsid w:val="000D0435"/>
    <w:rsid w:val="000D2640"/>
    <w:rsid w:val="000D3907"/>
    <w:rsid w:val="000D67EC"/>
    <w:rsid w:val="000D7FED"/>
    <w:rsid w:val="000E0133"/>
    <w:rsid w:val="000E0618"/>
    <w:rsid w:val="000E077A"/>
    <w:rsid w:val="000E0EA9"/>
    <w:rsid w:val="000E1BD9"/>
    <w:rsid w:val="000E22B3"/>
    <w:rsid w:val="000E39B6"/>
    <w:rsid w:val="000E3B96"/>
    <w:rsid w:val="000E5C47"/>
    <w:rsid w:val="000E66F9"/>
    <w:rsid w:val="000F31ED"/>
    <w:rsid w:val="000F32A2"/>
    <w:rsid w:val="000F3705"/>
    <w:rsid w:val="000F50A7"/>
    <w:rsid w:val="000F5504"/>
    <w:rsid w:val="00100659"/>
    <w:rsid w:val="001014F5"/>
    <w:rsid w:val="00101EF4"/>
    <w:rsid w:val="001045D6"/>
    <w:rsid w:val="001047B8"/>
    <w:rsid w:val="0010502E"/>
    <w:rsid w:val="00105C08"/>
    <w:rsid w:val="00106CD2"/>
    <w:rsid w:val="00106D5E"/>
    <w:rsid w:val="00106F35"/>
    <w:rsid w:val="00110261"/>
    <w:rsid w:val="0011052E"/>
    <w:rsid w:val="00111AEB"/>
    <w:rsid w:val="001126E8"/>
    <w:rsid w:val="00112A6F"/>
    <w:rsid w:val="00113AA0"/>
    <w:rsid w:val="00114138"/>
    <w:rsid w:val="00114FFC"/>
    <w:rsid w:val="00120E02"/>
    <w:rsid w:val="001220F7"/>
    <w:rsid w:val="0012225D"/>
    <w:rsid w:val="001222BF"/>
    <w:rsid w:val="00122645"/>
    <w:rsid w:val="00122CBA"/>
    <w:rsid w:val="001240C1"/>
    <w:rsid w:val="00124431"/>
    <w:rsid w:val="00126443"/>
    <w:rsid w:val="0013062F"/>
    <w:rsid w:val="00130B96"/>
    <w:rsid w:val="00132911"/>
    <w:rsid w:val="00132B95"/>
    <w:rsid w:val="001359A7"/>
    <w:rsid w:val="00135A4F"/>
    <w:rsid w:val="00135CED"/>
    <w:rsid w:val="001375D4"/>
    <w:rsid w:val="00137674"/>
    <w:rsid w:val="00137F14"/>
    <w:rsid w:val="00140947"/>
    <w:rsid w:val="00142BA7"/>
    <w:rsid w:val="00142F39"/>
    <w:rsid w:val="00143154"/>
    <w:rsid w:val="0015200C"/>
    <w:rsid w:val="00155535"/>
    <w:rsid w:val="0015666A"/>
    <w:rsid w:val="00156D80"/>
    <w:rsid w:val="001571F7"/>
    <w:rsid w:val="00157399"/>
    <w:rsid w:val="001574A4"/>
    <w:rsid w:val="001621A2"/>
    <w:rsid w:val="001644DF"/>
    <w:rsid w:val="00164C35"/>
    <w:rsid w:val="00165AC9"/>
    <w:rsid w:val="00165F82"/>
    <w:rsid w:val="001663B5"/>
    <w:rsid w:val="00167003"/>
    <w:rsid w:val="001729F4"/>
    <w:rsid w:val="00175473"/>
    <w:rsid w:val="0017548D"/>
    <w:rsid w:val="00175D75"/>
    <w:rsid w:val="00176D46"/>
    <w:rsid w:val="0017722B"/>
    <w:rsid w:val="001812C6"/>
    <w:rsid w:val="0018294F"/>
    <w:rsid w:val="00185A3D"/>
    <w:rsid w:val="00192889"/>
    <w:rsid w:val="00192D0B"/>
    <w:rsid w:val="00193505"/>
    <w:rsid w:val="001939C0"/>
    <w:rsid w:val="00195984"/>
    <w:rsid w:val="00195D48"/>
    <w:rsid w:val="001A0716"/>
    <w:rsid w:val="001A0B27"/>
    <w:rsid w:val="001A1C02"/>
    <w:rsid w:val="001A2D36"/>
    <w:rsid w:val="001A34EA"/>
    <w:rsid w:val="001A4B6A"/>
    <w:rsid w:val="001A57AA"/>
    <w:rsid w:val="001A5D16"/>
    <w:rsid w:val="001A6021"/>
    <w:rsid w:val="001A6B1A"/>
    <w:rsid w:val="001B1DF4"/>
    <w:rsid w:val="001B28E3"/>
    <w:rsid w:val="001B3B94"/>
    <w:rsid w:val="001B3BA5"/>
    <w:rsid w:val="001B4D60"/>
    <w:rsid w:val="001B4E9C"/>
    <w:rsid w:val="001B53FD"/>
    <w:rsid w:val="001B6D3A"/>
    <w:rsid w:val="001B6DA5"/>
    <w:rsid w:val="001C0A1D"/>
    <w:rsid w:val="001C17C8"/>
    <w:rsid w:val="001C2887"/>
    <w:rsid w:val="001C2F02"/>
    <w:rsid w:val="001C38E8"/>
    <w:rsid w:val="001C47F1"/>
    <w:rsid w:val="001C54B6"/>
    <w:rsid w:val="001C7665"/>
    <w:rsid w:val="001D0D18"/>
    <w:rsid w:val="001D1885"/>
    <w:rsid w:val="001D1E1B"/>
    <w:rsid w:val="001D295F"/>
    <w:rsid w:val="001D37EE"/>
    <w:rsid w:val="001D46D5"/>
    <w:rsid w:val="001D48D0"/>
    <w:rsid w:val="001D50A9"/>
    <w:rsid w:val="001D5947"/>
    <w:rsid w:val="001E2483"/>
    <w:rsid w:val="001E2EEA"/>
    <w:rsid w:val="001E328F"/>
    <w:rsid w:val="001F26A6"/>
    <w:rsid w:val="001F40FC"/>
    <w:rsid w:val="001F4B81"/>
    <w:rsid w:val="001F5E92"/>
    <w:rsid w:val="001F6834"/>
    <w:rsid w:val="001F6A88"/>
    <w:rsid w:val="0020049C"/>
    <w:rsid w:val="00201264"/>
    <w:rsid w:val="00202057"/>
    <w:rsid w:val="00204769"/>
    <w:rsid w:val="0020477A"/>
    <w:rsid w:val="00207D86"/>
    <w:rsid w:val="00207DE1"/>
    <w:rsid w:val="00211E91"/>
    <w:rsid w:val="0021631E"/>
    <w:rsid w:val="00216F2F"/>
    <w:rsid w:val="00220046"/>
    <w:rsid w:val="002212BA"/>
    <w:rsid w:val="002229F4"/>
    <w:rsid w:val="0022391C"/>
    <w:rsid w:val="00223EA9"/>
    <w:rsid w:val="00226375"/>
    <w:rsid w:val="00227320"/>
    <w:rsid w:val="00230A25"/>
    <w:rsid w:val="0023285F"/>
    <w:rsid w:val="002328A8"/>
    <w:rsid w:val="00233E0B"/>
    <w:rsid w:val="00234543"/>
    <w:rsid w:val="00240AE2"/>
    <w:rsid w:val="00240BAE"/>
    <w:rsid w:val="00241CE4"/>
    <w:rsid w:val="00245492"/>
    <w:rsid w:val="00245871"/>
    <w:rsid w:val="00246587"/>
    <w:rsid w:val="002468D7"/>
    <w:rsid w:val="0024777C"/>
    <w:rsid w:val="002519DA"/>
    <w:rsid w:val="0025217C"/>
    <w:rsid w:val="00254395"/>
    <w:rsid w:val="00254ABB"/>
    <w:rsid w:val="00256E3C"/>
    <w:rsid w:val="00260C4F"/>
    <w:rsid w:val="0026417F"/>
    <w:rsid w:val="002660A3"/>
    <w:rsid w:val="00270B00"/>
    <w:rsid w:val="00271522"/>
    <w:rsid w:val="00271688"/>
    <w:rsid w:val="00276061"/>
    <w:rsid w:val="002761BA"/>
    <w:rsid w:val="00276C6C"/>
    <w:rsid w:val="00280182"/>
    <w:rsid w:val="00281308"/>
    <w:rsid w:val="002816B4"/>
    <w:rsid w:val="00282CAD"/>
    <w:rsid w:val="00284E9F"/>
    <w:rsid w:val="00286EB2"/>
    <w:rsid w:val="00290D79"/>
    <w:rsid w:val="00290DE4"/>
    <w:rsid w:val="00293D30"/>
    <w:rsid w:val="00294251"/>
    <w:rsid w:val="0029458D"/>
    <w:rsid w:val="002955DC"/>
    <w:rsid w:val="00296912"/>
    <w:rsid w:val="002977D2"/>
    <w:rsid w:val="00297BCC"/>
    <w:rsid w:val="002A02EC"/>
    <w:rsid w:val="002A0D3C"/>
    <w:rsid w:val="002A1A37"/>
    <w:rsid w:val="002A2AB0"/>
    <w:rsid w:val="002A4430"/>
    <w:rsid w:val="002A5743"/>
    <w:rsid w:val="002A7D1B"/>
    <w:rsid w:val="002B08F4"/>
    <w:rsid w:val="002B1F29"/>
    <w:rsid w:val="002B2869"/>
    <w:rsid w:val="002B2E7A"/>
    <w:rsid w:val="002B505E"/>
    <w:rsid w:val="002B619D"/>
    <w:rsid w:val="002C12AD"/>
    <w:rsid w:val="002C2370"/>
    <w:rsid w:val="002C2612"/>
    <w:rsid w:val="002C2D90"/>
    <w:rsid w:val="002C3765"/>
    <w:rsid w:val="002C419F"/>
    <w:rsid w:val="002C4ABC"/>
    <w:rsid w:val="002D11B8"/>
    <w:rsid w:val="002D16B0"/>
    <w:rsid w:val="002D1EBC"/>
    <w:rsid w:val="002D2CE3"/>
    <w:rsid w:val="002D3A8B"/>
    <w:rsid w:val="002E26A4"/>
    <w:rsid w:val="002E2F3B"/>
    <w:rsid w:val="002E455D"/>
    <w:rsid w:val="002E5A38"/>
    <w:rsid w:val="002F03FB"/>
    <w:rsid w:val="002F2B0A"/>
    <w:rsid w:val="002F3C9B"/>
    <w:rsid w:val="002F4144"/>
    <w:rsid w:val="002F4D5B"/>
    <w:rsid w:val="002F4FD8"/>
    <w:rsid w:val="003024E3"/>
    <w:rsid w:val="00302712"/>
    <w:rsid w:val="0030456C"/>
    <w:rsid w:val="00305C14"/>
    <w:rsid w:val="00307949"/>
    <w:rsid w:val="00307CAC"/>
    <w:rsid w:val="003104B1"/>
    <w:rsid w:val="00311737"/>
    <w:rsid w:val="00312CB9"/>
    <w:rsid w:val="003137F7"/>
    <w:rsid w:val="00313FF4"/>
    <w:rsid w:val="00315226"/>
    <w:rsid w:val="0031598F"/>
    <w:rsid w:val="00316E23"/>
    <w:rsid w:val="0032024B"/>
    <w:rsid w:val="00320F22"/>
    <w:rsid w:val="00321344"/>
    <w:rsid w:val="003214F2"/>
    <w:rsid w:val="00321CF9"/>
    <w:rsid w:val="003236BD"/>
    <w:rsid w:val="003241DD"/>
    <w:rsid w:val="0032423C"/>
    <w:rsid w:val="00324626"/>
    <w:rsid w:val="003257D9"/>
    <w:rsid w:val="0032597B"/>
    <w:rsid w:val="00325DEC"/>
    <w:rsid w:val="003260B8"/>
    <w:rsid w:val="0032775B"/>
    <w:rsid w:val="00331308"/>
    <w:rsid w:val="0033137A"/>
    <w:rsid w:val="00331936"/>
    <w:rsid w:val="00333013"/>
    <w:rsid w:val="003334A2"/>
    <w:rsid w:val="00333849"/>
    <w:rsid w:val="003339FB"/>
    <w:rsid w:val="00333B6A"/>
    <w:rsid w:val="0033425B"/>
    <w:rsid w:val="00335C0E"/>
    <w:rsid w:val="003362D8"/>
    <w:rsid w:val="00336B52"/>
    <w:rsid w:val="00337084"/>
    <w:rsid w:val="003408A8"/>
    <w:rsid w:val="00343C32"/>
    <w:rsid w:val="0034541D"/>
    <w:rsid w:val="00346B72"/>
    <w:rsid w:val="003502B4"/>
    <w:rsid w:val="00351406"/>
    <w:rsid w:val="00351F7E"/>
    <w:rsid w:val="0035454B"/>
    <w:rsid w:val="003546E1"/>
    <w:rsid w:val="003557E8"/>
    <w:rsid w:val="00355866"/>
    <w:rsid w:val="003563FD"/>
    <w:rsid w:val="00357E79"/>
    <w:rsid w:val="00360BD2"/>
    <w:rsid w:val="00361611"/>
    <w:rsid w:val="00361F02"/>
    <w:rsid w:val="00365F1F"/>
    <w:rsid w:val="00366A16"/>
    <w:rsid w:val="00367AD9"/>
    <w:rsid w:val="00367E8D"/>
    <w:rsid w:val="00371FCB"/>
    <w:rsid w:val="003722B7"/>
    <w:rsid w:val="00372355"/>
    <w:rsid w:val="00372DBB"/>
    <w:rsid w:val="00373EA0"/>
    <w:rsid w:val="003745C5"/>
    <w:rsid w:val="00374935"/>
    <w:rsid w:val="00375C1B"/>
    <w:rsid w:val="00376A32"/>
    <w:rsid w:val="00380B43"/>
    <w:rsid w:val="00381AB0"/>
    <w:rsid w:val="00381F82"/>
    <w:rsid w:val="00382448"/>
    <w:rsid w:val="00382D9A"/>
    <w:rsid w:val="00383919"/>
    <w:rsid w:val="0038480D"/>
    <w:rsid w:val="00386A82"/>
    <w:rsid w:val="00386CAD"/>
    <w:rsid w:val="00387B93"/>
    <w:rsid w:val="00387B9A"/>
    <w:rsid w:val="0039218E"/>
    <w:rsid w:val="00392823"/>
    <w:rsid w:val="00392926"/>
    <w:rsid w:val="00393104"/>
    <w:rsid w:val="00394693"/>
    <w:rsid w:val="00395483"/>
    <w:rsid w:val="003963F3"/>
    <w:rsid w:val="0039650E"/>
    <w:rsid w:val="00397075"/>
    <w:rsid w:val="0039793D"/>
    <w:rsid w:val="003A04EE"/>
    <w:rsid w:val="003A0C96"/>
    <w:rsid w:val="003A2953"/>
    <w:rsid w:val="003A3023"/>
    <w:rsid w:val="003A38AF"/>
    <w:rsid w:val="003A4F2E"/>
    <w:rsid w:val="003A5239"/>
    <w:rsid w:val="003A5739"/>
    <w:rsid w:val="003A73A4"/>
    <w:rsid w:val="003A78A6"/>
    <w:rsid w:val="003B13DB"/>
    <w:rsid w:val="003B42C8"/>
    <w:rsid w:val="003B4416"/>
    <w:rsid w:val="003B5635"/>
    <w:rsid w:val="003C0238"/>
    <w:rsid w:val="003C02A8"/>
    <w:rsid w:val="003C056F"/>
    <w:rsid w:val="003C1F20"/>
    <w:rsid w:val="003C2621"/>
    <w:rsid w:val="003C2628"/>
    <w:rsid w:val="003C30DD"/>
    <w:rsid w:val="003C3479"/>
    <w:rsid w:val="003C3C2E"/>
    <w:rsid w:val="003C68EC"/>
    <w:rsid w:val="003C6AC7"/>
    <w:rsid w:val="003C7130"/>
    <w:rsid w:val="003C78A1"/>
    <w:rsid w:val="003D13DA"/>
    <w:rsid w:val="003D1508"/>
    <w:rsid w:val="003D15B9"/>
    <w:rsid w:val="003D1637"/>
    <w:rsid w:val="003D1E16"/>
    <w:rsid w:val="003D60C2"/>
    <w:rsid w:val="003D669C"/>
    <w:rsid w:val="003E0134"/>
    <w:rsid w:val="003E057B"/>
    <w:rsid w:val="003E2FD4"/>
    <w:rsid w:val="003E43F9"/>
    <w:rsid w:val="003E47CC"/>
    <w:rsid w:val="003E4832"/>
    <w:rsid w:val="003E6260"/>
    <w:rsid w:val="003F169A"/>
    <w:rsid w:val="003F1A54"/>
    <w:rsid w:val="003F32A3"/>
    <w:rsid w:val="003F4AE6"/>
    <w:rsid w:val="003F616A"/>
    <w:rsid w:val="003F718D"/>
    <w:rsid w:val="003F7B5B"/>
    <w:rsid w:val="003F7E24"/>
    <w:rsid w:val="004002E9"/>
    <w:rsid w:val="004026F7"/>
    <w:rsid w:val="00406C81"/>
    <w:rsid w:val="00406CFE"/>
    <w:rsid w:val="004114F0"/>
    <w:rsid w:val="00413109"/>
    <w:rsid w:val="00413A8C"/>
    <w:rsid w:val="0041519E"/>
    <w:rsid w:val="00416579"/>
    <w:rsid w:val="00416DC7"/>
    <w:rsid w:val="0041715A"/>
    <w:rsid w:val="00417C60"/>
    <w:rsid w:val="00417E8E"/>
    <w:rsid w:val="00420003"/>
    <w:rsid w:val="00420F42"/>
    <w:rsid w:val="004214F2"/>
    <w:rsid w:val="004222EA"/>
    <w:rsid w:val="004241E2"/>
    <w:rsid w:val="00425DB3"/>
    <w:rsid w:val="0042690A"/>
    <w:rsid w:val="00427605"/>
    <w:rsid w:val="00427D41"/>
    <w:rsid w:val="0043078C"/>
    <w:rsid w:val="00431ACE"/>
    <w:rsid w:val="00432827"/>
    <w:rsid w:val="00433A6F"/>
    <w:rsid w:val="00433D01"/>
    <w:rsid w:val="0043420F"/>
    <w:rsid w:val="00434FB8"/>
    <w:rsid w:val="00436525"/>
    <w:rsid w:val="00437799"/>
    <w:rsid w:val="00440611"/>
    <w:rsid w:val="00441991"/>
    <w:rsid w:val="00442D4B"/>
    <w:rsid w:val="004432D0"/>
    <w:rsid w:val="00444DCE"/>
    <w:rsid w:val="00447C05"/>
    <w:rsid w:val="00450871"/>
    <w:rsid w:val="0045217C"/>
    <w:rsid w:val="00452238"/>
    <w:rsid w:val="00452260"/>
    <w:rsid w:val="0045354B"/>
    <w:rsid w:val="00453F60"/>
    <w:rsid w:val="00456242"/>
    <w:rsid w:val="00457189"/>
    <w:rsid w:val="00460B1B"/>
    <w:rsid w:val="00461F86"/>
    <w:rsid w:val="00462143"/>
    <w:rsid w:val="0046249B"/>
    <w:rsid w:val="00462BCD"/>
    <w:rsid w:val="004633EC"/>
    <w:rsid w:val="004636D4"/>
    <w:rsid w:val="004641BB"/>
    <w:rsid w:val="004652AD"/>
    <w:rsid w:val="0046538F"/>
    <w:rsid w:val="004673EE"/>
    <w:rsid w:val="00470810"/>
    <w:rsid w:val="00470AD2"/>
    <w:rsid w:val="00471ED0"/>
    <w:rsid w:val="00473CB6"/>
    <w:rsid w:val="00474C40"/>
    <w:rsid w:val="00476A83"/>
    <w:rsid w:val="004806AA"/>
    <w:rsid w:val="00481361"/>
    <w:rsid w:val="004825C2"/>
    <w:rsid w:val="004841F3"/>
    <w:rsid w:val="00484D02"/>
    <w:rsid w:val="004857E3"/>
    <w:rsid w:val="004859B3"/>
    <w:rsid w:val="0048730F"/>
    <w:rsid w:val="00487CB0"/>
    <w:rsid w:val="00487F79"/>
    <w:rsid w:val="004901F4"/>
    <w:rsid w:val="00491BCC"/>
    <w:rsid w:val="00496901"/>
    <w:rsid w:val="0049711A"/>
    <w:rsid w:val="00497AE9"/>
    <w:rsid w:val="004A12C1"/>
    <w:rsid w:val="004A3201"/>
    <w:rsid w:val="004A56C4"/>
    <w:rsid w:val="004A63CE"/>
    <w:rsid w:val="004A70E1"/>
    <w:rsid w:val="004A76E2"/>
    <w:rsid w:val="004B1C6E"/>
    <w:rsid w:val="004B236B"/>
    <w:rsid w:val="004B371A"/>
    <w:rsid w:val="004B5297"/>
    <w:rsid w:val="004B6489"/>
    <w:rsid w:val="004C3E67"/>
    <w:rsid w:val="004C655C"/>
    <w:rsid w:val="004C6586"/>
    <w:rsid w:val="004C6DC9"/>
    <w:rsid w:val="004D00EC"/>
    <w:rsid w:val="004D01FA"/>
    <w:rsid w:val="004D0B8D"/>
    <w:rsid w:val="004D2119"/>
    <w:rsid w:val="004D218A"/>
    <w:rsid w:val="004D2B9F"/>
    <w:rsid w:val="004D4821"/>
    <w:rsid w:val="004D58EE"/>
    <w:rsid w:val="004D59D9"/>
    <w:rsid w:val="004E2649"/>
    <w:rsid w:val="004E3300"/>
    <w:rsid w:val="004E4A49"/>
    <w:rsid w:val="004E722D"/>
    <w:rsid w:val="004F16B1"/>
    <w:rsid w:val="004F210C"/>
    <w:rsid w:val="004F3B9E"/>
    <w:rsid w:val="004F436C"/>
    <w:rsid w:val="004F44FD"/>
    <w:rsid w:val="004F5F7E"/>
    <w:rsid w:val="004F7992"/>
    <w:rsid w:val="005001DF"/>
    <w:rsid w:val="005004EF"/>
    <w:rsid w:val="00500C06"/>
    <w:rsid w:val="00500F30"/>
    <w:rsid w:val="00502976"/>
    <w:rsid w:val="00502AA7"/>
    <w:rsid w:val="005038A3"/>
    <w:rsid w:val="0050788C"/>
    <w:rsid w:val="00510AE4"/>
    <w:rsid w:val="005115B5"/>
    <w:rsid w:val="0051204B"/>
    <w:rsid w:val="0051252D"/>
    <w:rsid w:val="00517C4F"/>
    <w:rsid w:val="00517F19"/>
    <w:rsid w:val="00521813"/>
    <w:rsid w:val="00522473"/>
    <w:rsid w:val="005226E2"/>
    <w:rsid w:val="005237E5"/>
    <w:rsid w:val="00523D1A"/>
    <w:rsid w:val="00524DBA"/>
    <w:rsid w:val="0052543A"/>
    <w:rsid w:val="0052648D"/>
    <w:rsid w:val="00526D73"/>
    <w:rsid w:val="00527AAE"/>
    <w:rsid w:val="00527DC7"/>
    <w:rsid w:val="00531923"/>
    <w:rsid w:val="005327AA"/>
    <w:rsid w:val="005332E7"/>
    <w:rsid w:val="00536DFE"/>
    <w:rsid w:val="00537C5E"/>
    <w:rsid w:val="00537E1F"/>
    <w:rsid w:val="00541BA0"/>
    <w:rsid w:val="00542289"/>
    <w:rsid w:val="00544809"/>
    <w:rsid w:val="00544AE2"/>
    <w:rsid w:val="005453A9"/>
    <w:rsid w:val="00545BE6"/>
    <w:rsid w:val="005478D0"/>
    <w:rsid w:val="005525DE"/>
    <w:rsid w:val="0055496D"/>
    <w:rsid w:val="005574EC"/>
    <w:rsid w:val="00560BD1"/>
    <w:rsid w:val="00561130"/>
    <w:rsid w:val="00564C5A"/>
    <w:rsid w:val="0056631B"/>
    <w:rsid w:val="0056692D"/>
    <w:rsid w:val="00566BEB"/>
    <w:rsid w:val="00570B49"/>
    <w:rsid w:val="005714AF"/>
    <w:rsid w:val="00571D05"/>
    <w:rsid w:val="005737B8"/>
    <w:rsid w:val="00574F05"/>
    <w:rsid w:val="00575779"/>
    <w:rsid w:val="00575DF5"/>
    <w:rsid w:val="00575E68"/>
    <w:rsid w:val="005768A8"/>
    <w:rsid w:val="005801C8"/>
    <w:rsid w:val="00581DD8"/>
    <w:rsid w:val="00581E5B"/>
    <w:rsid w:val="00582241"/>
    <w:rsid w:val="0058534C"/>
    <w:rsid w:val="005861D7"/>
    <w:rsid w:val="00586578"/>
    <w:rsid w:val="00586AF8"/>
    <w:rsid w:val="00586B5F"/>
    <w:rsid w:val="00590E48"/>
    <w:rsid w:val="00591F22"/>
    <w:rsid w:val="005932D0"/>
    <w:rsid w:val="00594617"/>
    <w:rsid w:val="00594BCF"/>
    <w:rsid w:val="00594E9F"/>
    <w:rsid w:val="00595066"/>
    <w:rsid w:val="005A0AB2"/>
    <w:rsid w:val="005A15E0"/>
    <w:rsid w:val="005A15F5"/>
    <w:rsid w:val="005A22D2"/>
    <w:rsid w:val="005A2A24"/>
    <w:rsid w:val="005A2EE9"/>
    <w:rsid w:val="005A3252"/>
    <w:rsid w:val="005A3607"/>
    <w:rsid w:val="005A4BB3"/>
    <w:rsid w:val="005A4FC6"/>
    <w:rsid w:val="005A60D5"/>
    <w:rsid w:val="005B205F"/>
    <w:rsid w:val="005B4126"/>
    <w:rsid w:val="005B7675"/>
    <w:rsid w:val="005B78FE"/>
    <w:rsid w:val="005C02F7"/>
    <w:rsid w:val="005C0A37"/>
    <w:rsid w:val="005C13AB"/>
    <w:rsid w:val="005C3525"/>
    <w:rsid w:val="005C5294"/>
    <w:rsid w:val="005D145F"/>
    <w:rsid w:val="005D1F5D"/>
    <w:rsid w:val="005E1716"/>
    <w:rsid w:val="005E1BA9"/>
    <w:rsid w:val="005E230F"/>
    <w:rsid w:val="005E36C3"/>
    <w:rsid w:val="005E632E"/>
    <w:rsid w:val="005F1230"/>
    <w:rsid w:val="005F3314"/>
    <w:rsid w:val="005F35BE"/>
    <w:rsid w:val="005F4CB0"/>
    <w:rsid w:val="005F516B"/>
    <w:rsid w:val="005F569C"/>
    <w:rsid w:val="005F7A31"/>
    <w:rsid w:val="005F7EEA"/>
    <w:rsid w:val="00602973"/>
    <w:rsid w:val="006044EB"/>
    <w:rsid w:val="0060526A"/>
    <w:rsid w:val="006060B1"/>
    <w:rsid w:val="00606149"/>
    <w:rsid w:val="00606C4C"/>
    <w:rsid w:val="006136A5"/>
    <w:rsid w:val="006145F6"/>
    <w:rsid w:val="00614F55"/>
    <w:rsid w:val="006153DA"/>
    <w:rsid w:val="00617AF3"/>
    <w:rsid w:val="0062011C"/>
    <w:rsid w:val="00621C1C"/>
    <w:rsid w:val="0062252E"/>
    <w:rsid w:val="00624B9C"/>
    <w:rsid w:val="006306AC"/>
    <w:rsid w:val="00632661"/>
    <w:rsid w:val="00632BB9"/>
    <w:rsid w:val="00633155"/>
    <w:rsid w:val="006434FD"/>
    <w:rsid w:val="00644365"/>
    <w:rsid w:val="00644593"/>
    <w:rsid w:val="006445F7"/>
    <w:rsid w:val="006446E8"/>
    <w:rsid w:val="006519EF"/>
    <w:rsid w:val="00652D88"/>
    <w:rsid w:val="006553F4"/>
    <w:rsid w:val="00655450"/>
    <w:rsid w:val="006559C7"/>
    <w:rsid w:val="00655BE7"/>
    <w:rsid w:val="00656398"/>
    <w:rsid w:val="006601AB"/>
    <w:rsid w:val="00661DB3"/>
    <w:rsid w:val="00663690"/>
    <w:rsid w:val="006702A3"/>
    <w:rsid w:val="006745CD"/>
    <w:rsid w:val="0067472E"/>
    <w:rsid w:val="0067588F"/>
    <w:rsid w:val="00675D99"/>
    <w:rsid w:val="006778B0"/>
    <w:rsid w:val="006806CC"/>
    <w:rsid w:val="006811EC"/>
    <w:rsid w:val="006840AA"/>
    <w:rsid w:val="00684619"/>
    <w:rsid w:val="006852A2"/>
    <w:rsid w:val="006869F7"/>
    <w:rsid w:val="0069316F"/>
    <w:rsid w:val="006936B4"/>
    <w:rsid w:val="00693CF5"/>
    <w:rsid w:val="00696FF1"/>
    <w:rsid w:val="006A12D7"/>
    <w:rsid w:val="006A190A"/>
    <w:rsid w:val="006A1983"/>
    <w:rsid w:val="006A1C8F"/>
    <w:rsid w:val="006A6F3B"/>
    <w:rsid w:val="006B1E50"/>
    <w:rsid w:val="006B41A2"/>
    <w:rsid w:val="006B4DF3"/>
    <w:rsid w:val="006B52ED"/>
    <w:rsid w:val="006B5CEB"/>
    <w:rsid w:val="006C1E3C"/>
    <w:rsid w:val="006C43D5"/>
    <w:rsid w:val="006D1297"/>
    <w:rsid w:val="006D1C9A"/>
    <w:rsid w:val="006D6282"/>
    <w:rsid w:val="006E176F"/>
    <w:rsid w:val="006E2871"/>
    <w:rsid w:val="006E5C93"/>
    <w:rsid w:val="006E6791"/>
    <w:rsid w:val="006E6934"/>
    <w:rsid w:val="006E70C1"/>
    <w:rsid w:val="006F01C9"/>
    <w:rsid w:val="006F24D2"/>
    <w:rsid w:val="006F2AF1"/>
    <w:rsid w:val="006F2BDE"/>
    <w:rsid w:val="006F4217"/>
    <w:rsid w:val="006F4844"/>
    <w:rsid w:val="006F5520"/>
    <w:rsid w:val="006F7DA1"/>
    <w:rsid w:val="006F7F17"/>
    <w:rsid w:val="0070327D"/>
    <w:rsid w:val="00704AB5"/>
    <w:rsid w:val="00704FB8"/>
    <w:rsid w:val="007065A8"/>
    <w:rsid w:val="0070664A"/>
    <w:rsid w:val="007077F4"/>
    <w:rsid w:val="00710749"/>
    <w:rsid w:val="0071110C"/>
    <w:rsid w:val="00714B3F"/>
    <w:rsid w:val="00716471"/>
    <w:rsid w:val="00721737"/>
    <w:rsid w:val="00723431"/>
    <w:rsid w:val="00724A00"/>
    <w:rsid w:val="00725052"/>
    <w:rsid w:val="00726650"/>
    <w:rsid w:val="00727921"/>
    <w:rsid w:val="00731FF4"/>
    <w:rsid w:val="00735915"/>
    <w:rsid w:val="00737F35"/>
    <w:rsid w:val="007429B0"/>
    <w:rsid w:val="00742FB1"/>
    <w:rsid w:val="007438FF"/>
    <w:rsid w:val="00743CAF"/>
    <w:rsid w:val="00745082"/>
    <w:rsid w:val="007452B0"/>
    <w:rsid w:val="00747278"/>
    <w:rsid w:val="00747B3E"/>
    <w:rsid w:val="00753B15"/>
    <w:rsid w:val="00755180"/>
    <w:rsid w:val="0075656D"/>
    <w:rsid w:val="007569A7"/>
    <w:rsid w:val="007579D7"/>
    <w:rsid w:val="00762234"/>
    <w:rsid w:val="0076229F"/>
    <w:rsid w:val="00765F10"/>
    <w:rsid w:val="007676A2"/>
    <w:rsid w:val="00767AE2"/>
    <w:rsid w:val="007700C5"/>
    <w:rsid w:val="007726C7"/>
    <w:rsid w:val="00773D15"/>
    <w:rsid w:val="00780BB1"/>
    <w:rsid w:val="00781914"/>
    <w:rsid w:val="00781AF5"/>
    <w:rsid w:val="0078203E"/>
    <w:rsid w:val="00782762"/>
    <w:rsid w:val="00783395"/>
    <w:rsid w:val="00783DE3"/>
    <w:rsid w:val="00785B04"/>
    <w:rsid w:val="007925D2"/>
    <w:rsid w:val="00794682"/>
    <w:rsid w:val="00795369"/>
    <w:rsid w:val="00795849"/>
    <w:rsid w:val="007960B7"/>
    <w:rsid w:val="007963B2"/>
    <w:rsid w:val="007971BA"/>
    <w:rsid w:val="007A1D3A"/>
    <w:rsid w:val="007A1F64"/>
    <w:rsid w:val="007A4744"/>
    <w:rsid w:val="007A54D7"/>
    <w:rsid w:val="007A6A2D"/>
    <w:rsid w:val="007B0350"/>
    <w:rsid w:val="007B04CD"/>
    <w:rsid w:val="007B34AC"/>
    <w:rsid w:val="007B5048"/>
    <w:rsid w:val="007B5F68"/>
    <w:rsid w:val="007B6FCC"/>
    <w:rsid w:val="007B784D"/>
    <w:rsid w:val="007C1218"/>
    <w:rsid w:val="007C1A64"/>
    <w:rsid w:val="007C3B84"/>
    <w:rsid w:val="007C4B79"/>
    <w:rsid w:val="007C4E4E"/>
    <w:rsid w:val="007C5C81"/>
    <w:rsid w:val="007C6AE4"/>
    <w:rsid w:val="007D0444"/>
    <w:rsid w:val="007D0980"/>
    <w:rsid w:val="007D1149"/>
    <w:rsid w:val="007D35F1"/>
    <w:rsid w:val="007D44A4"/>
    <w:rsid w:val="007D562D"/>
    <w:rsid w:val="007D5ACA"/>
    <w:rsid w:val="007E16AB"/>
    <w:rsid w:val="007E17C6"/>
    <w:rsid w:val="007E23F5"/>
    <w:rsid w:val="007E3B93"/>
    <w:rsid w:val="007E4950"/>
    <w:rsid w:val="007E575F"/>
    <w:rsid w:val="007E5DEE"/>
    <w:rsid w:val="007E6DAA"/>
    <w:rsid w:val="007E759C"/>
    <w:rsid w:val="007E772E"/>
    <w:rsid w:val="007E78AE"/>
    <w:rsid w:val="007F3F04"/>
    <w:rsid w:val="007F421F"/>
    <w:rsid w:val="007F6A8B"/>
    <w:rsid w:val="0080054E"/>
    <w:rsid w:val="0080168C"/>
    <w:rsid w:val="0080284D"/>
    <w:rsid w:val="00804C90"/>
    <w:rsid w:val="00805BE4"/>
    <w:rsid w:val="00806C41"/>
    <w:rsid w:val="008077B3"/>
    <w:rsid w:val="00807CE3"/>
    <w:rsid w:val="00810899"/>
    <w:rsid w:val="008111B4"/>
    <w:rsid w:val="00811604"/>
    <w:rsid w:val="008135E8"/>
    <w:rsid w:val="00814F37"/>
    <w:rsid w:val="00815372"/>
    <w:rsid w:val="0082359F"/>
    <w:rsid w:val="0082522D"/>
    <w:rsid w:val="008266E0"/>
    <w:rsid w:val="0083096E"/>
    <w:rsid w:val="00832B1F"/>
    <w:rsid w:val="00833A20"/>
    <w:rsid w:val="00835090"/>
    <w:rsid w:val="00835817"/>
    <w:rsid w:val="008360C0"/>
    <w:rsid w:val="008361B5"/>
    <w:rsid w:val="0083669A"/>
    <w:rsid w:val="00836759"/>
    <w:rsid w:val="00837798"/>
    <w:rsid w:val="008404C1"/>
    <w:rsid w:val="00842C89"/>
    <w:rsid w:val="008438CE"/>
    <w:rsid w:val="00843C62"/>
    <w:rsid w:val="00843F60"/>
    <w:rsid w:val="008443A5"/>
    <w:rsid w:val="00845DE0"/>
    <w:rsid w:val="008467F7"/>
    <w:rsid w:val="00846984"/>
    <w:rsid w:val="00847ECB"/>
    <w:rsid w:val="00850107"/>
    <w:rsid w:val="0085175D"/>
    <w:rsid w:val="008522D1"/>
    <w:rsid w:val="008537EE"/>
    <w:rsid w:val="00853BF8"/>
    <w:rsid w:val="008547F6"/>
    <w:rsid w:val="00855520"/>
    <w:rsid w:val="008559F1"/>
    <w:rsid w:val="00855E35"/>
    <w:rsid w:val="00855FE2"/>
    <w:rsid w:val="00856B7F"/>
    <w:rsid w:val="00857A7D"/>
    <w:rsid w:val="0086068D"/>
    <w:rsid w:val="00861492"/>
    <w:rsid w:val="00862041"/>
    <w:rsid w:val="008620AE"/>
    <w:rsid w:val="00866AA2"/>
    <w:rsid w:val="00867476"/>
    <w:rsid w:val="00870EAA"/>
    <w:rsid w:val="00873331"/>
    <w:rsid w:val="0087335A"/>
    <w:rsid w:val="008736FF"/>
    <w:rsid w:val="00873D13"/>
    <w:rsid w:val="008743B7"/>
    <w:rsid w:val="00875438"/>
    <w:rsid w:val="00875711"/>
    <w:rsid w:val="00875E65"/>
    <w:rsid w:val="00876B5D"/>
    <w:rsid w:val="00877DD2"/>
    <w:rsid w:val="00883832"/>
    <w:rsid w:val="00883CC3"/>
    <w:rsid w:val="00890540"/>
    <w:rsid w:val="00891CF7"/>
    <w:rsid w:val="00892D00"/>
    <w:rsid w:val="00893927"/>
    <w:rsid w:val="0089465A"/>
    <w:rsid w:val="00895C3D"/>
    <w:rsid w:val="00896035"/>
    <w:rsid w:val="008960D7"/>
    <w:rsid w:val="00897043"/>
    <w:rsid w:val="00897812"/>
    <w:rsid w:val="008A2548"/>
    <w:rsid w:val="008A34A0"/>
    <w:rsid w:val="008A3B26"/>
    <w:rsid w:val="008A52B3"/>
    <w:rsid w:val="008A712E"/>
    <w:rsid w:val="008B0145"/>
    <w:rsid w:val="008B3499"/>
    <w:rsid w:val="008B61C7"/>
    <w:rsid w:val="008B6A78"/>
    <w:rsid w:val="008B6C39"/>
    <w:rsid w:val="008B78BC"/>
    <w:rsid w:val="008B79A1"/>
    <w:rsid w:val="008C1FD3"/>
    <w:rsid w:val="008C244E"/>
    <w:rsid w:val="008C494C"/>
    <w:rsid w:val="008C7767"/>
    <w:rsid w:val="008D19C2"/>
    <w:rsid w:val="008D1B01"/>
    <w:rsid w:val="008D488D"/>
    <w:rsid w:val="008D4A8A"/>
    <w:rsid w:val="008D4E28"/>
    <w:rsid w:val="008D5C3E"/>
    <w:rsid w:val="008E0039"/>
    <w:rsid w:val="008E131F"/>
    <w:rsid w:val="008E268C"/>
    <w:rsid w:val="008E2AED"/>
    <w:rsid w:val="008E67D9"/>
    <w:rsid w:val="008E68BA"/>
    <w:rsid w:val="008E690D"/>
    <w:rsid w:val="008F03BC"/>
    <w:rsid w:val="008F0BA9"/>
    <w:rsid w:val="008F2F94"/>
    <w:rsid w:val="008F4E32"/>
    <w:rsid w:val="008F5186"/>
    <w:rsid w:val="008F51D3"/>
    <w:rsid w:val="008F62F7"/>
    <w:rsid w:val="00901352"/>
    <w:rsid w:val="009016FE"/>
    <w:rsid w:val="00901982"/>
    <w:rsid w:val="00902486"/>
    <w:rsid w:val="009032F2"/>
    <w:rsid w:val="00907CCB"/>
    <w:rsid w:val="00911123"/>
    <w:rsid w:val="0091198C"/>
    <w:rsid w:val="00912F73"/>
    <w:rsid w:val="00913F05"/>
    <w:rsid w:val="0091586F"/>
    <w:rsid w:val="009170F4"/>
    <w:rsid w:val="009204DE"/>
    <w:rsid w:val="00920AC3"/>
    <w:rsid w:val="00922B36"/>
    <w:rsid w:val="009241FB"/>
    <w:rsid w:val="0092750B"/>
    <w:rsid w:val="00930234"/>
    <w:rsid w:val="00931AB8"/>
    <w:rsid w:val="0093371F"/>
    <w:rsid w:val="0093522B"/>
    <w:rsid w:val="009362C6"/>
    <w:rsid w:val="0093791C"/>
    <w:rsid w:val="00942017"/>
    <w:rsid w:val="009428F1"/>
    <w:rsid w:val="00942B6C"/>
    <w:rsid w:val="00943451"/>
    <w:rsid w:val="00944AE8"/>
    <w:rsid w:val="00945205"/>
    <w:rsid w:val="009458B9"/>
    <w:rsid w:val="00946442"/>
    <w:rsid w:val="00947122"/>
    <w:rsid w:val="00947395"/>
    <w:rsid w:val="0095107F"/>
    <w:rsid w:val="00952532"/>
    <w:rsid w:val="0095353C"/>
    <w:rsid w:val="009541B4"/>
    <w:rsid w:val="00954AD2"/>
    <w:rsid w:val="009552C1"/>
    <w:rsid w:val="009558ED"/>
    <w:rsid w:val="00955EFA"/>
    <w:rsid w:val="0095641E"/>
    <w:rsid w:val="0095745B"/>
    <w:rsid w:val="009608CE"/>
    <w:rsid w:val="0096205D"/>
    <w:rsid w:val="00963C41"/>
    <w:rsid w:val="00964077"/>
    <w:rsid w:val="00964756"/>
    <w:rsid w:val="0096586A"/>
    <w:rsid w:val="00965D9B"/>
    <w:rsid w:val="009700F4"/>
    <w:rsid w:val="00970186"/>
    <w:rsid w:val="00972370"/>
    <w:rsid w:val="0097265E"/>
    <w:rsid w:val="00976F44"/>
    <w:rsid w:val="009773DC"/>
    <w:rsid w:val="00980949"/>
    <w:rsid w:val="00981816"/>
    <w:rsid w:val="00985AE9"/>
    <w:rsid w:val="00991A07"/>
    <w:rsid w:val="009921BD"/>
    <w:rsid w:val="00992861"/>
    <w:rsid w:val="00992DD0"/>
    <w:rsid w:val="00993212"/>
    <w:rsid w:val="00993884"/>
    <w:rsid w:val="009968BF"/>
    <w:rsid w:val="009970C7"/>
    <w:rsid w:val="009976F1"/>
    <w:rsid w:val="009A1637"/>
    <w:rsid w:val="009A210E"/>
    <w:rsid w:val="009A3361"/>
    <w:rsid w:val="009B0D88"/>
    <w:rsid w:val="009B1250"/>
    <w:rsid w:val="009B20C3"/>
    <w:rsid w:val="009B2794"/>
    <w:rsid w:val="009B3E5F"/>
    <w:rsid w:val="009B7FEF"/>
    <w:rsid w:val="009C1328"/>
    <w:rsid w:val="009C2EA6"/>
    <w:rsid w:val="009C5603"/>
    <w:rsid w:val="009C60D2"/>
    <w:rsid w:val="009D2244"/>
    <w:rsid w:val="009D410D"/>
    <w:rsid w:val="009D49F3"/>
    <w:rsid w:val="009D542B"/>
    <w:rsid w:val="009D5C7D"/>
    <w:rsid w:val="009D69B4"/>
    <w:rsid w:val="009D79DA"/>
    <w:rsid w:val="009E1691"/>
    <w:rsid w:val="009E2859"/>
    <w:rsid w:val="009E2CB3"/>
    <w:rsid w:val="009E32C0"/>
    <w:rsid w:val="009E3A28"/>
    <w:rsid w:val="009E5426"/>
    <w:rsid w:val="009E59A6"/>
    <w:rsid w:val="009E5EA4"/>
    <w:rsid w:val="009E5F9C"/>
    <w:rsid w:val="009F0513"/>
    <w:rsid w:val="009F14D2"/>
    <w:rsid w:val="009F23D0"/>
    <w:rsid w:val="009F3027"/>
    <w:rsid w:val="009F378B"/>
    <w:rsid w:val="009F5364"/>
    <w:rsid w:val="009F5755"/>
    <w:rsid w:val="009F5807"/>
    <w:rsid w:val="009F580B"/>
    <w:rsid w:val="009F5B52"/>
    <w:rsid w:val="009F63F7"/>
    <w:rsid w:val="009F6669"/>
    <w:rsid w:val="00A00225"/>
    <w:rsid w:val="00A03B42"/>
    <w:rsid w:val="00A04844"/>
    <w:rsid w:val="00A05AA4"/>
    <w:rsid w:val="00A05D35"/>
    <w:rsid w:val="00A05E1A"/>
    <w:rsid w:val="00A05FD0"/>
    <w:rsid w:val="00A06AD3"/>
    <w:rsid w:val="00A06D3A"/>
    <w:rsid w:val="00A06E75"/>
    <w:rsid w:val="00A0772B"/>
    <w:rsid w:val="00A07819"/>
    <w:rsid w:val="00A110EC"/>
    <w:rsid w:val="00A1226A"/>
    <w:rsid w:val="00A12C11"/>
    <w:rsid w:val="00A145F9"/>
    <w:rsid w:val="00A2146F"/>
    <w:rsid w:val="00A229D1"/>
    <w:rsid w:val="00A22BB0"/>
    <w:rsid w:val="00A2423A"/>
    <w:rsid w:val="00A24475"/>
    <w:rsid w:val="00A24D97"/>
    <w:rsid w:val="00A24EC5"/>
    <w:rsid w:val="00A24F45"/>
    <w:rsid w:val="00A25291"/>
    <w:rsid w:val="00A27FF9"/>
    <w:rsid w:val="00A30525"/>
    <w:rsid w:val="00A32C42"/>
    <w:rsid w:val="00A32D0F"/>
    <w:rsid w:val="00A35425"/>
    <w:rsid w:val="00A37362"/>
    <w:rsid w:val="00A376CB"/>
    <w:rsid w:val="00A43E8B"/>
    <w:rsid w:val="00A4611F"/>
    <w:rsid w:val="00A476CE"/>
    <w:rsid w:val="00A50E51"/>
    <w:rsid w:val="00A5369E"/>
    <w:rsid w:val="00A54581"/>
    <w:rsid w:val="00A55997"/>
    <w:rsid w:val="00A5600A"/>
    <w:rsid w:val="00A60C2B"/>
    <w:rsid w:val="00A61D69"/>
    <w:rsid w:val="00A63934"/>
    <w:rsid w:val="00A63D33"/>
    <w:rsid w:val="00A654DF"/>
    <w:rsid w:val="00A65AB5"/>
    <w:rsid w:val="00A66836"/>
    <w:rsid w:val="00A66F6C"/>
    <w:rsid w:val="00A67278"/>
    <w:rsid w:val="00A70D1C"/>
    <w:rsid w:val="00A70FB9"/>
    <w:rsid w:val="00A722CC"/>
    <w:rsid w:val="00A75882"/>
    <w:rsid w:val="00A76219"/>
    <w:rsid w:val="00A763C2"/>
    <w:rsid w:val="00A83867"/>
    <w:rsid w:val="00A8442B"/>
    <w:rsid w:val="00A84BF9"/>
    <w:rsid w:val="00A84CA0"/>
    <w:rsid w:val="00A85055"/>
    <w:rsid w:val="00A85BE8"/>
    <w:rsid w:val="00A85D0E"/>
    <w:rsid w:val="00A91368"/>
    <w:rsid w:val="00A91535"/>
    <w:rsid w:val="00A916D7"/>
    <w:rsid w:val="00A91C6C"/>
    <w:rsid w:val="00A9376C"/>
    <w:rsid w:val="00A94C09"/>
    <w:rsid w:val="00A95E97"/>
    <w:rsid w:val="00A96601"/>
    <w:rsid w:val="00A9690B"/>
    <w:rsid w:val="00A971D1"/>
    <w:rsid w:val="00AA0888"/>
    <w:rsid w:val="00AA117C"/>
    <w:rsid w:val="00AA14F3"/>
    <w:rsid w:val="00AA2408"/>
    <w:rsid w:val="00AA36E5"/>
    <w:rsid w:val="00AA3809"/>
    <w:rsid w:val="00AA3875"/>
    <w:rsid w:val="00AA4CBF"/>
    <w:rsid w:val="00AA54CA"/>
    <w:rsid w:val="00AA5ABF"/>
    <w:rsid w:val="00AB3709"/>
    <w:rsid w:val="00AB7017"/>
    <w:rsid w:val="00AB719B"/>
    <w:rsid w:val="00AB7A4C"/>
    <w:rsid w:val="00AC23C2"/>
    <w:rsid w:val="00AC3CD8"/>
    <w:rsid w:val="00AC4799"/>
    <w:rsid w:val="00AC6946"/>
    <w:rsid w:val="00AD2537"/>
    <w:rsid w:val="00AD35BB"/>
    <w:rsid w:val="00AD376C"/>
    <w:rsid w:val="00AD3CB0"/>
    <w:rsid w:val="00AD462C"/>
    <w:rsid w:val="00AD6196"/>
    <w:rsid w:val="00AD6C8F"/>
    <w:rsid w:val="00AD74B5"/>
    <w:rsid w:val="00AD7E24"/>
    <w:rsid w:val="00AE1EA4"/>
    <w:rsid w:val="00AE7913"/>
    <w:rsid w:val="00AF0553"/>
    <w:rsid w:val="00AF0C1D"/>
    <w:rsid w:val="00AF3E9B"/>
    <w:rsid w:val="00AF4FC9"/>
    <w:rsid w:val="00AF51A8"/>
    <w:rsid w:val="00AF575A"/>
    <w:rsid w:val="00AF61BF"/>
    <w:rsid w:val="00AF7480"/>
    <w:rsid w:val="00B00220"/>
    <w:rsid w:val="00B01459"/>
    <w:rsid w:val="00B017B1"/>
    <w:rsid w:val="00B01C6A"/>
    <w:rsid w:val="00B02BCF"/>
    <w:rsid w:val="00B02EE6"/>
    <w:rsid w:val="00B04A57"/>
    <w:rsid w:val="00B06D28"/>
    <w:rsid w:val="00B07F8F"/>
    <w:rsid w:val="00B10606"/>
    <w:rsid w:val="00B10609"/>
    <w:rsid w:val="00B10966"/>
    <w:rsid w:val="00B111B8"/>
    <w:rsid w:val="00B1199E"/>
    <w:rsid w:val="00B14601"/>
    <w:rsid w:val="00B14A7E"/>
    <w:rsid w:val="00B15AE9"/>
    <w:rsid w:val="00B16134"/>
    <w:rsid w:val="00B17198"/>
    <w:rsid w:val="00B17AD9"/>
    <w:rsid w:val="00B21D0F"/>
    <w:rsid w:val="00B23EE6"/>
    <w:rsid w:val="00B245A6"/>
    <w:rsid w:val="00B24D96"/>
    <w:rsid w:val="00B24EFC"/>
    <w:rsid w:val="00B254F2"/>
    <w:rsid w:val="00B32E44"/>
    <w:rsid w:val="00B34648"/>
    <w:rsid w:val="00B34C31"/>
    <w:rsid w:val="00B35FA3"/>
    <w:rsid w:val="00B3632F"/>
    <w:rsid w:val="00B40218"/>
    <w:rsid w:val="00B40D55"/>
    <w:rsid w:val="00B43C51"/>
    <w:rsid w:val="00B450FA"/>
    <w:rsid w:val="00B46504"/>
    <w:rsid w:val="00B467E1"/>
    <w:rsid w:val="00B468B0"/>
    <w:rsid w:val="00B46DDE"/>
    <w:rsid w:val="00B471B4"/>
    <w:rsid w:val="00B50E7E"/>
    <w:rsid w:val="00B511FA"/>
    <w:rsid w:val="00B514B4"/>
    <w:rsid w:val="00B515B1"/>
    <w:rsid w:val="00B5185A"/>
    <w:rsid w:val="00B51A5C"/>
    <w:rsid w:val="00B54332"/>
    <w:rsid w:val="00B55AB7"/>
    <w:rsid w:val="00B56DDA"/>
    <w:rsid w:val="00B61187"/>
    <w:rsid w:val="00B63073"/>
    <w:rsid w:val="00B64DEB"/>
    <w:rsid w:val="00B66B91"/>
    <w:rsid w:val="00B66E31"/>
    <w:rsid w:val="00B7293F"/>
    <w:rsid w:val="00B72CD3"/>
    <w:rsid w:val="00B74FE4"/>
    <w:rsid w:val="00B75620"/>
    <w:rsid w:val="00B75C02"/>
    <w:rsid w:val="00B76D99"/>
    <w:rsid w:val="00B77DE7"/>
    <w:rsid w:val="00B800E9"/>
    <w:rsid w:val="00B808EC"/>
    <w:rsid w:val="00B80E73"/>
    <w:rsid w:val="00B823D5"/>
    <w:rsid w:val="00B8435E"/>
    <w:rsid w:val="00B853B1"/>
    <w:rsid w:val="00B86F23"/>
    <w:rsid w:val="00B87076"/>
    <w:rsid w:val="00B9285E"/>
    <w:rsid w:val="00B92E4E"/>
    <w:rsid w:val="00B92FE9"/>
    <w:rsid w:val="00B93ADE"/>
    <w:rsid w:val="00B94CB7"/>
    <w:rsid w:val="00B96512"/>
    <w:rsid w:val="00B96613"/>
    <w:rsid w:val="00B97D1B"/>
    <w:rsid w:val="00BA22E9"/>
    <w:rsid w:val="00BA269D"/>
    <w:rsid w:val="00BA2B07"/>
    <w:rsid w:val="00BA49F8"/>
    <w:rsid w:val="00BA543E"/>
    <w:rsid w:val="00BA5820"/>
    <w:rsid w:val="00BB15DC"/>
    <w:rsid w:val="00BB5DF2"/>
    <w:rsid w:val="00BB61F5"/>
    <w:rsid w:val="00BB61F6"/>
    <w:rsid w:val="00BB6B83"/>
    <w:rsid w:val="00BB7F9F"/>
    <w:rsid w:val="00BC0175"/>
    <w:rsid w:val="00BC12C3"/>
    <w:rsid w:val="00BC1A73"/>
    <w:rsid w:val="00BC1B3D"/>
    <w:rsid w:val="00BC1C03"/>
    <w:rsid w:val="00BC3647"/>
    <w:rsid w:val="00BC41C9"/>
    <w:rsid w:val="00BC5206"/>
    <w:rsid w:val="00BC5441"/>
    <w:rsid w:val="00BC5E93"/>
    <w:rsid w:val="00BC632B"/>
    <w:rsid w:val="00BC687B"/>
    <w:rsid w:val="00BC7E65"/>
    <w:rsid w:val="00BD0109"/>
    <w:rsid w:val="00BD0E47"/>
    <w:rsid w:val="00BD374F"/>
    <w:rsid w:val="00BD3779"/>
    <w:rsid w:val="00BD3912"/>
    <w:rsid w:val="00BD5BBF"/>
    <w:rsid w:val="00BD61CF"/>
    <w:rsid w:val="00BD6956"/>
    <w:rsid w:val="00BD6D52"/>
    <w:rsid w:val="00BD76B6"/>
    <w:rsid w:val="00BE0557"/>
    <w:rsid w:val="00BE1A6B"/>
    <w:rsid w:val="00BE3848"/>
    <w:rsid w:val="00BE3BF9"/>
    <w:rsid w:val="00BE3E1D"/>
    <w:rsid w:val="00BE4B57"/>
    <w:rsid w:val="00BE56FF"/>
    <w:rsid w:val="00BE5D17"/>
    <w:rsid w:val="00BE7527"/>
    <w:rsid w:val="00BE779E"/>
    <w:rsid w:val="00BE79F0"/>
    <w:rsid w:val="00BF0DDD"/>
    <w:rsid w:val="00BF22DE"/>
    <w:rsid w:val="00BF2883"/>
    <w:rsid w:val="00BF3893"/>
    <w:rsid w:val="00BF4204"/>
    <w:rsid w:val="00BF447D"/>
    <w:rsid w:val="00BF4675"/>
    <w:rsid w:val="00C00446"/>
    <w:rsid w:val="00C0049D"/>
    <w:rsid w:val="00C00503"/>
    <w:rsid w:val="00C01AF4"/>
    <w:rsid w:val="00C056B8"/>
    <w:rsid w:val="00C10046"/>
    <w:rsid w:val="00C10A0C"/>
    <w:rsid w:val="00C11120"/>
    <w:rsid w:val="00C11B5C"/>
    <w:rsid w:val="00C139F5"/>
    <w:rsid w:val="00C15826"/>
    <w:rsid w:val="00C166FC"/>
    <w:rsid w:val="00C177F1"/>
    <w:rsid w:val="00C207BF"/>
    <w:rsid w:val="00C213A6"/>
    <w:rsid w:val="00C221D9"/>
    <w:rsid w:val="00C22B54"/>
    <w:rsid w:val="00C22E21"/>
    <w:rsid w:val="00C23A10"/>
    <w:rsid w:val="00C247A9"/>
    <w:rsid w:val="00C24E89"/>
    <w:rsid w:val="00C25035"/>
    <w:rsid w:val="00C25570"/>
    <w:rsid w:val="00C2560C"/>
    <w:rsid w:val="00C2776C"/>
    <w:rsid w:val="00C30EC8"/>
    <w:rsid w:val="00C30F26"/>
    <w:rsid w:val="00C3292C"/>
    <w:rsid w:val="00C34055"/>
    <w:rsid w:val="00C34F82"/>
    <w:rsid w:val="00C3615D"/>
    <w:rsid w:val="00C3690A"/>
    <w:rsid w:val="00C3791A"/>
    <w:rsid w:val="00C405D6"/>
    <w:rsid w:val="00C40BD7"/>
    <w:rsid w:val="00C4251C"/>
    <w:rsid w:val="00C44394"/>
    <w:rsid w:val="00C45538"/>
    <w:rsid w:val="00C462C8"/>
    <w:rsid w:val="00C4693C"/>
    <w:rsid w:val="00C47A28"/>
    <w:rsid w:val="00C51B6C"/>
    <w:rsid w:val="00C52D7A"/>
    <w:rsid w:val="00C537C7"/>
    <w:rsid w:val="00C548A7"/>
    <w:rsid w:val="00C55C3C"/>
    <w:rsid w:val="00C60A94"/>
    <w:rsid w:val="00C6135E"/>
    <w:rsid w:val="00C621C6"/>
    <w:rsid w:val="00C62DF4"/>
    <w:rsid w:val="00C63EA1"/>
    <w:rsid w:val="00C657FE"/>
    <w:rsid w:val="00C65AE5"/>
    <w:rsid w:val="00C660A7"/>
    <w:rsid w:val="00C663AC"/>
    <w:rsid w:val="00C67B8C"/>
    <w:rsid w:val="00C7058C"/>
    <w:rsid w:val="00C717ED"/>
    <w:rsid w:val="00C7188A"/>
    <w:rsid w:val="00C735B5"/>
    <w:rsid w:val="00C747D9"/>
    <w:rsid w:val="00C778A4"/>
    <w:rsid w:val="00C81234"/>
    <w:rsid w:val="00C84FB7"/>
    <w:rsid w:val="00C85389"/>
    <w:rsid w:val="00C86737"/>
    <w:rsid w:val="00C8689D"/>
    <w:rsid w:val="00C868D4"/>
    <w:rsid w:val="00C874F7"/>
    <w:rsid w:val="00C90F6E"/>
    <w:rsid w:val="00C917DE"/>
    <w:rsid w:val="00C92585"/>
    <w:rsid w:val="00C92771"/>
    <w:rsid w:val="00C928C2"/>
    <w:rsid w:val="00C92BD5"/>
    <w:rsid w:val="00C93EF6"/>
    <w:rsid w:val="00C95D16"/>
    <w:rsid w:val="00C9725E"/>
    <w:rsid w:val="00CA0937"/>
    <w:rsid w:val="00CA1C91"/>
    <w:rsid w:val="00CA2361"/>
    <w:rsid w:val="00CA2A1B"/>
    <w:rsid w:val="00CA2F60"/>
    <w:rsid w:val="00CA4BED"/>
    <w:rsid w:val="00CA5102"/>
    <w:rsid w:val="00CA7872"/>
    <w:rsid w:val="00CB1C07"/>
    <w:rsid w:val="00CB23AB"/>
    <w:rsid w:val="00CB2CA8"/>
    <w:rsid w:val="00CB3A80"/>
    <w:rsid w:val="00CB487C"/>
    <w:rsid w:val="00CB63DB"/>
    <w:rsid w:val="00CB7C5D"/>
    <w:rsid w:val="00CC1932"/>
    <w:rsid w:val="00CC1DB0"/>
    <w:rsid w:val="00CC5F92"/>
    <w:rsid w:val="00CC7887"/>
    <w:rsid w:val="00CC7D79"/>
    <w:rsid w:val="00CD00D2"/>
    <w:rsid w:val="00CD1AFB"/>
    <w:rsid w:val="00CD237A"/>
    <w:rsid w:val="00CD3BBE"/>
    <w:rsid w:val="00CD4FA3"/>
    <w:rsid w:val="00CD5B4F"/>
    <w:rsid w:val="00CD5E1F"/>
    <w:rsid w:val="00CD6173"/>
    <w:rsid w:val="00CD793E"/>
    <w:rsid w:val="00CE00A5"/>
    <w:rsid w:val="00CE13EA"/>
    <w:rsid w:val="00CE2106"/>
    <w:rsid w:val="00CE228B"/>
    <w:rsid w:val="00CE26FC"/>
    <w:rsid w:val="00CE2D56"/>
    <w:rsid w:val="00CE79F2"/>
    <w:rsid w:val="00CF116B"/>
    <w:rsid w:val="00CF2E8A"/>
    <w:rsid w:val="00CF301B"/>
    <w:rsid w:val="00CF344E"/>
    <w:rsid w:val="00CF34A5"/>
    <w:rsid w:val="00CF39F5"/>
    <w:rsid w:val="00CF3AC0"/>
    <w:rsid w:val="00CF3F94"/>
    <w:rsid w:val="00CF73D4"/>
    <w:rsid w:val="00CF7C70"/>
    <w:rsid w:val="00CF7FBD"/>
    <w:rsid w:val="00D005DF"/>
    <w:rsid w:val="00D03F8D"/>
    <w:rsid w:val="00D052FA"/>
    <w:rsid w:val="00D05F3F"/>
    <w:rsid w:val="00D06407"/>
    <w:rsid w:val="00D06B37"/>
    <w:rsid w:val="00D0785D"/>
    <w:rsid w:val="00D07FBD"/>
    <w:rsid w:val="00D1001B"/>
    <w:rsid w:val="00D1075D"/>
    <w:rsid w:val="00D11612"/>
    <w:rsid w:val="00D14DDD"/>
    <w:rsid w:val="00D15EC1"/>
    <w:rsid w:val="00D17328"/>
    <w:rsid w:val="00D212B9"/>
    <w:rsid w:val="00D226EF"/>
    <w:rsid w:val="00D26DF9"/>
    <w:rsid w:val="00D301B9"/>
    <w:rsid w:val="00D327A7"/>
    <w:rsid w:val="00D32C57"/>
    <w:rsid w:val="00D33C3E"/>
    <w:rsid w:val="00D35106"/>
    <w:rsid w:val="00D36F26"/>
    <w:rsid w:val="00D37BA8"/>
    <w:rsid w:val="00D400CF"/>
    <w:rsid w:val="00D44B14"/>
    <w:rsid w:val="00D45E72"/>
    <w:rsid w:val="00D46119"/>
    <w:rsid w:val="00D4660A"/>
    <w:rsid w:val="00D467B5"/>
    <w:rsid w:val="00D46896"/>
    <w:rsid w:val="00D47304"/>
    <w:rsid w:val="00D47F61"/>
    <w:rsid w:val="00D503BA"/>
    <w:rsid w:val="00D5174A"/>
    <w:rsid w:val="00D5222E"/>
    <w:rsid w:val="00D55653"/>
    <w:rsid w:val="00D558A7"/>
    <w:rsid w:val="00D564B9"/>
    <w:rsid w:val="00D5744B"/>
    <w:rsid w:val="00D57C12"/>
    <w:rsid w:val="00D57DA0"/>
    <w:rsid w:val="00D60EA3"/>
    <w:rsid w:val="00D615CA"/>
    <w:rsid w:val="00D616C4"/>
    <w:rsid w:val="00D6269B"/>
    <w:rsid w:val="00D63ED0"/>
    <w:rsid w:val="00D64E14"/>
    <w:rsid w:val="00D65146"/>
    <w:rsid w:val="00D66AE9"/>
    <w:rsid w:val="00D70945"/>
    <w:rsid w:val="00D72CEE"/>
    <w:rsid w:val="00D730CF"/>
    <w:rsid w:val="00D7474D"/>
    <w:rsid w:val="00D7541A"/>
    <w:rsid w:val="00D7671D"/>
    <w:rsid w:val="00D8217B"/>
    <w:rsid w:val="00D85D3D"/>
    <w:rsid w:val="00D86F2C"/>
    <w:rsid w:val="00D90230"/>
    <w:rsid w:val="00D928AC"/>
    <w:rsid w:val="00D95D3C"/>
    <w:rsid w:val="00D95D3D"/>
    <w:rsid w:val="00D97212"/>
    <w:rsid w:val="00DA0FD3"/>
    <w:rsid w:val="00DA16CC"/>
    <w:rsid w:val="00DA188E"/>
    <w:rsid w:val="00DA255D"/>
    <w:rsid w:val="00DA2796"/>
    <w:rsid w:val="00DA5971"/>
    <w:rsid w:val="00DA5E12"/>
    <w:rsid w:val="00DA5F3A"/>
    <w:rsid w:val="00DA6357"/>
    <w:rsid w:val="00DA6701"/>
    <w:rsid w:val="00DA7D29"/>
    <w:rsid w:val="00DA7E66"/>
    <w:rsid w:val="00DB2D21"/>
    <w:rsid w:val="00DB36D4"/>
    <w:rsid w:val="00DB61F6"/>
    <w:rsid w:val="00DC0E9A"/>
    <w:rsid w:val="00DC1167"/>
    <w:rsid w:val="00DC191C"/>
    <w:rsid w:val="00DC3235"/>
    <w:rsid w:val="00DC6524"/>
    <w:rsid w:val="00DD2249"/>
    <w:rsid w:val="00DD238E"/>
    <w:rsid w:val="00DD67AA"/>
    <w:rsid w:val="00DD74E2"/>
    <w:rsid w:val="00DE0875"/>
    <w:rsid w:val="00DE0BBF"/>
    <w:rsid w:val="00DE0D99"/>
    <w:rsid w:val="00DE16E3"/>
    <w:rsid w:val="00DE27D4"/>
    <w:rsid w:val="00DE431C"/>
    <w:rsid w:val="00DE48D2"/>
    <w:rsid w:val="00DF1680"/>
    <w:rsid w:val="00DF1DF8"/>
    <w:rsid w:val="00DF31CE"/>
    <w:rsid w:val="00DF32B1"/>
    <w:rsid w:val="00DF46C8"/>
    <w:rsid w:val="00DF7098"/>
    <w:rsid w:val="00DF70BD"/>
    <w:rsid w:val="00DF7EC5"/>
    <w:rsid w:val="00E01907"/>
    <w:rsid w:val="00E02144"/>
    <w:rsid w:val="00E037AD"/>
    <w:rsid w:val="00E03BCE"/>
    <w:rsid w:val="00E06EA7"/>
    <w:rsid w:val="00E1143D"/>
    <w:rsid w:val="00E13B4C"/>
    <w:rsid w:val="00E1481C"/>
    <w:rsid w:val="00E151D6"/>
    <w:rsid w:val="00E17EC5"/>
    <w:rsid w:val="00E20B91"/>
    <w:rsid w:val="00E210FD"/>
    <w:rsid w:val="00E26696"/>
    <w:rsid w:val="00E26D61"/>
    <w:rsid w:val="00E2700D"/>
    <w:rsid w:val="00E27024"/>
    <w:rsid w:val="00E30CAD"/>
    <w:rsid w:val="00E315FA"/>
    <w:rsid w:val="00E31BE6"/>
    <w:rsid w:val="00E31D71"/>
    <w:rsid w:val="00E33B7D"/>
    <w:rsid w:val="00E34378"/>
    <w:rsid w:val="00E3461C"/>
    <w:rsid w:val="00E3499A"/>
    <w:rsid w:val="00E35A17"/>
    <w:rsid w:val="00E369F9"/>
    <w:rsid w:val="00E37DE8"/>
    <w:rsid w:val="00E406FB"/>
    <w:rsid w:val="00E41100"/>
    <w:rsid w:val="00E4116F"/>
    <w:rsid w:val="00E425FC"/>
    <w:rsid w:val="00E4320B"/>
    <w:rsid w:val="00E43FF6"/>
    <w:rsid w:val="00E459A2"/>
    <w:rsid w:val="00E46E27"/>
    <w:rsid w:val="00E46EAC"/>
    <w:rsid w:val="00E478F3"/>
    <w:rsid w:val="00E520E2"/>
    <w:rsid w:val="00E52C56"/>
    <w:rsid w:val="00E53BDA"/>
    <w:rsid w:val="00E548F2"/>
    <w:rsid w:val="00E5512F"/>
    <w:rsid w:val="00E55BE1"/>
    <w:rsid w:val="00E56815"/>
    <w:rsid w:val="00E5748E"/>
    <w:rsid w:val="00E60A81"/>
    <w:rsid w:val="00E6179F"/>
    <w:rsid w:val="00E61D17"/>
    <w:rsid w:val="00E62141"/>
    <w:rsid w:val="00E6685F"/>
    <w:rsid w:val="00E725D0"/>
    <w:rsid w:val="00E72798"/>
    <w:rsid w:val="00E73C14"/>
    <w:rsid w:val="00E744E2"/>
    <w:rsid w:val="00E759DA"/>
    <w:rsid w:val="00E77C40"/>
    <w:rsid w:val="00E8034E"/>
    <w:rsid w:val="00E81786"/>
    <w:rsid w:val="00E81C99"/>
    <w:rsid w:val="00E81E58"/>
    <w:rsid w:val="00E82B14"/>
    <w:rsid w:val="00E83148"/>
    <w:rsid w:val="00E83E34"/>
    <w:rsid w:val="00E86852"/>
    <w:rsid w:val="00E875D1"/>
    <w:rsid w:val="00E87C06"/>
    <w:rsid w:val="00E90BB4"/>
    <w:rsid w:val="00E90C70"/>
    <w:rsid w:val="00E911DB"/>
    <w:rsid w:val="00E92AA1"/>
    <w:rsid w:val="00E93AFF"/>
    <w:rsid w:val="00E967C0"/>
    <w:rsid w:val="00E97840"/>
    <w:rsid w:val="00EA03D5"/>
    <w:rsid w:val="00EA1E3D"/>
    <w:rsid w:val="00EA438D"/>
    <w:rsid w:val="00EA4B48"/>
    <w:rsid w:val="00EA5CFE"/>
    <w:rsid w:val="00EA615F"/>
    <w:rsid w:val="00EB280C"/>
    <w:rsid w:val="00EB64ED"/>
    <w:rsid w:val="00EB654E"/>
    <w:rsid w:val="00EC0065"/>
    <w:rsid w:val="00EC0256"/>
    <w:rsid w:val="00EC0721"/>
    <w:rsid w:val="00EC0E92"/>
    <w:rsid w:val="00EC10B4"/>
    <w:rsid w:val="00EC25F1"/>
    <w:rsid w:val="00EC4A90"/>
    <w:rsid w:val="00EC4FE8"/>
    <w:rsid w:val="00EC7300"/>
    <w:rsid w:val="00EC74F4"/>
    <w:rsid w:val="00ED0699"/>
    <w:rsid w:val="00ED1DFE"/>
    <w:rsid w:val="00ED2963"/>
    <w:rsid w:val="00ED3B23"/>
    <w:rsid w:val="00ED3C47"/>
    <w:rsid w:val="00ED4453"/>
    <w:rsid w:val="00ED4F6D"/>
    <w:rsid w:val="00ED522A"/>
    <w:rsid w:val="00ED5F4A"/>
    <w:rsid w:val="00EE0CDC"/>
    <w:rsid w:val="00EE0EB3"/>
    <w:rsid w:val="00EE28A6"/>
    <w:rsid w:val="00EE3865"/>
    <w:rsid w:val="00EE414D"/>
    <w:rsid w:val="00EE5596"/>
    <w:rsid w:val="00EE56AB"/>
    <w:rsid w:val="00EE586F"/>
    <w:rsid w:val="00EE7AC2"/>
    <w:rsid w:val="00EF0320"/>
    <w:rsid w:val="00EF088C"/>
    <w:rsid w:val="00EF1BE4"/>
    <w:rsid w:val="00EF1E73"/>
    <w:rsid w:val="00EF44C9"/>
    <w:rsid w:val="00EF4B6B"/>
    <w:rsid w:val="00EF68C9"/>
    <w:rsid w:val="00EF6D9C"/>
    <w:rsid w:val="00F0151C"/>
    <w:rsid w:val="00F0172E"/>
    <w:rsid w:val="00F024E7"/>
    <w:rsid w:val="00F05DFA"/>
    <w:rsid w:val="00F0757C"/>
    <w:rsid w:val="00F07FEA"/>
    <w:rsid w:val="00F10C3E"/>
    <w:rsid w:val="00F12E0A"/>
    <w:rsid w:val="00F13AFD"/>
    <w:rsid w:val="00F13D47"/>
    <w:rsid w:val="00F14DB9"/>
    <w:rsid w:val="00F155BC"/>
    <w:rsid w:val="00F15EA4"/>
    <w:rsid w:val="00F15EA7"/>
    <w:rsid w:val="00F167B6"/>
    <w:rsid w:val="00F16991"/>
    <w:rsid w:val="00F21F52"/>
    <w:rsid w:val="00F26E0C"/>
    <w:rsid w:val="00F27DFD"/>
    <w:rsid w:val="00F304B9"/>
    <w:rsid w:val="00F3345C"/>
    <w:rsid w:val="00F33877"/>
    <w:rsid w:val="00F3525A"/>
    <w:rsid w:val="00F37E0C"/>
    <w:rsid w:val="00F41F6B"/>
    <w:rsid w:val="00F47433"/>
    <w:rsid w:val="00F56274"/>
    <w:rsid w:val="00F6060C"/>
    <w:rsid w:val="00F60E26"/>
    <w:rsid w:val="00F61C94"/>
    <w:rsid w:val="00F63711"/>
    <w:rsid w:val="00F63734"/>
    <w:rsid w:val="00F63910"/>
    <w:rsid w:val="00F64B52"/>
    <w:rsid w:val="00F653C0"/>
    <w:rsid w:val="00F654E8"/>
    <w:rsid w:val="00F665F0"/>
    <w:rsid w:val="00F6701F"/>
    <w:rsid w:val="00F726F8"/>
    <w:rsid w:val="00F73570"/>
    <w:rsid w:val="00F736FE"/>
    <w:rsid w:val="00F75D5C"/>
    <w:rsid w:val="00F8315F"/>
    <w:rsid w:val="00F837DB"/>
    <w:rsid w:val="00F85945"/>
    <w:rsid w:val="00F860AA"/>
    <w:rsid w:val="00F87EE6"/>
    <w:rsid w:val="00F90F4E"/>
    <w:rsid w:val="00F918C0"/>
    <w:rsid w:val="00F923C5"/>
    <w:rsid w:val="00F9245D"/>
    <w:rsid w:val="00F925E9"/>
    <w:rsid w:val="00F92AFC"/>
    <w:rsid w:val="00F93587"/>
    <w:rsid w:val="00F94A4F"/>
    <w:rsid w:val="00FA0776"/>
    <w:rsid w:val="00FA1F41"/>
    <w:rsid w:val="00FA3BBA"/>
    <w:rsid w:val="00FA46F5"/>
    <w:rsid w:val="00FA6E74"/>
    <w:rsid w:val="00FA76CD"/>
    <w:rsid w:val="00FA7A3A"/>
    <w:rsid w:val="00FB0CB5"/>
    <w:rsid w:val="00FB1B14"/>
    <w:rsid w:val="00FB3319"/>
    <w:rsid w:val="00FB4AB4"/>
    <w:rsid w:val="00FB6578"/>
    <w:rsid w:val="00FB6CE9"/>
    <w:rsid w:val="00FB74CF"/>
    <w:rsid w:val="00FB7F72"/>
    <w:rsid w:val="00FC01E8"/>
    <w:rsid w:val="00FC0C11"/>
    <w:rsid w:val="00FC2A41"/>
    <w:rsid w:val="00FC33D4"/>
    <w:rsid w:val="00FC5D28"/>
    <w:rsid w:val="00FD30FA"/>
    <w:rsid w:val="00FD378A"/>
    <w:rsid w:val="00FD42D0"/>
    <w:rsid w:val="00FD4C5B"/>
    <w:rsid w:val="00FD678C"/>
    <w:rsid w:val="00FE16A8"/>
    <w:rsid w:val="00FE3072"/>
    <w:rsid w:val="00FE3082"/>
    <w:rsid w:val="00FE367B"/>
    <w:rsid w:val="00FE51DA"/>
    <w:rsid w:val="00FE57C4"/>
    <w:rsid w:val="00FE72F1"/>
    <w:rsid w:val="00FF1567"/>
    <w:rsid w:val="00FF1F4F"/>
    <w:rsid w:val="00FF60F4"/>
    <w:rsid w:val="00FF6F0B"/>
    <w:rsid w:val="00FF6FC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F2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586E"/>
    <w:rPr>
      <w:sz w:val="24"/>
      <w:szCs w:val="24"/>
    </w:rPr>
  </w:style>
  <w:style w:type="paragraph" w:styleId="Nadpis1">
    <w:name w:val="heading 1"/>
    <w:basedOn w:val="Normln"/>
    <w:qFormat/>
    <w:rsid w:val="004A0D2A"/>
    <w:pPr>
      <w:keepNext/>
      <w:tabs>
        <w:tab w:val="left" w:pos="360"/>
      </w:tabs>
      <w:suppressAutoHyphens/>
      <w:spacing w:before="240" w:after="60"/>
      <w:ind w:left="431" w:hanging="431"/>
      <w:outlineLvl w:val="0"/>
    </w:pPr>
    <w:rPr>
      <w:rFonts w:ascii="Arial" w:hAnsi="Arial"/>
      <w:b/>
      <w:color w:val="00000A"/>
      <w:sz w:val="28"/>
      <w:szCs w:val="20"/>
      <w:u w:val="single"/>
    </w:rPr>
  </w:style>
  <w:style w:type="paragraph" w:styleId="Nadpis2">
    <w:name w:val="heading 2"/>
    <w:basedOn w:val="Nadpis1"/>
    <w:qFormat/>
    <w:rsid w:val="004A0D2A"/>
    <w:pPr>
      <w:outlineLvl w:val="1"/>
    </w:pPr>
    <w:rPr>
      <w:sz w:val="24"/>
      <w:u w:val="none"/>
    </w:rPr>
  </w:style>
  <w:style w:type="paragraph" w:styleId="Nadpis3">
    <w:name w:val="heading 3"/>
    <w:basedOn w:val="Nadpis2"/>
    <w:qFormat/>
    <w:rsid w:val="004A0D2A"/>
    <w:pPr>
      <w:outlineLvl w:val="2"/>
    </w:pPr>
  </w:style>
  <w:style w:type="paragraph" w:styleId="Nadpis4">
    <w:name w:val="heading 4"/>
    <w:basedOn w:val="Nadpis3"/>
    <w:qFormat/>
    <w:rsid w:val="004A0D2A"/>
    <w:pPr>
      <w:outlineLvl w:val="3"/>
    </w:pPr>
    <w:rPr>
      <w:sz w:val="22"/>
    </w:rPr>
  </w:style>
  <w:style w:type="paragraph" w:styleId="Nadpis5">
    <w:name w:val="heading 5"/>
    <w:basedOn w:val="Nadpis4"/>
    <w:qFormat/>
    <w:rsid w:val="004A0D2A"/>
    <w:pPr>
      <w:outlineLvl w:val="4"/>
    </w:pPr>
  </w:style>
  <w:style w:type="paragraph" w:styleId="Nadpis7">
    <w:name w:val="heading 7"/>
    <w:basedOn w:val="Normln"/>
    <w:qFormat/>
    <w:rsid w:val="004A0D2A"/>
    <w:pPr>
      <w:keepNext/>
      <w:suppressAutoHyphens/>
      <w:outlineLvl w:val="6"/>
    </w:pPr>
    <w:rPr>
      <w:rFonts w:ascii="CG Omega" w:hAnsi="CG Omega"/>
      <w:color w:val="00000A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4A0D2A"/>
  </w:style>
  <w:style w:type="character" w:customStyle="1" w:styleId="InternetLink">
    <w:name w:val="Internet Link"/>
    <w:rsid w:val="004A0D2A"/>
    <w:rPr>
      <w:color w:val="0000FF"/>
      <w:u w:val="single"/>
    </w:rPr>
  </w:style>
  <w:style w:type="character" w:styleId="Odkaznakoment">
    <w:name w:val="annotation reference"/>
    <w:semiHidden/>
    <w:qFormat/>
    <w:rsid w:val="00B03002"/>
    <w:rPr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C63A3D"/>
    <w:rPr>
      <w:rFonts w:ascii="Arial" w:hAnsi="Arial"/>
    </w:rPr>
  </w:style>
  <w:style w:type="character" w:customStyle="1" w:styleId="ZpatChar">
    <w:name w:val="Zápatí Char"/>
    <w:link w:val="Zpat"/>
    <w:uiPriority w:val="99"/>
    <w:qFormat/>
    <w:rsid w:val="00C63A3D"/>
    <w:rPr>
      <w:rFonts w:ascii="Arial" w:hAnsi="Arial"/>
      <w:sz w:val="14"/>
    </w:rPr>
  </w:style>
  <w:style w:type="character" w:customStyle="1" w:styleId="ListLabel1">
    <w:name w:val="ListLabel 1"/>
    <w:qFormat/>
    <w:rsid w:val="004A0D2A"/>
    <w:rPr>
      <w:rFonts w:cs="Courier New"/>
    </w:rPr>
  </w:style>
  <w:style w:type="character" w:customStyle="1" w:styleId="ListLabel2">
    <w:name w:val="ListLabel 2"/>
    <w:qFormat/>
    <w:rsid w:val="004A0D2A"/>
    <w:rPr>
      <w:rFonts w:ascii="Calibri" w:hAnsi="Calibri"/>
      <w:b/>
      <w:sz w:val="22"/>
    </w:rPr>
  </w:style>
  <w:style w:type="character" w:customStyle="1" w:styleId="ListLabel3">
    <w:name w:val="ListLabel 3"/>
    <w:qFormat/>
    <w:rsid w:val="004A0D2A"/>
    <w:rPr>
      <w:rFonts w:eastAsia="Times New Roman" w:cs="Times New Roman"/>
    </w:rPr>
  </w:style>
  <w:style w:type="character" w:customStyle="1" w:styleId="ListLabel4">
    <w:name w:val="ListLabel 4"/>
    <w:qFormat/>
    <w:rsid w:val="004A0D2A"/>
    <w:rPr>
      <w:rFonts w:cs="Calibri"/>
    </w:rPr>
  </w:style>
  <w:style w:type="character" w:customStyle="1" w:styleId="ListLabel5">
    <w:name w:val="ListLabel 5"/>
    <w:qFormat/>
    <w:rsid w:val="004A0D2A"/>
    <w:rPr>
      <w:rFonts w:eastAsia="Calibri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ascii="Calibri" w:hAnsi="Calibri"/>
      <w:b/>
      <w:sz w:val="22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ascii="Calibri" w:hAnsi="Calibri" w:cs="Calibri"/>
      <w:sz w:val="22"/>
    </w:rPr>
  </w:style>
  <w:style w:type="character" w:customStyle="1" w:styleId="ListLabel11">
    <w:name w:val="ListLabel 11"/>
    <w:qFormat/>
    <w:rPr>
      <w:rFonts w:ascii="Calibri" w:hAnsi="Calibri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Calibri" w:hAnsi="Calibri" w:cs="Calibri"/>
      <w:sz w:val="22"/>
    </w:rPr>
  </w:style>
  <w:style w:type="paragraph" w:customStyle="1" w:styleId="Heading">
    <w:name w:val="Heading"/>
    <w:basedOn w:val="Normln"/>
    <w:next w:val="TextBody"/>
    <w:qFormat/>
    <w:rsid w:val="004A0D2A"/>
    <w:pPr>
      <w:keepNext/>
      <w:suppressAutoHyphens/>
      <w:spacing w:before="240" w:after="120"/>
    </w:pPr>
    <w:rPr>
      <w:rFonts w:ascii="Liberation Sans" w:eastAsia="Tahoma" w:hAnsi="Liberation Sans" w:cs="Lohit Devanagari"/>
      <w:color w:val="00000A"/>
      <w:sz w:val="28"/>
      <w:szCs w:val="28"/>
    </w:rPr>
  </w:style>
  <w:style w:type="paragraph" w:customStyle="1" w:styleId="TextBody">
    <w:name w:val="Text Body"/>
    <w:basedOn w:val="Normln"/>
    <w:rsid w:val="004A0D2A"/>
    <w:pPr>
      <w:suppressAutoHyphens/>
      <w:spacing w:after="140" w:line="288" w:lineRule="auto"/>
    </w:pPr>
    <w:rPr>
      <w:rFonts w:ascii="Arial" w:hAnsi="Arial"/>
      <w:color w:val="00000A"/>
      <w:sz w:val="20"/>
      <w:szCs w:val="20"/>
    </w:rPr>
  </w:style>
  <w:style w:type="paragraph" w:styleId="Seznam">
    <w:name w:val="List"/>
    <w:basedOn w:val="TextBody"/>
    <w:rsid w:val="004A0D2A"/>
    <w:rPr>
      <w:rFonts w:cs="Lohit Devanagari"/>
    </w:rPr>
  </w:style>
  <w:style w:type="paragraph" w:styleId="Titulek">
    <w:name w:val="caption"/>
    <w:basedOn w:val="Normln"/>
    <w:qFormat/>
    <w:rsid w:val="004A0D2A"/>
    <w:pPr>
      <w:suppressLineNumbers/>
      <w:suppressAutoHyphens/>
      <w:spacing w:before="120" w:after="120"/>
    </w:pPr>
    <w:rPr>
      <w:rFonts w:ascii="Arial" w:hAnsi="Arial" w:cs="Lohit Devanagari"/>
      <w:i/>
      <w:iCs/>
      <w:color w:val="00000A"/>
    </w:rPr>
  </w:style>
  <w:style w:type="paragraph" w:customStyle="1" w:styleId="Index">
    <w:name w:val="Index"/>
    <w:basedOn w:val="Normln"/>
    <w:qFormat/>
    <w:rsid w:val="004A0D2A"/>
    <w:pPr>
      <w:suppressLineNumbers/>
      <w:suppressAutoHyphens/>
    </w:pPr>
    <w:rPr>
      <w:rFonts w:ascii="Arial" w:hAnsi="Arial" w:cs="Lohit Devanagari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rsid w:val="004A0D2A"/>
    <w:pPr>
      <w:tabs>
        <w:tab w:val="center" w:pos="4536"/>
        <w:tab w:val="right" w:pos="9072"/>
      </w:tabs>
      <w:suppressAutoHyphens/>
    </w:pPr>
    <w:rPr>
      <w:rFonts w:ascii="Arial" w:hAnsi="Arial"/>
      <w:color w:val="00000A"/>
      <w:sz w:val="20"/>
      <w:szCs w:val="20"/>
    </w:rPr>
  </w:style>
  <w:style w:type="paragraph" w:styleId="Zpat">
    <w:name w:val="footer"/>
    <w:basedOn w:val="Normln"/>
    <w:link w:val="ZpatChar"/>
    <w:uiPriority w:val="99"/>
    <w:rsid w:val="004A0D2A"/>
    <w:pPr>
      <w:tabs>
        <w:tab w:val="center" w:pos="4536"/>
        <w:tab w:val="right" w:pos="9072"/>
      </w:tabs>
      <w:suppressAutoHyphens/>
    </w:pPr>
    <w:rPr>
      <w:rFonts w:ascii="Arial" w:hAnsi="Arial"/>
      <w:color w:val="00000A"/>
      <w:sz w:val="14"/>
      <w:szCs w:val="20"/>
    </w:rPr>
  </w:style>
  <w:style w:type="paragraph" w:customStyle="1" w:styleId="koly">
    <w:name w:val="Úkoly"/>
    <w:qFormat/>
    <w:rsid w:val="004A0D2A"/>
    <w:pPr>
      <w:suppressAutoHyphens/>
      <w:spacing w:before="40" w:after="40"/>
    </w:pPr>
    <w:rPr>
      <w:rFonts w:ascii="Arial" w:hAnsi="Arial"/>
      <w:color w:val="00000A"/>
      <w:sz w:val="16"/>
    </w:rPr>
  </w:style>
  <w:style w:type="paragraph" w:customStyle="1" w:styleId="Text">
    <w:name w:val="Text"/>
    <w:basedOn w:val="Normln"/>
    <w:qFormat/>
    <w:rsid w:val="004A0D2A"/>
    <w:pPr>
      <w:suppressAutoHyphens/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Hlavika">
    <w:name w:val="Hlavička"/>
    <w:basedOn w:val="Normln"/>
    <w:qFormat/>
    <w:rsid w:val="004A0D2A"/>
    <w:pPr>
      <w:suppressAutoHyphens/>
    </w:pPr>
    <w:rPr>
      <w:rFonts w:ascii="Arial" w:hAnsi="Arial"/>
      <w:b/>
      <w:color w:val="00000A"/>
      <w:sz w:val="28"/>
      <w:szCs w:val="20"/>
    </w:rPr>
  </w:style>
  <w:style w:type="paragraph" w:customStyle="1" w:styleId="Zpis">
    <w:name w:val="Zápis"/>
    <w:qFormat/>
    <w:rsid w:val="004A0D2A"/>
    <w:pPr>
      <w:widowControl w:val="0"/>
      <w:suppressAutoHyphens/>
      <w:spacing w:before="40"/>
    </w:pPr>
    <w:rPr>
      <w:color w:val="00000A"/>
    </w:rPr>
  </w:style>
  <w:style w:type="paragraph" w:customStyle="1" w:styleId="astnci">
    <w:name w:val="Účastníci"/>
    <w:basedOn w:val="Normln"/>
    <w:qFormat/>
    <w:rsid w:val="004A0D2A"/>
    <w:pPr>
      <w:suppressAutoHyphens/>
    </w:pPr>
    <w:rPr>
      <w:rFonts w:ascii="Arial" w:hAnsi="Arial"/>
      <w:color w:val="00000A"/>
      <w:sz w:val="20"/>
      <w:szCs w:val="20"/>
    </w:rPr>
  </w:style>
  <w:style w:type="paragraph" w:styleId="Seznamsodrkami">
    <w:name w:val="List Bullet"/>
    <w:basedOn w:val="Normln"/>
    <w:autoRedefine/>
    <w:qFormat/>
    <w:rsid w:val="004A0D2A"/>
    <w:pPr>
      <w:suppressAutoHyphens/>
    </w:pPr>
    <w:rPr>
      <w:rFonts w:ascii="Arial" w:hAnsi="Arial"/>
      <w:color w:val="00000A"/>
      <w:sz w:val="20"/>
      <w:szCs w:val="20"/>
    </w:rPr>
  </w:style>
  <w:style w:type="paragraph" w:customStyle="1" w:styleId="Seznamssly">
    <w:name w:val="Seznam s čísly"/>
    <w:basedOn w:val="Text"/>
    <w:qFormat/>
    <w:rsid w:val="004A0D2A"/>
    <w:rPr>
      <w:b/>
      <w:bCs/>
    </w:rPr>
  </w:style>
  <w:style w:type="paragraph" w:customStyle="1" w:styleId="Seznamspsmeny">
    <w:name w:val="Seznam s písmeny"/>
    <w:basedOn w:val="Seznamsodrkami"/>
    <w:qFormat/>
    <w:rsid w:val="004A0D2A"/>
  </w:style>
  <w:style w:type="paragraph" w:customStyle="1" w:styleId="Titul1">
    <w:name w:val="Titul 1"/>
    <w:basedOn w:val="Nadpis1"/>
    <w:next w:val="Text"/>
    <w:qFormat/>
    <w:rsid w:val="004A0D2A"/>
  </w:style>
  <w:style w:type="paragraph" w:styleId="Rozloendokumentu">
    <w:name w:val="Document Map"/>
    <w:basedOn w:val="Normln"/>
    <w:semiHidden/>
    <w:qFormat/>
    <w:rsid w:val="004A0D2A"/>
    <w:pPr>
      <w:shd w:val="clear" w:color="auto" w:fill="000080"/>
      <w:suppressAutoHyphens/>
    </w:pPr>
    <w:rPr>
      <w:rFonts w:ascii="Tahoma" w:hAnsi="Tahoma" w:cs="Tahoma"/>
      <w:color w:val="00000A"/>
      <w:sz w:val="20"/>
      <w:szCs w:val="20"/>
    </w:rPr>
  </w:style>
  <w:style w:type="paragraph" w:styleId="Textbubliny">
    <w:name w:val="Balloon Text"/>
    <w:basedOn w:val="Normln"/>
    <w:semiHidden/>
    <w:qFormat/>
    <w:rsid w:val="00853AAB"/>
    <w:pPr>
      <w:suppressAutoHyphens/>
    </w:pPr>
    <w:rPr>
      <w:rFonts w:ascii="Tahoma" w:hAnsi="Tahoma" w:cs="Tahoma"/>
      <w:color w:val="00000A"/>
      <w:sz w:val="16"/>
      <w:szCs w:val="16"/>
    </w:rPr>
  </w:style>
  <w:style w:type="paragraph" w:styleId="Textkomente">
    <w:name w:val="annotation text"/>
    <w:basedOn w:val="Normln"/>
    <w:semiHidden/>
    <w:qFormat/>
    <w:rsid w:val="00B03002"/>
    <w:pPr>
      <w:suppressAutoHyphens/>
    </w:pPr>
    <w:rPr>
      <w:rFonts w:ascii="Arial" w:hAnsi="Arial"/>
      <w:color w:val="00000A"/>
      <w:sz w:val="20"/>
      <w:szCs w:val="20"/>
    </w:rPr>
  </w:style>
  <w:style w:type="paragraph" w:styleId="Pedmtkomente">
    <w:name w:val="annotation subject"/>
    <w:basedOn w:val="Textkomente"/>
    <w:semiHidden/>
    <w:qFormat/>
    <w:rsid w:val="00B03002"/>
    <w:rPr>
      <w:b/>
      <w:bCs/>
    </w:rPr>
  </w:style>
  <w:style w:type="paragraph" w:customStyle="1" w:styleId="Styl1">
    <w:name w:val="Styl1"/>
    <w:basedOn w:val="Normln"/>
    <w:qFormat/>
    <w:rsid w:val="00472F41"/>
    <w:pPr>
      <w:suppressAutoHyphens/>
    </w:pPr>
    <w:rPr>
      <w:rFonts w:ascii="Arial" w:hAnsi="Arial"/>
      <w:color w:val="00000A"/>
      <w:sz w:val="20"/>
      <w:szCs w:val="20"/>
    </w:rPr>
  </w:style>
  <w:style w:type="paragraph" w:customStyle="1" w:styleId="Char">
    <w:name w:val="Char"/>
    <w:basedOn w:val="Normln"/>
    <w:semiHidden/>
    <w:qFormat/>
    <w:rsid w:val="00325B78"/>
    <w:pPr>
      <w:suppressAutoHyphens/>
      <w:jc w:val="both"/>
    </w:pPr>
    <w:rPr>
      <w:rFonts w:ascii="Arial" w:hAnsi="Arial"/>
      <w:color w:val="00000A"/>
      <w:sz w:val="20"/>
      <w:szCs w:val="18"/>
    </w:rPr>
  </w:style>
  <w:style w:type="paragraph" w:customStyle="1" w:styleId="Tabulkatxtobyejn">
    <w:name w:val="Tabulka_txt_obyčejný"/>
    <w:basedOn w:val="Normln"/>
    <w:qFormat/>
    <w:rsid w:val="00D97334"/>
    <w:pPr>
      <w:suppressAutoHyphens/>
      <w:spacing w:before="40" w:after="40"/>
    </w:pPr>
    <w:rPr>
      <w:rFonts w:ascii="Arial" w:hAnsi="Arial" w:cs="Arial"/>
      <w:color w:val="00000A"/>
      <w:sz w:val="20"/>
      <w:szCs w:val="20"/>
    </w:rPr>
  </w:style>
  <w:style w:type="paragraph" w:styleId="Nzev">
    <w:name w:val="Title"/>
    <w:basedOn w:val="Normln"/>
    <w:link w:val="NzevChar"/>
    <w:qFormat/>
    <w:rsid w:val="00D97334"/>
    <w:pPr>
      <w:suppressAutoHyphens/>
      <w:jc w:val="center"/>
    </w:pPr>
    <w:rPr>
      <w:b/>
      <w:color w:val="00000A"/>
      <w:szCs w:val="20"/>
      <w:lang w:val="en-GB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320C1D"/>
    <w:pPr>
      <w:suppressAutoHyphens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Quotations">
    <w:name w:val="Quotations"/>
    <w:basedOn w:val="Normln"/>
    <w:qFormat/>
    <w:rsid w:val="004A0D2A"/>
    <w:pPr>
      <w:suppressAutoHyphens/>
    </w:pPr>
    <w:rPr>
      <w:rFonts w:ascii="Arial" w:hAnsi="Arial"/>
      <w:color w:val="00000A"/>
      <w:sz w:val="20"/>
      <w:szCs w:val="20"/>
    </w:rPr>
  </w:style>
  <w:style w:type="paragraph" w:styleId="Podnadpis">
    <w:name w:val="Subtitle"/>
    <w:basedOn w:val="Heading"/>
    <w:qFormat/>
    <w:rsid w:val="004A0D2A"/>
  </w:style>
  <w:style w:type="table" w:styleId="Mkatabulky">
    <w:name w:val="Table Grid"/>
    <w:basedOn w:val="Normlntabulka"/>
    <w:rsid w:val="0088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62011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D615CA"/>
    <w:rPr>
      <w:b/>
      <w:color w:val="00000A"/>
      <w:sz w:val="24"/>
      <w:lang w:val="en-GB"/>
    </w:rPr>
  </w:style>
  <w:style w:type="paragraph" w:styleId="Zkladntext">
    <w:name w:val="Body Text"/>
    <w:basedOn w:val="Normln"/>
    <w:link w:val="ZkladntextChar"/>
    <w:unhideWhenUsed/>
    <w:rsid w:val="005525DE"/>
    <w:pPr>
      <w:suppressAutoHyphens/>
      <w:spacing w:after="120"/>
    </w:pPr>
    <w:rPr>
      <w:rFonts w:ascii="Arial" w:hAnsi="Arial"/>
      <w:color w:val="00000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525DE"/>
    <w:rPr>
      <w:rFonts w:ascii="Arial" w:hAnsi="Arial"/>
      <w:color w:val="00000A"/>
    </w:rPr>
  </w:style>
  <w:style w:type="paragraph" w:styleId="Normlnweb">
    <w:name w:val="Normal (Web)"/>
    <w:basedOn w:val="Normln"/>
    <w:uiPriority w:val="99"/>
    <w:unhideWhenUsed/>
    <w:rsid w:val="000F50A7"/>
    <w:pPr>
      <w:suppressAutoHyphens/>
    </w:pPr>
    <w:rPr>
      <w:color w:val="00000A"/>
    </w:rPr>
  </w:style>
  <w:style w:type="paragraph" w:styleId="Prosttext">
    <w:name w:val="Plain Text"/>
    <w:basedOn w:val="Normln"/>
    <w:link w:val="ProsttextChar"/>
    <w:uiPriority w:val="99"/>
    <w:unhideWhenUsed/>
    <w:qFormat/>
    <w:rsid w:val="00CD00D2"/>
    <w:pPr>
      <w:suppressAutoHyphens/>
    </w:pPr>
    <w:rPr>
      <w:rFonts w:ascii="Consolas" w:hAnsi="Consolas" w:cs="Consolas"/>
      <w:color w:val="00000A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CD00D2"/>
    <w:rPr>
      <w:rFonts w:ascii="Consolas" w:hAnsi="Consolas" w:cs="Consolas"/>
      <w:color w:val="00000A"/>
      <w:sz w:val="21"/>
      <w:szCs w:val="21"/>
    </w:rPr>
  </w:style>
  <w:style w:type="character" w:customStyle="1" w:styleId="apple-converted-space">
    <w:name w:val="apple-converted-space"/>
    <w:basedOn w:val="Standardnpsmoodstavce"/>
    <w:rsid w:val="004F3B9E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006B41A2"/>
    <w:rPr>
      <w:rFonts w:ascii="Arial" w:hAnsi="Arial"/>
      <w:color w:val="00000A"/>
    </w:rPr>
  </w:style>
  <w:style w:type="paragraph" w:styleId="Osloven">
    <w:name w:val="Salutation"/>
    <w:basedOn w:val="Normln"/>
    <w:link w:val="OslovenChar"/>
    <w:uiPriority w:val="99"/>
    <w:unhideWhenUsed/>
    <w:rsid w:val="003745C5"/>
    <w:pPr>
      <w:jc w:val="both"/>
    </w:pPr>
    <w:rPr>
      <w:szCs w:val="20"/>
    </w:rPr>
  </w:style>
  <w:style w:type="character" w:customStyle="1" w:styleId="OslovenChar">
    <w:name w:val="Oslovení Char"/>
    <w:basedOn w:val="Standardnpsmoodstavce"/>
    <w:link w:val="Osloven"/>
    <w:uiPriority w:val="99"/>
    <w:rsid w:val="003745C5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FD30FA"/>
    <w:pPr>
      <w:numPr>
        <w:ilvl w:val="1"/>
        <w:numId w:val="3"/>
      </w:numPr>
      <w:spacing w:after="120" w:line="280" w:lineRule="exact"/>
      <w:jc w:val="both"/>
    </w:pPr>
    <w:rPr>
      <w:rFonts w:ascii="Arial" w:hAnsi="Arial"/>
      <w:sz w:val="20"/>
    </w:rPr>
  </w:style>
  <w:style w:type="character" w:customStyle="1" w:styleId="RLTextlnkuslovanChar">
    <w:name w:val="RL Text článku číslovaný Char"/>
    <w:basedOn w:val="Standardnpsmoodstavce"/>
    <w:link w:val="RLTextlnkuslovan"/>
    <w:rsid w:val="00FD30FA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FD30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customStyle="1" w:styleId="xmsonormal">
    <w:name w:val="x_msonormal"/>
    <w:basedOn w:val="Normln"/>
    <w:rsid w:val="00BF22DE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BF22DE"/>
    <w:pPr>
      <w:spacing w:before="100" w:beforeAutospacing="1" w:after="100" w:afterAutospacing="1"/>
    </w:pPr>
  </w:style>
  <w:style w:type="paragraph" w:customStyle="1" w:styleId="Zklad1">
    <w:name w:val="Základ 1"/>
    <w:basedOn w:val="Normln"/>
    <w:uiPriority w:val="99"/>
    <w:qFormat/>
    <w:rsid w:val="001D37EE"/>
    <w:pPr>
      <w:numPr>
        <w:numId w:val="4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1D37EE"/>
    <w:pPr>
      <w:numPr>
        <w:ilvl w:val="1"/>
        <w:numId w:val="4"/>
      </w:numPr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1D37EE"/>
    <w:pPr>
      <w:numPr>
        <w:ilvl w:val="2"/>
        <w:numId w:val="4"/>
      </w:numPr>
      <w:spacing w:after="120"/>
      <w:jc w:val="both"/>
    </w:pPr>
    <w:rPr>
      <w:bCs/>
    </w:rPr>
  </w:style>
  <w:style w:type="paragraph" w:customStyle="1" w:styleId="TableParagraph">
    <w:name w:val="Table Paragraph"/>
    <w:basedOn w:val="Normln"/>
    <w:uiPriority w:val="1"/>
    <w:qFormat/>
    <w:rsid w:val="00855520"/>
    <w:pPr>
      <w:widowControl w:val="0"/>
      <w:autoSpaceDE w:val="0"/>
      <w:autoSpaceDN w:val="0"/>
      <w:spacing w:before="42"/>
      <w:ind w:left="144"/>
    </w:pPr>
    <w:rPr>
      <w:sz w:val="22"/>
      <w:szCs w:val="22"/>
      <w:lang w:eastAsia="en-US"/>
    </w:rPr>
  </w:style>
  <w:style w:type="paragraph" w:customStyle="1" w:styleId="Default">
    <w:name w:val="Default"/>
    <w:rsid w:val="00FA6E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41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34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1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70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35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91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1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98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2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83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292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541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17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49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010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274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80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289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2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024">
          <w:marLeft w:val="53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80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88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58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50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50">
          <w:marLeft w:val="22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3">
          <w:marLeft w:val="22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7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25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69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31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6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24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36">
          <w:marLeft w:val="53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20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70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577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0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917">
          <w:marLeft w:val="49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33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62">
          <w:marLeft w:val="70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905">
          <w:marLeft w:val="70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692">
          <w:marLeft w:val="70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84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484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376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80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05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526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54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47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53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81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12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58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502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396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086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994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44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467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561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487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76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97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7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85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06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198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6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11">
          <w:marLeft w:val="49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56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9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304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530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1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82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28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26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56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401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742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285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75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79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43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49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92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81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61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94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446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63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966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028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25">
          <w:marLeft w:val="141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6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89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83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8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81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54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31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29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475">
          <w:marLeft w:val="93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987">
          <w:marLeft w:val="93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38">
          <w:marLeft w:val="93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36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39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13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63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99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01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404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888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304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17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00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83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80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62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51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44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06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4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73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822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31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507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351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623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34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677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663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7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85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42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05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25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85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692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375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14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899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034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96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97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58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538">
          <w:marLeft w:val="128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90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0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89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19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43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58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29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762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139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11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053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812">
          <w:marLeft w:val="133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72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8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14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6967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1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978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56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96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379">
          <w:marLeft w:val="105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4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32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74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85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80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50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35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32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86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68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40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350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377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076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917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587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123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993">
          <w:marLeft w:val="85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383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284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72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76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670">
          <w:marLeft w:val="778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103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47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943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543">
          <w:marLeft w:val="182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7805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65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68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4992">
          <w:marLeft w:val="92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27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040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824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620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901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31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275">
          <w:marLeft w:val="146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65">
          <w:marLeft w:val="50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396">
          <w:marLeft w:val="50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986">
          <w:marLeft w:val="50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13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431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79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901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83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983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996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861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20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12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50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23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83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6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18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34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46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7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06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71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8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663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198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130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505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824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08">
          <w:marLeft w:val="99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12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27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57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98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4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2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45">
          <w:marLeft w:val="43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9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935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18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312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545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29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63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82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4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90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62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42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8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2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10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77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578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672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773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199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588">
          <w:marLeft w:val="106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95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1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94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70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029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21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31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919">
          <w:marLeft w:val="79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222">
          <w:marLeft w:val="79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29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9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767">
          <w:marLeft w:val="792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50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92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87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93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290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62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76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211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295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36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623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204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480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56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26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97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87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14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95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28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50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06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42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7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568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702">
          <w:marLeft w:val="44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181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54">
          <w:marLeft w:val="18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563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8239">
          <w:marLeft w:val="184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45">
          <w:marLeft w:val="12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80">
          <w:marLeft w:val="190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B3317C-B73C-FE4D-8862-B605E52B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4708</Words>
  <Characters>27779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2022-03-23T06:32:00Z</dcterms:created>
  <dcterms:modified xsi:type="dcterms:W3CDTF">2022-03-24T13:23:00Z</dcterms:modified>
  <dc:language/>
</cp:coreProperties>
</file>