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2A5F6" w14:textId="77777777" w:rsidR="00FD2C67" w:rsidRPr="002C2679" w:rsidRDefault="00FD2C67" w:rsidP="00652217">
      <w:pPr>
        <w:spacing w:line="240" w:lineRule="auto"/>
        <w:jc w:val="both"/>
        <w:rPr>
          <w:b/>
          <w:sz w:val="36"/>
          <w:szCs w:val="36"/>
        </w:rPr>
      </w:pPr>
      <w:r w:rsidRPr="002C2679">
        <w:rPr>
          <w:rFonts w:ascii="Arial" w:hAnsi="Arial" w:cs="Arial"/>
          <w:noProof/>
          <w:color w:val="666666"/>
          <w:sz w:val="20"/>
          <w:szCs w:val="20"/>
          <w:lang w:eastAsia="cs-CZ"/>
        </w:rPr>
        <w:drawing>
          <wp:inline distT="0" distB="0" distL="0" distR="0" wp14:anchorId="215EC717" wp14:editId="4C088729">
            <wp:extent cx="781050" cy="781050"/>
            <wp:effectExtent l="0" t="0" r="0" b="0"/>
            <wp:docPr id="1" name="Obrázek 1" descr="cid:image001.jpg@01D54C4D.3C737510">
              <a:hlinkClick xmlns:a="http://schemas.openxmlformats.org/drawingml/2006/main" r:id="rId7" tooltip="www.praha.e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jpg@01D54C4D.3C7375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0AF5B9AB" w14:textId="77777777" w:rsidR="00FD2C67" w:rsidRPr="002C2679" w:rsidRDefault="00FD2C67" w:rsidP="00652217">
      <w:pPr>
        <w:spacing w:line="240" w:lineRule="auto"/>
        <w:jc w:val="both"/>
        <w:rPr>
          <w:b/>
          <w:sz w:val="36"/>
          <w:szCs w:val="36"/>
        </w:rPr>
      </w:pPr>
    </w:p>
    <w:p w14:paraId="0FE08CCC" w14:textId="77777777" w:rsidR="001240CD" w:rsidRPr="002C2679" w:rsidRDefault="0094101D" w:rsidP="00652217">
      <w:pPr>
        <w:spacing w:line="240" w:lineRule="auto"/>
        <w:jc w:val="both"/>
        <w:rPr>
          <w:b/>
          <w:sz w:val="36"/>
          <w:szCs w:val="36"/>
        </w:rPr>
      </w:pPr>
      <w:r w:rsidRPr="002C2679">
        <w:rPr>
          <w:b/>
          <w:sz w:val="36"/>
          <w:szCs w:val="36"/>
        </w:rPr>
        <w:t>Zápis</w:t>
      </w:r>
      <w:r w:rsidR="001B4846" w:rsidRPr="002C2679">
        <w:rPr>
          <w:b/>
          <w:sz w:val="36"/>
          <w:szCs w:val="36"/>
        </w:rPr>
        <w:t xml:space="preserve"> z</w:t>
      </w:r>
      <w:r w:rsidR="00ED1E9A" w:rsidRPr="002C2679">
        <w:rPr>
          <w:b/>
          <w:sz w:val="36"/>
          <w:szCs w:val="36"/>
        </w:rPr>
        <w:t xml:space="preserve"> jednání</w:t>
      </w:r>
      <w:r w:rsidR="001B4846" w:rsidRPr="002C2679">
        <w:rPr>
          <w:b/>
          <w:sz w:val="36"/>
          <w:szCs w:val="36"/>
        </w:rPr>
        <w:t xml:space="preserve"> Komise</w:t>
      </w:r>
    </w:p>
    <w:p w14:paraId="34862003" w14:textId="72299EC3" w:rsidR="0094101D" w:rsidRPr="002C2679" w:rsidRDefault="001B4846" w:rsidP="00652217">
      <w:pPr>
        <w:spacing w:line="240" w:lineRule="auto"/>
        <w:ind w:left="142"/>
        <w:jc w:val="both"/>
        <w:rPr>
          <w:b/>
          <w:sz w:val="36"/>
          <w:szCs w:val="36"/>
        </w:rPr>
      </w:pPr>
      <w:r w:rsidRPr="002C2679">
        <w:rPr>
          <w:b/>
          <w:sz w:val="36"/>
          <w:szCs w:val="36"/>
        </w:rPr>
        <w:t>pro poskytování</w:t>
      </w:r>
      <w:r w:rsidR="00BE322D" w:rsidRPr="002C2679">
        <w:rPr>
          <w:b/>
          <w:sz w:val="36"/>
          <w:szCs w:val="36"/>
        </w:rPr>
        <w:t xml:space="preserve"> </w:t>
      </w:r>
      <w:r w:rsidRPr="002C2679">
        <w:rPr>
          <w:b/>
          <w:sz w:val="36"/>
          <w:szCs w:val="36"/>
        </w:rPr>
        <w:t>krátkodobých ubytovacích služeb</w:t>
      </w:r>
      <w:r w:rsidR="00B22F4C" w:rsidRPr="002C2679">
        <w:rPr>
          <w:b/>
          <w:sz w:val="36"/>
          <w:szCs w:val="36"/>
        </w:rPr>
        <w:t xml:space="preserve"> (I-2021)</w:t>
      </w:r>
    </w:p>
    <w:p w14:paraId="1886EBE2" w14:textId="77777777" w:rsidR="00ED1E9A" w:rsidRPr="002C2679" w:rsidRDefault="00ED1E9A" w:rsidP="00652217">
      <w:pPr>
        <w:spacing w:line="240" w:lineRule="auto"/>
        <w:ind w:left="1410"/>
        <w:jc w:val="both"/>
        <w:rPr>
          <w:b/>
          <w:sz w:val="28"/>
          <w:szCs w:val="28"/>
        </w:rPr>
      </w:pPr>
    </w:p>
    <w:p w14:paraId="0B13F9F2" w14:textId="77777777" w:rsidR="00ED1E9A" w:rsidRPr="002C2679" w:rsidRDefault="00ED1E9A" w:rsidP="00652217">
      <w:pPr>
        <w:pStyle w:val="Default"/>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2"/>
      </w:tblGrid>
      <w:tr w:rsidR="00ED1E9A" w:rsidRPr="002C2679" w14:paraId="7BE76968" w14:textId="77777777" w:rsidTr="00A20A25">
        <w:trPr>
          <w:trHeight w:val="152"/>
        </w:trPr>
        <w:tc>
          <w:tcPr>
            <w:tcW w:w="9712" w:type="dxa"/>
            <w:shd w:val="clear" w:color="auto" w:fill="83FDFA"/>
          </w:tcPr>
          <w:p w14:paraId="18687F46" w14:textId="1EBE39AC" w:rsidR="00ED1E9A" w:rsidRPr="002C2679" w:rsidRDefault="00ED1E9A" w:rsidP="00652217">
            <w:pPr>
              <w:pStyle w:val="Default"/>
              <w:spacing w:after="120"/>
              <w:jc w:val="both"/>
              <w:rPr>
                <w:sz w:val="20"/>
                <w:szCs w:val="20"/>
              </w:rPr>
            </w:pPr>
            <w:r w:rsidRPr="002C2679">
              <w:rPr>
                <w:b/>
                <w:bCs/>
                <w:sz w:val="20"/>
                <w:szCs w:val="20"/>
              </w:rPr>
              <w:t>Místo</w:t>
            </w:r>
            <w:r w:rsidRPr="002C2679">
              <w:rPr>
                <w:bCs/>
                <w:sz w:val="20"/>
                <w:szCs w:val="20"/>
              </w:rPr>
              <w:t xml:space="preserve">: </w:t>
            </w:r>
            <w:r w:rsidR="0096790D" w:rsidRPr="002C2679">
              <w:rPr>
                <w:bCs/>
                <w:sz w:val="20"/>
                <w:szCs w:val="20"/>
              </w:rPr>
              <w:t>online</w:t>
            </w:r>
          </w:p>
        </w:tc>
      </w:tr>
      <w:tr w:rsidR="00ED1E9A" w:rsidRPr="002C2679" w14:paraId="2A706CBA" w14:textId="77777777" w:rsidTr="00A20A25">
        <w:trPr>
          <w:trHeight w:val="152"/>
        </w:trPr>
        <w:tc>
          <w:tcPr>
            <w:tcW w:w="9712" w:type="dxa"/>
            <w:shd w:val="clear" w:color="auto" w:fill="83FDFA"/>
          </w:tcPr>
          <w:p w14:paraId="77C3B7D5" w14:textId="7BBF553F" w:rsidR="00ED1E9A" w:rsidRPr="002C2679" w:rsidRDefault="00ED1E9A" w:rsidP="00652217">
            <w:pPr>
              <w:pStyle w:val="Default"/>
              <w:spacing w:after="120"/>
              <w:jc w:val="both"/>
              <w:rPr>
                <w:b/>
              </w:rPr>
            </w:pPr>
            <w:r w:rsidRPr="002C2679">
              <w:rPr>
                <w:b/>
                <w:bCs/>
                <w:color w:val="FF0000"/>
              </w:rPr>
              <w:t xml:space="preserve">Datum: </w:t>
            </w:r>
            <w:r w:rsidR="0096790D" w:rsidRPr="002C2679">
              <w:rPr>
                <w:b/>
                <w:bCs/>
                <w:color w:val="FF0000"/>
              </w:rPr>
              <w:t>11</w:t>
            </w:r>
            <w:r w:rsidRPr="002C2679">
              <w:rPr>
                <w:b/>
                <w:bCs/>
                <w:color w:val="FF0000"/>
              </w:rPr>
              <w:t xml:space="preserve">. </w:t>
            </w:r>
            <w:r w:rsidR="0096790D" w:rsidRPr="002C2679">
              <w:rPr>
                <w:b/>
                <w:bCs/>
                <w:color w:val="FF0000"/>
              </w:rPr>
              <w:t>března</w:t>
            </w:r>
            <w:r w:rsidR="008A771D" w:rsidRPr="002C2679">
              <w:rPr>
                <w:b/>
                <w:bCs/>
                <w:color w:val="FF0000"/>
              </w:rPr>
              <w:t xml:space="preserve"> </w:t>
            </w:r>
            <w:r w:rsidRPr="002C2679">
              <w:rPr>
                <w:b/>
                <w:bCs/>
                <w:color w:val="FF0000"/>
              </w:rPr>
              <w:t>202</w:t>
            </w:r>
            <w:r w:rsidR="0096790D" w:rsidRPr="002C2679">
              <w:rPr>
                <w:b/>
                <w:bCs/>
                <w:color w:val="FF0000"/>
              </w:rPr>
              <w:t>1</w:t>
            </w:r>
            <w:r w:rsidRPr="002C2679">
              <w:rPr>
                <w:b/>
                <w:bCs/>
                <w:color w:val="FF0000"/>
              </w:rPr>
              <w:t xml:space="preserve"> </w:t>
            </w:r>
          </w:p>
        </w:tc>
      </w:tr>
      <w:tr w:rsidR="00ED1E9A" w:rsidRPr="002C2679" w14:paraId="688CE3C4" w14:textId="77777777" w:rsidTr="00A20A25">
        <w:trPr>
          <w:trHeight w:val="152"/>
        </w:trPr>
        <w:tc>
          <w:tcPr>
            <w:tcW w:w="9712" w:type="dxa"/>
            <w:shd w:val="clear" w:color="auto" w:fill="83FDFA"/>
          </w:tcPr>
          <w:p w14:paraId="3607E946" w14:textId="52C5D34F" w:rsidR="00ED1E9A" w:rsidRPr="002C2679" w:rsidRDefault="00ED1E9A" w:rsidP="00652217">
            <w:pPr>
              <w:pStyle w:val="Default"/>
              <w:spacing w:after="120"/>
              <w:jc w:val="both"/>
              <w:rPr>
                <w:sz w:val="20"/>
                <w:szCs w:val="20"/>
              </w:rPr>
            </w:pPr>
            <w:r w:rsidRPr="002C2679">
              <w:rPr>
                <w:b/>
                <w:bCs/>
                <w:sz w:val="20"/>
                <w:szCs w:val="20"/>
              </w:rPr>
              <w:t xml:space="preserve">Čas: </w:t>
            </w:r>
            <w:r w:rsidRPr="002C2679">
              <w:rPr>
                <w:sz w:val="20"/>
                <w:szCs w:val="20"/>
              </w:rPr>
              <w:t>1</w:t>
            </w:r>
            <w:r w:rsidR="0096790D" w:rsidRPr="002C2679">
              <w:rPr>
                <w:sz w:val="20"/>
                <w:szCs w:val="20"/>
              </w:rPr>
              <w:t>3</w:t>
            </w:r>
            <w:r w:rsidRPr="002C2679">
              <w:rPr>
                <w:sz w:val="20"/>
                <w:szCs w:val="20"/>
              </w:rPr>
              <w:t>:</w:t>
            </w:r>
            <w:r w:rsidR="0096790D" w:rsidRPr="002C2679">
              <w:rPr>
                <w:sz w:val="20"/>
                <w:szCs w:val="20"/>
              </w:rPr>
              <w:t>00</w:t>
            </w:r>
            <w:r w:rsidR="008A771D" w:rsidRPr="002C2679">
              <w:rPr>
                <w:sz w:val="20"/>
                <w:szCs w:val="20"/>
              </w:rPr>
              <w:t xml:space="preserve"> </w:t>
            </w:r>
            <w:r w:rsidRPr="002C2679">
              <w:rPr>
                <w:sz w:val="20"/>
                <w:szCs w:val="20"/>
              </w:rPr>
              <w:t>–</w:t>
            </w:r>
            <w:r w:rsidR="008A771D" w:rsidRPr="002C2679">
              <w:rPr>
                <w:sz w:val="20"/>
                <w:szCs w:val="20"/>
              </w:rPr>
              <w:t>15</w:t>
            </w:r>
            <w:r w:rsidR="0096790D" w:rsidRPr="002C2679">
              <w:rPr>
                <w:sz w:val="20"/>
                <w:szCs w:val="20"/>
              </w:rPr>
              <w:t>:00</w:t>
            </w:r>
            <w:r w:rsidR="008A771D" w:rsidRPr="002C2679">
              <w:rPr>
                <w:sz w:val="20"/>
                <w:szCs w:val="20"/>
              </w:rPr>
              <w:t xml:space="preserve"> </w:t>
            </w:r>
          </w:p>
        </w:tc>
      </w:tr>
      <w:tr w:rsidR="00ED1E9A" w:rsidRPr="002C2679" w14:paraId="374F4DCE" w14:textId="77777777" w:rsidTr="00A20A25">
        <w:trPr>
          <w:trHeight w:val="204"/>
        </w:trPr>
        <w:tc>
          <w:tcPr>
            <w:tcW w:w="9712" w:type="dxa"/>
            <w:shd w:val="clear" w:color="auto" w:fill="83FDFA"/>
          </w:tcPr>
          <w:p w14:paraId="000ABF08" w14:textId="6603F4A7" w:rsidR="00ED1E9A" w:rsidRPr="002C2679" w:rsidRDefault="00ED1E9A" w:rsidP="00652217">
            <w:pPr>
              <w:pStyle w:val="Default"/>
              <w:spacing w:after="120"/>
              <w:jc w:val="both"/>
              <w:rPr>
                <w:sz w:val="20"/>
                <w:szCs w:val="20"/>
              </w:rPr>
            </w:pPr>
            <w:r w:rsidRPr="002C2679">
              <w:rPr>
                <w:b/>
                <w:bCs/>
                <w:sz w:val="20"/>
                <w:szCs w:val="20"/>
              </w:rPr>
              <w:t xml:space="preserve">Organizátor: </w:t>
            </w:r>
            <w:r w:rsidRPr="002C2679">
              <w:rPr>
                <w:sz w:val="20"/>
                <w:szCs w:val="20"/>
              </w:rPr>
              <w:t>JUDr. Hana Kordová Marvanová, radní</w:t>
            </w:r>
            <w:r w:rsidR="00B22F4C" w:rsidRPr="002C2679">
              <w:rPr>
                <w:sz w:val="20"/>
                <w:szCs w:val="20"/>
              </w:rPr>
              <w:t xml:space="preserve"> HMP </w:t>
            </w:r>
            <w:r w:rsidRPr="002C2679">
              <w:rPr>
                <w:sz w:val="20"/>
                <w:szCs w:val="20"/>
              </w:rPr>
              <w:t xml:space="preserve">pro oblast legislativy, veřejné správy a podpory bydlení </w:t>
            </w:r>
          </w:p>
        </w:tc>
      </w:tr>
      <w:tr w:rsidR="00ED1E9A" w:rsidRPr="002C2679" w14:paraId="72A220E5" w14:textId="77777777" w:rsidTr="00A20A25">
        <w:trPr>
          <w:trHeight w:val="700"/>
        </w:trPr>
        <w:tc>
          <w:tcPr>
            <w:tcW w:w="9712" w:type="dxa"/>
            <w:shd w:val="clear" w:color="auto" w:fill="83FDFA"/>
          </w:tcPr>
          <w:p w14:paraId="78689EA4" w14:textId="2C1067DE" w:rsidR="00ED1E9A" w:rsidRPr="002C2679" w:rsidRDefault="00ED1E9A" w:rsidP="00652217">
            <w:pPr>
              <w:pStyle w:val="Default"/>
              <w:spacing w:after="120"/>
              <w:jc w:val="both"/>
              <w:rPr>
                <w:sz w:val="20"/>
                <w:szCs w:val="20"/>
              </w:rPr>
            </w:pPr>
            <w:r w:rsidRPr="002C2679">
              <w:rPr>
                <w:b/>
                <w:bCs/>
                <w:sz w:val="20"/>
                <w:szCs w:val="20"/>
              </w:rPr>
              <w:t>Přítomní členové Komise</w:t>
            </w:r>
            <w:r w:rsidR="00B22F4C" w:rsidRPr="002C2679">
              <w:rPr>
                <w:sz w:val="20"/>
                <w:szCs w:val="20"/>
              </w:rPr>
              <w:t>:</w:t>
            </w:r>
            <w:r w:rsidRPr="002C2679">
              <w:rPr>
                <w:sz w:val="20"/>
                <w:szCs w:val="20"/>
              </w:rPr>
              <w:t xml:space="preserve"> JUDr. Hana Marvanová (předsedkyně</w:t>
            </w:r>
            <w:r w:rsidR="00B22F4C" w:rsidRPr="002C2679">
              <w:rPr>
                <w:sz w:val="20"/>
                <w:szCs w:val="20"/>
              </w:rPr>
              <w:t xml:space="preserve"> Komise</w:t>
            </w:r>
            <w:r w:rsidRPr="002C2679">
              <w:rPr>
                <w:sz w:val="20"/>
                <w:szCs w:val="20"/>
              </w:rPr>
              <w:t xml:space="preserve">), </w:t>
            </w:r>
            <w:r w:rsidR="0096790D" w:rsidRPr="002C2679">
              <w:rPr>
                <w:sz w:val="20"/>
                <w:szCs w:val="20"/>
              </w:rPr>
              <w:t>Bronislava Sitár Baboráková</w:t>
            </w:r>
            <w:r w:rsidR="00322640">
              <w:rPr>
                <w:sz w:val="20"/>
                <w:szCs w:val="20"/>
              </w:rPr>
              <w:t>,</w:t>
            </w:r>
            <w:r w:rsidR="0096790D" w:rsidRPr="002C2679">
              <w:rPr>
                <w:sz w:val="20"/>
                <w:szCs w:val="20"/>
              </w:rPr>
              <w:t xml:space="preserve"> DiS</w:t>
            </w:r>
            <w:r w:rsidR="00322640">
              <w:rPr>
                <w:sz w:val="20"/>
                <w:szCs w:val="20"/>
              </w:rPr>
              <w:t>.</w:t>
            </w:r>
            <w:r w:rsidR="0096790D" w:rsidRPr="002C2679">
              <w:rPr>
                <w:sz w:val="20"/>
                <w:szCs w:val="20"/>
              </w:rPr>
              <w:t xml:space="preserve">, </w:t>
            </w:r>
            <w:r w:rsidR="008A771D" w:rsidRPr="002C2679">
              <w:rPr>
                <w:sz w:val="20"/>
                <w:szCs w:val="20"/>
              </w:rPr>
              <w:t xml:space="preserve">Bc. Renata Kašická, </w:t>
            </w:r>
            <w:r w:rsidRPr="002C2679">
              <w:rPr>
                <w:sz w:val="20"/>
                <w:szCs w:val="20"/>
              </w:rPr>
              <w:t>Bc. Adam Kheil,</w:t>
            </w:r>
            <w:r w:rsidR="00281DD1" w:rsidRPr="002C2679">
              <w:rPr>
                <w:sz w:val="20"/>
                <w:szCs w:val="20"/>
              </w:rPr>
              <w:t xml:space="preserve"> </w:t>
            </w:r>
            <w:r w:rsidR="0096790D" w:rsidRPr="002C2679">
              <w:rPr>
                <w:sz w:val="20"/>
                <w:szCs w:val="20"/>
              </w:rPr>
              <w:t xml:space="preserve">Mgr. Václav Kučera, </w:t>
            </w:r>
            <w:r w:rsidRPr="002C2679">
              <w:rPr>
                <w:sz w:val="20"/>
                <w:szCs w:val="20"/>
              </w:rPr>
              <w:t xml:space="preserve">Mgr. Martin Motl, </w:t>
            </w:r>
            <w:r w:rsidR="008A771D" w:rsidRPr="002C2679">
              <w:rPr>
                <w:sz w:val="20"/>
                <w:szCs w:val="20"/>
              </w:rPr>
              <w:t xml:space="preserve">Ing. Patrik Nacher, </w:t>
            </w:r>
            <w:r w:rsidR="0096790D" w:rsidRPr="002C2679">
              <w:rPr>
                <w:sz w:val="20"/>
                <w:szCs w:val="20"/>
              </w:rPr>
              <w:t xml:space="preserve">Mgr. Pavel Nazarský, </w:t>
            </w:r>
            <w:r w:rsidRPr="002C2679">
              <w:rPr>
                <w:sz w:val="20"/>
                <w:szCs w:val="20"/>
              </w:rPr>
              <w:t>Mgr. Petr Přenosil,</w:t>
            </w:r>
            <w:r w:rsidR="0096790D" w:rsidRPr="002C2679">
              <w:rPr>
                <w:sz w:val="20"/>
                <w:szCs w:val="20"/>
              </w:rPr>
              <w:t xml:space="preserve"> </w:t>
            </w:r>
            <w:r w:rsidR="00B22F4C" w:rsidRPr="002C2679">
              <w:rPr>
                <w:sz w:val="20"/>
                <w:szCs w:val="20"/>
              </w:rPr>
              <w:t xml:space="preserve">RNDr. Erika Stařecká (tajemnice Komise), </w:t>
            </w:r>
            <w:r w:rsidR="0096790D" w:rsidRPr="002C2679">
              <w:rPr>
                <w:sz w:val="20"/>
                <w:szCs w:val="20"/>
              </w:rPr>
              <w:t>Jakub Vaculín (zástup za Ing. Hejmu),</w:t>
            </w:r>
            <w:r w:rsidRPr="002C2679">
              <w:rPr>
                <w:sz w:val="20"/>
                <w:szCs w:val="20"/>
              </w:rPr>
              <w:t xml:space="preserve"> Jan Wolf, </w:t>
            </w:r>
            <w:r w:rsidR="0096790D" w:rsidRPr="002C2679">
              <w:rPr>
                <w:sz w:val="20"/>
                <w:szCs w:val="20"/>
              </w:rPr>
              <w:t xml:space="preserve">Jiří Zajac, </w:t>
            </w:r>
            <w:r w:rsidRPr="002C2679">
              <w:rPr>
                <w:sz w:val="20"/>
                <w:szCs w:val="20"/>
              </w:rPr>
              <w:t xml:space="preserve">Pavel Zelenka </w:t>
            </w:r>
          </w:p>
          <w:p w14:paraId="609AFA01" w14:textId="65665A56" w:rsidR="00ED1E9A" w:rsidRPr="002C2679" w:rsidRDefault="00ED1E9A" w:rsidP="00652217">
            <w:pPr>
              <w:pStyle w:val="Default"/>
              <w:spacing w:after="120"/>
              <w:jc w:val="both"/>
              <w:rPr>
                <w:sz w:val="20"/>
                <w:szCs w:val="20"/>
              </w:rPr>
            </w:pPr>
            <w:r w:rsidRPr="002C2679">
              <w:rPr>
                <w:b/>
                <w:bCs/>
                <w:sz w:val="20"/>
                <w:szCs w:val="20"/>
              </w:rPr>
              <w:t xml:space="preserve">Omluveni: </w:t>
            </w:r>
            <w:r w:rsidR="008A771D" w:rsidRPr="002C2679">
              <w:rPr>
                <w:sz w:val="20"/>
                <w:szCs w:val="20"/>
              </w:rPr>
              <w:t>Ing. Petr Hejma</w:t>
            </w:r>
            <w:r w:rsidR="0096790D" w:rsidRPr="002C2679">
              <w:rPr>
                <w:sz w:val="20"/>
                <w:szCs w:val="20"/>
              </w:rPr>
              <w:t xml:space="preserve"> (přítomen v zastoupení)</w:t>
            </w:r>
          </w:p>
          <w:p w14:paraId="3475DF17" w14:textId="28EEE8BC" w:rsidR="00ED1E9A" w:rsidRPr="002C2679" w:rsidRDefault="00ED1E9A" w:rsidP="00652217">
            <w:pPr>
              <w:pStyle w:val="Default"/>
              <w:spacing w:after="120"/>
              <w:jc w:val="both"/>
              <w:rPr>
                <w:sz w:val="20"/>
                <w:szCs w:val="20"/>
              </w:rPr>
            </w:pPr>
            <w:r w:rsidRPr="002C2679">
              <w:rPr>
                <w:b/>
                <w:bCs/>
                <w:sz w:val="20"/>
                <w:szCs w:val="20"/>
              </w:rPr>
              <w:t>Nepřítomn</w:t>
            </w:r>
            <w:r w:rsidRPr="002C2679">
              <w:rPr>
                <w:b/>
                <w:bCs/>
                <w:sz w:val="18"/>
                <w:szCs w:val="18"/>
              </w:rPr>
              <w:t xml:space="preserve">í </w:t>
            </w:r>
            <w:r w:rsidRPr="002C2679">
              <w:rPr>
                <w:b/>
                <w:bCs/>
                <w:sz w:val="20"/>
                <w:szCs w:val="20"/>
              </w:rPr>
              <w:t>členové Komise:</w:t>
            </w:r>
            <w:r w:rsidRPr="002C2679">
              <w:rPr>
                <w:sz w:val="20"/>
                <w:szCs w:val="20"/>
              </w:rPr>
              <w:t xml:space="preserve"> </w:t>
            </w:r>
            <w:r w:rsidR="0096790D" w:rsidRPr="002C2679">
              <w:rPr>
                <w:sz w:val="20"/>
                <w:szCs w:val="20"/>
              </w:rPr>
              <w:t>Mgr. Pavel Čižinský,</w:t>
            </w:r>
            <w:r w:rsidR="008A771D" w:rsidRPr="002C2679">
              <w:rPr>
                <w:sz w:val="20"/>
                <w:szCs w:val="20"/>
              </w:rPr>
              <w:t xml:space="preserve"> </w:t>
            </w:r>
            <w:r w:rsidRPr="002C2679">
              <w:rPr>
                <w:sz w:val="20"/>
                <w:szCs w:val="20"/>
              </w:rPr>
              <w:t xml:space="preserve">PhDr. Pavel Světlík </w:t>
            </w:r>
          </w:p>
          <w:p w14:paraId="28FC5052" w14:textId="5088D97C" w:rsidR="00ED1E9A" w:rsidRPr="002C2679" w:rsidRDefault="00ED1E9A" w:rsidP="00652217">
            <w:pPr>
              <w:pStyle w:val="Default"/>
              <w:spacing w:after="120"/>
              <w:jc w:val="both"/>
              <w:rPr>
                <w:sz w:val="20"/>
                <w:szCs w:val="20"/>
              </w:rPr>
            </w:pPr>
            <w:r w:rsidRPr="002C2679">
              <w:rPr>
                <w:b/>
                <w:bCs/>
                <w:sz w:val="20"/>
                <w:szCs w:val="20"/>
              </w:rPr>
              <w:t>Hosté</w:t>
            </w:r>
            <w:r w:rsidR="008A771D" w:rsidRPr="002C2679">
              <w:rPr>
                <w:sz w:val="20"/>
                <w:szCs w:val="20"/>
              </w:rPr>
              <w:t>:</w:t>
            </w:r>
            <w:r w:rsidRPr="002C2679">
              <w:rPr>
                <w:sz w:val="20"/>
                <w:szCs w:val="20"/>
              </w:rPr>
              <w:t xml:space="preserve"> </w:t>
            </w:r>
            <w:r w:rsidR="00B22F4C" w:rsidRPr="002C2679">
              <w:rPr>
                <w:sz w:val="20"/>
                <w:szCs w:val="20"/>
              </w:rPr>
              <w:t xml:space="preserve">Ing. Filip Dvořák (HKČR), Mgr. Jan Eisenreich (AK-Drha), MUDr. Marek Hilšer (senátor), Pavel Komárek (asistent senátora Hilšera), Matěj Koutný (ČAPUS), </w:t>
            </w:r>
            <w:r w:rsidR="008A771D" w:rsidRPr="002C2679">
              <w:rPr>
                <w:sz w:val="20"/>
                <w:szCs w:val="20"/>
              </w:rPr>
              <w:t xml:space="preserve">Ing. </w:t>
            </w:r>
            <w:r w:rsidR="0096790D" w:rsidRPr="002C2679">
              <w:rPr>
                <w:sz w:val="20"/>
                <w:szCs w:val="20"/>
              </w:rPr>
              <w:t>Petr Městecký</w:t>
            </w:r>
            <w:r w:rsidR="008A771D" w:rsidRPr="002C2679">
              <w:rPr>
                <w:sz w:val="20"/>
                <w:szCs w:val="20"/>
              </w:rPr>
              <w:t xml:space="preserve"> (Snesitelné</w:t>
            </w:r>
            <w:r w:rsidR="0096790D" w:rsidRPr="002C2679">
              <w:rPr>
                <w:sz w:val="20"/>
                <w:szCs w:val="20"/>
              </w:rPr>
              <w:t xml:space="preserve"> bydlení, z.s.), </w:t>
            </w:r>
            <w:r w:rsidR="00B22F4C" w:rsidRPr="002C2679">
              <w:rPr>
                <w:sz w:val="20"/>
                <w:szCs w:val="20"/>
              </w:rPr>
              <w:t>JUDr. Eva Novaková (ZIO MHMP)</w:t>
            </w:r>
          </w:p>
        </w:tc>
      </w:tr>
    </w:tbl>
    <w:p w14:paraId="50D4D97E" w14:textId="77777777" w:rsidR="00C920C5" w:rsidRPr="002C2679" w:rsidRDefault="00C920C5" w:rsidP="00652217">
      <w:pPr>
        <w:pStyle w:val="Bezmezer"/>
        <w:jc w:val="both"/>
        <w:rPr>
          <w:b/>
          <w:bCs/>
          <w:sz w:val="28"/>
          <w:szCs w:val="28"/>
        </w:rPr>
      </w:pPr>
    </w:p>
    <w:p w14:paraId="2CDAB30E" w14:textId="77777777" w:rsidR="001240CD" w:rsidRPr="002C2679" w:rsidRDefault="001240CD" w:rsidP="00652217">
      <w:pPr>
        <w:pStyle w:val="Bezmezer"/>
        <w:jc w:val="both"/>
        <w:rPr>
          <w:b/>
          <w:bCs/>
          <w:sz w:val="23"/>
          <w:szCs w:val="23"/>
        </w:rPr>
      </w:pPr>
      <w:r w:rsidRPr="002C2679">
        <w:rPr>
          <w:b/>
          <w:bCs/>
          <w:sz w:val="28"/>
          <w:szCs w:val="28"/>
        </w:rPr>
        <w:t>Program</w:t>
      </w:r>
      <w:r w:rsidRPr="002C2679">
        <w:rPr>
          <w:b/>
          <w:bCs/>
          <w:sz w:val="23"/>
          <w:szCs w:val="23"/>
        </w:rPr>
        <w:t xml:space="preserve">: </w:t>
      </w:r>
    </w:p>
    <w:p w14:paraId="40CDA16E" w14:textId="77777777" w:rsidR="00B22F4C" w:rsidRPr="002C2679" w:rsidRDefault="00B22F4C" w:rsidP="00652217">
      <w:pPr>
        <w:pStyle w:val="Bezmezer"/>
        <w:jc w:val="both"/>
        <w:rPr>
          <w:b/>
          <w:bCs/>
          <w:sz w:val="23"/>
          <w:szCs w:val="23"/>
        </w:rPr>
      </w:pPr>
    </w:p>
    <w:p w14:paraId="6000A672" w14:textId="15BC9D95" w:rsidR="00F729DC" w:rsidRPr="002C2679" w:rsidRDefault="00F729DC" w:rsidP="00652217">
      <w:pPr>
        <w:pStyle w:val="Odstavecseseznamem"/>
        <w:numPr>
          <w:ilvl w:val="0"/>
          <w:numId w:val="9"/>
        </w:numPr>
        <w:spacing w:line="252" w:lineRule="auto"/>
        <w:jc w:val="both"/>
        <w:rPr>
          <w:b/>
        </w:rPr>
      </w:pPr>
      <w:r w:rsidRPr="002C2679">
        <w:rPr>
          <w:b/>
        </w:rPr>
        <w:t xml:space="preserve">Informace o </w:t>
      </w:r>
      <w:r w:rsidR="00B22F4C" w:rsidRPr="002C2679">
        <w:rPr>
          <w:b/>
        </w:rPr>
        <w:t>aktuálním vývoji v oblasti regulace poskytování krátkodobých ubytovacích služeb</w:t>
      </w:r>
      <w:r w:rsidRPr="002C2679">
        <w:rPr>
          <w:b/>
        </w:rPr>
        <w:t xml:space="preserve"> (JUDr. Kordová Marvanová)</w:t>
      </w:r>
    </w:p>
    <w:p w14:paraId="13FE3C5B" w14:textId="45139F2A" w:rsidR="004C2A7C" w:rsidRPr="002C2679" w:rsidRDefault="00250AB4" w:rsidP="00652217">
      <w:pPr>
        <w:pStyle w:val="Odstavecseseznamem"/>
        <w:numPr>
          <w:ilvl w:val="0"/>
          <w:numId w:val="9"/>
        </w:numPr>
        <w:spacing w:line="252" w:lineRule="auto"/>
        <w:jc w:val="both"/>
        <w:rPr>
          <w:b/>
        </w:rPr>
      </w:pPr>
      <w:r w:rsidRPr="002C2679">
        <w:rPr>
          <w:b/>
        </w:rPr>
        <w:t>Představení návrhu zákona o ochraně bytů (senátor Hilšer, j.h.)</w:t>
      </w:r>
    </w:p>
    <w:p w14:paraId="0440AAAE" w14:textId="656A99F7" w:rsidR="00250AB4" w:rsidRPr="002C2679" w:rsidRDefault="00250AB4" w:rsidP="00652217">
      <w:pPr>
        <w:pStyle w:val="Odstavecseseznamem"/>
        <w:numPr>
          <w:ilvl w:val="0"/>
          <w:numId w:val="9"/>
        </w:numPr>
        <w:spacing w:line="252" w:lineRule="auto"/>
        <w:jc w:val="both"/>
        <w:rPr>
          <w:b/>
        </w:rPr>
      </w:pPr>
      <w:r w:rsidRPr="002C2679">
        <w:rPr>
          <w:b/>
        </w:rPr>
        <w:t>Představení dokumentu Uplatnění současných zákonů v problematice krátkodobého ubytování (předseda spolku Snesitelné bydlení Městecký, j.h.)</w:t>
      </w:r>
    </w:p>
    <w:p w14:paraId="08DDAB3A" w14:textId="61A60F51" w:rsidR="004C2A7C" w:rsidRPr="002C2679" w:rsidRDefault="00250AB4" w:rsidP="00652217">
      <w:pPr>
        <w:pStyle w:val="Odstavecseseznamem"/>
        <w:numPr>
          <w:ilvl w:val="0"/>
          <w:numId w:val="9"/>
        </w:numPr>
        <w:spacing w:line="252" w:lineRule="auto"/>
        <w:jc w:val="both"/>
        <w:rPr>
          <w:b/>
        </w:rPr>
      </w:pPr>
      <w:r w:rsidRPr="002C2679">
        <w:rPr>
          <w:b/>
        </w:rPr>
        <w:t>Diskuse</w:t>
      </w:r>
    </w:p>
    <w:p w14:paraId="3AFE7370" w14:textId="77777777" w:rsidR="001A2D01" w:rsidRPr="002C2679" w:rsidRDefault="001A2D01" w:rsidP="00652217">
      <w:pPr>
        <w:spacing w:line="240" w:lineRule="auto"/>
        <w:jc w:val="both"/>
        <w:rPr>
          <w:sz w:val="24"/>
          <w:szCs w:val="24"/>
        </w:rPr>
      </w:pPr>
    </w:p>
    <w:p w14:paraId="4E9F5F56" w14:textId="4CBC299C" w:rsidR="001A2D01" w:rsidRPr="00881E25" w:rsidRDefault="00BE322D" w:rsidP="00652217">
      <w:pPr>
        <w:spacing w:line="240" w:lineRule="auto"/>
        <w:jc w:val="both"/>
      </w:pPr>
      <w:r w:rsidRPr="00881E25">
        <w:t>Jednání řídila předsedkyně Komise JUDr. Hana Kordová Marvanová</w:t>
      </w:r>
      <w:r w:rsidR="00C920C5" w:rsidRPr="00881E25">
        <w:t>.</w:t>
      </w:r>
      <w:r w:rsidR="009324FE" w:rsidRPr="00881E25">
        <w:t xml:space="preserve"> </w:t>
      </w:r>
      <w:r w:rsidR="00250AB4" w:rsidRPr="00881E25">
        <w:t>J</w:t>
      </w:r>
      <w:r w:rsidR="009324FE" w:rsidRPr="00881E25">
        <w:t xml:space="preserve">ednání </w:t>
      </w:r>
      <w:r w:rsidR="00250AB4" w:rsidRPr="00881E25">
        <w:t>proběhl</w:t>
      </w:r>
      <w:r w:rsidR="001A1939" w:rsidRPr="00881E25">
        <w:t>o</w:t>
      </w:r>
      <w:r w:rsidR="00250AB4" w:rsidRPr="00881E25">
        <w:t xml:space="preserve"> online s ohledem na aktuální epidemiologickou situaci.</w:t>
      </w:r>
      <w:r w:rsidR="001A1939" w:rsidRPr="00881E25">
        <w:t xml:space="preserve"> Návrh programu byl jednohlasně schválen.</w:t>
      </w:r>
    </w:p>
    <w:p w14:paraId="5319434D" w14:textId="01461EFF" w:rsidR="002F283E" w:rsidRDefault="001240CD" w:rsidP="00652217">
      <w:pPr>
        <w:spacing w:line="240" w:lineRule="auto"/>
        <w:jc w:val="both"/>
        <w:rPr>
          <w:sz w:val="24"/>
          <w:szCs w:val="24"/>
        </w:rPr>
      </w:pPr>
      <w:r w:rsidRPr="002C2679">
        <w:rPr>
          <w:sz w:val="24"/>
          <w:szCs w:val="24"/>
        </w:rPr>
        <w:t>___________________________________________________________________________</w:t>
      </w:r>
    </w:p>
    <w:p w14:paraId="7A1FDFC5" w14:textId="77777777" w:rsidR="002F283E" w:rsidRDefault="002F283E" w:rsidP="00652217">
      <w:pPr>
        <w:jc w:val="both"/>
        <w:rPr>
          <w:sz w:val="24"/>
          <w:szCs w:val="24"/>
        </w:rPr>
      </w:pPr>
      <w:r>
        <w:rPr>
          <w:sz w:val="24"/>
          <w:szCs w:val="24"/>
        </w:rPr>
        <w:br w:type="page"/>
      </w:r>
    </w:p>
    <w:p w14:paraId="5FE2222E" w14:textId="77777777" w:rsidR="001240CD" w:rsidRPr="002C2679" w:rsidRDefault="001240CD" w:rsidP="00652217">
      <w:pPr>
        <w:spacing w:line="240" w:lineRule="auto"/>
        <w:jc w:val="both"/>
        <w:rPr>
          <w:sz w:val="24"/>
          <w:szCs w:val="24"/>
        </w:rPr>
      </w:pPr>
    </w:p>
    <w:p w14:paraId="53F547B7" w14:textId="77777777" w:rsidR="00250AB4" w:rsidRDefault="00250AB4" w:rsidP="00652217">
      <w:pPr>
        <w:pStyle w:val="Odstavecseseznamem"/>
        <w:numPr>
          <w:ilvl w:val="0"/>
          <w:numId w:val="11"/>
        </w:numPr>
        <w:ind w:left="426" w:hanging="426"/>
        <w:jc w:val="both"/>
        <w:rPr>
          <w:b/>
        </w:rPr>
      </w:pPr>
      <w:r w:rsidRPr="001960E3">
        <w:rPr>
          <w:b/>
        </w:rPr>
        <w:t>Předsedkyně Komise informovala:</w:t>
      </w:r>
    </w:p>
    <w:p w14:paraId="357807F9" w14:textId="77777777" w:rsidR="004B39ED" w:rsidRPr="001960E3" w:rsidRDefault="004B39ED" w:rsidP="00652217">
      <w:pPr>
        <w:pStyle w:val="Odstavecseseznamem"/>
        <w:ind w:left="426"/>
        <w:jc w:val="both"/>
        <w:rPr>
          <w:b/>
        </w:rPr>
      </w:pPr>
    </w:p>
    <w:p w14:paraId="253C4C36" w14:textId="6CD1013C" w:rsidR="00250AB4" w:rsidRPr="002C2679" w:rsidRDefault="00250AB4" w:rsidP="00652217">
      <w:pPr>
        <w:pStyle w:val="Odstavecseseznamem"/>
        <w:numPr>
          <w:ilvl w:val="1"/>
          <w:numId w:val="11"/>
        </w:numPr>
        <w:ind w:left="851"/>
        <w:jc w:val="both"/>
      </w:pPr>
      <w:r w:rsidRPr="002C2679">
        <w:t xml:space="preserve"> </w:t>
      </w:r>
      <w:r w:rsidRPr="00A20A25">
        <w:rPr>
          <w:b/>
        </w:rPr>
        <w:t>o neochotě platforem</w:t>
      </w:r>
      <w:r w:rsidRPr="002C2679">
        <w:t xml:space="preserve"> sdělovat živnostenským úřadům informace v souladu s novelou zákona o cestovním ruchu a o více méně mizivém výsledku jejich </w:t>
      </w:r>
      <w:r w:rsidR="001A1939" w:rsidRPr="002C2679">
        <w:t>půlročního úsilí;</w:t>
      </w:r>
    </w:p>
    <w:p w14:paraId="28496FA6" w14:textId="64EA52DF" w:rsidR="00250AB4" w:rsidRPr="002C2679" w:rsidRDefault="00250AB4" w:rsidP="00652217">
      <w:pPr>
        <w:pStyle w:val="Odstavecseseznamem"/>
        <w:numPr>
          <w:ilvl w:val="1"/>
          <w:numId w:val="11"/>
        </w:numPr>
        <w:ind w:left="851"/>
        <w:jc w:val="both"/>
      </w:pPr>
      <w:r w:rsidRPr="00A20A25">
        <w:rPr>
          <w:b/>
        </w:rPr>
        <w:t>o dalších připravovaných právních úpravách</w:t>
      </w:r>
      <w:r w:rsidR="002C2679" w:rsidRPr="002C2679">
        <w:t>:</w:t>
      </w:r>
    </w:p>
    <w:p w14:paraId="55367B33" w14:textId="7352CEC7" w:rsidR="00250AB4" w:rsidRPr="002C2679" w:rsidRDefault="00250AB4" w:rsidP="00652217">
      <w:pPr>
        <w:pStyle w:val="Odstavecseseznamem"/>
        <w:numPr>
          <w:ilvl w:val="2"/>
          <w:numId w:val="11"/>
        </w:numPr>
        <w:ind w:left="1418" w:hanging="284"/>
        <w:jc w:val="both"/>
      </w:pPr>
      <w:r w:rsidRPr="002C2679">
        <w:t xml:space="preserve"> v Poslanecké sněmovně čeká na projednání </w:t>
      </w:r>
      <w:r w:rsidRPr="00A20A25">
        <w:rPr>
          <w:b/>
        </w:rPr>
        <w:t>novela živnostenského zákona</w:t>
      </w:r>
      <w:r w:rsidRPr="002C2679">
        <w:t xml:space="preserve"> zmocňující obce k regulaci poskytování ubytovacích služeb</w:t>
      </w:r>
      <w:r w:rsidR="001A1939" w:rsidRPr="002C2679">
        <w:t>,</w:t>
      </w:r>
    </w:p>
    <w:p w14:paraId="404C40D9" w14:textId="75A8B2C0" w:rsidR="001A1939" w:rsidRPr="002C2679" w:rsidRDefault="001A1939" w:rsidP="00652217">
      <w:pPr>
        <w:pStyle w:val="Odstavecseseznamem"/>
        <w:numPr>
          <w:ilvl w:val="2"/>
          <w:numId w:val="11"/>
        </w:numPr>
        <w:ind w:left="1418" w:hanging="284"/>
        <w:jc w:val="both"/>
      </w:pPr>
      <w:r w:rsidRPr="002C2679">
        <w:t xml:space="preserve">ke konci se chýlí </w:t>
      </w:r>
      <w:r w:rsidR="00250AB4" w:rsidRPr="002C2679">
        <w:t xml:space="preserve">příprava </w:t>
      </w:r>
      <w:r w:rsidR="00250AB4" w:rsidRPr="00A20A25">
        <w:rPr>
          <w:b/>
        </w:rPr>
        <w:t xml:space="preserve">návrhů </w:t>
      </w:r>
      <w:r w:rsidRPr="00A20A25">
        <w:rPr>
          <w:b/>
        </w:rPr>
        <w:t xml:space="preserve">dvou </w:t>
      </w:r>
      <w:r w:rsidR="00250AB4" w:rsidRPr="00A20A25">
        <w:rPr>
          <w:b/>
        </w:rPr>
        <w:t>právních úprav</w:t>
      </w:r>
      <w:r w:rsidRPr="002C2679">
        <w:t xml:space="preserve">, a to </w:t>
      </w:r>
      <w:r w:rsidR="00250AB4" w:rsidRPr="002C2679">
        <w:t xml:space="preserve">v oblasti </w:t>
      </w:r>
      <w:r w:rsidR="00250AB4" w:rsidRPr="00A20A25">
        <w:rPr>
          <w:b/>
        </w:rPr>
        <w:t>stavebního práva</w:t>
      </w:r>
      <w:r w:rsidR="00250AB4" w:rsidRPr="002C2679">
        <w:t xml:space="preserve"> </w:t>
      </w:r>
      <w:r w:rsidRPr="002C2679">
        <w:t xml:space="preserve">(směřující k nutnosti rekolaudace bytu, pokud jej vlastník chce používat k poskytování krátkodobých ubytovacích služeb) </w:t>
      </w:r>
      <w:r w:rsidR="00250AB4" w:rsidRPr="002C2679">
        <w:t xml:space="preserve">a </w:t>
      </w:r>
      <w:r w:rsidR="00250AB4" w:rsidRPr="00A20A25">
        <w:rPr>
          <w:b/>
        </w:rPr>
        <w:t>občanského zákoníku</w:t>
      </w:r>
      <w:r w:rsidR="002C2679" w:rsidRPr="002C2679">
        <w:t xml:space="preserve"> (směřující k posílení postavení členů SVJ ve vztahu k členovi, který hodlá používat/používá byt k poskytování krátkodobých ubytovacích služeb). Oba návrhy</w:t>
      </w:r>
      <w:r w:rsidR="00250AB4" w:rsidRPr="002C2679">
        <w:t xml:space="preserve"> budou předst</w:t>
      </w:r>
      <w:r w:rsidR="002C2679" w:rsidRPr="002C2679">
        <w:t>aveny na dalším jednání Komise;</w:t>
      </w:r>
    </w:p>
    <w:p w14:paraId="5A60F073" w14:textId="14C9181C" w:rsidR="00250AB4" w:rsidRPr="002C2679" w:rsidRDefault="001A1939" w:rsidP="00652217">
      <w:pPr>
        <w:pStyle w:val="Odstavecseseznamem"/>
        <w:numPr>
          <w:ilvl w:val="1"/>
          <w:numId w:val="11"/>
        </w:numPr>
        <w:ind w:left="851"/>
        <w:jc w:val="both"/>
      </w:pPr>
      <w:r w:rsidRPr="002C2679">
        <w:t xml:space="preserve">o </w:t>
      </w:r>
      <w:r w:rsidRPr="00A20A25">
        <w:rPr>
          <w:b/>
        </w:rPr>
        <w:t>návrhu nařízení o jednotném trhu digitálních služeb</w:t>
      </w:r>
      <w:r w:rsidRPr="002C2679">
        <w:t xml:space="preserve">, který </w:t>
      </w:r>
      <w:r w:rsidR="00250AB4" w:rsidRPr="002C2679">
        <w:t xml:space="preserve">Evropská </w:t>
      </w:r>
      <w:r w:rsidRPr="002C2679">
        <w:t>k</w:t>
      </w:r>
      <w:r w:rsidR="00250AB4" w:rsidRPr="002C2679">
        <w:t xml:space="preserve">omise </w:t>
      </w:r>
      <w:r w:rsidRPr="002C2679">
        <w:t xml:space="preserve">dokončila </w:t>
      </w:r>
      <w:r w:rsidR="00250AB4" w:rsidRPr="002C2679">
        <w:t xml:space="preserve">v prosinci 2020 </w:t>
      </w:r>
      <w:r w:rsidRPr="002C2679">
        <w:t>a</w:t>
      </w:r>
      <w:r w:rsidR="00250AB4" w:rsidRPr="002C2679">
        <w:t xml:space="preserve"> jehož některá ustanovení se týkají i poskytování krátkodobých ubytovacích služeb. Nyní probíhá projednávání návrhu v Radě EU a EP a zároveň s tím i připomínková činnost neformální skupiny 22 evropských měst, která usilují o to, aby návrh přesněji stanovil povinnosti digitálních platforem.</w:t>
      </w:r>
    </w:p>
    <w:p w14:paraId="3659669D" w14:textId="77777777" w:rsidR="00ED5E89" w:rsidRPr="002C2679" w:rsidRDefault="00ED5E89" w:rsidP="00652217">
      <w:pPr>
        <w:pStyle w:val="Odstavecseseznamem"/>
        <w:spacing w:line="240" w:lineRule="auto"/>
        <w:ind w:left="1440"/>
        <w:jc w:val="both"/>
        <w:rPr>
          <w:rFonts w:cstheme="minorHAnsi"/>
          <w:sz w:val="24"/>
          <w:szCs w:val="24"/>
        </w:rPr>
      </w:pPr>
    </w:p>
    <w:p w14:paraId="17AEDE66" w14:textId="77777777" w:rsidR="0083374C" w:rsidRDefault="0047629F" w:rsidP="00652217">
      <w:pPr>
        <w:spacing w:line="240" w:lineRule="auto"/>
        <w:jc w:val="both"/>
        <w:rPr>
          <w:rFonts w:cstheme="minorHAnsi"/>
        </w:rPr>
      </w:pPr>
      <w:r w:rsidRPr="004B39ED">
        <w:rPr>
          <w:rFonts w:cstheme="minorHAnsi"/>
          <w:b/>
        </w:rPr>
        <w:t xml:space="preserve">Diskuse </w:t>
      </w:r>
      <w:r w:rsidR="001A1939" w:rsidRPr="004B39ED">
        <w:rPr>
          <w:rFonts w:cstheme="minorHAnsi"/>
          <w:b/>
        </w:rPr>
        <w:t>k bodu 1</w:t>
      </w:r>
      <w:r w:rsidRPr="004B39ED">
        <w:rPr>
          <w:rFonts w:cstheme="minorHAnsi"/>
        </w:rPr>
        <w:t xml:space="preserve">: </w:t>
      </w:r>
    </w:p>
    <w:p w14:paraId="7C374605" w14:textId="3D8EED7F" w:rsidR="00697E06" w:rsidRPr="004B39ED" w:rsidRDefault="0083374C" w:rsidP="00652217">
      <w:pPr>
        <w:spacing w:line="240" w:lineRule="auto"/>
        <w:jc w:val="both"/>
        <w:rPr>
          <w:rFonts w:cstheme="minorHAnsi"/>
        </w:rPr>
      </w:pPr>
      <w:r w:rsidRPr="004B39ED">
        <w:rPr>
          <w:rFonts w:cstheme="minorHAnsi"/>
        </w:rPr>
        <w:t>ad</w:t>
      </w:r>
      <w:r w:rsidR="001A1939" w:rsidRPr="004B39ED">
        <w:rPr>
          <w:rFonts w:cstheme="minorHAnsi"/>
        </w:rPr>
        <w:t xml:space="preserve"> </w:t>
      </w:r>
      <w:r w:rsidRPr="004B39ED">
        <w:rPr>
          <w:rFonts w:cstheme="minorHAnsi"/>
        </w:rPr>
        <w:t>a)</w:t>
      </w:r>
    </w:p>
    <w:p w14:paraId="17B2383F" w14:textId="11D7A4A5" w:rsidR="0083374C" w:rsidRPr="004B39ED" w:rsidRDefault="00ED5E89" w:rsidP="00652217">
      <w:pPr>
        <w:spacing w:line="240" w:lineRule="auto"/>
        <w:jc w:val="both"/>
        <w:rPr>
          <w:rFonts w:cstheme="minorHAnsi"/>
        </w:rPr>
      </w:pPr>
      <w:r w:rsidRPr="00A20A25">
        <w:rPr>
          <w:rFonts w:cstheme="minorHAnsi"/>
          <w:b/>
        </w:rPr>
        <w:t>JUDr. Novaková</w:t>
      </w:r>
      <w:r w:rsidRPr="004B39ED">
        <w:rPr>
          <w:rFonts w:cstheme="minorHAnsi"/>
        </w:rPr>
        <w:t xml:space="preserve"> informovala</w:t>
      </w:r>
      <w:r w:rsidR="0083374C" w:rsidRPr="004B39ED">
        <w:rPr>
          <w:rFonts w:cstheme="minorHAnsi"/>
        </w:rPr>
        <w:t xml:space="preserve"> o dalším postupu živnostenských úřadů vzhledem k platformám, resp. jejich komunikaci s platformami. V případech, kdy bylo prokázáno, že platforma obdržela výzvu a nereagovala, bylo zahájeno/připravuje se správní řízení (2/2). Dále probíhají reklamace u České pošty. </w:t>
      </w:r>
    </w:p>
    <w:p w14:paraId="40313F9E" w14:textId="28C01EBF" w:rsidR="00AC166B" w:rsidRPr="004B39ED" w:rsidRDefault="00AC166B" w:rsidP="00652217">
      <w:pPr>
        <w:spacing w:line="240" w:lineRule="auto"/>
        <w:jc w:val="both"/>
        <w:rPr>
          <w:rFonts w:cstheme="minorHAnsi"/>
        </w:rPr>
      </w:pPr>
      <w:r w:rsidRPr="004B39ED">
        <w:rPr>
          <w:rFonts w:cstheme="minorHAnsi"/>
        </w:rPr>
        <w:t>ad b) bod i</w:t>
      </w:r>
      <w:r w:rsidR="0083374C" w:rsidRPr="004B39ED">
        <w:rPr>
          <w:rFonts w:cstheme="minorHAnsi"/>
        </w:rPr>
        <w:t xml:space="preserve">) </w:t>
      </w:r>
    </w:p>
    <w:p w14:paraId="2F39FF2C" w14:textId="1F82E97D" w:rsidR="0083374C" w:rsidRPr="004B39ED" w:rsidRDefault="0083374C" w:rsidP="00652217">
      <w:pPr>
        <w:spacing w:line="240" w:lineRule="auto"/>
        <w:jc w:val="both"/>
        <w:rPr>
          <w:rFonts w:cstheme="minorHAnsi"/>
        </w:rPr>
      </w:pPr>
      <w:r w:rsidRPr="00A20A25">
        <w:rPr>
          <w:rFonts w:cstheme="minorHAnsi"/>
          <w:b/>
        </w:rPr>
        <w:t>Ing. Nacher</w:t>
      </w:r>
      <w:r w:rsidRPr="004B39ED">
        <w:rPr>
          <w:rFonts w:cstheme="minorHAnsi"/>
        </w:rPr>
        <w:t xml:space="preserve"> na dotaz</w:t>
      </w:r>
      <w:r w:rsidR="00AC166B" w:rsidRPr="004B39ED">
        <w:rPr>
          <w:rFonts w:cstheme="minorHAnsi"/>
        </w:rPr>
        <w:t xml:space="preserve">, kdy </w:t>
      </w:r>
      <w:r w:rsidR="001960E3" w:rsidRPr="004B39ED">
        <w:rPr>
          <w:rFonts w:cstheme="minorHAnsi"/>
        </w:rPr>
        <w:t>odhaduje, že by</w:t>
      </w:r>
      <w:r w:rsidRPr="004B39ED">
        <w:rPr>
          <w:rFonts w:cstheme="minorHAnsi"/>
        </w:rPr>
        <w:t xml:space="preserve"> návrh změny živnostenského zákona</w:t>
      </w:r>
      <w:r w:rsidR="001960E3" w:rsidRPr="004B39ED">
        <w:rPr>
          <w:rFonts w:cstheme="minorHAnsi"/>
        </w:rPr>
        <w:t xml:space="preserve"> mohl přijít</w:t>
      </w:r>
      <w:r w:rsidRPr="004B39ED">
        <w:rPr>
          <w:rFonts w:cstheme="minorHAnsi"/>
        </w:rPr>
        <w:t xml:space="preserve"> na pořad jednání </w:t>
      </w:r>
      <w:r w:rsidR="001960E3" w:rsidRPr="004B39ED">
        <w:rPr>
          <w:rFonts w:cstheme="minorHAnsi"/>
        </w:rPr>
        <w:t>PS</w:t>
      </w:r>
      <w:r w:rsidRPr="004B39ED">
        <w:rPr>
          <w:rFonts w:cstheme="minorHAnsi"/>
        </w:rPr>
        <w:t xml:space="preserve">, </w:t>
      </w:r>
      <w:r w:rsidR="00AC166B" w:rsidRPr="004B39ED">
        <w:rPr>
          <w:rFonts w:cstheme="minorHAnsi"/>
        </w:rPr>
        <w:t xml:space="preserve">odpověděl, že se </w:t>
      </w:r>
      <w:r w:rsidR="001960E3" w:rsidRPr="004B39ED">
        <w:rPr>
          <w:rFonts w:cstheme="minorHAnsi"/>
        </w:rPr>
        <w:t>obává,</w:t>
      </w:r>
      <w:r w:rsidR="00AC166B" w:rsidRPr="004B39ED">
        <w:rPr>
          <w:rFonts w:cstheme="minorHAnsi"/>
        </w:rPr>
        <w:t xml:space="preserve"> v tomto volebním období</w:t>
      </w:r>
      <w:r w:rsidR="001960E3" w:rsidRPr="004B39ED">
        <w:rPr>
          <w:rFonts w:cstheme="minorHAnsi"/>
        </w:rPr>
        <w:t xml:space="preserve"> už ne</w:t>
      </w:r>
      <w:r w:rsidR="0039078E">
        <w:rPr>
          <w:rFonts w:cstheme="minorHAnsi"/>
        </w:rPr>
        <w:t>, protože i body, které se při jednání předřazují, v aktuální situaci na řadu nepřijdou.</w:t>
      </w:r>
      <w:r w:rsidR="006E1A77" w:rsidRPr="004B39ED">
        <w:rPr>
          <w:rFonts w:cstheme="minorHAnsi"/>
        </w:rPr>
        <w:t xml:space="preserve"> K tomu ještě podotkl, že </w:t>
      </w:r>
      <w:r w:rsidR="003608EE">
        <w:rPr>
          <w:rFonts w:cstheme="minorHAnsi"/>
        </w:rPr>
        <w:t xml:space="preserve">ze svých zkušeností ví, že </w:t>
      </w:r>
      <w:r w:rsidR="006E1A77" w:rsidRPr="004B39ED">
        <w:rPr>
          <w:rFonts w:cstheme="minorHAnsi"/>
        </w:rPr>
        <w:t>to většinou mimopražští poslanci necítí vůbec jako prioritu, a navíc v souvislosti s COVIDEM aktuálnost tématu dočasně vymizela</w:t>
      </w:r>
      <w:r w:rsidR="003608EE">
        <w:rPr>
          <w:rFonts w:cstheme="minorHAnsi"/>
        </w:rPr>
        <w:t xml:space="preserve">, a to možná i na delší dobu. </w:t>
      </w:r>
      <w:r w:rsidR="008870B6">
        <w:rPr>
          <w:rFonts w:cstheme="minorHAnsi"/>
        </w:rPr>
        <w:t>Dále připomněl, že j</w:t>
      </w:r>
      <w:r w:rsidR="003608EE">
        <w:rPr>
          <w:rFonts w:cstheme="minorHAnsi"/>
        </w:rPr>
        <w:t>edna z kritik směřovala při minulém předložení, že se jedná o přílepek k jinému zákonu (</w:t>
      </w:r>
      <w:r w:rsidR="00EC570E">
        <w:rPr>
          <w:rFonts w:cstheme="minorHAnsi"/>
        </w:rPr>
        <w:t>novela zákona o cestovním ruchu). V tuto chvíli již tento argument neplatí</w:t>
      </w:r>
      <w:r w:rsidR="008870B6">
        <w:rPr>
          <w:rFonts w:cstheme="minorHAnsi"/>
        </w:rPr>
        <w:t>. Kromě toho zdůraznil, že pokud má mít</w:t>
      </w:r>
      <w:r w:rsidR="00EC570E">
        <w:rPr>
          <w:rFonts w:cstheme="minorHAnsi"/>
        </w:rPr>
        <w:t xml:space="preserve"> </w:t>
      </w:r>
      <w:r w:rsidR="008870B6">
        <w:rPr>
          <w:rFonts w:cstheme="minorHAnsi"/>
        </w:rPr>
        <w:t xml:space="preserve">nějaký bod šanci na předřazení, musí se očekávat, že </w:t>
      </w:r>
      <w:r w:rsidR="00EC570E">
        <w:rPr>
          <w:rFonts w:cstheme="minorHAnsi"/>
        </w:rPr>
        <w:t>se</w:t>
      </w:r>
      <w:r w:rsidR="008870B6">
        <w:rPr>
          <w:rFonts w:cstheme="minorHAnsi"/>
        </w:rPr>
        <w:t xml:space="preserve"> na něm</w:t>
      </w:r>
      <w:r w:rsidR="00EC570E">
        <w:rPr>
          <w:rFonts w:cstheme="minorHAnsi"/>
        </w:rPr>
        <w:t xml:space="preserve"> kluby shodnou. </w:t>
      </w:r>
      <w:r w:rsidR="008870B6">
        <w:rPr>
          <w:rFonts w:cstheme="minorHAnsi"/>
        </w:rPr>
        <w:t xml:space="preserve">Například když zpravodaj shodu garantuje, takže nehrozí rozsáhlá diskuse, na niž není čas. Uzavřel své zkušenosti z jednání v Parlamentu poznámkou, která v různých formách zazněla i od dalších členů Komise, že je nutné zmocnění k regulaci krátkodobých ubytovacích služeb prezentovat jako možnost pro ty obce, které mají v tomto směru problémy, a ne jako plošnou povinnost. </w:t>
      </w:r>
    </w:p>
    <w:p w14:paraId="2435A9B1" w14:textId="6D3B82C8" w:rsidR="00AC166B" w:rsidRPr="004B39ED" w:rsidRDefault="0083374C" w:rsidP="00652217">
      <w:pPr>
        <w:spacing w:line="240" w:lineRule="auto"/>
        <w:jc w:val="both"/>
        <w:rPr>
          <w:rFonts w:cstheme="minorHAnsi"/>
          <w:b/>
        </w:rPr>
      </w:pPr>
      <w:r w:rsidRPr="00B33B2F">
        <w:rPr>
          <w:rFonts w:cstheme="minorHAnsi"/>
          <w:b/>
          <w:shd w:val="clear" w:color="auto" w:fill="66FFFF"/>
        </w:rPr>
        <w:t>JUDr. Kordová Marvanová</w:t>
      </w:r>
      <w:r w:rsidRPr="00B33B2F">
        <w:rPr>
          <w:rFonts w:cstheme="minorHAnsi"/>
          <w:shd w:val="clear" w:color="auto" w:fill="66FFFF"/>
        </w:rPr>
        <w:t xml:space="preserve"> </w:t>
      </w:r>
      <w:r w:rsidRPr="00B33B2F">
        <w:rPr>
          <w:rFonts w:cstheme="minorHAnsi"/>
          <w:b/>
          <w:shd w:val="clear" w:color="auto" w:fill="66FFFF"/>
        </w:rPr>
        <w:t>požádala všechny členy Komise, aby se obrátili na členy poslaneckých klubů svých stran</w:t>
      </w:r>
      <w:r w:rsidR="00AC166B" w:rsidRPr="00B33B2F">
        <w:rPr>
          <w:rFonts w:cstheme="minorHAnsi"/>
          <w:b/>
          <w:shd w:val="clear" w:color="auto" w:fill="66FFFF"/>
        </w:rPr>
        <w:t xml:space="preserve"> v Parlamentu s žádostí, aby </w:t>
      </w:r>
      <w:r w:rsidR="006E1A77" w:rsidRPr="00B33B2F">
        <w:rPr>
          <w:rFonts w:cstheme="minorHAnsi"/>
          <w:b/>
          <w:shd w:val="clear" w:color="auto" w:fill="66FFFF"/>
        </w:rPr>
        <w:t xml:space="preserve">podpořili </w:t>
      </w:r>
      <w:r w:rsidR="00AC166B" w:rsidRPr="00B33B2F">
        <w:rPr>
          <w:rFonts w:cstheme="minorHAnsi"/>
          <w:b/>
          <w:shd w:val="clear" w:color="auto" w:fill="66FFFF"/>
        </w:rPr>
        <w:t>přednostní projednání této</w:t>
      </w:r>
      <w:r w:rsidR="00065695">
        <w:rPr>
          <w:rFonts w:cstheme="minorHAnsi"/>
          <w:b/>
          <w:shd w:val="clear" w:color="auto" w:fill="66FFFF"/>
        </w:rPr>
        <w:t>,</w:t>
      </w:r>
      <w:r w:rsidR="00AC166B" w:rsidRPr="00B33B2F">
        <w:rPr>
          <w:rFonts w:cstheme="minorHAnsi"/>
          <w:b/>
          <w:shd w:val="clear" w:color="auto" w:fill="66FFFF"/>
        </w:rPr>
        <w:t xml:space="preserve"> v zásadě minimalistické novely</w:t>
      </w:r>
      <w:r w:rsidR="00AC166B" w:rsidRPr="004B39ED">
        <w:rPr>
          <w:rFonts w:cstheme="minorHAnsi"/>
          <w:b/>
        </w:rPr>
        <w:t xml:space="preserve"> </w:t>
      </w:r>
      <w:r w:rsidR="00AC166B" w:rsidRPr="004B39ED">
        <w:rPr>
          <w:rFonts w:cstheme="minorHAnsi"/>
        </w:rPr>
        <w:t>s ohledem na to, že novela již dlouho v Parlamentu leží a pro Prahu a další dotčená města by možnost regulace byla velkou pomocí</w:t>
      </w:r>
      <w:r w:rsidR="00AC166B" w:rsidRPr="004B39ED">
        <w:rPr>
          <w:rFonts w:cstheme="minorHAnsi"/>
          <w:b/>
        </w:rPr>
        <w:t xml:space="preserve">. </w:t>
      </w:r>
      <w:r w:rsidR="001960E3" w:rsidRPr="00B33B2F">
        <w:rPr>
          <w:rFonts w:cstheme="minorHAnsi"/>
          <w:b/>
          <w:shd w:val="clear" w:color="auto" w:fill="66FFFF"/>
        </w:rPr>
        <w:t>Požádala zároveň o zpětnou vazbu z jednání s kluby</w:t>
      </w:r>
      <w:r w:rsidR="001960E3" w:rsidRPr="008E3917">
        <w:rPr>
          <w:rFonts w:cstheme="minorHAnsi"/>
          <w:b/>
          <w:shd w:val="clear" w:color="auto" w:fill="66FFFF"/>
        </w:rPr>
        <w:t>.</w:t>
      </w:r>
      <w:r w:rsidR="008E3917" w:rsidRPr="00322640">
        <w:rPr>
          <w:rFonts w:cstheme="minorHAnsi"/>
        </w:rPr>
        <w:t xml:space="preserve"> Zpětnou vazbu</w:t>
      </w:r>
      <w:r w:rsidR="008E3917">
        <w:rPr>
          <w:rFonts w:cstheme="minorHAnsi"/>
        </w:rPr>
        <w:t xml:space="preserve"> považuje za klíčovou, protože tak lze zjistit předem stanoviska klubů, a tedy i to, jestli shodu lze očekávat a má smysl se dál snažit o to, aby se dostala do prvního čtení. V opačném případě je třeba respektovat, že v současné době jsou k projednávání důležitější věci.</w:t>
      </w:r>
    </w:p>
    <w:p w14:paraId="0797D825" w14:textId="144D5CF1" w:rsidR="0083374C" w:rsidRPr="004B39ED" w:rsidRDefault="00AC166B" w:rsidP="00652217">
      <w:pPr>
        <w:spacing w:line="240" w:lineRule="auto"/>
        <w:jc w:val="both"/>
        <w:rPr>
          <w:rFonts w:cstheme="minorHAnsi"/>
        </w:rPr>
      </w:pPr>
      <w:r w:rsidRPr="00B33B2F">
        <w:rPr>
          <w:rFonts w:cstheme="minorHAnsi"/>
          <w:b/>
          <w:shd w:val="clear" w:color="auto" w:fill="66FFFF"/>
        </w:rPr>
        <w:lastRenderedPageBreak/>
        <w:t>Členové Komise souhlasili a přislíbili, že poskytnou informaci o jednání s poslaneckými kluby</w:t>
      </w:r>
      <w:r w:rsidRPr="004B39ED">
        <w:rPr>
          <w:rFonts w:cstheme="minorHAnsi"/>
        </w:rPr>
        <w:t>.</w:t>
      </w:r>
      <w:r w:rsidR="006E1A77" w:rsidRPr="004B39ED">
        <w:rPr>
          <w:rFonts w:cstheme="minorHAnsi"/>
        </w:rPr>
        <w:t xml:space="preserve"> Někteří již potvrdili, že podporu v tomto směru očekávají (Wolf, Kučera, Zelenka).</w:t>
      </w:r>
    </w:p>
    <w:p w14:paraId="0D3742AB" w14:textId="77777777" w:rsidR="008E3917" w:rsidRDefault="006E1A77" w:rsidP="008E3917">
      <w:pPr>
        <w:jc w:val="both"/>
        <w:rPr>
          <w:rFonts w:cstheme="minorHAnsi"/>
        </w:rPr>
      </w:pPr>
      <w:r w:rsidRPr="008E3917">
        <w:rPr>
          <w:rFonts w:cstheme="minorHAnsi"/>
        </w:rPr>
        <w:t>Paní Baboráková k</w:t>
      </w:r>
      <w:r w:rsidR="001960E3" w:rsidRPr="008E3917">
        <w:rPr>
          <w:rFonts w:cstheme="minorHAnsi"/>
        </w:rPr>
        <w:t> věci</w:t>
      </w:r>
      <w:r w:rsidRPr="008E3917">
        <w:rPr>
          <w:rFonts w:cstheme="minorHAnsi"/>
        </w:rPr>
        <w:t xml:space="preserve"> podotkla, že v současné době </w:t>
      </w:r>
      <w:r w:rsidR="001960E3" w:rsidRPr="008E3917">
        <w:rPr>
          <w:rFonts w:cstheme="minorHAnsi"/>
        </w:rPr>
        <w:t xml:space="preserve">na Praze 1 zmíněné </w:t>
      </w:r>
      <w:r w:rsidRPr="008E3917">
        <w:rPr>
          <w:rFonts w:cstheme="minorHAnsi"/>
        </w:rPr>
        <w:t xml:space="preserve">problémy </w:t>
      </w:r>
      <w:r w:rsidR="001960E3" w:rsidRPr="008E3917">
        <w:rPr>
          <w:rFonts w:cstheme="minorHAnsi"/>
        </w:rPr>
        <w:t>v souvislosti</w:t>
      </w:r>
      <w:r w:rsidR="005649EB" w:rsidRPr="008E3917">
        <w:rPr>
          <w:rFonts w:cstheme="minorHAnsi"/>
        </w:rPr>
        <w:t xml:space="preserve"> s COVIDEM nevymizely</w:t>
      </w:r>
      <w:r w:rsidRPr="008E3917">
        <w:rPr>
          <w:rFonts w:cstheme="minorHAnsi"/>
        </w:rPr>
        <w:t xml:space="preserve">, </w:t>
      </w:r>
      <w:r w:rsidR="005649EB" w:rsidRPr="008E3917">
        <w:rPr>
          <w:rFonts w:cstheme="minorHAnsi"/>
        </w:rPr>
        <w:t>např</w:t>
      </w:r>
      <w:r w:rsidR="00A20A25" w:rsidRPr="008E3917">
        <w:rPr>
          <w:rFonts w:cstheme="minorHAnsi"/>
        </w:rPr>
        <w:t>.</w:t>
      </w:r>
      <w:r w:rsidR="001960E3" w:rsidRPr="008E3917">
        <w:rPr>
          <w:rFonts w:cstheme="minorHAnsi"/>
        </w:rPr>
        <w:t xml:space="preserve"> </w:t>
      </w:r>
      <w:r w:rsidRPr="008E3917">
        <w:rPr>
          <w:rFonts w:cstheme="minorHAnsi"/>
        </w:rPr>
        <w:t>cizinci, kteří zde pracují</w:t>
      </w:r>
      <w:r w:rsidR="001960E3" w:rsidRPr="008E3917">
        <w:rPr>
          <w:rFonts w:cstheme="minorHAnsi"/>
        </w:rPr>
        <w:t xml:space="preserve">, </w:t>
      </w:r>
      <w:r w:rsidRPr="008E3917">
        <w:rPr>
          <w:rFonts w:cstheme="minorHAnsi"/>
        </w:rPr>
        <w:t>pořádají v bytech párty.</w:t>
      </w:r>
      <w:r w:rsidR="005649EB" w:rsidRPr="008E3917">
        <w:rPr>
          <w:rFonts w:cstheme="minorHAnsi"/>
        </w:rPr>
        <w:t xml:space="preserve"> </w:t>
      </w:r>
      <w:r w:rsidR="00C80827" w:rsidRPr="008E3917">
        <w:rPr>
          <w:rFonts w:cstheme="minorHAnsi"/>
        </w:rPr>
        <w:t xml:space="preserve">Pan Zajac </w:t>
      </w:r>
      <w:r w:rsidR="001960E3" w:rsidRPr="008E3917">
        <w:rPr>
          <w:rFonts w:cstheme="minorHAnsi"/>
        </w:rPr>
        <w:t>připomněl</w:t>
      </w:r>
      <w:r w:rsidR="00C80827" w:rsidRPr="008E3917">
        <w:rPr>
          <w:rFonts w:cstheme="minorHAnsi"/>
        </w:rPr>
        <w:t xml:space="preserve">, že </w:t>
      </w:r>
      <w:r w:rsidR="005649EB" w:rsidRPr="00A1439E">
        <w:rPr>
          <w:rFonts w:cstheme="minorHAnsi"/>
        </w:rPr>
        <w:t>podobný</w:t>
      </w:r>
      <w:r w:rsidR="00C80827" w:rsidRPr="00A1439E">
        <w:rPr>
          <w:rFonts w:cstheme="minorHAnsi"/>
        </w:rPr>
        <w:t xml:space="preserve"> problém jistě </w:t>
      </w:r>
      <w:r w:rsidR="005649EB" w:rsidRPr="00A1439E">
        <w:rPr>
          <w:rFonts w:cstheme="minorHAnsi"/>
        </w:rPr>
        <w:t>řeší</w:t>
      </w:r>
      <w:r w:rsidR="00C80827" w:rsidRPr="00A1439E">
        <w:rPr>
          <w:rFonts w:cstheme="minorHAnsi"/>
        </w:rPr>
        <w:t xml:space="preserve"> i </w:t>
      </w:r>
      <w:r w:rsidR="005649EB" w:rsidRPr="00A1439E">
        <w:rPr>
          <w:rFonts w:cstheme="minorHAnsi"/>
        </w:rPr>
        <w:t xml:space="preserve">ve </w:t>
      </w:r>
      <w:r w:rsidR="00C80827" w:rsidRPr="00A1439E">
        <w:rPr>
          <w:rFonts w:cstheme="minorHAnsi"/>
        </w:rPr>
        <w:t>měst</w:t>
      </w:r>
      <w:r w:rsidR="005649EB" w:rsidRPr="00A1439E">
        <w:rPr>
          <w:rFonts w:cstheme="minorHAnsi"/>
        </w:rPr>
        <w:t>ech</w:t>
      </w:r>
      <w:r w:rsidR="00C80827" w:rsidRPr="00A1439E">
        <w:rPr>
          <w:rFonts w:cstheme="minorHAnsi"/>
        </w:rPr>
        <w:t xml:space="preserve">, kde se </w:t>
      </w:r>
      <w:r w:rsidR="001960E3" w:rsidRPr="00A1439E">
        <w:rPr>
          <w:rFonts w:cstheme="minorHAnsi"/>
        </w:rPr>
        <w:t xml:space="preserve">např. </w:t>
      </w:r>
      <w:r w:rsidR="00C80827" w:rsidRPr="00A1439E">
        <w:rPr>
          <w:rFonts w:cstheme="minorHAnsi"/>
        </w:rPr>
        <w:t xml:space="preserve">nacházejí velké továrny, a že by </w:t>
      </w:r>
      <w:r w:rsidR="005649EB" w:rsidRPr="00A1439E">
        <w:rPr>
          <w:rFonts w:cstheme="minorHAnsi"/>
        </w:rPr>
        <w:t xml:space="preserve">tedy </w:t>
      </w:r>
      <w:r w:rsidR="00C80827" w:rsidRPr="00A1439E">
        <w:rPr>
          <w:rFonts w:cstheme="minorHAnsi"/>
        </w:rPr>
        <w:t xml:space="preserve">hledal </w:t>
      </w:r>
      <w:r w:rsidR="00C80827" w:rsidRPr="00964F2D">
        <w:rPr>
          <w:rFonts w:cstheme="minorHAnsi"/>
        </w:rPr>
        <w:t>podporu i u mimopražských poslanců z těchto měst.</w:t>
      </w:r>
      <w:r w:rsidR="008E3917" w:rsidRPr="00964F2D">
        <w:rPr>
          <w:rFonts w:cstheme="minorHAnsi"/>
        </w:rPr>
        <w:t xml:space="preserve"> </w:t>
      </w:r>
    </w:p>
    <w:p w14:paraId="634DBE6C" w14:textId="1C05420F" w:rsidR="00881E25" w:rsidRPr="00A1439E" w:rsidRDefault="001960E3" w:rsidP="00322640">
      <w:pPr>
        <w:pStyle w:val="Odstavecseseznamem"/>
        <w:numPr>
          <w:ilvl w:val="0"/>
          <w:numId w:val="11"/>
        </w:numPr>
        <w:ind w:left="426" w:hanging="426"/>
        <w:jc w:val="both"/>
        <w:rPr>
          <w:rFonts w:cstheme="minorHAnsi"/>
        </w:rPr>
      </w:pPr>
      <w:r w:rsidRPr="004B39ED">
        <w:t>Předsedkyně</w:t>
      </w:r>
      <w:r w:rsidRPr="008E3917">
        <w:rPr>
          <w:rFonts w:cstheme="minorHAnsi"/>
        </w:rPr>
        <w:t xml:space="preserve"> Komise ocenila, že se i další zákonodárci věnují problematice krátkodobých ubytovacích služeb a </w:t>
      </w:r>
      <w:r w:rsidRPr="008E3917">
        <w:rPr>
          <w:rFonts w:cstheme="minorHAnsi"/>
          <w:b/>
        </w:rPr>
        <w:t>vyzvala senátora Hilšera, aby představil svůj návrh</w:t>
      </w:r>
      <w:r w:rsidR="005D4A45" w:rsidRPr="008E3917">
        <w:rPr>
          <w:rFonts w:cstheme="minorHAnsi"/>
          <w:b/>
        </w:rPr>
        <w:t xml:space="preserve"> zákona o ochraně bytů</w:t>
      </w:r>
      <w:r w:rsidRPr="008E3917">
        <w:rPr>
          <w:rFonts w:cstheme="minorHAnsi"/>
          <w:b/>
        </w:rPr>
        <w:t xml:space="preserve">. Senátor Hilšer </w:t>
      </w:r>
      <w:r w:rsidR="004B39ED" w:rsidRPr="008E3917">
        <w:rPr>
          <w:rFonts w:cstheme="minorHAnsi"/>
        </w:rPr>
        <w:t>krátce zdůvodnil motivaci, která ho vedla k</w:t>
      </w:r>
      <w:r w:rsidR="005D4A45" w:rsidRPr="008E3917">
        <w:rPr>
          <w:rFonts w:cstheme="minorHAnsi"/>
        </w:rPr>
        <w:t> </w:t>
      </w:r>
      <w:r w:rsidR="004B39ED" w:rsidRPr="008E3917">
        <w:rPr>
          <w:rFonts w:cstheme="minorHAnsi"/>
        </w:rPr>
        <w:t>vypracování návrhu zákona.</w:t>
      </w:r>
      <w:r w:rsidR="00881E25" w:rsidRPr="008E3917">
        <w:rPr>
          <w:rFonts w:cstheme="minorHAnsi"/>
        </w:rPr>
        <w:t xml:space="preserve"> Jde o závažný problém, kte</w:t>
      </w:r>
      <w:r w:rsidR="00881E25" w:rsidRPr="00A1439E">
        <w:rPr>
          <w:rFonts w:cstheme="minorHAnsi"/>
        </w:rPr>
        <w:t>rý:</w:t>
      </w:r>
    </w:p>
    <w:p w14:paraId="427C986B" w14:textId="77777777" w:rsidR="00881E25" w:rsidRDefault="00881E25" w:rsidP="00652217">
      <w:pPr>
        <w:pStyle w:val="Odstavecseseznamem"/>
        <w:numPr>
          <w:ilvl w:val="1"/>
          <w:numId w:val="11"/>
        </w:numPr>
        <w:jc w:val="both"/>
        <w:rPr>
          <w:rFonts w:cstheme="minorHAnsi"/>
        </w:rPr>
      </w:pPr>
      <w:r w:rsidRPr="00881E25">
        <w:rPr>
          <w:rFonts w:cstheme="minorHAnsi"/>
          <w:u w:val="single"/>
        </w:rPr>
        <w:t>ohrožuje (a obtěžuje) obyvatele</w:t>
      </w:r>
      <w:r w:rsidRPr="00881E25">
        <w:rPr>
          <w:rFonts w:cstheme="minorHAnsi"/>
        </w:rPr>
        <w:t xml:space="preserve"> dotčených domů</w:t>
      </w:r>
    </w:p>
    <w:p w14:paraId="589945A2" w14:textId="4A1E4586" w:rsidR="00881E25" w:rsidRDefault="00881E25" w:rsidP="00652217">
      <w:pPr>
        <w:pStyle w:val="Odstavecseseznamem"/>
        <w:numPr>
          <w:ilvl w:val="1"/>
          <w:numId w:val="11"/>
        </w:numPr>
        <w:jc w:val="both"/>
        <w:rPr>
          <w:rFonts w:cstheme="minorHAnsi"/>
        </w:rPr>
      </w:pPr>
      <w:r w:rsidRPr="00881E25">
        <w:rPr>
          <w:rFonts w:cstheme="minorHAnsi"/>
        </w:rPr>
        <w:t xml:space="preserve"> </w:t>
      </w:r>
      <w:r w:rsidRPr="00881E25">
        <w:rPr>
          <w:rFonts w:cstheme="minorHAnsi"/>
          <w:u w:val="single"/>
        </w:rPr>
        <w:t>ovlivňuje charakter města</w:t>
      </w:r>
      <w:r w:rsidRPr="00881E25">
        <w:rPr>
          <w:rFonts w:cstheme="minorHAnsi"/>
        </w:rPr>
        <w:t xml:space="preserve"> (turistická ghetta v</w:t>
      </w:r>
      <w:r w:rsidR="005D4A45">
        <w:rPr>
          <w:rFonts w:cstheme="minorHAnsi"/>
        </w:rPr>
        <w:t> </w:t>
      </w:r>
      <w:r w:rsidRPr="00881E25">
        <w:rPr>
          <w:rFonts w:cstheme="minorHAnsi"/>
        </w:rPr>
        <w:t xml:space="preserve">centrech, na něž nemají ani města, ani ostatní obyvatelé vliv, a problém se začíná týkat i dalších městských částí), </w:t>
      </w:r>
    </w:p>
    <w:p w14:paraId="768E0C32" w14:textId="5E62AB86" w:rsidR="00881E25" w:rsidRPr="00881E25" w:rsidRDefault="00881E25" w:rsidP="00652217">
      <w:pPr>
        <w:pStyle w:val="Odstavecseseznamem"/>
        <w:numPr>
          <w:ilvl w:val="1"/>
          <w:numId w:val="11"/>
        </w:numPr>
        <w:jc w:val="both"/>
        <w:rPr>
          <w:rFonts w:cstheme="minorHAnsi"/>
        </w:rPr>
      </w:pPr>
      <w:r w:rsidRPr="00881E25">
        <w:rPr>
          <w:rFonts w:cstheme="minorHAnsi"/>
          <w:u w:val="single"/>
        </w:rPr>
        <w:t>ohrožuje bytový fond</w:t>
      </w:r>
      <w:r w:rsidRPr="00881E25">
        <w:rPr>
          <w:rFonts w:cstheme="minorHAnsi"/>
        </w:rPr>
        <w:t>, a to možná i v</w:t>
      </w:r>
      <w:r w:rsidR="005D4A45">
        <w:rPr>
          <w:rFonts w:cstheme="minorHAnsi"/>
        </w:rPr>
        <w:t> </w:t>
      </w:r>
      <w:r w:rsidRPr="00881E25">
        <w:rPr>
          <w:rFonts w:cstheme="minorHAnsi"/>
        </w:rPr>
        <w:t xml:space="preserve">brzké budoucnosti. </w:t>
      </w:r>
    </w:p>
    <w:p w14:paraId="0D808BB4" w14:textId="629573D0" w:rsidR="002E739D" w:rsidRDefault="002E739D" w:rsidP="00652217">
      <w:pPr>
        <w:pStyle w:val="Odstavecseseznamem"/>
        <w:ind w:left="426"/>
        <w:jc w:val="both"/>
        <w:rPr>
          <w:rFonts w:cstheme="minorHAnsi"/>
        </w:rPr>
      </w:pPr>
      <w:r>
        <w:rPr>
          <w:rFonts w:cstheme="minorHAnsi"/>
        </w:rPr>
        <w:t>Různé přístupy k</w:t>
      </w:r>
      <w:r w:rsidR="005D4A45">
        <w:rPr>
          <w:rFonts w:cstheme="minorHAnsi"/>
        </w:rPr>
        <w:t> </w:t>
      </w:r>
      <w:r>
        <w:rPr>
          <w:rFonts w:cstheme="minorHAnsi"/>
        </w:rPr>
        <w:t xml:space="preserve">řešení: </w:t>
      </w:r>
    </w:p>
    <w:p w14:paraId="2D7B9809" w14:textId="5C17C983" w:rsidR="002E739D" w:rsidRDefault="00A20A25" w:rsidP="00652217">
      <w:pPr>
        <w:pStyle w:val="Odstavecseseznamem"/>
        <w:numPr>
          <w:ilvl w:val="0"/>
          <w:numId w:val="12"/>
        </w:numPr>
        <w:jc w:val="both"/>
        <w:rPr>
          <w:rFonts w:cstheme="minorHAnsi"/>
        </w:rPr>
      </w:pPr>
      <w:r>
        <w:rPr>
          <w:rFonts w:cstheme="minorHAnsi"/>
        </w:rPr>
        <w:t xml:space="preserve">využít </w:t>
      </w:r>
      <w:r w:rsidR="00881E25" w:rsidRPr="002E739D">
        <w:rPr>
          <w:rFonts w:cstheme="minorHAnsi"/>
        </w:rPr>
        <w:t>stávající</w:t>
      </w:r>
      <w:r w:rsidR="00881E25">
        <w:rPr>
          <w:rFonts w:cstheme="minorHAnsi"/>
        </w:rPr>
        <w:t xml:space="preserve"> zákony stačí</w:t>
      </w:r>
      <w:r w:rsidR="002E739D">
        <w:rPr>
          <w:rFonts w:cstheme="minorHAnsi"/>
        </w:rPr>
        <w:t xml:space="preserve"> (zatím se příliš neosvědčil)</w:t>
      </w:r>
    </w:p>
    <w:p w14:paraId="23017843" w14:textId="6D466794" w:rsidR="004B39ED" w:rsidRPr="002E739D" w:rsidRDefault="00881E25" w:rsidP="00652217">
      <w:pPr>
        <w:pStyle w:val="Odstavecseseznamem"/>
        <w:numPr>
          <w:ilvl w:val="0"/>
          <w:numId w:val="12"/>
        </w:numPr>
        <w:spacing w:line="240" w:lineRule="auto"/>
        <w:jc w:val="both"/>
        <w:rPr>
          <w:rFonts w:cstheme="minorHAnsi"/>
        </w:rPr>
      </w:pPr>
      <w:r w:rsidRPr="002E739D">
        <w:rPr>
          <w:rFonts w:cstheme="minorHAnsi"/>
        </w:rPr>
        <w:t>legislativní úprav</w:t>
      </w:r>
      <w:r w:rsidR="002E739D" w:rsidRPr="002E739D">
        <w:rPr>
          <w:rFonts w:cstheme="minorHAnsi"/>
        </w:rPr>
        <w:t>y</w:t>
      </w:r>
    </w:p>
    <w:p w14:paraId="41008483" w14:textId="2813B349" w:rsidR="002E739D" w:rsidRPr="002E739D" w:rsidRDefault="002E739D" w:rsidP="00652217">
      <w:pPr>
        <w:pStyle w:val="Odstavecseseznamem"/>
        <w:numPr>
          <w:ilvl w:val="2"/>
          <w:numId w:val="12"/>
        </w:numPr>
        <w:spacing w:line="240" w:lineRule="auto"/>
        <w:ind w:left="1843"/>
        <w:jc w:val="both"/>
        <w:rPr>
          <w:rFonts w:cstheme="minorHAnsi"/>
        </w:rPr>
      </w:pPr>
      <w:r w:rsidRPr="002E739D">
        <w:rPr>
          <w:rFonts w:cstheme="minorHAnsi"/>
        </w:rPr>
        <w:t>Komise – dílčí úpravy</w:t>
      </w:r>
      <w:r>
        <w:rPr>
          <w:rFonts w:cstheme="minorHAnsi"/>
        </w:rPr>
        <w:t xml:space="preserve"> různých zákonů</w:t>
      </w:r>
    </w:p>
    <w:p w14:paraId="1EFFD8CC" w14:textId="6095B391" w:rsidR="002E739D" w:rsidRPr="002E739D" w:rsidRDefault="002E739D" w:rsidP="00652217">
      <w:pPr>
        <w:pStyle w:val="Odstavecseseznamem"/>
        <w:numPr>
          <w:ilvl w:val="2"/>
          <w:numId w:val="12"/>
        </w:numPr>
        <w:spacing w:line="240" w:lineRule="auto"/>
        <w:ind w:left="1843"/>
        <w:jc w:val="both"/>
        <w:rPr>
          <w:rFonts w:cstheme="minorHAnsi"/>
        </w:rPr>
      </w:pPr>
      <w:r w:rsidRPr="002E739D">
        <w:rPr>
          <w:rFonts w:cstheme="minorHAnsi"/>
        </w:rPr>
        <w:t>návrh</w:t>
      </w:r>
      <w:r w:rsidR="00A20A25">
        <w:rPr>
          <w:rFonts w:cstheme="minorHAnsi"/>
        </w:rPr>
        <w:t xml:space="preserve"> senátora Hilšera</w:t>
      </w:r>
      <w:r w:rsidRPr="002E739D">
        <w:rPr>
          <w:rFonts w:cstheme="minorHAnsi"/>
        </w:rPr>
        <w:t xml:space="preserve"> – komplexní úprava formou nového zákona</w:t>
      </w:r>
      <w:r>
        <w:rPr>
          <w:rFonts w:cstheme="minorHAnsi"/>
        </w:rPr>
        <w:t xml:space="preserve">, protože </w:t>
      </w:r>
      <w:r w:rsidR="008E3917">
        <w:rPr>
          <w:rFonts w:cstheme="minorHAnsi"/>
        </w:rPr>
        <w:t xml:space="preserve">má za to, že </w:t>
      </w:r>
      <w:r>
        <w:rPr>
          <w:rFonts w:cstheme="minorHAnsi"/>
        </w:rPr>
        <w:t>prosadit řadu nástrojů je v</w:t>
      </w:r>
      <w:r w:rsidR="005D4A45">
        <w:rPr>
          <w:rFonts w:cstheme="minorHAnsi"/>
        </w:rPr>
        <w:t> </w:t>
      </w:r>
      <w:r>
        <w:rPr>
          <w:rFonts w:cstheme="minorHAnsi"/>
        </w:rPr>
        <w:t>PS problematické</w:t>
      </w:r>
    </w:p>
    <w:p w14:paraId="121E6623" w14:textId="7C442C02" w:rsidR="00881E25" w:rsidRDefault="002E739D" w:rsidP="00652217">
      <w:pPr>
        <w:spacing w:line="240" w:lineRule="auto"/>
        <w:jc w:val="both"/>
        <w:rPr>
          <w:rFonts w:cstheme="minorHAnsi"/>
        </w:rPr>
      </w:pPr>
      <w:r w:rsidRPr="005D4A45">
        <w:rPr>
          <w:rFonts w:cstheme="minorHAnsi"/>
        </w:rPr>
        <w:t>Na konci úvodu zdůraznil, že</w:t>
      </w:r>
      <w:r w:rsidR="008E3917">
        <w:rPr>
          <w:rFonts w:cstheme="minorHAnsi"/>
        </w:rPr>
        <w:t xml:space="preserve"> by rád, aby prošel předtím, nežli ho bude s dalšími senátory předkládat, prošel diskusí. Také zdůraznil, že </w:t>
      </w:r>
      <w:r w:rsidRPr="005D4A45">
        <w:rPr>
          <w:rFonts w:cstheme="minorHAnsi"/>
        </w:rPr>
        <w:t>jednotlivé snahy ke zlepšení situace</w:t>
      </w:r>
      <w:r w:rsidR="005D4A45">
        <w:rPr>
          <w:rFonts w:cstheme="minorHAnsi"/>
        </w:rPr>
        <w:t xml:space="preserve"> je třeba chápat jako součinnost v dané oblasti, která směřuje k jedinému cíli, nikoli jako konkurenci. Následně představil hlavní prvky návrhu</w:t>
      </w:r>
      <w:r w:rsidR="002F283E">
        <w:rPr>
          <w:rFonts w:cstheme="minorHAnsi"/>
        </w:rPr>
        <w:t xml:space="preserve"> zákona o ochraně bytů</w:t>
      </w:r>
      <w:r w:rsidR="005D4A45">
        <w:rPr>
          <w:rFonts w:cstheme="minorHAnsi"/>
        </w:rPr>
        <w:t xml:space="preserve">. </w:t>
      </w:r>
    </w:p>
    <w:p w14:paraId="0028D818" w14:textId="03A685A1" w:rsidR="005D4A45" w:rsidRPr="005D4A45" w:rsidRDefault="005D4A45" w:rsidP="00652217">
      <w:pPr>
        <w:spacing w:line="240" w:lineRule="auto"/>
        <w:jc w:val="both"/>
        <w:rPr>
          <w:rFonts w:cstheme="minorHAnsi"/>
          <w:b/>
        </w:rPr>
      </w:pPr>
      <w:r w:rsidRPr="005D4A45">
        <w:rPr>
          <w:rFonts w:cstheme="minorHAnsi"/>
          <w:b/>
        </w:rPr>
        <w:t>Diskuse k</w:t>
      </w:r>
      <w:r>
        <w:rPr>
          <w:rFonts w:cstheme="minorHAnsi"/>
          <w:b/>
        </w:rPr>
        <w:t> </w:t>
      </w:r>
      <w:r w:rsidRPr="005D4A45">
        <w:rPr>
          <w:rFonts w:cstheme="minorHAnsi"/>
          <w:b/>
        </w:rPr>
        <w:t>bodu 2:</w:t>
      </w:r>
    </w:p>
    <w:p w14:paraId="334100F1" w14:textId="14EBFD7E" w:rsidR="00881E25" w:rsidRDefault="005D4A45" w:rsidP="00652217">
      <w:pPr>
        <w:spacing w:line="240" w:lineRule="auto"/>
        <w:jc w:val="both"/>
        <w:rPr>
          <w:rFonts w:cstheme="minorHAnsi"/>
        </w:rPr>
      </w:pPr>
      <w:r w:rsidRPr="00A20A25">
        <w:rPr>
          <w:rFonts w:cstheme="minorHAnsi"/>
        </w:rPr>
        <w:t>Členové Komise i hosté velmi ocenili velikou práci</w:t>
      </w:r>
      <w:r w:rsidR="00A20A25">
        <w:rPr>
          <w:rFonts w:cstheme="minorHAnsi"/>
        </w:rPr>
        <w:t xml:space="preserve"> odvedenou na návrhu zákona</w:t>
      </w:r>
      <w:r w:rsidRPr="00A20A25">
        <w:rPr>
          <w:rFonts w:cstheme="minorHAnsi"/>
        </w:rPr>
        <w:t xml:space="preserve">. Zmínili se ale i o bodech, které jim připadaly, že zasluhují další pozornost. </w:t>
      </w:r>
    </w:p>
    <w:p w14:paraId="6C02E99A" w14:textId="1882F175" w:rsidR="00A1439E" w:rsidRPr="00A20A25" w:rsidRDefault="00A1439E" w:rsidP="00652217">
      <w:pPr>
        <w:spacing w:line="240" w:lineRule="auto"/>
        <w:jc w:val="both"/>
        <w:rPr>
          <w:rFonts w:cstheme="minorHAnsi"/>
        </w:rPr>
      </w:pPr>
      <w:r>
        <w:rPr>
          <w:rFonts w:cstheme="minorHAnsi"/>
        </w:rPr>
        <w:t>Ing. Dvořák:</w:t>
      </w:r>
    </w:p>
    <w:p w14:paraId="09662DA4" w14:textId="32A3DD7A" w:rsidR="005D4A45" w:rsidRDefault="005D4A45" w:rsidP="00652217">
      <w:pPr>
        <w:pStyle w:val="Odstavecseseznamem"/>
        <w:numPr>
          <w:ilvl w:val="0"/>
          <w:numId w:val="13"/>
        </w:numPr>
        <w:spacing w:line="240" w:lineRule="auto"/>
        <w:jc w:val="both"/>
        <w:rPr>
          <w:rFonts w:cstheme="minorHAnsi"/>
        </w:rPr>
      </w:pPr>
      <w:r w:rsidRPr="005D4A45">
        <w:rPr>
          <w:rFonts w:cstheme="minorHAnsi"/>
        </w:rPr>
        <w:t>vymahatelnost</w:t>
      </w:r>
      <w:r>
        <w:rPr>
          <w:rFonts w:cstheme="minorHAnsi"/>
        </w:rPr>
        <w:t>,</w:t>
      </w:r>
      <w:r w:rsidRPr="005D4A45">
        <w:rPr>
          <w:rFonts w:cstheme="minorHAnsi"/>
        </w:rPr>
        <w:t xml:space="preserve"> pokud jde o vlastník</w:t>
      </w:r>
      <w:r>
        <w:rPr>
          <w:rFonts w:cstheme="minorHAnsi"/>
        </w:rPr>
        <w:t>a a platformu</w:t>
      </w:r>
      <w:r w:rsidR="00630A91">
        <w:rPr>
          <w:rFonts w:cstheme="minorHAnsi"/>
        </w:rPr>
        <w:t>,</w:t>
      </w:r>
      <w:r>
        <w:rPr>
          <w:rFonts w:cstheme="minorHAnsi"/>
        </w:rPr>
        <w:t xml:space="preserve"> a tvrdé sankce</w:t>
      </w:r>
      <w:r w:rsidR="00630A91">
        <w:rPr>
          <w:rFonts w:cstheme="minorHAnsi"/>
        </w:rPr>
        <w:t xml:space="preserve"> v případě neplnění povinností</w:t>
      </w:r>
      <w:r>
        <w:rPr>
          <w:rFonts w:cstheme="minorHAnsi"/>
        </w:rPr>
        <w:t xml:space="preserve"> </w:t>
      </w:r>
    </w:p>
    <w:p w14:paraId="276BE8A5" w14:textId="5E59537E" w:rsidR="005D4A45" w:rsidRDefault="005D4A45" w:rsidP="00652217">
      <w:pPr>
        <w:pStyle w:val="Odstavecseseznamem"/>
        <w:numPr>
          <w:ilvl w:val="0"/>
          <w:numId w:val="13"/>
        </w:numPr>
        <w:spacing w:line="240" w:lineRule="auto"/>
        <w:jc w:val="both"/>
        <w:rPr>
          <w:rFonts w:cstheme="minorHAnsi"/>
        </w:rPr>
      </w:pPr>
      <w:r>
        <w:rPr>
          <w:rFonts w:cstheme="minorHAnsi"/>
        </w:rPr>
        <w:t>registrace poskytovatel</w:t>
      </w:r>
      <w:r w:rsidR="00A20A25">
        <w:rPr>
          <w:rFonts w:cstheme="minorHAnsi"/>
        </w:rPr>
        <w:t>ů</w:t>
      </w:r>
      <w:r>
        <w:rPr>
          <w:rFonts w:cstheme="minorHAnsi"/>
        </w:rPr>
        <w:t xml:space="preserve"> ubytování </w:t>
      </w:r>
      <w:r w:rsidR="003F61F4">
        <w:rPr>
          <w:rFonts w:cstheme="minorHAnsi"/>
        </w:rPr>
        <w:t xml:space="preserve">- myšlenka výborná, registrační čísla </w:t>
      </w:r>
      <w:r w:rsidR="00A20A25">
        <w:rPr>
          <w:rFonts w:cstheme="minorHAnsi"/>
        </w:rPr>
        <w:t xml:space="preserve">v ČR </w:t>
      </w:r>
      <w:r w:rsidR="003F61F4">
        <w:rPr>
          <w:rFonts w:cstheme="minorHAnsi"/>
        </w:rPr>
        <w:t xml:space="preserve">chybí, ale je třeba </w:t>
      </w:r>
      <w:r w:rsidR="00A20A25">
        <w:rPr>
          <w:rFonts w:cstheme="minorHAnsi"/>
        </w:rPr>
        <w:t>mít</w:t>
      </w:r>
      <w:r w:rsidR="003F61F4">
        <w:rPr>
          <w:rFonts w:cstheme="minorHAnsi"/>
        </w:rPr>
        <w:t xml:space="preserve"> celonárodní registr (číselník)</w:t>
      </w:r>
    </w:p>
    <w:p w14:paraId="7275D9B0" w14:textId="781E23EB" w:rsidR="00A1439E" w:rsidRDefault="00A1439E" w:rsidP="00A1439E">
      <w:pPr>
        <w:spacing w:line="240" w:lineRule="auto"/>
        <w:jc w:val="both"/>
        <w:rPr>
          <w:rFonts w:cstheme="minorHAnsi"/>
        </w:rPr>
      </w:pPr>
      <w:r>
        <w:rPr>
          <w:rFonts w:cstheme="minorHAnsi"/>
        </w:rPr>
        <w:t>Bc. Kašická:</w:t>
      </w:r>
    </w:p>
    <w:p w14:paraId="5374720D" w14:textId="5C622611" w:rsidR="00A1439E" w:rsidRPr="00A1439E" w:rsidRDefault="00A1439E" w:rsidP="00322640">
      <w:pPr>
        <w:pStyle w:val="Odstavecseseznamem"/>
        <w:numPr>
          <w:ilvl w:val="0"/>
          <w:numId w:val="13"/>
        </w:numPr>
        <w:spacing w:line="240" w:lineRule="auto"/>
        <w:jc w:val="both"/>
        <w:rPr>
          <w:rFonts w:cstheme="minorHAnsi"/>
        </w:rPr>
      </w:pPr>
      <w:r>
        <w:rPr>
          <w:rFonts w:cstheme="minorHAnsi"/>
        </w:rPr>
        <w:t>souhlasí s předchozími připomínkami</w:t>
      </w:r>
    </w:p>
    <w:p w14:paraId="768D38CB" w14:textId="5C42A0CE" w:rsidR="005D4A45" w:rsidRDefault="003F61F4" w:rsidP="00652217">
      <w:pPr>
        <w:pStyle w:val="Odstavecseseznamem"/>
        <w:numPr>
          <w:ilvl w:val="0"/>
          <w:numId w:val="13"/>
        </w:numPr>
        <w:spacing w:line="240" w:lineRule="auto"/>
        <w:jc w:val="both"/>
        <w:rPr>
          <w:rFonts w:cstheme="minorHAnsi"/>
        </w:rPr>
      </w:pPr>
      <w:r>
        <w:rPr>
          <w:rFonts w:cstheme="minorHAnsi"/>
        </w:rPr>
        <w:t xml:space="preserve">reflexe zvláštního postavení </w:t>
      </w:r>
      <w:r w:rsidR="00A1439E">
        <w:rPr>
          <w:rFonts w:cstheme="minorHAnsi"/>
        </w:rPr>
        <w:t xml:space="preserve">hl. m. </w:t>
      </w:r>
      <w:r>
        <w:rPr>
          <w:rFonts w:cstheme="minorHAnsi"/>
        </w:rPr>
        <w:t xml:space="preserve">Prahy </w:t>
      </w:r>
      <w:r w:rsidR="00A1439E">
        <w:rPr>
          <w:rFonts w:cstheme="minorHAnsi"/>
        </w:rPr>
        <w:t>a městských částí</w:t>
      </w:r>
    </w:p>
    <w:p w14:paraId="69553331" w14:textId="2B72FAAB" w:rsidR="003F61F4" w:rsidRDefault="00A1439E" w:rsidP="00652217">
      <w:pPr>
        <w:spacing w:line="240" w:lineRule="auto"/>
        <w:jc w:val="both"/>
        <w:rPr>
          <w:rFonts w:cstheme="minorHAnsi"/>
        </w:rPr>
      </w:pPr>
      <w:r>
        <w:rPr>
          <w:rFonts w:cstheme="minorHAnsi"/>
        </w:rPr>
        <w:t>Ing. Nacher:</w:t>
      </w:r>
    </w:p>
    <w:p w14:paraId="24F8B9E1" w14:textId="4932349C" w:rsidR="00964F2D" w:rsidRDefault="00A1439E" w:rsidP="00712823">
      <w:pPr>
        <w:spacing w:line="240" w:lineRule="auto"/>
        <w:jc w:val="both"/>
        <w:rPr>
          <w:rFonts w:cstheme="minorHAnsi"/>
        </w:rPr>
      </w:pPr>
      <w:r>
        <w:rPr>
          <w:rFonts w:cstheme="minorHAnsi"/>
        </w:rPr>
        <w:t>Na rozdíl od předřečníků není příliš nakloněn komplexní normě.</w:t>
      </w:r>
      <w:r w:rsidR="00712823">
        <w:rPr>
          <w:rFonts w:cstheme="minorHAnsi"/>
        </w:rPr>
        <w:t xml:space="preserve"> Zejména kvůli tomu, že ve Sněmovně je problém přijmout jednodušší normy. Spíš by pomohlo, kdyby Senát pomohl přijmout připravované novely různých zákonů, na nichž se již dříve shodli zástupci měst, obcí, různých svazů</w:t>
      </w:r>
      <w:r w:rsidR="003F089F">
        <w:rPr>
          <w:rFonts w:cstheme="minorHAnsi"/>
        </w:rPr>
        <w:t xml:space="preserve"> a platforem při setkání na MMR, a přesto je problém je prosadit.</w:t>
      </w:r>
      <w:bookmarkStart w:id="0" w:name="_GoBack"/>
      <w:bookmarkEnd w:id="0"/>
      <w:r w:rsidR="00712823">
        <w:rPr>
          <w:rFonts w:cstheme="minorHAnsi"/>
        </w:rPr>
        <w:t xml:space="preserve"> </w:t>
      </w:r>
      <w:r w:rsidR="00747729">
        <w:rPr>
          <w:rFonts w:cstheme="minorHAnsi"/>
        </w:rPr>
        <w:t>Novelu p</w:t>
      </w:r>
      <w:r w:rsidR="00712823">
        <w:rPr>
          <w:rFonts w:cstheme="minorHAnsi"/>
        </w:rPr>
        <w:t>ovažuj</w:t>
      </w:r>
      <w:r w:rsidR="00747729">
        <w:rPr>
          <w:rFonts w:cstheme="minorHAnsi"/>
        </w:rPr>
        <w:t>e</w:t>
      </w:r>
      <w:r w:rsidR="00712823">
        <w:rPr>
          <w:rFonts w:cstheme="minorHAnsi"/>
        </w:rPr>
        <w:t xml:space="preserve"> za dost</w:t>
      </w:r>
      <w:r w:rsidR="003F089F">
        <w:rPr>
          <w:rFonts w:cstheme="minorHAnsi"/>
        </w:rPr>
        <w:t>i nerealizovatelnou</w:t>
      </w:r>
      <w:r w:rsidR="00712823">
        <w:rPr>
          <w:rFonts w:cstheme="minorHAnsi"/>
        </w:rPr>
        <w:t xml:space="preserve"> i v kontextu již zmíněné novely živnostenského z</w:t>
      </w:r>
      <w:r w:rsidR="003F089F">
        <w:rPr>
          <w:rFonts w:cstheme="minorHAnsi"/>
        </w:rPr>
        <w:t>ákona. S podporou by</w:t>
      </w:r>
      <w:r w:rsidR="00712823">
        <w:rPr>
          <w:rFonts w:cstheme="minorHAnsi"/>
        </w:rPr>
        <w:t xml:space="preserve"> měl i další </w:t>
      </w:r>
      <w:r w:rsidR="003F089F">
        <w:rPr>
          <w:rFonts w:cstheme="minorHAnsi"/>
        </w:rPr>
        <w:t xml:space="preserve">(věcné) </w:t>
      </w:r>
      <w:r w:rsidR="00712823">
        <w:rPr>
          <w:rFonts w:cstheme="minorHAnsi"/>
        </w:rPr>
        <w:t xml:space="preserve">problémy, ale především </w:t>
      </w:r>
      <w:r w:rsidR="003F089F">
        <w:rPr>
          <w:rFonts w:cstheme="minorHAnsi"/>
        </w:rPr>
        <w:t>je přesvědčen</w:t>
      </w:r>
      <w:r w:rsidR="00712823">
        <w:rPr>
          <w:rFonts w:cstheme="minorHAnsi"/>
        </w:rPr>
        <w:t xml:space="preserve">, že ve výsledku by </w:t>
      </w:r>
      <w:r w:rsidR="003F6D28">
        <w:rPr>
          <w:rFonts w:cstheme="minorHAnsi"/>
        </w:rPr>
        <w:t xml:space="preserve">byl </w:t>
      </w:r>
      <w:r w:rsidR="00712823">
        <w:rPr>
          <w:rFonts w:cstheme="minorHAnsi"/>
        </w:rPr>
        <w:t>tento n</w:t>
      </w:r>
      <w:r w:rsidR="00CB6BB5" w:rsidRPr="003F61F4">
        <w:rPr>
          <w:rFonts w:cstheme="minorHAnsi"/>
        </w:rPr>
        <w:t>ávrh zákona</w:t>
      </w:r>
      <w:r w:rsidR="003F6D28">
        <w:rPr>
          <w:rFonts w:cstheme="minorHAnsi"/>
        </w:rPr>
        <w:t xml:space="preserve"> kontraproduktivní a </w:t>
      </w:r>
      <w:r w:rsidR="00CB6BB5" w:rsidRPr="003F61F4">
        <w:rPr>
          <w:rFonts w:cstheme="minorHAnsi"/>
        </w:rPr>
        <w:t>rozptylova</w:t>
      </w:r>
      <w:r w:rsidR="003F089F">
        <w:rPr>
          <w:rFonts w:cstheme="minorHAnsi"/>
        </w:rPr>
        <w:t>l by</w:t>
      </w:r>
      <w:r w:rsidR="00CB6BB5" w:rsidRPr="003F61F4">
        <w:rPr>
          <w:rFonts w:cstheme="minorHAnsi"/>
        </w:rPr>
        <w:t xml:space="preserve"> snahy o úpravy stávajících předpisů</w:t>
      </w:r>
      <w:r w:rsidR="003F6D28">
        <w:rPr>
          <w:rFonts w:cstheme="minorHAnsi"/>
        </w:rPr>
        <w:t>.</w:t>
      </w:r>
      <w:r w:rsidR="00CB6BB5" w:rsidRPr="003F61F4">
        <w:rPr>
          <w:rFonts w:cstheme="minorHAnsi"/>
        </w:rPr>
        <w:t xml:space="preserve"> </w:t>
      </w:r>
    </w:p>
    <w:p w14:paraId="79510340" w14:textId="7414D5EE" w:rsidR="00881E25" w:rsidRPr="003F6D28" w:rsidRDefault="003F6D28" w:rsidP="003F6D28">
      <w:pPr>
        <w:spacing w:line="240" w:lineRule="auto"/>
        <w:jc w:val="both"/>
        <w:rPr>
          <w:rFonts w:cstheme="minorHAnsi"/>
          <w:sz w:val="24"/>
          <w:szCs w:val="24"/>
        </w:rPr>
      </w:pPr>
      <w:r>
        <w:rPr>
          <w:rFonts w:cstheme="minorHAnsi"/>
        </w:rPr>
        <w:lastRenderedPageBreak/>
        <w:t>JUDr. Marvanová:</w:t>
      </w:r>
      <w:r w:rsidR="00747729">
        <w:rPr>
          <w:rFonts w:cstheme="minorHAnsi"/>
        </w:rPr>
        <w:t xml:space="preserve"> K návrhu řekla</w:t>
      </w:r>
      <w:r w:rsidR="00BB2D68">
        <w:rPr>
          <w:rFonts w:cstheme="minorHAnsi"/>
        </w:rPr>
        <w:t xml:space="preserve">, že jde </w:t>
      </w:r>
      <w:r w:rsidR="00964F2D">
        <w:rPr>
          <w:rFonts w:cstheme="minorHAnsi"/>
        </w:rPr>
        <w:t>stejný</w:t>
      </w:r>
      <w:r w:rsidR="00BB2D68">
        <w:rPr>
          <w:rFonts w:cstheme="minorHAnsi"/>
        </w:rPr>
        <w:t xml:space="preserve"> zámě</w:t>
      </w:r>
      <w:r w:rsidR="00964F2D">
        <w:rPr>
          <w:rFonts w:cstheme="minorHAnsi"/>
        </w:rPr>
        <w:t>r</w:t>
      </w:r>
      <w:r w:rsidR="00BB2D68">
        <w:rPr>
          <w:rFonts w:cstheme="minorHAnsi"/>
        </w:rPr>
        <w:t>, a</w:t>
      </w:r>
      <w:r w:rsidR="00964F2D">
        <w:rPr>
          <w:rFonts w:cstheme="minorHAnsi"/>
        </w:rPr>
        <w:t>le o jinou</w:t>
      </w:r>
      <w:r w:rsidR="00BB2D68">
        <w:rPr>
          <w:rFonts w:cstheme="minorHAnsi"/>
        </w:rPr>
        <w:t xml:space="preserve"> legislativní techniku. Komplexní zákon je možný, ale je třeba postihnout vazby na jiné zákony. Proto by </w:t>
      </w:r>
      <w:r w:rsidR="00CB6BB5" w:rsidRPr="003F6D28">
        <w:rPr>
          <w:rFonts w:cstheme="minorHAnsi"/>
        </w:rPr>
        <w:t>doporuč</w:t>
      </w:r>
      <w:r w:rsidR="00BB2D68">
        <w:rPr>
          <w:rFonts w:cstheme="minorHAnsi"/>
        </w:rPr>
        <w:t>ila</w:t>
      </w:r>
      <w:r w:rsidR="00CB6BB5" w:rsidRPr="003F6D28">
        <w:rPr>
          <w:rFonts w:cstheme="minorHAnsi"/>
        </w:rPr>
        <w:t xml:space="preserve"> </w:t>
      </w:r>
      <w:r w:rsidR="00BB2D68">
        <w:rPr>
          <w:rFonts w:cstheme="minorHAnsi"/>
        </w:rPr>
        <w:t>zajistit si</w:t>
      </w:r>
      <w:r w:rsidR="00BB2D68" w:rsidRPr="003F6D28">
        <w:rPr>
          <w:rFonts w:cstheme="minorHAnsi"/>
        </w:rPr>
        <w:t xml:space="preserve"> </w:t>
      </w:r>
      <w:r w:rsidR="00CB6BB5" w:rsidRPr="003F6D28">
        <w:rPr>
          <w:rFonts w:cstheme="minorHAnsi"/>
        </w:rPr>
        <w:t xml:space="preserve">právní </w:t>
      </w:r>
      <w:r w:rsidR="00964F2D" w:rsidRPr="003F6D28">
        <w:rPr>
          <w:rFonts w:cstheme="minorHAnsi"/>
        </w:rPr>
        <w:t>podpor</w:t>
      </w:r>
      <w:r w:rsidR="00964F2D">
        <w:rPr>
          <w:rFonts w:cstheme="minorHAnsi"/>
        </w:rPr>
        <w:t>u</w:t>
      </w:r>
      <w:r w:rsidR="00964F2D" w:rsidRPr="003F6D28">
        <w:rPr>
          <w:rFonts w:cstheme="minorHAnsi"/>
        </w:rPr>
        <w:t xml:space="preserve"> </w:t>
      </w:r>
      <w:r w:rsidR="00CB6BB5" w:rsidRPr="003F6D28">
        <w:rPr>
          <w:rFonts w:cstheme="minorHAnsi"/>
        </w:rPr>
        <w:t>legislativců</w:t>
      </w:r>
      <w:r w:rsidR="003F61F4" w:rsidRPr="003F6D28">
        <w:rPr>
          <w:rFonts w:cstheme="minorHAnsi"/>
        </w:rPr>
        <w:t>, např. z Legislativní rady vlá</w:t>
      </w:r>
      <w:r w:rsidR="00C95336" w:rsidRPr="003F6D28">
        <w:rPr>
          <w:rFonts w:cstheme="minorHAnsi"/>
        </w:rPr>
        <w:t xml:space="preserve">dy nebo Ministerstva pro místní rozvoj, </w:t>
      </w:r>
      <w:r w:rsidR="00BB2D68">
        <w:rPr>
          <w:rFonts w:cstheme="minorHAnsi"/>
        </w:rPr>
        <w:t xml:space="preserve">právě </w:t>
      </w:r>
      <w:r w:rsidR="00CB6BB5" w:rsidRPr="003F6D28">
        <w:rPr>
          <w:rFonts w:cstheme="minorHAnsi"/>
        </w:rPr>
        <w:t>ohledně vazby na jiné zákony</w:t>
      </w:r>
      <w:r w:rsidR="00964F2D">
        <w:rPr>
          <w:rFonts w:cstheme="minorHAnsi"/>
        </w:rPr>
        <w:t>.</w:t>
      </w:r>
      <w:r w:rsidR="00757AF4">
        <w:rPr>
          <w:rFonts w:cstheme="minorHAnsi"/>
        </w:rPr>
        <w:t xml:space="preserve"> Návrh také neřeší</w:t>
      </w:r>
      <w:r w:rsidR="00BB2D68">
        <w:rPr>
          <w:rFonts w:cstheme="minorHAnsi"/>
        </w:rPr>
        <w:t xml:space="preserve">, že bez rekolaudace </w:t>
      </w:r>
      <w:r w:rsidR="00757AF4">
        <w:rPr>
          <w:rFonts w:cstheme="minorHAnsi"/>
        </w:rPr>
        <w:t xml:space="preserve">nelze </w:t>
      </w:r>
      <w:r w:rsidR="00964F2D">
        <w:rPr>
          <w:rFonts w:cstheme="minorHAnsi"/>
        </w:rPr>
        <w:t>byty</w:t>
      </w:r>
      <w:r w:rsidR="00757AF4">
        <w:rPr>
          <w:rFonts w:cstheme="minorHAnsi"/>
        </w:rPr>
        <w:t xml:space="preserve"> </w:t>
      </w:r>
      <w:r w:rsidR="00BB2D68">
        <w:rPr>
          <w:rFonts w:cstheme="minorHAnsi"/>
        </w:rPr>
        <w:t>využívat jinak než k bydlení.</w:t>
      </w:r>
    </w:p>
    <w:p w14:paraId="36507AA9" w14:textId="2C6A318E" w:rsidR="00B44058" w:rsidRPr="00B44058" w:rsidRDefault="00C95336" w:rsidP="00652217">
      <w:pPr>
        <w:pStyle w:val="Odstavecseseznamem"/>
        <w:numPr>
          <w:ilvl w:val="0"/>
          <w:numId w:val="11"/>
        </w:numPr>
        <w:spacing w:line="240" w:lineRule="auto"/>
        <w:ind w:left="425" w:hanging="425"/>
        <w:contextualSpacing w:val="0"/>
        <w:jc w:val="both"/>
        <w:rPr>
          <w:rFonts w:cstheme="minorHAnsi"/>
        </w:rPr>
      </w:pPr>
      <w:r w:rsidRPr="009B3D28">
        <w:rPr>
          <w:rFonts w:cstheme="minorHAnsi"/>
          <w:b/>
        </w:rPr>
        <w:t xml:space="preserve">Ing. Městecký krátce na úvod zrekapituloval historii jednání spolku se zákonodárci. </w:t>
      </w:r>
      <w:r w:rsidRPr="009B3D28">
        <w:rPr>
          <w:rFonts w:cstheme="minorHAnsi"/>
        </w:rPr>
        <w:t>Následně představil do</w:t>
      </w:r>
      <w:r w:rsidR="00A525E7" w:rsidRPr="009B3D28">
        <w:rPr>
          <w:rFonts w:cstheme="minorHAnsi"/>
        </w:rPr>
        <w:t>kument</w:t>
      </w:r>
      <w:r w:rsidR="00EB7B1F">
        <w:rPr>
          <w:rFonts w:cstheme="minorHAnsi"/>
        </w:rPr>
        <w:t xml:space="preserve"> </w:t>
      </w:r>
      <w:r w:rsidR="002F283E">
        <w:rPr>
          <w:rFonts w:cstheme="minorHAnsi"/>
        </w:rPr>
        <w:t>„</w:t>
      </w:r>
      <w:r w:rsidR="00EB7B1F" w:rsidRPr="00EB7B1F">
        <w:t>Uplatnění současných zákonů v problematice krátkodobého ubytování</w:t>
      </w:r>
      <w:r w:rsidR="002F283E">
        <w:t>“</w:t>
      </w:r>
      <w:r w:rsidR="00A525E7" w:rsidRPr="00EB7B1F">
        <w:rPr>
          <w:rFonts w:cstheme="minorHAnsi"/>
        </w:rPr>
        <w:t>,</w:t>
      </w:r>
      <w:r w:rsidR="00A525E7" w:rsidRPr="009B3D28">
        <w:rPr>
          <w:rFonts w:cstheme="minorHAnsi"/>
        </w:rPr>
        <w:t xml:space="preserve"> který j</w:t>
      </w:r>
      <w:r w:rsidR="009B3D28" w:rsidRPr="009B3D28">
        <w:rPr>
          <w:rFonts w:cstheme="minorHAnsi"/>
        </w:rPr>
        <w:t xml:space="preserve">e postaven na předpokladu, že </w:t>
      </w:r>
      <w:r w:rsidR="009B3D28" w:rsidRPr="009B3D28">
        <w:t>právní řád</w:t>
      </w:r>
      <w:r w:rsidR="00A20A25">
        <w:t xml:space="preserve"> ČR</w:t>
      </w:r>
      <w:r w:rsidR="009B3D28" w:rsidRPr="009B3D28">
        <w:t xml:space="preserve"> je tvořen předpisy, které se navzájem respektují, doplňují a ve své logice na sebe navazují. </w:t>
      </w:r>
      <w:r w:rsidR="009B3D28">
        <w:rPr>
          <w:b/>
          <w:bCs/>
        </w:rPr>
        <w:t>Jinými slovy tvoří celek, o jehož dodržování se musí primárně starat stát prostřednictvím úředníků a příslušných institucí.</w:t>
      </w:r>
      <w:r w:rsidR="00027F68">
        <w:rPr>
          <w:b/>
          <w:bCs/>
        </w:rPr>
        <w:t xml:space="preserve"> </w:t>
      </w:r>
      <w:r w:rsidR="00027F68">
        <w:rPr>
          <w:bCs/>
        </w:rPr>
        <w:t>V dokumentu po základním popisu problému odmítá možnost regulace ze strany obce (korupční potenciál)</w:t>
      </w:r>
      <w:r w:rsidR="00B44058">
        <w:rPr>
          <w:bCs/>
        </w:rPr>
        <w:t>, jakož i dalších legislativních úprav.</w:t>
      </w:r>
      <w:r w:rsidR="00A20A25">
        <w:rPr>
          <w:bCs/>
        </w:rPr>
        <w:t xml:space="preserve"> Vinu za současný stav podle materiálu nesou jednoznačně příslušné orgány.</w:t>
      </w:r>
    </w:p>
    <w:p w14:paraId="12054A1F" w14:textId="1719EF0E" w:rsidR="00027F68" w:rsidRDefault="00B44058" w:rsidP="00652217">
      <w:pPr>
        <w:pStyle w:val="Odstavecseseznamem"/>
        <w:spacing w:line="240" w:lineRule="auto"/>
        <w:ind w:left="425"/>
        <w:contextualSpacing w:val="0"/>
        <w:jc w:val="both"/>
      </w:pPr>
      <w:r>
        <w:rPr>
          <w:bCs/>
        </w:rPr>
        <w:t>V jednotlivých oddílech materiál rozebírá problém z pohledu různých právních předpisů platných v</w:t>
      </w:r>
      <w:r w:rsidR="00A20A25">
        <w:rPr>
          <w:bCs/>
        </w:rPr>
        <w:t> </w:t>
      </w:r>
      <w:r>
        <w:rPr>
          <w:bCs/>
        </w:rPr>
        <w:t>ČR a kritizuje zejména stavební a živnostenský úřad na Praze 1 za nečinnost, resp. za nekvalitní popř. nedůslednou činnost, a dále odbor životního prostředí za nedostatečnou kontrolní činnost.</w:t>
      </w:r>
      <w:r w:rsidR="000F2474">
        <w:rPr>
          <w:bCs/>
        </w:rPr>
        <w:t xml:space="preserve"> Obecně pak kritizuje nedodržování </w:t>
      </w:r>
      <w:r w:rsidR="000F2474">
        <w:t xml:space="preserve">délky </w:t>
      </w:r>
      <w:r w:rsidR="00EB7B1F">
        <w:t>správních</w:t>
      </w:r>
      <w:r w:rsidR="000F2474">
        <w:t xml:space="preserve"> řízení daných správním řádem.</w:t>
      </w:r>
    </w:p>
    <w:p w14:paraId="0C849253" w14:textId="661B9899" w:rsidR="000F2474" w:rsidRDefault="00EB7B1F" w:rsidP="00652217">
      <w:pPr>
        <w:pStyle w:val="Odstavecseseznamem"/>
        <w:spacing w:line="240" w:lineRule="auto"/>
        <w:ind w:left="425"/>
        <w:contextualSpacing w:val="0"/>
        <w:jc w:val="both"/>
      </w:pPr>
      <w:r>
        <w:t>Ř</w:t>
      </w:r>
      <w:r w:rsidR="000F2474">
        <w:t xml:space="preserve">ešení </w:t>
      </w:r>
      <w:r>
        <w:t>je</w:t>
      </w:r>
      <w:r w:rsidR="000F2474">
        <w:t xml:space="preserve"> </w:t>
      </w:r>
      <w:r w:rsidR="000F2474" w:rsidRPr="000F2474">
        <w:t xml:space="preserve">prostřednictvím </w:t>
      </w:r>
      <w:r w:rsidR="000F2474">
        <w:t xml:space="preserve">politických reprezentací </w:t>
      </w:r>
      <w:r w:rsidR="000F2474" w:rsidRPr="000F2474">
        <w:t>realizovat tlak na efektivitu ú</w:t>
      </w:r>
      <w:r w:rsidR="000F2474">
        <w:t>ředního aparátu či změnu na řídi</w:t>
      </w:r>
      <w:r w:rsidR="000F2474" w:rsidRPr="000F2474">
        <w:t>cích pozicích tak, aby byly zastávány kompetentními osobami a nedocházelo k svévolným účelovým rozhodnutím</w:t>
      </w:r>
      <w:r w:rsidR="000F2474">
        <w:t>.</w:t>
      </w:r>
    </w:p>
    <w:p w14:paraId="71865F97" w14:textId="3C329547" w:rsidR="009A6CD8" w:rsidRDefault="009A6CD8" w:rsidP="00652217">
      <w:pPr>
        <w:pStyle w:val="Odstavecseseznamem"/>
        <w:spacing w:line="240" w:lineRule="auto"/>
        <w:ind w:left="425"/>
        <w:contextualSpacing w:val="0"/>
        <w:jc w:val="both"/>
        <w:rPr>
          <w:rFonts w:cstheme="minorHAnsi"/>
          <w:sz w:val="24"/>
          <w:szCs w:val="24"/>
        </w:rPr>
      </w:pPr>
      <w:r>
        <w:t xml:space="preserve">Materiál vznikl na základě zadání </w:t>
      </w:r>
      <w:r w:rsidRPr="009A6CD8">
        <w:t xml:space="preserve">Výboru proti vylidňování centra </w:t>
      </w:r>
      <w:r>
        <w:t xml:space="preserve">(VPCV) </w:t>
      </w:r>
      <w:r w:rsidRPr="009A6CD8">
        <w:t>a pro podporu komunitního života</w:t>
      </w:r>
      <w:r w:rsidR="00EB7B1F">
        <w:t xml:space="preserve"> jako stálého poradního orgánu Zastupitelstva MČ Praha 1.</w:t>
      </w:r>
    </w:p>
    <w:p w14:paraId="56345795" w14:textId="77193CCA" w:rsidR="000F2474" w:rsidRPr="005D4A45" w:rsidRDefault="000F2474" w:rsidP="00652217">
      <w:pPr>
        <w:spacing w:line="240" w:lineRule="auto"/>
        <w:jc w:val="both"/>
        <w:rPr>
          <w:rFonts w:cstheme="minorHAnsi"/>
          <w:b/>
        </w:rPr>
      </w:pPr>
      <w:r w:rsidRPr="005D4A45">
        <w:rPr>
          <w:rFonts w:cstheme="minorHAnsi"/>
          <w:b/>
        </w:rPr>
        <w:t>Diskuse k</w:t>
      </w:r>
      <w:r>
        <w:rPr>
          <w:rFonts w:cstheme="minorHAnsi"/>
          <w:b/>
        </w:rPr>
        <w:t> </w:t>
      </w:r>
      <w:r w:rsidRPr="005D4A45">
        <w:rPr>
          <w:rFonts w:cstheme="minorHAnsi"/>
          <w:b/>
        </w:rPr>
        <w:t xml:space="preserve">bodu </w:t>
      </w:r>
      <w:r>
        <w:rPr>
          <w:rFonts w:cstheme="minorHAnsi"/>
          <w:b/>
        </w:rPr>
        <w:t>3</w:t>
      </w:r>
      <w:r w:rsidRPr="005D4A45">
        <w:rPr>
          <w:rFonts w:cstheme="minorHAnsi"/>
          <w:b/>
        </w:rPr>
        <w:t>:</w:t>
      </w:r>
    </w:p>
    <w:p w14:paraId="351523CD" w14:textId="2361A558" w:rsidR="00027F68" w:rsidRDefault="000E4139" w:rsidP="00652217">
      <w:pPr>
        <w:pStyle w:val="Odstavecseseznamem"/>
        <w:spacing w:line="240" w:lineRule="auto"/>
        <w:ind w:left="0"/>
        <w:contextualSpacing w:val="0"/>
        <w:jc w:val="both"/>
      </w:pPr>
      <w:r>
        <w:t>JUDr.</w:t>
      </w:r>
      <w:r w:rsidR="00CA1D9D" w:rsidRPr="000E4139">
        <w:t xml:space="preserve"> Kordová Marvanová ve vztahu k dokumentu </w:t>
      </w:r>
      <w:r w:rsidR="00F531F5" w:rsidRPr="00F531F5">
        <w:t>„Uplatnění současných zákonů v problematice krátkodobého ubytování“</w:t>
      </w:r>
      <w:r w:rsidR="00F531F5">
        <w:t xml:space="preserve"> </w:t>
      </w:r>
      <w:r w:rsidR="00CA1D9D" w:rsidRPr="000E4139">
        <w:t xml:space="preserve">zdůraznila, že je jednoznačně nutné zlepšit vymahatelnost zákonů. Za tímto účelem považuje za potřebné, aby byly jménem Komise na úřady </w:t>
      </w:r>
      <w:r w:rsidR="00606543">
        <w:t>uvedené v</w:t>
      </w:r>
      <w:r w:rsidR="00F531F5">
        <w:t xml:space="preserve"> </w:t>
      </w:r>
      <w:r w:rsidR="00606543">
        <w:t xml:space="preserve">dokumentu </w:t>
      </w:r>
      <w:r w:rsidR="00F531F5">
        <w:t>zas</w:t>
      </w:r>
      <w:r w:rsidR="00CA1D9D" w:rsidRPr="000E4139">
        <w:t>lány žádosti o vyjádření, proč není konáno.</w:t>
      </w:r>
    </w:p>
    <w:p w14:paraId="7262BA6B" w14:textId="27ADD18F" w:rsidR="009A6CD8" w:rsidRPr="009A6CD8" w:rsidRDefault="009A6CD8" w:rsidP="00652217">
      <w:pPr>
        <w:pStyle w:val="Odstavecseseznamem"/>
        <w:ind w:left="0"/>
        <w:contextualSpacing w:val="0"/>
        <w:jc w:val="both"/>
      </w:pPr>
      <w:r>
        <w:t>P.</w:t>
      </w:r>
      <w:r w:rsidRPr="009A6CD8">
        <w:t xml:space="preserve"> Sitár Baborákov</w:t>
      </w:r>
      <w:r>
        <w:t xml:space="preserve">á </w:t>
      </w:r>
      <w:r w:rsidR="00CA1D9D">
        <w:t xml:space="preserve">ocenila mravenčí práci, která byla na materiálu </w:t>
      </w:r>
      <w:r w:rsidR="001C7FAF">
        <w:t xml:space="preserve">Ing. Městeckého </w:t>
      </w:r>
      <w:r w:rsidR="00CA1D9D">
        <w:t xml:space="preserve">odvedena a zdůraznila, že jako nejdůležitější prostředek vedoucí ke společnému cíli vidí větší spolupráci </w:t>
      </w:r>
      <w:r w:rsidR="0075487C">
        <w:t xml:space="preserve">jednak </w:t>
      </w:r>
      <w:r w:rsidR="00CA1D9D">
        <w:t xml:space="preserve">na úrovni Prahy 1, </w:t>
      </w:r>
      <w:r w:rsidR="0075487C">
        <w:t xml:space="preserve">mezi </w:t>
      </w:r>
      <w:r w:rsidR="00CA1D9D">
        <w:t>Prah</w:t>
      </w:r>
      <w:r w:rsidR="0075487C">
        <w:t>ou</w:t>
      </w:r>
      <w:r w:rsidR="00CA1D9D">
        <w:t xml:space="preserve"> 1 a </w:t>
      </w:r>
      <w:r w:rsidR="0075487C">
        <w:t>M</w:t>
      </w:r>
      <w:r w:rsidR="00CA1D9D">
        <w:t xml:space="preserve">HMP a konečně i v rámci mezinárodní spolupráce. K </w:t>
      </w:r>
      <w:r w:rsidRPr="009A6CD8">
        <w:t>materiálu „Uplatnění současných zákonů v problematice krátkodobého ubytování"</w:t>
      </w:r>
      <w:r w:rsidR="00CA1D9D">
        <w:t xml:space="preserve"> </w:t>
      </w:r>
      <w:r w:rsidR="00CA1D9D" w:rsidRPr="009A6CD8">
        <w:t>jako zástupkyně zadavatele (VPVC)</w:t>
      </w:r>
      <w:r w:rsidR="00CA1D9D">
        <w:t xml:space="preserve"> sdělila toto:</w:t>
      </w:r>
      <w:r w:rsidRPr="009A6CD8">
        <w:t> </w:t>
      </w:r>
    </w:p>
    <w:p w14:paraId="54DCADC8" w14:textId="274AF4BF" w:rsidR="00CA1D9D" w:rsidRDefault="009A6CD8" w:rsidP="00652217">
      <w:pPr>
        <w:pStyle w:val="Odstavecseseznamem"/>
        <w:ind w:left="426"/>
        <w:contextualSpacing w:val="0"/>
        <w:jc w:val="both"/>
      </w:pPr>
      <w:r w:rsidRPr="009A6CD8">
        <w:t xml:space="preserve">Materiál byl Výboru představen a teprve bude </w:t>
      </w:r>
      <w:r w:rsidR="00CA1D9D">
        <w:t>projednán na dalším jednání</w:t>
      </w:r>
      <w:r w:rsidRPr="009A6CD8">
        <w:t xml:space="preserve"> společně</w:t>
      </w:r>
      <w:r w:rsidR="00CA1D9D">
        <w:t xml:space="preserve"> s ostatními podklady. Až poté</w:t>
      </w:r>
      <w:r w:rsidRPr="009A6CD8">
        <w:t xml:space="preserve"> bude k celku za strany Výboru vydáno stanovisko nebo dohodnut další postup. Jedním z takových </w:t>
      </w:r>
      <w:r w:rsidR="00CA1D9D">
        <w:t>podkladů</w:t>
      </w:r>
      <w:r w:rsidRPr="009A6CD8">
        <w:t xml:space="preserve"> je zpětná vazba zai</w:t>
      </w:r>
      <w:r w:rsidR="00CA1D9D">
        <w:t>nteresovaných úředníků MČ Praha </w:t>
      </w:r>
      <w:r w:rsidRPr="009A6CD8">
        <w:t xml:space="preserve">1, kteří byli požádáni o vyjádření, aby dostaly prostor férově obě strany. Výbor byl také informován, že budou na jednání </w:t>
      </w:r>
      <w:r w:rsidR="00CA1D9D">
        <w:t>projednány celkem 4 materiály:</w:t>
      </w:r>
    </w:p>
    <w:p w14:paraId="16323361" w14:textId="0D2A2105" w:rsidR="009A6CD8" w:rsidRPr="009A6CD8" w:rsidRDefault="009A6CD8" w:rsidP="00652217">
      <w:pPr>
        <w:pStyle w:val="Odstavecseseznamem"/>
        <w:numPr>
          <w:ilvl w:val="0"/>
          <w:numId w:val="16"/>
        </w:numPr>
        <w:spacing w:after="0"/>
        <w:ind w:left="992" w:hanging="357"/>
        <w:contextualSpacing w:val="0"/>
        <w:jc w:val="both"/>
      </w:pPr>
      <w:r w:rsidRPr="009A6CD8">
        <w:t>nezávislý právní posudek "STANOVISKO K SOUČASNÉ PRÁVNÍ REGULACI KRÁTKODOBÉHO UBYTOVÁNÍ" </w:t>
      </w:r>
    </w:p>
    <w:p w14:paraId="1EE9C404" w14:textId="67F7E392" w:rsidR="009A6CD8" w:rsidRPr="009A6CD8" w:rsidRDefault="009A6CD8" w:rsidP="00652217">
      <w:pPr>
        <w:pStyle w:val="Odstavecseseznamem"/>
        <w:numPr>
          <w:ilvl w:val="0"/>
          <w:numId w:val="16"/>
        </w:numPr>
        <w:spacing w:after="0"/>
        <w:ind w:left="992" w:hanging="357"/>
        <w:contextualSpacing w:val="0"/>
        <w:jc w:val="both"/>
      </w:pPr>
      <w:r w:rsidRPr="009A6CD8">
        <w:t>UPLATNĚNÍ SOUČASNÝCH ZÁKONŮ</w:t>
      </w:r>
    </w:p>
    <w:p w14:paraId="091194A4" w14:textId="5714E872" w:rsidR="009A6CD8" w:rsidRPr="009A6CD8" w:rsidRDefault="009A6CD8" w:rsidP="00652217">
      <w:pPr>
        <w:pStyle w:val="Odstavecseseznamem"/>
        <w:numPr>
          <w:ilvl w:val="0"/>
          <w:numId w:val="16"/>
        </w:numPr>
        <w:spacing w:after="0"/>
        <w:ind w:left="992" w:hanging="357"/>
        <w:contextualSpacing w:val="0"/>
        <w:jc w:val="both"/>
      </w:pPr>
      <w:r w:rsidRPr="009A6CD8">
        <w:t>ZPĚTNÁ VAZBA ÚŘEDNÍKŮ MČ P1</w:t>
      </w:r>
    </w:p>
    <w:p w14:paraId="027FFA20" w14:textId="582638FA" w:rsidR="009A6CD8" w:rsidRDefault="009A6CD8" w:rsidP="00652217">
      <w:pPr>
        <w:pStyle w:val="Odstavecseseznamem"/>
        <w:numPr>
          <w:ilvl w:val="0"/>
          <w:numId w:val="16"/>
        </w:numPr>
        <w:spacing w:after="120"/>
        <w:ind w:left="992" w:hanging="357"/>
        <w:contextualSpacing w:val="0"/>
        <w:jc w:val="both"/>
      </w:pPr>
      <w:r w:rsidRPr="009A6CD8">
        <w:t>PŘEHLED NOVÉHO ZÁKONA, JINÝCH ZÁKONNÝCH ZMĚN a nových návrhů v této oblasti (zahraničí apod.) </w:t>
      </w:r>
    </w:p>
    <w:p w14:paraId="1E3DF796" w14:textId="00C83E7E" w:rsidR="00747729" w:rsidRDefault="00747729">
      <w:r>
        <w:br w:type="page"/>
      </w:r>
    </w:p>
    <w:p w14:paraId="5BD01731" w14:textId="77777777" w:rsidR="00747729" w:rsidRDefault="00747729" w:rsidP="00652217">
      <w:pPr>
        <w:pStyle w:val="Odstavecseseznamem"/>
        <w:spacing w:line="240" w:lineRule="auto"/>
        <w:ind w:left="0"/>
        <w:contextualSpacing w:val="0"/>
        <w:jc w:val="both"/>
      </w:pPr>
      <w:r>
        <w:rPr>
          <w:rFonts w:cstheme="minorHAnsi"/>
          <w:b/>
        </w:rPr>
        <w:lastRenderedPageBreak/>
        <w:t>Různé</w:t>
      </w:r>
      <w:r>
        <w:t>:</w:t>
      </w:r>
    </w:p>
    <w:p w14:paraId="6164A459" w14:textId="59169448" w:rsidR="001C7FAF" w:rsidRPr="000E4139" w:rsidRDefault="001C7FAF" w:rsidP="00652217">
      <w:pPr>
        <w:pStyle w:val="Odstavecseseznamem"/>
        <w:spacing w:line="240" w:lineRule="auto"/>
        <w:ind w:left="0"/>
        <w:contextualSpacing w:val="0"/>
        <w:jc w:val="both"/>
      </w:pPr>
      <w:r>
        <w:t xml:space="preserve">JUDr. Novaková k materiálu poznamenala, že autor dokumentu prezentuje své osobní názory jako obecně platné pravdy. Vrátila se také k problematice označení provozovny a prezentovala návrh novely živnostenského zákona, který připravil její odbor a který by měl vyjasnit současný stav, který umožňuje dvojí výklad toho, kde má být provozovna označena – zda uvnitř domu na dveřích nebo zvenčí na domě. </w:t>
      </w:r>
      <w:r w:rsidRPr="001C7FAF">
        <w:rPr>
          <w:b/>
        </w:rPr>
        <w:t>Nový odstavec by specifikoval, že je-li provozovna uvnitř objektu na místě, které není běžně přístupné veřejnosti, označení se umístí zvenčí vstupu do objektu</w:t>
      </w:r>
      <w:r>
        <w:t>.</w:t>
      </w:r>
    </w:p>
    <w:p w14:paraId="17E24463" w14:textId="77777777" w:rsidR="001C7FAF" w:rsidRPr="009A6CD8" w:rsidRDefault="001C7FAF" w:rsidP="00652217">
      <w:pPr>
        <w:spacing w:after="120"/>
        <w:jc w:val="both"/>
      </w:pPr>
    </w:p>
    <w:p w14:paraId="64C970FB" w14:textId="1AE1743F" w:rsidR="004E4F50" w:rsidRPr="004E4F50" w:rsidRDefault="00A71E81" w:rsidP="00652217">
      <w:pPr>
        <w:pStyle w:val="Bezmezer"/>
        <w:spacing w:after="120"/>
        <w:jc w:val="both"/>
        <w:rPr>
          <w:rFonts w:cstheme="minorHAnsi"/>
        </w:rPr>
      </w:pPr>
      <w:r w:rsidRPr="004E4F50">
        <w:rPr>
          <w:rFonts w:cstheme="minorHAnsi"/>
        </w:rPr>
        <w:t xml:space="preserve">Komise hlasováním jednomyslně </w:t>
      </w:r>
      <w:r w:rsidR="004E4F50" w:rsidRPr="004E4F50">
        <w:rPr>
          <w:rFonts w:cstheme="minorHAnsi"/>
        </w:rPr>
        <w:t>schválila</w:t>
      </w:r>
      <w:r w:rsidRPr="004E4F50">
        <w:rPr>
          <w:rFonts w:cstheme="minorHAnsi"/>
        </w:rPr>
        <w:t xml:space="preserve"> (</w:t>
      </w:r>
      <w:r w:rsidRPr="001C7FAF">
        <w:rPr>
          <w:rFonts w:cstheme="minorHAnsi"/>
          <w:i/>
        </w:rPr>
        <w:t xml:space="preserve">8-0-0; z přítomných 13 </w:t>
      </w:r>
      <w:r w:rsidR="004E4F50" w:rsidRPr="001C7FAF">
        <w:rPr>
          <w:rFonts w:cstheme="minorHAnsi"/>
          <w:i/>
        </w:rPr>
        <w:t>členů</w:t>
      </w:r>
      <w:r w:rsidR="00EE4C91">
        <w:rPr>
          <w:rFonts w:cstheme="minorHAnsi"/>
          <w:i/>
        </w:rPr>
        <w:t xml:space="preserve"> se před začátkem hlasování 5 </w:t>
      </w:r>
      <w:r w:rsidRPr="001C7FAF">
        <w:rPr>
          <w:rFonts w:cstheme="minorHAnsi"/>
          <w:i/>
        </w:rPr>
        <w:t xml:space="preserve">členů muselo </w:t>
      </w:r>
      <w:r w:rsidR="001C7FAF">
        <w:rPr>
          <w:rFonts w:cstheme="minorHAnsi"/>
          <w:i/>
        </w:rPr>
        <w:t>předčasně</w:t>
      </w:r>
      <w:r w:rsidRPr="001C7FAF">
        <w:rPr>
          <w:rFonts w:cstheme="minorHAnsi"/>
          <w:i/>
        </w:rPr>
        <w:t xml:space="preserve"> vzdálit</w:t>
      </w:r>
      <w:r w:rsidRPr="004E4F50">
        <w:rPr>
          <w:rFonts w:cstheme="minorHAnsi"/>
        </w:rPr>
        <w:t>)</w:t>
      </w:r>
      <w:r w:rsidR="004E4F50" w:rsidRPr="004E4F50">
        <w:rPr>
          <w:rFonts w:cstheme="minorHAnsi"/>
        </w:rPr>
        <w:t xml:space="preserve"> následující usnesení: </w:t>
      </w:r>
    </w:p>
    <w:p w14:paraId="54EEE41E" w14:textId="05F3173F" w:rsidR="009324FE" w:rsidRDefault="00A71E81" w:rsidP="00652217">
      <w:pPr>
        <w:pBdr>
          <w:top w:val="single" w:sz="4" w:space="1" w:color="auto"/>
          <w:left w:val="single" w:sz="4" w:space="4" w:color="auto"/>
          <w:bottom w:val="single" w:sz="4" w:space="1" w:color="auto"/>
          <w:right w:val="single" w:sz="4" w:space="4" w:color="auto"/>
        </w:pBdr>
        <w:shd w:val="clear" w:color="auto" w:fill="66FFFF"/>
        <w:spacing w:line="240" w:lineRule="auto"/>
        <w:jc w:val="both"/>
        <w:rPr>
          <w:rFonts w:cstheme="minorHAnsi"/>
          <w:b/>
          <w:sz w:val="24"/>
          <w:szCs w:val="24"/>
        </w:rPr>
      </w:pPr>
      <w:r>
        <w:rPr>
          <w:rFonts w:cstheme="minorHAnsi"/>
          <w:b/>
          <w:sz w:val="24"/>
          <w:szCs w:val="24"/>
        </w:rPr>
        <w:t xml:space="preserve">Usnesení Komise </w:t>
      </w:r>
      <w:r w:rsidR="00652217">
        <w:rPr>
          <w:rFonts w:cstheme="minorHAnsi"/>
          <w:b/>
          <w:sz w:val="24"/>
          <w:szCs w:val="24"/>
        </w:rPr>
        <w:t xml:space="preserve">Rady HMP </w:t>
      </w:r>
      <w:r>
        <w:rPr>
          <w:rFonts w:cstheme="minorHAnsi"/>
          <w:b/>
          <w:sz w:val="24"/>
          <w:szCs w:val="24"/>
        </w:rPr>
        <w:t>pro poskytování krátkodobých ubytovacích sl</w:t>
      </w:r>
      <w:r w:rsidR="004E4F50">
        <w:rPr>
          <w:rFonts w:cstheme="minorHAnsi"/>
          <w:b/>
          <w:sz w:val="24"/>
          <w:szCs w:val="24"/>
        </w:rPr>
        <w:t>užeb</w:t>
      </w:r>
    </w:p>
    <w:p w14:paraId="733C20F6" w14:textId="18738CBA" w:rsidR="004E4F50" w:rsidRDefault="004E4F50" w:rsidP="00652217">
      <w:pPr>
        <w:jc w:val="both"/>
        <w:rPr>
          <w:b/>
        </w:rPr>
      </w:pPr>
      <w:r w:rsidRPr="004E4F50">
        <w:rPr>
          <w:rFonts w:cstheme="minorHAnsi"/>
          <w:b/>
        </w:rPr>
        <w:t xml:space="preserve">Komise pověřuje </w:t>
      </w:r>
      <w:r>
        <w:rPr>
          <w:rFonts w:cstheme="minorHAnsi"/>
          <w:b/>
        </w:rPr>
        <w:t xml:space="preserve">svou předsedkyni </w:t>
      </w:r>
      <w:r w:rsidR="00652217">
        <w:rPr>
          <w:rFonts w:cstheme="minorHAnsi"/>
          <w:b/>
        </w:rPr>
        <w:t>Hanu</w:t>
      </w:r>
      <w:r w:rsidRPr="004E4F50">
        <w:rPr>
          <w:rFonts w:cstheme="minorHAnsi"/>
          <w:b/>
        </w:rPr>
        <w:t xml:space="preserve"> </w:t>
      </w:r>
      <w:r>
        <w:rPr>
          <w:rFonts w:cstheme="minorHAnsi"/>
          <w:b/>
        </w:rPr>
        <w:t xml:space="preserve">Kordovou </w:t>
      </w:r>
      <w:r w:rsidRPr="004E4F50">
        <w:rPr>
          <w:rFonts w:cstheme="minorHAnsi"/>
          <w:b/>
        </w:rPr>
        <w:t xml:space="preserve">Marvanovou, aby jménem Komise oslovila </w:t>
      </w:r>
      <w:r w:rsidRPr="00652217">
        <w:rPr>
          <w:rFonts w:cstheme="minorHAnsi"/>
          <w:b/>
        </w:rPr>
        <w:t>úřady</w:t>
      </w:r>
      <w:r w:rsidR="0088142F">
        <w:rPr>
          <w:rFonts w:cstheme="minorHAnsi"/>
          <w:b/>
        </w:rPr>
        <w:t xml:space="preserve"> </w:t>
      </w:r>
      <w:r w:rsidR="00747729">
        <w:rPr>
          <w:rFonts w:cstheme="minorHAnsi"/>
          <w:b/>
        </w:rPr>
        <w:t xml:space="preserve">zmíněné v </w:t>
      </w:r>
      <w:r w:rsidR="00747729">
        <w:rPr>
          <w:b/>
        </w:rPr>
        <w:t xml:space="preserve">dokumentu </w:t>
      </w:r>
      <w:r w:rsidR="00747729" w:rsidRPr="00747729">
        <w:rPr>
          <w:b/>
        </w:rPr>
        <w:t>„Uplatnění současných zákonů v problematice krátkodobého ubytování“</w:t>
      </w:r>
      <w:r w:rsidR="00747729">
        <w:rPr>
          <w:b/>
        </w:rPr>
        <w:t xml:space="preserve">, který Komisi </w:t>
      </w:r>
      <w:r w:rsidR="00747729" w:rsidRPr="0088142F">
        <w:rPr>
          <w:b/>
        </w:rPr>
        <w:t>předlož</w:t>
      </w:r>
      <w:r w:rsidR="00747729">
        <w:rPr>
          <w:b/>
        </w:rPr>
        <w:t>il</w:t>
      </w:r>
      <w:r w:rsidR="00747729" w:rsidRPr="0088142F">
        <w:rPr>
          <w:b/>
        </w:rPr>
        <w:t xml:space="preserve"> spol</w:t>
      </w:r>
      <w:r w:rsidR="00747729">
        <w:rPr>
          <w:b/>
        </w:rPr>
        <w:t>e</w:t>
      </w:r>
      <w:r w:rsidR="00747729" w:rsidRPr="0088142F">
        <w:rPr>
          <w:b/>
        </w:rPr>
        <w:t>k Snesitelné bydlení</w:t>
      </w:r>
      <w:r w:rsidR="00747729">
        <w:rPr>
          <w:b/>
        </w:rPr>
        <w:t>,</w:t>
      </w:r>
      <w:r w:rsidR="00747729">
        <w:rPr>
          <w:rFonts w:cstheme="minorHAnsi"/>
          <w:b/>
        </w:rPr>
        <w:t xml:space="preserve"> </w:t>
      </w:r>
      <w:r w:rsidR="0088142F">
        <w:rPr>
          <w:rFonts w:cstheme="minorHAnsi"/>
          <w:b/>
        </w:rPr>
        <w:t>se</w:t>
      </w:r>
      <w:r w:rsidR="00652217" w:rsidRPr="00652217">
        <w:rPr>
          <w:b/>
        </w:rPr>
        <w:t xml:space="preserve"> žádostí</w:t>
      </w:r>
      <w:r w:rsidRPr="00652217">
        <w:rPr>
          <w:rFonts w:cstheme="minorHAnsi"/>
          <w:b/>
        </w:rPr>
        <w:t xml:space="preserve"> </w:t>
      </w:r>
      <w:r w:rsidRPr="00652217">
        <w:rPr>
          <w:b/>
        </w:rPr>
        <w:t xml:space="preserve">o </w:t>
      </w:r>
      <w:r w:rsidR="00652217" w:rsidRPr="00652217">
        <w:rPr>
          <w:b/>
        </w:rPr>
        <w:t>vyjádření</w:t>
      </w:r>
      <w:r w:rsidR="0088142F">
        <w:rPr>
          <w:b/>
        </w:rPr>
        <w:t xml:space="preserve"> k podnětům (stížnostem)</w:t>
      </w:r>
      <w:r w:rsidR="00652217" w:rsidRPr="00652217">
        <w:rPr>
          <w:b/>
        </w:rPr>
        <w:t xml:space="preserve">, </w:t>
      </w:r>
      <w:r w:rsidR="0088142F">
        <w:rPr>
          <w:b/>
        </w:rPr>
        <w:t xml:space="preserve">které jsou </w:t>
      </w:r>
      <w:r w:rsidR="00747729">
        <w:rPr>
          <w:b/>
        </w:rPr>
        <w:t>v dokumentu uvedeny</w:t>
      </w:r>
      <w:r w:rsidR="0088142F">
        <w:rPr>
          <w:b/>
        </w:rPr>
        <w:t>.</w:t>
      </w:r>
    </w:p>
    <w:p w14:paraId="79120F2E" w14:textId="7A3E3013" w:rsidR="004E4F50" w:rsidRPr="0088142F" w:rsidRDefault="0088142F" w:rsidP="0088142F">
      <w:pPr>
        <w:pStyle w:val="Default"/>
        <w:spacing w:after="120"/>
        <w:jc w:val="both"/>
        <w:rPr>
          <w:sz w:val="22"/>
          <w:szCs w:val="22"/>
        </w:rPr>
      </w:pPr>
      <w:r w:rsidRPr="0088142F">
        <w:rPr>
          <w:sz w:val="22"/>
          <w:szCs w:val="22"/>
        </w:rPr>
        <w:t>Jedná se o podněty předložené na Stavební úřad Prahy 1 a na Odbor životního prostředí, oba</w:t>
      </w:r>
      <w:r>
        <w:rPr>
          <w:sz w:val="22"/>
          <w:szCs w:val="22"/>
        </w:rPr>
        <w:t xml:space="preserve"> byly podány v </w:t>
      </w:r>
      <w:r w:rsidRPr="0088142F">
        <w:rPr>
          <w:sz w:val="22"/>
          <w:szCs w:val="22"/>
        </w:rPr>
        <w:t>ledn</w:t>
      </w:r>
      <w:r>
        <w:rPr>
          <w:sz w:val="22"/>
          <w:szCs w:val="22"/>
        </w:rPr>
        <w:t>u</w:t>
      </w:r>
      <w:r w:rsidRPr="0088142F">
        <w:rPr>
          <w:sz w:val="22"/>
          <w:szCs w:val="22"/>
        </w:rPr>
        <w:t xml:space="preserve"> 2020</w:t>
      </w:r>
      <w:r>
        <w:rPr>
          <w:sz w:val="22"/>
          <w:szCs w:val="22"/>
        </w:rPr>
        <w:t xml:space="preserve"> a doposud nejsou vyřešeny. </w:t>
      </w:r>
      <w:r w:rsidR="004E4F50" w:rsidRPr="0088142F">
        <w:rPr>
          <w:sz w:val="22"/>
          <w:szCs w:val="22"/>
        </w:rPr>
        <w:t>V souvislosti s</w:t>
      </w:r>
      <w:r w:rsidR="001C7FAF" w:rsidRPr="0088142F">
        <w:rPr>
          <w:sz w:val="22"/>
          <w:szCs w:val="22"/>
        </w:rPr>
        <w:t xml:space="preserve"> uvedeným </w:t>
      </w:r>
      <w:r w:rsidR="004E4F50" w:rsidRPr="0088142F">
        <w:rPr>
          <w:sz w:val="22"/>
          <w:szCs w:val="22"/>
        </w:rPr>
        <w:t xml:space="preserve">usnesením předsedkyně </w:t>
      </w:r>
      <w:r w:rsidRPr="0088142F">
        <w:rPr>
          <w:sz w:val="22"/>
          <w:szCs w:val="22"/>
        </w:rPr>
        <w:t>žádá</w:t>
      </w:r>
      <w:r w:rsidR="004E4F50" w:rsidRPr="0088142F">
        <w:rPr>
          <w:sz w:val="22"/>
          <w:szCs w:val="22"/>
        </w:rPr>
        <w:t xml:space="preserve"> Ing. Městeckého, aby jí poskytl podklady </w:t>
      </w:r>
      <w:r w:rsidRPr="0088142F">
        <w:rPr>
          <w:sz w:val="22"/>
          <w:szCs w:val="22"/>
        </w:rPr>
        <w:t>k těmto konkrétním případům</w:t>
      </w:r>
      <w:r w:rsidR="004E4F50" w:rsidRPr="0088142F">
        <w:rPr>
          <w:sz w:val="22"/>
          <w:szCs w:val="22"/>
        </w:rPr>
        <w:t xml:space="preserve"> </w:t>
      </w:r>
      <w:r>
        <w:rPr>
          <w:sz w:val="22"/>
          <w:szCs w:val="22"/>
        </w:rPr>
        <w:t>za účelem</w:t>
      </w:r>
      <w:r w:rsidR="004E4F50" w:rsidRPr="0088142F">
        <w:rPr>
          <w:sz w:val="22"/>
          <w:szCs w:val="22"/>
        </w:rPr>
        <w:t xml:space="preserve"> oslovení </w:t>
      </w:r>
      <w:r>
        <w:rPr>
          <w:sz w:val="22"/>
          <w:szCs w:val="22"/>
        </w:rPr>
        <w:t xml:space="preserve">dotčených </w:t>
      </w:r>
      <w:r w:rsidR="004E4F50" w:rsidRPr="0088142F">
        <w:rPr>
          <w:sz w:val="22"/>
          <w:szCs w:val="22"/>
        </w:rPr>
        <w:t>úřadů.</w:t>
      </w:r>
    </w:p>
    <w:p w14:paraId="20B40252" w14:textId="283827E8" w:rsidR="00A71E81" w:rsidRPr="004E4F50" w:rsidRDefault="004E4F50" w:rsidP="00652217">
      <w:pPr>
        <w:spacing w:line="240" w:lineRule="auto"/>
        <w:jc w:val="both"/>
        <w:rPr>
          <w:rFonts w:cstheme="minorHAnsi"/>
        </w:rPr>
      </w:pPr>
      <w:r w:rsidRPr="004E4F50">
        <w:rPr>
          <w:rFonts w:cstheme="minorHAnsi"/>
        </w:rPr>
        <w:t>V 15:00 ukončila JUDr. Kordová Marvanová jednání Komise.</w:t>
      </w:r>
    </w:p>
    <w:p w14:paraId="2DA49DBF" w14:textId="77777777" w:rsidR="00D35B37" w:rsidRPr="002C2679" w:rsidRDefault="00D35B37" w:rsidP="00652217">
      <w:pPr>
        <w:pStyle w:val="Bezmezer"/>
        <w:ind w:left="360"/>
        <w:jc w:val="both"/>
        <w:rPr>
          <w:rFonts w:cstheme="minorHAnsi"/>
          <w:sz w:val="24"/>
          <w:szCs w:val="24"/>
        </w:rPr>
      </w:pPr>
    </w:p>
    <w:p w14:paraId="1F447C3C" w14:textId="77777777" w:rsidR="00A21000" w:rsidRPr="00C920C5" w:rsidRDefault="00D35B37" w:rsidP="00EF3DF6">
      <w:pPr>
        <w:pStyle w:val="Bezmezer"/>
        <w:jc w:val="right"/>
        <w:rPr>
          <w:rFonts w:cstheme="minorHAnsi"/>
          <w:sz w:val="24"/>
          <w:szCs w:val="24"/>
        </w:rPr>
      </w:pPr>
      <w:r w:rsidRPr="002C2679">
        <w:rPr>
          <w:rFonts w:cstheme="minorHAnsi"/>
          <w:sz w:val="24"/>
          <w:szCs w:val="24"/>
        </w:rPr>
        <w:t xml:space="preserve">Zapsala </w:t>
      </w:r>
      <w:r w:rsidR="005D66E6" w:rsidRPr="002C2679">
        <w:rPr>
          <w:rFonts w:cstheme="minorHAnsi"/>
          <w:sz w:val="24"/>
          <w:szCs w:val="24"/>
        </w:rPr>
        <w:t>RNDr. Erika Stařecká</w:t>
      </w:r>
    </w:p>
    <w:sectPr w:rsidR="00A21000" w:rsidRPr="00C920C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0C932" w14:textId="77777777" w:rsidR="00ED7F81" w:rsidRDefault="00ED7F81" w:rsidP="00630A91">
      <w:pPr>
        <w:spacing w:after="0" w:line="240" w:lineRule="auto"/>
      </w:pPr>
      <w:r>
        <w:separator/>
      </w:r>
    </w:p>
  </w:endnote>
  <w:endnote w:type="continuationSeparator" w:id="0">
    <w:p w14:paraId="1D6AF1AA" w14:textId="77777777" w:rsidR="00ED7F81" w:rsidRDefault="00ED7F81" w:rsidP="0063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31113"/>
      <w:docPartObj>
        <w:docPartGallery w:val="Page Numbers (Bottom of Page)"/>
        <w:docPartUnique/>
      </w:docPartObj>
    </w:sdtPr>
    <w:sdtEndPr>
      <w:rPr>
        <w:sz w:val="18"/>
        <w:szCs w:val="18"/>
      </w:rPr>
    </w:sdtEndPr>
    <w:sdtContent>
      <w:p w14:paraId="2EB3F557" w14:textId="1A643D9E" w:rsidR="00CA1D9D" w:rsidRPr="007B3F57" w:rsidRDefault="00CA1D9D">
        <w:pPr>
          <w:pStyle w:val="Zpat"/>
          <w:jc w:val="center"/>
          <w:rPr>
            <w:sz w:val="18"/>
            <w:szCs w:val="18"/>
          </w:rPr>
        </w:pPr>
        <w:r w:rsidRPr="007B3F57">
          <w:rPr>
            <w:sz w:val="18"/>
            <w:szCs w:val="18"/>
          </w:rPr>
          <w:fldChar w:fldCharType="begin"/>
        </w:r>
        <w:r w:rsidRPr="007B3F57">
          <w:rPr>
            <w:sz w:val="18"/>
            <w:szCs w:val="18"/>
          </w:rPr>
          <w:instrText>PAGE   \* MERGEFORMAT</w:instrText>
        </w:r>
        <w:r w:rsidRPr="007B3F57">
          <w:rPr>
            <w:sz w:val="18"/>
            <w:szCs w:val="18"/>
          </w:rPr>
          <w:fldChar w:fldCharType="separate"/>
        </w:r>
        <w:r w:rsidR="003F089F">
          <w:rPr>
            <w:noProof/>
            <w:sz w:val="18"/>
            <w:szCs w:val="18"/>
          </w:rPr>
          <w:t>4</w:t>
        </w:r>
        <w:r w:rsidRPr="007B3F57">
          <w:rPr>
            <w:sz w:val="18"/>
            <w:szCs w:val="18"/>
          </w:rPr>
          <w:fldChar w:fldCharType="end"/>
        </w:r>
      </w:p>
    </w:sdtContent>
  </w:sdt>
  <w:p w14:paraId="5004FFE9" w14:textId="77777777" w:rsidR="00CA1D9D" w:rsidRDefault="00CA1D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1E485" w14:textId="77777777" w:rsidR="00ED7F81" w:rsidRDefault="00ED7F81" w:rsidP="00630A91">
      <w:pPr>
        <w:spacing w:after="0" w:line="240" w:lineRule="auto"/>
      </w:pPr>
      <w:r>
        <w:separator/>
      </w:r>
    </w:p>
  </w:footnote>
  <w:footnote w:type="continuationSeparator" w:id="0">
    <w:p w14:paraId="1C06FBB0" w14:textId="77777777" w:rsidR="00ED7F81" w:rsidRDefault="00ED7F81" w:rsidP="00630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521A4" w14:textId="51E9DABB" w:rsidR="00CA1D9D" w:rsidRPr="007B3F57" w:rsidRDefault="00CA1D9D" w:rsidP="00630A91">
    <w:pPr>
      <w:pStyle w:val="Zhlav"/>
      <w:jc w:val="center"/>
      <w:rPr>
        <w:color w:val="0070C0"/>
        <w:sz w:val="18"/>
        <w:szCs w:val="18"/>
      </w:rPr>
    </w:pPr>
    <w:r w:rsidRPr="007B3F57">
      <w:rPr>
        <w:color w:val="0070C0"/>
        <w:sz w:val="18"/>
        <w:szCs w:val="18"/>
      </w:rPr>
      <w:t>Zápis z jednání Komise Rady HMP pro krátkodobé ubytovací služby dne 11. března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4C13"/>
    <w:multiLevelType w:val="hybridMultilevel"/>
    <w:tmpl w:val="5832F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32090D"/>
    <w:multiLevelType w:val="hybridMultilevel"/>
    <w:tmpl w:val="EF38D6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964F4E"/>
    <w:multiLevelType w:val="hybridMultilevel"/>
    <w:tmpl w:val="0DEC694C"/>
    <w:lvl w:ilvl="0" w:tplc="E420501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5E3014"/>
    <w:multiLevelType w:val="hybridMultilevel"/>
    <w:tmpl w:val="6B1439A2"/>
    <w:lvl w:ilvl="0" w:tplc="E544172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540227"/>
    <w:multiLevelType w:val="hybridMultilevel"/>
    <w:tmpl w:val="876E1006"/>
    <w:lvl w:ilvl="0" w:tplc="B7688270">
      <w:start w:val="1"/>
      <w:numFmt w:val="decimal"/>
      <w:lvlText w:val="%1)"/>
      <w:lvlJc w:val="left"/>
      <w:pPr>
        <w:ind w:left="2493" w:hanging="360"/>
      </w:pPr>
      <w:rPr>
        <w:rFonts w:hint="default"/>
      </w:rPr>
    </w:lvl>
    <w:lvl w:ilvl="1" w:tplc="04050019" w:tentative="1">
      <w:start w:val="1"/>
      <w:numFmt w:val="lowerLetter"/>
      <w:lvlText w:val="%2."/>
      <w:lvlJc w:val="left"/>
      <w:pPr>
        <w:ind w:left="3213" w:hanging="360"/>
      </w:pPr>
    </w:lvl>
    <w:lvl w:ilvl="2" w:tplc="0405001B" w:tentative="1">
      <w:start w:val="1"/>
      <w:numFmt w:val="lowerRoman"/>
      <w:lvlText w:val="%3."/>
      <w:lvlJc w:val="right"/>
      <w:pPr>
        <w:ind w:left="3933" w:hanging="180"/>
      </w:pPr>
    </w:lvl>
    <w:lvl w:ilvl="3" w:tplc="0405000F" w:tentative="1">
      <w:start w:val="1"/>
      <w:numFmt w:val="decimal"/>
      <w:lvlText w:val="%4."/>
      <w:lvlJc w:val="left"/>
      <w:pPr>
        <w:ind w:left="4653" w:hanging="360"/>
      </w:pPr>
    </w:lvl>
    <w:lvl w:ilvl="4" w:tplc="04050019" w:tentative="1">
      <w:start w:val="1"/>
      <w:numFmt w:val="lowerLetter"/>
      <w:lvlText w:val="%5."/>
      <w:lvlJc w:val="left"/>
      <w:pPr>
        <w:ind w:left="5373" w:hanging="360"/>
      </w:pPr>
    </w:lvl>
    <w:lvl w:ilvl="5" w:tplc="0405001B" w:tentative="1">
      <w:start w:val="1"/>
      <w:numFmt w:val="lowerRoman"/>
      <w:lvlText w:val="%6."/>
      <w:lvlJc w:val="right"/>
      <w:pPr>
        <w:ind w:left="6093" w:hanging="180"/>
      </w:pPr>
    </w:lvl>
    <w:lvl w:ilvl="6" w:tplc="0405000F" w:tentative="1">
      <w:start w:val="1"/>
      <w:numFmt w:val="decimal"/>
      <w:lvlText w:val="%7."/>
      <w:lvlJc w:val="left"/>
      <w:pPr>
        <w:ind w:left="6813" w:hanging="360"/>
      </w:pPr>
    </w:lvl>
    <w:lvl w:ilvl="7" w:tplc="04050019" w:tentative="1">
      <w:start w:val="1"/>
      <w:numFmt w:val="lowerLetter"/>
      <w:lvlText w:val="%8."/>
      <w:lvlJc w:val="left"/>
      <w:pPr>
        <w:ind w:left="7533" w:hanging="360"/>
      </w:pPr>
    </w:lvl>
    <w:lvl w:ilvl="8" w:tplc="0405001B" w:tentative="1">
      <w:start w:val="1"/>
      <w:numFmt w:val="lowerRoman"/>
      <w:lvlText w:val="%9."/>
      <w:lvlJc w:val="right"/>
      <w:pPr>
        <w:ind w:left="8253" w:hanging="180"/>
      </w:pPr>
    </w:lvl>
  </w:abstractNum>
  <w:abstractNum w:abstractNumId="5" w15:restartNumberingAfterBreak="0">
    <w:nsid w:val="2F19133B"/>
    <w:multiLevelType w:val="hybridMultilevel"/>
    <w:tmpl w:val="FBC681A0"/>
    <w:lvl w:ilvl="0" w:tplc="C37ADC36">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6" w15:restartNumberingAfterBreak="0">
    <w:nsid w:val="331C6EB9"/>
    <w:multiLevelType w:val="hybridMultilevel"/>
    <w:tmpl w:val="2252219C"/>
    <w:lvl w:ilvl="0" w:tplc="01C65E60">
      <w:start w:val="2"/>
      <w:numFmt w:val="bullet"/>
      <w:lvlText w:val="-"/>
      <w:lvlJc w:val="left"/>
      <w:pPr>
        <w:ind w:left="3053" w:hanging="360"/>
      </w:pPr>
      <w:rPr>
        <w:rFonts w:ascii="Calibri" w:eastAsiaTheme="minorHAnsi" w:hAnsi="Calibri" w:cs="Calibri" w:hint="default"/>
      </w:rPr>
    </w:lvl>
    <w:lvl w:ilvl="1" w:tplc="04050003" w:tentative="1">
      <w:start w:val="1"/>
      <w:numFmt w:val="bullet"/>
      <w:lvlText w:val="o"/>
      <w:lvlJc w:val="left"/>
      <w:pPr>
        <w:ind w:left="3573" w:hanging="360"/>
      </w:pPr>
      <w:rPr>
        <w:rFonts w:ascii="Courier New" w:hAnsi="Courier New" w:cs="Courier New" w:hint="default"/>
      </w:rPr>
    </w:lvl>
    <w:lvl w:ilvl="2" w:tplc="04050005" w:tentative="1">
      <w:start w:val="1"/>
      <w:numFmt w:val="bullet"/>
      <w:lvlText w:val=""/>
      <w:lvlJc w:val="left"/>
      <w:pPr>
        <w:ind w:left="4293" w:hanging="360"/>
      </w:pPr>
      <w:rPr>
        <w:rFonts w:ascii="Wingdings" w:hAnsi="Wingdings" w:hint="default"/>
      </w:rPr>
    </w:lvl>
    <w:lvl w:ilvl="3" w:tplc="04050001" w:tentative="1">
      <w:start w:val="1"/>
      <w:numFmt w:val="bullet"/>
      <w:lvlText w:val=""/>
      <w:lvlJc w:val="left"/>
      <w:pPr>
        <w:ind w:left="5013" w:hanging="360"/>
      </w:pPr>
      <w:rPr>
        <w:rFonts w:ascii="Symbol" w:hAnsi="Symbol" w:hint="default"/>
      </w:rPr>
    </w:lvl>
    <w:lvl w:ilvl="4" w:tplc="04050003" w:tentative="1">
      <w:start w:val="1"/>
      <w:numFmt w:val="bullet"/>
      <w:lvlText w:val="o"/>
      <w:lvlJc w:val="left"/>
      <w:pPr>
        <w:ind w:left="5733" w:hanging="360"/>
      </w:pPr>
      <w:rPr>
        <w:rFonts w:ascii="Courier New" w:hAnsi="Courier New" w:cs="Courier New" w:hint="default"/>
      </w:rPr>
    </w:lvl>
    <w:lvl w:ilvl="5" w:tplc="04050005" w:tentative="1">
      <w:start w:val="1"/>
      <w:numFmt w:val="bullet"/>
      <w:lvlText w:val=""/>
      <w:lvlJc w:val="left"/>
      <w:pPr>
        <w:ind w:left="6453" w:hanging="360"/>
      </w:pPr>
      <w:rPr>
        <w:rFonts w:ascii="Wingdings" w:hAnsi="Wingdings" w:hint="default"/>
      </w:rPr>
    </w:lvl>
    <w:lvl w:ilvl="6" w:tplc="04050001" w:tentative="1">
      <w:start w:val="1"/>
      <w:numFmt w:val="bullet"/>
      <w:lvlText w:val=""/>
      <w:lvlJc w:val="left"/>
      <w:pPr>
        <w:ind w:left="7173" w:hanging="360"/>
      </w:pPr>
      <w:rPr>
        <w:rFonts w:ascii="Symbol" w:hAnsi="Symbol" w:hint="default"/>
      </w:rPr>
    </w:lvl>
    <w:lvl w:ilvl="7" w:tplc="04050003" w:tentative="1">
      <w:start w:val="1"/>
      <w:numFmt w:val="bullet"/>
      <w:lvlText w:val="o"/>
      <w:lvlJc w:val="left"/>
      <w:pPr>
        <w:ind w:left="7893" w:hanging="360"/>
      </w:pPr>
      <w:rPr>
        <w:rFonts w:ascii="Courier New" w:hAnsi="Courier New" w:cs="Courier New" w:hint="default"/>
      </w:rPr>
    </w:lvl>
    <w:lvl w:ilvl="8" w:tplc="04050005" w:tentative="1">
      <w:start w:val="1"/>
      <w:numFmt w:val="bullet"/>
      <w:lvlText w:val=""/>
      <w:lvlJc w:val="left"/>
      <w:pPr>
        <w:ind w:left="8613" w:hanging="360"/>
      </w:pPr>
      <w:rPr>
        <w:rFonts w:ascii="Wingdings" w:hAnsi="Wingdings" w:hint="default"/>
      </w:rPr>
    </w:lvl>
  </w:abstractNum>
  <w:abstractNum w:abstractNumId="7" w15:restartNumberingAfterBreak="0">
    <w:nsid w:val="3514054C"/>
    <w:multiLevelType w:val="hybridMultilevel"/>
    <w:tmpl w:val="F5E035D2"/>
    <w:lvl w:ilvl="0" w:tplc="1D5CBC36">
      <w:start w:val="1"/>
      <w:numFmt w:val="decimal"/>
      <w:lvlText w:val="%1."/>
      <w:lvlJc w:val="left"/>
      <w:pPr>
        <w:ind w:left="786"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1173"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A00A9F"/>
    <w:multiLevelType w:val="hybridMultilevel"/>
    <w:tmpl w:val="02DD3B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DD23149"/>
    <w:multiLevelType w:val="hybridMultilevel"/>
    <w:tmpl w:val="D3E80A4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EF97CCF"/>
    <w:multiLevelType w:val="multilevel"/>
    <w:tmpl w:val="B61CE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82656"/>
    <w:multiLevelType w:val="hybridMultilevel"/>
    <w:tmpl w:val="C592E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541B4B"/>
    <w:multiLevelType w:val="hybridMultilevel"/>
    <w:tmpl w:val="8EAE3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C31B44"/>
    <w:multiLevelType w:val="hybridMultilevel"/>
    <w:tmpl w:val="6EEA9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403110"/>
    <w:multiLevelType w:val="hybridMultilevel"/>
    <w:tmpl w:val="0E32FB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C240139"/>
    <w:multiLevelType w:val="hybridMultilevel"/>
    <w:tmpl w:val="0E32FB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875816"/>
    <w:multiLevelType w:val="hybridMultilevel"/>
    <w:tmpl w:val="1CE4D8FE"/>
    <w:lvl w:ilvl="0" w:tplc="C37ADC3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78E24610"/>
    <w:multiLevelType w:val="hybridMultilevel"/>
    <w:tmpl w:val="4B045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3"/>
  </w:num>
  <w:num w:numId="5">
    <w:abstractNumId w:val="17"/>
  </w:num>
  <w:num w:numId="6">
    <w:abstractNumId w:val="1"/>
  </w:num>
  <w:num w:numId="7">
    <w:abstractNumId w:val="12"/>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9"/>
  </w:num>
  <w:num w:numId="13">
    <w:abstractNumId w:val="11"/>
  </w:num>
  <w:num w:numId="14">
    <w:abstractNumId w:val="5"/>
  </w:num>
  <w:num w:numId="15">
    <w:abstractNumId w:val="10"/>
  </w:num>
  <w:num w:numId="16">
    <w:abstractNumId w:val="16"/>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1D"/>
    <w:rsid w:val="00027F68"/>
    <w:rsid w:val="00055E81"/>
    <w:rsid w:val="0006041B"/>
    <w:rsid w:val="00065695"/>
    <w:rsid w:val="0007311C"/>
    <w:rsid w:val="00092109"/>
    <w:rsid w:val="000C49FA"/>
    <w:rsid w:val="000D07DC"/>
    <w:rsid w:val="000E073C"/>
    <w:rsid w:val="000E4139"/>
    <w:rsid w:val="000E7809"/>
    <w:rsid w:val="000F2474"/>
    <w:rsid w:val="00107C48"/>
    <w:rsid w:val="001240CD"/>
    <w:rsid w:val="0015233C"/>
    <w:rsid w:val="001563EB"/>
    <w:rsid w:val="00161396"/>
    <w:rsid w:val="00166800"/>
    <w:rsid w:val="0017446E"/>
    <w:rsid w:val="00187D2E"/>
    <w:rsid w:val="00192D24"/>
    <w:rsid w:val="001960E3"/>
    <w:rsid w:val="001A1939"/>
    <w:rsid w:val="001A2D01"/>
    <w:rsid w:val="001B4846"/>
    <w:rsid w:val="001C7FAF"/>
    <w:rsid w:val="001F16FE"/>
    <w:rsid w:val="00216203"/>
    <w:rsid w:val="002213BD"/>
    <w:rsid w:val="002219B4"/>
    <w:rsid w:val="00231065"/>
    <w:rsid w:val="0023137A"/>
    <w:rsid w:val="00250AB4"/>
    <w:rsid w:val="00281DD1"/>
    <w:rsid w:val="0029715A"/>
    <w:rsid w:val="002B7348"/>
    <w:rsid w:val="002C2679"/>
    <w:rsid w:val="002E3F85"/>
    <w:rsid w:val="002E739D"/>
    <w:rsid w:val="002F283E"/>
    <w:rsid w:val="002F5300"/>
    <w:rsid w:val="00322640"/>
    <w:rsid w:val="00337F6B"/>
    <w:rsid w:val="00341413"/>
    <w:rsid w:val="003524A6"/>
    <w:rsid w:val="003608EE"/>
    <w:rsid w:val="0038194A"/>
    <w:rsid w:val="0039078E"/>
    <w:rsid w:val="003B17A1"/>
    <w:rsid w:val="003C70E5"/>
    <w:rsid w:val="003D5A7A"/>
    <w:rsid w:val="003F089F"/>
    <w:rsid w:val="003F61F4"/>
    <w:rsid w:val="003F6D28"/>
    <w:rsid w:val="004127C6"/>
    <w:rsid w:val="00473327"/>
    <w:rsid w:val="0047629F"/>
    <w:rsid w:val="004827D6"/>
    <w:rsid w:val="00484B06"/>
    <w:rsid w:val="00492006"/>
    <w:rsid w:val="00494051"/>
    <w:rsid w:val="004B39ED"/>
    <w:rsid w:val="004B7327"/>
    <w:rsid w:val="004C2A7C"/>
    <w:rsid w:val="004C38DE"/>
    <w:rsid w:val="004E2D7D"/>
    <w:rsid w:val="004E4F50"/>
    <w:rsid w:val="004F7345"/>
    <w:rsid w:val="00502A23"/>
    <w:rsid w:val="00512CAC"/>
    <w:rsid w:val="00540B05"/>
    <w:rsid w:val="00553119"/>
    <w:rsid w:val="005649EB"/>
    <w:rsid w:val="00566D3D"/>
    <w:rsid w:val="00580E80"/>
    <w:rsid w:val="005B36DF"/>
    <w:rsid w:val="005D021D"/>
    <w:rsid w:val="005D4A45"/>
    <w:rsid w:val="005D66E6"/>
    <w:rsid w:val="005E616F"/>
    <w:rsid w:val="005F081D"/>
    <w:rsid w:val="00606543"/>
    <w:rsid w:val="00630A91"/>
    <w:rsid w:val="00652217"/>
    <w:rsid w:val="006559A0"/>
    <w:rsid w:val="00664BC6"/>
    <w:rsid w:val="00697E06"/>
    <w:rsid w:val="006A333F"/>
    <w:rsid w:val="006B08DF"/>
    <w:rsid w:val="006E1A77"/>
    <w:rsid w:val="006E25ED"/>
    <w:rsid w:val="006E5367"/>
    <w:rsid w:val="006F2505"/>
    <w:rsid w:val="006F4A6C"/>
    <w:rsid w:val="00702E8F"/>
    <w:rsid w:val="00710F8D"/>
    <w:rsid w:val="00711D2A"/>
    <w:rsid w:val="00712823"/>
    <w:rsid w:val="00715A2F"/>
    <w:rsid w:val="00747729"/>
    <w:rsid w:val="0075487C"/>
    <w:rsid w:val="00757AF4"/>
    <w:rsid w:val="007738F5"/>
    <w:rsid w:val="0078786E"/>
    <w:rsid w:val="007B0918"/>
    <w:rsid w:val="007B2182"/>
    <w:rsid w:val="007B3F57"/>
    <w:rsid w:val="007C1E80"/>
    <w:rsid w:val="007D2E96"/>
    <w:rsid w:val="007D6B45"/>
    <w:rsid w:val="007E75ED"/>
    <w:rsid w:val="00804E79"/>
    <w:rsid w:val="00832E62"/>
    <w:rsid w:val="00833735"/>
    <w:rsid w:val="0083374C"/>
    <w:rsid w:val="008534E5"/>
    <w:rsid w:val="008652DB"/>
    <w:rsid w:val="00865CA5"/>
    <w:rsid w:val="008753A1"/>
    <w:rsid w:val="00877136"/>
    <w:rsid w:val="0088142F"/>
    <w:rsid w:val="00881E25"/>
    <w:rsid w:val="008870B6"/>
    <w:rsid w:val="008A771D"/>
    <w:rsid w:val="008D5FB5"/>
    <w:rsid w:val="008E3917"/>
    <w:rsid w:val="009324FE"/>
    <w:rsid w:val="0094101D"/>
    <w:rsid w:val="00943C8C"/>
    <w:rsid w:val="00964F2D"/>
    <w:rsid w:val="00965821"/>
    <w:rsid w:val="0096790D"/>
    <w:rsid w:val="00987E4E"/>
    <w:rsid w:val="00996E94"/>
    <w:rsid w:val="009A6CD8"/>
    <w:rsid w:val="009B3D28"/>
    <w:rsid w:val="009C72AF"/>
    <w:rsid w:val="009E01F6"/>
    <w:rsid w:val="009E334A"/>
    <w:rsid w:val="009E396D"/>
    <w:rsid w:val="009E6512"/>
    <w:rsid w:val="009F2171"/>
    <w:rsid w:val="00A1439E"/>
    <w:rsid w:val="00A20A25"/>
    <w:rsid w:val="00A21000"/>
    <w:rsid w:val="00A3083C"/>
    <w:rsid w:val="00A31412"/>
    <w:rsid w:val="00A47480"/>
    <w:rsid w:val="00A47C3C"/>
    <w:rsid w:val="00A525E7"/>
    <w:rsid w:val="00A71E81"/>
    <w:rsid w:val="00AA4883"/>
    <w:rsid w:val="00AA7F44"/>
    <w:rsid w:val="00AB3898"/>
    <w:rsid w:val="00AC166B"/>
    <w:rsid w:val="00AE2912"/>
    <w:rsid w:val="00AF06C2"/>
    <w:rsid w:val="00AF2874"/>
    <w:rsid w:val="00B0569C"/>
    <w:rsid w:val="00B22F4C"/>
    <w:rsid w:val="00B33B2F"/>
    <w:rsid w:val="00B3606F"/>
    <w:rsid w:val="00B44058"/>
    <w:rsid w:val="00B4538E"/>
    <w:rsid w:val="00B47EBF"/>
    <w:rsid w:val="00B505AD"/>
    <w:rsid w:val="00B67624"/>
    <w:rsid w:val="00B91448"/>
    <w:rsid w:val="00B948B3"/>
    <w:rsid w:val="00BA7C82"/>
    <w:rsid w:val="00BB2D68"/>
    <w:rsid w:val="00BB74C6"/>
    <w:rsid w:val="00BE322D"/>
    <w:rsid w:val="00BE3CAF"/>
    <w:rsid w:val="00BF72E1"/>
    <w:rsid w:val="00BF75B5"/>
    <w:rsid w:val="00C01068"/>
    <w:rsid w:val="00C26BF6"/>
    <w:rsid w:val="00C409F1"/>
    <w:rsid w:val="00C55826"/>
    <w:rsid w:val="00C60C0D"/>
    <w:rsid w:val="00C634A9"/>
    <w:rsid w:val="00C72495"/>
    <w:rsid w:val="00C77C07"/>
    <w:rsid w:val="00C80827"/>
    <w:rsid w:val="00C920C5"/>
    <w:rsid w:val="00C95336"/>
    <w:rsid w:val="00CA1D9D"/>
    <w:rsid w:val="00CB6BB5"/>
    <w:rsid w:val="00CC0FEA"/>
    <w:rsid w:val="00CD3D78"/>
    <w:rsid w:val="00D03277"/>
    <w:rsid w:val="00D12944"/>
    <w:rsid w:val="00D2787B"/>
    <w:rsid w:val="00D35B37"/>
    <w:rsid w:val="00D505D0"/>
    <w:rsid w:val="00D565C1"/>
    <w:rsid w:val="00D77083"/>
    <w:rsid w:val="00D950FC"/>
    <w:rsid w:val="00DC0DE4"/>
    <w:rsid w:val="00DE0227"/>
    <w:rsid w:val="00E044FF"/>
    <w:rsid w:val="00E06699"/>
    <w:rsid w:val="00E15676"/>
    <w:rsid w:val="00E2413C"/>
    <w:rsid w:val="00E328A4"/>
    <w:rsid w:val="00E40914"/>
    <w:rsid w:val="00E40F11"/>
    <w:rsid w:val="00E71B04"/>
    <w:rsid w:val="00E74D0A"/>
    <w:rsid w:val="00EA29A0"/>
    <w:rsid w:val="00EB7B1F"/>
    <w:rsid w:val="00EC0DE5"/>
    <w:rsid w:val="00EC570E"/>
    <w:rsid w:val="00ED1E9A"/>
    <w:rsid w:val="00ED5E89"/>
    <w:rsid w:val="00ED7F81"/>
    <w:rsid w:val="00EE434A"/>
    <w:rsid w:val="00EE4C91"/>
    <w:rsid w:val="00EF1064"/>
    <w:rsid w:val="00EF3DF6"/>
    <w:rsid w:val="00EF450E"/>
    <w:rsid w:val="00EF6C2F"/>
    <w:rsid w:val="00EF76D0"/>
    <w:rsid w:val="00F10E1B"/>
    <w:rsid w:val="00F13339"/>
    <w:rsid w:val="00F531F5"/>
    <w:rsid w:val="00F63929"/>
    <w:rsid w:val="00F729DC"/>
    <w:rsid w:val="00FA6D3B"/>
    <w:rsid w:val="00FC582A"/>
    <w:rsid w:val="00FD2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A887"/>
  <w15:chartTrackingRefBased/>
  <w15:docId w15:val="{A4E0274E-D3EB-4591-A15F-3E223018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762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7C3C"/>
    <w:pPr>
      <w:ind w:left="720"/>
      <w:contextualSpacing/>
    </w:pPr>
  </w:style>
  <w:style w:type="paragraph" w:styleId="Textbubliny">
    <w:name w:val="Balloon Text"/>
    <w:basedOn w:val="Normln"/>
    <w:link w:val="TextbublinyChar"/>
    <w:uiPriority w:val="99"/>
    <w:semiHidden/>
    <w:unhideWhenUsed/>
    <w:rsid w:val="00512C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2CAC"/>
    <w:rPr>
      <w:rFonts w:ascii="Segoe UI" w:hAnsi="Segoe UI" w:cs="Segoe UI"/>
      <w:sz w:val="18"/>
      <w:szCs w:val="18"/>
    </w:rPr>
  </w:style>
  <w:style w:type="paragraph" w:styleId="Bezmezer">
    <w:name w:val="No Spacing"/>
    <w:uiPriority w:val="1"/>
    <w:qFormat/>
    <w:rsid w:val="009E396D"/>
    <w:pPr>
      <w:spacing w:after="0" w:line="240" w:lineRule="auto"/>
    </w:pPr>
  </w:style>
  <w:style w:type="paragraph" w:customStyle="1" w:styleId="Default">
    <w:name w:val="Default"/>
    <w:rsid w:val="00ED1E9A"/>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8753A1"/>
    <w:rPr>
      <w:color w:val="0000FF"/>
      <w:u w:val="single"/>
    </w:rPr>
  </w:style>
  <w:style w:type="character" w:styleId="Siln">
    <w:name w:val="Strong"/>
    <w:basedOn w:val="Standardnpsmoodstavce"/>
    <w:uiPriority w:val="22"/>
    <w:qFormat/>
    <w:rsid w:val="008753A1"/>
    <w:rPr>
      <w:b/>
      <w:bCs/>
    </w:rPr>
  </w:style>
  <w:style w:type="paragraph" w:styleId="Revize">
    <w:name w:val="Revision"/>
    <w:hidden/>
    <w:uiPriority w:val="99"/>
    <w:semiHidden/>
    <w:rsid w:val="00055E81"/>
    <w:pPr>
      <w:spacing w:after="0" w:line="240" w:lineRule="auto"/>
    </w:pPr>
  </w:style>
  <w:style w:type="character" w:customStyle="1" w:styleId="Nadpis1Char">
    <w:name w:val="Nadpis 1 Char"/>
    <w:basedOn w:val="Standardnpsmoodstavce"/>
    <w:link w:val="Nadpis1"/>
    <w:uiPriority w:val="9"/>
    <w:rsid w:val="0047629F"/>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47629F"/>
  </w:style>
  <w:style w:type="paragraph" w:styleId="Zhlav">
    <w:name w:val="header"/>
    <w:basedOn w:val="Normln"/>
    <w:link w:val="ZhlavChar"/>
    <w:uiPriority w:val="99"/>
    <w:unhideWhenUsed/>
    <w:rsid w:val="00630A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0A91"/>
  </w:style>
  <w:style w:type="paragraph" w:styleId="Zpat">
    <w:name w:val="footer"/>
    <w:basedOn w:val="Normln"/>
    <w:link w:val="ZpatChar"/>
    <w:uiPriority w:val="99"/>
    <w:unhideWhenUsed/>
    <w:rsid w:val="00630A91"/>
    <w:pPr>
      <w:tabs>
        <w:tab w:val="center" w:pos="4536"/>
        <w:tab w:val="right" w:pos="9072"/>
      </w:tabs>
      <w:spacing w:after="0" w:line="240" w:lineRule="auto"/>
    </w:pPr>
  </w:style>
  <w:style w:type="character" w:customStyle="1" w:styleId="ZpatChar">
    <w:name w:val="Zápatí Char"/>
    <w:basedOn w:val="Standardnpsmoodstavce"/>
    <w:link w:val="Zpat"/>
    <w:uiPriority w:val="99"/>
    <w:rsid w:val="00630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23978">
      <w:bodyDiv w:val="1"/>
      <w:marLeft w:val="0"/>
      <w:marRight w:val="0"/>
      <w:marTop w:val="0"/>
      <w:marBottom w:val="0"/>
      <w:divBdr>
        <w:top w:val="none" w:sz="0" w:space="0" w:color="auto"/>
        <w:left w:val="none" w:sz="0" w:space="0" w:color="auto"/>
        <w:bottom w:val="none" w:sz="0" w:space="0" w:color="auto"/>
        <w:right w:val="none" w:sz="0" w:space="0" w:color="auto"/>
      </w:divBdr>
    </w:div>
    <w:div w:id="761074179">
      <w:bodyDiv w:val="1"/>
      <w:marLeft w:val="0"/>
      <w:marRight w:val="0"/>
      <w:marTop w:val="0"/>
      <w:marBottom w:val="0"/>
      <w:divBdr>
        <w:top w:val="none" w:sz="0" w:space="0" w:color="auto"/>
        <w:left w:val="none" w:sz="0" w:space="0" w:color="auto"/>
        <w:bottom w:val="none" w:sz="0" w:space="0" w:color="auto"/>
        <w:right w:val="none" w:sz="0" w:space="0" w:color="auto"/>
      </w:divBdr>
    </w:div>
    <w:div w:id="901452474">
      <w:bodyDiv w:val="1"/>
      <w:marLeft w:val="0"/>
      <w:marRight w:val="0"/>
      <w:marTop w:val="0"/>
      <w:marBottom w:val="0"/>
      <w:divBdr>
        <w:top w:val="none" w:sz="0" w:space="0" w:color="auto"/>
        <w:left w:val="none" w:sz="0" w:space="0" w:color="auto"/>
        <w:bottom w:val="none" w:sz="0" w:space="0" w:color="auto"/>
        <w:right w:val="none" w:sz="0" w:space="0" w:color="auto"/>
      </w:divBdr>
    </w:div>
    <w:div w:id="16035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ha.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5DDBE.B15C2B3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1812</Words>
  <Characters>10692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Vladana Straková</dc:creator>
  <cp:keywords/>
  <dc:description/>
  <cp:lastModifiedBy>Stařecká Erika (MHMP, SE7)</cp:lastModifiedBy>
  <cp:revision>2</cp:revision>
  <cp:lastPrinted>2020-01-09T11:47:00Z</cp:lastPrinted>
  <dcterms:created xsi:type="dcterms:W3CDTF">2021-03-26T07:09:00Z</dcterms:created>
  <dcterms:modified xsi:type="dcterms:W3CDTF">2021-03-26T07:09:00Z</dcterms:modified>
</cp:coreProperties>
</file>