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474EA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4EAB">
              <w:rPr>
                <w:sz w:val="20"/>
                <w:szCs w:val="20"/>
              </w:rPr>
              <w:t>Dienzenhoferovy sady</w:t>
            </w: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Volební akce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4EAB">
              <w:rPr>
                <w:sz w:val="20"/>
                <w:szCs w:val="20"/>
              </w:rPr>
              <w:t>Starostové a nezávislí</w:t>
            </w: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474EA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74EAB">
              <w:rPr>
                <w:sz w:val="20"/>
                <w:szCs w:val="20"/>
              </w:rPr>
              <w:t>28.8.2020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A37F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37F1" w:rsidRDefault="004A37F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A37F1">
              <w:rPr>
                <w:sz w:val="20"/>
                <w:szCs w:val="20"/>
              </w:rPr>
              <w:t>Před budovou Magistrátu, Mariánské náměstí</w:t>
            </w:r>
          </w:p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7F1" w:rsidRPr="00474EAB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A37F1">
              <w:rPr>
                <w:sz w:val="20"/>
                <w:szCs w:val="20"/>
              </w:rPr>
              <w:t>čekání na výsledek jednání zastupitele a profesních zástupců průvodců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7F1" w:rsidRPr="00474EAB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A37F1" w:rsidRDefault="004A37F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6A6BE1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72EE">
              <w:rPr>
                <w:sz w:val="20"/>
                <w:szCs w:val="20"/>
              </w:rPr>
              <w:t>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523C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Vnitroblok ulic Fantova a Trávníčkova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Beseda s kandidátem do Senátu ČR za KSČM na téma „občanská válka </w:t>
            </w:r>
            <w:r w:rsidR="00485BE0">
              <w:rPr>
                <w:sz w:val="20"/>
                <w:szCs w:val="20"/>
              </w:rPr>
              <w:t>na Ukrajině a současné dění v Bělorusku.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815628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budovou Velvyslanectví Běloruské republiky – Sádky 626</w:t>
            </w: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spojený s předáním petice proti potlačování práva na svobodu shromažďování a dalších lidských práv během současných protestů proti oficiálním výsledkům prezidentských voleb v 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</w:rPr>
              <w:t>republika, z. s.</w:t>
            </w:r>
            <w:proofErr w:type="gramEnd"/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Umělecky pojatá demonstrace za práva zvířat v podobě „</w:t>
            </w:r>
            <w:proofErr w:type="spellStart"/>
            <w:r w:rsidRPr="00F07EF3">
              <w:rPr>
                <w:sz w:val="20"/>
                <w:szCs w:val="20"/>
              </w:rPr>
              <w:t>Cube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of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</w:t>
            </w:r>
            <w:r>
              <w:rPr>
                <w:sz w:val="20"/>
                <w:szCs w:val="20"/>
              </w:rPr>
              <w:t>4</w:t>
            </w:r>
            <w:r w:rsidRPr="005D72E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Karlovo náměstí – Vodičkova – Václavské náměstí, horní část – </w:t>
            </w:r>
            <w:r w:rsidRPr="008A5AE9">
              <w:rPr>
                <w:sz w:val="20"/>
                <w:szCs w:val="20"/>
              </w:rPr>
              <w:t xml:space="preserve">Václavské náměstí, Můstek </w:t>
            </w:r>
            <w:r>
              <w:rPr>
                <w:sz w:val="20"/>
                <w:szCs w:val="20"/>
              </w:rPr>
              <w:t xml:space="preserve">– Jindřišská – </w:t>
            </w:r>
            <w:r w:rsidRPr="008A5AE9">
              <w:rPr>
                <w:sz w:val="20"/>
                <w:szCs w:val="20"/>
              </w:rPr>
              <w:t xml:space="preserve">Senovážné náměstí </w:t>
            </w:r>
            <w:r>
              <w:rPr>
                <w:sz w:val="20"/>
                <w:szCs w:val="20"/>
              </w:rPr>
              <w:t xml:space="preserve">– Náměstí Republiky – Revoluční – </w:t>
            </w:r>
            <w:r w:rsidRPr="008A5AE9">
              <w:rPr>
                <w:sz w:val="20"/>
                <w:szCs w:val="20"/>
              </w:rPr>
              <w:t>Dlouhá – Staroměstské náměstí – Nám. Franze Kafky – Náměstí Jana Palacha – Mánesův most – Klárov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3E0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rozvoje čistých domácích zdrojů elektřiny.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523C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náměstí, před památníkem ROA.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Tisková konference s kandidátem do Senátu ČR, za KSČM. Vyjádření nesouhlasu s přepisováním historie.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Řeporyje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DD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A37F1">
        <w:rPr>
          <w:sz w:val="20"/>
          <w:szCs w:val="20"/>
        </w:rPr>
        <w:t>31</w:t>
      </w:r>
      <w:bookmarkStart w:id="0" w:name="_GoBack"/>
      <w:bookmarkEnd w:id="0"/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628" w:rsidRDefault="00815628">
      <w:r>
        <w:separator/>
      </w:r>
    </w:p>
  </w:endnote>
  <w:endnote w:type="continuationSeparator" w:id="0">
    <w:p w:rsidR="00815628" w:rsidRDefault="0081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628" w:rsidRDefault="00815628">
      <w:r>
        <w:separator/>
      </w:r>
    </w:p>
  </w:footnote>
  <w:footnote w:type="continuationSeparator" w:id="0">
    <w:p w:rsidR="00815628" w:rsidRDefault="0081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628" w:rsidRDefault="0081562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A37F1">
      <w:rPr>
        <w:rStyle w:val="slostrnky"/>
        <w:noProof/>
      </w:rPr>
      <w:t>5</w:t>
    </w:r>
    <w:r>
      <w:rPr>
        <w:rStyle w:val="slostrnky"/>
      </w:rPr>
      <w:fldChar w:fldCharType="end"/>
    </w:r>
  </w:p>
  <w:p w:rsidR="00815628" w:rsidRDefault="00815628">
    <w:pPr>
      <w:pStyle w:val="Zhlav"/>
    </w:pPr>
  </w:p>
  <w:p w:rsidR="00815628" w:rsidRDefault="0081562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2DF0"/>
    <w:rsid w:val="009D3F57"/>
    <w:rsid w:val="009E4697"/>
    <w:rsid w:val="009E4B07"/>
    <w:rsid w:val="009E4B93"/>
    <w:rsid w:val="009E626F"/>
    <w:rsid w:val="00A03236"/>
    <w:rsid w:val="00A03BA8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31F23"/>
    <w:rsid w:val="00E33590"/>
    <w:rsid w:val="00E34FFC"/>
    <w:rsid w:val="00E36D77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3582</TotalTime>
  <Pages>6</Pages>
  <Words>1892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707</cp:revision>
  <dcterms:created xsi:type="dcterms:W3CDTF">2019-12-09T08:12:00Z</dcterms:created>
  <dcterms:modified xsi:type="dcterms:W3CDTF">2020-08-31T09:58:00Z</dcterms:modified>
</cp:coreProperties>
</file>