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A8" w:rsidRDefault="00547EA8" w:rsidP="00547EA8">
      <w:pPr>
        <w:pStyle w:val="Zkladntext2"/>
        <w:tabs>
          <w:tab w:val="clear" w:pos="0"/>
        </w:tabs>
        <w:rPr>
          <w:b/>
          <w:bCs/>
          <w:color w:val="auto"/>
          <w:sz w:val="24"/>
          <w:szCs w:val="24"/>
        </w:rPr>
      </w:pPr>
    </w:p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A80D90" w:rsidRDefault="00A80D90" w:rsidP="00547EA8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Vláda ČR s účinností ode dne 14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. ří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jna 2020 od 00:00 hod. do dne 3. listopadu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2020 do 23:59 hod omezuje mj. výkon práva shromažďovacího, a to tak, že pokojného shromáždění se může účastnit celkem nejvýše 500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kladě usnesení Vlády ČR ze dne 12. 10. 2020, č. 1021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24AE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AC61BC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C61BC" w:rsidRPr="002D4E8E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práva a svobodu občanů Ázerbájdžánu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E.V.</w:t>
            </w:r>
            <w:proofErr w:type="gramEnd"/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61BC" w:rsidRDefault="00AC61BC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1BC" w:rsidRDefault="00AC61BC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94D65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94D65" w:rsidRDefault="00C94D65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19.10.-20.10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Vršovická 1442/65 (před Ministerstvem životního prostředí)</w:t>
            </w:r>
          </w:p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4D65" w:rsidRDefault="00C94D65" w:rsidP="00C94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 od</w:t>
            </w:r>
            <w:proofErr w:type="gramEnd"/>
            <w:r>
              <w:rPr>
                <w:sz w:val="20"/>
                <w:szCs w:val="20"/>
              </w:rPr>
              <w:t xml:space="preserve"> 18:00 – 20.10. do 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jednání Uhelné komise ČR bez potřebných podkladů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17.10.2020</w:t>
            </w:r>
            <w:proofErr w:type="gramEnd"/>
            <w:r>
              <w:rPr>
                <w:sz w:val="20"/>
                <w:szCs w:val="20"/>
              </w:rPr>
              <w:t xml:space="preserve"> v 23:44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4D65" w:rsidRDefault="00C94D65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D65" w:rsidRDefault="00C94D65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  <w:bookmarkStart w:id="0" w:name="_GoBack"/>
            <w:bookmarkEnd w:id="0"/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</w:t>
            </w:r>
            <w:r>
              <w:rPr>
                <w:sz w:val="20"/>
                <w:szCs w:val="20"/>
              </w:rPr>
              <w:lastRenderedPageBreak/>
              <w:t>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Rajská zahrada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64EE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Rajská zahrada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Pr="002D4E8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4EEE" w:rsidRDefault="00164EEE" w:rsidP="00164E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EEE" w:rsidRDefault="00164EEE" w:rsidP="00164E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795B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Můstku – Rytířská – Melantrichova – Staroměstské nám.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Pr="002D4E8E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Zvýšit povědomí o brutalitě v Nigérii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O.O.</w:t>
            </w:r>
            <w:proofErr w:type="gramEnd"/>
            <w:r>
              <w:rPr>
                <w:sz w:val="20"/>
                <w:szCs w:val="20"/>
              </w:rPr>
              <w:t>U.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19.10.2020</w:t>
            </w:r>
            <w:proofErr w:type="gramEnd"/>
            <w:r>
              <w:rPr>
                <w:sz w:val="20"/>
                <w:szCs w:val="20"/>
              </w:rPr>
              <w:t xml:space="preserve"> v 11:53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(v části mezi ulicemi u Obecního domu a V Celnici)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občanů za účelem připomenutí základních celospolečenských hodnot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9B0B4C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9B0B4C" w:rsidP="009B0B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CB1A47">
              <w:rPr>
                <w:sz w:val="20"/>
                <w:szCs w:val="20"/>
              </w:rPr>
              <w:t>.10.2020</w:t>
            </w:r>
            <w:proofErr w:type="gramEnd"/>
            <w:r w:rsidR="00CB1A47">
              <w:rPr>
                <w:sz w:val="20"/>
                <w:szCs w:val="20"/>
              </w:rPr>
              <w:t xml:space="preserve"> v 1</w:t>
            </w:r>
            <w:r>
              <w:rPr>
                <w:sz w:val="20"/>
                <w:szCs w:val="20"/>
              </w:rPr>
              <w:t>9</w:t>
            </w:r>
            <w:r w:rsidR="00CB1A4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2F6E8F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24AC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(Obecní dům, pomník na rohu domu blíže k Prašné bráně)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Kladení věnců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13:24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gramStart"/>
            <w:r w:rsidRPr="00B818B2">
              <w:rPr>
                <w:sz w:val="20"/>
                <w:szCs w:val="20"/>
              </w:rPr>
              <w:t>O.S.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Babiše,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2E8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Extinction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Rebellion</w:t>
            </w:r>
            <w:proofErr w:type="spellEnd"/>
            <w:r>
              <w:rPr>
                <w:sz w:val="20"/>
                <w:szCs w:val="20"/>
              </w:rPr>
              <w:t xml:space="preserve"> Czech Republic  - Rebelie proti vyhynutí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30A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D230A" w:rsidRDefault="00AD230A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AD230A" w:rsidRPr="00AD230A" w:rsidRDefault="00AD230A" w:rsidP="00CB1A4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472A69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Mánesův most –</w:t>
            </w:r>
            <w:r w:rsidR="003A0403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ám. Jana Palacha – Křižovnická – Smetanovo nábř. – Národní třída –</w:t>
            </w:r>
            <w:r w:rsidR="003A0403">
              <w:rPr>
                <w:sz w:val="20"/>
                <w:szCs w:val="20"/>
              </w:rPr>
              <w:t xml:space="preserve"> 28</w:t>
            </w:r>
            <w:r>
              <w:rPr>
                <w:sz w:val="20"/>
                <w:szCs w:val="20"/>
              </w:rPr>
              <w:t xml:space="preserve">. října – Václavské nám. 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3A0403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</w:t>
            </w:r>
            <w:r w:rsidR="00472A69">
              <w:rPr>
                <w:sz w:val="20"/>
                <w:szCs w:val="20"/>
              </w:rPr>
              <w:t xml:space="preserve">t </w:t>
            </w:r>
            <w:proofErr w:type="gramStart"/>
            <w:r w:rsidR="00472A69">
              <w:rPr>
                <w:sz w:val="20"/>
                <w:szCs w:val="20"/>
              </w:rPr>
              <w:t xml:space="preserve">ČR </w:t>
            </w:r>
            <w:proofErr w:type="spellStart"/>
            <w:r w:rsidR="00472A69">
              <w:rPr>
                <w:sz w:val="20"/>
                <w:szCs w:val="20"/>
              </w:rPr>
              <w:t>z.s</w:t>
            </w:r>
            <w:proofErr w:type="spellEnd"/>
            <w:r w:rsidR="00472A69">
              <w:rPr>
                <w:sz w:val="20"/>
                <w:szCs w:val="20"/>
              </w:rPr>
              <w:t>.</w:t>
            </w:r>
            <w:proofErr w:type="gramEnd"/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29480B">
        <w:rPr>
          <w:sz w:val="20"/>
          <w:szCs w:val="20"/>
        </w:rPr>
        <w:t>1</w:t>
      </w:r>
      <w:r w:rsidR="00D76AAB">
        <w:rPr>
          <w:sz w:val="20"/>
          <w:szCs w:val="20"/>
        </w:rPr>
        <w:t>9</w:t>
      </w:r>
      <w:r w:rsidR="00633BEC">
        <w:rPr>
          <w:sz w:val="20"/>
          <w:szCs w:val="20"/>
        </w:rPr>
        <w:t>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8A" w:rsidRDefault="00842E8A">
      <w:r>
        <w:separator/>
      </w:r>
    </w:p>
  </w:endnote>
  <w:endnote w:type="continuationSeparator" w:id="0">
    <w:p w:rsidR="00842E8A" w:rsidRDefault="0084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8A" w:rsidRDefault="00842E8A">
      <w:r>
        <w:separator/>
      </w:r>
    </w:p>
  </w:footnote>
  <w:footnote w:type="continuationSeparator" w:id="0">
    <w:p w:rsidR="00842E8A" w:rsidRDefault="0084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8A" w:rsidRDefault="00842E8A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4D65">
      <w:rPr>
        <w:rStyle w:val="slostrnky"/>
        <w:noProof/>
      </w:rPr>
      <w:t>5</w:t>
    </w:r>
    <w:r>
      <w:rPr>
        <w:rStyle w:val="slostrnky"/>
      </w:rPr>
      <w:fldChar w:fldCharType="end"/>
    </w:r>
  </w:p>
  <w:p w:rsidR="00842E8A" w:rsidRDefault="00842E8A">
    <w:pPr>
      <w:pStyle w:val="Zhlav"/>
    </w:pPr>
  </w:p>
  <w:p w:rsidR="00842E8A" w:rsidRDefault="00842E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8A" w:rsidRDefault="00842E8A">
    <w:pPr>
      <w:pStyle w:val="Zhlav"/>
    </w:pPr>
  </w:p>
  <w:p w:rsidR="00842E8A" w:rsidRDefault="00842E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37E0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6531"/>
    <w:rsid w:val="0046705D"/>
    <w:rsid w:val="004678E3"/>
    <w:rsid w:val="00472A69"/>
    <w:rsid w:val="00473EFD"/>
    <w:rsid w:val="00474A94"/>
    <w:rsid w:val="00474EAB"/>
    <w:rsid w:val="00474FFD"/>
    <w:rsid w:val="00476BDB"/>
    <w:rsid w:val="00477529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2E8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0D90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F0087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0308-1967-415C-809B-2FBD57F9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</TotalTime>
  <Pages>5</Pages>
  <Words>1454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840</cp:revision>
  <dcterms:created xsi:type="dcterms:W3CDTF">2019-12-09T08:12:00Z</dcterms:created>
  <dcterms:modified xsi:type="dcterms:W3CDTF">2020-10-19T10:54:00Z</dcterms:modified>
</cp:coreProperties>
</file>