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E640A5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23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listop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adu 2020 od 00:00 hod. do dne 12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. </w:t>
            </w:r>
            <w:r w:rsidR="00E640A5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prosince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0</w:t>
            </w:r>
            <w:r w:rsidR="00E640A5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11. 2020, č. 1200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</w:t>
            </w:r>
            <w:proofErr w:type="gramEnd"/>
            <w:r>
              <w:rPr>
                <w:sz w:val="20"/>
                <w:szCs w:val="20"/>
              </w:rPr>
              <w:t>. až 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10:00 hodin dne </w:t>
            </w:r>
            <w:proofErr w:type="gramStart"/>
            <w:r>
              <w:rPr>
                <w:sz w:val="20"/>
                <w:szCs w:val="20"/>
              </w:rPr>
              <w:t>16.11. do</w:t>
            </w:r>
            <w:proofErr w:type="gramEnd"/>
            <w:r>
              <w:rPr>
                <w:sz w:val="20"/>
                <w:szCs w:val="20"/>
              </w:rPr>
              <w:t xml:space="preserve"> cca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7701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57701F">
              <w:rPr>
                <w:sz w:val="20"/>
                <w:szCs w:val="20"/>
              </w:rPr>
              <w:t>.</w:t>
            </w:r>
          </w:p>
          <w:p w:rsidR="007F69BC" w:rsidRPr="0057701F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Rajská zahrada</w:t>
            </w: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57701F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57701F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Vršovická 1442/64 (před budovou MŽP – levá strana parkingu)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č. 1 proti zřejmě neadekvátnímu a málo vědecky fundovaným rozhodnutí vládní Uhelny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– Rebelie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Vršovická 1442/64 (před budovou MŽP – pravá strana parkingu)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č. 2 proti zřejmě neadekvátnímu a málo vědecky fundovaným rozhodnutí vládní Uhelny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– Rebelie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5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AČR Česká nebo Čínská armáda? Odpovědi na dotazy ohledně role armády v korona panice.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L.N.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24.11.2020</w:t>
            </w:r>
            <w:proofErr w:type="gramEnd"/>
            <w:r>
              <w:rPr>
                <w:sz w:val="20"/>
                <w:szCs w:val="20"/>
              </w:rPr>
              <w:t xml:space="preserve"> v 11:48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2690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23:00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rychlý a spravedlivý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M.J.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2690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rychlý a spravedlivý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M.J.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Rytířská – Melantrichova – Staroměstské nám. – Pařížská – Čechův most – Letenské sady – Letná – Nad Štolou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Rytířská – Melantrichova – Staroměstské nám. – nám. Franze Kafky – Kaprova – Mánesův most – Klárov – Letenská 15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ministryni financí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537E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28537E" w:rsidRPr="00AD230A" w:rsidRDefault="0028537E" w:rsidP="0028537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28537E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8537E" w:rsidRDefault="0028537E" w:rsidP="0028537E">
            <w:pPr>
              <w:spacing w:before="100" w:beforeAutospacing="1" w:after="100" w:afterAutospacing="1"/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28537E" w:rsidRPr="00063E45" w:rsidRDefault="0028537E" w:rsidP="002853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8537E" w:rsidRPr="001A2FC2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07D5A">
        <w:rPr>
          <w:sz w:val="20"/>
          <w:szCs w:val="20"/>
        </w:rPr>
        <w:t>30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DB74E5" w:rsidRDefault="00DB74E5">
      <w:r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10EE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D69AF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BCA0-58C3-4FCA-AD19-B126F8F4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</TotalTime>
  <Pages>5</Pages>
  <Words>1371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955</cp:revision>
  <dcterms:created xsi:type="dcterms:W3CDTF">2019-12-09T08:12:00Z</dcterms:created>
  <dcterms:modified xsi:type="dcterms:W3CDTF">2020-11-30T08:26:00Z</dcterms:modified>
</cp:coreProperties>
</file>