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FD" w:rsidRPr="00591BFD" w:rsidRDefault="00591BFD" w:rsidP="00591BFD">
      <w:pPr>
        <w:spacing w:before="480" w:after="320" w:line="36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591BFD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Osvojení I. stupně (zrušitelné) a II. stupně (nezrušitelné)</w:t>
      </w:r>
    </w:p>
    <w:p w:rsidR="00591BFD" w:rsidRPr="00591BFD" w:rsidRDefault="00E87DC6" w:rsidP="00E87DC6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Osvojení neboli adopce (</w:t>
      </w:r>
      <w:r w:rsidR="00591BFD" w:rsidRPr="00591BFD">
        <w:rPr>
          <w:rFonts w:ascii="Verdana" w:eastAsia="Times New Roman" w:hAnsi="Verdana" w:cs="Times New Roman"/>
          <w:color w:val="333333"/>
          <w:sz w:val="18"/>
          <w:szCs w:val="18"/>
        </w:rPr>
        <w:t xml:space="preserve">z angl. </w:t>
      </w:r>
      <w:proofErr w:type="spellStart"/>
      <w:r w:rsidR="00591BFD" w:rsidRPr="00591BFD">
        <w:rPr>
          <w:rFonts w:ascii="Verdana" w:eastAsia="Times New Roman" w:hAnsi="Verdana" w:cs="Times New Roman"/>
          <w:color w:val="333333"/>
          <w:sz w:val="18"/>
          <w:szCs w:val="18"/>
        </w:rPr>
        <w:t>adoption</w:t>
      </w:r>
      <w:proofErr w:type="spellEnd"/>
      <w:r w:rsidR="00591BFD" w:rsidRPr="00591BFD">
        <w:rPr>
          <w:rFonts w:ascii="Verdana" w:eastAsia="Times New Roman" w:hAnsi="Verdana" w:cs="Times New Roman"/>
          <w:color w:val="333333"/>
          <w:sz w:val="18"/>
          <w:szCs w:val="18"/>
        </w:rPr>
        <w:t xml:space="preserve"> –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591BFD" w:rsidRPr="00591BFD">
        <w:rPr>
          <w:rFonts w:ascii="Verdana" w:eastAsia="Times New Roman" w:hAnsi="Verdana" w:cs="Times New Roman"/>
          <w:color w:val="333333"/>
          <w:sz w:val="18"/>
          <w:szCs w:val="18"/>
        </w:rPr>
        <w:t>přijetí) je z hlediska právního postavení dítěte nejvýhodnějším typem NRP, protože právní postavení dítěte osvojeného je stejné jako dítěte vlastního. Osvojením vzniká mezi osvojitelem osvojencem takový poměr, jaký je mezi rodiči a dětmi, a mezi příbuznými osvojitele a osvojencem poměr příbuzenský.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591BFD" w:rsidRPr="00591BFD">
        <w:rPr>
          <w:rFonts w:ascii="Verdana" w:eastAsia="Times New Roman" w:hAnsi="Verdana" w:cs="Times New Roman"/>
          <w:color w:val="333333"/>
          <w:sz w:val="18"/>
          <w:szCs w:val="18"/>
        </w:rPr>
        <w:t>Právní mocí osvojení zanikají všechna vzájemná práva a povinnosti mezi osvojencem a jeho původní rodinou.</w:t>
      </w:r>
    </w:p>
    <w:p w:rsidR="00591BFD" w:rsidRPr="00591BFD" w:rsidRDefault="00591BFD" w:rsidP="00E87DC6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Dítě, jež má být osvojeno, má být tělesně a duševně zdravé s předpokladem normálního vývoje. K zjištění tohoto stavu je právě velmi důležitá podrobná anamnéza u pokrevních rodičů.</w:t>
      </w:r>
    </w:p>
    <w:p w:rsidR="00591BFD" w:rsidRPr="00591BFD" w:rsidRDefault="00591BFD" w:rsidP="00E87DC6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 xml:space="preserve">O osvojení rozhoduje soud na návrh osvojitele. Před rozhodnutím soudu musí být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</w:rPr>
        <w:t>nezl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 xml:space="preserve"> v péči budoucích osvojitelů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nejméně 6 měsíců</w:t>
      </w: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591BFD" w:rsidRPr="00591BFD" w:rsidRDefault="00591BFD" w:rsidP="00E87DC6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Zrušitelné osvojení lze zrušit jen ze závažných důvodů na návrh osvojitelů či osvojence, opět rozhoduje soud.</w:t>
      </w:r>
    </w:p>
    <w:p w:rsidR="00591BFD" w:rsidRPr="00591BFD" w:rsidRDefault="00E87DC6" w:rsidP="00E87DC6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Způsoby uvolnění</w:t>
      </w:r>
      <w:r w:rsidR="00591BFD" w:rsidRPr="00591BFD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:</w:t>
      </w:r>
    </w:p>
    <w:p w:rsidR="00E87DC6" w:rsidRPr="00E87DC6" w:rsidRDefault="00E87DC6" w:rsidP="00E87DC6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87DC6">
        <w:rPr>
          <w:rFonts w:ascii="Verdana" w:eastAsia="Times New Roman" w:hAnsi="Verdana" w:cs="Times New Roman"/>
          <w:color w:val="333333"/>
          <w:sz w:val="18"/>
          <w:szCs w:val="18"/>
        </w:rPr>
        <w:t>Se souhlasem rodičů. Protokol se souhlasem o osvojení je třeba sepsat u soudu, a to, buď přímo u soudce či vyššího soudního úředníka. Je dobré domluvit termín předem. Matka může dát souhlas nejdříve po šestinedělí, otec dítěte kdykoliv po narození dítěte (§ 817 Nového občanského zákona č.89/2012 Sb.). Souhlas s osvojením lze odvolat po dobu tří měsíců ode dne, kdy byl dán.</w:t>
      </w:r>
    </w:p>
    <w:p w:rsidR="00591BFD" w:rsidRPr="00591BFD" w:rsidRDefault="00591BFD" w:rsidP="00E87DC6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R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 xml:space="preserve">ozhodnutím soudu o </w:t>
      </w: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nezájmu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 xml:space="preserve">. </w:t>
      </w:r>
      <w:r w:rsidR="00E87DC6" w:rsidRPr="00E87DC6">
        <w:rPr>
          <w:rFonts w:ascii="Verdana" w:eastAsia="Times New Roman" w:hAnsi="Verdana" w:cs="Times New Roman"/>
          <w:color w:val="333333"/>
          <w:sz w:val="18"/>
          <w:szCs w:val="18"/>
        </w:rPr>
        <w:t xml:space="preserve">Má se za to, že nezájem rodiče je zjevný, trvá-li alespoň 3 měsíce od posledního projeveného 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 xml:space="preserve">zájmu. Orgán sociálně-právní </w:t>
      </w:r>
      <w:r w:rsidR="00E87DC6" w:rsidRPr="00E87DC6">
        <w:rPr>
          <w:rFonts w:ascii="Verdana" w:eastAsia="Times New Roman" w:hAnsi="Verdana" w:cs="Times New Roman"/>
          <w:color w:val="333333"/>
          <w:sz w:val="18"/>
          <w:szCs w:val="18"/>
        </w:rPr>
        <w:t>ochrany je povinen biologické rodiče poučit o možných důsledcích jejich chování a poskytnou jim poradenství. Pokud se rodič nadále nezajímá, podává orgán SPO k soudu podnět na určení nezájmu. Ve výroku soudu pak je uvedeno, že rodiče nejsou účastníci řízení o osvojení. Poučení není třeba v případech, že je r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>odič evidentně neznámého pobytu.</w:t>
      </w:r>
    </w:p>
    <w:p w:rsidR="00591BFD" w:rsidRPr="00591BFD" w:rsidRDefault="00591BFD" w:rsidP="00E87DC6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Zb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>avením rodičovské zodpovědnosti.</w:t>
      </w:r>
      <w:r w:rsidR="007B6424">
        <w:rPr>
          <w:rFonts w:ascii="Verdana" w:eastAsia="Times New Roman" w:hAnsi="Verdana" w:cs="Times New Roman"/>
          <w:color w:val="333333"/>
          <w:sz w:val="18"/>
          <w:szCs w:val="18"/>
        </w:rPr>
        <w:t xml:space="preserve"> S</w:t>
      </w:r>
      <w:r w:rsidR="007B6424" w:rsidRPr="007B6424">
        <w:rPr>
          <w:rFonts w:ascii="Verdana" w:eastAsia="Times New Roman" w:hAnsi="Verdana" w:cs="Times New Roman"/>
          <w:color w:val="333333"/>
          <w:sz w:val="18"/>
          <w:szCs w:val="18"/>
        </w:rPr>
        <w:t>oud musí ve výrokové části rozsudku uvést, že rodiče zároveň zbavuje možnosti udělit souhlas s</w:t>
      </w:r>
      <w:r w:rsidR="007B6424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  <w:r w:rsidR="007B6424" w:rsidRPr="007B6424">
        <w:rPr>
          <w:rFonts w:ascii="Verdana" w:eastAsia="Times New Roman" w:hAnsi="Verdana" w:cs="Times New Roman"/>
          <w:color w:val="333333"/>
          <w:sz w:val="18"/>
          <w:szCs w:val="18"/>
        </w:rPr>
        <w:t>osvojením</w:t>
      </w:r>
      <w:r w:rsidR="007B6424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591BFD" w:rsidRPr="00591BFD" w:rsidRDefault="00591BFD" w:rsidP="00E87DC6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Rozhodnutím soudu u nalezeného dítěte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591BFD" w:rsidRDefault="00591BFD" w:rsidP="00E87DC6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91BFD">
        <w:rPr>
          <w:rFonts w:ascii="Verdana" w:eastAsia="Times New Roman" w:hAnsi="Verdana" w:cs="Times New Roman"/>
          <w:color w:val="333333"/>
          <w:sz w:val="18"/>
          <w:szCs w:val="18"/>
        </w:rPr>
        <w:t>Úmrtím rodičů</w:t>
      </w:r>
      <w:r w:rsidR="00E87DC6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7B6424" w:rsidRPr="00EC4DB7" w:rsidRDefault="007B6424" w:rsidP="007B6424">
      <w:pPr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EC4DB7">
        <w:rPr>
          <w:rFonts w:ascii="Verdana" w:eastAsia="Times New Roman" w:hAnsi="Verdana" w:cs="Times New Roman"/>
          <w:color w:val="333333"/>
          <w:sz w:val="18"/>
          <w:szCs w:val="18"/>
        </w:rPr>
        <w:t xml:space="preserve">Po přijetí novely Občanského zákona č. 89/2012 Sb., je možno převzít dle § 823 dítě rovnou z porodnice, pokud s tím biologičtí rodiče souhlasí a dovoluje to zdravotní stav dítě. O předání rozhoduje příslušný soud. Rovněž je možné převzít do péče i dítě, u něhož ještě neuplynula tříměsíční lhůta od podepsání protokolu o osvojení.  Tato péče osvojitele, spojená s rizikem, že bude pouze dočasná, by měla být hodnotově vyvážena: ten, kdo bude ochoten převzít dítě do své </w:t>
      </w:r>
      <w:r w:rsidRPr="00EC4DB7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péče velmi záhy, ale s rizikem, že bude v případě povinen dítě zase vydat, bude zvýhodněn před tím, kdo raději vyčkává.</w:t>
      </w:r>
    </w:p>
    <w:p w:rsidR="007B6424" w:rsidRPr="00591BFD" w:rsidRDefault="007B6424" w:rsidP="007B6424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F83A35" w:rsidRDefault="00F83A35"/>
    <w:sectPr w:rsidR="00F8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6C3D"/>
    <w:multiLevelType w:val="hybridMultilevel"/>
    <w:tmpl w:val="F17A5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030A"/>
    <w:multiLevelType w:val="multilevel"/>
    <w:tmpl w:val="6EE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D"/>
    <w:rsid w:val="00157121"/>
    <w:rsid w:val="00591BFD"/>
    <w:rsid w:val="007B6424"/>
    <w:rsid w:val="00C36168"/>
    <w:rsid w:val="00CE5E03"/>
    <w:rsid w:val="00E87DC6"/>
    <w:rsid w:val="00EC4DB7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BFD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91BFD"/>
    <w:rPr>
      <w:b/>
      <w:bCs/>
    </w:rPr>
  </w:style>
  <w:style w:type="paragraph" w:styleId="Odstavecseseznamem">
    <w:name w:val="List Paragraph"/>
    <w:basedOn w:val="Normln"/>
    <w:uiPriority w:val="34"/>
    <w:qFormat/>
    <w:rsid w:val="00E87DC6"/>
    <w:pPr>
      <w:spacing w:after="0" w:line="240" w:lineRule="auto"/>
      <w:ind w:left="720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BFD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91BFD"/>
    <w:rPr>
      <w:b/>
      <w:bCs/>
    </w:rPr>
  </w:style>
  <w:style w:type="paragraph" w:styleId="Odstavecseseznamem">
    <w:name w:val="List Paragraph"/>
    <w:basedOn w:val="Normln"/>
    <w:uiPriority w:val="34"/>
    <w:qFormat/>
    <w:rsid w:val="00E87DC6"/>
    <w:pPr>
      <w:spacing w:after="0" w:line="240" w:lineRule="auto"/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652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Pádecká Kamila (MHMP)</dc:creator>
  <cp:keywords/>
  <dc:description/>
  <cp:lastModifiedBy>Pádecká Kamila (MHMP)</cp:lastModifiedBy>
  <cp:revision>5</cp:revision>
  <dcterms:created xsi:type="dcterms:W3CDTF">2014-08-13T07:07:00Z</dcterms:created>
  <dcterms:modified xsi:type="dcterms:W3CDTF">2014-08-13T07:41:00Z</dcterms:modified>
</cp:coreProperties>
</file>