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DE" w:rsidRPr="002D4EEB" w:rsidRDefault="008F6CDE" w:rsidP="008F6CD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</w:rPr>
      </w:pPr>
      <w:bookmarkStart w:id="0" w:name="_GoBack"/>
      <w:bookmarkEnd w:id="0"/>
    </w:p>
    <w:p w:rsidR="008F6CDE" w:rsidRPr="008F6CDE" w:rsidRDefault="008F6CDE" w:rsidP="008F6CD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A768EF" w:rsidRPr="002917E7" w:rsidRDefault="008F6CDE" w:rsidP="00A768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2917E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Harmonogram grantového řízení hl. m. Prahy</w:t>
      </w:r>
    </w:p>
    <w:p w:rsidR="008F6CDE" w:rsidRPr="002917E7" w:rsidRDefault="008F6CDE" w:rsidP="00A768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2917E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v oblasti </w:t>
      </w:r>
      <w:r w:rsidR="003D303C" w:rsidRPr="002917E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kongresového turismu na rok 20</w:t>
      </w:r>
      <w:r w:rsidR="002917E7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17</w:t>
      </w:r>
    </w:p>
    <w:p w:rsidR="008F6CDE" w:rsidRPr="00B10D2B" w:rsidRDefault="008F6CDE" w:rsidP="008F6C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</w:p>
    <w:p w:rsidR="008F6CDE" w:rsidRPr="008F6CDE" w:rsidRDefault="008F6CDE" w:rsidP="008F6C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8F6CDE" w:rsidRDefault="00927EAE" w:rsidP="00CD5495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-BoldMT" w:hAnsi="TimesNewRomanPS-BoldMT" w:cs="TimesNewRomanPS-BoldMT"/>
          <w:b/>
          <w:bCs/>
          <w:color w:val="000000"/>
        </w:rPr>
        <w:t>11.10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</w:rPr>
        <w:t>. – 11</w:t>
      </w:r>
      <w:r w:rsidR="007F705D">
        <w:rPr>
          <w:rFonts w:ascii="TimesNewRomanPS-BoldMT" w:hAnsi="TimesNewRomanPS-BoldMT" w:cs="TimesNewRomanPS-BoldMT"/>
          <w:b/>
          <w:bCs/>
          <w:color w:val="000000"/>
        </w:rPr>
        <w:t>.11.2016</w:t>
      </w:r>
      <w:r w:rsidR="00E26105">
        <w:rPr>
          <w:rFonts w:ascii="TimesNewRomanPS-BoldMT" w:hAnsi="TimesNewRomanPS-BoldMT" w:cs="TimesNewRomanPS-BoldMT"/>
          <w:b/>
          <w:bCs/>
          <w:color w:val="000000"/>
        </w:rPr>
        <w:tab/>
      </w:r>
      <w:r w:rsidR="00514C03">
        <w:rPr>
          <w:rFonts w:ascii="TimesNewRomanPSMT" w:hAnsi="TimesNewRomanPSMT" w:cs="TimesNewRomanPSMT"/>
          <w:color w:val="000000"/>
        </w:rPr>
        <w:t>z</w:t>
      </w:r>
      <w:r w:rsidR="008F6CDE" w:rsidRPr="008F6CDE">
        <w:rPr>
          <w:rFonts w:ascii="TimesNewRomanPSMT" w:hAnsi="TimesNewRomanPSMT" w:cs="TimesNewRomanPSMT"/>
          <w:color w:val="000000"/>
        </w:rPr>
        <w:t xml:space="preserve">veřejnění </w:t>
      </w:r>
      <w:r w:rsidR="007F705D">
        <w:rPr>
          <w:rFonts w:ascii="TimesNewRomanPSMT" w:hAnsi="TimesNewRomanPSMT" w:cs="TimesNewRomanPSMT"/>
          <w:color w:val="000000"/>
        </w:rPr>
        <w:t>v</w:t>
      </w:r>
      <w:r w:rsidR="008F6CDE" w:rsidRPr="008F6CDE">
        <w:rPr>
          <w:rFonts w:ascii="TimesNewRomanPSMT" w:hAnsi="TimesNewRomanPSMT" w:cs="TimesNewRomanPSMT"/>
          <w:color w:val="000000"/>
        </w:rPr>
        <w:t xml:space="preserve">yhlášení grantů hl. m. Prahy v oblasti </w:t>
      </w:r>
      <w:r w:rsidR="00A768EF">
        <w:rPr>
          <w:rFonts w:ascii="TimesNewRomanPSMT" w:hAnsi="TimesNewRomanPSMT" w:cs="TimesNewRomanPSMT"/>
          <w:color w:val="000000"/>
        </w:rPr>
        <w:t>kongresového turismu</w:t>
      </w:r>
      <w:r w:rsidR="007F705D">
        <w:rPr>
          <w:rFonts w:ascii="TimesNewRomanPSMT" w:hAnsi="TimesNewRomanPSMT" w:cs="TimesNewRomanPSMT"/>
          <w:color w:val="000000"/>
        </w:rPr>
        <w:t xml:space="preserve"> </w:t>
      </w:r>
      <w:r w:rsidR="000771A7">
        <w:rPr>
          <w:rFonts w:ascii="TimesNewRomanPSMT" w:hAnsi="TimesNewRomanPSMT" w:cs="TimesNewRomanPSMT"/>
          <w:color w:val="000000"/>
        </w:rPr>
        <w:t xml:space="preserve">- </w:t>
      </w:r>
      <w:r w:rsidR="008F6CDE" w:rsidRPr="008F6CDE">
        <w:rPr>
          <w:rFonts w:ascii="TimesNewRomanPSMT" w:hAnsi="TimesNewRomanPSMT" w:cs="TimesNewRomanPSMT"/>
          <w:color w:val="000000"/>
        </w:rPr>
        <w:t>na</w:t>
      </w:r>
      <w:r w:rsidR="000771A7">
        <w:rPr>
          <w:rFonts w:ascii="TimesNewRomanPSMT" w:hAnsi="TimesNewRomanPSMT" w:cs="TimesNewRomanPSMT"/>
          <w:color w:val="000000"/>
        </w:rPr>
        <w:t xml:space="preserve"> </w:t>
      </w:r>
      <w:r w:rsidR="00B10D2B">
        <w:rPr>
          <w:rFonts w:ascii="TimesNewRomanPSMT" w:hAnsi="TimesNewRomanPSMT" w:cs="TimesNewRomanPSMT"/>
          <w:color w:val="000000"/>
        </w:rPr>
        <w:t>r</w:t>
      </w:r>
      <w:r w:rsidR="003D303C">
        <w:rPr>
          <w:rFonts w:ascii="TimesNewRomanPSMT" w:hAnsi="TimesNewRomanPSMT" w:cs="TimesNewRomanPSMT"/>
          <w:color w:val="000000"/>
        </w:rPr>
        <w:t>ok 201</w:t>
      </w:r>
      <w:r w:rsidR="008C329B">
        <w:rPr>
          <w:rFonts w:ascii="TimesNewRomanPSMT" w:hAnsi="TimesNewRomanPSMT" w:cs="TimesNewRomanPSMT"/>
          <w:color w:val="000000"/>
        </w:rPr>
        <w:t>6</w:t>
      </w:r>
      <w:r w:rsidR="008F6CDE" w:rsidRPr="008F6CDE">
        <w:rPr>
          <w:rFonts w:ascii="TimesNewRomanPSMT" w:hAnsi="TimesNewRomanPSMT" w:cs="TimesNewRomanPSMT"/>
          <w:color w:val="000000"/>
        </w:rPr>
        <w:t xml:space="preserve"> na </w:t>
      </w:r>
      <w:r w:rsidR="009C0F9F">
        <w:rPr>
          <w:rFonts w:ascii="TimesNewRomanPSMT" w:hAnsi="TimesNewRomanPSMT" w:cs="TimesNewRomanPSMT"/>
          <w:color w:val="000000"/>
        </w:rPr>
        <w:t>úřední desce</w:t>
      </w:r>
      <w:r w:rsidR="007F705D">
        <w:rPr>
          <w:rFonts w:ascii="TimesNewRomanPSMT" w:hAnsi="TimesNewRomanPSMT" w:cs="TimesNewRomanPSMT"/>
          <w:color w:val="000000"/>
        </w:rPr>
        <w:t xml:space="preserve"> MHMP</w:t>
      </w:r>
    </w:p>
    <w:p w:rsidR="002F42AC" w:rsidRDefault="002F42AC" w:rsidP="000771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NewRomanPSMT" w:hAnsi="TimesNewRomanPSMT" w:cs="TimesNewRomanPSMT"/>
          <w:color w:val="000000"/>
        </w:rPr>
      </w:pPr>
    </w:p>
    <w:p w:rsidR="002F42AC" w:rsidRDefault="00927EAE" w:rsidP="000771A7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NewRomanPSMT" w:hAnsi="TimesNewRomanPSMT" w:cs="TimesNewRomanPSMT"/>
          <w:color w:val="000000"/>
        </w:rPr>
      </w:pPr>
      <w:proofErr w:type="gramStart"/>
      <w:r>
        <w:rPr>
          <w:rFonts w:ascii="TimesNewRomanPSMT" w:hAnsi="TimesNewRomanPSMT" w:cs="TimesNewRomanPSMT"/>
          <w:b/>
          <w:color w:val="000000"/>
        </w:rPr>
        <w:t>12</w:t>
      </w:r>
      <w:r w:rsidR="002F42AC" w:rsidRPr="002F42AC">
        <w:rPr>
          <w:rFonts w:ascii="TimesNewRomanPSMT" w:hAnsi="TimesNewRomanPSMT" w:cs="TimesNewRomanPSMT"/>
          <w:b/>
          <w:color w:val="000000"/>
        </w:rPr>
        <w:t>.11</w:t>
      </w:r>
      <w:proofErr w:type="gramEnd"/>
      <w:r w:rsidR="002F42AC" w:rsidRPr="002F42AC">
        <w:rPr>
          <w:rFonts w:ascii="TimesNewRomanPSMT" w:hAnsi="TimesNewRomanPSMT" w:cs="TimesNewRomanPSMT"/>
          <w:b/>
          <w:color w:val="000000"/>
        </w:rPr>
        <w:t>. – 30.11.2016</w:t>
      </w:r>
      <w:r w:rsidR="002F42AC">
        <w:rPr>
          <w:rFonts w:ascii="TimesNewRomanPSMT" w:hAnsi="TimesNewRomanPSMT" w:cs="TimesNewRomanPSMT"/>
          <w:color w:val="000000"/>
        </w:rPr>
        <w:tab/>
      </w:r>
      <w:r w:rsidR="00DA7DE7">
        <w:rPr>
          <w:rFonts w:ascii="TimesNewRomanPSMT" w:hAnsi="TimesNewRomanPSMT" w:cs="TimesNewRomanPSMT"/>
          <w:color w:val="000000"/>
        </w:rPr>
        <w:tab/>
      </w:r>
      <w:r w:rsidR="002F42AC">
        <w:rPr>
          <w:rFonts w:ascii="TimesNewRomanPSMT" w:hAnsi="TimesNewRomanPSMT" w:cs="TimesNewRomanPSMT"/>
          <w:color w:val="000000"/>
        </w:rPr>
        <w:t>lhůta pro podání žádosti</w:t>
      </w:r>
    </w:p>
    <w:p w:rsidR="00B10D2B" w:rsidRPr="008F6CDE" w:rsidRDefault="00B10D2B" w:rsidP="00B10D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8F6CDE" w:rsidRDefault="007F705D" w:rsidP="00B10D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30.11.</w:t>
      </w:r>
      <w:r w:rsidR="008C329B">
        <w:rPr>
          <w:rFonts w:ascii="TimesNewRomanPS-BoldMT" w:hAnsi="TimesNewRomanPS-BoldMT" w:cs="TimesNewRomanPS-BoldMT"/>
          <w:b/>
          <w:bCs/>
          <w:color w:val="000000"/>
        </w:rPr>
        <w:t>2016</w:t>
      </w:r>
      <w:r w:rsidR="009C0F9F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1F0456">
        <w:rPr>
          <w:rFonts w:ascii="TimesNewRomanPS-BoldMT" w:hAnsi="TimesNewRomanPS-BoldMT" w:cs="TimesNewRomanPS-BoldMT"/>
          <w:b/>
          <w:bCs/>
          <w:color w:val="000000"/>
        </w:rPr>
        <w:tab/>
      </w:r>
      <w:r w:rsidR="001F0456">
        <w:rPr>
          <w:rFonts w:ascii="TimesNewRomanPS-BoldMT" w:hAnsi="TimesNewRomanPS-BoldMT" w:cs="TimesNewRomanPS-BoldMT"/>
          <w:b/>
          <w:bCs/>
          <w:color w:val="000000"/>
        </w:rPr>
        <w:tab/>
      </w:r>
      <w:r w:rsidR="001F0456">
        <w:rPr>
          <w:rFonts w:ascii="TimesNewRomanPS-BoldMT" w:hAnsi="TimesNewRomanPS-BoldMT" w:cs="TimesNewRomanPS-BoldMT"/>
          <w:b/>
          <w:bCs/>
          <w:color w:val="000000"/>
        </w:rPr>
        <w:tab/>
      </w:r>
      <w:r w:rsidR="00514C03">
        <w:rPr>
          <w:rFonts w:ascii="TimesNewRomanPS-BoldMT" w:hAnsi="TimesNewRomanPS-BoldMT" w:cs="TimesNewRomanPS-BoldMT"/>
          <w:b/>
          <w:bCs/>
          <w:color w:val="000000"/>
          <w:u w:val="single"/>
        </w:rPr>
        <w:t>u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  <w:u w:val="single"/>
        </w:rPr>
        <w:t>závěrka příjmu žádostí</w:t>
      </w:r>
    </w:p>
    <w:p w:rsidR="00B10D2B" w:rsidRPr="008F6CDE" w:rsidRDefault="00B10D2B" w:rsidP="00B10D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8F6CDE" w:rsidRDefault="009C0F9F" w:rsidP="00DA7DE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do </w:t>
      </w:r>
      <w:proofErr w:type="gramStart"/>
      <w:r w:rsidR="00514C03">
        <w:rPr>
          <w:rFonts w:ascii="TimesNewRomanPS-BoldMT" w:hAnsi="TimesNewRomanPS-BoldMT" w:cs="TimesNewRomanPS-BoldMT"/>
          <w:b/>
          <w:bCs/>
          <w:color w:val="000000"/>
        </w:rPr>
        <w:t>10.12.2016</w:t>
      </w:r>
      <w:proofErr w:type="gramEnd"/>
      <w:r w:rsidR="00B10D2B">
        <w:rPr>
          <w:rFonts w:ascii="TimesNewRomanPS-BoldMT" w:hAnsi="TimesNewRomanPS-BoldMT" w:cs="TimesNewRomanPS-BoldMT"/>
          <w:b/>
          <w:bCs/>
          <w:color w:val="000000"/>
        </w:rPr>
        <w:tab/>
      </w:r>
      <w:r w:rsidR="00514C03">
        <w:rPr>
          <w:rFonts w:ascii="TimesNewRomanPSMT" w:hAnsi="TimesNewRomanPSMT" w:cs="TimesNewRomanPSMT"/>
          <w:color w:val="000000"/>
        </w:rPr>
        <w:t>a</w:t>
      </w:r>
      <w:r w:rsidR="008F6CDE" w:rsidRPr="008F6CDE">
        <w:rPr>
          <w:rFonts w:ascii="TimesNewRomanPSMT" w:hAnsi="TimesNewRomanPSMT" w:cs="TimesNewRomanPSMT"/>
          <w:color w:val="000000"/>
        </w:rPr>
        <w:t xml:space="preserve">dministrativní a odborné zpracování </w:t>
      </w:r>
      <w:r w:rsidR="004F0526">
        <w:rPr>
          <w:rFonts w:ascii="TimesNewRomanPSMT" w:hAnsi="TimesNewRomanPSMT" w:cs="TimesNewRomanPSMT"/>
          <w:color w:val="000000"/>
        </w:rPr>
        <w:t>na</w:t>
      </w:r>
      <w:r w:rsidR="008F6CDE" w:rsidRPr="008F6CDE">
        <w:rPr>
          <w:rFonts w:ascii="TimesNewRomanPSMT" w:hAnsi="TimesNewRomanPSMT" w:cs="TimesNewRomanPSMT"/>
          <w:color w:val="000000"/>
        </w:rPr>
        <w:t xml:space="preserve"> OZV MHMP (roztřídění,</w:t>
      </w:r>
      <w:r w:rsidR="00B10D2B">
        <w:rPr>
          <w:rFonts w:ascii="TimesNewRomanPSMT" w:hAnsi="TimesNewRomanPSMT" w:cs="TimesNewRomanPSMT"/>
          <w:color w:val="000000"/>
        </w:rPr>
        <w:t xml:space="preserve"> </w:t>
      </w:r>
      <w:r w:rsidR="008F6CDE" w:rsidRPr="008F6CDE">
        <w:rPr>
          <w:rFonts w:ascii="TimesNewRomanPSMT" w:hAnsi="TimesNewRomanPSMT" w:cs="TimesNewRomanPSMT"/>
          <w:color w:val="000000"/>
        </w:rPr>
        <w:t>distribuce, formální zhodnocení žádostí)</w:t>
      </w:r>
    </w:p>
    <w:p w:rsidR="00DA7DE7" w:rsidRDefault="00DA7DE7" w:rsidP="00DA7DE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NewRomanPSMT" w:hAnsi="TimesNewRomanPSMT" w:cs="TimesNewRomanPSMT"/>
          <w:color w:val="000000"/>
        </w:rPr>
      </w:pPr>
    </w:p>
    <w:p w:rsidR="008F6CDE" w:rsidRPr="00DA7DE7" w:rsidRDefault="00DA7DE7" w:rsidP="00DA7DE7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prosinec </w:t>
      </w:r>
      <w:r w:rsidR="008C329B">
        <w:rPr>
          <w:rFonts w:ascii="TimesNewRomanPS-BoldMT" w:hAnsi="TimesNewRomanPS-BoldMT" w:cs="TimesNewRomanPS-BoldMT"/>
          <w:b/>
          <w:bCs/>
          <w:color w:val="000000"/>
        </w:rPr>
        <w:t>2016</w:t>
      </w:r>
      <w:r w:rsidR="00B10D2B">
        <w:rPr>
          <w:rFonts w:ascii="TimesNewRomanPS-BoldMT" w:hAnsi="TimesNewRomanPS-BoldMT" w:cs="TimesNewRomanPS-BoldMT"/>
          <w:b/>
          <w:bCs/>
          <w:color w:val="000000"/>
        </w:rPr>
        <w:tab/>
      </w:r>
      <w:r w:rsidR="00514C03">
        <w:rPr>
          <w:rFonts w:ascii="TimesNewRomanPSMT" w:hAnsi="TimesNewRomanPSMT" w:cs="TimesNewRomanPSMT"/>
          <w:color w:val="000000"/>
        </w:rPr>
        <w:t>p</w:t>
      </w:r>
      <w:r w:rsidR="008F6CDE" w:rsidRPr="008F6CDE">
        <w:rPr>
          <w:rFonts w:ascii="TimesNewRomanPSMT" w:hAnsi="TimesNewRomanPSMT" w:cs="TimesNewRomanPSMT"/>
          <w:color w:val="000000"/>
        </w:rPr>
        <w:t xml:space="preserve">osuzování grantových žádostí členy </w:t>
      </w:r>
      <w:r w:rsidR="007F47AE" w:rsidRPr="007F47AE">
        <w:rPr>
          <w:rFonts w:ascii="TimesNewRomanPS-BoldMT" w:hAnsi="TimesNewRomanPS-BoldMT" w:cs="TimesNewRomanPS-BoldMT"/>
          <w:bCs/>
        </w:rPr>
        <w:t>Komis</w:t>
      </w:r>
      <w:r w:rsidR="007F47AE">
        <w:rPr>
          <w:rFonts w:ascii="TimesNewRomanPS-BoldMT" w:hAnsi="TimesNewRomanPS-BoldMT" w:cs="TimesNewRomanPS-BoldMT"/>
          <w:bCs/>
        </w:rPr>
        <w:t>e</w:t>
      </w:r>
      <w:r w:rsidR="007F47AE" w:rsidRPr="007F47AE">
        <w:rPr>
          <w:rFonts w:ascii="TimesNewRomanPS-BoldMT" w:hAnsi="TimesNewRomanPS-BoldMT" w:cs="TimesNewRomanPS-BoldMT"/>
          <w:bCs/>
        </w:rPr>
        <w:t xml:space="preserve"> Rady hl. m. Prahy pro udělování grantů v</w:t>
      </w:r>
      <w:r w:rsidR="007F47AE">
        <w:rPr>
          <w:rFonts w:ascii="TimesNewRomanPS-BoldMT" w:hAnsi="TimesNewRomanPS-BoldMT" w:cs="TimesNewRomanPS-BoldMT"/>
          <w:bCs/>
        </w:rPr>
        <w:t xml:space="preserve"> </w:t>
      </w:r>
      <w:r w:rsidR="007F47AE" w:rsidRPr="007F47AE">
        <w:rPr>
          <w:rFonts w:ascii="TimesNewRomanPS-BoldMT" w:hAnsi="TimesNewRomanPS-BoldMT" w:cs="TimesNewRomanPS-BoldMT"/>
          <w:bCs/>
        </w:rPr>
        <w:t>oblasti cestovního ruchu</w:t>
      </w:r>
      <w:r w:rsidR="008F6CDE" w:rsidRPr="008F6CDE">
        <w:rPr>
          <w:rFonts w:ascii="TimesNewRomanPSMT" w:hAnsi="TimesNewRomanPSMT" w:cs="TimesNewRomanPSMT"/>
          <w:color w:val="000000"/>
        </w:rPr>
        <w:t xml:space="preserve"> spolu s jejími odborníky</w:t>
      </w:r>
      <w:r w:rsidR="00B10D2B">
        <w:rPr>
          <w:rFonts w:ascii="TimesNewRomanPSMT" w:hAnsi="TimesNewRomanPSMT" w:cs="TimesNewRomanPSMT"/>
          <w:color w:val="000000"/>
        </w:rPr>
        <w:t xml:space="preserve"> </w:t>
      </w:r>
      <w:r w:rsidR="008F6CDE" w:rsidRPr="008F6CDE">
        <w:rPr>
          <w:rFonts w:ascii="TimesNewRomanPSMT" w:hAnsi="TimesNewRomanPSMT" w:cs="TimesNewRomanPSMT"/>
          <w:color w:val="000000"/>
        </w:rPr>
        <w:t>a jednání Komise</w:t>
      </w:r>
    </w:p>
    <w:p w:rsidR="00B10D2B" w:rsidRPr="008F6CDE" w:rsidRDefault="00B10D2B" w:rsidP="00B10D2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NewRomanPSMT" w:hAnsi="TimesNewRomanPSMT" w:cs="TimesNewRomanPSMT"/>
          <w:color w:val="000000"/>
        </w:rPr>
      </w:pPr>
    </w:p>
    <w:p w:rsidR="008F6CDE" w:rsidRPr="007F47AE" w:rsidRDefault="00514C03" w:rsidP="00DA7DE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leden </w:t>
      </w:r>
      <w:r w:rsidR="008C329B">
        <w:rPr>
          <w:rFonts w:ascii="TimesNewRomanPS-BoldMT" w:hAnsi="TimesNewRomanPS-BoldMT" w:cs="TimesNewRomanPS-BoldMT"/>
          <w:b/>
          <w:bCs/>
          <w:color w:val="000000"/>
        </w:rPr>
        <w:t>201</w:t>
      </w:r>
      <w:r>
        <w:rPr>
          <w:rFonts w:ascii="TimesNewRomanPS-BoldMT" w:hAnsi="TimesNewRomanPS-BoldMT" w:cs="TimesNewRomanPS-BoldMT"/>
          <w:b/>
          <w:bCs/>
          <w:color w:val="000000"/>
        </w:rPr>
        <w:t>7</w:t>
      </w:r>
      <w:r w:rsidR="00B10D2B">
        <w:rPr>
          <w:rFonts w:ascii="TimesNewRomanPS-BoldMT" w:hAnsi="TimesNewRomanPS-BoldMT" w:cs="TimesNewRomanPS-BoldMT"/>
          <w:b/>
          <w:bCs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>p</w:t>
      </w:r>
      <w:r w:rsidR="008F6CDE" w:rsidRPr="008F6CDE">
        <w:rPr>
          <w:rFonts w:ascii="TimesNewRomanPSMT" w:hAnsi="TimesNewRomanPSMT" w:cs="TimesNewRomanPSMT"/>
          <w:color w:val="000000"/>
        </w:rPr>
        <w:t xml:space="preserve">rojednání návrhu na udělení grantů ve </w:t>
      </w:r>
      <w:r w:rsidR="007F47AE">
        <w:rPr>
          <w:rFonts w:ascii="TimesNewRomanPSMT" w:hAnsi="TimesNewRomanPSMT" w:cs="TimesNewRomanPSMT"/>
          <w:color w:val="000000"/>
        </w:rPr>
        <w:t xml:space="preserve">Výboru </w:t>
      </w:r>
      <w:r w:rsidR="007F47AE" w:rsidRPr="007F47AE">
        <w:rPr>
          <w:rFonts w:ascii="TimesNewRomanPS-BoldMT" w:hAnsi="TimesNewRomanPS-BoldMT" w:cs="TimesNewRomanPS-BoldMT"/>
          <w:bCs/>
        </w:rPr>
        <w:t>pro kulturu,</w:t>
      </w:r>
      <w:r w:rsidR="007F47AE">
        <w:rPr>
          <w:rFonts w:ascii="TimesNewRomanPS-BoldMT" w:hAnsi="TimesNewRomanPS-BoldMT" w:cs="TimesNewRomanPS-BoldMT"/>
          <w:bCs/>
        </w:rPr>
        <w:t xml:space="preserve"> </w:t>
      </w:r>
      <w:r w:rsidR="007F47AE" w:rsidRPr="007F47AE">
        <w:rPr>
          <w:rFonts w:ascii="TimesNewRomanPS-BoldMT" w:hAnsi="TimesNewRomanPS-BoldMT" w:cs="TimesNewRomanPS-BoldMT"/>
          <w:bCs/>
        </w:rPr>
        <w:t>památkovou péč</w:t>
      </w:r>
      <w:r w:rsidR="007F47AE">
        <w:rPr>
          <w:rFonts w:ascii="TimesNewRomanPS-BoldMT" w:hAnsi="TimesNewRomanPS-BoldMT" w:cs="TimesNewRomanPS-BoldMT"/>
          <w:bCs/>
        </w:rPr>
        <w:t>i, v</w:t>
      </w:r>
      <w:r w:rsidR="007F47AE" w:rsidRPr="007F47AE">
        <w:rPr>
          <w:rFonts w:ascii="TimesNewRomanPS-BoldMT" w:hAnsi="TimesNewRomanPS-BoldMT" w:cs="TimesNewRomanPS-BoldMT"/>
          <w:bCs/>
        </w:rPr>
        <w:t xml:space="preserve">ýstavnictví, cestovní ruch a zahraniční </w:t>
      </w:r>
      <w:proofErr w:type="gramStart"/>
      <w:r w:rsidR="007F47AE" w:rsidRPr="007F47AE">
        <w:rPr>
          <w:rFonts w:ascii="TimesNewRomanPS-BoldMT" w:hAnsi="TimesNewRomanPS-BoldMT" w:cs="TimesNewRomanPS-BoldMT"/>
          <w:bCs/>
        </w:rPr>
        <w:t xml:space="preserve">vztahy </w:t>
      </w:r>
      <w:r w:rsidR="007F47AE">
        <w:rPr>
          <w:rFonts w:ascii="TimesNewRomanPS-BoldMT" w:hAnsi="TimesNewRomanPS-BoldMT" w:cs="TimesNewRomanPS-BoldMT"/>
          <w:bCs/>
        </w:rPr>
        <w:t xml:space="preserve"> </w:t>
      </w:r>
      <w:r w:rsidR="007F47AE" w:rsidRPr="007F47AE">
        <w:rPr>
          <w:rFonts w:ascii="TimesNewRomanPS-BoldMT" w:hAnsi="TimesNewRomanPS-BoldMT" w:cs="TimesNewRomanPS-BoldMT"/>
          <w:bCs/>
        </w:rPr>
        <w:t>ZHMP</w:t>
      </w:r>
      <w:proofErr w:type="gramEnd"/>
    </w:p>
    <w:p w:rsidR="001A1D7D" w:rsidRDefault="001A1D7D" w:rsidP="00B10D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</w:p>
    <w:p w:rsidR="008F6CDE" w:rsidRDefault="00DA7DE7" w:rsidP="00B10D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únor</w:t>
      </w:r>
      <w:r w:rsidR="00514C03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8C329B">
        <w:rPr>
          <w:rFonts w:ascii="TimesNewRomanPS-BoldMT" w:hAnsi="TimesNewRomanPS-BoldMT" w:cs="TimesNewRomanPS-BoldMT"/>
          <w:b/>
          <w:bCs/>
          <w:color w:val="000000"/>
        </w:rPr>
        <w:t>201</w:t>
      </w:r>
      <w:r w:rsidR="00514C03">
        <w:rPr>
          <w:rFonts w:ascii="TimesNewRomanPS-BoldMT" w:hAnsi="TimesNewRomanPS-BoldMT" w:cs="TimesNewRomanPS-BoldMT"/>
          <w:b/>
          <w:bCs/>
          <w:color w:val="000000"/>
        </w:rPr>
        <w:t>7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B10D2B">
        <w:rPr>
          <w:rFonts w:ascii="TimesNewRomanPS-BoldMT" w:hAnsi="TimesNewRomanPS-BoldMT" w:cs="TimesNewRomanPS-BoldMT"/>
          <w:b/>
          <w:bCs/>
          <w:color w:val="000000"/>
        </w:rPr>
        <w:tab/>
      </w:r>
      <w:r w:rsidR="001A1D7D">
        <w:rPr>
          <w:rFonts w:ascii="TimesNewRomanPS-BoldMT" w:hAnsi="TimesNewRomanPS-BoldMT" w:cs="TimesNewRomanPS-BoldMT"/>
          <w:b/>
          <w:bCs/>
          <w:color w:val="000000"/>
        </w:rPr>
        <w:tab/>
      </w:r>
      <w:r>
        <w:rPr>
          <w:rFonts w:ascii="TimesNewRomanPS-BoldMT" w:hAnsi="TimesNewRomanPS-BoldMT" w:cs="TimesNewRomanPS-BoldMT"/>
          <w:b/>
          <w:bCs/>
          <w:color w:val="000000"/>
        </w:rPr>
        <w:tab/>
      </w:r>
      <w:r w:rsidR="00514C03">
        <w:rPr>
          <w:rFonts w:ascii="TimesNewRomanPS-BoldMT" w:hAnsi="TimesNewRomanPS-BoldMT" w:cs="TimesNewRomanPS-BoldMT"/>
          <w:b/>
          <w:bCs/>
          <w:color w:val="000000"/>
        </w:rPr>
        <w:t>s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</w:rPr>
        <w:t>chválení grantů do 200</w:t>
      </w:r>
      <w:r w:rsidR="00514C03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</w:rPr>
        <w:t>000 Kč Radou hl.</w:t>
      </w:r>
      <w:r w:rsidR="00B10D2B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</w:rPr>
        <w:t>m.</w:t>
      </w:r>
      <w:r w:rsidR="00B10D2B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</w:rPr>
        <w:t>Prahy</w:t>
      </w:r>
    </w:p>
    <w:p w:rsidR="001A1D7D" w:rsidRDefault="001A1D7D" w:rsidP="00B10D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8F6CDE" w:rsidRDefault="00514C03" w:rsidP="00B10D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únor </w:t>
      </w:r>
      <w:r w:rsidR="008C329B">
        <w:rPr>
          <w:rFonts w:ascii="TimesNewRomanPS-BoldMT" w:hAnsi="TimesNewRomanPS-BoldMT" w:cs="TimesNewRomanPS-BoldMT"/>
          <w:b/>
          <w:bCs/>
          <w:color w:val="000000"/>
        </w:rPr>
        <w:t>201</w:t>
      </w:r>
      <w:r>
        <w:rPr>
          <w:rFonts w:ascii="TimesNewRomanPS-BoldMT" w:hAnsi="TimesNewRomanPS-BoldMT" w:cs="TimesNewRomanPS-BoldMT"/>
          <w:b/>
          <w:bCs/>
          <w:color w:val="000000"/>
        </w:rPr>
        <w:t>7</w:t>
      </w:r>
      <w:r w:rsidR="00FB055B">
        <w:rPr>
          <w:rFonts w:ascii="TimesNewRomanPS-BoldMT" w:hAnsi="TimesNewRomanPS-BoldMT" w:cs="TimesNewRomanPS-BoldMT"/>
          <w:b/>
          <w:bCs/>
          <w:color w:val="000000"/>
        </w:rPr>
        <w:t xml:space="preserve">   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B10D2B">
        <w:rPr>
          <w:rFonts w:ascii="TimesNewRomanPS-BoldMT" w:hAnsi="TimesNewRomanPS-BoldMT" w:cs="TimesNewRomanPS-BoldMT"/>
          <w:b/>
          <w:bCs/>
          <w:color w:val="000000"/>
        </w:rPr>
        <w:tab/>
      </w:r>
      <w:r w:rsidR="003B07C7">
        <w:rPr>
          <w:rFonts w:ascii="TimesNewRomanPS-BoldMT" w:hAnsi="TimesNewRomanPS-BoldMT" w:cs="TimesNewRomanPS-BoldMT"/>
          <w:b/>
          <w:bCs/>
          <w:color w:val="000000"/>
        </w:rPr>
        <w:t xml:space="preserve">            </w:t>
      </w:r>
      <w:r w:rsidR="00DA7DE7">
        <w:rPr>
          <w:rFonts w:ascii="TimesNewRomanPS-BoldMT" w:hAnsi="TimesNewRomanPS-BoldMT" w:cs="TimesNewRomanPS-BoldMT"/>
          <w:b/>
          <w:bCs/>
          <w:color w:val="000000"/>
        </w:rPr>
        <w:tab/>
      </w:r>
      <w:r w:rsidR="00DA7DE7">
        <w:rPr>
          <w:rFonts w:ascii="TimesNewRomanPS-BoldMT" w:hAnsi="TimesNewRomanPS-BoldMT" w:cs="TimesNewRomanPS-BoldMT"/>
          <w:b/>
          <w:bCs/>
          <w:color w:val="000000"/>
        </w:rPr>
        <w:tab/>
      </w:r>
      <w:r>
        <w:rPr>
          <w:rFonts w:ascii="TimesNewRomanPS-BoldMT" w:hAnsi="TimesNewRomanPS-BoldMT" w:cs="TimesNewRomanPS-BoldMT"/>
          <w:b/>
          <w:bCs/>
          <w:color w:val="000000"/>
        </w:rPr>
        <w:t>s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</w:rPr>
        <w:t>chválení grantů nad 200</w:t>
      </w:r>
      <w:r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</w:rPr>
        <w:t>000 Kč Zastupitelstvem hl.</w:t>
      </w:r>
      <w:r w:rsidR="00B10D2B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</w:rPr>
        <w:t>m.</w:t>
      </w:r>
      <w:r w:rsidR="00B10D2B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8F6CDE" w:rsidRPr="008F6CDE">
        <w:rPr>
          <w:rFonts w:ascii="TimesNewRomanPS-BoldMT" w:hAnsi="TimesNewRomanPS-BoldMT" w:cs="TimesNewRomanPS-BoldMT"/>
          <w:b/>
          <w:bCs/>
          <w:color w:val="000000"/>
        </w:rPr>
        <w:t>Prahy</w:t>
      </w:r>
    </w:p>
    <w:p w:rsidR="00B10D2B" w:rsidRPr="008F6CDE" w:rsidRDefault="00B10D2B" w:rsidP="00B10D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8F6CDE" w:rsidRDefault="00514C03" w:rsidP="00B10D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únor </w:t>
      </w:r>
      <w:r w:rsidR="008C329B">
        <w:rPr>
          <w:rFonts w:ascii="TimesNewRomanPS-BoldMT" w:hAnsi="TimesNewRomanPS-BoldMT" w:cs="TimesNewRomanPS-BoldMT"/>
          <w:b/>
          <w:bCs/>
          <w:color w:val="000000"/>
        </w:rPr>
        <w:t>201</w:t>
      </w:r>
      <w:r>
        <w:rPr>
          <w:rFonts w:ascii="TimesNewRomanPS-BoldMT" w:hAnsi="TimesNewRomanPS-BoldMT" w:cs="TimesNewRomanPS-BoldMT"/>
          <w:b/>
          <w:bCs/>
          <w:color w:val="000000"/>
        </w:rPr>
        <w:t>7</w:t>
      </w:r>
      <w:r w:rsidR="00B10D2B">
        <w:rPr>
          <w:rFonts w:ascii="TimesNewRomanPS-BoldMT" w:hAnsi="TimesNewRomanPS-BoldMT" w:cs="TimesNewRomanPS-BoldMT"/>
          <w:b/>
          <w:bCs/>
          <w:color w:val="000000"/>
        </w:rPr>
        <w:tab/>
      </w:r>
      <w:r w:rsidR="001A1D7D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="003B07C7">
        <w:rPr>
          <w:rFonts w:ascii="TimesNewRomanPS-BoldMT" w:hAnsi="TimesNewRomanPS-BoldMT" w:cs="TimesNewRomanPS-BoldMT"/>
          <w:b/>
          <w:bCs/>
          <w:color w:val="000000"/>
        </w:rPr>
        <w:t xml:space="preserve">            </w:t>
      </w:r>
      <w:r w:rsidR="00DA7DE7">
        <w:rPr>
          <w:rFonts w:ascii="TimesNewRomanPS-BoldMT" w:hAnsi="TimesNewRomanPS-BoldMT" w:cs="TimesNewRomanPS-BoldMT"/>
          <w:b/>
          <w:bCs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>z</w:t>
      </w:r>
      <w:r w:rsidR="008F6CDE" w:rsidRPr="008F6CDE">
        <w:rPr>
          <w:rFonts w:ascii="TimesNewRomanPSMT" w:hAnsi="TimesNewRomanPSMT" w:cs="TimesNewRomanPSMT"/>
          <w:color w:val="000000"/>
        </w:rPr>
        <w:t>veřej</w:t>
      </w:r>
      <w:r w:rsidR="00DA7DE7">
        <w:rPr>
          <w:rFonts w:ascii="TimesNewRomanPSMT" w:hAnsi="TimesNewRomanPSMT" w:cs="TimesNewRomanPSMT"/>
          <w:color w:val="000000"/>
        </w:rPr>
        <w:t>nění výsledků grantového řízení</w:t>
      </w:r>
    </w:p>
    <w:p w:rsidR="00B10D2B" w:rsidRPr="00D50AD4" w:rsidRDefault="00B10D2B" w:rsidP="00D50AD4"/>
    <w:p w:rsidR="00DA7DE7" w:rsidRDefault="00514C03" w:rsidP="00DA7DE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b</w:t>
      </w:r>
      <w:r w:rsidR="00DA7DE7">
        <w:rPr>
          <w:rFonts w:ascii="TimesNewRomanPS-BoldMT" w:hAnsi="TimesNewRomanPS-BoldMT" w:cs="TimesNewRomanPS-BoldMT"/>
          <w:b/>
          <w:bCs/>
          <w:color w:val="000000"/>
        </w:rPr>
        <w:t>řezen 2017</w:t>
      </w:r>
      <w:r w:rsidR="00B10D2B">
        <w:rPr>
          <w:rFonts w:ascii="TimesNewRomanPS-BoldMT" w:hAnsi="TimesNewRomanPS-BoldMT" w:cs="TimesNewRomanPS-BoldMT"/>
          <w:b/>
          <w:bCs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>p</w:t>
      </w:r>
      <w:r w:rsidR="008F6CDE" w:rsidRPr="008F6CDE">
        <w:rPr>
          <w:rFonts w:ascii="TimesNewRomanPSMT" w:hAnsi="TimesNewRomanPSMT" w:cs="TimesNewRomanPSMT"/>
          <w:color w:val="000000"/>
        </w:rPr>
        <w:t xml:space="preserve">říprava a distribuce </w:t>
      </w:r>
      <w:r w:rsidR="00DA7DE7">
        <w:rPr>
          <w:rFonts w:ascii="TimesNewRomanPSMT" w:hAnsi="TimesNewRomanPSMT" w:cs="TimesNewRomanPSMT"/>
          <w:color w:val="000000"/>
        </w:rPr>
        <w:t>grantových smluv</w:t>
      </w:r>
    </w:p>
    <w:p w:rsidR="00DA7DE7" w:rsidRDefault="00DA7DE7" w:rsidP="00DA7DE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NewRomanPSMT" w:hAnsi="TimesNewRomanPSMT" w:cs="TimesNewRomanPSMT"/>
          <w:color w:val="000000"/>
        </w:rPr>
      </w:pPr>
    </w:p>
    <w:p w:rsidR="003F0804" w:rsidRDefault="00DA7DE7" w:rsidP="00DA7DE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ascii="TimesNewRomanPSMT" w:hAnsi="TimesNewRomanPSMT" w:cs="TimesNewRomanPSMT"/>
          <w:color w:val="000000"/>
        </w:rPr>
      </w:pPr>
      <w:r w:rsidRPr="00DA7DE7">
        <w:rPr>
          <w:rFonts w:ascii="TimesNewRomanPSMT" w:hAnsi="TimesNewRomanPSMT" w:cs="TimesNewRomanPSMT"/>
          <w:b/>
          <w:color w:val="000000"/>
        </w:rPr>
        <w:t xml:space="preserve">březen – </w:t>
      </w:r>
      <w:proofErr w:type="gramStart"/>
      <w:r w:rsidRPr="00DA7DE7">
        <w:rPr>
          <w:rFonts w:ascii="TimesNewRomanPSMT" w:hAnsi="TimesNewRomanPSMT" w:cs="TimesNewRomanPSMT"/>
          <w:b/>
          <w:color w:val="000000"/>
        </w:rPr>
        <w:t>prosinec  2017</w:t>
      </w:r>
      <w:proofErr w:type="gramEnd"/>
      <w:r>
        <w:rPr>
          <w:rFonts w:ascii="TimesNewRomanPSMT" w:hAnsi="TimesNewRomanPSMT" w:cs="TimesNewRomanPSMT"/>
          <w:color w:val="000000"/>
        </w:rPr>
        <w:tab/>
        <w:t>kontrola realizace projektů, p</w:t>
      </w:r>
      <w:r w:rsidR="008F6CDE" w:rsidRPr="008F6CDE">
        <w:rPr>
          <w:rFonts w:ascii="TimesNewRomanPSMT" w:hAnsi="TimesNewRomanPSMT" w:cs="TimesNewRomanPSMT"/>
          <w:color w:val="000000"/>
        </w:rPr>
        <w:t>růběžná a následná finanční kontrola veřejných finančních podpor -</w:t>
      </w:r>
      <w:r w:rsidR="007F47AE">
        <w:rPr>
          <w:rFonts w:ascii="TimesNewRomanPSMT" w:hAnsi="TimesNewRomanPSMT" w:cs="TimesNewRomanPSMT"/>
          <w:color w:val="000000"/>
        </w:rPr>
        <w:t xml:space="preserve"> </w:t>
      </w:r>
      <w:r w:rsidR="008F6CDE" w:rsidRPr="008F6CDE">
        <w:rPr>
          <w:rFonts w:ascii="TimesNewRomanPSMT" w:hAnsi="TimesNewRomanPSMT" w:cs="TimesNewRomanPSMT"/>
          <w:color w:val="000000"/>
        </w:rPr>
        <w:t>grantů posky</w:t>
      </w:r>
      <w:r>
        <w:rPr>
          <w:rFonts w:ascii="TimesNewRomanPSMT" w:hAnsi="TimesNewRomanPSMT" w:cs="TimesNewRomanPSMT"/>
          <w:color w:val="000000"/>
        </w:rPr>
        <w:t>tnutých z rozpočtu hl. m. Prahy</w:t>
      </w:r>
    </w:p>
    <w:p w:rsidR="00DA7DE7" w:rsidRDefault="00DA7DE7" w:rsidP="001A1D7D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NewRomanPSMT" w:hAnsi="TimesNewRomanPSMT" w:cs="TimesNewRomanPSMT"/>
          <w:color w:val="000000"/>
        </w:rPr>
      </w:pPr>
    </w:p>
    <w:p w:rsidR="00DA7DE7" w:rsidRDefault="00DA7DE7" w:rsidP="001A1D7D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NewRomanPSMT" w:hAnsi="TimesNewRomanPSMT" w:cs="TimesNewRomanPSMT"/>
          <w:color w:val="000000"/>
        </w:rPr>
      </w:pPr>
      <w:r w:rsidRPr="00DA7DE7">
        <w:rPr>
          <w:rFonts w:ascii="TimesNewRomanPSMT" w:hAnsi="TimesNewRomanPSMT" w:cs="TimesNewRomanPSMT"/>
          <w:b/>
          <w:color w:val="000000"/>
        </w:rPr>
        <w:t xml:space="preserve">do </w:t>
      </w:r>
      <w:proofErr w:type="gramStart"/>
      <w:r w:rsidRPr="00DA7DE7">
        <w:rPr>
          <w:rFonts w:ascii="TimesNewRomanPSMT" w:hAnsi="TimesNewRomanPSMT" w:cs="TimesNewRomanPSMT"/>
          <w:b/>
          <w:color w:val="000000"/>
        </w:rPr>
        <w:t>31.1.2018</w:t>
      </w:r>
      <w:proofErr w:type="gramEnd"/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</w:rPr>
        <w:tab/>
        <w:t>vyúčtování grantů</w:t>
      </w:r>
    </w:p>
    <w:p w:rsidR="00455849" w:rsidRDefault="00455849" w:rsidP="001A1D7D">
      <w:pPr>
        <w:autoSpaceDE w:val="0"/>
        <w:autoSpaceDN w:val="0"/>
        <w:adjustRightInd w:val="0"/>
        <w:spacing w:after="0" w:line="240" w:lineRule="auto"/>
        <w:ind w:left="2124" w:hanging="2124"/>
        <w:jc w:val="both"/>
      </w:pPr>
    </w:p>
    <w:p w:rsidR="00455849" w:rsidRDefault="00455849" w:rsidP="001A1D7D">
      <w:pPr>
        <w:autoSpaceDE w:val="0"/>
        <w:autoSpaceDN w:val="0"/>
        <w:adjustRightInd w:val="0"/>
        <w:spacing w:after="0" w:line="240" w:lineRule="auto"/>
        <w:ind w:left="2124" w:hanging="2124"/>
        <w:jc w:val="both"/>
      </w:pPr>
    </w:p>
    <w:p w:rsidR="00455849" w:rsidRDefault="00455849" w:rsidP="001A1D7D">
      <w:pPr>
        <w:autoSpaceDE w:val="0"/>
        <w:autoSpaceDN w:val="0"/>
        <w:adjustRightInd w:val="0"/>
        <w:spacing w:after="0" w:line="240" w:lineRule="auto"/>
        <w:ind w:left="2124" w:hanging="2124"/>
        <w:jc w:val="both"/>
      </w:pPr>
    </w:p>
    <w:p w:rsidR="00455849" w:rsidRDefault="00455849" w:rsidP="001A1D7D">
      <w:pPr>
        <w:autoSpaceDE w:val="0"/>
        <w:autoSpaceDN w:val="0"/>
        <w:adjustRightInd w:val="0"/>
        <w:spacing w:after="0" w:line="240" w:lineRule="auto"/>
        <w:ind w:left="2124" w:hanging="2124"/>
        <w:jc w:val="both"/>
      </w:pPr>
    </w:p>
    <w:sectPr w:rsidR="00455849" w:rsidSect="003F0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EC7" w:rsidRDefault="001F0EC7" w:rsidP="00270CD4">
      <w:pPr>
        <w:spacing w:after="0" w:line="240" w:lineRule="auto"/>
      </w:pPr>
      <w:r>
        <w:separator/>
      </w:r>
    </w:p>
  </w:endnote>
  <w:endnote w:type="continuationSeparator" w:id="0">
    <w:p w:rsidR="001F0EC7" w:rsidRDefault="001F0EC7" w:rsidP="0027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D4" w:rsidRDefault="00270C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D4" w:rsidRDefault="00270C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D4" w:rsidRDefault="00270C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EC7" w:rsidRDefault="001F0EC7" w:rsidP="00270CD4">
      <w:pPr>
        <w:spacing w:after="0" w:line="240" w:lineRule="auto"/>
      </w:pPr>
      <w:r>
        <w:separator/>
      </w:r>
    </w:p>
  </w:footnote>
  <w:footnote w:type="continuationSeparator" w:id="0">
    <w:p w:rsidR="001F0EC7" w:rsidRDefault="001F0EC7" w:rsidP="0027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D4" w:rsidRDefault="00270C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D4" w:rsidRPr="000E48DB" w:rsidRDefault="00270CD4">
    <w:pPr>
      <w:pStyle w:val="Zhlav"/>
      <w:rPr>
        <w:rFonts w:ascii="Times New Roman" w:hAnsi="Times New Roman" w:cs="Times New Roman"/>
        <w:color w:val="404040" w:themeColor="text1" w:themeTint="BF"/>
        <w:sz w:val="24"/>
        <w:szCs w:val="24"/>
      </w:rPr>
    </w:pPr>
    <w:r w:rsidRPr="000E48D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Příloha č. 3 k usnesení RHMP </w:t>
    </w:r>
    <w:proofErr w:type="gramStart"/>
    <w:r w:rsidRPr="000E48DB">
      <w:rPr>
        <w:rFonts w:ascii="Times New Roman" w:hAnsi="Times New Roman" w:cs="Times New Roman"/>
        <w:color w:val="404040" w:themeColor="text1" w:themeTint="BF"/>
        <w:sz w:val="24"/>
        <w:szCs w:val="24"/>
      </w:rPr>
      <w:t>č.     ze</w:t>
    </w:r>
    <w:proofErr w:type="gramEnd"/>
    <w:r w:rsidRPr="000E48D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dne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D4" w:rsidRDefault="00270C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DE"/>
    <w:rsid w:val="00001AE6"/>
    <w:rsid w:val="000771A7"/>
    <w:rsid w:val="000E48DB"/>
    <w:rsid w:val="000E5CA5"/>
    <w:rsid w:val="0015014D"/>
    <w:rsid w:val="001A1D7D"/>
    <w:rsid w:val="001B1E6C"/>
    <w:rsid w:val="001C392D"/>
    <w:rsid w:val="001E70BB"/>
    <w:rsid w:val="001F0456"/>
    <w:rsid w:val="001F0EC7"/>
    <w:rsid w:val="001F1BD5"/>
    <w:rsid w:val="0024786E"/>
    <w:rsid w:val="002705EA"/>
    <w:rsid w:val="00270CD4"/>
    <w:rsid w:val="00273AEC"/>
    <w:rsid w:val="002917E7"/>
    <w:rsid w:val="002A5CBE"/>
    <w:rsid w:val="002D4EEB"/>
    <w:rsid w:val="002F42AC"/>
    <w:rsid w:val="00322033"/>
    <w:rsid w:val="00344587"/>
    <w:rsid w:val="003601D4"/>
    <w:rsid w:val="003B07C7"/>
    <w:rsid w:val="003D303C"/>
    <w:rsid w:val="003D40F6"/>
    <w:rsid w:val="003F0804"/>
    <w:rsid w:val="004407BE"/>
    <w:rsid w:val="00455849"/>
    <w:rsid w:val="00456F9F"/>
    <w:rsid w:val="004F0526"/>
    <w:rsid w:val="00514C03"/>
    <w:rsid w:val="005749BA"/>
    <w:rsid w:val="00677B0C"/>
    <w:rsid w:val="00682D05"/>
    <w:rsid w:val="006A69B8"/>
    <w:rsid w:val="007402C9"/>
    <w:rsid w:val="00766D43"/>
    <w:rsid w:val="007A3444"/>
    <w:rsid w:val="007D5EEF"/>
    <w:rsid w:val="007F47AE"/>
    <w:rsid w:val="007F705D"/>
    <w:rsid w:val="008C329B"/>
    <w:rsid w:val="008F3339"/>
    <w:rsid w:val="008F6CDE"/>
    <w:rsid w:val="00927EAE"/>
    <w:rsid w:val="009B113B"/>
    <w:rsid w:val="009C0F9F"/>
    <w:rsid w:val="00A032A6"/>
    <w:rsid w:val="00A5347B"/>
    <w:rsid w:val="00A768EF"/>
    <w:rsid w:val="00B10D2B"/>
    <w:rsid w:val="00B35E0D"/>
    <w:rsid w:val="00B454C2"/>
    <w:rsid w:val="00B749A4"/>
    <w:rsid w:val="00CC79F8"/>
    <w:rsid w:val="00CD0C44"/>
    <w:rsid w:val="00CD5495"/>
    <w:rsid w:val="00D50AD4"/>
    <w:rsid w:val="00D56F15"/>
    <w:rsid w:val="00DA7DE7"/>
    <w:rsid w:val="00E26105"/>
    <w:rsid w:val="00F046B4"/>
    <w:rsid w:val="00F26EDA"/>
    <w:rsid w:val="00FB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394D7-5B86-4348-AA7D-4FDDCA57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5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84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70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0CD4"/>
  </w:style>
  <w:style w:type="paragraph" w:styleId="Zpat">
    <w:name w:val="footer"/>
    <w:basedOn w:val="Normln"/>
    <w:link w:val="ZpatChar"/>
    <w:uiPriority w:val="99"/>
    <w:unhideWhenUsed/>
    <w:rsid w:val="00270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71FD-BAF4-459A-85DA-796FADCE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Skorkovská Věra</dc:creator>
  <cp:lastModifiedBy>Jechová Iveta (MHMP, OZV)</cp:lastModifiedBy>
  <cp:revision>2</cp:revision>
  <cp:lastPrinted>2015-10-08T10:32:00Z</cp:lastPrinted>
  <dcterms:created xsi:type="dcterms:W3CDTF">2016-09-29T10:09:00Z</dcterms:created>
  <dcterms:modified xsi:type="dcterms:W3CDTF">2016-09-29T10:09:00Z</dcterms:modified>
</cp:coreProperties>
</file>