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7A" w:rsidRPr="00306C47" w:rsidRDefault="002131F1">
      <w:pPr>
        <w:rPr>
          <w:rFonts w:ascii="Arial" w:hAnsi="Arial" w:cs="Arial"/>
          <w:b/>
          <w:color w:val="365F91" w:themeColor="accent1" w:themeShade="BF"/>
          <w:sz w:val="36"/>
          <w:szCs w:val="36"/>
        </w:rPr>
      </w:pPr>
      <w:r w:rsidRPr="00306C47">
        <w:rPr>
          <w:rFonts w:ascii="Arial" w:hAnsi="Arial" w:cs="Arial"/>
          <w:b/>
          <w:color w:val="365F91" w:themeColor="accent1" w:themeShade="BF"/>
          <w:sz w:val="36"/>
          <w:szCs w:val="36"/>
        </w:rPr>
        <w:t>Vývoj cestovního ruchu v Praze v </w:t>
      </w:r>
      <w:r w:rsidR="00BF6436">
        <w:rPr>
          <w:rFonts w:ascii="Arial" w:hAnsi="Arial" w:cs="Arial"/>
          <w:b/>
          <w:color w:val="365F91" w:themeColor="accent1" w:themeShade="BF"/>
          <w:sz w:val="36"/>
          <w:szCs w:val="36"/>
        </w:rPr>
        <w:t>1</w:t>
      </w:r>
      <w:r w:rsidRPr="00306C47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. </w:t>
      </w:r>
      <w:r w:rsidR="00BF6436">
        <w:rPr>
          <w:rFonts w:ascii="Arial" w:hAnsi="Arial" w:cs="Arial"/>
          <w:b/>
          <w:color w:val="365F91" w:themeColor="accent1" w:themeShade="BF"/>
          <w:sz w:val="36"/>
          <w:szCs w:val="36"/>
        </w:rPr>
        <w:t>pololetí</w:t>
      </w:r>
      <w:r w:rsidRPr="00306C47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 201</w:t>
      </w:r>
      <w:r w:rsidR="001E2F8B">
        <w:rPr>
          <w:rFonts w:ascii="Arial" w:hAnsi="Arial" w:cs="Arial"/>
          <w:b/>
          <w:color w:val="365F91" w:themeColor="accent1" w:themeShade="BF"/>
          <w:sz w:val="36"/>
          <w:szCs w:val="36"/>
        </w:rPr>
        <w:t>6</w:t>
      </w:r>
    </w:p>
    <w:p w:rsidR="0069245C" w:rsidRPr="008B1ADF" w:rsidRDefault="0069245C" w:rsidP="0069245C">
      <w:pPr>
        <w:rPr>
          <w:rFonts w:ascii="Arial" w:hAnsi="Arial" w:cs="Arial"/>
          <w:b/>
          <w:color w:val="4F81BD" w:themeColor="accent1"/>
        </w:rPr>
      </w:pPr>
      <w:r w:rsidRPr="008B1ADF">
        <w:rPr>
          <w:rFonts w:ascii="Arial" w:hAnsi="Arial" w:cs="Arial"/>
          <w:b/>
          <w:color w:val="4F81BD" w:themeColor="accent1"/>
        </w:rPr>
        <w:t>Ve zkratce:</w:t>
      </w:r>
      <w:bookmarkStart w:id="0" w:name="_GoBack"/>
      <w:bookmarkEnd w:id="0"/>
    </w:p>
    <w:p w:rsidR="001E2F8B" w:rsidRPr="008B1ADF" w:rsidRDefault="007166B2" w:rsidP="007166B2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4F81BD" w:themeColor="accent1"/>
        </w:rPr>
      </w:pPr>
      <w:r w:rsidRPr="008B1ADF">
        <w:rPr>
          <w:rFonts w:ascii="Arial" w:hAnsi="Arial" w:cs="Arial"/>
          <w:b/>
          <w:color w:val="4F81BD" w:themeColor="accent1"/>
        </w:rPr>
        <w:t xml:space="preserve">Hostů celkem: </w:t>
      </w:r>
      <w:r w:rsidR="00550B89" w:rsidRPr="008B1ADF">
        <w:rPr>
          <w:rFonts w:ascii="Arial" w:hAnsi="Arial" w:cs="Arial"/>
          <w:b/>
          <w:color w:val="4F81BD" w:themeColor="accent1"/>
        </w:rPr>
        <w:t>3,136.081</w:t>
      </w:r>
      <w:r w:rsidRPr="008B1ADF">
        <w:rPr>
          <w:rFonts w:ascii="Arial" w:hAnsi="Arial" w:cs="Arial"/>
          <w:b/>
          <w:color w:val="4F81BD" w:themeColor="accent1"/>
        </w:rPr>
        <w:br/>
        <w:t xml:space="preserve">ze zahraničí: </w:t>
      </w:r>
      <w:r w:rsidR="00550B89" w:rsidRPr="008B1ADF">
        <w:rPr>
          <w:rFonts w:ascii="Arial" w:hAnsi="Arial" w:cs="Arial"/>
          <w:b/>
          <w:color w:val="4F81BD" w:themeColor="accent1"/>
        </w:rPr>
        <w:t>2,660.601 (84,8 %)</w:t>
      </w:r>
      <w:r w:rsidRPr="008B1ADF">
        <w:rPr>
          <w:rFonts w:ascii="Arial" w:hAnsi="Arial" w:cs="Arial"/>
          <w:b/>
          <w:color w:val="4F81BD" w:themeColor="accent1"/>
        </w:rPr>
        <w:br/>
        <w:t xml:space="preserve">z tuzemska: </w:t>
      </w:r>
      <w:r w:rsidR="00550B89" w:rsidRPr="008B1ADF">
        <w:rPr>
          <w:rFonts w:ascii="Arial" w:hAnsi="Arial" w:cs="Arial"/>
          <w:b/>
          <w:color w:val="4F81BD" w:themeColor="accent1"/>
        </w:rPr>
        <w:t>475.480 (15,2 %)</w:t>
      </w:r>
    </w:p>
    <w:p w:rsidR="007166B2" w:rsidRPr="008B1ADF" w:rsidRDefault="007166B2" w:rsidP="007166B2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4F81BD" w:themeColor="accent1"/>
        </w:rPr>
      </w:pPr>
      <w:r w:rsidRPr="008B1ADF">
        <w:rPr>
          <w:rFonts w:ascii="Arial" w:hAnsi="Arial" w:cs="Arial"/>
          <w:b/>
          <w:color w:val="4F81BD" w:themeColor="accent1"/>
        </w:rPr>
        <w:t xml:space="preserve">Celkově v Praze přírůstek hostů o </w:t>
      </w:r>
      <w:r w:rsidR="00550B89" w:rsidRPr="008B1ADF">
        <w:rPr>
          <w:rFonts w:ascii="Arial" w:hAnsi="Arial" w:cs="Arial"/>
          <w:b/>
          <w:color w:val="4F81BD" w:themeColor="accent1"/>
        </w:rPr>
        <w:t>198.246</w:t>
      </w:r>
      <w:r w:rsidRPr="008B1ADF">
        <w:rPr>
          <w:rFonts w:ascii="Arial" w:hAnsi="Arial" w:cs="Arial"/>
          <w:b/>
          <w:color w:val="4F81BD" w:themeColor="accent1"/>
        </w:rPr>
        <w:t xml:space="preserve"> osob (</w:t>
      </w:r>
      <w:r w:rsidR="00550B89" w:rsidRPr="008B1ADF">
        <w:rPr>
          <w:rFonts w:ascii="Arial" w:hAnsi="Arial" w:cs="Arial"/>
          <w:b/>
          <w:color w:val="4F81BD" w:themeColor="accent1"/>
        </w:rPr>
        <w:t>6,7</w:t>
      </w:r>
      <w:r w:rsidRPr="008B1ADF">
        <w:rPr>
          <w:rFonts w:ascii="Arial" w:hAnsi="Arial" w:cs="Arial"/>
          <w:b/>
          <w:color w:val="4F81BD" w:themeColor="accent1"/>
        </w:rPr>
        <w:t xml:space="preserve"> %)</w:t>
      </w:r>
      <w:r w:rsidRPr="008B1ADF">
        <w:rPr>
          <w:rFonts w:ascii="Arial" w:hAnsi="Arial" w:cs="Arial"/>
          <w:b/>
          <w:color w:val="4F81BD" w:themeColor="accent1"/>
        </w:rPr>
        <w:br/>
        <w:t xml:space="preserve">ze zahraničí přírůstek o </w:t>
      </w:r>
      <w:r w:rsidR="00550B89" w:rsidRPr="008B1ADF">
        <w:rPr>
          <w:rFonts w:ascii="Arial" w:hAnsi="Arial" w:cs="Arial"/>
          <w:b/>
          <w:color w:val="4F81BD" w:themeColor="accent1"/>
        </w:rPr>
        <w:t>139.263</w:t>
      </w:r>
      <w:r w:rsidRPr="008B1ADF">
        <w:rPr>
          <w:rFonts w:ascii="Arial" w:hAnsi="Arial" w:cs="Arial"/>
          <w:b/>
          <w:color w:val="4F81BD" w:themeColor="accent1"/>
        </w:rPr>
        <w:t xml:space="preserve"> osob (</w:t>
      </w:r>
      <w:r w:rsidR="00550B89" w:rsidRPr="008B1ADF">
        <w:rPr>
          <w:rFonts w:ascii="Arial" w:hAnsi="Arial" w:cs="Arial"/>
          <w:b/>
          <w:color w:val="4F81BD" w:themeColor="accent1"/>
        </w:rPr>
        <w:t>5,5</w:t>
      </w:r>
      <w:r w:rsidRPr="008B1ADF">
        <w:rPr>
          <w:rFonts w:ascii="Arial" w:hAnsi="Arial" w:cs="Arial"/>
          <w:b/>
          <w:color w:val="4F81BD" w:themeColor="accent1"/>
        </w:rPr>
        <w:t xml:space="preserve"> %)</w:t>
      </w:r>
      <w:r w:rsidRPr="008B1ADF">
        <w:rPr>
          <w:rFonts w:ascii="Arial" w:hAnsi="Arial" w:cs="Arial"/>
          <w:b/>
          <w:color w:val="4F81BD" w:themeColor="accent1"/>
        </w:rPr>
        <w:br/>
        <w:t xml:space="preserve">návštěvnost z ČR přírůstek o </w:t>
      </w:r>
      <w:r w:rsidR="00550B89" w:rsidRPr="008B1ADF">
        <w:rPr>
          <w:rFonts w:ascii="Arial" w:hAnsi="Arial" w:cs="Arial"/>
          <w:b/>
          <w:color w:val="4F81BD" w:themeColor="accent1"/>
        </w:rPr>
        <w:t>58.983</w:t>
      </w:r>
      <w:r w:rsidRPr="008B1ADF">
        <w:rPr>
          <w:rFonts w:ascii="Arial" w:hAnsi="Arial" w:cs="Arial"/>
          <w:b/>
          <w:color w:val="4F81BD" w:themeColor="accent1"/>
        </w:rPr>
        <w:t xml:space="preserve"> osob (</w:t>
      </w:r>
      <w:r w:rsidR="00550B89" w:rsidRPr="008B1ADF">
        <w:rPr>
          <w:rFonts w:ascii="Arial" w:hAnsi="Arial" w:cs="Arial"/>
          <w:b/>
          <w:color w:val="4F81BD" w:themeColor="accent1"/>
        </w:rPr>
        <w:t>14,2</w:t>
      </w:r>
      <w:r w:rsidRPr="008B1ADF">
        <w:rPr>
          <w:rFonts w:ascii="Arial" w:hAnsi="Arial" w:cs="Arial"/>
          <w:b/>
          <w:color w:val="4F81BD" w:themeColor="accent1"/>
        </w:rPr>
        <w:t xml:space="preserve"> %)</w:t>
      </w:r>
    </w:p>
    <w:p w:rsidR="007166B2" w:rsidRPr="008B1ADF" w:rsidRDefault="007166B2" w:rsidP="007166B2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4F81BD" w:themeColor="accent1"/>
        </w:rPr>
      </w:pPr>
      <w:r w:rsidRPr="008B1ADF">
        <w:rPr>
          <w:rFonts w:ascii="Arial" w:hAnsi="Arial" w:cs="Arial"/>
          <w:b/>
          <w:color w:val="4F81BD" w:themeColor="accent1"/>
        </w:rPr>
        <w:t>Počet hostů byl nejvyšší v </w:t>
      </w:r>
      <w:r w:rsidR="00196853" w:rsidRPr="008B1ADF">
        <w:rPr>
          <w:rFonts w:ascii="Arial" w:hAnsi="Arial" w:cs="Arial"/>
          <w:b/>
          <w:color w:val="4F81BD" w:themeColor="accent1"/>
        </w:rPr>
        <w:t>květnu</w:t>
      </w:r>
      <w:r w:rsidRPr="008B1ADF">
        <w:rPr>
          <w:rFonts w:ascii="Arial" w:hAnsi="Arial" w:cs="Arial"/>
          <w:b/>
          <w:color w:val="4F81BD" w:themeColor="accent1"/>
        </w:rPr>
        <w:t>, nejnižší v</w:t>
      </w:r>
      <w:r w:rsidR="00196853" w:rsidRPr="008B1ADF">
        <w:rPr>
          <w:rFonts w:ascii="Arial" w:hAnsi="Arial" w:cs="Arial"/>
          <w:b/>
          <w:color w:val="4F81BD" w:themeColor="accent1"/>
        </w:rPr>
        <w:t> lednu a celkově vyšší v Q2</w:t>
      </w:r>
      <w:r w:rsidRPr="008B1ADF">
        <w:rPr>
          <w:rFonts w:ascii="Arial" w:hAnsi="Arial" w:cs="Arial"/>
          <w:b/>
          <w:color w:val="4F81BD" w:themeColor="accent1"/>
        </w:rPr>
        <w:t>.</w:t>
      </w:r>
    </w:p>
    <w:p w:rsidR="007166B2" w:rsidRPr="008B1ADF" w:rsidRDefault="007166B2" w:rsidP="007166B2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4F81BD" w:themeColor="accent1"/>
        </w:rPr>
      </w:pPr>
      <w:r w:rsidRPr="008B1ADF">
        <w:rPr>
          <w:rFonts w:ascii="Arial" w:hAnsi="Arial" w:cs="Arial"/>
          <w:b/>
          <w:color w:val="4F81BD" w:themeColor="accent1"/>
        </w:rPr>
        <w:t xml:space="preserve">Hlavní zdrojové země: </w:t>
      </w:r>
      <w:r w:rsidR="00196853" w:rsidRPr="008B1ADF">
        <w:rPr>
          <w:rFonts w:ascii="Arial" w:hAnsi="Arial" w:cs="Arial"/>
          <w:b/>
          <w:color w:val="4F81BD" w:themeColor="accent1"/>
        </w:rPr>
        <w:t>Německo, USA, Velká Británie</w:t>
      </w:r>
    </w:p>
    <w:p w:rsidR="007166B2" w:rsidRPr="008B1ADF" w:rsidRDefault="00196853" w:rsidP="007166B2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4F81BD" w:themeColor="accent1"/>
        </w:rPr>
      </w:pPr>
      <w:r w:rsidRPr="008B1ADF">
        <w:rPr>
          <w:rFonts w:ascii="Arial" w:hAnsi="Arial" w:cs="Arial"/>
          <w:b/>
          <w:color w:val="4F81BD" w:themeColor="accent1"/>
        </w:rPr>
        <w:t xml:space="preserve">66,9 </w:t>
      </w:r>
      <w:r w:rsidR="007166B2" w:rsidRPr="008B1ADF">
        <w:rPr>
          <w:rFonts w:ascii="Arial" w:hAnsi="Arial" w:cs="Arial"/>
          <w:b/>
          <w:color w:val="4F81BD" w:themeColor="accent1"/>
        </w:rPr>
        <w:t xml:space="preserve">% všech zahraničních hostů přijelo z Evropy (bez započítání Ruska), </w:t>
      </w:r>
      <w:r w:rsidR="007166B2" w:rsidRPr="008B1ADF">
        <w:rPr>
          <w:rFonts w:ascii="Arial" w:hAnsi="Arial" w:cs="Arial"/>
          <w:b/>
          <w:color w:val="4F81BD" w:themeColor="accent1"/>
        </w:rPr>
        <w:br/>
      </w:r>
      <w:r w:rsidRPr="008B1ADF">
        <w:rPr>
          <w:rFonts w:ascii="Arial" w:hAnsi="Arial" w:cs="Arial"/>
          <w:b/>
          <w:color w:val="4F81BD" w:themeColor="accent1"/>
        </w:rPr>
        <w:t xml:space="preserve">15,8 </w:t>
      </w:r>
      <w:r w:rsidR="007166B2" w:rsidRPr="008B1ADF">
        <w:rPr>
          <w:rFonts w:ascii="Arial" w:hAnsi="Arial" w:cs="Arial"/>
          <w:b/>
          <w:color w:val="4F81BD" w:themeColor="accent1"/>
        </w:rPr>
        <w:t>% z</w:t>
      </w:r>
      <w:r w:rsidRPr="008B1ADF">
        <w:rPr>
          <w:rFonts w:ascii="Arial" w:hAnsi="Arial" w:cs="Arial"/>
          <w:b/>
          <w:color w:val="4F81BD" w:themeColor="accent1"/>
        </w:rPr>
        <w:t> </w:t>
      </w:r>
      <w:r w:rsidR="007166B2" w:rsidRPr="008B1ADF">
        <w:rPr>
          <w:rFonts w:ascii="Arial" w:hAnsi="Arial" w:cs="Arial"/>
          <w:b/>
          <w:color w:val="4F81BD" w:themeColor="accent1"/>
        </w:rPr>
        <w:t>Asie</w:t>
      </w:r>
      <w:r w:rsidRPr="008B1ADF">
        <w:rPr>
          <w:rFonts w:ascii="Arial" w:hAnsi="Arial" w:cs="Arial"/>
          <w:b/>
          <w:color w:val="4F81BD" w:themeColor="accent1"/>
        </w:rPr>
        <w:t>.</w:t>
      </w:r>
      <w:r w:rsidR="007166B2" w:rsidRPr="008B1ADF">
        <w:rPr>
          <w:rFonts w:ascii="Arial" w:hAnsi="Arial" w:cs="Arial"/>
          <w:b/>
          <w:color w:val="4F81BD" w:themeColor="accent1"/>
        </w:rPr>
        <w:br/>
      </w:r>
      <w:r w:rsidR="00343C69" w:rsidRPr="008B1ADF">
        <w:rPr>
          <w:rFonts w:ascii="Arial" w:hAnsi="Arial" w:cs="Arial"/>
          <w:b/>
          <w:color w:val="4F81BD" w:themeColor="accent1"/>
        </w:rPr>
        <w:t>Nejvyšší byl přírůstek hostů z Evropy (118.816 osob).</w:t>
      </w:r>
      <w:r w:rsidR="0013692C">
        <w:rPr>
          <w:rFonts w:ascii="Arial" w:hAnsi="Arial" w:cs="Arial"/>
          <w:b/>
          <w:color w:val="4F81BD" w:themeColor="accent1"/>
        </w:rPr>
        <w:br/>
        <w:t>T</w:t>
      </w:r>
      <w:r w:rsidR="007166B2" w:rsidRPr="008B1ADF">
        <w:rPr>
          <w:rFonts w:ascii="Arial" w:hAnsi="Arial" w:cs="Arial"/>
          <w:b/>
          <w:color w:val="4F81BD" w:themeColor="accent1"/>
        </w:rPr>
        <w:t>empo přírůstku hostů z</w:t>
      </w:r>
      <w:r w:rsidR="00343C69" w:rsidRPr="008B1ADF">
        <w:rPr>
          <w:rFonts w:ascii="Arial" w:hAnsi="Arial" w:cs="Arial"/>
          <w:b/>
          <w:color w:val="4F81BD" w:themeColor="accent1"/>
        </w:rPr>
        <w:t> </w:t>
      </w:r>
      <w:r w:rsidR="007166B2" w:rsidRPr="008B1ADF">
        <w:rPr>
          <w:rFonts w:ascii="Arial" w:hAnsi="Arial" w:cs="Arial"/>
          <w:b/>
          <w:color w:val="4F81BD" w:themeColor="accent1"/>
        </w:rPr>
        <w:t>Asie</w:t>
      </w:r>
      <w:r w:rsidR="00343C69" w:rsidRPr="008B1ADF">
        <w:rPr>
          <w:rFonts w:ascii="Arial" w:hAnsi="Arial" w:cs="Arial"/>
          <w:b/>
          <w:color w:val="4F81BD" w:themeColor="accent1"/>
        </w:rPr>
        <w:t xml:space="preserve"> se oproti loňsku zpomalilo.</w:t>
      </w:r>
      <w:r w:rsidR="007166B2" w:rsidRPr="008B1ADF">
        <w:rPr>
          <w:rFonts w:ascii="Arial" w:hAnsi="Arial" w:cs="Arial"/>
          <w:b/>
          <w:color w:val="4F81BD" w:themeColor="accent1"/>
        </w:rPr>
        <w:t xml:space="preserve"> </w:t>
      </w:r>
      <w:r w:rsidR="007166B2" w:rsidRPr="008B1ADF">
        <w:rPr>
          <w:rFonts w:ascii="Arial" w:hAnsi="Arial" w:cs="Arial"/>
          <w:b/>
          <w:color w:val="4F81BD" w:themeColor="accent1"/>
        </w:rPr>
        <w:br/>
        <w:t xml:space="preserve">Podíl Ruska jako samostatné oblasti </w:t>
      </w:r>
      <w:r w:rsidR="00343C69" w:rsidRPr="008B1ADF">
        <w:rPr>
          <w:rFonts w:ascii="Arial" w:hAnsi="Arial" w:cs="Arial"/>
          <w:b/>
          <w:color w:val="4F81BD" w:themeColor="accent1"/>
        </w:rPr>
        <w:t xml:space="preserve">meziročně </w:t>
      </w:r>
      <w:proofErr w:type="gramStart"/>
      <w:r w:rsidR="007166B2" w:rsidRPr="008B1ADF">
        <w:rPr>
          <w:rFonts w:ascii="Arial" w:hAnsi="Arial" w:cs="Arial"/>
          <w:b/>
          <w:color w:val="4F81BD" w:themeColor="accent1"/>
        </w:rPr>
        <w:t>poklesl</w:t>
      </w:r>
      <w:proofErr w:type="gramEnd"/>
      <w:r w:rsidR="007166B2" w:rsidRPr="008B1ADF">
        <w:rPr>
          <w:rFonts w:ascii="Arial" w:hAnsi="Arial" w:cs="Arial"/>
          <w:b/>
          <w:color w:val="4F81BD" w:themeColor="accent1"/>
        </w:rPr>
        <w:t xml:space="preserve"> </w:t>
      </w:r>
      <w:r w:rsidR="00343C69" w:rsidRPr="008B1ADF">
        <w:rPr>
          <w:rFonts w:ascii="Arial" w:hAnsi="Arial" w:cs="Arial"/>
          <w:b/>
          <w:color w:val="4F81BD" w:themeColor="accent1"/>
        </w:rPr>
        <w:t>z 5,9 % na 4,6 %.</w:t>
      </w:r>
      <w:r w:rsidR="001E2F8B" w:rsidRPr="008B1ADF">
        <w:rPr>
          <w:rFonts w:ascii="Arial" w:hAnsi="Arial" w:cs="Arial"/>
          <w:b/>
          <w:color w:val="4F81BD" w:themeColor="accent1"/>
        </w:rPr>
        <w:br/>
      </w:r>
      <w:r w:rsidR="007166B2" w:rsidRPr="008B1ADF">
        <w:rPr>
          <w:rFonts w:ascii="Arial" w:hAnsi="Arial" w:cs="Arial"/>
          <w:b/>
          <w:color w:val="4F81BD" w:themeColor="accent1"/>
        </w:rPr>
        <w:t xml:space="preserve">Vzhledem k dlouhé době pobytu ale podíl Ruska na celkovém počtu zahraničních přenocování </w:t>
      </w:r>
      <w:proofErr w:type="gramStart"/>
      <w:r w:rsidR="007166B2" w:rsidRPr="008B1ADF">
        <w:rPr>
          <w:rFonts w:ascii="Arial" w:hAnsi="Arial" w:cs="Arial"/>
          <w:b/>
          <w:color w:val="4F81BD" w:themeColor="accent1"/>
        </w:rPr>
        <w:t>tvořil</w:t>
      </w:r>
      <w:proofErr w:type="gramEnd"/>
      <w:r w:rsidR="007166B2" w:rsidRPr="008B1ADF">
        <w:rPr>
          <w:rFonts w:ascii="Arial" w:hAnsi="Arial" w:cs="Arial"/>
          <w:b/>
          <w:color w:val="4F81BD" w:themeColor="accent1"/>
        </w:rPr>
        <w:t xml:space="preserve"> </w:t>
      </w:r>
      <w:r w:rsidR="00343C69" w:rsidRPr="008B1ADF">
        <w:rPr>
          <w:rFonts w:ascii="Arial" w:hAnsi="Arial" w:cs="Arial"/>
          <w:b/>
          <w:color w:val="4F81BD" w:themeColor="accent1"/>
        </w:rPr>
        <w:t xml:space="preserve">7 </w:t>
      </w:r>
      <w:r w:rsidR="007166B2" w:rsidRPr="008B1ADF">
        <w:rPr>
          <w:rFonts w:ascii="Arial" w:hAnsi="Arial" w:cs="Arial"/>
          <w:b/>
          <w:color w:val="4F81BD" w:themeColor="accent1"/>
        </w:rPr>
        <w:t xml:space="preserve">%, </w:t>
      </w:r>
      <w:r w:rsidR="007166B2" w:rsidRPr="008B1ADF">
        <w:rPr>
          <w:rFonts w:ascii="Arial" w:hAnsi="Arial" w:cs="Arial"/>
          <w:b/>
          <w:color w:val="4F81BD" w:themeColor="accent1"/>
        </w:rPr>
        <w:br/>
        <w:t xml:space="preserve">podíl Asie z důvodu kratší doby pobytu </w:t>
      </w:r>
      <w:r w:rsidR="00343C69" w:rsidRPr="008B1ADF">
        <w:rPr>
          <w:rFonts w:ascii="Arial" w:hAnsi="Arial" w:cs="Arial"/>
          <w:b/>
          <w:color w:val="4F81BD" w:themeColor="accent1"/>
        </w:rPr>
        <w:t xml:space="preserve">13,7 </w:t>
      </w:r>
      <w:r w:rsidR="007166B2" w:rsidRPr="008B1ADF">
        <w:rPr>
          <w:rFonts w:ascii="Arial" w:hAnsi="Arial" w:cs="Arial"/>
          <w:b/>
          <w:color w:val="4F81BD" w:themeColor="accent1"/>
        </w:rPr>
        <w:t>%</w:t>
      </w:r>
    </w:p>
    <w:p w:rsidR="007166B2" w:rsidRPr="008B1ADF" w:rsidRDefault="007166B2" w:rsidP="007166B2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4F81BD" w:themeColor="accent1"/>
        </w:rPr>
      </w:pPr>
      <w:r w:rsidRPr="008B1ADF">
        <w:rPr>
          <w:rFonts w:ascii="Arial" w:hAnsi="Arial" w:cs="Arial"/>
          <w:b/>
          <w:color w:val="4F81BD" w:themeColor="accent1"/>
        </w:rPr>
        <w:t xml:space="preserve">Přírůstek počtu hostů v kategorii </w:t>
      </w:r>
      <w:r w:rsidR="0013692C">
        <w:rPr>
          <w:rFonts w:ascii="Arial" w:hAnsi="Arial" w:cs="Arial"/>
          <w:b/>
          <w:color w:val="4F81BD" w:themeColor="accent1"/>
        </w:rPr>
        <w:t>C</w:t>
      </w:r>
      <w:r w:rsidRPr="008B1ADF">
        <w:rPr>
          <w:rFonts w:ascii="Arial" w:hAnsi="Arial" w:cs="Arial"/>
          <w:b/>
          <w:color w:val="4F81BD" w:themeColor="accent1"/>
        </w:rPr>
        <w:t xml:space="preserve">elkem probíhá nepřetržitě již od června 2014, v kategorii Rezidenti pak od listopadu 2014, v kategorii </w:t>
      </w:r>
      <w:r w:rsidR="00AB77BB">
        <w:rPr>
          <w:rFonts w:ascii="Arial" w:hAnsi="Arial" w:cs="Arial"/>
          <w:b/>
          <w:color w:val="4F81BD" w:themeColor="accent1"/>
        </w:rPr>
        <w:t>N</w:t>
      </w:r>
      <w:r w:rsidRPr="008B1ADF">
        <w:rPr>
          <w:rFonts w:ascii="Arial" w:hAnsi="Arial" w:cs="Arial"/>
          <w:b/>
          <w:color w:val="4F81BD" w:themeColor="accent1"/>
        </w:rPr>
        <w:t>erezidenti rovněž od června 2014</w:t>
      </w:r>
      <w:r w:rsidR="00343C69" w:rsidRPr="008B1ADF">
        <w:rPr>
          <w:rFonts w:ascii="Arial" w:hAnsi="Arial" w:cs="Arial"/>
          <w:b/>
          <w:color w:val="4F81BD" w:themeColor="accent1"/>
        </w:rPr>
        <w:t xml:space="preserve"> s drobným záporným výkyvem v dubnu 2016</w:t>
      </w:r>
    </w:p>
    <w:p w:rsidR="007166B2" w:rsidRPr="008B1ADF" w:rsidRDefault="007166B2" w:rsidP="007166B2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4F81BD" w:themeColor="accent1"/>
        </w:rPr>
      </w:pPr>
      <w:r w:rsidRPr="008B1ADF">
        <w:rPr>
          <w:rFonts w:ascii="Arial" w:hAnsi="Arial" w:cs="Arial"/>
          <w:b/>
          <w:color w:val="4F81BD" w:themeColor="accent1"/>
        </w:rPr>
        <w:t xml:space="preserve">Země TOP 10 včetně rezidentů zajistily </w:t>
      </w:r>
      <w:r w:rsidR="008B1ADF" w:rsidRPr="008B1ADF">
        <w:rPr>
          <w:rFonts w:ascii="Arial" w:hAnsi="Arial" w:cs="Arial"/>
          <w:b/>
          <w:color w:val="4F81BD" w:themeColor="accent1"/>
        </w:rPr>
        <w:t xml:space="preserve">62,3 </w:t>
      </w:r>
      <w:r w:rsidR="001E2F8B" w:rsidRPr="008B1ADF">
        <w:rPr>
          <w:rFonts w:ascii="Arial" w:hAnsi="Arial" w:cs="Arial"/>
          <w:b/>
          <w:color w:val="4F81BD" w:themeColor="accent1"/>
        </w:rPr>
        <w:t>%</w:t>
      </w:r>
      <w:r w:rsidRPr="008B1ADF">
        <w:rPr>
          <w:rFonts w:ascii="Arial" w:hAnsi="Arial" w:cs="Arial"/>
          <w:b/>
          <w:color w:val="4F81BD" w:themeColor="accent1"/>
        </w:rPr>
        <w:t xml:space="preserve"> všech příjezdů do Prahy; </w:t>
      </w:r>
      <w:r w:rsidRPr="008B1ADF">
        <w:rPr>
          <w:rFonts w:ascii="Arial" w:hAnsi="Arial" w:cs="Arial"/>
          <w:b/>
          <w:color w:val="4F81BD" w:themeColor="accent1"/>
        </w:rPr>
        <w:br/>
        <w:t xml:space="preserve">Země TOP 10 bez započítání rezidentů pak </w:t>
      </w:r>
      <w:r w:rsidR="008B1ADF" w:rsidRPr="008B1ADF">
        <w:rPr>
          <w:rFonts w:ascii="Arial" w:hAnsi="Arial" w:cs="Arial"/>
          <w:b/>
          <w:color w:val="4F81BD" w:themeColor="accent1"/>
        </w:rPr>
        <w:t>58,8</w:t>
      </w:r>
      <w:r w:rsidRPr="008B1ADF">
        <w:rPr>
          <w:rFonts w:ascii="Arial" w:hAnsi="Arial" w:cs="Arial"/>
          <w:b/>
          <w:color w:val="4F81BD" w:themeColor="accent1"/>
        </w:rPr>
        <w:t xml:space="preserve"> % všech zahraničních příjezdů do Prahy</w:t>
      </w:r>
    </w:p>
    <w:p w:rsidR="007166B2" w:rsidRPr="008B1ADF" w:rsidRDefault="007166B2" w:rsidP="007166B2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4F81BD" w:themeColor="accent1"/>
        </w:rPr>
      </w:pPr>
      <w:r w:rsidRPr="008B1ADF">
        <w:rPr>
          <w:rFonts w:ascii="Arial" w:hAnsi="Arial" w:cs="Arial"/>
          <w:b/>
          <w:color w:val="4F81BD" w:themeColor="accent1"/>
        </w:rPr>
        <w:t xml:space="preserve">Největší přírůstky počtu hostů: </w:t>
      </w:r>
      <w:r w:rsidR="008B1ADF" w:rsidRPr="008B1ADF">
        <w:rPr>
          <w:rFonts w:ascii="Arial" w:hAnsi="Arial" w:cs="Arial"/>
          <w:b/>
          <w:color w:val="4F81BD" w:themeColor="accent1"/>
        </w:rPr>
        <w:t>Německo, Polsko, Slovensko</w:t>
      </w:r>
      <w:r w:rsidR="001E2F8B" w:rsidRPr="008B1ADF">
        <w:rPr>
          <w:rFonts w:ascii="Arial" w:hAnsi="Arial" w:cs="Arial"/>
          <w:b/>
          <w:color w:val="4F81BD" w:themeColor="accent1"/>
        </w:rPr>
        <w:br/>
      </w:r>
      <w:r w:rsidRPr="008B1ADF">
        <w:rPr>
          <w:rFonts w:ascii="Arial" w:hAnsi="Arial" w:cs="Arial"/>
          <w:b/>
          <w:color w:val="4F81BD" w:themeColor="accent1"/>
        </w:rPr>
        <w:t xml:space="preserve">Přenocování celkem: </w:t>
      </w:r>
      <w:r w:rsidR="008B1ADF" w:rsidRPr="008B1ADF">
        <w:rPr>
          <w:rFonts w:ascii="Arial" w:hAnsi="Arial" w:cs="Arial"/>
          <w:b/>
          <w:color w:val="4F81BD" w:themeColor="accent1"/>
        </w:rPr>
        <w:t xml:space="preserve">7,335.970 </w:t>
      </w:r>
      <w:r w:rsidRPr="008B1ADF">
        <w:rPr>
          <w:rFonts w:ascii="Arial" w:hAnsi="Arial" w:cs="Arial"/>
          <w:b/>
          <w:color w:val="4F81BD" w:themeColor="accent1"/>
        </w:rPr>
        <w:t>nocí</w:t>
      </w:r>
      <w:r w:rsidRPr="008B1ADF">
        <w:rPr>
          <w:rFonts w:ascii="Arial" w:hAnsi="Arial" w:cs="Arial"/>
          <w:b/>
          <w:color w:val="4F81BD" w:themeColor="accent1"/>
        </w:rPr>
        <w:br/>
        <w:t xml:space="preserve">ze zahraničí: </w:t>
      </w:r>
      <w:r w:rsidR="008B1ADF" w:rsidRPr="008B1ADF">
        <w:rPr>
          <w:rFonts w:ascii="Arial" w:hAnsi="Arial" w:cs="Arial"/>
          <w:b/>
          <w:color w:val="4F81BD" w:themeColor="accent1"/>
        </w:rPr>
        <w:t xml:space="preserve">6,517.663 </w:t>
      </w:r>
      <w:r w:rsidRPr="008B1ADF">
        <w:rPr>
          <w:rFonts w:ascii="Arial" w:hAnsi="Arial" w:cs="Arial"/>
          <w:b/>
          <w:color w:val="4F81BD" w:themeColor="accent1"/>
        </w:rPr>
        <w:t>(</w:t>
      </w:r>
      <w:r w:rsidR="008B1ADF" w:rsidRPr="008B1ADF">
        <w:rPr>
          <w:rFonts w:ascii="Arial" w:hAnsi="Arial" w:cs="Arial"/>
          <w:b/>
          <w:color w:val="4F81BD" w:themeColor="accent1"/>
        </w:rPr>
        <w:t>88,8</w:t>
      </w:r>
      <w:r w:rsidRPr="008B1ADF">
        <w:rPr>
          <w:rFonts w:ascii="Arial" w:hAnsi="Arial" w:cs="Arial"/>
          <w:b/>
          <w:color w:val="4F81BD" w:themeColor="accent1"/>
        </w:rPr>
        <w:t xml:space="preserve"> %)</w:t>
      </w:r>
      <w:r w:rsidRPr="008B1ADF">
        <w:rPr>
          <w:rFonts w:ascii="Arial" w:hAnsi="Arial" w:cs="Arial"/>
          <w:b/>
          <w:color w:val="4F81BD" w:themeColor="accent1"/>
        </w:rPr>
        <w:br/>
        <w:t xml:space="preserve">z České republiky: </w:t>
      </w:r>
      <w:r w:rsidR="008B1ADF" w:rsidRPr="008B1ADF">
        <w:rPr>
          <w:rFonts w:ascii="Arial" w:hAnsi="Arial" w:cs="Arial"/>
          <w:b/>
          <w:color w:val="4F81BD" w:themeColor="accent1"/>
        </w:rPr>
        <w:t xml:space="preserve">818.307 </w:t>
      </w:r>
      <w:r w:rsidRPr="008B1ADF">
        <w:rPr>
          <w:rFonts w:ascii="Arial" w:hAnsi="Arial" w:cs="Arial"/>
          <w:b/>
          <w:color w:val="4F81BD" w:themeColor="accent1"/>
        </w:rPr>
        <w:t>(</w:t>
      </w:r>
      <w:r w:rsidR="008B1ADF" w:rsidRPr="008B1ADF">
        <w:rPr>
          <w:rFonts w:ascii="Arial" w:hAnsi="Arial" w:cs="Arial"/>
          <w:b/>
          <w:color w:val="4F81BD" w:themeColor="accent1"/>
        </w:rPr>
        <w:t xml:space="preserve">11,2 </w:t>
      </w:r>
      <w:r w:rsidRPr="008B1ADF">
        <w:rPr>
          <w:rFonts w:ascii="Arial" w:hAnsi="Arial" w:cs="Arial"/>
          <w:b/>
          <w:color w:val="4F81BD" w:themeColor="accent1"/>
        </w:rPr>
        <w:t>%)</w:t>
      </w:r>
    </w:p>
    <w:p w:rsidR="007166B2" w:rsidRPr="008B1ADF" w:rsidRDefault="007166B2" w:rsidP="007166B2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4F81BD" w:themeColor="accent1"/>
        </w:rPr>
      </w:pPr>
      <w:r w:rsidRPr="008B1ADF">
        <w:rPr>
          <w:rFonts w:ascii="Arial" w:hAnsi="Arial" w:cs="Arial"/>
          <w:b/>
          <w:color w:val="4F81BD" w:themeColor="accent1"/>
        </w:rPr>
        <w:t xml:space="preserve">Celkově v Praze přírůstek přenocování o </w:t>
      </w:r>
      <w:r w:rsidR="008B1ADF" w:rsidRPr="008B1ADF">
        <w:rPr>
          <w:rFonts w:ascii="Arial" w:hAnsi="Arial" w:cs="Arial"/>
          <w:b/>
          <w:color w:val="4F81BD" w:themeColor="accent1"/>
        </w:rPr>
        <w:t xml:space="preserve">286.692 </w:t>
      </w:r>
      <w:r w:rsidRPr="008B1ADF">
        <w:rPr>
          <w:rFonts w:ascii="Arial" w:hAnsi="Arial" w:cs="Arial"/>
          <w:b/>
          <w:color w:val="4F81BD" w:themeColor="accent1"/>
        </w:rPr>
        <w:t>(</w:t>
      </w:r>
      <w:r w:rsidR="008B1ADF" w:rsidRPr="008B1ADF">
        <w:rPr>
          <w:rFonts w:ascii="Arial" w:hAnsi="Arial" w:cs="Arial"/>
          <w:b/>
          <w:color w:val="4F81BD" w:themeColor="accent1"/>
        </w:rPr>
        <w:t xml:space="preserve">4,1 </w:t>
      </w:r>
      <w:r w:rsidRPr="008B1ADF">
        <w:rPr>
          <w:rFonts w:ascii="Arial" w:hAnsi="Arial" w:cs="Arial"/>
          <w:b/>
          <w:color w:val="4F81BD" w:themeColor="accent1"/>
        </w:rPr>
        <w:t>%)</w:t>
      </w:r>
      <w:r w:rsidRPr="008B1ADF">
        <w:rPr>
          <w:rFonts w:ascii="Arial" w:hAnsi="Arial" w:cs="Arial"/>
          <w:b/>
          <w:color w:val="4F81BD" w:themeColor="accent1"/>
        </w:rPr>
        <w:br/>
        <w:t xml:space="preserve">ze zahraničí přírůstek o </w:t>
      </w:r>
      <w:r w:rsidR="008B1ADF" w:rsidRPr="008B1ADF">
        <w:rPr>
          <w:rFonts w:ascii="Arial" w:hAnsi="Arial" w:cs="Arial"/>
          <w:b/>
          <w:color w:val="4F81BD" w:themeColor="accent1"/>
        </w:rPr>
        <w:t xml:space="preserve">192.496 </w:t>
      </w:r>
      <w:r w:rsidRPr="008B1ADF">
        <w:rPr>
          <w:rFonts w:ascii="Arial" w:hAnsi="Arial" w:cs="Arial"/>
          <w:b/>
          <w:color w:val="4F81BD" w:themeColor="accent1"/>
        </w:rPr>
        <w:t>(</w:t>
      </w:r>
      <w:r w:rsidR="008B1ADF" w:rsidRPr="008B1ADF">
        <w:rPr>
          <w:rFonts w:ascii="Arial" w:hAnsi="Arial" w:cs="Arial"/>
          <w:b/>
          <w:color w:val="4F81BD" w:themeColor="accent1"/>
        </w:rPr>
        <w:t xml:space="preserve">3 </w:t>
      </w:r>
      <w:r w:rsidRPr="008B1ADF">
        <w:rPr>
          <w:rFonts w:ascii="Arial" w:hAnsi="Arial" w:cs="Arial"/>
          <w:b/>
          <w:color w:val="4F81BD" w:themeColor="accent1"/>
        </w:rPr>
        <w:t>%)</w:t>
      </w:r>
      <w:r w:rsidRPr="008B1ADF">
        <w:rPr>
          <w:rFonts w:ascii="Arial" w:hAnsi="Arial" w:cs="Arial"/>
          <w:b/>
          <w:color w:val="4F81BD" w:themeColor="accent1"/>
        </w:rPr>
        <w:br/>
        <w:t xml:space="preserve">u rezidentů přírůstek o </w:t>
      </w:r>
      <w:r w:rsidR="008B1ADF" w:rsidRPr="008B1ADF">
        <w:rPr>
          <w:rFonts w:ascii="Arial" w:hAnsi="Arial" w:cs="Arial"/>
          <w:b/>
          <w:color w:val="4F81BD" w:themeColor="accent1"/>
        </w:rPr>
        <w:t xml:space="preserve">94.196 </w:t>
      </w:r>
      <w:r w:rsidRPr="008B1ADF">
        <w:rPr>
          <w:rFonts w:ascii="Arial" w:hAnsi="Arial" w:cs="Arial"/>
          <w:b/>
          <w:color w:val="4F81BD" w:themeColor="accent1"/>
        </w:rPr>
        <w:t>(</w:t>
      </w:r>
      <w:r w:rsidR="008B1ADF" w:rsidRPr="008B1ADF">
        <w:rPr>
          <w:rFonts w:ascii="Arial" w:hAnsi="Arial" w:cs="Arial"/>
          <w:b/>
          <w:color w:val="4F81BD" w:themeColor="accent1"/>
        </w:rPr>
        <w:t xml:space="preserve">13 </w:t>
      </w:r>
      <w:r w:rsidRPr="008B1ADF">
        <w:rPr>
          <w:rFonts w:ascii="Arial" w:hAnsi="Arial" w:cs="Arial"/>
          <w:b/>
          <w:color w:val="4F81BD" w:themeColor="accent1"/>
        </w:rPr>
        <w:t>%)</w:t>
      </w:r>
    </w:p>
    <w:p w:rsidR="007166B2" w:rsidRPr="008B1ADF" w:rsidRDefault="007166B2" w:rsidP="007166B2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4F81BD" w:themeColor="accent1"/>
        </w:rPr>
      </w:pPr>
      <w:r w:rsidRPr="008B1ADF">
        <w:rPr>
          <w:rFonts w:ascii="Arial" w:hAnsi="Arial" w:cs="Arial"/>
          <w:b/>
          <w:color w:val="4F81BD" w:themeColor="accent1"/>
        </w:rPr>
        <w:t xml:space="preserve">Průměrná délka přenocování: </w:t>
      </w:r>
      <w:r w:rsidR="008B1ADF" w:rsidRPr="008B1ADF">
        <w:rPr>
          <w:rFonts w:ascii="Arial" w:hAnsi="Arial" w:cs="Arial"/>
          <w:b/>
          <w:color w:val="4F81BD" w:themeColor="accent1"/>
        </w:rPr>
        <w:t xml:space="preserve">2,3 </w:t>
      </w:r>
      <w:r w:rsidRPr="008B1ADF">
        <w:rPr>
          <w:rFonts w:ascii="Arial" w:hAnsi="Arial" w:cs="Arial"/>
          <w:b/>
          <w:color w:val="4F81BD" w:themeColor="accent1"/>
        </w:rPr>
        <w:t>noci</w:t>
      </w:r>
      <w:r w:rsidRPr="008B1ADF">
        <w:rPr>
          <w:rFonts w:ascii="Arial" w:hAnsi="Arial" w:cs="Arial"/>
          <w:b/>
          <w:color w:val="4F81BD" w:themeColor="accent1"/>
        </w:rPr>
        <w:br/>
        <w:t>nerezidenti:</w:t>
      </w:r>
      <w:r w:rsidR="001F7ED4">
        <w:rPr>
          <w:rFonts w:ascii="Arial" w:hAnsi="Arial" w:cs="Arial"/>
          <w:b/>
          <w:color w:val="4F81BD" w:themeColor="accent1"/>
        </w:rPr>
        <w:t xml:space="preserve"> </w:t>
      </w:r>
      <w:r w:rsidR="008B1ADF" w:rsidRPr="008B1ADF">
        <w:rPr>
          <w:rFonts w:ascii="Arial" w:hAnsi="Arial" w:cs="Arial"/>
          <w:b/>
          <w:color w:val="4F81BD" w:themeColor="accent1"/>
        </w:rPr>
        <w:t>2,4</w:t>
      </w:r>
      <w:r w:rsidRPr="008B1ADF">
        <w:rPr>
          <w:rFonts w:ascii="Arial" w:hAnsi="Arial" w:cs="Arial"/>
          <w:b/>
          <w:color w:val="4F81BD" w:themeColor="accent1"/>
        </w:rPr>
        <w:t xml:space="preserve"> noci; rezidenti</w:t>
      </w:r>
      <w:r w:rsidR="001F7ED4">
        <w:rPr>
          <w:rFonts w:ascii="Arial" w:hAnsi="Arial" w:cs="Arial"/>
          <w:b/>
          <w:color w:val="4F81BD" w:themeColor="accent1"/>
        </w:rPr>
        <w:t>:</w:t>
      </w:r>
      <w:r w:rsidRPr="008B1ADF">
        <w:rPr>
          <w:rFonts w:ascii="Arial" w:hAnsi="Arial" w:cs="Arial"/>
          <w:b/>
          <w:color w:val="4F81BD" w:themeColor="accent1"/>
        </w:rPr>
        <w:t xml:space="preserve"> </w:t>
      </w:r>
      <w:r w:rsidR="008B1ADF" w:rsidRPr="008B1ADF">
        <w:rPr>
          <w:rFonts w:ascii="Arial" w:hAnsi="Arial" w:cs="Arial"/>
          <w:b/>
          <w:color w:val="4F81BD" w:themeColor="accent1"/>
        </w:rPr>
        <w:t xml:space="preserve">1,7 </w:t>
      </w:r>
      <w:r w:rsidRPr="008B1ADF">
        <w:rPr>
          <w:rFonts w:ascii="Arial" w:hAnsi="Arial" w:cs="Arial"/>
          <w:b/>
          <w:color w:val="4F81BD" w:themeColor="accent1"/>
        </w:rPr>
        <w:t>noci</w:t>
      </w:r>
    </w:p>
    <w:p w:rsidR="007166B2" w:rsidRPr="008B1ADF" w:rsidRDefault="007166B2" w:rsidP="007166B2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4F81BD" w:themeColor="accent1"/>
        </w:rPr>
      </w:pPr>
      <w:r w:rsidRPr="008B1ADF">
        <w:rPr>
          <w:rFonts w:ascii="Arial" w:hAnsi="Arial" w:cs="Arial"/>
          <w:b/>
          <w:color w:val="4F81BD" w:themeColor="accent1"/>
        </w:rPr>
        <w:t xml:space="preserve">Nejdéle v Praze pobývali hosté z Ruska – v průměru </w:t>
      </w:r>
      <w:r w:rsidR="008B1ADF" w:rsidRPr="008B1ADF">
        <w:rPr>
          <w:rFonts w:ascii="Arial" w:hAnsi="Arial" w:cs="Arial"/>
          <w:b/>
          <w:color w:val="4F81BD" w:themeColor="accent1"/>
        </w:rPr>
        <w:t xml:space="preserve">3,7 </w:t>
      </w:r>
      <w:r w:rsidRPr="008B1ADF">
        <w:rPr>
          <w:rFonts w:ascii="Arial" w:hAnsi="Arial" w:cs="Arial"/>
          <w:b/>
          <w:color w:val="4F81BD" w:themeColor="accent1"/>
        </w:rPr>
        <w:t>noci;</w:t>
      </w:r>
      <w:r w:rsidRPr="008B1ADF">
        <w:rPr>
          <w:rFonts w:ascii="Arial" w:hAnsi="Arial" w:cs="Arial"/>
          <w:b/>
          <w:color w:val="4F81BD" w:themeColor="accent1"/>
        </w:rPr>
        <w:br/>
        <w:t xml:space="preserve">nejkratší dobu pobytu vykazují </w:t>
      </w:r>
      <w:r w:rsidR="008B1ADF" w:rsidRPr="008B1ADF">
        <w:rPr>
          <w:rFonts w:ascii="Arial" w:hAnsi="Arial" w:cs="Arial"/>
          <w:b/>
          <w:color w:val="4F81BD" w:themeColor="accent1"/>
        </w:rPr>
        <w:t>Korejci</w:t>
      </w:r>
      <w:r w:rsidRPr="008B1ADF">
        <w:rPr>
          <w:rFonts w:ascii="Arial" w:hAnsi="Arial" w:cs="Arial"/>
          <w:b/>
          <w:color w:val="4F81BD" w:themeColor="accent1"/>
        </w:rPr>
        <w:t xml:space="preserve"> – v průměru </w:t>
      </w:r>
      <w:r w:rsidR="008B1ADF" w:rsidRPr="008B1ADF">
        <w:rPr>
          <w:rFonts w:ascii="Arial" w:hAnsi="Arial" w:cs="Arial"/>
          <w:b/>
          <w:color w:val="4F81BD" w:themeColor="accent1"/>
        </w:rPr>
        <w:t>1,6</w:t>
      </w:r>
      <w:r w:rsidRPr="008B1ADF">
        <w:rPr>
          <w:rFonts w:ascii="Arial" w:hAnsi="Arial" w:cs="Arial"/>
          <w:b/>
          <w:color w:val="4F81BD" w:themeColor="accent1"/>
        </w:rPr>
        <w:t xml:space="preserve"> noci</w:t>
      </w:r>
    </w:p>
    <w:p w:rsidR="001E2F8B" w:rsidRPr="00E50F64" w:rsidRDefault="001E2F8B">
      <w:pPr>
        <w:rPr>
          <w:rFonts w:ascii="Arial" w:hAnsi="Arial" w:cs="Arial"/>
        </w:rPr>
      </w:pPr>
    </w:p>
    <w:p w:rsidR="001E2F8B" w:rsidRPr="008B1ADF" w:rsidRDefault="00E50F64">
      <w:pPr>
        <w:rPr>
          <w:rFonts w:ascii="Arial" w:hAnsi="Arial" w:cs="Arial"/>
          <w:b/>
        </w:rPr>
      </w:pPr>
      <w:r w:rsidRPr="008B1ADF">
        <w:rPr>
          <w:rFonts w:ascii="Arial" w:hAnsi="Arial" w:cs="Arial"/>
          <w:b/>
        </w:rPr>
        <w:t>V 1. pololetí roku 2016</w:t>
      </w:r>
      <w:r w:rsidRPr="00E50F64">
        <w:rPr>
          <w:rFonts w:ascii="Arial" w:hAnsi="Arial" w:cs="Arial"/>
        </w:rPr>
        <w:t xml:space="preserve"> bylo </w:t>
      </w:r>
      <w:r>
        <w:rPr>
          <w:rFonts w:ascii="Arial" w:hAnsi="Arial" w:cs="Arial"/>
        </w:rPr>
        <w:t xml:space="preserve">v Praze </w:t>
      </w:r>
      <w:r w:rsidRPr="00E50F64">
        <w:rPr>
          <w:rFonts w:ascii="Arial" w:hAnsi="Arial" w:cs="Arial"/>
        </w:rPr>
        <w:t xml:space="preserve">dosaženo </w:t>
      </w:r>
      <w:r>
        <w:rPr>
          <w:rFonts w:ascii="Arial" w:hAnsi="Arial" w:cs="Arial"/>
        </w:rPr>
        <w:t xml:space="preserve">v porovnání se srovnatelným obdobím v předešlých letech </w:t>
      </w:r>
      <w:r w:rsidRPr="008B1ADF">
        <w:rPr>
          <w:rFonts w:ascii="Arial" w:hAnsi="Arial" w:cs="Arial"/>
          <w:b/>
        </w:rPr>
        <w:t>rekordního počtu příjezdů hostů</w:t>
      </w:r>
      <w:r>
        <w:rPr>
          <w:rFonts w:ascii="Arial" w:hAnsi="Arial" w:cs="Arial"/>
        </w:rPr>
        <w:t xml:space="preserve"> do hromadných ubytovacích zařízení</w:t>
      </w:r>
      <w:r w:rsidR="009F52CA">
        <w:rPr>
          <w:rFonts w:ascii="Arial" w:hAnsi="Arial" w:cs="Arial"/>
        </w:rPr>
        <w:br/>
      </w:r>
      <w:r w:rsidRPr="008B1ADF">
        <w:rPr>
          <w:rFonts w:ascii="Arial" w:hAnsi="Arial" w:cs="Arial"/>
          <w:b/>
        </w:rPr>
        <w:t>i rekordního počtu jejich přenocování. Hranice 3 milionů hostů přitom byla v prvních šesti měsících roku překročena vůbec poprvé.</w:t>
      </w:r>
    </w:p>
    <w:p w:rsidR="00E50F64" w:rsidRPr="00E50F64" w:rsidRDefault="00E50F64">
      <w:pPr>
        <w:rPr>
          <w:rFonts w:ascii="Arial" w:hAnsi="Arial" w:cs="Arial"/>
        </w:rPr>
      </w:pPr>
    </w:p>
    <w:p w:rsidR="00E50F64" w:rsidRDefault="00E50F64">
      <w:pPr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noProof/>
          <w:color w:val="C00000"/>
          <w:sz w:val="28"/>
          <w:szCs w:val="28"/>
          <w:lang w:eastAsia="cs-CZ"/>
        </w:rPr>
        <w:lastRenderedPageBreak/>
        <w:drawing>
          <wp:inline distT="0" distB="0" distL="0" distR="0" wp14:anchorId="452ED3C3">
            <wp:extent cx="6202194" cy="3486271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02" cy="3491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31F1" w:rsidRPr="008B507C" w:rsidRDefault="002131F1">
      <w:pPr>
        <w:rPr>
          <w:rFonts w:ascii="Arial" w:hAnsi="Arial" w:cs="Arial"/>
          <w:b/>
          <w:color w:val="C00000"/>
          <w:sz w:val="28"/>
          <w:szCs w:val="28"/>
        </w:rPr>
      </w:pPr>
      <w:r w:rsidRPr="008B507C">
        <w:rPr>
          <w:rFonts w:ascii="Arial" w:hAnsi="Arial" w:cs="Arial"/>
          <w:b/>
          <w:color w:val="C00000"/>
          <w:sz w:val="28"/>
          <w:szCs w:val="28"/>
        </w:rPr>
        <w:t>Hosté</w:t>
      </w:r>
    </w:p>
    <w:p w:rsidR="00BE5032" w:rsidRPr="008B1ADF" w:rsidRDefault="009F52CA" w:rsidP="00371132">
      <w:pPr>
        <w:rPr>
          <w:rFonts w:ascii="Arial" w:hAnsi="Arial" w:cs="Arial"/>
        </w:rPr>
      </w:pPr>
      <w:r w:rsidRPr="008B1ADF">
        <w:rPr>
          <w:rFonts w:ascii="Arial" w:hAnsi="Arial" w:cs="Arial"/>
        </w:rPr>
        <w:t xml:space="preserve">V období leden-červen 2016 si Prahu za cíl své cesty vybralo </w:t>
      </w:r>
      <w:r w:rsidRPr="008002AF">
        <w:rPr>
          <w:rFonts w:ascii="Arial" w:hAnsi="Arial" w:cs="Arial"/>
          <w:b/>
        </w:rPr>
        <w:t>celkem 3,136.081 hostů</w:t>
      </w:r>
      <w:r w:rsidRPr="008B1ADF">
        <w:rPr>
          <w:rFonts w:ascii="Arial" w:hAnsi="Arial" w:cs="Arial"/>
        </w:rPr>
        <w:t>, kteří se ubytovali v některém ze sledovaných hromadných ubytovacích zařízení.</w:t>
      </w:r>
      <w:r w:rsidR="000A1804" w:rsidRPr="008B1ADF">
        <w:rPr>
          <w:rFonts w:ascii="Arial" w:hAnsi="Arial" w:cs="Arial"/>
        </w:rPr>
        <w:br/>
      </w:r>
      <w:r w:rsidR="000A1804" w:rsidRPr="008002AF">
        <w:rPr>
          <w:rFonts w:ascii="Arial" w:hAnsi="Arial" w:cs="Arial"/>
          <w:b/>
        </w:rPr>
        <w:t>84,8 % návštěvníků – tj. 2,660.601</w:t>
      </w:r>
      <w:r w:rsidR="00AB77BB">
        <w:rPr>
          <w:rFonts w:ascii="Arial" w:hAnsi="Arial" w:cs="Arial"/>
          <w:b/>
        </w:rPr>
        <w:t xml:space="preserve"> </w:t>
      </w:r>
      <w:r w:rsidR="000A1804" w:rsidRPr="008002AF">
        <w:rPr>
          <w:rFonts w:ascii="Arial" w:hAnsi="Arial" w:cs="Arial"/>
          <w:b/>
        </w:rPr>
        <w:t xml:space="preserve">osob přitom přijelo ze zahraničí, </w:t>
      </w:r>
      <w:r w:rsidR="0013692C">
        <w:rPr>
          <w:rFonts w:ascii="Arial" w:hAnsi="Arial" w:cs="Arial"/>
          <w:b/>
        </w:rPr>
        <w:br/>
      </w:r>
      <w:r w:rsidR="000A1804" w:rsidRPr="008002AF">
        <w:rPr>
          <w:rFonts w:ascii="Arial" w:hAnsi="Arial" w:cs="Arial"/>
          <w:b/>
        </w:rPr>
        <w:t xml:space="preserve">15,2 % </w:t>
      </w:r>
      <w:r w:rsidR="008002AF" w:rsidRPr="008002AF">
        <w:rPr>
          <w:rFonts w:ascii="Arial" w:hAnsi="Arial" w:cs="Arial"/>
          <w:b/>
        </w:rPr>
        <w:t>- tj.</w:t>
      </w:r>
      <w:r w:rsidR="00AB77BB">
        <w:rPr>
          <w:rFonts w:ascii="Arial" w:hAnsi="Arial" w:cs="Arial"/>
          <w:b/>
        </w:rPr>
        <w:t xml:space="preserve"> </w:t>
      </w:r>
      <w:r w:rsidR="000A1804" w:rsidRPr="008002AF">
        <w:rPr>
          <w:rFonts w:ascii="Arial" w:hAnsi="Arial" w:cs="Arial"/>
          <w:b/>
        </w:rPr>
        <w:t>475.480 osob byli rezidenti.</w:t>
      </w:r>
      <w:r w:rsidR="008B1ADF" w:rsidRPr="008B1ADF">
        <w:rPr>
          <w:rFonts w:ascii="Arial" w:hAnsi="Arial" w:cs="Arial"/>
        </w:rPr>
        <w:br/>
      </w:r>
    </w:p>
    <w:p w:rsidR="000A1804" w:rsidRDefault="000A1804" w:rsidP="0037113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cs-CZ"/>
        </w:rPr>
        <w:drawing>
          <wp:inline distT="0" distB="0" distL="0" distR="0" wp14:anchorId="1EFB6C5A">
            <wp:extent cx="5610225" cy="3441261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387" cy="3440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1804" w:rsidRDefault="000A1804" w:rsidP="00371132">
      <w:pPr>
        <w:rPr>
          <w:rFonts w:ascii="Arial" w:hAnsi="Arial" w:cs="Arial"/>
          <w:b/>
        </w:rPr>
      </w:pPr>
      <w:r w:rsidRPr="008002AF">
        <w:rPr>
          <w:rFonts w:ascii="Arial" w:hAnsi="Arial" w:cs="Arial"/>
        </w:rPr>
        <w:lastRenderedPageBreak/>
        <w:t>Za celé sledované období došlo k </w:t>
      </w:r>
      <w:r w:rsidRPr="008002AF">
        <w:rPr>
          <w:rFonts w:ascii="Arial" w:hAnsi="Arial" w:cs="Arial"/>
          <w:b/>
        </w:rPr>
        <w:t>nárůstu celkového počtu hostů o 198.246 (6,7 %).</w:t>
      </w:r>
      <w:r w:rsidRPr="008002AF">
        <w:rPr>
          <w:rFonts w:ascii="Arial" w:hAnsi="Arial" w:cs="Arial"/>
          <w:b/>
        </w:rPr>
        <w:br/>
      </w:r>
      <w:r w:rsidRPr="008002AF">
        <w:rPr>
          <w:rFonts w:ascii="Arial" w:hAnsi="Arial" w:cs="Arial"/>
        </w:rPr>
        <w:t xml:space="preserve">Přibylo přitom jak </w:t>
      </w:r>
      <w:r w:rsidRPr="008002AF">
        <w:rPr>
          <w:rFonts w:ascii="Arial" w:hAnsi="Arial" w:cs="Arial"/>
          <w:b/>
        </w:rPr>
        <w:t>rezidentů – přírůstek 58.983 osob (14,2 %)</w:t>
      </w:r>
      <w:r w:rsidRPr="008002AF">
        <w:rPr>
          <w:rFonts w:ascii="Arial" w:hAnsi="Arial" w:cs="Arial"/>
        </w:rPr>
        <w:t xml:space="preserve">, tak i </w:t>
      </w:r>
      <w:r w:rsidRPr="008002AF">
        <w:rPr>
          <w:rFonts w:ascii="Arial" w:hAnsi="Arial" w:cs="Arial"/>
          <w:b/>
        </w:rPr>
        <w:t>nerezidentů – přírůstek 139.263 osob (5,5 %).</w:t>
      </w:r>
    </w:p>
    <w:p w:rsidR="008002AF" w:rsidRPr="008002AF" w:rsidRDefault="008002AF" w:rsidP="00371132">
      <w:pPr>
        <w:rPr>
          <w:rFonts w:ascii="Arial" w:hAnsi="Arial" w:cs="Arial"/>
          <w:b/>
        </w:rPr>
      </w:pPr>
    </w:p>
    <w:p w:rsidR="00291B93" w:rsidRDefault="00291B93" w:rsidP="0037113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cs-CZ"/>
        </w:rPr>
        <w:drawing>
          <wp:inline distT="0" distB="0" distL="0" distR="0" wp14:anchorId="4762CE7A">
            <wp:extent cx="6307054" cy="41052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343" cy="4111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2AF" w:rsidRDefault="008002AF" w:rsidP="00371132">
      <w:pPr>
        <w:rPr>
          <w:rFonts w:ascii="Arial" w:hAnsi="Arial" w:cs="Arial"/>
          <w:b/>
          <w:u w:val="single"/>
        </w:rPr>
      </w:pPr>
    </w:p>
    <w:p w:rsidR="008002AF" w:rsidRDefault="008002AF" w:rsidP="00371132">
      <w:pPr>
        <w:rPr>
          <w:rFonts w:ascii="Arial" w:hAnsi="Arial" w:cs="Arial"/>
          <w:b/>
          <w:u w:val="single"/>
        </w:rPr>
      </w:pPr>
    </w:p>
    <w:p w:rsidR="00371132" w:rsidRPr="00F35680" w:rsidRDefault="00371132" w:rsidP="00371132">
      <w:pPr>
        <w:rPr>
          <w:rFonts w:ascii="Arial" w:hAnsi="Arial" w:cs="Arial"/>
          <w:b/>
          <w:u w:val="single"/>
        </w:rPr>
      </w:pPr>
      <w:r w:rsidRPr="00F35680">
        <w:rPr>
          <w:rFonts w:ascii="Arial" w:hAnsi="Arial" w:cs="Arial"/>
          <w:b/>
          <w:u w:val="single"/>
        </w:rPr>
        <w:t>Počet hostů v</w:t>
      </w:r>
      <w:r w:rsidR="00B504B8">
        <w:rPr>
          <w:rFonts w:ascii="Arial" w:hAnsi="Arial" w:cs="Arial"/>
          <w:b/>
          <w:u w:val="single"/>
        </w:rPr>
        <w:t xml:space="preserve"> HUZ </w:t>
      </w:r>
      <w:r w:rsidRPr="00F35680">
        <w:rPr>
          <w:rFonts w:ascii="Arial" w:hAnsi="Arial" w:cs="Arial"/>
          <w:b/>
          <w:u w:val="single"/>
        </w:rPr>
        <w:t xml:space="preserve"> v 1. pololetí 201</w:t>
      </w:r>
      <w:r w:rsidR="001E2F8B">
        <w:rPr>
          <w:rFonts w:ascii="Arial" w:hAnsi="Arial" w:cs="Arial"/>
          <w:b/>
          <w:u w:val="single"/>
        </w:rPr>
        <w:t>6</w:t>
      </w:r>
      <w:r w:rsidRPr="00F35680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71132" w:rsidRPr="00F35680" w:rsidTr="00A31530">
        <w:trPr>
          <w:trHeight w:val="340"/>
        </w:trPr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C3AE7" w:rsidP="00A31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Čtvrtletí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71132" w:rsidP="00A31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Celkový počet hostů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71132" w:rsidP="003C3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Přírůstek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71132" w:rsidP="003C3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Přírůstek v %</w:t>
            </w:r>
          </w:p>
        </w:tc>
      </w:tr>
      <w:tr w:rsidR="00371132" w:rsidRPr="00F35680" w:rsidTr="0022654F">
        <w:trPr>
          <w:trHeight w:val="283"/>
        </w:trPr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371132" w:rsidRPr="00C34F32" w:rsidRDefault="00B504B8" w:rsidP="00A315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Q1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371132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1,288.136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371132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156.868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371132" w:rsidRPr="0022654F" w:rsidRDefault="00383E05" w:rsidP="00D33B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13,9</w:t>
            </w:r>
          </w:p>
        </w:tc>
      </w:tr>
      <w:tr w:rsidR="00371132" w:rsidRPr="00F35680" w:rsidTr="0022654F">
        <w:trPr>
          <w:trHeight w:val="283"/>
        </w:trPr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371132" w:rsidRPr="00C34F32" w:rsidRDefault="00B504B8" w:rsidP="00A315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Q2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371132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1,847.945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371132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41.378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371132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371132" w:rsidRPr="00F35680" w:rsidTr="0022654F">
        <w:trPr>
          <w:trHeight w:val="283"/>
        </w:trPr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34F32" w:rsidRDefault="00371132" w:rsidP="00A315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Celkem 1. pololetí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34F32" w:rsidRDefault="00383E05" w:rsidP="00A315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3,136.081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34F32" w:rsidRDefault="00383E05" w:rsidP="00A315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198.246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34F32" w:rsidRDefault="00383E05" w:rsidP="00A315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6,7</w:t>
            </w:r>
          </w:p>
        </w:tc>
      </w:tr>
    </w:tbl>
    <w:p w:rsidR="00D72421" w:rsidRDefault="00D72421">
      <w:pPr>
        <w:rPr>
          <w:rFonts w:ascii="Arial" w:hAnsi="Arial" w:cs="Arial"/>
        </w:rPr>
      </w:pPr>
    </w:p>
    <w:p w:rsidR="00291B93" w:rsidRDefault="00291B93" w:rsidP="004E2E82">
      <w:pPr>
        <w:rPr>
          <w:rFonts w:ascii="Arial" w:hAnsi="Arial" w:cs="Arial"/>
        </w:rPr>
      </w:pPr>
      <w:r>
        <w:rPr>
          <w:rFonts w:ascii="Arial" w:hAnsi="Arial" w:cs="Arial"/>
        </w:rPr>
        <w:t>Ve 2. kvartále přijelo o 559.809 návštěvníků více než ve čtvrtletí prvním, v prvním čtvrtletí byl ale téměř čtyřnásobně vyšší přírůstek příjezdů.</w:t>
      </w:r>
    </w:p>
    <w:p w:rsidR="00291B93" w:rsidRDefault="00790965" w:rsidP="004E2E8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lastRenderedPageBreak/>
        <w:drawing>
          <wp:inline distT="0" distB="0" distL="0" distR="0" wp14:anchorId="667C9B5D">
            <wp:extent cx="6191250" cy="3279521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437" cy="3280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1B93">
        <w:rPr>
          <w:rFonts w:ascii="Arial" w:hAnsi="Arial" w:cs="Arial"/>
        </w:rPr>
        <w:t xml:space="preserve">Z hlediska celkové návštěvnosti </w:t>
      </w:r>
      <w:r w:rsidR="00291B93" w:rsidRPr="008002AF">
        <w:rPr>
          <w:rFonts w:ascii="Arial" w:hAnsi="Arial" w:cs="Arial"/>
          <w:b/>
        </w:rPr>
        <w:t>zvítězil měsíc květen</w:t>
      </w:r>
      <w:r w:rsidR="0013692C">
        <w:rPr>
          <w:rFonts w:ascii="Arial" w:hAnsi="Arial" w:cs="Arial"/>
          <w:b/>
        </w:rPr>
        <w:t xml:space="preserve"> s 660.180 </w:t>
      </w:r>
      <w:r w:rsidR="0006191C">
        <w:rPr>
          <w:rFonts w:ascii="Arial" w:hAnsi="Arial" w:cs="Arial"/>
          <w:b/>
        </w:rPr>
        <w:t>hosty</w:t>
      </w:r>
      <w:r w:rsidR="00291B93">
        <w:rPr>
          <w:rFonts w:ascii="Arial" w:hAnsi="Arial" w:cs="Arial"/>
        </w:rPr>
        <w:t xml:space="preserve">, nejméně </w:t>
      </w:r>
      <w:r w:rsidR="0006191C">
        <w:rPr>
          <w:rFonts w:ascii="Arial" w:hAnsi="Arial" w:cs="Arial"/>
        </w:rPr>
        <w:t>návštěvníků</w:t>
      </w:r>
      <w:r w:rsidR="003A6E67">
        <w:rPr>
          <w:rFonts w:ascii="Arial" w:hAnsi="Arial" w:cs="Arial"/>
        </w:rPr>
        <w:t xml:space="preserve"> naopak preferovalo leden. Rozdíl mezi oběma měsíci činil více než 300 tisíc osob. Největšího přírůstku v počtu hostů bylo dosaženo v březnu, pouze minimálního pak v dubnu (způsobeno přesunem data Velikonoc).</w:t>
      </w:r>
    </w:p>
    <w:p w:rsidR="008002AF" w:rsidRDefault="008002AF" w:rsidP="004E2E82">
      <w:pPr>
        <w:rPr>
          <w:rFonts w:ascii="Arial" w:hAnsi="Arial" w:cs="Arial"/>
        </w:rPr>
      </w:pPr>
    </w:p>
    <w:p w:rsidR="004E2E82" w:rsidRDefault="004E2E82" w:rsidP="004E2E82">
      <w:pPr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>Přenocování</w:t>
      </w:r>
    </w:p>
    <w:p w:rsidR="00CA33FE" w:rsidRPr="008002AF" w:rsidRDefault="00823BBF" w:rsidP="004E2E82">
      <w:pPr>
        <w:rPr>
          <w:rFonts w:ascii="Arial" w:hAnsi="Arial" w:cs="Arial"/>
          <w:b/>
        </w:rPr>
      </w:pPr>
      <w:r w:rsidRPr="008002AF">
        <w:rPr>
          <w:rFonts w:ascii="Arial" w:hAnsi="Arial" w:cs="Arial"/>
          <w:b/>
        </w:rPr>
        <w:t>Počet přenocování</w:t>
      </w:r>
      <w:r>
        <w:rPr>
          <w:rFonts w:ascii="Arial" w:hAnsi="Arial" w:cs="Arial"/>
        </w:rPr>
        <w:t xml:space="preserve"> v pražských HUZ v 1. pololetí 2016 byl </w:t>
      </w:r>
      <w:r w:rsidRPr="008002AF">
        <w:rPr>
          <w:rFonts w:ascii="Arial" w:hAnsi="Arial" w:cs="Arial"/>
          <w:b/>
        </w:rPr>
        <w:t>7,335.970</w:t>
      </w:r>
      <w:r>
        <w:rPr>
          <w:rFonts w:ascii="Arial" w:hAnsi="Arial" w:cs="Arial"/>
        </w:rPr>
        <w:t xml:space="preserve">, z čehož převážnou většinu </w:t>
      </w:r>
      <w:r w:rsidRPr="008002AF">
        <w:rPr>
          <w:rFonts w:ascii="Arial" w:hAnsi="Arial" w:cs="Arial"/>
          <w:b/>
        </w:rPr>
        <w:t>88,8 % - tzn. 6,517.663 noclehů realizovali zahraniční návštěvníci Prahy</w:t>
      </w:r>
      <w:r w:rsidR="008002AF">
        <w:rPr>
          <w:rFonts w:ascii="Arial" w:hAnsi="Arial" w:cs="Arial"/>
          <w:b/>
        </w:rPr>
        <w:br/>
      </w:r>
      <w:r w:rsidRPr="008002AF">
        <w:rPr>
          <w:rFonts w:ascii="Arial" w:hAnsi="Arial" w:cs="Arial"/>
          <w:b/>
        </w:rPr>
        <w:t>a 11,2 % - tzn. 818.307 nocí čeští rezidenti.</w:t>
      </w:r>
    </w:p>
    <w:p w:rsidR="00B35455" w:rsidRDefault="00B35455" w:rsidP="004E2E8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38FDD587">
            <wp:extent cx="5528122" cy="33909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800" cy="3391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1B6F" w:rsidRPr="00030AF2" w:rsidRDefault="00451B6F" w:rsidP="00451B6F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lastRenderedPageBreak/>
        <w:t>Počet přenocování v</w:t>
      </w:r>
      <w:r w:rsidR="00B504B8">
        <w:rPr>
          <w:rFonts w:ascii="Arial" w:hAnsi="Arial" w:cs="Arial"/>
          <w:b/>
          <w:u w:val="single"/>
        </w:rPr>
        <w:t xml:space="preserve"> HUZ </w:t>
      </w:r>
      <w:r w:rsidRPr="00030AF2">
        <w:rPr>
          <w:rFonts w:ascii="Arial" w:hAnsi="Arial" w:cs="Arial"/>
          <w:b/>
          <w:u w:val="single"/>
        </w:rPr>
        <w:t xml:space="preserve"> v</w:t>
      </w:r>
      <w:r w:rsidR="00BF6436">
        <w:rPr>
          <w:rFonts w:ascii="Arial" w:hAnsi="Arial" w:cs="Arial"/>
          <w:b/>
          <w:u w:val="single"/>
        </w:rPr>
        <w:t> 1. pololetí</w:t>
      </w:r>
      <w:r w:rsidRPr="00030AF2">
        <w:rPr>
          <w:rFonts w:ascii="Arial" w:hAnsi="Arial" w:cs="Arial"/>
          <w:b/>
          <w:u w:val="single"/>
        </w:rPr>
        <w:t xml:space="preserve"> 201</w:t>
      </w:r>
      <w:r w:rsidR="00B504B8">
        <w:rPr>
          <w:rFonts w:ascii="Arial" w:hAnsi="Arial" w:cs="Arial"/>
          <w:b/>
          <w:u w:val="single"/>
        </w:rPr>
        <w:t>6</w:t>
      </w:r>
      <w:r w:rsidRP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71132" w:rsidRPr="00F35680" w:rsidTr="00A31530">
        <w:trPr>
          <w:trHeight w:val="340"/>
        </w:trPr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C3AE7" w:rsidP="00A31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Čtvrtletí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71132" w:rsidP="003711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Celkový počet přenocování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71132" w:rsidP="003C3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Přírůstek</w:t>
            </w:r>
            <w:r w:rsidR="00383E05" w:rsidRPr="00C34F32">
              <w:rPr>
                <w:rFonts w:ascii="Arial" w:hAnsi="Arial" w:cs="Arial"/>
                <w:b/>
                <w:sz w:val="20"/>
                <w:szCs w:val="20"/>
              </w:rPr>
              <w:t>/Úbytek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71132" w:rsidP="003C3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Přírůstek</w:t>
            </w:r>
            <w:r w:rsidR="00383E05" w:rsidRPr="00C34F32">
              <w:rPr>
                <w:rFonts w:ascii="Arial" w:hAnsi="Arial" w:cs="Arial"/>
                <w:b/>
                <w:sz w:val="20"/>
                <w:szCs w:val="20"/>
              </w:rPr>
              <w:t>/Úbytek</w:t>
            </w:r>
            <w:r w:rsidR="00383E05" w:rsidRPr="00C34F3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34F32">
              <w:rPr>
                <w:rFonts w:ascii="Arial" w:hAnsi="Arial" w:cs="Arial"/>
                <w:b/>
                <w:sz w:val="20"/>
                <w:szCs w:val="20"/>
              </w:rPr>
              <w:t xml:space="preserve"> v %</w:t>
            </w:r>
          </w:p>
        </w:tc>
      </w:tr>
      <w:tr w:rsidR="00B504B8" w:rsidRPr="00F35680" w:rsidTr="0022654F">
        <w:trPr>
          <w:trHeight w:val="283"/>
        </w:trPr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B504B8" w:rsidRPr="00C34F32" w:rsidRDefault="00B504B8" w:rsidP="00CD4F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Q1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B504B8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3,043.836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B504B8" w:rsidRPr="0022654F" w:rsidRDefault="00F63683" w:rsidP="005E3B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383E05" w:rsidRPr="0022654F">
              <w:rPr>
                <w:rFonts w:ascii="Arial" w:hAnsi="Arial" w:cs="Arial"/>
                <w:sz w:val="20"/>
                <w:szCs w:val="20"/>
              </w:rPr>
              <w:t>363.816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B504B8" w:rsidRPr="0022654F" w:rsidRDefault="00F63683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383E05" w:rsidRPr="0022654F">
              <w:rPr>
                <w:rFonts w:ascii="Arial" w:hAnsi="Arial" w:cs="Arial"/>
                <w:sz w:val="20"/>
                <w:szCs w:val="20"/>
              </w:rPr>
              <w:t>13,6</w:t>
            </w:r>
          </w:p>
        </w:tc>
      </w:tr>
      <w:tr w:rsidR="00B504B8" w:rsidRPr="00F35680" w:rsidTr="0022654F">
        <w:trPr>
          <w:trHeight w:val="283"/>
        </w:trPr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504B8" w:rsidRPr="00C34F32" w:rsidRDefault="00B504B8" w:rsidP="00CD4F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Q2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504B8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4,292.134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504B8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-77.124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504B8" w:rsidRPr="0022654F" w:rsidRDefault="00383E05" w:rsidP="00BA59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-1,8</w:t>
            </w:r>
          </w:p>
        </w:tc>
      </w:tr>
      <w:tr w:rsidR="00371132" w:rsidRPr="00F35680" w:rsidTr="0022654F">
        <w:trPr>
          <w:trHeight w:val="283"/>
        </w:trPr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34F32" w:rsidRDefault="00371132" w:rsidP="00A315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Celkem 1. pololetí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34F32" w:rsidRDefault="00383E05" w:rsidP="00A315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7,335.970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34F32" w:rsidRDefault="00F63683" w:rsidP="00A315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+</w:t>
            </w:r>
            <w:r w:rsidR="00383E05" w:rsidRPr="00C34F32">
              <w:rPr>
                <w:rFonts w:ascii="Arial" w:hAnsi="Arial" w:cs="Arial"/>
                <w:b/>
                <w:sz w:val="20"/>
                <w:szCs w:val="20"/>
              </w:rPr>
              <w:t>286.692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34F32" w:rsidRDefault="00F63683" w:rsidP="00A315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+</w:t>
            </w:r>
            <w:r w:rsidR="00383E05" w:rsidRPr="00C34F32">
              <w:rPr>
                <w:rFonts w:ascii="Arial" w:hAnsi="Arial" w:cs="Arial"/>
                <w:b/>
                <w:sz w:val="20"/>
                <w:szCs w:val="20"/>
              </w:rPr>
              <w:t>4,1</w:t>
            </w:r>
          </w:p>
        </w:tc>
      </w:tr>
    </w:tbl>
    <w:p w:rsidR="00B35455" w:rsidRDefault="00B35455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8002AF">
        <w:rPr>
          <w:rFonts w:ascii="Arial" w:hAnsi="Arial" w:cs="Arial"/>
          <w:b/>
        </w:rPr>
        <w:t>Celkový počet přenocování</w:t>
      </w:r>
      <w:r>
        <w:rPr>
          <w:rFonts w:ascii="Arial" w:hAnsi="Arial" w:cs="Arial"/>
        </w:rPr>
        <w:t xml:space="preserve"> během prvního půl roku 2016 se v Praze meziročně </w:t>
      </w:r>
      <w:r w:rsidRPr="008002AF">
        <w:rPr>
          <w:rFonts w:ascii="Arial" w:hAnsi="Arial" w:cs="Arial"/>
          <w:b/>
        </w:rPr>
        <w:t>navýšil o 286.692 noclehů – tj. 4,1 %.</w:t>
      </w:r>
      <w:r>
        <w:rPr>
          <w:rFonts w:ascii="Arial" w:hAnsi="Arial" w:cs="Arial"/>
        </w:rPr>
        <w:t xml:space="preserve"> Citelný nárůst počtu přenocování (o 13,6 %) ale probíhal pouze ve čtvrtletí prvním, druhé čtvrtletí naopak přineslo pokles o 77.124 noclehů (-1,8 %).</w:t>
      </w:r>
    </w:p>
    <w:p w:rsidR="008002AF" w:rsidRDefault="00BE5032" w:rsidP="00BE5032">
      <w:pPr>
        <w:rPr>
          <w:rFonts w:ascii="Arial" w:hAnsi="Arial" w:cs="Arial"/>
        </w:rPr>
      </w:pPr>
      <w:r w:rsidRPr="008002AF">
        <w:rPr>
          <w:rFonts w:ascii="Arial" w:hAnsi="Arial" w:cs="Arial"/>
        </w:rPr>
        <w:t xml:space="preserve">Celková průměrná délka přenocování </w:t>
      </w:r>
      <w:r w:rsidR="00BF575B" w:rsidRPr="008002AF">
        <w:rPr>
          <w:rFonts w:ascii="Arial" w:hAnsi="Arial" w:cs="Arial"/>
        </w:rPr>
        <w:t xml:space="preserve">se </w:t>
      </w:r>
      <w:r w:rsidRPr="008002AF">
        <w:rPr>
          <w:rFonts w:ascii="Arial" w:hAnsi="Arial" w:cs="Arial"/>
        </w:rPr>
        <w:t>v meziročním porovnání</w:t>
      </w:r>
      <w:r w:rsidR="00BF575B" w:rsidRPr="008002AF">
        <w:rPr>
          <w:rFonts w:ascii="Arial" w:hAnsi="Arial" w:cs="Arial"/>
        </w:rPr>
        <w:t xml:space="preserve"> nepatrně o 0,1 noci zkrátila v důsledku zkrácení průměrné délky přenocování nerezidentů.</w:t>
      </w:r>
    </w:p>
    <w:p w:rsidR="00BE5032" w:rsidRPr="008A4F0D" w:rsidRDefault="00BE5032" w:rsidP="00BE5032">
      <w:pPr>
        <w:rPr>
          <w:rFonts w:ascii="Arial" w:hAnsi="Arial" w:cs="Arial"/>
          <w:b/>
        </w:rPr>
      </w:pPr>
      <w:r w:rsidRPr="008A4F0D">
        <w:rPr>
          <w:rFonts w:ascii="Arial" w:hAnsi="Arial" w:cs="Arial"/>
          <w:b/>
        </w:rPr>
        <w:t xml:space="preserve">Celková průměrná délka přenocování: </w:t>
      </w:r>
      <w:r w:rsidR="00BF575B">
        <w:rPr>
          <w:rFonts w:ascii="Arial" w:hAnsi="Arial" w:cs="Arial"/>
          <w:b/>
        </w:rPr>
        <w:t xml:space="preserve">2,3 </w:t>
      </w:r>
      <w:r w:rsidRPr="008A4F0D">
        <w:rPr>
          <w:rFonts w:ascii="Arial" w:hAnsi="Arial" w:cs="Arial"/>
          <w:b/>
        </w:rPr>
        <w:t>noci</w:t>
      </w:r>
    </w:p>
    <w:p w:rsidR="00BE5032" w:rsidRDefault="00BE5032" w:rsidP="00BE50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Nerezidenti: </w:t>
      </w:r>
      <w:r w:rsidR="00BF575B">
        <w:rPr>
          <w:rFonts w:ascii="Arial" w:hAnsi="Arial" w:cs="Arial"/>
        </w:rPr>
        <w:t xml:space="preserve">2,4 </w:t>
      </w:r>
      <w:r>
        <w:rPr>
          <w:rFonts w:ascii="Arial" w:hAnsi="Arial" w:cs="Arial"/>
        </w:rPr>
        <w:t>noci</w:t>
      </w:r>
    </w:p>
    <w:p w:rsidR="00BE5032" w:rsidRPr="003B6569" w:rsidRDefault="00BE50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Rezidenti: </w:t>
      </w:r>
      <w:r w:rsidR="00BF575B">
        <w:rPr>
          <w:rFonts w:ascii="Arial" w:hAnsi="Arial" w:cs="Arial"/>
        </w:rPr>
        <w:t xml:space="preserve">1,7 </w:t>
      </w:r>
      <w:r>
        <w:rPr>
          <w:rFonts w:ascii="Arial" w:hAnsi="Arial" w:cs="Arial"/>
        </w:rPr>
        <w:t>noci</w:t>
      </w:r>
      <w:r>
        <w:rPr>
          <w:rFonts w:ascii="Arial" w:hAnsi="Arial" w:cs="Arial"/>
        </w:rPr>
        <w:br/>
      </w:r>
    </w:p>
    <w:p w:rsidR="007650D7" w:rsidRDefault="007650D7">
      <w:pPr>
        <w:rPr>
          <w:rFonts w:ascii="Arial" w:hAnsi="Arial" w:cs="Arial"/>
          <w:b/>
          <w:color w:val="C00000"/>
          <w:sz w:val="28"/>
          <w:szCs w:val="28"/>
        </w:rPr>
      </w:pPr>
      <w:r w:rsidRPr="008B507C">
        <w:rPr>
          <w:rFonts w:ascii="Arial" w:hAnsi="Arial" w:cs="Arial"/>
          <w:b/>
          <w:color w:val="C00000"/>
          <w:sz w:val="28"/>
          <w:szCs w:val="28"/>
        </w:rPr>
        <w:t xml:space="preserve">1. </w:t>
      </w:r>
      <w:r w:rsidR="008A4F0D">
        <w:rPr>
          <w:rFonts w:ascii="Arial" w:hAnsi="Arial" w:cs="Arial"/>
          <w:b/>
          <w:color w:val="C00000"/>
          <w:sz w:val="28"/>
          <w:szCs w:val="28"/>
        </w:rPr>
        <w:t>Rezidenti</w:t>
      </w:r>
    </w:p>
    <w:p w:rsidR="00104156" w:rsidRDefault="00104156">
      <w:pPr>
        <w:rPr>
          <w:rFonts w:ascii="Arial" w:hAnsi="Arial" w:cs="Arial"/>
        </w:rPr>
      </w:pPr>
      <w:r w:rsidRPr="00104156">
        <w:rPr>
          <w:rFonts w:ascii="Arial" w:hAnsi="Arial" w:cs="Arial"/>
        </w:rPr>
        <w:t xml:space="preserve">V 1. </w:t>
      </w:r>
      <w:r>
        <w:rPr>
          <w:rFonts w:ascii="Arial" w:hAnsi="Arial" w:cs="Arial"/>
        </w:rPr>
        <w:t>p</w:t>
      </w:r>
      <w:r w:rsidRPr="00104156">
        <w:rPr>
          <w:rFonts w:ascii="Arial" w:hAnsi="Arial" w:cs="Arial"/>
        </w:rPr>
        <w:t xml:space="preserve">ololetí </w:t>
      </w:r>
      <w:r>
        <w:rPr>
          <w:rFonts w:ascii="Arial" w:hAnsi="Arial" w:cs="Arial"/>
        </w:rPr>
        <w:t xml:space="preserve">2016 se v HUZ české metropole ubytovalo </w:t>
      </w:r>
      <w:r w:rsidRPr="008002AF">
        <w:rPr>
          <w:rFonts w:ascii="Arial" w:hAnsi="Arial" w:cs="Arial"/>
          <w:b/>
        </w:rPr>
        <w:t>475.480 hostů</w:t>
      </w:r>
      <w:r>
        <w:rPr>
          <w:rFonts w:ascii="Arial" w:hAnsi="Arial" w:cs="Arial"/>
        </w:rPr>
        <w:t xml:space="preserve"> z ostatních částí </w:t>
      </w:r>
      <w:r w:rsidR="00666825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eské republiky. </w:t>
      </w:r>
      <w:r w:rsidR="00DA6849">
        <w:rPr>
          <w:rFonts w:ascii="Arial" w:hAnsi="Arial" w:cs="Arial"/>
        </w:rPr>
        <w:t xml:space="preserve">Návštěvnost rezidentů se tak </w:t>
      </w:r>
      <w:r w:rsidR="00DA6849" w:rsidRPr="008002AF">
        <w:rPr>
          <w:rFonts w:ascii="Arial" w:hAnsi="Arial" w:cs="Arial"/>
          <w:b/>
        </w:rPr>
        <w:t>navýšila o 58.983 hostů – tj. 14,2 %.</w:t>
      </w:r>
      <w:r w:rsidR="00DA68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Pokračoval tak již </w:t>
      </w:r>
      <w:r w:rsidR="008002AF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měsíců trvající pozitivní trend, kdy návštěvníků z této kategorie nepřetržitě přibývá. </w:t>
      </w:r>
      <w:r w:rsidR="00DA6849">
        <w:rPr>
          <w:rFonts w:ascii="Arial" w:hAnsi="Arial" w:cs="Arial"/>
        </w:rPr>
        <w:br/>
        <w:t xml:space="preserve">Rezidenti strávili v Praze od ledna do června </w:t>
      </w:r>
      <w:r w:rsidR="00DA6849" w:rsidRPr="008002AF">
        <w:rPr>
          <w:rFonts w:ascii="Arial" w:hAnsi="Arial" w:cs="Arial"/>
          <w:b/>
        </w:rPr>
        <w:t>818.307 nocí</w:t>
      </w:r>
      <w:r w:rsidR="00DA6849">
        <w:rPr>
          <w:rFonts w:ascii="Arial" w:hAnsi="Arial" w:cs="Arial"/>
        </w:rPr>
        <w:t xml:space="preserve">, což představuje </w:t>
      </w:r>
      <w:r w:rsidR="00DA6849" w:rsidRPr="008002AF">
        <w:rPr>
          <w:rFonts w:ascii="Arial" w:hAnsi="Arial" w:cs="Arial"/>
          <w:b/>
        </w:rPr>
        <w:t>přírůstek o 94.196 noclehů – tedy 13 %.</w:t>
      </w:r>
      <w:r w:rsidR="00DA6849" w:rsidRPr="008002AF">
        <w:rPr>
          <w:rFonts w:ascii="Arial" w:hAnsi="Arial" w:cs="Arial"/>
        </w:rPr>
        <w:br/>
      </w:r>
      <w:r w:rsidR="00DA6849">
        <w:rPr>
          <w:rFonts w:ascii="Arial" w:hAnsi="Arial" w:cs="Arial"/>
        </w:rPr>
        <w:t>Průměrná délka přenocování u domácích hostů zůstala stejně jako v loňském prvním pololetí na hodnotě 1,7 noci.</w:t>
      </w:r>
    </w:p>
    <w:p w:rsidR="00C64184" w:rsidRPr="00104156" w:rsidRDefault="00C6418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4C63BAB9">
            <wp:extent cx="5724525" cy="3219964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341" cy="3222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1132" w:rsidRPr="00F35680" w:rsidRDefault="00371132" w:rsidP="00371132">
      <w:pPr>
        <w:rPr>
          <w:rFonts w:ascii="Arial" w:hAnsi="Arial" w:cs="Arial"/>
          <w:b/>
          <w:u w:val="single"/>
        </w:rPr>
      </w:pPr>
      <w:r w:rsidRPr="00F35680">
        <w:rPr>
          <w:rFonts w:ascii="Arial" w:hAnsi="Arial" w:cs="Arial"/>
          <w:b/>
          <w:u w:val="single"/>
        </w:rPr>
        <w:lastRenderedPageBreak/>
        <w:t>Počet rezidentů v </w:t>
      </w:r>
      <w:r w:rsidR="00B504B8">
        <w:rPr>
          <w:rFonts w:ascii="Arial" w:hAnsi="Arial" w:cs="Arial"/>
          <w:b/>
          <w:u w:val="single"/>
        </w:rPr>
        <w:t>HUZ</w:t>
      </w:r>
      <w:r w:rsidRPr="00F35680">
        <w:rPr>
          <w:rFonts w:ascii="Arial" w:hAnsi="Arial" w:cs="Arial"/>
          <w:b/>
          <w:u w:val="single"/>
        </w:rPr>
        <w:t xml:space="preserve"> v 1. pololetí 201</w:t>
      </w:r>
      <w:r w:rsidR="00B504B8">
        <w:rPr>
          <w:rFonts w:ascii="Arial" w:hAnsi="Arial" w:cs="Arial"/>
          <w:b/>
          <w:u w:val="single"/>
        </w:rPr>
        <w:t>6</w:t>
      </w:r>
      <w:r w:rsidRPr="00F35680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71132" w:rsidRPr="00F35680" w:rsidTr="00A31530">
        <w:trPr>
          <w:trHeight w:val="340"/>
        </w:trPr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C3AE7" w:rsidP="00A31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Čtvrtletí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71132" w:rsidP="00A31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Celkový počet rezidentů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71132" w:rsidP="003C3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Přírůstek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71132" w:rsidP="003C3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Přírůstek v %</w:t>
            </w:r>
          </w:p>
        </w:tc>
      </w:tr>
      <w:tr w:rsidR="00B504B8" w:rsidRPr="00F35680" w:rsidTr="0022654F">
        <w:trPr>
          <w:trHeight w:val="283"/>
        </w:trPr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B504B8" w:rsidRPr="00C34F32" w:rsidRDefault="00B504B8" w:rsidP="00CD4F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Q1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B504B8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222.489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B504B8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33.059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B504B8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</w:tr>
      <w:tr w:rsidR="00B504B8" w:rsidRPr="00F35680" w:rsidTr="0022654F">
        <w:trPr>
          <w:trHeight w:val="283"/>
        </w:trPr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504B8" w:rsidRPr="00C34F32" w:rsidRDefault="00B504B8" w:rsidP="00CD4F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Q2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504B8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252.991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504B8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25.924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504B8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11,4</w:t>
            </w:r>
          </w:p>
        </w:tc>
      </w:tr>
      <w:tr w:rsidR="00371132" w:rsidRPr="00F35680" w:rsidTr="0022654F">
        <w:trPr>
          <w:trHeight w:val="283"/>
        </w:trPr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34F32" w:rsidRDefault="00371132" w:rsidP="00A315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Celkem 1. pololetí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34F32" w:rsidRDefault="00383E05" w:rsidP="00A315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475.480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34F32" w:rsidRDefault="00383E05" w:rsidP="00A315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58.983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34F32" w:rsidRDefault="00383E05" w:rsidP="00A315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14,2</w:t>
            </w:r>
          </w:p>
        </w:tc>
      </w:tr>
    </w:tbl>
    <w:p w:rsidR="007650D7" w:rsidRDefault="007650D7">
      <w:pPr>
        <w:rPr>
          <w:rFonts w:ascii="Arial" w:hAnsi="Arial" w:cs="Arial"/>
        </w:rPr>
      </w:pPr>
    </w:p>
    <w:p w:rsidR="00655209" w:rsidRDefault="00655209">
      <w:pPr>
        <w:rPr>
          <w:rFonts w:ascii="Arial" w:hAnsi="Arial" w:cs="Arial"/>
        </w:rPr>
      </w:pPr>
      <w:r w:rsidRPr="008002AF">
        <w:rPr>
          <w:rFonts w:ascii="Arial" w:hAnsi="Arial" w:cs="Arial"/>
          <w:b/>
        </w:rPr>
        <w:t>Nejvyšší počet českých návštěvníků</w:t>
      </w:r>
      <w:r>
        <w:rPr>
          <w:rFonts w:ascii="Arial" w:hAnsi="Arial" w:cs="Arial"/>
        </w:rPr>
        <w:t xml:space="preserve"> vykázala pražská HUZ </w:t>
      </w:r>
      <w:r w:rsidRPr="008002AF">
        <w:rPr>
          <w:rFonts w:ascii="Arial" w:hAnsi="Arial" w:cs="Arial"/>
          <w:b/>
        </w:rPr>
        <w:t>v červnu</w:t>
      </w:r>
      <w:r>
        <w:rPr>
          <w:rFonts w:ascii="Arial" w:hAnsi="Arial" w:cs="Arial"/>
        </w:rPr>
        <w:t>, nejnižší v lednu.</w:t>
      </w:r>
      <w:r>
        <w:rPr>
          <w:rFonts w:ascii="Arial" w:hAnsi="Arial" w:cs="Arial"/>
        </w:rPr>
        <w:br/>
      </w:r>
      <w:r w:rsidR="008002A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elkově </w:t>
      </w:r>
      <w:r w:rsidR="008002AF">
        <w:rPr>
          <w:rFonts w:ascii="Arial" w:hAnsi="Arial" w:cs="Arial"/>
        </w:rPr>
        <w:t xml:space="preserve">tradičně </w:t>
      </w:r>
      <w:r>
        <w:rPr>
          <w:rFonts w:ascii="Arial" w:hAnsi="Arial" w:cs="Arial"/>
        </w:rPr>
        <w:t xml:space="preserve">více hostů </w:t>
      </w:r>
      <w:proofErr w:type="gramStart"/>
      <w:r>
        <w:rPr>
          <w:rFonts w:ascii="Arial" w:hAnsi="Arial" w:cs="Arial"/>
        </w:rPr>
        <w:t>přijelo</w:t>
      </w:r>
      <w:proofErr w:type="gramEnd"/>
      <w:r>
        <w:rPr>
          <w:rFonts w:ascii="Arial" w:hAnsi="Arial" w:cs="Arial"/>
        </w:rPr>
        <w:t xml:space="preserve"> v období duben-červen než leden-březen.</w:t>
      </w:r>
      <w:r w:rsidR="00905BBD">
        <w:rPr>
          <w:rFonts w:ascii="Arial" w:hAnsi="Arial" w:cs="Arial"/>
        </w:rPr>
        <w:br/>
      </w:r>
      <w:r>
        <w:rPr>
          <w:rFonts w:ascii="Arial" w:hAnsi="Arial" w:cs="Arial"/>
        </w:rPr>
        <w:t xml:space="preserve">V prvním kvartále ale </w:t>
      </w:r>
      <w:proofErr w:type="gramStart"/>
      <w:r>
        <w:rPr>
          <w:rFonts w:ascii="Arial" w:hAnsi="Arial" w:cs="Arial"/>
        </w:rPr>
        <w:t>došlo</w:t>
      </w:r>
      <w:proofErr w:type="gramEnd"/>
      <w:r>
        <w:rPr>
          <w:rFonts w:ascii="Arial" w:hAnsi="Arial" w:cs="Arial"/>
        </w:rPr>
        <w:t xml:space="preserve"> k výraznějšímu nárůstu jak počtu tuzemských hostů, tak i jejich přenocování. </w:t>
      </w:r>
    </w:p>
    <w:p w:rsidR="00371132" w:rsidRPr="00F35680" w:rsidRDefault="009B457C" w:rsidP="00371132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t>Počet přenocování rezidentů v</w:t>
      </w:r>
      <w:r w:rsidR="00B504B8">
        <w:rPr>
          <w:rFonts w:ascii="Arial" w:hAnsi="Arial" w:cs="Arial"/>
          <w:b/>
          <w:u w:val="single"/>
        </w:rPr>
        <w:t xml:space="preserve"> HUZ </w:t>
      </w:r>
      <w:r w:rsidRPr="00030AF2">
        <w:rPr>
          <w:rFonts w:ascii="Arial" w:hAnsi="Arial" w:cs="Arial"/>
          <w:b/>
          <w:u w:val="single"/>
        </w:rPr>
        <w:t xml:space="preserve"> v</w:t>
      </w:r>
      <w:r w:rsidR="00BF6436">
        <w:rPr>
          <w:rFonts w:ascii="Arial" w:hAnsi="Arial" w:cs="Arial"/>
          <w:b/>
          <w:u w:val="single"/>
        </w:rPr>
        <w:t> 1. pololetí</w:t>
      </w:r>
      <w:r w:rsidRPr="00030AF2">
        <w:rPr>
          <w:rFonts w:ascii="Arial" w:hAnsi="Arial" w:cs="Arial"/>
          <w:b/>
          <w:u w:val="single"/>
        </w:rPr>
        <w:t xml:space="preserve"> 201</w:t>
      </w:r>
      <w:r w:rsidR="00B504B8">
        <w:rPr>
          <w:rFonts w:ascii="Arial" w:hAnsi="Arial" w:cs="Arial"/>
          <w:b/>
          <w:u w:val="single"/>
        </w:rPr>
        <w:t>6</w:t>
      </w:r>
      <w:r w:rsidRP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71132" w:rsidRPr="00F35680" w:rsidTr="00A31530">
        <w:trPr>
          <w:trHeight w:val="340"/>
        </w:trPr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C3AE7" w:rsidP="00A31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Čtvrtletí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71132" w:rsidP="00A31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 xml:space="preserve">Celkový počet </w:t>
            </w:r>
            <w:r w:rsidR="00BC729C" w:rsidRPr="00C34F32">
              <w:rPr>
                <w:rFonts w:ascii="Arial" w:hAnsi="Arial" w:cs="Arial"/>
                <w:b/>
                <w:sz w:val="20"/>
                <w:szCs w:val="20"/>
              </w:rPr>
              <w:t xml:space="preserve">přenocování </w:t>
            </w:r>
            <w:r w:rsidRPr="00C34F32">
              <w:rPr>
                <w:rFonts w:ascii="Arial" w:hAnsi="Arial" w:cs="Arial"/>
                <w:b/>
                <w:sz w:val="20"/>
                <w:szCs w:val="20"/>
              </w:rPr>
              <w:t>rezidentů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71132" w:rsidP="003C3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Přírůstek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71132" w:rsidP="003C3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Přírůstek v %</w:t>
            </w:r>
          </w:p>
        </w:tc>
      </w:tr>
      <w:tr w:rsidR="00B504B8" w:rsidRPr="00F35680" w:rsidTr="0022654F">
        <w:trPr>
          <w:trHeight w:val="283"/>
        </w:trPr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B504B8" w:rsidRPr="00C34F32" w:rsidRDefault="00B504B8" w:rsidP="00CD4F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Q1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B504B8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380.382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B504B8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58.328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B504B8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</w:tr>
      <w:tr w:rsidR="00B504B8" w:rsidRPr="00F35680" w:rsidTr="0022654F">
        <w:trPr>
          <w:trHeight w:val="283"/>
        </w:trPr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504B8" w:rsidRPr="00C34F32" w:rsidRDefault="00B504B8" w:rsidP="00CD4F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Q2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504B8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437.925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504B8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35.868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504B8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8,9</w:t>
            </w:r>
          </w:p>
        </w:tc>
      </w:tr>
      <w:tr w:rsidR="00371132" w:rsidRPr="00F35680" w:rsidTr="0022654F">
        <w:trPr>
          <w:trHeight w:val="283"/>
        </w:trPr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34F32" w:rsidRDefault="00371132" w:rsidP="00A315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Celkem 1. pololetí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34F32" w:rsidRDefault="00383E05" w:rsidP="00A315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818.307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34F32" w:rsidRDefault="00383E05" w:rsidP="00A315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94.196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34F32" w:rsidRDefault="00383E05" w:rsidP="00A315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13,0</w:t>
            </w:r>
          </w:p>
        </w:tc>
      </w:tr>
    </w:tbl>
    <w:p w:rsidR="00BE5032" w:rsidRDefault="001502C5">
      <w:pPr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</w:rPr>
        <w:br/>
      </w:r>
    </w:p>
    <w:p w:rsidR="0096270D" w:rsidRPr="008B507C" w:rsidRDefault="0096270D">
      <w:pPr>
        <w:rPr>
          <w:rFonts w:ascii="Arial" w:hAnsi="Arial" w:cs="Arial"/>
          <w:b/>
          <w:color w:val="C00000"/>
          <w:sz w:val="28"/>
          <w:szCs w:val="28"/>
        </w:rPr>
      </w:pPr>
      <w:r w:rsidRPr="008B507C">
        <w:rPr>
          <w:rFonts w:ascii="Arial" w:hAnsi="Arial" w:cs="Arial"/>
          <w:b/>
          <w:color w:val="C00000"/>
          <w:sz w:val="28"/>
          <w:szCs w:val="28"/>
        </w:rPr>
        <w:t xml:space="preserve">2. </w:t>
      </w:r>
      <w:r w:rsidR="008A4F0D">
        <w:rPr>
          <w:rFonts w:ascii="Arial" w:hAnsi="Arial" w:cs="Arial"/>
          <w:b/>
          <w:color w:val="C00000"/>
          <w:sz w:val="28"/>
          <w:szCs w:val="28"/>
        </w:rPr>
        <w:t>Nerezidenti</w:t>
      </w:r>
    </w:p>
    <w:p w:rsidR="002E7922" w:rsidRDefault="002E7922" w:rsidP="00371132">
      <w:pPr>
        <w:rPr>
          <w:rFonts w:ascii="Arial" w:hAnsi="Arial" w:cs="Arial"/>
        </w:rPr>
      </w:pPr>
      <w:r w:rsidRPr="002E7922">
        <w:rPr>
          <w:rFonts w:ascii="Arial" w:hAnsi="Arial" w:cs="Arial"/>
        </w:rPr>
        <w:t>2,660.601</w:t>
      </w:r>
      <w:r>
        <w:rPr>
          <w:rFonts w:ascii="Arial" w:hAnsi="Arial" w:cs="Arial"/>
        </w:rPr>
        <w:t xml:space="preserve"> hostů ze zahraničí, meziroční přírůstek 139.263 nerezidentů (5,5 %), podíl na celku 84,8 % - to je rekapitulace prvního pololetí ze strany zahraniční klientely.</w:t>
      </w:r>
    </w:p>
    <w:p w:rsidR="008002AF" w:rsidRDefault="008002AF" w:rsidP="00371132">
      <w:pPr>
        <w:rPr>
          <w:rFonts w:ascii="Arial" w:hAnsi="Arial" w:cs="Arial"/>
        </w:rPr>
      </w:pPr>
    </w:p>
    <w:p w:rsidR="002E7922" w:rsidRDefault="002E7922" w:rsidP="0037113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2FAE0A3D">
            <wp:extent cx="5578860" cy="3135893"/>
            <wp:effectExtent l="0" t="0" r="3175" b="762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675" cy="31380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922" w:rsidRPr="002E7922" w:rsidRDefault="00E15533" w:rsidP="0037113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Stejně jako v předchozích letech</w:t>
      </w:r>
      <w:r w:rsidR="002E7922">
        <w:rPr>
          <w:rFonts w:ascii="Arial" w:hAnsi="Arial" w:cs="Arial"/>
        </w:rPr>
        <w:t xml:space="preserve"> se v rámci prvního pololetí vypravilo </w:t>
      </w:r>
      <w:r w:rsidR="002E7922" w:rsidRPr="00E15533">
        <w:rPr>
          <w:rFonts w:ascii="Arial" w:hAnsi="Arial" w:cs="Arial"/>
          <w:b/>
        </w:rPr>
        <w:t>nejvíce nerezidentů</w:t>
      </w:r>
      <w:r w:rsidR="002E7922">
        <w:rPr>
          <w:rFonts w:ascii="Arial" w:hAnsi="Arial" w:cs="Arial"/>
        </w:rPr>
        <w:t xml:space="preserve"> do </w:t>
      </w:r>
      <w:r w:rsidR="00390396">
        <w:rPr>
          <w:rFonts w:ascii="Arial" w:hAnsi="Arial" w:cs="Arial"/>
        </w:rPr>
        <w:t>P</w:t>
      </w:r>
      <w:r w:rsidR="002E7922">
        <w:rPr>
          <w:rFonts w:ascii="Arial" w:hAnsi="Arial" w:cs="Arial"/>
        </w:rPr>
        <w:t xml:space="preserve">rahy </w:t>
      </w:r>
      <w:r w:rsidR="002E7922" w:rsidRPr="00E15533">
        <w:rPr>
          <w:rFonts w:ascii="Arial" w:hAnsi="Arial" w:cs="Arial"/>
          <w:b/>
        </w:rPr>
        <w:t>v</w:t>
      </w:r>
      <w:r w:rsidR="00390396" w:rsidRPr="00E15533">
        <w:rPr>
          <w:rFonts w:ascii="Arial" w:hAnsi="Arial" w:cs="Arial"/>
          <w:b/>
        </w:rPr>
        <w:t> </w:t>
      </w:r>
      <w:r w:rsidR="002E7922" w:rsidRPr="00E15533">
        <w:rPr>
          <w:rFonts w:ascii="Arial" w:hAnsi="Arial" w:cs="Arial"/>
          <w:b/>
        </w:rPr>
        <w:t>květnu</w:t>
      </w:r>
      <w:r w:rsidR="00390396">
        <w:rPr>
          <w:rFonts w:ascii="Arial" w:hAnsi="Arial" w:cs="Arial"/>
        </w:rPr>
        <w:t xml:space="preserve"> – 573.272</w:t>
      </w:r>
      <w:r w:rsidR="002E7922">
        <w:rPr>
          <w:rFonts w:ascii="Arial" w:hAnsi="Arial" w:cs="Arial"/>
        </w:rPr>
        <w:t xml:space="preserve">, </w:t>
      </w:r>
      <w:r w:rsidR="00390396">
        <w:rPr>
          <w:rFonts w:ascii="Arial" w:hAnsi="Arial" w:cs="Arial"/>
        </w:rPr>
        <w:t>kdy jich přijel oproti nejslabšímu lednu takřka dvojnásobek.</w:t>
      </w:r>
    </w:p>
    <w:p w:rsidR="00371132" w:rsidRPr="00F35680" w:rsidRDefault="00371132" w:rsidP="00371132">
      <w:pPr>
        <w:rPr>
          <w:rFonts w:ascii="Arial" w:hAnsi="Arial" w:cs="Arial"/>
          <w:b/>
          <w:u w:val="single"/>
        </w:rPr>
      </w:pPr>
      <w:r w:rsidRPr="00F35680">
        <w:rPr>
          <w:rFonts w:ascii="Arial" w:hAnsi="Arial" w:cs="Arial"/>
          <w:b/>
          <w:u w:val="single"/>
        </w:rPr>
        <w:t>Počet zahraničních návštěvníků v</w:t>
      </w:r>
      <w:r w:rsidR="00B504B8">
        <w:rPr>
          <w:rFonts w:ascii="Arial" w:hAnsi="Arial" w:cs="Arial"/>
          <w:b/>
          <w:u w:val="single"/>
        </w:rPr>
        <w:t xml:space="preserve"> HUZ </w:t>
      </w:r>
      <w:r w:rsidRPr="00F35680">
        <w:rPr>
          <w:rFonts w:ascii="Arial" w:hAnsi="Arial" w:cs="Arial"/>
          <w:b/>
          <w:u w:val="single"/>
        </w:rPr>
        <w:t xml:space="preserve">v </w:t>
      </w:r>
      <w:r>
        <w:rPr>
          <w:rFonts w:ascii="Arial" w:hAnsi="Arial" w:cs="Arial"/>
          <w:b/>
          <w:u w:val="single"/>
        </w:rPr>
        <w:t>1</w:t>
      </w:r>
      <w:r w:rsidRPr="00F35680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pololetí</w:t>
      </w:r>
      <w:r w:rsidRPr="00F35680">
        <w:rPr>
          <w:rFonts w:ascii="Arial" w:hAnsi="Arial" w:cs="Arial"/>
          <w:b/>
          <w:u w:val="single"/>
        </w:rPr>
        <w:t xml:space="preserve"> 201</w:t>
      </w:r>
      <w:r w:rsidR="00B504B8">
        <w:rPr>
          <w:rFonts w:ascii="Arial" w:hAnsi="Arial" w:cs="Arial"/>
          <w:b/>
          <w:u w:val="single"/>
        </w:rPr>
        <w:t>6</w:t>
      </w:r>
      <w:r w:rsidRPr="00F35680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71132" w:rsidRPr="00F35680" w:rsidTr="00A31530">
        <w:trPr>
          <w:trHeight w:val="340"/>
        </w:trPr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C3AE7" w:rsidP="00A31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Čtvrtletí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71132" w:rsidP="00CD4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 xml:space="preserve">Celkový počet </w:t>
            </w:r>
            <w:r w:rsidR="00CD4F47">
              <w:rPr>
                <w:rFonts w:ascii="Arial" w:hAnsi="Arial" w:cs="Arial"/>
                <w:b/>
                <w:sz w:val="20"/>
                <w:szCs w:val="20"/>
              </w:rPr>
              <w:t>nerezidentů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71132" w:rsidP="003C3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Přírůstek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371132" w:rsidRPr="00C34F32" w:rsidRDefault="00371132" w:rsidP="003C3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Přírůstek v %</w:t>
            </w:r>
          </w:p>
        </w:tc>
      </w:tr>
      <w:tr w:rsidR="00B504B8" w:rsidRPr="00F35680" w:rsidTr="0022654F">
        <w:trPr>
          <w:trHeight w:val="283"/>
        </w:trPr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B504B8" w:rsidRPr="00CD4F47" w:rsidRDefault="00B504B8" w:rsidP="00CD4F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F47">
              <w:rPr>
                <w:rFonts w:ascii="Arial" w:hAnsi="Arial" w:cs="Arial"/>
                <w:b/>
                <w:sz w:val="20"/>
                <w:szCs w:val="20"/>
              </w:rPr>
              <w:t>Q1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B504B8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1,065.647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B504B8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123.809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B504B8" w:rsidRPr="0022654F" w:rsidRDefault="00383E05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13,1</w:t>
            </w:r>
          </w:p>
        </w:tc>
      </w:tr>
      <w:tr w:rsidR="00B504B8" w:rsidRPr="00F35680" w:rsidTr="0022654F">
        <w:trPr>
          <w:trHeight w:val="283"/>
        </w:trPr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504B8" w:rsidRPr="00CD4F47" w:rsidRDefault="00B504B8" w:rsidP="00CD4F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F47">
              <w:rPr>
                <w:rFonts w:ascii="Arial" w:hAnsi="Arial" w:cs="Arial"/>
                <w:b/>
                <w:sz w:val="20"/>
                <w:szCs w:val="20"/>
              </w:rPr>
              <w:t>Q2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504B8" w:rsidRPr="0022654F" w:rsidRDefault="00AB6CA8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1,594.954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504B8" w:rsidRPr="0022654F" w:rsidRDefault="00AB6CA8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15.454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504B8" w:rsidRPr="0022654F" w:rsidRDefault="00AB6CA8" w:rsidP="00A31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371132" w:rsidRPr="00F35680" w:rsidTr="0022654F">
        <w:trPr>
          <w:trHeight w:val="283"/>
        </w:trPr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D4F47" w:rsidRDefault="00371132" w:rsidP="00A315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4F47">
              <w:rPr>
                <w:rFonts w:ascii="Arial" w:hAnsi="Arial" w:cs="Arial"/>
                <w:b/>
                <w:sz w:val="20"/>
                <w:szCs w:val="20"/>
              </w:rPr>
              <w:t>Celkem 1. pololetí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D4F47" w:rsidRDefault="00AB6CA8" w:rsidP="00A315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D4F47">
              <w:rPr>
                <w:rFonts w:ascii="Arial" w:hAnsi="Arial" w:cs="Arial"/>
                <w:b/>
                <w:sz w:val="20"/>
                <w:szCs w:val="20"/>
              </w:rPr>
              <w:t>2,660.601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D4F47" w:rsidRDefault="00AB6CA8" w:rsidP="00A315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D4F47">
              <w:rPr>
                <w:rFonts w:ascii="Arial" w:hAnsi="Arial" w:cs="Arial"/>
                <w:b/>
                <w:sz w:val="20"/>
                <w:szCs w:val="20"/>
              </w:rPr>
              <w:t>139.263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371132" w:rsidRPr="00CD4F47" w:rsidRDefault="00AB6CA8" w:rsidP="00A315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D4F47">
              <w:rPr>
                <w:rFonts w:ascii="Arial" w:hAnsi="Arial" w:cs="Arial"/>
                <w:b/>
                <w:sz w:val="20"/>
                <w:szCs w:val="20"/>
              </w:rPr>
              <w:t>5,5</w:t>
            </w:r>
          </w:p>
        </w:tc>
      </w:tr>
    </w:tbl>
    <w:p w:rsidR="00E959BE" w:rsidRDefault="00E959BE">
      <w:pPr>
        <w:rPr>
          <w:rFonts w:ascii="Arial" w:hAnsi="Arial" w:cs="Arial"/>
          <w:b/>
          <w:color w:val="FF0000"/>
          <w:sz w:val="28"/>
          <w:szCs w:val="28"/>
        </w:rPr>
      </w:pPr>
    </w:p>
    <w:p w:rsidR="00F92362" w:rsidRPr="00BA4CFD" w:rsidRDefault="00C70BB6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br/>
      </w:r>
      <w:r w:rsidR="002A519A" w:rsidRPr="008B507C">
        <w:rPr>
          <w:rFonts w:ascii="Arial" w:hAnsi="Arial" w:cs="Arial"/>
          <w:b/>
          <w:color w:val="C00000"/>
          <w:sz w:val="28"/>
          <w:szCs w:val="28"/>
        </w:rPr>
        <w:t>Zdrojové země</w:t>
      </w:r>
    </w:p>
    <w:p w:rsidR="001F17A5" w:rsidRDefault="00390396" w:rsidP="002835F3">
      <w:pPr>
        <w:rPr>
          <w:rFonts w:ascii="Arial" w:hAnsi="Arial" w:cs="Arial"/>
        </w:rPr>
      </w:pPr>
      <w:r w:rsidRPr="00E15533">
        <w:rPr>
          <w:rFonts w:ascii="Arial" w:hAnsi="Arial" w:cs="Arial"/>
          <w:b/>
        </w:rPr>
        <w:t>Nejvíce návštěvníků – 396.282</w:t>
      </w:r>
      <w:r>
        <w:rPr>
          <w:rFonts w:ascii="Arial" w:hAnsi="Arial" w:cs="Arial"/>
        </w:rPr>
        <w:t xml:space="preserve"> - přijelo do Prahy ve sledovaném období v souladu s tradicí </w:t>
      </w:r>
      <w:r w:rsidRPr="00E15533">
        <w:rPr>
          <w:rFonts w:ascii="Arial" w:hAnsi="Arial" w:cs="Arial"/>
          <w:b/>
        </w:rPr>
        <w:t>z Německa</w:t>
      </w:r>
      <w:r>
        <w:rPr>
          <w:rFonts w:ascii="Arial" w:hAnsi="Arial" w:cs="Arial"/>
        </w:rPr>
        <w:t>. O více než 200 tisíc příjezdů zaostávali za Němci občané USA, podobně jako třetí Britové.</w:t>
      </w:r>
      <w:r>
        <w:rPr>
          <w:rFonts w:ascii="Arial" w:hAnsi="Arial" w:cs="Arial"/>
        </w:rPr>
        <w:br/>
      </w:r>
      <w:r w:rsidRPr="00E15533">
        <w:rPr>
          <w:rFonts w:ascii="Arial" w:hAnsi="Arial" w:cs="Arial"/>
          <w:b/>
        </w:rPr>
        <w:t>Němci</w:t>
      </w:r>
      <w:r>
        <w:rPr>
          <w:rFonts w:ascii="Arial" w:hAnsi="Arial" w:cs="Arial"/>
        </w:rPr>
        <w:t xml:space="preserve"> současně dosáhli </w:t>
      </w:r>
      <w:r w:rsidRPr="00E15533">
        <w:rPr>
          <w:rFonts w:ascii="Arial" w:hAnsi="Arial" w:cs="Arial"/>
          <w:b/>
        </w:rPr>
        <w:t>i nejvyššího přírůstku počtu hostů.</w:t>
      </w:r>
      <w:r w:rsidR="00056E24">
        <w:rPr>
          <w:rFonts w:ascii="Arial" w:hAnsi="Arial" w:cs="Arial"/>
        </w:rPr>
        <w:t xml:space="preserve"> </w:t>
      </w:r>
      <w:r w:rsidR="00E15533">
        <w:rPr>
          <w:rFonts w:ascii="Arial" w:hAnsi="Arial" w:cs="Arial"/>
        </w:rPr>
        <w:br/>
      </w:r>
      <w:r w:rsidR="00056E24">
        <w:rPr>
          <w:rFonts w:ascii="Arial" w:hAnsi="Arial" w:cs="Arial"/>
        </w:rPr>
        <w:t>Podíl Němců na celkové zahraniční návštěvnosti byl 14,9 %, podíl USA 7 % a podíl Spojeného království 6,9 %.</w:t>
      </w:r>
      <w:r>
        <w:rPr>
          <w:rFonts w:ascii="Arial" w:hAnsi="Arial" w:cs="Arial"/>
        </w:rPr>
        <w:br/>
        <w:t>Celkově se skladba TOP 10 zemí z hlediska počtu příjezdů meziročně nezměnila</w:t>
      </w:r>
      <w:r w:rsidR="008A57C4">
        <w:rPr>
          <w:rFonts w:ascii="Arial" w:hAnsi="Arial" w:cs="Arial"/>
        </w:rPr>
        <w:t xml:space="preserve">, až do čtvrtého místa zůstává stejné i jejich pořadí. Na pozicích 5 a 6 se prohodily Rusko a Slovensko, o tři příčky si polepšilo Polsko, o jednu se naopak propadla Francie. </w:t>
      </w:r>
      <w:r w:rsidR="008A57C4">
        <w:rPr>
          <w:rFonts w:ascii="Arial" w:hAnsi="Arial" w:cs="Arial"/>
        </w:rPr>
        <w:br/>
        <w:t>Výrazné přírůstky zaevidoval ČSÚ u Polska,</w:t>
      </w:r>
      <w:r w:rsidR="008432F9">
        <w:rPr>
          <w:rFonts w:ascii="Arial" w:hAnsi="Arial" w:cs="Arial"/>
        </w:rPr>
        <w:t xml:space="preserve"> Slovenska,</w:t>
      </w:r>
      <w:r w:rsidR="008A57C4">
        <w:rPr>
          <w:rFonts w:ascii="Arial" w:hAnsi="Arial" w:cs="Arial"/>
        </w:rPr>
        <w:t xml:space="preserve"> Jižní Koreje a Velké Británie.</w:t>
      </w:r>
      <w:r w:rsidR="008A57C4">
        <w:rPr>
          <w:rFonts w:ascii="Arial" w:hAnsi="Arial" w:cs="Arial"/>
        </w:rPr>
        <w:br/>
        <w:t>Ze zemí mimo TOP 10 pak zejména u Izraele.</w:t>
      </w:r>
    </w:p>
    <w:p w:rsidR="002D5BFA" w:rsidRDefault="001F17A5" w:rsidP="002835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porovnání s prvním pololetím 2015 se zpomalil nárůst příjezdů z Jižní Koreje a Číny ani ne na polovinu </w:t>
      </w:r>
      <w:r w:rsidRPr="001F17A5">
        <w:rPr>
          <w:rFonts w:ascii="Arial" w:hAnsi="Arial" w:cs="Arial"/>
          <w:i/>
        </w:rPr>
        <w:t>(1. pololetí 2015/14: Jižní Korea +39.729 osob, +80,9 %; Čína +21.838 osob, 37,7 %).</w:t>
      </w:r>
      <w:r w:rsidR="008A57C4" w:rsidRPr="001F17A5">
        <w:rPr>
          <w:rFonts w:ascii="Arial" w:hAnsi="Arial" w:cs="Arial"/>
        </w:rPr>
        <w:br/>
      </w:r>
      <w:r w:rsidR="008A57C4">
        <w:rPr>
          <w:rFonts w:ascii="Arial" w:hAnsi="Arial" w:cs="Arial"/>
        </w:rPr>
        <w:t>U Rusů pokračoval negativní trend – úbytek 17 % návštěvníků, počet hostů byl nižší i u Italů.</w:t>
      </w:r>
      <w:r w:rsidR="00390396">
        <w:rPr>
          <w:rFonts w:ascii="Arial" w:hAnsi="Arial" w:cs="Arial"/>
        </w:rPr>
        <w:br/>
      </w:r>
    </w:p>
    <w:p w:rsidR="002835F3" w:rsidRPr="00030AF2" w:rsidRDefault="002835F3" w:rsidP="002835F3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t>10 zemí s nejvyšším celkovým počtem návštěvníků v</w:t>
      </w:r>
      <w:r w:rsidR="00BF6436">
        <w:rPr>
          <w:rFonts w:ascii="Arial" w:hAnsi="Arial" w:cs="Arial"/>
          <w:b/>
          <w:u w:val="single"/>
        </w:rPr>
        <w:t> 1. pololetí</w:t>
      </w:r>
      <w:r w:rsidRPr="00030AF2">
        <w:rPr>
          <w:rFonts w:ascii="Arial" w:hAnsi="Arial" w:cs="Arial"/>
          <w:b/>
          <w:u w:val="single"/>
        </w:rPr>
        <w:t xml:space="preserve"> 201</w:t>
      </w:r>
      <w:r w:rsidR="00B504B8">
        <w:rPr>
          <w:rFonts w:ascii="Arial" w:hAnsi="Arial" w:cs="Arial"/>
          <w:b/>
          <w:u w:val="single"/>
        </w:rPr>
        <w:t>6</w:t>
      </w:r>
      <w:r w:rsidRP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"/>
        <w:gridCol w:w="2325"/>
        <w:gridCol w:w="1843"/>
        <w:gridCol w:w="1984"/>
        <w:gridCol w:w="1985"/>
      </w:tblGrid>
      <w:tr w:rsidR="00F04334" w:rsidRPr="003B6569" w:rsidTr="004F254A">
        <w:trPr>
          <w:trHeight w:val="340"/>
        </w:trPr>
        <w:tc>
          <w:tcPr>
            <w:tcW w:w="902" w:type="dxa"/>
            <w:shd w:val="clear" w:color="auto" w:fill="FF7C80"/>
            <w:vAlign w:val="center"/>
          </w:tcPr>
          <w:p w:rsidR="00F04334" w:rsidRPr="00C34F32" w:rsidRDefault="00F04334" w:rsidP="004F25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Pořadí</w:t>
            </w:r>
          </w:p>
        </w:tc>
        <w:tc>
          <w:tcPr>
            <w:tcW w:w="2325" w:type="dxa"/>
            <w:shd w:val="clear" w:color="auto" w:fill="FF7C80"/>
            <w:vAlign w:val="center"/>
          </w:tcPr>
          <w:p w:rsidR="00F04334" w:rsidRPr="00C34F32" w:rsidRDefault="00F04334" w:rsidP="004F25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Země</w:t>
            </w:r>
          </w:p>
        </w:tc>
        <w:tc>
          <w:tcPr>
            <w:tcW w:w="1843" w:type="dxa"/>
            <w:shd w:val="clear" w:color="auto" w:fill="FF7C80"/>
            <w:vAlign w:val="center"/>
          </w:tcPr>
          <w:p w:rsidR="00F04334" w:rsidRPr="00C34F32" w:rsidRDefault="00F04334" w:rsidP="004F25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Počet hostů</w:t>
            </w:r>
          </w:p>
        </w:tc>
        <w:tc>
          <w:tcPr>
            <w:tcW w:w="1984" w:type="dxa"/>
            <w:shd w:val="clear" w:color="auto" w:fill="FF7C80"/>
            <w:vAlign w:val="center"/>
          </w:tcPr>
          <w:p w:rsidR="00F04334" w:rsidRPr="00C34F32" w:rsidRDefault="00F04334" w:rsidP="004F25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Přírůstek/Úbytek</w:t>
            </w:r>
          </w:p>
        </w:tc>
        <w:tc>
          <w:tcPr>
            <w:tcW w:w="1985" w:type="dxa"/>
            <w:shd w:val="clear" w:color="auto" w:fill="FF7C80"/>
            <w:vAlign w:val="center"/>
          </w:tcPr>
          <w:p w:rsidR="00F04334" w:rsidRPr="00C34F32" w:rsidRDefault="00F04334" w:rsidP="004F25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Přírůstek/Úbytek</w:t>
            </w:r>
            <w:r w:rsidR="00CD4F4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34F32">
              <w:rPr>
                <w:rFonts w:ascii="Arial" w:hAnsi="Arial" w:cs="Arial"/>
                <w:b/>
                <w:sz w:val="20"/>
                <w:szCs w:val="20"/>
              </w:rPr>
              <w:t xml:space="preserve"> v %</w:t>
            </w:r>
          </w:p>
        </w:tc>
      </w:tr>
      <w:tr w:rsidR="00465D95" w:rsidRPr="003B6569" w:rsidTr="0022654F">
        <w:trPr>
          <w:trHeight w:val="227"/>
        </w:trPr>
        <w:tc>
          <w:tcPr>
            <w:tcW w:w="902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5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Německo</w:t>
            </w:r>
          </w:p>
        </w:tc>
        <w:tc>
          <w:tcPr>
            <w:tcW w:w="1843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396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+31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989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+8,8</w:t>
            </w:r>
          </w:p>
        </w:tc>
      </w:tr>
      <w:tr w:rsidR="00465D95" w:rsidRPr="003B6569" w:rsidTr="0022654F">
        <w:trPr>
          <w:trHeight w:val="227"/>
        </w:trPr>
        <w:tc>
          <w:tcPr>
            <w:tcW w:w="902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1843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186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643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+ 1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+0,9</w:t>
            </w:r>
          </w:p>
        </w:tc>
      </w:tr>
      <w:tr w:rsidR="00465D95" w:rsidRPr="003B6569" w:rsidTr="0022654F">
        <w:trPr>
          <w:trHeight w:val="227"/>
        </w:trPr>
        <w:tc>
          <w:tcPr>
            <w:tcW w:w="902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25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Velká Británie</w:t>
            </w:r>
          </w:p>
        </w:tc>
        <w:tc>
          <w:tcPr>
            <w:tcW w:w="1843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183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+ 12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591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+7,4</w:t>
            </w:r>
          </w:p>
        </w:tc>
      </w:tr>
      <w:tr w:rsidR="00465D95" w:rsidRPr="003B6569" w:rsidTr="0022654F">
        <w:trPr>
          <w:trHeight w:val="227"/>
        </w:trPr>
        <w:tc>
          <w:tcPr>
            <w:tcW w:w="902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25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Itálie</w:t>
            </w:r>
          </w:p>
        </w:tc>
        <w:tc>
          <w:tcPr>
            <w:tcW w:w="1843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144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-10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-6,5</w:t>
            </w:r>
          </w:p>
        </w:tc>
      </w:tr>
      <w:tr w:rsidR="00465D95" w:rsidRPr="003B6569" w:rsidTr="0022654F">
        <w:trPr>
          <w:trHeight w:val="227"/>
        </w:trPr>
        <w:tc>
          <w:tcPr>
            <w:tcW w:w="902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25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Slovensko</w:t>
            </w:r>
          </w:p>
        </w:tc>
        <w:tc>
          <w:tcPr>
            <w:tcW w:w="1843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125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+18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698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+17,6</w:t>
            </w:r>
          </w:p>
        </w:tc>
      </w:tr>
      <w:tr w:rsidR="00465D95" w:rsidRPr="003B6569" w:rsidTr="0022654F">
        <w:trPr>
          <w:trHeight w:val="227"/>
        </w:trPr>
        <w:tc>
          <w:tcPr>
            <w:tcW w:w="902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25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Rusko</w:t>
            </w:r>
          </w:p>
        </w:tc>
        <w:tc>
          <w:tcPr>
            <w:tcW w:w="1843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122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663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-25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-17,2</w:t>
            </w:r>
          </w:p>
        </w:tc>
      </w:tr>
      <w:tr w:rsidR="00465D95" w:rsidRPr="003B6569" w:rsidTr="0022654F">
        <w:trPr>
          <w:trHeight w:val="227"/>
        </w:trPr>
        <w:tc>
          <w:tcPr>
            <w:tcW w:w="902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25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Polsko</w:t>
            </w:r>
          </w:p>
        </w:tc>
        <w:tc>
          <w:tcPr>
            <w:tcW w:w="1843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106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+18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999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+21,7</w:t>
            </w:r>
          </w:p>
        </w:tc>
      </w:tr>
      <w:tr w:rsidR="00465D95" w:rsidRPr="003B6569" w:rsidTr="0022654F">
        <w:trPr>
          <w:trHeight w:val="227"/>
        </w:trPr>
        <w:tc>
          <w:tcPr>
            <w:tcW w:w="902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25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Francie</w:t>
            </w:r>
          </w:p>
        </w:tc>
        <w:tc>
          <w:tcPr>
            <w:tcW w:w="1843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106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+2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+2,3</w:t>
            </w:r>
          </w:p>
        </w:tc>
      </w:tr>
      <w:tr w:rsidR="00465D95" w:rsidRPr="003B6569" w:rsidTr="0022654F">
        <w:trPr>
          <w:trHeight w:val="227"/>
        </w:trPr>
        <w:tc>
          <w:tcPr>
            <w:tcW w:w="902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25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Jižní Korea</w:t>
            </w:r>
          </w:p>
        </w:tc>
        <w:tc>
          <w:tcPr>
            <w:tcW w:w="1843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105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+ 16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+18,3</w:t>
            </w:r>
          </w:p>
        </w:tc>
      </w:tr>
      <w:tr w:rsidR="00465D95" w:rsidRPr="003B6569" w:rsidTr="0022654F">
        <w:trPr>
          <w:trHeight w:val="227"/>
        </w:trPr>
        <w:tc>
          <w:tcPr>
            <w:tcW w:w="902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25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Čína</w:t>
            </w:r>
          </w:p>
        </w:tc>
        <w:tc>
          <w:tcPr>
            <w:tcW w:w="1843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88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+8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872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+11,1</w:t>
            </w:r>
          </w:p>
        </w:tc>
      </w:tr>
    </w:tbl>
    <w:p w:rsidR="00907DD3" w:rsidRDefault="00907DD3" w:rsidP="002835F3">
      <w:pPr>
        <w:rPr>
          <w:rFonts w:ascii="Arial" w:hAnsi="Arial" w:cs="Arial"/>
        </w:rPr>
      </w:pPr>
    </w:p>
    <w:p w:rsidR="00907DD3" w:rsidRDefault="00DF0887" w:rsidP="002835F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lastRenderedPageBreak/>
        <w:drawing>
          <wp:inline distT="0" distB="0" distL="0" distR="0" wp14:anchorId="7DD86AEA">
            <wp:extent cx="5791200" cy="3257468"/>
            <wp:effectExtent l="0" t="0" r="0" b="63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924" cy="3260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0887" w:rsidRDefault="00DF0887" w:rsidP="002835F3">
      <w:pPr>
        <w:rPr>
          <w:rFonts w:ascii="Arial" w:hAnsi="Arial" w:cs="Arial"/>
        </w:rPr>
      </w:pPr>
    </w:p>
    <w:p w:rsidR="00E15533" w:rsidRDefault="00E15533" w:rsidP="002835F3">
      <w:pPr>
        <w:rPr>
          <w:rFonts w:ascii="Arial" w:hAnsi="Arial" w:cs="Arial"/>
        </w:rPr>
      </w:pPr>
    </w:p>
    <w:p w:rsidR="00E15533" w:rsidRDefault="00E15533" w:rsidP="002835F3">
      <w:pPr>
        <w:rPr>
          <w:rFonts w:ascii="Arial" w:hAnsi="Arial" w:cs="Arial"/>
        </w:rPr>
      </w:pPr>
    </w:p>
    <w:p w:rsidR="00DF0887" w:rsidRDefault="00DF0887" w:rsidP="002835F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4C0411AE">
            <wp:extent cx="5791200" cy="3257468"/>
            <wp:effectExtent l="0" t="0" r="0" b="63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986" cy="3260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662" w:rsidRDefault="00765662" w:rsidP="002835F3">
      <w:pPr>
        <w:rPr>
          <w:rFonts w:ascii="Arial" w:hAnsi="Arial" w:cs="Arial"/>
        </w:rPr>
      </w:pPr>
    </w:p>
    <w:p w:rsidR="00DF0887" w:rsidRDefault="00765662" w:rsidP="002835F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lastRenderedPageBreak/>
        <w:drawing>
          <wp:inline distT="0" distB="0" distL="0" distR="0" wp14:anchorId="1ACE7C00">
            <wp:extent cx="5752195" cy="3228975"/>
            <wp:effectExtent l="0" t="0" r="127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637" cy="3230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3E1E" w:rsidRDefault="00F53E1E" w:rsidP="002835F3">
      <w:pPr>
        <w:rPr>
          <w:rFonts w:ascii="Arial" w:hAnsi="Arial" w:cs="Arial"/>
        </w:rPr>
      </w:pPr>
    </w:p>
    <w:p w:rsidR="00E15533" w:rsidRDefault="00E15533" w:rsidP="002835F3">
      <w:pPr>
        <w:rPr>
          <w:rFonts w:ascii="Arial" w:hAnsi="Arial" w:cs="Arial"/>
        </w:rPr>
      </w:pPr>
    </w:p>
    <w:p w:rsidR="00E15533" w:rsidRDefault="00E15533" w:rsidP="002835F3">
      <w:pPr>
        <w:rPr>
          <w:rFonts w:ascii="Arial" w:hAnsi="Arial" w:cs="Arial"/>
        </w:rPr>
      </w:pPr>
    </w:p>
    <w:p w:rsidR="00765662" w:rsidRDefault="00765662" w:rsidP="002835F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015ED5FF">
            <wp:extent cx="5718260" cy="3209925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199" cy="3216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5533" w:rsidRDefault="00E15533" w:rsidP="002835F3">
      <w:pPr>
        <w:rPr>
          <w:rFonts w:ascii="Arial" w:hAnsi="Arial" w:cs="Arial"/>
        </w:rPr>
      </w:pPr>
    </w:p>
    <w:p w:rsidR="00E15533" w:rsidRDefault="00E15533" w:rsidP="002835F3">
      <w:pPr>
        <w:rPr>
          <w:rFonts w:ascii="Arial" w:hAnsi="Arial" w:cs="Arial"/>
        </w:rPr>
      </w:pPr>
    </w:p>
    <w:p w:rsidR="00E15533" w:rsidRDefault="00E15533" w:rsidP="002835F3">
      <w:pPr>
        <w:rPr>
          <w:rFonts w:ascii="Arial" w:hAnsi="Arial" w:cs="Arial"/>
        </w:rPr>
      </w:pPr>
    </w:p>
    <w:p w:rsidR="00056E24" w:rsidRDefault="00056E24" w:rsidP="002835F3">
      <w:pPr>
        <w:rPr>
          <w:rFonts w:ascii="Arial" w:hAnsi="Arial" w:cs="Arial"/>
        </w:rPr>
      </w:pPr>
      <w:r w:rsidRPr="00E15533">
        <w:rPr>
          <w:rFonts w:ascii="Arial" w:hAnsi="Arial" w:cs="Arial"/>
          <w:b/>
        </w:rPr>
        <w:lastRenderedPageBreak/>
        <w:t>Podíl Evropanů</w:t>
      </w:r>
      <w:r>
        <w:rPr>
          <w:rFonts w:ascii="Arial" w:hAnsi="Arial" w:cs="Arial"/>
        </w:rPr>
        <w:t xml:space="preserve"> (bez započítání Ruska) na celkovém počtu hostů ze zahraničí činil </w:t>
      </w:r>
      <w:r w:rsidRPr="00E15533">
        <w:rPr>
          <w:rFonts w:ascii="Arial" w:hAnsi="Arial" w:cs="Arial"/>
          <w:b/>
        </w:rPr>
        <w:t>66,9 %,</w:t>
      </w:r>
      <w:r>
        <w:rPr>
          <w:rFonts w:ascii="Arial" w:hAnsi="Arial" w:cs="Arial"/>
        </w:rPr>
        <w:t xml:space="preserve"> </w:t>
      </w:r>
      <w:r w:rsidRPr="00E15533">
        <w:rPr>
          <w:rFonts w:ascii="Arial" w:hAnsi="Arial" w:cs="Arial"/>
          <w:b/>
        </w:rPr>
        <w:t>podíl Asijců 15,8 %.</w:t>
      </w:r>
      <w:r w:rsidR="00880D63">
        <w:rPr>
          <w:rFonts w:ascii="Arial" w:hAnsi="Arial" w:cs="Arial"/>
        </w:rPr>
        <w:t xml:space="preserve"> Hosté z Evropy jsou dlouhodobě nejpočetněji zastoupenou skupinou v návštěvnosti Prahy. </w:t>
      </w:r>
      <w:r w:rsidR="0041260F">
        <w:rPr>
          <w:rFonts w:ascii="Arial" w:hAnsi="Arial" w:cs="Arial"/>
        </w:rPr>
        <w:t>V 1. pololetí 2016 přijelo do Prahy o 1,360.433 více Evropanů než Asijců</w:t>
      </w:r>
      <w:r w:rsidR="00E15533">
        <w:rPr>
          <w:rFonts w:ascii="Arial" w:hAnsi="Arial" w:cs="Arial"/>
        </w:rPr>
        <w:t>.</w:t>
      </w:r>
      <w:r w:rsidR="0041260F">
        <w:rPr>
          <w:rFonts w:ascii="Arial" w:hAnsi="Arial" w:cs="Arial"/>
        </w:rPr>
        <w:t xml:space="preserve"> Přírůstek Evropanů přitom činil 118.816 osob (7,1 %), přírůstek Asijců 48.013 osob (12,9 %).</w:t>
      </w:r>
    </w:p>
    <w:p w:rsidR="00880D63" w:rsidRDefault="00880D63" w:rsidP="002835F3">
      <w:pPr>
        <w:rPr>
          <w:rFonts w:ascii="Arial" w:hAnsi="Arial" w:cs="Arial"/>
        </w:rPr>
      </w:pPr>
    </w:p>
    <w:p w:rsidR="00056E24" w:rsidRDefault="001F7ED4" w:rsidP="002835F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27FE6B3B">
            <wp:extent cx="6529570" cy="4352925"/>
            <wp:effectExtent l="0" t="0" r="508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17" cy="4356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6E24" w:rsidRDefault="00056E24" w:rsidP="002835F3">
      <w:pPr>
        <w:rPr>
          <w:rFonts w:ascii="Arial" w:hAnsi="Arial" w:cs="Arial"/>
        </w:rPr>
      </w:pPr>
    </w:p>
    <w:p w:rsidR="00DA315A" w:rsidRDefault="00E15533" w:rsidP="002835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DA315A" w:rsidRPr="00BA4CFD">
        <w:rPr>
          <w:rFonts w:ascii="Arial" w:hAnsi="Arial" w:cs="Arial"/>
          <w:b/>
          <w:sz w:val="24"/>
          <w:szCs w:val="24"/>
        </w:rPr>
        <w:t>Absolutní přírůstek zahraničních návštěvníků Prahy</w:t>
      </w:r>
    </w:p>
    <w:p w:rsidR="00DA315A" w:rsidRPr="00030AF2" w:rsidRDefault="00DA315A" w:rsidP="00DA315A">
      <w:pPr>
        <w:rPr>
          <w:rFonts w:ascii="Arial" w:hAnsi="Arial" w:cs="Arial"/>
          <w:u w:val="single"/>
        </w:rPr>
      </w:pPr>
      <w:r w:rsidRPr="00030AF2">
        <w:rPr>
          <w:rFonts w:ascii="Arial" w:hAnsi="Arial" w:cs="Arial"/>
          <w:b/>
          <w:u w:val="single"/>
        </w:rPr>
        <w:t>Největší přírůstky zahraničních hostů ve srovnání s</w:t>
      </w:r>
      <w:r w:rsidR="00BF6436">
        <w:rPr>
          <w:rFonts w:ascii="Arial" w:hAnsi="Arial" w:cs="Arial"/>
          <w:b/>
          <w:u w:val="single"/>
        </w:rPr>
        <w:t> 1. pololetím</w:t>
      </w:r>
      <w:r w:rsidRPr="00030AF2">
        <w:rPr>
          <w:rFonts w:ascii="Arial" w:hAnsi="Arial" w:cs="Arial"/>
          <w:b/>
          <w:u w:val="single"/>
        </w:rPr>
        <w:t xml:space="preserve"> 201</w:t>
      </w:r>
      <w:r w:rsidR="00BD33C5">
        <w:rPr>
          <w:rFonts w:ascii="Arial" w:hAnsi="Arial" w:cs="Arial"/>
          <w:b/>
          <w:u w:val="single"/>
        </w:rPr>
        <w:t>5</w:t>
      </w:r>
      <w:r w:rsidRPr="00030AF2">
        <w:rPr>
          <w:rFonts w:ascii="Arial" w:hAnsi="Arial" w:cs="Arial"/>
          <w:b/>
          <w:u w:val="single"/>
        </w:rPr>
        <w:t xml:space="preserve">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06"/>
        <w:gridCol w:w="2794"/>
        <w:gridCol w:w="2108"/>
      </w:tblGrid>
      <w:tr w:rsidR="00DA315A" w:rsidRPr="003B6569" w:rsidTr="00CD4F47">
        <w:tc>
          <w:tcPr>
            <w:tcW w:w="2795" w:type="dxa"/>
            <w:shd w:val="clear" w:color="auto" w:fill="FF7C80"/>
            <w:vAlign w:val="center"/>
          </w:tcPr>
          <w:p w:rsidR="00DA315A" w:rsidRPr="00C34F32" w:rsidRDefault="00CD4F47" w:rsidP="00CD4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Země</w:t>
            </w:r>
          </w:p>
        </w:tc>
        <w:tc>
          <w:tcPr>
            <w:tcW w:w="2794" w:type="dxa"/>
            <w:shd w:val="clear" w:color="auto" w:fill="FF7C80"/>
            <w:vAlign w:val="center"/>
          </w:tcPr>
          <w:p w:rsidR="00DA315A" w:rsidRPr="00C34F32" w:rsidRDefault="00DA315A" w:rsidP="006C4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Přírůstek</w:t>
            </w:r>
          </w:p>
        </w:tc>
        <w:tc>
          <w:tcPr>
            <w:tcW w:w="2108" w:type="dxa"/>
            <w:shd w:val="clear" w:color="auto" w:fill="FF7C80"/>
            <w:vAlign w:val="center"/>
          </w:tcPr>
          <w:p w:rsidR="00DA315A" w:rsidRPr="00C34F32" w:rsidRDefault="00DA315A" w:rsidP="006C4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Přírůstek v %</w:t>
            </w:r>
          </w:p>
        </w:tc>
      </w:tr>
      <w:tr w:rsidR="00465D95" w:rsidRPr="003B6569" w:rsidTr="006C4C4A">
        <w:tc>
          <w:tcPr>
            <w:tcW w:w="2795" w:type="dxa"/>
          </w:tcPr>
          <w:p w:rsidR="00465D95" w:rsidRPr="00C34F32" w:rsidRDefault="00465D95" w:rsidP="00CD4F47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Německo</w:t>
            </w:r>
          </w:p>
        </w:tc>
        <w:tc>
          <w:tcPr>
            <w:tcW w:w="279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31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989</w:t>
            </w:r>
          </w:p>
        </w:tc>
        <w:tc>
          <w:tcPr>
            <w:tcW w:w="2108" w:type="dxa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8,8</w:t>
            </w:r>
          </w:p>
        </w:tc>
      </w:tr>
      <w:tr w:rsidR="00465D95" w:rsidRPr="003B6569" w:rsidTr="006C4C4A">
        <w:tc>
          <w:tcPr>
            <w:tcW w:w="2795" w:type="dxa"/>
          </w:tcPr>
          <w:p w:rsidR="00465D95" w:rsidRPr="00C34F32" w:rsidRDefault="00465D95" w:rsidP="00CD4F47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Polsko</w:t>
            </w:r>
          </w:p>
        </w:tc>
        <w:tc>
          <w:tcPr>
            <w:tcW w:w="279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18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999</w:t>
            </w:r>
          </w:p>
        </w:tc>
        <w:tc>
          <w:tcPr>
            <w:tcW w:w="2108" w:type="dxa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21,7</w:t>
            </w:r>
          </w:p>
        </w:tc>
      </w:tr>
      <w:tr w:rsidR="00465D95" w:rsidRPr="003B6569" w:rsidTr="006C4C4A">
        <w:tc>
          <w:tcPr>
            <w:tcW w:w="2795" w:type="dxa"/>
          </w:tcPr>
          <w:p w:rsidR="00465D95" w:rsidRPr="00C34F32" w:rsidRDefault="00465D95" w:rsidP="00CD4F47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Slovensko</w:t>
            </w:r>
          </w:p>
        </w:tc>
        <w:tc>
          <w:tcPr>
            <w:tcW w:w="279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18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698</w:t>
            </w:r>
          </w:p>
        </w:tc>
        <w:tc>
          <w:tcPr>
            <w:tcW w:w="2108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17,6</w:t>
            </w:r>
          </w:p>
        </w:tc>
      </w:tr>
      <w:tr w:rsidR="00465D95" w:rsidRPr="003B6569" w:rsidTr="006C4C4A">
        <w:tc>
          <w:tcPr>
            <w:tcW w:w="2795" w:type="dxa"/>
          </w:tcPr>
          <w:p w:rsidR="00465D95" w:rsidRPr="00C34F32" w:rsidRDefault="00465D95" w:rsidP="00CD4F47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Jižní Korea</w:t>
            </w:r>
          </w:p>
        </w:tc>
        <w:tc>
          <w:tcPr>
            <w:tcW w:w="279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16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2108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18,3</w:t>
            </w:r>
          </w:p>
        </w:tc>
      </w:tr>
      <w:tr w:rsidR="00465D95" w:rsidRPr="003B6569" w:rsidTr="006C4C4A">
        <w:tc>
          <w:tcPr>
            <w:tcW w:w="2795" w:type="dxa"/>
          </w:tcPr>
          <w:p w:rsidR="00465D95" w:rsidRPr="00C34F32" w:rsidRDefault="00465D95" w:rsidP="00CD4F47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Izrael</w:t>
            </w:r>
          </w:p>
        </w:tc>
        <w:tc>
          <w:tcPr>
            <w:tcW w:w="279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13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2108" w:type="dxa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28,1</w:t>
            </w:r>
          </w:p>
        </w:tc>
      </w:tr>
      <w:tr w:rsidR="00465D95" w:rsidRPr="003B6569" w:rsidTr="006C4C4A">
        <w:tc>
          <w:tcPr>
            <w:tcW w:w="2795" w:type="dxa"/>
          </w:tcPr>
          <w:p w:rsidR="00465D95" w:rsidRPr="00C34F32" w:rsidRDefault="00465D95" w:rsidP="00CD4F47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Velká Británie</w:t>
            </w:r>
          </w:p>
        </w:tc>
        <w:tc>
          <w:tcPr>
            <w:tcW w:w="279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12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591</w:t>
            </w:r>
          </w:p>
        </w:tc>
        <w:tc>
          <w:tcPr>
            <w:tcW w:w="2108" w:type="dxa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7,4</w:t>
            </w:r>
          </w:p>
        </w:tc>
      </w:tr>
      <w:tr w:rsidR="00465D95" w:rsidRPr="003B6569" w:rsidTr="006C4C4A">
        <w:tc>
          <w:tcPr>
            <w:tcW w:w="2795" w:type="dxa"/>
          </w:tcPr>
          <w:p w:rsidR="00465D95" w:rsidRPr="00C34F32" w:rsidRDefault="00465D95" w:rsidP="00CD4F47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Maďarsko</w:t>
            </w:r>
          </w:p>
        </w:tc>
        <w:tc>
          <w:tcPr>
            <w:tcW w:w="279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8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883</w:t>
            </w:r>
          </w:p>
        </w:tc>
        <w:tc>
          <w:tcPr>
            <w:tcW w:w="2108" w:type="dxa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23,6</w:t>
            </w:r>
          </w:p>
        </w:tc>
      </w:tr>
      <w:tr w:rsidR="00465D95" w:rsidRPr="003B6569" w:rsidTr="006C4C4A">
        <w:tc>
          <w:tcPr>
            <w:tcW w:w="2795" w:type="dxa"/>
          </w:tcPr>
          <w:p w:rsidR="00465D95" w:rsidRPr="00C34F32" w:rsidRDefault="00465D95" w:rsidP="00CD4F47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Čína</w:t>
            </w:r>
          </w:p>
        </w:tc>
        <w:tc>
          <w:tcPr>
            <w:tcW w:w="279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8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872</w:t>
            </w:r>
          </w:p>
        </w:tc>
        <w:tc>
          <w:tcPr>
            <w:tcW w:w="2108" w:type="dxa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</w:tr>
      <w:tr w:rsidR="00465D95" w:rsidRPr="003B6569" w:rsidTr="006C4C4A">
        <w:tc>
          <w:tcPr>
            <w:tcW w:w="2795" w:type="dxa"/>
          </w:tcPr>
          <w:p w:rsidR="00465D95" w:rsidRPr="00C34F32" w:rsidRDefault="00465D95" w:rsidP="00CD4F47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Nizozemsko</w:t>
            </w:r>
          </w:p>
        </w:tc>
        <w:tc>
          <w:tcPr>
            <w:tcW w:w="279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7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2108" w:type="dxa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14,6</w:t>
            </w:r>
          </w:p>
        </w:tc>
      </w:tr>
      <w:tr w:rsidR="00465D95" w:rsidRPr="003B6569" w:rsidTr="006C4C4A">
        <w:tc>
          <w:tcPr>
            <w:tcW w:w="2795" w:type="dxa"/>
          </w:tcPr>
          <w:p w:rsidR="00465D95" w:rsidRPr="00C34F32" w:rsidRDefault="00465D95" w:rsidP="00CD4F47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Španělsko</w:t>
            </w:r>
          </w:p>
        </w:tc>
        <w:tc>
          <w:tcPr>
            <w:tcW w:w="279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7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108" w:type="dxa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10,9</w:t>
            </w:r>
          </w:p>
        </w:tc>
      </w:tr>
    </w:tbl>
    <w:p w:rsidR="00606D75" w:rsidRDefault="00606D75" w:rsidP="001F543A">
      <w:pPr>
        <w:rPr>
          <w:rFonts w:ascii="Arial" w:hAnsi="Arial" w:cs="Arial"/>
          <w:b/>
          <w:u w:val="single"/>
        </w:rPr>
      </w:pPr>
    </w:p>
    <w:p w:rsidR="001F543A" w:rsidRPr="00030AF2" w:rsidRDefault="001F543A" w:rsidP="001F543A">
      <w:pPr>
        <w:rPr>
          <w:rFonts w:ascii="Arial" w:hAnsi="Arial" w:cs="Arial"/>
          <w:u w:val="single"/>
        </w:rPr>
      </w:pPr>
      <w:r w:rsidRPr="00030AF2">
        <w:rPr>
          <w:rFonts w:ascii="Arial" w:hAnsi="Arial" w:cs="Arial"/>
          <w:b/>
          <w:u w:val="single"/>
        </w:rPr>
        <w:lastRenderedPageBreak/>
        <w:t>Největší úbytky</w:t>
      </w:r>
      <w:r w:rsidRPr="00030AF2">
        <w:rPr>
          <w:rFonts w:ascii="Arial" w:hAnsi="Arial" w:cs="Arial"/>
          <w:u w:val="single"/>
        </w:rPr>
        <w:t xml:space="preserve"> </w:t>
      </w:r>
      <w:r w:rsidRPr="00030AF2">
        <w:rPr>
          <w:rFonts w:ascii="Arial" w:hAnsi="Arial" w:cs="Arial"/>
          <w:b/>
          <w:u w:val="single"/>
        </w:rPr>
        <w:t>zahraničních hostů</w:t>
      </w:r>
      <w:r w:rsidRPr="00030AF2">
        <w:rPr>
          <w:rFonts w:ascii="Arial" w:hAnsi="Arial" w:cs="Arial"/>
          <w:u w:val="single"/>
        </w:rPr>
        <w:t xml:space="preserve"> </w:t>
      </w:r>
      <w:r w:rsidRPr="00030AF2">
        <w:rPr>
          <w:rFonts w:ascii="Arial" w:hAnsi="Arial" w:cs="Arial"/>
          <w:b/>
          <w:u w:val="single"/>
        </w:rPr>
        <w:t>ve srovnání s</w:t>
      </w:r>
      <w:r w:rsidR="00BF6436">
        <w:rPr>
          <w:rFonts w:ascii="Arial" w:hAnsi="Arial" w:cs="Arial"/>
          <w:b/>
          <w:u w:val="single"/>
        </w:rPr>
        <w:t> 1. pololetím</w:t>
      </w:r>
      <w:r w:rsidRPr="00030AF2">
        <w:rPr>
          <w:rFonts w:ascii="Arial" w:hAnsi="Arial" w:cs="Arial"/>
          <w:b/>
          <w:u w:val="single"/>
        </w:rPr>
        <w:t xml:space="preserve"> 201</w:t>
      </w:r>
      <w:r w:rsidR="00BD33C5">
        <w:rPr>
          <w:rFonts w:ascii="Arial" w:hAnsi="Arial" w:cs="Arial"/>
          <w:b/>
          <w:u w:val="single"/>
        </w:rPr>
        <w:t>5</w:t>
      </w:r>
      <w:r w:rsidRPr="00030AF2">
        <w:rPr>
          <w:rFonts w:ascii="Arial" w:hAnsi="Arial" w:cs="Arial"/>
          <w:b/>
          <w:u w:val="single"/>
        </w:rPr>
        <w:t xml:space="preserve">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73"/>
        <w:gridCol w:w="2794"/>
        <w:gridCol w:w="2108"/>
      </w:tblGrid>
      <w:tr w:rsidR="001F543A" w:rsidRPr="003B6569" w:rsidTr="00ED7647">
        <w:tc>
          <w:tcPr>
            <w:tcW w:w="2823" w:type="dxa"/>
            <w:shd w:val="clear" w:color="auto" w:fill="FF7C80"/>
            <w:vAlign w:val="center"/>
          </w:tcPr>
          <w:p w:rsidR="001F543A" w:rsidRPr="00C34F32" w:rsidRDefault="00CD4F47" w:rsidP="006C4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Země</w:t>
            </w:r>
          </w:p>
        </w:tc>
        <w:tc>
          <w:tcPr>
            <w:tcW w:w="2794" w:type="dxa"/>
            <w:shd w:val="clear" w:color="auto" w:fill="FF7C80"/>
            <w:vAlign w:val="center"/>
          </w:tcPr>
          <w:p w:rsidR="001F543A" w:rsidRPr="00C34F32" w:rsidRDefault="001F543A" w:rsidP="006C4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Úbytek</w:t>
            </w:r>
          </w:p>
        </w:tc>
        <w:tc>
          <w:tcPr>
            <w:tcW w:w="2108" w:type="dxa"/>
            <w:shd w:val="clear" w:color="auto" w:fill="FF7C80"/>
            <w:vAlign w:val="center"/>
          </w:tcPr>
          <w:p w:rsidR="001F543A" w:rsidRPr="00C34F32" w:rsidRDefault="001F543A" w:rsidP="006C4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Úbytek v %</w:t>
            </w:r>
          </w:p>
        </w:tc>
      </w:tr>
      <w:tr w:rsidR="00465D95" w:rsidRPr="003B6569" w:rsidTr="00147A6B">
        <w:tc>
          <w:tcPr>
            <w:tcW w:w="2823" w:type="dxa"/>
          </w:tcPr>
          <w:p w:rsidR="00465D95" w:rsidRPr="00C34F32" w:rsidRDefault="00465D95" w:rsidP="00CD4F47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Rusko</w:t>
            </w:r>
          </w:p>
        </w:tc>
        <w:tc>
          <w:tcPr>
            <w:tcW w:w="279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-25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2108" w:type="dxa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-17,2</w:t>
            </w:r>
          </w:p>
        </w:tc>
      </w:tr>
      <w:tr w:rsidR="00465D95" w:rsidRPr="003B6569" w:rsidTr="00147A6B">
        <w:tc>
          <w:tcPr>
            <w:tcW w:w="2823" w:type="dxa"/>
          </w:tcPr>
          <w:p w:rsidR="00465D95" w:rsidRPr="00C34F32" w:rsidRDefault="00465D95" w:rsidP="00CD4F47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Itálie</w:t>
            </w:r>
          </w:p>
        </w:tc>
        <w:tc>
          <w:tcPr>
            <w:tcW w:w="279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-10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2108" w:type="dxa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-6,5</w:t>
            </w:r>
          </w:p>
        </w:tc>
      </w:tr>
      <w:tr w:rsidR="00465D95" w:rsidRPr="003B6569" w:rsidTr="00147A6B">
        <w:tc>
          <w:tcPr>
            <w:tcW w:w="2823" w:type="dxa"/>
          </w:tcPr>
          <w:p w:rsidR="00465D95" w:rsidRPr="00C34F32" w:rsidRDefault="00465D95" w:rsidP="00CD4F47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Brazílie</w:t>
            </w:r>
          </w:p>
        </w:tc>
        <w:tc>
          <w:tcPr>
            <w:tcW w:w="279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-6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2108" w:type="dxa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-23,3</w:t>
            </w:r>
          </w:p>
        </w:tc>
      </w:tr>
      <w:tr w:rsidR="00465D95" w:rsidRPr="003B6569" w:rsidTr="00147A6B">
        <w:tc>
          <w:tcPr>
            <w:tcW w:w="2823" w:type="dxa"/>
          </w:tcPr>
          <w:p w:rsidR="00465D95" w:rsidRPr="00C34F32" w:rsidRDefault="00465D95" w:rsidP="00CD4F47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Japonsko</w:t>
            </w:r>
          </w:p>
        </w:tc>
        <w:tc>
          <w:tcPr>
            <w:tcW w:w="279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-5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2108" w:type="dxa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-14,1</w:t>
            </w:r>
          </w:p>
        </w:tc>
      </w:tr>
      <w:tr w:rsidR="00465D95" w:rsidRPr="003B6569" w:rsidTr="00147A6B">
        <w:tc>
          <w:tcPr>
            <w:tcW w:w="2823" w:type="dxa"/>
          </w:tcPr>
          <w:p w:rsidR="00465D95" w:rsidRPr="00C34F32" w:rsidRDefault="00465D95" w:rsidP="00CD4F47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Švédsko</w:t>
            </w:r>
          </w:p>
        </w:tc>
        <w:tc>
          <w:tcPr>
            <w:tcW w:w="279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-2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846</w:t>
            </w:r>
          </w:p>
        </w:tc>
        <w:tc>
          <w:tcPr>
            <w:tcW w:w="2108" w:type="dxa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-6,2</w:t>
            </w:r>
          </w:p>
        </w:tc>
      </w:tr>
      <w:tr w:rsidR="00465D95" w:rsidRPr="003B6569" w:rsidTr="00147A6B">
        <w:tc>
          <w:tcPr>
            <w:tcW w:w="2823" w:type="dxa"/>
          </w:tcPr>
          <w:p w:rsidR="00465D95" w:rsidRPr="00C34F32" w:rsidRDefault="00465D95" w:rsidP="00CD4F47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Lotyšsko</w:t>
            </w:r>
          </w:p>
        </w:tc>
        <w:tc>
          <w:tcPr>
            <w:tcW w:w="279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-1</w:t>
            </w:r>
            <w:r w:rsidR="00CD4F47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2108" w:type="dxa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-26,8</w:t>
            </w:r>
          </w:p>
        </w:tc>
      </w:tr>
    </w:tbl>
    <w:p w:rsidR="001F543A" w:rsidRPr="003B6569" w:rsidRDefault="001F543A">
      <w:pPr>
        <w:rPr>
          <w:rFonts w:ascii="Arial" w:hAnsi="Arial" w:cs="Arial"/>
        </w:rPr>
      </w:pPr>
    </w:p>
    <w:p w:rsidR="001F543A" w:rsidRPr="003B6569" w:rsidRDefault="001F543A">
      <w:pPr>
        <w:rPr>
          <w:rFonts w:ascii="Arial" w:hAnsi="Arial" w:cs="Arial"/>
        </w:rPr>
      </w:pPr>
      <w:r w:rsidRPr="003B6569">
        <w:rPr>
          <w:rFonts w:ascii="Arial" w:hAnsi="Arial" w:cs="Arial"/>
        </w:rPr>
        <w:t>Z celkového počtu 5</w:t>
      </w:r>
      <w:r w:rsidR="00BD33C5">
        <w:rPr>
          <w:rFonts w:ascii="Arial" w:hAnsi="Arial" w:cs="Arial"/>
        </w:rPr>
        <w:t>5</w:t>
      </w:r>
      <w:r w:rsidRPr="003B6569">
        <w:rPr>
          <w:rFonts w:ascii="Arial" w:hAnsi="Arial" w:cs="Arial"/>
        </w:rPr>
        <w:t xml:space="preserve"> sledovaných zemí a území došlo u </w:t>
      </w:r>
      <w:r w:rsidR="0041260F">
        <w:rPr>
          <w:rFonts w:ascii="Arial" w:hAnsi="Arial" w:cs="Arial"/>
        </w:rPr>
        <w:t xml:space="preserve">38 </w:t>
      </w:r>
      <w:r w:rsidRPr="003B6569">
        <w:rPr>
          <w:rFonts w:ascii="Arial" w:hAnsi="Arial" w:cs="Arial"/>
        </w:rPr>
        <w:t>z nich k</w:t>
      </w:r>
      <w:r w:rsidR="0041260F">
        <w:rPr>
          <w:rFonts w:ascii="Arial" w:hAnsi="Arial" w:cs="Arial"/>
        </w:rPr>
        <w:t> </w:t>
      </w:r>
      <w:r w:rsidRPr="003B6569">
        <w:rPr>
          <w:rFonts w:ascii="Arial" w:hAnsi="Arial" w:cs="Arial"/>
        </w:rPr>
        <w:t>přírůstku</w:t>
      </w:r>
      <w:r w:rsidR="0041260F">
        <w:rPr>
          <w:rFonts w:ascii="Arial" w:hAnsi="Arial" w:cs="Arial"/>
        </w:rPr>
        <w:t xml:space="preserve"> </w:t>
      </w:r>
      <w:r w:rsidR="00376356">
        <w:rPr>
          <w:rFonts w:ascii="Arial" w:hAnsi="Arial" w:cs="Arial"/>
        </w:rPr>
        <w:br/>
      </w:r>
      <w:r w:rsidRPr="003B6569">
        <w:rPr>
          <w:rFonts w:ascii="Arial" w:hAnsi="Arial" w:cs="Arial"/>
        </w:rPr>
        <w:t>a u</w:t>
      </w:r>
      <w:r w:rsidR="00ED1FE8">
        <w:rPr>
          <w:rFonts w:ascii="Arial" w:hAnsi="Arial" w:cs="Arial"/>
        </w:rPr>
        <w:t xml:space="preserve"> </w:t>
      </w:r>
      <w:r w:rsidR="0041260F">
        <w:rPr>
          <w:rFonts w:ascii="Arial" w:hAnsi="Arial" w:cs="Arial"/>
        </w:rPr>
        <w:t xml:space="preserve">17 </w:t>
      </w:r>
      <w:r w:rsidRPr="003B6569">
        <w:rPr>
          <w:rFonts w:ascii="Arial" w:hAnsi="Arial" w:cs="Arial"/>
        </w:rPr>
        <w:t>z nich k úbytku v návštěvnosti Prahy.</w:t>
      </w:r>
      <w:r w:rsidR="00445F3D">
        <w:rPr>
          <w:rFonts w:ascii="Arial" w:hAnsi="Arial" w:cs="Arial"/>
        </w:rPr>
        <w:br/>
      </w:r>
    </w:p>
    <w:p w:rsidR="007602BF" w:rsidRDefault="007602BF">
      <w:pPr>
        <w:rPr>
          <w:rFonts w:ascii="Arial" w:hAnsi="Arial" w:cs="Arial"/>
          <w:b/>
          <w:sz w:val="24"/>
          <w:szCs w:val="24"/>
        </w:rPr>
      </w:pPr>
    </w:p>
    <w:p w:rsidR="001F543A" w:rsidRDefault="001F543A">
      <w:pPr>
        <w:rPr>
          <w:rFonts w:ascii="Arial" w:hAnsi="Arial" w:cs="Arial"/>
          <w:b/>
          <w:sz w:val="24"/>
          <w:szCs w:val="24"/>
        </w:rPr>
      </w:pPr>
      <w:r w:rsidRPr="00BA4CFD">
        <w:rPr>
          <w:rFonts w:ascii="Arial" w:hAnsi="Arial" w:cs="Arial"/>
          <w:b/>
          <w:sz w:val="24"/>
          <w:szCs w:val="24"/>
        </w:rPr>
        <w:t>Celkový počet přenocování zahraničních návštěvníků</w:t>
      </w:r>
    </w:p>
    <w:p w:rsidR="00B50879" w:rsidRPr="00B50879" w:rsidRDefault="00B50879">
      <w:pPr>
        <w:rPr>
          <w:rFonts w:ascii="Arial" w:hAnsi="Arial" w:cs="Arial"/>
        </w:rPr>
      </w:pPr>
      <w:r w:rsidRPr="00E15533">
        <w:rPr>
          <w:rFonts w:ascii="Arial" w:hAnsi="Arial" w:cs="Arial"/>
          <w:b/>
        </w:rPr>
        <w:t>Nerezidenti</w:t>
      </w:r>
      <w:r w:rsidRPr="00B508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jako celek </w:t>
      </w:r>
      <w:r w:rsidRPr="00B50879">
        <w:rPr>
          <w:rFonts w:ascii="Arial" w:hAnsi="Arial" w:cs="Arial"/>
        </w:rPr>
        <w:t>strávili od ledna do června v </w:t>
      </w:r>
      <w:r>
        <w:rPr>
          <w:rFonts w:ascii="Arial" w:hAnsi="Arial" w:cs="Arial"/>
        </w:rPr>
        <w:t>P</w:t>
      </w:r>
      <w:r w:rsidRPr="00B50879">
        <w:rPr>
          <w:rFonts w:ascii="Arial" w:hAnsi="Arial" w:cs="Arial"/>
        </w:rPr>
        <w:t xml:space="preserve">raze </w:t>
      </w:r>
      <w:r w:rsidRPr="00E15533">
        <w:rPr>
          <w:rFonts w:ascii="Arial" w:hAnsi="Arial" w:cs="Arial"/>
          <w:b/>
        </w:rPr>
        <w:t>6,517.663 nocí</w:t>
      </w:r>
      <w:r>
        <w:rPr>
          <w:rFonts w:ascii="Arial" w:hAnsi="Arial" w:cs="Arial"/>
        </w:rPr>
        <w:t xml:space="preserve">. </w:t>
      </w:r>
      <w:r w:rsidR="00E15533">
        <w:rPr>
          <w:rFonts w:ascii="Arial" w:hAnsi="Arial" w:cs="Arial"/>
        </w:rPr>
        <w:br/>
      </w:r>
      <w:r>
        <w:rPr>
          <w:rFonts w:ascii="Arial" w:hAnsi="Arial" w:cs="Arial"/>
        </w:rPr>
        <w:t xml:space="preserve">Tento údaj představuje meziroční </w:t>
      </w:r>
      <w:r w:rsidRPr="00E15533">
        <w:rPr>
          <w:rFonts w:ascii="Arial" w:hAnsi="Arial" w:cs="Arial"/>
          <w:b/>
        </w:rPr>
        <w:t xml:space="preserve">nárůst </w:t>
      </w:r>
      <w:r w:rsidR="00E15533">
        <w:rPr>
          <w:rFonts w:ascii="Arial" w:hAnsi="Arial" w:cs="Arial"/>
          <w:b/>
        </w:rPr>
        <w:t xml:space="preserve">o </w:t>
      </w:r>
      <w:r w:rsidRPr="00E15533">
        <w:rPr>
          <w:rFonts w:ascii="Arial" w:hAnsi="Arial" w:cs="Arial"/>
          <w:b/>
        </w:rPr>
        <w:t>192.496 přenocování (+3 %).</w:t>
      </w:r>
      <w:r w:rsidR="00722804">
        <w:rPr>
          <w:rFonts w:ascii="Arial" w:hAnsi="Arial" w:cs="Arial"/>
        </w:rPr>
        <w:br/>
        <w:t>Podíl nejvýraznější skupiny nerezidentů – Němců – na celkovém počtu zahraničních přenocování činil 14,3 %, podí</w:t>
      </w:r>
      <w:r w:rsidR="00E15533">
        <w:rPr>
          <w:rFonts w:ascii="Arial" w:hAnsi="Arial" w:cs="Arial"/>
        </w:rPr>
        <w:t>l</w:t>
      </w:r>
      <w:r w:rsidR="00722804">
        <w:rPr>
          <w:rFonts w:ascii="Arial" w:hAnsi="Arial" w:cs="Arial"/>
        </w:rPr>
        <w:t xml:space="preserve">y Velké Británie, USA a Ruska se pohybovaly okolo 7 %, </w:t>
      </w:r>
      <w:r w:rsidR="00E15533">
        <w:rPr>
          <w:rFonts w:ascii="Arial" w:hAnsi="Arial" w:cs="Arial"/>
        </w:rPr>
        <w:br/>
      </w:r>
      <w:r w:rsidR="00722804">
        <w:rPr>
          <w:rFonts w:ascii="Arial" w:hAnsi="Arial" w:cs="Arial"/>
        </w:rPr>
        <w:t>podíl celé Asie činil 13,7 %.</w:t>
      </w:r>
      <w:r w:rsidR="00E15533">
        <w:rPr>
          <w:rFonts w:ascii="Arial" w:hAnsi="Arial" w:cs="Arial"/>
        </w:rPr>
        <w:br/>
      </w:r>
    </w:p>
    <w:p w:rsidR="00AB6CA8" w:rsidRPr="00F35680" w:rsidRDefault="00AB6CA8" w:rsidP="00AB6CA8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t xml:space="preserve">Počet přenocování </w:t>
      </w:r>
      <w:r>
        <w:rPr>
          <w:rFonts w:ascii="Arial" w:hAnsi="Arial" w:cs="Arial"/>
          <w:b/>
          <w:u w:val="single"/>
        </w:rPr>
        <w:t>ne</w:t>
      </w:r>
      <w:r w:rsidRPr="00030AF2">
        <w:rPr>
          <w:rFonts w:ascii="Arial" w:hAnsi="Arial" w:cs="Arial"/>
          <w:b/>
          <w:u w:val="single"/>
        </w:rPr>
        <w:t>rezidentů v</w:t>
      </w:r>
      <w:r>
        <w:rPr>
          <w:rFonts w:ascii="Arial" w:hAnsi="Arial" w:cs="Arial"/>
          <w:b/>
          <w:u w:val="single"/>
        </w:rPr>
        <w:t xml:space="preserve"> HUZ </w:t>
      </w:r>
      <w:r w:rsidRPr="00030AF2">
        <w:rPr>
          <w:rFonts w:ascii="Arial" w:hAnsi="Arial" w:cs="Arial"/>
          <w:b/>
          <w:u w:val="single"/>
        </w:rPr>
        <w:t xml:space="preserve"> v</w:t>
      </w:r>
      <w:r>
        <w:rPr>
          <w:rFonts w:ascii="Arial" w:hAnsi="Arial" w:cs="Arial"/>
          <w:b/>
          <w:u w:val="single"/>
        </w:rPr>
        <w:t> 1. pololetí</w:t>
      </w:r>
      <w:r w:rsidRPr="00030AF2">
        <w:rPr>
          <w:rFonts w:ascii="Arial" w:hAnsi="Arial" w:cs="Arial"/>
          <w:b/>
          <w:u w:val="single"/>
        </w:rPr>
        <w:t xml:space="preserve"> 201</w:t>
      </w:r>
      <w:r>
        <w:rPr>
          <w:rFonts w:ascii="Arial" w:hAnsi="Arial" w:cs="Arial"/>
          <w:b/>
          <w:u w:val="single"/>
        </w:rPr>
        <w:t>6</w:t>
      </w:r>
      <w:r w:rsidRP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B6CA8" w:rsidRPr="00F35680" w:rsidTr="00CD4F47">
        <w:trPr>
          <w:trHeight w:val="340"/>
        </w:trPr>
        <w:tc>
          <w:tcPr>
            <w:tcW w:w="2303" w:type="dxa"/>
            <w:shd w:val="clear" w:color="auto" w:fill="FF7C80"/>
            <w:vAlign w:val="center"/>
          </w:tcPr>
          <w:p w:rsidR="00AB6CA8" w:rsidRPr="00C34F32" w:rsidRDefault="00AB6CA8" w:rsidP="00CD4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Čtvrtletí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AB6CA8" w:rsidRPr="00C34F32" w:rsidRDefault="00AB6CA8" w:rsidP="00CD4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Celkový počet přenocování nerezidentů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AB6CA8" w:rsidRPr="00C34F32" w:rsidRDefault="00AB6CA8" w:rsidP="00CD4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Přírůstek/Úbytek</w:t>
            </w:r>
          </w:p>
        </w:tc>
        <w:tc>
          <w:tcPr>
            <w:tcW w:w="2303" w:type="dxa"/>
            <w:shd w:val="clear" w:color="auto" w:fill="FF7C80"/>
            <w:vAlign w:val="center"/>
          </w:tcPr>
          <w:p w:rsidR="00AB6CA8" w:rsidRPr="00C34F32" w:rsidRDefault="00AB6CA8" w:rsidP="00CD4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Přírůstek/Úbytek</w:t>
            </w:r>
            <w:r w:rsidRPr="00C34F32">
              <w:rPr>
                <w:rFonts w:ascii="Arial" w:hAnsi="Arial" w:cs="Arial"/>
                <w:b/>
                <w:sz w:val="20"/>
                <w:szCs w:val="20"/>
              </w:rPr>
              <w:br/>
              <w:t xml:space="preserve"> v %</w:t>
            </w:r>
          </w:p>
        </w:tc>
      </w:tr>
      <w:tr w:rsidR="00AB6CA8" w:rsidRPr="00F35680" w:rsidTr="0022654F">
        <w:trPr>
          <w:trHeight w:val="283"/>
        </w:trPr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AB6CA8" w:rsidRPr="00C34F32" w:rsidRDefault="00AB6CA8" w:rsidP="00CD4F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Q1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AB6CA8" w:rsidRPr="0022654F" w:rsidRDefault="00AB6CA8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2,663.454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AB6CA8" w:rsidRPr="0022654F" w:rsidRDefault="00CD4F47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+</w:t>
            </w:r>
            <w:r w:rsidR="00AB6CA8" w:rsidRPr="0022654F">
              <w:rPr>
                <w:rFonts w:ascii="Arial" w:hAnsi="Arial" w:cs="Arial"/>
                <w:sz w:val="20"/>
                <w:szCs w:val="20"/>
              </w:rPr>
              <w:t>305.488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AB6CA8" w:rsidRPr="0022654F" w:rsidRDefault="00CD4F47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+</w:t>
            </w:r>
            <w:r w:rsidR="00AB6CA8" w:rsidRPr="0022654F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</w:tr>
      <w:tr w:rsidR="00AB6CA8" w:rsidRPr="00F35680" w:rsidTr="0022654F">
        <w:trPr>
          <w:trHeight w:val="283"/>
        </w:trPr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AB6CA8" w:rsidRPr="00C34F32" w:rsidRDefault="00AB6CA8" w:rsidP="00CD4F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Q2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AB6CA8" w:rsidRPr="0022654F" w:rsidRDefault="00AB6CA8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3,854.209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AB6CA8" w:rsidRPr="0022654F" w:rsidRDefault="00AB6CA8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-112.992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AB6CA8" w:rsidRPr="0022654F" w:rsidRDefault="00AB6CA8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654F">
              <w:rPr>
                <w:rFonts w:ascii="Arial" w:hAnsi="Arial" w:cs="Arial"/>
                <w:sz w:val="20"/>
                <w:szCs w:val="20"/>
              </w:rPr>
              <w:t>-2,8</w:t>
            </w:r>
          </w:p>
        </w:tc>
      </w:tr>
      <w:tr w:rsidR="00AB6CA8" w:rsidRPr="00F35680" w:rsidTr="0022654F">
        <w:trPr>
          <w:trHeight w:val="283"/>
        </w:trPr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AB6CA8" w:rsidRPr="00C34F32" w:rsidRDefault="00AB6CA8" w:rsidP="00CD4F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Celkem 1. pololetí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AB6CA8" w:rsidRPr="00C34F32" w:rsidRDefault="00AB6CA8" w:rsidP="00CD4F4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6,517.663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AB6CA8" w:rsidRPr="00C34F32" w:rsidRDefault="00CD4F47" w:rsidP="00CD4F4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+</w:t>
            </w:r>
            <w:r w:rsidR="00AB6CA8" w:rsidRPr="00C34F32">
              <w:rPr>
                <w:rFonts w:ascii="Arial" w:hAnsi="Arial" w:cs="Arial"/>
                <w:b/>
                <w:sz w:val="20"/>
                <w:szCs w:val="20"/>
              </w:rPr>
              <w:t>192.496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AB6CA8" w:rsidRPr="00C34F32" w:rsidRDefault="00CD4F47" w:rsidP="00CD4F4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+</w:t>
            </w:r>
            <w:r w:rsidR="00AB6CA8" w:rsidRPr="00C34F32">
              <w:rPr>
                <w:rFonts w:ascii="Arial" w:hAnsi="Arial" w:cs="Arial"/>
                <w:b/>
                <w:sz w:val="20"/>
                <w:szCs w:val="20"/>
              </w:rPr>
              <w:t>3,0</w:t>
            </w:r>
          </w:p>
        </w:tc>
      </w:tr>
    </w:tbl>
    <w:p w:rsidR="00907DD3" w:rsidRDefault="00E15533" w:rsidP="00AE23A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/>
      </w:r>
    </w:p>
    <w:p w:rsidR="00AE23A9" w:rsidRPr="00030AF2" w:rsidRDefault="00AE23A9" w:rsidP="00AE23A9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t>Nejvíce přenocování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"/>
        <w:gridCol w:w="2182"/>
        <w:gridCol w:w="2128"/>
        <w:gridCol w:w="1985"/>
        <w:gridCol w:w="1984"/>
      </w:tblGrid>
      <w:tr w:rsidR="00FC1219" w:rsidRPr="003B6569" w:rsidTr="00ED7647">
        <w:trPr>
          <w:trHeight w:val="340"/>
        </w:trPr>
        <w:tc>
          <w:tcPr>
            <w:tcW w:w="901" w:type="dxa"/>
            <w:shd w:val="clear" w:color="auto" w:fill="FF7C80"/>
            <w:vAlign w:val="center"/>
          </w:tcPr>
          <w:p w:rsidR="00FC1219" w:rsidRPr="00C34F32" w:rsidRDefault="00FC1219" w:rsidP="006C4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Pořadí</w:t>
            </w:r>
          </w:p>
        </w:tc>
        <w:tc>
          <w:tcPr>
            <w:tcW w:w="2182" w:type="dxa"/>
            <w:shd w:val="clear" w:color="auto" w:fill="FF7C80"/>
            <w:vAlign w:val="center"/>
          </w:tcPr>
          <w:p w:rsidR="00FC1219" w:rsidRPr="00C34F32" w:rsidRDefault="00FC1219" w:rsidP="006C4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Země</w:t>
            </w:r>
          </w:p>
        </w:tc>
        <w:tc>
          <w:tcPr>
            <w:tcW w:w="2128" w:type="dxa"/>
            <w:shd w:val="clear" w:color="auto" w:fill="FF7C80"/>
            <w:vAlign w:val="center"/>
          </w:tcPr>
          <w:p w:rsidR="00FC1219" w:rsidRPr="00C34F32" w:rsidRDefault="00FC1219" w:rsidP="006C4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Počet přenocování</w:t>
            </w:r>
          </w:p>
        </w:tc>
        <w:tc>
          <w:tcPr>
            <w:tcW w:w="1985" w:type="dxa"/>
            <w:shd w:val="clear" w:color="auto" w:fill="FF7C80"/>
            <w:vAlign w:val="center"/>
          </w:tcPr>
          <w:p w:rsidR="00FC1219" w:rsidRPr="00C34F32" w:rsidRDefault="00FC1219" w:rsidP="006C4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Přírůstek/Úbytek</w:t>
            </w:r>
          </w:p>
        </w:tc>
        <w:tc>
          <w:tcPr>
            <w:tcW w:w="1984" w:type="dxa"/>
            <w:shd w:val="clear" w:color="auto" w:fill="FF7C80"/>
            <w:vAlign w:val="center"/>
          </w:tcPr>
          <w:p w:rsidR="00FC1219" w:rsidRPr="00C34F32" w:rsidRDefault="00FC1219" w:rsidP="006C4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Přírůstek/Úbytek</w:t>
            </w:r>
            <w:r w:rsidR="00B717C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34F32">
              <w:rPr>
                <w:rFonts w:ascii="Arial" w:hAnsi="Arial" w:cs="Arial"/>
                <w:b/>
                <w:sz w:val="20"/>
                <w:szCs w:val="20"/>
              </w:rPr>
              <w:t xml:space="preserve"> v %</w:t>
            </w:r>
          </w:p>
        </w:tc>
      </w:tr>
      <w:tr w:rsidR="00465D95" w:rsidRPr="003B6569" w:rsidTr="0022654F">
        <w:trPr>
          <w:trHeight w:val="227"/>
        </w:trPr>
        <w:tc>
          <w:tcPr>
            <w:tcW w:w="901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82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Německo</w:t>
            </w:r>
          </w:p>
        </w:tc>
        <w:tc>
          <w:tcPr>
            <w:tcW w:w="2128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931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+ 81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+9,6</w:t>
            </w:r>
          </w:p>
        </w:tc>
      </w:tr>
      <w:tr w:rsidR="00465D95" w:rsidRPr="003B6569" w:rsidTr="0022654F">
        <w:trPr>
          <w:trHeight w:val="227"/>
        </w:trPr>
        <w:tc>
          <w:tcPr>
            <w:tcW w:w="901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2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Velká Británie</w:t>
            </w:r>
          </w:p>
        </w:tc>
        <w:tc>
          <w:tcPr>
            <w:tcW w:w="2128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469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+36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+8,4</w:t>
            </w:r>
          </w:p>
        </w:tc>
      </w:tr>
      <w:tr w:rsidR="00465D95" w:rsidRPr="003B6569" w:rsidTr="0022654F">
        <w:trPr>
          <w:trHeight w:val="227"/>
        </w:trPr>
        <w:tc>
          <w:tcPr>
            <w:tcW w:w="901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82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2128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458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-3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-0,7</w:t>
            </w:r>
          </w:p>
        </w:tc>
      </w:tr>
      <w:tr w:rsidR="00465D95" w:rsidRPr="003B6569" w:rsidTr="0022654F">
        <w:trPr>
          <w:trHeight w:val="227"/>
        </w:trPr>
        <w:tc>
          <w:tcPr>
            <w:tcW w:w="901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82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Rusko</w:t>
            </w:r>
          </w:p>
        </w:tc>
        <w:tc>
          <w:tcPr>
            <w:tcW w:w="2128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455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-124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-21,4</w:t>
            </w:r>
          </w:p>
        </w:tc>
      </w:tr>
      <w:tr w:rsidR="00465D95" w:rsidRPr="003B6569" w:rsidTr="0022654F">
        <w:trPr>
          <w:trHeight w:val="227"/>
        </w:trPr>
        <w:tc>
          <w:tcPr>
            <w:tcW w:w="901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82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Itálie</w:t>
            </w:r>
          </w:p>
        </w:tc>
        <w:tc>
          <w:tcPr>
            <w:tcW w:w="2128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420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-34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-7,6</w:t>
            </w:r>
          </w:p>
        </w:tc>
      </w:tr>
      <w:tr w:rsidR="00465D95" w:rsidRPr="003B6569" w:rsidTr="0022654F">
        <w:trPr>
          <w:trHeight w:val="227"/>
        </w:trPr>
        <w:tc>
          <w:tcPr>
            <w:tcW w:w="901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82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Francie</w:t>
            </w:r>
          </w:p>
        </w:tc>
        <w:tc>
          <w:tcPr>
            <w:tcW w:w="2128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272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+4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+1,6</w:t>
            </w:r>
          </w:p>
        </w:tc>
      </w:tr>
      <w:tr w:rsidR="00465D95" w:rsidRPr="003B6569" w:rsidTr="0022654F">
        <w:trPr>
          <w:trHeight w:val="227"/>
        </w:trPr>
        <w:tc>
          <w:tcPr>
            <w:tcW w:w="901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82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Slovensko</w:t>
            </w:r>
          </w:p>
        </w:tc>
        <w:tc>
          <w:tcPr>
            <w:tcW w:w="2128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237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+32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995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+16,1</w:t>
            </w:r>
          </w:p>
        </w:tc>
      </w:tr>
      <w:tr w:rsidR="00465D95" w:rsidRPr="003B6569" w:rsidTr="0022654F">
        <w:trPr>
          <w:trHeight w:val="227"/>
        </w:trPr>
        <w:tc>
          <w:tcPr>
            <w:tcW w:w="901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2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Polsko</w:t>
            </w:r>
          </w:p>
        </w:tc>
        <w:tc>
          <w:tcPr>
            <w:tcW w:w="2128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208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874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+ 38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+22,6</w:t>
            </w:r>
          </w:p>
        </w:tc>
      </w:tr>
      <w:tr w:rsidR="00465D95" w:rsidRPr="003B6569" w:rsidTr="0022654F">
        <w:trPr>
          <w:trHeight w:val="227"/>
        </w:trPr>
        <w:tc>
          <w:tcPr>
            <w:tcW w:w="901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82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Španělsko</w:t>
            </w:r>
          </w:p>
        </w:tc>
        <w:tc>
          <w:tcPr>
            <w:tcW w:w="2128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192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766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+14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+8,1</w:t>
            </w:r>
          </w:p>
        </w:tc>
      </w:tr>
      <w:tr w:rsidR="00465D95" w:rsidRPr="003B6569" w:rsidTr="0022654F">
        <w:trPr>
          <w:trHeight w:val="227"/>
        </w:trPr>
        <w:tc>
          <w:tcPr>
            <w:tcW w:w="901" w:type="dxa"/>
            <w:vAlign w:val="bottom"/>
          </w:tcPr>
          <w:p w:rsidR="00465D95" w:rsidRPr="00C34F32" w:rsidRDefault="00465D95" w:rsidP="00CD4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82" w:type="dxa"/>
            <w:vAlign w:val="bottom"/>
          </w:tcPr>
          <w:p w:rsidR="00465D95" w:rsidRPr="00C34F32" w:rsidRDefault="00465D95" w:rsidP="00CD4F47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Izrael</w:t>
            </w:r>
          </w:p>
        </w:tc>
        <w:tc>
          <w:tcPr>
            <w:tcW w:w="2128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191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985" w:type="dxa"/>
            <w:vAlign w:val="bottom"/>
          </w:tcPr>
          <w:p w:rsidR="00465D95" w:rsidRPr="00C34F32" w:rsidRDefault="00465D9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+43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984" w:type="dxa"/>
            <w:vAlign w:val="bottom"/>
          </w:tcPr>
          <w:p w:rsidR="00465D95" w:rsidRPr="00C34F32" w:rsidRDefault="00465D95" w:rsidP="00CD4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+29,1</w:t>
            </w:r>
          </w:p>
        </w:tc>
      </w:tr>
    </w:tbl>
    <w:p w:rsidR="00E87C59" w:rsidRDefault="00E87C59" w:rsidP="005635EA">
      <w:pPr>
        <w:rPr>
          <w:rFonts w:ascii="Arial" w:hAnsi="Arial" w:cs="Arial"/>
          <w:b/>
        </w:rPr>
      </w:pPr>
    </w:p>
    <w:p w:rsidR="00E15533" w:rsidRDefault="00E15533" w:rsidP="005635EA">
      <w:pPr>
        <w:rPr>
          <w:rFonts w:ascii="Arial" w:hAnsi="Arial" w:cs="Arial"/>
          <w:b/>
          <w:u w:val="single"/>
        </w:rPr>
      </w:pPr>
    </w:p>
    <w:p w:rsidR="005635EA" w:rsidRPr="00030AF2" w:rsidRDefault="005635EA" w:rsidP="005635EA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lastRenderedPageBreak/>
        <w:t>Největší přírůstky v počtu přenocování ve srovnání s</w:t>
      </w:r>
      <w:r w:rsidR="00BF6436">
        <w:rPr>
          <w:rFonts w:ascii="Arial" w:hAnsi="Arial" w:cs="Arial"/>
          <w:b/>
          <w:u w:val="single"/>
        </w:rPr>
        <w:t> 1. pololetím</w:t>
      </w:r>
      <w:r w:rsidRPr="00030AF2">
        <w:rPr>
          <w:rFonts w:ascii="Arial" w:hAnsi="Arial" w:cs="Arial"/>
          <w:b/>
          <w:u w:val="single"/>
        </w:rPr>
        <w:t xml:space="preserve"> 201</w:t>
      </w:r>
      <w:r w:rsidR="00D15727">
        <w:rPr>
          <w:rFonts w:ascii="Arial" w:hAnsi="Arial" w:cs="Arial"/>
          <w:b/>
          <w:u w:val="single"/>
        </w:rPr>
        <w:t>5</w:t>
      </w:r>
      <w:r w:rsid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126"/>
        <w:gridCol w:w="2126"/>
      </w:tblGrid>
      <w:tr w:rsidR="005635EA" w:rsidRPr="003B6569" w:rsidTr="00ED7647">
        <w:trPr>
          <w:trHeight w:val="340"/>
        </w:trPr>
        <w:tc>
          <w:tcPr>
            <w:tcW w:w="959" w:type="dxa"/>
            <w:shd w:val="clear" w:color="auto" w:fill="FF7C80"/>
            <w:vAlign w:val="center"/>
          </w:tcPr>
          <w:p w:rsidR="005635EA" w:rsidRPr="00C34F32" w:rsidRDefault="005635EA" w:rsidP="006C4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Pořadí</w:t>
            </w:r>
          </w:p>
        </w:tc>
        <w:tc>
          <w:tcPr>
            <w:tcW w:w="2268" w:type="dxa"/>
            <w:shd w:val="clear" w:color="auto" w:fill="FF7C80"/>
            <w:vAlign w:val="center"/>
          </w:tcPr>
          <w:p w:rsidR="005635EA" w:rsidRPr="00C34F32" w:rsidRDefault="005635EA" w:rsidP="006C4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Země</w:t>
            </w:r>
          </w:p>
        </w:tc>
        <w:tc>
          <w:tcPr>
            <w:tcW w:w="2126" w:type="dxa"/>
            <w:shd w:val="clear" w:color="auto" w:fill="FF7C80"/>
            <w:vAlign w:val="center"/>
          </w:tcPr>
          <w:p w:rsidR="005635EA" w:rsidRPr="00C34F32" w:rsidRDefault="005635EA" w:rsidP="006C4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Absolutní přírůstek</w:t>
            </w:r>
          </w:p>
        </w:tc>
        <w:tc>
          <w:tcPr>
            <w:tcW w:w="2126" w:type="dxa"/>
            <w:shd w:val="clear" w:color="auto" w:fill="FF7C80"/>
            <w:vAlign w:val="center"/>
          </w:tcPr>
          <w:p w:rsidR="005635EA" w:rsidRPr="00C34F32" w:rsidRDefault="005635EA" w:rsidP="006C4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Přírůstek v %</w:t>
            </w:r>
          </w:p>
        </w:tc>
      </w:tr>
      <w:tr w:rsidR="00341DB5" w:rsidRPr="003B6569" w:rsidTr="0022654F">
        <w:trPr>
          <w:trHeight w:val="227"/>
        </w:trPr>
        <w:tc>
          <w:tcPr>
            <w:tcW w:w="959" w:type="dxa"/>
            <w:vAlign w:val="bottom"/>
          </w:tcPr>
          <w:p w:rsidR="00341DB5" w:rsidRPr="00C34F32" w:rsidRDefault="00341DB5" w:rsidP="00C8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341DB5" w:rsidRPr="00C34F32" w:rsidRDefault="00341DB5" w:rsidP="00C84433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Německo</w:t>
            </w:r>
          </w:p>
        </w:tc>
        <w:tc>
          <w:tcPr>
            <w:tcW w:w="2126" w:type="dxa"/>
            <w:vAlign w:val="bottom"/>
          </w:tcPr>
          <w:p w:rsidR="00341DB5" w:rsidRPr="00C34F32" w:rsidRDefault="00341DB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81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2126" w:type="dxa"/>
            <w:vAlign w:val="bottom"/>
          </w:tcPr>
          <w:p w:rsidR="00341DB5" w:rsidRPr="00C34F32" w:rsidRDefault="00341DB5" w:rsidP="00C844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9,6</w:t>
            </w:r>
          </w:p>
        </w:tc>
      </w:tr>
      <w:tr w:rsidR="00341DB5" w:rsidRPr="003B6569" w:rsidTr="0022654F">
        <w:trPr>
          <w:trHeight w:val="227"/>
        </w:trPr>
        <w:tc>
          <w:tcPr>
            <w:tcW w:w="959" w:type="dxa"/>
            <w:vAlign w:val="bottom"/>
          </w:tcPr>
          <w:p w:rsidR="00341DB5" w:rsidRPr="00C34F32" w:rsidRDefault="00341DB5" w:rsidP="00C8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bottom"/>
          </w:tcPr>
          <w:p w:rsidR="00341DB5" w:rsidRPr="00C34F32" w:rsidRDefault="00341DB5" w:rsidP="00C84433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Izrael</w:t>
            </w:r>
          </w:p>
        </w:tc>
        <w:tc>
          <w:tcPr>
            <w:tcW w:w="2126" w:type="dxa"/>
            <w:vAlign w:val="bottom"/>
          </w:tcPr>
          <w:p w:rsidR="00341DB5" w:rsidRPr="00C34F32" w:rsidRDefault="00341DB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43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2126" w:type="dxa"/>
            <w:vAlign w:val="bottom"/>
          </w:tcPr>
          <w:p w:rsidR="00341DB5" w:rsidRPr="00C34F32" w:rsidRDefault="00341DB5" w:rsidP="00C844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</w:tr>
      <w:tr w:rsidR="00341DB5" w:rsidRPr="003B6569" w:rsidTr="0022654F">
        <w:trPr>
          <w:trHeight w:val="227"/>
        </w:trPr>
        <w:tc>
          <w:tcPr>
            <w:tcW w:w="959" w:type="dxa"/>
            <w:vAlign w:val="bottom"/>
          </w:tcPr>
          <w:p w:rsidR="00341DB5" w:rsidRPr="00C34F32" w:rsidRDefault="00341DB5" w:rsidP="00C8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bottom"/>
          </w:tcPr>
          <w:p w:rsidR="00341DB5" w:rsidRPr="00C34F32" w:rsidRDefault="00341DB5" w:rsidP="00C84433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Polsko</w:t>
            </w:r>
          </w:p>
        </w:tc>
        <w:tc>
          <w:tcPr>
            <w:tcW w:w="2126" w:type="dxa"/>
            <w:vAlign w:val="bottom"/>
          </w:tcPr>
          <w:p w:rsidR="00341DB5" w:rsidRPr="00C34F32" w:rsidRDefault="00341DB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38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2126" w:type="dxa"/>
            <w:vAlign w:val="bottom"/>
          </w:tcPr>
          <w:p w:rsidR="00341DB5" w:rsidRPr="00C34F32" w:rsidRDefault="00341DB5" w:rsidP="00C844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22,6</w:t>
            </w:r>
          </w:p>
        </w:tc>
      </w:tr>
      <w:tr w:rsidR="00341DB5" w:rsidRPr="003B6569" w:rsidTr="0022654F">
        <w:trPr>
          <w:trHeight w:val="227"/>
        </w:trPr>
        <w:tc>
          <w:tcPr>
            <w:tcW w:w="959" w:type="dxa"/>
            <w:vAlign w:val="bottom"/>
          </w:tcPr>
          <w:p w:rsidR="00341DB5" w:rsidRPr="00C34F32" w:rsidRDefault="00341DB5" w:rsidP="00C8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bottom"/>
          </w:tcPr>
          <w:p w:rsidR="00341DB5" w:rsidRPr="00C34F32" w:rsidRDefault="00341DB5" w:rsidP="00C84433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Velká Británie</w:t>
            </w:r>
          </w:p>
        </w:tc>
        <w:tc>
          <w:tcPr>
            <w:tcW w:w="2126" w:type="dxa"/>
            <w:vAlign w:val="bottom"/>
          </w:tcPr>
          <w:p w:rsidR="00341DB5" w:rsidRPr="00C34F32" w:rsidRDefault="00341DB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36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2126" w:type="dxa"/>
            <w:vAlign w:val="bottom"/>
          </w:tcPr>
          <w:p w:rsidR="00341DB5" w:rsidRPr="00C34F32" w:rsidRDefault="00341DB5" w:rsidP="00C844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8,4</w:t>
            </w:r>
          </w:p>
        </w:tc>
      </w:tr>
      <w:tr w:rsidR="00341DB5" w:rsidRPr="003B6569" w:rsidTr="0022654F">
        <w:trPr>
          <w:trHeight w:val="227"/>
        </w:trPr>
        <w:tc>
          <w:tcPr>
            <w:tcW w:w="959" w:type="dxa"/>
            <w:vAlign w:val="bottom"/>
          </w:tcPr>
          <w:p w:rsidR="00341DB5" w:rsidRPr="00C34F32" w:rsidRDefault="00341DB5" w:rsidP="00C8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bottom"/>
          </w:tcPr>
          <w:p w:rsidR="00341DB5" w:rsidRPr="00C34F32" w:rsidRDefault="00341DB5" w:rsidP="00C84433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Slovensko</w:t>
            </w:r>
          </w:p>
        </w:tc>
        <w:tc>
          <w:tcPr>
            <w:tcW w:w="2126" w:type="dxa"/>
            <w:vAlign w:val="bottom"/>
          </w:tcPr>
          <w:p w:rsidR="00341DB5" w:rsidRPr="00C34F32" w:rsidRDefault="00341DB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32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995</w:t>
            </w:r>
          </w:p>
        </w:tc>
        <w:tc>
          <w:tcPr>
            <w:tcW w:w="2126" w:type="dxa"/>
            <w:vAlign w:val="bottom"/>
          </w:tcPr>
          <w:p w:rsidR="00341DB5" w:rsidRPr="00C34F32" w:rsidRDefault="00341DB5" w:rsidP="00C844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16,1</w:t>
            </w:r>
          </w:p>
        </w:tc>
      </w:tr>
      <w:tr w:rsidR="00341DB5" w:rsidRPr="003B6569" w:rsidTr="0022654F">
        <w:trPr>
          <w:trHeight w:val="227"/>
        </w:trPr>
        <w:tc>
          <w:tcPr>
            <w:tcW w:w="959" w:type="dxa"/>
            <w:vAlign w:val="bottom"/>
          </w:tcPr>
          <w:p w:rsidR="00341DB5" w:rsidRPr="00C34F32" w:rsidRDefault="00341DB5" w:rsidP="00C8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bottom"/>
          </w:tcPr>
          <w:p w:rsidR="00341DB5" w:rsidRPr="00C34F32" w:rsidRDefault="00341DB5" w:rsidP="00C84433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Jižní Korea</w:t>
            </w:r>
          </w:p>
        </w:tc>
        <w:tc>
          <w:tcPr>
            <w:tcW w:w="2126" w:type="dxa"/>
            <w:vAlign w:val="bottom"/>
          </w:tcPr>
          <w:p w:rsidR="00341DB5" w:rsidRPr="00C34F32" w:rsidRDefault="00341DB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29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678</w:t>
            </w:r>
          </w:p>
        </w:tc>
        <w:tc>
          <w:tcPr>
            <w:tcW w:w="2126" w:type="dxa"/>
            <w:vAlign w:val="bottom"/>
          </w:tcPr>
          <w:p w:rsidR="00341DB5" w:rsidRPr="00C34F32" w:rsidRDefault="00341DB5" w:rsidP="00C844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</w:tr>
      <w:tr w:rsidR="00341DB5" w:rsidRPr="003B6569" w:rsidTr="0022654F">
        <w:trPr>
          <w:trHeight w:val="227"/>
        </w:trPr>
        <w:tc>
          <w:tcPr>
            <w:tcW w:w="959" w:type="dxa"/>
            <w:vAlign w:val="bottom"/>
          </w:tcPr>
          <w:p w:rsidR="00341DB5" w:rsidRPr="00C34F32" w:rsidRDefault="00341DB5" w:rsidP="00C8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bottom"/>
          </w:tcPr>
          <w:p w:rsidR="00341DB5" w:rsidRPr="00C34F32" w:rsidRDefault="00341DB5" w:rsidP="00C84433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Maďarsko</w:t>
            </w:r>
          </w:p>
        </w:tc>
        <w:tc>
          <w:tcPr>
            <w:tcW w:w="2126" w:type="dxa"/>
            <w:vAlign w:val="bottom"/>
          </w:tcPr>
          <w:p w:rsidR="00341DB5" w:rsidRPr="00C34F32" w:rsidRDefault="00341DB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20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126" w:type="dxa"/>
            <w:vAlign w:val="bottom"/>
          </w:tcPr>
          <w:p w:rsidR="00341DB5" w:rsidRPr="00C34F32" w:rsidRDefault="00341DB5" w:rsidP="00C844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</w:tr>
    </w:tbl>
    <w:p w:rsidR="00BD3545" w:rsidRDefault="00BD3545" w:rsidP="005635EA">
      <w:pPr>
        <w:rPr>
          <w:rFonts w:ascii="Arial" w:hAnsi="Arial" w:cs="Arial"/>
          <w:b/>
          <w:u w:val="single"/>
        </w:rPr>
      </w:pPr>
    </w:p>
    <w:p w:rsidR="005635EA" w:rsidRPr="00030AF2" w:rsidRDefault="005635EA" w:rsidP="005635EA">
      <w:pPr>
        <w:rPr>
          <w:rFonts w:ascii="Arial" w:hAnsi="Arial" w:cs="Arial"/>
          <w:b/>
          <w:u w:val="single"/>
        </w:rPr>
      </w:pPr>
      <w:r w:rsidRPr="00030AF2">
        <w:rPr>
          <w:rFonts w:ascii="Arial" w:hAnsi="Arial" w:cs="Arial"/>
          <w:b/>
          <w:u w:val="single"/>
        </w:rPr>
        <w:t>Největší úbytky v počtu přenocování ve srovnání s</w:t>
      </w:r>
      <w:r w:rsidR="00BF6436">
        <w:rPr>
          <w:rFonts w:ascii="Arial" w:hAnsi="Arial" w:cs="Arial"/>
          <w:b/>
          <w:u w:val="single"/>
        </w:rPr>
        <w:t> 1. pololetím</w:t>
      </w:r>
      <w:r w:rsidRPr="00030AF2">
        <w:rPr>
          <w:rFonts w:ascii="Arial" w:hAnsi="Arial" w:cs="Arial"/>
          <w:b/>
          <w:u w:val="single"/>
        </w:rPr>
        <w:t xml:space="preserve"> 201</w:t>
      </w:r>
      <w:r w:rsidR="00D15727">
        <w:rPr>
          <w:rFonts w:ascii="Arial" w:hAnsi="Arial" w:cs="Arial"/>
          <w:b/>
          <w:u w:val="single"/>
        </w:rPr>
        <w:t>5</w:t>
      </w:r>
      <w:r w:rsidR="00030AF2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126"/>
        <w:gridCol w:w="2126"/>
      </w:tblGrid>
      <w:tr w:rsidR="005635EA" w:rsidRPr="003B6569" w:rsidTr="00ED7647">
        <w:trPr>
          <w:trHeight w:val="340"/>
        </w:trPr>
        <w:tc>
          <w:tcPr>
            <w:tcW w:w="959" w:type="dxa"/>
            <w:shd w:val="clear" w:color="auto" w:fill="FF7C80"/>
            <w:vAlign w:val="center"/>
          </w:tcPr>
          <w:p w:rsidR="005635EA" w:rsidRPr="00C34F32" w:rsidRDefault="005635EA" w:rsidP="006C4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Pořadí</w:t>
            </w:r>
          </w:p>
        </w:tc>
        <w:tc>
          <w:tcPr>
            <w:tcW w:w="2268" w:type="dxa"/>
            <w:shd w:val="clear" w:color="auto" w:fill="FF7C80"/>
            <w:vAlign w:val="center"/>
          </w:tcPr>
          <w:p w:rsidR="005635EA" w:rsidRPr="00C34F32" w:rsidRDefault="005635EA" w:rsidP="006C4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Země</w:t>
            </w:r>
          </w:p>
        </w:tc>
        <w:tc>
          <w:tcPr>
            <w:tcW w:w="2126" w:type="dxa"/>
            <w:shd w:val="clear" w:color="auto" w:fill="FF7C80"/>
            <w:vAlign w:val="center"/>
          </w:tcPr>
          <w:p w:rsidR="005635EA" w:rsidRPr="00C34F32" w:rsidRDefault="005635EA" w:rsidP="006C4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Absolutní</w:t>
            </w:r>
            <w:r w:rsidR="00603968" w:rsidRPr="00C34F3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34F32">
              <w:rPr>
                <w:rFonts w:ascii="Arial" w:hAnsi="Arial" w:cs="Arial"/>
                <w:b/>
                <w:sz w:val="20"/>
                <w:szCs w:val="20"/>
              </w:rPr>
              <w:t>úbytek</w:t>
            </w:r>
          </w:p>
        </w:tc>
        <w:tc>
          <w:tcPr>
            <w:tcW w:w="2126" w:type="dxa"/>
            <w:shd w:val="clear" w:color="auto" w:fill="FF7C80"/>
            <w:vAlign w:val="center"/>
          </w:tcPr>
          <w:p w:rsidR="005635EA" w:rsidRPr="00C34F32" w:rsidRDefault="005635EA" w:rsidP="006C4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F32">
              <w:rPr>
                <w:rFonts w:ascii="Arial" w:hAnsi="Arial" w:cs="Arial"/>
                <w:b/>
                <w:sz w:val="20"/>
                <w:szCs w:val="20"/>
              </w:rPr>
              <w:t>Úbytek v %</w:t>
            </w:r>
          </w:p>
        </w:tc>
      </w:tr>
      <w:tr w:rsidR="00341DB5" w:rsidRPr="003B6569" w:rsidTr="0022654F">
        <w:trPr>
          <w:trHeight w:val="227"/>
        </w:trPr>
        <w:tc>
          <w:tcPr>
            <w:tcW w:w="959" w:type="dxa"/>
            <w:vAlign w:val="bottom"/>
          </w:tcPr>
          <w:p w:rsidR="00341DB5" w:rsidRPr="00C34F32" w:rsidRDefault="00341DB5" w:rsidP="00C8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341DB5" w:rsidRPr="00C34F32" w:rsidRDefault="00D447B2" w:rsidP="00C84433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Rusko</w:t>
            </w:r>
          </w:p>
        </w:tc>
        <w:tc>
          <w:tcPr>
            <w:tcW w:w="2126" w:type="dxa"/>
            <w:vAlign w:val="bottom"/>
          </w:tcPr>
          <w:p w:rsidR="00341DB5" w:rsidRPr="00C34F32" w:rsidRDefault="00341DB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-124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2126" w:type="dxa"/>
            <w:vAlign w:val="bottom"/>
          </w:tcPr>
          <w:p w:rsidR="00341DB5" w:rsidRPr="00C34F32" w:rsidRDefault="00D447B2" w:rsidP="00C844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-21,4</w:t>
            </w:r>
          </w:p>
        </w:tc>
      </w:tr>
      <w:tr w:rsidR="00341DB5" w:rsidRPr="003B6569" w:rsidTr="0022654F">
        <w:trPr>
          <w:trHeight w:val="227"/>
        </w:trPr>
        <w:tc>
          <w:tcPr>
            <w:tcW w:w="959" w:type="dxa"/>
            <w:vAlign w:val="bottom"/>
          </w:tcPr>
          <w:p w:rsidR="00341DB5" w:rsidRPr="00C34F32" w:rsidRDefault="00341DB5" w:rsidP="00C8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bottom"/>
          </w:tcPr>
          <w:p w:rsidR="00341DB5" w:rsidRPr="00C34F32" w:rsidRDefault="00D447B2" w:rsidP="00C84433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Itálie</w:t>
            </w:r>
          </w:p>
        </w:tc>
        <w:tc>
          <w:tcPr>
            <w:tcW w:w="2126" w:type="dxa"/>
            <w:vAlign w:val="bottom"/>
          </w:tcPr>
          <w:p w:rsidR="00341DB5" w:rsidRPr="00C34F32" w:rsidRDefault="00341DB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-34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2126" w:type="dxa"/>
            <w:vAlign w:val="bottom"/>
          </w:tcPr>
          <w:p w:rsidR="00341DB5" w:rsidRPr="00C34F32" w:rsidRDefault="00D447B2" w:rsidP="00C844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-7,6</w:t>
            </w:r>
          </w:p>
        </w:tc>
      </w:tr>
      <w:tr w:rsidR="00341DB5" w:rsidRPr="003B6569" w:rsidTr="0022654F">
        <w:trPr>
          <w:trHeight w:val="227"/>
        </w:trPr>
        <w:tc>
          <w:tcPr>
            <w:tcW w:w="959" w:type="dxa"/>
            <w:vAlign w:val="bottom"/>
          </w:tcPr>
          <w:p w:rsidR="00341DB5" w:rsidRPr="00C34F32" w:rsidRDefault="00D447B2" w:rsidP="00C8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bottom"/>
          </w:tcPr>
          <w:p w:rsidR="00341DB5" w:rsidRPr="00C34F32" w:rsidRDefault="00D447B2" w:rsidP="00C84433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Brazílie</w:t>
            </w:r>
          </w:p>
        </w:tc>
        <w:tc>
          <w:tcPr>
            <w:tcW w:w="2126" w:type="dxa"/>
            <w:vAlign w:val="bottom"/>
          </w:tcPr>
          <w:p w:rsidR="00341DB5" w:rsidRPr="00C34F32" w:rsidRDefault="00341DB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-17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2126" w:type="dxa"/>
            <w:vAlign w:val="bottom"/>
          </w:tcPr>
          <w:p w:rsidR="00341DB5" w:rsidRPr="00C34F32" w:rsidRDefault="00D447B2" w:rsidP="00C844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-24,4</w:t>
            </w:r>
          </w:p>
        </w:tc>
      </w:tr>
      <w:tr w:rsidR="00341DB5" w:rsidRPr="003B6569" w:rsidTr="0022654F">
        <w:trPr>
          <w:trHeight w:val="227"/>
        </w:trPr>
        <w:tc>
          <w:tcPr>
            <w:tcW w:w="959" w:type="dxa"/>
            <w:vAlign w:val="bottom"/>
          </w:tcPr>
          <w:p w:rsidR="00341DB5" w:rsidRPr="00C34F32" w:rsidRDefault="00D447B2" w:rsidP="00C8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bottom"/>
          </w:tcPr>
          <w:p w:rsidR="00341DB5" w:rsidRPr="00C34F32" w:rsidRDefault="00D447B2" w:rsidP="00C84433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Japonsko</w:t>
            </w:r>
          </w:p>
        </w:tc>
        <w:tc>
          <w:tcPr>
            <w:tcW w:w="2126" w:type="dxa"/>
            <w:vAlign w:val="bottom"/>
          </w:tcPr>
          <w:p w:rsidR="00341DB5" w:rsidRPr="00C34F32" w:rsidRDefault="00341DB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-11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2126" w:type="dxa"/>
            <w:vAlign w:val="bottom"/>
          </w:tcPr>
          <w:p w:rsidR="00341DB5" w:rsidRPr="00C34F32" w:rsidRDefault="00D447B2" w:rsidP="00C844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-13,3</w:t>
            </w:r>
          </w:p>
        </w:tc>
      </w:tr>
      <w:tr w:rsidR="00341DB5" w:rsidRPr="003B6569" w:rsidTr="0022654F">
        <w:trPr>
          <w:trHeight w:val="227"/>
        </w:trPr>
        <w:tc>
          <w:tcPr>
            <w:tcW w:w="959" w:type="dxa"/>
            <w:vAlign w:val="bottom"/>
          </w:tcPr>
          <w:p w:rsidR="00341DB5" w:rsidRPr="00C34F32" w:rsidRDefault="00D447B2" w:rsidP="00C84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bottom"/>
          </w:tcPr>
          <w:p w:rsidR="00341DB5" w:rsidRPr="00C34F32" w:rsidRDefault="00D447B2" w:rsidP="00C84433">
            <w:pPr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Švédsko</w:t>
            </w:r>
          </w:p>
        </w:tc>
        <w:tc>
          <w:tcPr>
            <w:tcW w:w="2126" w:type="dxa"/>
            <w:vAlign w:val="bottom"/>
          </w:tcPr>
          <w:p w:rsidR="00341DB5" w:rsidRPr="00C34F32" w:rsidRDefault="00341DB5" w:rsidP="00B717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-8</w:t>
            </w:r>
            <w:r w:rsidR="00B717C0">
              <w:rPr>
                <w:rFonts w:ascii="Arial" w:hAnsi="Arial" w:cs="Arial"/>
                <w:sz w:val="20"/>
                <w:szCs w:val="20"/>
              </w:rPr>
              <w:t>.</w:t>
            </w:r>
            <w:r w:rsidRPr="00C34F32">
              <w:rPr>
                <w:rFonts w:ascii="Arial" w:hAnsi="Arial" w:cs="Arial"/>
                <w:sz w:val="20"/>
                <w:szCs w:val="20"/>
              </w:rPr>
              <w:t>795</w:t>
            </w:r>
          </w:p>
        </w:tc>
        <w:tc>
          <w:tcPr>
            <w:tcW w:w="2126" w:type="dxa"/>
            <w:vAlign w:val="bottom"/>
          </w:tcPr>
          <w:p w:rsidR="00341DB5" w:rsidRPr="00C34F32" w:rsidRDefault="00D447B2" w:rsidP="00C844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4F32">
              <w:rPr>
                <w:rFonts w:ascii="Arial" w:hAnsi="Arial" w:cs="Arial"/>
                <w:sz w:val="20"/>
                <w:szCs w:val="20"/>
              </w:rPr>
              <w:t>-7,0</w:t>
            </w:r>
          </w:p>
        </w:tc>
      </w:tr>
    </w:tbl>
    <w:p w:rsidR="005635EA" w:rsidRPr="003B6569" w:rsidRDefault="005635EA">
      <w:pPr>
        <w:rPr>
          <w:rFonts w:ascii="Arial" w:hAnsi="Arial" w:cs="Arial"/>
        </w:rPr>
      </w:pPr>
    </w:p>
    <w:p w:rsidR="00E15533" w:rsidRDefault="00E15533">
      <w:pPr>
        <w:rPr>
          <w:rFonts w:ascii="Arial" w:hAnsi="Arial" w:cs="Arial"/>
          <w:b/>
          <w:sz w:val="24"/>
          <w:szCs w:val="24"/>
        </w:rPr>
      </w:pPr>
    </w:p>
    <w:p w:rsidR="00F34978" w:rsidRPr="00BA4CFD" w:rsidRDefault="00F34978">
      <w:pPr>
        <w:rPr>
          <w:rFonts w:ascii="Arial" w:hAnsi="Arial" w:cs="Arial"/>
          <w:b/>
          <w:sz w:val="24"/>
          <w:szCs w:val="24"/>
        </w:rPr>
      </w:pPr>
      <w:r w:rsidRPr="00BA4CFD">
        <w:rPr>
          <w:rFonts w:ascii="Arial" w:hAnsi="Arial" w:cs="Arial"/>
          <w:b/>
          <w:sz w:val="24"/>
          <w:szCs w:val="24"/>
        </w:rPr>
        <w:t>Průměrná doba přenocování zahraničních návštěvníků</w:t>
      </w:r>
    </w:p>
    <w:p w:rsidR="00B2306D" w:rsidRDefault="00C84433">
      <w:pPr>
        <w:rPr>
          <w:rFonts w:ascii="Arial" w:hAnsi="Arial" w:cs="Arial"/>
        </w:rPr>
      </w:pPr>
      <w:r w:rsidRPr="00C84433">
        <w:rPr>
          <w:rFonts w:ascii="Arial" w:hAnsi="Arial" w:cs="Arial"/>
        </w:rPr>
        <w:t xml:space="preserve">Průměrná doba </w:t>
      </w:r>
      <w:r>
        <w:rPr>
          <w:rFonts w:ascii="Arial" w:hAnsi="Arial" w:cs="Arial"/>
        </w:rPr>
        <w:t xml:space="preserve">přenocování byla u nerezidentů 2,4 noci, což </w:t>
      </w:r>
      <w:r w:rsidR="003E4C9E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o 0,1 noci</w:t>
      </w:r>
      <w:r w:rsidR="003E4C9E">
        <w:rPr>
          <w:rFonts w:ascii="Arial" w:hAnsi="Arial" w:cs="Arial"/>
        </w:rPr>
        <w:t xml:space="preserve"> méně než před rokem</w:t>
      </w:r>
      <w:r>
        <w:rPr>
          <w:rFonts w:ascii="Arial" w:hAnsi="Arial" w:cs="Arial"/>
        </w:rPr>
        <w:t>.</w:t>
      </w:r>
    </w:p>
    <w:p w:rsidR="00C84433" w:rsidRDefault="00C84433">
      <w:pPr>
        <w:rPr>
          <w:rFonts w:ascii="Arial" w:hAnsi="Arial" w:cs="Arial"/>
        </w:rPr>
      </w:pPr>
      <w:r w:rsidRPr="003E4C9E">
        <w:rPr>
          <w:rFonts w:ascii="Arial" w:hAnsi="Arial" w:cs="Arial"/>
          <w:b/>
        </w:rPr>
        <w:t>Země s výrazně nadprůměrně dlouhou dobou pobytu:</w:t>
      </w:r>
      <w:r w:rsidR="003E4C9E">
        <w:rPr>
          <w:rFonts w:ascii="Arial" w:hAnsi="Arial" w:cs="Arial"/>
        </w:rPr>
        <w:br/>
      </w:r>
      <w:r>
        <w:rPr>
          <w:rFonts w:ascii="Arial" w:hAnsi="Arial" w:cs="Arial"/>
        </w:rPr>
        <w:t>Rusko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3,7 noci</w:t>
      </w:r>
      <w:r>
        <w:rPr>
          <w:rFonts w:ascii="Arial" w:hAnsi="Arial" w:cs="Arial"/>
        </w:rPr>
        <w:br/>
        <w:t>Izrael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3,2 noci</w:t>
      </w:r>
    </w:p>
    <w:p w:rsidR="00C84433" w:rsidRPr="00C84433" w:rsidRDefault="00C84433">
      <w:pPr>
        <w:rPr>
          <w:rFonts w:ascii="Arial" w:hAnsi="Arial" w:cs="Arial"/>
        </w:rPr>
      </w:pPr>
      <w:r w:rsidRPr="003E4C9E">
        <w:rPr>
          <w:rFonts w:ascii="Arial" w:hAnsi="Arial" w:cs="Arial"/>
          <w:b/>
        </w:rPr>
        <w:t>Země s výrazně podprůměrně dlouhou dobou pobytu:</w:t>
      </w:r>
      <w:r w:rsidRPr="003E4C9E">
        <w:rPr>
          <w:rFonts w:ascii="Arial" w:hAnsi="Arial" w:cs="Arial"/>
          <w:b/>
        </w:rPr>
        <w:br/>
      </w:r>
      <w:r>
        <w:rPr>
          <w:rFonts w:ascii="Arial" w:hAnsi="Arial" w:cs="Arial"/>
        </w:rPr>
        <w:t>Jižní Korea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1,6 noci</w:t>
      </w:r>
      <w:r>
        <w:rPr>
          <w:rFonts w:ascii="Arial" w:hAnsi="Arial" w:cs="Arial"/>
        </w:rPr>
        <w:br/>
        <w:t>Čína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1,8 noci</w:t>
      </w:r>
    </w:p>
    <w:p w:rsidR="00907DD3" w:rsidRDefault="00907DD3">
      <w:pPr>
        <w:rPr>
          <w:rFonts w:ascii="Arial" w:hAnsi="Arial" w:cs="Arial"/>
          <w:b/>
          <w:color w:val="C00000"/>
          <w:sz w:val="28"/>
          <w:szCs w:val="28"/>
        </w:rPr>
      </w:pPr>
    </w:p>
    <w:p w:rsidR="00E15533" w:rsidRDefault="00E15533">
      <w:pPr>
        <w:rPr>
          <w:rFonts w:ascii="Arial" w:hAnsi="Arial" w:cs="Arial"/>
          <w:b/>
          <w:color w:val="C00000"/>
          <w:sz w:val="28"/>
          <w:szCs w:val="28"/>
        </w:rPr>
      </w:pPr>
    </w:p>
    <w:p w:rsidR="00E15533" w:rsidRDefault="00E15533">
      <w:pPr>
        <w:rPr>
          <w:rFonts w:ascii="Arial" w:hAnsi="Arial" w:cs="Arial"/>
          <w:b/>
          <w:color w:val="C00000"/>
          <w:sz w:val="28"/>
          <w:szCs w:val="28"/>
        </w:rPr>
      </w:pPr>
    </w:p>
    <w:p w:rsidR="00E15533" w:rsidRDefault="00E15533">
      <w:pPr>
        <w:rPr>
          <w:rFonts w:ascii="Arial" w:hAnsi="Arial" w:cs="Arial"/>
          <w:b/>
          <w:color w:val="C00000"/>
          <w:sz w:val="28"/>
          <w:szCs w:val="28"/>
        </w:rPr>
      </w:pPr>
    </w:p>
    <w:p w:rsidR="00E15533" w:rsidRDefault="00E15533">
      <w:pPr>
        <w:rPr>
          <w:rFonts w:ascii="Arial" w:hAnsi="Arial" w:cs="Arial"/>
          <w:b/>
          <w:color w:val="C00000"/>
          <w:sz w:val="28"/>
          <w:szCs w:val="28"/>
        </w:rPr>
      </w:pPr>
    </w:p>
    <w:p w:rsidR="00E15533" w:rsidRDefault="00E15533">
      <w:pPr>
        <w:rPr>
          <w:rFonts w:ascii="Arial" w:hAnsi="Arial" w:cs="Arial"/>
          <w:b/>
          <w:color w:val="C00000"/>
          <w:sz w:val="28"/>
          <w:szCs w:val="28"/>
        </w:rPr>
      </w:pPr>
    </w:p>
    <w:p w:rsidR="00E15533" w:rsidRDefault="00E15533">
      <w:pPr>
        <w:rPr>
          <w:rFonts w:ascii="Arial" w:hAnsi="Arial" w:cs="Arial"/>
          <w:b/>
          <w:color w:val="C00000"/>
          <w:sz w:val="28"/>
          <w:szCs w:val="28"/>
        </w:rPr>
      </w:pPr>
    </w:p>
    <w:p w:rsidR="000A4F05" w:rsidRDefault="00883F70">
      <w:pPr>
        <w:rPr>
          <w:rFonts w:ascii="Arial" w:hAnsi="Arial" w:cs="Arial"/>
        </w:rPr>
      </w:pPr>
      <w:r w:rsidRPr="008B507C">
        <w:rPr>
          <w:rFonts w:ascii="Arial" w:hAnsi="Arial" w:cs="Arial"/>
          <w:b/>
          <w:color w:val="C00000"/>
          <w:sz w:val="28"/>
          <w:szCs w:val="28"/>
        </w:rPr>
        <w:lastRenderedPageBreak/>
        <w:t>Porovnání vývoje cestovního ruchu v Praze s celkovým vývojem v rámci ČR</w:t>
      </w:r>
    </w:p>
    <w:p w:rsidR="00E821D6" w:rsidRPr="00E15533" w:rsidRDefault="00C102B6">
      <w:pPr>
        <w:rPr>
          <w:rFonts w:ascii="Arial" w:hAnsi="Arial" w:cs="Arial"/>
          <w:b/>
        </w:rPr>
      </w:pPr>
      <w:r w:rsidRPr="00E15533">
        <w:rPr>
          <w:rFonts w:ascii="Arial" w:hAnsi="Arial" w:cs="Arial"/>
          <w:b/>
        </w:rPr>
        <w:t>Počet návštěvníků České republiky</w:t>
      </w:r>
      <w:r>
        <w:rPr>
          <w:rFonts w:ascii="Arial" w:hAnsi="Arial" w:cs="Arial"/>
        </w:rPr>
        <w:t xml:space="preserve">, kteří přenocovali v některém z HUZ, dosáhl za prvních šest měsíců letošního roku hodnoty </w:t>
      </w:r>
      <w:r w:rsidRPr="00E15533">
        <w:rPr>
          <w:rFonts w:ascii="Arial" w:hAnsi="Arial" w:cs="Arial"/>
          <w:b/>
        </w:rPr>
        <w:t>7,919.278</w:t>
      </w:r>
      <w:r>
        <w:rPr>
          <w:rFonts w:ascii="Arial" w:hAnsi="Arial" w:cs="Arial"/>
        </w:rPr>
        <w:t xml:space="preserve">. Z toho bylo </w:t>
      </w:r>
      <w:r w:rsidRPr="00E15533">
        <w:rPr>
          <w:rFonts w:ascii="Arial" w:hAnsi="Arial" w:cs="Arial"/>
          <w:b/>
        </w:rPr>
        <w:t>52,1</w:t>
      </w:r>
      <w:r w:rsidR="00E15533" w:rsidRPr="00E15533">
        <w:rPr>
          <w:rFonts w:ascii="Arial" w:hAnsi="Arial" w:cs="Arial"/>
          <w:b/>
        </w:rPr>
        <w:t xml:space="preserve"> %</w:t>
      </w:r>
      <w:r w:rsidRPr="00E15533">
        <w:rPr>
          <w:rFonts w:ascii="Arial" w:hAnsi="Arial" w:cs="Arial"/>
          <w:b/>
        </w:rPr>
        <w:t xml:space="preserve"> nerezidentů a 47,9</w:t>
      </w:r>
      <w:r w:rsidR="00E15533" w:rsidRPr="00E15533">
        <w:rPr>
          <w:rFonts w:ascii="Arial" w:hAnsi="Arial" w:cs="Arial"/>
          <w:b/>
        </w:rPr>
        <w:t xml:space="preserve"> %</w:t>
      </w:r>
      <w:r w:rsidRPr="00E15533">
        <w:rPr>
          <w:rFonts w:ascii="Arial" w:hAnsi="Arial" w:cs="Arial"/>
          <w:b/>
        </w:rPr>
        <w:t xml:space="preserve"> domácích hostů.</w:t>
      </w:r>
    </w:p>
    <w:p w:rsidR="00C102B6" w:rsidRPr="00E15533" w:rsidRDefault="00C102B6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Meziroční </w:t>
      </w:r>
      <w:r w:rsidRPr="00E15533">
        <w:rPr>
          <w:rFonts w:ascii="Arial" w:hAnsi="Arial" w:cs="Arial"/>
          <w:b/>
        </w:rPr>
        <w:t>přírůstek celkového počtu hostů</w:t>
      </w:r>
      <w:r>
        <w:rPr>
          <w:rFonts w:ascii="Arial" w:hAnsi="Arial" w:cs="Arial"/>
        </w:rPr>
        <w:t xml:space="preserve"> se rovnal </w:t>
      </w:r>
      <w:r w:rsidRPr="00E15533">
        <w:rPr>
          <w:rFonts w:ascii="Arial" w:hAnsi="Arial" w:cs="Arial"/>
          <w:b/>
        </w:rPr>
        <w:t>6,6 %</w:t>
      </w:r>
      <w:r w:rsidR="0086144B">
        <w:rPr>
          <w:rFonts w:ascii="Arial" w:hAnsi="Arial" w:cs="Arial"/>
          <w:b/>
        </w:rPr>
        <w:t xml:space="preserve"> - tj. 492.778 osob</w:t>
      </w:r>
      <w:r w:rsidRPr="00E15533">
        <w:rPr>
          <w:rFonts w:ascii="Arial" w:hAnsi="Arial" w:cs="Arial"/>
          <w:b/>
        </w:rPr>
        <w:t>.</w:t>
      </w:r>
      <w:r w:rsidR="00E15533">
        <w:rPr>
          <w:rFonts w:ascii="Arial" w:hAnsi="Arial" w:cs="Arial"/>
        </w:rPr>
        <w:br/>
      </w:r>
      <w:r>
        <w:rPr>
          <w:rFonts w:ascii="Arial" w:hAnsi="Arial" w:cs="Arial"/>
        </w:rPr>
        <w:t xml:space="preserve">Přírůstek hostů </w:t>
      </w:r>
      <w:r w:rsidRPr="00E15533">
        <w:rPr>
          <w:rFonts w:ascii="Arial" w:hAnsi="Arial" w:cs="Arial"/>
          <w:b/>
        </w:rPr>
        <w:t>ze zahraničí</w:t>
      </w:r>
      <w:r>
        <w:rPr>
          <w:rFonts w:ascii="Arial" w:hAnsi="Arial" w:cs="Arial"/>
        </w:rPr>
        <w:t xml:space="preserve"> byl </w:t>
      </w:r>
      <w:r w:rsidRPr="00E15533">
        <w:rPr>
          <w:rFonts w:ascii="Arial" w:hAnsi="Arial" w:cs="Arial"/>
          <w:b/>
        </w:rPr>
        <w:t>6,5 %</w:t>
      </w:r>
      <w:r>
        <w:rPr>
          <w:rFonts w:ascii="Arial" w:hAnsi="Arial" w:cs="Arial"/>
        </w:rPr>
        <w:t xml:space="preserve">, přírůstek </w:t>
      </w:r>
      <w:r w:rsidRPr="00E15533">
        <w:rPr>
          <w:rFonts w:ascii="Arial" w:hAnsi="Arial" w:cs="Arial"/>
          <w:b/>
        </w:rPr>
        <w:t>tuzemských</w:t>
      </w:r>
      <w:r>
        <w:rPr>
          <w:rFonts w:ascii="Arial" w:hAnsi="Arial" w:cs="Arial"/>
        </w:rPr>
        <w:t xml:space="preserve"> </w:t>
      </w:r>
      <w:r w:rsidR="00F63683">
        <w:rPr>
          <w:rFonts w:ascii="Arial" w:hAnsi="Arial" w:cs="Arial"/>
        </w:rPr>
        <w:t>návštěvníků</w:t>
      </w:r>
      <w:r>
        <w:rPr>
          <w:rFonts w:ascii="Arial" w:hAnsi="Arial" w:cs="Arial"/>
        </w:rPr>
        <w:t xml:space="preserve"> </w:t>
      </w:r>
      <w:r w:rsidRPr="00E15533">
        <w:rPr>
          <w:rFonts w:ascii="Arial" w:hAnsi="Arial" w:cs="Arial"/>
          <w:b/>
        </w:rPr>
        <w:t>6,7 %.</w:t>
      </w:r>
    </w:p>
    <w:p w:rsidR="00C102B6" w:rsidRDefault="00C102B6">
      <w:pPr>
        <w:rPr>
          <w:rFonts w:ascii="Arial" w:hAnsi="Arial" w:cs="Arial"/>
        </w:rPr>
      </w:pPr>
      <w:r w:rsidRPr="00E15533">
        <w:rPr>
          <w:rFonts w:ascii="Arial" w:hAnsi="Arial" w:cs="Arial"/>
          <w:b/>
        </w:rPr>
        <w:t>Největší podíl</w:t>
      </w:r>
      <w:r>
        <w:rPr>
          <w:rFonts w:ascii="Arial" w:hAnsi="Arial" w:cs="Arial"/>
        </w:rPr>
        <w:t xml:space="preserve"> na celkové návštěvnosti měli tradičně </w:t>
      </w:r>
      <w:r w:rsidRPr="00E15533">
        <w:rPr>
          <w:rFonts w:ascii="Arial" w:hAnsi="Arial" w:cs="Arial"/>
          <w:b/>
        </w:rPr>
        <w:t>Němci</w:t>
      </w:r>
      <w:r>
        <w:rPr>
          <w:rFonts w:ascii="Arial" w:hAnsi="Arial" w:cs="Arial"/>
        </w:rPr>
        <w:t>, kterých přijelo 882.061,</w:t>
      </w:r>
      <w:r w:rsidR="00E15533">
        <w:rPr>
          <w:rFonts w:ascii="Arial" w:hAnsi="Arial" w:cs="Arial"/>
        </w:rPr>
        <w:br/>
      </w:r>
      <w:r>
        <w:rPr>
          <w:rFonts w:ascii="Arial" w:hAnsi="Arial" w:cs="Arial"/>
        </w:rPr>
        <w:t>na druhém místě skončili Poláci a na třetím Slováci.</w:t>
      </w:r>
      <w:r w:rsidR="00616EAD">
        <w:rPr>
          <w:rFonts w:ascii="Arial" w:hAnsi="Arial" w:cs="Arial"/>
        </w:rPr>
        <w:br/>
      </w:r>
      <w:r w:rsidR="00252AF5">
        <w:rPr>
          <w:rFonts w:ascii="Arial" w:hAnsi="Arial" w:cs="Arial"/>
        </w:rPr>
        <w:t>Korejci</w:t>
      </w:r>
      <w:r w:rsidR="0086144B">
        <w:rPr>
          <w:rFonts w:ascii="Arial" w:hAnsi="Arial" w:cs="Arial"/>
        </w:rPr>
        <w:t xml:space="preserve"> (8. místo)</w:t>
      </w:r>
      <w:r w:rsidR="00252AF5">
        <w:rPr>
          <w:rFonts w:ascii="Arial" w:hAnsi="Arial" w:cs="Arial"/>
        </w:rPr>
        <w:t xml:space="preserve"> a Číňané</w:t>
      </w:r>
      <w:r w:rsidR="0086144B">
        <w:rPr>
          <w:rFonts w:ascii="Arial" w:hAnsi="Arial" w:cs="Arial"/>
        </w:rPr>
        <w:t xml:space="preserve"> (9. místo)</w:t>
      </w:r>
      <w:r w:rsidR="00252AF5">
        <w:rPr>
          <w:rFonts w:ascii="Arial" w:hAnsi="Arial" w:cs="Arial"/>
        </w:rPr>
        <w:t xml:space="preserve"> z celorepublikového pohledu předhonili Francii.</w:t>
      </w:r>
    </w:p>
    <w:p w:rsidR="00252AF5" w:rsidRDefault="00252AF5">
      <w:pPr>
        <w:rPr>
          <w:rFonts w:ascii="Arial" w:hAnsi="Arial" w:cs="Arial"/>
        </w:rPr>
      </w:pPr>
      <w:r w:rsidRPr="00E15533">
        <w:rPr>
          <w:rFonts w:ascii="Arial" w:hAnsi="Arial" w:cs="Arial"/>
          <w:b/>
        </w:rPr>
        <w:t>Praha se na příjezdech nerezidentů podílela 64,5 %,</w:t>
      </w:r>
      <w:r>
        <w:rPr>
          <w:rFonts w:ascii="Arial" w:hAnsi="Arial" w:cs="Arial"/>
        </w:rPr>
        <w:t xml:space="preserve"> druhý nejvyšší podíl (6,5 %) měl Karlovarský kraj.</w:t>
      </w:r>
    </w:p>
    <w:p w:rsidR="0086144B" w:rsidRDefault="0086144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420DDC2A">
            <wp:extent cx="4407838" cy="38290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666" cy="3830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2AF5" w:rsidRPr="00E15533" w:rsidRDefault="00252AF5">
      <w:pPr>
        <w:rPr>
          <w:rFonts w:ascii="Arial" w:hAnsi="Arial" w:cs="Arial"/>
          <w:b/>
        </w:rPr>
      </w:pPr>
      <w:r w:rsidRPr="00A133D8">
        <w:rPr>
          <w:rFonts w:ascii="Arial" w:hAnsi="Arial" w:cs="Arial"/>
          <w:b/>
        </w:rPr>
        <w:t>Počet přenocování</w:t>
      </w:r>
      <w:r>
        <w:rPr>
          <w:rFonts w:ascii="Arial" w:hAnsi="Arial" w:cs="Arial"/>
        </w:rPr>
        <w:t xml:space="preserve"> hostů v HUZ v celé ČR dosáhl v 1. pololetí 2016 hodnoty </w:t>
      </w:r>
      <w:r w:rsidRPr="00E15533">
        <w:rPr>
          <w:rFonts w:ascii="Arial" w:hAnsi="Arial" w:cs="Arial"/>
          <w:b/>
        </w:rPr>
        <w:t>21,086.609</w:t>
      </w:r>
      <w:r w:rsidRPr="00A133D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tzn.</w:t>
      </w:r>
      <w:r w:rsidR="008614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meziročním porovnání </w:t>
      </w:r>
      <w:r w:rsidRPr="00A133D8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5</w:t>
      </w:r>
      <w:r w:rsidRPr="00A133D8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6</w:t>
      </w:r>
      <w:r w:rsidRPr="00A133D8">
        <w:rPr>
          <w:rFonts w:ascii="Arial" w:hAnsi="Arial" w:cs="Arial"/>
          <w:b/>
        </w:rPr>
        <w:t xml:space="preserve"> % </w:t>
      </w:r>
      <w:r w:rsidR="0086144B">
        <w:rPr>
          <w:rFonts w:ascii="Arial" w:hAnsi="Arial" w:cs="Arial"/>
          <w:b/>
        </w:rPr>
        <w:t xml:space="preserve">- tj. 1,123.585 nocí </w:t>
      </w:r>
      <w:r w:rsidRPr="00A133D8">
        <w:rPr>
          <w:rFonts w:ascii="Arial" w:hAnsi="Arial" w:cs="Arial"/>
          <w:b/>
        </w:rPr>
        <w:t>více</w:t>
      </w:r>
      <w:r w:rsidR="00616EAD">
        <w:rPr>
          <w:rFonts w:ascii="Arial" w:hAnsi="Arial" w:cs="Arial"/>
          <w:b/>
        </w:rPr>
        <w:t>.</w:t>
      </w:r>
      <w:r w:rsidR="00E15533"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U hostů </w:t>
      </w:r>
      <w:r w:rsidRPr="00E15533">
        <w:rPr>
          <w:rFonts w:ascii="Arial" w:hAnsi="Arial" w:cs="Arial"/>
          <w:b/>
        </w:rPr>
        <w:t>ze zahraničí vzrostl</w:t>
      </w:r>
      <w:r w:rsidR="0086144B">
        <w:rPr>
          <w:rFonts w:ascii="Arial" w:hAnsi="Arial" w:cs="Arial"/>
          <w:b/>
        </w:rPr>
        <w:t>o množství přenocování</w:t>
      </w:r>
      <w:r w:rsidRPr="00E15533">
        <w:rPr>
          <w:rFonts w:ascii="Arial" w:hAnsi="Arial" w:cs="Arial"/>
          <w:b/>
        </w:rPr>
        <w:t xml:space="preserve"> o 4,1 %, u tuzemců o 7,3 %.</w:t>
      </w:r>
    </w:p>
    <w:p w:rsidR="00252AF5" w:rsidRPr="00E15533" w:rsidRDefault="00252AF5">
      <w:pPr>
        <w:rPr>
          <w:rFonts w:ascii="Arial" w:hAnsi="Arial" w:cs="Arial"/>
          <w:b/>
        </w:rPr>
      </w:pPr>
      <w:r w:rsidRPr="00E15533">
        <w:rPr>
          <w:rFonts w:ascii="Arial" w:hAnsi="Arial" w:cs="Arial"/>
          <w:b/>
        </w:rPr>
        <w:t>Podíl Prahy na celorepublikovém počtu přenocování nerezidentů činil 60 %.</w:t>
      </w:r>
    </w:p>
    <w:p w:rsidR="00E821D6" w:rsidRDefault="00E821D6">
      <w:pPr>
        <w:rPr>
          <w:rFonts w:ascii="Arial" w:hAnsi="Arial" w:cs="Arial"/>
          <w:i/>
        </w:rPr>
      </w:pPr>
    </w:p>
    <w:p w:rsidR="009A25CA" w:rsidRPr="00B74CC2" w:rsidRDefault="009A25CA">
      <w:pPr>
        <w:rPr>
          <w:rFonts w:ascii="Arial" w:hAnsi="Arial" w:cs="Arial"/>
          <w:i/>
        </w:rPr>
      </w:pPr>
      <w:r w:rsidRPr="00B74CC2">
        <w:rPr>
          <w:rFonts w:ascii="Arial" w:hAnsi="Arial" w:cs="Arial"/>
          <w:i/>
        </w:rPr>
        <w:t xml:space="preserve">Autor: Ing. Martina Kuřitková, oddělení statistiky a analýz, </w:t>
      </w:r>
      <w:r w:rsidR="008B507C">
        <w:rPr>
          <w:rFonts w:ascii="Arial" w:hAnsi="Arial" w:cs="Arial"/>
          <w:i/>
        </w:rPr>
        <w:br/>
      </w:r>
      <w:r w:rsidRPr="00B74CC2">
        <w:rPr>
          <w:rFonts w:ascii="Arial" w:hAnsi="Arial" w:cs="Arial"/>
          <w:i/>
        </w:rPr>
        <w:t xml:space="preserve">Pražská informační služba – Prague City </w:t>
      </w:r>
      <w:proofErr w:type="spellStart"/>
      <w:r w:rsidRPr="00B74CC2">
        <w:rPr>
          <w:rFonts w:ascii="Arial" w:hAnsi="Arial" w:cs="Arial"/>
          <w:i/>
        </w:rPr>
        <w:t>Tourism</w:t>
      </w:r>
      <w:proofErr w:type="spellEnd"/>
      <w:r w:rsidRPr="00B74CC2">
        <w:rPr>
          <w:rFonts w:ascii="Arial" w:hAnsi="Arial" w:cs="Arial"/>
          <w:i/>
        </w:rPr>
        <w:br/>
        <w:t xml:space="preserve">na základě údajů Českého statistického úřadu zveřejněných </w:t>
      </w:r>
      <w:r w:rsidR="00D15727">
        <w:rPr>
          <w:rFonts w:ascii="Arial" w:hAnsi="Arial" w:cs="Arial"/>
          <w:i/>
        </w:rPr>
        <w:t>9</w:t>
      </w:r>
      <w:r w:rsidRPr="00B74CC2">
        <w:rPr>
          <w:rFonts w:ascii="Arial" w:hAnsi="Arial" w:cs="Arial"/>
          <w:i/>
        </w:rPr>
        <w:t xml:space="preserve">. </w:t>
      </w:r>
      <w:r w:rsidR="00774421">
        <w:rPr>
          <w:rFonts w:ascii="Arial" w:hAnsi="Arial" w:cs="Arial"/>
          <w:i/>
        </w:rPr>
        <w:t>8</w:t>
      </w:r>
      <w:r w:rsidRPr="00B74CC2">
        <w:rPr>
          <w:rFonts w:ascii="Arial" w:hAnsi="Arial" w:cs="Arial"/>
          <w:i/>
        </w:rPr>
        <w:t>. 201</w:t>
      </w:r>
      <w:r w:rsidR="00D15727">
        <w:rPr>
          <w:rFonts w:ascii="Arial" w:hAnsi="Arial" w:cs="Arial"/>
          <w:i/>
        </w:rPr>
        <w:t>6</w:t>
      </w:r>
    </w:p>
    <w:sectPr w:rsidR="009A25CA" w:rsidRPr="00B74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B68" w:rsidRDefault="006C1B68" w:rsidP="000A4F05">
      <w:pPr>
        <w:spacing w:after="0" w:line="240" w:lineRule="auto"/>
      </w:pPr>
      <w:r>
        <w:separator/>
      </w:r>
    </w:p>
  </w:endnote>
  <w:endnote w:type="continuationSeparator" w:id="0">
    <w:p w:rsidR="006C1B68" w:rsidRDefault="006C1B68" w:rsidP="000A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B68" w:rsidRDefault="006C1B68" w:rsidP="000A4F05">
      <w:pPr>
        <w:spacing w:after="0" w:line="240" w:lineRule="auto"/>
      </w:pPr>
      <w:r>
        <w:separator/>
      </w:r>
    </w:p>
  </w:footnote>
  <w:footnote w:type="continuationSeparator" w:id="0">
    <w:p w:rsidR="006C1B68" w:rsidRDefault="006C1B68" w:rsidP="000A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436"/>
    <w:multiLevelType w:val="hybridMultilevel"/>
    <w:tmpl w:val="0D40C6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BB250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F4970"/>
    <w:multiLevelType w:val="hybridMultilevel"/>
    <w:tmpl w:val="22800E7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592B36"/>
    <w:multiLevelType w:val="hybridMultilevel"/>
    <w:tmpl w:val="DF5A34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01AE7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A7E1C"/>
    <w:multiLevelType w:val="hybridMultilevel"/>
    <w:tmpl w:val="ACE089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BB29B8"/>
    <w:multiLevelType w:val="hybridMultilevel"/>
    <w:tmpl w:val="F8C8D1E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F9073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5200D"/>
    <w:multiLevelType w:val="hybridMultilevel"/>
    <w:tmpl w:val="9EEC3A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6277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4A"/>
    <w:rsid w:val="00011F3C"/>
    <w:rsid w:val="00030AF2"/>
    <w:rsid w:val="00056E24"/>
    <w:rsid w:val="0006191C"/>
    <w:rsid w:val="00066219"/>
    <w:rsid w:val="0007040F"/>
    <w:rsid w:val="00074BA5"/>
    <w:rsid w:val="000852EB"/>
    <w:rsid w:val="000A1804"/>
    <w:rsid w:val="000A4F05"/>
    <w:rsid w:val="000B26E1"/>
    <w:rsid w:val="000C3BC9"/>
    <w:rsid w:val="00104156"/>
    <w:rsid w:val="00112C74"/>
    <w:rsid w:val="00113F04"/>
    <w:rsid w:val="00117E97"/>
    <w:rsid w:val="0013692C"/>
    <w:rsid w:val="00147A6B"/>
    <w:rsid w:val="001502C5"/>
    <w:rsid w:val="00180063"/>
    <w:rsid w:val="001810BE"/>
    <w:rsid w:val="00196853"/>
    <w:rsid w:val="001C1B50"/>
    <w:rsid w:val="001C1FCE"/>
    <w:rsid w:val="001E2F8B"/>
    <w:rsid w:val="001F17A5"/>
    <w:rsid w:val="001F543A"/>
    <w:rsid w:val="001F7ED4"/>
    <w:rsid w:val="00201038"/>
    <w:rsid w:val="00201100"/>
    <w:rsid w:val="002131F1"/>
    <w:rsid w:val="0022654F"/>
    <w:rsid w:val="00236C44"/>
    <w:rsid w:val="00252AF5"/>
    <w:rsid w:val="002835F3"/>
    <w:rsid w:val="00291B93"/>
    <w:rsid w:val="00292EBA"/>
    <w:rsid w:val="002A519A"/>
    <w:rsid w:val="002B0B02"/>
    <w:rsid w:val="002C0238"/>
    <w:rsid w:val="002C6B36"/>
    <w:rsid w:val="002D5BFA"/>
    <w:rsid w:val="002E34E6"/>
    <w:rsid w:val="002E7922"/>
    <w:rsid w:val="00306C47"/>
    <w:rsid w:val="003104C3"/>
    <w:rsid w:val="00341DB5"/>
    <w:rsid w:val="00343C69"/>
    <w:rsid w:val="00360B99"/>
    <w:rsid w:val="00371132"/>
    <w:rsid w:val="00376356"/>
    <w:rsid w:val="00383E05"/>
    <w:rsid w:val="00390396"/>
    <w:rsid w:val="00393422"/>
    <w:rsid w:val="00397873"/>
    <w:rsid w:val="003A6E67"/>
    <w:rsid w:val="003B1408"/>
    <w:rsid w:val="003B6569"/>
    <w:rsid w:val="003C2DE4"/>
    <w:rsid w:val="003C3AE7"/>
    <w:rsid w:val="003C4B97"/>
    <w:rsid w:val="003C6F2B"/>
    <w:rsid w:val="003D2A13"/>
    <w:rsid w:val="003D3B27"/>
    <w:rsid w:val="003D771D"/>
    <w:rsid w:val="003E4C9E"/>
    <w:rsid w:val="004013D5"/>
    <w:rsid w:val="00411030"/>
    <w:rsid w:val="0041260F"/>
    <w:rsid w:val="004250A4"/>
    <w:rsid w:val="0043772A"/>
    <w:rsid w:val="00441E86"/>
    <w:rsid w:val="00443416"/>
    <w:rsid w:val="00445F3D"/>
    <w:rsid w:val="00451B6F"/>
    <w:rsid w:val="00465D95"/>
    <w:rsid w:val="004676DC"/>
    <w:rsid w:val="00487015"/>
    <w:rsid w:val="004917A0"/>
    <w:rsid w:val="004B7088"/>
    <w:rsid w:val="004B7F70"/>
    <w:rsid w:val="004C7B40"/>
    <w:rsid w:val="004D4EC7"/>
    <w:rsid w:val="004E2E82"/>
    <w:rsid w:val="004F254A"/>
    <w:rsid w:val="00550B89"/>
    <w:rsid w:val="005635EA"/>
    <w:rsid w:val="005732D4"/>
    <w:rsid w:val="005829A7"/>
    <w:rsid w:val="00595047"/>
    <w:rsid w:val="005C7253"/>
    <w:rsid w:val="005D2C6C"/>
    <w:rsid w:val="005E3B84"/>
    <w:rsid w:val="005E5C7F"/>
    <w:rsid w:val="00603968"/>
    <w:rsid w:val="00606D75"/>
    <w:rsid w:val="00616EAD"/>
    <w:rsid w:val="00635495"/>
    <w:rsid w:val="00655209"/>
    <w:rsid w:val="006552EF"/>
    <w:rsid w:val="00666825"/>
    <w:rsid w:val="00676C27"/>
    <w:rsid w:val="0068029A"/>
    <w:rsid w:val="0069245C"/>
    <w:rsid w:val="006B0766"/>
    <w:rsid w:val="006B40C4"/>
    <w:rsid w:val="006C1B68"/>
    <w:rsid w:val="006C4C4A"/>
    <w:rsid w:val="006C5B4F"/>
    <w:rsid w:val="006F77F6"/>
    <w:rsid w:val="006F7FE3"/>
    <w:rsid w:val="007166B2"/>
    <w:rsid w:val="00722804"/>
    <w:rsid w:val="0072498A"/>
    <w:rsid w:val="007318ED"/>
    <w:rsid w:val="00732960"/>
    <w:rsid w:val="00733E4D"/>
    <w:rsid w:val="007602BF"/>
    <w:rsid w:val="007650D7"/>
    <w:rsid w:val="00765662"/>
    <w:rsid w:val="00766E3B"/>
    <w:rsid w:val="00774421"/>
    <w:rsid w:val="00775B93"/>
    <w:rsid w:val="00786C35"/>
    <w:rsid w:val="00790965"/>
    <w:rsid w:val="0079317F"/>
    <w:rsid w:val="007A31A8"/>
    <w:rsid w:val="007D531A"/>
    <w:rsid w:val="007D6129"/>
    <w:rsid w:val="007E4260"/>
    <w:rsid w:val="008002AF"/>
    <w:rsid w:val="0081432B"/>
    <w:rsid w:val="00823BBF"/>
    <w:rsid w:val="008432F9"/>
    <w:rsid w:val="0086144B"/>
    <w:rsid w:val="00861616"/>
    <w:rsid w:val="00880D63"/>
    <w:rsid w:val="00883F70"/>
    <w:rsid w:val="008A4F0D"/>
    <w:rsid w:val="008A57C4"/>
    <w:rsid w:val="008B1ADF"/>
    <w:rsid w:val="008B498C"/>
    <w:rsid w:val="008B507C"/>
    <w:rsid w:val="008D2CB3"/>
    <w:rsid w:val="008F70F3"/>
    <w:rsid w:val="00905BBD"/>
    <w:rsid w:val="00907C7C"/>
    <w:rsid w:val="00907DD3"/>
    <w:rsid w:val="0096270D"/>
    <w:rsid w:val="009A25CA"/>
    <w:rsid w:val="009A4E36"/>
    <w:rsid w:val="009B05AE"/>
    <w:rsid w:val="009B457C"/>
    <w:rsid w:val="009F157F"/>
    <w:rsid w:val="009F52CA"/>
    <w:rsid w:val="00A01335"/>
    <w:rsid w:val="00A133D8"/>
    <w:rsid w:val="00A31530"/>
    <w:rsid w:val="00A50360"/>
    <w:rsid w:val="00AA3BB4"/>
    <w:rsid w:val="00AA3C29"/>
    <w:rsid w:val="00AA604C"/>
    <w:rsid w:val="00AB6CA8"/>
    <w:rsid w:val="00AB77BB"/>
    <w:rsid w:val="00AC522D"/>
    <w:rsid w:val="00AC7991"/>
    <w:rsid w:val="00AE23A9"/>
    <w:rsid w:val="00AF2D30"/>
    <w:rsid w:val="00B00985"/>
    <w:rsid w:val="00B074BA"/>
    <w:rsid w:val="00B1216E"/>
    <w:rsid w:val="00B2306D"/>
    <w:rsid w:val="00B26AC0"/>
    <w:rsid w:val="00B35455"/>
    <w:rsid w:val="00B504B8"/>
    <w:rsid w:val="00B50879"/>
    <w:rsid w:val="00B6174A"/>
    <w:rsid w:val="00B717C0"/>
    <w:rsid w:val="00B72703"/>
    <w:rsid w:val="00B74CC2"/>
    <w:rsid w:val="00B84164"/>
    <w:rsid w:val="00B85523"/>
    <w:rsid w:val="00B8787F"/>
    <w:rsid w:val="00B87F45"/>
    <w:rsid w:val="00BA493E"/>
    <w:rsid w:val="00BA4CFD"/>
    <w:rsid w:val="00BA5927"/>
    <w:rsid w:val="00BB190C"/>
    <w:rsid w:val="00BB23B9"/>
    <w:rsid w:val="00BC4A50"/>
    <w:rsid w:val="00BC729C"/>
    <w:rsid w:val="00BD2FAD"/>
    <w:rsid w:val="00BD33C5"/>
    <w:rsid w:val="00BD3545"/>
    <w:rsid w:val="00BD766A"/>
    <w:rsid w:val="00BE5032"/>
    <w:rsid w:val="00BE5121"/>
    <w:rsid w:val="00BF575B"/>
    <w:rsid w:val="00BF6436"/>
    <w:rsid w:val="00C102B6"/>
    <w:rsid w:val="00C16DE0"/>
    <w:rsid w:val="00C25732"/>
    <w:rsid w:val="00C34F32"/>
    <w:rsid w:val="00C51DBA"/>
    <w:rsid w:val="00C5376D"/>
    <w:rsid w:val="00C64184"/>
    <w:rsid w:val="00C70BB6"/>
    <w:rsid w:val="00C84433"/>
    <w:rsid w:val="00C95FE7"/>
    <w:rsid w:val="00CA33FE"/>
    <w:rsid w:val="00CA59F9"/>
    <w:rsid w:val="00CA610F"/>
    <w:rsid w:val="00CC34BA"/>
    <w:rsid w:val="00CC3F2C"/>
    <w:rsid w:val="00CC5B73"/>
    <w:rsid w:val="00CD4F47"/>
    <w:rsid w:val="00CF2C76"/>
    <w:rsid w:val="00D0733B"/>
    <w:rsid w:val="00D15727"/>
    <w:rsid w:val="00D220EE"/>
    <w:rsid w:val="00D33BC7"/>
    <w:rsid w:val="00D4334C"/>
    <w:rsid w:val="00D447B2"/>
    <w:rsid w:val="00D47971"/>
    <w:rsid w:val="00D64B23"/>
    <w:rsid w:val="00D71282"/>
    <w:rsid w:val="00D72421"/>
    <w:rsid w:val="00D95B7C"/>
    <w:rsid w:val="00DA315A"/>
    <w:rsid w:val="00DA6849"/>
    <w:rsid w:val="00DB2C72"/>
    <w:rsid w:val="00DC058F"/>
    <w:rsid w:val="00DC7333"/>
    <w:rsid w:val="00DF0887"/>
    <w:rsid w:val="00E020CF"/>
    <w:rsid w:val="00E15533"/>
    <w:rsid w:val="00E245ED"/>
    <w:rsid w:val="00E2762B"/>
    <w:rsid w:val="00E40C7A"/>
    <w:rsid w:val="00E50F64"/>
    <w:rsid w:val="00E821D6"/>
    <w:rsid w:val="00E87C59"/>
    <w:rsid w:val="00E927EB"/>
    <w:rsid w:val="00E959BE"/>
    <w:rsid w:val="00ED1FE8"/>
    <w:rsid w:val="00ED7647"/>
    <w:rsid w:val="00EE0AC8"/>
    <w:rsid w:val="00F02933"/>
    <w:rsid w:val="00F04334"/>
    <w:rsid w:val="00F14844"/>
    <w:rsid w:val="00F200BA"/>
    <w:rsid w:val="00F259DC"/>
    <w:rsid w:val="00F273CA"/>
    <w:rsid w:val="00F34978"/>
    <w:rsid w:val="00F35ED3"/>
    <w:rsid w:val="00F36437"/>
    <w:rsid w:val="00F44FF1"/>
    <w:rsid w:val="00F516F6"/>
    <w:rsid w:val="00F5288B"/>
    <w:rsid w:val="00F53394"/>
    <w:rsid w:val="00F53E1E"/>
    <w:rsid w:val="00F605B7"/>
    <w:rsid w:val="00F62557"/>
    <w:rsid w:val="00F63683"/>
    <w:rsid w:val="00F92362"/>
    <w:rsid w:val="00F928C5"/>
    <w:rsid w:val="00FB168C"/>
    <w:rsid w:val="00FB2321"/>
    <w:rsid w:val="00FC1219"/>
    <w:rsid w:val="00FD01B0"/>
    <w:rsid w:val="00FD14E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7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0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05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F05"/>
  </w:style>
  <w:style w:type="paragraph" w:styleId="Zpat">
    <w:name w:val="footer"/>
    <w:basedOn w:val="Normln"/>
    <w:link w:val="ZpatChar"/>
    <w:uiPriority w:val="99"/>
    <w:unhideWhenUsed/>
    <w:rsid w:val="000A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7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0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05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F05"/>
  </w:style>
  <w:style w:type="paragraph" w:styleId="Zpat">
    <w:name w:val="footer"/>
    <w:basedOn w:val="Normln"/>
    <w:link w:val="ZpatChar"/>
    <w:uiPriority w:val="99"/>
    <w:unhideWhenUsed/>
    <w:rsid w:val="000A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13</Pages>
  <Words>1687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Kuřitková Martina</dc:creator>
  <cp:lastModifiedBy>Kuřitková Martina</cp:lastModifiedBy>
  <cp:revision>31</cp:revision>
  <cp:lastPrinted>2016-08-12T08:28:00Z</cp:lastPrinted>
  <dcterms:created xsi:type="dcterms:W3CDTF">2016-08-10T14:43:00Z</dcterms:created>
  <dcterms:modified xsi:type="dcterms:W3CDTF">2016-08-12T16:13:00Z</dcterms:modified>
</cp:coreProperties>
</file>