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AB8A" w14:textId="3BCF5C42" w:rsidR="00F07121" w:rsidRPr="00F07121" w:rsidRDefault="00C2041A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I</w:t>
      </w:r>
      <w:r w:rsidR="00F07121" w:rsidRPr="00F07121">
        <w:rPr>
          <w:rFonts w:eastAsia="Times New Roman" w:cs="Times New Roman"/>
          <w:b/>
          <w:bCs/>
          <w:sz w:val="32"/>
          <w:szCs w:val="32"/>
          <w:lang w:eastAsia="cs-CZ"/>
        </w:rPr>
        <w:t>nformace k elektronickému odeslání žádostí o individuální účelovou dotaci v oblasti cestovního ruchu</w:t>
      </w:r>
    </w:p>
    <w:p w14:paraId="29F795B7" w14:textId="02E68C2A" w:rsidR="008D0FE5" w:rsidRPr="008D0FE5" w:rsidRDefault="008D0FE5" w:rsidP="008D0F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FORMULÁŘ žádosti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 o individuální účelovou dotaci v oblasti cestovního ruchu </w:t>
      </w:r>
      <w:r>
        <w:rPr>
          <w:rFonts w:eastAsia="Times New Roman" w:cs="Times New Roman"/>
          <w:sz w:val="24"/>
          <w:szCs w:val="24"/>
          <w:lang w:eastAsia="cs-CZ"/>
        </w:rPr>
        <w:t xml:space="preserve">je 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k dispozici na Portálu finanční podpory HMP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z 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Profilu žadatele</w:t>
      </w:r>
      <w:r w:rsidRPr="008D0FE5">
        <w:rPr>
          <w:rFonts w:eastAsia="Times New Roman" w:cs="Times New Roman"/>
          <w:sz w:val="24"/>
          <w:szCs w:val="24"/>
          <w:lang w:eastAsia="cs-CZ"/>
        </w:rPr>
        <w:t>.</w:t>
      </w:r>
    </w:p>
    <w:p w14:paraId="24C52F75" w14:textId="5678B504" w:rsidR="008D0FE5" w:rsidRDefault="008D0FE5" w:rsidP="008D0F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D0FE5">
        <w:rPr>
          <w:rFonts w:eastAsia="Times New Roman" w:cs="Times New Roman"/>
          <w:sz w:val="24"/>
          <w:szCs w:val="24"/>
          <w:lang w:eastAsia="cs-CZ"/>
        </w:rPr>
        <w:t xml:space="preserve">K přístupu do Profilu žadatele je nutné se na Portálu finanční podpory HMP přihlásit nebo zaregistrovat. Údaje se ukládají do Profilu žadatele a propisují se do dalších formulářů žádostí žadatele (později i do formulářů pro finanční vypořádání dotace). Na portálu je  </w:t>
      </w:r>
      <w:proofErr w:type="spellStart"/>
      <w:r w:rsidRPr="008D0FE5">
        <w:rPr>
          <w:rFonts w:eastAsia="Times New Roman" w:cs="Times New Roman"/>
          <w:sz w:val="24"/>
          <w:szCs w:val="24"/>
          <w:lang w:eastAsia="cs-CZ"/>
        </w:rPr>
        <w:t>videonápověda</w:t>
      </w:r>
      <w:proofErr w:type="spellEnd"/>
      <w:r w:rsidRPr="008D0FE5">
        <w:rPr>
          <w:rFonts w:eastAsia="Times New Roman" w:cs="Times New Roman"/>
          <w:sz w:val="24"/>
          <w:szCs w:val="24"/>
          <w:lang w:eastAsia="cs-CZ"/>
        </w:rPr>
        <w:t xml:space="preserve"> k registraci i přihlášení žadatele a k nastavení a správě profilu žadatele.</w:t>
      </w:r>
    </w:p>
    <w:p w14:paraId="6CDDEB53" w14:textId="24D7E4C9" w:rsidR="008D0FE5" w:rsidRDefault="008D0FE5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725F7">
        <w:rPr>
          <w:rFonts w:eastAsia="Times New Roman" w:cs="Times New Roman"/>
          <w:sz w:val="24"/>
          <w:szCs w:val="24"/>
          <w:lang w:eastAsia="cs-CZ"/>
        </w:rPr>
        <w:t>Žádost musí být podána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D0FE5">
        <w:rPr>
          <w:rFonts w:eastAsia="Times New Roman" w:cs="Times New Roman"/>
          <w:sz w:val="24"/>
          <w:szCs w:val="24"/>
          <w:u w:val="single"/>
          <w:lang w:eastAsia="cs-CZ"/>
        </w:rPr>
        <w:t>ve dvou krocích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nejprve 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elektronicky prostřednictvím Portálu finanční podpory HMP </w:t>
      </w:r>
      <w:r w:rsidRPr="008D0FE5">
        <w:rPr>
          <w:rFonts w:eastAsia="Times New Roman" w:cs="Times New Roman"/>
          <w:sz w:val="24"/>
          <w:szCs w:val="24"/>
          <w:lang w:eastAsia="cs-CZ"/>
        </w:rPr>
        <w:t>a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následn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ě  ještě buď 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prostřednictvím datové schránky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 žadatele (tento způsob je preferován) nebo v tištěné podobě podáním </w:t>
      </w:r>
      <w:r w:rsidRPr="006957D4">
        <w:rPr>
          <w:rFonts w:eastAsia="Times New Roman" w:cs="Times New Roman"/>
          <w:b/>
          <w:bCs/>
          <w:sz w:val="24"/>
          <w:szCs w:val="24"/>
          <w:lang w:eastAsia="cs-CZ"/>
        </w:rPr>
        <w:t>na podatelnu Magistrátu hl. m. Prahy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Pr="006957D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či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odesláním </w:t>
      </w:r>
      <w:r w:rsidRPr="00A725F7">
        <w:rPr>
          <w:rFonts w:eastAsia="Times New Roman" w:cs="Times New Roman"/>
          <w:sz w:val="24"/>
          <w:szCs w:val="24"/>
          <w:lang w:eastAsia="cs-CZ"/>
        </w:rPr>
        <w:t>prostřednictvím držitele poštovní licence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.</w:t>
      </w:r>
    </w:p>
    <w:p w14:paraId="0347F01C" w14:textId="77777777" w:rsidR="004D68C1" w:rsidRDefault="004D68C1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43879299" w14:textId="72CB7B59" w:rsidR="008D0FE5" w:rsidRDefault="008D0FE5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Podrobný  postup:</w:t>
      </w:r>
    </w:p>
    <w:p w14:paraId="31D1CA5C" w14:textId="7E08C41B" w:rsidR="008D0FE5" w:rsidRDefault="008D0FE5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D0FE5">
        <w:rPr>
          <w:rFonts w:eastAsia="Times New Roman" w:cs="Times New Roman"/>
          <w:sz w:val="24"/>
          <w:szCs w:val="24"/>
          <w:lang w:eastAsia="cs-CZ"/>
        </w:rPr>
        <w:t>Formulář</w:t>
      </w:r>
      <w:r>
        <w:rPr>
          <w:rFonts w:eastAsia="Times New Roman" w:cs="Times New Roman"/>
          <w:sz w:val="24"/>
          <w:szCs w:val="24"/>
          <w:lang w:eastAsia="cs-CZ"/>
        </w:rPr>
        <w:t xml:space="preserve"> žádosti o individuální účelovou dotaci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kompletně vyplňte a nahrajte do něj požadované dokumenty</w:t>
      </w:r>
      <w:r w:rsidR="004B1410">
        <w:rPr>
          <w:rFonts w:eastAsia="Times New Roman" w:cs="Times New Roman"/>
          <w:sz w:val="24"/>
          <w:szCs w:val="24"/>
          <w:lang w:eastAsia="cs-CZ"/>
        </w:rPr>
        <w:t xml:space="preserve"> v požadované podobě</w:t>
      </w:r>
      <w:r w:rsidRPr="008D0FE5">
        <w:rPr>
          <w:rFonts w:eastAsia="Times New Roman" w:cs="Times New Roman"/>
          <w:sz w:val="24"/>
          <w:szCs w:val="24"/>
          <w:lang w:eastAsia="cs-CZ"/>
        </w:rPr>
        <w:t>.</w:t>
      </w:r>
      <w:r w:rsidR="004D68C1">
        <w:rPr>
          <w:rFonts w:eastAsia="Times New Roman" w:cs="Times New Roman"/>
          <w:sz w:val="24"/>
          <w:szCs w:val="24"/>
          <w:lang w:eastAsia="cs-CZ"/>
        </w:rPr>
        <w:t xml:space="preserve"> (Prosím věnujte pozornost informacím ve formulář</w:t>
      </w:r>
      <w:r w:rsidR="00A273BD">
        <w:rPr>
          <w:rFonts w:eastAsia="Times New Roman" w:cs="Times New Roman"/>
          <w:sz w:val="24"/>
          <w:szCs w:val="24"/>
          <w:lang w:eastAsia="cs-CZ"/>
        </w:rPr>
        <w:t>i</w:t>
      </w:r>
      <w:r w:rsidR="004D68C1">
        <w:rPr>
          <w:rFonts w:eastAsia="Times New Roman" w:cs="Times New Roman"/>
          <w:sz w:val="24"/>
          <w:szCs w:val="24"/>
          <w:lang w:eastAsia="cs-CZ"/>
        </w:rPr>
        <w:t xml:space="preserve"> žádosti, především u povinných dokládaných příloh, kde je požadovaná podoba dokumentů uvedena). 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Po vyplnění formuláře spusťte kontrolu vyplnění žádosti (tlačítko „Provést kontrolu vyplnění žádosti“ na konci formuláře). Odeslání elektronické verze žádosti se provede přímo z žádosti pomocí tlačítka "Odeslání elektronické žádosti na MHMP". K odeslání je potřeba být připojen na internet. Pokud bude žádost obsahovat velké přílohy, tzn. celková velikost bude v řádu desítek MB, může samotný proces odeslání trvat o něco déle (podle rychlosti připojení k internetu). </w:t>
      </w:r>
    </w:p>
    <w:p w14:paraId="3016CE72" w14:textId="2992600C" w:rsidR="004B1410" w:rsidRDefault="004B1410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Po úspěšném odeslání se ve formuláři objeví</w:t>
      </w:r>
      <w:r w:rsidRPr="004B1410">
        <w:rPr>
          <w:rFonts w:eastAsia="Times New Roman" w:cs="Times New Roman"/>
          <w:sz w:val="24"/>
          <w:szCs w:val="24"/>
          <w:lang w:eastAsia="cs-CZ"/>
        </w:rPr>
        <w:t> informace o přijetí za strany MHMP a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vygenerovaný kód podání</w:t>
      </w:r>
      <w:r w:rsidRPr="004B1410">
        <w:rPr>
          <w:rFonts w:eastAsia="Times New Roman" w:cs="Times New Roman"/>
          <w:sz w:val="24"/>
          <w:szCs w:val="24"/>
          <w:lang w:eastAsia="cs-CZ"/>
        </w:rPr>
        <w:t>. Po elektronickém odeslání formuláře prostřednictvím Portálu finanční podpory HMP, je třeba tlačítkem Tisk z žádosti získat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PDF výstup</w:t>
      </w:r>
      <w:r w:rsidRPr="004B1410">
        <w:rPr>
          <w:rFonts w:eastAsia="Times New Roman" w:cs="Times New Roman"/>
          <w:sz w:val="24"/>
          <w:szCs w:val="24"/>
          <w:lang w:eastAsia="cs-CZ"/>
        </w:rPr>
        <w:t> a tento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ještě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>buď:</w:t>
      </w:r>
    </w:p>
    <w:p w14:paraId="210C53F2" w14:textId="28021424" w:rsidR="004B1410" w:rsidRDefault="004B1410" w:rsidP="002B0FC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zaslat prostřednictvím datové schránky</w:t>
      </w:r>
      <w:r w:rsidRPr="004B1410">
        <w:rPr>
          <w:rFonts w:eastAsia="Times New Roman" w:cs="Times New Roman"/>
          <w:sz w:val="24"/>
          <w:szCs w:val="24"/>
          <w:lang w:eastAsia="cs-CZ"/>
        </w:rPr>
        <w:t xml:space="preserve"> na adresu MHMP – ID datové schránky: 48ia97h. Každá Žádost s kódem vygenerovaným po elektronickém odeslání, musí být zaslána samostatnou datovou zprávou. 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Datová schránka musí být registrována na Žadatele</w:t>
      </w:r>
      <w:r w:rsidRPr="004B1410">
        <w:rPr>
          <w:rFonts w:eastAsia="Times New Roman" w:cs="Times New Roman"/>
          <w:sz w:val="24"/>
          <w:szCs w:val="24"/>
          <w:lang w:eastAsia="cs-CZ"/>
        </w:rPr>
        <w:t>. Žádost zasílaná prostřednictvím datové schránky Žadatele v zásadě nemusí být opatřena zaručeným elektronickým podpisem, pokud za žadatele jedná (jedna) osoba oprávněná (v souladu s §18 odst. 2 zákona č. 300/2008 Sb., zákon o elektronických úkonech a autorizované konverzi dokumentů, ve znění pozdějších předpisů).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Jedná-li za právnickou osobu více oprávněných osob současně</w:t>
      </w:r>
      <w:r w:rsidRPr="004B1410">
        <w:rPr>
          <w:rFonts w:eastAsia="Times New Roman" w:cs="Times New Roman"/>
          <w:sz w:val="24"/>
          <w:szCs w:val="24"/>
          <w:lang w:eastAsia="cs-CZ"/>
        </w:rPr>
        <w:t>,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musí být Žádost opatřena</w:t>
      </w:r>
      <w:r w:rsidRPr="004B1410">
        <w:rPr>
          <w:rFonts w:eastAsia="Times New Roman" w:cs="Times New Roman"/>
          <w:sz w:val="24"/>
          <w:szCs w:val="24"/>
          <w:lang w:eastAsia="cs-CZ"/>
        </w:rPr>
        <w:t> zaručeným elektronickým podpisem založeným na kvalifikovaném certifikátu pro elektronický podpis nebo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kvalifikovaným elektronickým podpisem všech těchto osob</w:t>
      </w:r>
      <w:r w:rsidRPr="004B1410">
        <w:rPr>
          <w:rFonts w:eastAsia="Times New Roman" w:cs="Times New Roman"/>
          <w:sz w:val="24"/>
          <w:szCs w:val="24"/>
          <w:lang w:eastAsia="cs-CZ"/>
        </w:rPr>
        <w:t>.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Rovněž při jednání na základě plné moci, jmenování apod</w:t>
      </w:r>
      <w:r w:rsidRPr="004B1410">
        <w:rPr>
          <w:rFonts w:eastAsia="Times New Roman" w:cs="Times New Roman"/>
          <w:sz w:val="24"/>
          <w:szCs w:val="24"/>
          <w:lang w:eastAsia="cs-CZ"/>
        </w:rPr>
        <w:t xml:space="preserve">. (pokud údaj není uveden ve veřejném rejstříku/v zákl. registrech). 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Pro dodržení lhůty je 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lastRenderedPageBreak/>
        <w:t>rozhodné datum odeslání Žádosti na HMP prostřednictvím datové schránky</w:t>
      </w:r>
      <w:r w:rsidRPr="004B1410">
        <w:rPr>
          <w:rFonts w:eastAsia="Times New Roman" w:cs="Times New Roman"/>
          <w:sz w:val="24"/>
          <w:szCs w:val="24"/>
          <w:lang w:eastAsia="cs-CZ"/>
        </w:rPr>
        <w:t>.</w:t>
      </w:r>
      <w:r w:rsidR="004D68C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D68C1">
        <w:rPr>
          <w:rFonts w:eastAsia="Times New Roman" w:cs="Times New Roman"/>
          <w:b/>
          <w:bCs/>
          <w:sz w:val="24"/>
          <w:szCs w:val="24"/>
          <w:lang w:eastAsia="cs-CZ"/>
        </w:rPr>
        <w:t>(Tento způsob je preferován).</w:t>
      </w:r>
    </w:p>
    <w:p w14:paraId="6C0BDC95" w14:textId="1DF1F2D2" w:rsidR="004D68C1" w:rsidRDefault="00A273BD" w:rsidP="002B0FC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v</w:t>
      </w:r>
      <w:r w:rsid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ytisknout, dát podepsat </w:t>
      </w:r>
      <w:r w:rsidR="004B1410" w:rsidRPr="004D68C1">
        <w:rPr>
          <w:rFonts w:eastAsia="Times New Roman" w:cs="Times New Roman"/>
          <w:sz w:val="24"/>
          <w:szCs w:val="24"/>
          <w:lang w:eastAsia="cs-CZ"/>
        </w:rPr>
        <w:t>osobě oprávněné (osobám oprávněným) jednat za žadatele a</w:t>
      </w:r>
      <w:r w:rsid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podat </w:t>
      </w:r>
      <w:r w:rsidR="004B1410" w:rsidRPr="006957D4">
        <w:rPr>
          <w:rFonts w:eastAsia="Times New Roman" w:cs="Times New Roman"/>
          <w:b/>
          <w:bCs/>
          <w:sz w:val="24"/>
          <w:szCs w:val="24"/>
          <w:lang w:eastAsia="cs-CZ"/>
        </w:rPr>
        <w:t>na podatelnu Magistrátu hl. m. Prahy</w:t>
      </w:r>
      <w:r w:rsidR="004B1410"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="004D68C1" w:rsidRPr="004D68C1">
        <w:rPr>
          <w:rFonts w:eastAsia="Times New Roman" w:cs="Times New Roman"/>
          <w:sz w:val="24"/>
          <w:szCs w:val="24"/>
          <w:lang w:eastAsia="cs-CZ"/>
        </w:rPr>
        <w:t>(Mariánské náměstí 2, 110 00 Praha 1 nebo Jungmannova 35/29, 110 00 Praha 1, v úředních hodinách podatelny)</w:t>
      </w:r>
      <w:r w:rsidR="004D68C1">
        <w:rPr>
          <w:rFonts w:eastAsia="Times New Roman" w:cs="Times New Roman"/>
          <w:sz w:val="24"/>
          <w:szCs w:val="24"/>
          <w:lang w:eastAsia="cs-CZ"/>
        </w:rPr>
        <w:t>.</w:t>
      </w:r>
    </w:p>
    <w:p w14:paraId="1463BF11" w14:textId="3E2F58B7" w:rsidR="004B1410" w:rsidRDefault="00A273BD" w:rsidP="002B0FC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v</w:t>
      </w:r>
      <w:r w:rsidR="004D68C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ytisknout, dát podepsat </w:t>
      </w:r>
      <w:r w:rsidR="004D68C1" w:rsidRPr="004D68C1">
        <w:rPr>
          <w:rFonts w:eastAsia="Times New Roman" w:cs="Times New Roman"/>
          <w:sz w:val="24"/>
          <w:szCs w:val="24"/>
          <w:lang w:eastAsia="cs-CZ"/>
        </w:rPr>
        <w:t>osobě oprávněné (osobám oprávněným) jednat za žadatele</w:t>
      </w:r>
      <w:r w:rsidR="004D68C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a </w:t>
      </w:r>
      <w:r w:rsidR="004B1410" w:rsidRPr="004B1410">
        <w:rPr>
          <w:rFonts w:eastAsia="Times New Roman" w:cs="Times New Roman"/>
          <w:b/>
          <w:bCs/>
          <w:sz w:val="24"/>
          <w:szCs w:val="24"/>
          <w:lang w:eastAsia="cs-CZ"/>
        </w:rPr>
        <w:t>zaslat prostřednictvím</w:t>
      </w:r>
      <w:r w:rsidR="004D68C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="004D68C1" w:rsidRPr="004D68C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držitele poštovní licence </w:t>
      </w:r>
      <w:r w:rsidR="004D68C1" w:rsidRPr="004D68C1">
        <w:rPr>
          <w:rFonts w:eastAsia="Times New Roman" w:cs="Times New Roman"/>
          <w:sz w:val="24"/>
          <w:szCs w:val="24"/>
          <w:lang w:eastAsia="cs-CZ"/>
        </w:rPr>
        <w:t>na adresu Hlavní město Praha, Magistrát hlavního města Prahy, Odbor kultury a cestovního ruchu, Oddělení cestovního ruchu, Jungmannova 36/31, 111 21  Praha 1.</w:t>
      </w:r>
    </w:p>
    <w:p w14:paraId="7A8997B2" w14:textId="77777777" w:rsidR="004D68C1" w:rsidRDefault="004D68C1" w:rsidP="004D68C1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14:paraId="6E634B99" w14:textId="77777777" w:rsidR="008D0FE5" w:rsidRDefault="008D0FE5" w:rsidP="008D0FE5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cs-CZ"/>
        </w:rPr>
      </w:pP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Kontakt na technickou podporu (v případě technických problémů s odesláním žádosti či vyúčtování):</w:t>
      </w:r>
      <w:r w:rsidRPr="008D0FE5">
        <w:rPr>
          <w:rFonts w:eastAsia="Times New Roman" w:cs="Times New Roman"/>
          <w:sz w:val="24"/>
          <w:szCs w:val="24"/>
          <w:lang w:eastAsia="cs-CZ"/>
        </w:rPr>
        <w:t> </w:t>
      </w:r>
      <w:hyperlink r:id="rId5" w:history="1">
        <w:r w:rsidRPr="008D0FE5">
          <w:rPr>
            <w:rStyle w:val="Hypertextovodkaz"/>
            <w:rFonts w:eastAsia="Times New Roman" w:cs="Times New Roman"/>
            <w:i/>
            <w:iCs/>
            <w:sz w:val="24"/>
            <w:szCs w:val="24"/>
            <w:lang w:eastAsia="cs-CZ"/>
          </w:rPr>
          <w:t>hot-line_granty@asd-software.cz</w:t>
        </w:r>
      </w:hyperlink>
      <w:r w:rsidRPr="008D0FE5">
        <w:rPr>
          <w:rFonts w:eastAsia="Times New Roman" w:cs="Times New Roman"/>
          <w:i/>
          <w:iCs/>
          <w:sz w:val="24"/>
          <w:szCs w:val="24"/>
          <w:lang w:eastAsia="cs-CZ"/>
        </w:rPr>
        <w:t> a telefon: 583 300 722 (v pracovních dnech 8.00 - 17.00)</w:t>
      </w:r>
    </w:p>
    <w:p w14:paraId="2F3D008D" w14:textId="77777777" w:rsidR="00D1551E" w:rsidRDefault="00D1551E"/>
    <w:sectPr w:rsidR="00D1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A4BE5"/>
    <w:multiLevelType w:val="hybridMultilevel"/>
    <w:tmpl w:val="209A2C88"/>
    <w:lvl w:ilvl="0" w:tplc="01C8D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1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21"/>
    <w:rsid w:val="001450A2"/>
    <w:rsid w:val="004B1410"/>
    <w:rsid w:val="004D68C1"/>
    <w:rsid w:val="005D103C"/>
    <w:rsid w:val="006F0953"/>
    <w:rsid w:val="0083416C"/>
    <w:rsid w:val="008D0033"/>
    <w:rsid w:val="008D0FE5"/>
    <w:rsid w:val="00A273BD"/>
    <w:rsid w:val="00C2041A"/>
    <w:rsid w:val="00D1551E"/>
    <w:rsid w:val="00F07121"/>
    <w:rsid w:val="00F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A5B6"/>
  <w15:chartTrackingRefBased/>
  <w15:docId w15:val="{95495D47-B66C-48E7-BC11-6002784F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1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0F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F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B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t-line_granty@asd-softw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Bečárová Veronika (MHMP, KUC)</cp:lastModifiedBy>
  <cp:revision>2</cp:revision>
  <cp:lastPrinted>2021-11-09T13:23:00Z</cp:lastPrinted>
  <dcterms:created xsi:type="dcterms:W3CDTF">2026-01-22T09:39:00Z</dcterms:created>
  <dcterms:modified xsi:type="dcterms:W3CDTF">2026-01-22T09:39:00Z</dcterms:modified>
</cp:coreProperties>
</file>