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2B6E" w14:textId="77777777" w:rsidR="001C61D5" w:rsidRPr="001C61D5" w:rsidRDefault="001C61D5" w:rsidP="001C61D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cs-CZ"/>
        </w:rPr>
      </w:pPr>
      <w:r w:rsidRPr="001C61D5">
        <w:rPr>
          <w:rFonts w:eastAsia="Times New Roman" w:cs="Times New Roman"/>
          <w:b/>
          <w:bCs/>
          <w:sz w:val="28"/>
          <w:szCs w:val="28"/>
          <w:lang w:eastAsia="cs-CZ"/>
        </w:rPr>
        <w:t xml:space="preserve">Informace k elektronickému odeslání formuláře pro finanční vypořádání </w:t>
      </w:r>
      <w:r w:rsidRPr="001C61D5">
        <w:rPr>
          <w:rFonts w:eastAsia="Times New Roman" w:cs="Times New Roman"/>
          <w:b/>
          <w:bCs/>
          <w:iCs/>
          <w:sz w:val="28"/>
          <w:szCs w:val="28"/>
          <w:lang w:eastAsia="cs-CZ"/>
        </w:rPr>
        <w:t>individuální účelové dotace</w:t>
      </w:r>
      <w:r w:rsidRPr="001C61D5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v oblasti cestovního ruchu:</w:t>
      </w:r>
    </w:p>
    <w:p w14:paraId="11BA9DEB" w14:textId="24E4C9F7" w:rsidR="00E44646" w:rsidRPr="008D0FE5" w:rsidRDefault="00E44646" w:rsidP="00E4464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proofErr w:type="gramStart"/>
      <w:r w:rsidRPr="008D0FE5">
        <w:rPr>
          <w:rFonts w:eastAsia="Times New Roman" w:cs="Times New Roman"/>
          <w:b/>
          <w:bCs/>
          <w:sz w:val="24"/>
          <w:szCs w:val="24"/>
          <w:lang w:eastAsia="cs-CZ"/>
        </w:rPr>
        <w:t>FORMULÁŘ</w:t>
      </w:r>
      <w:r w:rsidRPr="008D0FE5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E44646">
        <w:rPr>
          <w:rFonts w:eastAsia="Times New Roman" w:cs="Times New Roman"/>
          <w:sz w:val="24"/>
          <w:szCs w:val="24"/>
          <w:lang w:eastAsia="cs-CZ"/>
        </w:rPr>
        <w:t>pro</w:t>
      </w:r>
      <w:proofErr w:type="gramEnd"/>
      <w:r w:rsidRPr="00E44646">
        <w:rPr>
          <w:rFonts w:eastAsia="Times New Roman" w:cs="Times New Roman"/>
          <w:sz w:val="24"/>
          <w:szCs w:val="24"/>
          <w:lang w:eastAsia="cs-CZ"/>
        </w:rPr>
        <w:t xml:space="preserve"> finanční vypořádání individuální účelové dotace v oblasti cestovního ruchu</w:t>
      </w:r>
      <w:r w:rsidRPr="008D0FE5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je </w:t>
      </w:r>
      <w:r w:rsidRPr="008D0FE5">
        <w:rPr>
          <w:rFonts w:eastAsia="Times New Roman" w:cs="Times New Roman"/>
          <w:b/>
          <w:bCs/>
          <w:sz w:val="24"/>
          <w:szCs w:val="24"/>
          <w:lang w:eastAsia="cs-CZ"/>
        </w:rPr>
        <w:t>k dispozici na Portálu finanční podpory HMP</w:t>
      </w:r>
      <w:r w:rsidRPr="008D0FE5">
        <w:rPr>
          <w:rFonts w:eastAsia="Times New Roman" w:cs="Times New Roman"/>
          <w:sz w:val="24"/>
          <w:szCs w:val="24"/>
          <w:lang w:eastAsia="cs-CZ"/>
        </w:rPr>
        <w:t xml:space="preserve"> z </w:t>
      </w:r>
      <w:r w:rsidRPr="008D0FE5">
        <w:rPr>
          <w:rFonts w:eastAsia="Times New Roman" w:cs="Times New Roman"/>
          <w:b/>
          <w:bCs/>
          <w:sz w:val="24"/>
          <w:szCs w:val="24"/>
          <w:lang w:eastAsia="cs-CZ"/>
        </w:rPr>
        <w:t>Profilu žadatele</w:t>
      </w:r>
      <w:r w:rsidRPr="008D0FE5">
        <w:rPr>
          <w:rFonts w:eastAsia="Times New Roman" w:cs="Times New Roman"/>
          <w:sz w:val="24"/>
          <w:szCs w:val="24"/>
          <w:lang w:eastAsia="cs-CZ"/>
        </w:rPr>
        <w:t>.</w:t>
      </w:r>
    </w:p>
    <w:p w14:paraId="3F490DEC" w14:textId="0D17F108" w:rsidR="00E44646" w:rsidRDefault="00E44646" w:rsidP="00E4464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8D0FE5">
        <w:rPr>
          <w:rFonts w:eastAsia="Times New Roman" w:cs="Times New Roman"/>
          <w:sz w:val="24"/>
          <w:szCs w:val="24"/>
          <w:lang w:eastAsia="cs-CZ"/>
        </w:rPr>
        <w:t xml:space="preserve">K přístupu do Profilu žadatele je nutné se na Portálu finanční podpory HMP přihlásit </w:t>
      </w:r>
      <w:r>
        <w:rPr>
          <w:rFonts w:eastAsia="Times New Roman" w:cs="Times New Roman"/>
          <w:sz w:val="24"/>
          <w:szCs w:val="24"/>
          <w:lang w:eastAsia="cs-CZ"/>
        </w:rPr>
        <w:t xml:space="preserve">(k registraci došlo již při </w:t>
      </w:r>
      <w:r w:rsidR="005B4FFF">
        <w:rPr>
          <w:rFonts w:eastAsia="Times New Roman" w:cs="Times New Roman"/>
          <w:sz w:val="24"/>
          <w:szCs w:val="24"/>
          <w:lang w:eastAsia="cs-CZ"/>
        </w:rPr>
        <w:t xml:space="preserve">dřívějším </w:t>
      </w:r>
      <w:r>
        <w:rPr>
          <w:rFonts w:eastAsia="Times New Roman" w:cs="Times New Roman"/>
          <w:sz w:val="24"/>
          <w:szCs w:val="24"/>
          <w:lang w:eastAsia="cs-CZ"/>
        </w:rPr>
        <w:t xml:space="preserve">podání žádosti o </w:t>
      </w:r>
      <w:r w:rsidR="005B4FFF">
        <w:rPr>
          <w:rFonts w:eastAsia="Times New Roman" w:cs="Times New Roman"/>
          <w:sz w:val="24"/>
          <w:szCs w:val="24"/>
          <w:lang w:eastAsia="cs-CZ"/>
        </w:rPr>
        <w:t>dotaci)</w:t>
      </w:r>
      <w:r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Pr="008D0FE5">
        <w:rPr>
          <w:rFonts w:eastAsia="Times New Roman" w:cs="Times New Roman"/>
          <w:sz w:val="24"/>
          <w:szCs w:val="24"/>
          <w:lang w:eastAsia="cs-CZ"/>
        </w:rPr>
        <w:t>Údaje se ukládají do Profilu žadatele a propisují se do dalších formulářů (</w:t>
      </w:r>
      <w:r w:rsidR="005B4FFF">
        <w:rPr>
          <w:rFonts w:eastAsia="Times New Roman" w:cs="Times New Roman"/>
          <w:sz w:val="24"/>
          <w:szCs w:val="24"/>
          <w:lang w:eastAsia="cs-CZ"/>
        </w:rPr>
        <w:t>včetně</w:t>
      </w:r>
      <w:r w:rsidRPr="008D0FE5">
        <w:rPr>
          <w:rFonts w:eastAsia="Times New Roman" w:cs="Times New Roman"/>
          <w:sz w:val="24"/>
          <w:szCs w:val="24"/>
          <w:lang w:eastAsia="cs-CZ"/>
        </w:rPr>
        <w:t xml:space="preserve"> formulář</w:t>
      </w:r>
      <w:r w:rsidR="005B4FFF">
        <w:rPr>
          <w:rFonts w:eastAsia="Times New Roman" w:cs="Times New Roman"/>
          <w:sz w:val="24"/>
          <w:szCs w:val="24"/>
          <w:lang w:eastAsia="cs-CZ"/>
        </w:rPr>
        <w:t>e</w:t>
      </w:r>
      <w:r w:rsidRPr="008D0FE5">
        <w:rPr>
          <w:rFonts w:eastAsia="Times New Roman" w:cs="Times New Roman"/>
          <w:sz w:val="24"/>
          <w:szCs w:val="24"/>
          <w:lang w:eastAsia="cs-CZ"/>
        </w:rPr>
        <w:t xml:space="preserve"> pro finanční vypořádání dotace). Na portálu </w:t>
      </w:r>
      <w:proofErr w:type="gramStart"/>
      <w:r w:rsidRPr="008D0FE5">
        <w:rPr>
          <w:rFonts w:eastAsia="Times New Roman" w:cs="Times New Roman"/>
          <w:sz w:val="24"/>
          <w:szCs w:val="24"/>
          <w:lang w:eastAsia="cs-CZ"/>
        </w:rPr>
        <w:t xml:space="preserve">je  </w:t>
      </w:r>
      <w:proofErr w:type="spellStart"/>
      <w:r w:rsidRPr="008D0FE5">
        <w:rPr>
          <w:rFonts w:eastAsia="Times New Roman" w:cs="Times New Roman"/>
          <w:sz w:val="24"/>
          <w:szCs w:val="24"/>
          <w:lang w:eastAsia="cs-CZ"/>
        </w:rPr>
        <w:t>videonápověda</w:t>
      </w:r>
      <w:proofErr w:type="spellEnd"/>
      <w:proofErr w:type="gramEnd"/>
      <w:r w:rsidRPr="008D0FE5">
        <w:rPr>
          <w:rFonts w:eastAsia="Times New Roman" w:cs="Times New Roman"/>
          <w:sz w:val="24"/>
          <w:szCs w:val="24"/>
          <w:lang w:eastAsia="cs-CZ"/>
        </w:rPr>
        <w:t xml:space="preserve"> k registraci i přihlášení žadatele a k nastavení a správě profilu žadatele.</w:t>
      </w:r>
    </w:p>
    <w:p w14:paraId="70A7F07F" w14:textId="4F06BD96" w:rsidR="00E44646" w:rsidRDefault="005B4FFF" w:rsidP="00E4464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proofErr w:type="gramStart"/>
      <w:r w:rsidRPr="008D0FE5">
        <w:rPr>
          <w:rFonts w:eastAsia="Times New Roman" w:cs="Times New Roman"/>
          <w:b/>
          <w:bCs/>
          <w:sz w:val="24"/>
          <w:szCs w:val="24"/>
          <w:lang w:eastAsia="cs-CZ"/>
        </w:rPr>
        <w:t>FORMULÁŘ</w:t>
      </w:r>
      <w:r w:rsidRPr="008D0FE5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E44646">
        <w:rPr>
          <w:rFonts w:eastAsia="Times New Roman" w:cs="Times New Roman"/>
          <w:sz w:val="24"/>
          <w:szCs w:val="24"/>
          <w:lang w:eastAsia="cs-CZ"/>
        </w:rPr>
        <w:t>pro</w:t>
      </w:r>
      <w:proofErr w:type="gramEnd"/>
      <w:r w:rsidRPr="00E44646">
        <w:rPr>
          <w:rFonts w:eastAsia="Times New Roman" w:cs="Times New Roman"/>
          <w:sz w:val="24"/>
          <w:szCs w:val="24"/>
          <w:lang w:eastAsia="cs-CZ"/>
        </w:rPr>
        <w:t xml:space="preserve"> finanční vypořádání individuální účelové dotace </w:t>
      </w:r>
      <w:r w:rsidR="00E44646" w:rsidRPr="00A725F7">
        <w:rPr>
          <w:rFonts w:eastAsia="Times New Roman" w:cs="Times New Roman"/>
          <w:sz w:val="24"/>
          <w:szCs w:val="24"/>
          <w:lang w:eastAsia="cs-CZ"/>
        </w:rPr>
        <w:t>musí být podán</w:t>
      </w:r>
      <w:r w:rsidR="00E44646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E44646" w:rsidRPr="008D0FE5">
        <w:rPr>
          <w:rFonts w:eastAsia="Times New Roman" w:cs="Times New Roman"/>
          <w:sz w:val="24"/>
          <w:szCs w:val="24"/>
          <w:u w:val="single"/>
          <w:lang w:eastAsia="cs-CZ"/>
        </w:rPr>
        <w:t>ve dvou krocích</w:t>
      </w:r>
      <w:r>
        <w:rPr>
          <w:rFonts w:eastAsia="Times New Roman" w:cs="Times New Roman"/>
          <w:sz w:val="24"/>
          <w:szCs w:val="24"/>
          <w:u w:val="single"/>
          <w:lang w:eastAsia="cs-CZ"/>
        </w:rPr>
        <w:t>,</w:t>
      </w:r>
      <w:r w:rsidR="00E44646" w:rsidRPr="008D0FE5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cs-CZ"/>
        </w:rPr>
        <w:t>(stejně jako tomu bylo při podávání žádosti o dotaci</w:t>
      </w:r>
      <w:proofErr w:type="gramStart"/>
      <w:r>
        <w:rPr>
          <w:rFonts w:eastAsia="Times New Roman" w:cs="Times New Roman"/>
          <w:b/>
          <w:bCs/>
          <w:sz w:val="24"/>
          <w:szCs w:val="24"/>
          <w:lang w:eastAsia="cs-CZ"/>
        </w:rPr>
        <w:t>),</w:t>
      </w:r>
      <w:r w:rsidR="00E44646">
        <w:rPr>
          <w:rFonts w:eastAsia="Times New Roman" w:cs="Times New Roman"/>
          <w:b/>
          <w:bCs/>
          <w:sz w:val="24"/>
          <w:szCs w:val="24"/>
          <w:lang w:eastAsia="cs-CZ"/>
        </w:rPr>
        <w:t>nejprve</w:t>
      </w:r>
      <w:proofErr w:type="gramEnd"/>
      <w:r w:rsidR="00E44646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</w:t>
      </w:r>
      <w:r w:rsidR="00E44646" w:rsidRPr="008D0FE5">
        <w:rPr>
          <w:rFonts w:eastAsia="Times New Roman" w:cs="Times New Roman"/>
          <w:b/>
          <w:bCs/>
          <w:sz w:val="24"/>
          <w:szCs w:val="24"/>
          <w:lang w:eastAsia="cs-CZ"/>
        </w:rPr>
        <w:t>elektronicky prostřednictvím Portálu finanční podpory HMP </w:t>
      </w:r>
      <w:r w:rsidR="00E44646" w:rsidRPr="008D0FE5">
        <w:rPr>
          <w:rFonts w:eastAsia="Times New Roman" w:cs="Times New Roman"/>
          <w:sz w:val="24"/>
          <w:szCs w:val="24"/>
          <w:lang w:eastAsia="cs-CZ"/>
        </w:rPr>
        <w:t>a</w:t>
      </w:r>
      <w:r w:rsidR="00E44646" w:rsidRPr="008D0FE5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E44646" w:rsidRPr="008D0FE5">
        <w:rPr>
          <w:rFonts w:eastAsia="Times New Roman" w:cs="Times New Roman"/>
          <w:b/>
          <w:bCs/>
          <w:sz w:val="24"/>
          <w:szCs w:val="24"/>
          <w:lang w:eastAsia="cs-CZ"/>
        </w:rPr>
        <w:t>následn</w:t>
      </w:r>
      <w:r w:rsidR="00E44646">
        <w:rPr>
          <w:rFonts w:eastAsia="Times New Roman" w:cs="Times New Roman"/>
          <w:b/>
          <w:bCs/>
          <w:sz w:val="24"/>
          <w:szCs w:val="24"/>
          <w:lang w:eastAsia="cs-CZ"/>
        </w:rPr>
        <w:t>ě  ještě</w:t>
      </w:r>
      <w:proofErr w:type="gramEnd"/>
      <w:r w:rsidR="00E44646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buď </w:t>
      </w:r>
      <w:r w:rsidR="00E44646" w:rsidRPr="008D0FE5">
        <w:rPr>
          <w:rFonts w:eastAsia="Times New Roman" w:cs="Times New Roman"/>
          <w:b/>
          <w:bCs/>
          <w:sz w:val="24"/>
          <w:szCs w:val="24"/>
          <w:lang w:eastAsia="cs-CZ"/>
        </w:rPr>
        <w:t>prostřednictvím datové schránky</w:t>
      </w:r>
      <w:r w:rsidR="00E44646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žadatele (tento způsob je preferován) nebo v tištěné podobě podáním </w:t>
      </w:r>
      <w:r w:rsidR="00E44646" w:rsidRPr="006957D4">
        <w:rPr>
          <w:rFonts w:eastAsia="Times New Roman" w:cs="Times New Roman"/>
          <w:b/>
          <w:bCs/>
          <w:sz w:val="24"/>
          <w:szCs w:val="24"/>
          <w:lang w:eastAsia="cs-CZ"/>
        </w:rPr>
        <w:t>na podatelnu Magistrátu hl. m. Prahy</w:t>
      </w:r>
      <w:r w:rsidR="00E44646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</w:t>
      </w:r>
      <w:r w:rsidR="00E44646" w:rsidRPr="006957D4">
        <w:rPr>
          <w:rFonts w:eastAsia="Times New Roman" w:cs="Times New Roman"/>
          <w:b/>
          <w:bCs/>
          <w:sz w:val="24"/>
          <w:szCs w:val="24"/>
          <w:lang w:eastAsia="cs-CZ"/>
        </w:rPr>
        <w:t xml:space="preserve">či </w:t>
      </w:r>
      <w:r w:rsidR="00E44646">
        <w:rPr>
          <w:rFonts w:eastAsia="Times New Roman" w:cs="Times New Roman"/>
          <w:b/>
          <w:bCs/>
          <w:sz w:val="24"/>
          <w:szCs w:val="24"/>
          <w:lang w:eastAsia="cs-CZ"/>
        </w:rPr>
        <w:t xml:space="preserve">odesláním </w:t>
      </w:r>
      <w:r w:rsidR="00E44646" w:rsidRPr="00A725F7">
        <w:rPr>
          <w:rFonts w:eastAsia="Times New Roman" w:cs="Times New Roman"/>
          <w:sz w:val="24"/>
          <w:szCs w:val="24"/>
          <w:lang w:eastAsia="cs-CZ"/>
        </w:rPr>
        <w:t>prostřednictvím držitele poštovní licence</w:t>
      </w:r>
      <w:r w:rsidR="00E44646" w:rsidRPr="008D0FE5">
        <w:rPr>
          <w:rFonts w:eastAsia="Times New Roman" w:cs="Times New Roman"/>
          <w:b/>
          <w:bCs/>
          <w:sz w:val="24"/>
          <w:szCs w:val="24"/>
          <w:lang w:eastAsia="cs-CZ"/>
        </w:rPr>
        <w:t>.</w:t>
      </w:r>
    </w:p>
    <w:p w14:paraId="75C22933" w14:textId="77777777" w:rsidR="00E44646" w:rsidRDefault="00E44646" w:rsidP="00E4464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34B38D7A" w14:textId="77777777" w:rsidR="00E44646" w:rsidRDefault="00E44646" w:rsidP="00E4464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proofErr w:type="gramStart"/>
      <w:r>
        <w:rPr>
          <w:rFonts w:eastAsia="Times New Roman" w:cs="Times New Roman"/>
          <w:sz w:val="24"/>
          <w:szCs w:val="24"/>
          <w:lang w:eastAsia="cs-CZ"/>
        </w:rPr>
        <w:t>Podrobný  postup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>:</w:t>
      </w:r>
    </w:p>
    <w:p w14:paraId="67475636" w14:textId="238E2997" w:rsidR="00E44646" w:rsidRDefault="00E44646" w:rsidP="00E4464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8D0FE5">
        <w:rPr>
          <w:rFonts w:eastAsia="Times New Roman" w:cs="Times New Roman"/>
          <w:sz w:val="24"/>
          <w:szCs w:val="24"/>
          <w:lang w:eastAsia="cs-CZ"/>
        </w:rPr>
        <w:t>Formulář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5B4FFF" w:rsidRPr="00E44646">
        <w:rPr>
          <w:rFonts w:eastAsia="Times New Roman" w:cs="Times New Roman"/>
          <w:sz w:val="24"/>
          <w:szCs w:val="24"/>
          <w:lang w:eastAsia="cs-CZ"/>
        </w:rPr>
        <w:t xml:space="preserve">pro </w:t>
      </w:r>
      <w:bookmarkStart w:id="0" w:name="_Hlk191286716"/>
      <w:r w:rsidR="005B4FFF" w:rsidRPr="00E44646">
        <w:rPr>
          <w:rFonts w:eastAsia="Times New Roman" w:cs="Times New Roman"/>
          <w:sz w:val="24"/>
          <w:szCs w:val="24"/>
          <w:lang w:eastAsia="cs-CZ"/>
        </w:rPr>
        <w:t xml:space="preserve">finanční vypořádání individuální účelové dotace </w:t>
      </w:r>
      <w:bookmarkEnd w:id="0"/>
      <w:r w:rsidR="005B4FFF" w:rsidRPr="00E44646">
        <w:rPr>
          <w:rFonts w:eastAsia="Times New Roman" w:cs="Times New Roman"/>
          <w:sz w:val="24"/>
          <w:szCs w:val="24"/>
          <w:lang w:eastAsia="cs-CZ"/>
        </w:rPr>
        <w:t>v oblasti cestovního ruchu</w:t>
      </w:r>
      <w:r w:rsidR="005B4FFF" w:rsidRPr="008D0FE5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8D0FE5">
        <w:rPr>
          <w:rFonts w:eastAsia="Times New Roman" w:cs="Times New Roman"/>
          <w:sz w:val="24"/>
          <w:szCs w:val="24"/>
          <w:lang w:eastAsia="cs-CZ"/>
        </w:rPr>
        <w:t>kompletně vyplňte a nahrajte do něj požadované dokumenty</w:t>
      </w:r>
      <w:r>
        <w:rPr>
          <w:rFonts w:eastAsia="Times New Roman" w:cs="Times New Roman"/>
          <w:sz w:val="24"/>
          <w:szCs w:val="24"/>
          <w:lang w:eastAsia="cs-CZ"/>
        </w:rPr>
        <w:t xml:space="preserve"> v požadované podobě</w:t>
      </w:r>
      <w:r w:rsidRPr="008D0FE5">
        <w:rPr>
          <w:rFonts w:eastAsia="Times New Roman" w:cs="Times New Roman"/>
          <w:sz w:val="24"/>
          <w:szCs w:val="24"/>
          <w:lang w:eastAsia="cs-CZ"/>
        </w:rPr>
        <w:t>.</w:t>
      </w:r>
      <w:r>
        <w:rPr>
          <w:rFonts w:eastAsia="Times New Roman" w:cs="Times New Roman"/>
          <w:sz w:val="24"/>
          <w:szCs w:val="24"/>
          <w:lang w:eastAsia="cs-CZ"/>
        </w:rPr>
        <w:t xml:space="preserve"> (Prosím věnujte pozornost informacím ve formulář</w:t>
      </w:r>
      <w:r w:rsidR="005B4FFF">
        <w:rPr>
          <w:rFonts w:eastAsia="Times New Roman" w:cs="Times New Roman"/>
          <w:sz w:val="24"/>
          <w:szCs w:val="24"/>
          <w:lang w:eastAsia="cs-CZ"/>
        </w:rPr>
        <w:t>i</w:t>
      </w:r>
      <w:r>
        <w:rPr>
          <w:rFonts w:eastAsia="Times New Roman" w:cs="Times New Roman"/>
          <w:sz w:val="24"/>
          <w:szCs w:val="24"/>
          <w:lang w:eastAsia="cs-CZ"/>
        </w:rPr>
        <w:t xml:space="preserve"> žádosti</w:t>
      </w:r>
      <w:r w:rsidR="006C43E0">
        <w:rPr>
          <w:rFonts w:eastAsia="Times New Roman" w:cs="Times New Roman"/>
          <w:sz w:val="24"/>
          <w:szCs w:val="24"/>
          <w:lang w:eastAsia="cs-CZ"/>
        </w:rPr>
        <w:t xml:space="preserve">). </w:t>
      </w:r>
      <w:r w:rsidRPr="008D0FE5">
        <w:rPr>
          <w:rFonts w:eastAsia="Times New Roman" w:cs="Times New Roman"/>
          <w:sz w:val="24"/>
          <w:szCs w:val="24"/>
          <w:lang w:eastAsia="cs-CZ"/>
        </w:rPr>
        <w:t xml:space="preserve">Po vyplnění formuláře spusťte </w:t>
      </w:r>
      <w:proofErr w:type="gramStart"/>
      <w:r w:rsidRPr="008D0FE5">
        <w:rPr>
          <w:rFonts w:eastAsia="Times New Roman" w:cs="Times New Roman"/>
          <w:sz w:val="24"/>
          <w:szCs w:val="24"/>
          <w:lang w:eastAsia="cs-CZ"/>
        </w:rPr>
        <w:t xml:space="preserve">kontrolu </w:t>
      </w:r>
      <w:r w:rsidR="006C43E0">
        <w:rPr>
          <w:rFonts w:eastAsia="Times New Roman" w:cs="Times New Roman"/>
          <w:sz w:val="24"/>
          <w:szCs w:val="24"/>
          <w:lang w:eastAsia="cs-CZ"/>
        </w:rPr>
        <w:t xml:space="preserve">- </w:t>
      </w:r>
      <w:r w:rsidRPr="008D0FE5">
        <w:rPr>
          <w:rFonts w:eastAsia="Times New Roman" w:cs="Times New Roman"/>
          <w:sz w:val="24"/>
          <w:szCs w:val="24"/>
          <w:lang w:eastAsia="cs-CZ"/>
        </w:rPr>
        <w:t>tlačítko</w:t>
      </w:r>
      <w:proofErr w:type="gramEnd"/>
      <w:r w:rsidRPr="008D0FE5">
        <w:rPr>
          <w:rFonts w:eastAsia="Times New Roman" w:cs="Times New Roman"/>
          <w:sz w:val="24"/>
          <w:szCs w:val="24"/>
          <w:lang w:eastAsia="cs-CZ"/>
        </w:rPr>
        <w:t xml:space="preserve"> „Provést kontrolu vyplnění </w:t>
      </w:r>
      <w:r w:rsidR="005B4FFF">
        <w:rPr>
          <w:rFonts w:eastAsia="Times New Roman" w:cs="Times New Roman"/>
          <w:sz w:val="24"/>
          <w:szCs w:val="24"/>
          <w:lang w:eastAsia="cs-CZ"/>
        </w:rPr>
        <w:t>formuláře</w:t>
      </w:r>
      <w:r w:rsidRPr="008D0FE5">
        <w:rPr>
          <w:rFonts w:eastAsia="Times New Roman" w:cs="Times New Roman"/>
          <w:sz w:val="24"/>
          <w:szCs w:val="24"/>
          <w:lang w:eastAsia="cs-CZ"/>
        </w:rPr>
        <w:t>“ na konci formuláře). Odeslání elektronické verze</w:t>
      </w:r>
      <w:r w:rsidR="005B4FFF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5B4FFF" w:rsidRPr="00E44646">
        <w:rPr>
          <w:rFonts w:eastAsia="Times New Roman" w:cs="Times New Roman"/>
          <w:sz w:val="24"/>
          <w:szCs w:val="24"/>
          <w:lang w:eastAsia="cs-CZ"/>
        </w:rPr>
        <w:t>finanční</w:t>
      </w:r>
      <w:r w:rsidR="005B4FFF">
        <w:rPr>
          <w:rFonts w:eastAsia="Times New Roman" w:cs="Times New Roman"/>
          <w:sz w:val="24"/>
          <w:szCs w:val="24"/>
          <w:lang w:eastAsia="cs-CZ"/>
        </w:rPr>
        <w:t>ho</w:t>
      </w:r>
      <w:r w:rsidR="005B4FFF" w:rsidRPr="00E44646">
        <w:rPr>
          <w:rFonts w:eastAsia="Times New Roman" w:cs="Times New Roman"/>
          <w:sz w:val="24"/>
          <w:szCs w:val="24"/>
          <w:lang w:eastAsia="cs-CZ"/>
        </w:rPr>
        <w:t xml:space="preserve"> vypořádání individuální účelové dotace</w:t>
      </w:r>
      <w:r w:rsidRPr="008D0FE5">
        <w:rPr>
          <w:rFonts w:eastAsia="Times New Roman" w:cs="Times New Roman"/>
          <w:sz w:val="24"/>
          <w:szCs w:val="24"/>
          <w:lang w:eastAsia="cs-CZ"/>
        </w:rPr>
        <w:t xml:space="preserve"> se provede přímo z </w:t>
      </w:r>
      <w:r w:rsidR="005B4FFF">
        <w:rPr>
          <w:rFonts w:eastAsia="Times New Roman" w:cs="Times New Roman"/>
          <w:sz w:val="24"/>
          <w:szCs w:val="24"/>
          <w:lang w:eastAsia="cs-CZ"/>
        </w:rPr>
        <w:t>formuláře</w:t>
      </w:r>
      <w:r w:rsidRPr="008D0FE5">
        <w:rPr>
          <w:rFonts w:eastAsia="Times New Roman" w:cs="Times New Roman"/>
          <w:sz w:val="24"/>
          <w:szCs w:val="24"/>
          <w:lang w:eastAsia="cs-CZ"/>
        </w:rPr>
        <w:t xml:space="preserve"> pomocí tlačítka "Odeslání elektronické</w:t>
      </w:r>
      <w:r w:rsidR="005B4FFF">
        <w:rPr>
          <w:rFonts w:eastAsia="Times New Roman" w:cs="Times New Roman"/>
          <w:sz w:val="24"/>
          <w:szCs w:val="24"/>
          <w:lang w:eastAsia="cs-CZ"/>
        </w:rPr>
        <w:t>ho formuláře</w:t>
      </w:r>
      <w:r w:rsidRPr="008D0FE5">
        <w:rPr>
          <w:rFonts w:eastAsia="Times New Roman" w:cs="Times New Roman"/>
          <w:sz w:val="24"/>
          <w:szCs w:val="24"/>
          <w:lang w:eastAsia="cs-CZ"/>
        </w:rPr>
        <w:t xml:space="preserve"> na MHMP". K odeslání je potřeba být připojen na internet. Pokud bude </w:t>
      </w:r>
      <w:r w:rsidR="005B4FFF">
        <w:rPr>
          <w:rFonts w:eastAsia="Times New Roman" w:cs="Times New Roman"/>
          <w:sz w:val="24"/>
          <w:szCs w:val="24"/>
          <w:lang w:eastAsia="cs-CZ"/>
        </w:rPr>
        <w:t>formulář</w:t>
      </w:r>
      <w:r w:rsidRPr="008D0FE5">
        <w:rPr>
          <w:rFonts w:eastAsia="Times New Roman" w:cs="Times New Roman"/>
          <w:sz w:val="24"/>
          <w:szCs w:val="24"/>
          <w:lang w:eastAsia="cs-CZ"/>
        </w:rPr>
        <w:t xml:space="preserve"> obsahovat velké přílohy, tzn. celková velikost bude v řádu desítek MB, může samotný proces odeslání trvat o něco déle (podle rychlosti připojení k internetu). </w:t>
      </w:r>
    </w:p>
    <w:p w14:paraId="36C34E1A" w14:textId="77777777" w:rsidR="00E44646" w:rsidRDefault="00E44646" w:rsidP="00E44646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>Po úspěšném odeslání se ve formuláři objeví</w:t>
      </w:r>
      <w:r w:rsidRPr="004B1410">
        <w:rPr>
          <w:rFonts w:eastAsia="Times New Roman" w:cs="Times New Roman"/>
          <w:sz w:val="24"/>
          <w:szCs w:val="24"/>
          <w:lang w:eastAsia="cs-CZ"/>
        </w:rPr>
        <w:t> informace o přijetí za strany MHMP a 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>vygenerovaný kód podání</w:t>
      </w:r>
      <w:r w:rsidRPr="004B1410">
        <w:rPr>
          <w:rFonts w:eastAsia="Times New Roman" w:cs="Times New Roman"/>
          <w:sz w:val="24"/>
          <w:szCs w:val="24"/>
          <w:lang w:eastAsia="cs-CZ"/>
        </w:rPr>
        <w:t>. Po elektronickém odeslání formuláře prostřednictvím Portálu finanční podpory HMP, je třeba tlačítkem Tisk z žádosti získat 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>PDF výstup</w:t>
      </w:r>
      <w:r w:rsidRPr="004B1410">
        <w:rPr>
          <w:rFonts w:eastAsia="Times New Roman" w:cs="Times New Roman"/>
          <w:sz w:val="24"/>
          <w:szCs w:val="24"/>
          <w:lang w:eastAsia="cs-CZ"/>
        </w:rPr>
        <w:t xml:space="preserve"> a </w:t>
      </w:r>
      <w:proofErr w:type="gramStart"/>
      <w:r w:rsidRPr="004B1410">
        <w:rPr>
          <w:rFonts w:eastAsia="Times New Roman" w:cs="Times New Roman"/>
          <w:sz w:val="24"/>
          <w:szCs w:val="24"/>
          <w:lang w:eastAsia="cs-CZ"/>
        </w:rPr>
        <w:t>tento 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ještě</w:t>
      </w:r>
      <w:proofErr w:type="gramEnd"/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cs-CZ"/>
        </w:rPr>
        <w:t>buď:</w:t>
      </w:r>
    </w:p>
    <w:p w14:paraId="7D981847" w14:textId="6D24DDC6" w:rsidR="00E44646" w:rsidRDefault="00E44646" w:rsidP="00E4464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>zaslat prostřednictvím datové schránky</w:t>
      </w:r>
      <w:r w:rsidRPr="004B1410">
        <w:rPr>
          <w:rFonts w:eastAsia="Times New Roman" w:cs="Times New Roman"/>
          <w:sz w:val="24"/>
          <w:szCs w:val="24"/>
          <w:lang w:eastAsia="cs-CZ"/>
        </w:rPr>
        <w:t xml:space="preserve"> na adresu MHMP – ID datové schránky: 48ia97h. 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>Datová schránka musí být registrována na Žadatele</w:t>
      </w:r>
      <w:r w:rsidRPr="004B1410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="005B4FFF">
        <w:rPr>
          <w:rFonts w:eastAsia="Times New Roman" w:cs="Times New Roman"/>
          <w:sz w:val="24"/>
          <w:szCs w:val="24"/>
          <w:lang w:eastAsia="cs-CZ"/>
        </w:rPr>
        <w:t xml:space="preserve">Finanční vypořádání dotace </w:t>
      </w:r>
      <w:r w:rsidRPr="004B1410">
        <w:rPr>
          <w:rFonts w:eastAsia="Times New Roman" w:cs="Times New Roman"/>
          <w:sz w:val="24"/>
          <w:szCs w:val="24"/>
          <w:lang w:eastAsia="cs-CZ"/>
        </w:rPr>
        <w:t>zasílan</w:t>
      </w:r>
      <w:r w:rsidR="005B4FFF">
        <w:rPr>
          <w:rFonts w:eastAsia="Times New Roman" w:cs="Times New Roman"/>
          <w:sz w:val="24"/>
          <w:szCs w:val="24"/>
          <w:lang w:eastAsia="cs-CZ"/>
        </w:rPr>
        <w:t>é</w:t>
      </w:r>
      <w:r w:rsidRPr="004B1410">
        <w:rPr>
          <w:rFonts w:eastAsia="Times New Roman" w:cs="Times New Roman"/>
          <w:sz w:val="24"/>
          <w:szCs w:val="24"/>
          <w:lang w:eastAsia="cs-CZ"/>
        </w:rPr>
        <w:t xml:space="preserve"> prostřednictvím datové schránky Žadatele v zásadě nemusí být opatřen</w:t>
      </w:r>
      <w:r w:rsidR="005B4FFF">
        <w:rPr>
          <w:rFonts w:eastAsia="Times New Roman" w:cs="Times New Roman"/>
          <w:sz w:val="24"/>
          <w:szCs w:val="24"/>
          <w:lang w:eastAsia="cs-CZ"/>
        </w:rPr>
        <w:t>o</w:t>
      </w:r>
      <w:r w:rsidRPr="004B1410">
        <w:rPr>
          <w:rFonts w:eastAsia="Times New Roman" w:cs="Times New Roman"/>
          <w:sz w:val="24"/>
          <w:szCs w:val="24"/>
          <w:lang w:eastAsia="cs-CZ"/>
        </w:rPr>
        <w:t xml:space="preserve"> zaručeným elektronickým podpisem, pokud za žadatele jedná (jedna) osoba oprávněná (v souladu s §18 odst. 2 zákona č. 300/2008 Sb., zákon o elektronických úkonech a autorizované konverzi dokumentů, ve znění pozdějších předpisů). 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>Jedná-li za právnickou osobu více oprávněných osob současně</w:t>
      </w:r>
      <w:r w:rsidRPr="004B1410">
        <w:rPr>
          <w:rFonts w:eastAsia="Times New Roman" w:cs="Times New Roman"/>
          <w:sz w:val="24"/>
          <w:szCs w:val="24"/>
          <w:lang w:eastAsia="cs-CZ"/>
        </w:rPr>
        <w:t>, 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 xml:space="preserve">musí být </w:t>
      </w:r>
      <w:r w:rsidR="005B4FFF">
        <w:rPr>
          <w:rFonts w:eastAsia="Times New Roman" w:cs="Times New Roman"/>
          <w:b/>
          <w:bCs/>
          <w:sz w:val="24"/>
          <w:szCs w:val="24"/>
          <w:lang w:eastAsia="cs-CZ"/>
        </w:rPr>
        <w:t xml:space="preserve">formulář 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>opatřen</w:t>
      </w:r>
      <w:r w:rsidRPr="004B1410">
        <w:rPr>
          <w:rFonts w:eastAsia="Times New Roman" w:cs="Times New Roman"/>
          <w:sz w:val="24"/>
          <w:szCs w:val="24"/>
          <w:lang w:eastAsia="cs-CZ"/>
        </w:rPr>
        <w:t> zaručeným elektronickým podpisem založeným na kvalifikovaném certifikátu pro elektronický podpis nebo 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>kvalifikovaným elektronickým podpisem všech těchto osob</w:t>
      </w:r>
      <w:r w:rsidRPr="004B1410">
        <w:rPr>
          <w:rFonts w:eastAsia="Times New Roman" w:cs="Times New Roman"/>
          <w:sz w:val="24"/>
          <w:szCs w:val="24"/>
          <w:lang w:eastAsia="cs-CZ"/>
        </w:rPr>
        <w:t>. 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>Rovněž při jednání na základě plné moci, jmenování apod</w:t>
      </w:r>
      <w:r w:rsidRPr="004B1410">
        <w:rPr>
          <w:rFonts w:eastAsia="Times New Roman" w:cs="Times New Roman"/>
          <w:sz w:val="24"/>
          <w:szCs w:val="24"/>
          <w:lang w:eastAsia="cs-CZ"/>
        </w:rPr>
        <w:t xml:space="preserve">. (pokud údaj není uveden ve veřejném rejstříku/v zákl. registrech). 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 xml:space="preserve">Pro dodržení lhůty je rozhodné 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lastRenderedPageBreak/>
        <w:t xml:space="preserve">datum odeslání </w:t>
      </w:r>
      <w:r w:rsidR="005B4FFF">
        <w:rPr>
          <w:rFonts w:eastAsia="Times New Roman" w:cs="Times New Roman"/>
          <w:b/>
          <w:bCs/>
          <w:sz w:val="24"/>
          <w:szCs w:val="24"/>
          <w:lang w:eastAsia="cs-CZ"/>
        </w:rPr>
        <w:t>formuláře</w:t>
      </w:r>
      <w:r w:rsidRPr="004B1410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na HMP prostřednictvím datové schránky</w:t>
      </w:r>
      <w:r w:rsidRPr="004B1410">
        <w:rPr>
          <w:rFonts w:eastAsia="Times New Roman" w:cs="Times New Roman"/>
          <w:sz w:val="24"/>
          <w:szCs w:val="24"/>
          <w:lang w:eastAsia="cs-CZ"/>
        </w:rPr>
        <w:t>.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cs-CZ"/>
        </w:rPr>
        <w:t>(Tento způsob je preferován).</w:t>
      </w:r>
    </w:p>
    <w:p w14:paraId="4EE85E05" w14:textId="1715FA7D" w:rsidR="00E44646" w:rsidRDefault="005B4FFF" w:rsidP="00E4464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sz w:val="24"/>
          <w:szCs w:val="24"/>
          <w:lang w:eastAsia="cs-CZ"/>
        </w:rPr>
        <w:t>v</w:t>
      </w:r>
      <w:r w:rsidR="00E44646">
        <w:rPr>
          <w:rFonts w:eastAsia="Times New Roman" w:cs="Times New Roman"/>
          <w:b/>
          <w:bCs/>
          <w:sz w:val="24"/>
          <w:szCs w:val="24"/>
          <w:lang w:eastAsia="cs-CZ"/>
        </w:rPr>
        <w:t xml:space="preserve">ytisknout, dát podepsat </w:t>
      </w:r>
      <w:r w:rsidR="00E44646" w:rsidRPr="004D68C1">
        <w:rPr>
          <w:rFonts w:eastAsia="Times New Roman" w:cs="Times New Roman"/>
          <w:sz w:val="24"/>
          <w:szCs w:val="24"/>
          <w:lang w:eastAsia="cs-CZ"/>
        </w:rPr>
        <w:t>osobě oprávněné (osobám oprávněným) jednat za žadatele a</w:t>
      </w:r>
      <w:r w:rsidR="00E44646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podat </w:t>
      </w:r>
      <w:r w:rsidR="00E44646" w:rsidRPr="006957D4">
        <w:rPr>
          <w:rFonts w:eastAsia="Times New Roman" w:cs="Times New Roman"/>
          <w:b/>
          <w:bCs/>
          <w:sz w:val="24"/>
          <w:szCs w:val="24"/>
          <w:lang w:eastAsia="cs-CZ"/>
        </w:rPr>
        <w:t>na podatelnu Magistrátu hl. m. Prahy</w:t>
      </w:r>
      <w:r w:rsidR="00E44646" w:rsidRPr="004B1410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</w:t>
      </w:r>
      <w:r w:rsidR="00E44646" w:rsidRPr="004D68C1">
        <w:rPr>
          <w:rFonts w:eastAsia="Times New Roman" w:cs="Times New Roman"/>
          <w:sz w:val="24"/>
          <w:szCs w:val="24"/>
          <w:lang w:eastAsia="cs-CZ"/>
        </w:rPr>
        <w:t>(Mariánské náměstí 2, 110 00 Praha 1 nebo Jungmannova 35/29, 110 00 Praha 1, v úředních hodinách podatelny)</w:t>
      </w:r>
      <w:r w:rsidR="00E44646">
        <w:rPr>
          <w:rFonts w:eastAsia="Times New Roman" w:cs="Times New Roman"/>
          <w:sz w:val="24"/>
          <w:szCs w:val="24"/>
          <w:lang w:eastAsia="cs-CZ"/>
        </w:rPr>
        <w:t>.</w:t>
      </w:r>
    </w:p>
    <w:p w14:paraId="436BB3F7" w14:textId="021F9ADA" w:rsidR="00E44646" w:rsidRDefault="005B4FFF" w:rsidP="00E4464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sz w:val="24"/>
          <w:szCs w:val="24"/>
          <w:lang w:eastAsia="cs-CZ"/>
        </w:rPr>
        <w:t>v</w:t>
      </w:r>
      <w:r w:rsidR="00E44646">
        <w:rPr>
          <w:rFonts w:eastAsia="Times New Roman" w:cs="Times New Roman"/>
          <w:b/>
          <w:bCs/>
          <w:sz w:val="24"/>
          <w:szCs w:val="24"/>
          <w:lang w:eastAsia="cs-CZ"/>
        </w:rPr>
        <w:t xml:space="preserve">ytisknout, dát podepsat </w:t>
      </w:r>
      <w:r w:rsidR="00E44646" w:rsidRPr="004D68C1">
        <w:rPr>
          <w:rFonts w:eastAsia="Times New Roman" w:cs="Times New Roman"/>
          <w:sz w:val="24"/>
          <w:szCs w:val="24"/>
          <w:lang w:eastAsia="cs-CZ"/>
        </w:rPr>
        <w:t>osobě oprávněné (osobám oprávněným) jednat za žadatele</w:t>
      </w:r>
      <w:r w:rsidR="00E44646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a </w:t>
      </w:r>
      <w:r w:rsidR="00E44646" w:rsidRPr="004B1410">
        <w:rPr>
          <w:rFonts w:eastAsia="Times New Roman" w:cs="Times New Roman"/>
          <w:b/>
          <w:bCs/>
          <w:sz w:val="24"/>
          <w:szCs w:val="24"/>
          <w:lang w:eastAsia="cs-CZ"/>
        </w:rPr>
        <w:t>zaslat prostřednictvím</w:t>
      </w:r>
      <w:r w:rsidR="00E44646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</w:t>
      </w:r>
      <w:r w:rsidR="00E44646" w:rsidRPr="004D68C1">
        <w:rPr>
          <w:rFonts w:eastAsia="Times New Roman" w:cs="Times New Roman"/>
          <w:b/>
          <w:bCs/>
          <w:sz w:val="24"/>
          <w:szCs w:val="24"/>
          <w:lang w:eastAsia="cs-CZ"/>
        </w:rPr>
        <w:t xml:space="preserve">držitele poštovní licence </w:t>
      </w:r>
      <w:r w:rsidR="00E44646" w:rsidRPr="004D68C1">
        <w:rPr>
          <w:rFonts w:eastAsia="Times New Roman" w:cs="Times New Roman"/>
          <w:sz w:val="24"/>
          <w:szCs w:val="24"/>
          <w:lang w:eastAsia="cs-CZ"/>
        </w:rPr>
        <w:t xml:space="preserve">na adresu Hlavní město Praha, Magistrát hlavního města Prahy, Odbor kultury a cestovního ruchu, Oddělení cestovního ruchu, Jungmannova 36/31, 111 </w:t>
      </w:r>
      <w:proofErr w:type="gramStart"/>
      <w:r w:rsidR="00E44646" w:rsidRPr="004D68C1">
        <w:rPr>
          <w:rFonts w:eastAsia="Times New Roman" w:cs="Times New Roman"/>
          <w:sz w:val="24"/>
          <w:szCs w:val="24"/>
          <w:lang w:eastAsia="cs-CZ"/>
        </w:rPr>
        <w:t>21  Praha</w:t>
      </w:r>
      <w:proofErr w:type="gramEnd"/>
      <w:r w:rsidR="00E44646" w:rsidRPr="004D68C1">
        <w:rPr>
          <w:rFonts w:eastAsia="Times New Roman" w:cs="Times New Roman"/>
          <w:sz w:val="24"/>
          <w:szCs w:val="24"/>
          <w:lang w:eastAsia="cs-CZ"/>
        </w:rPr>
        <w:t xml:space="preserve"> 1.</w:t>
      </w:r>
    </w:p>
    <w:p w14:paraId="15E3F5E1" w14:textId="77777777" w:rsidR="00E44646" w:rsidRDefault="00E44646" w:rsidP="00E44646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cs-CZ"/>
        </w:rPr>
      </w:pPr>
    </w:p>
    <w:p w14:paraId="655C88D6" w14:textId="77777777" w:rsidR="00E44646" w:rsidRDefault="00E44646" w:rsidP="00E44646">
      <w:p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iCs/>
          <w:sz w:val="24"/>
          <w:szCs w:val="24"/>
          <w:lang w:eastAsia="cs-CZ"/>
        </w:rPr>
      </w:pPr>
      <w:r w:rsidRPr="008D0FE5">
        <w:rPr>
          <w:rFonts w:eastAsia="Times New Roman" w:cs="Times New Roman"/>
          <w:b/>
          <w:bCs/>
          <w:sz w:val="24"/>
          <w:szCs w:val="24"/>
          <w:lang w:eastAsia="cs-CZ"/>
        </w:rPr>
        <w:t>Kontakt na technickou podporu (v případě technických problémů s odesláním žádosti či vyúčtování):</w:t>
      </w:r>
      <w:r w:rsidRPr="008D0FE5">
        <w:rPr>
          <w:rFonts w:eastAsia="Times New Roman" w:cs="Times New Roman"/>
          <w:sz w:val="24"/>
          <w:szCs w:val="24"/>
          <w:lang w:eastAsia="cs-CZ"/>
        </w:rPr>
        <w:t> </w:t>
      </w:r>
      <w:hyperlink r:id="rId5" w:history="1">
        <w:r w:rsidRPr="008D0FE5">
          <w:rPr>
            <w:rStyle w:val="Hypertextovodkaz"/>
            <w:rFonts w:eastAsia="Times New Roman" w:cs="Times New Roman"/>
            <w:i/>
            <w:iCs/>
            <w:sz w:val="24"/>
            <w:szCs w:val="24"/>
            <w:lang w:eastAsia="cs-CZ"/>
          </w:rPr>
          <w:t>hot-line_granty@asd-software.cz</w:t>
        </w:r>
      </w:hyperlink>
      <w:r w:rsidRPr="008D0FE5">
        <w:rPr>
          <w:rFonts w:eastAsia="Times New Roman" w:cs="Times New Roman"/>
          <w:i/>
          <w:iCs/>
          <w:sz w:val="24"/>
          <w:szCs w:val="24"/>
          <w:lang w:eastAsia="cs-CZ"/>
        </w:rPr>
        <w:t> a telefon: 583 300 722 (v pracovních dnech 8.00 - 17.00)</w:t>
      </w:r>
    </w:p>
    <w:p w14:paraId="17F195B0" w14:textId="77777777" w:rsidR="001C61D5" w:rsidRPr="00071821" w:rsidRDefault="001C61D5" w:rsidP="001C61D5">
      <w:pPr>
        <w:pStyle w:val="Odstavecseseznamem"/>
        <w:spacing w:after="120" w:line="276" w:lineRule="auto"/>
        <w:ind w:left="-40"/>
        <w:jc w:val="both"/>
        <w:rPr>
          <w:rFonts w:ascii="Calibri" w:eastAsia="Calibri" w:hAnsi="Calibri" w:cs="Times New Roman"/>
          <w:bCs/>
          <w:sz w:val="24"/>
          <w:szCs w:val="24"/>
        </w:rPr>
      </w:pPr>
      <w:proofErr w:type="gramStart"/>
      <w:r w:rsidRPr="00071821">
        <w:rPr>
          <w:bCs/>
          <w:sz w:val="24"/>
          <w:szCs w:val="24"/>
        </w:rPr>
        <w:t>Vyúčtování - formulář</w:t>
      </w:r>
      <w:proofErr w:type="gramEnd"/>
      <w:r w:rsidRPr="00071821">
        <w:rPr>
          <w:bCs/>
          <w:sz w:val="24"/>
          <w:szCs w:val="24"/>
          <w:u w:val="single"/>
        </w:rPr>
        <w:t xml:space="preserve"> i všechny povinné přílohy včetně daňových dokladů se podávají v českém jazyce.</w:t>
      </w:r>
      <w:r w:rsidRPr="00071821">
        <w:rPr>
          <w:rFonts w:ascii="Calibri" w:eastAsia="Calibri" w:hAnsi="Calibri" w:cs="Times New Roman"/>
          <w:bCs/>
          <w:sz w:val="24"/>
          <w:szCs w:val="24"/>
        </w:rPr>
        <w:t xml:space="preserve"> Vyúčtování musí obsahovat všechny </w:t>
      </w:r>
      <w:r w:rsidRPr="00071821">
        <w:rPr>
          <w:rFonts w:ascii="Calibri" w:eastAsia="Calibri" w:hAnsi="Calibri" w:cs="Times New Roman"/>
          <w:b/>
          <w:bCs/>
          <w:sz w:val="24"/>
          <w:szCs w:val="24"/>
        </w:rPr>
        <w:t>povinné přílohy</w:t>
      </w:r>
      <w:r w:rsidRPr="00071821">
        <w:rPr>
          <w:rFonts w:ascii="Calibri" w:eastAsia="Calibri" w:hAnsi="Calibri" w:cs="Times New Roman"/>
          <w:bCs/>
          <w:sz w:val="24"/>
          <w:szCs w:val="24"/>
        </w:rPr>
        <w:t xml:space="preserve"> uvedené ve Ve</w:t>
      </w:r>
      <w:r w:rsidRPr="00071821">
        <w:rPr>
          <w:rFonts w:ascii="Calibri" w:eastAsia="Calibri" w:hAnsi="Calibri" w:cs="Times New Roman" w:hint="cs"/>
          <w:bCs/>
          <w:sz w:val="24"/>
          <w:szCs w:val="24"/>
        </w:rPr>
        <w:t>ř</w:t>
      </w:r>
      <w:r w:rsidRPr="00071821">
        <w:rPr>
          <w:rFonts w:ascii="Calibri" w:eastAsia="Calibri" w:hAnsi="Calibri" w:cs="Times New Roman"/>
          <w:bCs/>
          <w:sz w:val="24"/>
          <w:szCs w:val="24"/>
        </w:rPr>
        <w:t>ejnopr</w:t>
      </w:r>
      <w:r w:rsidRPr="00071821">
        <w:rPr>
          <w:rFonts w:ascii="Calibri" w:eastAsia="Calibri" w:hAnsi="Calibri" w:cs="Times New Roman" w:hint="cs"/>
          <w:bCs/>
          <w:sz w:val="24"/>
          <w:szCs w:val="24"/>
        </w:rPr>
        <w:t>á</w:t>
      </w:r>
      <w:r w:rsidRPr="00071821">
        <w:rPr>
          <w:rFonts w:ascii="Calibri" w:eastAsia="Calibri" w:hAnsi="Calibri" w:cs="Times New Roman"/>
          <w:bCs/>
          <w:sz w:val="24"/>
          <w:szCs w:val="24"/>
        </w:rPr>
        <w:t>vn</w:t>
      </w:r>
      <w:r w:rsidRPr="00071821">
        <w:rPr>
          <w:rFonts w:ascii="Calibri" w:eastAsia="Calibri" w:hAnsi="Calibri" w:cs="Times New Roman" w:hint="cs"/>
          <w:bCs/>
          <w:sz w:val="24"/>
          <w:szCs w:val="24"/>
        </w:rPr>
        <w:t>í</w:t>
      </w:r>
      <w:r w:rsidRPr="00071821">
        <w:rPr>
          <w:rFonts w:ascii="Calibri" w:eastAsia="Calibri" w:hAnsi="Calibri" w:cs="Times New Roman"/>
          <w:bCs/>
          <w:sz w:val="24"/>
          <w:szCs w:val="24"/>
        </w:rPr>
        <w:t xml:space="preserve"> smlouvě o poskytnut</w:t>
      </w:r>
      <w:r w:rsidRPr="00071821">
        <w:rPr>
          <w:rFonts w:ascii="Calibri" w:eastAsia="Calibri" w:hAnsi="Calibri" w:cs="Times New Roman" w:hint="cs"/>
          <w:bCs/>
          <w:sz w:val="24"/>
          <w:szCs w:val="24"/>
        </w:rPr>
        <w:t>í</w:t>
      </w:r>
      <w:r w:rsidRPr="00071821">
        <w:rPr>
          <w:rFonts w:ascii="Calibri" w:eastAsia="Calibri" w:hAnsi="Calibri" w:cs="Times New Roman"/>
          <w:bCs/>
          <w:sz w:val="24"/>
          <w:szCs w:val="24"/>
        </w:rPr>
        <w:t xml:space="preserve"> individuální </w:t>
      </w:r>
      <w:r w:rsidRPr="00071821">
        <w:rPr>
          <w:rFonts w:ascii="Calibri" w:eastAsia="Calibri" w:hAnsi="Calibri" w:cs="Times New Roman" w:hint="cs"/>
          <w:bCs/>
          <w:sz w:val="24"/>
          <w:szCs w:val="24"/>
        </w:rPr>
        <w:t>úč</w:t>
      </w:r>
      <w:r w:rsidRPr="00071821">
        <w:rPr>
          <w:rFonts w:ascii="Calibri" w:eastAsia="Calibri" w:hAnsi="Calibri" w:cs="Times New Roman"/>
          <w:bCs/>
          <w:sz w:val="24"/>
          <w:szCs w:val="24"/>
        </w:rPr>
        <w:t>elov</w:t>
      </w:r>
      <w:r w:rsidRPr="00071821">
        <w:rPr>
          <w:rFonts w:ascii="Calibri" w:eastAsia="Calibri" w:hAnsi="Calibri" w:cs="Times New Roman" w:hint="cs"/>
          <w:bCs/>
          <w:sz w:val="24"/>
          <w:szCs w:val="24"/>
        </w:rPr>
        <w:t>é</w:t>
      </w:r>
      <w:r w:rsidRPr="00071821">
        <w:rPr>
          <w:rFonts w:ascii="Calibri" w:eastAsia="Calibri" w:hAnsi="Calibri" w:cs="Times New Roman"/>
          <w:bCs/>
          <w:sz w:val="24"/>
          <w:szCs w:val="24"/>
        </w:rPr>
        <w:t xml:space="preserve"> neinvesti</w:t>
      </w:r>
      <w:r w:rsidRPr="00071821">
        <w:rPr>
          <w:rFonts w:ascii="Calibri" w:eastAsia="Calibri" w:hAnsi="Calibri" w:cs="Times New Roman" w:hint="cs"/>
          <w:bCs/>
          <w:sz w:val="24"/>
          <w:szCs w:val="24"/>
        </w:rPr>
        <w:t>č</w:t>
      </w:r>
      <w:r w:rsidRPr="00071821">
        <w:rPr>
          <w:rFonts w:ascii="Calibri" w:eastAsia="Calibri" w:hAnsi="Calibri" w:cs="Times New Roman"/>
          <w:bCs/>
          <w:sz w:val="24"/>
          <w:szCs w:val="24"/>
        </w:rPr>
        <w:t>n</w:t>
      </w:r>
      <w:r w:rsidRPr="00071821">
        <w:rPr>
          <w:rFonts w:ascii="Calibri" w:eastAsia="Calibri" w:hAnsi="Calibri" w:cs="Times New Roman" w:hint="cs"/>
          <w:bCs/>
          <w:sz w:val="24"/>
          <w:szCs w:val="24"/>
        </w:rPr>
        <w:t>í</w:t>
      </w:r>
      <w:r w:rsidRPr="00071821">
        <w:rPr>
          <w:rFonts w:ascii="Calibri" w:eastAsia="Calibri" w:hAnsi="Calibri" w:cs="Times New Roman"/>
          <w:bCs/>
          <w:sz w:val="24"/>
          <w:szCs w:val="24"/>
        </w:rPr>
        <w:t xml:space="preserve"> dotace (dále jen Smlouva). Obě verze vyúčtování, elektronická i tištěná, se musejí shodovat. Shodu obou verzí stvrzuje příjemce spolu s pravdivostí uvedených údajů v čestném prohlášení, které je součástí formuláře.</w:t>
      </w:r>
    </w:p>
    <w:p w14:paraId="2A083B76" w14:textId="77777777" w:rsidR="001C61D5" w:rsidRPr="002E0F20" w:rsidRDefault="001C61D5" w:rsidP="001C61D5">
      <w:pPr>
        <w:spacing w:after="120" w:line="276" w:lineRule="auto"/>
        <w:ind w:left="-57"/>
        <w:contextualSpacing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2E0F20">
        <w:rPr>
          <w:rFonts w:ascii="Calibri" w:eastAsia="Calibri" w:hAnsi="Calibri" w:cs="Times New Roman"/>
          <w:bCs/>
          <w:sz w:val="24"/>
          <w:szCs w:val="24"/>
        </w:rPr>
        <w:t xml:space="preserve">Obě verze musejí být na Magistrát hl. m. Prahy – odbor kultury a cestovního ruchu (dále jen </w:t>
      </w:r>
      <w:r w:rsidRPr="002E0F20">
        <w:rPr>
          <w:rFonts w:ascii="Calibri" w:eastAsia="Calibri" w:hAnsi="Calibri" w:cs="Times New Roman"/>
          <w:bCs/>
          <w:i/>
          <w:sz w:val="24"/>
          <w:szCs w:val="24"/>
        </w:rPr>
        <w:t>KUC</w:t>
      </w:r>
      <w:r w:rsidRPr="002E0F20">
        <w:rPr>
          <w:rFonts w:ascii="Calibri" w:eastAsia="Calibri" w:hAnsi="Calibri" w:cs="Times New Roman"/>
          <w:bCs/>
          <w:sz w:val="24"/>
          <w:szCs w:val="24"/>
        </w:rPr>
        <w:t xml:space="preserve">) podány </w:t>
      </w:r>
      <w:r w:rsidRPr="002E0F20">
        <w:rPr>
          <w:rFonts w:ascii="Calibri" w:eastAsia="Calibri" w:hAnsi="Calibri" w:cs="Times New Roman"/>
          <w:b/>
          <w:bCs/>
          <w:sz w:val="24"/>
          <w:szCs w:val="24"/>
          <w:u w:val="single"/>
        </w:rPr>
        <w:t>nejpozději do data uveden</w:t>
      </w:r>
      <w:r w:rsidRPr="002E0F20">
        <w:rPr>
          <w:rFonts w:ascii="Calibri" w:eastAsia="Calibri" w:hAnsi="Calibri" w:cs="Times New Roman" w:hint="cs"/>
          <w:b/>
          <w:bCs/>
          <w:sz w:val="24"/>
          <w:szCs w:val="24"/>
          <w:u w:val="single"/>
        </w:rPr>
        <w:t>é</w:t>
      </w:r>
      <w:r w:rsidRPr="002E0F20">
        <w:rPr>
          <w:rFonts w:ascii="Calibri" w:eastAsia="Calibri" w:hAnsi="Calibri" w:cs="Times New Roman"/>
          <w:b/>
          <w:bCs/>
          <w:sz w:val="24"/>
          <w:szCs w:val="24"/>
          <w:u w:val="single"/>
        </w:rPr>
        <w:t xml:space="preserve">ho ve Smlouvě. </w:t>
      </w:r>
      <w:r w:rsidRPr="002E0F20">
        <w:rPr>
          <w:rFonts w:ascii="Calibri" w:eastAsia="Calibri" w:hAnsi="Calibri" w:cs="Times New Roman"/>
          <w:bCs/>
          <w:sz w:val="24"/>
          <w:szCs w:val="24"/>
        </w:rPr>
        <w:t xml:space="preserve">Pro dodržení lhůty je rozhodné datum odeslání vyúčtování jak elektronické, tak tištěné verze. Termín pro podání vyúčtování, uvedený ve Smlouvě, je nejzazší, proto doporučujeme </w:t>
      </w:r>
      <w:r w:rsidRPr="002E0F20">
        <w:rPr>
          <w:rFonts w:ascii="Calibri" w:eastAsia="Calibri" w:hAnsi="Calibri" w:cs="Times New Roman"/>
          <w:bCs/>
          <w:sz w:val="24"/>
          <w:szCs w:val="24"/>
          <w:u w:val="single"/>
        </w:rPr>
        <w:t>vy</w:t>
      </w:r>
      <w:r w:rsidRPr="002E0F20">
        <w:rPr>
          <w:rFonts w:ascii="Calibri" w:eastAsia="Calibri" w:hAnsi="Calibri" w:cs="Times New Roman" w:hint="cs"/>
          <w:bCs/>
          <w:sz w:val="24"/>
          <w:szCs w:val="24"/>
          <w:u w:val="single"/>
        </w:rPr>
        <w:t>úč</w:t>
      </w:r>
      <w:r w:rsidRPr="002E0F20">
        <w:rPr>
          <w:rFonts w:ascii="Calibri" w:eastAsia="Calibri" w:hAnsi="Calibri" w:cs="Times New Roman"/>
          <w:bCs/>
          <w:sz w:val="24"/>
          <w:szCs w:val="24"/>
          <w:u w:val="single"/>
        </w:rPr>
        <w:t>tov</w:t>
      </w:r>
      <w:r w:rsidRPr="002E0F20">
        <w:rPr>
          <w:rFonts w:ascii="Calibri" w:eastAsia="Calibri" w:hAnsi="Calibri" w:cs="Times New Roman" w:hint="cs"/>
          <w:bCs/>
          <w:sz w:val="24"/>
          <w:szCs w:val="24"/>
          <w:u w:val="single"/>
        </w:rPr>
        <w:t>á</w:t>
      </w:r>
      <w:r w:rsidRPr="002E0F20">
        <w:rPr>
          <w:rFonts w:ascii="Calibri" w:eastAsia="Calibri" w:hAnsi="Calibri" w:cs="Times New Roman"/>
          <w:bCs/>
          <w:sz w:val="24"/>
          <w:szCs w:val="24"/>
          <w:u w:val="single"/>
        </w:rPr>
        <w:t>n</w:t>
      </w:r>
      <w:r w:rsidRPr="002E0F20">
        <w:rPr>
          <w:rFonts w:ascii="Calibri" w:eastAsia="Calibri" w:hAnsi="Calibri" w:cs="Times New Roman" w:hint="cs"/>
          <w:bCs/>
          <w:sz w:val="24"/>
          <w:szCs w:val="24"/>
          <w:u w:val="single"/>
        </w:rPr>
        <w:t>í</w:t>
      </w:r>
      <w:r w:rsidRPr="002E0F20">
        <w:rPr>
          <w:rFonts w:ascii="Calibri" w:eastAsia="Calibri" w:hAnsi="Calibri" w:cs="Times New Roman"/>
          <w:bCs/>
          <w:sz w:val="24"/>
          <w:szCs w:val="24"/>
          <w:u w:val="single"/>
        </w:rPr>
        <w:t xml:space="preserve"> podat d</w:t>
      </w:r>
      <w:r w:rsidRPr="002E0F20">
        <w:rPr>
          <w:rFonts w:ascii="Calibri" w:eastAsia="Calibri" w:hAnsi="Calibri" w:cs="Times New Roman" w:hint="cs"/>
          <w:bCs/>
          <w:sz w:val="24"/>
          <w:szCs w:val="24"/>
          <w:u w:val="single"/>
        </w:rPr>
        <w:t>ří</w:t>
      </w:r>
      <w:r w:rsidRPr="002E0F20">
        <w:rPr>
          <w:rFonts w:ascii="Calibri" w:eastAsia="Calibri" w:hAnsi="Calibri" w:cs="Times New Roman"/>
          <w:bCs/>
          <w:sz w:val="24"/>
          <w:szCs w:val="24"/>
          <w:u w:val="single"/>
        </w:rPr>
        <w:t>ve</w:t>
      </w:r>
      <w:r w:rsidRPr="002E0F20">
        <w:rPr>
          <w:rFonts w:ascii="Calibri" w:eastAsia="Calibri" w:hAnsi="Calibri" w:cs="Times New Roman"/>
          <w:bCs/>
          <w:sz w:val="24"/>
          <w:szCs w:val="24"/>
        </w:rPr>
        <w:t>, aby byl prostor pro jeho p</w:t>
      </w:r>
      <w:r w:rsidRPr="002E0F20">
        <w:rPr>
          <w:rFonts w:ascii="Calibri" w:eastAsia="Calibri" w:hAnsi="Calibri" w:cs="Times New Roman" w:hint="cs"/>
          <w:bCs/>
          <w:sz w:val="24"/>
          <w:szCs w:val="24"/>
        </w:rPr>
        <w:t>ří</w:t>
      </w:r>
      <w:r w:rsidRPr="002E0F20">
        <w:rPr>
          <w:rFonts w:ascii="Calibri" w:eastAsia="Calibri" w:hAnsi="Calibri" w:cs="Times New Roman"/>
          <w:bCs/>
          <w:sz w:val="24"/>
          <w:szCs w:val="24"/>
        </w:rPr>
        <w:t>padn</w:t>
      </w:r>
      <w:r w:rsidRPr="002E0F20">
        <w:rPr>
          <w:rFonts w:ascii="Calibri" w:eastAsia="Calibri" w:hAnsi="Calibri" w:cs="Times New Roman" w:hint="cs"/>
          <w:bCs/>
          <w:sz w:val="24"/>
          <w:szCs w:val="24"/>
        </w:rPr>
        <w:t>é</w:t>
      </w:r>
      <w:r w:rsidRPr="002E0F20">
        <w:rPr>
          <w:rFonts w:ascii="Calibri" w:eastAsia="Calibri" w:hAnsi="Calibri" w:cs="Times New Roman"/>
          <w:bCs/>
          <w:sz w:val="24"/>
          <w:szCs w:val="24"/>
        </w:rPr>
        <w:t xml:space="preserve"> dopln</w:t>
      </w:r>
      <w:r w:rsidRPr="002E0F20">
        <w:rPr>
          <w:rFonts w:ascii="Calibri" w:eastAsia="Calibri" w:hAnsi="Calibri" w:cs="Times New Roman" w:hint="cs"/>
          <w:bCs/>
          <w:sz w:val="24"/>
          <w:szCs w:val="24"/>
        </w:rPr>
        <w:t>ě</w:t>
      </w:r>
      <w:r w:rsidRPr="002E0F20">
        <w:rPr>
          <w:rFonts w:ascii="Calibri" w:eastAsia="Calibri" w:hAnsi="Calibri" w:cs="Times New Roman"/>
          <w:bCs/>
          <w:sz w:val="24"/>
          <w:szCs w:val="24"/>
        </w:rPr>
        <w:t>n</w:t>
      </w:r>
      <w:r w:rsidRPr="002E0F20">
        <w:rPr>
          <w:rFonts w:ascii="Calibri" w:eastAsia="Calibri" w:hAnsi="Calibri" w:cs="Times New Roman" w:hint="cs"/>
          <w:bCs/>
          <w:sz w:val="24"/>
          <w:szCs w:val="24"/>
        </w:rPr>
        <w:t>í</w:t>
      </w:r>
      <w:r w:rsidRPr="002E0F20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2E0F20">
        <w:rPr>
          <w:rFonts w:ascii="Calibri" w:eastAsia="Calibri" w:hAnsi="Calibri" w:cs="Times New Roman" w:hint="cs"/>
          <w:bCs/>
          <w:sz w:val="24"/>
          <w:szCs w:val="24"/>
        </w:rPr>
        <w:t>č</w:t>
      </w:r>
      <w:r w:rsidRPr="002E0F20">
        <w:rPr>
          <w:rFonts w:ascii="Calibri" w:eastAsia="Calibri" w:hAnsi="Calibri" w:cs="Times New Roman"/>
          <w:bCs/>
          <w:sz w:val="24"/>
          <w:szCs w:val="24"/>
        </w:rPr>
        <w:t>i opravu. Průběh vyúčtování se zaznamenává do evidence grantů HMP.</w:t>
      </w:r>
    </w:p>
    <w:p w14:paraId="18DDDA65" w14:textId="77777777" w:rsidR="001C61D5" w:rsidRDefault="001C61D5" w:rsidP="001C61D5">
      <w:pPr>
        <w:spacing w:after="120" w:line="276" w:lineRule="auto"/>
        <w:ind w:left="-57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1210070C" w14:textId="77777777" w:rsidR="001C61D5" w:rsidRDefault="001C61D5" w:rsidP="001C61D5">
      <w:pPr>
        <w:spacing w:after="120" w:line="276" w:lineRule="auto"/>
        <w:ind w:left="-57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2E0F20">
        <w:rPr>
          <w:rFonts w:ascii="Calibri" w:eastAsia="Calibri" w:hAnsi="Calibri" w:cs="Times New Roman"/>
          <w:sz w:val="24"/>
          <w:szCs w:val="24"/>
        </w:rPr>
        <w:t xml:space="preserve">Na formuláři pro vyúčtování budou položkově uvedeny celkové náklady a celkové příjmy akce, u příslušné nákladové položky bude uvedeno, jaká částka byla hrazena z dotace. Položky nákladů i příjmů se přidávají kliknutím na znaménko +.  </w:t>
      </w:r>
    </w:p>
    <w:p w14:paraId="0BEB0D3C" w14:textId="77777777" w:rsidR="001C61D5" w:rsidRPr="002E0F20" w:rsidRDefault="001C61D5" w:rsidP="001C61D5">
      <w:pPr>
        <w:spacing w:after="120" w:line="276" w:lineRule="auto"/>
        <w:ind w:left="-57"/>
        <w:contextualSpacing/>
        <w:jc w:val="both"/>
        <w:rPr>
          <w:rFonts w:ascii="Calibri" w:eastAsia="Calibri" w:hAnsi="Calibri" w:cs="Times New Roman"/>
          <w:sz w:val="24"/>
          <w:szCs w:val="24"/>
          <w:u w:val="single"/>
        </w:rPr>
      </w:pPr>
      <w:r w:rsidRPr="002E0F20">
        <w:rPr>
          <w:rFonts w:ascii="Calibri" w:eastAsia="Calibri" w:hAnsi="Calibri" w:cs="Times New Roman"/>
          <w:sz w:val="24"/>
          <w:szCs w:val="24"/>
        </w:rPr>
        <w:t xml:space="preserve">           </w:t>
      </w:r>
    </w:p>
    <w:p w14:paraId="53678146" w14:textId="77777777" w:rsidR="001C61D5" w:rsidRPr="002E0F20" w:rsidRDefault="001C61D5" w:rsidP="001C61D5">
      <w:pPr>
        <w:spacing w:after="120" w:line="276" w:lineRule="auto"/>
        <w:ind w:left="-57"/>
        <w:contextualSpacing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2E0F20">
        <w:rPr>
          <w:rFonts w:ascii="Calibri" w:eastAsia="Calibri" w:hAnsi="Calibri" w:cs="Times New Roman"/>
          <w:b/>
          <w:sz w:val="24"/>
          <w:szCs w:val="24"/>
          <w:u w:val="single"/>
        </w:rPr>
        <w:t>Akce nesmí být po započtení všech nákladů a příjmů zisková</w:t>
      </w:r>
      <w:r w:rsidRPr="002E0F20">
        <w:rPr>
          <w:rFonts w:ascii="Calibri" w:eastAsia="Calibri" w:hAnsi="Calibri" w:cs="Times New Roman"/>
          <w:bCs/>
          <w:sz w:val="24"/>
          <w:szCs w:val="24"/>
          <w:u w:val="single"/>
        </w:rPr>
        <w:t>.</w:t>
      </w:r>
      <w:r w:rsidRPr="002E0F20">
        <w:rPr>
          <w:rFonts w:ascii="Calibri" w:eastAsia="Calibri" w:hAnsi="Calibri" w:cs="Times New Roman"/>
          <w:bCs/>
          <w:sz w:val="24"/>
          <w:szCs w:val="24"/>
        </w:rPr>
        <w:t xml:space="preserve"> V případě, že příjmy včetně</w:t>
      </w:r>
      <w:r w:rsidRPr="002E0F20">
        <w:rPr>
          <w:rFonts w:ascii="Calibri" w:eastAsia="Calibri" w:hAnsi="Calibri" w:cs="Times New Roman"/>
          <w:sz w:val="24"/>
          <w:szCs w:val="24"/>
        </w:rPr>
        <w:t xml:space="preserve"> dotace převyšují náklady, vrací příjemce plnou výši dotace.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2E0F20">
        <w:rPr>
          <w:rFonts w:ascii="Calibri" w:eastAsia="Calibri" w:hAnsi="Calibri" w:cs="Times New Roman"/>
          <w:bCs/>
          <w:sz w:val="24"/>
          <w:szCs w:val="24"/>
        </w:rPr>
        <w:t>V případě nevyužití dotace nebo její části musí příjemce v souladu se Smlouvou vrátit nevyčerpanou částku na účet Hlavního města Prahy (dále jen HMP), uvedený v záhlaví Smlouvy. Jako variabilní symbol uvede své IČO.</w:t>
      </w:r>
    </w:p>
    <w:p w14:paraId="44D74966" w14:textId="77777777" w:rsidR="001C61D5" w:rsidRDefault="001C61D5" w:rsidP="001C61D5">
      <w:pPr>
        <w:spacing w:after="120" w:line="276" w:lineRule="auto"/>
        <w:ind w:left="-57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227A845" w14:textId="77777777" w:rsidR="001C61D5" w:rsidRDefault="001C61D5" w:rsidP="001C61D5">
      <w:pPr>
        <w:spacing w:after="120" w:line="276" w:lineRule="auto"/>
        <w:ind w:left="-57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2E0F20">
        <w:rPr>
          <w:rFonts w:ascii="Calibri" w:eastAsia="Calibri" w:hAnsi="Calibri" w:cs="Times New Roman"/>
          <w:b/>
          <w:sz w:val="24"/>
          <w:szCs w:val="24"/>
        </w:rPr>
        <w:t>Povinné přílohy</w:t>
      </w:r>
      <w:r w:rsidRPr="002E0F20">
        <w:rPr>
          <w:rFonts w:ascii="Calibri" w:eastAsia="Calibri" w:hAnsi="Calibri" w:cs="Times New Roman"/>
          <w:sz w:val="24"/>
          <w:szCs w:val="24"/>
        </w:rPr>
        <w:t xml:space="preserve">, které příjemce musí přiložit </w:t>
      </w:r>
      <w:r w:rsidRPr="002E0F20">
        <w:rPr>
          <w:rFonts w:ascii="Calibri" w:eastAsia="Calibri" w:hAnsi="Calibri" w:cs="Times New Roman"/>
          <w:sz w:val="24"/>
          <w:szCs w:val="24"/>
          <w:u w:val="single"/>
        </w:rPr>
        <w:t>k</w:t>
      </w:r>
      <w:r w:rsidRPr="00071821">
        <w:rPr>
          <w:rFonts w:ascii="Calibri" w:eastAsia="Calibri" w:hAnsi="Calibri" w:cs="Times New Roman"/>
          <w:sz w:val="24"/>
          <w:szCs w:val="24"/>
          <w:u w:val="single"/>
        </w:rPr>
        <w:t> finančnímu vypořádání dotace</w:t>
      </w:r>
      <w:r w:rsidRPr="002E0F20">
        <w:rPr>
          <w:rFonts w:ascii="Calibri" w:eastAsia="Calibri" w:hAnsi="Calibri" w:cs="Times New Roman"/>
          <w:sz w:val="24"/>
          <w:szCs w:val="24"/>
        </w:rPr>
        <w:t xml:space="preserve"> jsou uvedeny ve Smlouvě</w:t>
      </w:r>
      <w:r w:rsidRPr="00071821">
        <w:rPr>
          <w:rFonts w:ascii="Calibri" w:eastAsia="Calibri" w:hAnsi="Calibri" w:cs="Times New Roman"/>
          <w:sz w:val="24"/>
          <w:szCs w:val="24"/>
        </w:rPr>
        <w:t xml:space="preserve"> a </w:t>
      </w:r>
      <w:r w:rsidRPr="002E0F20">
        <w:rPr>
          <w:rFonts w:ascii="Calibri" w:eastAsia="Calibri" w:hAnsi="Calibri" w:cs="Times New Roman"/>
          <w:sz w:val="24"/>
          <w:szCs w:val="24"/>
        </w:rPr>
        <w:t xml:space="preserve">ve formuláři </w:t>
      </w:r>
      <w:r w:rsidRPr="00071821">
        <w:rPr>
          <w:rFonts w:ascii="Calibri" w:eastAsia="Calibri" w:hAnsi="Calibri" w:cs="Times New Roman"/>
          <w:sz w:val="24"/>
          <w:szCs w:val="24"/>
        </w:rPr>
        <w:t>finančního vypořádání dotace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14:paraId="166F2D38" w14:textId="77777777" w:rsidR="001C61D5" w:rsidRPr="00071821" w:rsidRDefault="001C61D5" w:rsidP="001C61D5">
      <w:pPr>
        <w:spacing w:after="120" w:line="276" w:lineRule="auto"/>
        <w:ind w:left="-57"/>
        <w:contextualSpacing/>
        <w:jc w:val="both"/>
        <w:rPr>
          <w:sz w:val="24"/>
          <w:szCs w:val="24"/>
        </w:rPr>
      </w:pPr>
    </w:p>
    <w:p w14:paraId="42268221" w14:textId="77777777" w:rsidR="001C61D5" w:rsidRPr="0009645F" w:rsidRDefault="001C61D5" w:rsidP="001C61D5">
      <w:pPr>
        <w:spacing w:after="120"/>
        <w:jc w:val="both"/>
        <w:rPr>
          <w:b/>
          <w:sz w:val="20"/>
          <w:szCs w:val="20"/>
          <w:u w:val="single"/>
        </w:rPr>
      </w:pPr>
      <w:r w:rsidRPr="0009645F">
        <w:rPr>
          <w:b/>
          <w:sz w:val="20"/>
          <w:szCs w:val="20"/>
          <w:u w:val="single"/>
        </w:rPr>
        <w:t>Ochrana osobních údajů</w:t>
      </w:r>
    </w:p>
    <w:p w14:paraId="5A5AFC16" w14:textId="77777777" w:rsidR="001C61D5" w:rsidRPr="0009645F" w:rsidRDefault="001C61D5" w:rsidP="001C61D5">
      <w:pPr>
        <w:spacing w:after="120"/>
        <w:jc w:val="both"/>
        <w:rPr>
          <w:sz w:val="20"/>
          <w:szCs w:val="20"/>
        </w:rPr>
      </w:pPr>
      <w:r w:rsidRPr="0009645F">
        <w:rPr>
          <w:sz w:val="20"/>
          <w:szCs w:val="20"/>
        </w:rPr>
        <w:t xml:space="preserve">Podklady k finančnímu vypořádání dotace jsou MHMP požadovány v rámci veřejného zájmu k prokázání splnění povinností příjemce grantu, vyplývajícím mu ze závazných dokumentů, schválených příslušnými orgány města. </w:t>
      </w:r>
    </w:p>
    <w:p w14:paraId="6F85B87F" w14:textId="77777777" w:rsidR="001C61D5" w:rsidRPr="0009645F" w:rsidRDefault="001C61D5" w:rsidP="001C61D5">
      <w:pPr>
        <w:spacing w:after="120"/>
        <w:jc w:val="both"/>
        <w:rPr>
          <w:sz w:val="20"/>
          <w:szCs w:val="20"/>
        </w:rPr>
      </w:pPr>
      <w:r w:rsidRPr="0009645F">
        <w:rPr>
          <w:sz w:val="20"/>
          <w:szCs w:val="20"/>
        </w:rPr>
        <w:lastRenderedPageBreak/>
        <w:t>Pokud je u n</w:t>
      </w:r>
      <w:r w:rsidRPr="0009645F">
        <w:rPr>
          <w:rFonts w:hint="cs"/>
          <w:sz w:val="20"/>
          <w:szCs w:val="20"/>
        </w:rPr>
        <w:t>ě</w:t>
      </w:r>
      <w:r w:rsidRPr="0009645F">
        <w:rPr>
          <w:sz w:val="20"/>
          <w:szCs w:val="20"/>
        </w:rPr>
        <w:t>kter</w:t>
      </w:r>
      <w:r w:rsidRPr="0009645F">
        <w:rPr>
          <w:rFonts w:hint="cs"/>
          <w:sz w:val="20"/>
          <w:szCs w:val="20"/>
        </w:rPr>
        <w:t>ý</w:t>
      </w:r>
      <w:r w:rsidRPr="0009645F">
        <w:rPr>
          <w:sz w:val="20"/>
          <w:szCs w:val="20"/>
        </w:rPr>
        <w:t>ch po</w:t>
      </w:r>
      <w:r w:rsidRPr="0009645F">
        <w:rPr>
          <w:rFonts w:hint="cs"/>
          <w:sz w:val="20"/>
          <w:szCs w:val="20"/>
        </w:rPr>
        <w:t>ž</w:t>
      </w:r>
      <w:r w:rsidRPr="0009645F">
        <w:rPr>
          <w:sz w:val="20"/>
          <w:szCs w:val="20"/>
        </w:rPr>
        <w:t>adovan</w:t>
      </w:r>
      <w:r w:rsidRPr="0009645F">
        <w:rPr>
          <w:rFonts w:hint="cs"/>
          <w:sz w:val="20"/>
          <w:szCs w:val="20"/>
        </w:rPr>
        <w:t>ý</w:t>
      </w:r>
      <w:r w:rsidRPr="0009645F">
        <w:rPr>
          <w:sz w:val="20"/>
          <w:szCs w:val="20"/>
        </w:rPr>
        <w:t>ch podklad</w:t>
      </w:r>
      <w:r w:rsidRPr="0009645F">
        <w:rPr>
          <w:rFonts w:hint="cs"/>
          <w:sz w:val="20"/>
          <w:szCs w:val="20"/>
        </w:rPr>
        <w:t>ů</w:t>
      </w:r>
      <w:r w:rsidRPr="0009645F">
        <w:rPr>
          <w:sz w:val="20"/>
          <w:szCs w:val="20"/>
        </w:rPr>
        <w:t xml:space="preserve"> t</w:t>
      </w:r>
      <w:r w:rsidRPr="0009645F">
        <w:rPr>
          <w:rFonts w:hint="cs"/>
          <w:sz w:val="20"/>
          <w:szCs w:val="20"/>
        </w:rPr>
        <w:t>ř</w:t>
      </w:r>
      <w:r w:rsidRPr="0009645F">
        <w:rPr>
          <w:sz w:val="20"/>
          <w:szCs w:val="20"/>
        </w:rPr>
        <w:t>eba souhlasu t</w:t>
      </w:r>
      <w:r w:rsidRPr="0009645F">
        <w:rPr>
          <w:rFonts w:hint="cs"/>
          <w:sz w:val="20"/>
          <w:szCs w:val="20"/>
        </w:rPr>
        <w:t>ř</w:t>
      </w:r>
      <w:r w:rsidRPr="0009645F">
        <w:rPr>
          <w:sz w:val="20"/>
          <w:szCs w:val="20"/>
        </w:rPr>
        <w:t>et</w:t>
      </w:r>
      <w:r w:rsidRPr="0009645F">
        <w:rPr>
          <w:rFonts w:hint="cs"/>
          <w:sz w:val="20"/>
          <w:szCs w:val="20"/>
        </w:rPr>
        <w:t>í</w:t>
      </w:r>
      <w:r w:rsidRPr="0009645F">
        <w:rPr>
          <w:sz w:val="20"/>
          <w:szCs w:val="20"/>
        </w:rPr>
        <w:t>ch osob, je povinnost</w:t>
      </w:r>
      <w:r w:rsidRPr="0009645F">
        <w:rPr>
          <w:rFonts w:hint="cs"/>
          <w:sz w:val="20"/>
          <w:szCs w:val="20"/>
        </w:rPr>
        <w:t>í</w:t>
      </w:r>
      <w:r w:rsidRPr="0009645F">
        <w:rPr>
          <w:sz w:val="20"/>
          <w:szCs w:val="20"/>
        </w:rPr>
        <w:t xml:space="preserve"> p</w:t>
      </w:r>
      <w:r w:rsidRPr="0009645F">
        <w:rPr>
          <w:rFonts w:hint="cs"/>
          <w:sz w:val="20"/>
          <w:szCs w:val="20"/>
        </w:rPr>
        <w:t>ří</w:t>
      </w:r>
      <w:r w:rsidRPr="0009645F">
        <w:rPr>
          <w:sz w:val="20"/>
          <w:szCs w:val="20"/>
        </w:rPr>
        <w:t>jemce grantu si tento souhlas od dot</w:t>
      </w:r>
      <w:r w:rsidRPr="0009645F">
        <w:rPr>
          <w:rFonts w:hint="cs"/>
          <w:sz w:val="20"/>
          <w:szCs w:val="20"/>
        </w:rPr>
        <w:t>č</w:t>
      </w:r>
      <w:r w:rsidRPr="0009645F">
        <w:rPr>
          <w:sz w:val="20"/>
          <w:szCs w:val="20"/>
        </w:rPr>
        <w:t>en</w:t>
      </w:r>
      <w:r w:rsidRPr="0009645F">
        <w:rPr>
          <w:rFonts w:hint="cs"/>
          <w:sz w:val="20"/>
          <w:szCs w:val="20"/>
        </w:rPr>
        <w:t>ý</w:t>
      </w:r>
      <w:r w:rsidRPr="0009645F">
        <w:rPr>
          <w:sz w:val="20"/>
          <w:szCs w:val="20"/>
        </w:rPr>
        <w:t>ch osob vy</w:t>
      </w:r>
      <w:r w:rsidRPr="0009645F">
        <w:rPr>
          <w:rFonts w:hint="cs"/>
          <w:sz w:val="20"/>
          <w:szCs w:val="20"/>
        </w:rPr>
        <w:t>žá</w:t>
      </w:r>
      <w:r w:rsidRPr="0009645F">
        <w:rPr>
          <w:sz w:val="20"/>
          <w:szCs w:val="20"/>
        </w:rPr>
        <w:t>dat. V případě, že účetní doklady, přiložené k vyúčtování, obsahují osobní údaje dalších osob, je nutné tyto údaje anonymizovat.</w:t>
      </w:r>
    </w:p>
    <w:p w14:paraId="7803DE8A" w14:textId="77777777" w:rsidR="001C61D5" w:rsidRPr="0009645F" w:rsidRDefault="001C61D5" w:rsidP="001C61D5">
      <w:pPr>
        <w:spacing w:after="120"/>
        <w:jc w:val="both"/>
        <w:rPr>
          <w:sz w:val="20"/>
          <w:szCs w:val="20"/>
        </w:rPr>
      </w:pPr>
      <w:r w:rsidRPr="0009645F">
        <w:rPr>
          <w:sz w:val="20"/>
          <w:szCs w:val="20"/>
        </w:rPr>
        <w:t>Informa</w:t>
      </w:r>
      <w:r w:rsidRPr="0009645F">
        <w:rPr>
          <w:rFonts w:hint="cs"/>
          <w:sz w:val="20"/>
          <w:szCs w:val="20"/>
        </w:rPr>
        <w:t>č</w:t>
      </w:r>
      <w:r w:rsidRPr="0009645F">
        <w:rPr>
          <w:sz w:val="20"/>
          <w:szCs w:val="20"/>
        </w:rPr>
        <w:t>n</w:t>
      </w:r>
      <w:r w:rsidRPr="0009645F">
        <w:rPr>
          <w:rFonts w:hint="cs"/>
          <w:sz w:val="20"/>
          <w:szCs w:val="20"/>
        </w:rPr>
        <w:t>í</w:t>
      </w:r>
      <w:r w:rsidRPr="0009645F">
        <w:rPr>
          <w:sz w:val="20"/>
          <w:szCs w:val="20"/>
        </w:rPr>
        <w:t xml:space="preserve"> povinnost dle Na</w:t>
      </w:r>
      <w:r w:rsidRPr="0009645F">
        <w:rPr>
          <w:rFonts w:hint="cs"/>
          <w:sz w:val="20"/>
          <w:szCs w:val="20"/>
        </w:rPr>
        <w:t>ří</w:t>
      </w:r>
      <w:r w:rsidRPr="0009645F">
        <w:rPr>
          <w:sz w:val="20"/>
          <w:szCs w:val="20"/>
        </w:rPr>
        <w:t>zen</w:t>
      </w:r>
      <w:r w:rsidRPr="0009645F">
        <w:rPr>
          <w:rFonts w:hint="cs"/>
          <w:sz w:val="20"/>
          <w:szCs w:val="20"/>
        </w:rPr>
        <w:t>í</w:t>
      </w:r>
      <w:r w:rsidRPr="0009645F">
        <w:rPr>
          <w:sz w:val="20"/>
          <w:szCs w:val="20"/>
        </w:rPr>
        <w:t xml:space="preserve"> Evropsk</w:t>
      </w:r>
      <w:r w:rsidRPr="0009645F">
        <w:rPr>
          <w:rFonts w:hint="cs"/>
          <w:sz w:val="20"/>
          <w:szCs w:val="20"/>
        </w:rPr>
        <w:t>é</w:t>
      </w:r>
      <w:r w:rsidRPr="0009645F">
        <w:rPr>
          <w:sz w:val="20"/>
          <w:szCs w:val="20"/>
        </w:rPr>
        <w:t xml:space="preserve">ho parlamentu a Rady </w:t>
      </w:r>
      <w:r w:rsidRPr="0009645F">
        <w:rPr>
          <w:rFonts w:hint="cs"/>
          <w:sz w:val="20"/>
          <w:szCs w:val="20"/>
        </w:rPr>
        <w:t>č</w:t>
      </w:r>
      <w:r w:rsidRPr="0009645F">
        <w:rPr>
          <w:sz w:val="20"/>
          <w:szCs w:val="20"/>
        </w:rPr>
        <w:t>. 2016/679 ze dne 27. 4. 2016 o ochran</w:t>
      </w:r>
      <w:r w:rsidRPr="0009645F">
        <w:rPr>
          <w:rFonts w:hint="cs"/>
          <w:sz w:val="20"/>
          <w:szCs w:val="20"/>
        </w:rPr>
        <w:t>ě</w:t>
      </w:r>
      <w:r w:rsidRPr="0009645F">
        <w:rPr>
          <w:sz w:val="20"/>
          <w:szCs w:val="20"/>
        </w:rPr>
        <w:t xml:space="preserve"> fyzick</w:t>
      </w:r>
      <w:r w:rsidRPr="0009645F">
        <w:rPr>
          <w:rFonts w:hint="cs"/>
          <w:sz w:val="20"/>
          <w:szCs w:val="20"/>
        </w:rPr>
        <w:t>ý</w:t>
      </w:r>
      <w:r w:rsidRPr="0009645F">
        <w:rPr>
          <w:sz w:val="20"/>
          <w:szCs w:val="20"/>
        </w:rPr>
        <w:t>ch osob v souvislosti se zpracov</w:t>
      </w:r>
      <w:r w:rsidRPr="0009645F">
        <w:rPr>
          <w:rFonts w:hint="cs"/>
          <w:sz w:val="20"/>
          <w:szCs w:val="20"/>
        </w:rPr>
        <w:t>á</w:t>
      </w:r>
      <w:r w:rsidRPr="0009645F">
        <w:rPr>
          <w:sz w:val="20"/>
          <w:szCs w:val="20"/>
        </w:rPr>
        <w:t>n</w:t>
      </w:r>
      <w:r w:rsidRPr="0009645F">
        <w:rPr>
          <w:rFonts w:hint="cs"/>
          <w:sz w:val="20"/>
          <w:szCs w:val="20"/>
        </w:rPr>
        <w:t>í</w:t>
      </w:r>
      <w:r w:rsidRPr="0009645F">
        <w:rPr>
          <w:sz w:val="20"/>
          <w:szCs w:val="20"/>
        </w:rPr>
        <w:t>m osobn</w:t>
      </w:r>
      <w:r w:rsidRPr="0009645F">
        <w:rPr>
          <w:rFonts w:hint="cs"/>
          <w:sz w:val="20"/>
          <w:szCs w:val="20"/>
        </w:rPr>
        <w:t>í</w:t>
      </w:r>
      <w:r w:rsidRPr="0009645F">
        <w:rPr>
          <w:sz w:val="20"/>
          <w:szCs w:val="20"/>
        </w:rPr>
        <w:t xml:space="preserve">ch </w:t>
      </w:r>
      <w:r w:rsidRPr="0009645F">
        <w:rPr>
          <w:rFonts w:hint="cs"/>
          <w:sz w:val="20"/>
          <w:szCs w:val="20"/>
        </w:rPr>
        <w:t>ú</w:t>
      </w:r>
      <w:r w:rsidRPr="0009645F">
        <w:rPr>
          <w:sz w:val="20"/>
          <w:szCs w:val="20"/>
        </w:rPr>
        <w:t>daj</w:t>
      </w:r>
      <w:r w:rsidRPr="0009645F">
        <w:rPr>
          <w:rFonts w:hint="cs"/>
          <w:sz w:val="20"/>
          <w:szCs w:val="20"/>
        </w:rPr>
        <w:t>ů</w:t>
      </w:r>
      <w:r w:rsidRPr="0009645F">
        <w:rPr>
          <w:sz w:val="20"/>
          <w:szCs w:val="20"/>
        </w:rPr>
        <w:t xml:space="preserve"> a o voln</w:t>
      </w:r>
      <w:r w:rsidRPr="0009645F">
        <w:rPr>
          <w:rFonts w:hint="cs"/>
          <w:sz w:val="20"/>
          <w:szCs w:val="20"/>
        </w:rPr>
        <w:t>é</w:t>
      </w:r>
      <w:r w:rsidRPr="0009645F">
        <w:rPr>
          <w:sz w:val="20"/>
          <w:szCs w:val="20"/>
        </w:rPr>
        <w:t>m pohybu t</w:t>
      </w:r>
      <w:r w:rsidRPr="0009645F">
        <w:rPr>
          <w:rFonts w:hint="cs"/>
          <w:sz w:val="20"/>
          <w:szCs w:val="20"/>
        </w:rPr>
        <w:t>ě</w:t>
      </w:r>
      <w:r w:rsidRPr="0009645F">
        <w:rPr>
          <w:sz w:val="20"/>
          <w:szCs w:val="20"/>
        </w:rPr>
        <w:t xml:space="preserve">chto </w:t>
      </w:r>
      <w:r w:rsidRPr="0009645F">
        <w:rPr>
          <w:rFonts w:hint="cs"/>
          <w:sz w:val="20"/>
          <w:szCs w:val="20"/>
        </w:rPr>
        <w:t>ú</w:t>
      </w:r>
      <w:r w:rsidRPr="0009645F">
        <w:rPr>
          <w:sz w:val="20"/>
          <w:szCs w:val="20"/>
        </w:rPr>
        <w:t>daj</w:t>
      </w:r>
      <w:r w:rsidRPr="0009645F">
        <w:rPr>
          <w:rFonts w:hint="cs"/>
          <w:sz w:val="20"/>
          <w:szCs w:val="20"/>
        </w:rPr>
        <w:t>ů</w:t>
      </w:r>
      <w:r w:rsidRPr="0009645F">
        <w:rPr>
          <w:sz w:val="20"/>
          <w:szCs w:val="20"/>
        </w:rPr>
        <w:t xml:space="preserve"> a o zru</w:t>
      </w:r>
      <w:r w:rsidRPr="0009645F">
        <w:rPr>
          <w:rFonts w:hint="cs"/>
          <w:sz w:val="20"/>
          <w:szCs w:val="20"/>
        </w:rPr>
        <w:t>š</w:t>
      </w:r>
      <w:r w:rsidRPr="0009645F">
        <w:rPr>
          <w:sz w:val="20"/>
          <w:szCs w:val="20"/>
        </w:rPr>
        <w:t>en</w:t>
      </w:r>
      <w:r w:rsidRPr="0009645F">
        <w:rPr>
          <w:rFonts w:hint="cs"/>
          <w:sz w:val="20"/>
          <w:szCs w:val="20"/>
        </w:rPr>
        <w:t>í</w:t>
      </w:r>
      <w:r w:rsidRPr="0009645F">
        <w:rPr>
          <w:sz w:val="20"/>
          <w:szCs w:val="20"/>
        </w:rPr>
        <w:t xml:space="preserve"> sm</w:t>
      </w:r>
      <w:r w:rsidRPr="0009645F">
        <w:rPr>
          <w:rFonts w:hint="cs"/>
          <w:sz w:val="20"/>
          <w:szCs w:val="20"/>
        </w:rPr>
        <w:t>ě</w:t>
      </w:r>
      <w:r w:rsidRPr="0009645F">
        <w:rPr>
          <w:sz w:val="20"/>
          <w:szCs w:val="20"/>
        </w:rPr>
        <w:t>rnice 95/46/ES (</w:t>
      </w:r>
      <w:r w:rsidRPr="0009645F">
        <w:rPr>
          <w:rFonts w:hint="cs"/>
          <w:sz w:val="20"/>
          <w:szCs w:val="20"/>
        </w:rPr>
        <w:t>„</w:t>
      </w:r>
      <w:r w:rsidRPr="0009645F">
        <w:rPr>
          <w:sz w:val="20"/>
          <w:szCs w:val="20"/>
        </w:rPr>
        <w:t xml:space="preserve">GDPR") </w:t>
      </w:r>
      <w:r w:rsidRPr="0009645F">
        <w:rPr>
          <w:rFonts w:hint="cs"/>
          <w:sz w:val="20"/>
          <w:szCs w:val="20"/>
        </w:rPr>
        <w:t>úč</w:t>
      </w:r>
      <w:r w:rsidRPr="0009645F">
        <w:rPr>
          <w:sz w:val="20"/>
          <w:szCs w:val="20"/>
        </w:rPr>
        <w:t>inn</w:t>
      </w:r>
      <w:r w:rsidRPr="0009645F">
        <w:rPr>
          <w:rFonts w:hint="cs"/>
          <w:sz w:val="20"/>
          <w:szCs w:val="20"/>
        </w:rPr>
        <w:t>é</w:t>
      </w:r>
      <w:r w:rsidRPr="0009645F">
        <w:rPr>
          <w:sz w:val="20"/>
          <w:szCs w:val="20"/>
        </w:rPr>
        <w:t>ho od 25. kv</w:t>
      </w:r>
      <w:r w:rsidRPr="0009645F">
        <w:rPr>
          <w:rFonts w:hint="cs"/>
          <w:sz w:val="20"/>
          <w:szCs w:val="20"/>
        </w:rPr>
        <w:t>ě</w:t>
      </w:r>
      <w:r w:rsidRPr="0009645F">
        <w:rPr>
          <w:sz w:val="20"/>
          <w:szCs w:val="20"/>
        </w:rPr>
        <w:t>tna 2018 je ze strany poskytovatele spln</w:t>
      </w:r>
      <w:r w:rsidRPr="0009645F">
        <w:rPr>
          <w:rFonts w:hint="cs"/>
          <w:sz w:val="20"/>
          <w:szCs w:val="20"/>
        </w:rPr>
        <w:t>ě</w:t>
      </w:r>
      <w:r w:rsidRPr="0009645F">
        <w:rPr>
          <w:sz w:val="20"/>
          <w:szCs w:val="20"/>
        </w:rPr>
        <w:t>na prost</w:t>
      </w:r>
      <w:r w:rsidRPr="0009645F">
        <w:rPr>
          <w:rFonts w:hint="cs"/>
          <w:sz w:val="20"/>
          <w:szCs w:val="20"/>
        </w:rPr>
        <w:t>ř</w:t>
      </w:r>
      <w:r w:rsidRPr="0009645F">
        <w:rPr>
          <w:sz w:val="20"/>
          <w:szCs w:val="20"/>
        </w:rPr>
        <w:t>ednictv</w:t>
      </w:r>
      <w:r w:rsidRPr="0009645F">
        <w:rPr>
          <w:rFonts w:hint="cs"/>
          <w:sz w:val="20"/>
          <w:szCs w:val="20"/>
        </w:rPr>
        <w:t>í</w:t>
      </w:r>
      <w:r w:rsidRPr="0009645F">
        <w:rPr>
          <w:sz w:val="20"/>
          <w:szCs w:val="20"/>
        </w:rPr>
        <w:t>m informace uve</w:t>
      </w:r>
      <w:r w:rsidRPr="0009645F">
        <w:rPr>
          <w:rFonts w:hint="cs"/>
          <w:sz w:val="20"/>
          <w:szCs w:val="20"/>
        </w:rPr>
        <w:t>ř</w:t>
      </w:r>
      <w:r w:rsidRPr="0009645F">
        <w:rPr>
          <w:sz w:val="20"/>
          <w:szCs w:val="20"/>
        </w:rPr>
        <w:t>ejn</w:t>
      </w:r>
      <w:r w:rsidRPr="0009645F">
        <w:rPr>
          <w:rFonts w:hint="cs"/>
          <w:sz w:val="20"/>
          <w:szCs w:val="20"/>
        </w:rPr>
        <w:t>ě</w:t>
      </w:r>
      <w:r w:rsidRPr="0009645F">
        <w:rPr>
          <w:sz w:val="20"/>
          <w:szCs w:val="20"/>
        </w:rPr>
        <w:t>n</w:t>
      </w:r>
      <w:r w:rsidRPr="0009645F">
        <w:rPr>
          <w:rFonts w:hint="cs"/>
          <w:sz w:val="20"/>
          <w:szCs w:val="20"/>
        </w:rPr>
        <w:t>é</w:t>
      </w:r>
      <w:r w:rsidRPr="0009645F">
        <w:rPr>
          <w:sz w:val="20"/>
          <w:szCs w:val="20"/>
        </w:rPr>
        <w:t xml:space="preserve"> na port</w:t>
      </w:r>
      <w:r w:rsidRPr="0009645F">
        <w:rPr>
          <w:rFonts w:hint="cs"/>
          <w:sz w:val="20"/>
          <w:szCs w:val="20"/>
        </w:rPr>
        <w:t>á</w:t>
      </w:r>
      <w:r w:rsidRPr="0009645F">
        <w:rPr>
          <w:sz w:val="20"/>
          <w:szCs w:val="20"/>
        </w:rPr>
        <w:t xml:space="preserve">lu </w:t>
      </w:r>
      <w:hyperlink r:id="rId6" w:history="1">
        <w:r w:rsidRPr="0009645F">
          <w:rPr>
            <w:rStyle w:val="Hypertextovodkaz"/>
            <w:sz w:val="20"/>
            <w:szCs w:val="20"/>
          </w:rPr>
          <w:t>www.praha.eu</w:t>
        </w:r>
      </w:hyperlink>
      <w:r w:rsidRPr="0009645F">
        <w:rPr>
          <w:sz w:val="20"/>
          <w:szCs w:val="20"/>
        </w:rPr>
        <w:t>,</w:t>
      </w:r>
    </w:p>
    <w:p w14:paraId="477D3E75" w14:textId="71A25E57" w:rsidR="001C61D5" w:rsidRDefault="001C61D5" w:rsidP="001C61D5">
      <w:pPr>
        <w:pBdr>
          <w:bottom w:val="single" w:sz="6" w:space="1" w:color="auto"/>
        </w:pBdr>
        <w:spacing w:after="120"/>
        <w:jc w:val="both"/>
        <w:rPr>
          <w:sz w:val="20"/>
          <w:szCs w:val="20"/>
        </w:rPr>
      </w:pPr>
      <w:r w:rsidRPr="0009645F">
        <w:rPr>
          <w:sz w:val="20"/>
          <w:szCs w:val="20"/>
        </w:rPr>
        <w:t xml:space="preserve">a to na adrese: </w:t>
      </w:r>
      <w:hyperlink r:id="rId7" w:history="1">
        <w:r w:rsidRPr="0009645F">
          <w:rPr>
            <w:rStyle w:val="Hypertextovodkaz"/>
            <w:sz w:val="20"/>
            <w:szCs w:val="20"/>
          </w:rPr>
          <w:t>http://www.praha.eu/jnp/cz/o_meste/magistrat/gdpr/index.html</w:t>
        </w:r>
      </w:hyperlink>
      <w:r w:rsidRPr="0009645F">
        <w:rPr>
          <w:sz w:val="20"/>
          <w:szCs w:val="20"/>
        </w:rPr>
        <w:t>.</w:t>
      </w:r>
    </w:p>
    <w:p w14:paraId="7D0A12A8" w14:textId="77777777" w:rsidR="00E415FE" w:rsidRPr="0009645F" w:rsidRDefault="00E415FE" w:rsidP="001C61D5">
      <w:pPr>
        <w:pBdr>
          <w:bottom w:val="single" w:sz="6" w:space="1" w:color="auto"/>
        </w:pBdr>
        <w:spacing w:after="120"/>
        <w:jc w:val="both"/>
        <w:rPr>
          <w:sz w:val="20"/>
          <w:szCs w:val="20"/>
        </w:rPr>
      </w:pPr>
    </w:p>
    <w:p w14:paraId="616A399C" w14:textId="77777777" w:rsidR="00D1551E" w:rsidRDefault="00D1551E"/>
    <w:sectPr w:rsidR="00D15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A4BE5"/>
    <w:multiLevelType w:val="hybridMultilevel"/>
    <w:tmpl w:val="209A2C88"/>
    <w:lvl w:ilvl="0" w:tplc="01C8D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91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D5"/>
    <w:rsid w:val="001C61D5"/>
    <w:rsid w:val="0046645A"/>
    <w:rsid w:val="004E2ABF"/>
    <w:rsid w:val="005B4FFF"/>
    <w:rsid w:val="006118CC"/>
    <w:rsid w:val="006C43E0"/>
    <w:rsid w:val="00AC7A7C"/>
    <w:rsid w:val="00AE3077"/>
    <w:rsid w:val="00D1551E"/>
    <w:rsid w:val="00E25D4A"/>
    <w:rsid w:val="00E415FE"/>
    <w:rsid w:val="00E44646"/>
    <w:rsid w:val="00F154F2"/>
    <w:rsid w:val="00F6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6241"/>
  <w15:chartTrackingRefBased/>
  <w15:docId w15:val="{DEBEF93C-6F72-46E2-A818-D74F174D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1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61D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C61D5"/>
    <w:pPr>
      <w:ind w:left="720"/>
      <w:contextualSpacing/>
    </w:pPr>
  </w:style>
  <w:style w:type="paragraph" w:styleId="Revize">
    <w:name w:val="Revision"/>
    <w:hidden/>
    <w:uiPriority w:val="99"/>
    <w:semiHidden/>
    <w:rsid w:val="00E44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ha.eu/jnp/cz/o_meste/magistrat/gdpr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ha.eu" TargetMode="External"/><Relationship Id="rId5" Type="http://schemas.openxmlformats.org/officeDocument/2006/relationships/hyperlink" Target="mailto:hot-line_granty@asd-softwar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948</Words>
  <Characters>5600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Andrea (MHMP, KUC)</dc:creator>
  <cp:keywords/>
  <dc:description/>
  <cp:lastModifiedBy>Bečárová Veronika (MHMP, KUC)</cp:lastModifiedBy>
  <cp:revision>2</cp:revision>
  <cp:lastPrinted>2021-11-09T13:21:00Z</cp:lastPrinted>
  <dcterms:created xsi:type="dcterms:W3CDTF">2026-01-22T09:42:00Z</dcterms:created>
  <dcterms:modified xsi:type="dcterms:W3CDTF">2026-01-22T09:42:00Z</dcterms:modified>
</cp:coreProperties>
</file>