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9509" w14:textId="77777777" w:rsidR="001509A3" w:rsidRDefault="001509A3">
      <w:pPr>
        <w:sectPr w:rsidR="001509A3" w:rsidSect="007865A2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11C853F6" w14:textId="52FDBE08" w:rsidR="00F81B0C" w:rsidRPr="006A1D7B" w:rsidRDefault="00F81B0C" w:rsidP="00F81B0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bookmarkStart w:id="0" w:name="_GoBack"/>
      <w:bookmarkEnd w:id="0"/>
      <w:r w:rsidRPr="006A1D7B">
        <w:rPr>
          <w:rStyle w:val="normaltextrun"/>
          <w:rFonts w:asciiTheme="minorHAnsi" w:hAnsiTheme="minorHAnsi" w:cstheme="minorHAnsi"/>
          <w:b/>
          <w:bCs/>
        </w:rPr>
        <w:t xml:space="preserve">Tisková zpráva </w:t>
      </w:r>
      <w:r w:rsidRPr="006A1D7B">
        <w:rPr>
          <w:rStyle w:val="normaltextrun"/>
          <w:rFonts w:asciiTheme="minorHAnsi" w:hAnsiTheme="minorHAnsi" w:cstheme="minorHAnsi"/>
        </w:rPr>
        <w:t>|</w:t>
      </w:r>
      <w:r w:rsidR="006A3C5C" w:rsidRPr="006A1D7B">
        <w:rPr>
          <w:rStyle w:val="normaltextrun"/>
          <w:rFonts w:asciiTheme="minorHAnsi" w:hAnsiTheme="minorHAnsi" w:cstheme="minorHAnsi"/>
        </w:rPr>
        <w:t>1</w:t>
      </w:r>
      <w:r w:rsidR="001409A2" w:rsidRPr="006A1D7B">
        <w:rPr>
          <w:rStyle w:val="normaltextrun"/>
          <w:rFonts w:asciiTheme="minorHAnsi" w:hAnsiTheme="minorHAnsi" w:cstheme="minorHAnsi"/>
        </w:rPr>
        <w:t>4</w:t>
      </w:r>
      <w:r w:rsidRPr="006A1D7B">
        <w:rPr>
          <w:rStyle w:val="normaltextrun"/>
          <w:rFonts w:asciiTheme="minorHAnsi" w:hAnsiTheme="minorHAnsi" w:cstheme="minorHAnsi"/>
        </w:rPr>
        <w:t xml:space="preserve">. </w:t>
      </w:r>
      <w:r w:rsidR="006A3C5C" w:rsidRPr="006A1D7B">
        <w:rPr>
          <w:rStyle w:val="normaltextrun"/>
          <w:rFonts w:asciiTheme="minorHAnsi" w:hAnsiTheme="minorHAnsi" w:cstheme="minorHAnsi"/>
        </w:rPr>
        <w:t>5</w:t>
      </w:r>
      <w:r w:rsidRPr="006A1D7B">
        <w:rPr>
          <w:rStyle w:val="normaltextrun"/>
          <w:rFonts w:asciiTheme="minorHAnsi" w:hAnsiTheme="minorHAnsi" w:cstheme="minorHAnsi"/>
        </w:rPr>
        <w:t>. 202</w:t>
      </w:r>
      <w:r w:rsidR="00A20F9F" w:rsidRPr="006A1D7B">
        <w:rPr>
          <w:rStyle w:val="normaltextrun"/>
          <w:rFonts w:asciiTheme="minorHAnsi" w:hAnsiTheme="minorHAnsi" w:cstheme="minorHAnsi"/>
        </w:rPr>
        <w:t>4</w:t>
      </w:r>
      <w:r w:rsidRPr="006A1D7B">
        <w:rPr>
          <w:rStyle w:val="eop"/>
          <w:rFonts w:asciiTheme="minorHAnsi" w:hAnsiTheme="minorHAnsi" w:cstheme="minorHAnsi"/>
        </w:rPr>
        <w:t> </w:t>
      </w:r>
    </w:p>
    <w:p w14:paraId="6C2027D3" w14:textId="77777777" w:rsidR="001409A2" w:rsidRPr="006A1D7B" w:rsidRDefault="001409A2" w:rsidP="00F81B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D481FBE" w14:textId="6C29E7D0" w:rsidR="00F81B0C" w:rsidRPr="006A1D7B" w:rsidRDefault="006A3C5C" w:rsidP="006A3C5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>Mezinárodní kongres</w:t>
      </w:r>
      <w:r w:rsidRPr="006A1D7B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 v Brně přivítá</w:t>
      </w:r>
      <w:r w:rsidR="00F81B0C" w:rsidRPr="006A1D7B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81B0C" w:rsidRPr="006A1D7B">
        <w:rPr>
          <w:rStyle w:val="scxw237109731"/>
          <w:rFonts w:asciiTheme="minorHAnsi" w:hAnsiTheme="minorHAnsi" w:cstheme="minorHAnsi"/>
          <w:b/>
          <w:bCs/>
          <w:sz w:val="32"/>
          <w:szCs w:val="32"/>
        </w:rPr>
        <w:t> </w:t>
      </w:r>
      <w:r w:rsidR="00F81B0C" w:rsidRPr="006A1D7B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F81B0C" w:rsidRPr="006A1D7B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více než 100 divadelních kritiků </w:t>
      </w:r>
      <w:r w:rsidRPr="006A1D7B">
        <w:rPr>
          <w:rStyle w:val="eop"/>
          <w:rFonts w:asciiTheme="minorHAnsi" w:hAnsiTheme="minorHAnsi" w:cstheme="minorHAnsi"/>
          <w:b/>
          <w:bCs/>
          <w:sz w:val="32"/>
          <w:szCs w:val="32"/>
        </w:rPr>
        <w:t>z celého světa a stane se příležitostí pro předání ceny Thálie</w:t>
      </w:r>
    </w:p>
    <w:p w14:paraId="62F68ED1" w14:textId="77777777" w:rsidR="00F81B0C" w:rsidRPr="006A1D7B" w:rsidRDefault="00F81B0C" w:rsidP="00F81B0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sz w:val="32"/>
          <w:szCs w:val="32"/>
        </w:rPr>
        <w:t> </w:t>
      </w:r>
    </w:p>
    <w:p w14:paraId="27D1DD1E" w14:textId="02B33807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 termínu od 20. května do 26. května 2024 se do Brna v rámci nadcházejícího ročníku festivalu Divadelní svět Brno</w:t>
      </w:r>
      <w:r w:rsidR="001C12AA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 jehož pořadatelem je Národní divadlo Brno,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sjede víc než 100 profesionálů z řad divadelních kritiků a publicistů z celého světa. Zúčastní se zde kongresu Mezinárodní asociace divadelních kritiků/Association 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Internationale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des 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Critiques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Théatre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(AICT-IATC). V kandidatuře na</w:t>
      </w:r>
      <w:r w:rsidR="008F3795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jeho</w:t>
      </w:r>
      <w:r w:rsidR="0087046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pořádání uspěli 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PerformCzech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/ Oddělení mezinárodní spolupráce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</w:t>
      </w:r>
      <w:r w:rsidR="001409A2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nstitut</w:t>
      </w:r>
      <w:r w:rsid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1409A2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umění</w:t>
      </w:r>
      <w:r w:rsid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1409A2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1409A2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Divadelní ústav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(IDU)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 České středisko AICT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91C7EAC" w14:textId="7E3174B2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Ve spojení s kongresem</w:t>
      </w:r>
      <w:r w:rsidR="001C12AA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 který se uskuteční v Mozartově sále divadla Reduta,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proběhne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ve středu 22.</w:t>
      </w:r>
      <w:r w:rsid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května</w:t>
      </w:r>
      <w:r w:rsidR="0087046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v 10:00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7046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konference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na téma </w:t>
      </w:r>
      <w:r w:rsidR="006A1D7B" w:rsidRPr="006A1D7B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„Pravda” v kafkovském světě (divadla): Tragické nebo komické? 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přístupná veřejnosti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Ve čtvrtek</w:t>
      </w:r>
      <w:r w:rsidR="006A3C5C" w:rsidRPr="006A1D7B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23. </w:t>
      </w:r>
      <w:r w:rsidR="006A1D7B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května</w:t>
      </w:r>
      <w:r w:rsidR="0087046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 15:00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bude předána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cen</w:t>
      </w:r>
      <w:r w:rsidR="006A3C5C"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Thálie Prof. Dr. Erice Fischer-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Lichte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za</w:t>
      </w:r>
      <w:r w:rsid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celoživotní přínos v oboru teatrologie.</w:t>
      </w:r>
      <w:r w:rsidRPr="006A1D7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6A3C5C" w:rsidRPr="006A1D7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 rámci kongresu bude také voleno nové vedení a noví členové výkonného výboru. Kandidátkou do předsednictva je i česká divadelní tvůrkyně a pedagožka </w:t>
      </w:r>
      <w:hyperlink r:id="rId14" w:history="1">
        <w:r w:rsidR="006A3C5C" w:rsidRPr="006A1D7B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Hana Strejčková</w:t>
        </w:r>
      </w:hyperlink>
      <w:r w:rsidR="006A3C5C" w:rsidRPr="006A1D7B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15345DDC" w14:textId="77777777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5017E71" w14:textId="7EB49089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Kongres zahrnuje valnou hromadu a předání Ceny Thálie nominované osobnosti za přínos v oboru teatrologie</w:t>
      </w:r>
      <w:r w:rsidR="0087046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55C6D65" w14:textId="45F2210A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Vybrané příspěvky, které zazní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na konferenci </w:t>
      </w:r>
      <w:r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„Pravda” v kafkovském světě (divadla): Tragické nebo komické?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budou následně publikovány v online magazínu </w:t>
      </w:r>
      <w:hyperlink r:id="rId15" w:history="1">
        <w:proofErr w:type="spellStart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Critical</w:t>
        </w:r>
        <w:proofErr w:type="spellEnd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Stages</w:t>
        </w:r>
        <w:proofErr w:type="spellEnd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/</w:t>
        </w:r>
        <w:proofErr w:type="spellStart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Scènes</w:t>
        </w:r>
        <w:proofErr w:type="spellEnd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6A1D7B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critiques</w:t>
        </w:r>
        <w:proofErr w:type="spellEnd"/>
      </w:hyperlink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</w:t>
      </w:r>
      <w:r w:rsidR="008F3795"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prosinci roku 2024. Na programu v době konání festivalu je i pořádání workshopu pro dvacítku studentů kritiky</w:t>
      </w:r>
      <w:r w:rsidR="002F78DF"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  <w:r w:rsidR="006A1D7B"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ze 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zahraničí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C7B5ED5" w14:textId="77777777" w:rsidR="006A3C5C" w:rsidRPr="006A1D7B" w:rsidRDefault="006A3C5C" w:rsidP="008F37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B426C71" w14:textId="6994B44B" w:rsidR="006A3C5C" w:rsidRPr="006A1D7B" w:rsidRDefault="006A3C5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A1D7B">
        <w:rPr>
          <w:rFonts w:asciiTheme="minorHAnsi" w:hAnsiTheme="minorHAnsi" w:cstheme="minorHAnsi"/>
          <w:sz w:val="22"/>
          <w:szCs w:val="22"/>
        </w:rPr>
        <w:t>Odborné akce jsou tradiční součástí světových kongresů AICT/IATC. V první části konference zazní příspěvky reflektující inscenace z různých zemí světa, které přímo vycházejí z díla Franze Kafky. V této sekci zazní příspěvky účastníků z Francie, Číny, USA, Koreje, Slovenska a České republiky. Za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>České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 xml:space="preserve">středisko AICT vystoupí se svým příspěvkem MgA. Hana Strejčková PhD. </w:t>
      </w:r>
      <w:r w:rsidR="006A1D7B">
        <w:rPr>
          <w:rFonts w:asciiTheme="minorHAnsi" w:hAnsiTheme="minorHAnsi" w:cstheme="minorHAnsi"/>
          <w:sz w:val="22"/>
          <w:szCs w:val="22"/>
        </w:rPr>
        <w:t>a </w:t>
      </w:r>
      <w:r w:rsidRPr="006A1D7B">
        <w:rPr>
          <w:rFonts w:asciiTheme="minorHAnsi" w:hAnsiTheme="minorHAnsi" w:cstheme="minorHAnsi"/>
          <w:sz w:val="22"/>
          <w:szCs w:val="22"/>
        </w:rPr>
        <w:t>doc.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>PhDr.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>Zuzana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 xml:space="preserve">Augustová, Ph.D. </w:t>
      </w:r>
    </w:p>
    <w:p w14:paraId="6D4D9700" w14:textId="03E7E9C0" w:rsidR="006A3C5C" w:rsidRPr="006A1D7B" w:rsidRDefault="006A3C5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A1D7B">
        <w:rPr>
          <w:rFonts w:asciiTheme="minorHAnsi" w:hAnsiTheme="minorHAnsi" w:cstheme="minorHAnsi"/>
          <w:sz w:val="22"/>
          <w:szCs w:val="22"/>
        </w:rPr>
        <w:t>Lze však očekávat i prezentace o inscenacích či tvůrcích, které přednášející považují za „kafkovské“ v</w:t>
      </w:r>
      <w:r w:rsidR="006A1D7B">
        <w:rPr>
          <w:rFonts w:asciiTheme="minorHAnsi" w:hAnsiTheme="minorHAnsi" w:cstheme="minorHAnsi"/>
          <w:sz w:val="22"/>
          <w:szCs w:val="22"/>
        </w:rPr>
        <w:t> </w:t>
      </w:r>
      <w:r w:rsidRPr="006A1D7B">
        <w:rPr>
          <w:rFonts w:asciiTheme="minorHAnsi" w:hAnsiTheme="minorHAnsi" w:cstheme="minorHAnsi"/>
          <w:sz w:val="22"/>
          <w:szCs w:val="22"/>
        </w:rPr>
        <w:t xml:space="preserve">nejširším slova smyslu, ať už z hlediska jejich témat souvisejících s mocenskou manipulací, nebo </w:t>
      </w:r>
      <w:r w:rsidRPr="006A1D7B">
        <w:rPr>
          <w:rFonts w:asciiTheme="minorHAnsi" w:hAnsiTheme="minorHAnsi" w:cstheme="minorHAnsi"/>
          <w:sz w:val="22"/>
          <w:szCs w:val="22"/>
        </w:rPr>
        <w:lastRenderedPageBreak/>
        <w:t>jejich specifické kafkovské až orwellovské atmosféry. Zde se představí teatrologové z Finska, Švédska, Japonska, Řecka a Íránu.</w:t>
      </w:r>
    </w:p>
    <w:p w14:paraId="29DFE4A5" w14:textId="77777777" w:rsidR="006A3C5C" w:rsidRPr="006A1D7B" w:rsidRDefault="006A3C5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E97384" w14:textId="26A59E69" w:rsidR="006A3C5C" w:rsidRPr="006A1D7B" w:rsidRDefault="006A3C5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A1D7B">
        <w:rPr>
          <w:rFonts w:asciiTheme="minorHAnsi" w:hAnsiTheme="minorHAnsi" w:cstheme="minorHAnsi"/>
          <w:sz w:val="22"/>
          <w:szCs w:val="22"/>
        </w:rPr>
        <w:t xml:space="preserve">Odbornými garanty konference jsou česká divadelní režisérka, dramaturgyně, choreografka, publicistka a pedagožka Hana Strejčková, členka </w:t>
      </w:r>
      <w:hyperlink r:id="rId16" w:history="1">
        <w:proofErr w:type="spellStart"/>
        <w:r w:rsidRPr="006A1D7B">
          <w:rPr>
            <w:rStyle w:val="Hypertextovodkaz"/>
            <w:rFonts w:asciiTheme="minorHAnsi" w:hAnsiTheme="minorHAnsi" w:cstheme="minorHAnsi"/>
            <w:sz w:val="22"/>
            <w:szCs w:val="22"/>
          </w:rPr>
          <w:t>ExCom</w:t>
        </w:r>
        <w:proofErr w:type="spellEnd"/>
        <w:r w:rsidRPr="006A1D7B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AICT/IATC</w:t>
        </w:r>
      </w:hyperlink>
      <w:r w:rsidRPr="006A1D7B">
        <w:rPr>
          <w:rFonts w:asciiTheme="minorHAnsi" w:hAnsiTheme="minorHAnsi" w:cstheme="minorHAnsi"/>
          <w:sz w:val="22"/>
          <w:szCs w:val="22"/>
        </w:rPr>
        <w:t xml:space="preserve"> Zuzana </w:t>
      </w:r>
      <w:proofErr w:type="spellStart"/>
      <w:r w:rsidRPr="006A1D7B">
        <w:rPr>
          <w:rFonts w:asciiTheme="minorHAnsi" w:hAnsiTheme="minorHAnsi" w:cstheme="minorHAnsi"/>
          <w:sz w:val="22"/>
          <w:szCs w:val="22"/>
        </w:rPr>
        <w:t>Uličianska</w:t>
      </w:r>
      <w:proofErr w:type="spellEnd"/>
      <w:r w:rsidRPr="006A1D7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A1D7B">
        <w:rPr>
          <w:rFonts w:asciiTheme="minorHAnsi" w:hAnsiTheme="minorHAnsi" w:cstheme="minorHAnsi"/>
          <w:sz w:val="22"/>
          <w:szCs w:val="22"/>
        </w:rPr>
        <w:t>Savas</w:t>
      </w:r>
      <w:proofErr w:type="spellEnd"/>
      <w:r w:rsidRPr="006A1D7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1D7B">
        <w:rPr>
          <w:rFonts w:asciiTheme="minorHAnsi" w:hAnsiTheme="minorHAnsi" w:cstheme="minorHAnsi"/>
          <w:sz w:val="22"/>
          <w:szCs w:val="22"/>
        </w:rPr>
        <w:t>Patsalidis</w:t>
      </w:r>
      <w:proofErr w:type="spellEnd"/>
      <w:r w:rsidRPr="006A1D7B">
        <w:rPr>
          <w:rFonts w:asciiTheme="minorHAnsi" w:hAnsiTheme="minorHAnsi" w:cstheme="minorHAnsi"/>
          <w:sz w:val="22"/>
          <w:szCs w:val="22"/>
        </w:rPr>
        <w:t xml:space="preserve">, šéfredaktor časopisu </w:t>
      </w:r>
      <w:proofErr w:type="spellStart"/>
      <w:r w:rsidRPr="006A1D7B">
        <w:rPr>
          <w:rFonts w:asciiTheme="minorHAnsi" w:hAnsiTheme="minorHAnsi" w:cstheme="minorHAnsi"/>
          <w:sz w:val="22"/>
          <w:szCs w:val="22"/>
        </w:rPr>
        <w:t>Critical</w:t>
      </w:r>
      <w:proofErr w:type="spellEnd"/>
      <w:r w:rsidRPr="006A1D7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1D7B">
        <w:rPr>
          <w:rFonts w:asciiTheme="minorHAnsi" w:hAnsiTheme="minorHAnsi" w:cstheme="minorHAnsi"/>
          <w:sz w:val="22"/>
          <w:szCs w:val="22"/>
        </w:rPr>
        <w:t>Stages</w:t>
      </w:r>
      <w:proofErr w:type="spellEnd"/>
      <w:r w:rsidRPr="006A1D7B">
        <w:rPr>
          <w:rFonts w:asciiTheme="minorHAnsi" w:hAnsiTheme="minorHAnsi" w:cstheme="minorHAnsi"/>
          <w:sz w:val="22"/>
          <w:szCs w:val="22"/>
        </w:rPr>
        <w:t>.</w:t>
      </w:r>
    </w:p>
    <w:p w14:paraId="75DDAC4E" w14:textId="77777777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853EEA9" w14:textId="369011EE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554E1"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„</w:t>
      </w:r>
      <w:r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Pro uspořádání kongresu nastaly příhodné podmínky díky finančním zdrojům z Národního plánu obnovy a kontinuální podpoře Ministerstva kultury, s jehož podporou jsme se úspěšně ucházeli nejen o</w:t>
      </w:r>
      <w:r w:rsidR="008F3795"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pořádání této globální akce, ale v minulosti také hostili zasedání exekutivních výborů dalších mezinárodních nevládních organizací, s nimiž IDU spolupracuje</w:t>
      </w:r>
      <w:r w:rsidR="00DF7F70"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. Těžko najít vhodnější příležitost k</w:t>
      </w:r>
      <w:r w:rsid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DF7F70"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úvahám o smyslu a roli divadla v současné společnosti, než je setkání více než stovky divadelních kritiků, teoretiků a profesionálů všech generací z celého světa. Zvláště tak brzy poté, co jsme se ocitli v</w:t>
      </w:r>
      <w:r w:rsid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DF7F70"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podivně povědomé geopolitické dichotomii, kdy Evropa opět stojí tváří v tvář existenci osy západ-východ v důsledku ruské agrese na Ukrajině. Česká republika leží na křižovatce východu a západu, severu a jihu, jak je patrné z neobvyklé koncentrace bohaté kulturní historie a dědictví v naší poměrně malé zemi. A co víc můžeme jako docela malá země a v souladu s naší humanistickou tradicí udělat, než</w:t>
      </w:r>
      <w:r w:rsid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  <w:r w:rsidR="00DF7F70" w:rsidRPr="006A1D7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apelovat na všechny strany: posaďme se ke kulatému stolu a promluvme si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”, říká Martina Pecková Černá, vedoucí oddělení </w:t>
      </w:r>
      <w:r w:rsidR="002F78DF"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mezinárodní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spolupráce IDU.</w:t>
      </w: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78C4D" w14:textId="77777777" w:rsidR="003E51A7" w:rsidRPr="006A1D7B" w:rsidRDefault="003E51A7" w:rsidP="008F379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242424"/>
        </w:rPr>
      </w:pPr>
    </w:p>
    <w:p w14:paraId="06F79500" w14:textId="792F799E" w:rsidR="00F81B0C" w:rsidRPr="006A1D7B" w:rsidRDefault="00F81B0C" w:rsidP="006A3C5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242424"/>
        </w:rPr>
        <w:t>O AICT</w:t>
      </w:r>
    </w:p>
    <w:p w14:paraId="631BDF0A" w14:textId="77777777" w:rsidR="00F81B0C" w:rsidRPr="006A1D7B" w:rsidRDefault="00F81B0C" w:rsidP="008F379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International Association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of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Theatre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Critics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/Association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Internationale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 des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Critiques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 de </w:t>
      </w:r>
      <w:proofErr w:type="spellStart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>Théatre</w:t>
      </w:r>
      <w:proofErr w:type="spellEnd"/>
      <w:r w:rsidRPr="006A1D7B">
        <w:rPr>
          <w:rStyle w:val="normaltextrun"/>
          <w:rFonts w:asciiTheme="minorHAnsi" w:hAnsiTheme="minorHAnsi" w:cstheme="minorHAnsi"/>
          <w:color w:val="242424"/>
          <w:sz w:val="22"/>
          <w:szCs w:val="22"/>
        </w:rPr>
        <w:t xml:space="preserve"> byla založena v roce 1956, Československo patřilo k zakládajícím členům. Posláním organizace je sdružovat divadelní kritiky, koordinovat mezinárodní akce v oblasti divadelní kritiky, podporovat bilaterální styky mezi národními středisky, iniciovat mezinárodní setkání a výměny. Hlavním cílem je pěstovat kritiku jako disciplínu, přispívat k rozvoji jejích metodologických základů, chránit etické a profesionální zájmy divadelních, hudebních a tanečních kritiků a hájit jejich práva.  </w:t>
      </w:r>
      <w:r w:rsidRPr="006A1D7B">
        <w:rPr>
          <w:rStyle w:val="eop"/>
          <w:rFonts w:asciiTheme="minorHAnsi" w:hAnsiTheme="minorHAnsi" w:cstheme="minorHAnsi"/>
          <w:color w:val="242424"/>
          <w:sz w:val="22"/>
          <w:szCs w:val="22"/>
        </w:rPr>
        <w:t> </w:t>
      </w:r>
    </w:p>
    <w:p w14:paraId="3F486BC2" w14:textId="77777777" w:rsidR="00F81B0C" w:rsidRPr="006A1D7B" w:rsidRDefault="00F81B0C" w:rsidP="00F81B0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85AC53F" w14:textId="77777777" w:rsidR="00F81B0C" w:rsidRPr="006A1D7B" w:rsidRDefault="00F81B0C" w:rsidP="00F81B0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</w:rPr>
        <w:t>Cena Thálie AICT </w:t>
      </w:r>
      <w:r w:rsidRPr="006A1D7B">
        <w:rPr>
          <w:rStyle w:val="eop"/>
          <w:rFonts w:asciiTheme="minorHAnsi" w:hAnsiTheme="minorHAnsi" w:cstheme="minorHAnsi"/>
          <w:color w:val="000000"/>
        </w:rPr>
        <w:t> </w:t>
      </w:r>
    </w:p>
    <w:p w14:paraId="1F607B55" w14:textId="10C7167C" w:rsidR="00F81B0C" w:rsidRPr="006A1D7B" w:rsidRDefault="00F81B0C" w:rsidP="006A1D7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Mezinárodní asociace divadelních kritiků ji začala udělovat v roce 2006 na počest osobnostem z oblasti scénických umění, které svou tvorbou a praxí významně ovlivňují obor divadelní kritiky. Cena se</w:t>
      </w:r>
      <w:r w:rsid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předává laureátovi/laureátce vždy během Světového kongresu asociace. Na kongresu v Brně cenu převezme </w:t>
      </w: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Prof. Dr. Erika Fischer-</w:t>
      </w:r>
      <w:proofErr w:type="spellStart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Lichte</w:t>
      </w:r>
      <w:proofErr w:type="spellEnd"/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(1943, Německo), autorka více než stovky odborných studií, článků a několika monografických publikací v oboru estetiky a teorie a dějin divadla.</w:t>
      </w: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57D065" w14:textId="77777777" w:rsidR="006A3C5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8111C45" w14:textId="2E825469" w:rsidR="00F81B0C" w:rsidRPr="006A1D7B" w:rsidRDefault="00F81B0C" w:rsidP="008F379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Kongres se koná z iniciativy </w:t>
      </w:r>
      <w:hyperlink r:id="rId17" w:tgtFrame="_blank" w:history="1">
        <w:proofErr w:type="spellStart"/>
        <w:r w:rsidRPr="006A1D7B">
          <w:rPr>
            <w:rStyle w:val="normaltextrun"/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PerformCzech</w:t>
        </w:r>
        <w:proofErr w:type="spellEnd"/>
      </w:hyperlink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 Institutu umění – Divadelního ústavu v koordinaci s</w:t>
      </w:r>
      <w:r w:rsid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Asociací českých divadelních kritiků</w:t>
      </w:r>
      <w:r w:rsidR="006A3C5C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za finanční podpory Ministerstva kultury ČR, Národního plánu obnovy a </w:t>
      </w:r>
      <w:proofErr w:type="spellStart"/>
      <w:r w:rsidR="006A3C5C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Generation</w:t>
      </w:r>
      <w:proofErr w:type="spellEnd"/>
      <w:r w:rsidR="006A3C5C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A3C5C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After</w:t>
      </w:r>
      <w:proofErr w:type="spellEnd"/>
      <w:r w:rsidR="006A3C5C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Návrh na pořádání 30. ročníku Světového kongresu Mezinárodní asociace divadelních kritiků v České republice a moravské metropoli byl odhlasován výkonným výborem AICT. Organizátorem akce je </w:t>
      </w:r>
      <w:hyperlink r:id="rId18" w:tgtFrame="_blank" w:history="1">
        <w:r w:rsidRPr="006A1D7B">
          <w:rPr>
            <w:rStyle w:val="normaltextrun"/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Institut umění – Divadelní ústav</w:t>
        </w:r>
      </w:hyperlink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 </w:t>
      </w:r>
      <w:hyperlink r:id="rId19" w:tgtFrame="_blank" w:history="1">
        <w:r w:rsidRPr="006A1D7B">
          <w:rPr>
            <w:rStyle w:val="normaltextrun"/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české centrum Asociace divadelních kritiků</w:t>
        </w:r>
      </w:hyperlink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spolupořadatelem </w:t>
      </w:r>
      <w:hyperlink r:id="rId20" w:tgtFrame="_blank" w:history="1">
        <w:r w:rsidRPr="006A1D7B">
          <w:rPr>
            <w:rStyle w:val="normaltextrun"/>
            <w:rFonts w:asciiTheme="minorHAnsi" w:hAnsiTheme="minorHAnsi" w:cstheme="minorHAnsi"/>
            <w:b/>
            <w:bCs/>
            <w:color w:val="0000FF"/>
            <w:sz w:val="22"/>
            <w:szCs w:val="22"/>
            <w:u w:val="single"/>
          </w:rPr>
          <w:t>Národní divadlo Brno</w:t>
        </w:r>
      </w:hyperlink>
      <w:r w:rsidR="001C12AA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 festival </w:t>
      </w:r>
      <w:hyperlink r:id="rId21" w:history="1">
        <w:r w:rsidR="001C12AA" w:rsidRPr="006A1D7B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Divadelní svět Brno</w:t>
        </w:r>
      </w:hyperlink>
      <w:r w:rsidR="001C12AA"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Pr="006A1D7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6A1D7B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3767CBF" w14:textId="09AB07CA" w:rsidR="00F81B0C" w:rsidRPr="006A1D7B" w:rsidRDefault="00F81B0C" w:rsidP="00F81B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A28D7A8" w14:textId="77777777" w:rsidR="006A3C5C" w:rsidRPr="006A1D7B" w:rsidRDefault="006A3C5C" w:rsidP="00F81B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F2182C4" w14:textId="25460142" w:rsidR="00F81B0C" w:rsidRPr="006A1D7B" w:rsidRDefault="006A3C5C" w:rsidP="00F81B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73360C25" wp14:editId="02E39EB7">
            <wp:extent cx="3505202" cy="1971675"/>
            <wp:effectExtent l="0" t="0" r="0" b="0"/>
            <wp:docPr id="1980628415" name="Obrázek 2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28415" name="Obrázek 2" descr="Obsah obrázku text, Písmo, Grafika, grafický design&#10;&#10;Popis byl vytvořen automatic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43" cy="202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26C4D" w14:textId="77777777" w:rsidR="00F81B0C" w:rsidRPr="006A1D7B" w:rsidRDefault="00F81B0C" w:rsidP="00F81B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1D7B">
        <w:rPr>
          <w:rStyle w:val="eop"/>
          <w:rFonts w:asciiTheme="minorHAnsi" w:hAnsiTheme="minorHAnsi" w:cstheme="minorHAnsi"/>
        </w:rPr>
        <w:t> </w:t>
      </w:r>
    </w:p>
    <w:p w14:paraId="5BE63437" w14:textId="05646921" w:rsidR="006A3C5C" w:rsidRPr="006A1D7B" w:rsidRDefault="006A3C5C" w:rsidP="006A3C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Kontakt pro záležitosti PR: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Matouš Danzer, </w:t>
      </w:r>
      <w:hyperlink r:id="rId23" w:history="1">
        <w:r w:rsidRPr="006A1D7B">
          <w:rPr>
            <w:rStyle w:val="Hypertextovodkaz"/>
            <w:rFonts w:asciiTheme="minorHAnsi" w:hAnsiTheme="minorHAnsi" w:cstheme="minorHAnsi"/>
            <w:sz w:val="22"/>
            <w:szCs w:val="22"/>
          </w:rPr>
          <w:t>matous.danzer@idu.cz</w:t>
        </w:r>
      </w:hyperlink>
    </w:p>
    <w:p w14:paraId="4797864A" w14:textId="08F21842" w:rsidR="009B113D" w:rsidRPr="006A1D7B" w:rsidRDefault="006A3C5C" w:rsidP="006A3C5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A1D7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Kontakt pro záležitosti organizace a produkce</w:t>
      </w:r>
      <w:r w:rsidRPr="006A1D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Barbora Formánková, </w:t>
      </w:r>
      <w:hyperlink r:id="rId24" w:history="1">
        <w:r w:rsidRPr="006A1D7B">
          <w:rPr>
            <w:rStyle w:val="Hypertextovodkaz"/>
            <w:rFonts w:asciiTheme="minorHAnsi" w:hAnsiTheme="minorHAnsi" w:cstheme="minorHAnsi"/>
            <w:sz w:val="22"/>
            <w:szCs w:val="22"/>
          </w:rPr>
          <w:t>barbora.formankova@idu.cz</w:t>
        </w:r>
      </w:hyperlink>
    </w:p>
    <w:sectPr w:rsidR="009B113D" w:rsidRPr="006A1D7B" w:rsidSect="007865A2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9CF94" w14:textId="77777777" w:rsidR="007865A2" w:rsidRDefault="007865A2" w:rsidP="00467ABE">
      <w:pPr>
        <w:spacing w:after="0" w:line="240" w:lineRule="auto"/>
      </w:pPr>
      <w:r>
        <w:separator/>
      </w:r>
    </w:p>
  </w:endnote>
  <w:endnote w:type="continuationSeparator" w:id="0">
    <w:p w14:paraId="1849A7DE" w14:textId="77777777" w:rsidR="007865A2" w:rsidRDefault="007865A2" w:rsidP="0046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342B1" w14:textId="77777777" w:rsidR="00467ABE" w:rsidRDefault="00467ABE">
    <w:pPr>
      <w:pStyle w:val="Zpat"/>
    </w:pPr>
    <w:r w:rsidRPr="00467AB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D07D8E9" wp14:editId="21191CDE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A7C2C" w14:textId="77777777" w:rsidR="007865A2" w:rsidRDefault="007865A2" w:rsidP="00467ABE">
      <w:pPr>
        <w:spacing w:after="0" w:line="240" w:lineRule="auto"/>
      </w:pPr>
      <w:r>
        <w:separator/>
      </w:r>
    </w:p>
  </w:footnote>
  <w:footnote w:type="continuationSeparator" w:id="0">
    <w:p w14:paraId="6D7EAAB5" w14:textId="77777777" w:rsidR="007865A2" w:rsidRDefault="007865A2" w:rsidP="0046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BC0C0" w14:textId="59518FA0" w:rsidR="006A3C5C" w:rsidRDefault="006A3C5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FFD859" wp14:editId="7CA8B1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68935"/>
              <wp:effectExtent l="0" t="0" r="0" b="12065"/>
              <wp:wrapNone/>
              <wp:docPr id="1109038121" name="Textové pole 4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AC58C" w14:textId="06592CD5" w:rsidR="006A3C5C" w:rsidRPr="006A3C5C" w:rsidRDefault="006A3C5C" w:rsidP="006A3C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FD85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AEI: Internal" style="position:absolute;margin-left:18.85pt;margin-top:0;width:70.05pt;height:29.0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55AC58C" w14:textId="06592CD5" w:rsidR="006A3C5C" w:rsidRPr="006A3C5C" w:rsidRDefault="006A3C5C" w:rsidP="006A3C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B577" w14:textId="1526DB57" w:rsidR="00467ABE" w:rsidRDefault="006A3C5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B95886" wp14:editId="2FAED26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68935"/>
              <wp:effectExtent l="0" t="0" r="0" b="12065"/>
              <wp:wrapNone/>
              <wp:docPr id="1831091517" name="Textové pole 5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721BF" w14:textId="04A665F8" w:rsidR="006A3C5C" w:rsidRPr="006A3C5C" w:rsidRDefault="006A3C5C" w:rsidP="006A3C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B9588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AEI: Internal" style="position:absolute;margin-left:18.85pt;margin-top:0;width:70.05pt;height:29.0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80721BF" w14:textId="04A665F8" w:rsidR="006A3C5C" w:rsidRPr="006A3C5C" w:rsidRDefault="006A3C5C" w:rsidP="006A3C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ABE" w:rsidRPr="00467AB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6CB1F0" wp14:editId="69F31209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3EC4" w14:textId="5BBF2956" w:rsidR="006A3C5C" w:rsidRDefault="006A3C5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A19D96" wp14:editId="4A9E26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68935"/>
              <wp:effectExtent l="0" t="0" r="0" b="12065"/>
              <wp:wrapNone/>
              <wp:docPr id="1701974611" name="Textové pole 3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01D7" w14:textId="62ED9AB3" w:rsidR="006A3C5C" w:rsidRPr="006A3C5C" w:rsidRDefault="006A3C5C" w:rsidP="006A3C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3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A19D9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AEI: Internal" style="position:absolute;margin-left:18.85pt;margin-top:0;width:70.05pt;height:29.0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786201D7" w14:textId="62ED9AB3" w:rsidR="006A3C5C" w:rsidRPr="006A3C5C" w:rsidRDefault="006A3C5C" w:rsidP="006A3C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3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0C"/>
    <w:rsid w:val="0003419C"/>
    <w:rsid w:val="000616B7"/>
    <w:rsid w:val="001409A2"/>
    <w:rsid w:val="001509A3"/>
    <w:rsid w:val="0018373E"/>
    <w:rsid w:val="001C0564"/>
    <w:rsid w:val="001C12AA"/>
    <w:rsid w:val="001E4139"/>
    <w:rsid w:val="00276BD3"/>
    <w:rsid w:val="002F78DF"/>
    <w:rsid w:val="003613F9"/>
    <w:rsid w:val="00372BEB"/>
    <w:rsid w:val="003D3A31"/>
    <w:rsid w:val="003E51A7"/>
    <w:rsid w:val="003E7FC0"/>
    <w:rsid w:val="00467ABE"/>
    <w:rsid w:val="00574370"/>
    <w:rsid w:val="005C784E"/>
    <w:rsid w:val="006554E1"/>
    <w:rsid w:val="0069669B"/>
    <w:rsid w:val="006A1D7B"/>
    <w:rsid w:val="006A3C5C"/>
    <w:rsid w:val="0075088C"/>
    <w:rsid w:val="00770965"/>
    <w:rsid w:val="007865A2"/>
    <w:rsid w:val="007C1044"/>
    <w:rsid w:val="00870466"/>
    <w:rsid w:val="008D6E77"/>
    <w:rsid w:val="008F3795"/>
    <w:rsid w:val="009961E0"/>
    <w:rsid w:val="009B113D"/>
    <w:rsid w:val="009C3B87"/>
    <w:rsid w:val="009D2536"/>
    <w:rsid w:val="009F481A"/>
    <w:rsid w:val="00A20F9F"/>
    <w:rsid w:val="00B95FB0"/>
    <w:rsid w:val="00CC0AA1"/>
    <w:rsid w:val="00CD0F2C"/>
    <w:rsid w:val="00CE261B"/>
    <w:rsid w:val="00D5691B"/>
    <w:rsid w:val="00DF7F70"/>
    <w:rsid w:val="00E37F13"/>
    <w:rsid w:val="00E73623"/>
    <w:rsid w:val="00E9069D"/>
    <w:rsid w:val="00EE096F"/>
    <w:rsid w:val="00F37D45"/>
    <w:rsid w:val="00F65679"/>
    <w:rsid w:val="00F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0860"/>
  <w15:docId w15:val="{1F8ADDEC-ABAD-074F-9E37-1B6E895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1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paragraph" w:customStyle="1" w:styleId="paragraph">
    <w:name w:val="paragraph"/>
    <w:basedOn w:val="Normln"/>
    <w:rsid w:val="00F8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81B0C"/>
  </w:style>
  <w:style w:type="character" w:customStyle="1" w:styleId="eop">
    <w:name w:val="eop"/>
    <w:basedOn w:val="Standardnpsmoodstavce"/>
    <w:rsid w:val="00F81B0C"/>
  </w:style>
  <w:style w:type="character" w:customStyle="1" w:styleId="scxw237109731">
    <w:name w:val="scxw237109731"/>
    <w:basedOn w:val="Standardnpsmoodstavce"/>
    <w:rsid w:val="00F81B0C"/>
  </w:style>
  <w:style w:type="character" w:customStyle="1" w:styleId="wacimagecontainer">
    <w:name w:val="wacimagecontainer"/>
    <w:basedOn w:val="Standardnpsmoodstavce"/>
    <w:rsid w:val="00F81B0C"/>
  </w:style>
  <w:style w:type="character" w:styleId="Hypertextovodkaz">
    <w:name w:val="Hyperlink"/>
    <w:basedOn w:val="Standardnpsmoodstavce"/>
    <w:uiPriority w:val="99"/>
    <w:unhideWhenUsed/>
    <w:rsid w:val="001C12A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61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3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www.idu.cz/c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divadelnisvet.cz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performczech.cz/c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ict-iatc.org/en/archives/excom/" TargetMode="External"/><Relationship Id="rId20" Type="http://schemas.openxmlformats.org/officeDocument/2006/relationships/hyperlink" Target="https://www.ndbrno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mailto:barbora.formankova@idu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ritical-stages.org/" TargetMode="External"/><Relationship Id="rId23" Type="http://schemas.openxmlformats.org/officeDocument/2006/relationships/hyperlink" Target="mailto:matous.danzer@idu.cz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aict.idu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ict-iatc.org/en/hana-strejckova-czech-republic-excom-candidacy/" TargetMode="External"/><Relationship Id="rId22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3" ma:contentTypeDescription="Vytvoří nový dokument" ma:contentTypeScope="" ma:versionID="ebbf6bcf3eff3a160da610b742b44094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d8e1863a670b17b1a22c0fa0211fc285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E597-C684-4C16-93A3-2E24219AA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DDDB2-1717-44AA-BF0B-B2B78CDD0F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b66e18-8cc9-4286-b396-6b9e68677b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6B4596-BF77-4259-9373-E688D46D0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25B4ED-83B2-4F58-8289-90A37D94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5210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Svobodová Grossová Lenka (MHMP, KUC)</cp:lastModifiedBy>
  <cp:revision>2</cp:revision>
  <dcterms:created xsi:type="dcterms:W3CDTF">2024-05-20T07:41:00Z</dcterms:created>
  <dcterms:modified xsi:type="dcterms:W3CDTF">2024-05-20T07:41:00Z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  <property fmtid="{D5CDD505-2E9C-101B-9397-08002B2CF9AE}" pid="3" name="ClassificationContentMarkingHeaderShapeIds">
    <vt:lpwstr>65721253,421a9429,6d243d3d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AEI: Internal</vt:lpwstr>
  </property>
  <property fmtid="{D5CDD505-2E9C-101B-9397-08002B2CF9AE}" pid="6" name="MSIP_Label_b902d893-e969-45ad-97c1-6b351819e922_Enabled">
    <vt:lpwstr>true</vt:lpwstr>
  </property>
  <property fmtid="{D5CDD505-2E9C-101B-9397-08002B2CF9AE}" pid="7" name="MSIP_Label_b902d893-e969-45ad-97c1-6b351819e922_SetDate">
    <vt:lpwstr>2024-05-13T11:59:31Z</vt:lpwstr>
  </property>
  <property fmtid="{D5CDD505-2E9C-101B-9397-08002B2CF9AE}" pid="8" name="MSIP_Label_b902d893-e969-45ad-97c1-6b351819e922_Method">
    <vt:lpwstr>Standard</vt:lpwstr>
  </property>
  <property fmtid="{D5CDD505-2E9C-101B-9397-08002B2CF9AE}" pid="9" name="MSIP_Label_b902d893-e969-45ad-97c1-6b351819e922_Name">
    <vt:lpwstr>L002S002</vt:lpwstr>
  </property>
  <property fmtid="{D5CDD505-2E9C-101B-9397-08002B2CF9AE}" pid="10" name="MSIP_Label_b902d893-e969-45ad-97c1-6b351819e922_SiteId">
    <vt:lpwstr>7ef011f8-898a-4d01-8232-9087b2c2abaf</vt:lpwstr>
  </property>
  <property fmtid="{D5CDD505-2E9C-101B-9397-08002B2CF9AE}" pid="11" name="MSIP_Label_b902d893-e969-45ad-97c1-6b351819e922_ActionId">
    <vt:lpwstr>4483d5f2-6f56-47dd-8351-b89bb2db14b8</vt:lpwstr>
  </property>
  <property fmtid="{D5CDD505-2E9C-101B-9397-08002B2CF9AE}" pid="12" name="MSIP_Label_b902d893-e969-45ad-97c1-6b351819e922_ContentBits">
    <vt:lpwstr>1</vt:lpwstr>
  </property>
</Properties>
</file>