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400E5" w14:textId="2550A24C" w:rsidR="003C6E4C" w:rsidRPr="004B2188" w:rsidRDefault="004B54DB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Hlk190700812"/>
      <w:bookmarkStart w:id="1" w:name="_GoBack"/>
      <w:bookmarkEnd w:id="1"/>
      <w:r w:rsidRPr="004B2188">
        <w:rPr>
          <w:rFonts w:ascii="Arial" w:hAnsi="Arial" w:cs="Arial"/>
          <w:b/>
          <w:sz w:val="28"/>
          <w:szCs w:val="28"/>
        </w:rPr>
        <w:t xml:space="preserve">Noc divadel nabídne jedinečný program v divadlech </w:t>
      </w:r>
      <w:r w:rsidR="004B2188">
        <w:rPr>
          <w:rFonts w:ascii="Arial" w:hAnsi="Arial" w:cs="Arial"/>
          <w:b/>
          <w:sz w:val="28"/>
          <w:szCs w:val="28"/>
        </w:rPr>
        <w:br/>
      </w:r>
      <w:r w:rsidRPr="004B2188">
        <w:rPr>
          <w:rFonts w:ascii="Arial" w:hAnsi="Arial" w:cs="Arial"/>
          <w:b/>
          <w:sz w:val="28"/>
          <w:szCs w:val="28"/>
        </w:rPr>
        <w:t xml:space="preserve">po celém Česku </w:t>
      </w:r>
    </w:p>
    <w:p w14:paraId="14131694" w14:textId="77777777" w:rsidR="003C6E4C" w:rsidRPr="004B2188" w:rsidRDefault="004B54DB" w:rsidP="005849C5">
      <w:pPr>
        <w:jc w:val="both"/>
        <w:rPr>
          <w:rFonts w:ascii="Arial" w:eastAsia="Calibri" w:hAnsi="Arial" w:cs="Arial"/>
          <w:b/>
          <w:sz w:val="22"/>
          <w:szCs w:val="22"/>
        </w:rPr>
      </w:pPr>
      <w:bookmarkStart w:id="2" w:name="_Hlk190700827"/>
      <w:bookmarkEnd w:id="0"/>
      <w:r w:rsidRPr="004B2188">
        <w:rPr>
          <w:rFonts w:ascii="Arial" w:eastAsia="Calibri" w:hAnsi="Arial" w:cs="Arial"/>
          <w:b/>
          <w:color w:val="000000"/>
          <w:sz w:val="22"/>
          <w:szCs w:val="22"/>
        </w:rPr>
        <w:t>29. března 2025 v Česku proběhne již třináctý ročník Noci divadel, tentokrát na téma „Sousedství“. Divadla a další instituce v celé zemi připraví jedinečný program, který diváci ve zbytku sezony nezažijí. Většina scén navíc program uvede zdarma nebo za snížené vstupné. </w:t>
      </w:r>
      <w:r w:rsidRPr="004B2188">
        <w:rPr>
          <w:rFonts w:ascii="Arial" w:eastAsia="Calibri" w:hAnsi="Arial" w:cs="Arial"/>
          <w:b/>
          <w:sz w:val="22"/>
          <w:szCs w:val="22"/>
        </w:rPr>
        <w:t>Program letošního ročníku již uveřejnily desítky scén z celého Česka.</w:t>
      </w:r>
      <w:bookmarkEnd w:id="2"/>
    </w:p>
    <w:p w14:paraId="3B55E6E2" w14:textId="77777777" w:rsidR="003C6E4C" w:rsidRPr="004B2188" w:rsidRDefault="003C6E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Calibri" w:hAnsi="Arial" w:cs="Arial"/>
          <w:b/>
          <w:sz w:val="22"/>
          <w:szCs w:val="22"/>
        </w:rPr>
      </w:pPr>
    </w:p>
    <w:p w14:paraId="69875200" w14:textId="77777777" w:rsidR="003C6E4C" w:rsidRPr="004B2188" w:rsidRDefault="003C6E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</w:rPr>
      </w:pPr>
    </w:p>
    <w:p w14:paraId="0761CB68" w14:textId="6C956981" w:rsidR="003C6E4C" w:rsidRPr="004B2188" w:rsidRDefault="004B54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hAnsi="Arial" w:cs="Arial"/>
          <w:b/>
        </w:rPr>
      </w:pPr>
      <w:bookmarkStart w:id="3" w:name="_Hlk190700847"/>
      <w:r w:rsidRPr="004B2188">
        <w:rPr>
          <w:rFonts w:ascii="Arial" w:hAnsi="Arial" w:cs="Arial"/>
          <w:b/>
        </w:rPr>
        <w:t>Improvizace, živý jukebox</w:t>
      </w:r>
      <w:r w:rsidR="005849C5" w:rsidRPr="004B2188">
        <w:rPr>
          <w:rFonts w:ascii="Arial" w:hAnsi="Arial" w:cs="Arial"/>
          <w:b/>
        </w:rPr>
        <w:t>, sousedská veselka</w:t>
      </w:r>
      <w:r w:rsidRPr="004B2188">
        <w:rPr>
          <w:rFonts w:ascii="Arial" w:hAnsi="Arial" w:cs="Arial"/>
          <w:b/>
        </w:rPr>
        <w:t xml:space="preserve"> nebo prohlídky zákulisí</w:t>
      </w:r>
    </w:p>
    <w:p w14:paraId="4DC4FC7E" w14:textId="77777777" w:rsidR="003C6E4C" w:rsidRPr="004B2188" w:rsidRDefault="003C6E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hAnsi="Arial" w:cs="Arial"/>
          <w:b/>
        </w:rPr>
      </w:pPr>
    </w:p>
    <w:p w14:paraId="191751F5" w14:textId="50C4A84F" w:rsidR="003C6E4C" w:rsidRPr="004B2188" w:rsidRDefault="004B54DB" w:rsidP="00472C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highlight w:val="white"/>
        </w:rPr>
      </w:pPr>
      <w:bookmarkStart w:id="4" w:name="_Hlk190700880"/>
      <w:bookmarkEnd w:id="3"/>
      <w:r w:rsidRPr="004B2188">
        <w:rPr>
          <w:rFonts w:ascii="Arial" w:hAnsi="Arial" w:cs="Arial"/>
          <w:sz w:val="22"/>
          <w:szCs w:val="22"/>
        </w:rPr>
        <w:t xml:space="preserve">Pražské </w:t>
      </w:r>
      <w:r w:rsidRPr="004B2188">
        <w:rPr>
          <w:rFonts w:ascii="Arial" w:hAnsi="Arial" w:cs="Arial"/>
          <w:b/>
          <w:sz w:val="22"/>
          <w:szCs w:val="22"/>
        </w:rPr>
        <w:t>Divadlo v Řeznické</w:t>
      </w:r>
      <w:r w:rsidRPr="004B2188">
        <w:rPr>
          <w:rFonts w:ascii="Arial" w:hAnsi="Arial" w:cs="Arial"/>
          <w:sz w:val="22"/>
          <w:szCs w:val="22"/>
        </w:rPr>
        <w:t xml:space="preserve"> letos chystá program pro všechny věkové kategorie. Dopoledne tam proběhne hravé čtení Broučků pro děti od 3 let, které </w:t>
      </w:r>
      <w:r w:rsidRPr="004B2188">
        <w:rPr>
          <w:rFonts w:ascii="Arial" w:eastAsia="Arial" w:hAnsi="Arial" w:cs="Arial"/>
          <w:sz w:val="22"/>
          <w:szCs w:val="22"/>
          <w:highlight w:val="white"/>
        </w:rPr>
        <w:t>se</w:t>
      </w:r>
      <w:r w:rsidR="009B6072" w:rsidRPr="004B2188">
        <w:rPr>
          <w:rFonts w:ascii="Arial" w:eastAsia="Arial" w:hAnsi="Arial" w:cs="Arial"/>
          <w:sz w:val="22"/>
          <w:szCs w:val="22"/>
          <w:highlight w:val="white"/>
        </w:rPr>
        <w:t xml:space="preserve"> </w:t>
      </w:r>
      <w:r w:rsidRPr="004B2188">
        <w:rPr>
          <w:rFonts w:ascii="Arial" w:eastAsia="Arial" w:hAnsi="Arial" w:cs="Arial"/>
          <w:sz w:val="22"/>
          <w:szCs w:val="22"/>
          <w:highlight w:val="white"/>
        </w:rPr>
        <w:t>společně s divadelníky vydají na</w:t>
      </w:r>
      <w:r w:rsidR="004B2188" w:rsidRPr="004B2188">
        <w:rPr>
          <w:rFonts w:ascii="Arial" w:eastAsia="Arial" w:hAnsi="Arial" w:cs="Arial"/>
          <w:sz w:val="22"/>
          <w:szCs w:val="22"/>
          <w:highlight w:val="white"/>
        </w:rPr>
        <w:t> </w:t>
      </w:r>
      <w:r w:rsidRPr="004B2188">
        <w:rPr>
          <w:rFonts w:ascii="Arial" w:eastAsia="Arial" w:hAnsi="Arial" w:cs="Arial"/>
          <w:sz w:val="22"/>
          <w:szCs w:val="22"/>
          <w:highlight w:val="white"/>
        </w:rPr>
        <w:t xml:space="preserve">poutavou cestu za dobrodružstvím. Následovat bude hravá psí minipohádka </w:t>
      </w:r>
      <w:r w:rsidRPr="004B2188">
        <w:rPr>
          <w:rFonts w:ascii="Arial" w:eastAsia="Arial" w:hAnsi="Arial" w:cs="Arial"/>
          <w:i/>
          <w:sz w:val="22"/>
          <w:szCs w:val="22"/>
          <w:highlight w:val="white"/>
        </w:rPr>
        <w:t>HAF</w:t>
      </w:r>
      <w:r w:rsidRPr="004B2188">
        <w:rPr>
          <w:rFonts w:ascii="Arial" w:eastAsia="Arial" w:hAnsi="Arial" w:cs="Arial"/>
          <w:sz w:val="22"/>
          <w:szCs w:val="22"/>
          <w:highlight w:val="white"/>
        </w:rPr>
        <w:t xml:space="preserve"> pro děti od 1 do 3 let, po které bude následovat psí hernička. Večer se pak divákům představí divadelní skupina Joke division s improvizačním “řezem” </w:t>
      </w:r>
      <w:r w:rsidRPr="004B2188">
        <w:rPr>
          <w:rFonts w:ascii="Arial" w:eastAsia="Arial" w:hAnsi="Arial" w:cs="Arial"/>
          <w:i/>
          <w:sz w:val="22"/>
          <w:szCs w:val="22"/>
          <w:highlight w:val="white"/>
        </w:rPr>
        <w:t>Za zavřenými dveřmi</w:t>
      </w:r>
      <w:r w:rsidRPr="004B2188">
        <w:rPr>
          <w:rFonts w:ascii="Arial" w:eastAsia="Arial" w:hAnsi="Arial" w:cs="Arial"/>
          <w:sz w:val="22"/>
          <w:szCs w:val="22"/>
          <w:highlight w:val="white"/>
        </w:rPr>
        <w:t xml:space="preserve">, kdy </w:t>
      </w:r>
      <w:r w:rsidRPr="004B2188">
        <w:rPr>
          <w:rFonts w:ascii="Arial" w:hAnsi="Arial" w:cs="Arial"/>
          <w:sz w:val="22"/>
          <w:szCs w:val="22"/>
        </w:rPr>
        <w:t>se všichni společně ocitnou v uzavřeném prostředí jednoho sousedství, ze kterého není úniku.</w:t>
      </w:r>
      <w:r w:rsidRPr="004B2188">
        <w:rPr>
          <w:rFonts w:ascii="Arial" w:eastAsia="Arial" w:hAnsi="Arial" w:cs="Arial"/>
          <w:sz w:val="22"/>
          <w:szCs w:val="22"/>
          <w:highlight w:val="white"/>
        </w:rPr>
        <w:t xml:space="preserve"> </w:t>
      </w:r>
    </w:p>
    <w:p w14:paraId="2EAFD1DD" w14:textId="5F9A138A" w:rsidR="003C6E4C" w:rsidRPr="004B2188" w:rsidRDefault="004B54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highlight w:val="white"/>
        </w:rPr>
      </w:pPr>
      <w:r w:rsidRPr="004B2188">
        <w:rPr>
          <w:rFonts w:ascii="Arial" w:eastAsia="Arial" w:hAnsi="Arial" w:cs="Arial"/>
          <w:b/>
          <w:sz w:val="22"/>
          <w:szCs w:val="22"/>
          <w:highlight w:val="white"/>
        </w:rPr>
        <w:t>Hudební divadlo Karlín</w:t>
      </w:r>
      <w:r w:rsidRPr="004B2188">
        <w:rPr>
          <w:rFonts w:ascii="Arial" w:eastAsia="Arial" w:hAnsi="Arial" w:cs="Arial"/>
          <w:sz w:val="22"/>
          <w:szCs w:val="22"/>
          <w:highlight w:val="white"/>
        </w:rPr>
        <w:t xml:space="preserve"> zase návštěvníkům Noci divadel již tradičně v pozdnějších večerních hodinách nabídne komentované prohlídky divadla, ukázky jevištních technologií a taky projekce historických fotografií.</w:t>
      </w:r>
    </w:p>
    <w:p w14:paraId="368BAB61" w14:textId="6941C318" w:rsidR="005849C5" w:rsidRPr="004B2188" w:rsidRDefault="005849C5" w:rsidP="00584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</w:rPr>
      </w:pPr>
      <w:r w:rsidRPr="004B2188">
        <w:rPr>
          <w:rFonts w:ascii="Arial" w:eastAsia="Arial" w:hAnsi="Arial" w:cs="Arial"/>
          <w:b/>
          <w:bCs/>
          <w:sz w:val="22"/>
          <w:szCs w:val="22"/>
          <w:highlight w:val="white"/>
        </w:rPr>
        <w:t xml:space="preserve">Národní divadlo Brno </w:t>
      </w:r>
      <w:r w:rsidRPr="004B2188">
        <w:rPr>
          <w:rFonts w:ascii="Arial" w:eastAsia="Arial" w:hAnsi="Arial" w:cs="Arial"/>
          <w:sz w:val="22"/>
          <w:szCs w:val="22"/>
        </w:rPr>
        <w:t>uspořádá v Redutě sousedskou veselku. Maryša, Popelka nebo Mařenka – návštěvníci zjistí, která z těchto ikonických dam oblékne svatební šaty. Součástí programu bude svatební obřad, hostina s cimbálovkou, spousta zvratů a překvapení.</w:t>
      </w:r>
    </w:p>
    <w:p w14:paraId="2A12C50E" w14:textId="49F53EFE" w:rsidR="003C6E4C" w:rsidRPr="004B2188" w:rsidRDefault="004B54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highlight w:val="white"/>
        </w:rPr>
      </w:pPr>
      <w:r w:rsidRPr="004B2188">
        <w:rPr>
          <w:rFonts w:ascii="Arial" w:eastAsia="Arial" w:hAnsi="Arial" w:cs="Arial"/>
          <w:sz w:val="22"/>
          <w:szCs w:val="22"/>
          <w:highlight w:val="white"/>
        </w:rPr>
        <w:t xml:space="preserve">Liberecké </w:t>
      </w:r>
      <w:r w:rsidRPr="004B2188">
        <w:rPr>
          <w:rFonts w:ascii="Arial" w:eastAsia="Arial" w:hAnsi="Arial" w:cs="Arial"/>
          <w:b/>
          <w:sz w:val="22"/>
          <w:szCs w:val="22"/>
          <w:highlight w:val="white"/>
        </w:rPr>
        <w:t>Naivní divadlo</w:t>
      </w:r>
      <w:r w:rsidRPr="004B2188">
        <w:rPr>
          <w:rFonts w:ascii="Arial" w:eastAsia="Arial" w:hAnsi="Arial" w:cs="Arial"/>
          <w:sz w:val="22"/>
          <w:szCs w:val="22"/>
          <w:highlight w:val="white"/>
        </w:rPr>
        <w:t xml:space="preserve"> bude bavit všechny zúčastněné od brzkého odpoledne do pozdního večera. Nejdříve zahrají představení </w:t>
      </w:r>
      <w:r w:rsidRPr="004B2188">
        <w:rPr>
          <w:rFonts w:ascii="Arial" w:eastAsia="Arial" w:hAnsi="Arial" w:cs="Arial"/>
          <w:i/>
          <w:sz w:val="22"/>
          <w:szCs w:val="22"/>
          <w:highlight w:val="white"/>
        </w:rPr>
        <w:t>Do stopy!</w:t>
      </w:r>
      <w:r w:rsidRPr="004B2188">
        <w:rPr>
          <w:rFonts w:ascii="Arial" w:eastAsia="Arial" w:hAnsi="Arial" w:cs="Arial"/>
          <w:sz w:val="22"/>
          <w:szCs w:val="22"/>
          <w:highlight w:val="white"/>
        </w:rPr>
        <w:t>, lyžařskou grotesku z jizerské padesátky, ze</w:t>
      </w:r>
      <w:r w:rsidR="00472C04" w:rsidRPr="004B2188">
        <w:rPr>
          <w:rFonts w:ascii="Arial" w:eastAsia="Arial" w:hAnsi="Arial" w:cs="Arial"/>
          <w:sz w:val="22"/>
          <w:szCs w:val="22"/>
          <w:highlight w:val="white"/>
        </w:rPr>
        <w:t> </w:t>
      </w:r>
      <w:r w:rsidRPr="004B2188">
        <w:rPr>
          <w:rFonts w:ascii="Arial" w:eastAsia="Arial" w:hAnsi="Arial" w:cs="Arial"/>
          <w:sz w:val="22"/>
          <w:szCs w:val="22"/>
          <w:highlight w:val="white"/>
        </w:rPr>
        <w:t xml:space="preserve">které se diváci volně přesunou na prohlídku divadelního zákulisí určenou exkluzivně pro ně. Celý program pak završí večerní </w:t>
      </w:r>
      <w:r w:rsidRPr="004B2188">
        <w:rPr>
          <w:rFonts w:ascii="Arial" w:eastAsia="Arial" w:hAnsi="Arial" w:cs="Arial"/>
          <w:i/>
          <w:sz w:val="22"/>
          <w:szCs w:val="22"/>
          <w:highlight w:val="white"/>
        </w:rPr>
        <w:t>Jukebox</w:t>
      </w:r>
      <w:r w:rsidRPr="004B2188">
        <w:rPr>
          <w:rFonts w:ascii="Arial" w:eastAsia="Arial" w:hAnsi="Arial" w:cs="Arial"/>
          <w:sz w:val="22"/>
          <w:szCs w:val="22"/>
          <w:highlight w:val="white"/>
        </w:rPr>
        <w:t xml:space="preserve"> - divadelní koncert v divácké režii.</w:t>
      </w:r>
    </w:p>
    <w:bookmarkEnd w:id="4"/>
    <w:p w14:paraId="2D1E85A6" w14:textId="77777777" w:rsidR="003C6E4C" w:rsidRPr="004B2188" w:rsidRDefault="003C6E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</w:rPr>
      </w:pPr>
    </w:p>
    <w:p w14:paraId="06FA09CC" w14:textId="77777777" w:rsidR="003C6E4C" w:rsidRPr="004B2188" w:rsidRDefault="003C6E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</w:rPr>
      </w:pPr>
    </w:p>
    <w:p w14:paraId="41569E71" w14:textId="77777777" w:rsidR="003C6E4C" w:rsidRPr="004B2188" w:rsidRDefault="004B54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hAnsi="Arial" w:cs="Arial"/>
          <w:b/>
          <w:color w:val="000000"/>
        </w:rPr>
      </w:pPr>
      <w:bookmarkStart w:id="5" w:name="_Hlk190700908"/>
      <w:r w:rsidRPr="004B2188">
        <w:rPr>
          <w:rFonts w:ascii="Arial" w:hAnsi="Arial" w:cs="Arial"/>
          <w:b/>
          <w:color w:val="000000"/>
        </w:rPr>
        <w:t>Sousedé blízcí i vzdálení</w:t>
      </w:r>
    </w:p>
    <w:bookmarkEnd w:id="5"/>
    <w:p w14:paraId="33092BE5" w14:textId="77777777" w:rsidR="003C6E4C" w:rsidRPr="004B2188" w:rsidRDefault="003C6E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hAnsi="Arial" w:cs="Arial"/>
          <w:b/>
        </w:rPr>
      </w:pPr>
    </w:p>
    <w:p w14:paraId="64C42643" w14:textId="5336D46F" w:rsidR="003C6E4C" w:rsidRPr="004B2188" w:rsidRDefault="004B54DB" w:rsidP="004B21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i/>
          <w:color w:val="000000"/>
          <w:sz w:val="22"/>
          <w:szCs w:val="22"/>
        </w:rPr>
      </w:pPr>
      <w:bookmarkStart w:id="6" w:name="_Hlk190700951"/>
      <w:r w:rsidRPr="004B2188">
        <w:rPr>
          <w:rFonts w:ascii="Arial" w:hAnsi="Arial" w:cs="Arial"/>
          <w:color w:val="000000"/>
          <w:sz w:val="22"/>
          <w:szCs w:val="22"/>
        </w:rPr>
        <w:lastRenderedPageBreak/>
        <w:t>I tentokrát, stejně jako každý rok, je téma Noci divadel otevřené širokému spektru interpretací ze</w:t>
      </w:r>
      <w:r w:rsidR="004B2188" w:rsidRPr="004B2188">
        <w:rPr>
          <w:rFonts w:ascii="Arial" w:hAnsi="Arial" w:cs="Arial"/>
          <w:color w:val="000000"/>
          <w:sz w:val="22"/>
          <w:szCs w:val="22"/>
        </w:rPr>
        <w:t> </w:t>
      </w:r>
      <w:r w:rsidRPr="004B2188">
        <w:rPr>
          <w:rFonts w:ascii="Arial" w:hAnsi="Arial" w:cs="Arial"/>
          <w:color w:val="000000"/>
          <w:sz w:val="22"/>
          <w:szCs w:val="22"/>
        </w:rPr>
        <w:t>strany pořadatelů. Bývalá vedoucí oddělení mezinárodní spolupráce IDU Veronika Bednářová k</w:t>
      </w:r>
      <w:r w:rsidRPr="004B2188">
        <w:rPr>
          <w:rFonts w:ascii="Arial" w:eastAsia="Arial" w:hAnsi="Arial" w:cs="Arial"/>
          <w:color w:val="000000"/>
          <w:sz w:val="22"/>
          <w:szCs w:val="22"/>
        </w:rPr>
        <w:t> </w:t>
      </w:r>
      <w:r w:rsidRPr="004B2188">
        <w:rPr>
          <w:rFonts w:ascii="Arial" w:hAnsi="Arial" w:cs="Arial"/>
          <w:color w:val="000000"/>
          <w:sz w:val="22"/>
          <w:szCs w:val="22"/>
        </w:rPr>
        <w:t>tématu dvanáctého ročníku říká</w:t>
      </w:r>
      <w:r w:rsidR="00472C04" w:rsidRPr="004B2188">
        <w:rPr>
          <w:rFonts w:ascii="Arial" w:hAnsi="Arial" w:cs="Arial"/>
          <w:color w:val="000000"/>
          <w:sz w:val="22"/>
          <w:szCs w:val="22"/>
        </w:rPr>
        <w:t>:</w:t>
      </w:r>
      <w:r w:rsidRPr="004B2188">
        <w:rPr>
          <w:rFonts w:ascii="Arial" w:hAnsi="Arial" w:cs="Arial"/>
          <w:i/>
          <w:color w:val="000000"/>
          <w:sz w:val="22"/>
          <w:szCs w:val="22"/>
        </w:rPr>
        <w:t xml:space="preserve"> „Jsou sousedé ti, kteří nám drobí na společné chodbě a nedají nám ve tři ráno spát, protože poslouchají muziku? Nebo jsou to ti, na které myslíme a o které se bojíme, protože o jejich těžce zkoušených zemích slýcháme každodenně ve</w:t>
      </w:r>
      <w:r w:rsidR="004B2188" w:rsidRPr="004B2188">
        <w:rPr>
          <w:rFonts w:ascii="Arial" w:hAnsi="Arial" w:cs="Arial"/>
          <w:i/>
          <w:color w:val="000000"/>
          <w:sz w:val="22"/>
          <w:szCs w:val="22"/>
        </w:rPr>
        <w:t> </w:t>
      </w:r>
      <w:r w:rsidRPr="004B2188">
        <w:rPr>
          <w:rFonts w:ascii="Arial" w:hAnsi="Arial" w:cs="Arial"/>
          <w:i/>
          <w:color w:val="000000"/>
          <w:sz w:val="22"/>
          <w:szCs w:val="22"/>
        </w:rPr>
        <w:t>zprávách? SOUSEDSTVÍ může v divadle, ve kterém se rozhodnete strávit noc, vybízet k</w:t>
      </w:r>
      <w:r w:rsidR="004B2188" w:rsidRPr="004B2188">
        <w:rPr>
          <w:rFonts w:ascii="Arial" w:hAnsi="Arial" w:cs="Arial"/>
          <w:i/>
          <w:color w:val="000000"/>
          <w:sz w:val="22"/>
          <w:szCs w:val="22"/>
        </w:rPr>
        <w:t> </w:t>
      </w:r>
      <w:r w:rsidRPr="004B2188">
        <w:rPr>
          <w:rFonts w:ascii="Arial" w:hAnsi="Arial" w:cs="Arial"/>
          <w:i/>
          <w:color w:val="000000"/>
          <w:sz w:val="22"/>
          <w:szCs w:val="22"/>
        </w:rPr>
        <w:t>humorným i</w:t>
      </w:r>
      <w:r w:rsidR="00472C04" w:rsidRPr="004B2188">
        <w:rPr>
          <w:rFonts w:ascii="Arial" w:hAnsi="Arial" w:cs="Arial"/>
          <w:i/>
          <w:color w:val="000000"/>
          <w:sz w:val="22"/>
          <w:szCs w:val="22"/>
        </w:rPr>
        <w:t> </w:t>
      </w:r>
      <w:r w:rsidRPr="004B2188">
        <w:rPr>
          <w:rFonts w:ascii="Arial" w:hAnsi="Arial" w:cs="Arial"/>
          <w:i/>
          <w:color w:val="000000"/>
          <w:sz w:val="22"/>
          <w:szCs w:val="22"/>
        </w:rPr>
        <w:t>vážnějším interpretacím, k veselým i smutným příběhům, ke komorním či rozsáhlejším komunitním akcím. K posezením u skleničky, ke sbližování se, nebo jednoduše k</w:t>
      </w:r>
      <w:r w:rsidR="004B2188" w:rsidRPr="004B2188">
        <w:rPr>
          <w:rFonts w:ascii="Arial" w:hAnsi="Arial" w:cs="Arial"/>
          <w:i/>
          <w:color w:val="000000"/>
          <w:sz w:val="22"/>
          <w:szCs w:val="22"/>
        </w:rPr>
        <w:t> </w:t>
      </w:r>
      <w:r w:rsidRPr="004B2188">
        <w:rPr>
          <w:rFonts w:ascii="Arial" w:hAnsi="Arial" w:cs="Arial"/>
          <w:i/>
          <w:color w:val="000000"/>
          <w:sz w:val="22"/>
          <w:szCs w:val="22"/>
        </w:rPr>
        <w:t>příjemně sousedskému sdílení veřejného prostoru</w:t>
      </w:r>
      <w:r w:rsidR="00472C04" w:rsidRPr="004B2188">
        <w:rPr>
          <w:rFonts w:ascii="Arial" w:hAnsi="Arial" w:cs="Arial"/>
          <w:i/>
          <w:color w:val="000000"/>
          <w:sz w:val="22"/>
          <w:szCs w:val="22"/>
        </w:rPr>
        <w:t>.</w:t>
      </w:r>
      <w:r w:rsidRPr="004B2188">
        <w:rPr>
          <w:rFonts w:ascii="Arial" w:hAnsi="Arial" w:cs="Arial"/>
          <w:color w:val="000000"/>
          <w:sz w:val="22"/>
          <w:szCs w:val="22"/>
        </w:rPr>
        <w:t xml:space="preserve">“ </w:t>
      </w:r>
    </w:p>
    <w:bookmarkEnd w:id="6"/>
    <w:p w14:paraId="53FCBDF2" w14:textId="77777777" w:rsidR="003C6E4C" w:rsidRPr="004B2188" w:rsidRDefault="003C6E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220FC315" w14:textId="00965E1F" w:rsidR="003C6E4C" w:rsidRPr="004B2188" w:rsidRDefault="004B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hAnsi="Arial" w:cs="Arial"/>
          <w:b/>
          <w:color w:val="000000"/>
        </w:rPr>
      </w:pPr>
      <w:bookmarkStart w:id="7" w:name="_Hlk190700997"/>
      <w:r w:rsidRPr="004B2188">
        <w:rPr>
          <w:rFonts w:ascii="Arial" w:hAnsi="Arial" w:cs="Arial"/>
          <w:b/>
          <w:color w:val="000000"/>
        </w:rPr>
        <w:t xml:space="preserve">Registrace pro divadla </w:t>
      </w:r>
      <w:r w:rsidR="004B2188" w:rsidRPr="004B2188">
        <w:rPr>
          <w:rFonts w:ascii="Arial" w:hAnsi="Arial" w:cs="Arial"/>
          <w:b/>
          <w:color w:val="000000"/>
        </w:rPr>
        <w:t xml:space="preserve">jsou </w:t>
      </w:r>
      <w:r w:rsidRPr="004B2188">
        <w:rPr>
          <w:rFonts w:ascii="Arial" w:hAnsi="Arial" w:cs="Arial"/>
          <w:b/>
        </w:rPr>
        <w:t>stále otevřeny</w:t>
      </w:r>
      <w:bookmarkEnd w:id="7"/>
    </w:p>
    <w:p w14:paraId="51BBD21F" w14:textId="77777777" w:rsidR="003C6E4C" w:rsidRPr="004B2188" w:rsidRDefault="004B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4B2188">
        <w:rPr>
          <w:rFonts w:ascii="Arial" w:hAnsi="Arial" w:cs="Arial"/>
          <w:color w:val="000000"/>
          <w:sz w:val="22"/>
          <w:szCs w:val="22"/>
        </w:rPr>
        <w:t xml:space="preserve">Formulář pro registraci divadla a následně i programu najdete </w:t>
      </w:r>
      <w:hyperlink r:id="rId9">
        <w:r w:rsidRPr="004B2188">
          <w:rPr>
            <w:rFonts w:ascii="Arial" w:hAnsi="Arial" w:cs="Arial"/>
            <w:color w:val="467886"/>
            <w:sz w:val="22"/>
            <w:szCs w:val="22"/>
            <w:u w:val="single"/>
          </w:rPr>
          <w:t>ZDE</w:t>
        </w:r>
      </w:hyperlink>
      <w:r w:rsidRPr="004B2188">
        <w:rPr>
          <w:rFonts w:ascii="Arial" w:hAnsi="Arial" w:cs="Arial"/>
          <w:color w:val="000000"/>
          <w:sz w:val="22"/>
          <w:szCs w:val="22"/>
        </w:rPr>
        <w:t xml:space="preserve">, grafické materiály </w:t>
      </w:r>
      <w:hyperlink r:id="rId10">
        <w:r w:rsidRPr="004B2188">
          <w:rPr>
            <w:rFonts w:ascii="Arial" w:hAnsi="Arial" w:cs="Arial"/>
            <w:color w:val="467886"/>
            <w:sz w:val="22"/>
            <w:szCs w:val="22"/>
            <w:u w:val="single"/>
          </w:rPr>
          <w:t>ZDE</w:t>
        </w:r>
      </w:hyperlink>
      <w:r w:rsidRPr="004B2188">
        <w:rPr>
          <w:rFonts w:ascii="Arial" w:hAnsi="Arial" w:cs="Arial"/>
          <w:color w:val="000000"/>
          <w:sz w:val="22"/>
          <w:szCs w:val="22"/>
        </w:rPr>
        <w:t xml:space="preserve"> a potřebná loga </w:t>
      </w:r>
      <w:hyperlink r:id="rId11">
        <w:r w:rsidRPr="004B2188">
          <w:rPr>
            <w:rFonts w:ascii="Arial" w:hAnsi="Arial" w:cs="Arial"/>
            <w:color w:val="467886"/>
            <w:sz w:val="22"/>
            <w:szCs w:val="22"/>
            <w:u w:val="single"/>
          </w:rPr>
          <w:t>ZDE</w:t>
        </w:r>
      </w:hyperlink>
      <w:r w:rsidRPr="004B2188">
        <w:rPr>
          <w:rFonts w:ascii="Arial" w:hAnsi="Arial" w:cs="Arial"/>
          <w:color w:val="000000"/>
          <w:sz w:val="22"/>
          <w:szCs w:val="22"/>
        </w:rPr>
        <w:t>.</w:t>
      </w:r>
    </w:p>
    <w:p w14:paraId="2D78D2C5" w14:textId="77777777" w:rsidR="003C6E4C" w:rsidRDefault="004B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2"/>
          <w:szCs w:val="22"/>
        </w:rPr>
      </w:pPr>
      <w:r>
        <w:rPr>
          <w:noProof/>
          <w:sz w:val="22"/>
          <w:szCs w:val="22"/>
        </w:rPr>
        <w:drawing>
          <wp:inline distT="114300" distB="114300" distL="114300" distR="114300" wp14:anchorId="4788F9C5" wp14:editId="6CE2DF91">
            <wp:extent cx="5760410" cy="3251200"/>
            <wp:effectExtent l="0" t="0" r="0" b="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3A8B70" w14:textId="77777777" w:rsidR="003C6E4C" w:rsidRPr="004B2188" w:rsidRDefault="004B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i/>
          <w:color w:val="000000"/>
          <w:sz w:val="22"/>
          <w:szCs w:val="22"/>
        </w:rPr>
      </w:pPr>
      <w:r w:rsidRPr="004B2188">
        <w:rPr>
          <w:rFonts w:ascii="Arial" w:hAnsi="Arial" w:cs="Arial"/>
          <w:i/>
          <w:color w:val="000000"/>
          <w:sz w:val="22"/>
          <w:szCs w:val="22"/>
        </w:rPr>
        <w:t>Graphic design: Jaroslav Mašek</w:t>
      </w:r>
    </w:p>
    <w:p w14:paraId="5404002F" w14:textId="77777777" w:rsidR="003C6E4C" w:rsidRPr="004B2188" w:rsidRDefault="005B5E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2"/>
          <w:szCs w:val="22"/>
        </w:rPr>
      </w:pPr>
      <w:hyperlink r:id="rId13">
        <w:r w:rsidR="004B54DB" w:rsidRPr="004B2188">
          <w:rPr>
            <w:rFonts w:ascii="Arial" w:eastAsia="Calibri" w:hAnsi="Arial" w:cs="Arial"/>
            <w:color w:val="0563C1"/>
            <w:sz w:val="22"/>
            <w:szCs w:val="22"/>
            <w:u w:val="single"/>
          </w:rPr>
          <w:t>Webové stránky</w:t>
        </w:r>
      </w:hyperlink>
      <w:r w:rsidR="004B54DB" w:rsidRPr="004B2188">
        <w:rPr>
          <w:rFonts w:ascii="Arial" w:eastAsia="Calibri" w:hAnsi="Arial" w:cs="Arial"/>
          <w:color w:val="000000"/>
          <w:sz w:val="22"/>
          <w:szCs w:val="22"/>
        </w:rPr>
        <w:t> </w:t>
      </w:r>
    </w:p>
    <w:p w14:paraId="3887E344" w14:textId="77777777" w:rsidR="003C6E4C" w:rsidRPr="004B2188" w:rsidRDefault="003C6E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Calibri" w:hAnsi="Arial" w:cs="Arial"/>
          <w:b/>
          <w:color w:val="000000"/>
          <w:sz w:val="22"/>
          <w:szCs w:val="22"/>
        </w:rPr>
      </w:pPr>
    </w:p>
    <w:p w14:paraId="50267986" w14:textId="3A8D8122" w:rsidR="003C6E4C" w:rsidRPr="004B2188" w:rsidRDefault="004B54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Calibri" w:hAnsi="Arial" w:cs="Arial"/>
          <w:color w:val="000000"/>
          <w:sz w:val="22"/>
          <w:szCs w:val="22"/>
        </w:rPr>
      </w:pPr>
      <w:r w:rsidRPr="004B2188">
        <w:rPr>
          <w:rFonts w:ascii="Arial" w:eastAsia="Calibri" w:hAnsi="Arial" w:cs="Arial"/>
          <w:b/>
          <w:color w:val="000000"/>
          <w:sz w:val="22"/>
          <w:szCs w:val="22"/>
        </w:rPr>
        <w:t>Kontakty</w:t>
      </w:r>
      <w:r w:rsidRPr="004B2188">
        <w:rPr>
          <w:rFonts w:ascii="Arial" w:eastAsia="Calibri" w:hAnsi="Arial" w:cs="Arial"/>
          <w:color w:val="000000"/>
          <w:sz w:val="22"/>
          <w:szCs w:val="22"/>
        </w:rPr>
        <w:t xml:space="preserve">: </w:t>
      </w:r>
      <w:r w:rsidRPr="004B2188">
        <w:rPr>
          <w:rFonts w:ascii="Arial" w:eastAsia="Calibri" w:hAnsi="Arial" w:cs="Arial"/>
          <w:b/>
          <w:color w:val="000000"/>
          <w:sz w:val="22"/>
          <w:szCs w:val="22"/>
        </w:rPr>
        <w:t>PR</w:t>
      </w:r>
      <w:r w:rsidRPr="004B2188">
        <w:rPr>
          <w:rFonts w:ascii="Arial" w:eastAsia="Calibri" w:hAnsi="Arial" w:cs="Arial"/>
          <w:color w:val="000000"/>
          <w:sz w:val="22"/>
          <w:szCs w:val="22"/>
        </w:rPr>
        <w:t xml:space="preserve"> Matouš Danzer, </w:t>
      </w:r>
      <w:hyperlink r:id="rId14" w:history="1">
        <w:r w:rsidRPr="004B2188">
          <w:rPr>
            <w:rStyle w:val="Hypertextovodkaz"/>
            <w:rFonts w:ascii="Arial" w:eastAsia="Calibri" w:hAnsi="Arial" w:cs="Arial"/>
            <w:sz w:val="22"/>
            <w:szCs w:val="22"/>
          </w:rPr>
          <w:t>matous.danzer@idu.cz</w:t>
        </w:r>
      </w:hyperlink>
      <w:r w:rsidRPr="004B2188">
        <w:rPr>
          <w:rFonts w:ascii="Arial" w:eastAsia="Calibri" w:hAnsi="Arial" w:cs="Arial"/>
          <w:color w:val="000000"/>
          <w:sz w:val="22"/>
          <w:szCs w:val="22"/>
        </w:rPr>
        <w:t>, +420 737 247 715 </w:t>
      </w:r>
    </w:p>
    <w:p w14:paraId="6F10F101" w14:textId="2379C9A0" w:rsidR="003C6E4C" w:rsidRPr="004B2188" w:rsidRDefault="004B54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Calibri" w:hAnsi="Arial" w:cs="Arial"/>
          <w:color w:val="000000"/>
          <w:sz w:val="22"/>
          <w:szCs w:val="22"/>
        </w:rPr>
      </w:pPr>
      <w:r w:rsidRPr="004B2188">
        <w:rPr>
          <w:rFonts w:ascii="Arial" w:eastAsia="Calibri" w:hAnsi="Arial" w:cs="Arial"/>
          <w:color w:val="000000"/>
          <w:sz w:val="22"/>
          <w:szCs w:val="22"/>
        </w:rPr>
        <w:t xml:space="preserve">                  </w:t>
      </w:r>
      <w:r w:rsidRPr="004B2188">
        <w:rPr>
          <w:rFonts w:ascii="Arial" w:eastAsia="Calibri" w:hAnsi="Arial" w:cs="Arial"/>
          <w:b/>
          <w:color w:val="000000"/>
          <w:sz w:val="22"/>
          <w:szCs w:val="22"/>
        </w:rPr>
        <w:t>Registrace</w:t>
      </w:r>
      <w:r w:rsidRPr="004B2188">
        <w:rPr>
          <w:rFonts w:ascii="Arial" w:eastAsia="Calibri" w:hAnsi="Arial" w:cs="Arial"/>
          <w:color w:val="000000"/>
          <w:sz w:val="22"/>
          <w:szCs w:val="22"/>
        </w:rPr>
        <w:t xml:space="preserve"> Eva Cíchová, </w:t>
      </w:r>
      <w:hyperlink r:id="rId15">
        <w:r w:rsidRPr="004B2188">
          <w:rPr>
            <w:rFonts w:ascii="Arial" w:eastAsia="Calibri" w:hAnsi="Arial" w:cs="Arial"/>
            <w:color w:val="467886"/>
            <w:sz w:val="22"/>
            <w:szCs w:val="22"/>
            <w:u w:val="single"/>
          </w:rPr>
          <w:t>eva.cichova@idu.cz</w:t>
        </w:r>
      </w:hyperlink>
    </w:p>
    <w:p w14:paraId="77FA9FB5" w14:textId="1238BA52" w:rsidR="003C6E4C" w:rsidRPr="004B2188" w:rsidRDefault="004B54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Calibri" w:hAnsi="Arial" w:cs="Arial"/>
          <w:color w:val="000000"/>
          <w:sz w:val="22"/>
          <w:szCs w:val="22"/>
        </w:rPr>
      </w:pPr>
      <w:r w:rsidRPr="004B2188">
        <w:rPr>
          <w:rFonts w:ascii="Arial" w:eastAsia="Calibri" w:hAnsi="Arial" w:cs="Arial"/>
          <w:color w:val="000000"/>
          <w:sz w:val="22"/>
          <w:szCs w:val="22"/>
        </w:rPr>
        <w:t xml:space="preserve">                  </w:t>
      </w:r>
      <w:r w:rsidRPr="004B2188">
        <w:rPr>
          <w:rFonts w:ascii="Arial" w:eastAsia="Calibri" w:hAnsi="Arial" w:cs="Arial"/>
          <w:b/>
          <w:color w:val="000000"/>
          <w:sz w:val="22"/>
          <w:szCs w:val="22"/>
        </w:rPr>
        <w:t xml:space="preserve">Koordinátorka </w:t>
      </w:r>
      <w:r w:rsidRPr="004B2188">
        <w:rPr>
          <w:rFonts w:ascii="Arial" w:eastAsia="Calibri" w:hAnsi="Arial" w:cs="Arial"/>
          <w:color w:val="000000"/>
          <w:sz w:val="22"/>
          <w:szCs w:val="22"/>
        </w:rPr>
        <w:t xml:space="preserve">Barbora Slaběňáková, </w:t>
      </w:r>
      <w:hyperlink r:id="rId16" w:history="1">
        <w:r w:rsidRPr="004B2188">
          <w:rPr>
            <w:rStyle w:val="Hypertextovodkaz"/>
            <w:rFonts w:ascii="Arial" w:eastAsia="Calibri" w:hAnsi="Arial" w:cs="Arial"/>
            <w:sz w:val="22"/>
            <w:szCs w:val="22"/>
          </w:rPr>
          <w:t>barbora.slabenakova@idu.cz</w:t>
        </w:r>
      </w:hyperlink>
    </w:p>
    <w:p w14:paraId="64CDD59E" w14:textId="77777777" w:rsidR="003C6E4C" w:rsidRDefault="003C6E4C">
      <w:pPr>
        <w:rPr>
          <w:sz w:val="22"/>
          <w:szCs w:val="22"/>
        </w:rPr>
      </w:pPr>
    </w:p>
    <w:sectPr w:rsidR="003C6E4C">
      <w:headerReference w:type="even" r:id="rId17"/>
      <w:headerReference w:type="default" r:id="rId18"/>
      <w:headerReference w:type="first" r:id="rId1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72F86B" w14:textId="77777777" w:rsidR="00405227" w:rsidRDefault="00405227">
      <w:pPr>
        <w:spacing w:after="0" w:line="240" w:lineRule="auto"/>
      </w:pPr>
      <w:r>
        <w:separator/>
      </w:r>
    </w:p>
  </w:endnote>
  <w:endnote w:type="continuationSeparator" w:id="0">
    <w:p w14:paraId="4FAE05E9" w14:textId="77777777" w:rsidR="00405227" w:rsidRDefault="00405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BFE1B05-431D-4A74-88E8-EC6A6ED8C108}"/>
    <w:embedBold r:id="rId2" w:fontKey="{A0DC9C23-CD9A-49BD-B454-715EE15C3C94}"/>
    <w:embedItalic r:id="rId3" w:fontKey="{D2B9848E-1D57-46DA-9F9B-0EC351FF683B}"/>
  </w:font>
  <w:font w:name="Play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A5E02F5E-0177-4D5E-A219-4E47A15A2E7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13506D0C-D56C-4E28-B5BE-DFA2BE46FF8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96E918A5-FF5B-4D42-A9E8-32C0590649E9}"/>
    <w:embedBold r:id="rId7" w:fontKey="{5EA5146F-196C-404C-A216-3E0E60DCCF29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8" w:fontKey="{18A5B0CA-9AF1-4A1B-B0E3-A992FDF15A1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C0A6AD" w14:textId="77777777" w:rsidR="00405227" w:rsidRDefault="00405227">
      <w:pPr>
        <w:spacing w:after="0" w:line="240" w:lineRule="auto"/>
      </w:pPr>
      <w:r>
        <w:separator/>
      </w:r>
    </w:p>
  </w:footnote>
  <w:footnote w:type="continuationSeparator" w:id="0">
    <w:p w14:paraId="44853DAF" w14:textId="77777777" w:rsidR="00405227" w:rsidRDefault="00405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4AD535" w14:textId="77777777" w:rsidR="003C6E4C" w:rsidRDefault="004B54D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0288" behindDoc="0" locked="0" layoutInCell="1" hidden="0" allowOverlap="1" wp14:anchorId="7C7565C1" wp14:editId="3ECDA7F5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896620" cy="379730"/>
              <wp:effectExtent l="0" t="0" r="0" b="0"/>
              <wp:wrapNone/>
              <wp:docPr id="2" name="Obdélník 2" descr="AEI: 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02453" y="3594898"/>
                        <a:ext cx="8870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6F8E89" w14:textId="77777777" w:rsidR="003C6E4C" w:rsidRDefault="004B54DB">
                          <w:pPr>
                            <w:spacing w:after="0" w:line="277" w:lineRule="auto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AEI: Internal</w:t>
                          </w:r>
                        </w:p>
                      </w:txbxContent>
                    </wps:txbx>
                    <wps:bodyPr spcFirstLastPara="1" wrap="square" lIns="0" tIns="190500" rIns="25400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C7565C1" id="Obdélník 2" o:spid="_x0000_s1026" alt="AEI: Internal" style="position:absolute;margin-left:19.4pt;margin-top:0;width:70.6pt;height:29.9pt;z-index:251660288;visibility:visible;mso-wrap-style:squar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" filled="f" stroked="f">
              <v:textbox inset="0,15pt,20pt,0">
                <w:txbxContent>
                  <w:p w14:paraId="326F8E89" w14:textId="77777777" w:rsidR="003C6E4C" w:rsidRDefault="004B54DB">
                    <w:pPr>
                      <w:spacing w:after="0" w:line="277" w:lineRule="auto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 xml:space="preserve">AEI: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BFCD7" w14:textId="526C5132" w:rsidR="00F563B2" w:rsidRDefault="00F563B2">
    <w:pPr>
      <w:pStyle w:val="Zhlav"/>
    </w:pPr>
    <w:r>
      <w:t>Tisková zpráva, 18. 2. 2025</w:t>
    </w:r>
  </w:p>
  <w:p w14:paraId="3ED11CC4" w14:textId="17721994" w:rsidR="003C6E4C" w:rsidRPr="004B2188" w:rsidRDefault="003C6E4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40A4FD" w14:textId="77777777" w:rsidR="003C6E4C" w:rsidRDefault="004B54D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0" locked="0" layoutInCell="1" hidden="0" allowOverlap="1" wp14:anchorId="6B767CDD" wp14:editId="3BA11B6D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896620" cy="379730"/>
              <wp:effectExtent l="0" t="0" r="0" b="0"/>
              <wp:wrapNone/>
              <wp:docPr id="1" name="Obdélník 1" descr="AEI: 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02453" y="3594898"/>
                        <a:ext cx="8870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A0BF49" w14:textId="77777777" w:rsidR="003C6E4C" w:rsidRDefault="004B54DB">
                          <w:pPr>
                            <w:spacing w:after="0" w:line="277" w:lineRule="auto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AEI: Internal</w:t>
                          </w:r>
                        </w:p>
                      </w:txbxContent>
                    </wps:txbx>
                    <wps:bodyPr spcFirstLastPara="1" wrap="square" lIns="0" tIns="190500" rIns="25400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B767CDD" id="Obdélník 1" o:spid="_x0000_s1027" alt="AEI: Internal" style="position:absolute;margin-left:19.4pt;margin-top:0;width:70.6pt;height:29.9pt;z-index:251659264;visibility:visible;mso-wrap-style:squar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" filled="f" stroked="f">
              <v:textbox inset="0,15pt,20pt,0">
                <w:txbxContent>
                  <w:p w14:paraId="33A0BF49" w14:textId="77777777" w:rsidR="003C6E4C" w:rsidRDefault="004B54DB">
                    <w:pPr>
                      <w:spacing w:after="0" w:line="277" w:lineRule="auto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 xml:space="preserve">AEI: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E4C"/>
    <w:rsid w:val="00155522"/>
    <w:rsid w:val="00202C92"/>
    <w:rsid w:val="003C6E4C"/>
    <w:rsid w:val="00405227"/>
    <w:rsid w:val="00472C04"/>
    <w:rsid w:val="004B2188"/>
    <w:rsid w:val="004B54DB"/>
    <w:rsid w:val="005849C5"/>
    <w:rsid w:val="005B5ECF"/>
    <w:rsid w:val="006C5641"/>
    <w:rsid w:val="008F03DB"/>
    <w:rsid w:val="009B6072"/>
    <w:rsid w:val="00F5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8A006"/>
  <w15:docId w15:val="{467B2D48-E8B2-EA4E-9331-EB10E1D54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Aptos" w:hAnsi="Aptos" w:cs="Aptos"/>
        <w:sz w:val="24"/>
        <w:szCs w:val="24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Podtitul">
    <w:name w:val="Subtitle"/>
    <w:basedOn w:val="Normln"/>
    <w:next w:val="Normln"/>
    <w:uiPriority w:val="11"/>
    <w:qFormat/>
    <w:rPr>
      <w:color w:val="595959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2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C0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72C04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72C04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unhideWhenUsed/>
    <w:rsid w:val="00472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2C04"/>
  </w:style>
  <w:style w:type="paragraph" w:styleId="Revize">
    <w:name w:val="Revision"/>
    <w:hidden/>
    <w:uiPriority w:val="99"/>
    <w:semiHidden/>
    <w:rsid w:val="005849C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F563B2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ZhlavChar">
    <w:name w:val="Záhlaví Char"/>
    <w:basedOn w:val="Standardnpsmoodstavce"/>
    <w:link w:val="Zhlav"/>
    <w:uiPriority w:val="99"/>
    <w:rsid w:val="00F563B2"/>
    <w:rPr>
      <w:rFonts w:asciiTheme="minorHAnsi" w:eastAsiaTheme="minorEastAsia" w:hAnsiTheme="minorHAnsi" w:cstheme="minorBid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ocdivadel.cz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1.jp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file:///C:\Users\anna.polakova\AppData\Local\Microsoft\Windows\INetCache\Content.Outlook\GBPEW6TQ\barbora.slabenakova@idu.cz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ocdivadel.cz/wp-content/uploads/2020/09/nocdivadel_loga.zip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eva.cichova@idu.cz" TargetMode="External"/><Relationship Id="rId10" Type="http://schemas.openxmlformats.org/officeDocument/2006/relationships/hyperlink" Target="https://www.nocdivadel.cz/wp-content/uploads/2024/12/Noc-divadel-2025-plakat-a-motiv.zip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s://www.nocdivadel.cz/pro-divadla/" TargetMode="External"/><Relationship Id="rId14" Type="http://schemas.openxmlformats.org/officeDocument/2006/relationships/hyperlink" Target="file:///C:\Users\anna.polakova\AppData\Local\Microsoft\Windows\INetCache\Content.Outlook\GBPEW6TQ\matous.danzer@idu.cz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D9A2459C93084A820D4A62C1D82248" ma:contentTypeVersion="14" ma:contentTypeDescription="Vytvoří nový dokument" ma:contentTypeScope="" ma:versionID="33289d08e9ed10bbab792b780adc5c62">
  <xsd:schema xmlns:xsd="http://www.w3.org/2001/XMLSchema" xmlns:xs="http://www.w3.org/2001/XMLSchema" xmlns:p="http://schemas.microsoft.com/office/2006/metadata/properties" xmlns:ns3="4db66e18-8cc9-4286-b396-6b9e68677bb1" targetNamespace="http://schemas.microsoft.com/office/2006/metadata/properties" ma:root="true" ma:fieldsID="caf52c23e5f9b8a465913adc274efee6" ns3:_="">
    <xsd:import namespace="4db66e18-8cc9-4286-b396-6b9e68677bb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b66e18-8cc9-4286-b396-6b9e68677b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db66e18-8cc9-4286-b396-6b9e68677bb1" xsi:nil="true"/>
  </documentManagement>
</p:properties>
</file>

<file path=customXml/itemProps1.xml><?xml version="1.0" encoding="utf-8"?>
<ds:datastoreItem xmlns:ds="http://schemas.openxmlformats.org/officeDocument/2006/customXml" ds:itemID="{5AEB519A-80FA-4FC0-8883-252C79476A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b66e18-8cc9-4286-b396-6b9e68677b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E4104C-7684-4F4E-B58E-86E75D13CD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5F9C89-DF33-4518-98DD-6E9FA3AC0D1A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4db66e18-8cc9-4286-b396-6b9e68677bb1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3136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Poláková Anna</dc:creator>
  <cp:lastModifiedBy>Svobodová Grossová Lenka (MHMP, KUC)</cp:lastModifiedBy>
  <cp:revision>2</cp:revision>
  <dcterms:created xsi:type="dcterms:W3CDTF">2025-02-20T14:25:00Z</dcterms:created>
  <dcterms:modified xsi:type="dcterms:W3CDTF">2025-02-20T14:25:00Z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25a9c456,5157ba96,558574a4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AEI: Internal</vt:lpwstr>
  </property>
  <property fmtid="{D5CDD505-2E9C-101B-9397-08002B2CF9AE}" pid="5" name="MSIP_Label_b902d893-e969-45ad-97c1-6b351819e922_Enabled">
    <vt:lpwstr>true</vt:lpwstr>
  </property>
  <property fmtid="{D5CDD505-2E9C-101B-9397-08002B2CF9AE}" pid="6" name="MSIP_Label_b902d893-e969-45ad-97c1-6b351819e922_SetDate">
    <vt:lpwstr>2024-12-05T08:02:32Z</vt:lpwstr>
  </property>
  <property fmtid="{D5CDD505-2E9C-101B-9397-08002B2CF9AE}" pid="7" name="MSIP_Label_b902d893-e969-45ad-97c1-6b351819e922_Method">
    <vt:lpwstr>Standard</vt:lpwstr>
  </property>
  <property fmtid="{D5CDD505-2E9C-101B-9397-08002B2CF9AE}" pid="8" name="MSIP_Label_b902d893-e969-45ad-97c1-6b351819e922_Name">
    <vt:lpwstr>L002S002</vt:lpwstr>
  </property>
  <property fmtid="{D5CDD505-2E9C-101B-9397-08002B2CF9AE}" pid="9" name="MSIP_Label_b902d893-e969-45ad-97c1-6b351819e922_SiteId">
    <vt:lpwstr>7ef011f8-898a-4d01-8232-9087b2c2abaf</vt:lpwstr>
  </property>
  <property fmtid="{D5CDD505-2E9C-101B-9397-08002B2CF9AE}" pid="10" name="MSIP_Label_b902d893-e969-45ad-97c1-6b351819e922_ActionId">
    <vt:lpwstr>021e5b42-6091-492a-bf56-8bee8f3f7d90</vt:lpwstr>
  </property>
  <property fmtid="{D5CDD505-2E9C-101B-9397-08002B2CF9AE}" pid="11" name="MSIP_Label_b902d893-e969-45ad-97c1-6b351819e922_ContentBits">
    <vt:lpwstr>1</vt:lpwstr>
  </property>
  <property fmtid="{D5CDD505-2E9C-101B-9397-08002B2CF9AE}" pid="12" name="ContentTypeId">
    <vt:lpwstr>0x0101007FD9A2459C93084A820D4A62C1D82248</vt:lpwstr>
  </property>
</Properties>
</file>