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8E7" w:rsidRDefault="007C08E7" w:rsidP="007C08E7">
      <w:pPr>
        <w:pStyle w:val="Nadpis1"/>
        <w:jc w:val="center"/>
        <w:rPr>
          <w:rFonts w:ascii="Arial" w:hAnsi="Arial" w:cs="Arial"/>
          <w:caps/>
          <w:kern w:val="28"/>
          <w:sz w:val="28"/>
          <w:szCs w:val="28"/>
          <w:u w:val="none"/>
        </w:rPr>
      </w:pPr>
      <w:bookmarkStart w:id="0" w:name="_GoBack"/>
      <w:bookmarkEnd w:id="0"/>
      <w:r>
        <w:rPr>
          <w:rFonts w:ascii="Arial" w:hAnsi="Arial" w:cs="Arial"/>
          <w:caps/>
          <w:kern w:val="28"/>
          <w:sz w:val="28"/>
          <w:szCs w:val="28"/>
          <w:u w:val="none"/>
        </w:rPr>
        <w:t>Vyhodnocení komplexního systému nakládání s komunálním odpadem na území</w:t>
      </w:r>
      <w:r w:rsidR="005B1D36">
        <w:rPr>
          <w:rFonts w:ascii="Arial" w:hAnsi="Arial" w:cs="Arial"/>
          <w:caps/>
          <w:kern w:val="28"/>
          <w:sz w:val="28"/>
          <w:szCs w:val="28"/>
          <w:u w:val="none"/>
        </w:rPr>
        <w:t xml:space="preserve"> hl. m. Prahy v letech 1998-2019</w:t>
      </w:r>
    </w:p>
    <w:p w:rsidR="004536C2" w:rsidRPr="004536C2" w:rsidRDefault="004536C2" w:rsidP="004536C2">
      <w:pPr>
        <w:pStyle w:val="BodyText31"/>
      </w:pPr>
    </w:p>
    <w:p w:rsidR="004536C2" w:rsidRPr="008A353C" w:rsidRDefault="004536C2" w:rsidP="004536C2">
      <w:pPr>
        <w:pStyle w:val="Nadpis1"/>
        <w:rPr>
          <w:rFonts w:ascii="Arial" w:hAnsi="Arial" w:cs="Arial"/>
          <w:caps/>
          <w:sz w:val="20"/>
          <w:szCs w:val="22"/>
        </w:rPr>
      </w:pPr>
      <w:r w:rsidRPr="008A353C">
        <w:rPr>
          <w:rFonts w:ascii="Arial" w:hAnsi="Arial" w:cs="Arial"/>
          <w:caps/>
          <w:sz w:val="20"/>
          <w:szCs w:val="22"/>
        </w:rPr>
        <w:t>Produkce odpadů</w:t>
      </w:r>
      <w:r>
        <w:rPr>
          <w:rFonts w:ascii="Arial" w:hAnsi="Arial" w:cs="Arial"/>
          <w:caps/>
          <w:sz w:val="20"/>
          <w:szCs w:val="22"/>
        </w:rPr>
        <w:t xml:space="preserve"> </w:t>
      </w:r>
    </w:p>
    <w:p w:rsidR="004536C2" w:rsidRPr="004719CC" w:rsidRDefault="004536C2" w:rsidP="004536C2">
      <w:pPr>
        <w:pStyle w:val="BodyText31"/>
        <w:rPr>
          <w:rFonts w:ascii="Arial" w:hAnsi="Arial" w:cs="Arial"/>
        </w:rPr>
      </w:pPr>
    </w:p>
    <w:p w:rsidR="004536C2" w:rsidRDefault="004536C2" w:rsidP="004536C2">
      <w:pPr>
        <w:pStyle w:val="Zkladntext3"/>
        <w:overflowPunct/>
        <w:textAlignment w:val="auto"/>
        <w:rPr>
          <w:rFonts w:ascii="Arial" w:hAnsi="Arial" w:cs="Arial"/>
          <w:sz w:val="20"/>
        </w:rPr>
      </w:pPr>
      <w:r>
        <w:rPr>
          <w:rFonts w:ascii="Arial" w:hAnsi="Arial" w:cs="Arial"/>
          <w:sz w:val="20"/>
        </w:rPr>
        <w:t>Hlavní město Praha jako původce odpadů vyprodukovalo:</w:t>
      </w:r>
    </w:p>
    <w:tbl>
      <w:tblPr>
        <w:tblW w:w="90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41"/>
        <w:gridCol w:w="1281"/>
        <w:gridCol w:w="1559"/>
        <w:gridCol w:w="1276"/>
        <w:gridCol w:w="1417"/>
        <w:gridCol w:w="1418"/>
        <w:gridCol w:w="1465"/>
      </w:tblGrid>
      <w:tr w:rsidR="004536C2" w:rsidRPr="004536C2" w:rsidTr="001A7B7E">
        <w:trPr>
          <w:cantSplit/>
        </w:trPr>
        <w:tc>
          <w:tcPr>
            <w:tcW w:w="641" w:type="dxa"/>
            <w:vMerge w:val="restart"/>
            <w:tcBorders>
              <w:top w:val="single" w:sz="12" w:space="0" w:color="auto"/>
              <w:left w:val="single" w:sz="12" w:space="0" w:color="auto"/>
              <w:bottom w:val="single" w:sz="6" w:space="0" w:color="auto"/>
              <w:right w:val="single" w:sz="6" w:space="0" w:color="auto"/>
            </w:tcBorders>
            <w:shd w:val="clear" w:color="auto" w:fill="E0E0E0"/>
            <w:vAlign w:val="center"/>
          </w:tcPr>
          <w:p w:rsidR="004536C2" w:rsidRPr="004536C2" w:rsidRDefault="001933ED" w:rsidP="004536C2">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R</w:t>
            </w:r>
            <w:r w:rsidR="004536C2" w:rsidRPr="004536C2">
              <w:rPr>
                <w:rFonts w:ascii="Arial" w:eastAsia="Times New Roman" w:hAnsi="Arial" w:cs="Arial"/>
                <w:i/>
                <w:iCs/>
                <w:sz w:val="18"/>
                <w:szCs w:val="20"/>
                <w:lang w:eastAsia="cs-CZ"/>
              </w:rPr>
              <w:t>ok</w:t>
            </w:r>
          </w:p>
        </w:tc>
        <w:tc>
          <w:tcPr>
            <w:tcW w:w="1281" w:type="dxa"/>
            <w:vMerge w:val="restart"/>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9B6164" w:rsidP="009B6164">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Celkem</w:t>
            </w:r>
            <w:r w:rsidR="004536C2" w:rsidRPr="004536C2">
              <w:rPr>
                <w:rFonts w:ascii="Arial" w:eastAsia="Times New Roman" w:hAnsi="Arial" w:cs="Arial"/>
                <w:i/>
                <w:iCs/>
                <w:sz w:val="18"/>
                <w:szCs w:val="20"/>
                <w:lang w:eastAsia="cs-CZ"/>
              </w:rPr>
              <w:t xml:space="preserve"> * (</w:t>
            </w:r>
            <w:proofErr w:type="spellStart"/>
            <w:r w:rsidR="004536C2" w:rsidRPr="004536C2">
              <w:rPr>
                <w:rFonts w:ascii="Arial" w:eastAsia="Times New Roman" w:hAnsi="Arial" w:cs="Arial"/>
                <w:i/>
                <w:iCs/>
                <w:sz w:val="18"/>
                <w:szCs w:val="20"/>
                <w:lang w:eastAsia="cs-CZ"/>
              </w:rPr>
              <w:t>kt</w:t>
            </w:r>
            <w:proofErr w:type="spellEnd"/>
            <w:r w:rsidR="004536C2" w:rsidRPr="004536C2">
              <w:rPr>
                <w:rFonts w:ascii="Arial" w:eastAsia="Times New Roman" w:hAnsi="Arial" w:cs="Arial"/>
                <w:i/>
                <w:iCs/>
                <w:sz w:val="18"/>
                <w:szCs w:val="20"/>
                <w:lang w:eastAsia="cs-CZ"/>
              </w:rPr>
              <w:t>)</w:t>
            </w:r>
          </w:p>
        </w:tc>
        <w:tc>
          <w:tcPr>
            <w:tcW w:w="1559" w:type="dxa"/>
            <w:tcBorders>
              <w:top w:val="single" w:sz="12" w:space="0" w:color="auto"/>
              <w:left w:val="single" w:sz="6" w:space="0" w:color="auto"/>
              <w:bottom w:val="single" w:sz="6" w:space="0" w:color="auto"/>
              <w:right w:val="single" w:sz="6" w:space="0" w:color="auto"/>
            </w:tcBorders>
            <w:shd w:val="clear" w:color="auto" w:fill="E0E0E0"/>
            <w:vAlign w:val="center"/>
          </w:tcPr>
          <w:p w:rsidR="004536C2" w:rsidRPr="004536C2" w:rsidRDefault="009B6164" w:rsidP="004536C2">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O</w:t>
            </w:r>
            <w:r w:rsidR="004536C2" w:rsidRPr="004536C2">
              <w:rPr>
                <w:rFonts w:ascii="Arial" w:eastAsia="Times New Roman" w:hAnsi="Arial" w:cs="Arial"/>
                <w:i/>
                <w:iCs/>
                <w:sz w:val="18"/>
                <w:szCs w:val="20"/>
                <w:lang w:eastAsia="cs-CZ"/>
              </w:rPr>
              <w:t>dstranění (</w:t>
            </w:r>
            <w:proofErr w:type="spellStart"/>
            <w:r w:rsidR="004536C2" w:rsidRPr="004536C2">
              <w:rPr>
                <w:rFonts w:ascii="Arial" w:eastAsia="Times New Roman" w:hAnsi="Arial" w:cs="Arial"/>
                <w:i/>
                <w:iCs/>
                <w:sz w:val="18"/>
                <w:szCs w:val="20"/>
                <w:lang w:eastAsia="cs-CZ"/>
              </w:rPr>
              <w:t>kt</w:t>
            </w:r>
            <w:proofErr w:type="spellEnd"/>
            <w:r w:rsidR="004536C2" w:rsidRPr="004536C2">
              <w:rPr>
                <w:rFonts w:ascii="Arial" w:eastAsia="Times New Roman" w:hAnsi="Arial" w:cs="Arial"/>
                <w:i/>
                <w:iCs/>
                <w:sz w:val="18"/>
                <w:szCs w:val="20"/>
                <w:lang w:eastAsia="cs-CZ"/>
              </w:rPr>
              <w:t>)</w:t>
            </w:r>
          </w:p>
        </w:tc>
        <w:tc>
          <w:tcPr>
            <w:tcW w:w="5576" w:type="dxa"/>
            <w:gridSpan w:val="4"/>
            <w:tcBorders>
              <w:top w:val="single" w:sz="12" w:space="0" w:color="auto"/>
              <w:left w:val="single" w:sz="6" w:space="0" w:color="auto"/>
              <w:bottom w:val="single" w:sz="6" w:space="0" w:color="auto"/>
              <w:right w:val="single" w:sz="12" w:space="0" w:color="auto"/>
            </w:tcBorders>
            <w:shd w:val="clear" w:color="auto" w:fill="E0E0E0"/>
            <w:vAlign w:val="center"/>
          </w:tcPr>
          <w:p w:rsidR="004536C2" w:rsidRPr="004536C2" w:rsidRDefault="009B6164" w:rsidP="004536C2">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V</w:t>
            </w:r>
            <w:r w:rsidR="004536C2" w:rsidRPr="004536C2">
              <w:rPr>
                <w:rFonts w:ascii="Arial" w:eastAsia="Times New Roman" w:hAnsi="Arial" w:cs="Arial"/>
                <w:i/>
                <w:iCs/>
                <w:sz w:val="18"/>
                <w:szCs w:val="20"/>
                <w:lang w:eastAsia="cs-CZ"/>
              </w:rPr>
              <w:t>yužití (</w:t>
            </w:r>
            <w:proofErr w:type="spellStart"/>
            <w:r w:rsidR="004536C2" w:rsidRPr="004536C2">
              <w:rPr>
                <w:rFonts w:ascii="Arial" w:eastAsia="Times New Roman" w:hAnsi="Arial" w:cs="Arial"/>
                <w:i/>
                <w:iCs/>
                <w:sz w:val="18"/>
                <w:szCs w:val="20"/>
                <w:lang w:eastAsia="cs-CZ"/>
              </w:rPr>
              <w:t>kt</w:t>
            </w:r>
            <w:proofErr w:type="spellEnd"/>
            <w:r w:rsidR="004536C2" w:rsidRPr="004536C2">
              <w:rPr>
                <w:rFonts w:ascii="Arial" w:eastAsia="Times New Roman" w:hAnsi="Arial" w:cs="Arial"/>
                <w:i/>
                <w:iCs/>
                <w:sz w:val="18"/>
                <w:szCs w:val="20"/>
                <w:lang w:eastAsia="cs-CZ"/>
              </w:rPr>
              <w:t>)</w:t>
            </w:r>
          </w:p>
        </w:tc>
      </w:tr>
      <w:tr w:rsidR="004536C2" w:rsidRPr="004536C2" w:rsidTr="001A7B7E">
        <w:trPr>
          <w:cantSplit/>
          <w:trHeight w:val="113"/>
        </w:trPr>
        <w:tc>
          <w:tcPr>
            <w:tcW w:w="64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81"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Skládkování</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Celkem</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9B6164" w:rsidP="004536C2">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T</w:t>
            </w:r>
            <w:r w:rsidR="004536C2" w:rsidRPr="004536C2">
              <w:rPr>
                <w:rFonts w:ascii="Arial" w:eastAsia="Times New Roman" w:hAnsi="Arial" w:cs="Arial"/>
                <w:i/>
                <w:iCs/>
                <w:sz w:val="18"/>
                <w:szCs w:val="20"/>
                <w:lang w:eastAsia="cs-CZ"/>
              </w:rPr>
              <w:t>ermické -</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energetické</w:t>
            </w:r>
          </w:p>
        </w:tc>
        <w:tc>
          <w:tcPr>
            <w:tcW w:w="2883" w:type="dxa"/>
            <w:gridSpan w:val="2"/>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w:t>
            </w:r>
          </w:p>
        </w:tc>
      </w:tr>
      <w:tr w:rsidR="004536C2" w:rsidRPr="004536C2" w:rsidTr="001A7B7E">
        <w:trPr>
          <w:cantSplit/>
          <w:trHeight w:val="112"/>
        </w:trPr>
        <w:tc>
          <w:tcPr>
            <w:tcW w:w="641" w:type="dxa"/>
            <w:vMerge/>
            <w:tcBorders>
              <w:top w:val="single" w:sz="6" w:space="0" w:color="auto"/>
              <w:left w:val="single" w:sz="12"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81" w:type="dxa"/>
            <w:vMerge/>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559"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276"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7" w:type="dxa"/>
            <w:vMerge/>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
        </w:tc>
        <w:tc>
          <w:tcPr>
            <w:tcW w:w="1418" w:type="dxa"/>
            <w:tcBorders>
              <w:top w:val="single" w:sz="6" w:space="0" w:color="auto"/>
              <w:left w:val="single" w:sz="6" w:space="0" w:color="auto"/>
              <w:bottom w:val="single" w:sz="6" w:space="0" w:color="auto"/>
              <w:right w:val="single" w:sz="6" w:space="0" w:color="auto"/>
            </w:tcBorders>
            <w:shd w:val="clear" w:color="auto" w:fill="E0E0E0"/>
            <w:vAlign w:val="center"/>
          </w:tcPr>
          <w:p w:rsidR="004536C2" w:rsidRPr="004536C2" w:rsidRDefault="009B6164" w:rsidP="004536C2">
            <w:pPr>
              <w:autoSpaceDE w:val="0"/>
              <w:autoSpaceDN w:val="0"/>
              <w:adjustRightInd w:val="0"/>
              <w:spacing w:after="0" w:line="240" w:lineRule="auto"/>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V</w:t>
            </w:r>
            <w:r w:rsidR="004536C2" w:rsidRPr="004536C2">
              <w:rPr>
                <w:rFonts w:ascii="Arial" w:eastAsia="Times New Roman" w:hAnsi="Arial" w:cs="Arial"/>
                <w:i/>
                <w:iCs/>
                <w:sz w:val="18"/>
                <w:szCs w:val="20"/>
                <w:lang w:eastAsia="cs-CZ"/>
              </w:rPr>
              <w:t>ytříděno</w:t>
            </w:r>
          </w:p>
        </w:tc>
        <w:tc>
          <w:tcPr>
            <w:tcW w:w="1465" w:type="dxa"/>
            <w:tcBorders>
              <w:top w:val="single" w:sz="6" w:space="0" w:color="auto"/>
              <w:left w:val="single" w:sz="6" w:space="0" w:color="auto"/>
              <w:bottom w:val="single" w:sz="6" w:space="0" w:color="auto"/>
              <w:right w:val="single" w:sz="12"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proofErr w:type="spellStart"/>
            <w:r w:rsidRPr="004536C2">
              <w:rPr>
                <w:rFonts w:ascii="Arial" w:eastAsia="Times New Roman" w:hAnsi="Arial" w:cs="Arial"/>
                <w:i/>
                <w:iCs/>
                <w:sz w:val="18"/>
                <w:szCs w:val="20"/>
                <w:lang w:eastAsia="cs-CZ"/>
              </w:rPr>
              <w:t>Fe</w:t>
            </w:r>
            <w:proofErr w:type="spellEnd"/>
            <w:r w:rsidRPr="004536C2">
              <w:rPr>
                <w:rFonts w:ascii="Arial" w:eastAsia="Times New Roman" w:hAnsi="Arial" w:cs="Arial"/>
                <w:i/>
                <w:iCs/>
                <w:sz w:val="18"/>
                <w:szCs w:val="20"/>
                <w:lang w:eastAsia="cs-CZ"/>
              </w:rPr>
              <w:t xml:space="preserve"> – ze škváry</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1281"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231,6</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94,5</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138,0</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129,1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c>
          <w:tcPr>
            <w:tcW w:w="1465" w:type="dxa"/>
            <w:tcBorders>
              <w:top w:val="single" w:sz="6" w:space="0" w:color="auto"/>
              <w:left w:val="single" w:sz="6" w:space="0" w:color="auto"/>
              <w:bottom w:val="single" w:sz="6" w:space="0" w:color="auto"/>
              <w:right w:val="single" w:sz="12"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1281"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240,9</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209,6</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193,6</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16,0</w:t>
            </w:r>
          </w:p>
        </w:tc>
        <w:tc>
          <w:tcPr>
            <w:tcW w:w="1465" w:type="dxa"/>
            <w:tcBorders>
              <w:top w:val="single" w:sz="6" w:space="0" w:color="auto"/>
              <w:left w:val="single" w:sz="6" w:space="0" w:color="auto"/>
              <w:bottom w:val="single" w:sz="6" w:space="0" w:color="auto"/>
              <w:right w:val="single" w:sz="12"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1281"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251,1</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59,2</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191,9</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166,9</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25,0</w:t>
            </w:r>
          </w:p>
        </w:tc>
        <w:tc>
          <w:tcPr>
            <w:tcW w:w="1465" w:type="dxa"/>
            <w:tcBorders>
              <w:top w:val="single" w:sz="6" w:space="0" w:color="auto"/>
              <w:left w:val="single" w:sz="6" w:space="0" w:color="auto"/>
              <w:bottom w:val="single" w:sz="6" w:space="0" w:color="auto"/>
              <w:right w:val="single" w:sz="12"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1281"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257,2</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225,3</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196,3</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29,0</w:t>
            </w:r>
          </w:p>
        </w:tc>
        <w:tc>
          <w:tcPr>
            <w:tcW w:w="1465" w:type="dxa"/>
            <w:tcBorders>
              <w:top w:val="single" w:sz="6" w:space="0" w:color="auto"/>
              <w:left w:val="single" w:sz="6" w:space="0" w:color="auto"/>
              <w:bottom w:val="single" w:sz="6" w:space="0" w:color="auto"/>
              <w:right w:val="single" w:sz="12"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281,8</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42,5</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239,3</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202,0</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37,3</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292,9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249,5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205,4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44,1</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305,0</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42,4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262,6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208,1</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54,5</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319,1</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54,0</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265,1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63,9</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326,4</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53,7</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272,7</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72,2</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3,3</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340,5</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62,9</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277,6</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197,3</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80,3</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360,2</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72,3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287,9</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190,8</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97,1</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382,7</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78,6</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304,1</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191,2</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highlight w:val="yellow"/>
                <w:lang w:eastAsia="cs-CZ"/>
              </w:rPr>
            </w:pPr>
            <w:r w:rsidRPr="004536C2">
              <w:rPr>
                <w:rFonts w:ascii="Arial" w:eastAsia="Times New Roman" w:hAnsi="Arial" w:cs="Arial"/>
                <w:i/>
                <w:iCs/>
                <w:sz w:val="18"/>
                <w:szCs w:val="20"/>
                <w:lang w:eastAsia="cs-CZ"/>
              </w:rPr>
              <w:t>112,9</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385,3</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68,3</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317,0</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116,6</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r w:rsidR="004536C2" w:rsidRPr="004536C2" w:rsidTr="001A7B7E">
        <w:tc>
          <w:tcPr>
            <w:tcW w:w="641" w:type="dxa"/>
            <w:tcBorders>
              <w:top w:val="single" w:sz="6" w:space="0" w:color="auto"/>
              <w:left w:val="single" w:sz="12" w:space="0" w:color="auto"/>
              <w:bottom w:val="single" w:sz="6"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1281"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395,9</w:t>
            </w:r>
          </w:p>
        </w:tc>
        <w:tc>
          <w:tcPr>
            <w:tcW w:w="1559"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53,4</w:t>
            </w:r>
          </w:p>
        </w:tc>
        <w:tc>
          <w:tcPr>
            <w:tcW w:w="1276"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342,5</w:t>
            </w:r>
          </w:p>
        </w:tc>
        <w:tc>
          <w:tcPr>
            <w:tcW w:w="1417"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220,6</w:t>
            </w:r>
          </w:p>
        </w:tc>
        <w:tc>
          <w:tcPr>
            <w:tcW w:w="1418" w:type="dxa"/>
            <w:tcBorders>
              <w:top w:val="single" w:sz="6" w:space="0" w:color="auto"/>
              <w:left w:val="single" w:sz="6" w:space="0" w:color="auto"/>
              <w:bottom w:val="single" w:sz="6"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121,9</w:t>
            </w:r>
          </w:p>
        </w:tc>
        <w:tc>
          <w:tcPr>
            <w:tcW w:w="1465" w:type="dxa"/>
            <w:tcBorders>
              <w:top w:val="single" w:sz="6" w:space="0" w:color="auto"/>
              <w:left w:val="single" w:sz="6" w:space="0" w:color="auto"/>
              <w:bottom w:val="single" w:sz="6"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w:t>
            </w:r>
          </w:p>
        </w:tc>
      </w:tr>
      <w:tr w:rsidR="004536C2" w:rsidRPr="004536C2" w:rsidTr="001A7B7E">
        <w:tc>
          <w:tcPr>
            <w:tcW w:w="641" w:type="dxa"/>
            <w:tcBorders>
              <w:top w:val="single" w:sz="6" w:space="0" w:color="auto"/>
              <w:left w:val="single" w:sz="12" w:space="0" w:color="auto"/>
              <w:bottom w:val="single" w:sz="12" w:space="0" w:color="auto"/>
              <w:right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1281"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385,1</w:t>
            </w:r>
          </w:p>
        </w:tc>
        <w:tc>
          <w:tcPr>
            <w:tcW w:w="1559"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35,7</w:t>
            </w:r>
          </w:p>
        </w:tc>
        <w:tc>
          <w:tcPr>
            <w:tcW w:w="1276"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349,4</w:t>
            </w:r>
          </w:p>
        </w:tc>
        <w:tc>
          <w:tcPr>
            <w:tcW w:w="1417"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228,5</w:t>
            </w:r>
          </w:p>
        </w:tc>
        <w:tc>
          <w:tcPr>
            <w:tcW w:w="1418" w:type="dxa"/>
            <w:tcBorders>
              <w:top w:val="single" w:sz="6" w:space="0" w:color="auto"/>
              <w:left w:val="single" w:sz="6" w:space="0" w:color="auto"/>
              <w:bottom w:val="single" w:sz="12" w:space="0" w:color="auto"/>
              <w:right w:val="single" w:sz="6"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120,9</w:t>
            </w:r>
          </w:p>
        </w:tc>
        <w:tc>
          <w:tcPr>
            <w:tcW w:w="1465" w:type="dxa"/>
            <w:tcBorders>
              <w:top w:val="single" w:sz="6" w:space="0" w:color="auto"/>
              <w:left w:val="single" w:sz="6" w:space="0" w:color="auto"/>
              <w:bottom w:val="single" w:sz="12" w:space="0" w:color="auto"/>
              <w:right w:val="single" w:sz="12" w:space="0" w:color="auto"/>
            </w:tcBorders>
            <w:vAlign w:val="center"/>
          </w:tcPr>
          <w:p w:rsidR="004536C2" w:rsidRPr="004536C2" w:rsidRDefault="004536C2" w:rsidP="004536C2">
            <w:pPr>
              <w:autoSpaceDE w:val="0"/>
              <w:autoSpaceDN w:val="0"/>
              <w:adjustRightInd w:val="0"/>
              <w:spacing w:after="0" w:line="240" w:lineRule="auto"/>
              <w:ind w:right="189"/>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w:t>
            </w:r>
          </w:p>
        </w:tc>
      </w:tr>
    </w:tbl>
    <w:p w:rsidR="004536C2" w:rsidRPr="000F2ABD" w:rsidRDefault="004536C2" w:rsidP="004536C2">
      <w:pPr>
        <w:pStyle w:val="BodyText31"/>
        <w:rPr>
          <w:rFonts w:ascii="Arial" w:hAnsi="Arial" w:cs="Arial"/>
          <w:i/>
          <w:sz w:val="18"/>
          <w:szCs w:val="18"/>
        </w:rPr>
      </w:pPr>
      <w:r>
        <w:rPr>
          <w:rFonts w:ascii="Arial" w:hAnsi="Arial" w:cs="Arial"/>
          <w:sz w:val="18"/>
          <w:szCs w:val="18"/>
        </w:rPr>
        <w:t xml:space="preserve">* </w:t>
      </w:r>
      <w:r w:rsidRPr="000F2ABD">
        <w:rPr>
          <w:rFonts w:ascii="Arial" w:hAnsi="Arial" w:cs="Arial"/>
          <w:i/>
          <w:sz w:val="18"/>
          <w:szCs w:val="18"/>
        </w:rPr>
        <w:t>v celkovém množství odpad</w:t>
      </w:r>
      <w:r w:rsidR="00EA41A4" w:rsidRPr="000F2ABD">
        <w:rPr>
          <w:rFonts w:ascii="Arial" w:hAnsi="Arial" w:cs="Arial"/>
          <w:i/>
          <w:sz w:val="18"/>
          <w:szCs w:val="18"/>
        </w:rPr>
        <w:t>ů</w:t>
      </w:r>
      <w:r w:rsidR="008630EF" w:rsidRPr="000F2ABD">
        <w:rPr>
          <w:rFonts w:ascii="Arial" w:hAnsi="Arial" w:cs="Arial"/>
          <w:i/>
          <w:sz w:val="18"/>
          <w:szCs w:val="18"/>
        </w:rPr>
        <w:t xml:space="preserve"> do roku 2012</w:t>
      </w:r>
      <w:r w:rsidRPr="000F2ABD">
        <w:rPr>
          <w:rFonts w:ascii="Arial" w:hAnsi="Arial" w:cs="Arial"/>
          <w:i/>
          <w:sz w:val="18"/>
          <w:szCs w:val="18"/>
        </w:rPr>
        <w:t xml:space="preserve"> j</w:t>
      </w:r>
      <w:r w:rsidR="009B6164" w:rsidRPr="000F2ABD">
        <w:rPr>
          <w:rFonts w:ascii="Arial" w:hAnsi="Arial" w:cs="Arial"/>
          <w:i/>
          <w:sz w:val="18"/>
          <w:szCs w:val="18"/>
        </w:rPr>
        <w:t>sou</w:t>
      </w:r>
      <w:r w:rsidRPr="000F2ABD">
        <w:rPr>
          <w:rFonts w:ascii="Arial" w:hAnsi="Arial" w:cs="Arial"/>
          <w:i/>
          <w:sz w:val="18"/>
          <w:szCs w:val="18"/>
        </w:rPr>
        <w:t xml:space="preserve"> zahrnut</w:t>
      </w:r>
      <w:r w:rsidR="009B6164" w:rsidRPr="000F2ABD">
        <w:rPr>
          <w:rFonts w:ascii="Arial" w:hAnsi="Arial" w:cs="Arial"/>
          <w:i/>
          <w:sz w:val="18"/>
          <w:szCs w:val="18"/>
        </w:rPr>
        <w:t>y</w:t>
      </w:r>
      <w:r w:rsidRPr="000F2ABD">
        <w:rPr>
          <w:rFonts w:ascii="Arial" w:hAnsi="Arial" w:cs="Arial"/>
          <w:i/>
          <w:sz w:val="18"/>
          <w:szCs w:val="18"/>
        </w:rPr>
        <w:t xml:space="preserve"> pouze odpad</w:t>
      </w:r>
      <w:r w:rsidR="009B6164" w:rsidRPr="000F2ABD">
        <w:rPr>
          <w:rFonts w:ascii="Arial" w:hAnsi="Arial" w:cs="Arial"/>
          <w:i/>
          <w:sz w:val="18"/>
          <w:szCs w:val="18"/>
        </w:rPr>
        <w:t>y</w:t>
      </w:r>
      <w:r w:rsidRPr="000F2ABD">
        <w:rPr>
          <w:rFonts w:ascii="Arial" w:hAnsi="Arial" w:cs="Arial"/>
          <w:i/>
          <w:sz w:val="18"/>
          <w:szCs w:val="18"/>
        </w:rPr>
        <w:t>, je</w:t>
      </w:r>
      <w:r w:rsidR="009B6164" w:rsidRPr="000F2ABD">
        <w:rPr>
          <w:rFonts w:ascii="Arial" w:hAnsi="Arial" w:cs="Arial"/>
          <w:i/>
          <w:sz w:val="18"/>
          <w:szCs w:val="18"/>
        </w:rPr>
        <w:t>jichž</w:t>
      </w:r>
      <w:r w:rsidRPr="000F2ABD">
        <w:rPr>
          <w:rFonts w:ascii="Arial" w:hAnsi="Arial" w:cs="Arial"/>
          <w:i/>
          <w:sz w:val="18"/>
          <w:szCs w:val="18"/>
        </w:rPr>
        <w:t xml:space="preserve"> sběr a využívání/odstraňování hradí </w:t>
      </w:r>
      <w:r w:rsidR="00D45E90" w:rsidRPr="000F2ABD">
        <w:rPr>
          <w:rFonts w:ascii="Arial" w:hAnsi="Arial" w:cs="Arial"/>
          <w:i/>
          <w:sz w:val="18"/>
          <w:szCs w:val="18"/>
        </w:rPr>
        <w:t xml:space="preserve">odbor ochrany prostředí </w:t>
      </w:r>
      <w:r w:rsidRPr="000F2ABD">
        <w:rPr>
          <w:rFonts w:ascii="Arial" w:hAnsi="Arial" w:cs="Arial"/>
          <w:i/>
          <w:sz w:val="18"/>
          <w:szCs w:val="18"/>
        </w:rPr>
        <w:t>MHMP</w:t>
      </w:r>
      <w:r w:rsidR="000F2ABD" w:rsidRPr="000F2ABD">
        <w:rPr>
          <w:rFonts w:ascii="Arial" w:hAnsi="Arial" w:cs="Arial"/>
          <w:i/>
          <w:sz w:val="18"/>
          <w:szCs w:val="18"/>
        </w:rPr>
        <w:t>, včetně stavebních odpadů ze SD hl. m. Prahy</w:t>
      </w:r>
      <w:r w:rsidR="00EA41A4" w:rsidRPr="000F2ABD">
        <w:rPr>
          <w:rFonts w:ascii="Arial" w:hAnsi="Arial" w:cs="Arial"/>
          <w:i/>
          <w:sz w:val="18"/>
          <w:szCs w:val="18"/>
        </w:rPr>
        <w:t xml:space="preserve"> (dále jen OCP MHMP)</w:t>
      </w:r>
      <w:r w:rsidRPr="000F2ABD">
        <w:rPr>
          <w:rFonts w:ascii="Arial" w:hAnsi="Arial" w:cs="Arial"/>
          <w:i/>
          <w:sz w:val="18"/>
          <w:szCs w:val="18"/>
        </w:rPr>
        <w:t xml:space="preserve">. </w:t>
      </w:r>
      <w:r w:rsidR="009B6164" w:rsidRPr="000F2ABD">
        <w:rPr>
          <w:rFonts w:ascii="Arial" w:hAnsi="Arial" w:cs="Arial"/>
          <w:i/>
          <w:sz w:val="18"/>
          <w:szCs w:val="18"/>
        </w:rPr>
        <w:t>V</w:t>
      </w:r>
      <w:r w:rsidRPr="000F2ABD">
        <w:rPr>
          <w:rFonts w:ascii="Arial" w:hAnsi="Arial" w:cs="Arial"/>
          <w:i/>
          <w:sz w:val="18"/>
          <w:szCs w:val="18"/>
        </w:rPr>
        <w:t xml:space="preserve">ykazované množství </w:t>
      </w:r>
      <w:r w:rsidR="00D45E90" w:rsidRPr="000F2ABD">
        <w:rPr>
          <w:rFonts w:ascii="Arial" w:hAnsi="Arial" w:cs="Arial"/>
          <w:i/>
          <w:sz w:val="18"/>
          <w:szCs w:val="18"/>
        </w:rPr>
        <w:t>odpadů v</w:t>
      </w:r>
      <w:r w:rsidR="00EA41A4" w:rsidRPr="000F2ABD">
        <w:rPr>
          <w:rFonts w:ascii="Arial" w:hAnsi="Arial" w:cs="Arial"/>
          <w:i/>
          <w:sz w:val="18"/>
          <w:szCs w:val="18"/>
        </w:rPr>
        <w:t> </w:t>
      </w:r>
      <w:r w:rsidR="00D45E90" w:rsidRPr="000F2ABD">
        <w:rPr>
          <w:rFonts w:ascii="Arial" w:hAnsi="Arial" w:cs="Arial"/>
          <w:i/>
          <w:sz w:val="18"/>
          <w:szCs w:val="18"/>
        </w:rPr>
        <w:t xml:space="preserve">Ročním hlášení o odpadech </w:t>
      </w:r>
      <w:r w:rsidRPr="000F2ABD">
        <w:rPr>
          <w:rFonts w:ascii="Arial" w:hAnsi="Arial" w:cs="Arial"/>
          <w:i/>
          <w:sz w:val="18"/>
          <w:szCs w:val="18"/>
        </w:rPr>
        <w:t>bylo proto vyšší, např. o uliční smetky či autovraky</w:t>
      </w:r>
      <w:r w:rsidR="008630EF" w:rsidRPr="000F2ABD">
        <w:rPr>
          <w:rFonts w:ascii="Arial" w:hAnsi="Arial" w:cs="Arial"/>
          <w:i/>
          <w:sz w:val="18"/>
          <w:szCs w:val="18"/>
        </w:rPr>
        <w:t xml:space="preserve"> (autovraky se na základě stanoviska MŽP od roku 2013 nevykazují, oprávněná osoba je eviduje bez uvádění původce).</w:t>
      </w:r>
      <w:r w:rsidRPr="000F2ABD">
        <w:rPr>
          <w:rFonts w:ascii="Arial" w:hAnsi="Arial" w:cs="Arial"/>
          <w:i/>
          <w:sz w:val="18"/>
          <w:szCs w:val="18"/>
        </w:rPr>
        <w:t xml:space="preserve"> </w:t>
      </w:r>
    </w:p>
    <w:p w:rsidR="004536C2" w:rsidRDefault="004536C2" w:rsidP="004536C2">
      <w:pPr>
        <w:pStyle w:val="BodyText31"/>
        <w:rPr>
          <w:rFonts w:ascii="Arial" w:hAnsi="Arial" w:cs="Arial"/>
          <w:sz w:val="18"/>
          <w:szCs w:val="18"/>
        </w:rPr>
      </w:pPr>
    </w:p>
    <w:p w:rsidR="004536C2" w:rsidRPr="00406A48" w:rsidRDefault="004536C2" w:rsidP="004536C2">
      <w:pPr>
        <w:pStyle w:val="BodyText31"/>
        <w:rPr>
          <w:rFonts w:ascii="Arial" w:hAnsi="Arial" w:cs="Arial"/>
          <w:sz w:val="20"/>
          <w:szCs w:val="20"/>
        </w:rPr>
      </w:pPr>
      <w:r w:rsidRPr="00406A48">
        <w:rPr>
          <w:rFonts w:ascii="Arial" w:hAnsi="Arial" w:cs="Arial"/>
          <w:sz w:val="20"/>
          <w:szCs w:val="20"/>
        </w:rPr>
        <w:t>Ve vyhodnocení od roku 2013 došlo ke změně metodiky.</w:t>
      </w:r>
      <w:r w:rsidR="00EA41A4">
        <w:rPr>
          <w:rFonts w:ascii="Arial" w:hAnsi="Arial" w:cs="Arial"/>
          <w:sz w:val="20"/>
          <w:szCs w:val="20"/>
        </w:rPr>
        <w:t xml:space="preserve"> V</w:t>
      </w:r>
      <w:r w:rsidRPr="00406A48">
        <w:rPr>
          <w:rFonts w:ascii="Arial" w:hAnsi="Arial" w:cs="Arial"/>
          <w:sz w:val="20"/>
          <w:szCs w:val="20"/>
        </w:rPr>
        <w:t xml:space="preserve">yhodnocení </w:t>
      </w:r>
      <w:r w:rsidR="00EA41A4">
        <w:rPr>
          <w:rFonts w:ascii="Arial" w:hAnsi="Arial" w:cs="Arial"/>
          <w:sz w:val="20"/>
          <w:szCs w:val="20"/>
        </w:rPr>
        <w:t xml:space="preserve">je </w:t>
      </w:r>
      <w:r w:rsidRPr="00406A48">
        <w:rPr>
          <w:rFonts w:ascii="Arial" w:hAnsi="Arial" w:cs="Arial"/>
          <w:sz w:val="20"/>
          <w:szCs w:val="20"/>
        </w:rPr>
        <w:t>postaveno na hodnotách uvedených v ročním hlášení o produkci odpadů hl. m. Prahy a dle jednotlivých kódů nakládání uváděných v ročních hlášení</w:t>
      </w:r>
      <w:r w:rsidR="00D45E90">
        <w:rPr>
          <w:rFonts w:ascii="Arial" w:hAnsi="Arial" w:cs="Arial"/>
          <w:sz w:val="20"/>
          <w:szCs w:val="20"/>
        </w:rPr>
        <w:t>ch</w:t>
      </w:r>
      <w:r w:rsidRPr="00406A48">
        <w:rPr>
          <w:rFonts w:ascii="Arial" w:hAnsi="Arial" w:cs="Arial"/>
          <w:sz w:val="20"/>
          <w:szCs w:val="20"/>
        </w:rPr>
        <w:t xml:space="preserve"> oprávněných osob. Celkové množství je i včetně uličních smetků</w:t>
      </w:r>
      <w:r w:rsidR="00D45E90">
        <w:rPr>
          <w:rFonts w:ascii="Arial" w:hAnsi="Arial" w:cs="Arial"/>
          <w:sz w:val="20"/>
          <w:szCs w:val="20"/>
        </w:rPr>
        <w:t xml:space="preserve"> </w:t>
      </w:r>
      <w:r w:rsidR="00C4581F">
        <w:rPr>
          <w:rFonts w:ascii="Arial" w:hAnsi="Arial" w:cs="Arial"/>
          <w:sz w:val="20"/>
          <w:szCs w:val="20"/>
        </w:rPr>
        <w:t>a dalších odpadů, jejichž</w:t>
      </w:r>
      <w:r w:rsidR="00EA41A4">
        <w:rPr>
          <w:rFonts w:ascii="Arial" w:hAnsi="Arial" w:cs="Arial"/>
          <w:sz w:val="20"/>
          <w:szCs w:val="20"/>
        </w:rPr>
        <w:t xml:space="preserve"> původcem je hl. m. Praha, ale nejsou smluvně zajištěny odborem OCP MHMP</w:t>
      </w:r>
      <w:r w:rsidRPr="00406A48">
        <w:rPr>
          <w:rFonts w:ascii="Arial" w:hAnsi="Arial" w:cs="Arial"/>
          <w:sz w:val="20"/>
          <w:szCs w:val="20"/>
        </w:rPr>
        <w:t xml:space="preserve">. V roce 2013 </w:t>
      </w:r>
      <w:r w:rsidR="00503C0D">
        <w:rPr>
          <w:rFonts w:ascii="Arial" w:hAnsi="Arial" w:cs="Arial"/>
          <w:sz w:val="20"/>
          <w:szCs w:val="20"/>
        </w:rPr>
        <w:t xml:space="preserve">bylo do evidence </w:t>
      </w:r>
      <w:r w:rsidRPr="00406A48">
        <w:rPr>
          <w:rFonts w:ascii="Arial" w:hAnsi="Arial" w:cs="Arial"/>
          <w:sz w:val="20"/>
          <w:szCs w:val="20"/>
        </w:rPr>
        <w:t>potřeba zohlednit i tzv. povodňový odpad, který byl skládkován.</w:t>
      </w:r>
      <w:r w:rsidR="00EC23B7" w:rsidRPr="00EC23B7">
        <w:rPr>
          <w:rFonts w:ascii="Arial" w:hAnsi="Arial" w:cs="Arial"/>
          <w:sz w:val="18"/>
          <w:szCs w:val="18"/>
        </w:rPr>
        <w:t xml:space="preserve"> </w:t>
      </w:r>
      <w:r w:rsidR="00EC23B7">
        <w:rPr>
          <w:rFonts w:ascii="Arial" w:hAnsi="Arial" w:cs="Arial"/>
          <w:sz w:val="20"/>
          <w:szCs w:val="20"/>
        </w:rPr>
        <w:t>U</w:t>
      </w:r>
      <w:r w:rsidR="00EC23B7" w:rsidRPr="001A7B7E">
        <w:rPr>
          <w:rFonts w:ascii="Arial" w:hAnsi="Arial" w:cs="Arial"/>
          <w:sz w:val="20"/>
          <w:szCs w:val="20"/>
        </w:rPr>
        <w:t>liční smetky z úklidu komunikací</w:t>
      </w:r>
      <w:r w:rsidR="00EC23B7">
        <w:rPr>
          <w:rFonts w:ascii="Arial" w:hAnsi="Arial" w:cs="Arial"/>
          <w:sz w:val="20"/>
          <w:szCs w:val="20"/>
        </w:rPr>
        <w:t xml:space="preserve"> činily</w:t>
      </w:r>
      <w:r w:rsidR="00EC23B7" w:rsidRPr="001A7B7E">
        <w:rPr>
          <w:rFonts w:ascii="Arial" w:hAnsi="Arial" w:cs="Arial"/>
          <w:sz w:val="20"/>
          <w:szCs w:val="20"/>
        </w:rPr>
        <w:t xml:space="preserve"> v roce 2019 cca 11 985 t.</w:t>
      </w:r>
    </w:p>
    <w:p w:rsidR="004536C2" w:rsidRDefault="004536C2" w:rsidP="004536C2">
      <w:pPr>
        <w:pStyle w:val="BodyText31"/>
        <w:rPr>
          <w:rFonts w:ascii="Arial" w:hAnsi="Arial" w:cs="Arial"/>
          <w:sz w:val="18"/>
          <w:szCs w:val="18"/>
        </w:rPr>
      </w:pPr>
    </w:p>
    <w:tbl>
      <w:tblPr>
        <w:tblW w:w="8997" w:type="dxa"/>
        <w:tblInd w:w="60" w:type="dxa"/>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653FCA" w:rsidRPr="004536C2" w:rsidTr="001A7B7E">
        <w:trPr>
          <w:trHeight w:val="538"/>
        </w:trPr>
        <w:tc>
          <w:tcPr>
            <w:tcW w:w="641" w:type="dxa"/>
            <w:vMerge w:val="restart"/>
            <w:tcBorders>
              <w:top w:val="single" w:sz="12" w:space="0" w:color="auto"/>
              <w:left w:val="single" w:sz="12" w:space="0" w:color="auto"/>
              <w:bottom w:val="single" w:sz="8" w:space="0" w:color="000000"/>
              <w:right w:val="single" w:sz="8" w:space="0" w:color="auto"/>
            </w:tcBorders>
            <w:shd w:val="clear" w:color="auto" w:fill="D9D9D9" w:themeFill="background1" w:themeFillShade="D9"/>
            <w:vAlign w:val="center"/>
            <w:hideMark/>
          </w:tcPr>
          <w:p w:rsidR="00653FCA" w:rsidRPr="004536C2" w:rsidRDefault="00653FCA"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Rok</w:t>
            </w:r>
          </w:p>
        </w:tc>
        <w:tc>
          <w:tcPr>
            <w:tcW w:w="1560" w:type="dxa"/>
            <w:vMerge w:val="restart"/>
            <w:tcBorders>
              <w:top w:val="single" w:sz="12" w:space="0" w:color="auto"/>
              <w:left w:val="single" w:sz="8" w:space="0" w:color="auto"/>
              <w:bottom w:val="single" w:sz="8" w:space="0" w:color="000000"/>
              <w:right w:val="single" w:sz="8" w:space="0" w:color="auto"/>
            </w:tcBorders>
            <w:shd w:val="clear" w:color="000000" w:fill="E0E0E0"/>
            <w:vAlign w:val="center"/>
            <w:hideMark/>
          </w:tcPr>
          <w:p w:rsidR="00653FCA" w:rsidRPr="004536C2" w:rsidRDefault="00653FCA"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Celkové množství odpadu (</w:t>
            </w:r>
            <w:proofErr w:type="spellStart"/>
            <w:r w:rsidRPr="004536C2">
              <w:rPr>
                <w:rFonts w:ascii="Arial" w:eastAsia="Times New Roman" w:hAnsi="Arial" w:cs="Arial"/>
                <w:i/>
                <w:iCs/>
                <w:color w:val="000000"/>
                <w:sz w:val="18"/>
                <w:szCs w:val="18"/>
                <w:lang w:eastAsia="cs-CZ"/>
              </w:rPr>
              <w:t>kt</w:t>
            </w:r>
            <w:proofErr w:type="spellEnd"/>
            <w:r w:rsidRPr="004536C2">
              <w:rPr>
                <w:rFonts w:ascii="Arial" w:eastAsia="Times New Roman" w:hAnsi="Arial" w:cs="Arial"/>
                <w:i/>
                <w:iCs/>
                <w:color w:val="000000"/>
                <w:sz w:val="18"/>
                <w:szCs w:val="18"/>
                <w:lang w:eastAsia="cs-CZ"/>
              </w:rPr>
              <w:t>)</w:t>
            </w:r>
          </w:p>
        </w:tc>
        <w:tc>
          <w:tcPr>
            <w:tcW w:w="3146" w:type="dxa"/>
            <w:gridSpan w:val="3"/>
            <w:tcBorders>
              <w:top w:val="single" w:sz="12" w:space="0" w:color="auto"/>
              <w:left w:val="nil"/>
              <w:bottom w:val="single" w:sz="8" w:space="0" w:color="auto"/>
              <w:right w:val="single" w:sz="8" w:space="0" w:color="000000"/>
            </w:tcBorders>
            <w:shd w:val="clear" w:color="000000" w:fill="E0E0E0"/>
            <w:vAlign w:val="center"/>
          </w:tcPr>
          <w:p w:rsidR="00653FCA" w:rsidRPr="004536C2" w:rsidRDefault="00EC23B7"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O</w:t>
            </w:r>
            <w:r w:rsidR="00653FCA" w:rsidRPr="004536C2">
              <w:rPr>
                <w:rFonts w:ascii="Arial" w:eastAsia="Times New Roman" w:hAnsi="Arial" w:cs="Arial"/>
                <w:i/>
                <w:iCs/>
                <w:color w:val="000000"/>
                <w:sz w:val="18"/>
                <w:szCs w:val="18"/>
                <w:lang w:eastAsia="cs-CZ"/>
              </w:rPr>
              <w:t>dstranění (</w:t>
            </w:r>
            <w:proofErr w:type="spellStart"/>
            <w:r w:rsidR="00653FCA" w:rsidRPr="004536C2">
              <w:rPr>
                <w:rFonts w:ascii="Arial" w:eastAsia="Times New Roman" w:hAnsi="Arial" w:cs="Arial"/>
                <w:i/>
                <w:iCs/>
                <w:color w:val="000000"/>
                <w:sz w:val="18"/>
                <w:szCs w:val="18"/>
                <w:lang w:eastAsia="cs-CZ"/>
              </w:rPr>
              <w:t>kt</w:t>
            </w:r>
            <w:proofErr w:type="spellEnd"/>
            <w:r w:rsidR="00653FCA" w:rsidRPr="004536C2">
              <w:rPr>
                <w:rFonts w:ascii="Arial" w:eastAsia="Times New Roman" w:hAnsi="Arial" w:cs="Arial"/>
                <w:i/>
                <w:iCs/>
                <w:color w:val="000000"/>
                <w:sz w:val="18"/>
                <w:szCs w:val="18"/>
                <w:lang w:eastAsia="cs-CZ"/>
              </w:rPr>
              <w:t>)</w:t>
            </w:r>
          </w:p>
        </w:tc>
        <w:tc>
          <w:tcPr>
            <w:tcW w:w="3650" w:type="dxa"/>
            <w:gridSpan w:val="3"/>
            <w:tcBorders>
              <w:top w:val="single" w:sz="12" w:space="0" w:color="auto"/>
              <w:left w:val="nil"/>
              <w:bottom w:val="single" w:sz="8" w:space="0" w:color="auto"/>
              <w:right w:val="single" w:sz="12" w:space="0" w:color="auto"/>
            </w:tcBorders>
            <w:shd w:val="clear" w:color="000000" w:fill="E0E0E0"/>
            <w:noWrap/>
            <w:vAlign w:val="center"/>
            <w:hideMark/>
          </w:tcPr>
          <w:p w:rsidR="00653FCA" w:rsidRPr="004536C2" w:rsidRDefault="00EC23B7"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V</w:t>
            </w:r>
            <w:r w:rsidR="00653FCA" w:rsidRPr="004536C2">
              <w:rPr>
                <w:rFonts w:ascii="Arial" w:eastAsia="Times New Roman" w:hAnsi="Arial" w:cs="Arial"/>
                <w:i/>
                <w:iCs/>
                <w:color w:val="000000"/>
                <w:sz w:val="18"/>
                <w:szCs w:val="18"/>
                <w:lang w:eastAsia="cs-CZ"/>
              </w:rPr>
              <w:t>yužití (</w:t>
            </w:r>
            <w:proofErr w:type="spellStart"/>
            <w:r w:rsidR="00653FCA" w:rsidRPr="004536C2">
              <w:rPr>
                <w:rFonts w:ascii="Arial" w:eastAsia="Times New Roman" w:hAnsi="Arial" w:cs="Arial"/>
                <w:i/>
                <w:iCs/>
                <w:color w:val="000000"/>
                <w:sz w:val="18"/>
                <w:szCs w:val="18"/>
                <w:lang w:eastAsia="cs-CZ"/>
              </w:rPr>
              <w:t>kt</w:t>
            </w:r>
            <w:proofErr w:type="spellEnd"/>
            <w:r w:rsidR="00653FCA" w:rsidRPr="004536C2">
              <w:rPr>
                <w:rFonts w:ascii="Arial" w:eastAsia="Times New Roman" w:hAnsi="Arial" w:cs="Arial"/>
                <w:i/>
                <w:iCs/>
                <w:color w:val="000000"/>
                <w:sz w:val="18"/>
                <w:szCs w:val="18"/>
                <w:lang w:eastAsia="cs-CZ"/>
              </w:rPr>
              <w:t>)</w:t>
            </w:r>
          </w:p>
        </w:tc>
      </w:tr>
      <w:tr w:rsidR="004536C2" w:rsidRPr="004536C2" w:rsidTr="001A7B7E">
        <w:trPr>
          <w:trHeight w:val="684"/>
        </w:trPr>
        <w:tc>
          <w:tcPr>
            <w:tcW w:w="641" w:type="dxa"/>
            <w:vMerge/>
            <w:tcBorders>
              <w:top w:val="single" w:sz="8" w:space="0" w:color="auto"/>
              <w:left w:val="single" w:sz="12" w:space="0" w:color="auto"/>
              <w:bottom w:val="single" w:sz="8" w:space="0" w:color="000000"/>
              <w:right w:val="single" w:sz="8" w:space="0" w:color="auto"/>
            </w:tcBorders>
            <w:shd w:val="clear" w:color="auto" w:fill="D9D9D9" w:themeFill="background1" w:themeFillShade="D9"/>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p>
        </w:tc>
        <w:tc>
          <w:tcPr>
            <w:tcW w:w="1126"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Skládkování</w:t>
            </w:r>
          </w:p>
        </w:tc>
        <w:tc>
          <w:tcPr>
            <w:tcW w:w="1134" w:type="dxa"/>
            <w:tcBorders>
              <w:top w:val="nil"/>
              <w:left w:val="single" w:sz="8" w:space="0" w:color="auto"/>
              <w:right w:val="single" w:sz="8" w:space="0" w:color="auto"/>
            </w:tcBorders>
            <w:shd w:val="clear" w:color="000000" w:fill="E0E0E0"/>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Vypouštění do vodních těles</w:t>
            </w:r>
          </w:p>
        </w:tc>
        <w:tc>
          <w:tcPr>
            <w:tcW w:w="886"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Termické</w:t>
            </w:r>
          </w:p>
        </w:tc>
        <w:tc>
          <w:tcPr>
            <w:tcW w:w="1248"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Energetické</w:t>
            </w:r>
          </w:p>
        </w:tc>
        <w:tc>
          <w:tcPr>
            <w:tcW w:w="1268" w:type="dxa"/>
            <w:tcBorders>
              <w:top w:val="nil"/>
              <w:left w:val="single" w:sz="8" w:space="0" w:color="auto"/>
              <w:bottom w:val="single" w:sz="8" w:space="0" w:color="000000"/>
              <w:right w:val="single" w:sz="8" w:space="0" w:color="auto"/>
            </w:tcBorders>
            <w:shd w:val="clear" w:color="000000" w:fill="E0E0E0"/>
            <w:vAlign w:val="center"/>
            <w:hideMark/>
          </w:tcPr>
          <w:p w:rsidR="004536C2" w:rsidRPr="004536C2" w:rsidRDefault="00653FCA"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M</w:t>
            </w:r>
            <w:r w:rsidR="004536C2" w:rsidRPr="004536C2">
              <w:rPr>
                <w:rFonts w:ascii="Arial" w:eastAsia="Times New Roman" w:hAnsi="Arial" w:cs="Arial"/>
                <w:i/>
                <w:iCs/>
                <w:color w:val="000000"/>
                <w:sz w:val="18"/>
                <w:szCs w:val="18"/>
                <w:lang w:eastAsia="cs-CZ"/>
              </w:rPr>
              <w:t>ateriálové</w:t>
            </w:r>
          </w:p>
        </w:tc>
        <w:tc>
          <w:tcPr>
            <w:tcW w:w="1134" w:type="dxa"/>
            <w:tcBorders>
              <w:top w:val="nil"/>
              <w:left w:val="single" w:sz="8" w:space="0" w:color="auto"/>
              <w:bottom w:val="single" w:sz="8" w:space="0" w:color="000000"/>
              <w:right w:val="single" w:sz="12" w:space="0" w:color="auto"/>
            </w:tcBorders>
            <w:shd w:val="clear" w:color="000000" w:fill="E0E0E0"/>
            <w:vAlign w:val="center"/>
            <w:hideMark/>
          </w:tcPr>
          <w:p w:rsidR="004536C2" w:rsidRPr="004536C2" w:rsidRDefault="00653FCA"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C</w:t>
            </w:r>
            <w:r w:rsidR="004536C2" w:rsidRPr="004536C2">
              <w:rPr>
                <w:rFonts w:ascii="Arial" w:eastAsia="Times New Roman" w:hAnsi="Arial" w:cs="Arial"/>
                <w:i/>
                <w:iCs/>
                <w:color w:val="000000"/>
                <w:sz w:val="18"/>
                <w:szCs w:val="18"/>
                <w:lang w:eastAsia="cs-CZ"/>
              </w:rPr>
              <w:t>elkem</w:t>
            </w:r>
          </w:p>
        </w:tc>
      </w:tr>
      <w:tr w:rsidR="001A7B7E" w:rsidRPr="004536C2" w:rsidTr="001A7B7E">
        <w:trPr>
          <w:trHeight w:val="239"/>
        </w:trPr>
        <w:tc>
          <w:tcPr>
            <w:tcW w:w="641" w:type="dxa"/>
            <w:tcBorders>
              <w:top w:val="nil"/>
              <w:left w:val="single" w:sz="12" w:space="0" w:color="auto"/>
              <w:bottom w:val="single" w:sz="8" w:space="0" w:color="auto"/>
              <w:right w:val="single" w:sz="8" w:space="0" w:color="auto"/>
            </w:tcBorders>
            <w:shd w:val="clear" w:color="auto" w:fill="D9D9D9" w:themeFill="background1" w:themeFillShade="D9"/>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2013</w:t>
            </w:r>
          </w:p>
        </w:tc>
        <w:tc>
          <w:tcPr>
            <w:tcW w:w="1560"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400,9</w:t>
            </w:r>
          </w:p>
        </w:tc>
        <w:tc>
          <w:tcPr>
            <w:tcW w:w="1126" w:type="dxa"/>
            <w:tcBorders>
              <w:top w:val="nil"/>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77,5</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i/>
                <w:iCs/>
                <w:color w:val="000000"/>
                <w:lang w:eastAsia="cs-CZ"/>
              </w:rPr>
            </w:pPr>
          </w:p>
        </w:tc>
        <w:tc>
          <w:tcPr>
            <w:tcW w:w="886" w:type="dxa"/>
            <w:tcBorders>
              <w:top w:val="nil"/>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1,8</w:t>
            </w:r>
          </w:p>
        </w:tc>
        <w:tc>
          <w:tcPr>
            <w:tcW w:w="1248"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226,6</w:t>
            </w:r>
          </w:p>
        </w:tc>
        <w:tc>
          <w:tcPr>
            <w:tcW w:w="1268" w:type="dxa"/>
            <w:tcBorders>
              <w:top w:val="nil"/>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95,0</w:t>
            </w:r>
          </w:p>
        </w:tc>
        <w:tc>
          <w:tcPr>
            <w:tcW w:w="1134" w:type="dxa"/>
            <w:tcBorders>
              <w:top w:val="nil"/>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321,4</w:t>
            </w:r>
          </w:p>
        </w:tc>
      </w:tr>
      <w:tr w:rsidR="004536C2" w:rsidRPr="004536C2" w:rsidTr="001A7B7E">
        <w:trPr>
          <w:trHeight w:val="239"/>
        </w:trPr>
        <w:tc>
          <w:tcPr>
            <w:tcW w:w="641"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2014</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405,8</w:t>
            </w:r>
          </w:p>
        </w:tc>
        <w:tc>
          <w:tcPr>
            <w:tcW w:w="1126" w:type="dxa"/>
            <w:tcBorders>
              <w:top w:val="single" w:sz="8" w:space="0" w:color="auto"/>
              <w:left w:val="nil"/>
              <w:bottom w:val="single" w:sz="8" w:space="0" w:color="auto"/>
              <w:right w:val="single" w:sz="4"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65,7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886"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0,5</w:t>
            </w:r>
          </w:p>
        </w:tc>
        <w:tc>
          <w:tcPr>
            <w:tcW w:w="1248"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241,9</w:t>
            </w:r>
          </w:p>
        </w:tc>
        <w:tc>
          <w:tcPr>
            <w:tcW w:w="1268" w:type="dxa"/>
            <w:tcBorders>
              <w:top w:val="single" w:sz="8" w:space="0" w:color="auto"/>
              <w:left w:val="nil"/>
              <w:bottom w:val="single" w:sz="8" w:space="0" w:color="auto"/>
              <w:right w:val="single" w:sz="8"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97,8</w:t>
            </w:r>
          </w:p>
        </w:tc>
        <w:tc>
          <w:tcPr>
            <w:tcW w:w="1134" w:type="dxa"/>
            <w:tcBorders>
              <w:top w:val="single" w:sz="8" w:space="0" w:color="auto"/>
              <w:left w:val="nil"/>
              <w:bottom w:val="single" w:sz="8" w:space="0" w:color="auto"/>
              <w:right w:val="single" w:sz="12" w:space="0" w:color="auto"/>
            </w:tcBorders>
            <w:shd w:val="clear" w:color="000000" w:fill="FFFFFF"/>
            <w:vAlign w:val="center"/>
            <w:hideMark/>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339,7</w:t>
            </w:r>
          </w:p>
        </w:tc>
      </w:tr>
      <w:tr w:rsidR="004536C2" w:rsidRPr="004536C2" w:rsidTr="001A7B7E">
        <w:trPr>
          <w:trHeight w:val="239"/>
        </w:trPr>
        <w:tc>
          <w:tcPr>
            <w:tcW w:w="641"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2015</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408,2</w:t>
            </w:r>
          </w:p>
        </w:tc>
        <w:tc>
          <w:tcPr>
            <w:tcW w:w="1126" w:type="dxa"/>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55,7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536C2" w:rsidRPr="004536C2" w:rsidRDefault="004536C2" w:rsidP="00681259">
            <w:pPr>
              <w:spacing w:after="0" w:line="240" w:lineRule="auto"/>
              <w:jc w:val="center"/>
              <w:rPr>
                <w:rFonts w:ascii="Calibri" w:eastAsia="Times New Roman" w:hAnsi="Calibri" w:cs="Times New Roman"/>
                <w:color w:val="000000"/>
                <w:lang w:eastAsia="cs-CZ"/>
              </w:rPr>
            </w:pPr>
          </w:p>
        </w:tc>
        <w:tc>
          <w:tcPr>
            <w:tcW w:w="886"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0,1</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251,7</w:t>
            </w:r>
          </w:p>
        </w:tc>
        <w:tc>
          <w:tcPr>
            <w:tcW w:w="126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100,0</w:t>
            </w:r>
          </w:p>
        </w:tc>
        <w:tc>
          <w:tcPr>
            <w:tcW w:w="1134"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351,9</w:t>
            </w:r>
          </w:p>
        </w:tc>
      </w:tr>
      <w:tr w:rsidR="004536C2" w:rsidRPr="004536C2" w:rsidTr="001A7B7E">
        <w:trPr>
          <w:trHeight w:val="239"/>
        </w:trPr>
        <w:tc>
          <w:tcPr>
            <w:tcW w:w="641"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2016</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8630EF"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 xml:space="preserve">  </w:t>
            </w:r>
            <w:r w:rsidR="004536C2" w:rsidRPr="004536C2">
              <w:rPr>
                <w:rFonts w:ascii="Arial" w:eastAsia="Times New Roman" w:hAnsi="Arial" w:cs="Arial"/>
                <w:i/>
                <w:iCs/>
                <w:sz w:val="18"/>
                <w:szCs w:val="18"/>
                <w:lang w:eastAsia="cs-CZ"/>
              </w:rPr>
              <w:t>423,5**</w:t>
            </w:r>
          </w:p>
        </w:tc>
        <w:tc>
          <w:tcPr>
            <w:tcW w:w="1126" w:type="dxa"/>
            <w:tcBorders>
              <w:top w:val="single" w:sz="8" w:space="0" w:color="auto"/>
              <w:left w:val="nil"/>
              <w:bottom w:val="single" w:sz="8" w:space="0" w:color="auto"/>
              <w:right w:val="single" w:sz="4"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50,8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13,2</w:t>
            </w:r>
          </w:p>
        </w:tc>
        <w:tc>
          <w:tcPr>
            <w:tcW w:w="886"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536C2" w:rsidRPr="00444937" w:rsidRDefault="004536C2"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245,9</w:t>
            </w:r>
          </w:p>
        </w:tc>
        <w:tc>
          <w:tcPr>
            <w:tcW w:w="1268" w:type="dxa"/>
            <w:tcBorders>
              <w:top w:val="single" w:sz="8" w:space="0" w:color="auto"/>
              <w:left w:val="nil"/>
              <w:bottom w:val="single" w:sz="8" w:space="0" w:color="auto"/>
              <w:right w:val="single" w:sz="8"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113,0</w:t>
            </w:r>
          </w:p>
        </w:tc>
        <w:tc>
          <w:tcPr>
            <w:tcW w:w="1134" w:type="dxa"/>
            <w:tcBorders>
              <w:top w:val="single" w:sz="8" w:space="0" w:color="auto"/>
              <w:left w:val="nil"/>
              <w:bottom w:val="single" w:sz="8" w:space="0" w:color="auto"/>
              <w:right w:val="single" w:sz="12" w:space="0" w:color="auto"/>
            </w:tcBorders>
            <w:shd w:val="clear" w:color="000000" w:fill="FFFFFF"/>
            <w:vAlign w:val="center"/>
          </w:tcPr>
          <w:p w:rsidR="004536C2" w:rsidRPr="004536C2" w:rsidRDefault="004536C2" w:rsidP="00681259">
            <w:pPr>
              <w:spacing w:after="0" w:line="240" w:lineRule="auto"/>
              <w:jc w:val="center"/>
              <w:rPr>
                <w:rFonts w:ascii="Arial" w:eastAsia="Times New Roman" w:hAnsi="Arial" w:cs="Arial"/>
                <w:i/>
                <w:iCs/>
                <w:color w:val="000000"/>
                <w:sz w:val="18"/>
                <w:szCs w:val="18"/>
                <w:lang w:eastAsia="cs-CZ"/>
              </w:rPr>
            </w:pPr>
            <w:r w:rsidRPr="004536C2">
              <w:rPr>
                <w:rFonts w:ascii="Arial" w:eastAsia="Times New Roman" w:hAnsi="Arial" w:cs="Arial"/>
                <w:i/>
                <w:iCs/>
                <w:color w:val="000000"/>
                <w:sz w:val="18"/>
                <w:szCs w:val="18"/>
                <w:lang w:eastAsia="cs-CZ"/>
              </w:rPr>
              <w:t>358,9</w:t>
            </w:r>
          </w:p>
        </w:tc>
      </w:tr>
      <w:tr w:rsidR="00CB5B48" w:rsidRPr="004536C2" w:rsidTr="001A7B7E">
        <w:trPr>
          <w:trHeight w:val="239"/>
        </w:trPr>
        <w:tc>
          <w:tcPr>
            <w:tcW w:w="641"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rsidR="00CB5B48" w:rsidRPr="004536C2" w:rsidRDefault="00CB5B48" w:rsidP="00681259">
            <w:pPr>
              <w:spacing w:after="0" w:line="240" w:lineRule="auto"/>
              <w:jc w:val="center"/>
              <w:rPr>
                <w:rFonts w:ascii="Arial" w:eastAsia="Times New Roman" w:hAnsi="Arial" w:cs="Arial"/>
                <w:i/>
                <w:iCs/>
                <w:color w:val="000000"/>
                <w:sz w:val="18"/>
                <w:szCs w:val="18"/>
                <w:lang w:eastAsia="cs-CZ"/>
              </w:rPr>
            </w:pPr>
            <w:r w:rsidRPr="001A7B7E">
              <w:rPr>
                <w:rFonts w:ascii="Arial" w:eastAsia="Times New Roman" w:hAnsi="Arial" w:cs="Arial"/>
                <w:i/>
                <w:iCs/>
                <w:color w:val="000000"/>
                <w:sz w:val="18"/>
                <w:szCs w:val="18"/>
                <w:lang w:eastAsia="cs-CZ"/>
              </w:rPr>
              <w:t>2017</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1723E3"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430,3</w:t>
            </w:r>
          </w:p>
        </w:tc>
        <w:tc>
          <w:tcPr>
            <w:tcW w:w="1126" w:type="dxa"/>
            <w:tcBorders>
              <w:top w:val="single" w:sz="8" w:space="0" w:color="auto"/>
              <w:left w:val="nil"/>
              <w:bottom w:val="single" w:sz="8" w:space="0" w:color="auto"/>
              <w:right w:val="single" w:sz="4"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54,8</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16,9</w:t>
            </w:r>
          </w:p>
        </w:tc>
        <w:tc>
          <w:tcPr>
            <w:tcW w:w="886"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CB5B48" w:rsidRPr="00444937" w:rsidRDefault="00F9077E" w:rsidP="00681259">
            <w:pPr>
              <w:spacing w:after="0" w:line="240" w:lineRule="auto"/>
              <w:jc w:val="center"/>
              <w:rPr>
                <w:rFonts w:ascii="Arial" w:eastAsia="Times New Roman" w:hAnsi="Arial" w:cs="Arial"/>
                <w:i/>
                <w:iCs/>
                <w:color w:val="000000"/>
                <w:sz w:val="18"/>
                <w:szCs w:val="18"/>
                <w:lang w:eastAsia="cs-CZ"/>
              </w:rPr>
            </w:pPr>
            <w:r w:rsidRPr="00444937">
              <w:rPr>
                <w:rFonts w:ascii="Arial" w:eastAsia="Times New Roman" w:hAnsi="Arial" w:cs="Arial"/>
                <w:i/>
                <w:iCs/>
                <w:color w:val="000000"/>
                <w:sz w:val="18"/>
                <w:szCs w:val="18"/>
                <w:lang w:eastAsia="cs-CZ"/>
              </w:rPr>
              <w:t>0,6</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241,3</w:t>
            </w:r>
          </w:p>
        </w:tc>
        <w:tc>
          <w:tcPr>
            <w:tcW w:w="1268" w:type="dxa"/>
            <w:tcBorders>
              <w:top w:val="single" w:sz="8" w:space="0" w:color="auto"/>
              <w:left w:val="nil"/>
              <w:bottom w:val="single" w:sz="8" w:space="0" w:color="auto"/>
              <w:right w:val="single" w:sz="8"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116,7</w:t>
            </w:r>
          </w:p>
        </w:tc>
        <w:tc>
          <w:tcPr>
            <w:tcW w:w="1134" w:type="dxa"/>
            <w:tcBorders>
              <w:top w:val="single" w:sz="8" w:space="0" w:color="auto"/>
              <w:left w:val="nil"/>
              <w:bottom w:val="single" w:sz="8" w:space="0" w:color="auto"/>
              <w:right w:val="single" w:sz="12" w:space="0" w:color="auto"/>
            </w:tcBorders>
            <w:shd w:val="clear" w:color="000000" w:fill="FFFFFF"/>
            <w:vAlign w:val="center"/>
          </w:tcPr>
          <w:p w:rsidR="00CB5B48" w:rsidRPr="004536C2" w:rsidRDefault="00F9077E"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358,1</w:t>
            </w:r>
          </w:p>
        </w:tc>
      </w:tr>
      <w:tr w:rsidR="004D0EB1" w:rsidRPr="004536C2" w:rsidTr="001A7B7E">
        <w:trPr>
          <w:trHeight w:val="239"/>
        </w:trPr>
        <w:tc>
          <w:tcPr>
            <w:tcW w:w="641"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rsidR="004D0EB1" w:rsidRPr="001A7B7E" w:rsidRDefault="004D0EB1" w:rsidP="00681259">
            <w:pPr>
              <w:spacing w:after="0" w:line="240" w:lineRule="auto"/>
              <w:jc w:val="center"/>
              <w:rPr>
                <w:rFonts w:ascii="Arial" w:eastAsia="Times New Roman" w:hAnsi="Arial" w:cs="Arial"/>
                <w:i/>
                <w:iCs/>
                <w:color w:val="000000"/>
                <w:sz w:val="18"/>
                <w:szCs w:val="18"/>
                <w:lang w:eastAsia="cs-CZ"/>
              </w:rPr>
            </w:pPr>
            <w:r w:rsidRPr="001A7B7E">
              <w:rPr>
                <w:rFonts w:ascii="Arial" w:eastAsia="Times New Roman" w:hAnsi="Arial" w:cs="Arial"/>
                <w:i/>
                <w:iCs/>
                <w:color w:val="000000"/>
                <w:sz w:val="18"/>
                <w:szCs w:val="18"/>
                <w:lang w:eastAsia="cs-CZ"/>
              </w:rPr>
              <w:t>2018</w:t>
            </w:r>
          </w:p>
        </w:tc>
        <w:tc>
          <w:tcPr>
            <w:tcW w:w="1560" w:type="dxa"/>
            <w:tcBorders>
              <w:top w:val="single" w:sz="8" w:space="0" w:color="auto"/>
              <w:left w:val="nil"/>
              <w:bottom w:val="single" w:sz="8" w:space="0" w:color="auto"/>
              <w:right w:val="single" w:sz="8"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432,8</w:t>
            </w:r>
          </w:p>
        </w:tc>
        <w:tc>
          <w:tcPr>
            <w:tcW w:w="1126" w:type="dxa"/>
            <w:tcBorders>
              <w:top w:val="single" w:sz="8" w:space="0" w:color="auto"/>
              <w:left w:val="nil"/>
              <w:bottom w:val="single" w:sz="8" w:space="0" w:color="auto"/>
              <w:right w:val="single" w:sz="4"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62,7</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4D0EB1" w:rsidRPr="00444937"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7</w:t>
            </w:r>
            <w:r w:rsidR="00AB0423">
              <w:rPr>
                <w:rFonts w:ascii="Arial" w:eastAsia="Times New Roman" w:hAnsi="Arial" w:cs="Arial"/>
                <w:i/>
                <w:iCs/>
                <w:color w:val="000000"/>
                <w:sz w:val="18"/>
                <w:szCs w:val="18"/>
                <w:lang w:eastAsia="cs-CZ"/>
              </w:rPr>
              <w:t>,7</w:t>
            </w:r>
          </w:p>
        </w:tc>
        <w:tc>
          <w:tcPr>
            <w:tcW w:w="886" w:type="dxa"/>
            <w:tcBorders>
              <w:top w:val="single" w:sz="8" w:space="0" w:color="auto"/>
              <w:left w:val="single" w:sz="4" w:space="0" w:color="auto"/>
              <w:bottom w:val="single" w:sz="8" w:space="0" w:color="auto"/>
              <w:right w:val="single" w:sz="8" w:space="0" w:color="auto"/>
            </w:tcBorders>
            <w:shd w:val="clear" w:color="000000" w:fill="FFFFFF"/>
            <w:noWrap/>
            <w:vAlign w:val="center"/>
          </w:tcPr>
          <w:p w:rsidR="004D0EB1" w:rsidRPr="00444937" w:rsidRDefault="00AB0423"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0,7</w:t>
            </w:r>
          </w:p>
        </w:tc>
        <w:tc>
          <w:tcPr>
            <w:tcW w:w="1248" w:type="dxa"/>
            <w:tcBorders>
              <w:top w:val="single" w:sz="8" w:space="0" w:color="auto"/>
              <w:left w:val="nil"/>
              <w:bottom w:val="single" w:sz="8" w:space="0" w:color="auto"/>
              <w:right w:val="single" w:sz="8"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245,3</w:t>
            </w:r>
          </w:p>
        </w:tc>
        <w:tc>
          <w:tcPr>
            <w:tcW w:w="1268" w:type="dxa"/>
            <w:tcBorders>
              <w:top w:val="single" w:sz="8" w:space="0" w:color="auto"/>
              <w:left w:val="nil"/>
              <w:bottom w:val="single" w:sz="8" w:space="0" w:color="auto"/>
              <w:right w:val="single" w:sz="8" w:space="0" w:color="auto"/>
            </w:tcBorders>
            <w:shd w:val="clear" w:color="000000" w:fill="FFFFFF"/>
            <w:vAlign w:val="center"/>
          </w:tcPr>
          <w:p w:rsidR="004D0EB1" w:rsidRDefault="00AB0423"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116,4</w:t>
            </w:r>
          </w:p>
        </w:tc>
        <w:tc>
          <w:tcPr>
            <w:tcW w:w="1134" w:type="dxa"/>
            <w:tcBorders>
              <w:top w:val="single" w:sz="8" w:space="0" w:color="auto"/>
              <w:left w:val="nil"/>
              <w:bottom w:val="single" w:sz="8" w:space="0" w:color="auto"/>
              <w:right w:val="single" w:sz="12" w:space="0" w:color="auto"/>
            </w:tcBorders>
            <w:shd w:val="clear" w:color="000000" w:fill="FFFFFF"/>
            <w:vAlign w:val="center"/>
          </w:tcPr>
          <w:p w:rsidR="004D0EB1" w:rsidRDefault="00410A4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361,7</w:t>
            </w:r>
          </w:p>
        </w:tc>
      </w:tr>
      <w:tr w:rsidR="006B30B6" w:rsidRPr="004536C2" w:rsidTr="001A7B7E">
        <w:trPr>
          <w:trHeight w:val="239"/>
        </w:trPr>
        <w:tc>
          <w:tcPr>
            <w:tcW w:w="641" w:type="dxa"/>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rsidR="006B30B6" w:rsidRPr="001A7B7E" w:rsidRDefault="006B30B6" w:rsidP="00681259">
            <w:pPr>
              <w:spacing w:after="0" w:line="240" w:lineRule="auto"/>
              <w:jc w:val="center"/>
              <w:rPr>
                <w:rFonts w:ascii="Arial" w:eastAsia="Times New Roman" w:hAnsi="Arial" w:cs="Arial"/>
                <w:i/>
                <w:iCs/>
                <w:color w:val="000000"/>
                <w:sz w:val="18"/>
                <w:szCs w:val="18"/>
                <w:lang w:eastAsia="cs-CZ"/>
              </w:rPr>
            </w:pPr>
            <w:r w:rsidRPr="001A7B7E">
              <w:rPr>
                <w:rFonts w:ascii="Arial" w:eastAsia="Times New Roman" w:hAnsi="Arial" w:cs="Arial"/>
                <w:i/>
                <w:iCs/>
                <w:color w:val="000000"/>
                <w:sz w:val="18"/>
                <w:szCs w:val="18"/>
                <w:lang w:eastAsia="cs-CZ"/>
              </w:rPr>
              <w:t>2019</w:t>
            </w:r>
          </w:p>
        </w:tc>
        <w:tc>
          <w:tcPr>
            <w:tcW w:w="1560" w:type="dxa"/>
            <w:tcBorders>
              <w:top w:val="single" w:sz="8" w:space="0" w:color="auto"/>
              <w:left w:val="nil"/>
              <w:bottom w:val="single" w:sz="12" w:space="0" w:color="auto"/>
              <w:right w:val="single" w:sz="8" w:space="0" w:color="auto"/>
            </w:tcBorders>
            <w:shd w:val="clear" w:color="000000" w:fill="FFFFFF"/>
            <w:vAlign w:val="center"/>
          </w:tcPr>
          <w:p w:rsidR="006B30B6" w:rsidRDefault="006B30B6" w:rsidP="00681259">
            <w:pPr>
              <w:spacing w:after="0" w:line="240" w:lineRule="auto"/>
              <w:jc w:val="center"/>
              <w:rPr>
                <w:rFonts w:ascii="Arial" w:eastAsia="Times New Roman" w:hAnsi="Arial" w:cs="Arial"/>
                <w:i/>
                <w:iCs/>
                <w:sz w:val="18"/>
                <w:szCs w:val="18"/>
                <w:lang w:eastAsia="cs-CZ"/>
              </w:rPr>
            </w:pPr>
            <w:r>
              <w:rPr>
                <w:rFonts w:ascii="Arial" w:eastAsia="Times New Roman" w:hAnsi="Arial" w:cs="Arial"/>
                <w:i/>
                <w:iCs/>
                <w:sz w:val="18"/>
                <w:szCs w:val="18"/>
                <w:lang w:eastAsia="cs-CZ"/>
              </w:rPr>
              <w:t>440,9</w:t>
            </w:r>
          </w:p>
        </w:tc>
        <w:tc>
          <w:tcPr>
            <w:tcW w:w="1126" w:type="dxa"/>
            <w:tcBorders>
              <w:top w:val="single" w:sz="8" w:space="0" w:color="auto"/>
              <w:left w:val="nil"/>
              <w:bottom w:val="single" w:sz="12" w:space="0" w:color="auto"/>
              <w:right w:val="single" w:sz="4" w:space="0" w:color="auto"/>
            </w:tcBorders>
            <w:shd w:val="clear" w:color="000000" w:fill="FFFFFF"/>
            <w:vAlign w:val="center"/>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63,8</w:t>
            </w:r>
          </w:p>
        </w:tc>
        <w:tc>
          <w:tcPr>
            <w:tcW w:w="1134" w:type="dxa"/>
            <w:tcBorders>
              <w:top w:val="single" w:sz="4" w:space="0" w:color="auto"/>
              <w:left w:val="single" w:sz="4" w:space="0" w:color="auto"/>
              <w:bottom w:val="single" w:sz="12" w:space="0" w:color="auto"/>
              <w:right w:val="single" w:sz="4" w:space="0" w:color="auto"/>
            </w:tcBorders>
            <w:shd w:val="clear" w:color="000000" w:fill="FFFFFF"/>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7,5</w:t>
            </w:r>
          </w:p>
        </w:tc>
        <w:tc>
          <w:tcPr>
            <w:tcW w:w="886" w:type="dxa"/>
            <w:tcBorders>
              <w:top w:val="single" w:sz="8" w:space="0" w:color="auto"/>
              <w:left w:val="single" w:sz="4" w:space="0" w:color="auto"/>
              <w:bottom w:val="single" w:sz="12" w:space="0" w:color="auto"/>
              <w:right w:val="single" w:sz="8" w:space="0" w:color="auto"/>
            </w:tcBorders>
            <w:shd w:val="clear" w:color="000000" w:fill="FFFFFF"/>
            <w:noWrap/>
            <w:vAlign w:val="center"/>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0,7</w:t>
            </w:r>
          </w:p>
        </w:tc>
        <w:tc>
          <w:tcPr>
            <w:tcW w:w="1248" w:type="dxa"/>
            <w:tcBorders>
              <w:top w:val="single" w:sz="8" w:space="0" w:color="auto"/>
              <w:left w:val="nil"/>
              <w:bottom w:val="single" w:sz="12" w:space="0" w:color="auto"/>
              <w:right w:val="single" w:sz="8" w:space="0" w:color="auto"/>
            </w:tcBorders>
            <w:shd w:val="clear" w:color="000000" w:fill="FFFFFF"/>
            <w:vAlign w:val="center"/>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249,1</w:t>
            </w:r>
          </w:p>
        </w:tc>
        <w:tc>
          <w:tcPr>
            <w:tcW w:w="1268" w:type="dxa"/>
            <w:tcBorders>
              <w:top w:val="single" w:sz="8" w:space="0" w:color="auto"/>
              <w:left w:val="nil"/>
              <w:bottom w:val="single" w:sz="12" w:space="0" w:color="auto"/>
              <w:right w:val="single" w:sz="8" w:space="0" w:color="auto"/>
            </w:tcBorders>
            <w:shd w:val="clear" w:color="000000" w:fill="FFFFFF"/>
            <w:vAlign w:val="center"/>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119,6</w:t>
            </w:r>
          </w:p>
        </w:tc>
        <w:tc>
          <w:tcPr>
            <w:tcW w:w="1134" w:type="dxa"/>
            <w:tcBorders>
              <w:top w:val="single" w:sz="8" w:space="0" w:color="auto"/>
              <w:left w:val="nil"/>
              <w:bottom w:val="single" w:sz="12" w:space="0" w:color="auto"/>
              <w:right w:val="single" w:sz="12" w:space="0" w:color="auto"/>
            </w:tcBorders>
            <w:shd w:val="clear" w:color="000000" w:fill="FFFFFF"/>
            <w:vAlign w:val="center"/>
          </w:tcPr>
          <w:p w:rsidR="006B30B6" w:rsidRDefault="006B30B6"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368,6</w:t>
            </w:r>
          </w:p>
        </w:tc>
      </w:tr>
    </w:tbl>
    <w:p w:rsidR="004536C2" w:rsidRPr="00D35ACD" w:rsidRDefault="004536C2" w:rsidP="004536C2">
      <w:pPr>
        <w:pStyle w:val="Zkladntext3"/>
        <w:overflowPunct/>
        <w:textAlignment w:val="auto"/>
        <w:rPr>
          <w:rFonts w:ascii="Arial" w:hAnsi="Arial" w:cs="Arial"/>
          <w:i/>
          <w:sz w:val="18"/>
          <w:szCs w:val="18"/>
        </w:rPr>
      </w:pPr>
      <w:r w:rsidRPr="00406A48">
        <w:rPr>
          <w:rFonts w:ascii="Arial" w:hAnsi="Arial" w:cs="Arial"/>
          <w:sz w:val="18"/>
          <w:szCs w:val="18"/>
        </w:rPr>
        <w:t xml:space="preserve">** </w:t>
      </w:r>
      <w:r w:rsidR="00CB5B48" w:rsidRPr="00D35ACD">
        <w:rPr>
          <w:rFonts w:ascii="Arial" w:hAnsi="Arial" w:cs="Arial"/>
          <w:i/>
          <w:sz w:val="18"/>
          <w:szCs w:val="18"/>
        </w:rPr>
        <w:t xml:space="preserve">Od roku </w:t>
      </w:r>
      <w:r w:rsidRPr="00D35ACD">
        <w:rPr>
          <w:rFonts w:ascii="Arial" w:hAnsi="Arial" w:cs="Arial"/>
          <w:i/>
          <w:sz w:val="18"/>
          <w:szCs w:val="18"/>
        </w:rPr>
        <w:t xml:space="preserve">2016 jsou na doporučení ČIŽP v celkovém množství započítány i produkce odpadů z činnosti fyzických osob na území MČ, přičemž tyto odpady generovaly služby, které pro své občany poskytovaly MČ ze svých vlastních rozpočtů nad rámec služeb poskytovaných Magistrátem hl. m. Prahy. </w:t>
      </w:r>
    </w:p>
    <w:p w:rsidR="004536C2" w:rsidRPr="00CC4269" w:rsidRDefault="004536C2" w:rsidP="004536C2">
      <w:pPr>
        <w:pStyle w:val="BodyText31"/>
        <w:rPr>
          <w:rFonts w:ascii="Arial" w:hAnsi="Arial" w:cs="Arial"/>
          <w:sz w:val="20"/>
        </w:rPr>
      </w:pPr>
    </w:p>
    <w:p w:rsidR="004536C2" w:rsidRDefault="004536C2" w:rsidP="004536C2">
      <w:pPr>
        <w:pStyle w:val="Zkladntext3"/>
        <w:overflowPunct/>
        <w:textAlignment w:val="auto"/>
        <w:rPr>
          <w:rFonts w:ascii="Arial" w:hAnsi="Arial" w:cs="Arial"/>
          <w:sz w:val="20"/>
        </w:rPr>
      </w:pPr>
      <w:r>
        <w:rPr>
          <w:rFonts w:ascii="Arial" w:hAnsi="Arial" w:cs="Arial"/>
          <w:sz w:val="20"/>
        </w:rPr>
        <w:lastRenderedPageBreak/>
        <w:t>Zvyšující se účinnost tříděného sběru odpadů dokládá následující tabulka. Pokud za využití odpadu považujeme materiálové i</w:t>
      </w:r>
      <w:r>
        <w:rPr>
          <w:rFonts w:ascii="Arial" w:hAnsi="Arial" w:cs="Arial"/>
          <w:i/>
          <w:iCs/>
          <w:sz w:val="20"/>
        </w:rPr>
        <w:t xml:space="preserve"> </w:t>
      </w:r>
      <w:r>
        <w:rPr>
          <w:rFonts w:ascii="Arial" w:hAnsi="Arial" w:cs="Arial"/>
          <w:i/>
          <w:iCs/>
          <w:sz w:val="20"/>
          <w:u w:val="single"/>
        </w:rPr>
        <w:t>energetické</w:t>
      </w:r>
      <w:r>
        <w:rPr>
          <w:rFonts w:ascii="Arial" w:hAnsi="Arial" w:cs="Arial"/>
          <w:i/>
          <w:iCs/>
          <w:sz w:val="20"/>
        </w:rPr>
        <w:t xml:space="preserve"> </w:t>
      </w:r>
      <w:r>
        <w:rPr>
          <w:rFonts w:ascii="Arial" w:hAnsi="Arial" w:cs="Arial"/>
          <w:sz w:val="20"/>
        </w:rPr>
        <w:t>využití odpadu v ZEVO Malešice, bude výsledek třídění výraznější (to odpovídá znění zákona o odpadech, který je účinný od 1. ledna 2002):</w:t>
      </w:r>
    </w:p>
    <w:tbl>
      <w:tblPr>
        <w:tblW w:w="9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rsidTr="00681259">
        <w:trPr>
          <w:trHeight w:val="623"/>
        </w:trPr>
        <w:tc>
          <w:tcPr>
            <w:tcW w:w="1198" w:type="dxa"/>
            <w:tcBorders>
              <w:top w:val="single" w:sz="12" w:space="0" w:color="auto"/>
              <w:bottom w:val="single" w:sz="6" w:space="0" w:color="auto"/>
            </w:tcBorders>
            <w:shd w:val="clear" w:color="auto" w:fill="E0E0E0"/>
            <w:vAlign w:val="center"/>
          </w:tcPr>
          <w:p w:rsidR="004536C2" w:rsidRPr="001A7B7E" w:rsidRDefault="004C5F8B" w:rsidP="004536C2">
            <w:pPr>
              <w:autoSpaceDE w:val="0"/>
              <w:autoSpaceDN w:val="0"/>
              <w:adjustRightInd w:val="0"/>
              <w:spacing w:after="0" w:line="240" w:lineRule="auto"/>
              <w:jc w:val="center"/>
              <w:rPr>
                <w:rFonts w:ascii="Arial" w:eastAsia="Times New Roman" w:hAnsi="Arial" w:cs="Arial"/>
                <w:bCs/>
                <w:i/>
                <w:iCs/>
                <w:sz w:val="18"/>
                <w:szCs w:val="20"/>
                <w:lang w:eastAsia="cs-CZ"/>
              </w:rPr>
            </w:pPr>
            <w:r w:rsidRPr="001A7B7E">
              <w:rPr>
                <w:rFonts w:ascii="Arial" w:eastAsia="Times New Roman" w:hAnsi="Arial" w:cs="Arial"/>
                <w:bCs/>
                <w:i/>
                <w:iCs/>
                <w:sz w:val="18"/>
                <w:szCs w:val="20"/>
                <w:lang w:eastAsia="cs-CZ"/>
              </w:rPr>
              <w:t>Rok</w:t>
            </w:r>
          </w:p>
        </w:tc>
        <w:tc>
          <w:tcPr>
            <w:tcW w:w="4026" w:type="dxa"/>
            <w:tcBorders>
              <w:top w:val="single" w:sz="12" w:space="0" w:color="auto"/>
              <w:bottom w:val="single" w:sz="6" w:space="0" w:color="auto"/>
            </w:tcBorders>
            <w:shd w:val="clear" w:color="auto" w:fill="E0E0E0"/>
            <w:vAlign w:val="center"/>
          </w:tcPr>
          <w:p w:rsidR="004536C2" w:rsidRPr="004536C2" w:rsidRDefault="004C5F8B"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Pr>
                <w:rFonts w:ascii="Arial" w:eastAsia="Times New Roman" w:hAnsi="Arial" w:cs="Arial"/>
                <w:b/>
                <w:bCs/>
                <w:i/>
                <w:iCs/>
                <w:sz w:val="18"/>
                <w:szCs w:val="20"/>
                <w:lang w:eastAsia="cs-CZ"/>
              </w:rPr>
              <w:t>Ú</w:t>
            </w:r>
            <w:r w:rsidR="004536C2" w:rsidRPr="004536C2">
              <w:rPr>
                <w:rFonts w:ascii="Arial" w:eastAsia="Times New Roman" w:hAnsi="Arial" w:cs="Arial"/>
                <w:b/>
                <w:bCs/>
                <w:i/>
                <w:iCs/>
                <w:sz w:val="18"/>
                <w:szCs w:val="20"/>
                <w:lang w:eastAsia="cs-CZ"/>
              </w:rPr>
              <w:t>činnost třídění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pouze materiálové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c>
          <w:tcPr>
            <w:tcW w:w="4026" w:type="dxa"/>
            <w:tcBorders>
              <w:top w:val="single" w:sz="12" w:space="0" w:color="auto"/>
              <w:bottom w:val="single" w:sz="6" w:space="0" w:color="auto"/>
            </w:tcBorders>
            <w:shd w:val="clear" w:color="auto" w:fill="E0E0E0"/>
            <w:vAlign w:val="center"/>
          </w:tcPr>
          <w:p w:rsidR="004536C2" w:rsidRPr="004536C2" w:rsidRDefault="004C5F8B" w:rsidP="004536C2">
            <w:pPr>
              <w:autoSpaceDE w:val="0"/>
              <w:autoSpaceDN w:val="0"/>
              <w:adjustRightInd w:val="0"/>
              <w:spacing w:after="0" w:line="240" w:lineRule="auto"/>
              <w:jc w:val="center"/>
              <w:rPr>
                <w:rFonts w:ascii="Arial" w:eastAsia="Times New Roman" w:hAnsi="Arial" w:cs="Arial"/>
                <w:b/>
                <w:bCs/>
                <w:i/>
                <w:iCs/>
                <w:sz w:val="18"/>
                <w:szCs w:val="20"/>
                <w:lang w:eastAsia="cs-CZ"/>
              </w:rPr>
            </w:pPr>
            <w:r>
              <w:rPr>
                <w:rFonts w:ascii="Arial" w:eastAsia="Times New Roman" w:hAnsi="Arial" w:cs="Arial"/>
                <w:b/>
                <w:bCs/>
                <w:i/>
                <w:iCs/>
                <w:sz w:val="18"/>
                <w:szCs w:val="20"/>
                <w:lang w:eastAsia="cs-CZ"/>
              </w:rPr>
              <w:t>P</w:t>
            </w:r>
            <w:r w:rsidR="004536C2" w:rsidRPr="004536C2">
              <w:rPr>
                <w:rFonts w:ascii="Arial" w:eastAsia="Times New Roman" w:hAnsi="Arial" w:cs="Arial"/>
                <w:b/>
                <w:bCs/>
                <w:i/>
                <w:iCs/>
                <w:sz w:val="18"/>
                <w:szCs w:val="20"/>
                <w:lang w:eastAsia="cs-CZ"/>
              </w:rPr>
              <w:t>odíl využívaného odpadu</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materiálové a energetické využití</w:t>
            </w:r>
          </w:p>
          <w:p w:rsidR="004536C2" w:rsidRPr="004536C2" w:rsidRDefault="004536C2" w:rsidP="004536C2">
            <w:pPr>
              <w:autoSpaceDE w:val="0"/>
              <w:autoSpaceDN w:val="0"/>
              <w:adjustRightInd w:val="0"/>
              <w:spacing w:after="0" w:line="240" w:lineRule="auto"/>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 hmotnosti)</w:t>
            </w:r>
          </w:p>
        </w:tc>
      </w:tr>
      <w:tr w:rsidR="004536C2" w:rsidRPr="004536C2" w:rsidTr="001A7B7E">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C5F8B"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 xml:space="preserve">  </w:t>
            </w:r>
            <w:r w:rsidR="004536C2" w:rsidRPr="004536C2">
              <w:rPr>
                <w:rFonts w:ascii="Arial" w:eastAsia="Times New Roman" w:hAnsi="Arial" w:cs="Arial"/>
                <w:i/>
                <w:iCs/>
                <w:sz w:val="18"/>
                <w:szCs w:val="20"/>
                <w:lang w:eastAsia="cs-CZ"/>
              </w:rPr>
              <w:t>1997*</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780"/>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0,5</w:t>
            </w:r>
          </w:p>
        </w:tc>
      </w:tr>
      <w:tr w:rsidR="004536C2" w:rsidRPr="004536C2" w:rsidTr="001A7B7E">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1998</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43</w:t>
            </w:r>
          </w:p>
        </w:tc>
      </w:tr>
      <w:tr w:rsidR="004536C2" w:rsidRPr="004536C2" w:rsidTr="001A7B7E">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1999</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7,8</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63</w:t>
            </w:r>
          </w:p>
        </w:tc>
      </w:tr>
      <w:tr w:rsidR="004536C2" w:rsidRPr="004536C2" w:rsidTr="001A7B7E">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2000</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11,0</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57</w:t>
            </w:r>
          </w:p>
        </w:tc>
      </w:tr>
      <w:tr w:rsidR="004536C2" w:rsidRPr="004536C2" w:rsidTr="001A7B7E">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2001</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12,3</w:t>
            </w:r>
          </w:p>
        </w:tc>
        <w:tc>
          <w:tcPr>
            <w:tcW w:w="4026" w:type="dxa"/>
            <w:tcBorders>
              <w:top w:val="single" w:sz="6" w:space="0" w:color="auto"/>
              <w:bottom w:val="single" w:sz="6" w:space="0" w:color="auto"/>
            </w:tcBorders>
            <w:shd w:val="clear" w:color="auto" w:fill="auto"/>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2002</w:t>
            </w:r>
          </w:p>
        </w:tc>
        <w:tc>
          <w:tcPr>
            <w:tcW w:w="4026" w:type="dxa"/>
            <w:tcBorders>
              <w:top w:val="single" w:sz="6" w:space="0" w:color="auto"/>
            </w:tcBorders>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14,3</w:t>
            </w:r>
          </w:p>
        </w:tc>
        <w:tc>
          <w:tcPr>
            <w:tcW w:w="4026" w:type="dxa"/>
            <w:tcBorders>
              <w:top w:val="single" w:sz="6" w:space="0" w:color="auto"/>
            </w:tcBorders>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73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16,3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18,6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2007</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24,5</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82</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2008</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27,8</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2009</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30,3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2010</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83</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2011</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31,3</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87</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2012</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32,2</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91</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C5F8B"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 xml:space="preserve">  </w:t>
            </w:r>
            <w:r w:rsidR="004536C2" w:rsidRPr="004536C2">
              <w:rPr>
                <w:rFonts w:ascii="Arial" w:eastAsia="Times New Roman" w:hAnsi="Arial" w:cs="Arial"/>
                <w:i/>
                <w:iCs/>
                <w:sz w:val="18"/>
                <w:szCs w:val="20"/>
                <w:lang w:eastAsia="cs-CZ"/>
              </w:rPr>
              <w:t>2013**</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23,7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80</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2014</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24,1</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84</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2015</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24,6</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86</w:t>
            </w:r>
          </w:p>
        </w:tc>
      </w:tr>
      <w:tr w:rsidR="004536C2" w:rsidRPr="004536C2" w:rsidTr="00681259">
        <w:trPr>
          <w:trHeight w:val="228"/>
        </w:trPr>
        <w:tc>
          <w:tcPr>
            <w:tcW w:w="1198" w:type="dxa"/>
            <w:tcBorders>
              <w:top w:val="single" w:sz="6" w:space="0" w:color="auto"/>
              <w:bottom w:val="single" w:sz="6" w:space="0" w:color="auto"/>
            </w:tcBorders>
            <w:shd w:val="clear" w:color="auto" w:fill="E0E0E0"/>
            <w:vAlign w:val="center"/>
          </w:tcPr>
          <w:p w:rsidR="004536C2" w:rsidRPr="004536C2" w:rsidRDefault="004536C2"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2016</w:t>
            </w:r>
          </w:p>
        </w:tc>
        <w:tc>
          <w:tcPr>
            <w:tcW w:w="4026" w:type="dxa"/>
            <w:vAlign w:val="center"/>
          </w:tcPr>
          <w:p w:rsidR="004536C2" w:rsidRPr="004536C2" w:rsidRDefault="004536C2"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26,7</w:t>
            </w:r>
          </w:p>
        </w:tc>
        <w:tc>
          <w:tcPr>
            <w:tcW w:w="4026" w:type="dxa"/>
            <w:vAlign w:val="center"/>
          </w:tcPr>
          <w:p w:rsidR="004536C2" w:rsidRPr="004536C2" w:rsidRDefault="004536C2"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sidRPr="004536C2">
              <w:rPr>
                <w:rFonts w:ascii="Arial" w:eastAsia="Times New Roman" w:hAnsi="Arial" w:cs="Arial"/>
                <w:i/>
                <w:iCs/>
                <w:sz w:val="18"/>
                <w:szCs w:val="20"/>
                <w:lang w:eastAsia="cs-CZ"/>
              </w:rPr>
              <w:t>85</w:t>
            </w:r>
          </w:p>
        </w:tc>
      </w:tr>
      <w:tr w:rsidR="00CB5B48" w:rsidRPr="004536C2" w:rsidTr="004D0EB1">
        <w:trPr>
          <w:trHeight w:val="228"/>
        </w:trPr>
        <w:tc>
          <w:tcPr>
            <w:tcW w:w="1198" w:type="dxa"/>
            <w:tcBorders>
              <w:top w:val="single" w:sz="6" w:space="0" w:color="auto"/>
              <w:bottom w:val="single" w:sz="6" w:space="0" w:color="auto"/>
            </w:tcBorders>
            <w:shd w:val="clear" w:color="auto" w:fill="E0E0E0"/>
            <w:vAlign w:val="center"/>
          </w:tcPr>
          <w:p w:rsidR="00CB5B48" w:rsidRPr="00E04E09" w:rsidRDefault="00CB5B48"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2017</w:t>
            </w:r>
          </w:p>
        </w:tc>
        <w:tc>
          <w:tcPr>
            <w:tcW w:w="4026" w:type="dxa"/>
            <w:vAlign w:val="center"/>
          </w:tcPr>
          <w:p w:rsidR="00CB5B48" w:rsidRPr="00E04E09" w:rsidRDefault="00E04E09"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sidRPr="00E04E09">
              <w:rPr>
                <w:rFonts w:ascii="Arial" w:eastAsia="Times New Roman" w:hAnsi="Arial" w:cs="Arial"/>
                <w:i/>
                <w:iCs/>
                <w:sz w:val="18"/>
                <w:szCs w:val="20"/>
                <w:lang w:eastAsia="cs-CZ"/>
              </w:rPr>
              <w:t>27,1</w:t>
            </w:r>
          </w:p>
        </w:tc>
        <w:tc>
          <w:tcPr>
            <w:tcW w:w="4026" w:type="dxa"/>
            <w:vAlign w:val="center"/>
          </w:tcPr>
          <w:p w:rsidR="00CB5B48" w:rsidRPr="004536C2" w:rsidRDefault="00E018F1"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83</w:t>
            </w:r>
          </w:p>
        </w:tc>
      </w:tr>
      <w:tr w:rsidR="004D0EB1" w:rsidRPr="004536C2" w:rsidTr="006B30B6">
        <w:trPr>
          <w:trHeight w:val="228"/>
        </w:trPr>
        <w:tc>
          <w:tcPr>
            <w:tcW w:w="1198" w:type="dxa"/>
            <w:tcBorders>
              <w:top w:val="single" w:sz="6" w:space="0" w:color="auto"/>
              <w:bottom w:val="single" w:sz="6" w:space="0" w:color="auto"/>
            </w:tcBorders>
            <w:shd w:val="clear" w:color="auto" w:fill="E0E0E0"/>
            <w:vAlign w:val="center"/>
          </w:tcPr>
          <w:p w:rsidR="004D0EB1" w:rsidRPr="00E04E09" w:rsidRDefault="004D0EB1"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2018</w:t>
            </w:r>
          </w:p>
        </w:tc>
        <w:tc>
          <w:tcPr>
            <w:tcW w:w="4026" w:type="dxa"/>
            <w:vAlign w:val="center"/>
          </w:tcPr>
          <w:p w:rsidR="004D0EB1" w:rsidRPr="00E04E09" w:rsidRDefault="00E018F1"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26,9</w:t>
            </w:r>
          </w:p>
        </w:tc>
        <w:tc>
          <w:tcPr>
            <w:tcW w:w="4026" w:type="dxa"/>
            <w:vAlign w:val="center"/>
          </w:tcPr>
          <w:p w:rsidR="004D0EB1" w:rsidRDefault="00E018F1"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84</w:t>
            </w:r>
          </w:p>
        </w:tc>
      </w:tr>
      <w:tr w:rsidR="006B30B6" w:rsidRPr="004536C2" w:rsidTr="00681259">
        <w:trPr>
          <w:trHeight w:val="228"/>
        </w:trPr>
        <w:tc>
          <w:tcPr>
            <w:tcW w:w="1198" w:type="dxa"/>
            <w:tcBorders>
              <w:top w:val="single" w:sz="6" w:space="0" w:color="auto"/>
              <w:bottom w:val="single" w:sz="12" w:space="0" w:color="auto"/>
            </w:tcBorders>
            <w:shd w:val="clear" w:color="auto" w:fill="E0E0E0"/>
            <w:vAlign w:val="center"/>
          </w:tcPr>
          <w:p w:rsidR="006B30B6" w:rsidRDefault="006B30B6" w:rsidP="004536C2">
            <w:pPr>
              <w:autoSpaceDE w:val="0"/>
              <w:autoSpaceDN w:val="0"/>
              <w:adjustRightInd w:val="0"/>
              <w:spacing w:after="0" w:line="240" w:lineRule="auto"/>
              <w:ind w:firstLine="284"/>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2019</w:t>
            </w:r>
          </w:p>
        </w:tc>
        <w:tc>
          <w:tcPr>
            <w:tcW w:w="4026" w:type="dxa"/>
            <w:vAlign w:val="center"/>
          </w:tcPr>
          <w:p w:rsidR="006B30B6" w:rsidRDefault="006B30B6" w:rsidP="004536C2">
            <w:pPr>
              <w:autoSpaceDE w:val="0"/>
              <w:autoSpaceDN w:val="0"/>
              <w:adjustRightInd w:val="0"/>
              <w:spacing w:after="0" w:line="240" w:lineRule="auto"/>
              <w:ind w:right="1348"/>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27,1</w:t>
            </w:r>
          </w:p>
        </w:tc>
        <w:tc>
          <w:tcPr>
            <w:tcW w:w="4026" w:type="dxa"/>
            <w:vAlign w:val="center"/>
          </w:tcPr>
          <w:p w:rsidR="006B30B6" w:rsidRDefault="006B30B6" w:rsidP="004536C2">
            <w:pPr>
              <w:tabs>
                <w:tab w:val="left" w:pos="1064"/>
              </w:tabs>
              <w:autoSpaceDE w:val="0"/>
              <w:autoSpaceDN w:val="0"/>
              <w:adjustRightInd w:val="0"/>
              <w:spacing w:after="0" w:line="240" w:lineRule="auto"/>
              <w:ind w:right="922"/>
              <w:jc w:val="center"/>
              <w:rPr>
                <w:rFonts w:ascii="Arial" w:eastAsia="Times New Roman" w:hAnsi="Arial" w:cs="Arial"/>
                <w:i/>
                <w:iCs/>
                <w:sz w:val="18"/>
                <w:szCs w:val="20"/>
                <w:lang w:eastAsia="cs-CZ"/>
              </w:rPr>
            </w:pPr>
            <w:r>
              <w:rPr>
                <w:rFonts w:ascii="Arial" w:eastAsia="Times New Roman" w:hAnsi="Arial" w:cs="Arial"/>
                <w:i/>
                <w:iCs/>
                <w:sz w:val="18"/>
                <w:szCs w:val="20"/>
                <w:lang w:eastAsia="cs-CZ"/>
              </w:rPr>
              <w:t>84</w:t>
            </w:r>
          </w:p>
        </w:tc>
      </w:tr>
    </w:tbl>
    <w:p w:rsidR="004536C2" w:rsidRPr="00D35ACD" w:rsidRDefault="004536C2" w:rsidP="004536C2">
      <w:pPr>
        <w:autoSpaceDE w:val="0"/>
        <w:autoSpaceDN w:val="0"/>
        <w:adjustRightInd w:val="0"/>
        <w:spacing w:after="0" w:line="240" w:lineRule="auto"/>
        <w:jc w:val="both"/>
        <w:rPr>
          <w:rFonts w:ascii="Arial" w:eastAsia="Times New Roman" w:hAnsi="Arial" w:cs="Arial"/>
          <w:i/>
          <w:sz w:val="18"/>
          <w:szCs w:val="18"/>
          <w:lang w:eastAsia="cs-CZ"/>
        </w:rPr>
      </w:pPr>
      <w:r w:rsidRPr="004536C2">
        <w:rPr>
          <w:rFonts w:ascii="Arial" w:eastAsia="Times New Roman" w:hAnsi="Arial" w:cs="Arial"/>
          <w:sz w:val="18"/>
          <w:szCs w:val="18"/>
          <w:lang w:eastAsia="cs-CZ"/>
        </w:rPr>
        <w:t xml:space="preserve">* </w:t>
      </w:r>
      <w:r w:rsidRPr="00D35ACD">
        <w:rPr>
          <w:rFonts w:ascii="Arial" w:eastAsia="Times New Roman" w:hAnsi="Arial" w:cs="Arial"/>
          <w:i/>
          <w:sz w:val="18"/>
          <w:szCs w:val="18"/>
          <w:lang w:eastAsia="cs-CZ"/>
        </w:rPr>
        <w:t xml:space="preserve">před zavedením projektu </w:t>
      </w:r>
      <w:r w:rsidR="004C5F8B" w:rsidRPr="00D35ACD">
        <w:rPr>
          <w:rFonts w:ascii="Arial" w:eastAsia="Times New Roman" w:hAnsi="Arial" w:cs="Arial"/>
          <w:i/>
          <w:sz w:val="18"/>
          <w:szCs w:val="18"/>
          <w:lang w:eastAsia="cs-CZ"/>
        </w:rPr>
        <w:t>viz níže</w:t>
      </w:r>
    </w:p>
    <w:p w:rsidR="004536C2" w:rsidRPr="00D35ACD" w:rsidRDefault="004536C2" w:rsidP="004536C2">
      <w:pPr>
        <w:autoSpaceDE w:val="0"/>
        <w:autoSpaceDN w:val="0"/>
        <w:adjustRightInd w:val="0"/>
        <w:spacing w:after="0" w:line="240" w:lineRule="auto"/>
        <w:jc w:val="both"/>
        <w:rPr>
          <w:rFonts w:ascii="Arial" w:eastAsia="Times New Roman" w:hAnsi="Arial" w:cs="Arial"/>
          <w:i/>
          <w:sz w:val="18"/>
          <w:szCs w:val="18"/>
          <w:lang w:eastAsia="cs-CZ"/>
        </w:rPr>
      </w:pPr>
      <w:r w:rsidRPr="00D35ACD">
        <w:rPr>
          <w:rFonts w:ascii="Arial" w:eastAsia="Times New Roman" w:hAnsi="Arial" w:cs="Arial"/>
          <w:i/>
          <w:sz w:val="18"/>
          <w:szCs w:val="18"/>
          <w:lang w:eastAsia="cs-CZ"/>
        </w:rPr>
        <w:t xml:space="preserve">** v roce 2013 došlo ke změně metodiky </w:t>
      </w:r>
      <w:r w:rsidR="001A7B7E" w:rsidRPr="00D35ACD">
        <w:rPr>
          <w:rFonts w:ascii="Arial" w:eastAsia="Times New Roman" w:hAnsi="Arial" w:cs="Arial"/>
          <w:i/>
          <w:sz w:val="18"/>
          <w:szCs w:val="18"/>
          <w:lang w:eastAsia="cs-CZ"/>
        </w:rPr>
        <w:t>(</w:t>
      </w:r>
      <w:r w:rsidRPr="00D35ACD">
        <w:rPr>
          <w:rFonts w:ascii="Arial" w:eastAsia="Times New Roman" w:hAnsi="Arial" w:cs="Arial"/>
          <w:i/>
          <w:sz w:val="18"/>
          <w:szCs w:val="18"/>
          <w:lang w:eastAsia="cs-CZ"/>
        </w:rPr>
        <w:t>viz předchozí tabulka</w:t>
      </w:r>
      <w:r w:rsidR="001A7B7E" w:rsidRPr="00D35ACD">
        <w:rPr>
          <w:rFonts w:ascii="Arial" w:eastAsia="Times New Roman" w:hAnsi="Arial" w:cs="Arial"/>
          <w:i/>
          <w:sz w:val="18"/>
          <w:szCs w:val="18"/>
          <w:lang w:eastAsia="cs-CZ"/>
        </w:rPr>
        <w:t>)</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7F4C8F" w:rsidRDefault="006B30B6" w:rsidP="004536C2">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V roce 2019</w:t>
      </w:r>
      <w:r w:rsidR="004536C2" w:rsidRPr="00E04E09">
        <w:rPr>
          <w:rFonts w:ascii="Arial" w:eastAsia="Times New Roman" w:hAnsi="Arial" w:cs="Arial"/>
          <w:sz w:val="20"/>
          <w:lang w:eastAsia="cs-CZ"/>
        </w:rPr>
        <w:t xml:space="preserve"> bylo</w:t>
      </w:r>
      <w:r w:rsidR="00CF7E53">
        <w:rPr>
          <w:rFonts w:ascii="Arial" w:eastAsia="Times New Roman" w:hAnsi="Arial" w:cs="Arial"/>
          <w:sz w:val="20"/>
          <w:lang w:eastAsia="cs-CZ"/>
        </w:rPr>
        <w:t xml:space="preserve"> uloženo na skládky pouze cca 14</w:t>
      </w:r>
      <w:r w:rsidR="007B7AB9">
        <w:rPr>
          <w:rFonts w:ascii="Arial" w:eastAsia="Times New Roman" w:hAnsi="Arial" w:cs="Arial"/>
          <w:sz w:val="20"/>
          <w:lang w:eastAsia="cs-CZ"/>
        </w:rPr>
        <w:t xml:space="preserve">,5 </w:t>
      </w:r>
      <w:r w:rsidR="00CF7E53">
        <w:rPr>
          <w:rFonts w:ascii="Arial" w:eastAsia="Times New Roman" w:hAnsi="Arial" w:cs="Arial"/>
          <w:sz w:val="20"/>
          <w:lang w:eastAsia="cs-CZ"/>
        </w:rPr>
        <w:t>% hlášených odpadů</w:t>
      </w:r>
      <w:r w:rsidR="007F4C8F">
        <w:rPr>
          <w:rFonts w:ascii="Arial" w:eastAsia="Times New Roman" w:hAnsi="Arial" w:cs="Arial"/>
          <w:sz w:val="20"/>
          <w:lang w:eastAsia="cs-CZ"/>
        </w:rPr>
        <w:t xml:space="preserve">. Jedná se o část produkce směsného odpadu a objemného odpadu z VOK. </w:t>
      </w:r>
      <w:r w:rsidR="007F4C8F" w:rsidRPr="007F4C8F">
        <w:rPr>
          <w:rFonts w:ascii="Arial" w:eastAsia="Times New Roman" w:hAnsi="Arial" w:cs="Arial"/>
          <w:sz w:val="20"/>
          <w:lang w:eastAsia="cs-CZ"/>
        </w:rPr>
        <w:t>Asi</w:t>
      </w:r>
      <w:r w:rsidR="00CF7E53" w:rsidRPr="007F4C8F">
        <w:rPr>
          <w:rFonts w:ascii="Arial" w:eastAsia="Times New Roman" w:hAnsi="Arial" w:cs="Arial"/>
          <w:sz w:val="20"/>
          <w:lang w:eastAsia="cs-CZ"/>
        </w:rPr>
        <w:t xml:space="preserve"> 2</w:t>
      </w:r>
      <w:r w:rsidR="007B7AB9" w:rsidRPr="007F4C8F">
        <w:rPr>
          <w:rFonts w:ascii="Arial" w:eastAsia="Times New Roman" w:hAnsi="Arial" w:cs="Arial"/>
          <w:sz w:val="20"/>
          <w:lang w:eastAsia="cs-CZ"/>
        </w:rPr>
        <w:t xml:space="preserve"> </w:t>
      </w:r>
      <w:r w:rsidR="004536C2" w:rsidRPr="007F4C8F">
        <w:rPr>
          <w:rFonts w:ascii="Arial" w:eastAsia="Times New Roman" w:hAnsi="Arial" w:cs="Arial"/>
          <w:sz w:val="20"/>
          <w:lang w:eastAsia="cs-CZ"/>
        </w:rPr>
        <w:t xml:space="preserve">% </w:t>
      </w:r>
      <w:r w:rsidR="007F4C8F" w:rsidRPr="007F4C8F">
        <w:rPr>
          <w:rFonts w:ascii="Arial" w:eastAsia="Times New Roman" w:hAnsi="Arial" w:cs="Arial"/>
          <w:sz w:val="20"/>
          <w:lang w:eastAsia="cs-CZ"/>
        </w:rPr>
        <w:t>komunálního odpadu byl</w:t>
      </w:r>
      <w:r w:rsidR="00DC617D">
        <w:rPr>
          <w:rFonts w:ascii="Arial" w:eastAsia="Times New Roman" w:hAnsi="Arial" w:cs="Arial"/>
          <w:sz w:val="20"/>
          <w:lang w:eastAsia="cs-CZ"/>
        </w:rPr>
        <w:t>o</w:t>
      </w:r>
      <w:r w:rsidR="007F4C8F" w:rsidRPr="007F4C8F">
        <w:rPr>
          <w:rFonts w:ascii="Arial" w:eastAsia="Times New Roman" w:hAnsi="Arial" w:cs="Arial"/>
          <w:sz w:val="20"/>
          <w:lang w:eastAsia="cs-CZ"/>
        </w:rPr>
        <w:t xml:space="preserve"> odstraněn</w:t>
      </w:r>
      <w:r w:rsidR="00DC617D">
        <w:rPr>
          <w:rFonts w:ascii="Arial" w:eastAsia="Times New Roman" w:hAnsi="Arial" w:cs="Arial"/>
          <w:sz w:val="20"/>
          <w:lang w:eastAsia="cs-CZ"/>
        </w:rPr>
        <w:t>o</w:t>
      </w:r>
      <w:r w:rsidR="007F4C8F" w:rsidRPr="007F4C8F">
        <w:rPr>
          <w:rFonts w:ascii="Arial" w:eastAsia="Times New Roman" w:hAnsi="Arial" w:cs="Arial"/>
          <w:sz w:val="20"/>
          <w:lang w:eastAsia="cs-CZ"/>
        </w:rPr>
        <w:t xml:space="preserve"> termicky, v tomto případě se jedná </w:t>
      </w:r>
      <w:r w:rsidR="007F4C8F">
        <w:rPr>
          <w:rFonts w:ascii="Arial" w:eastAsia="Times New Roman" w:hAnsi="Arial" w:cs="Arial"/>
          <w:sz w:val="20"/>
          <w:lang w:eastAsia="cs-CZ"/>
        </w:rPr>
        <w:t xml:space="preserve">výhradně </w:t>
      </w:r>
      <w:r w:rsidR="007F4C8F" w:rsidRPr="007F4C8F">
        <w:rPr>
          <w:rFonts w:ascii="Arial" w:eastAsia="Times New Roman" w:hAnsi="Arial" w:cs="Arial"/>
          <w:sz w:val="20"/>
          <w:lang w:eastAsia="cs-CZ"/>
        </w:rPr>
        <w:t>o nebezpečné složky komunálního odpadu od občanů</w:t>
      </w:r>
      <w:r w:rsidR="00DC617D">
        <w:rPr>
          <w:rFonts w:ascii="Arial" w:eastAsia="Times New Roman" w:hAnsi="Arial" w:cs="Arial"/>
          <w:sz w:val="20"/>
          <w:lang w:eastAsia="cs-CZ"/>
        </w:rPr>
        <w:t xml:space="preserve">, které byly </w:t>
      </w:r>
      <w:r w:rsidR="007F4C8F">
        <w:rPr>
          <w:rFonts w:ascii="Arial" w:eastAsia="Times New Roman" w:hAnsi="Arial" w:cs="Arial"/>
          <w:sz w:val="20"/>
          <w:lang w:eastAsia="cs-CZ"/>
        </w:rPr>
        <w:t>odložen</w:t>
      </w:r>
      <w:r w:rsidR="00DC617D">
        <w:rPr>
          <w:rFonts w:ascii="Arial" w:eastAsia="Times New Roman" w:hAnsi="Arial" w:cs="Arial"/>
          <w:sz w:val="20"/>
          <w:lang w:eastAsia="cs-CZ"/>
        </w:rPr>
        <w:t>y</w:t>
      </w:r>
      <w:r w:rsidR="007F4C8F">
        <w:rPr>
          <w:rFonts w:ascii="Arial" w:eastAsia="Times New Roman" w:hAnsi="Arial" w:cs="Arial"/>
          <w:sz w:val="20"/>
          <w:lang w:eastAsia="cs-CZ"/>
        </w:rPr>
        <w:t xml:space="preserve"> na stabilních sběrných místech na území hl. m. Prahy</w:t>
      </w:r>
      <w:r w:rsidR="004536C2" w:rsidRPr="007F4C8F">
        <w:rPr>
          <w:rFonts w:ascii="Arial" w:eastAsia="Times New Roman" w:hAnsi="Arial" w:cs="Arial"/>
          <w:sz w:val="20"/>
          <w:lang w:eastAsia="cs-CZ"/>
        </w:rPr>
        <w:t xml:space="preserve">.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 ZEVO Malešice splněny.</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lang w:eastAsia="cs-CZ"/>
        </w:rPr>
      </w:pPr>
    </w:p>
    <w:p w:rsidR="00093FC5"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 xml:space="preserve">Od roku 2002 jsou </w:t>
      </w:r>
      <w:r w:rsidRPr="004536C2">
        <w:rPr>
          <w:rFonts w:ascii="Arial" w:eastAsia="Times New Roman" w:hAnsi="Arial" w:cs="Arial"/>
          <w:b/>
          <w:bCs/>
          <w:sz w:val="20"/>
          <w:lang w:eastAsia="cs-CZ"/>
        </w:rPr>
        <w:t>škvára a popílek z procesu energetického využívání</w:t>
      </w:r>
      <w:r w:rsidRPr="004536C2">
        <w:rPr>
          <w:rFonts w:ascii="Arial" w:eastAsia="Times New Roman" w:hAnsi="Arial" w:cs="Arial"/>
          <w:sz w:val="20"/>
          <w:lang w:eastAsia="cs-CZ"/>
        </w:rPr>
        <w:t xml:space="preserve"> </w:t>
      </w:r>
      <w:r w:rsidR="00D35ACD">
        <w:rPr>
          <w:rFonts w:ascii="Arial" w:eastAsia="Times New Roman" w:hAnsi="Arial" w:cs="Arial"/>
          <w:sz w:val="20"/>
          <w:lang w:eastAsia="cs-CZ"/>
        </w:rPr>
        <w:t xml:space="preserve">deponovány na skládku v režimu TZS. Škvára je v současné době </w:t>
      </w:r>
      <w:r w:rsidR="00093FC5">
        <w:rPr>
          <w:rFonts w:ascii="Arial" w:eastAsia="Times New Roman" w:hAnsi="Arial" w:cs="Arial"/>
          <w:sz w:val="20"/>
          <w:lang w:eastAsia="cs-CZ"/>
        </w:rPr>
        <w:t>u</w:t>
      </w:r>
      <w:r w:rsidR="00D35ACD">
        <w:rPr>
          <w:rFonts w:ascii="Arial" w:eastAsia="Times New Roman" w:hAnsi="Arial" w:cs="Arial"/>
          <w:sz w:val="20"/>
          <w:lang w:eastAsia="cs-CZ"/>
        </w:rPr>
        <w:t>kládána na skládku v Benátkách nad Jizerou, provozované spol. AVE CZ</w:t>
      </w:r>
      <w:r w:rsidR="00093FC5">
        <w:rPr>
          <w:rFonts w:ascii="Arial" w:eastAsia="Times New Roman" w:hAnsi="Arial" w:cs="Arial"/>
          <w:sz w:val="20"/>
          <w:lang w:eastAsia="cs-CZ"/>
        </w:rPr>
        <w:t xml:space="preserve">, popílek po jeho </w:t>
      </w:r>
      <w:proofErr w:type="spellStart"/>
      <w:r w:rsidR="00093FC5">
        <w:rPr>
          <w:rFonts w:ascii="Arial" w:eastAsia="Times New Roman" w:hAnsi="Arial" w:cs="Arial"/>
          <w:sz w:val="20"/>
          <w:lang w:eastAsia="cs-CZ"/>
        </w:rPr>
        <w:t>solidifikaci</w:t>
      </w:r>
      <w:proofErr w:type="spellEnd"/>
      <w:r w:rsidR="00093FC5">
        <w:rPr>
          <w:rFonts w:ascii="Arial" w:eastAsia="Times New Roman" w:hAnsi="Arial" w:cs="Arial"/>
          <w:sz w:val="20"/>
          <w:lang w:eastAsia="cs-CZ"/>
        </w:rPr>
        <w:t xml:space="preserve"> je ukládán na další skládky na území ČR. </w:t>
      </w:r>
    </w:p>
    <w:p w:rsidR="004536C2" w:rsidRDefault="004536C2" w:rsidP="004536C2">
      <w:pPr>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Energetické využívání směsného odpadu bylo v prvních letech provozu poplatné ročnímu období. Pražská teplárenská, a.s. cenově upřednostňovala dodávku páry v topné sezóně. V roce 2011 byla uvedena do provozu kogenerační jednotka a energetické využití odpadu přestalo být závislé výhradně na odběru topné páry.</w:t>
      </w:r>
    </w:p>
    <w:p w:rsidR="00FF4C4B" w:rsidRDefault="00FF4C4B" w:rsidP="004536C2">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keepNext/>
        <w:autoSpaceDE w:val="0"/>
        <w:autoSpaceDN w:val="0"/>
        <w:adjustRightInd w:val="0"/>
        <w:spacing w:after="0" w:line="240" w:lineRule="auto"/>
        <w:outlineLvl w:val="0"/>
        <w:rPr>
          <w:rFonts w:ascii="Arial" w:eastAsia="Times New Roman" w:hAnsi="Arial" w:cs="Arial"/>
          <w:b/>
          <w:bCs/>
          <w:sz w:val="20"/>
          <w:u w:val="single"/>
          <w:lang w:eastAsia="cs-CZ"/>
        </w:rPr>
      </w:pPr>
      <w:r w:rsidRPr="00FF4C4B">
        <w:rPr>
          <w:rFonts w:ascii="Arial" w:eastAsia="Times New Roman" w:hAnsi="Arial" w:cs="Arial"/>
          <w:b/>
          <w:bCs/>
          <w:sz w:val="20"/>
          <w:u w:val="single"/>
          <w:lang w:eastAsia="cs-CZ"/>
        </w:rPr>
        <w:t xml:space="preserve">KOMPLEXNÍ TŘÍDĚNÝ SBĚR VYUŽITELNÝCH SLOŽEK </w:t>
      </w:r>
      <w:r w:rsidRPr="00FF4C4B">
        <w:rPr>
          <w:rFonts w:ascii="Arial" w:eastAsia="Times New Roman" w:hAnsi="Arial" w:cs="Arial"/>
          <w:b/>
          <w:bCs/>
          <w:caps/>
          <w:sz w:val="20"/>
          <w:u w:val="single"/>
          <w:lang w:eastAsia="cs-CZ"/>
        </w:rPr>
        <w:t>komunálního odpadu</w:t>
      </w: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p>
    <w:p w:rsid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lastRenderedPageBreak/>
        <w:t xml:space="preserve">Na území hl. m. Prahy je postupně realizován Projekt hospodaření s odpady. V letech 1998 – 2001 proběhla 1. etapa a v letech 2002 – 2011 proběhla 2. etapa realizace projektu. Principem Projektu schváleného usnesením rady ZHMP č. 47 ze dne 16. 1. 1996, </w:t>
      </w:r>
      <w:r w:rsidR="00503C0D">
        <w:rPr>
          <w:rFonts w:ascii="Arial" w:eastAsia="Times New Roman" w:hAnsi="Arial" w:cs="Arial"/>
          <w:sz w:val="20"/>
          <w:lang w:eastAsia="cs-CZ"/>
        </w:rPr>
        <w:t xml:space="preserve">byl záměr postupné realizace </w:t>
      </w:r>
      <w:r w:rsidRPr="00FF4C4B">
        <w:rPr>
          <w:rFonts w:ascii="Arial" w:eastAsia="Times New Roman" w:hAnsi="Arial" w:cs="Arial"/>
          <w:sz w:val="20"/>
          <w:lang w:eastAsia="cs-CZ"/>
        </w:rPr>
        <w:t>celoplošn</w:t>
      </w:r>
      <w:r w:rsidR="00503C0D">
        <w:rPr>
          <w:rFonts w:ascii="Arial" w:eastAsia="Times New Roman" w:hAnsi="Arial" w:cs="Arial"/>
          <w:sz w:val="20"/>
          <w:lang w:eastAsia="cs-CZ"/>
        </w:rPr>
        <w:t>ého</w:t>
      </w:r>
      <w:r w:rsidRPr="00FF4C4B">
        <w:rPr>
          <w:rFonts w:ascii="Arial" w:eastAsia="Times New Roman" w:hAnsi="Arial" w:cs="Arial"/>
          <w:sz w:val="20"/>
          <w:lang w:eastAsia="cs-CZ"/>
        </w:rPr>
        <w:t xml:space="preserve"> komplexní</w:t>
      </w:r>
      <w:r w:rsidR="00503C0D">
        <w:rPr>
          <w:rFonts w:ascii="Arial" w:eastAsia="Times New Roman" w:hAnsi="Arial" w:cs="Arial"/>
          <w:sz w:val="20"/>
          <w:lang w:eastAsia="cs-CZ"/>
        </w:rPr>
        <w:t>ho</w:t>
      </w:r>
      <w:r w:rsidRPr="00FF4C4B">
        <w:rPr>
          <w:rFonts w:ascii="Arial" w:eastAsia="Times New Roman" w:hAnsi="Arial" w:cs="Arial"/>
          <w:sz w:val="20"/>
          <w:lang w:eastAsia="cs-CZ"/>
        </w:rPr>
        <w:t xml:space="preserve"> systém</w:t>
      </w:r>
      <w:r w:rsidR="00503C0D">
        <w:rPr>
          <w:rFonts w:ascii="Arial" w:eastAsia="Times New Roman" w:hAnsi="Arial" w:cs="Arial"/>
          <w:sz w:val="20"/>
          <w:lang w:eastAsia="cs-CZ"/>
        </w:rPr>
        <w:t>u</w:t>
      </w:r>
      <w:r w:rsidRPr="00FF4C4B">
        <w:rPr>
          <w:rFonts w:ascii="Arial" w:eastAsia="Times New Roman" w:hAnsi="Arial" w:cs="Arial"/>
          <w:sz w:val="20"/>
          <w:lang w:eastAsia="cs-CZ"/>
        </w:rPr>
        <w:t xml:space="preserve"> třídění komunálního odpadu (dále jen “KO”). V letech 2012 – 2016 byl systém nakládání s komunálními odpady realizován prostřednictvím smluv uzavřených na základě tzv. jednacích řízení bez uveřejnění („JŘBU“). S účinností od 1.</w:t>
      </w:r>
      <w:r w:rsidR="004C5F8B">
        <w:rPr>
          <w:rFonts w:ascii="Arial" w:eastAsia="Times New Roman" w:hAnsi="Arial" w:cs="Arial"/>
          <w:sz w:val="20"/>
          <w:lang w:eastAsia="cs-CZ"/>
        </w:rPr>
        <w:t xml:space="preserve"> </w:t>
      </w:r>
      <w:r w:rsidRPr="00FF4C4B">
        <w:rPr>
          <w:rFonts w:ascii="Arial" w:eastAsia="Times New Roman" w:hAnsi="Arial" w:cs="Arial"/>
          <w:sz w:val="20"/>
          <w:lang w:eastAsia="cs-CZ"/>
        </w:rPr>
        <w:t>8.</w:t>
      </w:r>
      <w:r w:rsidR="004C5F8B">
        <w:rPr>
          <w:rFonts w:ascii="Arial" w:eastAsia="Times New Roman" w:hAnsi="Arial" w:cs="Arial"/>
          <w:sz w:val="20"/>
          <w:lang w:eastAsia="cs-CZ"/>
        </w:rPr>
        <w:t xml:space="preserve"> </w:t>
      </w:r>
      <w:r w:rsidRPr="00FF4C4B">
        <w:rPr>
          <w:rFonts w:ascii="Arial" w:eastAsia="Times New Roman" w:hAnsi="Arial" w:cs="Arial"/>
          <w:sz w:val="20"/>
          <w:lang w:eastAsia="cs-CZ"/>
        </w:rPr>
        <w:t>2016 byla mezi městem a Konsorciem Pražské odpady 2016-2025 uzavřena smlouva na „Zajištění komplexního systému nakládání s komunálním odpadem na území hl. m. Prahy v období 2016 – 2025“.</w:t>
      </w:r>
      <w:r w:rsidR="00503C0D">
        <w:rPr>
          <w:rFonts w:ascii="Arial" w:eastAsia="Times New Roman" w:hAnsi="Arial" w:cs="Arial"/>
          <w:sz w:val="20"/>
          <w:lang w:eastAsia="cs-CZ"/>
        </w:rPr>
        <w:t xml:space="preserve"> Smlouva byla uzavřena na období 10 let tj. do července 2026.</w:t>
      </w:r>
    </w:p>
    <w:p w:rsidR="001A7B7E" w:rsidRDefault="001A7B7E"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Komunální odpady se </w:t>
      </w:r>
      <w:r w:rsidR="001A7B7E">
        <w:rPr>
          <w:rFonts w:ascii="Arial" w:eastAsia="Times New Roman" w:hAnsi="Arial" w:cs="Arial"/>
          <w:sz w:val="20"/>
          <w:lang w:eastAsia="cs-CZ"/>
        </w:rPr>
        <w:t xml:space="preserve">v podmínkách hl. m. Prahy v rámci nastaveného obecního systému </w:t>
      </w:r>
      <w:r w:rsidRPr="00FF4C4B">
        <w:rPr>
          <w:rFonts w:ascii="Arial" w:eastAsia="Times New Roman" w:hAnsi="Arial" w:cs="Arial"/>
          <w:sz w:val="20"/>
          <w:lang w:eastAsia="cs-CZ"/>
        </w:rPr>
        <w:t xml:space="preserve">třídí </w:t>
      </w:r>
      <w:r w:rsidR="001A7B7E">
        <w:rPr>
          <w:rFonts w:ascii="Arial" w:eastAsia="Times New Roman" w:hAnsi="Arial" w:cs="Arial"/>
          <w:sz w:val="20"/>
          <w:lang w:eastAsia="cs-CZ"/>
        </w:rPr>
        <w:t xml:space="preserve">a sváží jeho </w:t>
      </w:r>
      <w:r w:rsidRPr="00FF4C4B">
        <w:rPr>
          <w:rFonts w:ascii="Arial" w:eastAsia="Times New Roman" w:hAnsi="Arial" w:cs="Arial"/>
          <w:sz w:val="20"/>
          <w:lang w:eastAsia="cs-CZ"/>
        </w:rPr>
        <w:t xml:space="preserve">následující </w:t>
      </w:r>
      <w:r w:rsidR="001A7B7E">
        <w:rPr>
          <w:rFonts w:ascii="Arial" w:eastAsia="Times New Roman" w:hAnsi="Arial" w:cs="Arial"/>
          <w:sz w:val="20"/>
          <w:lang w:eastAsia="cs-CZ"/>
        </w:rPr>
        <w:t>složky</w:t>
      </w:r>
      <w:r w:rsidRPr="00FF4C4B">
        <w:rPr>
          <w:rFonts w:ascii="Arial" w:eastAsia="Times New Roman" w:hAnsi="Arial" w:cs="Arial"/>
          <w:sz w:val="20"/>
          <w:lang w:eastAsia="cs-CZ"/>
        </w:rPr>
        <w:t>:</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papír </w:t>
      </w:r>
    </w:p>
    <w:p w:rsid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sklo </w:t>
      </w:r>
      <w:r w:rsidR="009407F0">
        <w:rPr>
          <w:rFonts w:ascii="Arial" w:eastAsia="Times New Roman" w:hAnsi="Arial" w:cs="Arial"/>
          <w:sz w:val="20"/>
          <w:lang w:eastAsia="cs-CZ"/>
        </w:rPr>
        <w:t>barevné</w:t>
      </w:r>
    </w:p>
    <w:p w:rsidR="00503C0D" w:rsidRPr="00FF4C4B" w:rsidRDefault="00503C0D" w:rsidP="00503C0D">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 xml:space="preserve">čiré sklo (k </w:t>
      </w:r>
      <w:proofErr w:type="gramStart"/>
      <w:r>
        <w:rPr>
          <w:rFonts w:ascii="Arial" w:eastAsia="Times New Roman" w:hAnsi="Arial" w:cs="Arial"/>
          <w:sz w:val="20"/>
          <w:lang w:eastAsia="cs-CZ"/>
        </w:rPr>
        <w:t>31.12.2019</w:t>
      </w:r>
      <w:proofErr w:type="gramEnd"/>
      <w:r>
        <w:rPr>
          <w:rFonts w:ascii="Arial" w:eastAsia="Times New Roman" w:hAnsi="Arial" w:cs="Arial"/>
          <w:sz w:val="20"/>
          <w:lang w:eastAsia="cs-CZ"/>
        </w:rPr>
        <w:t xml:space="preserve"> je nádobami na čiré sklo osazeno 1 826</w:t>
      </w:r>
      <w:r w:rsidRPr="00FF4C4B">
        <w:rPr>
          <w:rFonts w:ascii="Arial" w:eastAsia="Times New Roman" w:hAnsi="Arial" w:cs="Arial"/>
          <w:sz w:val="20"/>
          <w:lang w:eastAsia="cs-CZ"/>
        </w:rPr>
        <w:t xml:space="preserve"> stanovišť</w:t>
      </w:r>
      <w:r>
        <w:rPr>
          <w:rFonts w:ascii="Arial" w:eastAsia="Times New Roman" w:hAnsi="Arial" w:cs="Arial"/>
          <w:sz w:val="20"/>
          <w:lang w:eastAsia="cs-CZ"/>
        </w:rPr>
        <w:t>)</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plasty</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objemný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směsný odpad</w:t>
      </w:r>
    </w:p>
    <w:p w:rsidR="00FF4C4B" w:rsidRPr="00FF4C4B" w:rsidRDefault="00FF4C4B" w:rsidP="00FF4C4B">
      <w:pPr>
        <w:numPr>
          <w:ilvl w:val="0"/>
          <w:numId w:val="2"/>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nebezpečný odpad</w:t>
      </w:r>
    </w:p>
    <w:p w:rsidR="001A7B7E" w:rsidRPr="00503C0D" w:rsidRDefault="00FF4C4B" w:rsidP="001A7B7E">
      <w:pPr>
        <w:numPr>
          <w:ilvl w:val="0"/>
          <w:numId w:val="2"/>
        </w:numPr>
        <w:tabs>
          <w:tab w:val="left" w:pos="851"/>
        </w:tabs>
        <w:autoSpaceDE w:val="0"/>
        <w:autoSpaceDN w:val="0"/>
        <w:adjustRightInd w:val="0"/>
        <w:spacing w:after="0" w:line="240" w:lineRule="auto"/>
        <w:jc w:val="both"/>
        <w:rPr>
          <w:rFonts w:ascii="Arial" w:eastAsia="Times New Roman" w:hAnsi="Arial" w:cs="Arial"/>
          <w:i/>
          <w:sz w:val="20"/>
          <w:lang w:eastAsia="cs-CZ"/>
        </w:rPr>
      </w:pPr>
      <w:r w:rsidRPr="001A7B7E">
        <w:rPr>
          <w:rFonts w:ascii="Arial" w:eastAsia="Times New Roman" w:hAnsi="Arial" w:cs="Arial"/>
          <w:sz w:val="20"/>
          <w:lang w:eastAsia="cs-CZ"/>
        </w:rPr>
        <w:t>kovy železné a neželezné, od 1.</w:t>
      </w:r>
      <w:r w:rsidR="004C5F8B" w:rsidRPr="001A7B7E">
        <w:rPr>
          <w:rFonts w:ascii="Arial" w:eastAsia="Times New Roman" w:hAnsi="Arial" w:cs="Arial"/>
          <w:sz w:val="20"/>
          <w:lang w:eastAsia="cs-CZ"/>
        </w:rPr>
        <w:t xml:space="preserve"> </w:t>
      </w:r>
      <w:r w:rsidRPr="001A7B7E">
        <w:rPr>
          <w:rFonts w:ascii="Arial" w:eastAsia="Times New Roman" w:hAnsi="Arial" w:cs="Arial"/>
          <w:sz w:val="20"/>
          <w:lang w:eastAsia="cs-CZ"/>
        </w:rPr>
        <w:t>8</w:t>
      </w:r>
      <w:r w:rsidR="004C5F8B" w:rsidRPr="001A7B7E">
        <w:rPr>
          <w:rFonts w:ascii="Arial" w:eastAsia="Times New Roman" w:hAnsi="Arial" w:cs="Arial"/>
          <w:sz w:val="20"/>
          <w:lang w:eastAsia="cs-CZ"/>
        </w:rPr>
        <w:t xml:space="preserve">. </w:t>
      </w:r>
      <w:r w:rsidRPr="001A7B7E">
        <w:rPr>
          <w:rFonts w:ascii="Arial" w:eastAsia="Times New Roman" w:hAnsi="Arial" w:cs="Arial"/>
          <w:sz w:val="20"/>
          <w:lang w:eastAsia="cs-CZ"/>
        </w:rPr>
        <w:t>2016 probí</w:t>
      </w:r>
      <w:r w:rsidR="00406A48" w:rsidRPr="001A7B7E">
        <w:rPr>
          <w:rFonts w:ascii="Arial" w:eastAsia="Times New Roman" w:hAnsi="Arial" w:cs="Arial"/>
          <w:sz w:val="20"/>
          <w:lang w:eastAsia="cs-CZ"/>
        </w:rPr>
        <w:t xml:space="preserve">há </w:t>
      </w:r>
      <w:r w:rsidR="00503C0D">
        <w:rPr>
          <w:rFonts w:ascii="Arial" w:eastAsia="Times New Roman" w:hAnsi="Arial" w:cs="Arial"/>
          <w:sz w:val="20"/>
          <w:lang w:eastAsia="cs-CZ"/>
        </w:rPr>
        <w:t xml:space="preserve">donáškovým způsobem prostřednictvím sběrných nádob </w:t>
      </w:r>
      <w:r w:rsidR="001A7B7E" w:rsidRPr="001A7B7E">
        <w:rPr>
          <w:rFonts w:ascii="Arial" w:eastAsia="Times New Roman" w:hAnsi="Arial" w:cs="Arial"/>
          <w:sz w:val="20"/>
          <w:lang w:eastAsia="cs-CZ"/>
        </w:rPr>
        <w:t>určených ke sběru kovových obalů, (</w:t>
      </w:r>
      <w:r w:rsidR="001A7B7E" w:rsidRPr="00503C0D">
        <w:rPr>
          <w:rFonts w:ascii="Arial" w:eastAsia="Times New Roman" w:hAnsi="Arial" w:cs="Arial"/>
          <w:i/>
          <w:sz w:val="20"/>
          <w:lang w:eastAsia="cs-CZ"/>
        </w:rPr>
        <w:t>k </w:t>
      </w:r>
      <w:proofErr w:type="gramStart"/>
      <w:r w:rsidR="001A7B7E" w:rsidRPr="00503C0D">
        <w:rPr>
          <w:rFonts w:ascii="Arial" w:eastAsia="Times New Roman" w:hAnsi="Arial" w:cs="Arial"/>
          <w:i/>
          <w:sz w:val="20"/>
          <w:lang w:eastAsia="cs-CZ"/>
        </w:rPr>
        <w:t>31.12.2019</w:t>
      </w:r>
      <w:proofErr w:type="gramEnd"/>
      <w:r w:rsidR="001A7B7E" w:rsidRPr="00503C0D">
        <w:rPr>
          <w:rFonts w:ascii="Arial" w:eastAsia="Times New Roman" w:hAnsi="Arial" w:cs="Arial"/>
          <w:i/>
          <w:sz w:val="20"/>
          <w:lang w:eastAsia="cs-CZ"/>
        </w:rPr>
        <w:t xml:space="preserve"> bylo sběrnou nádobou na kovové obaly osazeno celkem </w:t>
      </w:r>
      <w:r w:rsidR="00D13DDC" w:rsidRPr="00503C0D">
        <w:rPr>
          <w:rFonts w:ascii="Arial" w:eastAsia="Times New Roman" w:hAnsi="Arial" w:cs="Arial"/>
          <w:i/>
          <w:sz w:val="20"/>
          <w:lang w:eastAsia="cs-CZ"/>
        </w:rPr>
        <w:t>1357</w:t>
      </w:r>
      <w:r w:rsidR="00426776" w:rsidRPr="00503C0D">
        <w:rPr>
          <w:rFonts w:ascii="Arial" w:eastAsia="Times New Roman" w:hAnsi="Arial" w:cs="Arial"/>
          <w:i/>
          <w:sz w:val="20"/>
          <w:lang w:eastAsia="cs-CZ"/>
        </w:rPr>
        <w:t xml:space="preserve"> </w:t>
      </w:r>
      <w:r w:rsidRPr="00503C0D">
        <w:rPr>
          <w:rFonts w:ascii="Arial" w:eastAsia="Times New Roman" w:hAnsi="Arial" w:cs="Arial"/>
          <w:i/>
          <w:sz w:val="20"/>
          <w:lang w:eastAsia="cs-CZ"/>
        </w:rPr>
        <w:t>stanoviš</w:t>
      </w:r>
      <w:r w:rsidR="00356C46" w:rsidRPr="00503C0D">
        <w:rPr>
          <w:rFonts w:ascii="Arial" w:eastAsia="Times New Roman" w:hAnsi="Arial" w:cs="Arial"/>
          <w:i/>
          <w:sz w:val="20"/>
          <w:lang w:eastAsia="cs-CZ"/>
        </w:rPr>
        <w:t>ť</w:t>
      </w:r>
      <w:r w:rsidRPr="00503C0D">
        <w:rPr>
          <w:rFonts w:ascii="Arial" w:eastAsia="Times New Roman" w:hAnsi="Arial" w:cs="Arial"/>
          <w:i/>
          <w:sz w:val="20"/>
          <w:lang w:eastAsia="cs-CZ"/>
        </w:rPr>
        <w:t xml:space="preserve"> tříděného odpadu</w:t>
      </w:r>
      <w:r w:rsidR="00503C0D">
        <w:rPr>
          <w:rFonts w:ascii="Arial" w:eastAsia="Times New Roman" w:hAnsi="Arial" w:cs="Arial"/>
          <w:i/>
          <w:sz w:val="20"/>
          <w:lang w:eastAsia="cs-CZ"/>
        </w:rPr>
        <w:t>)</w:t>
      </w:r>
      <w:r w:rsidR="001A7B7E" w:rsidRPr="00503C0D">
        <w:rPr>
          <w:rFonts w:ascii="Arial" w:eastAsia="Times New Roman" w:hAnsi="Arial" w:cs="Arial"/>
          <w:i/>
          <w:sz w:val="20"/>
          <w:lang w:eastAsia="cs-CZ"/>
        </w:rPr>
        <w:t xml:space="preserve"> </w:t>
      </w:r>
    </w:p>
    <w:p w:rsidR="00FF4C4B" w:rsidRPr="001A7B7E" w:rsidRDefault="00FF4C4B" w:rsidP="001A7B7E">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1A7B7E">
        <w:rPr>
          <w:rFonts w:ascii="Arial" w:eastAsia="Times New Roman" w:hAnsi="Arial" w:cs="Arial"/>
          <w:sz w:val="20"/>
          <w:lang w:eastAsia="cs-CZ"/>
        </w:rPr>
        <w:t xml:space="preserve">stavební suť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výrobky zpětného odběru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dřevěný odpad </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pneumatiky</w:t>
      </w:r>
    </w:p>
    <w:p w:rsidR="00FF4C4B" w:rsidRPr="00FF4C4B" w:rsidRDefault="00B57236"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bio</w:t>
      </w:r>
      <w:r w:rsidR="00FF4C4B" w:rsidRPr="00FF4C4B">
        <w:rPr>
          <w:rFonts w:ascii="Arial" w:eastAsia="Times New Roman" w:hAnsi="Arial" w:cs="Arial"/>
          <w:sz w:val="20"/>
          <w:lang w:eastAsia="cs-CZ"/>
        </w:rPr>
        <w:t xml:space="preserve">odpad </w:t>
      </w:r>
      <w:r w:rsidR="001A7B7E">
        <w:rPr>
          <w:rFonts w:ascii="Arial" w:eastAsia="Times New Roman" w:hAnsi="Arial" w:cs="Arial"/>
          <w:sz w:val="20"/>
          <w:lang w:eastAsia="cs-CZ"/>
        </w:rPr>
        <w:t>rostlinného původu</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nápojové kartony</w:t>
      </w:r>
      <w:r w:rsidR="001A7B7E">
        <w:rPr>
          <w:rFonts w:ascii="Arial" w:eastAsia="Times New Roman" w:hAnsi="Arial" w:cs="Arial"/>
          <w:sz w:val="20"/>
          <w:lang w:eastAsia="cs-CZ"/>
        </w:rPr>
        <w:t xml:space="preserve"> (</w:t>
      </w:r>
      <w:r w:rsidR="001A7B7E" w:rsidRPr="00503C0D">
        <w:rPr>
          <w:rFonts w:ascii="Arial" w:eastAsia="Times New Roman" w:hAnsi="Arial" w:cs="Arial"/>
          <w:i/>
          <w:sz w:val="20"/>
          <w:lang w:eastAsia="cs-CZ"/>
        </w:rPr>
        <w:t xml:space="preserve">k </w:t>
      </w:r>
      <w:proofErr w:type="gramStart"/>
      <w:r w:rsidR="001A7B7E" w:rsidRPr="00503C0D">
        <w:rPr>
          <w:rFonts w:ascii="Arial" w:eastAsia="Times New Roman" w:hAnsi="Arial" w:cs="Arial"/>
          <w:i/>
          <w:sz w:val="20"/>
          <w:lang w:eastAsia="cs-CZ"/>
        </w:rPr>
        <w:t>31.12.2019</w:t>
      </w:r>
      <w:proofErr w:type="gramEnd"/>
      <w:r w:rsidR="001A7B7E" w:rsidRPr="00503C0D">
        <w:rPr>
          <w:rFonts w:ascii="Arial" w:eastAsia="Times New Roman" w:hAnsi="Arial" w:cs="Arial"/>
          <w:i/>
          <w:sz w:val="20"/>
          <w:lang w:eastAsia="cs-CZ"/>
        </w:rPr>
        <w:t xml:space="preserve"> je sběrný nádoba přítomna </w:t>
      </w:r>
      <w:r w:rsidR="00D13DDC" w:rsidRPr="00503C0D">
        <w:rPr>
          <w:rFonts w:ascii="Arial" w:eastAsia="Times New Roman" w:hAnsi="Arial" w:cs="Arial"/>
          <w:i/>
          <w:sz w:val="20"/>
          <w:lang w:eastAsia="cs-CZ"/>
        </w:rPr>
        <w:t>na 2 975</w:t>
      </w:r>
      <w:r w:rsidRPr="00503C0D">
        <w:rPr>
          <w:rFonts w:ascii="Arial" w:eastAsia="Times New Roman" w:hAnsi="Arial" w:cs="Arial"/>
          <w:i/>
          <w:sz w:val="20"/>
          <w:lang w:eastAsia="cs-CZ"/>
        </w:rPr>
        <w:t xml:space="preserve"> stanovištích</w:t>
      </w:r>
      <w:r w:rsidR="001A7B7E">
        <w:rPr>
          <w:rFonts w:ascii="Arial" w:eastAsia="Times New Roman" w:hAnsi="Arial" w:cs="Arial"/>
          <w:sz w:val="20"/>
          <w:lang w:eastAsia="cs-CZ"/>
        </w:rPr>
        <w:t>)</w:t>
      </w:r>
    </w:p>
    <w:p w:rsidR="00FF4C4B" w:rsidRPr="00FF4C4B" w:rsidRDefault="00D13DDC"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čiré sklo</w:t>
      </w:r>
      <w:r w:rsidR="001A7B7E">
        <w:rPr>
          <w:rFonts w:ascii="Arial" w:eastAsia="Times New Roman" w:hAnsi="Arial" w:cs="Arial"/>
          <w:sz w:val="20"/>
          <w:lang w:eastAsia="cs-CZ"/>
        </w:rPr>
        <w:t xml:space="preserve"> (</w:t>
      </w:r>
      <w:r w:rsidR="001A7B7E" w:rsidRPr="00503C0D">
        <w:rPr>
          <w:rFonts w:ascii="Arial" w:eastAsia="Times New Roman" w:hAnsi="Arial" w:cs="Arial"/>
          <w:i/>
          <w:sz w:val="20"/>
          <w:lang w:eastAsia="cs-CZ"/>
        </w:rPr>
        <w:t xml:space="preserve">k </w:t>
      </w:r>
      <w:proofErr w:type="gramStart"/>
      <w:r w:rsidR="001A7B7E" w:rsidRPr="00503C0D">
        <w:rPr>
          <w:rFonts w:ascii="Arial" w:eastAsia="Times New Roman" w:hAnsi="Arial" w:cs="Arial"/>
          <w:i/>
          <w:sz w:val="20"/>
          <w:lang w:eastAsia="cs-CZ"/>
        </w:rPr>
        <w:t>31.12.2019</w:t>
      </w:r>
      <w:proofErr w:type="gramEnd"/>
      <w:r w:rsidR="001A7B7E" w:rsidRPr="00503C0D">
        <w:rPr>
          <w:rFonts w:ascii="Arial" w:eastAsia="Times New Roman" w:hAnsi="Arial" w:cs="Arial"/>
          <w:i/>
          <w:sz w:val="20"/>
          <w:lang w:eastAsia="cs-CZ"/>
        </w:rPr>
        <w:t xml:space="preserve"> je nádobami na čiré sklo </w:t>
      </w:r>
      <w:r w:rsidRPr="00503C0D">
        <w:rPr>
          <w:rFonts w:ascii="Arial" w:eastAsia="Times New Roman" w:hAnsi="Arial" w:cs="Arial"/>
          <w:i/>
          <w:sz w:val="20"/>
          <w:lang w:eastAsia="cs-CZ"/>
        </w:rPr>
        <w:t>osazeno 1 826</w:t>
      </w:r>
      <w:r w:rsidR="00FF4C4B" w:rsidRPr="00503C0D">
        <w:rPr>
          <w:rFonts w:ascii="Arial" w:eastAsia="Times New Roman" w:hAnsi="Arial" w:cs="Arial"/>
          <w:i/>
          <w:sz w:val="20"/>
          <w:lang w:eastAsia="cs-CZ"/>
        </w:rPr>
        <w:t xml:space="preserve"> stanovišť</w:t>
      </w:r>
      <w:r w:rsidR="001A7B7E">
        <w:rPr>
          <w:rFonts w:ascii="Arial" w:eastAsia="Times New Roman" w:hAnsi="Arial" w:cs="Arial"/>
          <w:sz w:val="20"/>
          <w:lang w:eastAsia="cs-CZ"/>
        </w:rPr>
        <w:t>)</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obnošený textil, oděvy a obuv</w:t>
      </w:r>
    </w:p>
    <w:p w:rsidR="00FF4C4B" w:rsidRPr="00FF4C4B" w:rsidRDefault="00FF4C4B" w:rsidP="00FF4C4B">
      <w:pPr>
        <w:numPr>
          <w:ilvl w:val="0"/>
          <w:numId w:val="2"/>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použitý potravinářský olej a tuk</w:t>
      </w:r>
    </w:p>
    <w:p w:rsidR="00037055" w:rsidRDefault="00037055" w:rsidP="00FF4C4B">
      <w:pPr>
        <w:autoSpaceDE w:val="0"/>
        <w:autoSpaceDN w:val="0"/>
        <w:adjustRightInd w:val="0"/>
        <w:spacing w:after="0" w:line="240" w:lineRule="auto"/>
        <w:jc w:val="both"/>
        <w:rPr>
          <w:rFonts w:ascii="Arial" w:eastAsia="Times New Roman" w:hAnsi="Arial" w:cs="Arial"/>
          <w:sz w:val="20"/>
          <w:lang w:eastAsia="cs-CZ"/>
        </w:rPr>
      </w:pPr>
    </w:p>
    <w:p w:rsidR="00FF4C4B" w:rsidRDefault="00FF4C4B" w:rsidP="00FF4C4B">
      <w:p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sz w:val="20"/>
          <w:lang w:eastAsia="cs-CZ"/>
        </w:rPr>
        <w:t xml:space="preserve">Jednotlivé složky KO mají občané možnost odložit následujícím způsobem: </w:t>
      </w:r>
    </w:p>
    <w:p w:rsidR="00503C0D" w:rsidRPr="00FF4C4B" w:rsidRDefault="00503C0D" w:rsidP="00FF4C4B">
      <w:pPr>
        <w:autoSpaceDE w:val="0"/>
        <w:autoSpaceDN w:val="0"/>
        <w:adjustRightInd w:val="0"/>
        <w:spacing w:after="0" w:line="240" w:lineRule="auto"/>
        <w:jc w:val="both"/>
        <w:rPr>
          <w:rFonts w:ascii="Arial" w:eastAsia="Times New Roman" w:hAnsi="Arial" w:cs="Arial"/>
          <w:sz w:val="20"/>
          <w:lang w:eastAsia="cs-CZ"/>
        </w:rPr>
      </w:pP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papír, nápojové kartony, sklo, plasty</w:t>
      </w:r>
      <w:r w:rsidRPr="00FF4C4B">
        <w:rPr>
          <w:rFonts w:ascii="Arial" w:eastAsia="Times New Roman" w:hAnsi="Arial" w:cs="Arial"/>
          <w:sz w:val="20"/>
          <w:lang w:eastAsia="cs-CZ"/>
        </w:rPr>
        <w:t xml:space="preserve"> </w:t>
      </w:r>
      <w:r w:rsidRPr="00FF4C4B">
        <w:rPr>
          <w:rFonts w:ascii="Arial" w:eastAsia="Times New Roman" w:hAnsi="Arial" w:cs="Arial"/>
          <w:b/>
          <w:sz w:val="20"/>
          <w:lang w:eastAsia="cs-CZ"/>
        </w:rPr>
        <w:t>a kovové obaly</w:t>
      </w:r>
      <w:r w:rsidRPr="00FF4C4B">
        <w:rPr>
          <w:rFonts w:ascii="Arial" w:eastAsia="Times New Roman" w:hAnsi="Arial" w:cs="Arial"/>
          <w:sz w:val="20"/>
          <w:lang w:eastAsia="cs-CZ"/>
        </w:rPr>
        <w:t xml:space="preserve"> do sběrných nádob, určených na tyto</w:t>
      </w:r>
      <w:r w:rsidR="00503C0D">
        <w:rPr>
          <w:rFonts w:ascii="Arial" w:eastAsia="Times New Roman" w:hAnsi="Arial" w:cs="Arial"/>
          <w:sz w:val="20"/>
          <w:lang w:eastAsia="cs-CZ"/>
        </w:rPr>
        <w:t xml:space="preserve"> využitelné</w:t>
      </w:r>
      <w:r w:rsidRPr="00FF4C4B">
        <w:rPr>
          <w:rFonts w:ascii="Arial" w:eastAsia="Times New Roman" w:hAnsi="Arial" w:cs="Arial"/>
          <w:sz w:val="20"/>
          <w:lang w:eastAsia="cs-CZ"/>
        </w:rPr>
        <w:t xml:space="preserve"> složky KO, </w:t>
      </w:r>
      <w:r w:rsidR="00503C0D">
        <w:rPr>
          <w:rFonts w:ascii="Arial" w:eastAsia="Times New Roman" w:hAnsi="Arial" w:cs="Arial"/>
          <w:sz w:val="20"/>
          <w:lang w:eastAsia="cs-CZ"/>
        </w:rPr>
        <w:t xml:space="preserve">umístěné </w:t>
      </w:r>
      <w:r w:rsidRPr="00FF4C4B">
        <w:rPr>
          <w:rFonts w:ascii="Arial" w:eastAsia="Times New Roman" w:hAnsi="Arial" w:cs="Arial"/>
          <w:sz w:val="20"/>
          <w:lang w:eastAsia="cs-CZ"/>
        </w:rPr>
        <w:t>přímo na ulicích nebo v</w:t>
      </w:r>
      <w:r w:rsidR="00503C0D">
        <w:rPr>
          <w:rFonts w:ascii="Arial" w:eastAsia="Times New Roman" w:hAnsi="Arial" w:cs="Arial"/>
          <w:sz w:val="20"/>
          <w:lang w:eastAsia="cs-CZ"/>
        </w:rPr>
        <w:t xml:space="preserve"> bytových </w:t>
      </w:r>
      <w:r w:rsidRPr="00FF4C4B">
        <w:rPr>
          <w:rFonts w:ascii="Arial" w:eastAsia="Times New Roman" w:hAnsi="Arial" w:cs="Arial"/>
          <w:sz w:val="20"/>
          <w:lang w:eastAsia="cs-CZ"/>
        </w:rPr>
        <w:t xml:space="preserve">domech (na území Pražské památkové rezervace), tyto odpady lze odložit i ve sběrných dvorech města; </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objemný odpad</w:t>
      </w:r>
      <w:r w:rsidRPr="00FF4C4B">
        <w:rPr>
          <w:rFonts w:ascii="Arial" w:eastAsia="Times New Roman" w:hAnsi="Arial" w:cs="Arial"/>
          <w:sz w:val="20"/>
          <w:lang w:eastAsia="cs-CZ"/>
        </w:rPr>
        <w:t xml:space="preserve"> do velkoobjemových kontejnerů umísťovaných na ulicích v pravidelných intervalech, </w:t>
      </w:r>
      <w:r w:rsidR="00503C0D">
        <w:rPr>
          <w:rFonts w:ascii="Arial" w:eastAsia="Times New Roman" w:hAnsi="Arial" w:cs="Arial"/>
          <w:sz w:val="20"/>
          <w:lang w:eastAsia="cs-CZ"/>
        </w:rPr>
        <w:t xml:space="preserve">nebo </w:t>
      </w:r>
      <w:r w:rsidRPr="00FF4C4B">
        <w:rPr>
          <w:rFonts w:ascii="Arial" w:eastAsia="Times New Roman" w:hAnsi="Arial" w:cs="Arial"/>
          <w:sz w:val="20"/>
          <w:lang w:eastAsia="cs-CZ"/>
        </w:rPr>
        <w:t xml:space="preserve">lze </w:t>
      </w:r>
      <w:r w:rsidR="00D6477E">
        <w:rPr>
          <w:rFonts w:ascii="Arial" w:eastAsia="Times New Roman" w:hAnsi="Arial" w:cs="Arial"/>
          <w:sz w:val="20"/>
          <w:lang w:eastAsia="cs-CZ"/>
        </w:rPr>
        <w:t xml:space="preserve">tento odpad </w:t>
      </w:r>
      <w:r w:rsidRPr="00FF4C4B">
        <w:rPr>
          <w:rFonts w:ascii="Arial" w:eastAsia="Times New Roman" w:hAnsi="Arial" w:cs="Arial"/>
          <w:sz w:val="20"/>
          <w:lang w:eastAsia="cs-CZ"/>
        </w:rPr>
        <w:t>odložit i ve sběrných dvorech města</w:t>
      </w:r>
      <w:r w:rsidR="007C58C1">
        <w:rPr>
          <w:rFonts w:ascii="Arial" w:eastAsia="Times New Roman" w:hAnsi="Arial" w:cs="Arial"/>
          <w:sz w:val="20"/>
          <w:lang w:eastAsia="cs-CZ"/>
        </w:rPr>
        <w:t xml:space="preserve">, </w:t>
      </w:r>
      <w:r w:rsidR="00D6477E">
        <w:rPr>
          <w:rFonts w:ascii="Arial" w:eastAsia="Times New Roman" w:hAnsi="Arial" w:cs="Arial"/>
          <w:sz w:val="20"/>
          <w:lang w:eastAsia="cs-CZ"/>
        </w:rPr>
        <w:t xml:space="preserve">včetně </w:t>
      </w:r>
      <w:r w:rsidR="007C58C1">
        <w:rPr>
          <w:rFonts w:ascii="Arial" w:eastAsia="Times New Roman" w:hAnsi="Arial" w:cs="Arial"/>
          <w:sz w:val="20"/>
          <w:lang w:eastAsia="cs-CZ"/>
        </w:rPr>
        <w:t>mobilních sběrných dvor</w:t>
      </w:r>
      <w:r w:rsidR="00D6477E">
        <w:rPr>
          <w:rFonts w:ascii="Arial" w:eastAsia="Times New Roman" w:hAnsi="Arial" w:cs="Arial"/>
          <w:sz w:val="20"/>
          <w:lang w:eastAsia="cs-CZ"/>
        </w:rPr>
        <w:t>ů</w:t>
      </w:r>
      <w:r w:rsidR="007C58C1">
        <w:rPr>
          <w:rFonts w:ascii="Arial" w:eastAsia="Times New Roman" w:hAnsi="Arial" w:cs="Arial"/>
          <w:sz w:val="20"/>
          <w:lang w:eastAsia="cs-CZ"/>
        </w:rPr>
        <w:t>;</w:t>
      </w:r>
    </w:p>
    <w:p w:rsid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bioodpad</w:t>
      </w:r>
      <w:r w:rsidR="00D6477E">
        <w:rPr>
          <w:rFonts w:ascii="Arial" w:eastAsia="Times New Roman" w:hAnsi="Arial" w:cs="Arial"/>
          <w:b/>
          <w:bCs/>
          <w:sz w:val="20"/>
          <w:lang w:eastAsia="cs-CZ"/>
        </w:rPr>
        <w:t xml:space="preserve"> rostlinného původu</w:t>
      </w:r>
      <w:r w:rsidRPr="00FF4C4B">
        <w:rPr>
          <w:rFonts w:ascii="Arial" w:eastAsia="Times New Roman" w:hAnsi="Arial" w:cs="Arial"/>
          <w:b/>
          <w:bCs/>
          <w:sz w:val="20"/>
          <w:lang w:eastAsia="cs-CZ"/>
        </w:rPr>
        <w:t xml:space="preserve"> </w:t>
      </w:r>
      <w:r w:rsidRPr="00FF4C4B">
        <w:rPr>
          <w:rFonts w:ascii="Arial" w:eastAsia="Times New Roman" w:hAnsi="Arial" w:cs="Arial"/>
          <w:bCs/>
          <w:sz w:val="20"/>
          <w:lang w:eastAsia="cs-CZ"/>
        </w:rPr>
        <w:t>do velkoobjemových kontejnerů určených pro sběr bioodpadu</w:t>
      </w:r>
      <w:r w:rsidRPr="00FF4C4B">
        <w:rPr>
          <w:rFonts w:ascii="Arial" w:eastAsia="Times New Roman" w:hAnsi="Arial" w:cs="Arial"/>
          <w:sz w:val="20"/>
          <w:lang w:eastAsia="cs-CZ"/>
        </w:rPr>
        <w:t xml:space="preserve"> umísťovaných na ulicích v pravidelných intervalech</w:t>
      </w:r>
      <w:r w:rsidR="00D6477E">
        <w:rPr>
          <w:rFonts w:ascii="Arial" w:eastAsia="Times New Roman" w:hAnsi="Arial" w:cs="Arial"/>
          <w:sz w:val="20"/>
          <w:lang w:eastAsia="cs-CZ"/>
        </w:rPr>
        <w:t xml:space="preserve"> dle schválených harmonogramů</w:t>
      </w:r>
      <w:r w:rsidRPr="00FF4C4B">
        <w:rPr>
          <w:rFonts w:ascii="Arial" w:eastAsia="Times New Roman" w:hAnsi="Arial" w:cs="Arial"/>
          <w:sz w:val="20"/>
          <w:lang w:eastAsia="cs-CZ"/>
        </w:rPr>
        <w:t>, tento odpad lze odložit i ve sběrných dvorech města a v mobilních sběrných dvorech, dále také na stabilní sběrné místo v Praze 10 Malešicích</w:t>
      </w:r>
      <w:r w:rsidR="00037055">
        <w:rPr>
          <w:rFonts w:ascii="Arial" w:eastAsia="Times New Roman" w:hAnsi="Arial" w:cs="Arial"/>
          <w:sz w:val="20"/>
          <w:lang w:eastAsia="cs-CZ"/>
        </w:rPr>
        <w:t xml:space="preserve"> a nově v </w:t>
      </w:r>
      <w:r w:rsidR="00D6477E">
        <w:rPr>
          <w:rFonts w:ascii="Arial" w:eastAsia="Times New Roman" w:hAnsi="Arial" w:cs="Arial"/>
          <w:sz w:val="20"/>
          <w:lang w:eastAsia="cs-CZ"/>
        </w:rPr>
        <w:t>k</w:t>
      </w:r>
      <w:r w:rsidR="00037055">
        <w:rPr>
          <w:rFonts w:ascii="Arial" w:eastAsia="Times New Roman" w:hAnsi="Arial" w:cs="Arial"/>
          <w:sz w:val="20"/>
          <w:lang w:eastAsia="cs-CZ"/>
        </w:rPr>
        <w:t>ompostárně hl. m. Prahy ve Slivenci</w:t>
      </w:r>
      <w:r w:rsidRPr="00FF4C4B">
        <w:rPr>
          <w:rFonts w:ascii="Arial" w:eastAsia="Times New Roman" w:hAnsi="Arial" w:cs="Arial"/>
          <w:sz w:val="20"/>
          <w:lang w:eastAsia="cs-CZ"/>
        </w:rPr>
        <w:t>;</w:t>
      </w:r>
      <w:r w:rsidR="00D6477E">
        <w:rPr>
          <w:rFonts w:ascii="Arial" w:eastAsia="Times New Roman" w:hAnsi="Arial" w:cs="Arial"/>
          <w:sz w:val="20"/>
          <w:lang w:eastAsia="cs-CZ"/>
        </w:rPr>
        <w:t xml:space="preserve"> </w:t>
      </w:r>
    </w:p>
    <w:p w:rsidR="00D6477E" w:rsidRPr="00D6477E" w:rsidRDefault="00D6477E"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D6477E">
        <w:rPr>
          <w:rFonts w:ascii="Arial" w:eastAsia="Times New Roman" w:hAnsi="Arial" w:cs="Arial"/>
          <w:bCs/>
          <w:sz w:val="20"/>
          <w:lang w:eastAsia="cs-CZ"/>
        </w:rPr>
        <w:t>v rámci spolupráce se spol. Vin</w:t>
      </w:r>
      <w:r>
        <w:rPr>
          <w:rFonts w:ascii="Arial" w:eastAsia="Times New Roman" w:hAnsi="Arial" w:cs="Arial"/>
          <w:bCs/>
          <w:sz w:val="20"/>
          <w:lang w:eastAsia="cs-CZ"/>
        </w:rPr>
        <w:t xml:space="preserve"> </w:t>
      </w:r>
      <w:r w:rsidRPr="00D6477E">
        <w:rPr>
          <w:rFonts w:ascii="Arial" w:eastAsia="Times New Roman" w:hAnsi="Arial" w:cs="Arial"/>
          <w:bCs/>
          <w:sz w:val="20"/>
          <w:lang w:eastAsia="cs-CZ"/>
        </w:rPr>
        <w:t xml:space="preserve">Agro je možné rostlinný bioodpad </w:t>
      </w:r>
      <w:r>
        <w:rPr>
          <w:rFonts w:ascii="Arial" w:eastAsia="Times New Roman" w:hAnsi="Arial" w:cs="Arial"/>
          <w:bCs/>
          <w:sz w:val="20"/>
          <w:lang w:eastAsia="cs-CZ"/>
        </w:rPr>
        <w:t xml:space="preserve">sebraný ze sběrných dvorů na svozu bioodpadu organizovaného městem předávat </w:t>
      </w:r>
      <w:r w:rsidRPr="00D6477E">
        <w:rPr>
          <w:rFonts w:ascii="Arial" w:eastAsia="Times New Roman" w:hAnsi="Arial" w:cs="Arial"/>
          <w:bCs/>
          <w:sz w:val="20"/>
          <w:lang w:eastAsia="cs-CZ"/>
        </w:rPr>
        <w:t xml:space="preserve">i na kompostárnu </w:t>
      </w:r>
      <w:proofErr w:type="spellStart"/>
      <w:r w:rsidRPr="00D6477E">
        <w:rPr>
          <w:rFonts w:ascii="Arial" w:eastAsia="Times New Roman" w:hAnsi="Arial" w:cs="Arial"/>
          <w:bCs/>
          <w:sz w:val="20"/>
          <w:lang w:eastAsia="cs-CZ"/>
        </w:rPr>
        <w:t>Ctěnice</w:t>
      </w:r>
      <w:proofErr w:type="spellEnd"/>
      <w:r w:rsidRPr="00D6477E">
        <w:rPr>
          <w:rFonts w:ascii="Arial" w:eastAsia="Times New Roman" w:hAnsi="Arial" w:cs="Arial"/>
          <w:bCs/>
          <w:sz w:val="20"/>
          <w:lang w:eastAsia="cs-CZ"/>
        </w:rPr>
        <w:t xml:space="preserve"> na Praze 19 až do</w:t>
      </w:r>
      <w:r>
        <w:rPr>
          <w:rFonts w:ascii="Arial" w:eastAsia="Times New Roman" w:hAnsi="Arial" w:cs="Arial"/>
          <w:bCs/>
          <w:sz w:val="20"/>
          <w:lang w:eastAsia="cs-CZ"/>
        </w:rPr>
        <w:t xml:space="preserve"> množství 2 000 tun ročně</w:t>
      </w:r>
      <w:r w:rsidR="007B26DC">
        <w:rPr>
          <w:rFonts w:ascii="Arial" w:eastAsia="Times New Roman" w:hAnsi="Arial" w:cs="Arial"/>
          <w:bCs/>
          <w:sz w:val="20"/>
          <w:lang w:eastAsia="cs-CZ"/>
        </w:rPr>
        <w:t>;</w:t>
      </w:r>
    </w:p>
    <w:p w:rsidR="00FF4C4B" w:rsidRPr="00FF4C4B" w:rsidRDefault="00FF4C4B" w:rsidP="00FF4C4B">
      <w:pPr>
        <w:numPr>
          <w:ilvl w:val="0"/>
          <w:numId w:val="3"/>
        </w:numPr>
        <w:tabs>
          <w:tab w:val="left" w:pos="720"/>
        </w:tabs>
        <w:autoSpaceDE w:val="0"/>
        <w:autoSpaceDN w:val="0"/>
        <w:adjustRightInd w:val="0"/>
        <w:spacing w:after="0" w:line="240" w:lineRule="auto"/>
        <w:jc w:val="both"/>
        <w:rPr>
          <w:rFonts w:ascii="Arial" w:eastAsia="Times New Roman" w:hAnsi="Arial" w:cs="Arial"/>
          <w:sz w:val="20"/>
          <w:lang w:eastAsia="cs-CZ"/>
        </w:rPr>
      </w:pPr>
      <w:r w:rsidRPr="00FF4C4B">
        <w:rPr>
          <w:rFonts w:ascii="Arial" w:eastAsia="Times New Roman" w:hAnsi="Arial" w:cs="Arial"/>
          <w:b/>
          <w:bCs/>
          <w:sz w:val="20"/>
          <w:lang w:eastAsia="cs-CZ"/>
        </w:rPr>
        <w:t>směsný odpad</w:t>
      </w:r>
      <w:r w:rsidRPr="00FF4C4B">
        <w:rPr>
          <w:rFonts w:ascii="Arial" w:eastAsia="Times New Roman" w:hAnsi="Arial" w:cs="Arial"/>
          <w:sz w:val="20"/>
          <w:lang w:eastAsia="cs-CZ"/>
        </w:rPr>
        <w:t xml:space="preserve"> do sběrných nádob umístěných v domovním vybavení každé nemovitosti, případně na pozemní komun</w:t>
      </w:r>
      <w:r w:rsidR="007C58C1">
        <w:rPr>
          <w:rFonts w:ascii="Arial" w:eastAsia="Times New Roman" w:hAnsi="Arial" w:cs="Arial"/>
          <w:sz w:val="20"/>
          <w:lang w:eastAsia="cs-CZ"/>
        </w:rPr>
        <w:t>ikaci;</w:t>
      </w:r>
    </w:p>
    <w:p w:rsidR="00FF4C4B" w:rsidRPr="00A51E1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r>
      <w:r w:rsidRPr="00A51E1B">
        <w:rPr>
          <w:rFonts w:ascii="Arial" w:eastAsia="Times New Roman" w:hAnsi="Arial" w:cs="Arial"/>
          <w:b/>
          <w:bCs/>
          <w:sz w:val="20"/>
          <w:lang w:eastAsia="cs-CZ"/>
        </w:rPr>
        <w:t xml:space="preserve">nebezpečný odpad </w:t>
      </w:r>
      <w:r w:rsidRPr="00A51E1B">
        <w:rPr>
          <w:rFonts w:ascii="Arial" w:eastAsia="Times New Roman" w:hAnsi="Arial" w:cs="Arial"/>
          <w:sz w:val="20"/>
          <w:lang w:eastAsia="cs-CZ"/>
        </w:rPr>
        <w:t xml:space="preserve">(rozpouštědla, kyseliny, zásady, fotochemikálie, pesticidy, zářivky a jiný odpad obsahující rtuť, olej a tuk (vyjma jedlého), barvy, tiskařské barvy, </w:t>
      </w:r>
      <w:r w:rsidRPr="00A51E1B">
        <w:rPr>
          <w:rFonts w:ascii="Arial" w:eastAsia="Times New Roman" w:hAnsi="Arial" w:cs="Arial"/>
          <w:sz w:val="20"/>
          <w:lang w:eastAsia="cs-CZ"/>
        </w:rPr>
        <w:lastRenderedPageBreak/>
        <w:t>lepidla, pryskyřice, detergent</w:t>
      </w:r>
      <w:r w:rsidR="004C5F8B">
        <w:rPr>
          <w:rFonts w:ascii="Arial" w:eastAsia="Times New Roman" w:hAnsi="Arial" w:cs="Arial"/>
          <w:sz w:val="20"/>
          <w:lang w:eastAsia="cs-CZ"/>
        </w:rPr>
        <w:t>y</w:t>
      </w:r>
      <w:r w:rsidRPr="00A51E1B">
        <w:rPr>
          <w:rFonts w:ascii="Arial" w:eastAsia="Times New Roman" w:hAnsi="Arial" w:cs="Arial"/>
          <w:sz w:val="20"/>
          <w:lang w:eastAsia="cs-CZ"/>
        </w:rPr>
        <w:t xml:space="preserve">, nepoužitelná cytostatika a léky, baterie a akumulátory, </w:t>
      </w:r>
      <w:r w:rsidRPr="00A51E1B">
        <w:rPr>
          <w:rFonts w:ascii="Arial (W1)" w:eastAsia="Times New Roman" w:hAnsi="Arial (W1)" w:cs="Arial"/>
          <w:sz w:val="20"/>
          <w:lang w:eastAsia="cs-CZ"/>
        </w:rPr>
        <w:t xml:space="preserve">při mobilním sběru, ve sběrných dvorech města a stabilních sběrných místech, </w:t>
      </w:r>
      <w:r w:rsidRPr="00A51E1B">
        <w:rPr>
          <w:rFonts w:ascii="Arial" w:eastAsia="Times New Roman" w:hAnsi="Arial" w:cs="Arial"/>
          <w:sz w:val="20"/>
          <w:lang w:eastAsia="cs-CZ"/>
        </w:rPr>
        <w:t>v léká</w:t>
      </w:r>
      <w:r w:rsidR="00A51E1B" w:rsidRPr="00A51E1B">
        <w:rPr>
          <w:rFonts w:ascii="Arial" w:eastAsia="Times New Roman" w:hAnsi="Arial" w:cs="Arial"/>
          <w:sz w:val="20"/>
          <w:lang w:eastAsia="cs-CZ"/>
        </w:rPr>
        <w:t>rnách (nepoužiteln</w:t>
      </w:r>
      <w:r w:rsidR="004C5F8B">
        <w:rPr>
          <w:rFonts w:ascii="Arial" w:eastAsia="Times New Roman" w:hAnsi="Arial" w:cs="Arial"/>
          <w:sz w:val="20"/>
          <w:lang w:eastAsia="cs-CZ"/>
        </w:rPr>
        <w:t>á</w:t>
      </w:r>
      <w:r w:rsidR="00A51E1B" w:rsidRPr="00A51E1B">
        <w:rPr>
          <w:rFonts w:ascii="Arial" w:eastAsia="Times New Roman" w:hAnsi="Arial" w:cs="Arial"/>
          <w:sz w:val="20"/>
          <w:lang w:eastAsia="cs-CZ"/>
        </w:rPr>
        <w:t xml:space="preserve"> lé</w:t>
      </w:r>
      <w:r w:rsidR="004C5F8B">
        <w:rPr>
          <w:rFonts w:ascii="Arial" w:eastAsia="Times New Roman" w:hAnsi="Arial" w:cs="Arial"/>
          <w:sz w:val="20"/>
          <w:lang w:eastAsia="cs-CZ"/>
        </w:rPr>
        <w:t>čiva</w:t>
      </w:r>
      <w:r w:rsidR="00A51E1B" w:rsidRPr="00A51E1B">
        <w:rPr>
          <w:rFonts w:ascii="Arial" w:eastAsia="Times New Roman" w:hAnsi="Arial" w:cs="Arial"/>
          <w:sz w:val="20"/>
          <w:lang w:eastAsia="cs-CZ"/>
        </w:rPr>
        <w:t>), sběr injekčních stříkaček probíhá ve spolupráci s </w:t>
      </w:r>
      <w:r w:rsidR="00851680">
        <w:rPr>
          <w:rFonts w:ascii="Arial" w:eastAsia="Times New Roman" w:hAnsi="Arial" w:cs="Arial"/>
          <w:sz w:val="20"/>
          <w:lang w:eastAsia="cs-CZ"/>
        </w:rPr>
        <w:t>M</w:t>
      </w:r>
      <w:r w:rsidR="00A51E1B" w:rsidRPr="00A51E1B">
        <w:rPr>
          <w:rFonts w:ascii="Arial" w:eastAsia="Times New Roman" w:hAnsi="Arial" w:cs="Arial"/>
          <w:sz w:val="20"/>
          <w:lang w:eastAsia="cs-CZ"/>
        </w:rPr>
        <w:t xml:space="preserve">ěstskou </w:t>
      </w:r>
      <w:r w:rsidR="00851680">
        <w:rPr>
          <w:rFonts w:ascii="Arial" w:eastAsia="Times New Roman" w:hAnsi="Arial" w:cs="Arial"/>
          <w:sz w:val="20"/>
          <w:lang w:eastAsia="cs-CZ"/>
        </w:rPr>
        <w:t>p</w:t>
      </w:r>
      <w:r w:rsidR="007C58C1">
        <w:rPr>
          <w:rFonts w:ascii="Arial" w:eastAsia="Times New Roman" w:hAnsi="Arial" w:cs="Arial"/>
          <w:sz w:val="20"/>
          <w:lang w:eastAsia="cs-CZ"/>
        </w:rPr>
        <w:t>olicií;</w:t>
      </w:r>
    </w:p>
    <w:p w:rsidR="00FF4C4B" w:rsidRPr="00FF4C4B" w:rsidRDefault="00FF4C4B" w:rsidP="00FF4C4B">
      <w:pPr>
        <w:tabs>
          <w:tab w:val="left" w:pos="720"/>
        </w:tabs>
        <w:autoSpaceDE w:val="0"/>
        <w:autoSpaceDN w:val="0"/>
        <w:adjustRightInd w:val="0"/>
        <w:spacing w:after="0" w:line="240" w:lineRule="auto"/>
        <w:ind w:left="720" w:hanging="360"/>
        <w:jc w:val="both"/>
        <w:rPr>
          <w:rFonts w:ascii="Arial" w:eastAsia="Times New Roman" w:hAnsi="Arial" w:cs="Arial"/>
          <w:b/>
          <w:bCs/>
          <w:strike/>
          <w:sz w:val="20"/>
          <w:lang w:eastAsia="cs-CZ"/>
        </w:rPr>
      </w:pPr>
      <w:r w:rsidRPr="00FF4C4B">
        <w:rPr>
          <w:rFonts w:ascii="Arial" w:eastAsia="Times New Roman" w:hAnsi="Arial" w:cs="Arial"/>
          <w:b/>
          <w:bCs/>
          <w:sz w:val="20"/>
          <w:lang w:eastAsia="cs-CZ"/>
        </w:rPr>
        <w:t>-</w:t>
      </w:r>
      <w:r w:rsidRPr="00FF4C4B">
        <w:rPr>
          <w:rFonts w:ascii="Arial" w:eastAsia="Times New Roman" w:hAnsi="Arial" w:cs="Arial"/>
          <w:b/>
          <w:bCs/>
          <w:sz w:val="20"/>
          <w:lang w:eastAsia="cs-CZ"/>
        </w:rPr>
        <w:tab/>
        <w:t xml:space="preserve">kovy železné a neželezné </w:t>
      </w:r>
      <w:r w:rsidRPr="00FF4C4B">
        <w:rPr>
          <w:rFonts w:ascii="Arial" w:eastAsia="Times New Roman" w:hAnsi="Arial" w:cs="Arial"/>
          <w:sz w:val="20"/>
          <w:lang w:eastAsia="cs-CZ"/>
        </w:rPr>
        <w:t xml:space="preserve">ve sběrných dvorech </w:t>
      </w:r>
      <w:r w:rsidR="007C58C1">
        <w:rPr>
          <w:rFonts w:ascii="Arial" w:eastAsia="Times New Roman" w:hAnsi="Arial" w:cs="Arial"/>
          <w:sz w:val="20"/>
          <w:lang w:eastAsia="cs-CZ"/>
        </w:rPr>
        <w:t>města;</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dřevěný odpad </w:t>
      </w:r>
      <w:r w:rsidRPr="00FF4C4B">
        <w:rPr>
          <w:rFonts w:ascii="Arial" w:eastAsia="Times New Roman" w:hAnsi="Arial" w:cs="Arial"/>
          <w:sz w:val="20"/>
          <w:lang w:eastAsia="cs-CZ"/>
        </w:rPr>
        <w:t>ve sběrných dvorech města</w:t>
      </w:r>
      <w:r w:rsidR="007C58C1">
        <w:rPr>
          <w:rFonts w:ascii="Arial" w:eastAsia="Times New Roman" w:hAnsi="Arial" w:cs="Arial"/>
          <w:sz w:val="20"/>
          <w:lang w:eastAsia="cs-CZ"/>
        </w:rPr>
        <w:t xml:space="preserve"> a v mobilních sběrných dvorech;</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Cs/>
          <w:sz w:val="20"/>
          <w:lang w:eastAsia="cs-CZ"/>
        </w:rPr>
      </w:pPr>
      <w:r w:rsidRPr="00FF4C4B">
        <w:rPr>
          <w:rFonts w:ascii="Arial" w:eastAsia="Times New Roman" w:hAnsi="Arial" w:cs="Arial"/>
          <w:b/>
          <w:bCs/>
          <w:sz w:val="20"/>
          <w:lang w:eastAsia="cs-CZ"/>
        </w:rPr>
        <w:t xml:space="preserve">stavební suť, výrobky zpětného odběru, pneumatiky </w:t>
      </w:r>
      <w:r w:rsidRPr="00FF4C4B">
        <w:rPr>
          <w:rFonts w:ascii="Arial" w:eastAsia="Times New Roman" w:hAnsi="Arial" w:cs="Arial"/>
          <w:bCs/>
          <w:sz w:val="20"/>
          <w:lang w:eastAsia="cs-CZ"/>
        </w:rPr>
        <w:t>ve sběrných dvorech města</w:t>
      </w:r>
      <w:r w:rsidRPr="00FF4C4B">
        <w:rPr>
          <w:rFonts w:ascii="Arial" w:eastAsia="Times New Roman" w:hAnsi="Arial" w:cs="Arial"/>
          <w:b/>
          <w:bCs/>
          <w:sz w:val="20"/>
          <w:lang w:eastAsia="cs-CZ"/>
        </w:rPr>
        <w:t xml:space="preserve">, </w:t>
      </w:r>
      <w:r w:rsidRPr="00FF4C4B">
        <w:rPr>
          <w:rFonts w:ascii="Arial" w:eastAsia="Times New Roman" w:hAnsi="Arial" w:cs="Arial"/>
          <w:bCs/>
          <w:sz w:val="20"/>
          <w:lang w:eastAsia="cs-CZ"/>
        </w:rPr>
        <w:t xml:space="preserve">od </w:t>
      </w:r>
      <w:r w:rsidR="00257DE4">
        <w:rPr>
          <w:rFonts w:ascii="Arial" w:eastAsia="Times New Roman" w:hAnsi="Arial" w:cs="Arial"/>
          <w:bCs/>
          <w:sz w:val="20"/>
          <w:lang w:eastAsia="cs-CZ"/>
        </w:rPr>
        <w:t>července</w:t>
      </w:r>
      <w:r w:rsidR="004C5F8B">
        <w:rPr>
          <w:rFonts w:ascii="Arial" w:eastAsia="Times New Roman" w:hAnsi="Arial" w:cs="Arial"/>
          <w:bCs/>
          <w:sz w:val="20"/>
          <w:lang w:eastAsia="cs-CZ"/>
        </w:rPr>
        <w:t xml:space="preserve"> </w:t>
      </w:r>
      <w:r w:rsidRPr="00FF4C4B">
        <w:rPr>
          <w:rFonts w:ascii="Arial" w:eastAsia="Times New Roman" w:hAnsi="Arial" w:cs="Arial"/>
          <w:bCs/>
          <w:sz w:val="20"/>
          <w:lang w:eastAsia="cs-CZ"/>
        </w:rPr>
        <w:t xml:space="preserve">2015 </w:t>
      </w:r>
      <w:r w:rsidR="00257DE4">
        <w:rPr>
          <w:rFonts w:ascii="Arial" w:eastAsia="Times New Roman" w:hAnsi="Arial" w:cs="Arial"/>
          <w:bCs/>
          <w:sz w:val="20"/>
          <w:lang w:eastAsia="cs-CZ"/>
        </w:rPr>
        <w:t xml:space="preserve">je </w:t>
      </w:r>
      <w:r w:rsidRPr="00FF4C4B">
        <w:rPr>
          <w:rFonts w:ascii="Arial" w:eastAsia="Times New Roman" w:hAnsi="Arial" w:cs="Arial"/>
          <w:bCs/>
          <w:sz w:val="20"/>
          <w:lang w:eastAsia="cs-CZ"/>
        </w:rPr>
        <w:t>stavební suť odebírána rovněž v rámci mobilních sběrných dvorů</w:t>
      </w:r>
      <w:r w:rsidR="007C58C1">
        <w:rPr>
          <w:rFonts w:ascii="Arial" w:eastAsia="Times New Roman" w:hAnsi="Arial" w:cs="Arial"/>
          <w:bCs/>
          <w:sz w:val="20"/>
          <w:lang w:eastAsia="cs-CZ"/>
        </w:rPr>
        <w:t>;</w:t>
      </w:r>
    </w:p>
    <w:p w:rsidR="00FF4C4B" w:rsidRPr="00FF4C4B" w:rsidRDefault="00FF4C4B" w:rsidP="00FF4C4B">
      <w:pPr>
        <w:numPr>
          <w:ilvl w:val="0"/>
          <w:numId w:val="3"/>
        </w:numPr>
        <w:autoSpaceDE w:val="0"/>
        <w:autoSpaceDN w:val="0"/>
        <w:adjustRightInd w:val="0"/>
        <w:spacing w:after="0" w:line="240" w:lineRule="auto"/>
        <w:jc w:val="both"/>
        <w:rPr>
          <w:rFonts w:ascii="Arial" w:eastAsia="Times New Roman" w:hAnsi="Arial" w:cs="Arial"/>
          <w:b/>
          <w:bCs/>
          <w:sz w:val="20"/>
          <w:lang w:eastAsia="cs-CZ"/>
        </w:rPr>
      </w:pPr>
      <w:r w:rsidRPr="00FF4C4B">
        <w:rPr>
          <w:rFonts w:ascii="Arial" w:eastAsia="Times New Roman" w:hAnsi="Arial" w:cs="Arial"/>
          <w:b/>
          <w:bCs/>
          <w:sz w:val="20"/>
          <w:lang w:eastAsia="cs-CZ"/>
        </w:rPr>
        <w:t xml:space="preserve">obnošený textil, oděvy a obuv </w:t>
      </w:r>
      <w:r w:rsidRPr="00FF4C4B">
        <w:rPr>
          <w:rFonts w:ascii="Arial" w:eastAsia="Times New Roman" w:hAnsi="Arial" w:cs="Arial"/>
          <w:bCs/>
          <w:sz w:val="20"/>
          <w:lang w:eastAsia="cs-CZ"/>
        </w:rPr>
        <w:t>ve sběrných dvorech města</w:t>
      </w:r>
      <w:r w:rsidR="00257DE4">
        <w:rPr>
          <w:rFonts w:ascii="Arial" w:eastAsia="Times New Roman" w:hAnsi="Arial" w:cs="Arial"/>
          <w:bCs/>
          <w:sz w:val="20"/>
          <w:lang w:eastAsia="cs-CZ"/>
        </w:rPr>
        <w:t xml:space="preserve"> ve spolupráci s Diakonií Broumov</w:t>
      </w:r>
      <w:r w:rsidR="007C58C1">
        <w:rPr>
          <w:rFonts w:ascii="Arial" w:eastAsia="Times New Roman" w:hAnsi="Arial" w:cs="Arial"/>
          <w:bCs/>
          <w:sz w:val="20"/>
          <w:lang w:eastAsia="cs-CZ"/>
        </w:rPr>
        <w:t>;</w:t>
      </w:r>
    </w:p>
    <w:p w:rsidR="00FF4C4B" w:rsidRPr="001B2992" w:rsidRDefault="00FF4C4B" w:rsidP="00FF4C4B">
      <w:pPr>
        <w:numPr>
          <w:ilvl w:val="0"/>
          <w:numId w:val="3"/>
        </w:numPr>
        <w:tabs>
          <w:tab w:val="left" w:pos="851"/>
        </w:tabs>
        <w:autoSpaceDE w:val="0"/>
        <w:autoSpaceDN w:val="0"/>
        <w:adjustRightInd w:val="0"/>
        <w:spacing w:after="0" w:line="240" w:lineRule="auto"/>
        <w:jc w:val="both"/>
        <w:rPr>
          <w:rFonts w:ascii="Arial" w:eastAsia="Times New Roman" w:hAnsi="Arial" w:cs="Arial"/>
          <w:sz w:val="20"/>
          <w:lang w:eastAsia="cs-CZ"/>
        </w:rPr>
      </w:pPr>
      <w:r w:rsidRPr="001B2992">
        <w:rPr>
          <w:rFonts w:ascii="Arial" w:eastAsia="Times New Roman" w:hAnsi="Arial" w:cs="Arial"/>
          <w:b/>
          <w:sz w:val="20"/>
          <w:lang w:eastAsia="cs-CZ"/>
        </w:rPr>
        <w:t>použitý potravinářský olej a tuk</w:t>
      </w:r>
      <w:r w:rsidRPr="001B2992">
        <w:rPr>
          <w:rFonts w:ascii="Arial" w:eastAsia="Times New Roman" w:hAnsi="Arial" w:cs="Arial"/>
          <w:sz w:val="20"/>
          <w:lang w:eastAsia="cs-CZ"/>
        </w:rPr>
        <w:t xml:space="preserve"> ve sběrných dvorech města</w:t>
      </w:r>
      <w:r w:rsidR="00356C46">
        <w:rPr>
          <w:rFonts w:ascii="Arial" w:eastAsia="Times New Roman" w:hAnsi="Arial" w:cs="Arial"/>
          <w:sz w:val="20"/>
          <w:lang w:eastAsia="cs-CZ"/>
        </w:rPr>
        <w:t xml:space="preserve">, </w:t>
      </w:r>
      <w:r w:rsidR="00D65E2D" w:rsidRPr="001B2992">
        <w:rPr>
          <w:rFonts w:ascii="Arial" w:eastAsia="Times New Roman" w:hAnsi="Arial" w:cs="Arial"/>
          <w:sz w:val="20"/>
          <w:lang w:eastAsia="cs-CZ"/>
        </w:rPr>
        <w:t xml:space="preserve">v rámci </w:t>
      </w:r>
      <w:r w:rsidR="001B2992" w:rsidRPr="001B2992">
        <w:rPr>
          <w:rFonts w:ascii="Arial" w:eastAsia="Times New Roman" w:hAnsi="Arial" w:cs="Arial"/>
          <w:sz w:val="20"/>
          <w:lang w:eastAsia="cs-CZ"/>
        </w:rPr>
        <w:t>mobilního svozu nebezpečného odpadu</w:t>
      </w:r>
      <w:r w:rsidR="00356C46">
        <w:rPr>
          <w:rFonts w:ascii="Arial" w:eastAsia="Times New Roman" w:hAnsi="Arial" w:cs="Arial"/>
          <w:sz w:val="20"/>
          <w:lang w:eastAsia="cs-CZ"/>
        </w:rPr>
        <w:t xml:space="preserve"> a nově (od dubna 2020) prostřednictvím upravených sběrných nádob umístěných na vybraných stanovištích tříděného odpadu</w:t>
      </w:r>
      <w:r w:rsidR="00257DE4">
        <w:rPr>
          <w:rFonts w:ascii="Arial" w:eastAsia="Times New Roman" w:hAnsi="Arial" w:cs="Arial"/>
          <w:sz w:val="20"/>
          <w:lang w:eastAsia="cs-CZ"/>
        </w:rPr>
        <w:t xml:space="preserve"> ve spolupráci se spol. Viking </w:t>
      </w:r>
      <w:proofErr w:type="spellStart"/>
      <w:r w:rsidR="00257DE4">
        <w:rPr>
          <w:rFonts w:ascii="Arial" w:eastAsia="Times New Roman" w:hAnsi="Arial" w:cs="Arial"/>
          <w:sz w:val="20"/>
          <w:lang w:eastAsia="cs-CZ"/>
        </w:rPr>
        <w:t>group</w:t>
      </w:r>
      <w:proofErr w:type="spellEnd"/>
      <w:r w:rsidR="00257DE4">
        <w:rPr>
          <w:rFonts w:ascii="Arial" w:eastAsia="Times New Roman" w:hAnsi="Arial" w:cs="Arial"/>
          <w:sz w:val="20"/>
          <w:lang w:eastAsia="cs-CZ"/>
        </w:rPr>
        <w:t>, s.r.o.</w:t>
      </w:r>
      <w:r w:rsidR="00356C46">
        <w:rPr>
          <w:rFonts w:ascii="Arial" w:eastAsia="Times New Roman" w:hAnsi="Arial" w:cs="Arial"/>
          <w:sz w:val="20"/>
          <w:lang w:eastAsia="cs-CZ"/>
        </w:rPr>
        <w:t>,</w:t>
      </w:r>
    </w:p>
    <w:p w:rsidR="00B23069" w:rsidRDefault="00B23069" w:rsidP="00B23069">
      <w:pPr>
        <w:numPr>
          <w:ilvl w:val="0"/>
          <w:numId w:val="3"/>
        </w:numPr>
        <w:tabs>
          <w:tab w:val="left" w:pos="851"/>
        </w:tabs>
        <w:autoSpaceDE w:val="0"/>
        <w:autoSpaceDN w:val="0"/>
        <w:adjustRightInd w:val="0"/>
        <w:spacing w:after="0" w:line="240" w:lineRule="auto"/>
        <w:jc w:val="both"/>
        <w:rPr>
          <w:rFonts w:ascii="Arial" w:hAnsi="Arial" w:cs="Arial"/>
          <w:sz w:val="20"/>
          <w:szCs w:val="20"/>
          <w:lang w:eastAsia="cs-CZ"/>
        </w:rPr>
      </w:pPr>
      <w:r w:rsidRPr="00B23069">
        <w:rPr>
          <w:rFonts w:ascii="Arial" w:hAnsi="Arial" w:cs="Arial"/>
          <w:sz w:val="20"/>
          <w:szCs w:val="20"/>
          <w:lang w:eastAsia="cs-CZ"/>
        </w:rPr>
        <w:t>v rámci doplňkového sběru mohly děti odkládat papír ve školách zapojených do soutěže ve sběru starého papíru, plastových a hliníkových víček, pořáda</w:t>
      </w:r>
      <w:r>
        <w:rPr>
          <w:rFonts w:ascii="Arial" w:hAnsi="Arial" w:cs="Arial"/>
          <w:sz w:val="20"/>
          <w:szCs w:val="20"/>
          <w:lang w:eastAsia="cs-CZ"/>
        </w:rPr>
        <w:t>né Českými sběrnými surovinami</w:t>
      </w:r>
      <w:r w:rsidR="00A26308">
        <w:rPr>
          <w:rFonts w:ascii="Arial" w:hAnsi="Arial" w:cs="Arial"/>
          <w:sz w:val="20"/>
          <w:szCs w:val="20"/>
          <w:lang w:eastAsia="cs-CZ"/>
        </w:rPr>
        <w:t xml:space="preserve">, </w:t>
      </w:r>
      <w:r w:rsidRPr="00B23069">
        <w:rPr>
          <w:rFonts w:ascii="Arial" w:hAnsi="Arial" w:cs="Arial"/>
          <w:sz w:val="20"/>
          <w:szCs w:val="20"/>
          <w:lang w:eastAsia="cs-CZ"/>
        </w:rPr>
        <w:t xml:space="preserve">FCC Česká republika, s.r.o, </w:t>
      </w:r>
      <w:r w:rsidR="00A26308">
        <w:rPr>
          <w:rFonts w:ascii="Arial" w:hAnsi="Arial" w:cs="Arial"/>
          <w:sz w:val="20"/>
          <w:szCs w:val="20"/>
          <w:lang w:eastAsia="cs-CZ"/>
        </w:rPr>
        <w:t xml:space="preserve">nebo spol. </w:t>
      </w:r>
      <w:proofErr w:type="spellStart"/>
      <w:r w:rsidRPr="00B23069">
        <w:rPr>
          <w:rFonts w:ascii="Arial" w:hAnsi="Arial" w:cs="Arial"/>
          <w:sz w:val="20"/>
          <w:szCs w:val="20"/>
          <w:lang w:eastAsia="cs-CZ"/>
        </w:rPr>
        <w:t>LeoCzech</w:t>
      </w:r>
      <w:proofErr w:type="spellEnd"/>
      <w:r w:rsidRPr="00B23069">
        <w:rPr>
          <w:rFonts w:ascii="Arial" w:hAnsi="Arial" w:cs="Arial"/>
          <w:sz w:val="20"/>
          <w:szCs w:val="20"/>
          <w:lang w:eastAsia="cs-CZ"/>
        </w:rPr>
        <w:t xml:space="preserve"> s.r.o. Hlavní město Praha podporuje soutěž pro školy ve spolupráci se spol. Pražské služby, a.s. </w:t>
      </w:r>
      <w:r w:rsidR="00A26308" w:rsidRPr="00B23069">
        <w:rPr>
          <w:rFonts w:ascii="Arial" w:hAnsi="Arial" w:cs="Arial"/>
          <w:sz w:val="20"/>
          <w:szCs w:val="20"/>
          <w:lang w:eastAsia="cs-CZ"/>
        </w:rPr>
        <w:t>od roku 2018</w:t>
      </w:r>
      <w:r w:rsidR="00A26308">
        <w:rPr>
          <w:rFonts w:ascii="Arial" w:hAnsi="Arial" w:cs="Arial"/>
          <w:sz w:val="20"/>
          <w:szCs w:val="20"/>
          <w:lang w:eastAsia="cs-CZ"/>
        </w:rPr>
        <w:t>.</w:t>
      </w:r>
    </w:p>
    <w:p w:rsidR="00A26308" w:rsidRPr="00B23069" w:rsidRDefault="00A26308" w:rsidP="00A26308">
      <w:pPr>
        <w:tabs>
          <w:tab w:val="left" w:pos="851"/>
        </w:tabs>
        <w:autoSpaceDE w:val="0"/>
        <w:autoSpaceDN w:val="0"/>
        <w:adjustRightInd w:val="0"/>
        <w:spacing w:after="0" w:line="240" w:lineRule="auto"/>
        <w:ind w:left="720"/>
        <w:jc w:val="both"/>
        <w:rPr>
          <w:rFonts w:ascii="Arial"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 xml:space="preserve">Směsný odpad </w:t>
      </w:r>
    </w:p>
    <w:p w:rsidR="00327902"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563C93">
        <w:rPr>
          <w:rFonts w:ascii="Arial" w:eastAsia="Times New Roman" w:hAnsi="Arial" w:cs="Arial"/>
          <w:sz w:val="20"/>
          <w:lang w:eastAsia="cs-CZ"/>
        </w:rPr>
        <w:t>Dostatečný objem sběrných nádob na směsný odpad zajišť</w:t>
      </w:r>
      <w:r w:rsidR="00257DE4">
        <w:rPr>
          <w:rFonts w:ascii="Arial" w:eastAsia="Times New Roman" w:hAnsi="Arial" w:cs="Arial"/>
          <w:sz w:val="20"/>
          <w:lang w:eastAsia="cs-CZ"/>
        </w:rPr>
        <w:t>ují</w:t>
      </w:r>
      <w:r w:rsidRPr="00563C93">
        <w:rPr>
          <w:rFonts w:ascii="Arial" w:eastAsia="Times New Roman" w:hAnsi="Arial" w:cs="Arial"/>
          <w:sz w:val="20"/>
          <w:lang w:eastAsia="cs-CZ"/>
        </w:rPr>
        <w:t xml:space="preserve"> vlastníci</w:t>
      </w:r>
      <w:r w:rsidR="00257DE4">
        <w:rPr>
          <w:rFonts w:ascii="Arial" w:eastAsia="Times New Roman" w:hAnsi="Arial" w:cs="Arial"/>
          <w:sz w:val="20"/>
          <w:lang w:eastAsia="cs-CZ"/>
        </w:rPr>
        <w:t xml:space="preserve">, případně </w:t>
      </w:r>
      <w:r w:rsidRPr="00563C93">
        <w:rPr>
          <w:rFonts w:ascii="Arial" w:eastAsia="Times New Roman" w:hAnsi="Arial" w:cs="Arial"/>
          <w:sz w:val="20"/>
          <w:lang w:eastAsia="cs-CZ"/>
        </w:rPr>
        <w:t>správci nemovitostí.</w:t>
      </w:r>
      <w:r w:rsidRPr="00E04E09">
        <w:rPr>
          <w:rFonts w:ascii="Arial" w:eastAsia="Times New Roman" w:hAnsi="Arial" w:cs="Arial"/>
          <w:sz w:val="20"/>
          <w:lang w:eastAsia="cs-CZ"/>
        </w:rPr>
        <w:t xml:space="preserve"> Současný počet </w:t>
      </w:r>
      <w:r w:rsidR="00DB1308">
        <w:rPr>
          <w:rFonts w:ascii="Arial" w:eastAsia="Times New Roman" w:hAnsi="Arial" w:cs="Arial"/>
          <w:sz w:val="20"/>
          <w:lang w:eastAsia="cs-CZ"/>
        </w:rPr>
        <w:t>(stav k </w:t>
      </w:r>
      <w:proofErr w:type="gramStart"/>
      <w:r w:rsidR="00DB1308">
        <w:rPr>
          <w:rFonts w:ascii="Arial" w:eastAsia="Times New Roman" w:hAnsi="Arial" w:cs="Arial"/>
          <w:sz w:val="20"/>
          <w:lang w:eastAsia="cs-CZ"/>
        </w:rPr>
        <w:t>31.12.2019</w:t>
      </w:r>
      <w:proofErr w:type="gramEnd"/>
      <w:r w:rsidR="00DB1308">
        <w:rPr>
          <w:rFonts w:ascii="Arial" w:eastAsia="Times New Roman" w:hAnsi="Arial" w:cs="Arial"/>
          <w:sz w:val="20"/>
          <w:lang w:eastAsia="cs-CZ"/>
        </w:rPr>
        <w:t xml:space="preserve">) </w:t>
      </w:r>
      <w:r w:rsidRPr="00E04E09">
        <w:rPr>
          <w:rFonts w:ascii="Arial" w:eastAsia="Times New Roman" w:hAnsi="Arial" w:cs="Arial"/>
          <w:sz w:val="20"/>
          <w:lang w:eastAsia="cs-CZ"/>
        </w:rPr>
        <w:t>sběrných nádob na s</w:t>
      </w:r>
      <w:r w:rsidR="00D13DDC">
        <w:rPr>
          <w:rFonts w:ascii="Arial" w:eastAsia="Times New Roman" w:hAnsi="Arial" w:cs="Arial"/>
          <w:sz w:val="20"/>
          <w:lang w:eastAsia="cs-CZ"/>
        </w:rPr>
        <w:t xml:space="preserve">měsný komunální odpad </w:t>
      </w:r>
      <w:r w:rsidR="00DB1308">
        <w:rPr>
          <w:rFonts w:ascii="Arial" w:eastAsia="Times New Roman" w:hAnsi="Arial" w:cs="Arial"/>
          <w:sz w:val="20"/>
          <w:lang w:eastAsia="cs-CZ"/>
        </w:rPr>
        <w:t xml:space="preserve">mírně přesahuje </w:t>
      </w:r>
      <w:r w:rsidR="00D13DDC">
        <w:rPr>
          <w:rFonts w:ascii="Arial" w:eastAsia="Times New Roman" w:hAnsi="Arial" w:cs="Arial"/>
          <w:sz w:val="20"/>
          <w:lang w:eastAsia="cs-CZ"/>
        </w:rPr>
        <w:t>121</w:t>
      </w:r>
      <w:r w:rsidR="00356C46">
        <w:rPr>
          <w:rFonts w:ascii="Arial" w:eastAsia="Times New Roman" w:hAnsi="Arial" w:cs="Arial"/>
          <w:sz w:val="20"/>
          <w:lang w:eastAsia="cs-CZ"/>
        </w:rPr>
        <w:t> </w:t>
      </w:r>
      <w:r w:rsidR="00D13DDC">
        <w:rPr>
          <w:rFonts w:ascii="Arial" w:eastAsia="Times New Roman" w:hAnsi="Arial" w:cs="Arial"/>
          <w:sz w:val="20"/>
          <w:lang w:eastAsia="cs-CZ"/>
        </w:rPr>
        <w:t>200</w:t>
      </w:r>
      <w:r w:rsidR="00356C46">
        <w:rPr>
          <w:rFonts w:ascii="Arial" w:eastAsia="Times New Roman" w:hAnsi="Arial" w:cs="Arial"/>
          <w:sz w:val="20"/>
          <w:lang w:eastAsia="cs-CZ"/>
        </w:rPr>
        <w:t xml:space="preserve"> ks</w:t>
      </w:r>
      <w:r w:rsidRPr="00E04E09">
        <w:rPr>
          <w:rFonts w:ascii="Arial" w:eastAsia="Times New Roman" w:hAnsi="Arial" w:cs="Arial"/>
          <w:sz w:val="20"/>
          <w:lang w:eastAsia="cs-CZ"/>
        </w:rPr>
        <w:t>.</w:t>
      </w:r>
      <w:r w:rsidRPr="00563C93">
        <w:rPr>
          <w:rFonts w:ascii="Arial" w:eastAsia="Times New Roman" w:hAnsi="Arial" w:cs="Arial"/>
          <w:sz w:val="20"/>
          <w:lang w:eastAsia="cs-CZ"/>
        </w:rPr>
        <w:t xml:space="preserve"> Během posledních let došlo v důsledku změn zákona o odpadech několikrát ke změnám souvisejícím s přistavováním sběrných nádob na směsný odpad. Vlastníci objektů </w:t>
      </w:r>
      <w:r w:rsidR="00DB1308">
        <w:rPr>
          <w:rFonts w:ascii="Arial" w:eastAsia="Times New Roman" w:hAnsi="Arial" w:cs="Arial"/>
          <w:sz w:val="20"/>
          <w:lang w:eastAsia="cs-CZ"/>
        </w:rPr>
        <w:t>jsou v podmínkách hl. m. Prahy povinni zajistit k bytovým objektům dostatečný objem sběrných nádob v souladu s podmínkami obecně závazné vyhlášky č. 5/2007 Sb., ve znění vyhlášky č. 22/2017 Sb., kterou se stanoví systém</w:t>
      </w:r>
      <w:r w:rsidR="00DB1308" w:rsidRPr="00DB1308">
        <w:rPr>
          <w:rFonts w:ascii="Arial" w:eastAsia="Times New Roman" w:hAnsi="Arial" w:cs="Arial"/>
          <w:sz w:val="20"/>
          <w:lang w:eastAsia="cs-CZ"/>
        </w:rPr>
        <w:t xml:space="preserve"> shromažďování, sběru, přepravy, třídění,</w:t>
      </w:r>
      <w:r w:rsidR="00DB1308">
        <w:rPr>
          <w:rFonts w:ascii="Arial" w:eastAsia="Times New Roman" w:hAnsi="Arial" w:cs="Arial"/>
          <w:sz w:val="20"/>
          <w:lang w:eastAsia="cs-CZ"/>
        </w:rPr>
        <w:t xml:space="preserve"> </w:t>
      </w:r>
      <w:r w:rsidR="00DB1308" w:rsidRPr="00DB1308">
        <w:rPr>
          <w:rFonts w:ascii="Arial" w:eastAsia="Times New Roman" w:hAnsi="Arial" w:cs="Arial"/>
          <w:sz w:val="20"/>
          <w:lang w:eastAsia="cs-CZ"/>
        </w:rPr>
        <w:t>využívání a odstraňování komunálních odpadů vznikajících na území hlavního města Prahy a systém nakládání se stavebním odpadem (vyhláška o odpadech)</w:t>
      </w:r>
      <w:r w:rsidR="00DB1308">
        <w:rPr>
          <w:rFonts w:ascii="Arial" w:eastAsia="Times New Roman" w:hAnsi="Arial" w:cs="Arial"/>
          <w:sz w:val="20"/>
          <w:lang w:eastAsia="cs-CZ"/>
        </w:rPr>
        <w:t xml:space="preserve"> tak, aby bylo plnohodnotně zajištěna funkce odpadového hospodářství pro daný objekt. Dostatečný objem sběrných nádob lze v případě důsledného třídění využitelných složek komunálního odpadu </w:t>
      </w:r>
      <w:r w:rsidRPr="00563C93">
        <w:rPr>
          <w:rFonts w:ascii="Arial" w:eastAsia="Times New Roman" w:hAnsi="Arial" w:cs="Arial"/>
          <w:sz w:val="20"/>
          <w:lang w:eastAsia="cs-CZ"/>
        </w:rPr>
        <w:t xml:space="preserve">optimalizovat </w:t>
      </w:r>
      <w:r w:rsidR="00DB1308">
        <w:rPr>
          <w:rFonts w:ascii="Arial" w:eastAsia="Times New Roman" w:hAnsi="Arial" w:cs="Arial"/>
          <w:sz w:val="20"/>
          <w:lang w:eastAsia="cs-CZ"/>
        </w:rPr>
        <w:t>t</w:t>
      </w:r>
      <w:r w:rsidRPr="00563C93">
        <w:rPr>
          <w:rFonts w:ascii="Arial" w:eastAsia="Times New Roman" w:hAnsi="Arial" w:cs="Arial"/>
          <w:sz w:val="20"/>
          <w:lang w:eastAsia="cs-CZ"/>
        </w:rPr>
        <w:t xml:space="preserve">ak, aby byly náklady spojené se svozem </w:t>
      </w:r>
      <w:r w:rsidR="00DB1308">
        <w:rPr>
          <w:rFonts w:ascii="Arial" w:eastAsia="Times New Roman" w:hAnsi="Arial" w:cs="Arial"/>
          <w:sz w:val="20"/>
          <w:lang w:eastAsia="cs-CZ"/>
        </w:rPr>
        <w:t xml:space="preserve">směsného </w:t>
      </w:r>
      <w:r w:rsidRPr="00563C93">
        <w:rPr>
          <w:rFonts w:ascii="Arial" w:eastAsia="Times New Roman" w:hAnsi="Arial" w:cs="Arial"/>
          <w:sz w:val="20"/>
          <w:lang w:eastAsia="cs-CZ"/>
        </w:rPr>
        <w:t>odpadu pro jednotlivé objekty</w:t>
      </w:r>
      <w:r w:rsidR="00356C46">
        <w:rPr>
          <w:rFonts w:ascii="Arial" w:eastAsia="Times New Roman" w:hAnsi="Arial" w:cs="Arial"/>
          <w:sz w:val="20"/>
          <w:lang w:eastAsia="cs-CZ"/>
        </w:rPr>
        <w:t>,</w:t>
      </w:r>
      <w:r w:rsidRPr="00563C93">
        <w:rPr>
          <w:rFonts w:ascii="Arial" w:eastAsia="Times New Roman" w:hAnsi="Arial" w:cs="Arial"/>
          <w:sz w:val="20"/>
          <w:lang w:eastAsia="cs-CZ"/>
        </w:rPr>
        <w:t xml:space="preserve"> co možná nejnižší. </w:t>
      </w:r>
    </w:p>
    <w:p w:rsidR="00327902" w:rsidRDefault="00327902"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p>
    <w:p w:rsidR="00563C93" w:rsidRPr="00563C93" w:rsidRDefault="00563C93" w:rsidP="00563C93">
      <w:pPr>
        <w:overflowPunct w:val="0"/>
        <w:autoSpaceDE w:val="0"/>
        <w:autoSpaceDN w:val="0"/>
        <w:adjustRightInd w:val="0"/>
        <w:spacing w:after="0" w:line="240" w:lineRule="auto"/>
        <w:jc w:val="both"/>
        <w:textAlignment w:val="baseline"/>
        <w:rPr>
          <w:rFonts w:ascii="Arial" w:eastAsia="Times New Roman" w:hAnsi="Arial" w:cs="Arial"/>
          <w:sz w:val="20"/>
          <w:lang w:eastAsia="cs-CZ"/>
        </w:rPr>
      </w:pPr>
      <w:r w:rsidRPr="00327902">
        <w:rPr>
          <w:rFonts w:ascii="Arial" w:eastAsia="Times New Roman" w:hAnsi="Arial" w:cs="Arial"/>
          <w:sz w:val="20"/>
          <w:lang w:eastAsia="cs-CZ"/>
        </w:rPr>
        <w:t>Průměrný</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objem na jednoho obyvatele a týden</w:t>
      </w:r>
      <w:r w:rsidR="00327902" w:rsidRPr="00327902">
        <w:rPr>
          <w:rFonts w:ascii="Arial" w:eastAsia="Times New Roman" w:hAnsi="Arial" w:cs="Arial"/>
          <w:sz w:val="20"/>
          <w:lang w:eastAsia="cs-CZ"/>
        </w:rPr>
        <w:t xml:space="preserve"> vycházející z aktuálního počtu nádob při dané frekvenci</w:t>
      </w:r>
      <w:r w:rsidRPr="00327902">
        <w:rPr>
          <w:rFonts w:ascii="Arial" w:eastAsia="Times New Roman" w:hAnsi="Arial" w:cs="Arial"/>
          <w:sz w:val="20"/>
          <w:lang w:eastAsia="cs-CZ"/>
        </w:rPr>
        <w:t xml:space="preserve"> </w:t>
      </w:r>
      <w:r w:rsidR="00DB1308">
        <w:rPr>
          <w:rFonts w:ascii="Arial" w:eastAsia="Times New Roman" w:hAnsi="Arial" w:cs="Arial"/>
          <w:sz w:val="20"/>
          <w:lang w:eastAsia="cs-CZ"/>
        </w:rPr>
        <w:t xml:space="preserve">se v průběhu doby měnil a to např. </w:t>
      </w:r>
      <w:r w:rsidRPr="00327902">
        <w:rPr>
          <w:rFonts w:ascii="Arial" w:eastAsia="Times New Roman" w:hAnsi="Arial" w:cs="Arial"/>
          <w:sz w:val="20"/>
          <w:lang w:eastAsia="cs-CZ"/>
        </w:rPr>
        <w:t>z 36,4 litrů v roce 1998 na 37,3 litrů v roce 2001. Po zavedení</w:t>
      </w:r>
      <w:r w:rsidR="00DB1308">
        <w:rPr>
          <w:rFonts w:ascii="Arial" w:eastAsia="Times New Roman" w:hAnsi="Arial" w:cs="Arial"/>
          <w:sz w:val="20"/>
          <w:lang w:eastAsia="cs-CZ"/>
        </w:rPr>
        <w:t xml:space="preserve"> tzv. </w:t>
      </w:r>
      <w:r w:rsidRPr="00327902">
        <w:rPr>
          <w:rFonts w:ascii="Arial" w:eastAsia="Times New Roman" w:hAnsi="Arial" w:cs="Arial"/>
          <w:sz w:val="20"/>
          <w:lang w:eastAsia="cs-CZ"/>
        </w:rPr>
        <w:t>kapitační platby</w:t>
      </w:r>
      <w:r w:rsidR="00941BE2">
        <w:rPr>
          <w:rFonts w:ascii="Arial" w:eastAsia="Times New Roman" w:hAnsi="Arial" w:cs="Arial"/>
          <w:sz w:val="20"/>
          <w:lang w:eastAsia="cs-CZ"/>
        </w:rPr>
        <w:t xml:space="preserve"> (poplatek „na hlavu“)</w:t>
      </w:r>
      <w:r w:rsidRPr="00327902">
        <w:rPr>
          <w:rFonts w:ascii="Arial" w:eastAsia="Times New Roman" w:hAnsi="Arial" w:cs="Arial"/>
          <w:sz w:val="20"/>
          <w:lang w:eastAsia="cs-CZ"/>
        </w:rPr>
        <w:t xml:space="preserve"> v roce 2002 se tento průměrný objem na základě požadavků obyvatel zv</w:t>
      </w:r>
      <w:r w:rsidR="00356C46">
        <w:rPr>
          <w:rFonts w:ascii="Arial" w:eastAsia="Times New Roman" w:hAnsi="Arial" w:cs="Arial"/>
          <w:sz w:val="20"/>
          <w:lang w:eastAsia="cs-CZ"/>
        </w:rPr>
        <w:t>ýšil</w:t>
      </w:r>
      <w:r w:rsidRPr="00327902">
        <w:rPr>
          <w:rFonts w:ascii="Arial" w:eastAsia="Times New Roman" w:hAnsi="Arial" w:cs="Arial"/>
          <w:sz w:val="20"/>
          <w:lang w:eastAsia="cs-CZ"/>
        </w:rPr>
        <w:t>, v polovině roku činil 42,6 litrů na osobu a týden a koncem roku 2002 tento objem</w:t>
      </w:r>
      <w:r w:rsidR="00327902" w:rsidRPr="00327902">
        <w:rPr>
          <w:rFonts w:ascii="Arial" w:eastAsia="Times New Roman" w:hAnsi="Arial" w:cs="Arial"/>
          <w:sz w:val="20"/>
          <w:lang w:eastAsia="cs-CZ"/>
        </w:rPr>
        <w:t xml:space="preserve"> </w:t>
      </w:r>
      <w:r w:rsidRPr="00327902">
        <w:rPr>
          <w:rFonts w:ascii="Arial" w:eastAsia="Times New Roman" w:hAnsi="Arial" w:cs="Arial"/>
          <w:sz w:val="20"/>
          <w:lang w:eastAsia="cs-CZ"/>
        </w:rPr>
        <w:t xml:space="preserve">stoupl na 43,8 litrů na osobu a týden. V roce 2003 došlo opět ze strany vlastníků nemovitostí k úpravě objemu sběrných nádob. Koncem roku 2003 bylo obsluhováno v průměru 42,3 litrů na osobu a týden. </w:t>
      </w:r>
      <w:r w:rsidR="00746856">
        <w:rPr>
          <w:rFonts w:ascii="Arial" w:eastAsia="Times New Roman" w:hAnsi="Arial" w:cs="Arial"/>
          <w:sz w:val="20"/>
          <w:lang w:eastAsia="cs-CZ"/>
        </w:rPr>
        <w:t xml:space="preserve">V současné době se tento průměr </w:t>
      </w:r>
      <w:r w:rsidRPr="00327902">
        <w:rPr>
          <w:rFonts w:ascii="Arial" w:eastAsia="Times New Roman" w:hAnsi="Arial" w:cs="Arial"/>
          <w:sz w:val="20"/>
          <w:lang w:eastAsia="cs-CZ"/>
        </w:rPr>
        <w:t>udržuje na této úrovni.</w:t>
      </w:r>
      <w:r w:rsidRPr="00563C93">
        <w:rPr>
          <w:rFonts w:ascii="Arial" w:eastAsia="Times New Roman" w:hAnsi="Arial" w:cs="Arial"/>
          <w:sz w:val="20"/>
          <w:lang w:eastAsia="cs-CZ"/>
        </w:rPr>
        <w:t xml:space="preserve"> </w:t>
      </w: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63C93" w:rsidRDefault="00563C93" w:rsidP="00563C93">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směsného odpadu z nádob umístěných v domovním vybavení nebo v ulicích města:</w:t>
      </w:r>
    </w:p>
    <w:tbl>
      <w:tblPr>
        <w:tblW w:w="5672" w:type="dxa"/>
        <w:tblInd w:w="55" w:type="dxa"/>
        <w:tblCellMar>
          <w:left w:w="70" w:type="dxa"/>
          <w:right w:w="70" w:type="dxa"/>
        </w:tblCellMar>
        <w:tblLook w:val="04A0" w:firstRow="1" w:lastRow="0" w:firstColumn="1" w:lastColumn="0" w:noHBand="0" w:noVBand="1"/>
      </w:tblPr>
      <w:tblGrid>
        <w:gridCol w:w="966"/>
        <w:gridCol w:w="2494"/>
        <w:gridCol w:w="2212"/>
      </w:tblGrid>
      <w:tr w:rsidR="00563C93" w:rsidRPr="00563C93" w:rsidTr="00563C93">
        <w:trPr>
          <w:trHeight w:val="253"/>
        </w:trPr>
        <w:tc>
          <w:tcPr>
            <w:tcW w:w="966"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9407F0"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w:t>
            </w:r>
            <w:r w:rsidR="00563C93" w:rsidRPr="00563C93">
              <w:rPr>
                <w:rFonts w:ascii="Arial" w:eastAsia="Times New Roman" w:hAnsi="Arial" w:cs="Arial"/>
                <w:color w:val="000000"/>
                <w:sz w:val="20"/>
                <w:szCs w:val="20"/>
                <w:lang w:eastAsia="cs-CZ"/>
              </w:rPr>
              <w:t>ok</w:t>
            </w:r>
          </w:p>
        </w:tc>
        <w:tc>
          <w:tcPr>
            <w:tcW w:w="2494"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9407F0"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M</w:t>
            </w:r>
            <w:r w:rsidR="00563C93" w:rsidRPr="00563C93">
              <w:rPr>
                <w:rFonts w:ascii="Arial" w:eastAsia="Times New Roman" w:hAnsi="Arial" w:cs="Arial"/>
                <w:color w:val="000000"/>
                <w:sz w:val="20"/>
                <w:szCs w:val="20"/>
                <w:lang w:eastAsia="cs-CZ"/>
              </w:rPr>
              <w:t>nožství odpadu v tis. t</w:t>
            </w:r>
          </w:p>
        </w:tc>
        <w:tc>
          <w:tcPr>
            <w:tcW w:w="221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9407F0"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M</w:t>
            </w:r>
            <w:r w:rsidR="00563C93" w:rsidRPr="00563C93">
              <w:rPr>
                <w:rFonts w:ascii="Arial" w:eastAsia="Times New Roman" w:hAnsi="Arial" w:cs="Arial"/>
                <w:color w:val="000000"/>
                <w:sz w:val="20"/>
                <w:szCs w:val="20"/>
                <w:lang w:eastAsia="cs-CZ"/>
              </w:rPr>
              <w:t>eziroční nárůst</w:t>
            </w:r>
          </w:p>
        </w:tc>
      </w:tr>
      <w:tr w:rsidR="00563C93" w:rsidRPr="00563C93" w:rsidTr="00356C46">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1998</w:t>
            </w:r>
          </w:p>
        </w:tc>
        <w:tc>
          <w:tcPr>
            <w:tcW w:w="2494" w:type="dxa"/>
            <w:tcBorders>
              <w:top w:val="nil"/>
              <w:left w:val="nil"/>
              <w:bottom w:val="single" w:sz="8" w:space="0" w:color="auto"/>
              <w:right w:val="single" w:sz="8"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210,5</w:t>
            </w:r>
          </w:p>
        </w:tc>
        <w:tc>
          <w:tcPr>
            <w:tcW w:w="2212" w:type="dxa"/>
            <w:tcBorders>
              <w:top w:val="nil"/>
              <w:left w:val="nil"/>
              <w:bottom w:val="single" w:sz="8" w:space="0" w:color="auto"/>
              <w:right w:val="single" w:sz="12"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w:t>
            </w:r>
          </w:p>
        </w:tc>
      </w:tr>
      <w:tr w:rsidR="00563C93" w:rsidRPr="00563C93" w:rsidTr="00356C46">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1999</w:t>
            </w:r>
          </w:p>
        </w:tc>
        <w:tc>
          <w:tcPr>
            <w:tcW w:w="2494" w:type="dxa"/>
            <w:tcBorders>
              <w:top w:val="nil"/>
              <w:left w:val="nil"/>
              <w:bottom w:val="single" w:sz="8" w:space="0" w:color="auto"/>
              <w:right w:val="single" w:sz="8"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208,6</w:t>
            </w:r>
          </w:p>
        </w:tc>
        <w:tc>
          <w:tcPr>
            <w:tcW w:w="2212" w:type="dxa"/>
            <w:tcBorders>
              <w:top w:val="nil"/>
              <w:left w:val="nil"/>
              <w:bottom w:val="single" w:sz="8" w:space="0" w:color="auto"/>
              <w:right w:val="single" w:sz="12"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-0,85%</w:t>
            </w:r>
          </w:p>
        </w:tc>
      </w:tr>
      <w:tr w:rsidR="00563C93" w:rsidRPr="00563C93" w:rsidTr="00356C46">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2000</w:t>
            </w:r>
          </w:p>
        </w:tc>
        <w:tc>
          <w:tcPr>
            <w:tcW w:w="2494" w:type="dxa"/>
            <w:tcBorders>
              <w:top w:val="nil"/>
              <w:left w:val="nil"/>
              <w:bottom w:val="single" w:sz="8" w:space="0" w:color="auto"/>
              <w:right w:val="single" w:sz="8"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209,9</w:t>
            </w:r>
          </w:p>
        </w:tc>
        <w:tc>
          <w:tcPr>
            <w:tcW w:w="2212" w:type="dxa"/>
            <w:tcBorders>
              <w:top w:val="nil"/>
              <w:left w:val="nil"/>
              <w:bottom w:val="single" w:sz="8" w:space="0" w:color="auto"/>
              <w:right w:val="single" w:sz="12"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0,57%</w:t>
            </w:r>
          </w:p>
        </w:tc>
      </w:tr>
      <w:tr w:rsidR="00563C93" w:rsidRPr="00563C93" w:rsidTr="00356C46">
        <w:trPr>
          <w:trHeight w:val="213"/>
        </w:trPr>
        <w:tc>
          <w:tcPr>
            <w:tcW w:w="966"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2001</w:t>
            </w:r>
          </w:p>
        </w:tc>
        <w:tc>
          <w:tcPr>
            <w:tcW w:w="2494" w:type="dxa"/>
            <w:tcBorders>
              <w:top w:val="nil"/>
              <w:left w:val="nil"/>
              <w:bottom w:val="single" w:sz="8" w:space="0" w:color="auto"/>
              <w:right w:val="single" w:sz="8"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211,8</w:t>
            </w:r>
          </w:p>
        </w:tc>
        <w:tc>
          <w:tcPr>
            <w:tcW w:w="2212" w:type="dxa"/>
            <w:tcBorders>
              <w:top w:val="nil"/>
              <w:left w:val="nil"/>
              <w:bottom w:val="single" w:sz="8" w:space="0" w:color="auto"/>
              <w:right w:val="single" w:sz="12" w:space="0" w:color="auto"/>
            </w:tcBorders>
            <w:shd w:val="clear" w:color="auto" w:fill="FFFFFF" w:themeFill="background1"/>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0,95%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226,7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6,99%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230,2</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1,54%</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2004</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231</w:t>
            </w:r>
            <w:r w:rsidR="007A221B">
              <w:rPr>
                <w:rFonts w:ascii="Arial" w:eastAsia="Times New Roman" w:hAnsi="Arial" w:cs="Arial"/>
                <w:color w:val="000000"/>
                <w:sz w:val="20"/>
                <w:szCs w:val="20"/>
                <w:lang w:eastAsia="cs-CZ"/>
              </w:rPr>
              <w:t>,0</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0,35%</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2005</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234,7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1,02%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lastRenderedPageBreak/>
              <w:t>2006</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237,7</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1,29%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2007</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240,3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1,11%</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2008</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243,1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1,16%</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2009</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244,6</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0,62%</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2010</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245,1</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2011</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246,8</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0,69%</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2012</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0,20%</w:t>
            </w:r>
          </w:p>
        </w:tc>
      </w:tr>
      <w:tr w:rsidR="00563C93" w:rsidRPr="00563C93" w:rsidTr="00563C93">
        <w:trPr>
          <w:trHeight w:val="213"/>
        </w:trPr>
        <w:tc>
          <w:tcPr>
            <w:tcW w:w="966"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2013</w:t>
            </w:r>
          </w:p>
        </w:tc>
        <w:tc>
          <w:tcPr>
            <w:tcW w:w="2494"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246,3</w:t>
            </w:r>
          </w:p>
        </w:tc>
        <w:tc>
          <w:tcPr>
            <w:tcW w:w="221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- 0,41%</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2014</w:t>
            </w:r>
          </w:p>
        </w:tc>
        <w:tc>
          <w:tcPr>
            <w:tcW w:w="2494"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246,2</w:t>
            </w:r>
          </w:p>
        </w:tc>
        <w:tc>
          <w:tcPr>
            <w:tcW w:w="221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-0,04%</w:t>
            </w:r>
          </w:p>
        </w:tc>
      </w:tr>
      <w:tr w:rsidR="00563C93" w:rsidRPr="00563C93" w:rsidTr="00563C93">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2015</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247,2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20"/>
                <w:szCs w:val="20"/>
                <w:lang w:eastAsia="cs-CZ"/>
              </w:rPr>
            </w:pPr>
            <w:r w:rsidRPr="00563C93">
              <w:rPr>
                <w:rFonts w:ascii="Arial" w:eastAsia="Times New Roman" w:hAnsi="Arial" w:cs="Arial"/>
                <w:color w:val="000000"/>
                <w:sz w:val="20"/>
                <w:szCs w:val="20"/>
                <w:lang w:eastAsia="cs-CZ"/>
              </w:rPr>
              <w:t>0,40%</w:t>
            </w:r>
          </w:p>
        </w:tc>
      </w:tr>
      <w:tr w:rsidR="00563C93" w:rsidRPr="00563C93" w:rsidTr="007A23E7">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2016</w:t>
            </w:r>
          </w:p>
        </w:tc>
        <w:tc>
          <w:tcPr>
            <w:tcW w:w="2494" w:type="dxa"/>
            <w:tcBorders>
              <w:top w:val="single" w:sz="8" w:space="0" w:color="auto"/>
              <w:left w:val="nil"/>
              <w:bottom w:val="single" w:sz="8" w:space="0" w:color="auto"/>
              <w:right w:val="single" w:sz="8" w:space="0" w:color="auto"/>
            </w:tcBorders>
            <w:shd w:val="clear" w:color="auto" w:fill="auto"/>
            <w:vAlign w:val="center"/>
          </w:tcPr>
          <w:p w:rsidR="00563C93" w:rsidRPr="00E04E09" w:rsidRDefault="00563C93"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249,2</w:t>
            </w:r>
          </w:p>
        </w:tc>
        <w:tc>
          <w:tcPr>
            <w:tcW w:w="2212" w:type="dxa"/>
            <w:tcBorders>
              <w:top w:val="single" w:sz="8" w:space="0" w:color="auto"/>
              <w:left w:val="nil"/>
              <w:bottom w:val="single" w:sz="8" w:space="0" w:color="auto"/>
              <w:right w:val="single" w:sz="12" w:space="0" w:color="auto"/>
            </w:tcBorders>
            <w:shd w:val="clear" w:color="auto" w:fill="auto"/>
            <w:vAlign w:val="center"/>
          </w:tcPr>
          <w:p w:rsidR="00563C93"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0,80</w:t>
            </w:r>
            <w:r w:rsidR="00563C93" w:rsidRPr="00E04E09">
              <w:rPr>
                <w:rFonts w:ascii="Arial" w:eastAsia="Times New Roman" w:hAnsi="Arial" w:cs="Arial"/>
                <w:color w:val="000000"/>
                <w:sz w:val="20"/>
                <w:szCs w:val="20"/>
                <w:lang w:eastAsia="cs-CZ"/>
              </w:rPr>
              <w:t>%</w:t>
            </w:r>
          </w:p>
        </w:tc>
      </w:tr>
      <w:tr w:rsidR="007A23E7" w:rsidRPr="00563C93" w:rsidTr="00724082">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2017</w:t>
            </w:r>
          </w:p>
        </w:tc>
        <w:tc>
          <w:tcPr>
            <w:tcW w:w="2494" w:type="dxa"/>
            <w:tcBorders>
              <w:top w:val="single" w:sz="8" w:space="0" w:color="auto"/>
              <w:left w:val="nil"/>
              <w:bottom w:val="single" w:sz="8" w:space="0" w:color="auto"/>
              <w:right w:val="single" w:sz="8"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lang w:eastAsia="cs-CZ"/>
              </w:rPr>
            </w:pPr>
            <w:r w:rsidRPr="00E04E09">
              <w:rPr>
                <w:rFonts w:ascii="Arial" w:eastAsia="Times New Roman" w:hAnsi="Arial" w:cs="Arial"/>
                <w:color w:val="000000"/>
                <w:sz w:val="20"/>
                <w:szCs w:val="20"/>
                <w:lang w:eastAsia="cs-CZ"/>
              </w:rPr>
              <w:t>250,2</w:t>
            </w:r>
          </w:p>
        </w:tc>
        <w:tc>
          <w:tcPr>
            <w:tcW w:w="2212" w:type="dxa"/>
            <w:tcBorders>
              <w:top w:val="single" w:sz="8" w:space="0" w:color="auto"/>
              <w:left w:val="nil"/>
              <w:bottom w:val="single" w:sz="8" w:space="0" w:color="auto"/>
              <w:right w:val="single" w:sz="12" w:space="0" w:color="auto"/>
            </w:tcBorders>
            <w:shd w:val="clear" w:color="auto" w:fill="auto"/>
            <w:vAlign w:val="center"/>
          </w:tcPr>
          <w:p w:rsidR="007A23E7" w:rsidRPr="00E04E09" w:rsidRDefault="007A23E7" w:rsidP="00563C93">
            <w:pPr>
              <w:spacing w:after="0" w:line="240" w:lineRule="auto"/>
              <w:jc w:val="center"/>
              <w:rPr>
                <w:rFonts w:ascii="Arial" w:eastAsia="Times New Roman" w:hAnsi="Arial" w:cs="Arial"/>
                <w:color w:val="000000"/>
                <w:sz w:val="20"/>
                <w:szCs w:val="20"/>
                <w:vertAlign w:val="subscript"/>
                <w:lang w:eastAsia="cs-CZ"/>
              </w:rPr>
            </w:pPr>
            <w:r w:rsidRPr="00E04E09">
              <w:rPr>
                <w:rFonts w:ascii="Arial" w:eastAsia="Times New Roman" w:hAnsi="Arial" w:cs="Arial"/>
                <w:color w:val="000000"/>
                <w:sz w:val="20"/>
                <w:szCs w:val="20"/>
                <w:lang w:eastAsia="cs-CZ"/>
              </w:rPr>
              <w:t>0,40%</w:t>
            </w:r>
          </w:p>
        </w:tc>
      </w:tr>
      <w:tr w:rsidR="00724082" w:rsidRPr="00563C93" w:rsidTr="00D13DDC">
        <w:trPr>
          <w:trHeight w:val="213"/>
        </w:trPr>
        <w:tc>
          <w:tcPr>
            <w:tcW w:w="966" w:type="dxa"/>
            <w:tcBorders>
              <w:top w:val="single" w:sz="8" w:space="0" w:color="auto"/>
              <w:left w:val="single" w:sz="12" w:space="0" w:color="auto"/>
              <w:bottom w:val="single" w:sz="8" w:space="0" w:color="auto"/>
              <w:right w:val="single" w:sz="8" w:space="0" w:color="auto"/>
            </w:tcBorders>
            <w:shd w:val="clear" w:color="000000" w:fill="D9D9D9"/>
            <w:vAlign w:val="center"/>
          </w:tcPr>
          <w:p w:rsidR="00724082" w:rsidRPr="00E04E09" w:rsidRDefault="00F11C98"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2018</w:t>
            </w:r>
          </w:p>
        </w:tc>
        <w:tc>
          <w:tcPr>
            <w:tcW w:w="2494" w:type="dxa"/>
            <w:tcBorders>
              <w:top w:val="single" w:sz="8" w:space="0" w:color="auto"/>
              <w:left w:val="nil"/>
              <w:bottom w:val="single" w:sz="8" w:space="0" w:color="auto"/>
              <w:right w:val="single" w:sz="8" w:space="0" w:color="auto"/>
            </w:tcBorders>
            <w:shd w:val="clear" w:color="auto" w:fill="auto"/>
            <w:vAlign w:val="center"/>
          </w:tcPr>
          <w:p w:rsidR="00724082" w:rsidRPr="00E04E09" w:rsidRDefault="00724082"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253,8</w:t>
            </w:r>
          </w:p>
        </w:tc>
        <w:tc>
          <w:tcPr>
            <w:tcW w:w="2212" w:type="dxa"/>
            <w:tcBorders>
              <w:top w:val="single" w:sz="8" w:space="0" w:color="auto"/>
              <w:left w:val="nil"/>
              <w:bottom w:val="single" w:sz="8" w:space="0" w:color="auto"/>
              <w:right w:val="single" w:sz="12" w:space="0" w:color="auto"/>
            </w:tcBorders>
            <w:shd w:val="clear" w:color="auto" w:fill="auto"/>
            <w:vAlign w:val="center"/>
          </w:tcPr>
          <w:p w:rsidR="00724082" w:rsidRPr="00E04E09" w:rsidRDefault="00724082"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1,42%</w:t>
            </w:r>
          </w:p>
        </w:tc>
      </w:tr>
      <w:tr w:rsidR="00D13DDC" w:rsidRPr="00563C93" w:rsidTr="00563C93">
        <w:trPr>
          <w:trHeight w:val="213"/>
        </w:trPr>
        <w:tc>
          <w:tcPr>
            <w:tcW w:w="966" w:type="dxa"/>
            <w:tcBorders>
              <w:top w:val="single" w:sz="8" w:space="0" w:color="auto"/>
              <w:left w:val="single" w:sz="12" w:space="0" w:color="auto"/>
              <w:bottom w:val="single" w:sz="12" w:space="0" w:color="auto"/>
              <w:right w:val="single" w:sz="8" w:space="0" w:color="auto"/>
            </w:tcBorders>
            <w:shd w:val="clear" w:color="000000" w:fill="D9D9D9"/>
            <w:vAlign w:val="center"/>
          </w:tcPr>
          <w:p w:rsidR="00D13DDC" w:rsidRDefault="00D13DDC"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2019</w:t>
            </w:r>
          </w:p>
        </w:tc>
        <w:tc>
          <w:tcPr>
            <w:tcW w:w="2494" w:type="dxa"/>
            <w:tcBorders>
              <w:top w:val="single" w:sz="8" w:space="0" w:color="auto"/>
              <w:left w:val="nil"/>
              <w:bottom w:val="single" w:sz="12" w:space="0" w:color="auto"/>
              <w:right w:val="single" w:sz="8" w:space="0" w:color="auto"/>
            </w:tcBorders>
            <w:shd w:val="clear" w:color="auto" w:fill="auto"/>
            <w:vAlign w:val="center"/>
          </w:tcPr>
          <w:p w:rsidR="00D13DDC" w:rsidRDefault="00D13DDC"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255,5</w:t>
            </w:r>
          </w:p>
        </w:tc>
        <w:tc>
          <w:tcPr>
            <w:tcW w:w="2212" w:type="dxa"/>
            <w:tcBorders>
              <w:top w:val="single" w:sz="8" w:space="0" w:color="auto"/>
              <w:left w:val="nil"/>
              <w:bottom w:val="single" w:sz="12" w:space="0" w:color="auto"/>
              <w:right w:val="single" w:sz="12" w:space="0" w:color="auto"/>
            </w:tcBorders>
            <w:shd w:val="clear" w:color="auto" w:fill="auto"/>
            <w:vAlign w:val="center"/>
          </w:tcPr>
          <w:p w:rsidR="00D13DDC" w:rsidRDefault="00D13DDC" w:rsidP="00563C93">
            <w:pPr>
              <w:spacing w:after="0" w:line="240" w:lineRule="auto"/>
              <w:jc w:val="center"/>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0,67%</w:t>
            </w:r>
          </w:p>
        </w:tc>
      </w:tr>
    </w:tbl>
    <w:p w:rsidR="00563C93" w:rsidRPr="00563C93" w:rsidRDefault="00563C93" w:rsidP="00973E3C">
      <w:pPr>
        <w:autoSpaceDE w:val="0"/>
        <w:autoSpaceDN w:val="0"/>
        <w:adjustRightInd w:val="0"/>
        <w:spacing w:after="0" w:line="240" w:lineRule="auto"/>
        <w:jc w:val="both"/>
        <w:rPr>
          <w:rFonts w:ascii="Arial" w:eastAsia="Times New Roman" w:hAnsi="Arial" w:cs="Arial"/>
          <w:sz w:val="20"/>
          <w:szCs w:val="20"/>
          <w:highlight w:val="yellow"/>
          <w:lang w:eastAsia="cs-CZ"/>
        </w:rPr>
      </w:pPr>
    </w:p>
    <w:p w:rsidR="00356C46" w:rsidRDefault="00356C46" w:rsidP="00973E3C">
      <w:p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Pr>
          <w:rFonts w:ascii="Arial" w:eastAsia="Times New Roman" w:hAnsi="Arial" w:cs="Arial"/>
          <w:sz w:val="20"/>
          <w:szCs w:val="20"/>
          <w:lang w:eastAsia="cs-CZ"/>
        </w:rPr>
        <w:t>Kromě</w:t>
      </w:r>
      <w:r w:rsidR="00563C93" w:rsidRPr="00480EC3">
        <w:rPr>
          <w:rFonts w:ascii="Arial" w:eastAsia="Times New Roman" w:hAnsi="Arial" w:cs="Arial"/>
          <w:sz w:val="20"/>
          <w:szCs w:val="20"/>
          <w:lang w:eastAsia="cs-CZ"/>
        </w:rPr>
        <w:t xml:space="preserve"> směsného komunálního odpadu pocházejícího z</w:t>
      </w:r>
      <w:r>
        <w:rPr>
          <w:rFonts w:ascii="Arial" w:eastAsia="Times New Roman" w:hAnsi="Arial" w:cs="Arial"/>
          <w:sz w:val="20"/>
          <w:szCs w:val="20"/>
          <w:lang w:eastAsia="cs-CZ"/>
        </w:rPr>
        <w:t xml:space="preserve">e sběrných </w:t>
      </w:r>
      <w:r w:rsidR="00563C93" w:rsidRPr="00480EC3">
        <w:rPr>
          <w:rFonts w:ascii="Arial" w:eastAsia="Times New Roman" w:hAnsi="Arial" w:cs="Arial"/>
          <w:sz w:val="20"/>
          <w:szCs w:val="20"/>
          <w:lang w:eastAsia="cs-CZ"/>
        </w:rPr>
        <w:t>nádob od občanů, hl. m. Praha jako původce odpadů</w:t>
      </w:r>
      <w:r w:rsidR="00480EC3" w:rsidRPr="00480EC3">
        <w:rPr>
          <w:rFonts w:ascii="Arial" w:eastAsia="Times New Roman" w:hAnsi="Arial" w:cs="Arial"/>
          <w:sz w:val="20"/>
          <w:szCs w:val="20"/>
          <w:lang w:eastAsia="cs-CZ"/>
        </w:rPr>
        <w:t xml:space="preserve"> v </w:t>
      </w:r>
      <w:r w:rsidR="00480EC3" w:rsidRPr="00A7700E">
        <w:rPr>
          <w:rFonts w:ascii="Arial" w:eastAsia="Times New Roman" w:hAnsi="Arial" w:cs="Arial"/>
          <w:color w:val="000000" w:themeColor="text1"/>
          <w:sz w:val="20"/>
          <w:szCs w:val="20"/>
          <w:lang w:eastAsia="cs-CZ"/>
        </w:rPr>
        <w:t>roce 2</w:t>
      </w:r>
      <w:r w:rsidR="004021C5" w:rsidRPr="00A7700E">
        <w:rPr>
          <w:rFonts w:ascii="Arial" w:eastAsia="Times New Roman" w:hAnsi="Arial" w:cs="Arial"/>
          <w:color w:val="000000" w:themeColor="text1"/>
          <w:sz w:val="20"/>
          <w:szCs w:val="20"/>
          <w:lang w:eastAsia="cs-CZ"/>
        </w:rPr>
        <w:t>019</w:t>
      </w:r>
      <w:r w:rsidR="00480EC3" w:rsidRPr="00A7700E">
        <w:rPr>
          <w:rFonts w:ascii="Arial" w:eastAsia="Times New Roman" w:hAnsi="Arial" w:cs="Arial"/>
          <w:color w:val="000000" w:themeColor="text1"/>
          <w:sz w:val="20"/>
          <w:szCs w:val="20"/>
          <w:lang w:eastAsia="cs-CZ"/>
        </w:rPr>
        <w:t xml:space="preserve"> ještě hlásila</w:t>
      </w:r>
      <w:r w:rsidR="00563C93" w:rsidRPr="00A7700E">
        <w:rPr>
          <w:rFonts w:ascii="Arial" w:eastAsia="Times New Roman" w:hAnsi="Arial" w:cs="Arial"/>
          <w:color w:val="000000" w:themeColor="text1"/>
          <w:sz w:val="20"/>
          <w:szCs w:val="20"/>
          <w:lang w:eastAsia="cs-CZ"/>
        </w:rPr>
        <w:t xml:space="preserve"> směsný odpad pocházející</w:t>
      </w:r>
      <w:r>
        <w:rPr>
          <w:rFonts w:ascii="Arial" w:eastAsia="Times New Roman" w:hAnsi="Arial" w:cs="Arial"/>
          <w:color w:val="000000" w:themeColor="text1"/>
          <w:sz w:val="20"/>
          <w:szCs w:val="20"/>
          <w:lang w:eastAsia="cs-CZ"/>
        </w:rPr>
        <w:t xml:space="preserve">: </w:t>
      </w:r>
    </w:p>
    <w:p w:rsidR="00356C46" w:rsidRDefault="00563C93"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 xml:space="preserve"> z domovů pro seniory</w:t>
      </w:r>
      <w:r w:rsidR="00356C46">
        <w:rPr>
          <w:rFonts w:ascii="Arial" w:eastAsia="Times New Roman" w:hAnsi="Arial" w:cs="Arial"/>
          <w:color w:val="000000" w:themeColor="text1"/>
          <w:sz w:val="20"/>
          <w:szCs w:val="20"/>
          <w:lang w:eastAsia="cs-CZ"/>
        </w:rPr>
        <w:t xml:space="preserve"> - </w:t>
      </w:r>
      <w:r w:rsidR="00356C46" w:rsidRPr="00B9297D">
        <w:rPr>
          <w:rFonts w:ascii="Arial" w:eastAsia="Times New Roman" w:hAnsi="Arial" w:cs="Arial"/>
          <w:color w:val="000000" w:themeColor="text1"/>
          <w:sz w:val="20"/>
          <w:szCs w:val="20"/>
          <w:lang w:eastAsia="cs-CZ"/>
        </w:rPr>
        <w:t xml:space="preserve">celkem </w:t>
      </w:r>
      <w:r w:rsidR="004021C5" w:rsidRPr="00B9297D">
        <w:rPr>
          <w:rFonts w:ascii="Arial" w:eastAsia="Times New Roman" w:hAnsi="Arial" w:cs="Arial"/>
          <w:color w:val="000000" w:themeColor="text1"/>
          <w:sz w:val="20"/>
          <w:szCs w:val="20"/>
          <w:lang w:eastAsia="cs-CZ"/>
        </w:rPr>
        <w:t>30,97</w:t>
      </w:r>
      <w:r w:rsidR="00480EC3" w:rsidRPr="00B9297D">
        <w:rPr>
          <w:rFonts w:ascii="Arial" w:eastAsia="Times New Roman" w:hAnsi="Arial" w:cs="Arial"/>
          <w:color w:val="000000" w:themeColor="text1"/>
          <w:sz w:val="20"/>
          <w:szCs w:val="20"/>
          <w:lang w:eastAsia="cs-CZ"/>
        </w:rPr>
        <w:t xml:space="preserve"> t</w:t>
      </w:r>
      <w:r w:rsidRPr="00B9297D">
        <w:rPr>
          <w:rFonts w:ascii="Arial" w:eastAsia="Times New Roman" w:hAnsi="Arial" w:cs="Arial"/>
          <w:color w:val="000000" w:themeColor="text1"/>
          <w:sz w:val="20"/>
          <w:szCs w:val="20"/>
          <w:lang w:eastAsia="cs-CZ"/>
        </w:rPr>
        <w:t xml:space="preserve">, </w:t>
      </w:r>
    </w:p>
    <w:p w:rsidR="00356C46" w:rsidRDefault="00563C93"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z</w:t>
      </w:r>
      <w:r w:rsidR="00356C46">
        <w:rPr>
          <w:rFonts w:ascii="Arial" w:eastAsia="Times New Roman" w:hAnsi="Arial" w:cs="Arial"/>
          <w:color w:val="000000" w:themeColor="text1"/>
          <w:sz w:val="20"/>
          <w:szCs w:val="20"/>
          <w:lang w:eastAsia="cs-CZ"/>
        </w:rPr>
        <w:t> </w:t>
      </w:r>
      <w:r w:rsidRPr="00B9297D">
        <w:rPr>
          <w:rFonts w:ascii="Arial" w:eastAsia="Times New Roman" w:hAnsi="Arial" w:cs="Arial"/>
          <w:color w:val="000000" w:themeColor="text1"/>
          <w:sz w:val="20"/>
          <w:szCs w:val="20"/>
          <w:lang w:eastAsia="cs-CZ"/>
        </w:rPr>
        <w:t>ÚMČ</w:t>
      </w:r>
      <w:r w:rsidR="00356C46">
        <w:rPr>
          <w:rFonts w:ascii="Arial" w:eastAsia="Times New Roman" w:hAnsi="Arial" w:cs="Arial"/>
          <w:color w:val="000000" w:themeColor="text1"/>
          <w:sz w:val="20"/>
          <w:szCs w:val="20"/>
          <w:lang w:eastAsia="cs-CZ"/>
        </w:rPr>
        <w:t xml:space="preserve"> hl. m. Prahy: </w:t>
      </w:r>
      <w:r w:rsidR="00356C46" w:rsidRPr="00B9297D">
        <w:rPr>
          <w:rFonts w:ascii="Arial" w:eastAsia="Times New Roman" w:hAnsi="Arial" w:cs="Arial"/>
          <w:color w:val="000000" w:themeColor="text1"/>
          <w:sz w:val="20"/>
          <w:szCs w:val="20"/>
          <w:lang w:eastAsia="cs-CZ"/>
        </w:rPr>
        <w:t xml:space="preserve">celkem </w:t>
      </w:r>
      <w:r w:rsidR="004021C5" w:rsidRPr="00B9297D">
        <w:rPr>
          <w:rFonts w:ascii="Arial" w:eastAsia="Times New Roman" w:hAnsi="Arial" w:cs="Arial"/>
          <w:color w:val="000000" w:themeColor="text1"/>
          <w:sz w:val="20"/>
          <w:szCs w:val="20"/>
          <w:lang w:eastAsia="cs-CZ"/>
        </w:rPr>
        <w:t>2 346,349</w:t>
      </w:r>
      <w:r w:rsidR="00FF2799" w:rsidRPr="00B9297D">
        <w:rPr>
          <w:rFonts w:ascii="Arial" w:eastAsia="Times New Roman" w:hAnsi="Arial" w:cs="Arial"/>
          <w:color w:val="000000" w:themeColor="text1"/>
          <w:sz w:val="20"/>
          <w:szCs w:val="20"/>
          <w:lang w:eastAsia="cs-CZ"/>
        </w:rPr>
        <w:t xml:space="preserve"> t</w:t>
      </w:r>
      <w:r w:rsidRPr="00B9297D">
        <w:rPr>
          <w:rFonts w:ascii="Arial" w:eastAsia="Times New Roman" w:hAnsi="Arial" w:cs="Arial"/>
          <w:color w:val="000000" w:themeColor="text1"/>
          <w:sz w:val="20"/>
          <w:szCs w:val="20"/>
          <w:lang w:eastAsia="cs-CZ"/>
        </w:rPr>
        <w:t xml:space="preserve">, </w:t>
      </w:r>
    </w:p>
    <w:p w:rsidR="00356C46" w:rsidRDefault="00563C93"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z pražských náplavek</w:t>
      </w:r>
      <w:r w:rsidR="00356C46">
        <w:rPr>
          <w:rFonts w:ascii="Arial" w:eastAsia="Times New Roman" w:hAnsi="Arial" w:cs="Arial"/>
          <w:color w:val="000000" w:themeColor="text1"/>
          <w:sz w:val="20"/>
          <w:szCs w:val="20"/>
          <w:lang w:eastAsia="cs-CZ"/>
        </w:rPr>
        <w:t xml:space="preserve">: celkem </w:t>
      </w:r>
      <w:r w:rsidR="004021C5" w:rsidRPr="00B9297D">
        <w:rPr>
          <w:rFonts w:ascii="Arial" w:eastAsia="Times New Roman" w:hAnsi="Arial" w:cs="Arial"/>
          <w:color w:val="000000" w:themeColor="text1"/>
          <w:sz w:val="20"/>
          <w:szCs w:val="20"/>
          <w:lang w:eastAsia="cs-CZ"/>
        </w:rPr>
        <w:t>11,266</w:t>
      </w:r>
      <w:r w:rsidR="00480EC3" w:rsidRPr="00B9297D">
        <w:rPr>
          <w:rFonts w:ascii="Arial" w:eastAsia="Times New Roman" w:hAnsi="Arial" w:cs="Arial"/>
          <w:color w:val="000000" w:themeColor="text1"/>
          <w:sz w:val="20"/>
          <w:szCs w:val="20"/>
          <w:lang w:eastAsia="cs-CZ"/>
        </w:rPr>
        <w:t xml:space="preserve"> t</w:t>
      </w:r>
      <w:r w:rsidRPr="00B9297D">
        <w:rPr>
          <w:rFonts w:ascii="Arial" w:eastAsia="Times New Roman" w:hAnsi="Arial" w:cs="Arial"/>
          <w:color w:val="000000" w:themeColor="text1"/>
          <w:sz w:val="20"/>
          <w:szCs w:val="20"/>
          <w:lang w:eastAsia="cs-CZ"/>
        </w:rPr>
        <w:t>,</w:t>
      </w:r>
    </w:p>
    <w:p w:rsidR="00356C46" w:rsidRDefault="00563C93"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z</w:t>
      </w:r>
      <w:r w:rsidR="00356C46">
        <w:rPr>
          <w:rFonts w:ascii="Arial" w:eastAsia="Times New Roman" w:hAnsi="Arial" w:cs="Arial"/>
          <w:color w:val="000000" w:themeColor="text1"/>
          <w:sz w:val="20"/>
          <w:szCs w:val="20"/>
          <w:lang w:eastAsia="cs-CZ"/>
        </w:rPr>
        <w:t xml:space="preserve"> dalších </w:t>
      </w:r>
      <w:r w:rsidRPr="00B9297D">
        <w:rPr>
          <w:rFonts w:ascii="Arial" w:eastAsia="Times New Roman" w:hAnsi="Arial" w:cs="Arial"/>
          <w:color w:val="000000" w:themeColor="text1"/>
          <w:sz w:val="20"/>
          <w:szCs w:val="20"/>
          <w:lang w:eastAsia="cs-CZ"/>
        </w:rPr>
        <w:t>budov M</w:t>
      </w:r>
      <w:r w:rsidR="00356C46">
        <w:rPr>
          <w:rFonts w:ascii="Arial" w:eastAsia="Times New Roman" w:hAnsi="Arial" w:cs="Arial"/>
          <w:color w:val="000000" w:themeColor="text1"/>
          <w:sz w:val="20"/>
          <w:szCs w:val="20"/>
          <w:lang w:eastAsia="cs-CZ"/>
        </w:rPr>
        <w:t xml:space="preserve">agistrátu hl. m. Prahy: celkem </w:t>
      </w:r>
      <w:r w:rsidR="004021C5" w:rsidRPr="00B9297D">
        <w:rPr>
          <w:rFonts w:ascii="Arial" w:eastAsia="Times New Roman" w:hAnsi="Arial" w:cs="Arial"/>
          <w:color w:val="000000" w:themeColor="text1"/>
          <w:sz w:val="20"/>
          <w:szCs w:val="20"/>
          <w:lang w:eastAsia="cs-CZ"/>
        </w:rPr>
        <w:t>149,217</w:t>
      </w:r>
      <w:r w:rsidR="00480EC3" w:rsidRPr="00B9297D">
        <w:rPr>
          <w:rFonts w:ascii="Arial" w:eastAsia="Times New Roman" w:hAnsi="Arial" w:cs="Arial"/>
          <w:color w:val="000000" w:themeColor="text1"/>
          <w:sz w:val="20"/>
          <w:szCs w:val="20"/>
          <w:lang w:eastAsia="cs-CZ"/>
        </w:rPr>
        <w:t xml:space="preserve"> t</w:t>
      </w:r>
      <w:r w:rsidRPr="00B9297D">
        <w:rPr>
          <w:rFonts w:ascii="Arial" w:eastAsia="Times New Roman" w:hAnsi="Arial" w:cs="Arial"/>
          <w:color w:val="000000" w:themeColor="text1"/>
          <w:sz w:val="20"/>
          <w:szCs w:val="20"/>
          <w:lang w:eastAsia="cs-CZ"/>
        </w:rPr>
        <w:t>,</w:t>
      </w:r>
    </w:p>
    <w:p w:rsidR="00356C46" w:rsidRDefault="00563C93"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z</w:t>
      </w:r>
      <w:r w:rsidR="00356C46">
        <w:rPr>
          <w:rFonts w:ascii="Arial" w:eastAsia="Times New Roman" w:hAnsi="Arial" w:cs="Arial"/>
          <w:color w:val="000000" w:themeColor="text1"/>
          <w:sz w:val="20"/>
          <w:szCs w:val="20"/>
          <w:lang w:eastAsia="cs-CZ"/>
        </w:rPr>
        <w:t xml:space="preserve"> činností </w:t>
      </w:r>
      <w:r w:rsidRPr="00B9297D">
        <w:rPr>
          <w:rFonts w:ascii="Arial" w:eastAsia="Times New Roman" w:hAnsi="Arial" w:cs="Arial"/>
          <w:color w:val="000000" w:themeColor="text1"/>
          <w:sz w:val="20"/>
          <w:szCs w:val="20"/>
          <w:lang w:eastAsia="cs-CZ"/>
        </w:rPr>
        <w:t>T</w:t>
      </w:r>
      <w:r w:rsidR="00356C46">
        <w:rPr>
          <w:rFonts w:ascii="Arial" w:eastAsia="Times New Roman" w:hAnsi="Arial" w:cs="Arial"/>
          <w:color w:val="000000" w:themeColor="text1"/>
          <w:sz w:val="20"/>
          <w:szCs w:val="20"/>
          <w:lang w:eastAsia="cs-CZ"/>
        </w:rPr>
        <w:t xml:space="preserve">echnické správy komunikací: </w:t>
      </w:r>
      <w:r w:rsidR="004021C5" w:rsidRPr="00B9297D">
        <w:rPr>
          <w:rFonts w:ascii="Arial" w:eastAsia="Times New Roman" w:hAnsi="Arial" w:cs="Arial"/>
          <w:color w:val="000000" w:themeColor="text1"/>
          <w:sz w:val="20"/>
          <w:szCs w:val="20"/>
          <w:lang w:eastAsia="cs-CZ"/>
        </w:rPr>
        <w:t>2 725,76</w:t>
      </w:r>
      <w:r w:rsidR="00472852" w:rsidRPr="00B9297D">
        <w:rPr>
          <w:rFonts w:ascii="Arial" w:eastAsia="Times New Roman" w:hAnsi="Arial" w:cs="Arial"/>
          <w:color w:val="000000" w:themeColor="text1"/>
          <w:sz w:val="20"/>
          <w:szCs w:val="20"/>
          <w:lang w:eastAsia="cs-CZ"/>
        </w:rPr>
        <w:t xml:space="preserve"> t</w:t>
      </w:r>
      <w:r w:rsidR="00A7700E" w:rsidRPr="00B9297D">
        <w:rPr>
          <w:rFonts w:ascii="Arial" w:eastAsia="Times New Roman" w:hAnsi="Arial" w:cs="Arial"/>
          <w:color w:val="000000" w:themeColor="text1"/>
          <w:sz w:val="20"/>
          <w:szCs w:val="20"/>
          <w:lang w:eastAsia="cs-CZ"/>
        </w:rPr>
        <w:t xml:space="preserve">, </w:t>
      </w:r>
    </w:p>
    <w:p w:rsidR="00B9297D" w:rsidRDefault="00A7700E" w:rsidP="00B9297D">
      <w:pPr>
        <w:pStyle w:val="Odstavecseseznamem"/>
        <w:numPr>
          <w:ilvl w:val="0"/>
          <w:numId w:val="13"/>
        </w:num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sidRPr="00B9297D">
        <w:rPr>
          <w:rFonts w:ascii="Arial" w:eastAsia="Times New Roman" w:hAnsi="Arial" w:cs="Arial"/>
          <w:color w:val="000000" w:themeColor="text1"/>
          <w:sz w:val="20"/>
          <w:szCs w:val="20"/>
          <w:lang w:eastAsia="cs-CZ"/>
        </w:rPr>
        <w:t>z Letenské pláně (5,756 t), ze Strahovského areálu (2,377</w:t>
      </w:r>
      <w:r w:rsidR="00771D34" w:rsidRPr="00B9297D">
        <w:rPr>
          <w:rFonts w:ascii="Arial" w:eastAsia="Times New Roman" w:hAnsi="Arial" w:cs="Arial"/>
          <w:color w:val="000000" w:themeColor="text1"/>
          <w:sz w:val="20"/>
          <w:szCs w:val="20"/>
          <w:lang w:eastAsia="cs-CZ"/>
        </w:rPr>
        <w:t xml:space="preserve"> t), z P</w:t>
      </w:r>
      <w:r w:rsidRPr="00B9297D">
        <w:rPr>
          <w:rFonts w:ascii="Arial" w:eastAsia="Times New Roman" w:hAnsi="Arial" w:cs="Arial"/>
          <w:color w:val="000000" w:themeColor="text1"/>
          <w:sz w:val="20"/>
          <w:szCs w:val="20"/>
          <w:lang w:eastAsia="cs-CZ"/>
        </w:rPr>
        <w:t>ražské tržnice (480</w:t>
      </w:r>
      <w:r w:rsidR="00472852" w:rsidRPr="00B9297D">
        <w:rPr>
          <w:rFonts w:ascii="Arial" w:eastAsia="Times New Roman" w:hAnsi="Arial" w:cs="Arial"/>
          <w:color w:val="000000" w:themeColor="text1"/>
          <w:sz w:val="20"/>
          <w:szCs w:val="20"/>
          <w:lang w:eastAsia="cs-CZ"/>
        </w:rPr>
        <w:t>,</w:t>
      </w:r>
      <w:r w:rsidRPr="00B9297D">
        <w:rPr>
          <w:rFonts w:ascii="Arial" w:eastAsia="Times New Roman" w:hAnsi="Arial" w:cs="Arial"/>
          <w:color w:val="000000" w:themeColor="text1"/>
          <w:sz w:val="20"/>
          <w:szCs w:val="20"/>
          <w:lang w:eastAsia="cs-CZ"/>
        </w:rPr>
        <w:t>5</w:t>
      </w:r>
      <w:r w:rsidR="00472852" w:rsidRPr="00B9297D">
        <w:rPr>
          <w:rFonts w:ascii="Arial" w:eastAsia="Times New Roman" w:hAnsi="Arial" w:cs="Arial"/>
          <w:color w:val="000000" w:themeColor="text1"/>
          <w:sz w:val="20"/>
          <w:szCs w:val="20"/>
          <w:lang w:eastAsia="cs-CZ"/>
        </w:rPr>
        <w:t>6 t)</w:t>
      </w:r>
      <w:r w:rsidR="00941BE2">
        <w:rPr>
          <w:rFonts w:ascii="Arial" w:eastAsia="Times New Roman" w:hAnsi="Arial" w:cs="Arial"/>
          <w:color w:val="000000" w:themeColor="text1"/>
          <w:sz w:val="20"/>
          <w:szCs w:val="20"/>
          <w:lang w:eastAsia="cs-CZ"/>
        </w:rPr>
        <w:t xml:space="preserve"> </w:t>
      </w:r>
      <w:r w:rsidR="00B9297D">
        <w:rPr>
          <w:rFonts w:ascii="Arial" w:eastAsia="Times New Roman" w:hAnsi="Arial" w:cs="Arial"/>
          <w:color w:val="000000" w:themeColor="text1"/>
          <w:sz w:val="20"/>
          <w:szCs w:val="20"/>
          <w:lang w:eastAsia="cs-CZ"/>
        </w:rPr>
        <w:t xml:space="preserve">nebo například </w:t>
      </w:r>
      <w:r w:rsidR="00563C93" w:rsidRPr="00B9297D">
        <w:rPr>
          <w:rFonts w:ascii="Arial" w:eastAsia="Times New Roman" w:hAnsi="Arial" w:cs="Arial"/>
          <w:color w:val="000000" w:themeColor="text1"/>
          <w:sz w:val="20"/>
          <w:szCs w:val="20"/>
          <w:lang w:eastAsia="cs-CZ"/>
        </w:rPr>
        <w:t xml:space="preserve">z aquacentra </w:t>
      </w:r>
      <w:proofErr w:type="spellStart"/>
      <w:r w:rsidR="00563C93" w:rsidRPr="00B9297D">
        <w:rPr>
          <w:rFonts w:ascii="Arial" w:eastAsia="Times New Roman" w:hAnsi="Arial" w:cs="Arial"/>
          <w:color w:val="000000" w:themeColor="text1"/>
          <w:sz w:val="20"/>
          <w:szCs w:val="20"/>
          <w:lang w:eastAsia="cs-CZ"/>
        </w:rPr>
        <w:t>Šutka</w:t>
      </w:r>
      <w:proofErr w:type="spellEnd"/>
      <w:r w:rsidRPr="00B9297D">
        <w:rPr>
          <w:rFonts w:ascii="Arial" w:eastAsia="Times New Roman" w:hAnsi="Arial" w:cs="Arial"/>
          <w:color w:val="000000" w:themeColor="text1"/>
          <w:sz w:val="20"/>
          <w:szCs w:val="20"/>
          <w:lang w:eastAsia="cs-CZ"/>
        </w:rPr>
        <w:t xml:space="preserve"> </w:t>
      </w:r>
      <w:r w:rsidR="00B9297D">
        <w:rPr>
          <w:rFonts w:ascii="Arial" w:eastAsia="Times New Roman" w:hAnsi="Arial" w:cs="Arial"/>
          <w:color w:val="000000" w:themeColor="text1"/>
          <w:sz w:val="20"/>
          <w:szCs w:val="20"/>
          <w:lang w:eastAsia="cs-CZ"/>
        </w:rPr>
        <w:t>(</w:t>
      </w:r>
      <w:r w:rsidRPr="00B9297D">
        <w:rPr>
          <w:rFonts w:ascii="Arial" w:eastAsia="Times New Roman" w:hAnsi="Arial" w:cs="Arial"/>
          <w:color w:val="000000" w:themeColor="text1"/>
          <w:sz w:val="20"/>
          <w:szCs w:val="20"/>
          <w:lang w:eastAsia="cs-CZ"/>
        </w:rPr>
        <w:t>32,349</w:t>
      </w:r>
      <w:r w:rsidR="00FF2799" w:rsidRPr="00B9297D">
        <w:rPr>
          <w:rFonts w:ascii="Arial" w:eastAsia="Times New Roman" w:hAnsi="Arial" w:cs="Arial"/>
          <w:color w:val="000000" w:themeColor="text1"/>
          <w:sz w:val="20"/>
          <w:szCs w:val="20"/>
          <w:lang w:eastAsia="cs-CZ"/>
        </w:rPr>
        <w:t xml:space="preserve"> </w:t>
      </w:r>
      <w:r w:rsidR="00480EC3" w:rsidRPr="00B9297D">
        <w:rPr>
          <w:rFonts w:ascii="Arial" w:eastAsia="Times New Roman" w:hAnsi="Arial" w:cs="Arial"/>
          <w:color w:val="000000" w:themeColor="text1"/>
          <w:sz w:val="20"/>
          <w:szCs w:val="20"/>
          <w:lang w:eastAsia="cs-CZ"/>
        </w:rPr>
        <w:t>t).</w:t>
      </w:r>
      <w:r w:rsidR="000D5F87" w:rsidRPr="00B9297D">
        <w:rPr>
          <w:rFonts w:ascii="Arial" w:eastAsia="Times New Roman" w:hAnsi="Arial" w:cs="Arial"/>
          <w:color w:val="000000" w:themeColor="text1"/>
          <w:sz w:val="20"/>
          <w:szCs w:val="20"/>
          <w:lang w:eastAsia="cs-CZ"/>
        </w:rPr>
        <w:t xml:space="preserve"> </w:t>
      </w:r>
    </w:p>
    <w:p w:rsidR="00B9297D" w:rsidRDefault="00B9297D" w:rsidP="00B9297D">
      <w:pPr>
        <w:pStyle w:val="Odstavecseseznamem"/>
        <w:autoSpaceDE w:val="0"/>
        <w:autoSpaceDN w:val="0"/>
        <w:adjustRightInd w:val="0"/>
        <w:spacing w:after="0" w:line="240" w:lineRule="auto"/>
        <w:jc w:val="both"/>
        <w:rPr>
          <w:rFonts w:ascii="Arial" w:eastAsia="Times New Roman" w:hAnsi="Arial" w:cs="Arial"/>
          <w:color w:val="000000" w:themeColor="text1"/>
          <w:sz w:val="20"/>
          <w:szCs w:val="20"/>
          <w:lang w:eastAsia="cs-CZ"/>
        </w:rPr>
      </w:pPr>
    </w:p>
    <w:p w:rsidR="00114158" w:rsidRDefault="00941BE2" w:rsidP="00B9297D">
      <w:pPr>
        <w:autoSpaceDE w:val="0"/>
        <w:autoSpaceDN w:val="0"/>
        <w:adjustRightInd w:val="0"/>
        <w:spacing w:after="0" w:line="240" w:lineRule="auto"/>
        <w:jc w:val="both"/>
        <w:rPr>
          <w:rFonts w:ascii="Arial" w:eastAsia="Times New Roman" w:hAnsi="Arial" w:cs="Arial"/>
          <w:color w:val="000000" w:themeColor="text1"/>
          <w:sz w:val="20"/>
          <w:szCs w:val="20"/>
          <w:lang w:eastAsia="cs-CZ"/>
        </w:rPr>
      </w:pPr>
      <w:r>
        <w:rPr>
          <w:rFonts w:ascii="Arial" w:eastAsia="Times New Roman" w:hAnsi="Arial" w:cs="Arial"/>
          <w:color w:val="000000" w:themeColor="text1"/>
          <w:sz w:val="20"/>
          <w:szCs w:val="20"/>
          <w:lang w:eastAsia="cs-CZ"/>
        </w:rPr>
        <w:t>Celkem bylo toh</w:t>
      </w:r>
      <w:r w:rsidR="000D5F87" w:rsidRPr="00B9297D">
        <w:rPr>
          <w:rFonts w:ascii="Arial" w:eastAsia="Times New Roman" w:hAnsi="Arial" w:cs="Arial"/>
          <w:color w:val="000000" w:themeColor="text1"/>
          <w:sz w:val="20"/>
          <w:szCs w:val="20"/>
          <w:lang w:eastAsia="cs-CZ"/>
        </w:rPr>
        <w:t xml:space="preserve">oto </w:t>
      </w:r>
      <w:r>
        <w:rPr>
          <w:rFonts w:ascii="Arial" w:eastAsia="Times New Roman" w:hAnsi="Arial" w:cs="Arial"/>
          <w:color w:val="000000" w:themeColor="text1"/>
          <w:sz w:val="20"/>
          <w:szCs w:val="20"/>
          <w:lang w:eastAsia="cs-CZ"/>
        </w:rPr>
        <w:t>„</w:t>
      </w:r>
      <w:r w:rsidR="000D5F87" w:rsidRPr="00B9297D">
        <w:rPr>
          <w:rFonts w:ascii="Arial" w:eastAsia="Times New Roman" w:hAnsi="Arial" w:cs="Arial"/>
          <w:color w:val="000000" w:themeColor="text1"/>
          <w:sz w:val="20"/>
          <w:szCs w:val="20"/>
          <w:lang w:eastAsia="cs-CZ"/>
        </w:rPr>
        <w:t>mimosystémového</w:t>
      </w:r>
      <w:r>
        <w:rPr>
          <w:rFonts w:ascii="Arial" w:eastAsia="Times New Roman" w:hAnsi="Arial" w:cs="Arial"/>
          <w:color w:val="000000" w:themeColor="text1"/>
          <w:sz w:val="20"/>
          <w:szCs w:val="20"/>
          <w:lang w:eastAsia="cs-CZ"/>
        </w:rPr>
        <w:t>“</w:t>
      </w:r>
      <w:r w:rsidR="000D5F87" w:rsidRPr="00B9297D">
        <w:rPr>
          <w:rFonts w:ascii="Arial" w:eastAsia="Times New Roman" w:hAnsi="Arial" w:cs="Arial"/>
          <w:color w:val="000000" w:themeColor="text1"/>
          <w:sz w:val="20"/>
          <w:szCs w:val="20"/>
          <w:lang w:eastAsia="cs-CZ"/>
        </w:rPr>
        <w:t xml:space="preserve"> směsného kom</w:t>
      </w:r>
      <w:r w:rsidR="00A7700E" w:rsidRPr="00B9297D">
        <w:rPr>
          <w:rFonts w:ascii="Arial" w:eastAsia="Times New Roman" w:hAnsi="Arial" w:cs="Arial"/>
          <w:color w:val="000000" w:themeColor="text1"/>
          <w:sz w:val="20"/>
          <w:szCs w:val="20"/>
          <w:lang w:eastAsia="cs-CZ"/>
        </w:rPr>
        <w:t xml:space="preserve">unálního odpadu v roce </w:t>
      </w:r>
      <w:r w:rsidR="00B9297D">
        <w:rPr>
          <w:rFonts w:ascii="Arial" w:eastAsia="Times New Roman" w:hAnsi="Arial" w:cs="Arial"/>
          <w:color w:val="000000" w:themeColor="text1"/>
          <w:sz w:val="20"/>
          <w:szCs w:val="20"/>
          <w:lang w:eastAsia="cs-CZ"/>
        </w:rPr>
        <w:t xml:space="preserve">2019 </w:t>
      </w:r>
      <w:r>
        <w:rPr>
          <w:rFonts w:ascii="Arial" w:eastAsia="Times New Roman" w:hAnsi="Arial" w:cs="Arial"/>
          <w:color w:val="000000" w:themeColor="text1"/>
          <w:sz w:val="20"/>
          <w:szCs w:val="20"/>
          <w:lang w:eastAsia="cs-CZ"/>
        </w:rPr>
        <w:t xml:space="preserve">evidováno </w:t>
      </w:r>
      <w:r w:rsidR="00FF2799" w:rsidRPr="00B9297D">
        <w:rPr>
          <w:rFonts w:ascii="Arial" w:eastAsia="Times New Roman" w:hAnsi="Arial" w:cs="Arial"/>
          <w:color w:val="000000" w:themeColor="text1"/>
          <w:sz w:val="20"/>
          <w:szCs w:val="20"/>
          <w:lang w:eastAsia="cs-CZ"/>
        </w:rPr>
        <w:t xml:space="preserve">celkem </w:t>
      </w:r>
      <w:r w:rsidR="00A7700E" w:rsidRPr="00B9297D">
        <w:rPr>
          <w:rFonts w:ascii="Arial" w:eastAsia="Times New Roman" w:hAnsi="Arial" w:cs="Arial"/>
          <w:color w:val="000000" w:themeColor="text1"/>
          <w:sz w:val="20"/>
          <w:szCs w:val="20"/>
          <w:lang w:eastAsia="cs-CZ"/>
        </w:rPr>
        <w:t>5 784,605</w:t>
      </w:r>
      <w:r w:rsidR="00472852" w:rsidRPr="00B9297D">
        <w:rPr>
          <w:rFonts w:ascii="Arial" w:eastAsia="Times New Roman" w:hAnsi="Arial" w:cs="Arial"/>
          <w:color w:val="000000" w:themeColor="text1"/>
          <w:sz w:val="20"/>
          <w:szCs w:val="20"/>
          <w:lang w:eastAsia="cs-CZ"/>
        </w:rPr>
        <w:t xml:space="preserve"> t</w:t>
      </w:r>
      <w:r w:rsidR="00FF2799" w:rsidRPr="00B9297D">
        <w:rPr>
          <w:rFonts w:ascii="Arial" w:eastAsia="Times New Roman" w:hAnsi="Arial" w:cs="Arial"/>
          <w:color w:val="000000" w:themeColor="text1"/>
          <w:sz w:val="20"/>
          <w:szCs w:val="20"/>
          <w:lang w:eastAsia="cs-CZ"/>
        </w:rPr>
        <w:t>un</w:t>
      </w:r>
      <w:r w:rsidR="00472852" w:rsidRPr="00B9297D">
        <w:rPr>
          <w:rFonts w:ascii="Arial" w:eastAsia="Times New Roman" w:hAnsi="Arial" w:cs="Arial"/>
          <w:color w:val="000000" w:themeColor="text1"/>
          <w:sz w:val="20"/>
          <w:szCs w:val="20"/>
          <w:lang w:eastAsia="cs-CZ"/>
        </w:rPr>
        <w:t>.</w:t>
      </w:r>
    </w:p>
    <w:p w:rsidR="00941BE2" w:rsidRDefault="00941BE2" w:rsidP="00B9297D">
      <w:pPr>
        <w:autoSpaceDE w:val="0"/>
        <w:autoSpaceDN w:val="0"/>
        <w:adjustRightInd w:val="0"/>
        <w:spacing w:after="0" w:line="240" w:lineRule="auto"/>
        <w:jc w:val="both"/>
        <w:rPr>
          <w:rFonts w:ascii="Arial" w:eastAsia="Times New Roman" w:hAnsi="Arial" w:cs="Arial"/>
          <w:color w:val="000000" w:themeColor="text1"/>
          <w:sz w:val="20"/>
          <w:szCs w:val="20"/>
          <w:lang w:eastAsia="cs-CZ"/>
        </w:rPr>
      </w:pPr>
    </w:p>
    <w:p w:rsidR="00941BE2" w:rsidRDefault="00941BE2" w:rsidP="00B9297D">
      <w:pPr>
        <w:autoSpaceDE w:val="0"/>
        <w:autoSpaceDN w:val="0"/>
        <w:adjustRightInd w:val="0"/>
        <w:spacing w:after="0" w:line="240" w:lineRule="auto"/>
        <w:jc w:val="both"/>
        <w:rPr>
          <w:rFonts w:ascii="Arial" w:eastAsia="Times New Roman" w:hAnsi="Arial" w:cs="Arial"/>
          <w:color w:val="000000" w:themeColor="text1"/>
          <w:sz w:val="20"/>
          <w:szCs w:val="20"/>
          <w:lang w:eastAsia="cs-CZ"/>
        </w:rPr>
      </w:pPr>
    </w:p>
    <w:p w:rsidR="00114158" w:rsidRPr="00114158" w:rsidRDefault="00114158" w:rsidP="00973E3C">
      <w:pPr>
        <w:autoSpaceDE w:val="0"/>
        <w:autoSpaceDN w:val="0"/>
        <w:adjustRightInd w:val="0"/>
        <w:spacing w:after="0" w:line="240" w:lineRule="auto"/>
        <w:jc w:val="both"/>
        <w:rPr>
          <w:rFonts w:ascii="Arial" w:eastAsia="Times New Roman" w:hAnsi="Arial" w:cs="Arial"/>
          <w:b/>
          <w:sz w:val="20"/>
          <w:szCs w:val="24"/>
          <w:lang w:eastAsia="cs-CZ"/>
        </w:rPr>
      </w:pPr>
      <w:r w:rsidRPr="00114158">
        <w:rPr>
          <w:rFonts w:ascii="Arial" w:eastAsia="Times New Roman" w:hAnsi="Arial" w:cs="Arial"/>
          <w:b/>
          <w:sz w:val="20"/>
          <w:szCs w:val="24"/>
          <w:lang w:eastAsia="cs-CZ"/>
        </w:rPr>
        <w:t>Sběr vánočních stromků v rámci směsného odpadu</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 xml:space="preserve">Vánoční stromky mají obyvatelé možnost odkládat v období vánoc a začátku nového roku (prosinec – </w:t>
      </w:r>
      <w:r w:rsidR="00B9297D">
        <w:rPr>
          <w:rFonts w:ascii="Arial" w:eastAsia="Times New Roman" w:hAnsi="Arial" w:cs="Arial"/>
          <w:sz w:val="20"/>
          <w:szCs w:val="24"/>
          <w:lang w:eastAsia="cs-CZ"/>
        </w:rPr>
        <w:t>únor</w:t>
      </w:r>
      <w:r w:rsidRPr="004536C2">
        <w:rPr>
          <w:rFonts w:ascii="Arial" w:eastAsia="Times New Roman" w:hAnsi="Arial" w:cs="Arial"/>
          <w:sz w:val="20"/>
          <w:szCs w:val="24"/>
          <w:lang w:eastAsia="cs-CZ"/>
        </w:rPr>
        <w:t xml:space="preserve">) ke sběrným nádobám na směsný </w:t>
      </w:r>
      <w:r w:rsidR="00B9297D">
        <w:rPr>
          <w:rFonts w:ascii="Arial" w:eastAsia="Times New Roman" w:hAnsi="Arial" w:cs="Arial"/>
          <w:sz w:val="20"/>
          <w:szCs w:val="24"/>
          <w:lang w:eastAsia="cs-CZ"/>
        </w:rPr>
        <w:t xml:space="preserve">komunální </w:t>
      </w:r>
      <w:r w:rsidRPr="004536C2">
        <w:rPr>
          <w:rFonts w:ascii="Arial" w:eastAsia="Times New Roman" w:hAnsi="Arial" w:cs="Arial"/>
          <w:sz w:val="20"/>
          <w:szCs w:val="24"/>
          <w:lang w:eastAsia="cs-CZ"/>
        </w:rPr>
        <w:t>odpad. Svozové společnosti zajišťují jejich svoz v rámci</w:t>
      </w:r>
      <w:r w:rsidR="00594D03">
        <w:rPr>
          <w:rFonts w:ascii="Arial" w:eastAsia="Times New Roman" w:hAnsi="Arial" w:cs="Arial"/>
          <w:sz w:val="20"/>
          <w:szCs w:val="24"/>
          <w:lang w:eastAsia="cs-CZ"/>
        </w:rPr>
        <w:t xml:space="preserve"> sběru a svozu směsného odpadu. </w:t>
      </w:r>
    </w:p>
    <w:p w:rsidR="00563C93" w:rsidRPr="004536C2"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p>
    <w:p w:rsidR="00563C93" w:rsidRDefault="00563C93" w:rsidP="00973E3C">
      <w:pPr>
        <w:autoSpaceDE w:val="0"/>
        <w:autoSpaceDN w:val="0"/>
        <w:adjustRightInd w:val="0"/>
        <w:spacing w:after="0" w:line="240" w:lineRule="auto"/>
        <w:jc w:val="both"/>
        <w:rPr>
          <w:rFonts w:ascii="Arial" w:eastAsia="Times New Roman" w:hAnsi="Arial" w:cs="Arial"/>
          <w:sz w:val="20"/>
          <w:szCs w:val="24"/>
          <w:lang w:eastAsia="cs-CZ"/>
        </w:rPr>
      </w:pPr>
      <w:r w:rsidRPr="004536C2">
        <w:rPr>
          <w:rFonts w:ascii="Arial" w:eastAsia="Times New Roman" w:hAnsi="Arial" w:cs="Arial"/>
          <w:sz w:val="20"/>
          <w:szCs w:val="24"/>
          <w:lang w:eastAsia="cs-CZ"/>
        </w:rPr>
        <w:t>Náklady za svoz a odstranění vánočních stromků jsou od roku 2015 zakalkulovány v ceně za svoz a energetické využití směsného komunálního odpadu</w:t>
      </w:r>
      <w:r w:rsidR="00FF2799">
        <w:rPr>
          <w:rFonts w:ascii="Arial" w:eastAsia="Times New Roman" w:hAnsi="Arial" w:cs="Arial"/>
          <w:sz w:val="20"/>
          <w:szCs w:val="24"/>
          <w:lang w:eastAsia="cs-CZ"/>
        </w:rPr>
        <w:t xml:space="preserve"> (dále také SKO)</w:t>
      </w:r>
      <w:r w:rsidRPr="004536C2">
        <w:rPr>
          <w:rFonts w:ascii="Arial" w:eastAsia="Times New Roman" w:hAnsi="Arial" w:cs="Arial"/>
          <w:sz w:val="20"/>
          <w:szCs w:val="24"/>
          <w:lang w:eastAsia="cs-CZ"/>
        </w:rPr>
        <w:t>.</w:t>
      </w:r>
      <w:r w:rsidR="00D62B1A">
        <w:rPr>
          <w:rFonts w:ascii="Arial" w:eastAsia="Times New Roman" w:hAnsi="Arial" w:cs="Arial"/>
          <w:sz w:val="20"/>
          <w:szCs w:val="24"/>
          <w:lang w:eastAsia="cs-CZ"/>
        </w:rPr>
        <w:t xml:space="preserve"> </w:t>
      </w:r>
      <w:r w:rsidR="00D66DFA">
        <w:rPr>
          <w:rFonts w:ascii="Arial" w:eastAsia="Times New Roman" w:hAnsi="Arial" w:cs="Arial"/>
          <w:sz w:val="20"/>
          <w:szCs w:val="24"/>
          <w:lang w:eastAsia="cs-CZ"/>
        </w:rPr>
        <w:t>V roce 2019</w:t>
      </w:r>
      <w:r w:rsidR="00D62B1A" w:rsidRPr="0050474C">
        <w:rPr>
          <w:rFonts w:ascii="Arial" w:eastAsia="Times New Roman" w:hAnsi="Arial" w:cs="Arial"/>
          <w:sz w:val="20"/>
          <w:szCs w:val="24"/>
          <w:lang w:eastAsia="cs-CZ"/>
        </w:rPr>
        <w:t xml:space="preserve"> bylo v rámci SKO</w:t>
      </w:r>
      <w:r w:rsidR="00771D34">
        <w:rPr>
          <w:rFonts w:ascii="Arial" w:eastAsia="Times New Roman" w:hAnsi="Arial" w:cs="Arial"/>
          <w:sz w:val="20"/>
          <w:szCs w:val="24"/>
          <w:lang w:eastAsia="cs-CZ"/>
        </w:rPr>
        <w:t xml:space="preserve"> v období Vánoc a</w:t>
      </w:r>
      <w:r w:rsidR="00B9297D">
        <w:rPr>
          <w:rFonts w:ascii="Arial" w:eastAsia="Times New Roman" w:hAnsi="Arial" w:cs="Arial"/>
          <w:sz w:val="20"/>
          <w:szCs w:val="24"/>
          <w:lang w:eastAsia="cs-CZ"/>
        </w:rPr>
        <w:t xml:space="preserve">ž do února následujícího roku </w:t>
      </w:r>
      <w:r w:rsidR="00E04E09" w:rsidRPr="0050474C">
        <w:rPr>
          <w:rFonts w:ascii="Arial" w:eastAsia="Times New Roman" w:hAnsi="Arial" w:cs="Arial"/>
          <w:sz w:val="20"/>
          <w:szCs w:val="24"/>
          <w:lang w:eastAsia="cs-CZ"/>
        </w:rPr>
        <w:t>svezeno</w:t>
      </w:r>
      <w:r w:rsidR="00B9297D">
        <w:rPr>
          <w:rFonts w:ascii="Arial" w:eastAsia="Times New Roman" w:hAnsi="Arial" w:cs="Arial"/>
          <w:sz w:val="20"/>
          <w:szCs w:val="24"/>
          <w:lang w:eastAsia="cs-CZ"/>
        </w:rPr>
        <w:t xml:space="preserve"> celkem</w:t>
      </w:r>
      <w:r w:rsidR="00E04E09" w:rsidRPr="0050474C">
        <w:rPr>
          <w:rFonts w:ascii="Arial" w:eastAsia="Times New Roman" w:hAnsi="Arial" w:cs="Arial"/>
          <w:sz w:val="20"/>
          <w:szCs w:val="24"/>
          <w:lang w:eastAsia="cs-CZ"/>
        </w:rPr>
        <w:t xml:space="preserve"> </w:t>
      </w:r>
      <w:r w:rsidR="00D66DFA">
        <w:rPr>
          <w:rFonts w:ascii="Arial" w:eastAsia="Times New Roman" w:hAnsi="Arial" w:cs="Arial"/>
          <w:sz w:val="20"/>
          <w:szCs w:val="24"/>
          <w:lang w:eastAsia="cs-CZ"/>
        </w:rPr>
        <w:t xml:space="preserve">89,3 </w:t>
      </w:r>
      <w:r w:rsidR="00D62B1A" w:rsidRPr="0050474C">
        <w:rPr>
          <w:rFonts w:ascii="Arial" w:eastAsia="Times New Roman" w:hAnsi="Arial" w:cs="Arial"/>
          <w:sz w:val="20"/>
          <w:szCs w:val="24"/>
          <w:lang w:eastAsia="cs-CZ"/>
        </w:rPr>
        <w:t>t vánočních stromků</w:t>
      </w:r>
      <w:r w:rsidR="00E04E09" w:rsidRPr="0050474C">
        <w:rPr>
          <w:rFonts w:ascii="Arial" w:eastAsia="Times New Roman" w:hAnsi="Arial" w:cs="Arial"/>
          <w:sz w:val="20"/>
          <w:szCs w:val="24"/>
          <w:lang w:eastAsia="cs-CZ"/>
        </w:rPr>
        <w:t>.</w:t>
      </w:r>
    </w:p>
    <w:p w:rsidR="00563C93" w:rsidRDefault="00563C93" w:rsidP="00563C93">
      <w:pPr>
        <w:autoSpaceDE w:val="0"/>
        <w:autoSpaceDN w:val="0"/>
        <w:adjustRightInd w:val="0"/>
        <w:spacing w:after="0" w:line="240" w:lineRule="auto"/>
        <w:jc w:val="both"/>
        <w:rPr>
          <w:rFonts w:ascii="Arial" w:eastAsia="Times New Roman" w:hAnsi="Arial" w:cs="Arial"/>
          <w:sz w:val="20"/>
          <w:szCs w:val="24"/>
          <w:lang w:eastAsia="cs-CZ"/>
        </w:rPr>
      </w:pPr>
    </w:p>
    <w:p w:rsidR="00563C93" w:rsidRPr="00563C93" w:rsidRDefault="00563C93" w:rsidP="00563C93">
      <w:pPr>
        <w:keepNext/>
        <w:autoSpaceDE w:val="0"/>
        <w:autoSpaceDN w:val="0"/>
        <w:adjustRightInd w:val="0"/>
        <w:spacing w:after="0" w:line="240" w:lineRule="auto"/>
        <w:jc w:val="both"/>
        <w:outlineLvl w:val="3"/>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PAPÍRU, SKLA, PLASTŮ, NÁPOJOVÝCH KARTONŮ A KOVOVÝCH OBALŮ</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současné době je v rámci celoplošného systému třídění v donáškovém systém</w:t>
      </w:r>
      <w:r w:rsidR="00CB5B48">
        <w:rPr>
          <w:rFonts w:ascii="Arial" w:eastAsia="Times New Roman" w:hAnsi="Arial" w:cs="Arial"/>
          <w:sz w:val="20"/>
          <w:lang w:eastAsia="cs-CZ"/>
        </w:rPr>
        <w:t xml:space="preserve">u na území města </w:t>
      </w:r>
      <w:r w:rsidR="00CB5B48" w:rsidRPr="00E04E09">
        <w:rPr>
          <w:rFonts w:ascii="Arial" w:eastAsia="Times New Roman" w:hAnsi="Arial" w:cs="Arial"/>
          <w:sz w:val="20"/>
          <w:lang w:eastAsia="cs-CZ"/>
        </w:rPr>
        <w:t>zřízeno</w:t>
      </w:r>
      <w:r w:rsidR="00D66DFA">
        <w:rPr>
          <w:rFonts w:ascii="Arial" w:eastAsia="Times New Roman" w:hAnsi="Arial" w:cs="Arial"/>
          <w:sz w:val="20"/>
          <w:lang w:eastAsia="cs-CZ"/>
        </w:rPr>
        <w:t xml:space="preserve"> </w:t>
      </w:r>
      <w:r w:rsidR="00D66DFA" w:rsidRPr="003F6D88">
        <w:rPr>
          <w:rFonts w:ascii="Arial" w:eastAsia="Times New Roman" w:hAnsi="Arial" w:cs="Arial"/>
          <w:b/>
          <w:sz w:val="20"/>
          <w:lang w:eastAsia="cs-CZ"/>
        </w:rPr>
        <w:t>5 317</w:t>
      </w:r>
      <w:r w:rsidRPr="00E04E09">
        <w:rPr>
          <w:rFonts w:ascii="Arial" w:eastAsia="Times New Roman" w:hAnsi="Arial" w:cs="Arial"/>
          <w:sz w:val="20"/>
          <w:lang w:eastAsia="cs-CZ"/>
        </w:rPr>
        <w:t xml:space="preserve"> s</w:t>
      </w:r>
      <w:r w:rsidR="00FF2799">
        <w:rPr>
          <w:rFonts w:ascii="Arial" w:eastAsia="Times New Roman" w:hAnsi="Arial" w:cs="Arial"/>
          <w:sz w:val="20"/>
          <w:lang w:eastAsia="cs-CZ"/>
        </w:rPr>
        <w:t>eparačních stanovišť</w:t>
      </w:r>
      <w:r w:rsidRPr="00563C93">
        <w:rPr>
          <w:rFonts w:ascii="Arial" w:eastAsia="Times New Roman" w:hAnsi="Arial" w:cs="Arial"/>
          <w:sz w:val="20"/>
          <w:lang w:eastAsia="cs-CZ"/>
        </w:rPr>
        <w:t xml:space="preserve"> (včetně </w:t>
      </w:r>
      <w:r w:rsidR="00B9297D">
        <w:rPr>
          <w:rFonts w:ascii="Arial" w:eastAsia="Times New Roman" w:hAnsi="Arial" w:cs="Arial"/>
          <w:sz w:val="20"/>
          <w:lang w:eastAsia="cs-CZ"/>
        </w:rPr>
        <w:t xml:space="preserve">tzv. „domovních“ separačních stanovišť umístěných </w:t>
      </w:r>
      <w:r w:rsidRPr="00563C93">
        <w:rPr>
          <w:rFonts w:ascii="Arial" w:eastAsia="Times New Roman" w:hAnsi="Arial" w:cs="Arial"/>
          <w:sz w:val="20"/>
          <w:lang w:eastAsia="cs-CZ"/>
        </w:rPr>
        <w:t>v</w:t>
      </w:r>
      <w:r w:rsidR="00B9297D">
        <w:rPr>
          <w:rFonts w:ascii="Arial" w:eastAsia="Times New Roman" w:hAnsi="Arial" w:cs="Arial"/>
          <w:sz w:val="20"/>
          <w:lang w:eastAsia="cs-CZ"/>
        </w:rPr>
        <w:t xml:space="preserve"> bytových </w:t>
      </w:r>
      <w:r w:rsidRPr="00563C93">
        <w:rPr>
          <w:rFonts w:ascii="Arial" w:eastAsia="Times New Roman" w:hAnsi="Arial" w:cs="Arial"/>
          <w:sz w:val="20"/>
          <w:lang w:eastAsia="cs-CZ"/>
        </w:rPr>
        <w:t>domech</w:t>
      </w:r>
      <w:r w:rsidR="00B9297D">
        <w:rPr>
          <w:rFonts w:ascii="Arial" w:eastAsia="Times New Roman" w:hAnsi="Arial" w:cs="Arial"/>
          <w:sz w:val="20"/>
          <w:lang w:eastAsia="cs-CZ"/>
        </w:rPr>
        <w:t xml:space="preserve"> nejen</w:t>
      </w:r>
      <w:r w:rsidRPr="00563C93">
        <w:rPr>
          <w:rFonts w:ascii="Arial" w:eastAsia="Times New Roman" w:hAnsi="Arial" w:cs="Arial"/>
          <w:sz w:val="20"/>
          <w:lang w:eastAsia="cs-CZ"/>
        </w:rPr>
        <w:t xml:space="preserve"> na území Pražské památkové rezervace) pro </w:t>
      </w:r>
      <w:r w:rsidR="00941BE2">
        <w:rPr>
          <w:rFonts w:ascii="Arial" w:eastAsia="Times New Roman" w:hAnsi="Arial" w:cs="Arial"/>
          <w:sz w:val="20"/>
          <w:lang w:eastAsia="cs-CZ"/>
        </w:rPr>
        <w:t xml:space="preserve">třídění </w:t>
      </w:r>
      <w:r w:rsidRPr="00563C93">
        <w:rPr>
          <w:rFonts w:ascii="Arial" w:eastAsia="Times New Roman" w:hAnsi="Arial" w:cs="Arial"/>
          <w:sz w:val="20"/>
          <w:lang w:eastAsia="cs-CZ"/>
        </w:rPr>
        <w:t>papír</w:t>
      </w:r>
      <w:r w:rsidR="00941BE2">
        <w:rPr>
          <w:rFonts w:ascii="Arial" w:eastAsia="Times New Roman" w:hAnsi="Arial" w:cs="Arial"/>
          <w:sz w:val="20"/>
          <w:lang w:eastAsia="cs-CZ"/>
        </w:rPr>
        <w:t>u</w:t>
      </w:r>
      <w:r w:rsidRPr="00563C93">
        <w:rPr>
          <w:rFonts w:ascii="Arial" w:eastAsia="Times New Roman" w:hAnsi="Arial" w:cs="Arial"/>
          <w:sz w:val="20"/>
          <w:lang w:eastAsia="cs-CZ"/>
        </w:rPr>
        <w:t>, skl</w:t>
      </w:r>
      <w:r w:rsidR="00941BE2">
        <w:rPr>
          <w:rFonts w:ascii="Arial" w:eastAsia="Times New Roman" w:hAnsi="Arial" w:cs="Arial"/>
          <w:sz w:val="20"/>
          <w:lang w:eastAsia="cs-CZ"/>
        </w:rPr>
        <w:t>a</w:t>
      </w:r>
      <w:r w:rsidRPr="00563C93">
        <w:rPr>
          <w:rFonts w:ascii="Arial" w:eastAsia="Times New Roman" w:hAnsi="Arial" w:cs="Arial"/>
          <w:sz w:val="20"/>
          <w:lang w:eastAsia="cs-CZ"/>
        </w:rPr>
        <w:t>, plast</w:t>
      </w:r>
      <w:r w:rsidR="00941BE2">
        <w:rPr>
          <w:rFonts w:ascii="Arial" w:eastAsia="Times New Roman" w:hAnsi="Arial" w:cs="Arial"/>
          <w:sz w:val="20"/>
          <w:lang w:eastAsia="cs-CZ"/>
        </w:rPr>
        <w:t>ů</w:t>
      </w:r>
      <w:r w:rsidRPr="00563C93">
        <w:rPr>
          <w:rFonts w:ascii="Arial" w:eastAsia="Times New Roman" w:hAnsi="Arial" w:cs="Arial"/>
          <w:sz w:val="20"/>
          <w:lang w:eastAsia="cs-CZ"/>
        </w:rPr>
        <w:t>, nápojov</w:t>
      </w:r>
      <w:r w:rsidR="00941BE2">
        <w:rPr>
          <w:rFonts w:ascii="Arial" w:eastAsia="Times New Roman" w:hAnsi="Arial" w:cs="Arial"/>
          <w:sz w:val="20"/>
          <w:lang w:eastAsia="cs-CZ"/>
        </w:rPr>
        <w:t>ých</w:t>
      </w:r>
      <w:r w:rsidRPr="00563C93">
        <w:rPr>
          <w:rFonts w:ascii="Arial" w:eastAsia="Times New Roman" w:hAnsi="Arial" w:cs="Arial"/>
          <w:sz w:val="20"/>
          <w:lang w:eastAsia="cs-CZ"/>
        </w:rPr>
        <w:t xml:space="preserve"> karton</w:t>
      </w:r>
      <w:r w:rsidR="00941BE2">
        <w:rPr>
          <w:rFonts w:ascii="Arial" w:eastAsia="Times New Roman" w:hAnsi="Arial" w:cs="Arial"/>
          <w:sz w:val="20"/>
          <w:lang w:eastAsia="cs-CZ"/>
        </w:rPr>
        <w:t>ů</w:t>
      </w:r>
      <w:r w:rsidRPr="00563C93">
        <w:rPr>
          <w:rFonts w:ascii="Arial" w:eastAsia="Times New Roman" w:hAnsi="Arial" w:cs="Arial"/>
          <w:sz w:val="20"/>
          <w:lang w:eastAsia="cs-CZ"/>
        </w:rPr>
        <w:t xml:space="preserve"> a kovov</w:t>
      </w:r>
      <w:r w:rsidR="00941BE2">
        <w:rPr>
          <w:rFonts w:ascii="Arial" w:eastAsia="Times New Roman" w:hAnsi="Arial" w:cs="Arial"/>
          <w:sz w:val="20"/>
          <w:lang w:eastAsia="cs-CZ"/>
        </w:rPr>
        <w:t>ých</w:t>
      </w:r>
      <w:r w:rsidRPr="00563C93">
        <w:rPr>
          <w:rFonts w:ascii="Arial" w:eastAsia="Times New Roman" w:hAnsi="Arial" w:cs="Arial"/>
          <w:sz w:val="20"/>
          <w:lang w:eastAsia="cs-CZ"/>
        </w:rPr>
        <w:t xml:space="preserve"> obal</w:t>
      </w:r>
      <w:r w:rsidR="00941BE2">
        <w:rPr>
          <w:rFonts w:ascii="Arial" w:eastAsia="Times New Roman" w:hAnsi="Arial" w:cs="Arial"/>
          <w:sz w:val="20"/>
          <w:lang w:eastAsia="cs-CZ"/>
        </w:rPr>
        <w:t>ů</w:t>
      </w:r>
      <w:r w:rsidRPr="00563C93">
        <w:rPr>
          <w:rFonts w:ascii="Arial" w:eastAsia="Times New Roman" w:hAnsi="Arial" w:cs="Arial"/>
          <w:sz w:val="20"/>
          <w:lang w:eastAsia="cs-CZ"/>
        </w:rPr>
        <w:t xml:space="preserve">. </w:t>
      </w:r>
      <w:r w:rsidR="00B9297D">
        <w:rPr>
          <w:rFonts w:ascii="Arial" w:eastAsia="Times New Roman" w:hAnsi="Arial" w:cs="Arial"/>
          <w:sz w:val="20"/>
          <w:lang w:eastAsia="cs-CZ"/>
        </w:rPr>
        <w:t xml:space="preserve">K dosažení </w:t>
      </w:r>
      <w:r w:rsidRPr="00563C93">
        <w:rPr>
          <w:rFonts w:ascii="Arial" w:eastAsia="Times New Roman" w:hAnsi="Arial" w:cs="Arial"/>
          <w:sz w:val="20"/>
          <w:lang w:eastAsia="cs-CZ"/>
        </w:rPr>
        <w:t>cílového stavu</w:t>
      </w:r>
      <w:r w:rsidR="00B9297D">
        <w:rPr>
          <w:rFonts w:ascii="Arial" w:eastAsia="Times New Roman" w:hAnsi="Arial" w:cs="Arial"/>
          <w:sz w:val="20"/>
          <w:lang w:eastAsia="cs-CZ"/>
        </w:rPr>
        <w:t xml:space="preserve"> stanoveného v Plánu odpadového hospodářství, tj.</w:t>
      </w:r>
      <w:r w:rsidR="00992ED0">
        <w:rPr>
          <w:rFonts w:ascii="Arial" w:eastAsia="Times New Roman" w:hAnsi="Arial" w:cs="Arial"/>
          <w:sz w:val="20"/>
          <w:lang w:eastAsia="cs-CZ"/>
        </w:rPr>
        <w:t xml:space="preserve"> </w:t>
      </w:r>
      <w:r w:rsidRPr="00563C93">
        <w:rPr>
          <w:rFonts w:ascii="Arial" w:eastAsia="Times New Roman" w:hAnsi="Arial" w:cs="Arial"/>
          <w:sz w:val="20"/>
          <w:lang w:eastAsia="cs-CZ"/>
        </w:rPr>
        <w:t xml:space="preserve">1 sběrné místo pro cca 500 obyvatel v zástavbě bytových domů a 1 sběrné místo pro cca 200 obyvatel v zástavbě rodinných domů – </w:t>
      </w:r>
      <w:r w:rsidR="00B9297D">
        <w:rPr>
          <w:rFonts w:ascii="Arial" w:eastAsia="Times New Roman" w:hAnsi="Arial" w:cs="Arial"/>
          <w:sz w:val="20"/>
          <w:lang w:eastAsia="cs-CZ"/>
        </w:rPr>
        <w:t>stále dochází k</w:t>
      </w:r>
      <w:r w:rsidR="00941BE2">
        <w:rPr>
          <w:rFonts w:ascii="Arial" w:eastAsia="Times New Roman" w:hAnsi="Arial" w:cs="Arial"/>
          <w:sz w:val="20"/>
          <w:lang w:eastAsia="cs-CZ"/>
        </w:rPr>
        <w:t xml:space="preserve"> průběžnému </w:t>
      </w:r>
      <w:r w:rsidR="00B9297D">
        <w:rPr>
          <w:rFonts w:ascii="Arial" w:eastAsia="Times New Roman" w:hAnsi="Arial" w:cs="Arial"/>
          <w:sz w:val="20"/>
          <w:lang w:eastAsia="cs-CZ"/>
        </w:rPr>
        <w:t>zahušťování sběrné sítě těchto stanovišť a to jak těch veřejných, umisťovaných zejména v místech vznikající nové bytové zástavby tak i těch domovních a to</w:t>
      </w:r>
      <w:r w:rsidR="003F6D88">
        <w:rPr>
          <w:rFonts w:ascii="Arial" w:eastAsia="Times New Roman" w:hAnsi="Arial" w:cs="Arial"/>
          <w:sz w:val="20"/>
          <w:lang w:eastAsia="cs-CZ"/>
        </w:rPr>
        <w:t xml:space="preserve"> nově</w:t>
      </w:r>
      <w:r w:rsidR="00B9297D">
        <w:rPr>
          <w:rFonts w:ascii="Arial" w:eastAsia="Times New Roman" w:hAnsi="Arial" w:cs="Arial"/>
          <w:sz w:val="20"/>
          <w:lang w:eastAsia="cs-CZ"/>
        </w:rPr>
        <w:t xml:space="preserve"> i mimo území PPR.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w:t>
      </w:r>
      <w:r w:rsidRPr="00563C93">
        <w:rPr>
          <w:rFonts w:ascii="Arial" w:eastAsia="Times New Roman" w:hAnsi="Arial" w:cs="Arial"/>
          <w:sz w:val="20"/>
          <w:u w:val="single"/>
          <w:lang w:eastAsia="cs-CZ"/>
        </w:rPr>
        <w:t>donáškovém systému</w:t>
      </w:r>
      <w:r w:rsidRPr="00563C93">
        <w:rPr>
          <w:rFonts w:ascii="Arial" w:eastAsia="Times New Roman" w:hAnsi="Arial" w:cs="Arial"/>
          <w:sz w:val="20"/>
          <w:lang w:eastAsia="cs-CZ"/>
        </w:rPr>
        <w:t xml:space="preserve"> jsou </w:t>
      </w:r>
      <w:r w:rsidR="00E91D99">
        <w:rPr>
          <w:rFonts w:ascii="Arial" w:eastAsia="Times New Roman" w:hAnsi="Arial" w:cs="Arial"/>
          <w:sz w:val="20"/>
          <w:lang w:eastAsia="cs-CZ"/>
        </w:rPr>
        <w:t xml:space="preserve">v rámci městského systému využívány </w:t>
      </w:r>
      <w:r w:rsidRPr="00563C93">
        <w:rPr>
          <w:rFonts w:ascii="Arial" w:eastAsia="Times New Roman" w:hAnsi="Arial" w:cs="Arial"/>
          <w:sz w:val="20"/>
          <w:lang w:eastAsia="cs-CZ"/>
        </w:rPr>
        <w:t xml:space="preserve">sběrné nádoby (kontejnery) o objemu </w:t>
      </w:r>
      <w:r w:rsidR="003F6D88">
        <w:rPr>
          <w:rFonts w:ascii="Arial" w:eastAsia="Times New Roman" w:hAnsi="Arial" w:cs="Arial"/>
          <w:sz w:val="20"/>
          <w:lang w:eastAsia="cs-CZ"/>
        </w:rPr>
        <w:t>240</w:t>
      </w:r>
      <w:r w:rsidR="00941BE2">
        <w:rPr>
          <w:rFonts w:ascii="Arial" w:eastAsia="Times New Roman" w:hAnsi="Arial" w:cs="Arial"/>
          <w:sz w:val="20"/>
          <w:lang w:eastAsia="cs-CZ"/>
        </w:rPr>
        <w:t xml:space="preserve"> </w:t>
      </w:r>
      <w:r w:rsidR="00FF2799">
        <w:rPr>
          <w:rFonts w:ascii="Arial" w:eastAsia="Times New Roman" w:hAnsi="Arial" w:cs="Arial"/>
          <w:sz w:val="20"/>
          <w:lang w:eastAsia="cs-CZ"/>
        </w:rPr>
        <w:t>–</w:t>
      </w:r>
      <w:r w:rsidRPr="00563C93">
        <w:rPr>
          <w:rFonts w:ascii="Arial" w:eastAsia="Times New Roman" w:hAnsi="Arial" w:cs="Arial"/>
          <w:sz w:val="20"/>
          <w:lang w:eastAsia="cs-CZ"/>
        </w:rPr>
        <w:t xml:space="preserve"> 4</w:t>
      </w:r>
      <w:r w:rsidR="00FF2799">
        <w:rPr>
          <w:rFonts w:ascii="Arial" w:eastAsia="Times New Roman" w:hAnsi="Arial" w:cs="Arial"/>
          <w:sz w:val="20"/>
          <w:lang w:eastAsia="cs-CZ"/>
        </w:rPr>
        <w:t xml:space="preserve"> </w:t>
      </w:r>
      <w:r w:rsidRPr="00563C93">
        <w:rPr>
          <w:rFonts w:ascii="Arial" w:eastAsia="Times New Roman" w:hAnsi="Arial" w:cs="Arial"/>
          <w:sz w:val="20"/>
          <w:lang w:eastAsia="cs-CZ"/>
        </w:rPr>
        <w:t>000 litrů, s horním nebo spodním výsypem,</w:t>
      </w:r>
      <w:r w:rsidR="003F6D88">
        <w:rPr>
          <w:rFonts w:ascii="Arial" w:eastAsia="Times New Roman" w:hAnsi="Arial" w:cs="Arial"/>
          <w:sz w:val="20"/>
          <w:lang w:eastAsia="cs-CZ"/>
        </w:rPr>
        <w:t xml:space="preserve"> </w:t>
      </w:r>
      <w:r w:rsidR="00941BE2">
        <w:rPr>
          <w:rFonts w:ascii="Arial" w:eastAsia="Times New Roman" w:hAnsi="Arial" w:cs="Arial"/>
          <w:sz w:val="20"/>
          <w:lang w:eastAsia="cs-CZ"/>
        </w:rPr>
        <w:t xml:space="preserve">sběrné nádoby </w:t>
      </w:r>
      <w:r w:rsidR="003F6D88">
        <w:rPr>
          <w:rFonts w:ascii="Arial" w:eastAsia="Times New Roman" w:hAnsi="Arial" w:cs="Arial"/>
          <w:sz w:val="20"/>
          <w:lang w:eastAsia="cs-CZ"/>
        </w:rPr>
        <w:t xml:space="preserve">o objemu 240 l </w:t>
      </w:r>
      <w:r w:rsidR="00941BE2">
        <w:rPr>
          <w:rFonts w:ascii="Arial" w:eastAsia="Times New Roman" w:hAnsi="Arial" w:cs="Arial"/>
          <w:sz w:val="20"/>
          <w:lang w:eastAsia="cs-CZ"/>
        </w:rPr>
        <w:t xml:space="preserve">jsou využívány zejména pro sběr </w:t>
      </w:r>
      <w:r w:rsidRPr="00563C93">
        <w:rPr>
          <w:rFonts w:ascii="Arial" w:eastAsia="Times New Roman" w:hAnsi="Arial" w:cs="Arial"/>
          <w:sz w:val="20"/>
          <w:lang w:eastAsia="cs-CZ"/>
        </w:rPr>
        <w:t>nápojových kartonů a kov</w:t>
      </w:r>
      <w:r w:rsidR="00941BE2">
        <w:rPr>
          <w:rFonts w:ascii="Arial" w:eastAsia="Times New Roman" w:hAnsi="Arial" w:cs="Arial"/>
          <w:sz w:val="20"/>
          <w:lang w:eastAsia="cs-CZ"/>
        </w:rPr>
        <w:t>ových obalů</w:t>
      </w:r>
      <w:r w:rsidRPr="00563C93">
        <w:rPr>
          <w:rFonts w:ascii="Arial" w:eastAsia="Times New Roman" w:hAnsi="Arial" w:cs="Arial"/>
          <w:sz w:val="20"/>
          <w:lang w:eastAsia="cs-CZ"/>
        </w:rPr>
        <w:t xml:space="preserve">. </w:t>
      </w:r>
      <w:r w:rsidR="00936A1E" w:rsidRPr="00E04E09">
        <w:rPr>
          <w:rFonts w:ascii="Arial" w:eastAsia="Times New Roman" w:hAnsi="Arial" w:cs="Arial"/>
          <w:b/>
          <w:bCs/>
          <w:sz w:val="20"/>
          <w:lang w:eastAsia="cs-CZ"/>
        </w:rPr>
        <w:t xml:space="preserve">V </w:t>
      </w:r>
      <w:r w:rsidR="00936A1E" w:rsidRPr="00E04E09">
        <w:rPr>
          <w:rFonts w:ascii="Arial" w:eastAsia="Times New Roman" w:hAnsi="Arial" w:cs="Arial"/>
          <w:b/>
          <w:bCs/>
          <w:sz w:val="20"/>
          <w:lang w:eastAsia="cs-CZ"/>
        </w:rPr>
        <w:lastRenderedPageBreak/>
        <w:t>současnosti je</w:t>
      </w:r>
      <w:r w:rsidR="00936A1E" w:rsidRPr="00E04E09">
        <w:rPr>
          <w:rFonts w:ascii="Arial" w:eastAsia="Times New Roman" w:hAnsi="Arial" w:cs="Arial"/>
          <w:sz w:val="20"/>
          <w:lang w:eastAsia="cs-CZ"/>
        </w:rPr>
        <w:t xml:space="preserve"> </w:t>
      </w:r>
      <w:r w:rsidR="007F4A03" w:rsidRPr="00E04E09">
        <w:rPr>
          <w:rFonts w:ascii="Arial" w:eastAsia="Times New Roman" w:hAnsi="Arial" w:cs="Arial"/>
          <w:b/>
          <w:bCs/>
          <w:sz w:val="20"/>
          <w:lang w:eastAsia="cs-CZ"/>
        </w:rPr>
        <w:t xml:space="preserve">v ulicích města osazeno </w:t>
      </w:r>
      <w:r w:rsidR="007F4A03" w:rsidRPr="00E04E09">
        <w:rPr>
          <w:rFonts w:ascii="Arial" w:eastAsia="Times New Roman" w:hAnsi="Arial" w:cs="Arial"/>
          <w:sz w:val="20"/>
          <w:lang w:eastAsia="cs-CZ"/>
        </w:rPr>
        <w:t>cca</w:t>
      </w:r>
      <w:r w:rsidR="00D66DFA">
        <w:rPr>
          <w:rFonts w:ascii="Arial" w:eastAsia="Times New Roman" w:hAnsi="Arial" w:cs="Arial"/>
          <w:b/>
          <w:bCs/>
          <w:sz w:val="20"/>
          <w:lang w:eastAsia="cs-CZ"/>
        </w:rPr>
        <w:t xml:space="preserve"> 3 430 sběrných míst z toho 130</w:t>
      </w:r>
      <w:r w:rsidRPr="00E04E09">
        <w:rPr>
          <w:rFonts w:ascii="Arial" w:eastAsia="Times New Roman" w:hAnsi="Arial" w:cs="Arial"/>
          <w:b/>
          <w:bCs/>
          <w:sz w:val="20"/>
          <w:lang w:eastAsia="cs-CZ"/>
        </w:rPr>
        <w:t xml:space="preserve"> stanovišť podzemních kontejnerů.</w:t>
      </w:r>
      <w:r w:rsidRPr="00563C93">
        <w:rPr>
          <w:rFonts w:ascii="Arial" w:eastAsia="Times New Roman" w:hAnsi="Arial" w:cs="Arial"/>
          <w:sz w:val="20"/>
          <w:lang w:eastAsia="cs-CZ"/>
        </w:rPr>
        <w:t xml:space="preserve"> Sběrné nádoby jsou v donáškovém systému rozmístěny tak, že 1 sběrné místo slouží </w:t>
      </w:r>
      <w:r w:rsidR="00941BE2">
        <w:rPr>
          <w:rFonts w:ascii="Arial" w:eastAsia="Times New Roman" w:hAnsi="Arial" w:cs="Arial"/>
          <w:sz w:val="20"/>
          <w:lang w:eastAsia="cs-CZ"/>
        </w:rPr>
        <w:t xml:space="preserve">v </w:t>
      </w:r>
      <w:r w:rsidRPr="00563C93">
        <w:rPr>
          <w:rFonts w:ascii="Arial" w:eastAsia="Times New Roman" w:hAnsi="Arial" w:cs="Arial"/>
          <w:sz w:val="20"/>
          <w:lang w:eastAsia="cs-CZ"/>
        </w:rPr>
        <w:t xml:space="preserve">průměru 375 obyvatelům. Vedle toho je na území Pražské památkové rezervace od roku 1998 uplatňován v kombinaci s donáškovým systémem tzv. </w:t>
      </w:r>
      <w:proofErr w:type="spellStart"/>
      <w:r w:rsidRPr="00563C93">
        <w:rPr>
          <w:rFonts w:ascii="Arial" w:eastAsia="Times New Roman" w:hAnsi="Arial" w:cs="Arial"/>
          <w:sz w:val="20"/>
          <w:u w:val="single"/>
          <w:lang w:eastAsia="cs-CZ"/>
        </w:rPr>
        <w:t>odvozný</w:t>
      </w:r>
      <w:proofErr w:type="spellEnd"/>
      <w:r w:rsidRPr="00563C93">
        <w:rPr>
          <w:rFonts w:ascii="Arial" w:eastAsia="Times New Roman" w:hAnsi="Arial" w:cs="Arial"/>
          <w:sz w:val="20"/>
          <w:u w:val="single"/>
          <w:lang w:eastAsia="cs-CZ"/>
        </w:rPr>
        <w:t xml:space="preserve"> systém tříděného sběru</w:t>
      </w:r>
      <w:r w:rsidRPr="00563C93">
        <w:rPr>
          <w:rFonts w:ascii="Arial" w:eastAsia="Times New Roman" w:hAnsi="Arial" w:cs="Arial"/>
          <w:sz w:val="20"/>
          <w:lang w:eastAsia="cs-CZ"/>
        </w:rPr>
        <w:t xml:space="preserve">, kdy jsou plastové sběrné nádoby o objemu 120 a 240 litrů umístěny přímo v bytových objektech. </w:t>
      </w:r>
      <w:r w:rsidR="00F21E49">
        <w:rPr>
          <w:rFonts w:ascii="Arial" w:eastAsia="Times New Roman" w:hAnsi="Arial" w:cs="Arial"/>
          <w:sz w:val="20"/>
          <w:lang w:eastAsia="cs-CZ"/>
        </w:rPr>
        <w:t xml:space="preserve">Tzv. domovní separační hnízda </w:t>
      </w:r>
      <w:r w:rsidRPr="00563C93">
        <w:rPr>
          <w:rFonts w:ascii="Arial" w:eastAsia="Times New Roman" w:hAnsi="Arial" w:cs="Arial"/>
          <w:sz w:val="20"/>
          <w:lang w:eastAsia="cs-CZ"/>
        </w:rPr>
        <w:t>na tříděný odpad</w:t>
      </w:r>
      <w:r w:rsidR="00936A1E">
        <w:rPr>
          <w:rFonts w:ascii="Arial" w:eastAsia="Times New Roman" w:hAnsi="Arial" w:cs="Arial"/>
          <w:sz w:val="20"/>
          <w:lang w:eastAsia="cs-CZ"/>
        </w:rPr>
        <w:t xml:space="preserve"> jsou </w:t>
      </w:r>
      <w:r w:rsidR="00D66DFA">
        <w:rPr>
          <w:rFonts w:ascii="Arial" w:eastAsia="Times New Roman" w:hAnsi="Arial" w:cs="Arial"/>
          <w:b/>
          <w:sz w:val="20"/>
          <w:lang w:eastAsia="cs-CZ"/>
        </w:rPr>
        <w:t>umístěny v 1 887</w:t>
      </w:r>
      <w:r w:rsidRPr="00E84FA1">
        <w:rPr>
          <w:rFonts w:ascii="Arial" w:eastAsia="Times New Roman" w:hAnsi="Arial" w:cs="Arial"/>
          <w:b/>
          <w:sz w:val="20"/>
          <w:lang w:eastAsia="cs-CZ"/>
        </w:rPr>
        <w:t xml:space="preserve"> objektech.</w:t>
      </w:r>
      <w:r w:rsidRPr="00563C93">
        <w:rPr>
          <w:rFonts w:ascii="Arial" w:eastAsia="Times New Roman" w:hAnsi="Arial" w:cs="Arial"/>
          <w:sz w:val="20"/>
          <w:lang w:eastAsia="cs-CZ"/>
        </w:rPr>
        <w:t xml:space="preserve"> Tento druh sběru </w:t>
      </w:r>
      <w:r w:rsidR="00D66DFA">
        <w:rPr>
          <w:rFonts w:ascii="Arial" w:eastAsia="Times New Roman" w:hAnsi="Arial" w:cs="Arial"/>
          <w:sz w:val="20"/>
          <w:lang w:eastAsia="cs-CZ"/>
        </w:rPr>
        <w:t>se postupně rozšiřuje</w:t>
      </w:r>
      <w:r w:rsidRPr="00563C93">
        <w:rPr>
          <w:rFonts w:ascii="Arial" w:eastAsia="Times New Roman" w:hAnsi="Arial" w:cs="Arial"/>
          <w:sz w:val="20"/>
          <w:lang w:eastAsia="cs-CZ"/>
        </w:rPr>
        <w:t xml:space="preserve"> i mimo oblast PPR, především v hustě osídlených městských částech</w:t>
      </w:r>
      <w:r w:rsidR="00F21E49">
        <w:rPr>
          <w:rFonts w:ascii="Arial" w:eastAsia="Times New Roman" w:hAnsi="Arial" w:cs="Arial"/>
          <w:sz w:val="20"/>
          <w:lang w:eastAsia="cs-CZ"/>
        </w:rPr>
        <w:t xml:space="preserve"> a to zejména v činžovním typů zástavby</w:t>
      </w:r>
      <w:r w:rsidRPr="00563C93">
        <w:rPr>
          <w:rFonts w:ascii="Arial" w:eastAsia="Times New Roman" w:hAnsi="Arial" w:cs="Arial"/>
          <w:sz w:val="20"/>
          <w:lang w:eastAsia="cs-CZ"/>
        </w:rPr>
        <w:t xml:space="preserve">, kde je problém s nedostatkem prostoru a nepořádkem v okolí </w:t>
      </w:r>
      <w:r w:rsidR="00F21E49">
        <w:rPr>
          <w:rFonts w:ascii="Arial" w:eastAsia="Times New Roman" w:hAnsi="Arial" w:cs="Arial"/>
          <w:sz w:val="20"/>
          <w:lang w:eastAsia="cs-CZ"/>
        </w:rPr>
        <w:t xml:space="preserve">venkovních </w:t>
      </w:r>
      <w:r w:rsidRPr="00563C93">
        <w:rPr>
          <w:rFonts w:ascii="Arial" w:eastAsia="Times New Roman" w:hAnsi="Arial" w:cs="Arial"/>
          <w:sz w:val="20"/>
          <w:lang w:eastAsia="cs-CZ"/>
        </w:rPr>
        <w:t>separačních st</w:t>
      </w:r>
      <w:r w:rsidR="00BF6070">
        <w:rPr>
          <w:rFonts w:ascii="Arial" w:eastAsia="Times New Roman" w:hAnsi="Arial" w:cs="Arial"/>
          <w:sz w:val="20"/>
          <w:lang w:eastAsia="cs-CZ"/>
        </w:rPr>
        <w:t>anovišť</w:t>
      </w:r>
      <w:r w:rsidRPr="00563C93">
        <w:rPr>
          <w:rFonts w:ascii="Arial" w:eastAsia="Times New Roman" w:hAnsi="Arial" w:cs="Arial"/>
          <w:sz w:val="20"/>
          <w:lang w:eastAsia="cs-CZ"/>
        </w:rPr>
        <w:t xml:space="preserve">. </w:t>
      </w:r>
    </w:p>
    <w:p w:rsidR="00563C93" w:rsidRPr="00563C93" w:rsidRDefault="000D5F87" w:rsidP="00563C93">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V roce 2017</w:t>
      </w:r>
      <w:r w:rsidR="00F21E49">
        <w:rPr>
          <w:rFonts w:ascii="Arial" w:eastAsia="Times New Roman" w:hAnsi="Arial" w:cs="Arial"/>
          <w:sz w:val="20"/>
          <w:lang w:eastAsia="cs-CZ"/>
        </w:rPr>
        <w:t xml:space="preserve"> – 2018 ve spolupráci s ÚMČ Praha 7 a Praha 8 </w:t>
      </w:r>
      <w:r w:rsidR="00563C93" w:rsidRPr="00E04E09">
        <w:rPr>
          <w:rFonts w:ascii="Arial" w:eastAsia="Times New Roman" w:hAnsi="Arial" w:cs="Arial"/>
          <w:sz w:val="20"/>
          <w:lang w:eastAsia="cs-CZ"/>
        </w:rPr>
        <w:t>prob</w:t>
      </w:r>
      <w:r w:rsidR="00F21E49">
        <w:rPr>
          <w:rFonts w:ascii="Arial" w:eastAsia="Times New Roman" w:hAnsi="Arial" w:cs="Arial"/>
          <w:sz w:val="20"/>
          <w:lang w:eastAsia="cs-CZ"/>
        </w:rPr>
        <w:t>ěhly</w:t>
      </w:r>
      <w:r w:rsidR="00563C93" w:rsidRPr="00E04E09">
        <w:rPr>
          <w:rFonts w:ascii="Arial" w:eastAsia="Times New Roman" w:hAnsi="Arial" w:cs="Arial"/>
          <w:sz w:val="20"/>
          <w:lang w:eastAsia="cs-CZ"/>
        </w:rPr>
        <w:t xml:space="preserve"> </w:t>
      </w:r>
      <w:r w:rsidR="00F21E49">
        <w:rPr>
          <w:rFonts w:ascii="Arial" w:eastAsia="Times New Roman" w:hAnsi="Arial" w:cs="Arial"/>
          <w:sz w:val="20"/>
          <w:lang w:eastAsia="cs-CZ"/>
        </w:rPr>
        <w:t xml:space="preserve">na těchto MČ </w:t>
      </w:r>
      <w:r w:rsidR="00563C93" w:rsidRPr="00E04E09">
        <w:rPr>
          <w:rFonts w:ascii="Arial" w:eastAsia="Times New Roman" w:hAnsi="Arial" w:cs="Arial"/>
          <w:sz w:val="20"/>
          <w:lang w:eastAsia="cs-CZ"/>
        </w:rPr>
        <w:t>pilotní projekt</w:t>
      </w:r>
      <w:r w:rsidR="00F21E49">
        <w:rPr>
          <w:rFonts w:ascii="Arial" w:eastAsia="Times New Roman" w:hAnsi="Arial" w:cs="Arial"/>
          <w:sz w:val="20"/>
          <w:lang w:eastAsia="cs-CZ"/>
        </w:rPr>
        <w:t>y</w:t>
      </w:r>
      <w:r w:rsidR="00563C93" w:rsidRPr="00E04E09">
        <w:rPr>
          <w:rFonts w:ascii="Arial" w:eastAsia="Times New Roman" w:hAnsi="Arial" w:cs="Arial"/>
          <w:sz w:val="20"/>
          <w:lang w:eastAsia="cs-CZ"/>
        </w:rPr>
        <w:t xml:space="preserve"> na </w:t>
      </w:r>
      <w:r w:rsidR="00F21E49">
        <w:rPr>
          <w:rFonts w:ascii="Arial" w:eastAsia="Times New Roman" w:hAnsi="Arial" w:cs="Arial"/>
          <w:sz w:val="20"/>
          <w:lang w:eastAsia="cs-CZ"/>
        </w:rPr>
        <w:t>podporu zřizování domovních separací a sledování jejich vlivu na čistotu veřejných stanovišť.</w:t>
      </w:r>
      <w:r w:rsidR="00CD1BBF">
        <w:rPr>
          <w:rFonts w:ascii="Arial" w:eastAsia="Times New Roman" w:hAnsi="Arial" w:cs="Arial"/>
          <w:sz w:val="20"/>
          <w:lang w:eastAsia="cs-CZ"/>
        </w:rPr>
        <w:t xml:space="preserve"> </w:t>
      </w:r>
      <w:r w:rsidR="00F21E49">
        <w:rPr>
          <w:rFonts w:ascii="Arial" w:eastAsia="Times New Roman" w:hAnsi="Arial" w:cs="Arial"/>
          <w:sz w:val="20"/>
          <w:lang w:eastAsia="cs-CZ"/>
        </w:rPr>
        <w:t>Oba projekty byla vyhodnoceny velice pozitivně a z tohoto důvodu je vznik domovních stanovišť podporován i na dalších MČ</w:t>
      </w:r>
      <w:r w:rsidR="00832417">
        <w:rPr>
          <w:rFonts w:ascii="Arial" w:eastAsia="Times New Roman" w:hAnsi="Arial" w:cs="Arial"/>
          <w:sz w:val="20"/>
          <w:lang w:eastAsia="cs-CZ"/>
        </w:rPr>
        <w:t xml:space="preserve">, zejména na těch s převládajícím typem činžovní zástavby jako je vymezené území </w:t>
      </w:r>
      <w:r>
        <w:rPr>
          <w:rFonts w:ascii="Arial" w:eastAsia="Times New Roman" w:hAnsi="Arial" w:cs="Arial"/>
          <w:sz w:val="20"/>
          <w:lang w:eastAsia="cs-CZ"/>
        </w:rPr>
        <w:t xml:space="preserve">MČ Prahy </w:t>
      </w:r>
      <w:r w:rsidR="00832417">
        <w:rPr>
          <w:rFonts w:ascii="Arial" w:eastAsia="Times New Roman" w:hAnsi="Arial" w:cs="Arial"/>
          <w:sz w:val="20"/>
          <w:lang w:eastAsia="cs-CZ"/>
        </w:rPr>
        <w:t>3, 5</w:t>
      </w:r>
      <w:r w:rsidR="00EC7833">
        <w:rPr>
          <w:rFonts w:ascii="Arial" w:eastAsia="Times New Roman" w:hAnsi="Arial" w:cs="Arial"/>
          <w:sz w:val="20"/>
          <w:lang w:eastAsia="cs-CZ"/>
        </w:rPr>
        <w:t xml:space="preserve"> nebo </w:t>
      </w:r>
      <w:r>
        <w:rPr>
          <w:rFonts w:ascii="Arial" w:eastAsia="Times New Roman" w:hAnsi="Arial" w:cs="Arial"/>
          <w:sz w:val="20"/>
          <w:lang w:eastAsia="cs-CZ"/>
        </w:rPr>
        <w:t>Praha 6.</w:t>
      </w:r>
    </w:p>
    <w:p w:rsidR="00563C93" w:rsidRPr="00EA3988" w:rsidRDefault="00EC7833" w:rsidP="00EA3988">
      <w:pPr>
        <w:autoSpaceDE w:val="0"/>
        <w:autoSpaceDN w:val="0"/>
        <w:jc w:val="both"/>
        <w:rPr>
          <w:rFonts w:ascii="Arial" w:eastAsia="Times New Roman" w:hAnsi="Arial" w:cs="Arial"/>
          <w:color w:val="000000" w:themeColor="text1"/>
          <w:sz w:val="20"/>
          <w:lang w:eastAsia="cs-CZ"/>
        </w:rPr>
      </w:pPr>
      <w:r>
        <w:rPr>
          <w:rFonts w:ascii="Arial" w:eastAsia="Times New Roman" w:hAnsi="Arial" w:cs="Arial"/>
          <w:color w:val="000000" w:themeColor="text1"/>
          <w:sz w:val="20"/>
          <w:lang w:eastAsia="cs-CZ"/>
        </w:rPr>
        <w:t>Samotné u</w:t>
      </w:r>
      <w:r w:rsidR="00563C93" w:rsidRPr="00EA3988">
        <w:rPr>
          <w:rFonts w:ascii="Arial" w:eastAsia="Times New Roman" w:hAnsi="Arial" w:cs="Arial"/>
          <w:color w:val="000000" w:themeColor="text1"/>
          <w:sz w:val="20"/>
          <w:lang w:eastAsia="cs-CZ"/>
        </w:rPr>
        <w:t xml:space="preserve">místění sběrných míst určují </w:t>
      </w:r>
      <w:r>
        <w:rPr>
          <w:rFonts w:ascii="Arial" w:eastAsia="Times New Roman" w:hAnsi="Arial" w:cs="Arial"/>
          <w:color w:val="000000" w:themeColor="text1"/>
          <w:sz w:val="20"/>
          <w:lang w:eastAsia="cs-CZ"/>
        </w:rPr>
        <w:t xml:space="preserve">příslušné </w:t>
      </w:r>
      <w:r w:rsidR="00563C93" w:rsidRPr="00EA3988">
        <w:rPr>
          <w:rFonts w:ascii="Arial" w:eastAsia="Times New Roman" w:hAnsi="Arial" w:cs="Arial"/>
          <w:color w:val="000000" w:themeColor="text1"/>
          <w:sz w:val="20"/>
          <w:lang w:eastAsia="cs-CZ"/>
        </w:rPr>
        <w:t xml:space="preserve">městské části po konzultaci se svozovými společnostmi. </w:t>
      </w:r>
      <w:r>
        <w:rPr>
          <w:rFonts w:ascii="Arial" w:eastAsia="Times New Roman" w:hAnsi="Arial" w:cs="Arial"/>
          <w:color w:val="000000" w:themeColor="text1"/>
          <w:sz w:val="20"/>
          <w:lang w:eastAsia="cs-CZ"/>
        </w:rPr>
        <w:t>Snahou OCP je optimalizovat p</w:t>
      </w:r>
      <w:r w:rsidR="00563C93" w:rsidRPr="00EA3988">
        <w:rPr>
          <w:rFonts w:ascii="Arial" w:eastAsia="Times New Roman" w:hAnsi="Arial" w:cs="Arial"/>
          <w:color w:val="000000" w:themeColor="text1"/>
          <w:sz w:val="20"/>
          <w:lang w:eastAsia="cs-CZ"/>
        </w:rPr>
        <w:t>očet sběrných míst</w:t>
      </w:r>
      <w:r>
        <w:rPr>
          <w:rFonts w:ascii="Arial" w:eastAsia="Times New Roman" w:hAnsi="Arial" w:cs="Arial"/>
          <w:color w:val="000000" w:themeColor="text1"/>
          <w:sz w:val="20"/>
          <w:lang w:eastAsia="cs-CZ"/>
        </w:rPr>
        <w:t xml:space="preserve"> a přizpůsobit jejich počet a četnost svozu </w:t>
      </w:r>
      <w:r w:rsidR="00563C93" w:rsidRPr="00EA3988">
        <w:rPr>
          <w:rFonts w:ascii="Arial" w:eastAsia="Times New Roman" w:hAnsi="Arial" w:cs="Arial"/>
          <w:color w:val="000000" w:themeColor="text1"/>
          <w:sz w:val="20"/>
          <w:lang w:eastAsia="cs-CZ"/>
        </w:rPr>
        <w:t>počtu obyvatel a typu zástavby</w:t>
      </w:r>
      <w:r>
        <w:rPr>
          <w:rFonts w:ascii="Arial" w:eastAsia="Times New Roman" w:hAnsi="Arial" w:cs="Arial"/>
          <w:color w:val="000000" w:themeColor="text1"/>
          <w:sz w:val="20"/>
          <w:lang w:eastAsia="cs-CZ"/>
        </w:rPr>
        <w:t xml:space="preserve"> v dané lokalitě</w:t>
      </w:r>
      <w:r w:rsidR="00563C93" w:rsidRPr="00EA3988">
        <w:rPr>
          <w:rFonts w:ascii="Arial" w:eastAsia="Times New Roman" w:hAnsi="Arial" w:cs="Arial"/>
          <w:color w:val="000000" w:themeColor="text1"/>
          <w:sz w:val="20"/>
          <w:lang w:eastAsia="cs-CZ"/>
        </w:rPr>
        <w:t xml:space="preserve">. Každé sběrné místo musí mít </w:t>
      </w:r>
      <w:r>
        <w:rPr>
          <w:rFonts w:ascii="Arial" w:eastAsia="Times New Roman" w:hAnsi="Arial" w:cs="Arial"/>
          <w:color w:val="000000" w:themeColor="text1"/>
          <w:sz w:val="20"/>
          <w:lang w:eastAsia="cs-CZ"/>
        </w:rPr>
        <w:t xml:space="preserve">udělen souhlas se zvláštním </w:t>
      </w:r>
      <w:r w:rsidR="00563C93" w:rsidRPr="00EA3988">
        <w:rPr>
          <w:rFonts w:ascii="Arial" w:eastAsia="Times New Roman" w:hAnsi="Arial" w:cs="Arial"/>
          <w:color w:val="000000" w:themeColor="text1"/>
          <w:sz w:val="20"/>
          <w:lang w:eastAsia="cs-CZ"/>
        </w:rPr>
        <w:t>užívání komunikace (pokud je umístěno na pozemní komunikaci - na vozovce, na chodníku apod.).</w:t>
      </w:r>
    </w:p>
    <w:p w:rsidR="00EA3988" w:rsidRDefault="00EA3988" w:rsidP="00A17164">
      <w:pPr>
        <w:autoSpaceDE w:val="0"/>
        <w:autoSpaceDN w:val="0"/>
        <w:jc w:val="both"/>
        <w:rPr>
          <w:rFonts w:ascii="Arial" w:eastAsia="Times New Roman" w:hAnsi="Arial" w:cs="Arial"/>
          <w:color w:val="000000" w:themeColor="text1"/>
          <w:sz w:val="20"/>
          <w:lang w:eastAsia="cs-CZ"/>
        </w:rPr>
      </w:pPr>
      <w:r>
        <w:rPr>
          <w:rFonts w:ascii="Arial" w:eastAsia="Times New Roman" w:hAnsi="Arial" w:cs="Arial"/>
          <w:color w:val="000000" w:themeColor="text1"/>
          <w:sz w:val="20"/>
          <w:lang w:eastAsia="cs-CZ"/>
        </w:rPr>
        <w:t xml:space="preserve">V roce 2019 </w:t>
      </w:r>
      <w:r w:rsidR="0063028F">
        <w:rPr>
          <w:rFonts w:ascii="Arial" w:eastAsia="Times New Roman" w:hAnsi="Arial" w:cs="Arial"/>
          <w:color w:val="000000" w:themeColor="text1"/>
          <w:sz w:val="20"/>
          <w:lang w:eastAsia="cs-CZ"/>
        </w:rPr>
        <w:t>byl na území</w:t>
      </w:r>
      <w:r>
        <w:rPr>
          <w:rFonts w:ascii="Arial" w:eastAsia="Times New Roman" w:hAnsi="Arial" w:cs="Arial"/>
          <w:color w:val="000000" w:themeColor="text1"/>
          <w:sz w:val="20"/>
          <w:lang w:eastAsia="cs-CZ"/>
        </w:rPr>
        <w:t xml:space="preserve"> MČ Praha </w:t>
      </w:r>
      <w:r w:rsidR="0063028F">
        <w:rPr>
          <w:rFonts w:ascii="Arial" w:eastAsia="Times New Roman" w:hAnsi="Arial" w:cs="Arial"/>
          <w:color w:val="000000" w:themeColor="text1"/>
          <w:sz w:val="20"/>
          <w:lang w:eastAsia="cs-CZ"/>
        </w:rPr>
        <w:t>–</w:t>
      </w:r>
      <w:r>
        <w:rPr>
          <w:rFonts w:ascii="Arial" w:eastAsia="Times New Roman" w:hAnsi="Arial" w:cs="Arial"/>
          <w:color w:val="000000" w:themeColor="text1"/>
          <w:sz w:val="20"/>
          <w:lang w:eastAsia="cs-CZ"/>
        </w:rPr>
        <w:t xml:space="preserve"> Štěrboholy</w:t>
      </w:r>
      <w:r w:rsidR="0063028F">
        <w:rPr>
          <w:rFonts w:ascii="Arial" w:eastAsia="Times New Roman" w:hAnsi="Arial" w:cs="Arial"/>
          <w:color w:val="000000" w:themeColor="text1"/>
          <w:sz w:val="20"/>
          <w:lang w:eastAsia="cs-CZ"/>
        </w:rPr>
        <w:t xml:space="preserve"> zahájen</w:t>
      </w:r>
      <w:r>
        <w:rPr>
          <w:rFonts w:ascii="Arial" w:eastAsia="Times New Roman" w:hAnsi="Arial" w:cs="Arial"/>
          <w:color w:val="000000" w:themeColor="text1"/>
          <w:sz w:val="20"/>
          <w:lang w:eastAsia="cs-CZ"/>
        </w:rPr>
        <w:t xml:space="preserve"> pilotní projekt na </w:t>
      </w:r>
      <w:r w:rsidR="00EC7833">
        <w:rPr>
          <w:rFonts w:ascii="Arial" w:eastAsia="Times New Roman" w:hAnsi="Arial" w:cs="Arial"/>
          <w:color w:val="000000" w:themeColor="text1"/>
          <w:sz w:val="20"/>
          <w:lang w:eastAsia="cs-CZ"/>
        </w:rPr>
        <w:t xml:space="preserve">ověření možnosti </w:t>
      </w:r>
      <w:r>
        <w:rPr>
          <w:rFonts w:ascii="Arial" w:eastAsia="Times New Roman" w:hAnsi="Arial" w:cs="Arial"/>
          <w:color w:val="000000" w:themeColor="text1"/>
          <w:sz w:val="20"/>
          <w:lang w:eastAsia="cs-CZ"/>
        </w:rPr>
        <w:t>více</w:t>
      </w:r>
      <w:r w:rsidR="00EC7833">
        <w:rPr>
          <w:rFonts w:ascii="Arial" w:eastAsia="Times New Roman" w:hAnsi="Arial" w:cs="Arial"/>
          <w:color w:val="000000" w:themeColor="text1"/>
          <w:sz w:val="20"/>
          <w:lang w:eastAsia="cs-CZ"/>
        </w:rPr>
        <w:t xml:space="preserve"> </w:t>
      </w:r>
      <w:r>
        <w:rPr>
          <w:rFonts w:ascii="Arial" w:eastAsia="Times New Roman" w:hAnsi="Arial" w:cs="Arial"/>
          <w:color w:val="000000" w:themeColor="text1"/>
          <w:sz w:val="20"/>
          <w:lang w:eastAsia="cs-CZ"/>
        </w:rPr>
        <w:t>komoditní</w:t>
      </w:r>
      <w:r w:rsidR="00EC7833">
        <w:rPr>
          <w:rFonts w:ascii="Arial" w:eastAsia="Times New Roman" w:hAnsi="Arial" w:cs="Arial"/>
          <w:color w:val="000000" w:themeColor="text1"/>
          <w:sz w:val="20"/>
          <w:lang w:eastAsia="cs-CZ"/>
        </w:rPr>
        <w:t>ho</w:t>
      </w:r>
      <w:r>
        <w:rPr>
          <w:rFonts w:ascii="Arial" w:eastAsia="Times New Roman" w:hAnsi="Arial" w:cs="Arial"/>
          <w:color w:val="000000" w:themeColor="text1"/>
          <w:sz w:val="20"/>
          <w:lang w:eastAsia="cs-CZ"/>
        </w:rPr>
        <w:t xml:space="preserve"> sběr</w:t>
      </w:r>
      <w:r w:rsidR="00EC7833">
        <w:rPr>
          <w:rFonts w:ascii="Arial" w:eastAsia="Times New Roman" w:hAnsi="Arial" w:cs="Arial"/>
          <w:color w:val="000000" w:themeColor="text1"/>
          <w:sz w:val="20"/>
          <w:lang w:eastAsia="cs-CZ"/>
        </w:rPr>
        <w:t>u</w:t>
      </w:r>
      <w:r>
        <w:rPr>
          <w:rFonts w:ascii="Arial" w:eastAsia="Times New Roman" w:hAnsi="Arial" w:cs="Arial"/>
          <w:color w:val="000000" w:themeColor="text1"/>
          <w:sz w:val="20"/>
          <w:lang w:eastAsia="cs-CZ"/>
        </w:rPr>
        <w:t xml:space="preserve"> a sběr papíru v domovním vybavení, ve kterém se testují možnosti sběru více komodit (plastu, nápojových kartonů a kovových obalů) do jedné nádoby</w:t>
      </w:r>
      <w:r w:rsidR="00EB5240">
        <w:rPr>
          <w:rFonts w:ascii="Arial" w:eastAsia="Times New Roman" w:hAnsi="Arial" w:cs="Arial"/>
          <w:color w:val="000000" w:themeColor="text1"/>
          <w:sz w:val="20"/>
          <w:lang w:eastAsia="cs-CZ"/>
        </w:rPr>
        <w:t xml:space="preserve"> a porovnání čistoty</w:t>
      </w:r>
      <w:r w:rsidR="00EC7833">
        <w:rPr>
          <w:rFonts w:ascii="Arial" w:eastAsia="Times New Roman" w:hAnsi="Arial" w:cs="Arial"/>
          <w:color w:val="000000" w:themeColor="text1"/>
          <w:sz w:val="20"/>
          <w:lang w:eastAsia="cs-CZ"/>
        </w:rPr>
        <w:t xml:space="preserve"> a kvality</w:t>
      </w:r>
      <w:r w:rsidR="003D54A4">
        <w:rPr>
          <w:rFonts w:ascii="Arial" w:eastAsia="Times New Roman" w:hAnsi="Arial" w:cs="Arial"/>
          <w:color w:val="000000" w:themeColor="text1"/>
          <w:sz w:val="20"/>
          <w:lang w:eastAsia="cs-CZ"/>
        </w:rPr>
        <w:t xml:space="preserve"> tohoto</w:t>
      </w:r>
      <w:r w:rsidR="00EB5240">
        <w:rPr>
          <w:rFonts w:ascii="Arial" w:eastAsia="Times New Roman" w:hAnsi="Arial" w:cs="Arial"/>
          <w:color w:val="000000" w:themeColor="text1"/>
          <w:sz w:val="20"/>
          <w:lang w:eastAsia="cs-CZ"/>
        </w:rPr>
        <w:t xml:space="preserve"> sběru</w:t>
      </w:r>
      <w:r w:rsidR="003D54A4">
        <w:rPr>
          <w:rFonts w:ascii="Arial" w:eastAsia="Times New Roman" w:hAnsi="Arial" w:cs="Arial"/>
          <w:color w:val="000000" w:themeColor="text1"/>
          <w:sz w:val="20"/>
          <w:lang w:eastAsia="cs-CZ"/>
        </w:rPr>
        <w:t xml:space="preserve"> oproti sběru z veřejně dostupných</w:t>
      </w:r>
      <w:r w:rsidR="006972A3">
        <w:rPr>
          <w:rFonts w:ascii="Arial" w:eastAsia="Times New Roman" w:hAnsi="Arial" w:cs="Arial"/>
          <w:color w:val="000000" w:themeColor="text1"/>
          <w:sz w:val="20"/>
          <w:lang w:eastAsia="cs-CZ"/>
        </w:rPr>
        <w:t xml:space="preserve"> (umístěných)</w:t>
      </w:r>
      <w:r w:rsidR="003D54A4">
        <w:rPr>
          <w:rFonts w:ascii="Arial" w:eastAsia="Times New Roman" w:hAnsi="Arial" w:cs="Arial"/>
          <w:color w:val="000000" w:themeColor="text1"/>
          <w:sz w:val="20"/>
          <w:lang w:eastAsia="cs-CZ"/>
        </w:rPr>
        <w:t xml:space="preserve"> stanovišť</w:t>
      </w:r>
      <w:r>
        <w:rPr>
          <w:rFonts w:ascii="Arial" w:eastAsia="Times New Roman" w:hAnsi="Arial" w:cs="Arial"/>
          <w:color w:val="000000" w:themeColor="text1"/>
          <w:sz w:val="20"/>
          <w:lang w:eastAsia="cs-CZ"/>
        </w:rPr>
        <w:t>. V přípa</w:t>
      </w:r>
      <w:r w:rsidR="008A337C">
        <w:rPr>
          <w:rFonts w:ascii="Arial" w:eastAsia="Times New Roman" w:hAnsi="Arial" w:cs="Arial"/>
          <w:color w:val="000000" w:themeColor="text1"/>
          <w:sz w:val="20"/>
          <w:lang w:eastAsia="cs-CZ"/>
        </w:rPr>
        <w:t>d</w:t>
      </w:r>
      <w:r w:rsidR="00BF6070">
        <w:rPr>
          <w:rFonts w:ascii="Arial" w:eastAsia="Times New Roman" w:hAnsi="Arial" w:cs="Arial"/>
          <w:color w:val="000000" w:themeColor="text1"/>
          <w:sz w:val="20"/>
          <w:lang w:eastAsia="cs-CZ"/>
        </w:rPr>
        <w:t>ě</w:t>
      </w:r>
      <w:r w:rsidR="008A337C">
        <w:rPr>
          <w:rFonts w:ascii="Arial" w:eastAsia="Times New Roman" w:hAnsi="Arial" w:cs="Arial"/>
          <w:color w:val="000000" w:themeColor="text1"/>
          <w:sz w:val="20"/>
          <w:lang w:eastAsia="cs-CZ"/>
        </w:rPr>
        <w:t xml:space="preserve"> vybudování</w:t>
      </w:r>
      <w:r w:rsidR="001F53BF">
        <w:rPr>
          <w:rFonts w:ascii="Arial" w:eastAsia="Times New Roman" w:hAnsi="Arial" w:cs="Arial"/>
          <w:color w:val="000000" w:themeColor="text1"/>
          <w:sz w:val="20"/>
          <w:lang w:eastAsia="cs-CZ"/>
        </w:rPr>
        <w:t xml:space="preserve"> nové optické tříd</w:t>
      </w:r>
      <w:r w:rsidR="00BF6070">
        <w:rPr>
          <w:rFonts w:ascii="Arial" w:eastAsia="Times New Roman" w:hAnsi="Arial" w:cs="Arial"/>
          <w:color w:val="000000" w:themeColor="text1"/>
          <w:sz w:val="20"/>
          <w:lang w:eastAsia="cs-CZ"/>
        </w:rPr>
        <w:t>i</w:t>
      </w:r>
      <w:r w:rsidR="001F53BF">
        <w:rPr>
          <w:rFonts w:ascii="Arial" w:eastAsia="Times New Roman" w:hAnsi="Arial" w:cs="Arial"/>
          <w:color w:val="000000" w:themeColor="text1"/>
          <w:sz w:val="20"/>
          <w:lang w:eastAsia="cs-CZ"/>
        </w:rPr>
        <w:t xml:space="preserve">cí linky, na které bude možné </w:t>
      </w:r>
      <w:r w:rsidR="006972A3">
        <w:rPr>
          <w:rFonts w:ascii="Arial" w:eastAsia="Times New Roman" w:hAnsi="Arial" w:cs="Arial"/>
          <w:color w:val="000000" w:themeColor="text1"/>
          <w:sz w:val="20"/>
          <w:lang w:eastAsia="cs-CZ"/>
        </w:rPr>
        <w:t>velice efektivně vy</w:t>
      </w:r>
      <w:r w:rsidR="001F53BF">
        <w:rPr>
          <w:rFonts w:ascii="Arial" w:eastAsia="Times New Roman" w:hAnsi="Arial" w:cs="Arial"/>
          <w:color w:val="000000" w:themeColor="text1"/>
          <w:sz w:val="20"/>
          <w:lang w:eastAsia="cs-CZ"/>
        </w:rPr>
        <w:t>třídit</w:t>
      </w:r>
      <w:r w:rsidR="008A337C">
        <w:rPr>
          <w:rFonts w:ascii="Arial" w:eastAsia="Times New Roman" w:hAnsi="Arial" w:cs="Arial"/>
          <w:color w:val="000000" w:themeColor="text1"/>
          <w:sz w:val="20"/>
          <w:lang w:eastAsia="cs-CZ"/>
        </w:rPr>
        <w:t xml:space="preserve"> </w:t>
      </w:r>
      <w:r w:rsidR="006972A3">
        <w:rPr>
          <w:rFonts w:ascii="Arial" w:eastAsia="Times New Roman" w:hAnsi="Arial" w:cs="Arial"/>
          <w:color w:val="000000" w:themeColor="text1"/>
          <w:sz w:val="20"/>
          <w:lang w:eastAsia="cs-CZ"/>
        </w:rPr>
        <w:t>materiál vzniklý tímto</w:t>
      </w:r>
      <w:r w:rsidR="008A337C">
        <w:rPr>
          <w:rFonts w:ascii="Arial" w:eastAsia="Times New Roman" w:hAnsi="Arial" w:cs="Arial"/>
          <w:color w:val="000000" w:themeColor="text1"/>
          <w:sz w:val="20"/>
          <w:lang w:eastAsia="cs-CZ"/>
        </w:rPr>
        <w:t xml:space="preserve"> způsob</w:t>
      </w:r>
      <w:r w:rsidR="006972A3">
        <w:rPr>
          <w:rFonts w:ascii="Arial" w:eastAsia="Times New Roman" w:hAnsi="Arial" w:cs="Arial"/>
          <w:color w:val="000000" w:themeColor="text1"/>
          <w:sz w:val="20"/>
          <w:lang w:eastAsia="cs-CZ"/>
        </w:rPr>
        <w:t>em</w:t>
      </w:r>
      <w:r w:rsidR="008A337C">
        <w:rPr>
          <w:rFonts w:ascii="Arial" w:eastAsia="Times New Roman" w:hAnsi="Arial" w:cs="Arial"/>
          <w:color w:val="000000" w:themeColor="text1"/>
          <w:sz w:val="20"/>
          <w:lang w:eastAsia="cs-CZ"/>
        </w:rPr>
        <w:t xml:space="preserve"> sběru</w:t>
      </w:r>
      <w:r w:rsidR="001F53BF">
        <w:rPr>
          <w:rFonts w:ascii="Arial" w:eastAsia="Times New Roman" w:hAnsi="Arial" w:cs="Arial"/>
          <w:color w:val="000000" w:themeColor="text1"/>
          <w:sz w:val="20"/>
          <w:lang w:eastAsia="cs-CZ"/>
        </w:rPr>
        <w:t xml:space="preserve"> dle požadavků jednotlivých odběratelů</w:t>
      </w:r>
      <w:r w:rsidR="008A337C">
        <w:rPr>
          <w:rFonts w:ascii="Arial" w:eastAsia="Times New Roman" w:hAnsi="Arial" w:cs="Arial"/>
          <w:color w:val="000000" w:themeColor="text1"/>
          <w:sz w:val="20"/>
          <w:lang w:eastAsia="cs-CZ"/>
        </w:rPr>
        <w:t xml:space="preserve">, by po </w:t>
      </w:r>
      <w:r w:rsidR="006972A3">
        <w:rPr>
          <w:rFonts w:ascii="Arial" w:eastAsia="Times New Roman" w:hAnsi="Arial" w:cs="Arial"/>
          <w:color w:val="000000" w:themeColor="text1"/>
          <w:sz w:val="20"/>
          <w:lang w:eastAsia="cs-CZ"/>
        </w:rPr>
        <w:t xml:space="preserve">případném </w:t>
      </w:r>
      <w:r w:rsidR="001F53BF">
        <w:rPr>
          <w:rFonts w:ascii="Arial" w:eastAsia="Times New Roman" w:hAnsi="Arial" w:cs="Arial"/>
          <w:color w:val="000000" w:themeColor="text1"/>
          <w:sz w:val="20"/>
          <w:lang w:eastAsia="cs-CZ"/>
        </w:rPr>
        <w:t>z</w:t>
      </w:r>
      <w:r w:rsidR="008A337C">
        <w:rPr>
          <w:rFonts w:ascii="Arial" w:eastAsia="Times New Roman" w:hAnsi="Arial" w:cs="Arial"/>
          <w:color w:val="000000" w:themeColor="text1"/>
          <w:sz w:val="20"/>
          <w:lang w:eastAsia="cs-CZ"/>
        </w:rPr>
        <w:t xml:space="preserve">avedení </w:t>
      </w:r>
      <w:r w:rsidR="006972A3">
        <w:rPr>
          <w:rFonts w:ascii="Arial" w:eastAsia="Times New Roman" w:hAnsi="Arial" w:cs="Arial"/>
          <w:color w:val="000000" w:themeColor="text1"/>
          <w:sz w:val="20"/>
          <w:lang w:eastAsia="cs-CZ"/>
        </w:rPr>
        <w:t xml:space="preserve">více komoditního </w:t>
      </w:r>
      <w:r w:rsidR="008A337C">
        <w:rPr>
          <w:rFonts w:ascii="Arial" w:eastAsia="Times New Roman" w:hAnsi="Arial" w:cs="Arial"/>
          <w:color w:val="000000" w:themeColor="text1"/>
          <w:sz w:val="20"/>
          <w:lang w:eastAsia="cs-CZ"/>
        </w:rPr>
        <w:t>sběru</w:t>
      </w:r>
      <w:r w:rsidR="006972A3">
        <w:rPr>
          <w:rFonts w:ascii="Arial" w:eastAsia="Times New Roman" w:hAnsi="Arial" w:cs="Arial"/>
          <w:color w:val="000000" w:themeColor="text1"/>
          <w:sz w:val="20"/>
          <w:lang w:eastAsia="cs-CZ"/>
        </w:rPr>
        <w:t xml:space="preserve"> v některých úrovních obecního systému,</w:t>
      </w:r>
      <w:r w:rsidR="001F53BF">
        <w:rPr>
          <w:rFonts w:ascii="Arial" w:eastAsia="Times New Roman" w:hAnsi="Arial" w:cs="Arial"/>
          <w:color w:val="000000" w:themeColor="text1"/>
          <w:sz w:val="20"/>
          <w:lang w:eastAsia="cs-CZ"/>
        </w:rPr>
        <w:t xml:space="preserve"> došlo k nižší produkci</w:t>
      </w:r>
      <w:r w:rsidR="008A337C">
        <w:rPr>
          <w:rFonts w:ascii="Arial" w:eastAsia="Times New Roman" w:hAnsi="Arial" w:cs="Arial"/>
          <w:color w:val="000000" w:themeColor="text1"/>
          <w:sz w:val="20"/>
          <w:lang w:eastAsia="cs-CZ"/>
        </w:rPr>
        <w:t xml:space="preserve"> emisí</w:t>
      </w:r>
      <w:r w:rsidR="001F53BF">
        <w:rPr>
          <w:rFonts w:ascii="Arial" w:eastAsia="Times New Roman" w:hAnsi="Arial" w:cs="Arial"/>
          <w:color w:val="000000" w:themeColor="text1"/>
          <w:sz w:val="20"/>
          <w:lang w:eastAsia="cs-CZ"/>
        </w:rPr>
        <w:t>, k menšímu dopravnímu zatížení způsobené</w:t>
      </w:r>
      <w:r w:rsidR="00767353">
        <w:rPr>
          <w:rFonts w:ascii="Arial" w:eastAsia="Times New Roman" w:hAnsi="Arial" w:cs="Arial"/>
          <w:color w:val="000000" w:themeColor="text1"/>
          <w:sz w:val="20"/>
          <w:lang w:eastAsia="cs-CZ"/>
        </w:rPr>
        <w:t>mu</w:t>
      </w:r>
      <w:r w:rsidR="001F53BF">
        <w:rPr>
          <w:rFonts w:ascii="Arial" w:eastAsia="Times New Roman" w:hAnsi="Arial" w:cs="Arial"/>
          <w:color w:val="000000" w:themeColor="text1"/>
          <w:sz w:val="20"/>
          <w:lang w:eastAsia="cs-CZ"/>
        </w:rPr>
        <w:t xml:space="preserve"> při svozu tříděného odpadu a k výraznému ponížení nákladů vynaložených měs</w:t>
      </w:r>
      <w:r w:rsidR="00DC4214">
        <w:rPr>
          <w:rFonts w:ascii="Arial" w:eastAsia="Times New Roman" w:hAnsi="Arial" w:cs="Arial"/>
          <w:color w:val="000000" w:themeColor="text1"/>
          <w:sz w:val="20"/>
          <w:lang w:eastAsia="cs-CZ"/>
        </w:rPr>
        <w:t>tem na</w:t>
      </w:r>
      <w:r w:rsidR="003D54A4">
        <w:rPr>
          <w:rFonts w:ascii="Arial" w:eastAsia="Times New Roman" w:hAnsi="Arial" w:cs="Arial"/>
          <w:color w:val="000000" w:themeColor="text1"/>
          <w:sz w:val="20"/>
          <w:lang w:eastAsia="cs-CZ"/>
        </w:rPr>
        <w:t xml:space="preserve"> zajištění</w:t>
      </w:r>
      <w:r w:rsidR="00DC4214">
        <w:rPr>
          <w:rFonts w:ascii="Arial" w:eastAsia="Times New Roman" w:hAnsi="Arial" w:cs="Arial"/>
          <w:color w:val="000000" w:themeColor="text1"/>
          <w:sz w:val="20"/>
          <w:lang w:eastAsia="cs-CZ"/>
        </w:rPr>
        <w:t xml:space="preserve"> sběr</w:t>
      </w:r>
      <w:r w:rsidR="003D54A4">
        <w:rPr>
          <w:rFonts w:ascii="Arial" w:eastAsia="Times New Roman" w:hAnsi="Arial" w:cs="Arial"/>
          <w:color w:val="000000" w:themeColor="text1"/>
          <w:sz w:val="20"/>
          <w:lang w:eastAsia="cs-CZ"/>
        </w:rPr>
        <w:t>u</w:t>
      </w:r>
      <w:r w:rsidR="00DC4214">
        <w:rPr>
          <w:rFonts w:ascii="Arial" w:eastAsia="Times New Roman" w:hAnsi="Arial" w:cs="Arial"/>
          <w:color w:val="000000" w:themeColor="text1"/>
          <w:sz w:val="20"/>
          <w:lang w:eastAsia="cs-CZ"/>
        </w:rPr>
        <w:t xml:space="preserve"> a svoz</w:t>
      </w:r>
      <w:r w:rsidR="003D54A4">
        <w:rPr>
          <w:rFonts w:ascii="Arial" w:eastAsia="Times New Roman" w:hAnsi="Arial" w:cs="Arial"/>
          <w:color w:val="000000" w:themeColor="text1"/>
          <w:sz w:val="20"/>
          <w:lang w:eastAsia="cs-CZ"/>
        </w:rPr>
        <w:t>u</w:t>
      </w:r>
      <w:r w:rsidR="00DC4214">
        <w:rPr>
          <w:rFonts w:ascii="Arial" w:eastAsia="Times New Roman" w:hAnsi="Arial" w:cs="Arial"/>
          <w:color w:val="000000" w:themeColor="text1"/>
          <w:sz w:val="20"/>
          <w:lang w:eastAsia="cs-CZ"/>
        </w:rPr>
        <w:t xml:space="preserve"> tříděného od</w:t>
      </w:r>
      <w:r w:rsidR="001F53BF">
        <w:rPr>
          <w:rFonts w:ascii="Arial" w:eastAsia="Times New Roman" w:hAnsi="Arial" w:cs="Arial"/>
          <w:color w:val="000000" w:themeColor="text1"/>
          <w:sz w:val="20"/>
          <w:lang w:eastAsia="cs-CZ"/>
        </w:rPr>
        <w:t>p</w:t>
      </w:r>
      <w:r w:rsidR="00DC4214">
        <w:rPr>
          <w:rFonts w:ascii="Arial" w:eastAsia="Times New Roman" w:hAnsi="Arial" w:cs="Arial"/>
          <w:color w:val="000000" w:themeColor="text1"/>
          <w:sz w:val="20"/>
          <w:lang w:eastAsia="cs-CZ"/>
        </w:rPr>
        <w:t>a</w:t>
      </w:r>
      <w:r w:rsidR="001F53BF">
        <w:rPr>
          <w:rFonts w:ascii="Arial" w:eastAsia="Times New Roman" w:hAnsi="Arial" w:cs="Arial"/>
          <w:color w:val="000000" w:themeColor="text1"/>
          <w:sz w:val="20"/>
          <w:lang w:eastAsia="cs-CZ"/>
        </w:rPr>
        <w:t>du.</w:t>
      </w:r>
    </w:p>
    <w:p w:rsidR="001D4C1F" w:rsidRDefault="00CD1BBF" w:rsidP="00A17164">
      <w:pPr>
        <w:autoSpaceDE w:val="0"/>
        <w:autoSpaceDN w:val="0"/>
        <w:jc w:val="both"/>
        <w:rPr>
          <w:rFonts w:ascii="Arial" w:hAnsi="Arial" w:cs="Arial"/>
          <w:color w:val="000000" w:themeColor="text1"/>
          <w:sz w:val="20"/>
          <w:szCs w:val="20"/>
          <w:lang w:eastAsia="cs-CZ"/>
        </w:rPr>
      </w:pPr>
      <w:r w:rsidRPr="00CD1BBF">
        <w:rPr>
          <w:rFonts w:ascii="Arial" w:eastAsia="Times New Roman" w:hAnsi="Arial" w:cs="Arial"/>
          <w:sz w:val="20"/>
          <w:lang w:eastAsia="cs-CZ"/>
        </w:rPr>
        <w:t>J</w:t>
      </w:r>
      <w:r w:rsidR="00563C93" w:rsidRPr="00CD1BBF">
        <w:rPr>
          <w:rFonts w:ascii="Arial" w:eastAsia="Times New Roman" w:hAnsi="Arial" w:cs="Arial"/>
          <w:sz w:val="20"/>
          <w:lang w:eastAsia="cs-CZ"/>
        </w:rPr>
        <w:t xml:space="preserve">iž několikátým rokem </w:t>
      </w:r>
      <w:r w:rsidRPr="00CD1BBF">
        <w:rPr>
          <w:rFonts w:ascii="Arial" w:eastAsia="Times New Roman" w:hAnsi="Arial" w:cs="Arial"/>
          <w:sz w:val="20"/>
          <w:lang w:eastAsia="cs-CZ"/>
        </w:rPr>
        <w:t xml:space="preserve">také na </w:t>
      </w:r>
      <w:r w:rsidR="00563C93" w:rsidRPr="00CD1BBF">
        <w:rPr>
          <w:rFonts w:ascii="Arial" w:eastAsia="Times New Roman" w:hAnsi="Arial" w:cs="Arial"/>
          <w:sz w:val="20"/>
          <w:lang w:eastAsia="cs-CZ"/>
        </w:rPr>
        <w:t>základních škol</w:t>
      </w:r>
      <w:r w:rsidRPr="00CD1BBF">
        <w:rPr>
          <w:rFonts w:ascii="Arial" w:eastAsia="Times New Roman" w:hAnsi="Arial" w:cs="Arial"/>
          <w:sz w:val="20"/>
          <w:lang w:eastAsia="cs-CZ"/>
        </w:rPr>
        <w:t>ách</w:t>
      </w:r>
      <w:r w:rsidR="00563C93" w:rsidRPr="00CD1BBF">
        <w:rPr>
          <w:rFonts w:ascii="Arial" w:eastAsia="Times New Roman" w:hAnsi="Arial" w:cs="Arial"/>
          <w:sz w:val="20"/>
          <w:lang w:eastAsia="cs-CZ"/>
        </w:rPr>
        <w:t xml:space="preserve"> </w:t>
      </w:r>
      <w:r w:rsidRPr="00CD1BBF">
        <w:rPr>
          <w:rFonts w:ascii="Arial" w:eastAsia="Times New Roman" w:hAnsi="Arial" w:cs="Arial"/>
          <w:sz w:val="20"/>
          <w:lang w:eastAsia="cs-CZ"/>
        </w:rPr>
        <w:t xml:space="preserve">probíhá soutěž </w:t>
      </w:r>
      <w:r w:rsidR="00563C93" w:rsidRPr="00CD1BBF">
        <w:rPr>
          <w:rFonts w:ascii="Arial" w:eastAsia="Times New Roman" w:hAnsi="Arial" w:cs="Arial"/>
          <w:sz w:val="20"/>
          <w:lang w:eastAsia="cs-CZ"/>
        </w:rPr>
        <w:t>ve sběru starého papíru</w:t>
      </w:r>
      <w:r w:rsidR="004B2484" w:rsidRPr="00CD1BBF">
        <w:rPr>
          <w:rFonts w:ascii="Arial" w:eastAsia="Times New Roman" w:hAnsi="Arial" w:cs="Arial"/>
          <w:sz w:val="20"/>
          <w:lang w:eastAsia="cs-CZ"/>
        </w:rPr>
        <w:t>, plastových a hliníkových víček</w:t>
      </w:r>
      <w:r w:rsidR="00563C93" w:rsidRPr="00CD1BBF">
        <w:rPr>
          <w:rFonts w:ascii="Arial" w:eastAsia="Times New Roman" w:hAnsi="Arial" w:cs="Arial"/>
          <w:sz w:val="20"/>
          <w:lang w:eastAsia="cs-CZ"/>
        </w:rPr>
        <w:t>. Tímto způsobem s</w:t>
      </w:r>
      <w:r w:rsidR="004B2484" w:rsidRPr="00CD1BBF">
        <w:rPr>
          <w:rFonts w:ascii="Arial" w:eastAsia="Times New Roman" w:hAnsi="Arial" w:cs="Arial"/>
          <w:sz w:val="20"/>
          <w:lang w:eastAsia="cs-CZ"/>
        </w:rPr>
        <w:t>e získává další část vytříděných komodit</w:t>
      </w:r>
      <w:r w:rsidR="004B1960" w:rsidRPr="00CD1BBF">
        <w:rPr>
          <w:rFonts w:ascii="Arial" w:eastAsia="Times New Roman" w:hAnsi="Arial" w:cs="Arial"/>
          <w:sz w:val="20"/>
          <w:lang w:eastAsia="cs-CZ"/>
        </w:rPr>
        <w:t>.</w:t>
      </w:r>
      <w:r w:rsidR="00563C93" w:rsidRPr="00CD1BBF">
        <w:rPr>
          <w:rFonts w:ascii="Arial" w:eastAsia="Times New Roman" w:hAnsi="Arial" w:cs="Arial"/>
          <w:sz w:val="20"/>
          <w:lang w:eastAsia="cs-CZ"/>
        </w:rPr>
        <w:t xml:space="preserve"> </w:t>
      </w:r>
      <w:r w:rsidR="004B1960" w:rsidRPr="00CD1BBF">
        <w:rPr>
          <w:rFonts w:ascii="Arial" w:eastAsia="Times New Roman" w:hAnsi="Arial" w:cs="Arial"/>
          <w:sz w:val="20"/>
          <w:lang w:eastAsia="cs-CZ"/>
        </w:rPr>
        <w:t>V</w:t>
      </w:r>
      <w:r w:rsidR="00563C93" w:rsidRPr="00CD1BBF">
        <w:rPr>
          <w:rFonts w:ascii="Arial" w:eastAsia="Times New Roman" w:hAnsi="Arial" w:cs="Arial"/>
          <w:sz w:val="20"/>
          <w:lang w:eastAsia="cs-CZ"/>
        </w:rPr>
        <w:t xml:space="preserve">ýhodou tohoto sběru je skutečnost, že hl. m. Praha zde nemusí hradit žádné náklady. </w:t>
      </w:r>
      <w:r w:rsidR="00A17164" w:rsidRPr="00CD1BBF">
        <w:rPr>
          <w:rFonts w:ascii="Arial" w:hAnsi="Arial" w:cs="Arial"/>
          <w:sz w:val="20"/>
          <w:szCs w:val="20"/>
          <w:lang w:eastAsia="cs-CZ"/>
        </w:rPr>
        <w:t>Tržby z</w:t>
      </w:r>
      <w:r w:rsidR="004B2484" w:rsidRPr="00CD1BBF">
        <w:rPr>
          <w:rFonts w:ascii="Arial" w:hAnsi="Arial" w:cs="Arial"/>
          <w:sz w:val="20"/>
          <w:szCs w:val="20"/>
          <w:lang w:eastAsia="cs-CZ"/>
        </w:rPr>
        <w:t> tohoto tříděného sběru</w:t>
      </w:r>
      <w:r w:rsidR="00A17164" w:rsidRPr="00CD1BBF">
        <w:rPr>
          <w:rFonts w:ascii="Arial" w:hAnsi="Arial" w:cs="Arial"/>
          <w:sz w:val="20"/>
          <w:szCs w:val="20"/>
          <w:lang w:eastAsia="cs-CZ"/>
        </w:rPr>
        <w:t xml:space="preserve"> jsou </w:t>
      </w:r>
      <w:r w:rsidR="00A17164" w:rsidRPr="00D63641">
        <w:rPr>
          <w:rFonts w:ascii="Arial" w:hAnsi="Arial" w:cs="Arial"/>
          <w:color w:val="000000" w:themeColor="text1"/>
          <w:sz w:val="20"/>
          <w:szCs w:val="20"/>
          <w:lang w:eastAsia="cs-CZ"/>
        </w:rPr>
        <w:t xml:space="preserve">příjmem příslušné školy. Vyhodnocené školy (podle maximálního množství i podle průměru na žáka) získávají při vyhodnocení ceny od provozovatele sběru. </w:t>
      </w:r>
      <w:r w:rsidR="001D4C1F">
        <w:rPr>
          <w:rFonts w:ascii="Arial" w:hAnsi="Arial" w:cs="Arial"/>
          <w:color w:val="000000" w:themeColor="text1"/>
          <w:sz w:val="20"/>
          <w:szCs w:val="20"/>
          <w:lang w:eastAsia="cs-CZ"/>
        </w:rPr>
        <w:t xml:space="preserve">Tento doplňkový sběr využitelných složek zajišťují </w:t>
      </w:r>
      <w:r w:rsidR="00A17164" w:rsidRPr="00D63641">
        <w:rPr>
          <w:rFonts w:ascii="Arial" w:hAnsi="Arial" w:cs="Arial"/>
          <w:color w:val="000000" w:themeColor="text1"/>
          <w:sz w:val="20"/>
          <w:szCs w:val="20"/>
          <w:lang w:eastAsia="cs-CZ"/>
        </w:rPr>
        <w:t>Česk</w:t>
      </w:r>
      <w:r w:rsidR="001D4C1F">
        <w:rPr>
          <w:rFonts w:ascii="Arial" w:hAnsi="Arial" w:cs="Arial"/>
          <w:color w:val="000000" w:themeColor="text1"/>
          <w:sz w:val="20"/>
          <w:szCs w:val="20"/>
          <w:lang w:eastAsia="cs-CZ"/>
        </w:rPr>
        <w:t>é</w:t>
      </w:r>
      <w:r w:rsidR="00A17164" w:rsidRPr="00D63641">
        <w:rPr>
          <w:rFonts w:ascii="Arial" w:hAnsi="Arial" w:cs="Arial"/>
          <w:color w:val="000000" w:themeColor="text1"/>
          <w:sz w:val="20"/>
          <w:szCs w:val="20"/>
          <w:lang w:eastAsia="cs-CZ"/>
        </w:rPr>
        <w:t xml:space="preserve"> sběrn</w:t>
      </w:r>
      <w:r w:rsidR="001D4C1F">
        <w:rPr>
          <w:rFonts w:ascii="Arial" w:hAnsi="Arial" w:cs="Arial"/>
          <w:color w:val="000000" w:themeColor="text1"/>
          <w:sz w:val="20"/>
          <w:szCs w:val="20"/>
          <w:lang w:eastAsia="cs-CZ"/>
        </w:rPr>
        <w:t>é</w:t>
      </w:r>
      <w:r w:rsidR="00A17164" w:rsidRPr="00D63641">
        <w:rPr>
          <w:rFonts w:ascii="Arial" w:hAnsi="Arial" w:cs="Arial"/>
          <w:color w:val="000000" w:themeColor="text1"/>
          <w:sz w:val="20"/>
          <w:szCs w:val="20"/>
          <w:lang w:eastAsia="cs-CZ"/>
        </w:rPr>
        <w:t xml:space="preserve"> surovin</w:t>
      </w:r>
      <w:r w:rsidR="001D4C1F">
        <w:rPr>
          <w:rFonts w:ascii="Arial" w:hAnsi="Arial" w:cs="Arial"/>
          <w:color w:val="000000" w:themeColor="text1"/>
          <w:sz w:val="20"/>
          <w:szCs w:val="20"/>
          <w:lang w:eastAsia="cs-CZ"/>
        </w:rPr>
        <w:t xml:space="preserve">y, (např. </w:t>
      </w:r>
      <w:r w:rsidR="00A17164" w:rsidRPr="00D63641">
        <w:rPr>
          <w:rFonts w:ascii="Arial" w:hAnsi="Arial" w:cs="Arial"/>
          <w:color w:val="000000" w:themeColor="text1"/>
          <w:sz w:val="20"/>
          <w:szCs w:val="20"/>
          <w:lang w:eastAsia="cs-CZ"/>
        </w:rPr>
        <w:t>sběr papíru</w:t>
      </w:r>
      <w:r w:rsidR="004B1960">
        <w:rPr>
          <w:rFonts w:ascii="Arial" w:hAnsi="Arial" w:cs="Arial"/>
          <w:color w:val="000000" w:themeColor="text1"/>
          <w:sz w:val="20"/>
          <w:szCs w:val="20"/>
          <w:lang w:eastAsia="cs-CZ"/>
        </w:rPr>
        <w:t xml:space="preserve"> na školách</w:t>
      </w:r>
      <w:r w:rsidR="00A17164" w:rsidRPr="00D63641">
        <w:rPr>
          <w:rFonts w:ascii="Arial" w:hAnsi="Arial" w:cs="Arial"/>
          <w:color w:val="000000" w:themeColor="text1"/>
          <w:sz w:val="20"/>
          <w:szCs w:val="20"/>
          <w:lang w:eastAsia="cs-CZ"/>
        </w:rPr>
        <w:t xml:space="preserve"> </w:t>
      </w:r>
      <w:r w:rsidR="001D4C1F">
        <w:rPr>
          <w:rFonts w:ascii="Arial" w:hAnsi="Arial" w:cs="Arial"/>
          <w:color w:val="000000" w:themeColor="text1"/>
          <w:sz w:val="20"/>
          <w:szCs w:val="20"/>
          <w:lang w:eastAsia="cs-CZ"/>
        </w:rPr>
        <w:t xml:space="preserve">zajišťují </w:t>
      </w:r>
      <w:r w:rsidR="00A17164" w:rsidRPr="00D63641">
        <w:rPr>
          <w:rFonts w:ascii="Arial" w:hAnsi="Arial" w:cs="Arial"/>
          <w:color w:val="000000" w:themeColor="text1"/>
          <w:sz w:val="20"/>
          <w:szCs w:val="20"/>
          <w:lang w:eastAsia="cs-CZ"/>
        </w:rPr>
        <w:t>od roku 2008</w:t>
      </w:r>
      <w:r w:rsidR="001D4C1F">
        <w:rPr>
          <w:rFonts w:ascii="Arial" w:hAnsi="Arial" w:cs="Arial"/>
          <w:color w:val="000000" w:themeColor="text1"/>
          <w:sz w:val="20"/>
          <w:szCs w:val="20"/>
          <w:lang w:eastAsia="cs-CZ"/>
        </w:rPr>
        <w:t xml:space="preserve">), od roku 2014 se přidaly i spol. </w:t>
      </w:r>
      <w:r w:rsidR="00A17164" w:rsidRPr="00D63641">
        <w:rPr>
          <w:rFonts w:ascii="Arial" w:hAnsi="Arial" w:cs="Arial"/>
          <w:color w:val="000000" w:themeColor="text1"/>
          <w:sz w:val="20"/>
          <w:szCs w:val="20"/>
          <w:lang w:eastAsia="cs-CZ"/>
        </w:rPr>
        <w:t>FCC Česká republika, s.r.o.</w:t>
      </w:r>
      <w:r w:rsidR="001D4C1F">
        <w:rPr>
          <w:rFonts w:ascii="Arial" w:hAnsi="Arial" w:cs="Arial"/>
          <w:color w:val="000000" w:themeColor="text1"/>
          <w:sz w:val="20"/>
          <w:szCs w:val="20"/>
          <w:lang w:eastAsia="cs-CZ"/>
        </w:rPr>
        <w:t xml:space="preserve"> (</w:t>
      </w:r>
      <w:proofErr w:type="gramStart"/>
      <w:r w:rsidR="001D4C1F">
        <w:rPr>
          <w:rFonts w:ascii="Arial" w:hAnsi="Arial" w:cs="Arial"/>
          <w:color w:val="000000" w:themeColor="text1"/>
          <w:sz w:val="20"/>
          <w:szCs w:val="20"/>
          <w:lang w:eastAsia="cs-CZ"/>
        </w:rPr>
        <w:t>dříve .A.</w:t>
      </w:r>
      <w:proofErr w:type="gramEnd"/>
      <w:r w:rsidR="001D4C1F">
        <w:rPr>
          <w:rFonts w:ascii="Arial" w:hAnsi="Arial" w:cs="Arial"/>
          <w:color w:val="000000" w:themeColor="text1"/>
          <w:sz w:val="20"/>
          <w:szCs w:val="20"/>
          <w:lang w:eastAsia="cs-CZ"/>
        </w:rPr>
        <w:t>S.A.)</w:t>
      </w:r>
      <w:r w:rsidR="00A17164" w:rsidRPr="00D63641">
        <w:rPr>
          <w:rFonts w:ascii="Arial" w:hAnsi="Arial" w:cs="Arial"/>
          <w:color w:val="000000" w:themeColor="text1"/>
          <w:sz w:val="20"/>
          <w:szCs w:val="20"/>
          <w:lang w:eastAsia="cs-CZ"/>
        </w:rPr>
        <w:t xml:space="preserve">, </w:t>
      </w:r>
      <w:proofErr w:type="spellStart"/>
      <w:r w:rsidR="00A17164" w:rsidRPr="00D63641">
        <w:rPr>
          <w:rFonts w:ascii="Arial" w:hAnsi="Arial" w:cs="Arial"/>
          <w:color w:val="000000" w:themeColor="text1"/>
          <w:sz w:val="20"/>
          <w:szCs w:val="20"/>
          <w:lang w:eastAsia="cs-CZ"/>
        </w:rPr>
        <w:t>LeoCzech</w:t>
      </w:r>
      <w:proofErr w:type="spellEnd"/>
      <w:r w:rsidR="00A17164" w:rsidRPr="00D63641">
        <w:rPr>
          <w:rFonts w:ascii="Arial" w:hAnsi="Arial" w:cs="Arial"/>
          <w:color w:val="000000" w:themeColor="text1"/>
          <w:sz w:val="20"/>
          <w:szCs w:val="20"/>
          <w:lang w:eastAsia="cs-CZ"/>
        </w:rPr>
        <w:t xml:space="preserve">, s.r.o. </w:t>
      </w:r>
      <w:r w:rsidR="00A26308">
        <w:rPr>
          <w:rFonts w:ascii="Arial" w:hAnsi="Arial" w:cs="Arial"/>
          <w:color w:val="000000" w:themeColor="text1"/>
          <w:sz w:val="20"/>
          <w:szCs w:val="20"/>
          <w:lang w:eastAsia="cs-CZ"/>
        </w:rPr>
        <w:t xml:space="preserve">později se k podpoře </w:t>
      </w:r>
      <w:r w:rsidR="00436737">
        <w:rPr>
          <w:rFonts w:ascii="Arial" w:hAnsi="Arial" w:cs="Arial"/>
          <w:color w:val="000000" w:themeColor="text1"/>
          <w:sz w:val="20"/>
          <w:szCs w:val="20"/>
          <w:lang w:eastAsia="cs-CZ"/>
        </w:rPr>
        <w:t xml:space="preserve">škol </w:t>
      </w:r>
      <w:r w:rsidR="00A26308">
        <w:rPr>
          <w:rFonts w:ascii="Arial" w:hAnsi="Arial" w:cs="Arial"/>
          <w:color w:val="000000" w:themeColor="text1"/>
          <w:sz w:val="20"/>
          <w:szCs w:val="20"/>
          <w:lang w:eastAsia="cs-CZ"/>
        </w:rPr>
        <w:t xml:space="preserve">přihlásila ve spolupráci s městem i </w:t>
      </w:r>
      <w:r w:rsidR="001D4C1F">
        <w:rPr>
          <w:rFonts w:ascii="Arial" w:hAnsi="Arial" w:cs="Arial"/>
          <w:color w:val="000000" w:themeColor="text1"/>
          <w:sz w:val="20"/>
          <w:szCs w:val="20"/>
          <w:lang w:eastAsia="cs-CZ"/>
        </w:rPr>
        <w:t xml:space="preserve">spol. </w:t>
      </w:r>
      <w:r w:rsidR="00A17164" w:rsidRPr="00D63641">
        <w:rPr>
          <w:rFonts w:ascii="Arial" w:hAnsi="Arial" w:cs="Arial"/>
          <w:color w:val="000000" w:themeColor="text1"/>
          <w:sz w:val="20"/>
          <w:szCs w:val="20"/>
          <w:lang w:eastAsia="cs-CZ"/>
        </w:rPr>
        <w:t>Pražské služby, a.s.</w:t>
      </w:r>
      <w:r w:rsidR="002403F4" w:rsidRPr="00D63641">
        <w:rPr>
          <w:rFonts w:ascii="Arial" w:hAnsi="Arial" w:cs="Arial"/>
          <w:color w:val="000000" w:themeColor="text1"/>
          <w:sz w:val="20"/>
          <w:szCs w:val="20"/>
          <w:lang w:eastAsia="cs-CZ"/>
        </w:rPr>
        <w:t xml:space="preserve"> </w:t>
      </w:r>
    </w:p>
    <w:p w:rsidR="00E84FA1" w:rsidRPr="00D63641" w:rsidRDefault="00A17164" w:rsidP="00A17164">
      <w:pPr>
        <w:autoSpaceDE w:val="0"/>
        <w:autoSpaceDN w:val="0"/>
        <w:jc w:val="both"/>
        <w:rPr>
          <w:rFonts w:ascii="Arial" w:eastAsia="Times New Roman" w:hAnsi="Arial" w:cs="Arial"/>
          <w:color w:val="000000" w:themeColor="text1"/>
          <w:sz w:val="20"/>
          <w:lang w:eastAsia="cs-CZ"/>
        </w:rPr>
      </w:pPr>
      <w:r w:rsidRPr="00D63641">
        <w:rPr>
          <w:rFonts w:ascii="Arial" w:hAnsi="Arial" w:cs="Arial"/>
          <w:color w:val="000000" w:themeColor="text1"/>
          <w:sz w:val="20"/>
          <w:szCs w:val="20"/>
          <w:lang w:eastAsia="cs-CZ"/>
        </w:rPr>
        <w:t xml:space="preserve">Celkové množství </w:t>
      </w:r>
      <w:r w:rsidR="004B2484" w:rsidRPr="00D63641">
        <w:rPr>
          <w:rFonts w:ascii="Arial" w:hAnsi="Arial" w:cs="Arial"/>
          <w:color w:val="000000" w:themeColor="text1"/>
          <w:sz w:val="20"/>
          <w:szCs w:val="20"/>
          <w:lang w:eastAsia="cs-CZ"/>
        </w:rPr>
        <w:t>komodit, sesbíraných</w:t>
      </w:r>
      <w:r w:rsidRPr="00D63641">
        <w:rPr>
          <w:rFonts w:ascii="Arial" w:hAnsi="Arial" w:cs="Arial"/>
          <w:color w:val="000000" w:themeColor="text1"/>
          <w:sz w:val="20"/>
          <w:szCs w:val="20"/>
          <w:lang w:eastAsia="cs-CZ"/>
        </w:rPr>
        <w:t xml:space="preserve"> na školách v roce 201</w:t>
      </w:r>
      <w:r w:rsidR="004B2484" w:rsidRPr="00D63641">
        <w:rPr>
          <w:rFonts w:ascii="Arial" w:hAnsi="Arial" w:cs="Arial"/>
          <w:color w:val="000000" w:themeColor="text1"/>
          <w:sz w:val="20"/>
          <w:szCs w:val="20"/>
          <w:lang w:eastAsia="cs-CZ"/>
        </w:rPr>
        <w:t>9</w:t>
      </w:r>
      <w:r w:rsidRPr="00D63641">
        <w:rPr>
          <w:rFonts w:ascii="Arial" w:hAnsi="Arial" w:cs="Arial"/>
          <w:color w:val="000000" w:themeColor="text1"/>
          <w:sz w:val="20"/>
          <w:szCs w:val="20"/>
          <w:lang w:eastAsia="cs-CZ"/>
        </w:rPr>
        <w:t xml:space="preserve"> činilo </w:t>
      </w:r>
      <w:r w:rsidR="007D3485" w:rsidRPr="00D63641">
        <w:rPr>
          <w:rFonts w:ascii="Arial" w:hAnsi="Arial" w:cs="Arial"/>
          <w:color w:val="000000" w:themeColor="text1"/>
          <w:sz w:val="20"/>
          <w:szCs w:val="20"/>
          <w:lang w:eastAsia="cs-CZ"/>
        </w:rPr>
        <w:t>880,84</w:t>
      </w:r>
      <w:r w:rsidR="000039B9" w:rsidRPr="00D63641">
        <w:rPr>
          <w:rFonts w:ascii="Arial" w:hAnsi="Arial" w:cs="Arial"/>
          <w:color w:val="000000" w:themeColor="text1"/>
          <w:sz w:val="20"/>
          <w:szCs w:val="20"/>
          <w:lang w:eastAsia="cs-CZ"/>
        </w:rPr>
        <w:t xml:space="preserve"> t</w:t>
      </w:r>
      <w:r w:rsidR="007D3485" w:rsidRPr="00D63641">
        <w:rPr>
          <w:rFonts w:ascii="Arial" w:hAnsi="Arial" w:cs="Arial"/>
          <w:color w:val="000000" w:themeColor="text1"/>
          <w:sz w:val="20"/>
          <w:szCs w:val="20"/>
          <w:lang w:eastAsia="cs-CZ"/>
        </w:rPr>
        <w:t xml:space="preserve"> papíru, 2,02 t plastových víček a 0,72 t hliníkových </w:t>
      </w:r>
      <w:r w:rsidR="0054744D">
        <w:rPr>
          <w:rFonts w:ascii="Arial" w:hAnsi="Arial" w:cs="Arial"/>
          <w:color w:val="000000" w:themeColor="text1"/>
          <w:sz w:val="20"/>
          <w:szCs w:val="20"/>
          <w:lang w:eastAsia="cs-CZ"/>
        </w:rPr>
        <w:t>víček</w:t>
      </w:r>
      <w:r w:rsidRPr="00D63641">
        <w:rPr>
          <w:rFonts w:ascii="Arial" w:hAnsi="Arial" w:cs="Arial"/>
          <w:color w:val="000000" w:themeColor="text1"/>
          <w:sz w:val="20"/>
          <w:szCs w:val="20"/>
          <w:lang w:eastAsia="cs-CZ"/>
        </w:rPr>
        <w:t>.</w:t>
      </w:r>
      <w:r w:rsidR="00563C93" w:rsidRPr="00D63641">
        <w:rPr>
          <w:rFonts w:ascii="Arial" w:eastAsia="Times New Roman" w:hAnsi="Arial" w:cs="Arial"/>
          <w:color w:val="000000" w:themeColor="text1"/>
          <w:sz w:val="20"/>
          <w:lang w:eastAsia="cs-CZ"/>
        </w:rPr>
        <w:t xml:space="preserve"> </w:t>
      </w:r>
    </w:p>
    <w:p w:rsidR="00D21C1C" w:rsidRDefault="004E51A2" w:rsidP="00A17164">
      <w:pPr>
        <w:autoSpaceDE w:val="0"/>
        <w:autoSpaceDN w:val="0"/>
        <w:jc w:val="both"/>
        <w:rPr>
          <w:rFonts w:ascii="Arial" w:eastAsia="Times New Roman" w:hAnsi="Arial" w:cs="Arial"/>
          <w:color w:val="000000" w:themeColor="text1"/>
          <w:sz w:val="20"/>
          <w:szCs w:val="20"/>
          <w:lang w:eastAsia="cs-CZ"/>
        </w:rPr>
      </w:pPr>
      <w:r w:rsidRPr="004021C5">
        <w:rPr>
          <w:rFonts w:ascii="Arial" w:eastAsia="Times New Roman" w:hAnsi="Arial" w:cs="Arial"/>
          <w:color w:val="000000" w:themeColor="text1"/>
          <w:sz w:val="20"/>
          <w:lang w:eastAsia="cs-CZ"/>
        </w:rPr>
        <w:t xml:space="preserve">Nad rámec </w:t>
      </w:r>
      <w:r w:rsidR="00563C93" w:rsidRPr="004021C5">
        <w:rPr>
          <w:rFonts w:ascii="Arial" w:eastAsia="Times New Roman" w:hAnsi="Arial" w:cs="Arial"/>
          <w:color w:val="000000" w:themeColor="text1"/>
          <w:sz w:val="20"/>
          <w:lang w:eastAsia="cs-CZ"/>
        </w:rPr>
        <w:t>veřejných stanovišť tříděného odpadu umístěných v ulicíc</w:t>
      </w:r>
      <w:r w:rsidR="00FC0CF0" w:rsidRPr="004021C5">
        <w:rPr>
          <w:rFonts w:ascii="Arial" w:eastAsia="Times New Roman" w:hAnsi="Arial" w:cs="Arial"/>
          <w:color w:val="000000" w:themeColor="text1"/>
          <w:sz w:val="20"/>
          <w:lang w:eastAsia="cs-CZ"/>
        </w:rPr>
        <w:t>h města a v domovním vybavení, h</w:t>
      </w:r>
      <w:r w:rsidR="00563C93" w:rsidRPr="004021C5">
        <w:rPr>
          <w:rFonts w:ascii="Arial" w:eastAsia="Times New Roman" w:hAnsi="Arial" w:cs="Arial"/>
          <w:color w:val="000000" w:themeColor="text1"/>
          <w:sz w:val="20"/>
          <w:lang w:eastAsia="cs-CZ"/>
        </w:rPr>
        <w:t>l. m. Praha jako původce odpadu hlásí</w:t>
      </w:r>
      <w:r w:rsidRPr="004021C5">
        <w:rPr>
          <w:rFonts w:ascii="Arial" w:eastAsia="Times New Roman" w:hAnsi="Arial" w:cs="Arial"/>
          <w:color w:val="000000" w:themeColor="text1"/>
          <w:sz w:val="20"/>
          <w:lang w:eastAsia="cs-CZ"/>
        </w:rPr>
        <w:t xml:space="preserve"> i</w:t>
      </w:r>
      <w:r w:rsidR="00563C93" w:rsidRPr="004021C5">
        <w:rPr>
          <w:rFonts w:ascii="Arial" w:eastAsia="Times New Roman" w:hAnsi="Arial" w:cs="Arial"/>
          <w:color w:val="000000" w:themeColor="text1"/>
          <w:sz w:val="20"/>
          <w:lang w:eastAsia="cs-CZ"/>
        </w:rPr>
        <w:t xml:space="preserve"> tříděný odpad </w:t>
      </w:r>
      <w:r w:rsidR="00563C93" w:rsidRPr="004021C5">
        <w:rPr>
          <w:rFonts w:ascii="Arial" w:eastAsia="Times New Roman" w:hAnsi="Arial" w:cs="Arial"/>
          <w:color w:val="000000" w:themeColor="text1"/>
          <w:sz w:val="20"/>
          <w:szCs w:val="20"/>
          <w:lang w:eastAsia="cs-CZ"/>
        </w:rPr>
        <w:t xml:space="preserve">vysbíraný </w:t>
      </w:r>
      <w:r w:rsidR="00D21C1C">
        <w:rPr>
          <w:rFonts w:ascii="Arial" w:eastAsia="Times New Roman" w:hAnsi="Arial" w:cs="Arial"/>
          <w:color w:val="000000" w:themeColor="text1"/>
          <w:sz w:val="20"/>
          <w:szCs w:val="20"/>
          <w:lang w:eastAsia="cs-CZ"/>
        </w:rPr>
        <w:t>mimo rámec městského systému:</w:t>
      </w:r>
    </w:p>
    <w:p w:rsidR="00D21C1C" w:rsidRDefault="00563C93" w:rsidP="00D21C1C">
      <w:pPr>
        <w:pStyle w:val="Odstavecseseznamem"/>
        <w:numPr>
          <w:ilvl w:val="0"/>
          <w:numId w:val="15"/>
        </w:num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v rámci služeb organizovaných ÚMČ</w:t>
      </w:r>
      <w:r w:rsidR="00FC0CF0" w:rsidRPr="00D21C1C">
        <w:rPr>
          <w:rFonts w:ascii="Arial" w:eastAsia="Times New Roman" w:hAnsi="Arial" w:cs="Arial"/>
          <w:color w:val="000000" w:themeColor="text1"/>
          <w:sz w:val="20"/>
          <w:szCs w:val="20"/>
          <w:lang w:eastAsia="cs-CZ"/>
        </w:rPr>
        <w:t xml:space="preserve"> </w:t>
      </w:r>
      <w:r w:rsidR="001D4C1F" w:rsidRPr="00D21C1C">
        <w:rPr>
          <w:rFonts w:ascii="Arial" w:eastAsia="Times New Roman" w:hAnsi="Arial" w:cs="Arial"/>
          <w:color w:val="000000" w:themeColor="text1"/>
          <w:sz w:val="20"/>
          <w:szCs w:val="20"/>
          <w:lang w:eastAsia="cs-CZ"/>
        </w:rPr>
        <w:t xml:space="preserve">Praha 1 </w:t>
      </w:r>
      <w:r w:rsidR="00D21C1C" w:rsidRPr="00D21C1C">
        <w:rPr>
          <w:rFonts w:ascii="Arial" w:eastAsia="Times New Roman" w:hAnsi="Arial" w:cs="Arial"/>
          <w:color w:val="000000" w:themeColor="text1"/>
          <w:sz w:val="20"/>
          <w:szCs w:val="20"/>
          <w:lang w:eastAsia="cs-CZ"/>
        </w:rPr>
        <w:t>–</w:t>
      </w:r>
      <w:r w:rsidR="001D4C1F" w:rsidRPr="00D21C1C">
        <w:rPr>
          <w:rFonts w:ascii="Arial" w:eastAsia="Times New Roman" w:hAnsi="Arial" w:cs="Arial"/>
          <w:color w:val="000000" w:themeColor="text1"/>
          <w:sz w:val="20"/>
          <w:szCs w:val="20"/>
          <w:lang w:eastAsia="cs-CZ"/>
        </w:rPr>
        <w:t xml:space="preserve"> 57</w:t>
      </w:r>
      <w:r w:rsidR="00D21C1C">
        <w:rPr>
          <w:rFonts w:ascii="Arial" w:eastAsia="Times New Roman" w:hAnsi="Arial" w:cs="Arial"/>
          <w:color w:val="000000" w:themeColor="text1"/>
          <w:sz w:val="20"/>
          <w:szCs w:val="20"/>
          <w:lang w:eastAsia="cs-CZ"/>
        </w:rPr>
        <w:t xml:space="preserve">: </w:t>
      </w:r>
      <w:r w:rsidR="004021C5" w:rsidRPr="00D21C1C">
        <w:rPr>
          <w:rFonts w:ascii="Arial" w:eastAsia="Times New Roman" w:hAnsi="Arial" w:cs="Arial"/>
          <w:color w:val="000000" w:themeColor="text1"/>
          <w:sz w:val="20"/>
          <w:szCs w:val="20"/>
          <w:lang w:eastAsia="cs-CZ"/>
        </w:rPr>
        <w:t>18,32</w:t>
      </w:r>
      <w:r w:rsidR="00FC0CF0" w:rsidRPr="00D21C1C">
        <w:rPr>
          <w:rFonts w:ascii="Arial" w:eastAsia="Times New Roman" w:hAnsi="Arial" w:cs="Arial"/>
          <w:color w:val="000000" w:themeColor="text1"/>
          <w:sz w:val="20"/>
          <w:szCs w:val="20"/>
          <w:lang w:eastAsia="cs-CZ"/>
        </w:rPr>
        <w:t xml:space="preserve"> t</w:t>
      </w:r>
      <w:r w:rsidR="00D21C1C">
        <w:rPr>
          <w:rFonts w:ascii="Arial" w:eastAsia="Times New Roman" w:hAnsi="Arial" w:cs="Arial"/>
          <w:color w:val="000000" w:themeColor="text1"/>
          <w:sz w:val="20"/>
          <w:szCs w:val="20"/>
          <w:lang w:eastAsia="cs-CZ"/>
        </w:rPr>
        <w:t>un</w:t>
      </w:r>
      <w:r w:rsidR="00477713" w:rsidRPr="00D21C1C">
        <w:rPr>
          <w:rFonts w:ascii="Arial" w:eastAsia="Times New Roman" w:hAnsi="Arial" w:cs="Arial"/>
          <w:color w:val="000000" w:themeColor="text1"/>
          <w:sz w:val="20"/>
          <w:szCs w:val="20"/>
          <w:lang w:eastAsia="cs-CZ"/>
        </w:rPr>
        <w:t xml:space="preserve">, </w:t>
      </w:r>
    </w:p>
    <w:p w:rsidR="00D21C1C" w:rsidRDefault="00563C93" w:rsidP="00D21C1C">
      <w:pPr>
        <w:pStyle w:val="Odstavecseseznamem"/>
        <w:numPr>
          <w:ilvl w:val="0"/>
          <w:numId w:val="15"/>
        </w:num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na SD hl. m. Prahy</w:t>
      </w:r>
      <w:r w:rsidR="00D21C1C">
        <w:rPr>
          <w:rFonts w:ascii="Arial" w:eastAsia="Times New Roman" w:hAnsi="Arial" w:cs="Arial"/>
          <w:color w:val="000000" w:themeColor="text1"/>
          <w:sz w:val="20"/>
          <w:szCs w:val="20"/>
          <w:lang w:eastAsia="cs-CZ"/>
        </w:rPr>
        <w:t xml:space="preserve">: </w:t>
      </w:r>
      <w:r w:rsidR="004021C5" w:rsidRPr="00D21C1C">
        <w:rPr>
          <w:rFonts w:ascii="Arial" w:eastAsia="Times New Roman" w:hAnsi="Arial" w:cs="Arial"/>
          <w:color w:val="000000" w:themeColor="text1"/>
          <w:sz w:val="20"/>
          <w:szCs w:val="20"/>
          <w:lang w:eastAsia="cs-CZ"/>
        </w:rPr>
        <w:t>851,71</w:t>
      </w:r>
      <w:r w:rsidR="00FC0CF0" w:rsidRPr="00D21C1C">
        <w:rPr>
          <w:rFonts w:ascii="Arial" w:eastAsia="Times New Roman" w:hAnsi="Arial" w:cs="Arial"/>
          <w:color w:val="000000" w:themeColor="text1"/>
          <w:sz w:val="20"/>
          <w:szCs w:val="20"/>
          <w:lang w:eastAsia="cs-CZ"/>
        </w:rPr>
        <w:t xml:space="preserve"> t</w:t>
      </w:r>
      <w:r w:rsidR="00D21C1C">
        <w:rPr>
          <w:rFonts w:ascii="Arial" w:eastAsia="Times New Roman" w:hAnsi="Arial" w:cs="Arial"/>
          <w:color w:val="000000" w:themeColor="text1"/>
          <w:sz w:val="20"/>
          <w:szCs w:val="20"/>
          <w:lang w:eastAsia="cs-CZ"/>
        </w:rPr>
        <w:t>un</w:t>
      </w:r>
      <w:r w:rsidR="00477713" w:rsidRPr="00D21C1C">
        <w:rPr>
          <w:rFonts w:ascii="Arial" w:eastAsia="Times New Roman" w:hAnsi="Arial" w:cs="Arial"/>
          <w:color w:val="000000" w:themeColor="text1"/>
          <w:sz w:val="20"/>
          <w:szCs w:val="20"/>
          <w:lang w:eastAsia="cs-CZ"/>
        </w:rPr>
        <w:t>,</w:t>
      </w:r>
      <w:r w:rsidRPr="00D21C1C">
        <w:rPr>
          <w:rFonts w:ascii="Arial" w:eastAsia="Times New Roman" w:hAnsi="Arial" w:cs="Arial"/>
          <w:color w:val="000000" w:themeColor="text1"/>
          <w:sz w:val="20"/>
          <w:szCs w:val="20"/>
          <w:lang w:eastAsia="cs-CZ"/>
        </w:rPr>
        <w:t xml:space="preserve"> </w:t>
      </w:r>
    </w:p>
    <w:p w:rsidR="00D21C1C" w:rsidRDefault="00563C93" w:rsidP="00D21C1C">
      <w:pPr>
        <w:pStyle w:val="Odstavecseseznamem"/>
        <w:numPr>
          <w:ilvl w:val="0"/>
          <w:numId w:val="15"/>
        </w:num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v</w:t>
      </w:r>
      <w:r w:rsidR="00477713" w:rsidRPr="00D21C1C">
        <w:rPr>
          <w:rFonts w:ascii="Arial" w:eastAsia="Times New Roman" w:hAnsi="Arial" w:cs="Arial"/>
          <w:color w:val="000000" w:themeColor="text1"/>
          <w:sz w:val="20"/>
          <w:szCs w:val="20"/>
          <w:lang w:eastAsia="cs-CZ"/>
        </w:rPr>
        <w:t> </w:t>
      </w:r>
      <w:r w:rsidRPr="00D21C1C">
        <w:rPr>
          <w:rFonts w:ascii="Arial" w:eastAsia="Times New Roman" w:hAnsi="Arial" w:cs="Arial"/>
          <w:color w:val="000000" w:themeColor="text1"/>
          <w:sz w:val="20"/>
          <w:szCs w:val="20"/>
          <w:lang w:eastAsia="cs-CZ"/>
        </w:rPr>
        <w:t>budovách HMP</w:t>
      </w:r>
      <w:r w:rsidR="00D21C1C">
        <w:rPr>
          <w:rFonts w:ascii="Arial" w:eastAsia="Times New Roman" w:hAnsi="Arial" w:cs="Arial"/>
          <w:color w:val="000000" w:themeColor="text1"/>
          <w:sz w:val="20"/>
          <w:szCs w:val="20"/>
          <w:lang w:eastAsia="cs-CZ"/>
        </w:rPr>
        <w:t xml:space="preserve">: </w:t>
      </w:r>
      <w:r w:rsidR="004021C5" w:rsidRPr="00D21C1C">
        <w:rPr>
          <w:rFonts w:ascii="Arial" w:eastAsia="Times New Roman" w:hAnsi="Arial" w:cs="Arial"/>
          <w:color w:val="000000" w:themeColor="text1"/>
          <w:sz w:val="20"/>
          <w:szCs w:val="20"/>
          <w:lang w:eastAsia="cs-CZ"/>
        </w:rPr>
        <w:t>43</w:t>
      </w:r>
      <w:r w:rsidR="00472852" w:rsidRPr="00D21C1C">
        <w:rPr>
          <w:rFonts w:ascii="Arial" w:eastAsia="Times New Roman" w:hAnsi="Arial" w:cs="Arial"/>
          <w:color w:val="000000" w:themeColor="text1"/>
          <w:sz w:val="20"/>
          <w:szCs w:val="20"/>
          <w:lang w:eastAsia="cs-CZ"/>
        </w:rPr>
        <w:t>,2</w:t>
      </w:r>
      <w:r w:rsidR="004021C5" w:rsidRPr="00D21C1C">
        <w:rPr>
          <w:rFonts w:ascii="Arial" w:eastAsia="Times New Roman" w:hAnsi="Arial" w:cs="Arial"/>
          <w:color w:val="000000" w:themeColor="text1"/>
          <w:sz w:val="20"/>
          <w:szCs w:val="20"/>
          <w:lang w:eastAsia="cs-CZ"/>
        </w:rPr>
        <w:t>35</w:t>
      </w:r>
      <w:r w:rsidR="00FC0CF0" w:rsidRPr="00D21C1C">
        <w:rPr>
          <w:rFonts w:ascii="Arial" w:eastAsia="Times New Roman" w:hAnsi="Arial" w:cs="Arial"/>
          <w:color w:val="000000" w:themeColor="text1"/>
          <w:sz w:val="20"/>
          <w:szCs w:val="20"/>
          <w:lang w:eastAsia="cs-CZ"/>
        </w:rPr>
        <w:t xml:space="preserve"> t</w:t>
      </w:r>
      <w:r w:rsidR="00D21C1C">
        <w:rPr>
          <w:rFonts w:ascii="Arial" w:eastAsia="Times New Roman" w:hAnsi="Arial" w:cs="Arial"/>
          <w:color w:val="000000" w:themeColor="text1"/>
          <w:sz w:val="20"/>
          <w:szCs w:val="20"/>
          <w:lang w:eastAsia="cs-CZ"/>
        </w:rPr>
        <w:t>un</w:t>
      </w:r>
      <w:r w:rsidR="00477713" w:rsidRPr="00D21C1C">
        <w:rPr>
          <w:rFonts w:ascii="Arial" w:eastAsia="Times New Roman" w:hAnsi="Arial" w:cs="Arial"/>
          <w:color w:val="000000" w:themeColor="text1"/>
          <w:sz w:val="20"/>
          <w:szCs w:val="20"/>
          <w:lang w:eastAsia="cs-CZ"/>
        </w:rPr>
        <w:t>,</w:t>
      </w:r>
      <w:r w:rsidR="00CF7E53" w:rsidRPr="00D21C1C">
        <w:rPr>
          <w:rFonts w:ascii="Arial" w:eastAsia="Times New Roman" w:hAnsi="Arial" w:cs="Arial"/>
          <w:color w:val="000000" w:themeColor="text1"/>
          <w:sz w:val="20"/>
          <w:szCs w:val="20"/>
          <w:lang w:eastAsia="cs-CZ"/>
        </w:rPr>
        <w:t xml:space="preserve"> </w:t>
      </w:r>
    </w:p>
    <w:p w:rsidR="00D21C1C" w:rsidRDefault="00CF7E53" w:rsidP="00D21C1C">
      <w:pPr>
        <w:pStyle w:val="Odstavecseseznamem"/>
        <w:numPr>
          <w:ilvl w:val="0"/>
          <w:numId w:val="15"/>
        </w:num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v </w:t>
      </w:r>
      <w:r w:rsidR="00253025" w:rsidRPr="00D21C1C">
        <w:rPr>
          <w:rFonts w:ascii="Arial" w:eastAsia="Times New Roman" w:hAnsi="Arial" w:cs="Arial"/>
          <w:color w:val="000000" w:themeColor="text1"/>
          <w:sz w:val="20"/>
          <w:szCs w:val="20"/>
          <w:lang w:eastAsia="cs-CZ"/>
        </w:rPr>
        <w:t>P</w:t>
      </w:r>
      <w:r w:rsidRPr="00D21C1C">
        <w:rPr>
          <w:rFonts w:ascii="Arial" w:eastAsia="Times New Roman" w:hAnsi="Arial" w:cs="Arial"/>
          <w:color w:val="000000" w:themeColor="text1"/>
          <w:sz w:val="20"/>
          <w:szCs w:val="20"/>
          <w:lang w:eastAsia="cs-CZ"/>
        </w:rPr>
        <w:t>ražské tržnic</w:t>
      </w:r>
      <w:r w:rsidR="004021C5" w:rsidRPr="00D21C1C">
        <w:rPr>
          <w:rFonts w:ascii="Arial" w:eastAsia="Times New Roman" w:hAnsi="Arial" w:cs="Arial"/>
          <w:color w:val="000000" w:themeColor="text1"/>
          <w:sz w:val="20"/>
          <w:szCs w:val="20"/>
          <w:lang w:eastAsia="cs-CZ"/>
        </w:rPr>
        <w:t>i</w:t>
      </w:r>
      <w:r w:rsidR="00D21C1C">
        <w:rPr>
          <w:rFonts w:ascii="Arial" w:eastAsia="Times New Roman" w:hAnsi="Arial" w:cs="Arial"/>
          <w:color w:val="000000" w:themeColor="text1"/>
          <w:sz w:val="20"/>
          <w:szCs w:val="20"/>
          <w:lang w:eastAsia="cs-CZ"/>
        </w:rPr>
        <w:t xml:space="preserve">: </w:t>
      </w:r>
      <w:r w:rsidR="004021C5" w:rsidRPr="00D21C1C">
        <w:rPr>
          <w:rFonts w:ascii="Arial" w:eastAsia="Times New Roman" w:hAnsi="Arial" w:cs="Arial"/>
          <w:color w:val="000000" w:themeColor="text1"/>
          <w:sz w:val="20"/>
          <w:szCs w:val="20"/>
          <w:lang w:eastAsia="cs-CZ"/>
        </w:rPr>
        <w:t>3,659</w:t>
      </w:r>
      <w:r w:rsidR="00477713" w:rsidRPr="00D21C1C">
        <w:rPr>
          <w:rFonts w:ascii="Arial" w:eastAsia="Times New Roman" w:hAnsi="Arial" w:cs="Arial"/>
          <w:color w:val="000000" w:themeColor="text1"/>
          <w:sz w:val="20"/>
          <w:szCs w:val="20"/>
          <w:lang w:eastAsia="cs-CZ"/>
        </w:rPr>
        <w:t xml:space="preserve"> t</w:t>
      </w:r>
      <w:r w:rsidR="00D21C1C">
        <w:rPr>
          <w:rFonts w:ascii="Arial" w:eastAsia="Times New Roman" w:hAnsi="Arial" w:cs="Arial"/>
          <w:color w:val="000000" w:themeColor="text1"/>
          <w:sz w:val="20"/>
          <w:szCs w:val="20"/>
          <w:lang w:eastAsia="cs-CZ"/>
        </w:rPr>
        <w:t xml:space="preserve">un, </w:t>
      </w:r>
      <w:r w:rsidR="00563C93" w:rsidRPr="00D21C1C">
        <w:rPr>
          <w:rFonts w:ascii="Arial" w:eastAsia="Times New Roman" w:hAnsi="Arial" w:cs="Arial"/>
          <w:color w:val="000000" w:themeColor="text1"/>
          <w:sz w:val="20"/>
          <w:szCs w:val="20"/>
          <w:lang w:eastAsia="cs-CZ"/>
        </w:rPr>
        <w:t xml:space="preserve"> </w:t>
      </w:r>
    </w:p>
    <w:p w:rsidR="00D21C1C" w:rsidRDefault="00563C93" w:rsidP="00D21C1C">
      <w:pPr>
        <w:pStyle w:val="Odstavecseseznamem"/>
        <w:numPr>
          <w:ilvl w:val="0"/>
          <w:numId w:val="15"/>
        </w:num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 xml:space="preserve">v aquacentru </w:t>
      </w:r>
      <w:proofErr w:type="spellStart"/>
      <w:r w:rsidRPr="00D21C1C">
        <w:rPr>
          <w:rFonts w:ascii="Arial" w:eastAsia="Times New Roman" w:hAnsi="Arial" w:cs="Arial"/>
          <w:color w:val="000000" w:themeColor="text1"/>
          <w:sz w:val="20"/>
          <w:szCs w:val="20"/>
          <w:lang w:eastAsia="cs-CZ"/>
        </w:rPr>
        <w:t>Šutka</w:t>
      </w:r>
      <w:proofErr w:type="spellEnd"/>
      <w:r w:rsidR="00D21C1C">
        <w:rPr>
          <w:rFonts w:ascii="Arial" w:eastAsia="Times New Roman" w:hAnsi="Arial" w:cs="Arial"/>
          <w:color w:val="000000" w:themeColor="text1"/>
          <w:sz w:val="20"/>
          <w:szCs w:val="20"/>
          <w:lang w:eastAsia="cs-CZ"/>
        </w:rPr>
        <w:t>:</w:t>
      </w:r>
      <w:r w:rsidR="00FC0CF0" w:rsidRPr="00D21C1C">
        <w:rPr>
          <w:rFonts w:ascii="Arial" w:eastAsia="Times New Roman" w:hAnsi="Arial" w:cs="Arial"/>
          <w:color w:val="000000" w:themeColor="text1"/>
          <w:sz w:val="20"/>
          <w:szCs w:val="20"/>
          <w:lang w:eastAsia="cs-CZ"/>
        </w:rPr>
        <w:t xml:space="preserve"> </w:t>
      </w:r>
      <w:r w:rsidR="004021C5" w:rsidRPr="00D21C1C">
        <w:rPr>
          <w:rFonts w:ascii="Arial" w:eastAsia="Times New Roman" w:hAnsi="Arial" w:cs="Arial"/>
          <w:color w:val="000000" w:themeColor="text1"/>
          <w:sz w:val="20"/>
          <w:szCs w:val="20"/>
          <w:lang w:eastAsia="cs-CZ"/>
        </w:rPr>
        <w:t>2,822</w:t>
      </w:r>
      <w:r w:rsidR="00477713" w:rsidRPr="00D21C1C">
        <w:rPr>
          <w:rFonts w:ascii="Arial" w:eastAsia="Times New Roman" w:hAnsi="Arial" w:cs="Arial"/>
          <w:color w:val="000000" w:themeColor="text1"/>
          <w:sz w:val="20"/>
          <w:szCs w:val="20"/>
          <w:lang w:eastAsia="cs-CZ"/>
        </w:rPr>
        <w:t xml:space="preserve"> </w:t>
      </w:r>
      <w:r w:rsidR="00846062" w:rsidRPr="00D21C1C">
        <w:rPr>
          <w:rFonts w:ascii="Arial" w:eastAsia="Times New Roman" w:hAnsi="Arial" w:cs="Arial"/>
          <w:color w:val="000000" w:themeColor="text1"/>
          <w:sz w:val="20"/>
          <w:szCs w:val="20"/>
          <w:lang w:eastAsia="cs-CZ"/>
        </w:rPr>
        <w:t>t</w:t>
      </w:r>
      <w:r w:rsidR="00D21C1C">
        <w:rPr>
          <w:rFonts w:ascii="Arial" w:eastAsia="Times New Roman" w:hAnsi="Arial" w:cs="Arial"/>
          <w:color w:val="000000" w:themeColor="text1"/>
          <w:sz w:val="20"/>
          <w:szCs w:val="20"/>
          <w:lang w:eastAsia="cs-CZ"/>
        </w:rPr>
        <w:t>un</w:t>
      </w:r>
      <w:r w:rsidR="00FC0CF0" w:rsidRPr="00D21C1C">
        <w:rPr>
          <w:rFonts w:ascii="Arial" w:eastAsia="Times New Roman" w:hAnsi="Arial" w:cs="Arial"/>
          <w:color w:val="000000" w:themeColor="text1"/>
          <w:sz w:val="20"/>
          <w:szCs w:val="20"/>
          <w:lang w:eastAsia="cs-CZ"/>
        </w:rPr>
        <w:t xml:space="preserve">. </w:t>
      </w:r>
    </w:p>
    <w:p w:rsidR="00563C93" w:rsidRPr="00D21C1C" w:rsidRDefault="00FC0CF0" w:rsidP="00D21C1C">
      <w:pPr>
        <w:autoSpaceDE w:val="0"/>
        <w:autoSpaceDN w:val="0"/>
        <w:jc w:val="both"/>
        <w:rPr>
          <w:rFonts w:ascii="Arial" w:eastAsia="Times New Roman" w:hAnsi="Arial" w:cs="Arial"/>
          <w:color w:val="000000" w:themeColor="text1"/>
          <w:sz w:val="20"/>
          <w:szCs w:val="20"/>
          <w:lang w:eastAsia="cs-CZ"/>
        </w:rPr>
      </w:pPr>
      <w:r w:rsidRPr="00D21C1C">
        <w:rPr>
          <w:rFonts w:ascii="Arial" w:eastAsia="Times New Roman" w:hAnsi="Arial" w:cs="Arial"/>
          <w:color w:val="000000" w:themeColor="text1"/>
          <w:sz w:val="20"/>
          <w:szCs w:val="20"/>
          <w:lang w:eastAsia="cs-CZ"/>
        </w:rPr>
        <w:t>V roce</w:t>
      </w:r>
      <w:r w:rsidR="004021C5" w:rsidRPr="00D21C1C">
        <w:rPr>
          <w:rFonts w:ascii="Arial" w:eastAsia="Times New Roman" w:hAnsi="Arial" w:cs="Arial"/>
          <w:color w:val="000000" w:themeColor="text1"/>
          <w:sz w:val="20"/>
          <w:szCs w:val="20"/>
          <w:lang w:eastAsia="cs-CZ"/>
        </w:rPr>
        <w:t xml:space="preserve"> 2019</w:t>
      </w:r>
      <w:r w:rsidR="00563C93" w:rsidRPr="00D21C1C">
        <w:rPr>
          <w:rFonts w:ascii="Arial" w:eastAsia="Times New Roman" w:hAnsi="Arial" w:cs="Arial"/>
          <w:color w:val="000000" w:themeColor="text1"/>
          <w:sz w:val="20"/>
          <w:szCs w:val="20"/>
          <w:lang w:eastAsia="cs-CZ"/>
        </w:rPr>
        <w:t xml:space="preserve"> toto množství činilo</w:t>
      </w:r>
      <w:r w:rsidRPr="00D21C1C">
        <w:rPr>
          <w:rFonts w:ascii="Arial" w:eastAsia="Times New Roman" w:hAnsi="Arial" w:cs="Arial"/>
          <w:color w:val="000000" w:themeColor="text1"/>
          <w:sz w:val="20"/>
          <w:szCs w:val="20"/>
          <w:lang w:eastAsia="cs-CZ"/>
        </w:rPr>
        <w:t xml:space="preserve"> celkem</w:t>
      </w:r>
      <w:r w:rsidR="004021C5" w:rsidRPr="00D21C1C">
        <w:rPr>
          <w:rFonts w:ascii="Arial" w:eastAsia="Times New Roman" w:hAnsi="Arial" w:cs="Arial"/>
          <w:color w:val="000000" w:themeColor="text1"/>
          <w:sz w:val="20"/>
          <w:szCs w:val="20"/>
          <w:lang w:eastAsia="cs-CZ"/>
        </w:rPr>
        <w:t xml:space="preserve"> cca 919,7</w:t>
      </w:r>
      <w:r w:rsidR="00D21C1C">
        <w:rPr>
          <w:rFonts w:ascii="Arial" w:eastAsia="Times New Roman" w:hAnsi="Arial" w:cs="Arial"/>
          <w:color w:val="000000" w:themeColor="text1"/>
          <w:sz w:val="20"/>
          <w:szCs w:val="20"/>
          <w:lang w:eastAsia="cs-CZ"/>
        </w:rPr>
        <w:t>5</w:t>
      </w:r>
      <w:r w:rsidR="00563C93" w:rsidRPr="00D21C1C">
        <w:rPr>
          <w:rFonts w:ascii="Arial" w:eastAsia="Times New Roman" w:hAnsi="Arial" w:cs="Arial"/>
          <w:color w:val="000000" w:themeColor="text1"/>
          <w:sz w:val="20"/>
          <w:szCs w:val="20"/>
          <w:lang w:eastAsia="cs-CZ"/>
        </w:rPr>
        <w:t xml:space="preserve"> t.</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 xml:space="preserve">Výsledky tříděného sběru papíru, skla, plastů a nápojových kartonů </w:t>
      </w:r>
      <w:r w:rsidR="00093FC5">
        <w:rPr>
          <w:rFonts w:ascii="Arial" w:eastAsia="Times New Roman" w:hAnsi="Arial" w:cs="Arial"/>
          <w:sz w:val="20"/>
          <w:szCs w:val="20"/>
          <w:lang w:eastAsia="cs-CZ"/>
        </w:rPr>
        <w:t xml:space="preserve">a kovových obalů </w:t>
      </w:r>
      <w:r w:rsidRPr="00563C93">
        <w:rPr>
          <w:rFonts w:ascii="Arial" w:eastAsia="Times New Roman" w:hAnsi="Arial" w:cs="Arial"/>
          <w:sz w:val="20"/>
          <w:szCs w:val="20"/>
          <w:lang w:eastAsia="cs-CZ"/>
        </w:rPr>
        <w:t>(</w:t>
      </w:r>
      <w:r w:rsidR="00C864F2">
        <w:rPr>
          <w:rFonts w:ascii="Arial" w:eastAsia="Times New Roman" w:hAnsi="Arial" w:cs="Arial"/>
          <w:sz w:val="20"/>
          <w:szCs w:val="20"/>
          <w:lang w:eastAsia="cs-CZ"/>
        </w:rPr>
        <w:t xml:space="preserve">v </w:t>
      </w:r>
      <w:r w:rsidRPr="00563C93">
        <w:rPr>
          <w:rFonts w:ascii="Arial" w:eastAsia="Times New Roman" w:hAnsi="Arial" w:cs="Arial"/>
          <w:sz w:val="20"/>
          <w:szCs w:val="20"/>
          <w:lang w:eastAsia="cs-CZ"/>
        </w:rPr>
        <w:t>tun</w:t>
      </w:r>
      <w:r w:rsidR="00C864F2">
        <w:rPr>
          <w:rFonts w:ascii="Arial" w:eastAsia="Times New Roman" w:hAnsi="Arial" w:cs="Arial"/>
          <w:sz w:val="20"/>
          <w:szCs w:val="20"/>
          <w:lang w:eastAsia="cs-CZ"/>
        </w:rPr>
        <w:t>ách</w:t>
      </w:r>
      <w:r w:rsidRPr="00563C93">
        <w:rPr>
          <w:rFonts w:ascii="Arial" w:eastAsia="Times New Roman" w:hAnsi="Arial" w:cs="Arial"/>
          <w:sz w:val="20"/>
          <w:szCs w:val="20"/>
          <w:lang w:eastAsia="cs-CZ"/>
        </w:rPr>
        <w:t>)</w:t>
      </w:r>
      <w:r w:rsidR="00093FC5">
        <w:rPr>
          <w:rFonts w:ascii="Arial" w:eastAsia="Times New Roman" w:hAnsi="Arial" w:cs="Arial"/>
          <w:sz w:val="20"/>
          <w:szCs w:val="20"/>
          <w:lang w:eastAsia="cs-CZ"/>
        </w:rPr>
        <w:t xml:space="preserve"> ze sběrných nádob </w:t>
      </w:r>
      <w:r w:rsidRPr="00563C93">
        <w:rPr>
          <w:rFonts w:ascii="Arial" w:eastAsia="Times New Roman" w:hAnsi="Arial" w:cs="Arial"/>
          <w:sz w:val="20"/>
          <w:szCs w:val="20"/>
          <w:lang w:eastAsia="cs-CZ"/>
        </w:rPr>
        <w:t>umístěných v ulicích města a v domovním vybavení (zejména PPR):</w:t>
      </w:r>
    </w:p>
    <w:p w:rsidR="00D21C1C" w:rsidRPr="00563C93" w:rsidRDefault="00D21C1C" w:rsidP="00563C93">
      <w:pPr>
        <w:autoSpaceDE w:val="0"/>
        <w:autoSpaceDN w:val="0"/>
        <w:adjustRightInd w:val="0"/>
        <w:spacing w:after="0" w:line="240" w:lineRule="auto"/>
        <w:rPr>
          <w:rFonts w:ascii="Arial" w:eastAsia="Times New Roman" w:hAnsi="Arial" w:cs="Arial"/>
          <w:sz w:val="20"/>
          <w:szCs w:val="20"/>
          <w:lang w:eastAsia="cs-CZ"/>
        </w:rPr>
      </w:pPr>
    </w:p>
    <w:tbl>
      <w:tblPr>
        <w:tblW w:w="797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tblGrid>
      <w:tr w:rsidR="00563C93" w:rsidRPr="00563C93" w:rsidTr="003755BD">
        <w:trPr>
          <w:trHeight w:val="528"/>
        </w:trPr>
        <w:tc>
          <w:tcPr>
            <w:tcW w:w="965" w:type="dxa"/>
            <w:shd w:val="clear" w:color="auto" w:fill="D9D9D9" w:themeFill="background1" w:themeFillShade="D9"/>
            <w:vAlign w:val="center"/>
            <w:hideMark/>
          </w:tcPr>
          <w:p w:rsidR="00563C93" w:rsidRPr="00563C93" w:rsidRDefault="009407F0" w:rsidP="009407F0">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R</w:t>
            </w:r>
            <w:r w:rsidR="00563C93" w:rsidRPr="00563C93">
              <w:rPr>
                <w:rFonts w:ascii="Arial" w:eastAsia="Times New Roman" w:hAnsi="Arial" w:cs="Arial"/>
                <w:color w:val="000000"/>
                <w:sz w:val="18"/>
                <w:szCs w:val="18"/>
                <w:lang w:eastAsia="cs-CZ"/>
              </w:rPr>
              <w:t>ok</w:t>
            </w:r>
          </w:p>
        </w:tc>
        <w:tc>
          <w:tcPr>
            <w:tcW w:w="966"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w:t>
            </w:r>
            <w:r w:rsidR="00563C93" w:rsidRPr="00563C93">
              <w:rPr>
                <w:rFonts w:ascii="Arial" w:eastAsia="Times New Roman" w:hAnsi="Arial" w:cs="Arial"/>
                <w:color w:val="000000"/>
                <w:sz w:val="18"/>
                <w:szCs w:val="18"/>
                <w:lang w:eastAsia="cs-CZ"/>
              </w:rPr>
              <w:t>apír</w:t>
            </w:r>
          </w:p>
        </w:tc>
        <w:tc>
          <w:tcPr>
            <w:tcW w:w="1037"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00563C93" w:rsidRPr="00563C93">
              <w:rPr>
                <w:rFonts w:ascii="Arial" w:eastAsia="Times New Roman" w:hAnsi="Arial" w:cs="Arial"/>
                <w:color w:val="000000"/>
                <w:sz w:val="18"/>
                <w:szCs w:val="18"/>
                <w:lang w:eastAsia="cs-CZ"/>
              </w:rPr>
              <w:t>klo barevné</w:t>
            </w:r>
          </w:p>
        </w:tc>
        <w:tc>
          <w:tcPr>
            <w:tcW w:w="966"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00563C93" w:rsidRPr="00563C93">
              <w:rPr>
                <w:rFonts w:ascii="Arial" w:eastAsia="Times New Roman" w:hAnsi="Arial" w:cs="Arial"/>
                <w:color w:val="000000"/>
                <w:sz w:val="18"/>
                <w:szCs w:val="18"/>
                <w:lang w:eastAsia="cs-CZ"/>
              </w:rPr>
              <w:t>klo čiré</w:t>
            </w:r>
          </w:p>
        </w:tc>
        <w:tc>
          <w:tcPr>
            <w:tcW w:w="966"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P</w:t>
            </w:r>
            <w:r w:rsidR="00563C93" w:rsidRPr="00563C93">
              <w:rPr>
                <w:rFonts w:ascii="Arial" w:eastAsia="Times New Roman" w:hAnsi="Arial" w:cs="Arial"/>
                <w:color w:val="000000"/>
                <w:sz w:val="18"/>
                <w:szCs w:val="18"/>
                <w:lang w:eastAsia="cs-CZ"/>
              </w:rPr>
              <w:t>lasty</w:t>
            </w:r>
          </w:p>
        </w:tc>
        <w:tc>
          <w:tcPr>
            <w:tcW w:w="1141"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N</w:t>
            </w:r>
            <w:r w:rsidR="00563C93" w:rsidRPr="00563C93">
              <w:rPr>
                <w:rFonts w:ascii="Arial" w:eastAsia="Times New Roman" w:hAnsi="Arial" w:cs="Arial"/>
                <w:color w:val="000000"/>
                <w:sz w:val="18"/>
                <w:szCs w:val="18"/>
                <w:lang w:eastAsia="cs-CZ"/>
              </w:rPr>
              <w:t>ápojové kartony</w:t>
            </w:r>
          </w:p>
        </w:tc>
        <w:tc>
          <w:tcPr>
            <w:tcW w:w="966" w:type="dxa"/>
            <w:shd w:val="clear" w:color="auto" w:fill="D9D9D9" w:themeFill="background1" w:themeFillShade="D9"/>
            <w:vAlign w:val="center"/>
          </w:tcPr>
          <w:p w:rsidR="00563C93" w:rsidRPr="00563C93" w:rsidRDefault="007F4A0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Kovové obaly</w:t>
            </w:r>
          </w:p>
        </w:tc>
        <w:tc>
          <w:tcPr>
            <w:tcW w:w="966" w:type="dxa"/>
            <w:shd w:val="clear" w:color="auto" w:fill="D9D9D9" w:themeFill="background1" w:themeFillShade="D9"/>
            <w:vAlign w:val="center"/>
            <w:hideMark/>
          </w:tcPr>
          <w:p w:rsidR="00563C93" w:rsidRPr="00563C93" w:rsidRDefault="009407F0"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C</w:t>
            </w:r>
            <w:r w:rsidR="00563C93" w:rsidRPr="00563C93">
              <w:rPr>
                <w:rFonts w:ascii="Arial" w:eastAsia="Times New Roman" w:hAnsi="Arial" w:cs="Arial"/>
                <w:color w:val="000000"/>
                <w:sz w:val="18"/>
                <w:szCs w:val="18"/>
                <w:lang w:eastAsia="cs-CZ"/>
              </w:rPr>
              <w:t>elkem</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3 983</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2 248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6 915</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8 205</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3 018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2 172</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13 395</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11 152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5 039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3 586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19 777</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11 501</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6 016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4 623</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22 140</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13 738</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6 711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5 081</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25 530</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16 097</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7 436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6 040</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29 573</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18 003</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7 909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6 596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32 519</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19 214</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8 399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432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7 164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171</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35 380</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22 244</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9 119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8 114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40 729</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23 711</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10 425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9 643</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536</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45 312</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26 732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11 805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1 529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10 609</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701</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51 376</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28 128</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11 615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2 206</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10 675</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3D377D"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53 418</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26 162</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2 509</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10 956</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835</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52 552</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22 636</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3 235</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11 594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828</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50 248</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22 360</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12 367</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11 904</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814</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50 935</w:t>
            </w:r>
          </w:p>
        </w:tc>
      </w:tr>
      <w:tr w:rsidR="00563C93" w:rsidRPr="00563C93" w:rsidTr="003755BD">
        <w:trPr>
          <w:trHeight w:val="249"/>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22 299</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12 451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3 490</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12 042</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870</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51 977</w:t>
            </w:r>
          </w:p>
        </w:tc>
      </w:tr>
      <w:tr w:rsidR="00563C93" w:rsidRPr="00563C93" w:rsidTr="003755BD">
        <w:trPr>
          <w:trHeight w:val="260"/>
        </w:trPr>
        <w:tc>
          <w:tcPr>
            <w:tcW w:w="965" w:type="dxa"/>
            <w:shd w:val="clear" w:color="auto" w:fill="D9D9D9" w:themeFill="background1" w:themeFillShade="D9"/>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21 207</w:t>
            </w:r>
          </w:p>
        </w:tc>
        <w:tc>
          <w:tcPr>
            <w:tcW w:w="1037"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11 771</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3 464</w:t>
            </w: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11 950</w:t>
            </w:r>
          </w:p>
        </w:tc>
        <w:tc>
          <w:tcPr>
            <w:tcW w:w="1141"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897</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49 289</w:t>
            </w:r>
          </w:p>
        </w:tc>
      </w:tr>
      <w:tr w:rsidR="00563C93" w:rsidRPr="00563C93" w:rsidTr="003755BD">
        <w:trPr>
          <w:trHeight w:val="260"/>
        </w:trPr>
        <w:tc>
          <w:tcPr>
            <w:tcW w:w="965" w:type="dxa"/>
            <w:shd w:val="clear" w:color="auto" w:fill="D9D9D9" w:themeFill="background1" w:themeFillShade="D9"/>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20 633</w:t>
            </w:r>
          </w:p>
        </w:tc>
        <w:tc>
          <w:tcPr>
            <w:tcW w:w="1037"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11 851</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3 572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12 546</w:t>
            </w:r>
          </w:p>
        </w:tc>
        <w:tc>
          <w:tcPr>
            <w:tcW w:w="114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895</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49 497</w:t>
            </w:r>
          </w:p>
        </w:tc>
      </w:tr>
      <w:tr w:rsidR="00563C93" w:rsidRPr="00563C93" w:rsidTr="003755BD">
        <w:trPr>
          <w:trHeight w:val="260"/>
        </w:trPr>
        <w:tc>
          <w:tcPr>
            <w:tcW w:w="965" w:type="dxa"/>
            <w:shd w:val="clear" w:color="auto" w:fill="D9D9D9" w:themeFill="background1" w:themeFillShade="D9"/>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21 426</w:t>
            </w:r>
          </w:p>
        </w:tc>
        <w:tc>
          <w:tcPr>
            <w:tcW w:w="1037"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13 282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3 402</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12 827</w:t>
            </w:r>
          </w:p>
        </w:tc>
        <w:tc>
          <w:tcPr>
            <w:tcW w:w="1141"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937</w:t>
            </w:r>
          </w:p>
        </w:tc>
        <w:tc>
          <w:tcPr>
            <w:tcW w:w="966" w:type="dxa"/>
            <w:shd w:val="clear" w:color="auto" w:fill="auto"/>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w:t>
            </w:r>
          </w:p>
        </w:tc>
        <w:tc>
          <w:tcPr>
            <w:tcW w:w="966" w:type="dxa"/>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51 895</w:t>
            </w:r>
          </w:p>
        </w:tc>
      </w:tr>
      <w:tr w:rsidR="007F4A03" w:rsidRPr="007F4A03" w:rsidTr="003755BD">
        <w:trPr>
          <w:trHeight w:val="260"/>
        </w:trPr>
        <w:tc>
          <w:tcPr>
            <w:tcW w:w="965" w:type="dxa"/>
            <w:shd w:val="clear" w:color="auto" w:fill="D9D9D9" w:themeFill="background1" w:themeFillShade="D9"/>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2017</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22 488</w:t>
            </w:r>
          </w:p>
        </w:tc>
        <w:tc>
          <w:tcPr>
            <w:tcW w:w="1037" w:type="dxa"/>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13 181</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3 436</w:t>
            </w:r>
          </w:p>
        </w:tc>
        <w:tc>
          <w:tcPr>
            <w:tcW w:w="966" w:type="dxa"/>
            <w:shd w:val="clear" w:color="auto" w:fill="auto"/>
            <w:vAlign w:val="center"/>
          </w:tcPr>
          <w:p w:rsidR="007F4A03" w:rsidRPr="00E04E09" w:rsidRDefault="00F64DD1"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13 897</w:t>
            </w:r>
          </w:p>
        </w:tc>
        <w:tc>
          <w:tcPr>
            <w:tcW w:w="1141"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981</w:t>
            </w:r>
          </w:p>
        </w:tc>
        <w:tc>
          <w:tcPr>
            <w:tcW w:w="966" w:type="dxa"/>
            <w:shd w:val="clear" w:color="auto" w:fill="auto"/>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144</w:t>
            </w:r>
          </w:p>
        </w:tc>
        <w:tc>
          <w:tcPr>
            <w:tcW w:w="966" w:type="dxa"/>
            <w:shd w:val="clear" w:color="auto" w:fill="auto"/>
            <w:vAlign w:val="center"/>
          </w:tcPr>
          <w:p w:rsidR="007F4A03" w:rsidRPr="00E04E09" w:rsidRDefault="007F4A03" w:rsidP="007F4A03">
            <w:pPr>
              <w:spacing w:after="0" w:line="240" w:lineRule="auto"/>
              <w:jc w:val="center"/>
              <w:rPr>
                <w:rFonts w:ascii="Arial" w:eastAsia="Times New Roman" w:hAnsi="Arial" w:cs="Arial"/>
                <w:color w:val="000000"/>
                <w:sz w:val="18"/>
                <w:szCs w:val="18"/>
                <w:lang w:eastAsia="cs-CZ"/>
              </w:rPr>
            </w:pPr>
            <w:r w:rsidRPr="00E04E09">
              <w:rPr>
                <w:rFonts w:ascii="Arial" w:eastAsia="Times New Roman" w:hAnsi="Arial" w:cs="Arial"/>
                <w:color w:val="000000"/>
                <w:sz w:val="18"/>
                <w:szCs w:val="18"/>
                <w:lang w:eastAsia="cs-CZ"/>
              </w:rPr>
              <w:t>54 127</w:t>
            </w:r>
          </w:p>
        </w:tc>
      </w:tr>
      <w:tr w:rsidR="00EE6922" w:rsidRPr="007F4A03" w:rsidTr="003755BD">
        <w:trPr>
          <w:trHeight w:val="260"/>
        </w:trPr>
        <w:tc>
          <w:tcPr>
            <w:tcW w:w="965" w:type="dxa"/>
            <w:shd w:val="clear" w:color="auto" w:fill="D9D9D9" w:themeFill="background1" w:themeFillShade="D9"/>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23 602</w:t>
            </w:r>
          </w:p>
        </w:tc>
        <w:tc>
          <w:tcPr>
            <w:tcW w:w="1037" w:type="dxa"/>
            <w:shd w:val="clear" w:color="auto" w:fill="auto"/>
            <w:vAlign w:val="center"/>
          </w:tcPr>
          <w:p w:rsidR="00EE6922"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13 931</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3 465</w:t>
            </w:r>
          </w:p>
        </w:tc>
        <w:tc>
          <w:tcPr>
            <w:tcW w:w="966" w:type="dxa"/>
            <w:shd w:val="clear" w:color="auto" w:fill="auto"/>
            <w:vAlign w:val="center"/>
          </w:tcPr>
          <w:p w:rsidR="00EE6922"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14 689</w:t>
            </w:r>
          </w:p>
        </w:tc>
        <w:tc>
          <w:tcPr>
            <w:tcW w:w="1141"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1 000</w:t>
            </w:r>
          </w:p>
        </w:tc>
        <w:tc>
          <w:tcPr>
            <w:tcW w:w="966" w:type="dxa"/>
            <w:shd w:val="clear" w:color="auto" w:fill="auto"/>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262</w:t>
            </w:r>
          </w:p>
        </w:tc>
        <w:tc>
          <w:tcPr>
            <w:tcW w:w="966" w:type="dxa"/>
            <w:shd w:val="clear" w:color="auto" w:fill="auto"/>
            <w:vAlign w:val="center"/>
          </w:tcPr>
          <w:p w:rsidR="00EE6922" w:rsidRPr="00E04E09" w:rsidRDefault="00EE6922"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56 949</w:t>
            </w:r>
          </w:p>
        </w:tc>
      </w:tr>
      <w:tr w:rsidR="009A64D0" w:rsidRPr="007F4A03" w:rsidTr="003755BD">
        <w:trPr>
          <w:trHeight w:val="260"/>
        </w:trPr>
        <w:tc>
          <w:tcPr>
            <w:tcW w:w="965" w:type="dxa"/>
            <w:shd w:val="clear" w:color="auto" w:fill="D9D9D9" w:themeFill="background1" w:themeFillShade="D9"/>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2019</w:t>
            </w:r>
          </w:p>
        </w:tc>
        <w:tc>
          <w:tcPr>
            <w:tcW w:w="966" w:type="dxa"/>
            <w:shd w:val="clear" w:color="auto" w:fill="auto"/>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24 703</w:t>
            </w:r>
          </w:p>
        </w:tc>
        <w:tc>
          <w:tcPr>
            <w:tcW w:w="1037" w:type="dxa"/>
            <w:shd w:val="clear" w:color="auto" w:fill="auto"/>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15 033</w:t>
            </w:r>
          </w:p>
        </w:tc>
        <w:tc>
          <w:tcPr>
            <w:tcW w:w="966" w:type="dxa"/>
            <w:shd w:val="clear" w:color="auto" w:fill="auto"/>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3 397</w:t>
            </w:r>
          </w:p>
        </w:tc>
        <w:tc>
          <w:tcPr>
            <w:tcW w:w="966" w:type="dxa"/>
            <w:shd w:val="clear" w:color="auto" w:fill="auto"/>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15 677</w:t>
            </w:r>
          </w:p>
        </w:tc>
        <w:tc>
          <w:tcPr>
            <w:tcW w:w="1141" w:type="dxa"/>
            <w:shd w:val="clear" w:color="auto" w:fill="auto"/>
            <w:vAlign w:val="center"/>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1 081</w:t>
            </w:r>
          </w:p>
        </w:tc>
        <w:tc>
          <w:tcPr>
            <w:tcW w:w="966" w:type="dxa"/>
            <w:shd w:val="clear" w:color="auto" w:fill="auto"/>
          </w:tcPr>
          <w:p w:rsidR="009A64D0" w:rsidRDefault="009A64D0"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421</w:t>
            </w:r>
          </w:p>
        </w:tc>
        <w:tc>
          <w:tcPr>
            <w:tcW w:w="966" w:type="dxa"/>
            <w:shd w:val="clear" w:color="auto" w:fill="auto"/>
            <w:vAlign w:val="center"/>
          </w:tcPr>
          <w:p w:rsidR="009A64D0" w:rsidRDefault="00CB7267" w:rsidP="007F4A0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60 312</w:t>
            </w:r>
          </w:p>
        </w:tc>
      </w:tr>
    </w:tbl>
    <w:p w:rsid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093FC5" w:rsidRDefault="00093FC5"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82D30" w:rsidRDefault="00582D30" w:rsidP="00563C93">
      <w:pPr>
        <w:autoSpaceDE w:val="0"/>
        <w:autoSpaceDN w:val="0"/>
        <w:adjustRightInd w:val="0"/>
        <w:spacing w:after="0" w:line="240" w:lineRule="auto"/>
        <w:jc w:val="both"/>
        <w:rPr>
          <w:rFonts w:ascii="Arial" w:eastAsia="Times New Roman" w:hAnsi="Arial" w:cs="Arial"/>
          <w:bCs/>
          <w:sz w:val="20"/>
          <w:lang w:eastAsia="cs-CZ"/>
        </w:rPr>
      </w:pP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Množství tří</w:t>
      </w:r>
      <w:r w:rsidR="009A64D0">
        <w:rPr>
          <w:rFonts w:ascii="Arial" w:eastAsia="Times New Roman" w:hAnsi="Arial" w:cs="Arial"/>
          <w:bCs/>
          <w:sz w:val="20"/>
          <w:lang w:eastAsia="cs-CZ"/>
        </w:rPr>
        <w:t>děného sběru v letech 1998-2019</w:t>
      </w:r>
    </w:p>
    <w:p w:rsidR="009A64D0" w:rsidRDefault="009A64D0" w:rsidP="00563C93">
      <w:pPr>
        <w:autoSpaceDE w:val="0"/>
        <w:autoSpaceDN w:val="0"/>
        <w:adjustRightInd w:val="0"/>
        <w:spacing w:after="0" w:line="240" w:lineRule="auto"/>
        <w:jc w:val="both"/>
        <w:rPr>
          <w:rFonts w:ascii="Arial" w:eastAsia="Times New Roman" w:hAnsi="Arial" w:cs="Arial"/>
          <w:bCs/>
          <w:sz w:val="20"/>
          <w:lang w:eastAsia="cs-CZ"/>
        </w:rPr>
      </w:pPr>
      <w:r>
        <w:rPr>
          <w:rFonts w:ascii="Arial" w:eastAsia="Times New Roman" w:hAnsi="Arial" w:cs="Arial"/>
          <w:bCs/>
          <w:noProof/>
          <w:sz w:val="20"/>
          <w:lang w:eastAsia="cs-CZ"/>
        </w:rPr>
        <w:lastRenderedPageBreak/>
        <w:drawing>
          <wp:inline distT="0" distB="0" distL="0" distR="0" wp14:anchorId="2775592C" wp14:editId="5BEABBF5">
            <wp:extent cx="4572635" cy="39446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635" cy="3944620"/>
                    </a:xfrm>
                    <a:prstGeom prst="rect">
                      <a:avLst/>
                    </a:prstGeom>
                    <a:noFill/>
                  </pic:spPr>
                </pic:pic>
              </a:graphicData>
            </a:graphic>
          </wp:inline>
        </w:drawing>
      </w:r>
    </w:p>
    <w:p w:rsidR="009A64D0" w:rsidRDefault="009A64D0" w:rsidP="00563C93">
      <w:pPr>
        <w:autoSpaceDE w:val="0"/>
        <w:autoSpaceDN w:val="0"/>
        <w:adjustRightInd w:val="0"/>
        <w:spacing w:after="0" w:line="240" w:lineRule="auto"/>
        <w:jc w:val="both"/>
        <w:rPr>
          <w:rFonts w:ascii="Arial" w:eastAsia="Times New Roman" w:hAnsi="Arial" w:cs="Arial"/>
          <w:bCs/>
          <w:sz w:val="20"/>
          <w:lang w:eastAsia="cs-CZ"/>
        </w:rPr>
      </w:pPr>
    </w:p>
    <w:p w:rsidR="006C23A0" w:rsidRPr="004C68E7" w:rsidRDefault="006C23A0" w:rsidP="006C23A0">
      <w:pPr>
        <w:keepNext/>
        <w:autoSpaceDE w:val="0"/>
        <w:autoSpaceDN w:val="0"/>
        <w:adjustRightInd w:val="0"/>
        <w:spacing w:after="0" w:line="240" w:lineRule="auto"/>
        <w:jc w:val="both"/>
        <w:outlineLvl w:val="0"/>
        <w:rPr>
          <w:rFonts w:ascii="Arial" w:eastAsia="Times New Roman" w:hAnsi="Arial" w:cs="Arial"/>
          <w:b/>
          <w:bCs/>
          <w:caps/>
          <w:sz w:val="20"/>
          <w:u w:val="single"/>
          <w:lang w:eastAsia="cs-CZ"/>
        </w:rPr>
      </w:pPr>
      <w:r w:rsidRPr="004C68E7">
        <w:rPr>
          <w:rFonts w:ascii="Arial" w:eastAsia="Times New Roman" w:hAnsi="Arial" w:cs="Arial"/>
          <w:b/>
          <w:bCs/>
          <w:caps/>
          <w:sz w:val="20"/>
          <w:u w:val="single"/>
          <w:lang w:eastAsia="cs-CZ"/>
        </w:rPr>
        <w:t xml:space="preserve">Sběrné dvory </w:t>
      </w:r>
    </w:p>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Jedním z výstupů Projektu hospodaření s odpady v hl. m. Praze </w:t>
      </w:r>
      <w:r w:rsidR="00582D30">
        <w:rPr>
          <w:rFonts w:ascii="Arial" w:eastAsia="Times New Roman" w:hAnsi="Arial" w:cs="Arial"/>
          <w:sz w:val="20"/>
          <w:lang w:eastAsia="cs-CZ"/>
        </w:rPr>
        <w:t xml:space="preserve">je i </w:t>
      </w:r>
      <w:r w:rsidRPr="00563C93">
        <w:rPr>
          <w:rFonts w:ascii="Arial" w:eastAsia="Times New Roman" w:hAnsi="Arial" w:cs="Arial"/>
          <w:sz w:val="20"/>
          <w:lang w:eastAsia="cs-CZ"/>
        </w:rPr>
        <w:t>“</w:t>
      </w:r>
      <w:r w:rsidRPr="00563C93">
        <w:rPr>
          <w:rFonts w:ascii="Arial" w:eastAsia="Times New Roman" w:hAnsi="Arial" w:cs="Arial"/>
          <w:b/>
          <w:bCs/>
          <w:sz w:val="20"/>
          <w:lang w:eastAsia="cs-CZ"/>
        </w:rPr>
        <w:t>Tříděný sběr odpadů prostřednictvím sběrných dvorů</w:t>
      </w:r>
      <w:r w:rsidR="003755BD">
        <w:rPr>
          <w:rFonts w:ascii="Arial" w:eastAsia="Times New Roman" w:hAnsi="Arial" w:cs="Arial"/>
          <w:b/>
          <w:bCs/>
          <w:sz w:val="20"/>
          <w:lang w:eastAsia="cs-CZ"/>
        </w:rPr>
        <w:t xml:space="preserve"> města</w:t>
      </w:r>
      <w:r w:rsidRPr="00563C93">
        <w:rPr>
          <w:rFonts w:ascii="Arial" w:eastAsia="Times New Roman" w:hAnsi="Arial" w:cs="Arial"/>
          <w:sz w:val="20"/>
          <w:lang w:eastAsia="cs-CZ"/>
        </w:rPr>
        <w:t>”. Projektem bylo stanoveno, že na území města by mělo být zřízeno a provozováno cca 20 sběrných dvorů (dále “SD”) a tento cíl je od roku 2015 splně</w:t>
      </w:r>
      <w:r w:rsidR="008E611C">
        <w:rPr>
          <w:rFonts w:ascii="Arial" w:eastAsia="Times New Roman" w:hAnsi="Arial" w:cs="Arial"/>
          <w:sz w:val="20"/>
          <w:lang w:eastAsia="cs-CZ"/>
        </w:rPr>
        <w:t xml:space="preserve">n. </w:t>
      </w:r>
      <w:r w:rsidR="004D38B8">
        <w:rPr>
          <w:rFonts w:ascii="Arial" w:eastAsia="Times New Roman" w:hAnsi="Arial" w:cs="Arial"/>
          <w:sz w:val="20"/>
          <w:lang w:eastAsia="cs-CZ"/>
        </w:rPr>
        <w:t>V</w:t>
      </w:r>
      <w:r w:rsidR="008E611C">
        <w:rPr>
          <w:rFonts w:ascii="Arial" w:eastAsia="Times New Roman" w:hAnsi="Arial" w:cs="Arial"/>
          <w:sz w:val="20"/>
          <w:lang w:eastAsia="cs-CZ"/>
        </w:rPr>
        <w:t> roce 2018 došlo na žádost jednoho z provozovatelů k uzavření sběrného dvora na území MČ Praha 14 a tak nyní na</w:t>
      </w:r>
      <w:r w:rsidR="004D38B8">
        <w:rPr>
          <w:rFonts w:ascii="Arial" w:eastAsia="Times New Roman" w:hAnsi="Arial" w:cs="Arial"/>
          <w:sz w:val="20"/>
          <w:lang w:eastAsia="cs-CZ"/>
        </w:rPr>
        <w:t xml:space="preserve"> 19</w:t>
      </w:r>
      <w:r w:rsidRPr="00563C93">
        <w:rPr>
          <w:rFonts w:ascii="Arial" w:eastAsia="Times New Roman" w:hAnsi="Arial" w:cs="Arial"/>
          <w:sz w:val="20"/>
          <w:lang w:eastAsia="cs-CZ"/>
        </w:rPr>
        <w:t xml:space="preserve"> sběrných dvorech mohou občané odkládat následující druhy odpadů (objemný odpad, bioodpad</w:t>
      </w:r>
      <w:r w:rsidR="003755BD">
        <w:rPr>
          <w:rFonts w:ascii="Arial" w:eastAsia="Times New Roman" w:hAnsi="Arial" w:cs="Arial"/>
          <w:sz w:val="20"/>
          <w:lang w:eastAsia="cs-CZ"/>
        </w:rPr>
        <w:t xml:space="preserve"> rostlinného původu</w:t>
      </w:r>
      <w:r w:rsidRPr="00563C93">
        <w:rPr>
          <w:rFonts w:ascii="Arial" w:eastAsia="Times New Roman" w:hAnsi="Arial" w:cs="Arial"/>
          <w:sz w:val="20"/>
          <w:lang w:eastAsia="cs-CZ"/>
        </w:rPr>
        <w:t>, dřevo, stavební odpad, kovový odpad, elektroodpad, papír, sklo, plasty</w:t>
      </w:r>
      <w:r w:rsidR="0076790D">
        <w:rPr>
          <w:rFonts w:ascii="Arial" w:eastAsia="Times New Roman" w:hAnsi="Arial" w:cs="Arial"/>
          <w:sz w:val="20"/>
          <w:lang w:eastAsia="cs-CZ"/>
        </w:rPr>
        <w:t>, nápojové kartony</w:t>
      </w:r>
      <w:r w:rsidR="003755BD">
        <w:rPr>
          <w:rFonts w:ascii="Arial" w:eastAsia="Times New Roman" w:hAnsi="Arial" w:cs="Arial"/>
          <w:sz w:val="20"/>
          <w:lang w:eastAsia="cs-CZ"/>
        </w:rPr>
        <w:t xml:space="preserve">, </w:t>
      </w:r>
      <w:r w:rsidRPr="00563C93">
        <w:rPr>
          <w:rFonts w:ascii="Arial" w:eastAsia="Times New Roman" w:hAnsi="Arial" w:cs="Arial"/>
          <w:sz w:val="20"/>
          <w:lang w:eastAsia="cs-CZ"/>
        </w:rPr>
        <w:t>nebezpečné složky KO</w:t>
      </w:r>
      <w:r w:rsidR="003755BD">
        <w:rPr>
          <w:rFonts w:ascii="Arial" w:eastAsia="Times New Roman" w:hAnsi="Arial" w:cs="Arial"/>
          <w:sz w:val="20"/>
          <w:lang w:eastAsia="cs-CZ"/>
        </w:rPr>
        <w:t xml:space="preserve">, jedlé </w:t>
      </w:r>
      <w:r w:rsidR="00582D30">
        <w:rPr>
          <w:rFonts w:ascii="Arial" w:eastAsia="Times New Roman" w:hAnsi="Arial" w:cs="Arial"/>
          <w:sz w:val="20"/>
          <w:lang w:eastAsia="cs-CZ"/>
        </w:rPr>
        <w:t xml:space="preserve">potravinářské </w:t>
      </w:r>
      <w:r w:rsidR="003755BD">
        <w:rPr>
          <w:rFonts w:ascii="Arial" w:eastAsia="Times New Roman" w:hAnsi="Arial" w:cs="Arial"/>
          <w:sz w:val="20"/>
          <w:lang w:eastAsia="cs-CZ"/>
        </w:rPr>
        <w:t>oleje a také starý a použitý textil</w:t>
      </w:r>
      <w:r w:rsidRPr="00563C93">
        <w:rPr>
          <w:rFonts w:ascii="Arial" w:eastAsia="Times New Roman" w:hAnsi="Arial" w:cs="Arial"/>
          <w:sz w:val="20"/>
          <w:lang w:eastAsia="cs-CZ"/>
        </w:rPr>
        <w:t xml:space="preserve">) pod kontrolou </w:t>
      </w:r>
      <w:r w:rsidR="00582D30">
        <w:rPr>
          <w:rFonts w:ascii="Arial" w:eastAsia="Times New Roman" w:hAnsi="Arial" w:cs="Arial"/>
          <w:sz w:val="20"/>
          <w:lang w:eastAsia="cs-CZ"/>
        </w:rPr>
        <w:t xml:space="preserve">a dozorem </w:t>
      </w:r>
      <w:r w:rsidRPr="00563C93">
        <w:rPr>
          <w:rFonts w:ascii="Arial" w:eastAsia="Times New Roman" w:hAnsi="Arial" w:cs="Arial"/>
          <w:sz w:val="20"/>
          <w:lang w:eastAsia="cs-CZ"/>
        </w:rPr>
        <w:t xml:space="preserve">obsluhy do jednotlivých </w:t>
      </w:r>
      <w:r w:rsidR="00582D30">
        <w:rPr>
          <w:rFonts w:ascii="Arial" w:eastAsia="Times New Roman" w:hAnsi="Arial" w:cs="Arial"/>
          <w:sz w:val="20"/>
          <w:lang w:eastAsia="cs-CZ"/>
        </w:rPr>
        <w:t xml:space="preserve">sběrných </w:t>
      </w:r>
      <w:r w:rsidRPr="00563C93">
        <w:rPr>
          <w:rFonts w:ascii="Arial" w:eastAsia="Times New Roman" w:hAnsi="Arial" w:cs="Arial"/>
          <w:sz w:val="20"/>
          <w:lang w:eastAsia="cs-CZ"/>
        </w:rPr>
        <w:t xml:space="preserve">kontejnerů.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3755BD" w:rsidP="006C23A0">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 xml:space="preserve">Možnost odložení starého textilu (oděvů, </w:t>
      </w:r>
      <w:proofErr w:type="gramStart"/>
      <w:r>
        <w:rPr>
          <w:rFonts w:ascii="Arial" w:eastAsia="Times New Roman" w:hAnsi="Arial" w:cs="Arial"/>
          <w:sz w:val="20"/>
          <w:lang w:eastAsia="cs-CZ"/>
        </w:rPr>
        <w:t>obuvi..</w:t>
      </w:r>
      <w:proofErr w:type="spellStart"/>
      <w:r>
        <w:rPr>
          <w:rFonts w:ascii="Arial" w:eastAsia="Times New Roman" w:hAnsi="Arial" w:cs="Arial"/>
          <w:sz w:val="20"/>
          <w:lang w:eastAsia="cs-CZ"/>
        </w:rPr>
        <w:t>atd</w:t>
      </w:r>
      <w:proofErr w:type="spellEnd"/>
      <w:r>
        <w:rPr>
          <w:rFonts w:ascii="Arial" w:eastAsia="Times New Roman" w:hAnsi="Arial" w:cs="Arial"/>
          <w:sz w:val="20"/>
          <w:lang w:eastAsia="cs-CZ"/>
        </w:rPr>
        <w:t>.</w:t>
      </w:r>
      <w:proofErr w:type="gramEnd"/>
      <w:r>
        <w:rPr>
          <w:rFonts w:ascii="Arial" w:eastAsia="Times New Roman" w:hAnsi="Arial" w:cs="Arial"/>
          <w:sz w:val="20"/>
          <w:lang w:eastAsia="cs-CZ"/>
        </w:rPr>
        <w:t>.) byla občanům umožněna v</w:t>
      </w:r>
      <w:r w:rsidR="006C23A0" w:rsidRPr="00563C93">
        <w:rPr>
          <w:rFonts w:ascii="Arial" w:eastAsia="Times New Roman" w:hAnsi="Arial" w:cs="Arial"/>
          <w:sz w:val="20"/>
          <w:lang w:eastAsia="cs-CZ"/>
        </w:rPr>
        <w:t xml:space="preserve"> roce 2015 na základě </w:t>
      </w:r>
      <w:r>
        <w:rPr>
          <w:rFonts w:ascii="Arial" w:eastAsia="Times New Roman" w:hAnsi="Arial" w:cs="Arial"/>
          <w:sz w:val="20"/>
          <w:lang w:eastAsia="cs-CZ"/>
        </w:rPr>
        <w:t xml:space="preserve">uzavřené </w:t>
      </w:r>
      <w:r w:rsidR="006C23A0" w:rsidRPr="00563C93">
        <w:rPr>
          <w:rFonts w:ascii="Arial" w:eastAsia="Times New Roman" w:hAnsi="Arial" w:cs="Arial"/>
          <w:sz w:val="20"/>
          <w:lang w:eastAsia="cs-CZ"/>
        </w:rPr>
        <w:t xml:space="preserve">smlouvy s Diakonií Broumov) a od roku 2016 </w:t>
      </w:r>
      <w:r w:rsidR="0076790D">
        <w:rPr>
          <w:rFonts w:ascii="Arial" w:eastAsia="Times New Roman" w:hAnsi="Arial" w:cs="Arial"/>
          <w:sz w:val="20"/>
          <w:lang w:eastAsia="cs-CZ"/>
        </w:rPr>
        <w:t>také</w:t>
      </w:r>
      <w:r w:rsidR="006C23A0" w:rsidRPr="00563C93">
        <w:rPr>
          <w:rFonts w:ascii="Arial" w:eastAsia="Times New Roman" w:hAnsi="Arial" w:cs="Arial"/>
          <w:sz w:val="20"/>
          <w:lang w:eastAsia="cs-CZ"/>
        </w:rPr>
        <w:t xml:space="preserve"> použitý potravinářský olej a tuk na základě smlouvy se spol. Viking </w:t>
      </w:r>
      <w:proofErr w:type="spellStart"/>
      <w:r w:rsidR="006C23A0" w:rsidRPr="00563C93">
        <w:rPr>
          <w:rFonts w:ascii="Arial" w:eastAsia="Times New Roman" w:hAnsi="Arial" w:cs="Arial"/>
          <w:sz w:val="20"/>
          <w:lang w:eastAsia="cs-CZ"/>
        </w:rPr>
        <w:t>group</w:t>
      </w:r>
      <w:proofErr w:type="spellEnd"/>
      <w:r w:rsidR="006C23A0" w:rsidRPr="00563C93">
        <w:rPr>
          <w:rFonts w:ascii="Arial" w:eastAsia="Times New Roman" w:hAnsi="Arial" w:cs="Arial"/>
          <w:sz w:val="20"/>
          <w:lang w:eastAsia="cs-CZ"/>
        </w:rPr>
        <w:t xml:space="preserve">, s.r.o.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560"/>
        <w:gridCol w:w="1199"/>
        <w:gridCol w:w="1267"/>
        <w:gridCol w:w="1267"/>
        <w:gridCol w:w="1243"/>
        <w:gridCol w:w="1267"/>
        <w:gridCol w:w="1248"/>
      </w:tblGrid>
      <w:tr w:rsidR="006C23A0" w:rsidRPr="00563C93" w:rsidTr="004E5CEB">
        <w:trPr>
          <w:trHeight w:val="435"/>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2001</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2002</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2003</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2004</w:t>
            </w:r>
          </w:p>
        </w:tc>
        <w:tc>
          <w:tcPr>
            <w:tcW w:w="126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2005</w:t>
            </w:r>
          </w:p>
        </w:tc>
        <w:tc>
          <w:tcPr>
            <w:tcW w:w="126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199" w:type="dxa"/>
            <w:shd w:val="clear" w:color="auto" w:fill="E0E0E0"/>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23 234</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34 073</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56 547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84</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286</w:t>
            </w:r>
          </w:p>
        </w:tc>
        <w:tc>
          <w:tcPr>
            <w:tcW w:w="126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107</w:t>
            </w:r>
            <w:r w:rsidRPr="00563C93">
              <w:rPr>
                <w:rFonts w:ascii="Arial" w:eastAsia="Times New Roman" w:hAnsi="Arial" w:cs="Arial"/>
                <w:color w:val="000000"/>
                <w:sz w:val="18"/>
                <w:szCs w:val="20"/>
                <w:lang w:eastAsia="cs-CZ"/>
              </w:rPr>
              <w:t xml:space="preserve"> </w:t>
            </w:r>
            <w:r w:rsidRPr="00563C93">
              <w:rPr>
                <w:rFonts w:ascii="Arial" w:eastAsia="Times New Roman" w:hAnsi="Arial" w:cs="Arial" w:hint="eastAsia"/>
                <w:color w:val="000000"/>
                <w:sz w:val="18"/>
                <w:szCs w:val="20"/>
                <w:lang w:eastAsia="cs-CZ"/>
              </w:rPr>
              <w:t>239</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144 938</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2 602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4 587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5 387</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7 606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10 171</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11 550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1 417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2 212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3 150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6 89</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9 923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13 900</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860</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1 31</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1 3</w:t>
            </w:r>
            <w:r w:rsidRPr="00563C93">
              <w:rPr>
                <w:rFonts w:ascii="Arial" w:eastAsia="Times New Roman" w:hAnsi="Arial" w:cs="Arial"/>
                <w:color w:val="000000"/>
                <w:sz w:val="18"/>
                <w:szCs w:val="20"/>
                <w:lang w:eastAsia="cs-CZ"/>
              </w:rPr>
              <w:t>50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2 347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339</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344</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360</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433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113</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175</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24</w:t>
            </w:r>
            <w:r w:rsidRPr="00563C93">
              <w:rPr>
                <w:rFonts w:ascii="Arial" w:eastAsia="Times New Roman" w:hAnsi="Arial" w:cs="Arial"/>
                <w:color w:val="000000"/>
                <w:sz w:val="18"/>
                <w:szCs w:val="20"/>
                <w:lang w:eastAsia="cs-CZ"/>
              </w:rPr>
              <w:t>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543</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552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2 173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3 106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4 642</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 xml:space="preserve">4 </w:t>
            </w:r>
            <w:r w:rsidRPr="00563C93">
              <w:rPr>
                <w:rFonts w:ascii="Arial" w:eastAsia="Times New Roman" w:hAnsi="Arial" w:cs="Arial"/>
                <w:color w:val="000000"/>
                <w:sz w:val="18"/>
                <w:szCs w:val="20"/>
                <w:lang w:eastAsia="cs-CZ"/>
              </w:rPr>
              <w:t>447</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267" w:type="dxa"/>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w:t>
            </w:r>
            <w:r w:rsidRPr="00563C93">
              <w:rPr>
                <w:rFonts w:ascii="Arial" w:eastAsia="Times New Roman" w:hAnsi="Arial" w:cs="Arial"/>
                <w:color w:val="000000"/>
                <w:sz w:val="18"/>
                <w:szCs w:val="20"/>
                <w:lang w:eastAsia="cs-CZ"/>
              </w:rPr>
              <w:t>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6"/>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59</w:t>
            </w:r>
          </w:p>
        </w:tc>
        <w:tc>
          <w:tcPr>
            <w:tcW w:w="1267" w:type="dxa"/>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r>
      <w:tr w:rsidR="006C23A0" w:rsidRPr="00563C93" w:rsidTr="004E5CEB">
        <w:trPr>
          <w:trHeight w:val="242"/>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100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95</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lastRenderedPageBreak/>
              <w:t>Celkem</w:t>
            </w:r>
          </w:p>
        </w:tc>
        <w:tc>
          <w:tcPr>
            <w:tcW w:w="1199"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5 248</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9 350</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12 117</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19 659</w:t>
            </w:r>
          </w:p>
        </w:tc>
        <w:tc>
          <w:tcPr>
            <w:tcW w:w="126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27 1</w:t>
            </w:r>
            <w:r w:rsidRPr="00563C93">
              <w:rPr>
                <w:rFonts w:ascii="Arial" w:eastAsia="Times New Roman" w:hAnsi="Arial" w:cs="Arial"/>
                <w:sz w:val="18"/>
                <w:szCs w:val="20"/>
                <w:lang w:eastAsia="cs-CZ"/>
              </w:rPr>
              <w:t>4</w:t>
            </w:r>
            <w:r w:rsidRPr="00563C93">
              <w:rPr>
                <w:rFonts w:ascii="Arial" w:eastAsia="Times New Roman" w:hAnsi="Arial" w:cs="Arial" w:hint="eastAsia"/>
                <w:sz w:val="18"/>
                <w:szCs w:val="20"/>
                <w:lang w:eastAsia="cs-CZ"/>
              </w:rPr>
              <w:t>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33 895</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doplňkový sběr (zajišťuje svozová společnost obsluhující danou svozovou oblast)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papír</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116</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11</w:t>
            </w:r>
            <w:r w:rsidRPr="00563C93">
              <w:rPr>
                <w:rFonts w:ascii="Arial" w:eastAsia="Times New Roman" w:hAnsi="Arial" w:cs="Arial"/>
                <w:color w:val="000000"/>
                <w:sz w:val="18"/>
                <w:szCs w:val="20"/>
                <w:lang w:eastAsia="cs-CZ"/>
              </w:rPr>
              <w:t>1</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166</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163</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plasty</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7</w:t>
            </w:r>
            <w:r w:rsidRPr="00563C93">
              <w:rPr>
                <w:rFonts w:ascii="Arial" w:eastAsia="Times New Roman" w:hAnsi="Arial" w:cs="Arial"/>
                <w:color w:val="000000"/>
                <w:sz w:val="18"/>
                <w:szCs w:val="20"/>
                <w:lang w:eastAsia="cs-CZ"/>
              </w:rPr>
              <w:t>2</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90</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r>
      <w:tr w:rsidR="006C23A0" w:rsidRPr="00563C93" w:rsidTr="004E5CEB">
        <w:trPr>
          <w:trHeight w:val="227"/>
        </w:trPr>
        <w:tc>
          <w:tcPr>
            <w:tcW w:w="9109" w:type="dxa"/>
            <w:gridSpan w:val="7"/>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3"/>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sběr nebezpečného odpadu odevzdaného ve SD</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nebezpečný odpad</w:t>
            </w:r>
          </w:p>
        </w:tc>
        <w:tc>
          <w:tcPr>
            <w:tcW w:w="1199"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137</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525</w:t>
            </w:r>
          </w:p>
        </w:tc>
        <w:tc>
          <w:tcPr>
            <w:tcW w:w="126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677</w:t>
            </w:r>
          </w:p>
        </w:tc>
        <w:tc>
          <w:tcPr>
            <w:tcW w:w="126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367</w:t>
            </w:r>
          </w:p>
        </w:tc>
      </w:tr>
      <w:tr w:rsidR="006C23A0" w:rsidRPr="00563C93" w:rsidTr="004E5CEB">
        <w:trPr>
          <w:trHeight w:val="227"/>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outlineLvl w:val="5"/>
              <w:rPr>
                <w:rFonts w:ascii="Arial" w:eastAsia="Times New Roman" w:hAnsi="Arial" w:cs="Arial"/>
                <w:caps/>
                <w:sz w:val="18"/>
                <w:szCs w:val="16"/>
                <w:lang w:eastAsia="cs-CZ"/>
              </w:rPr>
            </w:pPr>
            <w:r w:rsidRPr="00563C93">
              <w:rPr>
                <w:rFonts w:ascii="Arial" w:eastAsia="Times New Roman" w:hAnsi="Arial" w:cs="Arial"/>
                <w:sz w:val="18"/>
                <w:szCs w:val="16"/>
                <w:lang w:eastAsia="cs-CZ"/>
              </w:rPr>
              <w:t>Celkem</w:t>
            </w:r>
          </w:p>
        </w:tc>
        <w:tc>
          <w:tcPr>
            <w:tcW w:w="1199"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5 521</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9 772</w:t>
            </w:r>
          </w:p>
        </w:tc>
        <w:tc>
          <w:tcPr>
            <w:tcW w:w="1267" w:type="dxa"/>
            <w:shd w:val="clear" w:color="auto" w:fill="D9D9D9"/>
            <w:tcMar>
              <w:top w:w="15" w:type="dxa"/>
              <w:left w:w="15" w:type="dxa"/>
              <w:bottom w:w="0" w:type="dxa"/>
              <w:right w:w="15" w:type="dxa"/>
            </w:tcMar>
            <w:vAlign w:val="bottom"/>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12 738</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20 483</w:t>
            </w:r>
          </w:p>
        </w:tc>
        <w:tc>
          <w:tcPr>
            <w:tcW w:w="1267" w:type="dxa"/>
            <w:shd w:val="clear" w:color="auto" w:fill="D9D9D9"/>
            <w:tcMar>
              <w:top w:w="15" w:type="dxa"/>
              <w:left w:w="15" w:type="dxa"/>
              <w:bottom w:w="0" w:type="dxa"/>
              <w:right w:w="15" w:type="dxa"/>
            </w:tcMa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hint="eastAsia"/>
                <w:sz w:val="18"/>
                <w:szCs w:val="20"/>
                <w:lang w:eastAsia="cs-CZ"/>
              </w:rPr>
              <w:t>28</w:t>
            </w:r>
            <w:r w:rsidRPr="00563C93">
              <w:rPr>
                <w:rFonts w:ascii="Arial" w:eastAsia="Times New Roman" w:hAnsi="Arial" w:cs="Arial"/>
                <w:sz w:val="18"/>
                <w:szCs w:val="20"/>
                <w:lang w:eastAsia="cs-CZ"/>
              </w:rPr>
              <w:t xml:space="preserve"> 242</w:t>
            </w:r>
          </w:p>
        </w:tc>
        <w:tc>
          <w:tcPr>
            <w:tcW w:w="1267" w:type="dxa"/>
            <w:shd w:val="clear" w:color="auto" w:fill="D9D9D9"/>
            <w:vAlign w:val="center"/>
          </w:tcPr>
          <w:p w:rsidR="006C23A0" w:rsidRPr="00563C93" w:rsidRDefault="006C23A0" w:rsidP="004E5CEB">
            <w:pPr>
              <w:autoSpaceDE w:val="0"/>
              <w:autoSpaceDN w:val="0"/>
              <w:adjustRightInd w:val="0"/>
              <w:spacing w:after="0" w:line="240" w:lineRule="auto"/>
              <w:ind w:right="102"/>
              <w:jc w:val="right"/>
              <w:rPr>
                <w:rFonts w:ascii="Arial" w:eastAsia="Times New Roman" w:hAnsi="Arial" w:cs="Arial"/>
                <w:sz w:val="18"/>
                <w:szCs w:val="20"/>
                <w:lang w:eastAsia="cs-CZ"/>
              </w:rPr>
            </w:pPr>
            <w:r w:rsidRPr="00563C93">
              <w:rPr>
                <w:rFonts w:ascii="Arial" w:eastAsia="Times New Roman" w:hAnsi="Arial" w:cs="Arial"/>
                <w:sz w:val="18"/>
                <w:szCs w:val="20"/>
                <w:lang w:eastAsia="cs-CZ"/>
              </w:rPr>
              <w:t>34677</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13"/>
        <w:gridCol w:w="1239"/>
        <w:gridCol w:w="1238"/>
        <w:gridCol w:w="1238"/>
        <w:gridCol w:w="1238"/>
        <w:gridCol w:w="1238"/>
        <w:gridCol w:w="1238"/>
      </w:tblGrid>
      <w:tr w:rsidR="006C23A0" w:rsidRPr="00563C93" w:rsidTr="004E5CEB">
        <w:trPr>
          <w:trHeight w:val="442"/>
        </w:trPr>
        <w:tc>
          <w:tcPr>
            <w:tcW w:w="1623"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1247"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1247"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14</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150 881</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252 307</w:t>
            </w:r>
          </w:p>
        </w:tc>
        <w:tc>
          <w:tcPr>
            <w:tcW w:w="1247"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295 021</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307 358</w:t>
            </w:r>
          </w:p>
        </w:tc>
        <w:tc>
          <w:tcPr>
            <w:tcW w:w="1247"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348 938</w:t>
            </w:r>
          </w:p>
        </w:tc>
        <w:tc>
          <w:tcPr>
            <w:tcW w:w="1247" w:type="dxa"/>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345 560</w:t>
            </w:r>
          </w:p>
        </w:tc>
      </w:tr>
      <w:tr w:rsidR="006C23A0" w:rsidRPr="00563C93" w:rsidTr="004E5CEB">
        <w:trPr>
          <w:cantSplit/>
          <w:trHeight w:val="231"/>
        </w:trPr>
        <w:tc>
          <w:tcPr>
            <w:tcW w:w="1247"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11 595</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16 363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17 948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20 504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25 315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27 292</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12 259</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17 767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25 107</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26 042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26 144</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23 753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2 913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3 792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6 239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7 882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9 723</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563</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1 110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989</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980</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835</w:t>
            </w: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elektroodpad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1 617</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6C23A0" w:rsidRPr="00563C93" w:rsidTr="004E5CEB">
        <w:trPr>
          <w:trHeight w:val="231"/>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5 464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5 964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6 268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7 535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8 085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5 782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130</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235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316</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334</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162</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243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262</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w:t>
            </w:r>
          </w:p>
        </w:tc>
      </w:tr>
      <w:tr w:rsidR="006C23A0" w:rsidRPr="00563C93" w:rsidTr="004E5CEB">
        <w:trPr>
          <w:trHeight w:val="246"/>
        </w:trPr>
        <w:tc>
          <w:tcPr>
            <w:tcW w:w="1623"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301</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298</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353</w:t>
            </w:r>
          </w:p>
        </w:tc>
        <w:tc>
          <w:tcPr>
            <w:tcW w:w="1247"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364</w:t>
            </w:r>
          </w:p>
        </w:tc>
      </w:tr>
      <w:tr w:rsidR="006C23A0" w:rsidRPr="00563C93" w:rsidTr="004E5CEB">
        <w:trPr>
          <w:trHeight w:val="231"/>
        </w:trPr>
        <w:tc>
          <w:tcPr>
            <w:tcW w:w="1623"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34 796</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45 144</w:t>
            </w:r>
          </w:p>
        </w:tc>
        <w:tc>
          <w:tcPr>
            <w:tcW w:w="1247"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57 134</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62 200</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69 335</w:t>
            </w:r>
          </w:p>
        </w:tc>
        <w:tc>
          <w:tcPr>
            <w:tcW w:w="1247" w:type="dxa"/>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68 402</w:t>
            </w:r>
          </w:p>
        </w:tc>
      </w:tr>
    </w:tbl>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65"/>
        <w:gridCol w:w="1242"/>
        <w:gridCol w:w="1247"/>
        <w:gridCol w:w="1247"/>
        <w:gridCol w:w="1247"/>
        <w:gridCol w:w="1247"/>
        <w:gridCol w:w="1247"/>
      </w:tblGrid>
      <w:tr w:rsidR="006C23A0" w:rsidRPr="00563C93" w:rsidTr="004E5CEB">
        <w:trPr>
          <w:trHeight w:val="391"/>
        </w:trPr>
        <w:tc>
          <w:tcPr>
            <w:tcW w:w="157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p>
        </w:tc>
        <w:tc>
          <w:tcPr>
            <w:tcW w:w="1250"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2013</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2014</w:t>
            </w:r>
          </w:p>
        </w:tc>
        <w:tc>
          <w:tcPr>
            <w:tcW w:w="1255" w:type="dxa"/>
            <w:shd w:val="clear" w:color="auto" w:fill="E0E0E0"/>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2015</w:t>
            </w:r>
          </w:p>
        </w:tc>
        <w:tc>
          <w:tcPr>
            <w:tcW w:w="1255" w:type="dxa"/>
            <w:shd w:val="clear" w:color="auto" w:fill="E0E0E0"/>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2016</w:t>
            </w:r>
          </w:p>
        </w:tc>
        <w:tc>
          <w:tcPr>
            <w:tcW w:w="1255" w:type="dxa"/>
            <w:shd w:val="clear" w:color="auto" w:fill="E0E0E0"/>
            <w:vAlign w:val="center"/>
          </w:tcPr>
          <w:p w:rsidR="006C23A0" w:rsidRPr="0007128E" w:rsidRDefault="00852C52" w:rsidP="004E5CEB">
            <w:pPr>
              <w:autoSpaceDE w:val="0"/>
              <w:autoSpaceDN w:val="0"/>
              <w:adjustRightInd w:val="0"/>
              <w:spacing w:after="0" w:line="240" w:lineRule="auto"/>
              <w:jc w:val="center"/>
              <w:rPr>
                <w:rFonts w:ascii="Arial" w:eastAsia="Arial Unicode MS" w:hAnsi="Arial" w:cs="Arial"/>
                <w:sz w:val="18"/>
                <w:szCs w:val="16"/>
                <w:lang w:eastAsia="cs-CZ"/>
              </w:rPr>
            </w:pPr>
            <w:r w:rsidRPr="0007128E">
              <w:rPr>
                <w:rFonts w:ascii="Arial" w:eastAsia="Arial Unicode MS" w:hAnsi="Arial" w:cs="Arial"/>
                <w:sz w:val="18"/>
                <w:szCs w:val="16"/>
                <w:lang w:eastAsia="cs-CZ"/>
              </w:rPr>
              <w:t>2017</w:t>
            </w:r>
          </w:p>
        </w:tc>
        <w:tc>
          <w:tcPr>
            <w:tcW w:w="1255" w:type="dxa"/>
            <w:shd w:val="clear" w:color="auto" w:fill="E0E0E0"/>
            <w:vAlign w:val="center"/>
          </w:tcPr>
          <w:p w:rsidR="006C23A0" w:rsidRPr="00563C93" w:rsidRDefault="004D38B8" w:rsidP="004E5CEB">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2018</w:t>
            </w: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50"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16</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20</w:t>
            </w:r>
          </w:p>
        </w:tc>
        <w:tc>
          <w:tcPr>
            <w:tcW w:w="1255" w:type="dxa"/>
            <w:vAlign w:val="center"/>
          </w:tcPr>
          <w:p w:rsidR="006C23A0" w:rsidRPr="0007128E" w:rsidRDefault="00852C52" w:rsidP="004E5CEB">
            <w:pPr>
              <w:autoSpaceDE w:val="0"/>
              <w:autoSpaceDN w:val="0"/>
              <w:adjustRightInd w:val="0"/>
              <w:spacing w:after="0" w:line="240" w:lineRule="auto"/>
              <w:ind w:right="102"/>
              <w:jc w:val="center"/>
              <w:rPr>
                <w:rFonts w:ascii="Arial" w:eastAsia="Times New Roman" w:hAnsi="Arial" w:cs="Arial"/>
                <w:sz w:val="18"/>
                <w:szCs w:val="20"/>
                <w:lang w:eastAsia="cs-CZ"/>
              </w:rPr>
            </w:pPr>
            <w:r w:rsidRPr="0007128E">
              <w:rPr>
                <w:rFonts w:ascii="Arial" w:eastAsia="Times New Roman" w:hAnsi="Arial" w:cs="Arial"/>
                <w:sz w:val="18"/>
                <w:szCs w:val="20"/>
                <w:lang w:eastAsia="cs-CZ"/>
              </w:rPr>
              <w:t>20</w:t>
            </w:r>
          </w:p>
        </w:tc>
        <w:tc>
          <w:tcPr>
            <w:tcW w:w="1255" w:type="dxa"/>
            <w:vAlign w:val="center"/>
          </w:tcPr>
          <w:p w:rsidR="006C23A0" w:rsidRPr="00563C93" w:rsidRDefault="004D38B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19</w:t>
            </w:r>
          </w:p>
        </w:tc>
      </w:tr>
      <w:tr w:rsidR="006C23A0" w:rsidRPr="00563C93" w:rsidTr="004E5CEB">
        <w:trPr>
          <w:trHeight w:val="204"/>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r w:rsidR="00D5369A">
              <w:rPr>
                <w:rFonts w:ascii="Arial" w:eastAsia="Times New Roman" w:hAnsi="Arial" w:cs="Arial"/>
                <w:sz w:val="18"/>
                <w:szCs w:val="16"/>
                <w:lang w:eastAsia="cs-CZ"/>
              </w:rPr>
              <w:t xml:space="preserve"> SD</w:t>
            </w:r>
          </w:p>
        </w:tc>
        <w:tc>
          <w:tcPr>
            <w:tcW w:w="1250" w:type="dxa"/>
            <w:noWrap/>
            <w:tcMar>
              <w:top w:w="15" w:type="dxa"/>
              <w:left w:w="15" w:type="dxa"/>
              <w:bottom w:w="0" w:type="dxa"/>
              <w:right w:w="15" w:type="dxa"/>
            </w:tcMar>
            <w:vAlign w:val="center"/>
          </w:tcPr>
          <w:p w:rsidR="006C23A0"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297 935</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335 959</w:t>
            </w:r>
          </w:p>
        </w:tc>
        <w:tc>
          <w:tcPr>
            <w:tcW w:w="1255" w:type="dxa"/>
            <w:noWrap/>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350 556</w:t>
            </w:r>
          </w:p>
        </w:tc>
        <w:tc>
          <w:tcPr>
            <w:tcW w:w="1255" w:type="dxa"/>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375 218</w:t>
            </w:r>
          </w:p>
        </w:tc>
        <w:tc>
          <w:tcPr>
            <w:tcW w:w="1255" w:type="dxa"/>
            <w:vAlign w:val="center"/>
          </w:tcPr>
          <w:p w:rsidR="006C23A0" w:rsidRPr="00563C93" w:rsidRDefault="002A48F4"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388 602</w:t>
            </w:r>
          </w:p>
        </w:tc>
        <w:tc>
          <w:tcPr>
            <w:tcW w:w="1255" w:type="dxa"/>
            <w:vAlign w:val="center"/>
          </w:tcPr>
          <w:p w:rsidR="006C23A0" w:rsidRPr="00563C93" w:rsidRDefault="00B30C9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391 079</w:t>
            </w:r>
          </w:p>
        </w:tc>
      </w:tr>
      <w:tr w:rsidR="00D5369A" w:rsidRPr="00563C93" w:rsidTr="004E5CEB">
        <w:trPr>
          <w:trHeight w:val="204"/>
        </w:trPr>
        <w:tc>
          <w:tcPr>
            <w:tcW w:w="1575" w:type="dxa"/>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jc w:val="center"/>
              <w:rPr>
                <w:rFonts w:ascii="Arial" w:eastAsia="Times New Roman" w:hAnsi="Arial" w:cs="Arial"/>
                <w:sz w:val="18"/>
                <w:szCs w:val="16"/>
                <w:lang w:eastAsia="cs-CZ"/>
              </w:rPr>
            </w:pPr>
            <w:r>
              <w:rPr>
                <w:rFonts w:ascii="Arial" w:eastAsia="Times New Roman" w:hAnsi="Arial" w:cs="Arial"/>
                <w:sz w:val="18"/>
                <w:szCs w:val="16"/>
                <w:lang w:eastAsia="cs-CZ"/>
              </w:rPr>
              <w:t>Počet návštěv ZO +NO*</w:t>
            </w:r>
          </w:p>
        </w:tc>
        <w:tc>
          <w:tcPr>
            <w:tcW w:w="1250" w:type="dxa"/>
            <w:noWrap/>
            <w:tcMar>
              <w:top w:w="15" w:type="dxa"/>
              <w:left w:w="15" w:type="dxa"/>
              <w:bottom w:w="0" w:type="dxa"/>
              <w:right w:w="15" w:type="dxa"/>
            </w:tcMar>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44 995</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40 541</w:t>
            </w:r>
          </w:p>
        </w:tc>
        <w:tc>
          <w:tcPr>
            <w:tcW w:w="1255" w:type="dxa"/>
            <w:noWrap/>
            <w:tcMar>
              <w:top w:w="15" w:type="dxa"/>
              <w:left w:w="15" w:type="dxa"/>
              <w:bottom w:w="0" w:type="dxa"/>
              <w:right w:w="15" w:type="dxa"/>
            </w:tcMar>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38 880</w:t>
            </w:r>
          </w:p>
        </w:tc>
        <w:tc>
          <w:tcPr>
            <w:tcW w:w="1255" w:type="dxa"/>
            <w:vAlign w:val="center"/>
          </w:tcPr>
          <w:p w:rsidR="00D5369A" w:rsidRPr="00563C93"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49 583</w:t>
            </w:r>
          </w:p>
        </w:tc>
        <w:tc>
          <w:tcPr>
            <w:tcW w:w="1255" w:type="dxa"/>
            <w:vAlign w:val="center"/>
          </w:tcPr>
          <w:p w:rsidR="00D5369A" w:rsidRDefault="00D5369A"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48 846</w:t>
            </w:r>
          </w:p>
        </w:tc>
        <w:tc>
          <w:tcPr>
            <w:tcW w:w="1255" w:type="dxa"/>
            <w:vAlign w:val="center"/>
          </w:tcPr>
          <w:p w:rsidR="00D5369A" w:rsidRPr="00563C93" w:rsidRDefault="00B30C98"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48 343</w:t>
            </w:r>
          </w:p>
        </w:tc>
      </w:tr>
      <w:tr w:rsidR="006C23A0" w:rsidRPr="00563C93" w:rsidTr="004E5CEB">
        <w:trPr>
          <w:trHeight w:val="204"/>
        </w:trPr>
        <w:tc>
          <w:tcPr>
            <w:tcW w:w="9100" w:type="dxa"/>
            <w:gridSpan w:val="7"/>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25</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730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29 097</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27 398</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28 684</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26 855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25 952</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18 741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22 023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23 665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25 180</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26 562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30 174</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9 539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10 431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11 512</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12 192</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12 774</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13 239</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818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763</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154</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1 783</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1 816</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1838</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w:t>
            </w:r>
            <w:r w:rsidR="001A678D">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520</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42"/>
              <w:jc w:val="center"/>
              <w:rPr>
                <w:rFonts w:ascii="Arial" w:eastAsia="Times New Roman" w:hAnsi="Arial" w:cs="Arial"/>
                <w:sz w:val="18"/>
                <w:szCs w:val="20"/>
                <w:lang w:eastAsia="cs-CZ"/>
              </w:rPr>
            </w:pPr>
            <w:r w:rsidRPr="00563C93">
              <w:rPr>
                <w:rFonts w:ascii="Arial" w:eastAsia="Times New Roman" w:hAnsi="Arial" w:cs="Arial"/>
                <w:color w:val="000000"/>
                <w:sz w:val="18"/>
                <w:szCs w:val="18"/>
                <w:lang w:eastAsia="cs-CZ"/>
              </w:rPr>
              <w:t>5 267</w:t>
            </w:r>
          </w:p>
        </w:tc>
        <w:tc>
          <w:tcPr>
            <w:tcW w:w="1255" w:type="dxa"/>
            <w:tcMar>
              <w:top w:w="15" w:type="dxa"/>
              <w:left w:w="15" w:type="dxa"/>
              <w:bottom w:w="0" w:type="dxa"/>
              <w:right w:w="15" w:type="dxa"/>
            </w:tcMar>
            <w:vAlign w:val="center"/>
          </w:tcPr>
          <w:p w:rsidR="006C23A0" w:rsidRPr="003F29AA" w:rsidRDefault="006C23A0"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18"/>
                <w:lang w:eastAsia="cs-CZ"/>
              </w:rPr>
              <w:t>5 503</w:t>
            </w:r>
          </w:p>
        </w:tc>
        <w:tc>
          <w:tcPr>
            <w:tcW w:w="1255" w:type="dxa"/>
            <w:vAlign w:val="center"/>
          </w:tcPr>
          <w:p w:rsidR="006C23A0" w:rsidRPr="003F29AA" w:rsidRDefault="003F29AA" w:rsidP="004E5CEB">
            <w:pPr>
              <w:autoSpaceDE w:val="0"/>
              <w:autoSpaceDN w:val="0"/>
              <w:adjustRightInd w:val="0"/>
              <w:spacing w:after="0" w:line="240" w:lineRule="auto"/>
              <w:ind w:right="113"/>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7 651</w:t>
            </w:r>
          </w:p>
        </w:tc>
        <w:tc>
          <w:tcPr>
            <w:tcW w:w="1255" w:type="dxa"/>
            <w:vAlign w:val="center"/>
          </w:tcPr>
          <w:p w:rsidR="006C23A0" w:rsidRPr="00563C93" w:rsidRDefault="007F1875"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6 976</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6 477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285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275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1255" w:type="dxa"/>
            <w:vAlign w:val="center"/>
          </w:tcPr>
          <w:p w:rsidR="006C23A0" w:rsidRPr="00563C93" w:rsidRDefault="00A633EC"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285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246</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571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405</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255" w:type="dxa"/>
            <w:vAlign w:val="center"/>
          </w:tcPr>
          <w:p w:rsidR="006C23A0" w:rsidRPr="00563C93" w:rsidRDefault="00F46E33"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452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465</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319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299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197</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184</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189</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197</w:t>
            </w:r>
          </w:p>
        </w:tc>
      </w:tr>
      <w:tr w:rsidR="006C23A0" w:rsidRPr="00563C93" w:rsidTr="004E5CEB">
        <w:trPr>
          <w:trHeight w:val="227"/>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59</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65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120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131</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112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122</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0,4</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1</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355</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388</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18"/>
                <w:lang w:eastAsia="cs-CZ"/>
              </w:rPr>
              <w:t>408,5 </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 xml:space="preserve">490 </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532</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515</w:t>
            </w:r>
          </w:p>
        </w:tc>
      </w:tr>
      <w:tr w:rsidR="006C23A0" w:rsidRPr="00563C93" w:rsidTr="004E5CEB">
        <w:trPr>
          <w:trHeight w:val="218"/>
        </w:trPr>
        <w:tc>
          <w:tcPr>
            <w:tcW w:w="157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Oleje a tuky</w:t>
            </w:r>
          </w:p>
        </w:tc>
        <w:tc>
          <w:tcPr>
            <w:tcW w:w="1250"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0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42"/>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0</w:t>
            </w:r>
          </w:p>
        </w:tc>
        <w:tc>
          <w:tcPr>
            <w:tcW w:w="1255" w:type="dxa"/>
            <w:vAlign w:val="center"/>
          </w:tcPr>
          <w:p w:rsidR="006C23A0" w:rsidRPr="00563C93" w:rsidRDefault="006C23A0"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0,16</w:t>
            </w:r>
          </w:p>
        </w:tc>
        <w:tc>
          <w:tcPr>
            <w:tcW w:w="1255" w:type="dxa"/>
            <w:vAlign w:val="center"/>
          </w:tcPr>
          <w:p w:rsidR="006C23A0" w:rsidRPr="00563C93" w:rsidRDefault="0007128E"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w:t>
            </w:r>
          </w:p>
        </w:tc>
        <w:tc>
          <w:tcPr>
            <w:tcW w:w="1255" w:type="dxa"/>
            <w:vAlign w:val="center"/>
          </w:tcPr>
          <w:p w:rsidR="006C23A0" w:rsidRPr="00563C93" w:rsidRDefault="004D38B8" w:rsidP="004E5CEB">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8</w:t>
            </w:r>
          </w:p>
        </w:tc>
      </w:tr>
      <w:tr w:rsidR="006C23A0" w:rsidRPr="00563C93" w:rsidTr="004E5CEB">
        <w:trPr>
          <w:trHeight w:val="204"/>
        </w:trPr>
        <w:tc>
          <w:tcPr>
            <w:tcW w:w="1575" w:type="dxa"/>
            <w:shd w:val="clear" w:color="auto" w:fill="D9D9D9"/>
            <w:tcMar>
              <w:top w:w="15" w:type="dxa"/>
              <w:left w:w="15" w:type="dxa"/>
              <w:bottom w:w="0" w:type="dxa"/>
              <w:right w:w="15" w:type="dxa"/>
            </w:tcMar>
            <w:vAlign w:val="center"/>
          </w:tcPr>
          <w:p w:rsidR="006C23A0" w:rsidRPr="00563C93" w:rsidRDefault="006C23A0" w:rsidP="004E5CEB">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50"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60 937</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68 650</w:t>
            </w:r>
          </w:p>
        </w:tc>
        <w:tc>
          <w:tcPr>
            <w:tcW w:w="1255" w:type="dxa"/>
            <w:shd w:val="clear" w:color="auto" w:fill="D9D9D9"/>
            <w:tcMar>
              <w:top w:w="15" w:type="dxa"/>
              <w:left w:w="15" w:type="dxa"/>
              <w:bottom w:w="0" w:type="dxa"/>
              <w:right w:w="15" w:type="dxa"/>
            </w:tcMar>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70 638</w:t>
            </w:r>
          </w:p>
        </w:tc>
        <w:tc>
          <w:tcPr>
            <w:tcW w:w="1255" w:type="dxa"/>
            <w:shd w:val="clear" w:color="auto" w:fill="D9D9D9"/>
            <w:vAlign w:val="center"/>
          </w:tcPr>
          <w:p w:rsidR="006C23A0" w:rsidRPr="00563C93" w:rsidRDefault="003F29AA"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77 024</w:t>
            </w:r>
          </w:p>
        </w:tc>
        <w:tc>
          <w:tcPr>
            <w:tcW w:w="1255" w:type="dxa"/>
            <w:shd w:val="clear" w:color="auto" w:fill="D9D9D9"/>
            <w:vAlign w:val="center"/>
          </w:tcPr>
          <w:p w:rsidR="006C23A0" w:rsidRPr="00563C93" w:rsidRDefault="00A633EC"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76 561</w:t>
            </w:r>
          </w:p>
        </w:tc>
        <w:tc>
          <w:tcPr>
            <w:tcW w:w="1255" w:type="dxa"/>
            <w:shd w:val="clear" w:color="auto" w:fill="D9D9D9"/>
            <w:vAlign w:val="center"/>
          </w:tcPr>
          <w:p w:rsidR="006C23A0" w:rsidRPr="00563C93" w:rsidRDefault="004D38B8" w:rsidP="004E5CEB">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79 236</w:t>
            </w:r>
          </w:p>
        </w:tc>
      </w:tr>
    </w:tbl>
    <w:p w:rsidR="006C23A0"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565"/>
        <w:gridCol w:w="1242"/>
        <w:gridCol w:w="1247"/>
        <w:gridCol w:w="1247"/>
        <w:gridCol w:w="1247"/>
        <w:gridCol w:w="1247"/>
        <w:gridCol w:w="1247"/>
      </w:tblGrid>
      <w:tr w:rsidR="003E3081" w:rsidRPr="00563C93" w:rsidTr="00D63641">
        <w:trPr>
          <w:trHeight w:val="391"/>
        </w:trPr>
        <w:tc>
          <w:tcPr>
            <w:tcW w:w="1575" w:type="dxa"/>
            <w:shd w:val="clear" w:color="auto" w:fill="E0E0E0"/>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p>
        </w:tc>
        <w:tc>
          <w:tcPr>
            <w:tcW w:w="1250" w:type="dxa"/>
            <w:shd w:val="clear" w:color="auto" w:fill="E0E0E0"/>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2019</w:t>
            </w:r>
          </w:p>
        </w:tc>
        <w:tc>
          <w:tcPr>
            <w:tcW w:w="1255" w:type="dxa"/>
            <w:shd w:val="clear" w:color="auto" w:fill="E0E0E0"/>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2020</w:t>
            </w:r>
          </w:p>
        </w:tc>
        <w:tc>
          <w:tcPr>
            <w:tcW w:w="1255" w:type="dxa"/>
            <w:shd w:val="clear" w:color="auto" w:fill="E0E0E0"/>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2021</w:t>
            </w:r>
          </w:p>
        </w:tc>
        <w:tc>
          <w:tcPr>
            <w:tcW w:w="1255" w:type="dxa"/>
            <w:shd w:val="clear" w:color="auto" w:fill="E0E0E0"/>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2022</w:t>
            </w:r>
          </w:p>
        </w:tc>
        <w:tc>
          <w:tcPr>
            <w:tcW w:w="1255" w:type="dxa"/>
            <w:shd w:val="clear" w:color="auto" w:fill="E0E0E0"/>
            <w:vAlign w:val="center"/>
          </w:tcPr>
          <w:p w:rsidR="003E3081" w:rsidRPr="0007128E"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2023</w:t>
            </w:r>
          </w:p>
        </w:tc>
        <w:tc>
          <w:tcPr>
            <w:tcW w:w="1255" w:type="dxa"/>
            <w:shd w:val="clear" w:color="auto" w:fill="E0E0E0"/>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Pr>
                <w:rFonts w:ascii="Arial" w:eastAsia="Arial Unicode MS" w:hAnsi="Arial" w:cs="Arial"/>
                <w:sz w:val="18"/>
                <w:szCs w:val="16"/>
                <w:lang w:eastAsia="cs-CZ"/>
              </w:rPr>
              <w:t>2024</w:t>
            </w:r>
          </w:p>
        </w:tc>
      </w:tr>
      <w:tr w:rsidR="003E3081" w:rsidRPr="00563C93" w:rsidTr="00D63641">
        <w:trPr>
          <w:trHeight w:val="204"/>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SD</w:t>
            </w:r>
          </w:p>
        </w:tc>
        <w:tc>
          <w:tcPr>
            <w:tcW w:w="1250"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19</w:t>
            </w: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07128E" w:rsidRDefault="003E3081" w:rsidP="00D63641">
            <w:pPr>
              <w:autoSpaceDE w:val="0"/>
              <w:autoSpaceDN w:val="0"/>
              <w:adjustRightInd w:val="0"/>
              <w:spacing w:after="0" w:line="240" w:lineRule="auto"/>
              <w:ind w:right="102"/>
              <w:jc w:val="center"/>
              <w:rPr>
                <w:rFonts w:ascii="Arial" w:eastAsia="Times New Roman" w:hAnsi="Arial" w:cs="Arial"/>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3E3081" w:rsidRPr="00563C93" w:rsidTr="00D63641">
        <w:trPr>
          <w:trHeight w:val="204"/>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počet návštěv</w:t>
            </w:r>
            <w:r>
              <w:rPr>
                <w:rFonts w:ascii="Arial" w:eastAsia="Times New Roman" w:hAnsi="Arial" w:cs="Arial"/>
                <w:sz w:val="18"/>
                <w:szCs w:val="16"/>
                <w:lang w:eastAsia="cs-CZ"/>
              </w:rPr>
              <w:t xml:space="preserve"> SD</w:t>
            </w:r>
          </w:p>
        </w:tc>
        <w:tc>
          <w:tcPr>
            <w:tcW w:w="1250" w:type="dxa"/>
            <w:noWrap/>
            <w:tcMar>
              <w:top w:w="15" w:type="dxa"/>
              <w:left w:w="15" w:type="dxa"/>
              <w:bottom w:w="0" w:type="dxa"/>
              <w:right w:w="15" w:type="dxa"/>
            </w:tcMar>
            <w:vAlign w:val="center"/>
          </w:tcPr>
          <w:p w:rsidR="003E3081" w:rsidRPr="003F539E" w:rsidRDefault="00E3474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3F539E">
              <w:rPr>
                <w:rFonts w:ascii="Arial" w:eastAsia="Times New Roman" w:hAnsi="Arial" w:cs="Arial"/>
                <w:color w:val="000000"/>
                <w:sz w:val="18"/>
                <w:szCs w:val="20"/>
                <w:lang w:eastAsia="cs-CZ"/>
              </w:rPr>
              <w:t>424 411</w:t>
            </w: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3E3081" w:rsidRPr="00563C93" w:rsidTr="00D63641">
        <w:trPr>
          <w:trHeight w:val="204"/>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Pr>
                <w:rFonts w:ascii="Arial" w:eastAsia="Times New Roman" w:hAnsi="Arial" w:cs="Arial"/>
                <w:sz w:val="18"/>
                <w:szCs w:val="16"/>
                <w:lang w:eastAsia="cs-CZ"/>
              </w:rPr>
              <w:t>Počet návštěv ZO +NO*</w:t>
            </w:r>
          </w:p>
        </w:tc>
        <w:tc>
          <w:tcPr>
            <w:tcW w:w="1250" w:type="dxa"/>
            <w:noWrap/>
            <w:tcMar>
              <w:top w:w="15" w:type="dxa"/>
              <w:left w:w="15" w:type="dxa"/>
              <w:bottom w:w="0" w:type="dxa"/>
              <w:right w:w="15" w:type="dxa"/>
            </w:tcMar>
            <w:vAlign w:val="center"/>
          </w:tcPr>
          <w:p w:rsidR="003E3081" w:rsidRPr="003F539E" w:rsidRDefault="00E3474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3F539E">
              <w:rPr>
                <w:rFonts w:ascii="Arial" w:eastAsia="Times New Roman" w:hAnsi="Arial" w:cs="Arial"/>
                <w:color w:val="000000"/>
                <w:sz w:val="18"/>
                <w:szCs w:val="20"/>
                <w:lang w:eastAsia="cs-CZ"/>
              </w:rPr>
              <w:t>49 357</w:t>
            </w: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noWrap/>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r>
      <w:tr w:rsidR="003E3081" w:rsidRPr="00563C93" w:rsidTr="00D63641">
        <w:trPr>
          <w:trHeight w:val="204"/>
        </w:trPr>
        <w:tc>
          <w:tcPr>
            <w:tcW w:w="9100" w:type="dxa"/>
            <w:gridSpan w:val="7"/>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b/>
                <w:bCs/>
                <w:sz w:val="18"/>
                <w:szCs w:val="16"/>
                <w:lang w:eastAsia="cs-CZ"/>
              </w:rPr>
            </w:pPr>
            <w:r w:rsidRPr="00563C93">
              <w:rPr>
                <w:rFonts w:ascii="Arial" w:eastAsia="Times New Roman" w:hAnsi="Arial" w:cs="Arial"/>
                <w:b/>
                <w:bCs/>
                <w:sz w:val="18"/>
                <w:szCs w:val="16"/>
                <w:lang w:eastAsia="cs-CZ"/>
              </w:rPr>
              <w:t>množství odpadu v t</w:t>
            </w: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stavební odpad</w:t>
            </w:r>
          </w:p>
        </w:tc>
        <w:tc>
          <w:tcPr>
            <w:tcW w:w="1250" w:type="dxa"/>
            <w:tcMar>
              <w:top w:w="15" w:type="dxa"/>
              <w:left w:w="15" w:type="dxa"/>
              <w:bottom w:w="0" w:type="dxa"/>
              <w:right w:w="15" w:type="dxa"/>
            </w:tcMar>
            <w:vAlign w:val="center"/>
          </w:tcPr>
          <w:p w:rsidR="003E3081" w:rsidRPr="00563C93" w:rsidRDefault="003E3081" w:rsidP="003E308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27 234</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objemný odpad</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33 538</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dřevo</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13 565</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kovový odpad</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2 020</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odpad ze zeleně</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7 466</w:t>
            </w:r>
          </w:p>
        </w:tc>
        <w:tc>
          <w:tcPr>
            <w:tcW w:w="1255" w:type="dxa"/>
            <w:tcMar>
              <w:top w:w="15" w:type="dxa"/>
              <w:left w:w="15" w:type="dxa"/>
              <w:bottom w:w="0" w:type="dxa"/>
              <w:right w:w="15" w:type="dxa"/>
            </w:tcMar>
            <w:vAlign w:val="center"/>
          </w:tcPr>
          <w:p w:rsidR="003E3081" w:rsidRPr="003F29AA" w:rsidRDefault="003E3081" w:rsidP="00D63641">
            <w:pPr>
              <w:autoSpaceDE w:val="0"/>
              <w:autoSpaceDN w:val="0"/>
              <w:adjustRightInd w:val="0"/>
              <w:spacing w:after="0" w:line="240" w:lineRule="auto"/>
              <w:ind w:right="142"/>
              <w:jc w:val="center"/>
              <w:rPr>
                <w:rFonts w:ascii="Arial" w:eastAsia="Times New Roman" w:hAnsi="Arial" w:cs="Arial"/>
                <w:sz w:val="18"/>
                <w:szCs w:val="20"/>
                <w:lang w:eastAsia="cs-CZ"/>
              </w:rPr>
            </w:pPr>
          </w:p>
        </w:tc>
        <w:tc>
          <w:tcPr>
            <w:tcW w:w="1255" w:type="dxa"/>
            <w:tcMar>
              <w:top w:w="15" w:type="dxa"/>
              <w:left w:w="15" w:type="dxa"/>
              <w:bottom w:w="0" w:type="dxa"/>
              <w:right w:w="15" w:type="dxa"/>
            </w:tcMar>
            <w:vAlign w:val="center"/>
          </w:tcPr>
          <w:p w:rsidR="003E3081" w:rsidRPr="003F29AA" w:rsidRDefault="003E3081" w:rsidP="00D63641">
            <w:pPr>
              <w:autoSpaceDE w:val="0"/>
              <w:autoSpaceDN w:val="0"/>
              <w:adjustRightInd w:val="0"/>
              <w:spacing w:after="0" w:line="240" w:lineRule="auto"/>
              <w:ind w:right="113"/>
              <w:jc w:val="center"/>
              <w:rPr>
                <w:rFonts w:ascii="Arial" w:eastAsia="Times New Roman" w:hAnsi="Arial" w:cs="Arial"/>
                <w:sz w:val="18"/>
                <w:szCs w:val="20"/>
                <w:lang w:eastAsia="cs-CZ"/>
              </w:rPr>
            </w:pPr>
          </w:p>
        </w:tc>
        <w:tc>
          <w:tcPr>
            <w:tcW w:w="1255" w:type="dxa"/>
            <w:vAlign w:val="center"/>
          </w:tcPr>
          <w:p w:rsidR="003E3081" w:rsidRPr="003F29AA" w:rsidRDefault="003E3081" w:rsidP="00D63641">
            <w:pPr>
              <w:autoSpaceDE w:val="0"/>
              <w:autoSpaceDN w:val="0"/>
              <w:adjustRightInd w:val="0"/>
              <w:spacing w:after="0" w:line="240" w:lineRule="auto"/>
              <w:ind w:right="113"/>
              <w:jc w:val="center"/>
              <w:rPr>
                <w:rFonts w:ascii="Arial" w:eastAsia="Times New Roman" w:hAnsi="Arial" w:cs="Arial"/>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pneumatiky</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27"/>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254</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papír **</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522</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sklo ***</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207</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27"/>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plasty **</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122</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18"/>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Nápojové kartony **</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1,5</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18"/>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Nebezpečný odpad***</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549</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20"/>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18"/>
        </w:trPr>
        <w:tc>
          <w:tcPr>
            <w:tcW w:w="157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Oleje a tuky</w:t>
            </w:r>
          </w:p>
        </w:tc>
        <w:tc>
          <w:tcPr>
            <w:tcW w:w="1250"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02"/>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w:t>
            </w: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42"/>
              <w:jc w:val="center"/>
              <w:rPr>
                <w:rFonts w:ascii="Arial" w:eastAsia="Times New Roman" w:hAnsi="Arial" w:cs="Arial"/>
                <w:color w:val="000000"/>
                <w:sz w:val="18"/>
                <w:szCs w:val="18"/>
                <w:lang w:eastAsia="cs-CZ"/>
              </w:rPr>
            </w:pPr>
          </w:p>
        </w:tc>
        <w:tc>
          <w:tcPr>
            <w:tcW w:w="1255" w:type="dxa"/>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18"/>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c>
          <w:tcPr>
            <w:tcW w:w="1255" w:type="dxa"/>
            <w:vAlign w:val="center"/>
          </w:tcPr>
          <w:p w:rsidR="003E3081" w:rsidRPr="00563C93" w:rsidRDefault="003E3081" w:rsidP="00D63641">
            <w:pPr>
              <w:autoSpaceDE w:val="0"/>
              <w:autoSpaceDN w:val="0"/>
              <w:adjustRightInd w:val="0"/>
              <w:spacing w:after="0" w:line="240" w:lineRule="auto"/>
              <w:ind w:right="113"/>
              <w:jc w:val="center"/>
              <w:rPr>
                <w:rFonts w:ascii="Arial" w:eastAsia="Times New Roman" w:hAnsi="Arial" w:cs="Arial"/>
                <w:color w:val="000000"/>
                <w:sz w:val="18"/>
                <w:szCs w:val="20"/>
                <w:lang w:eastAsia="cs-CZ"/>
              </w:rPr>
            </w:pPr>
          </w:p>
        </w:tc>
      </w:tr>
      <w:tr w:rsidR="003E3081" w:rsidRPr="00563C93" w:rsidTr="00D63641">
        <w:trPr>
          <w:trHeight w:val="204"/>
        </w:trPr>
        <w:tc>
          <w:tcPr>
            <w:tcW w:w="1575" w:type="dxa"/>
            <w:shd w:val="clear" w:color="auto" w:fill="D9D9D9"/>
            <w:tcMar>
              <w:top w:w="15" w:type="dxa"/>
              <w:left w:w="15" w:type="dxa"/>
              <w:bottom w:w="0" w:type="dxa"/>
              <w:right w:w="15" w:type="dxa"/>
            </w:tcMar>
            <w:vAlign w:val="center"/>
          </w:tcPr>
          <w:p w:rsidR="003E3081" w:rsidRPr="00563C93" w:rsidRDefault="003E3081" w:rsidP="00D63641">
            <w:pPr>
              <w:keepNext/>
              <w:autoSpaceDE w:val="0"/>
              <w:autoSpaceDN w:val="0"/>
              <w:adjustRightInd w:val="0"/>
              <w:spacing w:after="0" w:line="240" w:lineRule="auto"/>
              <w:jc w:val="center"/>
              <w:outlineLvl w:val="5"/>
              <w:rPr>
                <w:rFonts w:ascii="Arial" w:eastAsia="Times New Roman" w:hAnsi="Arial" w:cs="Arial"/>
                <w:sz w:val="18"/>
                <w:szCs w:val="16"/>
                <w:lang w:eastAsia="cs-CZ"/>
              </w:rPr>
            </w:pPr>
            <w:r w:rsidRPr="00563C93">
              <w:rPr>
                <w:rFonts w:ascii="Arial" w:eastAsia="Times New Roman" w:hAnsi="Arial" w:cs="Arial"/>
                <w:sz w:val="18"/>
                <w:szCs w:val="16"/>
                <w:lang w:eastAsia="cs-CZ"/>
              </w:rPr>
              <w:t>Celkem</w:t>
            </w:r>
          </w:p>
        </w:tc>
        <w:tc>
          <w:tcPr>
            <w:tcW w:w="1250" w:type="dxa"/>
            <w:shd w:val="clear" w:color="auto" w:fill="D9D9D9"/>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85 488</w:t>
            </w:r>
          </w:p>
        </w:tc>
        <w:tc>
          <w:tcPr>
            <w:tcW w:w="1255" w:type="dxa"/>
            <w:shd w:val="clear" w:color="auto" w:fill="D9D9D9"/>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p>
        </w:tc>
        <w:tc>
          <w:tcPr>
            <w:tcW w:w="1255" w:type="dxa"/>
            <w:shd w:val="clear" w:color="auto" w:fill="D9D9D9"/>
            <w:tcMar>
              <w:top w:w="15" w:type="dxa"/>
              <w:left w:w="15" w:type="dxa"/>
              <w:bottom w:w="0" w:type="dxa"/>
              <w:right w:w="15" w:type="dxa"/>
            </w:tcMar>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p>
        </w:tc>
        <w:tc>
          <w:tcPr>
            <w:tcW w:w="1255" w:type="dxa"/>
            <w:shd w:val="clear" w:color="auto" w:fill="D9D9D9"/>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p>
        </w:tc>
        <w:tc>
          <w:tcPr>
            <w:tcW w:w="1255" w:type="dxa"/>
            <w:shd w:val="clear" w:color="auto" w:fill="D9D9D9"/>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p>
        </w:tc>
        <w:tc>
          <w:tcPr>
            <w:tcW w:w="1255" w:type="dxa"/>
            <w:shd w:val="clear" w:color="auto" w:fill="D9D9D9"/>
            <w:vAlign w:val="center"/>
          </w:tcPr>
          <w:p w:rsidR="003E3081" w:rsidRPr="00563C93" w:rsidRDefault="003E3081" w:rsidP="00D63641">
            <w:pPr>
              <w:autoSpaceDE w:val="0"/>
              <w:autoSpaceDN w:val="0"/>
              <w:adjustRightInd w:val="0"/>
              <w:spacing w:after="0" w:line="240" w:lineRule="auto"/>
              <w:jc w:val="center"/>
              <w:rPr>
                <w:rFonts w:ascii="Arial" w:eastAsia="Times New Roman" w:hAnsi="Arial" w:cs="Arial"/>
                <w:color w:val="000000"/>
                <w:sz w:val="18"/>
                <w:szCs w:val="18"/>
                <w:lang w:eastAsia="cs-CZ"/>
              </w:rPr>
            </w:pPr>
          </w:p>
        </w:tc>
      </w:tr>
    </w:tbl>
    <w:p w:rsidR="003E3081" w:rsidRPr="00563C93" w:rsidRDefault="003E3081" w:rsidP="006C23A0">
      <w:pPr>
        <w:autoSpaceDE w:val="0"/>
        <w:autoSpaceDN w:val="0"/>
        <w:adjustRightInd w:val="0"/>
        <w:spacing w:after="0" w:line="240" w:lineRule="auto"/>
        <w:jc w:val="both"/>
        <w:rPr>
          <w:rFonts w:ascii="Arial" w:eastAsia="Times New Roman" w:hAnsi="Arial" w:cs="Arial"/>
          <w:sz w:val="18"/>
          <w:szCs w:val="18"/>
          <w:lang w:eastAsia="cs-CZ"/>
        </w:rPr>
      </w:pPr>
    </w:p>
    <w:p w:rsidR="006C23A0" w:rsidRPr="00563C93" w:rsidRDefault="00D5369A" w:rsidP="006C23A0">
      <w:pPr>
        <w:autoSpaceDE w:val="0"/>
        <w:autoSpaceDN w:val="0"/>
        <w:adjustRightInd w:val="0"/>
        <w:spacing w:after="0" w:line="240" w:lineRule="auto"/>
        <w:jc w:val="both"/>
        <w:rPr>
          <w:rFonts w:ascii="Arial" w:eastAsia="Times New Roman" w:hAnsi="Arial" w:cs="Arial"/>
          <w:sz w:val="18"/>
          <w:szCs w:val="18"/>
          <w:lang w:eastAsia="cs-CZ"/>
        </w:rPr>
      </w:pPr>
      <w:r>
        <w:rPr>
          <w:rFonts w:ascii="Arial" w:eastAsia="Times New Roman" w:hAnsi="Arial" w:cs="Arial"/>
          <w:sz w:val="18"/>
          <w:szCs w:val="18"/>
          <w:lang w:eastAsia="cs-CZ"/>
        </w:rPr>
        <w:t>Pozn.: * doplněno o návštěvy</w:t>
      </w:r>
      <w:r w:rsidR="00582D30">
        <w:rPr>
          <w:rFonts w:ascii="Arial" w:eastAsia="Times New Roman" w:hAnsi="Arial" w:cs="Arial"/>
          <w:sz w:val="18"/>
          <w:szCs w:val="18"/>
          <w:lang w:eastAsia="cs-CZ"/>
        </w:rPr>
        <w:t>,</w:t>
      </w:r>
      <w:r>
        <w:rPr>
          <w:rFonts w:ascii="Arial" w:eastAsia="Times New Roman" w:hAnsi="Arial" w:cs="Arial"/>
          <w:sz w:val="18"/>
          <w:szCs w:val="18"/>
          <w:lang w:eastAsia="cs-CZ"/>
        </w:rPr>
        <w:t xml:space="preserve"> v</w:t>
      </w:r>
      <w:r w:rsidR="00582D30">
        <w:rPr>
          <w:rFonts w:ascii="Arial" w:eastAsia="Times New Roman" w:hAnsi="Arial" w:cs="Arial"/>
          <w:sz w:val="18"/>
          <w:szCs w:val="18"/>
          <w:lang w:eastAsia="cs-CZ"/>
        </w:rPr>
        <w:t> </w:t>
      </w:r>
      <w:r>
        <w:rPr>
          <w:rFonts w:ascii="Arial" w:eastAsia="Times New Roman" w:hAnsi="Arial" w:cs="Arial"/>
          <w:sz w:val="18"/>
          <w:szCs w:val="18"/>
          <w:lang w:eastAsia="cs-CZ"/>
        </w:rPr>
        <w:t>rámci</w:t>
      </w:r>
      <w:r w:rsidR="00582D30">
        <w:rPr>
          <w:rFonts w:ascii="Arial" w:eastAsia="Times New Roman" w:hAnsi="Arial" w:cs="Arial"/>
          <w:sz w:val="18"/>
          <w:szCs w:val="18"/>
          <w:lang w:eastAsia="cs-CZ"/>
        </w:rPr>
        <w:t xml:space="preserve"> kterých došlo k </w:t>
      </w:r>
      <w:r>
        <w:rPr>
          <w:rFonts w:ascii="Arial" w:eastAsia="Times New Roman" w:hAnsi="Arial" w:cs="Arial"/>
          <w:sz w:val="18"/>
          <w:szCs w:val="18"/>
          <w:lang w:eastAsia="cs-CZ"/>
        </w:rPr>
        <w:t xml:space="preserve">odložení </w:t>
      </w:r>
      <w:r w:rsidR="00582D30">
        <w:rPr>
          <w:rFonts w:ascii="Arial" w:eastAsia="Times New Roman" w:hAnsi="Arial" w:cs="Arial"/>
          <w:sz w:val="18"/>
          <w:szCs w:val="18"/>
          <w:lang w:eastAsia="cs-CZ"/>
        </w:rPr>
        <w:t xml:space="preserve">výrobků </w:t>
      </w:r>
      <w:r>
        <w:rPr>
          <w:rFonts w:ascii="Arial" w:eastAsia="Times New Roman" w:hAnsi="Arial" w:cs="Arial"/>
          <w:sz w:val="18"/>
          <w:szCs w:val="18"/>
          <w:lang w:eastAsia="cs-CZ"/>
        </w:rPr>
        <w:t>zpětného odběru a nebezpečných odpadů</w:t>
      </w:r>
    </w:p>
    <w:p w:rsidR="006C23A0" w:rsidRPr="00563C93" w:rsidRDefault="006C23A0" w:rsidP="006C23A0">
      <w:pPr>
        <w:autoSpaceDE w:val="0"/>
        <w:autoSpaceDN w:val="0"/>
        <w:adjustRightInd w:val="0"/>
        <w:spacing w:after="0" w:line="240" w:lineRule="auto"/>
        <w:jc w:val="both"/>
        <w:rPr>
          <w:rFonts w:ascii="Arial" w:eastAsia="Times New Roman" w:hAnsi="Arial" w:cs="Arial"/>
          <w:sz w:val="18"/>
          <w:szCs w:val="18"/>
          <w:lang w:eastAsia="cs-CZ"/>
        </w:rPr>
      </w:pPr>
      <w:r w:rsidRPr="00563C93">
        <w:rPr>
          <w:rFonts w:ascii="Arial" w:eastAsia="Times New Roman" w:hAnsi="Arial" w:cs="Arial"/>
          <w:sz w:val="18"/>
          <w:szCs w:val="18"/>
          <w:lang w:eastAsia="cs-CZ"/>
        </w:rPr>
        <w:t xml:space="preserve">           ** papír, plasty, sklo a nápojové kartony předávané k využití mimo systém</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 uvedené množství nebezpečných odpadů je pouze za SD</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highlight w:val="yellow"/>
          <w:lang w:eastAsia="cs-CZ"/>
        </w:rPr>
      </w:pPr>
    </w:p>
    <w:p w:rsidR="006C23A0" w:rsidRPr="001723E3" w:rsidRDefault="006C23A0" w:rsidP="006C23A0">
      <w:pPr>
        <w:autoSpaceDE w:val="0"/>
        <w:autoSpaceDN w:val="0"/>
        <w:adjustRightInd w:val="0"/>
        <w:spacing w:after="0" w:line="240" w:lineRule="auto"/>
        <w:jc w:val="both"/>
        <w:rPr>
          <w:rFonts w:ascii="Arial" w:eastAsia="Times New Roman" w:hAnsi="Arial" w:cs="Arial"/>
          <w:sz w:val="20"/>
          <w:lang w:eastAsia="cs-CZ"/>
        </w:rPr>
      </w:pPr>
      <w:r w:rsidRPr="0007128E">
        <w:rPr>
          <w:rFonts w:ascii="Arial" w:eastAsia="Times New Roman" w:hAnsi="Arial" w:cs="Arial"/>
          <w:sz w:val="20"/>
          <w:lang w:eastAsia="cs-CZ"/>
        </w:rPr>
        <w:t>V rámci spolupráce s diakonií Broumov</w:t>
      </w:r>
      <w:r w:rsidR="001A678D">
        <w:rPr>
          <w:rFonts w:ascii="Arial" w:eastAsia="Times New Roman" w:hAnsi="Arial" w:cs="Arial"/>
          <w:sz w:val="20"/>
          <w:lang w:eastAsia="cs-CZ"/>
        </w:rPr>
        <w:t xml:space="preserve"> probíhá na všech sběrných dvorech hl. m. Prahy od roku 2015 sběr obnošeného textilu, oděvů a </w:t>
      </w:r>
      <w:r w:rsidR="001A678D" w:rsidRPr="000D5F87">
        <w:rPr>
          <w:rFonts w:ascii="Arial" w:eastAsia="Times New Roman" w:hAnsi="Arial" w:cs="Arial"/>
          <w:sz w:val="20"/>
          <w:lang w:eastAsia="cs-CZ"/>
        </w:rPr>
        <w:t>obuvi</w:t>
      </w:r>
      <w:r w:rsidRPr="000D5F87">
        <w:rPr>
          <w:rFonts w:ascii="Arial" w:eastAsia="Times New Roman" w:hAnsi="Arial" w:cs="Arial"/>
          <w:sz w:val="20"/>
          <w:lang w:eastAsia="cs-CZ"/>
        </w:rPr>
        <w:t>.</w:t>
      </w:r>
      <w:r w:rsidR="001A678D" w:rsidRPr="000D5F87">
        <w:rPr>
          <w:rFonts w:ascii="Arial" w:hAnsi="Arial" w:cs="Arial"/>
          <w:sz w:val="20"/>
          <w:szCs w:val="20"/>
          <w:lang w:eastAsia="cs-CZ"/>
        </w:rPr>
        <w:t xml:space="preserve">  </w:t>
      </w:r>
      <w:r w:rsidR="001A678D" w:rsidRPr="00427836">
        <w:rPr>
          <w:rFonts w:ascii="Arial" w:hAnsi="Arial" w:cs="Arial"/>
          <w:sz w:val="20"/>
          <w:szCs w:val="20"/>
          <w:lang w:eastAsia="cs-CZ"/>
        </w:rPr>
        <w:t xml:space="preserve">V roce </w:t>
      </w:r>
      <w:r w:rsidR="002418C9" w:rsidRPr="00427836">
        <w:rPr>
          <w:rFonts w:ascii="Arial" w:hAnsi="Arial" w:cs="Arial"/>
          <w:sz w:val="20"/>
          <w:szCs w:val="20"/>
          <w:lang w:eastAsia="cs-CZ"/>
        </w:rPr>
        <w:t>201</w:t>
      </w:r>
      <w:r w:rsidR="00427836" w:rsidRPr="00427836">
        <w:rPr>
          <w:rFonts w:ascii="Arial" w:hAnsi="Arial" w:cs="Arial"/>
          <w:sz w:val="20"/>
          <w:szCs w:val="20"/>
          <w:lang w:eastAsia="cs-CZ"/>
        </w:rPr>
        <w:t>9</w:t>
      </w:r>
      <w:r w:rsidR="001A678D" w:rsidRPr="00427836">
        <w:rPr>
          <w:rFonts w:ascii="Arial" w:hAnsi="Arial" w:cs="Arial"/>
          <w:sz w:val="20"/>
          <w:szCs w:val="20"/>
          <w:lang w:eastAsia="cs-CZ"/>
        </w:rPr>
        <w:t xml:space="preserve"> bylo vysbíráno celkem </w:t>
      </w:r>
      <w:r w:rsidR="00427836" w:rsidRPr="00427836">
        <w:rPr>
          <w:rFonts w:ascii="Arial" w:hAnsi="Arial" w:cs="Arial"/>
          <w:sz w:val="20"/>
          <w:szCs w:val="20"/>
          <w:lang w:eastAsia="cs-CZ"/>
        </w:rPr>
        <w:t>42</w:t>
      </w:r>
      <w:r w:rsidR="002418C9" w:rsidRPr="00427836">
        <w:rPr>
          <w:rFonts w:ascii="Arial" w:hAnsi="Arial" w:cs="Arial"/>
          <w:sz w:val="20"/>
          <w:szCs w:val="20"/>
          <w:lang w:eastAsia="cs-CZ"/>
        </w:rPr>
        <w:t>,4</w:t>
      </w:r>
      <w:r w:rsidR="001A678D" w:rsidRPr="00427836">
        <w:rPr>
          <w:rFonts w:ascii="Arial" w:hAnsi="Arial" w:cs="Arial"/>
          <w:sz w:val="20"/>
          <w:szCs w:val="20"/>
          <w:lang w:eastAsia="cs-CZ"/>
        </w:rPr>
        <w:t xml:space="preserve"> t </w:t>
      </w:r>
      <w:r w:rsidR="001A678D" w:rsidRPr="000D5F87">
        <w:rPr>
          <w:rFonts w:ascii="Arial" w:hAnsi="Arial" w:cs="Arial"/>
          <w:sz w:val="20"/>
          <w:szCs w:val="20"/>
          <w:lang w:eastAsia="cs-CZ"/>
        </w:rPr>
        <w:t>starého textilu, který je sbírán mimo režim odpadů.</w:t>
      </w:r>
      <w:r w:rsidRPr="000D5F87">
        <w:rPr>
          <w:rFonts w:ascii="Arial Unicode MS" w:eastAsia="Times New Roman" w:hAnsi="Arial Unicode MS" w:cs="Arial Unicode MS"/>
          <w:b/>
          <w:bCs/>
          <w:sz w:val="24"/>
          <w:szCs w:val="24"/>
          <w:lang w:eastAsia="cs-CZ"/>
        </w:rPr>
        <w:t xml:space="preserve"> </w:t>
      </w:r>
      <w:r w:rsidRPr="000D5F87">
        <w:rPr>
          <w:rFonts w:ascii="Arial" w:eastAsia="Times New Roman" w:hAnsi="Arial" w:cs="Arial"/>
          <w:sz w:val="20"/>
          <w:lang w:eastAsia="cs-CZ"/>
        </w:rPr>
        <w:t>Veškerý textil se z</w:t>
      </w:r>
      <w:r w:rsidR="0076790D">
        <w:rPr>
          <w:rFonts w:ascii="Arial" w:eastAsia="Times New Roman" w:hAnsi="Arial" w:cs="Arial"/>
          <w:sz w:val="20"/>
          <w:lang w:eastAsia="cs-CZ"/>
        </w:rPr>
        <w:t> </w:t>
      </w:r>
      <w:r w:rsidRPr="000D5F87">
        <w:rPr>
          <w:rFonts w:ascii="Arial" w:eastAsia="Times New Roman" w:hAnsi="Arial" w:cs="Arial"/>
          <w:sz w:val="20"/>
          <w:lang w:eastAsia="cs-CZ"/>
        </w:rPr>
        <w:t>98</w:t>
      </w:r>
      <w:r w:rsidR="0076790D">
        <w:rPr>
          <w:rFonts w:ascii="Arial" w:eastAsia="Times New Roman" w:hAnsi="Arial" w:cs="Arial"/>
          <w:sz w:val="20"/>
          <w:lang w:eastAsia="cs-CZ"/>
        </w:rPr>
        <w:t xml:space="preserve"> </w:t>
      </w:r>
      <w:r w:rsidRPr="000D5F87">
        <w:rPr>
          <w:rFonts w:ascii="Arial" w:eastAsia="Times New Roman" w:hAnsi="Arial" w:cs="Arial"/>
          <w:sz w:val="20"/>
          <w:lang w:eastAsia="cs-CZ"/>
        </w:rPr>
        <w:t xml:space="preserve">% smysluplně využije k materiální pomoci. Z nevhodného materiálu pro humanitární účely se vytváří čistící plachetky k průmyslovému </w:t>
      </w:r>
      <w:r w:rsidRPr="00563C93">
        <w:rPr>
          <w:rFonts w:ascii="Arial" w:eastAsia="Times New Roman" w:hAnsi="Arial" w:cs="Arial"/>
          <w:sz w:val="20"/>
          <w:lang w:eastAsia="cs-CZ"/>
        </w:rPr>
        <w:t>zpracování a 5</w:t>
      </w:r>
      <w:r w:rsidR="0076790D">
        <w:rPr>
          <w:rFonts w:ascii="Arial" w:eastAsia="Times New Roman" w:hAnsi="Arial" w:cs="Arial"/>
          <w:sz w:val="20"/>
          <w:lang w:eastAsia="cs-CZ"/>
        </w:rPr>
        <w:t xml:space="preserve"> </w:t>
      </w:r>
      <w:r w:rsidRPr="00563C93">
        <w:rPr>
          <w:rFonts w:ascii="Arial" w:eastAsia="Times New Roman" w:hAnsi="Arial" w:cs="Arial"/>
          <w:sz w:val="20"/>
          <w:lang w:eastAsia="cs-CZ"/>
        </w:rPr>
        <w:t>% se dává jako alternativní palivo do cementáren</w:t>
      </w:r>
      <w:r w:rsidRPr="001A678D">
        <w:rPr>
          <w:rFonts w:ascii="Arial" w:eastAsia="Times New Roman" w:hAnsi="Arial" w:cs="Arial"/>
          <w:sz w:val="20"/>
          <w:lang w:eastAsia="cs-CZ"/>
        </w:rPr>
        <w:t>.</w:t>
      </w:r>
      <w:r w:rsidR="001A678D" w:rsidRPr="001A678D">
        <w:rPr>
          <w:rFonts w:ascii="Arial" w:hAnsi="Arial" w:cs="Arial"/>
          <w:sz w:val="20"/>
          <w:szCs w:val="20"/>
          <w:lang w:eastAsia="cs-CZ"/>
        </w:rPr>
        <w:t xml:space="preserve"> Dále byl v listopadu 2016 zaveden sběr použitých potravinářských olejů a tuků.</w:t>
      </w:r>
      <w:r w:rsidRPr="001A678D">
        <w:rPr>
          <w:rFonts w:ascii="Arial" w:eastAsia="Times New Roman" w:hAnsi="Arial" w:cs="Arial"/>
          <w:sz w:val="20"/>
          <w:lang w:eastAsia="cs-CZ"/>
        </w:rPr>
        <w:t xml:space="preserve"> Nová služba získává</w:t>
      </w:r>
      <w:r w:rsidRPr="00563C93">
        <w:rPr>
          <w:rFonts w:ascii="Arial" w:eastAsia="Times New Roman" w:hAnsi="Arial" w:cs="Arial"/>
          <w:sz w:val="20"/>
          <w:lang w:eastAsia="cs-CZ"/>
        </w:rPr>
        <w:t xml:space="preserve"> na popularitě, což dokazuje evidence přijatého </w:t>
      </w:r>
      <w:r w:rsidRPr="003F29AA">
        <w:rPr>
          <w:rFonts w:ascii="Arial" w:eastAsia="Times New Roman" w:hAnsi="Arial" w:cs="Arial"/>
          <w:sz w:val="20"/>
          <w:lang w:eastAsia="cs-CZ"/>
        </w:rPr>
        <w:t>množství</w:t>
      </w:r>
      <w:r w:rsidR="001723E3" w:rsidRPr="003F29AA">
        <w:rPr>
          <w:rFonts w:ascii="Arial" w:eastAsia="Times New Roman" w:hAnsi="Arial" w:cs="Arial"/>
          <w:color w:val="FF0000"/>
          <w:sz w:val="20"/>
          <w:lang w:eastAsia="cs-CZ"/>
        </w:rPr>
        <w:t xml:space="preserve">. </w:t>
      </w:r>
      <w:r w:rsidR="00A333E1">
        <w:rPr>
          <w:rFonts w:ascii="Arial" w:eastAsia="Times New Roman" w:hAnsi="Arial" w:cs="Arial"/>
          <w:sz w:val="20"/>
          <w:lang w:eastAsia="cs-CZ"/>
        </w:rPr>
        <w:t>V roce 2019 bylo odevzdáno celkem 11,95</w:t>
      </w:r>
      <w:r w:rsidRPr="001723E3">
        <w:rPr>
          <w:rFonts w:ascii="Arial" w:eastAsia="Times New Roman" w:hAnsi="Arial" w:cs="Arial"/>
          <w:sz w:val="20"/>
          <w:lang w:eastAsia="cs-CZ"/>
        </w:rPr>
        <w:t xml:space="preserve"> </w:t>
      </w:r>
      <w:r w:rsidR="001723E3" w:rsidRPr="001723E3">
        <w:rPr>
          <w:rFonts w:ascii="Arial" w:eastAsia="Times New Roman" w:hAnsi="Arial" w:cs="Arial"/>
          <w:sz w:val="20"/>
          <w:lang w:eastAsia="cs-CZ"/>
        </w:rPr>
        <w:t xml:space="preserve">t </w:t>
      </w:r>
      <w:r w:rsidRPr="001723E3">
        <w:rPr>
          <w:rFonts w:ascii="Arial" w:eastAsia="Times New Roman" w:hAnsi="Arial" w:cs="Arial"/>
          <w:sz w:val="20"/>
          <w:lang w:eastAsia="cs-CZ"/>
        </w:rPr>
        <w:t>olejů a tuků, které jinak převážně končí v</w:t>
      </w:r>
      <w:r w:rsidR="00582D30">
        <w:rPr>
          <w:rFonts w:ascii="Arial" w:eastAsia="Times New Roman" w:hAnsi="Arial" w:cs="Arial"/>
          <w:sz w:val="20"/>
          <w:lang w:eastAsia="cs-CZ"/>
        </w:rPr>
        <w:t xml:space="preserve"> městské </w:t>
      </w:r>
      <w:r w:rsidRPr="001723E3">
        <w:rPr>
          <w:rFonts w:ascii="Arial" w:eastAsia="Times New Roman" w:hAnsi="Arial" w:cs="Arial"/>
          <w:sz w:val="20"/>
          <w:lang w:eastAsia="cs-CZ"/>
        </w:rPr>
        <w:t>kanalizaci.</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p w:rsidR="006C23A0" w:rsidRPr="00563C93" w:rsidRDefault="006C23A0" w:rsidP="006C23A0">
      <w:pPr>
        <w:autoSpaceDE w:val="0"/>
        <w:autoSpaceDN w:val="0"/>
        <w:adjustRightInd w:val="0"/>
        <w:spacing w:after="0" w:line="240" w:lineRule="auto"/>
        <w:jc w:val="both"/>
        <w:rPr>
          <w:rFonts w:ascii="Arial" w:eastAsia="Times New Roman" w:hAnsi="Arial" w:cs="Arial"/>
          <w:b/>
          <w:bCs/>
          <w:sz w:val="24"/>
          <w:lang w:eastAsia="cs-CZ"/>
        </w:rPr>
      </w:pPr>
      <w:r w:rsidRPr="00563C93">
        <w:rPr>
          <w:rFonts w:ascii="Arial" w:eastAsia="Times New Roman" w:hAnsi="Arial" w:cs="Arial"/>
          <w:sz w:val="20"/>
          <w:lang w:eastAsia="cs-CZ"/>
        </w:rPr>
        <w:t xml:space="preserve">Omezení pro výstavbu </w:t>
      </w:r>
      <w:r w:rsidR="00E439D7">
        <w:rPr>
          <w:rFonts w:ascii="Arial" w:eastAsia="Times New Roman" w:hAnsi="Arial" w:cs="Arial"/>
          <w:sz w:val="20"/>
          <w:lang w:eastAsia="cs-CZ"/>
        </w:rPr>
        <w:t xml:space="preserve">stabilních </w:t>
      </w:r>
      <w:r w:rsidRPr="00563C93">
        <w:rPr>
          <w:rFonts w:ascii="Arial" w:eastAsia="Times New Roman" w:hAnsi="Arial" w:cs="Arial"/>
          <w:sz w:val="20"/>
          <w:lang w:eastAsia="cs-CZ"/>
        </w:rPr>
        <w:t xml:space="preserve">sběrných dvorů působí </w:t>
      </w:r>
      <w:r w:rsidR="00E439D7">
        <w:rPr>
          <w:rFonts w:ascii="Arial" w:eastAsia="Times New Roman" w:hAnsi="Arial" w:cs="Arial"/>
          <w:sz w:val="20"/>
          <w:lang w:eastAsia="cs-CZ"/>
        </w:rPr>
        <w:t xml:space="preserve">v centrálních částech Prahy zejména </w:t>
      </w:r>
      <w:r w:rsidRPr="00563C93">
        <w:rPr>
          <w:rFonts w:ascii="Arial" w:eastAsia="Times New Roman" w:hAnsi="Arial" w:cs="Arial"/>
          <w:sz w:val="20"/>
          <w:lang w:eastAsia="cs-CZ"/>
        </w:rPr>
        <w:t xml:space="preserve">v některých městských částech historická zástavba a </w:t>
      </w:r>
      <w:r w:rsidR="00E439D7">
        <w:rPr>
          <w:rFonts w:ascii="Arial" w:eastAsia="Times New Roman" w:hAnsi="Arial" w:cs="Arial"/>
          <w:sz w:val="20"/>
          <w:lang w:eastAsia="cs-CZ"/>
        </w:rPr>
        <w:t xml:space="preserve">velice omezené </w:t>
      </w:r>
      <w:r w:rsidRPr="00563C93">
        <w:rPr>
          <w:rFonts w:ascii="Arial" w:eastAsia="Times New Roman" w:hAnsi="Arial" w:cs="Arial"/>
          <w:sz w:val="20"/>
          <w:lang w:eastAsia="cs-CZ"/>
        </w:rPr>
        <w:t xml:space="preserve">dispoziční možnosti (např. Praha 1, Praha 7). V těchto oblastech </w:t>
      </w:r>
      <w:r w:rsidR="00E439D7">
        <w:rPr>
          <w:rFonts w:ascii="Arial" w:eastAsia="Times New Roman" w:hAnsi="Arial" w:cs="Arial"/>
          <w:sz w:val="20"/>
          <w:lang w:eastAsia="cs-CZ"/>
        </w:rPr>
        <w:t>jsou</w:t>
      </w:r>
      <w:r w:rsidR="00E439D7" w:rsidRPr="00582D30">
        <w:rPr>
          <w:rFonts w:ascii="Arial" w:eastAsia="Times New Roman" w:hAnsi="Arial" w:cs="Arial"/>
          <w:sz w:val="20"/>
          <w:lang w:eastAsia="cs-CZ"/>
        </w:rPr>
        <w:t>,</w:t>
      </w:r>
      <w:r w:rsidR="00E439D7">
        <w:rPr>
          <w:rFonts w:ascii="Arial" w:eastAsia="Times New Roman" w:hAnsi="Arial" w:cs="Arial"/>
          <w:color w:val="FF0000"/>
          <w:sz w:val="20"/>
          <w:lang w:eastAsia="cs-CZ"/>
        </w:rPr>
        <w:t xml:space="preserve"> </w:t>
      </w:r>
      <w:r w:rsidRPr="00563C93">
        <w:rPr>
          <w:rFonts w:ascii="Arial" w:eastAsia="Times New Roman" w:hAnsi="Arial" w:cs="Arial"/>
          <w:sz w:val="20"/>
          <w:lang w:eastAsia="cs-CZ"/>
        </w:rPr>
        <w:t xml:space="preserve">jako možná alternativa ke stabilním sběrným dvorům </w:t>
      </w:r>
      <w:r w:rsidR="00582D30">
        <w:rPr>
          <w:rFonts w:ascii="Arial" w:eastAsia="Times New Roman" w:hAnsi="Arial" w:cs="Arial"/>
          <w:sz w:val="20"/>
          <w:lang w:eastAsia="cs-CZ"/>
        </w:rPr>
        <w:t xml:space="preserve">organizovány </w:t>
      </w:r>
      <w:r w:rsidRPr="00563C93">
        <w:rPr>
          <w:rFonts w:ascii="Arial" w:eastAsia="Times New Roman" w:hAnsi="Arial" w:cs="Arial"/>
          <w:sz w:val="20"/>
          <w:lang w:eastAsia="cs-CZ"/>
        </w:rPr>
        <w:t xml:space="preserve">tzv. </w:t>
      </w:r>
      <w:r w:rsidRPr="00563C93">
        <w:rPr>
          <w:rFonts w:ascii="Arial" w:eastAsia="Times New Roman" w:hAnsi="Arial" w:cs="Arial"/>
          <w:b/>
          <w:bCs/>
          <w:sz w:val="20"/>
          <w:lang w:eastAsia="cs-CZ"/>
        </w:rPr>
        <w:t>mobilní sběrné dvory</w:t>
      </w:r>
      <w:r w:rsidR="00C533FB">
        <w:rPr>
          <w:rFonts w:ascii="Arial" w:eastAsia="Times New Roman" w:hAnsi="Arial" w:cs="Arial"/>
          <w:sz w:val="20"/>
          <w:lang w:eastAsia="cs-CZ"/>
        </w:rPr>
        <w:t xml:space="preserve"> (dále také „MSD“</w:t>
      </w:r>
      <w:r w:rsidRPr="00563C93">
        <w:rPr>
          <w:rFonts w:ascii="Arial" w:eastAsia="Times New Roman" w:hAnsi="Arial" w:cs="Arial"/>
          <w:sz w:val="20"/>
          <w:lang w:eastAsia="cs-CZ"/>
        </w:rPr>
        <w:t xml:space="preserve"> – tzn. přistaven</w:t>
      </w:r>
      <w:r w:rsidR="00E439D7">
        <w:rPr>
          <w:rFonts w:ascii="Arial" w:eastAsia="Times New Roman" w:hAnsi="Arial" w:cs="Arial"/>
          <w:sz w:val="20"/>
          <w:lang w:eastAsia="cs-CZ"/>
        </w:rPr>
        <w:t>í</w:t>
      </w:r>
      <w:r w:rsidRPr="00563C93">
        <w:rPr>
          <w:rFonts w:ascii="Arial" w:eastAsia="Times New Roman" w:hAnsi="Arial" w:cs="Arial"/>
          <w:sz w:val="20"/>
          <w:lang w:eastAsia="cs-CZ"/>
        </w:rPr>
        <w:t xml:space="preserve"> několik</w:t>
      </w:r>
      <w:r w:rsidR="00E439D7">
        <w:rPr>
          <w:rFonts w:ascii="Arial" w:eastAsia="Times New Roman" w:hAnsi="Arial" w:cs="Arial"/>
          <w:sz w:val="20"/>
          <w:lang w:eastAsia="cs-CZ"/>
        </w:rPr>
        <w:t>a</w:t>
      </w:r>
      <w:r w:rsidRPr="00563C93">
        <w:rPr>
          <w:rFonts w:ascii="Arial" w:eastAsia="Times New Roman" w:hAnsi="Arial" w:cs="Arial"/>
          <w:sz w:val="20"/>
          <w:lang w:eastAsia="cs-CZ"/>
        </w:rPr>
        <w:t xml:space="preserve"> velkoobjemových kontejnerů</w:t>
      </w:r>
      <w:r w:rsidR="00E439D7">
        <w:rPr>
          <w:rFonts w:ascii="Arial" w:eastAsia="Times New Roman" w:hAnsi="Arial" w:cs="Arial"/>
          <w:sz w:val="20"/>
          <w:lang w:eastAsia="cs-CZ"/>
        </w:rPr>
        <w:t xml:space="preserve"> v určeném čase a místě</w:t>
      </w:r>
      <w:r w:rsidR="0076790D">
        <w:rPr>
          <w:rFonts w:ascii="Arial" w:eastAsia="Times New Roman" w:hAnsi="Arial" w:cs="Arial"/>
          <w:sz w:val="20"/>
          <w:lang w:eastAsia="cs-CZ"/>
        </w:rPr>
        <w:t xml:space="preserve"> (dále také „VOK“)</w:t>
      </w:r>
      <w:r w:rsidRPr="00563C93">
        <w:rPr>
          <w:rFonts w:ascii="Arial" w:eastAsia="Times New Roman" w:hAnsi="Arial" w:cs="Arial"/>
          <w:sz w:val="20"/>
          <w:lang w:eastAsia="cs-CZ"/>
        </w:rPr>
        <w:t xml:space="preserve"> s odborným zajištěním třídění odpadů</w:t>
      </w:r>
      <w:r w:rsidR="00E439D7">
        <w:rPr>
          <w:rFonts w:ascii="Arial" w:eastAsia="Times New Roman" w:hAnsi="Arial" w:cs="Arial"/>
          <w:sz w:val="20"/>
          <w:lang w:eastAsia="cs-CZ"/>
        </w:rPr>
        <w:t xml:space="preserve"> ze přítomnosti obsluhy</w:t>
      </w:r>
      <w:r w:rsidRPr="00563C93">
        <w:rPr>
          <w:rFonts w:ascii="Arial" w:eastAsia="Times New Roman" w:hAnsi="Arial" w:cs="Arial"/>
          <w:sz w:val="20"/>
          <w:lang w:eastAsia="cs-CZ"/>
        </w:rPr>
        <w:t xml:space="preserve"> (na krátký časový úsek - po dobu 1 dne s pravidelným intervalem opakování). </w:t>
      </w:r>
    </w:p>
    <w:p w:rsidR="006C23A0" w:rsidRPr="00563C93" w:rsidRDefault="006C23A0" w:rsidP="006C23A0">
      <w:pPr>
        <w:autoSpaceDE w:val="0"/>
        <w:autoSpaceDN w:val="0"/>
        <w:adjustRightInd w:val="0"/>
        <w:spacing w:after="0" w:line="240" w:lineRule="auto"/>
        <w:jc w:val="both"/>
        <w:rPr>
          <w:rFonts w:ascii="Arial" w:eastAsia="Times New Roman" w:hAnsi="Arial" w:cs="Arial"/>
          <w:sz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604"/>
        <w:gridCol w:w="1902"/>
        <w:gridCol w:w="1902"/>
        <w:gridCol w:w="1902"/>
        <w:gridCol w:w="1902"/>
      </w:tblGrid>
      <w:tr w:rsidR="006C23A0" w:rsidRPr="00563C93" w:rsidTr="004E5CEB">
        <w:tc>
          <w:tcPr>
            <w:tcW w:w="1604"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2002</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5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2003</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13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2004</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c>
          <w:tcPr>
            <w:tcW w:w="1902" w:type="dxa"/>
            <w:tcBorders>
              <w:top w:val="single" w:sz="12" w:space="0" w:color="auto"/>
              <w:bottom w:val="single" w:sz="6" w:space="0" w:color="auto"/>
            </w:tcBorders>
            <w:shd w:val="clear" w:color="auto" w:fill="D9D9D9"/>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2005</w:t>
            </w:r>
          </w:p>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(provozován 17 x)</w:t>
            </w:r>
          </w:p>
        </w:tc>
      </w:tr>
      <w:tr w:rsidR="006C23A0" w:rsidRPr="00563C93" w:rsidTr="004E5CEB">
        <w:trPr>
          <w:trHeight w:val="227"/>
        </w:trPr>
        <w:tc>
          <w:tcPr>
            <w:tcW w:w="1604" w:type="dxa"/>
            <w:tcBorders>
              <w:top w:val="single" w:sz="6" w:space="0" w:color="auto"/>
            </w:tcBorders>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počet návštěv</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198</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523</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572</w:t>
            </w:r>
          </w:p>
        </w:tc>
        <w:tc>
          <w:tcPr>
            <w:tcW w:w="1902" w:type="dxa"/>
            <w:tcBorders>
              <w:top w:val="single" w:sz="6" w:space="0" w:color="auto"/>
            </w:tcBorders>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423</w:t>
            </w:r>
          </w:p>
        </w:tc>
      </w:tr>
      <w:tr w:rsidR="006C23A0" w:rsidRPr="00563C93" w:rsidTr="004E5CEB">
        <w:trPr>
          <w:trHeight w:val="227"/>
        </w:trPr>
        <w:tc>
          <w:tcPr>
            <w:tcW w:w="1604" w:type="dxa"/>
            <w:vAlign w:val="center"/>
          </w:tcPr>
          <w:p w:rsidR="006C23A0" w:rsidRPr="00563C93" w:rsidRDefault="006C23A0" w:rsidP="004E5CEB">
            <w:pPr>
              <w:autoSpaceDE w:val="0"/>
              <w:autoSpaceDN w:val="0"/>
              <w:adjustRightInd w:val="0"/>
              <w:spacing w:after="0" w:line="240" w:lineRule="auto"/>
              <w:jc w:val="center"/>
              <w:rPr>
                <w:rFonts w:ascii="Arial" w:eastAsia="Times New Roman" w:hAnsi="Arial" w:cs="Arial"/>
                <w:b/>
                <w:bCs/>
                <w:sz w:val="18"/>
                <w:szCs w:val="18"/>
                <w:lang w:eastAsia="cs-CZ"/>
              </w:rPr>
            </w:pPr>
            <w:r w:rsidRPr="00563C93">
              <w:rPr>
                <w:rFonts w:ascii="Arial" w:eastAsia="Times New Roman" w:hAnsi="Arial" w:cs="Arial"/>
                <w:b/>
                <w:bCs/>
                <w:sz w:val="18"/>
                <w:szCs w:val="18"/>
                <w:lang w:eastAsia="cs-CZ"/>
              </w:rPr>
              <w:t>odpad celkem</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30,4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73,3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75,3 t</w:t>
            </w:r>
          </w:p>
        </w:tc>
        <w:tc>
          <w:tcPr>
            <w:tcW w:w="1902" w:type="dxa"/>
            <w:vAlign w:val="center"/>
          </w:tcPr>
          <w:p w:rsidR="006C23A0" w:rsidRPr="00563C93" w:rsidRDefault="006C23A0" w:rsidP="004E5CEB">
            <w:pPr>
              <w:autoSpaceDE w:val="0"/>
              <w:autoSpaceDN w:val="0"/>
              <w:adjustRightInd w:val="0"/>
              <w:spacing w:after="0" w:line="240" w:lineRule="auto"/>
              <w:ind w:right="140"/>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28,4 t</w:t>
            </w:r>
          </w:p>
        </w:tc>
      </w:tr>
    </w:tbl>
    <w:p w:rsidR="006C23A0" w:rsidRPr="00563C93" w:rsidRDefault="006C23A0" w:rsidP="006C23A0">
      <w:pPr>
        <w:autoSpaceDE w:val="0"/>
        <w:autoSpaceDN w:val="0"/>
        <w:adjustRightInd w:val="0"/>
        <w:spacing w:after="0" w:line="240" w:lineRule="auto"/>
        <w:rPr>
          <w:rFonts w:ascii="Arial" w:eastAsia="Times New Roman" w:hAnsi="Arial" w:cs="Arial"/>
          <w:sz w:val="20"/>
          <w:lang w:eastAsia="cs-CZ"/>
        </w:rPr>
      </w:pPr>
    </w:p>
    <w:p w:rsidR="006C23A0" w:rsidRPr="00563C93" w:rsidRDefault="00E439D7" w:rsidP="006C23A0">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Realizace mobilních sběrných dvorů byla zahájena o</w:t>
      </w:r>
      <w:r w:rsidR="006C23A0" w:rsidRPr="00563C93">
        <w:rPr>
          <w:rFonts w:ascii="Arial" w:eastAsia="Times New Roman" w:hAnsi="Arial" w:cs="Arial"/>
          <w:sz w:val="20"/>
          <w:lang w:eastAsia="cs-CZ"/>
        </w:rPr>
        <w:t>d 1.</w:t>
      </w:r>
      <w:r w:rsidR="0076790D">
        <w:rPr>
          <w:rFonts w:ascii="Arial" w:eastAsia="Times New Roman" w:hAnsi="Arial" w:cs="Arial"/>
          <w:sz w:val="20"/>
          <w:lang w:eastAsia="cs-CZ"/>
        </w:rPr>
        <w:t xml:space="preserve"> </w:t>
      </w:r>
      <w:r w:rsidR="006C23A0" w:rsidRPr="00563C93">
        <w:rPr>
          <w:rFonts w:ascii="Arial" w:eastAsia="Times New Roman" w:hAnsi="Arial" w:cs="Arial"/>
          <w:sz w:val="20"/>
          <w:lang w:eastAsia="cs-CZ"/>
        </w:rPr>
        <w:t>7.</w:t>
      </w:r>
      <w:r w:rsidR="0076790D">
        <w:rPr>
          <w:rFonts w:ascii="Arial" w:eastAsia="Times New Roman" w:hAnsi="Arial" w:cs="Arial"/>
          <w:sz w:val="20"/>
          <w:lang w:eastAsia="cs-CZ"/>
        </w:rPr>
        <w:t xml:space="preserve"> </w:t>
      </w:r>
      <w:r w:rsidR="006C23A0" w:rsidRPr="00563C93">
        <w:rPr>
          <w:rFonts w:ascii="Arial" w:eastAsia="Times New Roman" w:hAnsi="Arial" w:cs="Arial"/>
          <w:sz w:val="20"/>
          <w:lang w:eastAsia="cs-CZ"/>
        </w:rPr>
        <w:t>2012</w:t>
      </w:r>
      <w:r>
        <w:rPr>
          <w:rFonts w:ascii="Arial" w:eastAsia="Times New Roman" w:hAnsi="Arial" w:cs="Arial"/>
          <w:sz w:val="20"/>
          <w:lang w:eastAsia="cs-CZ"/>
        </w:rPr>
        <w:t xml:space="preserve">. </w:t>
      </w:r>
      <w:r w:rsidR="006C23A0" w:rsidRPr="00563C93">
        <w:rPr>
          <w:rFonts w:ascii="Arial" w:eastAsia="Times New Roman" w:hAnsi="Arial" w:cs="Arial"/>
          <w:sz w:val="20"/>
          <w:lang w:eastAsia="cs-CZ"/>
        </w:rPr>
        <w:t>Tato služba je určena převážně pro MČ, které na svém území či v je</w:t>
      </w:r>
      <w:r>
        <w:rPr>
          <w:rFonts w:ascii="Arial" w:eastAsia="Times New Roman" w:hAnsi="Arial" w:cs="Arial"/>
          <w:sz w:val="20"/>
          <w:lang w:eastAsia="cs-CZ"/>
        </w:rPr>
        <w:t>jí</w:t>
      </w:r>
      <w:r w:rsidR="006C23A0" w:rsidRPr="00563C93">
        <w:rPr>
          <w:rFonts w:ascii="Arial" w:eastAsia="Times New Roman" w:hAnsi="Arial" w:cs="Arial"/>
          <w:sz w:val="20"/>
          <w:lang w:eastAsia="cs-CZ"/>
        </w:rPr>
        <w:t xml:space="preserve"> blízkosti nemají zřízen stabilní sběrný dvůr. Mobilní sběrné dvory jsou realizovány na větších, vhodných plochách (např. parkoviště), kde je možné umístit více VOK pro různé (určené) druhy odpadů. MSD se realizují po dobu 6 hodin (ve všední dny v odpoledních hodinách, o víkendech v dopoledních i odpoledních hodinách) </w:t>
      </w:r>
      <w:r w:rsidR="006C23A0" w:rsidRPr="00563C93">
        <w:rPr>
          <w:rFonts w:ascii="Arial" w:eastAsia="Times New Roman" w:hAnsi="Arial" w:cs="Arial"/>
          <w:sz w:val="20"/>
          <w:lang w:eastAsia="cs-CZ"/>
        </w:rPr>
        <w:lastRenderedPageBreak/>
        <w:t xml:space="preserve">na místech </w:t>
      </w:r>
      <w:r>
        <w:rPr>
          <w:rFonts w:ascii="Arial" w:eastAsia="Times New Roman" w:hAnsi="Arial" w:cs="Arial"/>
          <w:sz w:val="20"/>
          <w:lang w:eastAsia="cs-CZ"/>
        </w:rPr>
        <w:t>určených</w:t>
      </w:r>
      <w:r w:rsidR="006C23A0" w:rsidRPr="00563C93">
        <w:rPr>
          <w:rFonts w:ascii="Arial" w:eastAsia="Times New Roman" w:hAnsi="Arial" w:cs="Arial"/>
          <w:sz w:val="20"/>
          <w:lang w:eastAsia="cs-CZ"/>
        </w:rPr>
        <w:t xml:space="preserve"> ÚMČ ve spolupráci se svozovou společností a schválených Magistrátem hl. m. Prahy. V rámci MSD jsou přistavovány VOK určené pro tyto druhy odpadů: objemný odpad, dřevěný odpad, bioodpad a od roku 2015 místo kovů nově stavební odpady v omezeném množství (zdarma do 1 m</w:t>
      </w:r>
      <w:r w:rsidR="006C23A0" w:rsidRPr="00563C93">
        <w:rPr>
          <w:rFonts w:ascii="Arial" w:eastAsia="Times New Roman" w:hAnsi="Arial" w:cs="Arial"/>
          <w:sz w:val="20"/>
          <w:vertAlign w:val="superscript"/>
          <w:lang w:eastAsia="cs-CZ"/>
        </w:rPr>
        <w:t>3</w:t>
      </w:r>
      <w:r w:rsidR="006C23A0" w:rsidRPr="00563C93">
        <w:rPr>
          <w:rFonts w:ascii="Arial" w:eastAsia="Times New Roman" w:hAnsi="Arial" w:cs="Arial"/>
          <w:sz w:val="20"/>
          <w:lang w:eastAsia="cs-CZ"/>
        </w:rPr>
        <w:t>).</w:t>
      </w:r>
    </w:p>
    <w:p w:rsidR="006C23A0" w:rsidRDefault="006C23A0" w:rsidP="006C23A0">
      <w:pPr>
        <w:autoSpaceDE w:val="0"/>
        <w:autoSpaceDN w:val="0"/>
        <w:adjustRightInd w:val="0"/>
        <w:spacing w:after="0" w:line="240" w:lineRule="auto"/>
        <w:rPr>
          <w:rFonts w:ascii="Arial" w:eastAsia="Times New Roman" w:hAnsi="Arial" w:cs="Arial"/>
          <w:caps/>
          <w:sz w:val="20"/>
          <w:lang w:eastAsia="cs-CZ"/>
        </w:rPr>
      </w:pPr>
    </w:p>
    <w:p w:rsidR="006C23A0" w:rsidRDefault="006C23A0" w:rsidP="006C23A0">
      <w:pPr>
        <w:autoSpaceDE w:val="0"/>
        <w:autoSpaceDN w:val="0"/>
        <w:adjustRightInd w:val="0"/>
        <w:spacing w:after="0" w:line="240" w:lineRule="auto"/>
        <w:jc w:val="both"/>
        <w:rPr>
          <w:rFonts w:ascii="Arial" w:eastAsia="Times New Roman" w:hAnsi="Arial" w:cs="Arial"/>
          <w:sz w:val="20"/>
          <w:szCs w:val="20"/>
          <w:lang w:eastAsia="cs-CZ"/>
        </w:rPr>
      </w:pPr>
      <w:r w:rsidRPr="00563C93">
        <w:rPr>
          <w:rFonts w:ascii="Arial" w:eastAsia="Times New Roman" w:hAnsi="Arial" w:cs="Arial"/>
          <w:sz w:val="20"/>
          <w:szCs w:val="20"/>
          <w:lang w:eastAsia="cs-CZ"/>
        </w:rPr>
        <w:t>Produkce odpad</w:t>
      </w:r>
      <w:r w:rsidR="0076790D">
        <w:rPr>
          <w:rFonts w:ascii="Arial" w:eastAsia="Times New Roman" w:hAnsi="Arial" w:cs="Arial"/>
          <w:sz w:val="20"/>
          <w:szCs w:val="20"/>
          <w:lang w:eastAsia="cs-CZ"/>
        </w:rPr>
        <w:t>ů</w:t>
      </w:r>
      <w:r w:rsidRPr="00563C93">
        <w:rPr>
          <w:rFonts w:ascii="Arial" w:eastAsia="Times New Roman" w:hAnsi="Arial" w:cs="Arial"/>
          <w:sz w:val="20"/>
          <w:szCs w:val="20"/>
          <w:lang w:eastAsia="cs-CZ"/>
        </w:rPr>
        <w:t xml:space="preserve"> ukládaných v rámci MSD</w:t>
      </w:r>
      <w:r w:rsidR="0076790D">
        <w:rPr>
          <w:rFonts w:ascii="Arial" w:eastAsia="Times New Roman" w:hAnsi="Arial" w:cs="Arial"/>
          <w:sz w:val="20"/>
          <w:szCs w:val="20"/>
          <w:lang w:eastAsia="cs-CZ"/>
        </w:rPr>
        <w:t xml:space="preserve"> (v tunách)</w:t>
      </w:r>
    </w:p>
    <w:tbl>
      <w:tblPr>
        <w:tblW w:w="923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319"/>
        <w:gridCol w:w="1131"/>
        <w:gridCol w:w="1131"/>
        <w:gridCol w:w="1131"/>
        <w:gridCol w:w="1131"/>
        <w:gridCol w:w="1131"/>
        <w:gridCol w:w="1131"/>
        <w:gridCol w:w="1131"/>
      </w:tblGrid>
      <w:tr w:rsidR="00A53282" w:rsidRPr="00563C93" w:rsidTr="009A6041">
        <w:trPr>
          <w:trHeight w:val="894"/>
          <w:jc w:val="center"/>
        </w:trPr>
        <w:tc>
          <w:tcPr>
            <w:tcW w:w="1319"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MSD</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2012 (provozován 52 x)</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2013 (provozován 91 x)</w:t>
            </w:r>
          </w:p>
        </w:tc>
        <w:tc>
          <w:tcPr>
            <w:tcW w:w="1131" w:type="dxa"/>
            <w:shd w:val="clear" w:color="000000" w:fill="D9D9D9"/>
            <w:vAlign w:val="center"/>
            <w:hideMark/>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2014 (provozován 89 x)</w:t>
            </w:r>
          </w:p>
        </w:tc>
        <w:tc>
          <w:tcPr>
            <w:tcW w:w="1131" w:type="dxa"/>
            <w:shd w:val="clear" w:color="000000" w:fill="D9D9D9"/>
            <w:vAlign w:val="center"/>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 (provozován 95 x)</w:t>
            </w:r>
          </w:p>
        </w:tc>
        <w:tc>
          <w:tcPr>
            <w:tcW w:w="1131" w:type="dxa"/>
            <w:shd w:val="clear" w:color="000000" w:fill="D9D9D9"/>
            <w:vAlign w:val="center"/>
          </w:tcPr>
          <w:p w:rsidR="00A53282" w:rsidRPr="00563C93" w:rsidRDefault="00A53282" w:rsidP="004E5CEB">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 (provozován 95 x)</w:t>
            </w:r>
          </w:p>
        </w:tc>
        <w:tc>
          <w:tcPr>
            <w:tcW w:w="1131" w:type="dxa"/>
            <w:shd w:val="clear" w:color="000000" w:fill="D9D9D9"/>
            <w:vAlign w:val="center"/>
          </w:tcPr>
          <w:p w:rsidR="00A53282" w:rsidRPr="003F29AA" w:rsidRDefault="00A5328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p w:rsidR="00A53282" w:rsidRPr="003F29AA" w:rsidRDefault="00A53282" w:rsidP="004E5CEB">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(provozován 66 x)</w:t>
            </w:r>
          </w:p>
        </w:tc>
        <w:tc>
          <w:tcPr>
            <w:tcW w:w="1131" w:type="dxa"/>
            <w:shd w:val="clear" w:color="000000" w:fill="D9D9D9"/>
            <w:vAlign w:val="center"/>
          </w:tcPr>
          <w:p w:rsidR="00A53282" w:rsidRDefault="00A53282" w:rsidP="00C21F3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2018</w:t>
            </w:r>
          </w:p>
          <w:p w:rsidR="00A53282" w:rsidRPr="003F29AA" w:rsidRDefault="00A53282" w:rsidP="00C21F36">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w:t>
            </w:r>
            <w:r w:rsidR="003924CD">
              <w:rPr>
                <w:rFonts w:ascii="Arial" w:eastAsia="Times New Roman" w:hAnsi="Arial" w:cs="Arial"/>
                <w:sz w:val="18"/>
                <w:szCs w:val="18"/>
                <w:lang w:eastAsia="cs-CZ"/>
              </w:rPr>
              <w:t>provozován 63x)</w:t>
            </w:r>
          </w:p>
        </w:tc>
      </w:tr>
      <w:tr w:rsidR="00C21F36" w:rsidRPr="00563C93" w:rsidTr="009A6041">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objem</w:t>
            </w:r>
          </w:p>
        </w:tc>
        <w:tc>
          <w:tcPr>
            <w:tcW w:w="1131" w:type="dxa"/>
            <w:shd w:val="clear" w:color="auto" w:fill="auto"/>
            <w:noWrap/>
            <w:vAlign w:val="center"/>
            <w:hideMark/>
          </w:tcPr>
          <w:p w:rsidR="00C21F36" w:rsidRPr="00563C93" w:rsidRDefault="00C21F36" w:rsidP="0076790D">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25,95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836,67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60,28 </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59,41</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55,17</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45,82</w:t>
            </w: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52,09</w:t>
            </w:r>
          </w:p>
        </w:tc>
      </w:tr>
      <w:tr w:rsidR="00C21F36" w:rsidRPr="00563C93" w:rsidTr="009A6041">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dřevo</w:t>
            </w:r>
          </w:p>
        </w:tc>
        <w:tc>
          <w:tcPr>
            <w:tcW w:w="1131" w:type="dxa"/>
            <w:shd w:val="clear" w:color="auto" w:fill="auto"/>
            <w:noWrap/>
            <w:vAlign w:val="center"/>
            <w:hideMark/>
          </w:tcPr>
          <w:p w:rsidR="00C21F36" w:rsidRPr="00563C93" w:rsidRDefault="00C21F36" w:rsidP="0076790D">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14,53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288,05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28,05 </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33,07</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29,39</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29,2</w:t>
            </w: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33,06</w:t>
            </w:r>
          </w:p>
        </w:tc>
      </w:tr>
      <w:tr w:rsidR="00C21F36" w:rsidRPr="00563C93" w:rsidTr="009A6041">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bio</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29,15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15,59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56,22 </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85,54</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57,38</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34,86</w:t>
            </w: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43,35</w:t>
            </w:r>
          </w:p>
        </w:tc>
      </w:tr>
      <w:tr w:rsidR="00C21F36" w:rsidRPr="00563C93" w:rsidTr="009A6041">
        <w:trPr>
          <w:trHeight w:val="231"/>
          <w:jc w:val="center"/>
        </w:trPr>
        <w:tc>
          <w:tcPr>
            <w:tcW w:w="1319"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1,47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17,65 </w:t>
            </w:r>
          </w:p>
        </w:tc>
        <w:tc>
          <w:tcPr>
            <w:tcW w:w="1131" w:type="dxa"/>
            <w:shd w:val="clear" w:color="auto" w:fill="auto"/>
            <w:noWrap/>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3,33 </w:t>
            </w:r>
          </w:p>
        </w:tc>
        <w:tc>
          <w:tcPr>
            <w:tcW w:w="1131" w:type="dxa"/>
            <w:vAlign w:val="center"/>
          </w:tcPr>
          <w:p w:rsidR="00C21F36" w:rsidRPr="00563C93" w:rsidRDefault="00685888" w:rsidP="00C21F3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3,89</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 </w:t>
            </w:r>
          </w:p>
        </w:tc>
      </w:tr>
      <w:tr w:rsidR="00C21F36" w:rsidRPr="00563C93" w:rsidTr="009A6041">
        <w:trPr>
          <w:trHeight w:val="231"/>
          <w:jc w:val="center"/>
        </w:trPr>
        <w:tc>
          <w:tcPr>
            <w:tcW w:w="1319"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Stavební suť</w:t>
            </w: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44,18</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78,05</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53,34</w:t>
            </w: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63,51</w:t>
            </w:r>
          </w:p>
        </w:tc>
      </w:tr>
      <w:tr w:rsidR="00C21F36" w:rsidRPr="00563C93" w:rsidTr="009A6041">
        <w:trPr>
          <w:trHeight w:val="231"/>
          <w:jc w:val="center"/>
        </w:trPr>
        <w:tc>
          <w:tcPr>
            <w:tcW w:w="1319"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odpad celkem</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71,1</w:t>
            </w:r>
            <w:r w:rsidR="0076790D">
              <w:rPr>
                <w:rFonts w:ascii="Arial" w:eastAsia="Times New Roman" w:hAnsi="Arial" w:cs="Arial"/>
                <w:color w:val="000000"/>
                <w:sz w:val="18"/>
                <w:szCs w:val="18"/>
                <w:lang w:eastAsia="cs-CZ"/>
              </w:rPr>
              <w:t>0</w:t>
            </w:r>
            <w:r w:rsidRPr="00563C93">
              <w:rPr>
                <w:rFonts w:ascii="Arial" w:eastAsia="Times New Roman" w:hAnsi="Arial" w:cs="Arial"/>
                <w:color w:val="000000"/>
                <w:sz w:val="18"/>
                <w:szCs w:val="18"/>
                <w:lang w:eastAsia="cs-CZ"/>
              </w:rPr>
              <w:t xml:space="preserve"> </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1157,96 </w:t>
            </w:r>
          </w:p>
        </w:tc>
        <w:tc>
          <w:tcPr>
            <w:tcW w:w="1131" w:type="dxa"/>
            <w:shd w:val="clear" w:color="auto" w:fill="auto"/>
            <w:vAlign w:val="center"/>
            <w:hideMark/>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147,88 </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226,09</w:t>
            </w:r>
          </w:p>
        </w:tc>
        <w:tc>
          <w:tcPr>
            <w:tcW w:w="1131" w:type="dxa"/>
            <w:vAlign w:val="center"/>
          </w:tcPr>
          <w:p w:rsidR="00C21F36" w:rsidRPr="00563C93" w:rsidRDefault="00C21F36" w:rsidP="00C21F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219,99</w:t>
            </w:r>
          </w:p>
        </w:tc>
        <w:tc>
          <w:tcPr>
            <w:tcW w:w="1131" w:type="dxa"/>
            <w:vAlign w:val="center"/>
          </w:tcPr>
          <w:p w:rsidR="00C21F36" w:rsidRPr="003F29AA" w:rsidRDefault="00C21F36" w:rsidP="00C21F36">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163,22</w:t>
            </w:r>
          </w:p>
        </w:tc>
        <w:tc>
          <w:tcPr>
            <w:tcW w:w="1131" w:type="dxa"/>
            <w:shd w:val="clear" w:color="auto" w:fill="auto"/>
            <w:vAlign w:val="center"/>
          </w:tcPr>
          <w:p w:rsidR="00C21F36" w:rsidRPr="00C21F36" w:rsidRDefault="00C21F36" w:rsidP="00C21F36">
            <w:pPr>
              <w:spacing w:after="0" w:line="240" w:lineRule="auto"/>
              <w:jc w:val="center"/>
              <w:rPr>
                <w:rFonts w:ascii="Arial" w:eastAsia="Times New Roman" w:hAnsi="Arial" w:cs="Arial"/>
                <w:sz w:val="18"/>
                <w:szCs w:val="18"/>
                <w:lang w:eastAsia="cs-CZ"/>
              </w:rPr>
            </w:pPr>
            <w:r w:rsidRPr="00C21F36">
              <w:rPr>
                <w:rFonts w:ascii="Arial" w:eastAsia="Times New Roman" w:hAnsi="Arial" w:cs="Arial"/>
                <w:sz w:val="18"/>
                <w:szCs w:val="18"/>
                <w:lang w:eastAsia="cs-CZ"/>
              </w:rPr>
              <w:t>192,01</w:t>
            </w:r>
          </w:p>
        </w:tc>
      </w:tr>
    </w:tbl>
    <w:p w:rsidR="006C23A0" w:rsidRDefault="006C23A0" w:rsidP="006C23A0">
      <w:pPr>
        <w:autoSpaceDE w:val="0"/>
        <w:autoSpaceDN w:val="0"/>
        <w:adjustRightInd w:val="0"/>
        <w:spacing w:after="0" w:line="240" w:lineRule="auto"/>
        <w:jc w:val="both"/>
        <w:rPr>
          <w:rFonts w:ascii="Arial" w:eastAsia="Times New Roman" w:hAnsi="Arial" w:cs="Arial"/>
          <w:b/>
          <w:bCs/>
          <w:sz w:val="20"/>
          <w:highlight w:val="yellow"/>
          <w:u w:val="single"/>
          <w:lang w:eastAsia="cs-CZ"/>
        </w:rPr>
      </w:pPr>
    </w:p>
    <w:tbl>
      <w:tblPr>
        <w:tblW w:w="9236"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319"/>
        <w:gridCol w:w="1131"/>
        <w:gridCol w:w="1131"/>
        <w:gridCol w:w="1131"/>
        <w:gridCol w:w="1131"/>
        <w:gridCol w:w="1131"/>
        <w:gridCol w:w="1131"/>
        <w:gridCol w:w="1131"/>
      </w:tblGrid>
      <w:tr w:rsidR="005265EB" w:rsidRPr="00563C93" w:rsidTr="009A6041">
        <w:trPr>
          <w:trHeight w:val="894"/>
          <w:jc w:val="center"/>
        </w:trPr>
        <w:tc>
          <w:tcPr>
            <w:tcW w:w="1319" w:type="dxa"/>
            <w:shd w:val="clear" w:color="000000" w:fill="D9D9D9"/>
            <w:vAlign w:val="center"/>
            <w:hideMark/>
          </w:tcPr>
          <w:p w:rsidR="005265EB" w:rsidRPr="00563C93" w:rsidRDefault="005265EB" w:rsidP="00D63641">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MSD</w:t>
            </w:r>
          </w:p>
        </w:tc>
        <w:tc>
          <w:tcPr>
            <w:tcW w:w="1131" w:type="dxa"/>
            <w:shd w:val="clear" w:color="000000" w:fill="D9D9D9"/>
            <w:vAlign w:val="center"/>
            <w:hideMark/>
          </w:tcPr>
          <w:p w:rsidR="005265EB" w:rsidRPr="00563C93" w:rsidRDefault="005265EB" w:rsidP="00D63641">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2019</w:t>
            </w:r>
            <w:r w:rsidR="000528DE">
              <w:rPr>
                <w:rFonts w:ascii="Arial" w:eastAsia="Times New Roman" w:hAnsi="Arial" w:cs="Arial"/>
                <w:sz w:val="18"/>
                <w:szCs w:val="18"/>
                <w:lang w:eastAsia="cs-CZ"/>
              </w:rPr>
              <w:t xml:space="preserve"> (provozován 8</w:t>
            </w:r>
            <w:r w:rsidRPr="00563C93">
              <w:rPr>
                <w:rFonts w:ascii="Arial" w:eastAsia="Times New Roman" w:hAnsi="Arial" w:cs="Arial"/>
                <w:sz w:val="18"/>
                <w:szCs w:val="18"/>
                <w:lang w:eastAsia="cs-CZ"/>
              </w:rPr>
              <w:t>2 x)</w:t>
            </w:r>
          </w:p>
        </w:tc>
        <w:tc>
          <w:tcPr>
            <w:tcW w:w="1131" w:type="dxa"/>
            <w:shd w:val="clear" w:color="000000" w:fill="D9D9D9"/>
            <w:vAlign w:val="center"/>
          </w:tcPr>
          <w:p w:rsidR="005265EB" w:rsidRPr="00563C93"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000000" w:fill="D9D9D9"/>
            <w:vAlign w:val="center"/>
          </w:tcPr>
          <w:p w:rsidR="005265EB" w:rsidRPr="00563C93"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000000" w:fill="D9D9D9"/>
            <w:vAlign w:val="center"/>
          </w:tcPr>
          <w:p w:rsidR="005265EB" w:rsidRPr="00563C93"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000000" w:fill="D9D9D9"/>
            <w:vAlign w:val="center"/>
          </w:tcPr>
          <w:p w:rsidR="005265EB" w:rsidRPr="00563C93"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000000" w:fill="D9D9D9"/>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000000" w:fill="D9D9D9"/>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noWrap/>
            <w:vAlign w:val="center"/>
            <w:hideMark/>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objem</w:t>
            </w:r>
          </w:p>
        </w:tc>
        <w:tc>
          <w:tcPr>
            <w:tcW w:w="1131" w:type="dxa"/>
            <w:shd w:val="clear" w:color="auto" w:fill="auto"/>
            <w:noWrap/>
            <w:vAlign w:val="center"/>
            <w:hideMark/>
          </w:tcPr>
          <w:p w:rsidR="005265EB" w:rsidRPr="00563C93" w:rsidRDefault="000528D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72,22</w:t>
            </w:r>
            <w:r w:rsidR="005265EB" w:rsidRPr="00563C93">
              <w:rPr>
                <w:rFonts w:ascii="Arial" w:eastAsia="Times New Roman" w:hAnsi="Arial" w:cs="Arial"/>
                <w:color w:val="000000"/>
                <w:sz w:val="18"/>
                <w:szCs w:val="18"/>
                <w:lang w:eastAsia="cs-CZ"/>
              </w:rPr>
              <w:t xml:space="preserve"> </w:t>
            </w: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noWrap/>
            <w:vAlign w:val="center"/>
            <w:hideMark/>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dřevo</w:t>
            </w:r>
          </w:p>
        </w:tc>
        <w:tc>
          <w:tcPr>
            <w:tcW w:w="1131" w:type="dxa"/>
            <w:shd w:val="clear" w:color="auto" w:fill="auto"/>
            <w:noWrap/>
            <w:vAlign w:val="center"/>
            <w:hideMark/>
          </w:tcPr>
          <w:p w:rsidR="005265EB" w:rsidRPr="00563C93" w:rsidRDefault="000528D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29,08</w:t>
            </w:r>
            <w:r w:rsidR="005265EB" w:rsidRPr="00563C93">
              <w:rPr>
                <w:rFonts w:ascii="Arial" w:eastAsia="Times New Roman" w:hAnsi="Arial" w:cs="Arial"/>
                <w:color w:val="000000"/>
                <w:sz w:val="18"/>
                <w:szCs w:val="18"/>
                <w:lang w:eastAsia="cs-CZ"/>
              </w:rPr>
              <w:t xml:space="preserve"> </w:t>
            </w: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noWrap/>
            <w:vAlign w:val="center"/>
            <w:hideMark/>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bio</w:t>
            </w:r>
          </w:p>
        </w:tc>
        <w:tc>
          <w:tcPr>
            <w:tcW w:w="1131" w:type="dxa"/>
            <w:shd w:val="clear" w:color="auto" w:fill="auto"/>
            <w:noWrap/>
            <w:vAlign w:val="center"/>
            <w:hideMark/>
          </w:tcPr>
          <w:p w:rsidR="005265EB" w:rsidRPr="00563C93" w:rsidRDefault="000528D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42</w:t>
            </w:r>
            <w:r w:rsidR="0076790D">
              <w:rPr>
                <w:rFonts w:ascii="Arial" w:eastAsia="Times New Roman" w:hAnsi="Arial" w:cs="Arial"/>
                <w:color w:val="000000"/>
                <w:sz w:val="18"/>
                <w:szCs w:val="18"/>
                <w:lang w:eastAsia="cs-CZ"/>
              </w:rPr>
              <w:t>,00</w:t>
            </w:r>
            <w:r w:rsidR="005265EB" w:rsidRPr="00563C93">
              <w:rPr>
                <w:rFonts w:ascii="Arial" w:eastAsia="Times New Roman" w:hAnsi="Arial" w:cs="Arial"/>
                <w:color w:val="000000"/>
                <w:sz w:val="18"/>
                <w:szCs w:val="18"/>
                <w:lang w:eastAsia="cs-CZ"/>
              </w:rPr>
              <w:t xml:space="preserve"> </w:t>
            </w: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noWrap/>
            <w:vAlign w:val="center"/>
            <w:hideMark/>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kovy</w:t>
            </w:r>
          </w:p>
        </w:tc>
        <w:tc>
          <w:tcPr>
            <w:tcW w:w="1131" w:type="dxa"/>
            <w:shd w:val="clear" w:color="auto" w:fill="auto"/>
            <w:noWrap/>
            <w:vAlign w:val="center"/>
            <w:hideMark/>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Stavební suť</w:t>
            </w:r>
          </w:p>
        </w:tc>
        <w:tc>
          <w:tcPr>
            <w:tcW w:w="1131" w:type="dxa"/>
            <w:shd w:val="clear" w:color="auto" w:fill="auto"/>
            <w:noWrap/>
            <w:vAlign w:val="center"/>
          </w:tcPr>
          <w:p w:rsidR="005265EB" w:rsidRPr="00563C93" w:rsidRDefault="000528D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 xml:space="preserve">92,65 </w:t>
            </w: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noWrap/>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r w:rsidR="005265EB" w:rsidRPr="00563C93" w:rsidTr="009A6041">
        <w:trPr>
          <w:trHeight w:val="231"/>
          <w:jc w:val="center"/>
        </w:trPr>
        <w:tc>
          <w:tcPr>
            <w:tcW w:w="1319" w:type="dxa"/>
            <w:shd w:val="clear" w:color="auto" w:fill="auto"/>
            <w:vAlign w:val="center"/>
            <w:hideMark/>
          </w:tcPr>
          <w:p w:rsidR="005265EB" w:rsidRPr="00563C93" w:rsidRDefault="005265EB" w:rsidP="00D63641">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odpad celkem</w:t>
            </w:r>
          </w:p>
        </w:tc>
        <w:tc>
          <w:tcPr>
            <w:tcW w:w="1131" w:type="dxa"/>
            <w:shd w:val="clear" w:color="auto" w:fill="auto"/>
            <w:vAlign w:val="center"/>
            <w:hideMark/>
          </w:tcPr>
          <w:p w:rsidR="005265EB" w:rsidRPr="00563C93" w:rsidRDefault="000528D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235,95</w:t>
            </w:r>
            <w:r w:rsidR="005265EB" w:rsidRPr="00563C93">
              <w:rPr>
                <w:rFonts w:ascii="Arial" w:eastAsia="Times New Roman" w:hAnsi="Arial" w:cs="Arial"/>
                <w:color w:val="000000"/>
                <w:sz w:val="18"/>
                <w:szCs w:val="18"/>
                <w:lang w:eastAsia="cs-CZ"/>
              </w:rPr>
              <w:t xml:space="preserve"> </w:t>
            </w:r>
          </w:p>
        </w:tc>
        <w:tc>
          <w:tcPr>
            <w:tcW w:w="1131" w:type="dxa"/>
            <w:shd w:val="clear" w:color="auto" w:fill="auto"/>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shd w:val="clear" w:color="auto" w:fill="auto"/>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563C93" w:rsidRDefault="005265EB" w:rsidP="00D63641">
            <w:pPr>
              <w:spacing w:after="0" w:line="240" w:lineRule="auto"/>
              <w:jc w:val="center"/>
              <w:rPr>
                <w:rFonts w:ascii="Arial" w:eastAsia="Times New Roman" w:hAnsi="Arial" w:cs="Arial"/>
                <w:color w:val="000000"/>
                <w:sz w:val="18"/>
                <w:szCs w:val="18"/>
                <w:lang w:eastAsia="cs-CZ"/>
              </w:rPr>
            </w:pPr>
          </w:p>
        </w:tc>
        <w:tc>
          <w:tcPr>
            <w:tcW w:w="1131" w:type="dxa"/>
            <w:vAlign w:val="center"/>
          </w:tcPr>
          <w:p w:rsidR="005265EB" w:rsidRPr="003F29AA" w:rsidRDefault="005265EB" w:rsidP="00D63641">
            <w:pPr>
              <w:spacing w:after="0" w:line="240" w:lineRule="auto"/>
              <w:jc w:val="center"/>
              <w:rPr>
                <w:rFonts w:ascii="Arial" w:eastAsia="Times New Roman" w:hAnsi="Arial" w:cs="Arial"/>
                <w:sz w:val="18"/>
                <w:szCs w:val="18"/>
                <w:lang w:eastAsia="cs-CZ"/>
              </w:rPr>
            </w:pPr>
          </w:p>
        </w:tc>
        <w:tc>
          <w:tcPr>
            <w:tcW w:w="1131" w:type="dxa"/>
            <w:shd w:val="clear" w:color="auto" w:fill="auto"/>
            <w:vAlign w:val="center"/>
          </w:tcPr>
          <w:p w:rsidR="005265EB" w:rsidRPr="00C21F36" w:rsidRDefault="005265EB" w:rsidP="00D63641">
            <w:pPr>
              <w:spacing w:after="0" w:line="240" w:lineRule="auto"/>
              <w:jc w:val="center"/>
              <w:rPr>
                <w:rFonts w:ascii="Arial" w:eastAsia="Times New Roman" w:hAnsi="Arial" w:cs="Arial"/>
                <w:sz w:val="18"/>
                <w:szCs w:val="18"/>
                <w:lang w:eastAsia="cs-CZ"/>
              </w:rPr>
            </w:pPr>
          </w:p>
        </w:tc>
      </w:tr>
    </w:tbl>
    <w:p w:rsidR="005265EB" w:rsidRPr="00563C93" w:rsidRDefault="005265EB" w:rsidP="006C23A0">
      <w:pPr>
        <w:autoSpaceDE w:val="0"/>
        <w:autoSpaceDN w:val="0"/>
        <w:adjustRightInd w:val="0"/>
        <w:spacing w:after="0" w:line="240" w:lineRule="auto"/>
        <w:jc w:val="both"/>
        <w:rPr>
          <w:rFonts w:ascii="Arial" w:eastAsia="Times New Roman" w:hAnsi="Arial" w:cs="Arial"/>
          <w:b/>
          <w:bCs/>
          <w:sz w:val="20"/>
          <w:highlight w:val="yellow"/>
          <w:u w:val="single"/>
          <w:lang w:eastAsia="cs-CZ"/>
        </w:rPr>
      </w:pPr>
    </w:p>
    <w:p w:rsidR="006C23A0" w:rsidRPr="00563C93" w:rsidRDefault="00E439D7" w:rsidP="006C23A0">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Kromě</w:t>
      </w:r>
      <w:r w:rsidR="006C23A0" w:rsidRPr="00563C93">
        <w:rPr>
          <w:rFonts w:ascii="Arial" w:eastAsia="Times New Roman" w:hAnsi="Arial" w:cs="Arial"/>
          <w:sz w:val="20"/>
          <w:lang w:eastAsia="cs-CZ"/>
        </w:rPr>
        <w:t xml:space="preserve"> stabilních a mobilních sběrných dvorů hl. m. Prahy (uvedených v tabulkách) jsou ještě </w:t>
      </w:r>
      <w:r>
        <w:rPr>
          <w:rFonts w:ascii="Arial" w:eastAsia="Times New Roman" w:hAnsi="Arial" w:cs="Arial"/>
          <w:sz w:val="20"/>
          <w:lang w:eastAsia="cs-CZ"/>
        </w:rPr>
        <w:t xml:space="preserve">některými </w:t>
      </w:r>
      <w:r w:rsidR="006C23A0" w:rsidRPr="00563C93">
        <w:rPr>
          <w:rFonts w:ascii="Arial" w:eastAsia="Times New Roman" w:hAnsi="Arial" w:cs="Arial"/>
          <w:sz w:val="20"/>
          <w:lang w:eastAsia="cs-CZ"/>
        </w:rPr>
        <w:t xml:space="preserve">ÚMČ zajišťovány </w:t>
      </w:r>
      <w:r>
        <w:rPr>
          <w:rFonts w:ascii="Arial" w:eastAsia="Times New Roman" w:hAnsi="Arial" w:cs="Arial"/>
          <w:sz w:val="20"/>
          <w:lang w:eastAsia="cs-CZ"/>
        </w:rPr>
        <w:t xml:space="preserve">provozy </w:t>
      </w:r>
      <w:r w:rsidR="006C23A0" w:rsidRPr="00563C93">
        <w:rPr>
          <w:rFonts w:ascii="Arial" w:eastAsia="Times New Roman" w:hAnsi="Arial" w:cs="Arial"/>
          <w:sz w:val="20"/>
          <w:lang w:eastAsia="cs-CZ"/>
        </w:rPr>
        <w:t>sběrn</w:t>
      </w:r>
      <w:r>
        <w:rPr>
          <w:rFonts w:ascii="Arial" w:eastAsia="Times New Roman" w:hAnsi="Arial" w:cs="Arial"/>
          <w:sz w:val="20"/>
          <w:lang w:eastAsia="cs-CZ"/>
        </w:rPr>
        <w:t>ých</w:t>
      </w:r>
      <w:r w:rsidR="006C23A0" w:rsidRPr="00563C93">
        <w:rPr>
          <w:rFonts w:ascii="Arial" w:eastAsia="Times New Roman" w:hAnsi="Arial" w:cs="Arial"/>
          <w:sz w:val="20"/>
          <w:lang w:eastAsia="cs-CZ"/>
        </w:rPr>
        <w:t xml:space="preserve"> dvor</w:t>
      </w:r>
      <w:r>
        <w:rPr>
          <w:rFonts w:ascii="Arial" w:eastAsia="Times New Roman" w:hAnsi="Arial" w:cs="Arial"/>
          <w:sz w:val="20"/>
          <w:lang w:eastAsia="cs-CZ"/>
        </w:rPr>
        <w:t>ů</w:t>
      </w:r>
      <w:r w:rsidR="006C23A0" w:rsidRPr="00563C93">
        <w:rPr>
          <w:rFonts w:ascii="Arial" w:eastAsia="Times New Roman" w:hAnsi="Arial" w:cs="Arial"/>
          <w:sz w:val="20"/>
          <w:lang w:eastAsia="cs-CZ"/>
        </w:rPr>
        <w:t xml:space="preserve">, které jsou určeny přímo </w:t>
      </w:r>
      <w:r>
        <w:rPr>
          <w:rFonts w:ascii="Arial" w:eastAsia="Times New Roman" w:hAnsi="Arial" w:cs="Arial"/>
          <w:sz w:val="20"/>
          <w:lang w:eastAsia="cs-CZ"/>
        </w:rPr>
        <w:t xml:space="preserve">potřebám </w:t>
      </w:r>
      <w:r w:rsidR="006C23A0" w:rsidRPr="00563C93">
        <w:rPr>
          <w:rFonts w:ascii="Arial" w:eastAsia="Times New Roman" w:hAnsi="Arial" w:cs="Arial"/>
          <w:sz w:val="20"/>
          <w:lang w:eastAsia="cs-CZ"/>
        </w:rPr>
        <w:t xml:space="preserve">občanům dané MČ. Jedná se o sběrný dvůr MČ Prahy 4 (ul. Durychova), dále o sběrný dvůr MČ Prahy 6 (ul. Jednořadá). </w:t>
      </w:r>
    </w:p>
    <w:p w:rsidR="006C23A0" w:rsidRDefault="006C23A0"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7C3BC8">
        <w:rPr>
          <w:rFonts w:ascii="Arial" w:eastAsia="Times New Roman" w:hAnsi="Arial" w:cs="Arial"/>
          <w:b/>
          <w:bCs/>
          <w:caps/>
          <w:sz w:val="20"/>
          <w:u w:val="single"/>
          <w:lang w:eastAsia="cs-CZ"/>
        </w:rPr>
        <w:t>Objemný odpad</w:t>
      </w:r>
      <w:r w:rsidRPr="00563C93">
        <w:rPr>
          <w:rFonts w:ascii="Arial" w:eastAsia="Times New Roman" w:hAnsi="Arial" w:cs="Arial"/>
          <w:b/>
          <w:bCs/>
          <w:caps/>
          <w:sz w:val="20"/>
          <w:u w:val="single"/>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Objemný odpad mohou občané odkládat do velkoobjemových kontejnerů o minimálním objemu 10 m</w:t>
      </w:r>
      <w:r w:rsidRPr="00563C93">
        <w:rPr>
          <w:rFonts w:ascii="Arial" w:eastAsia="Times New Roman" w:hAnsi="Arial" w:cs="Arial"/>
          <w:sz w:val="20"/>
          <w:vertAlign w:val="superscript"/>
          <w:lang w:eastAsia="cs-CZ"/>
        </w:rPr>
        <w:t>3</w:t>
      </w:r>
      <w:r w:rsidRPr="00563C93">
        <w:rPr>
          <w:rFonts w:ascii="Arial" w:eastAsia="Times New Roman" w:hAnsi="Arial" w:cs="Arial"/>
          <w:sz w:val="20"/>
          <w:lang w:eastAsia="cs-CZ"/>
        </w:rPr>
        <w:t xml:space="preserve">. Hl. m. Praha hradila v minulých letech přistavení cca </w:t>
      </w:r>
      <w:r w:rsidRPr="00563C93">
        <w:rPr>
          <w:rFonts w:ascii="Arial" w:eastAsia="Times New Roman" w:hAnsi="Arial" w:cs="Arial"/>
          <w:bCs/>
          <w:sz w:val="20"/>
          <w:lang w:eastAsia="cs-CZ"/>
        </w:rPr>
        <w:t xml:space="preserve">9 000 VOK ročně. S přibývajícím počtem sběrných dvorů snižuje hl. m. Praha počet </w:t>
      </w:r>
      <w:r w:rsidRPr="00921ECC">
        <w:rPr>
          <w:rFonts w:ascii="Arial" w:eastAsia="Times New Roman" w:hAnsi="Arial" w:cs="Arial"/>
          <w:bCs/>
          <w:sz w:val="20"/>
          <w:lang w:eastAsia="cs-CZ"/>
        </w:rPr>
        <w:t>VOK,</w:t>
      </w:r>
      <w:r w:rsidR="004C68E7" w:rsidRPr="00921ECC">
        <w:rPr>
          <w:rFonts w:ascii="Arial" w:eastAsia="Times New Roman" w:hAnsi="Arial" w:cs="Arial"/>
          <w:sz w:val="20"/>
          <w:lang w:eastAsia="cs-CZ"/>
        </w:rPr>
        <w:t xml:space="preserve"> v</w:t>
      </w:r>
      <w:r w:rsidR="00EA50D1">
        <w:rPr>
          <w:rFonts w:ascii="Arial" w:eastAsia="Times New Roman" w:hAnsi="Arial" w:cs="Arial"/>
          <w:sz w:val="20"/>
          <w:lang w:eastAsia="cs-CZ"/>
        </w:rPr>
        <w:t> roce 2019 bylo přistaveno 5 274</w:t>
      </w:r>
      <w:r w:rsidRPr="00921ECC">
        <w:rPr>
          <w:rFonts w:ascii="Arial" w:eastAsia="Times New Roman" w:hAnsi="Arial" w:cs="Arial"/>
          <w:sz w:val="20"/>
          <w:lang w:eastAsia="cs-CZ"/>
        </w:rPr>
        <w:t xml:space="preserve"> kontejnerů</w:t>
      </w:r>
      <w:r w:rsidRPr="00563C93">
        <w:rPr>
          <w:rFonts w:ascii="Arial" w:eastAsia="Times New Roman" w:hAnsi="Arial" w:cs="Arial"/>
          <w:sz w:val="20"/>
          <w:lang w:eastAsia="cs-CZ"/>
        </w:rPr>
        <w:t>. VOK jsou přidělovány městským částem podle počtu obyvatel s tím, že každá městská část má k dispozici minimálně 10 VOK</w:t>
      </w:r>
      <w:r w:rsidR="00037055">
        <w:rPr>
          <w:rFonts w:ascii="Arial" w:eastAsia="Times New Roman" w:hAnsi="Arial" w:cs="Arial"/>
          <w:sz w:val="20"/>
          <w:lang w:eastAsia="cs-CZ"/>
        </w:rPr>
        <w:t xml:space="preserve"> na rok</w:t>
      </w:r>
      <w:r w:rsidRPr="00563C93">
        <w:rPr>
          <w:rFonts w:ascii="Arial" w:eastAsia="Times New Roman" w:hAnsi="Arial" w:cs="Arial"/>
          <w:sz w:val="20"/>
          <w:lang w:eastAsia="cs-CZ"/>
        </w:rPr>
        <w:t xml:space="preserve"> jako prevenci vzniku černých skládek. Městské části samy rozhodují o místech a termínech přistavení VOK dle vlastní potřeby. Některé městské části na své náklady přistavují dle svého uvážení další VOK. Další způsoby pro sběr objemného odpadu jsou zajišťovány prostřednictvím stabilních </w:t>
      </w:r>
      <w:r w:rsidR="00582D30">
        <w:rPr>
          <w:rFonts w:ascii="Arial" w:eastAsia="Times New Roman" w:hAnsi="Arial" w:cs="Arial"/>
          <w:sz w:val="20"/>
          <w:lang w:eastAsia="cs-CZ"/>
        </w:rPr>
        <w:t xml:space="preserve">a mobilních </w:t>
      </w:r>
      <w:r w:rsidRPr="00563C93">
        <w:rPr>
          <w:rFonts w:ascii="Arial" w:eastAsia="Times New Roman" w:hAnsi="Arial" w:cs="Arial"/>
          <w:sz w:val="20"/>
          <w:lang w:eastAsia="cs-CZ"/>
        </w:rPr>
        <w:t>sběrných dvorů města</w:t>
      </w:r>
      <w:r w:rsidR="00582D30">
        <w:rPr>
          <w:rFonts w:ascii="Arial" w:eastAsia="Times New Roman" w:hAnsi="Arial" w:cs="Arial"/>
          <w:sz w:val="20"/>
          <w:lang w:eastAsia="cs-CZ"/>
        </w:rPr>
        <w:t xml:space="preserve">. </w:t>
      </w:r>
      <w:r w:rsidR="0077162C">
        <w:rPr>
          <w:rFonts w:ascii="Arial" w:eastAsia="Times New Roman" w:hAnsi="Arial" w:cs="Arial"/>
          <w:sz w:val="20"/>
          <w:lang w:eastAsia="cs-CZ"/>
        </w:rPr>
        <w:t xml:space="preserve">S účinností </w:t>
      </w:r>
      <w:r w:rsidR="00513B2B">
        <w:rPr>
          <w:rFonts w:ascii="Arial" w:eastAsia="Times New Roman" w:hAnsi="Arial" w:cs="Arial"/>
          <w:sz w:val="20"/>
          <w:lang w:eastAsia="cs-CZ"/>
        </w:rPr>
        <w:t xml:space="preserve">od </w:t>
      </w:r>
      <w:proofErr w:type="gramStart"/>
      <w:r w:rsidR="00513B2B">
        <w:rPr>
          <w:rFonts w:ascii="Arial" w:eastAsia="Times New Roman" w:hAnsi="Arial" w:cs="Arial"/>
          <w:sz w:val="20"/>
          <w:lang w:eastAsia="cs-CZ"/>
        </w:rPr>
        <w:t>1.7.2018</w:t>
      </w:r>
      <w:proofErr w:type="gramEnd"/>
      <w:r w:rsidR="00513B2B">
        <w:rPr>
          <w:rFonts w:ascii="Arial" w:eastAsia="Times New Roman" w:hAnsi="Arial" w:cs="Arial"/>
          <w:sz w:val="20"/>
          <w:lang w:eastAsia="cs-CZ"/>
        </w:rPr>
        <w:t xml:space="preserve">, na základě smlouvy č. </w:t>
      </w:r>
      <w:r w:rsidR="0077162C">
        <w:rPr>
          <w:rFonts w:ascii="Arial" w:eastAsia="Times New Roman" w:hAnsi="Arial" w:cs="Arial"/>
          <w:sz w:val="20"/>
          <w:lang w:eastAsia="cs-CZ"/>
        </w:rPr>
        <w:t>INO/54/11/013335/2018</w:t>
      </w:r>
      <w:r w:rsidR="00513B2B">
        <w:rPr>
          <w:rFonts w:ascii="Arial" w:eastAsia="Times New Roman" w:hAnsi="Arial" w:cs="Arial"/>
          <w:sz w:val="20"/>
          <w:lang w:eastAsia="cs-CZ"/>
        </w:rPr>
        <w:t xml:space="preserve"> uzavřené mezi hl. m. Prahou a spol. Pražské VOK a MSD</w:t>
      </w:r>
      <w:r w:rsidR="00E84502">
        <w:rPr>
          <w:rFonts w:ascii="Arial" w:eastAsia="Times New Roman" w:hAnsi="Arial" w:cs="Arial"/>
          <w:sz w:val="20"/>
          <w:lang w:eastAsia="cs-CZ"/>
        </w:rPr>
        <w:t xml:space="preserve"> je </w:t>
      </w:r>
      <w:r w:rsidR="00513B2B">
        <w:rPr>
          <w:rFonts w:ascii="Arial" w:eastAsia="Times New Roman" w:hAnsi="Arial" w:cs="Arial"/>
          <w:sz w:val="20"/>
          <w:lang w:eastAsia="cs-CZ"/>
        </w:rPr>
        <w:t xml:space="preserve">veškerý </w:t>
      </w:r>
      <w:r w:rsidR="00E84502">
        <w:rPr>
          <w:rFonts w:ascii="Arial" w:eastAsia="Times New Roman" w:hAnsi="Arial" w:cs="Arial"/>
          <w:sz w:val="20"/>
          <w:lang w:eastAsia="cs-CZ"/>
        </w:rPr>
        <w:t>svezený objemný odpad z VOK</w:t>
      </w:r>
      <w:r w:rsidR="0077162C">
        <w:rPr>
          <w:rFonts w:ascii="Arial" w:eastAsia="Times New Roman" w:hAnsi="Arial" w:cs="Arial"/>
          <w:sz w:val="20"/>
          <w:lang w:eastAsia="cs-CZ"/>
        </w:rPr>
        <w:t xml:space="preserve"> bohužel </w:t>
      </w:r>
      <w:r w:rsidR="00E439D7">
        <w:rPr>
          <w:rFonts w:ascii="Arial" w:eastAsia="Times New Roman" w:hAnsi="Arial" w:cs="Arial"/>
          <w:sz w:val="20"/>
          <w:lang w:eastAsia="cs-CZ"/>
        </w:rPr>
        <w:t xml:space="preserve">pouze </w:t>
      </w:r>
      <w:r w:rsidR="0077162C">
        <w:rPr>
          <w:rFonts w:ascii="Arial" w:eastAsia="Times New Roman" w:hAnsi="Arial" w:cs="Arial"/>
          <w:sz w:val="20"/>
          <w:lang w:eastAsia="cs-CZ"/>
        </w:rPr>
        <w:t>skládkován</w:t>
      </w:r>
      <w:r w:rsidRPr="00563C93">
        <w:rPr>
          <w:rFonts w:ascii="Arial" w:eastAsia="Times New Roman" w:hAnsi="Arial" w:cs="Arial"/>
          <w:sz w:val="20"/>
          <w:lang w:eastAsia="cs-CZ"/>
        </w:rPr>
        <w:t>.</w:t>
      </w:r>
      <w:r w:rsidR="0077162C">
        <w:rPr>
          <w:rFonts w:ascii="Arial" w:eastAsia="Times New Roman" w:hAnsi="Arial" w:cs="Arial"/>
          <w:sz w:val="20"/>
          <w:lang w:eastAsia="cs-CZ"/>
        </w:rPr>
        <w:t xml:space="preserve"> Dle</w:t>
      </w:r>
      <w:r w:rsidR="00A42C8B">
        <w:rPr>
          <w:rFonts w:ascii="Arial" w:eastAsia="Times New Roman" w:hAnsi="Arial" w:cs="Arial"/>
          <w:sz w:val="20"/>
          <w:lang w:eastAsia="cs-CZ"/>
        </w:rPr>
        <w:t xml:space="preserve"> vyjádření</w:t>
      </w:r>
      <w:r w:rsidR="0077162C">
        <w:rPr>
          <w:rFonts w:ascii="Arial" w:eastAsia="Times New Roman" w:hAnsi="Arial" w:cs="Arial"/>
          <w:sz w:val="20"/>
          <w:lang w:eastAsia="cs-CZ"/>
        </w:rPr>
        <w:t xml:space="preserve"> společnosti „Pražské VOK a MSD“, kterou tvoří společnos</w:t>
      </w:r>
      <w:r w:rsidR="00A42C8B">
        <w:rPr>
          <w:rFonts w:ascii="Arial" w:eastAsia="Times New Roman" w:hAnsi="Arial" w:cs="Arial"/>
          <w:sz w:val="20"/>
          <w:lang w:eastAsia="cs-CZ"/>
        </w:rPr>
        <w:t>ti Pražské služby, a.s. a AVE Pražské komunální služby a.s.</w:t>
      </w:r>
      <w:r w:rsidR="00E84502">
        <w:rPr>
          <w:rFonts w:ascii="Arial" w:eastAsia="Times New Roman" w:hAnsi="Arial" w:cs="Arial"/>
          <w:sz w:val="20"/>
          <w:lang w:eastAsia="cs-CZ"/>
        </w:rPr>
        <w:t xml:space="preserve"> je tento způsob odstranění objemného odpadu</w:t>
      </w:r>
      <w:r w:rsidR="00A42C8B">
        <w:rPr>
          <w:rFonts w:ascii="Arial" w:eastAsia="Times New Roman" w:hAnsi="Arial" w:cs="Arial"/>
          <w:sz w:val="20"/>
          <w:lang w:eastAsia="cs-CZ"/>
        </w:rPr>
        <w:t xml:space="preserve"> praktikován s ohledem na vysoké náklady v</w:t>
      </w:r>
      <w:r w:rsidR="00513B2B">
        <w:rPr>
          <w:rFonts w:ascii="Arial" w:eastAsia="Times New Roman" w:hAnsi="Arial" w:cs="Arial"/>
          <w:sz w:val="20"/>
          <w:lang w:eastAsia="cs-CZ"/>
        </w:rPr>
        <w:t> </w:t>
      </w:r>
      <w:r w:rsidR="00A42C8B">
        <w:rPr>
          <w:rFonts w:ascii="Arial" w:eastAsia="Times New Roman" w:hAnsi="Arial" w:cs="Arial"/>
          <w:sz w:val="20"/>
          <w:lang w:eastAsia="cs-CZ"/>
        </w:rPr>
        <w:t>případě</w:t>
      </w:r>
      <w:r w:rsidR="00513B2B">
        <w:rPr>
          <w:rFonts w:ascii="Arial" w:eastAsia="Times New Roman" w:hAnsi="Arial" w:cs="Arial"/>
          <w:sz w:val="20"/>
          <w:lang w:eastAsia="cs-CZ"/>
        </w:rPr>
        <w:t xml:space="preserve"> jeho</w:t>
      </w:r>
      <w:r w:rsidR="00A42C8B">
        <w:rPr>
          <w:rFonts w:ascii="Arial" w:eastAsia="Times New Roman" w:hAnsi="Arial" w:cs="Arial"/>
          <w:sz w:val="20"/>
          <w:lang w:eastAsia="cs-CZ"/>
        </w:rPr>
        <w:t xml:space="preserve"> materiálového využívání. MHMP se nicméně bude jako původce odpadu snažit změnit tento způsob odstranění </w:t>
      </w:r>
      <w:r w:rsidR="00513B2B">
        <w:rPr>
          <w:rFonts w:ascii="Arial" w:eastAsia="Times New Roman" w:hAnsi="Arial" w:cs="Arial"/>
          <w:sz w:val="20"/>
          <w:lang w:eastAsia="cs-CZ"/>
        </w:rPr>
        <w:t xml:space="preserve">ve prospěch </w:t>
      </w:r>
      <w:r w:rsidR="00A42C8B">
        <w:rPr>
          <w:rFonts w:ascii="Arial" w:eastAsia="Times New Roman" w:hAnsi="Arial" w:cs="Arial"/>
          <w:sz w:val="20"/>
          <w:lang w:eastAsia="cs-CZ"/>
        </w:rPr>
        <w:t>materiálové</w:t>
      </w:r>
      <w:r w:rsidR="00513B2B">
        <w:rPr>
          <w:rFonts w:ascii="Arial" w:eastAsia="Times New Roman" w:hAnsi="Arial" w:cs="Arial"/>
          <w:sz w:val="20"/>
          <w:lang w:eastAsia="cs-CZ"/>
        </w:rPr>
        <w:t>ho</w:t>
      </w:r>
      <w:r w:rsidR="00A42C8B">
        <w:rPr>
          <w:rFonts w:ascii="Arial" w:eastAsia="Times New Roman" w:hAnsi="Arial" w:cs="Arial"/>
          <w:sz w:val="20"/>
          <w:lang w:eastAsia="cs-CZ"/>
        </w:rPr>
        <w:t xml:space="preserve"> využití.</w:t>
      </w:r>
    </w:p>
    <w:p w:rsidR="00E84502"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Hl. m. Praha mimo uvedené způsoby nakládání s objemným odpadem, ještě zajišťuje tzv. </w:t>
      </w:r>
      <w:proofErr w:type="spellStart"/>
      <w:r w:rsidRPr="00563C93">
        <w:rPr>
          <w:rFonts w:ascii="Arial" w:eastAsia="Times New Roman" w:hAnsi="Arial" w:cs="Arial"/>
          <w:sz w:val="20"/>
          <w:lang w:eastAsia="cs-CZ"/>
        </w:rPr>
        <w:t>doúklid</w:t>
      </w:r>
      <w:proofErr w:type="spellEnd"/>
      <w:r w:rsidRPr="00563C93">
        <w:rPr>
          <w:rFonts w:ascii="Arial" w:eastAsia="Times New Roman" w:hAnsi="Arial" w:cs="Arial"/>
          <w:sz w:val="20"/>
          <w:lang w:eastAsia="cs-CZ"/>
        </w:rPr>
        <w:t xml:space="preserve"> </w:t>
      </w:r>
      <w:r w:rsidR="00513B2B">
        <w:rPr>
          <w:rFonts w:ascii="Arial" w:eastAsia="Times New Roman" w:hAnsi="Arial" w:cs="Arial"/>
          <w:sz w:val="20"/>
          <w:lang w:eastAsia="cs-CZ"/>
        </w:rPr>
        <w:t>kolem</w:t>
      </w:r>
      <w:r w:rsidRPr="00563C93">
        <w:rPr>
          <w:rFonts w:ascii="Arial" w:eastAsia="Times New Roman" w:hAnsi="Arial" w:cs="Arial"/>
          <w:sz w:val="20"/>
          <w:lang w:eastAsia="cs-CZ"/>
        </w:rPr>
        <w:t xml:space="preserve"> </w:t>
      </w:r>
      <w:r w:rsidR="00513B2B">
        <w:rPr>
          <w:rFonts w:ascii="Arial" w:eastAsia="Times New Roman" w:hAnsi="Arial" w:cs="Arial"/>
          <w:sz w:val="20"/>
          <w:lang w:eastAsia="cs-CZ"/>
        </w:rPr>
        <w:t xml:space="preserve">separačních stanovišť využitelných </w:t>
      </w:r>
      <w:r w:rsidRPr="00563C93">
        <w:rPr>
          <w:rFonts w:ascii="Arial" w:eastAsia="Times New Roman" w:hAnsi="Arial" w:cs="Arial"/>
          <w:sz w:val="20"/>
          <w:lang w:eastAsia="cs-CZ"/>
        </w:rPr>
        <w:t xml:space="preserve">složek </w:t>
      </w:r>
      <w:r w:rsidR="00D17023">
        <w:rPr>
          <w:rFonts w:ascii="Arial" w:eastAsia="Times New Roman" w:hAnsi="Arial" w:cs="Arial"/>
          <w:sz w:val="20"/>
          <w:lang w:eastAsia="cs-CZ"/>
        </w:rPr>
        <w:t xml:space="preserve">komunálního </w:t>
      </w:r>
      <w:r w:rsidRPr="00563C93">
        <w:rPr>
          <w:rFonts w:ascii="Arial" w:eastAsia="Times New Roman" w:hAnsi="Arial" w:cs="Arial"/>
          <w:sz w:val="20"/>
          <w:lang w:eastAsia="cs-CZ"/>
        </w:rPr>
        <w:t xml:space="preserve">odpadu. </w:t>
      </w:r>
      <w:r w:rsidR="004C68E7">
        <w:rPr>
          <w:rFonts w:ascii="Arial" w:eastAsia="Times New Roman" w:hAnsi="Arial" w:cs="Arial"/>
          <w:sz w:val="20"/>
          <w:lang w:eastAsia="cs-CZ"/>
        </w:rPr>
        <w:t>Z</w:t>
      </w:r>
      <w:r w:rsidR="00513B2B">
        <w:rPr>
          <w:rFonts w:ascii="Arial" w:eastAsia="Times New Roman" w:hAnsi="Arial" w:cs="Arial"/>
          <w:sz w:val="20"/>
          <w:lang w:eastAsia="cs-CZ"/>
        </w:rPr>
        <w:t> </w:t>
      </w:r>
      <w:proofErr w:type="spellStart"/>
      <w:r w:rsidR="00513B2B">
        <w:rPr>
          <w:rFonts w:ascii="Arial" w:eastAsia="Times New Roman" w:hAnsi="Arial" w:cs="Arial"/>
          <w:sz w:val="20"/>
          <w:lang w:eastAsia="cs-CZ"/>
        </w:rPr>
        <w:t>do</w:t>
      </w:r>
      <w:r w:rsidR="004C68E7" w:rsidRPr="00A42C8B">
        <w:rPr>
          <w:rFonts w:ascii="Arial" w:eastAsia="Times New Roman" w:hAnsi="Arial" w:cs="Arial"/>
          <w:sz w:val="20"/>
          <w:lang w:eastAsia="cs-CZ"/>
        </w:rPr>
        <w:t>úklidu</w:t>
      </w:r>
      <w:proofErr w:type="spellEnd"/>
      <w:r w:rsidR="00513B2B">
        <w:rPr>
          <w:rFonts w:ascii="Arial" w:eastAsia="Times New Roman" w:hAnsi="Arial" w:cs="Arial"/>
          <w:sz w:val="20"/>
          <w:lang w:eastAsia="cs-CZ"/>
        </w:rPr>
        <w:t xml:space="preserve"> separačních stanovišť</w:t>
      </w:r>
      <w:r w:rsidR="004C68E7" w:rsidRPr="00A42C8B">
        <w:rPr>
          <w:rFonts w:ascii="Arial" w:eastAsia="Times New Roman" w:hAnsi="Arial" w:cs="Arial"/>
          <w:sz w:val="20"/>
          <w:lang w:eastAsia="cs-CZ"/>
        </w:rPr>
        <w:t xml:space="preserve"> bylo v </w:t>
      </w:r>
      <w:r w:rsidR="00EA50D1">
        <w:rPr>
          <w:rFonts w:ascii="Arial" w:eastAsia="Times New Roman" w:hAnsi="Arial" w:cs="Arial"/>
          <w:sz w:val="20"/>
          <w:lang w:eastAsia="cs-CZ"/>
        </w:rPr>
        <w:t xml:space="preserve">roce 2019 </w:t>
      </w:r>
      <w:r w:rsidR="00513B2B">
        <w:rPr>
          <w:rFonts w:ascii="Arial" w:eastAsia="Times New Roman" w:hAnsi="Arial" w:cs="Arial"/>
          <w:sz w:val="20"/>
          <w:lang w:eastAsia="cs-CZ"/>
        </w:rPr>
        <w:t>svezeno</w:t>
      </w:r>
      <w:r w:rsidR="00EA50D1">
        <w:rPr>
          <w:rFonts w:ascii="Arial" w:eastAsia="Times New Roman" w:hAnsi="Arial" w:cs="Arial"/>
          <w:sz w:val="20"/>
          <w:lang w:eastAsia="cs-CZ"/>
        </w:rPr>
        <w:t xml:space="preserve"> dalších 7 130</w:t>
      </w:r>
      <w:r w:rsidRPr="00921ECC">
        <w:rPr>
          <w:rFonts w:ascii="Arial" w:eastAsia="Times New Roman" w:hAnsi="Arial" w:cs="Arial"/>
          <w:sz w:val="20"/>
          <w:lang w:eastAsia="cs-CZ"/>
        </w:rPr>
        <w:t xml:space="preserve"> t objemného odpadu. </w:t>
      </w:r>
    </w:p>
    <w:p w:rsidR="00681259" w:rsidRDefault="00681259"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rPr>
          <w:rFonts w:ascii="Arial" w:eastAsia="Times New Roman" w:hAnsi="Arial" w:cs="Arial"/>
          <w:sz w:val="20"/>
          <w:szCs w:val="20"/>
          <w:lang w:eastAsia="cs-CZ"/>
        </w:rPr>
      </w:pPr>
      <w:r w:rsidRPr="00563C93">
        <w:rPr>
          <w:rFonts w:ascii="Arial" w:eastAsia="Times New Roman" w:hAnsi="Arial" w:cs="Arial"/>
          <w:sz w:val="20"/>
          <w:szCs w:val="20"/>
          <w:lang w:eastAsia="cs-CZ"/>
        </w:rPr>
        <w:t>Produkce objemného odpadu (v tunách):</w:t>
      </w:r>
    </w:p>
    <w:tbl>
      <w:tblPr>
        <w:tblW w:w="5231" w:type="dxa"/>
        <w:tblInd w:w="5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rsidTr="00563C93">
        <w:trPr>
          <w:trHeight w:val="384"/>
        </w:trPr>
        <w:tc>
          <w:tcPr>
            <w:tcW w:w="1043" w:type="dxa"/>
            <w:tcBorders>
              <w:top w:val="single" w:sz="12"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lastRenderedPageBreak/>
              <w:t>rok</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VOK v ulicích</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SD města</w:t>
            </w:r>
          </w:p>
        </w:tc>
        <w:tc>
          <w:tcPr>
            <w:tcW w:w="1042" w:type="dxa"/>
            <w:tcBorders>
              <w:top w:val="single" w:sz="12" w:space="0" w:color="auto"/>
              <w:left w:val="nil"/>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MSD</w:t>
            </w:r>
          </w:p>
        </w:tc>
        <w:tc>
          <w:tcPr>
            <w:tcW w:w="1062" w:type="dxa"/>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r>
      <w:tr w:rsidR="00563C93" w:rsidRPr="00563C93" w:rsidTr="0054414A">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13 128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13 257</w:t>
            </w:r>
          </w:p>
        </w:tc>
      </w:tr>
      <w:tr w:rsidR="00563C93" w:rsidRPr="00563C93" w:rsidTr="0054414A">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1999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16 095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673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16 768</w:t>
            </w:r>
          </w:p>
        </w:tc>
      </w:tr>
      <w:tr w:rsidR="00563C93" w:rsidRPr="00563C93" w:rsidTr="0054414A">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16 150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916</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17 066</w:t>
            </w:r>
          </w:p>
        </w:tc>
      </w:tr>
      <w:tr w:rsidR="00563C93" w:rsidRPr="00563C93" w:rsidTr="0054414A">
        <w:trPr>
          <w:trHeight w:val="238"/>
        </w:trPr>
        <w:tc>
          <w:tcPr>
            <w:tcW w:w="1043" w:type="dxa"/>
            <w:tcBorders>
              <w:top w:val="nil"/>
              <w:left w:val="single" w:sz="12" w:space="0" w:color="auto"/>
              <w:bottom w:val="single" w:sz="8" w:space="0" w:color="auto"/>
              <w:right w:val="single" w:sz="8" w:space="0" w:color="auto"/>
            </w:tcBorders>
            <w:shd w:val="clear" w:color="000000" w:fill="E0E0E0"/>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16 282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1 417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17 699</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2 212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18 737</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3 149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6 891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24 492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9 923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30 450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13 900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31 891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12 259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32 151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17 769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37 771</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25 107</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45 300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26 042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44 542</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26 125</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44 480</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35 026</w:t>
            </w:r>
          </w:p>
        </w:tc>
      </w:tr>
      <w:tr w:rsidR="00563C93" w:rsidRPr="00563C93" w:rsidTr="00563C93">
        <w:trPr>
          <w:trHeight w:val="238"/>
        </w:trPr>
        <w:tc>
          <w:tcPr>
            <w:tcW w:w="1043"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6899</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26 477</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rsidR="00563C93" w:rsidRPr="00563C93" w:rsidRDefault="00563C93" w:rsidP="00681259">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28 740</w:t>
            </w:r>
          </w:p>
        </w:tc>
      </w:tr>
      <w:tr w:rsidR="00563C93" w:rsidRPr="00563C93" w:rsidTr="00563C93">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hideMark/>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29 220</w:t>
            </w:r>
          </w:p>
        </w:tc>
      </w:tr>
      <w:tr w:rsidR="00563C93" w:rsidRPr="00563C93" w:rsidTr="004C68E7">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rsidR="00563C93" w:rsidRPr="00563C93" w:rsidRDefault="00563C93" w:rsidP="00681259">
            <w:pPr>
              <w:spacing w:after="0" w:line="240" w:lineRule="auto"/>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29 658</w:t>
            </w:r>
          </w:p>
        </w:tc>
      </w:tr>
      <w:tr w:rsidR="004C68E7" w:rsidRPr="00563C93" w:rsidTr="00C21F36">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rsidR="004C68E7" w:rsidRPr="003F29AA" w:rsidRDefault="004C68E7"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rsidR="004C68E7" w:rsidRPr="003F29AA" w:rsidRDefault="0007128E" w:rsidP="00681259">
            <w:pPr>
              <w:spacing w:after="0" w:line="240" w:lineRule="auto"/>
              <w:jc w:val="center"/>
              <w:rPr>
                <w:rFonts w:ascii="Arial" w:eastAsia="Times New Roman" w:hAnsi="Arial" w:cs="Arial"/>
                <w:sz w:val="18"/>
                <w:szCs w:val="18"/>
                <w:lang w:eastAsia="cs-CZ"/>
              </w:rPr>
            </w:pPr>
            <w:r w:rsidRPr="003F29AA">
              <w:rPr>
                <w:rFonts w:ascii="Arial" w:eastAsia="Times New Roman" w:hAnsi="Arial" w:cs="Arial"/>
                <w:sz w:val="18"/>
                <w:szCs w:val="18"/>
                <w:lang w:eastAsia="cs-CZ"/>
              </w:rPr>
              <w:t>30 846</w:t>
            </w:r>
          </w:p>
        </w:tc>
      </w:tr>
      <w:tr w:rsidR="00C21F36" w:rsidRPr="00563C93" w:rsidTr="00785FCE">
        <w:trPr>
          <w:trHeight w:val="238"/>
        </w:trPr>
        <w:tc>
          <w:tcPr>
            <w:tcW w:w="1043" w:type="dxa"/>
            <w:tcBorders>
              <w:top w:val="single" w:sz="8" w:space="0" w:color="auto"/>
              <w:left w:val="single" w:sz="12" w:space="0" w:color="auto"/>
              <w:bottom w:val="single" w:sz="8" w:space="0" w:color="auto"/>
              <w:right w:val="single" w:sz="8" w:space="0" w:color="auto"/>
            </w:tcBorders>
            <w:shd w:val="clear" w:color="000000" w:fill="D9D9D9"/>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3 979</w:t>
            </w:r>
          </w:p>
        </w:tc>
        <w:tc>
          <w:tcPr>
            <w:tcW w:w="1042" w:type="dxa"/>
            <w:tcBorders>
              <w:top w:val="single" w:sz="8" w:space="0" w:color="auto"/>
              <w:left w:val="nil"/>
              <w:bottom w:val="single" w:sz="8" w:space="0" w:color="auto"/>
              <w:right w:val="single" w:sz="8"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30 174</w:t>
            </w:r>
          </w:p>
        </w:tc>
        <w:tc>
          <w:tcPr>
            <w:tcW w:w="1042" w:type="dxa"/>
            <w:tcBorders>
              <w:top w:val="single" w:sz="8" w:space="0" w:color="auto"/>
              <w:left w:val="nil"/>
              <w:bottom w:val="single" w:sz="8" w:space="0" w:color="auto"/>
              <w:right w:val="single" w:sz="8" w:space="0" w:color="auto"/>
            </w:tcBorders>
            <w:shd w:val="clear" w:color="auto" w:fill="auto"/>
            <w:vAlign w:val="center"/>
          </w:tcPr>
          <w:p w:rsidR="00C21F36" w:rsidRPr="003F29AA" w:rsidRDefault="00C97E9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rsidR="00C21F36" w:rsidRPr="003F29AA" w:rsidRDefault="00A4098F"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34 205</w:t>
            </w:r>
          </w:p>
        </w:tc>
      </w:tr>
      <w:tr w:rsidR="00785FCE" w:rsidRPr="00563C93" w:rsidTr="00563C93">
        <w:trPr>
          <w:trHeight w:val="238"/>
        </w:trPr>
        <w:tc>
          <w:tcPr>
            <w:tcW w:w="1043" w:type="dxa"/>
            <w:tcBorders>
              <w:top w:val="single" w:sz="8" w:space="0" w:color="auto"/>
              <w:left w:val="single" w:sz="12" w:space="0" w:color="auto"/>
              <w:bottom w:val="single" w:sz="12" w:space="0" w:color="auto"/>
              <w:right w:val="single" w:sz="8" w:space="0" w:color="auto"/>
            </w:tcBorders>
            <w:shd w:val="clear" w:color="000000" w:fill="D9D9D9"/>
            <w:vAlign w:val="center"/>
          </w:tcPr>
          <w:p w:rsidR="00785FCE" w:rsidRDefault="00785FCE"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2019</w:t>
            </w:r>
          </w:p>
        </w:tc>
        <w:tc>
          <w:tcPr>
            <w:tcW w:w="1042" w:type="dxa"/>
            <w:tcBorders>
              <w:top w:val="single" w:sz="8" w:space="0" w:color="auto"/>
              <w:left w:val="nil"/>
              <w:bottom w:val="single" w:sz="12" w:space="0" w:color="auto"/>
              <w:right w:val="single" w:sz="8" w:space="0" w:color="auto"/>
            </w:tcBorders>
            <w:shd w:val="clear" w:color="auto" w:fill="auto"/>
            <w:vAlign w:val="center"/>
          </w:tcPr>
          <w:p w:rsidR="00785FCE" w:rsidRDefault="00C659D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3 975</w:t>
            </w:r>
          </w:p>
        </w:tc>
        <w:tc>
          <w:tcPr>
            <w:tcW w:w="1042" w:type="dxa"/>
            <w:tcBorders>
              <w:top w:val="single" w:sz="8" w:space="0" w:color="auto"/>
              <w:left w:val="nil"/>
              <w:bottom w:val="single" w:sz="12" w:space="0" w:color="auto"/>
              <w:right w:val="single" w:sz="8" w:space="0" w:color="auto"/>
            </w:tcBorders>
            <w:shd w:val="clear" w:color="auto" w:fill="auto"/>
            <w:vAlign w:val="center"/>
          </w:tcPr>
          <w:p w:rsidR="00785FCE" w:rsidRDefault="00C659D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33 538</w:t>
            </w:r>
          </w:p>
        </w:tc>
        <w:tc>
          <w:tcPr>
            <w:tcW w:w="1042" w:type="dxa"/>
            <w:tcBorders>
              <w:top w:val="single" w:sz="8" w:space="0" w:color="auto"/>
              <w:left w:val="nil"/>
              <w:bottom w:val="single" w:sz="12" w:space="0" w:color="auto"/>
              <w:right w:val="single" w:sz="8" w:space="0" w:color="auto"/>
            </w:tcBorders>
            <w:shd w:val="clear" w:color="auto" w:fill="auto"/>
            <w:vAlign w:val="center"/>
          </w:tcPr>
          <w:p w:rsidR="00785FCE" w:rsidRDefault="00C659D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72</w:t>
            </w:r>
          </w:p>
        </w:tc>
        <w:tc>
          <w:tcPr>
            <w:tcW w:w="1062" w:type="dxa"/>
            <w:tcBorders>
              <w:top w:val="single" w:sz="8" w:space="0" w:color="auto"/>
              <w:left w:val="nil"/>
              <w:bottom w:val="single" w:sz="12" w:space="0" w:color="auto"/>
              <w:right w:val="single" w:sz="12" w:space="0" w:color="auto"/>
            </w:tcBorders>
            <w:shd w:val="clear" w:color="auto" w:fill="auto"/>
            <w:vAlign w:val="center"/>
          </w:tcPr>
          <w:p w:rsidR="00785FCE" w:rsidRDefault="00C659DC" w:rsidP="00681259">
            <w:pPr>
              <w:spacing w:after="0" w:line="240" w:lineRule="auto"/>
              <w:jc w:val="center"/>
              <w:rPr>
                <w:rFonts w:ascii="Arial" w:eastAsia="Times New Roman" w:hAnsi="Arial" w:cs="Arial"/>
                <w:sz w:val="18"/>
                <w:szCs w:val="18"/>
                <w:lang w:eastAsia="cs-CZ"/>
              </w:rPr>
            </w:pPr>
            <w:r>
              <w:rPr>
                <w:rFonts w:ascii="Arial" w:eastAsia="Times New Roman" w:hAnsi="Arial" w:cs="Arial"/>
                <w:sz w:val="18"/>
                <w:szCs w:val="18"/>
                <w:lang w:eastAsia="cs-CZ"/>
              </w:rPr>
              <w:t>37 585</w:t>
            </w:r>
          </w:p>
        </w:tc>
      </w:tr>
    </w:tbl>
    <w:p w:rsidR="00563C93" w:rsidRDefault="00563C93" w:rsidP="00563C93">
      <w:pPr>
        <w:autoSpaceDE w:val="0"/>
        <w:autoSpaceDN w:val="0"/>
        <w:adjustRightInd w:val="0"/>
        <w:spacing w:after="0" w:line="240" w:lineRule="auto"/>
        <w:rPr>
          <w:rFonts w:ascii="Arial" w:eastAsia="Times New Roman" w:hAnsi="Arial" w:cs="Arial"/>
          <w:sz w:val="20"/>
          <w:szCs w:val="20"/>
          <w:lang w:eastAsia="cs-CZ"/>
        </w:rPr>
      </w:pPr>
    </w:p>
    <w:p w:rsidR="00513B2B" w:rsidRPr="00563C93" w:rsidRDefault="00513B2B" w:rsidP="00513B2B">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V</w:t>
      </w:r>
      <w:r w:rsidRPr="00921ECC">
        <w:rPr>
          <w:rFonts w:ascii="Arial" w:eastAsia="Times New Roman" w:hAnsi="Arial" w:cs="Arial"/>
          <w:sz w:val="20"/>
          <w:lang w:eastAsia="cs-CZ"/>
        </w:rPr>
        <w:t xml:space="preserve"> tabulce </w:t>
      </w:r>
      <w:r>
        <w:rPr>
          <w:rFonts w:ascii="Arial" w:eastAsia="Times New Roman" w:hAnsi="Arial" w:cs="Arial"/>
          <w:sz w:val="20"/>
          <w:lang w:eastAsia="cs-CZ"/>
        </w:rPr>
        <w:t>není započítáno množství</w:t>
      </w:r>
      <w:r w:rsidRPr="00921ECC">
        <w:rPr>
          <w:rFonts w:ascii="Arial" w:eastAsia="Times New Roman" w:hAnsi="Arial" w:cs="Arial"/>
          <w:sz w:val="20"/>
          <w:lang w:eastAsia="cs-CZ"/>
        </w:rPr>
        <w:t xml:space="preserve"> obj</w:t>
      </w:r>
      <w:r>
        <w:rPr>
          <w:rFonts w:ascii="Arial" w:eastAsia="Times New Roman" w:hAnsi="Arial" w:cs="Arial"/>
          <w:sz w:val="20"/>
          <w:lang w:eastAsia="cs-CZ"/>
        </w:rPr>
        <w:t>emného odpadu sebraného v rámci služeb poskytovaných ÚMČ hl. m. Prahy</w:t>
      </w:r>
      <w:r w:rsidRPr="00921ECC">
        <w:rPr>
          <w:rFonts w:ascii="Arial" w:eastAsia="Times New Roman" w:hAnsi="Arial" w:cs="Arial"/>
          <w:sz w:val="20"/>
          <w:lang w:eastAsia="cs-CZ"/>
        </w:rPr>
        <w:t xml:space="preserve">, který v roce </w:t>
      </w:r>
      <w:r>
        <w:rPr>
          <w:rFonts w:ascii="Arial" w:eastAsia="Times New Roman" w:hAnsi="Arial" w:cs="Arial"/>
          <w:sz w:val="20"/>
          <w:lang w:eastAsia="cs-CZ"/>
        </w:rPr>
        <w:t>2019 činil 2 693,5</w:t>
      </w:r>
      <w:r w:rsidRPr="00921ECC">
        <w:rPr>
          <w:rFonts w:ascii="Arial" w:eastAsia="Times New Roman" w:hAnsi="Arial" w:cs="Arial"/>
          <w:sz w:val="20"/>
          <w:lang w:eastAsia="cs-CZ"/>
        </w:rPr>
        <w:t xml:space="preserve"> </w:t>
      </w:r>
      <w:r>
        <w:rPr>
          <w:rFonts w:ascii="Arial" w:eastAsia="Times New Roman" w:hAnsi="Arial" w:cs="Arial"/>
          <w:sz w:val="20"/>
          <w:lang w:eastAsia="cs-CZ"/>
        </w:rPr>
        <w:t xml:space="preserve">t. Dále je ze strany města hlášen objemný odpad z budov </w:t>
      </w:r>
      <w:r w:rsidR="000B1FCB">
        <w:rPr>
          <w:rFonts w:ascii="Arial" w:eastAsia="Times New Roman" w:hAnsi="Arial" w:cs="Arial"/>
          <w:sz w:val="20"/>
          <w:lang w:eastAsia="cs-CZ"/>
        </w:rPr>
        <w:t>M</w:t>
      </w:r>
      <w:r>
        <w:rPr>
          <w:rFonts w:ascii="Arial" w:eastAsia="Times New Roman" w:hAnsi="Arial" w:cs="Arial"/>
          <w:sz w:val="20"/>
          <w:lang w:eastAsia="cs-CZ"/>
        </w:rPr>
        <w:t>HMP (6,22 t), a z Pražské tržnice (23,96 t)</w:t>
      </w:r>
    </w:p>
    <w:p w:rsidR="00513B2B" w:rsidRDefault="00513B2B" w:rsidP="00563C93">
      <w:pPr>
        <w:autoSpaceDE w:val="0"/>
        <w:autoSpaceDN w:val="0"/>
        <w:adjustRightInd w:val="0"/>
        <w:spacing w:after="0" w:line="240" w:lineRule="auto"/>
        <w:rPr>
          <w:rFonts w:ascii="Arial" w:eastAsia="Times New Roman" w:hAnsi="Arial" w:cs="Arial"/>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r w:rsidRPr="00563C93">
        <w:rPr>
          <w:rFonts w:ascii="Arial" w:eastAsia="Times New Roman" w:hAnsi="Arial" w:cs="Arial"/>
          <w:b/>
          <w:bCs/>
          <w:caps/>
          <w:sz w:val="20"/>
          <w:u w:val="single"/>
          <w:lang w:eastAsia="cs-CZ"/>
        </w:rPr>
        <w:t>BIOODPAD</w:t>
      </w:r>
      <w:r w:rsidR="000B1FCB">
        <w:rPr>
          <w:rFonts w:ascii="Arial" w:eastAsia="Times New Roman" w:hAnsi="Arial" w:cs="Arial"/>
          <w:b/>
          <w:bCs/>
          <w:caps/>
          <w:sz w:val="20"/>
          <w:u w:val="single"/>
          <w:lang w:eastAsia="cs-CZ"/>
        </w:rPr>
        <w:t xml:space="preserve"> ROSTLINNÉHO PŮVODU</w:t>
      </w:r>
    </w:p>
    <w:p w:rsidR="00563C93" w:rsidRPr="00563C93" w:rsidRDefault="00563C93" w:rsidP="00563C93">
      <w:pPr>
        <w:autoSpaceDE w:val="0"/>
        <w:autoSpaceDN w:val="0"/>
        <w:adjustRightInd w:val="0"/>
        <w:spacing w:after="0" w:line="240" w:lineRule="auto"/>
        <w:jc w:val="both"/>
        <w:rPr>
          <w:rFonts w:ascii="Arial" w:eastAsia="Times New Roman" w:hAnsi="Arial" w:cs="Arial"/>
          <w:b/>
          <w:bCs/>
          <w:caps/>
          <w:sz w:val="20"/>
          <w:u w:val="single"/>
          <w:lang w:eastAsia="cs-CZ"/>
        </w:rPr>
      </w:pPr>
    </w:p>
    <w:p w:rsidR="00525688"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xml:space="preserve">Snížení počtu přistavovaných kontejnerů na objemný odpad umožnilo </w:t>
      </w:r>
      <w:r w:rsidR="000B1FCB">
        <w:rPr>
          <w:rFonts w:ascii="Arial" w:eastAsia="Times New Roman" w:hAnsi="Arial" w:cs="Arial"/>
          <w:bCs/>
          <w:sz w:val="20"/>
          <w:lang w:eastAsia="cs-CZ"/>
        </w:rPr>
        <w:t xml:space="preserve">zavést i </w:t>
      </w:r>
      <w:r w:rsidRPr="00563C93">
        <w:rPr>
          <w:rFonts w:ascii="Arial" w:eastAsia="Times New Roman" w:hAnsi="Arial" w:cs="Arial"/>
          <w:bCs/>
          <w:sz w:val="20"/>
          <w:lang w:eastAsia="cs-CZ"/>
        </w:rPr>
        <w:t xml:space="preserve">oddělený </w:t>
      </w:r>
      <w:r w:rsidR="000B1FCB">
        <w:rPr>
          <w:rFonts w:ascii="Arial" w:eastAsia="Times New Roman" w:hAnsi="Arial" w:cs="Arial"/>
          <w:bCs/>
          <w:sz w:val="20"/>
          <w:lang w:eastAsia="cs-CZ"/>
        </w:rPr>
        <w:t xml:space="preserve">sběr a </w:t>
      </w:r>
      <w:r w:rsidRPr="00563C93">
        <w:rPr>
          <w:rFonts w:ascii="Arial" w:eastAsia="Times New Roman" w:hAnsi="Arial" w:cs="Arial"/>
          <w:bCs/>
          <w:sz w:val="20"/>
          <w:lang w:eastAsia="cs-CZ"/>
        </w:rPr>
        <w:t xml:space="preserve">svoz bioodpadu </w:t>
      </w:r>
      <w:r w:rsidR="000B1FCB">
        <w:rPr>
          <w:rFonts w:ascii="Arial" w:eastAsia="Times New Roman" w:hAnsi="Arial" w:cs="Arial"/>
          <w:bCs/>
          <w:sz w:val="20"/>
          <w:lang w:eastAsia="cs-CZ"/>
        </w:rPr>
        <w:t xml:space="preserve">rostlinného původu prostřednictvím </w:t>
      </w:r>
      <w:r w:rsidRPr="00563C93">
        <w:rPr>
          <w:rFonts w:ascii="Arial" w:eastAsia="Times New Roman" w:hAnsi="Arial" w:cs="Arial"/>
          <w:bCs/>
          <w:sz w:val="20"/>
          <w:lang w:eastAsia="cs-CZ"/>
        </w:rPr>
        <w:t>označených VOK. Pro</w:t>
      </w:r>
      <w:r w:rsidR="00826C22">
        <w:rPr>
          <w:rFonts w:ascii="Arial" w:eastAsia="Times New Roman" w:hAnsi="Arial" w:cs="Arial"/>
          <w:bCs/>
          <w:sz w:val="20"/>
          <w:lang w:eastAsia="cs-CZ"/>
        </w:rPr>
        <w:t xml:space="preserve"> sběr bioodpadu bylo </w:t>
      </w:r>
      <w:r w:rsidR="00F33F84">
        <w:rPr>
          <w:rFonts w:ascii="Arial" w:eastAsia="Times New Roman" w:hAnsi="Arial" w:cs="Arial"/>
          <w:bCs/>
          <w:sz w:val="20"/>
          <w:lang w:eastAsia="cs-CZ"/>
        </w:rPr>
        <w:t>v </w:t>
      </w:r>
      <w:r w:rsidR="00F33F84" w:rsidRPr="00D63641">
        <w:rPr>
          <w:rFonts w:ascii="Arial" w:eastAsia="Times New Roman" w:hAnsi="Arial" w:cs="Arial"/>
          <w:bCs/>
          <w:color w:val="000000" w:themeColor="text1"/>
          <w:sz w:val="20"/>
          <w:lang w:eastAsia="cs-CZ"/>
        </w:rPr>
        <w:t xml:space="preserve">roce </w:t>
      </w:r>
      <w:r w:rsidR="00D63641" w:rsidRPr="00D63641">
        <w:rPr>
          <w:rFonts w:ascii="Arial" w:eastAsia="Times New Roman" w:hAnsi="Arial" w:cs="Arial"/>
          <w:bCs/>
          <w:color w:val="000000" w:themeColor="text1"/>
          <w:sz w:val="20"/>
          <w:lang w:eastAsia="cs-CZ"/>
        </w:rPr>
        <w:t>2019</w:t>
      </w:r>
      <w:r w:rsidRPr="00D63641">
        <w:rPr>
          <w:rFonts w:ascii="Arial" w:eastAsia="Times New Roman" w:hAnsi="Arial" w:cs="Arial"/>
          <w:bCs/>
          <w:color w:val="000000" w:themeColor="text1"/>
          <w:sz w:val="20"/>
          <w:lang w:eastAsia="cs-CZ"/>
        </w:rPr>
        <w:t xml:space="preserve"> celkem přistaveno </w:t>
      </w:r>
      <w:r w:rsidR="00D63641" w:rsidRPr="00D63641">
        <w:rPr>
          <w:rFonts w:ascii="Arial" w:eastAsia="Times New Roman" w:hAnsi="Arial" w:cs="Arial"/>
          <w:bCs/>
          <w:color w:val="000000" w:themeColor="text1"/>
          <w:sz w:val="20"/>
          <w:lang w:eastAsia="cs-CZ"/>
        </w:rPr>
        <w:t>1881</w:t>
      </w:r>
      <w:r w:rsidRPr="00D63641">
        <w:rPr>
          <w:rFonts w:ascii="Arial" w:eastAsia="Times New Roman" w:hAnsi="Arial" w:cs="Arial"/>
          <w:bCs/>
          <w:color w:val="000000" w:themeColor="text1"/>
          <w:sz w:val="20"/>
          <w:lang w:eastAsia="cs-CZ"/>
        </w:rPr>
        <w:t xml:space="preserve"> ks </w:t>
      </w:r>
      <w:r w:rsidR="003F29AA" w:rsidRPr="003F29AA">
        <w:rPr>
          <w:rFonts w:ascii="Arial" w:eastAsia="Times New Roman" w:hAnsi="Arial" w:cs="Arial"/>
          <w:bCs/>
          <w:sz w:val="20"/>
          <w:lang w:eastAsia="cs-CZ"/>
        </w:rPr>
        <w:t>a p</w:t>
      </w:r>
      <w:r w:rsidR="00C659DC">
        <w:rPr>
          <w:rFonts w:ascii="Arial" w:eastAsia="Times New Roman" w:hAnsi="Arial" w:cs="Arial"/>
          <w:bCs/>
          <w:sz w:val="20"/>
          <w:lang w:eastAsia="cs-CZ"/>
        </w:rPr>
        <w:t>odařilo se získat celkem 1 280</w:t>
      </w:r>
      <w:r w:rsidRPr="003F29AA">
        <w:rPr>
          <w:rFonts w:ascii="Arial" w:eastAsia="Times New Roman" w:hAnsi="Arial" w:cs="Arial"/>
          <w:bCs/>
          <w:sz w:val="20"/>
          <w:lang w:eastAsia="cs-CZ"/>
        </w:rPr>
        <w:t xml:space="preserve"> tun bioodpadu. Další způsoby pro</w:t>
      </w:r>
      <w:r w:rsidRPr="00563C93">
        <w:rPr>
          <w:rFonts w:ascii="Arial" w:eastAsia="Times New Roman" w:hAnsi="Arial" w:cs="Arial"/>
          <w:bCs/>
          <w:sz w:val="20"/>
          <w:lang w:eastAsia="cs-CZ"/>
        </w:rPr>
        <w:t xml:space="preserve"> odkládání bioodpadu jsou sběrné dvory města,</w:t>
      </w:r>
      <w:r w:rsidR="000B1FCB">
        <w:rPr>
          <w:rFonts w:ascii="Arial" w:eastAsia="Times New Roman" w:hAnsi="Arial" w:cs="Arial"/>
          <w:bCs/>
          <w:sz w:val="20"/>
          <w:lang w:eastAsia="cs-CZ"/>
        </w:rPr>
        <w:t xml:space="preserve"> </w:t>
      </w:r>
      <w:r w:rsidRPr="00563C93">
        <w:rPr>
          <w:rFonts w:ascii="Arial" w:eastAsia="Times New Roman" w:hAnsi="Arial" w:cs="Arial"/>
          <w:bCs/>
          <w:sz w:val="20"/>
          <w:lang w:eastAsia="cs-CZ"/>
        </w:rPr>
        <w:t>stabilní sběr</w:t>
      </w:r>
      <w:r w:rsidR="002716FA">
        <w:rPr>
          <w:rFonts w:ascii="Arial" w:eastAsia="Times New Roman" w:hAnsi="Arial" w:cs="Arial"/>
          <w:bCs/>
          <w:sz w:val="20"/>
          <w:lang w:eastAsia="cs-CZ"/>
        </w:rPr>
        <w:t>né místo v Praze 10 Malešicích,</w:t>
      </w:r>
      <w:r w:rsidRPr="00563C93">
        <w:rPr>
          <w:rFonts w:ascii="Arial" w:eastAsia="Times New Roman" w:hAnsi="Arial" w:cs="Arial"/>
          <w:bCs/>
          <w:sz w:val="20"/>
          <w:lang w:eastAsia="cs-CZ"/>
        </w:rPr>
        <w:t xml:space="preserve"> mobilní sběrné dvory</w:t>
      </w:r>
      <w:r w:rsidR="002716FA">
        <w:rPr>
          <w:rFonts w:ascii="Arial" w:eastAsia="Times New Roman" w:hAnsi="Arial" w:cs="Arial"/>
          <w:bCs/>
          <w:sz w:val="20"/>
          <w:lang w:eastAsia="cs-CZ"/>
        </w:rPr>
        <w:t xml:space="preserve"> a nově také Ko</w:t>
      </w:r>
      <w:r w:rsidR="00841E7B">
        <w:rPr>
          <w:rFonts w:ascii="Arial" w:eastAsia="Times New Roman" w:hAnsi="Arial" w:cs="Arial"/>
          <w:bCs/>
          <w:sz w:val="20"/>
          <w:lang w:eastAsia="cs-CZ"/>
        </w:rPr>
        <w:t>mpostárna hl. m. Prahy v Praze S</w:t>
      </w:r>
      <w:r w:rsidR="002716FA">
        <w:rPr>
          <w:rFonts w:ascii="Arial" w:eastAsia="Times New Roman" w:hAnsi="Arial" w:cs="Arial"/>
          <w:bCs/>
          <w:sz w:val="20"/>
          <w:lang w:eastAsia="cs-CZ"/>
        </w:rPr>
        <w:t>livenci</w:t>
      </w:r>
      <w:r w:rsidRPr="00841E7B">
        <w:rPr>
          <w:rFonts w:ascii="Arial" w:eastAsia="Times New Roman" w:hAnsi="Arial" w:cs="Arial"/>
          <w:bCs/>
          <w:sz w:val="20"/>
          <w:lang w:eastAsia="cs-CZ"/>
        </w:rPr>
        <w:t>.</w:t>
      </w:r>
      <w:r w:rsidR="002716FA" w:rsidRPr="00841E7B">
        <w:rPr>
          <w:rFonts w:ascii="Arial" w:eastAsia="Times New Roman" w:hAnsi="Arial" w:cs="Arial"/>
          <w:bCs/>
          <w:sz w:val="20"/>
          <w:lang w:eastAsia="cs-CZ"/>
        </w:rPr>
        <w:t xml:space="preserve"> </w:t>
      </w:r>
    </w:p>
    <w:p w:rsidR="00563C93" w:rsidRDefault="000B1FCB" w:rsidP="00563C93">
      <w:pPr>
        <w:autoSpaceDE w:val="0"/>
        <w:autoSpaceDN w:val="0"/>
        <w:adjustRightInd w:val="0"/>
        <w:spacing w:after="0" w:line="240" w:lineRule="auto"/>
        <w:jc w:val="both"/>
        <w:rPr>
          <w:rFonts w:ascii="Arial" w:eastAsia="Times New Roman" w:hAnsi="Arial" w:cs="Arial"/>
          <w:bCs/>
          <w:sz w:val="20"/>
          <w:lang w:eastAsia="cs-CZ"/>
        </w:rPr>
      </w:pPr>
      <w:r>
        <w:rPr>
          <w:rFonts w:ascii="Arial" w:eastAsia="Times New Roman" w:hAnsi="Arial" w:cs="Arial"/>
          <w:bCs/>
          <w:sz w:val="20"/>
          <w:lang w:eastAsia="cs-CZ"/>
        </w:rPr>
        <w:t xml:space="preserve">Dne </w:t>
      </w:r>
      <w:r w:rsidR="002716FA" w:rsidRPr="00841E7B">
        <w:rPr>
          <w:rFonts w:ascii="Arial" w:eastAsia="Times New Roman" w:hAnsi="Arial" w:cs="Arial"/>
          <w:bCs/>
          <w:sz w:val="20"/>
          <w:lang w:eastAsia="cs-CZ"/>
        </w:rPr>
        <w:t>3.</w:t>
      </w:r>
      <w:r w:rsidR="00496BE8">
        <w:rPr>
          <w:rFonts w:ascii="Arial" w:eastAsia="Times New Roman" w:hAnsi="Arial" w:cs="Arial"/>
          <w:bCs/>
          <w:sz w:val="20"/>
          <w:lang w:eastAsia="cs-CZ"/>
        </w:rPr>
        <w:t xml:space="preserve"> </w:t>
      </w:r>
      <w:r w:rsidR="002716FA" w:rsidRPr="00841E7B">
        <w:rPr>
          <w:rFonts w:ascii="Arial" w:eastAsia="Times New Roman" w:hAnsi="Arial" w:cs="Arial"/>
          <w:bCs/>
          <w:sz w:val="20"/>
          <w:lang w:eastAsia="cs-CZ"/>
        </w:rPr>
        <w:t>7.</w:t>
      </w:r>
      <w:r w:rsidR="00496BE8">
        <w:rPr>
          <w:rFonts w:ascii="Arial" w:eastAsia="Times New Roman" w:hAnsi="Arial" w:cs="Arial"/>
          <w:bCs/>
          <w:sz w:val="20"/>
          <w:lang w:eastAsia="cs-CZ"/>
        </w:rPr>
        <w:t xml:space="preserve"> </w:t>
      </w:r>
      <w:r w:rsidR="002716FA" w:rsidRPr="00841E7B">
        <w:rPr>
          <w:rFonts w:ascii="Arial" w:eastAsia="Times New Roman" w:hAnsi="Arial" w:cs="Arial"/>
          <w:bCs/>
          <w:sz w:val="20"/>
          <w:lang w:eastAsia="cs-CZ"/>
        </w:rPr>
        <w:t xml:space="preserve">2017 </w:t>
      </w:r>
      <w:r>
        <w:rPr>
          <w:rFonts w:ascii="Arial" w:eastAsia="Times New Roman" w:hAnsi="Arial" w:cs="Arial"/>
          <w:bCs/>
          <w:sz w:val="20"/>
          <w:lang w:eastAsia="cs-CZ"/>
        </w:rPr>
        <w:t xml:space="preserve">byl zahájen provoz </w:t>
      </w:r>
      <w:r w:rsidR="002716FA" w:rsidRPr="00841E7B">
        <w:rPr>
          <w:rFonts w:ascii="Arial" w:eastAsia="Times New Roman" w:hAnsi="Arial" w:cs="Arial"/>
          <w:bCs/>
          <w:sz w:val="20"/>
          <w:lang w:eastAsia="cs-CZ"/>
        </w:rPr>
        <w:t>první kompostárny hl. m. Prahy v Praze Slivenci. Bioodpad od občanů hl. m Prahy je zde zdarma přijímán v maximálním množství 250 kg na osobu měsíčně.</w:t>
      </w:r>
    </w:p>
    <w:p w:rsidR="000B1FCB" w:rsidRDefault="000B1FCB" w:rsidP="00563C93">
      <w:pPr>
        <w:autoSpaceDE w:val="0"/>
        <w:autoSpaceDN w:val="0"/>
        <w:adjustRightInd w:val="0"/>
        <w:spacing w:after="0" w:line="240" w:lineRule="auto"/>
        <w:jc w:val="both"/>
        <w:rPr>
          <w:rFonts w:ascii="Arial" w:eastAsia="Times New Roman" w:hAnsi="Arial" w:cs="Arial"/>
          <w:bCs/>
          <w:sz w:val="20"/>
          <w:lang w:eastAsia="cs-CZ"/>
        </w:rPr>
      </w:pPr>
    </w:p>
    <w:p w:rsidR="000B1FCB" w:rsidRDefault="000B1FCB" w:rsidP="000B1FCB">
      <w:pPr>
        <w:jc w:val="both"/>
        <w:rPr>
          <w:rFonts w:ascii="Arial" w:hAnsi="Arial" w:cs="Arial"/>
          <w:sz w:val="20"/>
          <w:szCs w:val="20"/>
          <w:lang w:eastAsia="cs-CZ"/>
        </w:rPr>
      </w:pPr>
      <w:r>
        <w:rPr>
          <w:rFonts w:ascii="Arial" w:hAnsi="Arial" w:cs="Arial"/>
          <w:sz w:val="20"/>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nádoby o objemu 120 a 240 l na biologicky rozložitelný odpad rostlinného původu. Druhý pilotní projekt probíhal na Praze 15 a byl zaměřen na sběr bioodpadu v sídlištní zástavbě. </w:t>
      </w:r>
      <w:r w:rsidRPr="00841E7B">
        <w:rPr>
          <w:rFonts w:ascii="Arial" w:hAnsi="Arial" w:cs="Arial"/>
          <w:sz w:val="20"/>
          <w:szCs w:val="20"/>
          <w:lang w:eastAsia="cs-CZ"/>
        </w:rPr>
        <w:t>Výsledky a zku</w:t>
      </w:r>
      <w:r>
        <w:rPr>
          <w:rFonts w:ascii="Arial" w:hAnsi="Arial" w:cs="Arial"/>
          <w:sz w:val="20"/>
          <w:szCs w:val="20"/>
          <w:lang w:eastAsia="cs-CZ"/>
        </w:rPr>
        <w:t>šenosti z projektu sloužily</w:t>
      </w:r>
      <w:r w:rsidRPr="00841E7B">
        <w:rPr>
          <w:rFonts w:ascii="Arial" w:hAnsi="Arial" w:cs="Arial"/>
          <w:sz w:val="20"/>
          <w:szCs w:val="20"/>
          <w:lang w:eastAsia="cs-CZ"/>
        </w:rPr>
        <w:t xml:space="preserve"> jako další podklad pro zavedení celoplošného</w:t>
      </w:r>
      <w:r>
        <w:rPr>
          <w:rFonts w:ascii="Arial" w:hAnsi="Arial" w:cs="Arial"/>
          <w:sz w:val="20"/>
          <w:szCs w:val="20"/>
          <w:lang w:eastAsia="cs-CZ"/>
        </w:rPr>
        <w:t xml:space="preserve"> nádobového</w:t>
      </w:r>
      <w:r w:rsidRPr="00841E7B">
        <w:rPr>
          <w:rFonts w:ascii="Arial" w:hAnsi="Arial" w:cs="Arial"/>
          <w:sz w:val="20"/>
          <w:szCs w:val="20"/>
          <w:lang w:eastAsia="cs-CZ"/>
        </w:rPr>
        <w:t xml:space="preserve"> sběru biologicky rozložitelného komunálního odpadu</w:t>
      </w:r>
      <w:r>
        <w:rPr>
          <w:rFonts w:ascii="Arial" w:hAnsi="Arial" w:cs="Arial"/>
          <w:sz w:val="20"/>
          <w:szCs w:val="20"/>
          <w:lang w:eastAsia="cs-CZ"/>
        </w:rPr>
        <w:t xml:space="preserve"> rostlinného původu </w:t>
      </w:r>
      <w:r w:rsidRPr="00841E7B">
        <w:rPr>
          <w:rFonts w:ascii="Arial" w:hAnsi="Arial" w:cs="Arial"/>
          <w:sz w:val="20"/>
          <w:szCs w:val="20"/>
          <w:lang w:eastAsia="cs-CZ"/>
        </w:rPr>
        <w:t>na území hl. m. Prahy</w:t>
      </w:r>
      <w:r>
        <w:rPr>
          <w:rFonts w:ascii="Arial" w:hAnsi="Arial" w:cs="Arial"/>
          <w:sz w:val="20"/>
          <w:szCs w:val="20"/>
          <w:lang w:eastAsia="cs-CZ"/>
        </w:rPr>
        <w:t>, který b</w:t>
      </w:r>
      <w:r w:rsidR="000A722B">
        <w:rPr>
          <w:rFonts w:ascii="Arial" w:hAnsi="Arial" w:cs="Arial"/>
          <w:sz w:val="20"/>
          <w:szCs w:val="20"/>
          <w:lang w:eastAsia="cs-CZ"/>
        </w:rPr>
        <w:t>ude</w:t>
      </w:r>
      <w:r>
        <w:rPr>
          <w:rFonts w:ascii="Arial" w:hAnsi="Arial" w:cs="Arial"/>
          <w:sz w:val="20"/>
          <w:szCs w:val="20"/>
          <w:lang w:eastAsia="cs-CZ"/>
        </w:rPr>
        <w:t xml:space="preserve"> na území města zahájen od 1. 1. 2020 na základě dodatku č. 4 ke smlouvě č. INO/54/11/010585/2016 uzavřené mezi hl. m. Prahou a konsorciem Pražské odpady 2016 – 2025</w:t>
      </w:r>
      <w:r w:rsidRPr="00841E7B">
        <w:rPr>
          <w:rFonts w:ascii="Arial" w:hAnsi="Arial" w:cs="Arial"/>
          <w:sz w:val="20"/>
          <w:szCs w:val="20"/>
          <w:lang w:eastAsia="cs-CZ"/>
        </w:rPr>
        <w:t xml:space="preserve">. </w:t>
      </w:r>
    </w:p>
    <w:p w:rsidR="00563C93" w:rsidRP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Produkce bioodpadu (v tunách):</w:t>
      </w:r>
    </w:p>
    <w:tbl>
      <w:tblPr>
        <w:tblW w:w="7566"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58"/>
        <w:gridCol w:w="1171"/>
        <w:gridCol w:w="845"/>
        <w:gridCol w:w="1338"/>
        <w:gridCol w:w="1338"/>
        <w:gridCol w:w="958"/>
        <w:gridCol w:w="958"/>
      </w:tblGrid>
      <w:tr w:rsidR="007F1875" w:rsidRPr="00563C93" w:rsidTr="007F1875">
        <w:trPr>
          <w:trHeight w:val="348"/>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lastRenderedPageBreak/>
              <w:t>rok</w:t>
            </w:r>
          </w:p>
        </w:tc>
        <w:tc>
          <w:tcPr>
            <w:tcW w:w="1171"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Bio VOK v ulicích</w:t>
            </w:r>
          </w:p>
        </w:tc>
        <w:tc>
          <w:tcPr>
            <w:tcW w:w="845"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SD města</w:t>
            </w:r>
          </w:p>
        </w:tc>
        <w:tc>
          <w:tcPr>
            <w:tcW w:w="1338" w:type="dxa"/>
            <w:shd w:val="clear" w:color="000000" w:fill="D9D9D9"/>
          </w:tcPr>
          <w:p w:rsidR="007F1875" w:rsidRPr="00563C93" w:rsidRDefault="007F1875" w:rsidP="00563C93">
            <w:pPr>
              <w:spacing w:after="0" w:line="240" w:lineRule="auto"/>
              <w:jc w:val="center"/>
              <w:rPr>
                <w:rFonts w:ascii="Arial" w:eastAsia="Times New Roman" w:hAnsi="Arial" w:cs="Arial"/>
                <w:color w:val="000000"/>
                <w:sz w:val="18"/>
                <w:lang w:eastAsia="cs-CZ"/>
              </w:rPr>
            </w:pPr>
            <w:r>
              <w:rPr>
                <w:rFonts w:ascii="Arial" w:eastAsia="Times New Roman" w:hAnsi="Arial" w:cs="Arial"/>
                <w:color w:val="000000"/>
                <w:sz w:val="18"/>
                <w:lang w:eastAsia="cs-CZ"/>
              </w:rPr>
              <w:t>Kompostárna - Slivenec</w:t>
            </w:r>
          </w:p>
        </w:tc>
        <w:tc>
          <w:tcPr>
            <w:tcW w:w="133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Stabilní místo – Malešice</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MSD</w:t>
            </w:r>
          </w:p>
        </w:tc>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Celkem</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2001</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552 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2002</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 xml:space="preserve">    1</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665</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2003</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173 </w:t>
            </w:r>
          </w:p>
        </w:tc>
      </w:tr>
      <w:tr w:rsidR="007F1875" w:rsidRPr="00563C93" w:rsidTr="007F1875">
        <w:trPr>
          <w:trHeight w:val="229"/>
        </w:trPr>
        <w:tc>
          <w:tcPr>
            <w:tcW w:w="958" w:type="dxa"/>
            <w:shd w:val="clear" w:color="000000" w:fill="E0E0E0"/>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2004</w:t>
            </w:r>
          </w:p>
        </w:tc>
        <w:tc>
          <w:tcPr>
            <w:tcW w:w="1171"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106</w:t>
            </w:r>
          </w:p>
        </w:tc>
        <w:tc>
          <w:tcPr>
            <w:tcW w:w="1338" w:type="dxa"/>
            <w:shd w:val="clear" w:color="000000" w:fill="FFFFFF"/>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000000" w:fill="FFFFFF"/>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106</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2005</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642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808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2006</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447</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300</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747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2007</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464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254</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718</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2008</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964</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306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270</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2009</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268</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501</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769</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2010</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331*</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535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527</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393</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2011</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085</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669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414</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2012</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830</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782</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626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267</w:t>
            </w:r>
          </w:p>
        </w:tc>
      </w:tr>
      <w:tr w:rsidR="007F1875" w:rsidRPr="00563C93" w:rsidTr="007F1875">
        <w:trPr>
          <w:trHeight w:val="229"/>
        </w:trPr>
        <w:tc>
          <w:tcPr>
            <w:tcW w:w="958" w:type="dxa"/>
            <w:shd w:val="clear" w:color="000000" w:fill="D9D9D9"/>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2013</w:t>
            </w:r>
          </w:p>
        </w:tc>
        <w:tc>
          <w:tcPr>
            <w:tcW w:w="1171"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949</w:t>
            </w:r>
          </w:p>
        </w:tc>
        <w:tc>
          <w:tcPr>
            <w:tcW w:w="845"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4</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520</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779</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lang w:eastAsia="cs-CZ"/>
              </w:rPr>
              <w:t>16</w:t>
            </w:r>
          </w:p>
        </w:tc>
        <w:tc>
          <w:tcPr>
            <w:tcW w:w="958" w:type="dxa"/>
            <w:shd w:val="clear" w:color="auto" w:fill="auto"/>
            <w:vAlign w:val="center"/>
            <w:hideMark/>
          </w:tcPr>
          <w:p w:rsidR="007F1875" w:rsidRPr="00563C93" w:rsidRDefault="007F1875"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w:t>
            </w:r>
            <w:r>
              <w:rPr>
                <w:rFonts w:ascii="Arial" w:eastAsia="Times New Roman" w:hAnsi="Arial" w:cs="Arial"/>
                <w:color w:val="000000"/>
                <w:sz w:val="18"/>
                <w:szCs w:val="18"/>
                <w:lang w:eastAsia="cs-CZ"/>
              </w:rPr>
              <w:t xml:space="preserve"> </w:t>
            </w:r>
            <w:r w:rsidRPr="00563C93">
              <w:rPr>
                <w:rFonts w:ascii="Arial" w:eastAsia="Times New Roman" w:hAnsi="Arial" w:cs="Arial"/>
                <w:color w:val="000000"/>
                <w:sz w:val="18"/>
                <w:szCs w:val="18"/>
                <w:lang w:eastAsia="cs-CZ"/>
              </w:rPr>
              <w:t>264</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2014</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576</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256</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872</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6</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760</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2015</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578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5</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503</w:t>
            </w:r>
          </w:p>
        </w:tc>
        <w:tc>
          <w:tcPr>
            <w:tcW w:w="1338" w:type="dxa"/>
          </w:tcPr>
          <w:p w:rsidR="007F1875" w:rsidRPr="00563C93" w:rsidRDefault="007F1875" w:rsidP="00563C93">
            <w:pPr>
              <w:spacing w:after="0" w:line="240" w:lineRule="auto"/>
              <w:jc w:val="center"/>
              <w:rPr>
                <w:rFonts w:ascii="Arial" w:eastAsia="Times New Roman" w:hAnsi="Arial" w:cs="Arial"/>
                <w:color w:val="000000"/>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865</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86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color w:val="000000"/>
                <w:sz w:val="18"/>
                <w:lang w:eastAsia="cs-CZ"/>
              </w:rPr>
            </w:pPr>
            <w:r w:rsidRPr="00563C93">
              <w:rPr>
                <w:rFonts w:ascii="Arial" w:eastAsia="Times New Roman" w:hAnsi="Arial" w:cs="Arial"/>
                <w:color w:val="000000"/>
                <w:sz w:val="18"/>
                <w:lang w:eastAsia="cs-CZ"/>
              </w:rPr>
              <w:t>7</w:t>
            </w:r>
            <w:r>
              <w:rPr>
                <w:rFonts w:ascii="Arial" w:eastAsia="Times New Roman" w:hAnsi="Arial" w:cs="Arial"/>
                <w:color w:val="000000"/>
                <w:sz w:val="18"/>
                <w:lang w:eastAsia="cs-CZ"/>
              </w:rPr>
              <w:t xml:space="preserve"> </w:t>
            </w:r>
            <w:r w:rsidRPr="00563C93">
              <w:rPr>
                <w:rFonts w:ascii="Arial" w:eastAsia="Times New Roman" w:hAnsi="Arial" w:cs="Arial"/>
                <w:color w:val="000000"/>
                <w:sz w:val="18"/>
                <w:lang w:eastAsia="cs-CZ"/>
              </w:rPr>
              <w:t>032</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2016</w:t>
            </w:r>
          </w:p>
        </w:tc>
        <w:tc>
          <w:tcPr>
            <w:tcW w:w="1171"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1</w:t>
            </w:r>
            <w:r>
              <w:rPr>
                <w:rFonts w:ascii="Arial" w:eastAsia="Times New Roman" w:hAnsi="Arial" w:cs="Arial"/>
                <w:sz w:val="18"/>
                <w:lang w:eastAsia="cs-CZ"/>
              </w:rPr>
              <w:t xml:space="preserve"> </w:t>
            </w:r>
            <w:r w:rsidRPr="00563C93">
              <w:rPr>
                <w:rFonts w:ascii="Arial" w:eastAsia="Times New Roman" w:hAnsi="Arial" w:cs="Arial"/>
                <w:sz w:val="18"/>
                <w:lang w:eastAsia="cs-CZ"/>
              </w:rPr>
              <w:t>008</w:t>
            </w:r>
          </w:p>
        </w:tc>
        <w:tc>
          <w:tcPr>
            <w:tcW w:w="845"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7 651</w:t>
            </w:r>
          </w:p>
        </w:tc>
        <w:tc>
          <w:tcPr>
            <w:tcW w:w="1338" w:type="dxa"/>
          </w:tcPr>
          <w:p w:rsidR="007F1875" w:rsidRPr="00563C93" w:rsidRDefault="007F1875" w:rsidP="00563C93">
            <w:pPr>
              <w:spacing w:after="0" w:line="240" w:lineRule="auto"/>
              <w:jc w:val="center"/>
              <w:rPr>
                <w:rFonts w:ascii="Arial" w:eastAsia="Times New Roman" w:hAnsi="Arial" w:cs="Arial"/>
                <w:sz w:val="18"/>
                <w:lang w:eastAsia="cs-CZ"/>
              </w:rPr>
            </w:pPr>
          </w:p>
        </w:tc>
        <w:tc>
          <w:tcPr>
            <w:tcW w:w="133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959</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57</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563C93">
              <w:rPr>
                <w:rFonts w:ascii="Arial" w:eastAsia="Times New Roman" w:hAnsi="Arial" w:cs="Arial"/>
                <w:sz w:val="18"/>
                <w:lang w:eastAsia="cs-CZ"/>
              </w:rPr>
              <w:t>9</w:t>
            </w:r>
            <w:r>
              <w:rPr>
                <w:rFonts w:ascii="Arial" w:eastAsia="Times New Roman" w:hAnsi="Arial" w:cs="Arial"/>
                <w:sz w:val="18"/>
                <w:lang w:eastAsia="cs-CZ"/>
              </w:rPr>
              <w:t xml:space="preserve"> </w:t>
            </w:r>
            <w:r w:rsidRPr="00563C93">
              <w:rPr>
                <w:rFonts w:ascii="Arial" w:eastAsia="Times New Roman" w:hAnsi="Arial" w:cs="Arial"/>
                <w:sz w:val="18"/>
                <w:lang w:eastAsia="cs-CZ"/>
              </w:rPr>
              <w:t>815</w:t>
            </w:r>
          </w:p>
        </w:tc>
      </w:tr>
      <w:tr w:rsidR="007F1875" w:rsidRPr="00563C93" w:rsidTr="007F1875">
        <w:trPr>
          <w:trHeight w:val="229"/>
        </w:trPr>
        <w:tc>
          <w:tcPr>
            <w:tcW w:w="958" w:type="dxa"/>
            <w:shd w:val="clear" w:color="000000" w:fill="D9D9D9"/>
            <w:vAlign w:val="center"/>
          </w:tcPr>
          <w:p w:rsidR="007F1875" w:rsidRPr="00563C93" w:rsidRDefault="007F1875" w:rsidP="00563C93">
            <w:pPr>
              <w:spacing w:after="0" w:line="240" w:lineRule="auto"/>
              <w:jc w:val="center"/>
              <w:rPr>
                <w:rFonts w:ascii="Arial" w:eastAsia="Times New Roman" w:hAnsi="Arial" w:cs="Arial"/>
                <w:sz w:val="18"/>
                <w:lang w:eastAsia="cs-CZ"/>
              </w:rPr>
            </w:pPr>
            <w:r w:rsidRPr="00EC35A7">
              <w:rPr>
                <w:rFonts w:ascii="Arial" w:eastAsia="Times New Roman" w:hAnsi="Arial" w:cs="Arial"/>
                <w:sz w:val="18"/>
                <w:lang w:eastAsia="cs-CZ"/>
              </w:rPr>
              <w:t>2017</w:t>
            </w:r>
          </w:p>
        </w:tc>
        <w:tc>
          <w:tcPr>
            <w:tcW w:w="1171" w:type="dxa"/>
            <w:shd w:val="clear" w:color="auto" w:fill="auto"/>
            <w:vAlign w:val="center"/>
          </w:tcPr>
          <w:p w:rsidR="007F1875" w:rsidRPr="002A48F4" w:rsidRDefault="00A7340A"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1 202</w:t>
            </w:r>
          </w:p>
        </w:tc>
        <w:tc>
          <w:tcPr>
            <w:tcW w:w="845" w:type="dxa"/>
            <w:shd w:val="clear" w:color="auto" w:fill="auto"/>
            <w:vAlign w:val="center"/>
          </w:tcPr>
          <w:p w:rsidR="007F1875" w:rsidRPr="002A48F4" w:rsidRDefault="007F1875" w:rsidP="00563C93">
            <w:pPr>
              <w:spacing w:after="0" w:line="240" w:lineRule="auto"/>
              <w:jc w:val="center"/>
              <w:rPr>
                <w:rFonts w:ascii="Arial" w:eastAsia="Times New Roman" w:hAnsi="Arial" w:cs="Arial"/>
                <w:sz w:val="18"/>
                <w:lang w:eastAsia="cs-CZ"/>
              </w:rPr>
            </w:pPr>
            <w:r w:rsidRPr="002A48F4">
              <w:rPr>
                <w:rFonts w:ascii="Arial" w:eastAsia="Times New Roman" w:hAnsi="Arial" w:cs="Arial"/>
                <w:sz w:val="18"/>
                <w:lang w:eastAsia="cs-CZ"/>
              </w:rPr>
              <w:t>6 976</w:t>
            </w:r>
          </w:p>
        </w:tc>
        <w:tc>
          <w:tcPr>
            <w:tcW w:w="1338" w:type="dxa"/>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140</w:t>
            </w:r>
          </w:p>
        </w:tc>
        <w:tc>
          <w:tcPr>
            <w:tcW w:w="1338" w:type="dxa"/>
            <w:shd w:val="clear" w:color="auto" w:fill="auto"/>
            <w:vAlign w:val="center"/>
          </w:tcPr>
          <w:p w:rsidR="007F1875" w:rsidRPr="00563C93" w:rsidRDefault="00A7340A"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w:t>
            </w:r>
            <w:r w:rsidR="00C70E12">
              <w:rPr>
                <w:rFonts w:ascii="Arial" w:eastAsia="Times New Roman" w:hAnsi="Arial" w:cs="Arial"/>
                <w:sz w:val="18"/>
                <w:lang w:eastAsia="cs-CZ"/>
              </w:rPr>
              <w:t xml:space="preserve"> </w:t>
            </w:r>
            <w:r>
              <w:rPr>
                <w:rFonts w:ascii="Arial" w:eastAsia="Times New Roman" w:hAnsi="Arial" w:cs="Arial"/>
                <w:sz w:val="18"/>
                <w:lang w:eastAsia="cs-CZ"/>
              </w:rPr>
              <w:t>016</w:t>
            </w:r>
          </w:p>
        </w:tc>
        <w:tc>
          <w:tcPr>
            <w:tcW w:w="958" w:type="dxa"/>
            <w:shd w:val="clear" w:color="auto" w:fill="auto"/>
            <w:vAlign w:val="center"/>
          </w:tcPr>
          <w:p w:rsidR="007F1875" w:rsidRPr="00563C93" w:rsidRDefault="007F1875"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35</w:t>
            </w:r>
          </w:p>
        </w:tc>
        <w:tc>
          <w:tcPr>
            <w:tcW w:w="958" w:type="dxa"/>
            <w:shd w:val="clear" w:color="auto" w:fill="auto"/>
            <w:vAlign w:val="center"/>
          </w:tcPr>
          <w:p w:rsidR="007F1875" w:rsidRPr="00563C93" w:rsidRDefault="00EC53A1"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 xml:space="preserve">9 </w:t>
            </w:r>
            <w:r w:rsidR="002A48F4">
              <w:rPr>
                <w:rFonts w:ascii="Arial" w:eastAsia="Times New Roman" w:hAnsi="Arial" w:cs="Arial"/>
                <w:sz w:val="18"/>
                <w:lang w:eastAsia="cs-CZ"/>
              </w:rPr>
              <w:t>368</w:t>
            </w:r>
          </w:p>
        </w:tc>
      </w:tr>
      <w:tr w:rsidR="00C70E12" w:rsidRPr="00563C93" w:rsidTr="007F1875">
        <w:trPr>
          <w:trHeight w:val="229"/>
        </w:trPr>
        <w:tc>
          <w:tcPr>
            <w:tcW w:w="958" w:type="dxa"/>
            <w:shd w:val="clear" w:color="000000" w:fill="D9D9D9"/>
            <w:vAlign w:val="center"/>
          </w:tcPr>
          <w:p w:rsidR="00C70E12" w:rsidRPr="00EC35A7"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2018</w:t>
            </w:r>
          </w:p>
        </w:tc>
        <w:tc>
          <w:tcPr>
            <w:tcW w:w="1171" w:type="dxa"/>
            <w:shd w:val="clear" w:color="auto" w:fill="auto"/>
            <w:vAlign w:val="center"/>
          </w:tcPr>
          <w:p w:rsidR="00C70E12" w:rsidRPr="002A48F4"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1 058</w:t>
            </w:r>
          </w:p>
        </w:tc>
        <w:tc>
          <w:tcPr>
            <w:tcW w:w="845" w:type="dxa"/>
            <w:shd w:val="clear" w:color="auto" w:fill="auto"/>
            <w:vAlign w:val="center"/>
          </w:tcPr>
          <w:p w:rsidR="00C70E12" w:rsidRPr="002A48F4"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6 477</w:t>
            </w:r>
          </w:p>
        </w:tc>
        <w:tc>
          <w:tcPr>
            <w:tcW w:w="1338" w:type="dxa"/>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411</w:t>
            </w:r>
          </w:p>
        </w:tc>
        <w:tc>
          <w:tcPr>
            <w:tcW w:w="133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866</w:t>
            </w:r>
          </w:p>
        </w:tc>
        <w:tc>
          <w:tcPr>
            <w:tcW w:w="95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43</w:t>
            </w:r>
          </w:p>
        </w:tc>
        <w:tc>
          <w:tcPr>
            <w:tcW w:w="958" w:type="dxa"/>
            <w:shd w:val="clear" w:color="auto" w:fill="auto"/>
            <w:vAlign w:val="center"/>
          </w:tcPr>
          <w:p w:rsidR="00C70E12" w:rsidRDefault="00C70E12"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8 855</w:t>
            </w:r>
          </w:p>
        </w:tc>
      </w:tr>
      <w:tr w:rsidR="00C659DC" w:rsidRPr="00563C93" w:rsidTr="007F1875">
        <w:trPr>
          <w:trHeight w:val="229"/>
        </w:trPr>
        <w:tc>
          <w:tcPr>
            <w:tcW w:w="958" w:type="dxa"/>
            <w:shd w:val="clear" w:color="000000" w:fill="D9D9D9"/>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2019</w:t>
            </w:r>
          </w:p>
        </w:tc>
        <w:tc>
          <w:tcPr>
            <w:tcW w:w="1171" w:type="dxa"/>
            <w:shd w:val="clear" w:color="auto" w:fill="auto"/>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1280</w:t>
            </w:r>
          </w:p>
        </w:tc>
        <w:tc>
          <w:tcPr>
            <w:tcW w:w="845" w:type="dxa"/>
            <w:shd w:val="clear" w:color="auto" w:fill="auto"/>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7 466</w:t>
            </w:r>
          </w:p>
        </w:tc>
        <w:tc>
          <w:tcPr>
            <w:tcW w:w="1338" w:type="dxa"/>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631</w:t>
            </w:r>
          </w:p>
        </w:tc>
        <w:tc>
          <w:tcPr>
            <w:tcW w:w="1338" w:type="dxa"/>
            <w:shd w:val="clear" w:color="auto" w:fill="auto"/>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1181</w:t>
            </w:r>
          </w:p>
        </w:tc>
        <w:tc>
          <w:tcPr>
            <w:tcW w:w="958" w:type="dxa"/>
            <w:shd w:val="clear" w:color="auto" w:fill="auto"/>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42</w:t>
            </w:r>
          </w:p>
        </w:tc>
        <w:tc>
          <w:tcPr>
            <w:tcW w:w="958" w:type="dxa"/>
            <w:shd w:val="clear" w:color="auto" w:fill="auto"/>
            <w:vAlign w:val="center"/>
          </w:tcPr>
          <w:p w:rsidR="00C659DC" w:rsidRDefault="00C659DC" w:rsidP="00563C93">
            <w:pPr>
              <w:spacing w:after="0" w:line="240" w:lineRule="auto"/>
              <w:jc w:val="center"/>
              <w:rPr>
                <w:rFonts w:ascii="Arial" w:eastAsia="Times New Roman" w:hAnsi="Arial" w:cs="Arial"/>
                <w:sz w:val="18"/>
                <w:lang w:eastAsia="cs-CZ"/>
              </w:rPr>
            </w:pPr>
            <w:r>
              <w:rPr>
                <w:rFonts w:ascii="Arial" w:eastAsia="Times New Roman" w:hAnsi="Arial" w:cs="Arial"/>
                <w:sz w:val="18"/>
                <w:lang w:eastAsia="cs-CZ"/>
              </w:rPr>
              <w:t>10 600</w:t>
            </w:r>
          </w:p>
        </w:tc>
      </w:tr>
    </w:tbl>
    <w:p w:rsidR="00563C93" w:rsidRPr="000B1FCB" w:rsidRDefault="00563C93" w:rsidP="00563C93">
      <w:pPr>
        <w:autoSpaceDE w:val="0"/>
        <w:autoSpaceDN w:val="0"/>
        <w:adjustRightInd w:val="0"/>
        <w:spacing w:after="0" w:line="240" w:lineRule="auto"/>
        <w:jc w:val="both"/>
        <w:rPr>
          <w:rFonts w:ascii="Arial" w:eastAsia="Times New Roman" w:hAnsi="Arial" w:cs="Arial"/>
          <w:bCs/>
          <w:sz w:val="18"/>
          <w:szCs w:val="18"/>
          <w:lang w:eastAsia="cs-CZ"/>
        </w:rPr>
      </w:pPr>
      <w:r w:rsidRPr="000B1FCB">
        <w:rPr>
          <w:rFonts w:ascii="Arial" w:eastAsia="Times New Roman" w:hAnsi="Arial" w:cs="Arial"/>
          <w:bCs/>
          <w:sz w:val="18"/>
          <w:szCs w:val="18"/>
          <w:lang w:eastAsia="cs-CZ"/>
        </w:rPr>
        <w:t>* v roce 2010 služba přistavování bio VOK probíhala pouze od 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9.</w:t>
      </w:r>
      <w:r w:rsidR="00496BE8" w:rsidRPr="000B1FCB">
        <w:rPr>
          <w:rFonts w:ascii="Arial" w:eastAsia="Times New Roman" w:hAnsi="Arial" w:cs="Arial"/>
          <w:bCs/>
          <w:sz w:val="18"/>
          <w:szCs w:val="18"/>
          <w:lang w:eastAsia="cs-CZ"/>
        </w:rPr>
        <w:t xml:space="preserve"> do </w:t>
      </w:r>
      <w:r w:rsidRPr="000B1FCB">
        <w:rPr>
          <w:rFonts w:ascii="Arial" w:eastAsia="Times New Roman" w:hAnsi="Arial" w:cs="Arial"/>
          <w:bCs/>
          <w:sz w:val="18"/>
          <w:szCs w:val="18"/>
          <w:lang w:eastAsia="cs-CZ"/>
        </w:rPr>
        <w:t>30.</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11.</w:t>
      </w:r>
      <w:r w:rsidR="00496BE8" w:rsidRPr="000B1FCB">
        <w:rPr>
          <w:rFonts w:ascii="Arial" w:eastAsia="Times New Roman" w:hAnsi="Arial" w:cs="Arial"/>
          <w:bCs/>
          <w:sz w:val="18"/>
          <w:szCs w:val="18"/>
          <w:lang w:eastAsia="cs-CZ"/>
        </w:rPr>
        <w:t xml:space="preserve"> </w:t>
      </w:r>
      <w:r w:rsidRPr="000B1FCB">
        <w:rPr>
          <w:rFonts w:ascii="Arial" w:eastAsia="Times New Roman" w:hAnsi="Arial" w:cs="Arial"/>
          <w:bCs/>
          <w:sz w:val="18"/>
          <w:szCs w:val="18"/>
          <w:lang w:eastAsia="cs-CZ"/>
        </w:rPr>
        <w:t>2010</w:t>
      </w:r>
    </w:p>
    <w:p w:rsidR="000B1FCB" w:rsidRDefault="000B1FCB" w:rsidP="000B1FCB">
      <w:pPr>
        <w:autoSpaceDE w:val="0"/>
        <w:autoSpaceDN w:val="0"/>
        <w:adjustRightInd w:val="0"/>
        <w:spacing w:after="0" w:line="240" w:lineRule="auto"/>
        <w:jc w:val="both"/>
        <w:rPr>
          <w:rFonts w:ascii="Arial" w:eastAsia="Times New Roman" w:hAnsi="Arial" w:cs="Arial"/>
          <w:bCs/>
          <w:sz w:val="20"/>
          <w:lang w:eastAsia="cs-CZ"/>
        </w:rPr>
      </w:pPr>
      <w:r w:rsidRPr="00563C93">
        <w:rPr>
          <w:rFonts w:ascii="Arial" w:eastAsia="Times New Roman" w:hAnsi="Arial" w:cs="Arial"/>
          <w:bCs/>
          <w:sz w:val="20"/>
          <w:lang w:eastAsia="cs-CZ"/>
        </w:rPr>
        <w:t xml:space="preserve">V tabulce </w:t>
      </w:r>
      <w:r>
        <w:rPr>
          <w:rFonts w:ascii="Arial" w:eastAsia="Times New Roman" w:hAnsi="Arial" w:cs="Arial"/>
          <w:bCs/>
          <w:sz w:val="20"/>
          <w:lang w:eastAsia="cs-CZ"/>
        </w:rPr>
        <w:t xml:space="preserve">výše </w:t>
      </w:r>
      <w:r w:rsidRPr="00563C93">
        <w:rPr>
          <w:rFonts w:ascii="Arial" w:eastAsia="Times New Roman" w:hAnsi="Arial" w:cs="Arial"/>
          <w:bCs/>
          <w:sz w:val="20"/>
          <w:lang w:eastAsia="cs-CZ"/>
        </w:rPr>
        <w:t>nejsou</w:t>
      </w:r>
      <w:r>
        <w:rPr>
          <w:rFonts w:ascii="Arial" w:eastAsia="Times New Roman" w:hAnsi="Arial" w:cs="Arial"/>
          <w:bCs/>
          <w:sz w:val="20"/>
          <w:lang w:eastAsia="cs-CZ"/>
        </w:rPr>
        <w:t xml:space="preserve"> ještě</w:t>
      </w:r>
      <w:r w:rsidRPr="00563C93">
        <w:rPr>
          <w:rFonts w:ascii="Arial" w:eastAsia="Times New Roman" w:hAnsi="Arial" w:cs="Arial"/>
          <w:bCs/>
          <w:sz w:val="20"/>
          <w:lang w:eastAsia="cs-CZ"/>
        </w:rPr>
        <w:t xml:space="preserve"> uveden</w:t>
      </w:r>
      <w:r>
        <w:rPr>
          <w:rFonts w:ascii="Arial" w:eastAsia="Times New Roman" w:hAnsi="Arial" w:cs="Arial"/>
          <w:bCs/>
          <w:sz w:val="20"/>
          <w:lang w:eastAsia="cs-CZ"/>
        </w:rPr>
        <w:t>y bioodpady sbírané v rámci činnosti Technické správy komunikací, které v</w:t>
      </w:r>
      <w:r w:rsidRPr="00563C93">
        <w:rPr>
          <w:rFonts w:ascii="Arial" w:eastAsia="Times New Roman" w:hAnsi="Arial" w:cs="Arial"/>
          <w:bCs/>
          <w:sz w:val="20"/>
          <w:lang w:eastAsia="cs-CZ"/>
        </w:rPr>
        <w:t> </w:t>
      </w:r>
      <w:r w:rsidRPr="00EC53A1">
        <w:rPr>
          <w:rFonts w:ascii="Arial" w:eastAsia="Times New Roman" w:hAnsi="Arial" w:cs="Arial"/>
          <w:bCs/>
          <w:sz w:val="20"/>
          <w:lang w:eastAsia="cs-CZ"/>
        </w:rPr>
        <w:t xml:space="preserve">roce </w:t>
      </w:r>
      <w:r>
        <w:rPr>
          <w:rFonts w:ascii="Arial" w:eastAsia="Times New Roman" w:hAnsi="Arial" w:cs="Arial"/>
          <w:bCs/>
          <w:sz w:val="20"/>
          <w:lang w:eastAsia="cs-CZ"/>
        </w:rPr>
        <w:t>2019 činily 507,5</w:t>
      </w:r>
      <w:r w:rsidRPr="00EC53A1">
        <w:rPr>
          <w:rFonts w:ascii="Arial" w:eastAsia="Times New Roman" w:hAnsi="Arial" w:cs="Arial"/>
          <w:bCs/>
          <w:sz w:val="20"/>
          <w:lang w:eastAsia="cs-CZ"/>
        </w:rPr>
        <w:t xml:space="preserve"> t. </w:t>
      </w:r>
      <w:r w:rsidRPr="00563C93">
        <w:rPr>
          <w:rFonts w:ascii="Arial" w:eastAsia="Times New Roman" w:hAnsi="Arial" w:cs="Arial"/>
          <w:bCs/>
          <w:sz w:val="20"/>
          <w:lang w:eastAsia="cs-CZ"/>
        </w:rPr>
        <w:t>V rámci povinností původce odpadů ještě MHMP</w:t>
      </w:r>
      <w:r>
        <w:rPr>
          <w:rFonts w:ascii="Arial" w:eastAsia="Times New Roman" w:hAnsi="Arial" w:cs="Arial"/>
          <w:bCs/>
          <w:sz w:val="20"/>
          <w:lang w:eastAsia="cs-CZ"/>
        </w:rPr>
        <w:t xml:space="preserve"> v roce 2019</w:t>
      </w:r>
      <w:r w:rsidRPr="00563C93">
        <w:rPr>
          <w:rFonts w:ascii="Arial" w:eastAsia="Times New Roman" w:hAnsi="Arial" w:cs="Arial"/>
          <w:bCs/>
          <w:sz w:val="20"/>
          <w:lang w:eastAsia="cs-CZ"/>
        </w:rPr>
        <w:t xml:space="preserve"> eviduje bioodpady vysbírané ze služeb organizovaných </w:t>
      </w:r>
      <w:r>
        <w:rPr>
          <w:rFonts w:ascii="Arial" w:eastAsia="Times New Roman" w:hAnsi="Arial" w:cs="Arial"/>
          <w:bCs/>
          <w:sz w:val="20"/>
          <w:lang w:eastAsia="cs-CZ"/>
        </w:rPr>
        <w:t>ÚMČ 1 185 t, dále</w:t>
      </w:r>
      <w:r w:rsidRPr="00354F04">
        <w:rPr>
          <w:rFonts w:ascii="Arial" w:eastAsia="Times New Roman" w:hAnsi="Arial" w:cs="Arial"/>
          <w:bCs/>
          <w:sz w:val="20"/>
          <w:lang w:eastAsia="cs-CZ"/>
        </w:rPr>
        <w:t xml:space="preserve"> bioodpad</w:t>
      </w:r>
      <w:r>
        <w:rPr>
          <w:rFonts w:ascii="Arial" w:eastAsia="Times New Roman" w:hAnsi="Arial" w:cs="Arial"/>
          <w:bCs/>
          <w:sz w:val="20"/>
          <w:lang w:eastAsia="cs-CZ"/>
        </w:rPr>
        <w:t xml:space="preserve"> z budov MHMP 1,18 t,</w:t>
      </w:r>
      <w:r w:rsidRPr="00354F04">
        <w:rPr>
          <w:rFonts w:ascii="Arial" w:eastAsia="Times New Roman" w:hAnsi="Arial" w:cs="Arial"/>
          <w:bCs/>
          <w:sz w:val="20"/>
          <w:lang w:eastAsia="cs-CZ"/>
        </w:rPr>
        <w:t xml:space="preserve"> z</w:t>
      </w:r>
      <w:r>
        <w:rPr>
          <w:rFonts w:ascii="Arial" w:eastAsia="Times New Roman" w:hAnsi="Arial" w:cs="Arial"/>
          <w:bCs/>
          <w:sz w:val="20"/>
          <w:lang w:eastAsia="cs-CZ"/>
        </w:rPr>
        <w:t> holešovické tržnice 2,15 t a z</w:t>
      </w:r>
      <w:r w:rsidRPr="00354F04">
        <w:rPr>
          <w:rFonts w:ascii="Arial" w:eastAsia="Times New Roman" w:hAnsi="Arial" w:cs="Arial"/>
          <w:bCs/>
          <w:sz w:val="20"/>
          <w:lang w:eastAsia="cs-CZ"/>
        </w:rPr>
        <w:t> aqu</w:t>
      </w:r>
      <w:r>
        <w:rPr>
          <w:rFonts w:ascii="Arial" w:eastAsia="Times New Roman" w:hAnsi="Arial" w:cs="Arial"/>
          <w:bCs/>
          <w:sz w:val="20"/>
          <w:lang w:eastAsia="cs-CZ"/>
        </w:rPr>
        <w:t xml:space="preserve">acentra </w:t>
      </w:r>
      <w:proofErr w:type="spellStart"/>
      <w:r>
        <w:rPr>
          <w:rFonts w:ascii="Arial" w:eastAsia="Times New Roman" w:hAnsi="Arial" w:cs="Arial"/>
          <w:bCs/>
          <w:sz w:val="20"/>
          <w:lang w:eastAsia="cs-CZ"/>
        </w:rPr>
        <w:t>Šutka</w:t>
      </w:r>
      <w:proofErr w:type="spellEnd"/>
      <w:r>
        <w:rPr>
          <w:rFonts w:ascii="Arial" w:eastAsia="Times New Roman" w:hAnsi="Arial" w:cs="Arial"/>
          <w:bCs/>
          <w:sz w:val="20"/>
          <w:lang w:eastAsia="cs-CZ"/>
        </w:rPr>
        <w:t xml:space="preserve"> 0,4</w:t>
      </w:r>
      <w:r w:rsidRPr="00354F04">
        <w:rPr>
          <w:rFonts w:ascii="Arial" w:eastAsia="Times New Roman" w:hAnsi="Arial" w:cs="Arial"/>
          <w:bCs/>
          <w:sz w:val="20"/>
          <w:lang w:eastAsia="cs-CZ"/>
        </w:rPr>
        <w:t xml:space="preserve"> t.</w:t>
      </w:r>
    </w:p>
    <w:p w:rsidR="009B253C" w:rsidRDefault="009B253C" w:rsidP="000B1FCB">
      <w:pPr>
        <w:autoSpaceDE w:val="0"/>
        <w:autoSpaceDN w:val="0"/>
        <w:adjustRightInd w:val="0"/>
        <w:spacing w:after="0" w:line="240" w:lineRule="auto"/>
        <w:jc w:val="both"/>
        <w:rPr>
          <w:rFonts w:ascii="Arial" w:eastAsia="Times New Roman" w:hAnsi="Arial" w:cs="Arial"/>
          <w:bCs/>
          <w:sz w:val="20"/>
          <w:lang w:eastAsia="cs-CZ"/>
        </w:rPr>
      </w:pPr>
    </w:p>
    <w:p w:rsidR="009B253C" w:rsidRDefault="009B253C" w:rsidP="000B1FCB">
      <w:pPr>
        <w:autoSpaceDE w:val="0"/>
        <w:autoSpaceDN w:val="0"/>
        <w:adjustRightInd w:val="0"/>
        <w:spacing w:after="0" w:line="240" w:lineRule="auto"/>
        <w:jc w:val="both"/>
        <w:rPr>
          <w:rFonts w:ascii="Arial" w:eastAsia="Times New Roman" w:hAnsi="Arial" w:cs="Arial"/>
          <w:b/>
          <w:bCs/>
          <w:sz w:val="20"/>
          <w:lang w:eastAsia="cs-CZ"/>
        </w:rPr>
      </w:pPr>
      <w:r w:rsidRPr="009B253C">
        <w:rPr>
          <w:rFonts w:ascii="Arial" w:eastAsia="Times New Roman" w:hAnsi="Arial" w:cs="Arial"/>
          <w:b/>
          <w:bCs/>
          <w:sz w:val="20"/>
          <w:lang w:eastAsia="cs-CZ"/>
        </w:rPr>
        <w:t>PILOTNÍ PROJEKTY KE SBĚRU BIOODPADU Z KUCHYNÍ A STRAVOVEN</w:t>
      </w:r>
    </w:p>
    <w:p w:rsidR="00112CB5" w:rsidRPr="009B253C" w:rsidRDefault="00112CB5" w:rsidP="000B1FCB">
      <w:pPr>
        <w:autoSpaceDE w:val="0"/>
        <w:autoSpaceDN w:val="0"/>
        <w:adjustRightInd w:val="0"/>
        <w:spacing w:after="0" w:line="240" w:lineRule="auto"/>
        <w:jc w:val="both"/>
        <w:rPr>
          <w:rFonts w:ascii="Arial" w:eastAsia="Times New Roman" w:hAnsi="Arial" w:cs="Arial"/>
          <w:b/>
          <w:bCs/>
          <w:sz w:val="20"/>
          <w:lang w:eastAsia="cs-CZ"/>
        </w:rPr>
      </w:pPr>
    </w:p>
    <w:p w:rsidR="009B253C" w:rsidRDefault="00DC4214" w:rsidP="009B253C">
      <w:pPr>
        <w:autoSpaceDE w:val="0"/>
        <w:autoSpaceDN w:val="0"/>
        <w:adjustRightInd w:val="0"/>
        <w:spacing w:after="0" w:line="240" w:lineRule="auto"/>
        <w:jc w:val="both"/>
        <w:rPr>
          <w:rFonts w:ascii="Arial" w:eastAsia="Times New Roman" w:hAnsi="Arial" w:cs="Arial"/>
          <w:bCs/>
          <w:sz w:val="20"/>
          <w:lang w:eastAsia="cs-CZ"/>
        </w:rPr>
      </w:pPr>
      <w:r w:rsidRPr="009B253C">
        <w:rPr>
          <w:rFonts w:ascii="Arial" w:eastAsia="Times New Roman" w:hAnsi="Arial" w:cs="Arial"/>
          <w:bCs/>
          <w:sz w:val="20"/>
          <w:lang w:eastAsia="cs-CZ"/>
        </w:rPr>
        <w:t xml:space="preserve">V </w:t>
      </w:r>
      <w:r w:rsidR="0054414A" w:rsidRPr="009B253C">
        <w:rPr>
          <w:rFonts w:ascii="Arial" w:eastAsia="Times New Roman" w:hAnsi="Arial" w:cs="Arial"/>
          <w:bCs/>
          <w:sz w:val="20"/>
          <w:lang w:eastAsia="cs-CZ"/>
        </w:rPr>
        <w:t xml:space="preserve">prosinci </w:t>
      </w:r>
      <w:r w:rsidR="007B1DBF" w:rsidRPr="009B253C">
        <w:rPr>
          <w:rFonts w:ascii="Arial" w:eastAsia="Times New Roman" w:hAnsi="Arial" w:cs="Arial"/>
          <w:bCs/>
          <w:sz w:val="20"/>
          <w:lang w:eastAsia="cs-CZ"/>
        </w:rPr>
        <w:t xml:space="preserve">2019 </w:t>
      </w:r>
      <w:r w:rsidR="00A03329" w:rsidRPr="009B253C">
        <w:rPr>
          <w:rFonts w:ascii="Arial" w:eastAsia="Times New Roman" w:hAnsi="Arial" w:cs="Arial"/>
          <w:bCs/>
          <w:sz w:val="20"/>
          <w:lang w:eastAsia="cs-CZ"/>
        </w:rPr>
        <w:t>byl na území MČ Praha 5,</w:t>
      </w:r>
      <w:r w:rsidR="000B1FCB" w:rsidRPr="009B253C">
        <w:rPr>
          <w:rFonts w:ascii="Arial" w:eastAsia="Times New Roman" w:hAnsi="Arial" w:cs="Arial"/>
          <w:bCs/>
          <w:sz w:val="20"/>
          <w:lang w:eastAsia="cs-CZ"/>
        </w:rPr>
        <w:t xml:space="preserve"> </w:t>
      </w:r>
      <w:r w:rsidR="00A03329" w:rsidRPr="009B253C">
        <w:rPr>
          <w:rFonts w:ascii="Arial" w:eastAsia="Times New Roman" w:hAnsi="Arial" w:cs="Arial"/>
          <w:bCs/>
          <w:sz w:val="20"/>
          <w:lang w:eastAsia="cs-CZ"/>
        </w:rPr>
        <w:t>6 a 7 zahájen</w:t>
      </w:r>
      <w:r w:rsidRPr="009B253C">
        <w:rPr>
          <w:rFonts w:ascii="Arial" w:eastAsia="Times New Roman" w:hAnsi="Arial" w:cs="Arial"/>
          <w:bCs/>
          <w:sz w:val="20"/>
          <w:lang w:eastAsia="cs-CZ"/>
        </w:rPr>
        <w:t xml:space="preserve"> pilotní projekt </w:t>
      </w:r>
      <w:r w:rsidR="009B253C">
        <w:rPr>
          <w:rFonts w:ascii="Arial" w:eastAsia="Times New Roman" w:hAnsi="Arial" w:cs="Arial"/>
          <w:bCs/>
          <w:sz w:val="20"/>
          <w:lang w:eastAsia="cs-CZ"/>
        </w:rPr>
        <w:t>k ověření možností s</w:t>
      </w:r>
      <w:r w:rsidRPr="009B253C">
        <w:rPr>
          <w:rFonts w:ascii="Arial" w:eastAsia="Times New Roman" w:hAnsi="Arial" w:cs="Arial"/>
          <w:bCs/>
          <w:sz w:val="20"/>
          <w:lang w:eastAsia="cs-CZ"/>
        </w:rPr>
        <w:t>běr</w:t>
      </w:r>
      <w:r w:rsidR="009B253C">
        <w:rPr>
          <w:rFonts w:ascii="Arial" w:eastAsia="Times New Roman" w:hAnsi="Arial" w:cs="Arial"/>
          <w:bCs/>
          <w:sz w:val="20"/>
          <w:lang w:eastAsia="cs-CZ"/>
        </w:rPr>
        <w:t>u</w:t>
      </w:r>
      <w:r w:rsidRPr="009B253C">
        <w:rPr>
          <w:rFonts w:ascii="Arial" w:eastAsia="Times New Roman" w:hAnsi="Arial" w:cs="Arial"/>
          <w:bCs/>
          <w:sz w:val="20"/>
          <w:lang w:eastAsia="cs-CZ"/>
        </w:rPr>
        <w:t xml:space="preserve"> a svoz</w:t>
      </w:r>
      <w:r w:rsidR="009B253C">
        <w:rPr>
          <w:rFonts w:ascii="Arial" w:eastAsia="Times New Roman" w:hAnsi="Arial" w:cs="Arial"/>
          <w:bCs/>
          <w:sz w:val="20"/>
          <w:lang w:eastAsia="cs-CZ"/>
        </w:rPr>
        <w:t>u</w:t>
      </w:r>
      <w:r w:rsidR="0063028F" w:rsidRPr="009B253C">
        <w:rPr>
          <w:rFonts w:ascii="Arial" w:eastAsia="Times New Roman" w:hAnsi="Arial" w:cs="Arial"/>
          <w:bCs/>
          <w:sz w:val="20"/>
          <w:lang w:eastAsia="cs-CZ"/>
        </w:rPr>
        <w:t xml:space="preserve"> </w:t>
      </w:r>
      <w:r w:rsidR="00D30161" w:rsidRPr="009B253C">
        <w:rPr>
          <w:rFonts w:ascii="Arial" w:eastAsia="Times New Roman" w:hAnsi="Arial" w:cs="Arial"/>
          <w:bCs/>
          <w:sz w:val="20"/>
          <w:lang w:eastAsia="cs-CZ"/>
        </w:rPr>
        <w:t>kuchyňsk</w:t>
      </w:r>
      <w:r w:rsidR="00496BE8" w:rsidRPr="009B253C">
        <w:rPr>
          <w:rFonts w:ascii="Arial" w:eastAsia="Times New Roman" w:hAnsi="Arial" w:cs="Arial"/>
          <w:bCs/>
          <w:sz w:val="20"/>
          <w:lang w:eastAsia="cs-CZ"/>
        </w:rPr>
        <w:t>ých</w:t>
      </w:r>
      <w:r w:rsidR="00D30161" w:rsidRPr="009B253C">
        <w:rPr>
          <w:rFonts w:ascii="Arial" w:eastAsia="Times New Roman" w:hAnsi="Arial" w:cs="Arial"/>
          <w:bCs/>
          <w:sz w:val="20"/>
          <w:lang w:eastAsia="cs-CZ"/>
        </w:rPr>
        <w:t xml:space="preserve"> zbytků </w:t>
      </w:r>
      <w:r w:rsidR="0054414A" w:rsidRPr="009B253C">
        <w:rPr>
          <w:rFonts w:ascii="Arial" w:eastAsia="Times New Roman" w:hAnsi="Arial" w:cs="Arial"/>
          <w:bCs/>
          <w:sz w:val="20"/>
          <w:lang w:eastAsia="cs-CZ"/>
        </w:rPr>
        <w:t xml:space="preserve">z pražských domácností </w:t>
      </w:r>
      <w:r w:rsidR="0063028F" w:rsidRPr="009B253C">
        <w:rPr>
          <w:rFonts w:ascii="Arial" w:eastAsia="Times New Roman" w:hAnsi="Arial" w:cs="Arial"/>
          <w:bCs/>
          <w:sz w:val="20"/>
          <w:lang w:eastAsia="cs-CZ"/>
        </w:rPr>
        <w:t>tzv.</w:t>
      </w:r>
      <w:r w:rsidRPr="009B253C">
        <w:rPr>
          <w:rFonts w:ascii="Arial" w:eastAsia="Times New Roman" w:hAnsi="Arial" w:cs="Arial"/>
          <w:bCs/>
          <w:sz w:val="20"/>
          <w:lang w:eastAsia="cs-CZ"/>
        </w:rPr>
        <w:t xml:space="preserve"> </w:t>
      </w:r>
      <w:r w:rsidR="00A03329" w:rsidRPr="009B253C">
        <w:rPr>
          <w:rFonts w:ascii="Arial" w:eastAsia="Times New Roman" w:hAnsi="Arial" w:cs="Arial"/>
          <w:bCs/>
          <w:sz w:val="20"/>
          <w:lang w:eastAsia="cs-CZ"/>
        </w:rPr>
        <w:t>„</w:t>
      </w:r>
      <w:r w:rsidR="0054414A" w:rsidRPr="009B253C">
        <w:rPr>
          <w:rFonts w:ascii="Arial" w:eastAsia="Times New Roman" w:hAnsi="Arial" w:cs="Arial"/>
          <w:bCs/>
          <w:sz w:val="20"/>
          <w:lang w:eastAsia="cs-CZ"/>
        </w:rPr>
        <w:t xml:space="preserve">Kuchyňských zbytků </w:t>
      </w:r>
      <w:r w:rsidR="00A03329" w:rsidRPr="009B253C">
        <w:rPr>
          <w:rFonts w:ascii="Arial" w:eastAsia="Times New Roman" w:hAnsi="Arial" w:cs="Arial"/>
          <w:bCs/>
          <w:sz w:val="20"/>
          <w:lang w:eastAsia="cs-CZ"/>
        </w:rPr>
        <w:t xml:space="preserve">(kat. </w:t>
      </w:r>
      <w:proofErr w:type="gramStart"/>
      <w:r w:rsidR="00A03329" w:rsidRPr="009B253C">
        <w:rPr>
          <w:rFonts w:ascii="Arial" w:eastAsia="Times New Roman" w:hAnsi="Arial" w:cs="Arial"/>
          <w:bCs/>
          <w:sz w:val="20"/>
          <w:lang w:eastAsia="cs-CZ"/>
        </w:rPr>
        <w:t>č</w:t>
      </w:r>
      <w:r w:rsidR="000B1FCB" w:rsidRPr="009B253C">
        <w:rPr>
          <w:rFonts w:ascii="Arial" w:eastAsia="Times New Roman" w:hAnsi="Arial" w:cs="Arial"/>
          <w:bCs/>
          <w:sz w:val="20"/>
          <w:lang w:eastAsia="cs-CZ"/>
        </w:rPr>
        <w:t>.</w:t>
      </w:r>
      <w:proofErr w:type="gramEnd"/>
      <w:r w:rsidR="00A03329" w:rsidRPr="009B253C">
        <w:rPr>
          <w:rFonts w:ascii="Arial" w:eastAsia="Times New Roman" w:hAnsi="Arial" w:cs="Arial"/>
          <w:bCs/>
          <w:sz w:val="20"/>
          <w:lang w:eastAsia="cs-CZ"/>
        </w:rPr>
        <w:t xml:space="preserve"> 20</w:t>
      </w:r>
      <w:r w:rsidR="0054414A" w:rsidRPr="009B253C">
        <w:rPr>
          <w:rFonts w:ascii="Arial" w:eastAsia="Times New Roman" w:hAnsi="Arial" w:cs="Arial"/>
          <w:bCs/>
          <w:sz w:val="20"/>
          <w:lang w:eastAsia="cs-CZ"/>
        </w:rPr>
        <w:t xml:space="preserve"> </w:t>
      </w:r>
      <w:r w:rsidR="00A03329" w:rsidRPr="009B253C">
        <w:rPr>
          <w:rFonts w:ascii="Arial" w:eastAsia="Times New Roman" w:hAnsi="Arial" w:cs="Arial"/>
          <w:bCs/>
          <w:sz w:val="20"/>
          <w:lang w:eastAsia="cs-CZ"/>
        </w:rPr>
        <w:t>01</w:t>
      </w:r>
      <w:r w:rsidR="0054414A" w:rsidRPr="009B253C">
        <w:rPr>
          <w:rFonts w:ascii="Arial" w:eastAsia="Times New Roman" w:hAnsi="Arial" w:cs="Arial"/>
          <w:bCs/>
          <w:sz w:val="20"/>
          <w:lang w:eastAsia="cs-CZ"/>
        </w:rPr>
        <w:t xml:space="preserve"> </w:t>
      </w:r>
      <w:r w:rsidR="00A03329" w:rsidRPr="009B253C">
        <w:rPr>
          <w:rFonts w:ascii="Arial" w:eastAsia="Times New Roman" w:hAnsi="Arial" w:cs="Arial"/>
          <w:bCs/>
          <w:sz w:val="20"/>
          <w:lang w:eastAsia="cs-CZ"/>
        </w:rPr>
        <w:t>08</w:t>
      </w:r>
      <w:r w:rsidR="005B1D36" w:rsidRPr="009B253C">
        <w:rPr>
          <w:rFonts w:ascii="Arial" w:eastAsia="Times New Roman" w:hAnsi="Arial" w:cs="Arial"/>
          <w:bCs/>
          <w:sz w:val="20"/>
          <w:lang w:eastAsia="cs-CZ"/>
        </w:rPr>
        <w:t xml:space="preserve">). </w:t>
      </w:r>
      <w:r w:rsidR="00447FEE" w:rsidRPr="009B253C">
        <w:rPr>
          <w:rFonts w:ascii="Arial" w:eastAsia="Times New Roman" w:hAnsi="Arial" w:cs="Arial"/>
          <w:bCs/>
          <w:sz w:val="20"/>
          <w:lang w:eastAsia="cs-CZ"/>
        </w:rPr>
        <w:t>S</w:t>
      </w:r>
      <w:r w:rsidR="00A03329" w:rsidRPr="009B253C">
        <w:rPr>
          <w:rFonts w:ascii="Arial" w:eastAsia="Times New Roman" w:hAnsi="Arial" w:cs="Arial"/>
          <w:bCs/>
          <w:sz w:val="20"/>
          <w:lang w:eastAsia="cs-CZ"/>
        </w:rPr>
        <w:t>nahou města</w:t>
      </w:r>
      <w:r w:rsidR="0063028F" w:rsidRPr="009B253C">
        <w:rPr>
          <w:rFonts w:ascii="Arial" w:eastAsia="Times New Roman" w:hAnsi="Arial" w:cs="Arial"/>
          <w:bCs/>
          <w:sz w:val="20"/>
          <w:lang w:eastAsia="cs-CZ"/>
        </w:rPr>
        <w:t xml:space="preserve"> je</w:t>
      </w:r>
      <w:r w:rsidR="00A03329" w:rsidRPr="009B253C">
        <w:rPr>
          <w:rFonts w:ascii="Arial" w:eastAsia="Times New Roman" w:hAnsi="Arial" w:cs="Arial"/>
          <w:bCs/>
          <w:sz w:val="20"/>
          <w:lang w:eastAsia="cs-CZ"/>
        </w:rPr>
        <w:t xml:space="preserve"> </w:t>
      </w:r>
      <w:r w:rsidR="009B253C">
        <w:rPr>
          <w:rFonts w:ascii="Arial" w:eastAsia="Times New Roman" w:hAnsi="Arial" w:cs="Arial"/>
          <w:bCs/>
          <w:sz w:val="20"/>
          <w:lang w:eastAsia="cs-CZ"/>
        </w:rPr>
        <w:t>zvyšovat míru třídění, využití a recyklace využitelných složek komunálního odpadu a postupně snižovat množství</w:t>
      </w:r>
      <w:r w:rsidR="00A03329" w:rsidRPr="009B253C">
        <w:rPr>
          <w:rFonts w:ascii="Arial" w:eastAsia="Times New Roman" w:hAnsi="Arial" w:cs="Arial"/>
          <w:bCs/>
          <w:sz w:val="20"/>
          <w:lang w:eastAsia="cs-CZ"/>
        </w:rPr>
        <w:t xml:space="preserve"> směsné komunální</w:t>
      </w:r>
      <w:r w:rsidR="009B253C">
        <w:rPr>
          <w:rFonts w:ascii="Arial" w:eastAsia="Times New Roman" w:hAnsi="Arial" w:cs="Arial"/>
          <w:bCs/>
          <w:sz w:val="20"/>
          <w:lang w:eastAsia="cs-CZ"/>
        </w:rPr>
        <w:t>ho</w:t>
      </w:r>
      <w:r w:rsidR="00A03329" w:rsidRPr="009B253C">
        <w:rPr>
          <w:rFonts w:ascii="Arial" w:eastAsia="Times New Roman" w:hAnsi="Arial" w:cs="Arial"/>
          <w:bCs/>
          <w:sz w:val="20"/>
          <w:lang w:eastAsia="cs-CZ"/>
        </w:rPr>
        <w:t xml:space="preserve"> odpadu</w:t>
      </w:r>
      <w:r w:rsidR="0063028F" w:rsidRPr="009B253C">
        <w:rPr>
          <w:rFonts w:ascii="Arial" w:eastAsia="Times New Roman" w:hAnsi="Arial" w:cs="Arial"/>
          <w:bCs/>
          <w:sz w:val="20"/>
          <w:lang w:eastAsia="cs-CZ"/>
        </w:rPr>
        <w:t xml:space="preserve">. </w:t>
      </w:r>
    </w:p>
    <w:p w:rsidR="00DC4214" w:rsidRPr="009B253C" w:rsidRDefault="009B253C" w:rsidP="009B253C">
      <w:pPr>
        <w:autoSpaceDE w:val="0"/>
        <w:autoSpaceDN w:val="0"/>
        <w:adjustRightInd w:val="0"/>
        <w:spacing w:after="0" w:line="240" w:lineRule="auto"/>
        <w:jc w:val="both"/>
        <w:rPr>
          <w:rFonts w:ascii="Arial" w:eastAsia="Times New Roman" w:hAnsi="Arial" w:cs="Arial"/>
          <w:bCs/>
          <w:sz w:val="20"/>
          <w:lang w:eastAsia="cs-CZ"/>
        </w:rPr>
      </w:pPr>
      <w:r>
        <w:rPr>
          <w:rFonts w:ascii="Arial" w:eastAsia="Times New Roman" w:hAnsi="Arial" w:cs="Arial"/>
          <w:bCs/>
          <w:sz w:val="20"/>
          <w:lang w:eastAsia="cs-CZ"/>
        </w:rPr>
        <w:t xml:space="preserve">Důslednou separací zbytků z kuchyní dochází ke snížení objemu tzv. mokré složky z SKO a ke zvýšení efektivity </w:t>
      </w:r>
      <w:r w:rsidR="0063028F" w:rsidRPr="009B253C">
        <w:rPr>
          <w:rFonts w:ascii="Arial" w:eastAsia="Times New Roman" w:hAnsi="Arial" w:cs="Arial"/>
          <w:bCs/>
          <w:sz w:val="20"/>
          <w:lang w:eastAsia="cs-CZ"/>
        </w:rPr>
        <w:t>energetické</w:t>
      </w:r>
      <w:r>
        <w:rPr>
          <w:rFonts w:ascii="Arial" w:eastAsia="Times New Roman" w:hAnsi="Arial" w:cs="Arial"/>
          <w:bCs/>
          <w:sz w:val="20"/>
          <w:lang w:eastAsia="cs-CZ"/>
        </w:rPr>
        <w:t>ho</w:t>
      </w:r>
      <w:r w:rsidR="0063028F" w:rsidRPr="009B253C">
        <w:rPr>
          <w:rFonts w:ascii="Arial" w:eastAsia="Times New Roman" w:hAnsi="Arial" w:cs="Arial"/>
          <w:bCs/>
          <w:sz w:val="20"/>
          <w:lang w:eastAsia="cs-CZ"/>
        </w:rPr>
        <w:t xml:space="preserve"> využití</w:t>
      </w:r>
      <w:r>
        <w:rPr>
          <w:rFonts w:ascii="Arial" w:eastAsia="Times New Roman" w:hAnsi="Arial" w:cs="Arial"/>
          <w:bCs/>
          <w:sz w:val="20"/>
          <w:lang w:eastAsia="cs-CZ"/>
        </w:rPr>
        <w:t xml:space="preserve"> SKO v ZEVO Malešice</w:t>
      </w:r>
      <w:r w:rsidR="0063028F" w:rsidRPr="009B253C">
        <w:rPr>
          <w:rFonts w:ascii="Arial" w:eastAsia="Times New Roman" w:hAnsi="Arial" w:cs="Arial"/>
          <w:bCs/>
          <w:sz w:val="20"/>
          <w:lang w:eastAsia="cs-CZ"/>
        </w:rPr>
        <w:t xml:space="preserve">. </w:t>
      </w:r>
      <w:r>
        <w:rPr>
          <w:rFonts w:ascii="Arial" w:eastAsia="Times New Roman" w:hAnsi="Arial" w:cs="Arial"/>
          <w:bCs/>
          <w:sz w:val="20"/>
          <w:lang w:eastAsia="cs-CZ"/>
        </w:rPr>
        <w:t xml:space="preserve">Kuchyňské zbytky sebrané v rámci pilotního </w:t>
      </w:r>
      <w:r w:rsidR="0063028F" w:rsidRPr="009B253C">
        <w:rPr>
          <w:rFonts w:ascii="Arial" w:eastAsia="Times New Roman" w:hAnsi="Arial" w:cs="Arial"/>
          <w:bCs/>
          <w:sz w:val="20"/>
          <w:lang w:eastAsia="cs-CZ"/>
        </w:rPr>
        <w:t>projektu j</w:t>
      </w:r>
      <w:r>
        <w:rPr>
          <w:rFonts w:ascii="Arial" w:eastAsia="Times New Roman" w:hAnsi="Arial" w:cs="Arial"/>
          <w:bCs/>
          <w:sz w:val="20"/>
          <w:lang w:eastAsia="cs-CZ"/>
        </w:rPr>
        <w:t>sou odváženy do</w:t>
      </w:r>
      <w:r w:rsidR="0063028F" w:rsidRPr="009B253C">
        <w:rPr>
          <w:rFonts w:ascii="Arial" w:eastAsia="Times New Roman" w:hAnsi="Arial" w:cs="Arial"/>
          <w:bCs/>
          <w:sz w:val="20"/>
          <w:lang w:eastAsia="cs-CZ"/>
        </w:rPr>
        <w:t xml:space="preserve"> bioplynov</w:t>
      </w:r>
      <w:r>
        <w:rPr>
          <w:rFonts w:ascii="Arial" w:eastAsia="Times New Roman" w:hAnsi="Arial" w:cs="Arial"/>
          <w:bCs/>
          <w:sz w:val="20"/>
          <w:lang w:eastAsia="cs-CZ"/>
        </w:rPr>
        <w:t>é</w:t>
      </w:r>
      <w:r w:rsidR="0063028F" w:rsidRPr="009B253C">
        <w:rPr>
          <w:rFonts w:ascii="Arial" w:eastAsia="Times New Roman" w:hAnsi="Arial" w:cs="Arial"/>
          <w:bCs/>
          <w:sz w:val="20"/>
          <w:lang w:eastAsia="cs-CZ"/>
        </w:rPr>
        <w:t xml:space="preserve"> stanic</w:t>
      </w:r>
      <w:r>
        <w:rPr>
          <w:rFonts w:ascii="Arial" w:eastAsia="Times New Roman" w:hAnsi="Arial" w:cs="Arial"/>
          <w:bCs/>
          <w:sz w:val="20"/>
          <w:lang w:eastAsia="cs-CZ"/>
        </w:rPr>
        <w:t>e</w:t>
      </w:r>
      <w:r w:rsidR="0063028F" w:rsidRPr="009B253C">
        <w:rPr>
          <w:rFonts w:ascii="Arial" w:eastAsia="Times New Roman" w:hAnsi="Arial" w:cs="Arial"/>
          <w:bCs/>
          <w:sz w:val="20"/>
          <w:lang w:eastAsia="cs-CZ"/>
        </w:rPr>
        <w:t xml:space="preserve"> k dalšímu využití</w:t>
      </w:r>
      <w:r>
        <w:rPr>
          <w:rFonts w:ascii="Arial" w:eastAsia="Times New Roman" w:hAnsi="Arial" w:cs="Arial"/>
          <w:bCs/>
          <w:sz w:val="20"/>
          <w:lang w:eastAsia="cs-CZ"/>
        </w:rPr>
        <w:t xml:space="preserve">. </w:t>
      </w:r>
    </w:p>
    <w:p w:rsidR="00563C93" w:rsidRDefault="00563C93" w:rsidP="00563C93">
      <w:pPr>
        <w:autoSpaceDE w:val="0"/>
        <w:autoSpaceDN w:val="0"/>
        <w:adjustRightInd w:val="0"/>
        <w:spacing w:after="0" w:line="240" w:lineRule="auto"/>
        <w:jc w:val="both"/>
        <w:rPr>
          <w:rFonts w:ascii="Arial" w:eastAsia="Times New Roman" w:hAnsi="Arial" w:cs="Arial"/>
          <w:bCs/>
          <w:sz w:val="20"/>
          <w:lang w:eastAsia="cs-CZ"/>
        </w:rPr>
      </w:pPr>
    </w:p>
    <w:p w:rsidR="009B253C" w:rsidRDefault="009B253C" w:rsidP="00563C93">
      <w:pPr>
        <w:autoSpaceDE w:val="0"/>
        <w:autoSpaceDN w:val="0"/>
        <w:adjustRightInd w:val="0"/>
        <w:spacing w:after="0" w:line="240" w:lineRule="auto"/>
        <w:jc w:val="both"/>
        <w:rPr>
          <w:rFonts w:ascii="Arial" w:eastAsia="Times New Roman" w:hAnsi="Arial" w:cs="Arial"/>
          <w:bCs/>
          <w:sz w:val="20"/>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TŘÍDĚNÝ SBĚR NEBEZPEČNÝCH ODPADŮ</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nebezpečného odpadu </w:t>
      </w:r>
      <w:r w:rsidRPr="00563C93">
        <w:rPr>
          <w:rFonts w:ascii="Arial" w:eastAsia="Times New Roman" w:hAnsi="Arial" w:cs="Arial"/>
          <w:sz w:val="20"/>
          <w:lang w:eastAsia="cs-CZ"/>
        </w:rPr>
        <w:t>(dále jen ”NO”) -</w:t>
      </w:r>
      <w:r w:rsidRPr="00563C93">
        <w:rPr>
          <w:rFonts w:ascii="Arial" w:eastAsia="Times New Roman" w:hAnsi="Arial" w:cs="Arial"/>
          <w:b/>
          <w:bCs/>
          <w:sz w:val="20"/>
          <w:lang w:eastAsia="cs-CZ"/>
        </w:rPr>
        <w:t xml:space="preserve"> </w:t>
      </w:r>
      <w:r w:rsidRPr="00563C93">
        <w:rPr>
          <w:rFonts w:ascii="Arial" w:eastAsia="Times New Roman" w:hAnsi="Arial" w:cs="Arial"/>
          <w:sz w:val="20"/>
          <w:lang w:eastAsia="cs-CZ"/>
        </w:rPr>
        <w:t>rozpouštědla, kyseliny, zásady, fotochemikálie, pesticidy, zářivky a jiný odpad obsahující rtuť, olej a tuk (vyjma jedlého), barvy, tiskařské barvy, lepidla, pryskyřice, detergenty, nepoužitelná cytostatika a lé</w:t>
      </w:r>
      <w:r w:rsidR="00A65F50">
        <w:rPr>
          <w:rFonts w:ascii="Arial" w:eastAsia="Times New Roman" w:hAnsi="Arial" w:cs="Arial"/>
          <w:sz w:val="20"/>
          <w:lang w:eastAsia="cs-CZ"/>
        </w:rPr>
        <w:t>čiva</w:t>
      </w:r>
      <w:r w:rsidRPr="00563C93">
        <w:rPr>
          <w:rFonts w:ascii="Arial" w:eastAsia="Times New Roman" w:hAnsi="Arial" w:cs="Arial"/>
          <w:sz w:val="20"/>
          <w:lang w:eastAsia="cs-CZ"/>
        </w:rPr>
        <w:t xml:space="preserve">, baterie a akumulátory - probíhá na území hl. m. Prahy v několika úrovních: </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mobilní sběr </w:t>
      </w:r>
      <w:r w:rsidR="0007128E" w:rsidRPr="002716FA">
        <w:rPr>
          <w:rFonts w:ascii="Arial" w:eastAsia="Times New Roman" w:hAnsi="Arial" w:cs="Arial"/>
          <w:sz w:val="20"/>
          <w:lang w:eastAsia="cs-CZ"/>
        </w:rPr>
        <w:t xml:space="preserve">- </w:t>
      </w:r>
      <w:r w:rsidR="0007128E" w:rsidRPr="00EA5B28">
        <w:rPr>
          <w:rFonts w:ascii="Arial" w:eastAsia="Times New Roman" w:hAnsi="Arial" w:cs="Arial"/>
          <w:sz w:val="20"/>
          <w:lang w:eastAsia="cs-CZ"/>
        </w:rPr>
        <w:t xml:space="preserve">celkem </w:t>
      </w:r>
      <w:r w:rsidR="00EA5B28" w:rsidRPr="00EA5B28">
        <w:rPr>
          <w:rFonts w:ascii="Arial" w:eastAsia="Times New Roman" w:hAnsi="Arial" w:cs="Arial"/>
          <w:sz w:val="20"/>
          <w:lang w:eastAsia="cs-CZ"/>
        </w:rPr>
        <w:t>302</w:t>
      </w:r>
      <w:r w:rsidRPr="00EA5B28">
        <w:rPr>
          <w:rFonts w:ascii="Arial" w:eastAsia="Times New Roman" w:hAnsi="Arial" w:cs="Arial"/>
          <w:sz w:val="20"/>
          <w:lang w:eastAsia="cs-CZ"/>
        </w:rPr>
        <w:t xml:space="preserve"> tras </w:t>
      </w:r>
      <w:r w:rsidRPr="002716FA">
        <w:rPr>
          <w:rFonts w:ascii="Arial" w:eastAsia="Times New Roman" w:hAnsi="Arial" w:cs="Arial"/>
          <w:sz w:val="20"/>
          <w:lang w:eastAsia="cs-CZ"/>
        </w:rPr>
        <w:t>průměrně s 8 zastávkami</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stabilní sběr </w:t>
      </w:r>
      <w:r w:rsidR="0007128E" w:rsidRPr="002716FA">
        <w:rPr>
          <w:rFonts w:ascii="Arial" w:eastAsia="Times New Roman" w:hAnsi="Arial" w:cs="Arial"/>
          <w:sz w:val="20"/>
          <w:lang w:eastAsia="cs-CZ"/>
        </w:rPr>
        <w:t xml:space="preserve">- </w:t>
      </w:r>
      <w:r w:rsidR="0007128E" w:rsidRPr="009B253C">
        <w:rPr>
          <w:rFonts w:ascii="Arial" w:eastAsia="Times New Roman" w:hAnsi="Arial" w:cs="Arial"/>
          <w:sz w:val="20"/>
          <w:lang w:eastAsia="cs-CZ"/>
        </w:rPr>
        <w:t xml:space="preserve">celkem </w:t>
      </w:r>
      <w:r w:rsidR="00D65E2D" w:rsidRPr="009B253C">
        <w:rPr>
          <w:rFonts w:ascii="Arial" w:eastAsia="Times New Roman" w:hAnsi="Arial" w:cs="Arial"/>
          <w:sz w:val="20"/>
          <w:lang w:eastAsia="cs-CZ"/>
        </w:rPr>
        <w:t>22</w:t>
      </w:r>
      <w:r w:rsidRPr="009B253C">
        <w:rPr>
          <w:rFonts w:ascii="Arial" w:eastAsia="Times New Roman" w:hAnsi="Arial" w:cs="Arial"/>
          <w:sz w:val="20"/>
          <w:lang w:eastAsia="cs-CZ"/>
        </w:rPr>
        <w:t xml:space="preserve"> stabilních</w:t>
      </w:r>
      <w:r w:rsidRPr="002716FA">
        <w:rPr>
          <w:rFonts w:ascii="Arial" w:eastAsia="Times New Roman" w:hAnsi="Arial" w:cs="Arial"/>
          <w:sz w:val="20"/>
          <w:lang w:eastAsia="cs-CZ"/>
        </w:rPr>
        <w:t xml:space="preserve"> shromažďovacích míst NO</w:t>
      </w:r>
    </w:p>
    <w:p w:rsidR="00563C93" w:rsidRPr="002716FA" w:rsidRDefault="00563C93" w:rsidP="00563C93">
      <w:pPr>
        <w:numPr>
          <w:ilvl w:val="0"/>
          <w:numId w:val="4"/>
        </w:numPr>
        <w:autoSpaceDE w:val="0"/>
        <w:autoSpaceDN w:val="0"/>
        <w:adjustRightInd w:val="0"/>
        <w:spacing w:after="0" w:line="240" w:lineRule="auto"/>
        <w:jc w:val="both"/>
        <w:rPr>
          <w:rFonts w:ascii="Arial" w:eastAsia="Times New Roman" w:hAnsi="Arial" w:cs="Arial"/>
          <w:sz w:val="20"/>
          <w:lang w:eastAsia="cs-CZ"/>
        </w:rPr>
      </w:pPr>
      <w:r w:rsidRPr="002716FA">
        <w:rPr>
          <w:rFonts w:ascii="Arial" w:eastAsia="Times New Roman" w:hAnsi="Arial" w:cs="Arial"/>
          <w:b/>
          <w:bCs/>
          <w:sz w:val="20"/>
          <w:lang w:eastAsia="cs-CZ"/>
        </w:rPr>
        <w:t xml:space="preserve">sběr nepoužitelných léčiv </w:t>
      </w:r>
      <w:r w:rsidR="00D65E2D">
        <w:rPr>
          <w:rFonts w:ascii="Arial" w:eastAsia="Times New Roman" w:hAnsi="Arial" w:cs="Arial"/>
          <w:sz w:val="20"/>
          <w:lang w:eastAsia="cs-CZ"/>
        </w:rPr>
        <w:t>– k 31.</w:t>
      </w:r>
      <w:r w:rsidR="00A65F50">
        <w:rPr>
          <w:rFonts w:ascii="Arial" w:eastAsia="Times New Roman" w:hAnsi="Arial" w:cs="Arial"/>
          <w:sz w:val="20"/>
          <w:lang w:eastAsia="cs-CZ"/>
        </w:rPr>
        <w:t xml:space="preserve"> </w:t>
      </w:r>
      <w:r w:rsidR="00D65E2D">
        <w:rPr>
          <w:rFonts w:ascii="Arial" w:eastAsia="Times New Roman" w:hAnsi="Arial" w:cs="Arial"/>
          <w:sz w:val="20"/>
          <w:lang w:eastAsia="cs-CZ"/>
        </w:rPr>
        <w:t>12.</w:t>
      </w:r>
      <w:r w:rsidR="00A65F50">
        <w:rPr>
          <w:rFonts w:ascii="Arial" w:eastAsia="Times New Roman" w:hAnsi="Arial" w:cs="Arial"/>
          <w:sz w:val="20"/>
          <w:lang w:eastAsia="cs-CZ"/>
        </w:rPr>
        <w:t xml:space="preserve"> </w:t>
      </w:r>
      <w:r w:rsidR="00D65E2D">
        <w:rPr>
          <w:rFonts w:ascii="Arial" w:eastAsia="Times New Roman" w:hAnsi="Arial" w:cs="Arial"/>
          <w:sz w:val="20"/>
          <w:lang w:eastAsia="cs-CZ"/>
        </w:rPr>
        <w:t>2019</w:t>
      </w:r>
      <w:r w:rsidRPr="002716FA">
        <w:rPr>
          <w:rFonts w:ascii="Arial" w:eastAsia="Times New Roman" w:hAnsi="Arial" w:cs="Arial"/>
          <w:sz w:val="20"/>
          <w:lang w:eastAsia="cs-CZ"/>
        </w:rPr>
        <w:t xml:space="preserve"> bylo v městském systému zapojeno </w:t>
      </w:r>
      <w:r w:rsidRPr="00D65E2D">
        <w:rPr>
          <w:rFonts w:ascii="Arial" w:eastAsia="Times New Roman" w:hAnsi="Arial" w:cs="Arial"/>
          <w:sz w:val="20"/>
          <w:lang w:eastAsia="cs-CZ"/>
        </w:rPr>
        <w:t xml:space="preserve">320 lékáren. </w:t>
      </w:r>
    </w:p>
    <w:p w:rsidR="00563C93" w:rsidRPr="00563C93" w:rsidRDefault="00563C93" w:rsidP="00563C93">
      <w:pPr>
        <w:tabs>
          <w:tab w:val="left" w:pos="851"/>
        </w:tabs>
        <w:autoSpaceDE w:val="0"/>
        <w:autoSpaceDN w:val="0"/>
        <w:adjustRightInd w:val="0"/>
        <w:spacing w:after="0" w:line="240" w:lineRule="auto"/>
        <w:ind w:left="851" w:hanging="142"/>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Mobilní sběr</w:t>
      </w:r>
      <w:r w:rsidRPr="00563C93">
        <w:rPr>
          <w:rFonts w:ascii="Arial" w:eastAsia="Times New Roman" w:hAnsi="Arial" w:cs="Arial"/>
          <w:sz w:val="20"/>
          <w:lang w:eastAsia="cs-CZ"/>
        </w:rPr>
        <w:t xml:space="preserve"> je provozován v období od února do listopadu kalendářního roku. Sběr NO probíhá převážně od 15</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19</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na žádost městských částí je v některých lokalitách prováděn také od 8</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do 12</w:t>
      </w:r>
      <w:r w:rsidRPr="00563C93">
        <w:rPr>
          <w:rFonts w:ascii="Arial" w:eastAsia="Times New Roman" w:hAnsi="Arial" w:cs="Arial"/>
          <w:sz w:val="20"/>
          <w:vertAlign w:val="superscript"/>
          <w:lang w:eastAsia="cs-CZ"/>
        </w:rPr>
        <w:t>00</w:t>
      </w:r>
      <w:r w:rsidRPr="00563C93">
        <w:rPr>
          <w:rFonts w:ascii="Arial" w:eastAsia="Times New Roman" w:hAnsi="Arial" w:cs="Arial"/>
          <w:sz w:val="20"/>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w:t>
      </w:r>
      <w:r w:rsidRPr="00563C93">
        <w:rPr>
          <w:rFonts w:ascii="Arial" w:eastAsia="Times New Roman" w:hAnsi="Arial" w:cs="Arial"/>
          <w:sz w:val="20"/>
          <w:lang w:eastAsia="cs-CZ"/>
        </w:rPr>
        <w:lastRenderedPageBreak/>
        <w:t xml:space="preserve">příslušné městské části. Na určených zastávkách ve stanoveném čase osádka vozidla přebírá od občanů NO.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Stabilní sběr</w:t>
      </w:r>
      <w:r w:rsidR="00DE67DB">
        <w:rPr>
          <w:rFonts w:ascii="Arial" w:eastAsia="Times New Roman" w:hAnsi="Arial" w:cs="Arial"/>
          <w:sz w:val="20"/>
          <w:lang w:eastAsia="cs-CZ"/>
        </w:rPr>
        <w:t xml:space="preserve"> </w:t>
      </w:r>
      <w:r w:rsidR="00D65E2D" w:rsidRPr="00D65E2D">
        <w:rPr>
          <w:rFonts w:ascii="Arial" w:eastAsia="Times New Roman" w:hAnsi="Arial" w:cs="Arial"/>
          <w:sz w:val="20"/>
          <w:lang w:eastAsia="cs-CZ"/>
        </w:rPr>
        <w:t>byl v roce 2019 zajištěn na 22</w:t>
      </w:r>
      <w:r w:rsidRPr="00D65E2D">
        <w:rPr>
          <w:rFonts w:ascii="Arial" w:eastAsia="Times New Roman" w:hAnsi="Arial" w:cs="Arial"/>
          <w:sz w:val="20"/>
          <w:lang w:eastAsia="cs-CZ"/>
        </w:rPr>
        <w:t xml:space="preserve"> stabilních shromažďovacích místech s celoročním provozem, kde mohou</w:t>
      </w:r>
      <w:r w:rsidR="00D65E2D" w:rsidRPr="00D65E2D">
        <w:rPr>
          <w:rFonts w:ascii="Arial" w:eastAsia="Times New Roman" w:hAnsi="Arial" w:cs="Arial"/>
          <w:sz w:val="20"/>
          <w:lang w:eastAsia="cs-CZ"/>
        </w:rPr>
        <w:t xml:space="preserve"> občané odevzdávat NO. Z toho 19</w:t>
      </w:r>
      <w:r w:rsidRPr="00D65E2D">
        <w:rPr>
          <w:rFonts w:ascii="Arial" w:eastAsia="Times New Roman" w:hAnsi="Arial" w:cs="Arial"/>
          <w:sz w:val="20"/>
          <w:lang w:eastAsia="cs-CZ"/>
        </w:rPr>
        <w:t xml:space="preserve"> stabilních sběren bylo zřízeno v rámci sběrných dvorů, jejichž provoz hradí hl. m. Praha.</w:t>
      </w:r>
    </w:p>
    <w:p w:rsidR="00112CB5" w:rsidRPr="00D65E2D" w:rsidRDefault="00112CB5" w:rsidP="00563C93">
      <w:pPr>
        <w:autoSpaceDE w:val="0"/>
        <w:autoSpaceDN w:val="0"/>
        <w:adjustRightInd w:val="0"/>
        <w:spacing w:after="0" w:line="240" w:lineRule="auto"/>
        <w:jc w:val="both"/>
        <w:rPr>
          <w:rFonts w:ascii="Arial" w:eastAsia="Times New Roman" w:hAnsi="Arial" w:cs="Arial"/>
          <w:sz w:val="20"/>
          <w:lang w:eastAsia="cs-CZ"/>
        </w:rPr>
      </w:pPr>
    </w:p>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b/>
          <w:bCs/>
          <w:sz w:val="20"/>
          <w:lang w:eastAsia="cs-CZ"/>
        </w:rPr>
        <w:t xml:space="preserve">Sběr nepoužitelných </w:t>
      </w:r>
      <w:r w:rsidRPr="00D65E2D">
        <w:rPr>
          <w:rFonts w:ascii="Arial" w:eastAsia="Times New Roman" w:hAnsi="Arial" w:cs="Arial"/>
          <w:b/>
          <w:bCs/>
          <w:sz w:val="20"/>
          <w:lang w:eastAsia="cs-CZ"/>
        </w:rPr>
        <w:t xml:space="preserve">léčiv </w:t>
      </w:r>
      <w:r w:rsidR="0007128E" w:rsidRPr="00D65E2D">
        <w:rPr>
          <w:rFonts w:ascii="Arial" w:eastAsia="Times New Roman" w:hAnsi="Arial" w:cs="Arial"/>
          <w:sz w:val="20"/>
          <w:lang w:eastAsia="cs-CZ"/>
        </w:rPr>
        <w:t>probíhá rovněž ve více než 32</w:t>
      </w:r>
      <w:r w:rsidRPr="00D65E2D">
        <w:rPr>
          <w:rFonts w:ascii="Arial" w:eastAsia="Times New Roman" w:hAnsi="Arial" w:cs="Arial"/>
          <w:sz w:val="20"/>
          <w:lang w:eastAsia="cs-CZ"/>
        </w:rPr>
        <w:t>0 lékárnách, které jsou zapojeny do systému organizovaného městem. Obyvatelé mohou odevzdat nepoužitelná léčiva ve všech lékárnách na území hl. m. Prahy, tedy i těch, které městský systém nevyužívají.</w:t>
      </w:r>
      <w:r w:rsidR="00E04E09" w:rsidRPr="00D65E2D">
        <w:rPr>
          <w:rFonts w:ascii="Arial" w:eastAsia="Times New Roman" w:hAnsi="Arial" w:cs="Arial"/>
          <w:sz w:val="20"/>
          <w:lang w:eastAsia="cs-CZ"/>
        </w:rPr>
        <w:t xml:space="preserve"> </w:t>
      </w:r>
    </w:p>
    <w:p w:rsidR="00112CB5" w:rsidRPr="00D65E2D" w:rsidRDefault="00112CB5" w:rsidP="00563C93">
      <w:pPr>
        <w:autoSpaceDE w:val="0"/>
        <w:autoSpaceDN w:val="0"/>
        <w:adjustRightInd w:val="0"/>
        <w:spacing w:after="0" w:line="240" w:lineRule="auto"/>
        <w:jc w:val="both"/>
        <w:rPr>
          <w:rFonts w:ascii="Arial" w:eastAsia="Times New Roman" w:hAnsi="Arial" w:cs="Arial"/>
          <w:sz w:val="20"/>
          <w:lang w:eastAsia="cs-CZ"/>
        </w:rPr>
      </w:pPr>
    </w:p>
    <w:p w:rsidR="00E04E09" w:rsidRPr="00EA5B28" w:rsidRDefault="00EC35A7" w:rsidP="00E04E09">
      <w:pPr>
        <w:jc w:val="both"/>
        <w:rPr>
          <w:rFonts w:ascii="Arial" w:eastAsia="Times New Roman" w:hAnsi="Arial" w:cs="Arial"/>
          <w:sz w:val="20"/>
          <w:lang w:eastAsia="cs-CZ"/>
        </w:rPr>
      </w:pPr>
      <w:r w:rsidRPr="00EA5B28">
        <w:rPr>
          <w:rFonts w:ascii="Arial" w:eastAsia="Times New Roman" w:hAnsi="Arial" w:cs="Arial"/>
          <w:b/>
          <w:sz w:val="20"/>
          <w:lang w:eastAsia="cs-CZ"/>
        </w:rPr>
        <w:t>Sběr injekčních stříkaček</w:t>
      </w:r>
      <w:r w:rsidRPr="00EA5B28">
        <w:rPr>
          <w:rFonts w:ascii="Arial" w:eastAsia="Times New Roman" w:hAnsi="Arial" w:cs="Arial"/>
          <w:sz w:val="20"/>
          <w:lang w:eastAsia="cs-CZ"/>
        </w:rPr>
        <w:t xml:space="preserve"> v</w:t>
      </w:r>
      <w:r w:rsidR="00E04E09" w:rsidRPr="00EA5B28">
        <w:rPr>
          <w:rFonts w:ascii="Arial" w:eastAsia="Times New Roman" w:hAnsi="Arial" w:cs="Arial"/>
          <w:sz w:val="20"/>
          <w:lang w:eastAsia="cs-CZ"/>
        </w:rPr>
        <w:t> roce 201</w:t>
      </w:r>
      <w:r w:rsidR="00EA5B28">
        <w:rPr>
          <w:rFonts w:ascii="Arial" w:eastAsia="Times New Roman" w:hAnsi="Arial" w:cs="Arial"/>
          <w:sz w:val="20"/>
          <w:lang w:eastAsia="cs-CZ"/>
        </w:rPr>
        <w:t>9</w:t>
      </w:r>
      <w:r w:rsidR="00E04E09" w:rsidRPr="00EA5B28">
        <w:rPr>
          <w:rFonts w:ascii="Arial" w:eastAsia="Times New Roman" w:hAnsi="Arial" w:cs="Arial"/>
          <w:sz w:val="20"/>
          <w:lang w:eastAsia="cs-CZ"/>
        </w:rPr>
        <w:t xml:space="preserve"> </w:t>
      </w:r>
      <w:r w:rsidRPr="00EA5B28">
        <w:rPr>
          <w:rFonts w:ascii="Arial" w:eastAsia="Times New Roman" w:hAnsi="Arial" w:cs="Arial"/>
          <w:sz w:val="20"/>
          <w:lang w:eastAsia="cs-CZ"/>
        </w:rPr>
        <w:t>h</w:t>
      </w:r>
      <w:r w:rsidR="00E04E09" w:rsidRPr="00EA5B28">
        <w:rPr>
          <w:rFonts w:ascii="Arial" w:eastAsia="Times New Roman" w:hAnsi="Arial" w:cs="Arial"/>
          <w:sz w:val="20"/>
          <w:lang w:eastAsia="cs-CZ"/>
        </w:rPr>
        <w:t xml:space="preserve">l. m. Praha ve spolupráci s Městskou policií zajistilo prostřednictvím svozové společnosti systém nakládání s infekčním odpadem a ostrými předměty po narkomanech, a z městských útulků pro opuštěná zvířata. </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Default="00EA5B28" w:rsidP="00563C93">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Celkem bylo v letech 1998 - 2019</w:t>
      </w:r>
      <w:r w:rsidR="00563C93" w:rsidRPr="00563C93">
        <w:rPr>
          <w:rFonts w:ascii="Arial" w:eastAsia="Times New Roman" w:hAnsi="Arial" w:cs="Arial"/>
          <w:sz w:val="20"/>
          <w:lang w:eastAsia="cs-CZ"/>
        </w:rPr>
        <w:t xml:space="preserve"> vybráno následující množství NO:</w:t>
      </w:r>
    </w:p>
    <w:p w:rsidR="009B253C" w:rsidRPr="00563C93" w:rsidRDefault="009B253C" w:rsidP="00563C93">
      <w:pPr>
        <w:autoSpaceDE w:val="0"/>
        <w:autoSpaceDN w:val="0"/>
        <w:adjustRightInd w:val="0"/>
        <w:spacing w:after="0" w:line="240" w:lineRule="auto"/>
        <w:jc w:val="both"/>
        <w:rPr>
          <w:rFonts w:ascii="Arial" w:eastAsia="Times New Roman" w:hAnsi="Arial" w:cs="Arial"/>
          <w:sz w:val="20"/>
          <w:lang w:eastAsia="cs-CZ"/>
        </w:rPr>
      </w:pPr>
    </w:p>
    <w:tbl>
      <w:tblPr>
        <w:tblW w:w="529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51"/>
        <w:gridCol w:w="1424"/>
        <w:gridCol w:w="1425"/>
        <w:gridCol w:w="1425"/>
        <w:gridCol w:w="1425"/>
        <w:gridCol w:w="1425"/>
      </w:tblGrid>
      <w:tr w:rsidR="00563C93" w:rsidRPr="00563C93" w:rsidTr="00746856">
        <w:trPr>
          <w:trHeight w:val="240"/>
        </w:trPr>
        <w:tc>
          <w:tcPr>
            <w:tcW w:w="2451"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124"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746856">
        <w:trPr>
          <w:trHeight w:val="240"/>
        </w:trPr>
        <w:tc>
          <w:tcPr>
            <w:tcW w:w="2451"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24"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1998</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1999</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2000</w:t>
            </w:r>
          </w:p>
        </w:tc>
        <w:tc>
          <w:tcPr>
            <w:tcW w:w="1425" w:type="dxa"/>
            <w:tcBorders>
              <w:bottom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2001</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2002</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63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81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131</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93</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107</w:t>
            </w:r>
          </w:p>
        </w:tc>
      </w:tr>
      <w:tr w:rsidR="00563C93" w:rsidRPr="00563C93" w:rsidTr="00746856">
        <w:trPr>
          <w:trHeight w:val="240"/>
        </w:trPr>
        <w:tc>
          <w:tcPr>
            <w:tcW w:w="2451"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117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color w:val="000000"/>
                <w:sz w:val="18"/>
                <w:szCs w:val="20"/>
                <w:lang w:eastAsia="cs-CZ"/>
              </w:rPr>
              <w:t>175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178</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164</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238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25</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348</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746856">
        <w:trPr>
          <w:trHeight w:val="240"/>
        </w:trPr>
        <w:tc>
          <w:tcPr>
            <w:tcW w:w="2451"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24"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25" w:type="dxa"/>
            <w:tcBorders>
              <w:top w:val="single" w:sz="4" w:space="0" w:color="auto"/>
              <w:bottom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w:t>
            </w:r>
          </w:p>
        </w:tc>
        <w:tc>
          <w:tcPr>
            <w:tcW w:w="142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r>
      <w:tr w:rsidR="00563C93" w:rsidRPr="00563C93" w:rsidTr="00746856">
        <w:trPr>
          <w:trHeight w:val="240"/>
        </w:trPr>
        <w:tc>
          <w:tcPr>
            <w:tcW w:w="2451"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24"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117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222</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267</w:t>
            </w:r>
          </w:p>
        </w:tc>
        <w:tc>
          <w:tcPr>
            <w:tcW w:w="1425" w:type="dxa"/>
            <w:tcBorders>
              <w:top w:val="single" w:sz="4" w:space="0" w:color="auto"/>
            </w:tcBorders>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319</w:t>
            </w:r>
          </w:p>
        </w:tc>
        <w:tc>
          <w:tcPr>
            <w:tcW w:w="142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627</w:t>
            </w:r>
          </w:p>
        </w:tc>
      </w:tr>
    </w:tbl>
    <w:p w:rsidR="005D6259" w:rsidRDefault="005D6259" w:rsidP="00563C93">
      <w:pPr>
        <w:autoSpaceDE w:val="0"/>
        <w:autoSpaceDN w:val="0"/>
        <w:adjustRightInd w:val="0"/>
        <w:spacing w:after="0" w:line="240" w:lineRule="auto"/>
        <w:ind w:left="284" w:hanging="284"/>
        <w:jc w:val="both"/>
        <w:rPr>
          <w:rFonts w:ascii="Arial" w:eastAsia="Times New Roman" w:hAnsi="Arial" w:cs="Arial"/>
          <w:sz w:val="18"/>
          <w:highlight w:val="yellow"/>
          <w:lang w:eastAsia="cs-CZ"/>
        </w:rPr>
      </w:pPr>
    </w:p>
    <w:tbl>
      <w:tblPr>
        <w:tblW w:w="9593"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465"/>
        <w:gridCol w:w="1434"/>
        <w:gridCol w:w="1435"/>
        <w:gridCol w:w="1435"/>
        <w:gridCol w:w="1435"/>
        <w:gridCol w:w="1389"/>
      </w:tblGrid>
      <w:tr w:rsidR="00563C93" w:rsidRPr="00563C93" w:rsidTr="009B253C">
        <w:trPr>
          <w:trHeight w:val="240"/>
        </w:trPr>
        <w:tc>
          <w:tcPr>
            <w:tcW w:w="2465"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128"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112CB5">
        <w:trPr>
          <w:trHeight w:val="240"/>
        </w:trPr>
        <w:tc>
          <w:tcPr>
            <w:tcW w:w="2465"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34"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2003</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2004</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2005</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2006</w:t>
            </w:r>
          </w:p>
        </w:tc>
        <w:tc>
          <w:tcPr>
            <w:tcW w:w="1389"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2007</w:t>
            </w:r>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196</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hint="eastAsia"/>
                <w:color w:val="000000"/>
                <w:sz w:val="18"/>
                <w:szCs w:val="20"/>
                <w:lang w:eastAsia="cs-CZ"/>
              </w:rPr>
              <w:t>236</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271</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391</w:t>
            </w:r>
          </w:p>
        </w:tc>
        <w:tc>
          <w:tcPr>
            <w:tcW w:w="1389"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288</w:t>
            </w:r>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92</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82</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w:t>
            </w:r>
          </w:p>
        </w:tc>
        <w:tc>
          <w:tcPr>
            <w:tcW w:w="1389"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34</w:t>
            </w:r>
          </w:p>
        </w:tc>
      </w:tr>
      <w:tr w:rsidR="00563C93" w:rsidRPr="00563C93" w:rsidTr="00112CB5">
        <w:trPr>
          <w:trHeight w:val="240"/>
        </w:trPr>
        <w:tc>
          <w:tcPr>
            <w:tcW w:w="246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34"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308</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318</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317</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423</w:t>
            </w:r>
          </w:p>
        </w:tc>
        <w:tc>
          <w:tcPr>
            <w:tcW w:w="1389"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322</w:t>
            </w:r>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467</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491</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409</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r w:rsidRPr="00563C93">
              <w:rPr>
                <w:rFonts w:ascii="Arial" w:eastAsia="Times New Roman" w:hAnsi="Arial" w:cs="Arial"/>
                <w:color w:val="000000"/>
                <w:sz w:val="18"/>
                <w:szCs w:val="20"/>
                <w:lang w:eastAsia="cs-CZ"/>
              </w:rPr>
              <w:t>*</w:t>
            </w:r>
          </w:p>
        </w:tc>
        <w:tc>
          <w:tcPr>
            <w:tcW w:w="1389"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389"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33</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48</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45</w:t>
            </w:r>
          </w:p>
        </w:tc>
        <w:tc>
          <w:tcPr>
            <w:tcW w:w="1389"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47</w:t>
            </w:r>
          </w:p>
        </w:tc>
      </w:tr>
      <w:tr w:rsidR="00563C93" w:rsidRPr="00563C93" w:rsidTr="00112CB5">
        <w:trPr>
          <w:trHeight w:val="240"/>
        </w:trPr>
        <w:tc>
          <w:tcPr>
            <w:tcW w:w="246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34"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w:t>
            </w:r>
          </w:p>
        </w:tc>
        <w:tc>
          <w:tcPr>
            <w:tcW w:w="1435"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389"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112CB5">
        <w:trPr>
          <w:trHeight w:val="240"/>
        </w:trPr>
        <w:tc>
          <w:tcPr>
            <w:tcW w:w="2465"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34"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799</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850</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874</w:t>
            </w:r>
          </w:p>
        </w:tc>
        <w:tc>
          <w:tcPr>
            <w:tcW w:w="1435"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468</w:t>
            </w:r>
          </w:p>
        </w:tc>
        <w:tc>
          <w:tcPr>
            <w:tcW w:w="1389"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369</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34" w:type="dxa"/>
        <w:tblInd w:w="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31" w:type="dxa"/>
          <w:right w:w="31" w:type="dxa"/>
        </w:tblCellMar>
        <w:tblLook w:val="0000" w:firstRow="0" w:lastRow="0" w:firstColumn="0" w:lastColumn="0" w:noHBand="0" w:noVBand="0"/>
      </w:tblPr>
      <w:tblGrid>
        <w:gridCol w:w="2511"/>
        <w:gridCol w:w="1439"/>
        <w:gridCol w:w="1421"/>
        <w:gridCol w:w="1421"/>
        <w:gridCol w:w="1421"/>
        <w:gridCol w:w="1421"/>
      </w:tblGrid>
      <w:tr w:rsidR="00563C93" w:rsidRPr="00563C93" w:rsidTr="00563C93">
        <w:trPr>
          <w:trHeight w:val="252"/>
        </w:trPr>
        <w:tc>
          <w:tcPr>
            <w:tcW w:w="2495" w:type="dxa"/>
            <w:vMerge w:val="restart"/>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Způsob sběru</w:t>
            </w:r>
          </w:p>
        </w:tc>
        <w:tc>
          <w:tcPr>
            <w:tcW w:w="7082" w:type="dxa"/>
            <w:gridSpan w:val="5"/>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7"/>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Množství nebezpečného odpadu v tunách</w:t>
            </w:r>
          </w:p>
        </w:tc>
      </w:tr>
      <w:tr w:rsidR="00563C93" w:rsidRPr="00563C93" w:rsidTr="00563C93">
        <w:trPr>
          <w:trHeight w:val="252"/>
        </w:trPr>
        <w:tc>
          <w:tcPr>
            <w:tcW w:w="2495" w:type="dxa"/>
            <w:vMerge/>
            <w:shd w:val="clear" w:color="auto" w:fill="D9D9D9"/>
            <w:vAlign w:val="center"/>
          </w:tcPr>
          <w:p w:rsidR="00563C93" w:rsidRPr="00563C93" w:rsidRDefault="00563C93" w:rsidP="00563C93">
            <w:pPr>
              <w:autoSpaceDE w:val="0"/>
              <w:autoSpaceDN w:val="0"/>
              <w:adjustRightInd w:val="0"/>
              <w:spacing w:after="0" w:line="240" w:lineRule="auto"/>
              <w:ind w:left="-803"/>
              <w:jc w:val="center"/>
              <w:rPr>
                <w:rFonts w:ascii="Arial" w:eastAsia="Times New Roman" w:hAnsi="Arial" w:cs="Arial"/>
                <w:b/>
                <w:color w:val="000000"/>
                <w:sz w:val="18"/>
                <w:szCs w:val="20"/>
                <w:lang w:eastAsia="cs-CZ"/>
              </w:rPr>
            </w:pP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2008</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2009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2011</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2012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Stabilní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322</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311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366</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378</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Mobilní sběr**)</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80</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123</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101</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64</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14</w:t>
            </w:r>
          </w:p>
        </w:tc>
      </w:tr>
      <w:tr w:rsidR="00563C93" w:rsidRPr="00563C93" w:rsidTr="00563C93">
        <w:trPr>
          <w:trHeight w:val="252"/>
        </w:trPr>
        <w:tc>
          <w:tcPr>
            <w:tcW w:w="2495" w:type="dxa"/>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p w:rsidR="00563C93" w:rsidRPr="00563C93" w:rsidRDefault="00563C93" w:rsidP="00563C93">
            <w:pPr>
              <w:autoSpaceDE w:val="0"/>
              <w:autoSpaceDN w:val="0"/>
              <w:adjustRightInd w:val="0"/>
              <w:spacing w:after="0" w:line="240" w:lineRule="auto"/>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stabilní a mobilní sběr</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445</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412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430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392</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chladicích zařízení</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iCs/>
                <w:color w:val="000000"/>
                <w:sz w:val="18"/>
                <w:szCs w:val="20"/>
                <w:lang w:eastAsia="cs-CZ"/>
              </w:rPr>
            </w:pPr>
            <w:r w:rsidRPr="00563C93">
              <w:rPr>
                <w:rFonts w:ascii="Arial" w:eastAsia="Times New Roman" w:hAnsi="Arial" w:cs="Arial"/>
                <w:iCs/>
                <w:color w:val="000000"/>
                <w:sz w:val="18"/>
                <w:szCs w:val="20"/>
                <w:lang w:eastAsia="cs-CZ"/>
              </w:rPr>
              <w:t>Sběr TV a PC monitorů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léčiv a rtuť. Teploměrů</w:t>
            </w:r>
          </w:p>
        </w:tc>
        <w:tc>
          <w:tcPr>
            <w:tcW w:w="1430"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68</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56</w:t>
            </w:r>
          </w:p>
        </w:tc>
        <w:tc>
          <w:tcPr>
            <w:tcW w:w="1413" w:type="dxa"/>
            <w:vAlign w:val="center"/>
          </w:tcPr>
          <w:p w:rsidR="00563C93" w:rsidRPr="00563C93" w:rsidRDefault="00563C93" w:rsidP="00563C93">
            <w:pPr>
              <w:tabs>
                <w:tab w:val="left" w:pos="1158"/>
              </w:tabs>
              <w:autoSpaceDE w:val="0"/>
              <w:autoSpaceDN w:val="0"/>
              <w:adjustRightInd w:val="0"/>
              <w:spacing w:after="0" w:line="240" w:lineRule="auto"/>
              <w:ind w:right="119"/>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61</w:t>
            </w:r>
          </w:p>
        </w:tc>
      </w:tr>
      <w:tr w:rsidR="00563C93" w:rsidRPr="00563C93" w:rsidTr="00563C93">
        <w:trPr>
          <w:trHeight w:val="252"/>
        </w:trPr>
        <w:tc>
          <w:tcPr>
            <w:tcW w:w="2495" w:type="dxa"/>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Sběr monočlánků</w:t>
            </w:r>
          </w:p>
        </w:tc>
        <w:tc>
          <w:tcPr>
            <w:tcW w:w="1430"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c>
          <w:tcPr>
            <w:tcW w:w="1413" w:type="dxa"/>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color w:val="000000"/>
                <w:sz w:val="18"/>
                <w:szCs w:val="20"/>
                <w:lang w:eastAsia="cs-CZ"/>
              </w:rPr>
            </w:pPr>
            <w:proofErr w:type="spellStart"/>
            <w:r w:rsidRPr="00563C93">
              <w:rPr>
                <w:rFonts w:ascii="Arial" w:eastAsia="Times New Roman" w:hAnsi="Arial" w:cs="Arial"/>
                <w:color w:val="000000"/>
                <w:sz w:val="18"/>
                <w:szCs w:val="20"/>
                <w:lang w:eastAsia="cs-CZ"/>
              </w:rPr>
              <w:t>ZpO</w:t>
            </w:r>
            <w:proofErr w:type="spellEnd"/>
          </w:p>
        </w:tc>
      </w:tr>
      <w:tr w:rsidR="00563C93" w:rsidRPr="00563C93" w:rsidTr="00563C93">
        <w:trPr>
          <w:trHeight w:val="252"/>
        </w:trPr>
        <w:tc>
          <w:tcPr>
            <w:tcW w:w="2495" w:type="dxa"/>
            <w:shd w:val="clear" w:color="auto" w:fill="D9D9D9"/>
            <w:vAlign w:val="center"/>
          </w:tcPr>
          <w:p w:rsidR="00563C93" w:rsidRPr="00563C93" w:rsidRDefault="00563C93" w:rsidP="00563C93">
            <w:pPr>
              <w:keepNext/>
              <w:autoSpaceDE w:val="0"/>
              <w:autoSpaceDN w:val="0"/>
              <w:adjustRightInd w:val="0"/>
              <w:spacing w:after="0" w:line="240" w:lineRule="auto"/>
              <w:jc w:val="center"/>
              <w:outlineLvl w:val="6"/>
              <w:rPr>
                <w:rFonts w:ascii="Arial" w:eastAsia="Times New Roman" w:hAnsi="Arial" w:cs="Arial"/>
                <w:b/>
                <w:bCs/>
                <w:color w:val="000000"/>
                <w:sz w:val="18"/>
                <w:szCs w:val="20"/>
                <w:lang w:eastAsia="cs-CZ"/>
              </w:rPr>
            </w:pPr>
            <w:r w:rsidRPr="00563C93">
              <w:rPr>
                <w:rFonts w:ascii="Arial" w:eastAsia="Times New Roman" w:hAnsi="Arial" w:cs="Arial"/>
                <w:b/>
                <w:bCs/>
                <w:color w:val="000000"/>
                <w:sz w:val="18"/>
                <w:szCs w:val="20"/>
                <w:lang w:eastAsia="cs-CZ"/>
              </w:rPr>
              <w:t>Celkem</w:t>
            </w:r>
          </w:p>
        </w:tc>
        <w:tc>
          <w:tcPr>
            <w:tcW w:w="1430"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470</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502</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469</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486</w:t>
            </w:r>
          </w:p>
        </w:tc>
        <w:tc>
          <w:tcPr>
            <w:tcW w:w="1413" w:type="dxa"/>
            <w:shd w:val="clear" w:color="auto" w:fill="D9D9D9"/>
            <w:vAlign w:val="center"/>
          </w:tcPr>
          <w:p w:rsidR="00563C93" w:rsidRPr="00563C93" w:rsidRDefault="00563C93" w:rsidP="00563C93">
            <w:pPr>
              <w:autoSpaceDE w:val="0"/>
              <w:autoSpaceDN w:val="0"/>
              <w:adjustRightInd w:val="0"/>
              <w:spacing w:after="0" w:line="240" w:lineRule="auto"/>
              <w:ind w:right="119"/>
              <w:jc w:val="center"/>
              <w:rPr>
                <w:rFonts w:ascii="Arial" w:eastAsia="Times New Roman" w:hAnsi="Arial" w:cs="Arial"/>
                <w:b/>
                <w:color w:val="000000"/>
                <w:sz w:val="18"/>
                <w:szCs w:val="20"/>
                <w:lang w:eastAsia="cs-CZ"/>
              </w:rPr>
            </w:pPr>
            <w:r w:rsidRPr="00563C93">
              <w:rPr>
                <w:rFonts w:ascii="Arial" w:eastAsia="Times New Roman" w:hAnsi="Arial" w:cs="Arial"/>
                <w:b/>
                <w:color w:val="000000"/>
                <w:sz w:val="18"/>
                <w:szCs w:val="20"/>
                <w:lang w:eastAsia="cs-CZ"/>
              </w:rPr>
              <w:t>453</w:t>
            </w:r>
          </w:p>
        </w:tc>
      </w:tr>
    </w:tbl>
    <w:p w:rsidR="00563C93" w:rsidRP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563C93" w:rsidRPr="00563C93" w:rsidTr="00563C93">
        <w:trPr>
          <w:trHeight w:val="334"/>
        </w:trPr>
        <w:tc>
          <w:tcPr>
            <w:tcW w:w="2421"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1418" w:type="dxa"/>
            <w:gridSpan w:val="5"/>
            <w:tcBorders>
              <w:top w:val="single" w:sz="12" w:space="0" w:color="auto"/>
              <w:left w:val="nil"/>
              <w:bottom w:val="single" w:sz="8" w:space="0" w:color="auto"/>
              <w:right w:val="single" w:sz="12"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563C93" w:rsidRPr="00563C93" w:rsidTr="00563C93">
        <w:trPr>
          <w:trHeight w:val="317"/>
        </w:trPr>
        <w:tc>
          <w:tcPr>
            <w:tcW w:w="2421" w:type="dxa"/>
            <w:vMerge/>
            <w:tcBorders>
              <w:top w:val="single" w:sz="12" w:space="0" w:color="auto"/>
              <w:left w:val="single" w:sz="12"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color w:val="000000"/>
                <w:sz w:val="18"/>
                <w:szCs w:val="20"/>
                <w:lang w:eastAsia="cs-CZ"/>
              </w:rPr>
              <w:t>2013</w:t>
            </w:r>
          </w:p>
        </w:tc>
        <w:tc>
          <w:tcPr>
            <w:tcW w:w="1418" w:type="dxa"/>
            <w:tcBorders>
              <w:top w:val="nil"/>
              <w:left w:val="nil"/>
              <w:bottom w:val="single" w:sz="8"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2014</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2015</w:t>
            </w:r>
          </w:p>
        </w:tc>
        <w:tc>
          <w:tcPr>
            <w:tcW w:w="1418" w:type="dxa"/>
            <w:tcBorders>
              <w:top w:val="nil"/>
              <w:left w:val="nil"/>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2016 </w:t>
            </w:r>
          </w:p>
        </w:tc>
        <w:tc>
          <w:tcPr>
            <w:tcW w:w="1418" w:type="dxa"/>
            <w:tcBorders>
              <w:top w:val="nil"/>
              <w:left w:val="nil"/>
              <w:bottom w:val="single" w:sz="8" w:space="0" w:color="auto"/>
              <w:right w:val="single" w:sz="12" w:space="0" w:color="auto"/>
            </w:tcBorders>
            <w:shd w:val="clear" w:color="000000" w:fill="D9D9D9"/>
            <w:vAlign w:val="center"/>
            <w:hideMark/>
          </w:tcPr>
          <w:p w:rsidR="00563C93" w:rsidRPr="00563C93" w:rsidRDefault="00943F45" w:rsidP="00563C93">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sz w:val="18"/>
                <w:szCs w:val="18"/>
                <w:lang w:eastAsia="cs-CZ"/>
              </w:rPr>
              <w:t>2017</w:t>
            </w:r>
            <w:r w:rsidR="00563C93" w:rsidRPr="003F29AA">
              <w:rPr>
                <w:rFonts w:ascii="Arial" w:eastAsia="Times New Roman" w:hAnsi="Arial" w:cs="Arial"/>
                <w:b/>
                <w:bCs/>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367</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413</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424</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512</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4F04"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532</w:t>
            </w:r>
            <w:r w:rsidR="00563C93"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sz w:val="18"/>
                <w:szCs w:val="20"/>
                <w:lang w:eastAsia="cs-CZ"/>
              </w:rPr>
              <w:t>39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352D87"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30</w:t>
            </w:r>
            <w:r w:rsidR="00563C93" w:rsidRPr="00563C93">
              <w:rPr>
                <w:rFonts w:ascii="Arial" w:eastAsia="Times New Roman" w:hAnsi="Arial" w:cs="Arial"/>
                <w:color w:val="000000"/>
                <w:sz w:val="18"/>
                <w:szCs w:val="18"/>
                <w:lang w:eastAsia="cs-CZ"/>
              </w:rPr>
              <w:t> </w:t>
            </w:r>
          </w:p>
        </w:tc>
      </w:tr>
      <w:tr w:rsidR="00563C93" w:rsidRPr="00563C93" w:rsidTr="00563C93">
        <w:trPr>
          <w:trHeight w:val="303"/>
        </w:trPr>
        <w:tc>
          <w:tcPr>
            <w:tcW w:w="2421" w:type="dxa"/>
            <w:tcBorders>
              <w:top w:val="nil"/>
              <w:left w:val="single" w:sz="12" w:space="0" w:color="auto"/>
              <w:bottom w:val="nil"/>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0D4A56" w:rsidP="000D4A5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406</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440</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453</w:t>
            </w:r>
          </w:p>
        </w:tc>
        <w:tc>
          <w:tcPr>
            <w:tcW w:w="1418" w:type="dxa"/>
            <w:vMerge w:val="restart"/>
            <w:tcBorders>
              <w:top w:val="nil"/>
              <w:left w:val="single" w:sz="8" w:space="0" w:color="auto"/>
              <w:bottom w:val="single" w:sz="8" w:space="0" w:color="000000"/>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546</w:t>
            </w:r>
          </w:p>
        </w:tc>
        <w:tc>
          <w:tcPr>
            <w:tcW w:w="1418" w:type="dxa"/>
            <w:vMerge w:val="restart"/>
            <w:tcBorders>
              <w:top w:val="nil"/>
              <w:left w:val="single" w:sz="8" w:space="0" w:color="auto"/>
              <w:bottom w:val="single" w:sz="8" w:space="0" w:color="000000"/>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562</w:t>
            </w:r>
            <w:r w:rsidR="00563C93" w:rsidRPr="00563C93">
              <w:rPr>
                <w:rFonts w:ascii="Arial" w:eastAsia="Times New Roman" w:hAnsi="Arial" w:cs="Arial"/>
                <w:b/>
                <w:bCs/>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lastRenderedPageBreak/>
              <w:t>stabilní a mobilní sběr</w:t>
            </w: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8"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c>
          <w:tcPr>
            <w:tcW w:w="1418" w:type="dxa"/>
            <w:vMerge/>
            <w:tcBorders>
              <w:top w:val="nil"/>
              <w:left w:val="single" w:sz="8" w:space="0" w:color="auto"/>
              <w:bottom w:val="single" w:sz="8" w:space="0" w:color="000000"/>
              <w:right w:val="single" w:sz="12" w:space="0" w:color="auto"/>
            </w:tcBorders>
            <w:vAlign w:val="center"/>
            <w:hideMark/>
          </w:tcPr>
          <w:p w:rsidR="00563C93" w:rsidRPr="00563C93" w:rsidRDefault="00563C93" w:rsidP="00563C93">
            <w:pPr>
              <w:spacing w:after="0" w:line="240" w:lineRule="auto"/>
              <w:rPr>
                <w:rFonts w:ascii="Arial" w:eastAsia="Times New Roman" w:hAnsi="Arial" w:cs="Arial"/>
                <w:b/>
                <w:bCs/>
                <w:color w:val="000000"/>
                <w:sz w:val="18"/>
                <w:szCs w:val="18"/>
                <w:lang w:eastAsia="cs-CZ"/>
              </w:rPr>
            </w:pP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0D4A5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r w:rsidRPr="00563C93">
              <w:rPr>
                <w:rFonts w:ascii="Arial" w:eastAsia="Times New Roman" w:hAnsi="Arial" w:cs="Arial"/>
                <w:color w:val="000000"/>
                <w:sz w:val="18"/>
                <w:szCs w:val="18"/>
                <w:lang w:eastAsia="cs-CZ"/>
              </w:rPr>
              <w:t> </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0D4A56"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20"/>
                <w:lang w:eastAsia="cs-CZ"/>
              </w:rPr>
              <w:t>69</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87</w:t>
            </w:r>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95</w:t>
            </w:r>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107</w:t>
            </w:r>
            <w:r w:rsidR="00563C93" w:rsidRPr="00563C93">
              <w:rPr>
                <w:rFonts w:ascii="Arial" w:eastAsia="Times New Roman" w:hAnsi="Arial" w:cs="Arial"/>
                <w:color w:val="000000"/>
                <w:sz w:val="18"/>
                <w:szCs w:val="18"/>
                <w:lang w:eastAsia="cs-CZ"/>
              </w:rPr>
              <w:t> </w:t>
            </w:r>
          </w:p>
        </w:tc>
      </w:tr>
      <w:tr w:rsidR="00480EC3" w:rsidRPr="00563C93" w:rsidTr="00563C93">
        <w:trPr>
          <w:trHeight w:val="318"/>
        </w:trPr>
        <w:tc>
          <w:tcPr>
            <w:tcW w:w="2421" w:type="dxa"/>
            <w:tcBorders>
              <w:top w:val="nil"/>
              <w:left w:val="single" w:sz="12" w:space="0" w:color="auto"/>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Sběr injekčních stříkaček</w:t>
            </w: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20"/>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8" w:space="0" w:color="auto"/>
            </w:tcBorders>
            <w:shd w:val="clear" w:color="auto" w:fill="auto"/>
            <w:vAlign w:val="center"/>
          </w:tcPr>
          <w:p w:rsidR="00480EC3" w:rsidRPr="00563C93" w:rsidRDefault="00480EC3" w:rsidP="00563C93">
            <w:pPr>
              <w:spacing w:after="0" w:line="240" w:lineRule="auto"/>
              <w:jc w:val="center"/>
              <w:rPr>
                <w:rFonts w:ascii="Arial" w:eastAsia="Times New Roman" w:hAnsi="Arial" w:cs="Arial"/>
                <w:color w:val="000000"/>
                <w:sz w:val="18"/>
                <w:szCs w:val="18"/>
                <w:lang w:eastAsia="cs-CZ"/>
              </w:rPr>
            </w:pPr>
          </w:p>
        </w:tc>
        <w:tc>
          <w:tcPr>
            <w:tcW w:w="1418" w:type="dxa"/>
            <w:tcBorders>
              <w:top w:val="nil"/>
              <w:left w:val="nil"/>
              <w:bottom w:val="single" w:sz="8" w:space="0" w:color="auto"/>
              <w:right w:val="single" w:sz="12" w:space="0" w:color="auto"/>
            </w:tcBorders>
            <w:shd w:val="clear" w:color="auto" w:fill="auto"/>
            <w:vAlign w:val="center"/>
          </w:tcPr>
          <w:p w:rsidR="00480EC3" w:rsidRDefault="00480EC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0,3</w:t>
            </w:r>
          </w:p>
        </w:tc>
      </w:tr>
      <w:tr w:rsidR="00563C93" w:rsidRPr="00563C93" w:rsidTr="00563C93">
        <w:trPr>
          <w:trHeight w:val="317"/>
        </w:trPr>
        <w:tc>
          <w:tcPr>
            <w:tcW w:w="2421" w:type="dxa"/>
            <w:tcBorders>
              <w:top w:val="nil"/>
              <w:left w:val="single" w:sz="12" w:space="0" w:color="auto"/>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8"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18" w:type="dxa"/>
            <w:tcBorders>
              <w:top w:val="nil"/>
              <w:left w:val="nil"/>
              <w:bottom w:val="single" w:sz="8" w:space="0" w:color="auto"/>
              <w:right w:val="single" w:sz="12" w:space="0" w:color="auto"/>
            </w:tcBorders>
            <w:shd w:val="clear" w:color="auto" w:fill="auto"/>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w:t>
            </w:r>
          </w:p>
        </w:tc>
      </w:tr>
      <w:tr w:rsidR="00563C93" w:rsidRPr="00563C93" w:rsidTr="00563C93">
        <w:trPr>
          <w:trHeight w:val="317"/>
        </w:trPr>
        <w:tc>
          <w:tcPr>
            <w:tcW w:w="2421" w:type="dxa"/>
            <w:tcBorders>
              <w:top w:val="nil"/>
              <w:left w:val="single" w:sz="12" w:space="0" w:color="auto"/>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474</w:t>
            </w:r>
          </w:p>
        </w:tc>
        <w:tc>
          <w:tcPr>
            <w:tcW w:w="1418" w:type="dxa"/>
            <w:tcBorders>
              <w:top w:val="nil"/>
              <w:left w:val="nil"/>
              <w:bottom w:val="single" w:sz="12" w:space="0" w:color="auto"/>
              <w:right w:val="single" w:sz="8" w:space="0" w:color="auto"/>
            </w:tcBorders>
            <w:shd w:val="clear" w:color="000000" w:fill="D9D9D9"/>
            <w:vAlign w:val="center"/>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519</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540</w:t>
            </w:r>
          </w:p>
        </w:tc>
        <w:tc>
          <w:tcPr>
            <w:tcW w:w="1418" w:type="dxa"/>
            <w:tcBorders>
              <w:top w:val="nil"/>
              <w:left w:val="nil"/>
              <w:bottom w:val="single" w:sz="12" w:space="0" w:color="auto"/>
              <w:right w:val="single" w:sz="8" w:space="0" w:color="auto"/>
            </w:tcBorders>
            <w:shd w:val="clear" w:color="000000" w:fill="D9D9D9"/>
            <w:vAlign w:val="center"/>
            <w:hideMark/>
          </w:tcPr>
          <w:p w:rsidR="00563C93" w:rsidRPr="00563C93" w:rsidRDefault="00563C93" w:rsidP="00563C93">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641 </w:t>
            </w:r>
          </w:p>
        </w:tc>
        <w:tc>
          <w:tcPr>
            <w:tcW w:w="1418" w:type="dxa"/>
            <w:tcBorders>
              <w:top w:val="nil"/>
              <w:left w:val="nil"/>
              <w:bottom w:val="single" w:sz="12" w:space="0" w:color="auto"/>
              <w:right w:val="single" w:sz="12" w:space="0" w:color="auto"/>
            </w:tcBorders>
            <w:shd w:val="clear" w:color="000000" w:fill="D9D9D9"/>
            <w:vAlign w:val="center"/>
            <w:hideMark/>
          </w:tcPr>
          <w:p w:rsidR="00563C93" w:rsidRPr="00563C93" w:rsidRDefault="00921ECC" w:rsidP="00563C93">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669,3</w:t>
            </w:r>
            <w:r w:rsidR="00563C93" w:rsidRPr="00563C93">
              <w:rPr>
                <w:rFonts w:ascii="Arial" w:eastAsia="Times New Roman" w:hAnsi="Arial" w:cs="Arial"/>
                <w:b/>
                <w:bCs/>
                <w:color w:val="000000"/>
                <w:sz w:val="18"/>
                <w:szCs w:val="18"/>
                <w:lang w:eastAsia="cs-CZ"/>
              </w:rPr>
              <w:t> </w:t>
            </w:r>
          </w:p>
        </w:tc>
      </w:tr>
    </w:tbl>
    <w:p w:rsidR="00563C93" w:rsidRDefault="00563C93" w:rsidP="00563C93">
      <w:pPr>
        <w:autoSpaceDE w:val="0"/>
        <w:autoSpaceDN w:val="0"/>
        <w:adjustRightInd w:val="0"/>
        <w:spacing w:after="0" w:line="240" w:lineRule="auto"/>
        <w:ind w:left="284" w:hanging="284"/>
        <w:jc w:val="both"/>
        <w:rPr>
          <w:rFonts w:ascii="Arial" w:eastAsia="Times New Roman" w:hAnsi="Arial" w:cs="Arial"/>
          <w:sz w:val="18"/>
          <w:lang w:eastAsia="cs-CZ"/>
        </w:rPr>
      </w:pPr>
    </w:p>
    <w:tbl>
      <w:tblPr>
        <w:tblW w:w="9657" w:type="dxa"/>
        <w:tblInd w:w="55" w:type="dxa"/>
        <w:tblCellMar>
          <w:left w:w="70" w:type="dxa"/>
          <w:right w:w="70" w:type="dxa"/>
        </w:tblCellMar>
        <w:tblLook w:val="04A0" w:firstRow="1" w:lastRow="0" w:firstColumn="1" w:lastColumn="0" w:noHBand="0" w:noVBand="1"/>
      </w:tblPr>
      <w:tblGrid>
        <w:gridCol w:w="2457"/>
        <w:gridCol w:w="1440"/>
        <w:gridCol w:w="1440"/>
        <w:gridCol w:w="1440"/>
        <w:gridCol w:w="1440"/>
        <w:gridCol w:w="1440"/>
      </w:tblGrid>
      <w:tr w:rsidR="00E84502" w:rsidRPr="00563C93" w:rsidTr="006402BF">
        <w:trPr>
          <w:trHeight w:val="334"/>
        </w:trPr>
        <w:tc>
          <w:tcPr>
            <w:tcW w:w="2457" w:type="dxa"/>
            <w:vMerge w:val="restart"/>
            <w:tcBorders>
              <w:top w:val="single" w:sz="12" w:space="0" w:color="auto"/>
              <w:left w:val="single" w:sz="12" w:space="0" w:color="auto"/>
              <w:bottom w:val="single" w:sz="8" w:space="0" w:color="000000"/>
              <w:right w:val="single" w:sz="8" w:space="0" w:color="auto"/>
            </w:tcBorders>
            <w:shd w:val="clear" w:color="000000" w:fill="D9D9D9"/>
            <w:vAlign w:val="center"/>
            <w:hideMark/>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Způsob sběru</w:t>
            </w:r>
          </w:p>
        </w:tc>
        <w:tc>
          <w:tcPr>
            <w:tcW w:w="7200" w:type="dxa"/>
            <w:gridSpan w:val="5"/>
            <w:tcBorders>
              <w:top w:val="single" w:sz="12" w:space="0" w:color="auto"/>
              <w:left w:val="nil"/>
              <w:bottom w:val="single" w:sz="8" w:space="0" w:color="auto"/>
              <w:right w:val="single" w:sz="12" w:space="0" w:color="auto"/>
            </w:tcBorders>
            <w:shd w:val="clear" w:color="000000" w:fill="D9D9D9"/>
            <w:vAlign w:val="center"/>
            <w:hideMark/>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Množství nebezpečného odpadu v tunách</w:t>
            </w:r>
          </w:p>
        </w:tc>
      </w:tr>
      <w:tr w:rsidR="00E84502" w:rsidRPr="00563C93" w:rsidTr="006402BF">
        <w:trPr>
          <w:trHeight w:val="317"/>
        </w:trPr>
        <w:tc>
          <w:tcPr>
            <w:tcW w:w="2457" w:type="dxa"/>
            <w:vMerge/>
            <w:tcBorders>
              <w:top w:val="single" w:sz="12" w:space="0" w:color="auto"/>
              <w:left w:val="single" w:sz="12" w:space="0" w:color="auto"/>
              <w:bottom w:val="single" w:sz="8" w:space="0" w:color="000000"/>
              <w:right w:val="single" w:sz="8" w:space="0" w:color="auto"/>
            </w:tcBorders>
            <w:vAlign w:val="center"/>
            <w:hideMark/>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c>
          <w:tcPr>
            <w:tcW w:w="1440" w:type="dxa"/>
            <w:tcBorders>
              <w:top w:val="nil"/>
              <w:left w:val="nil"/>
              <w:bottom w:val="single" w:sz="8"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color w:val="000000"/>
                <w:sz w:val="18"/>
                <w:szCs w:val="20"/>
                <w:lang w:eastAsia="cs-CZ"/>
              </w:rPr>
              <w:t>2018</w:t>
            </w:r>
          </w:p>
        </w:tc>
        <w:tc>
          <w:tcPr>
            <w:tcW w:w="1440" w:type="dxa"/>
            <w:tcBorders>
              <w:top w:val="nil"/>
              <w:left w:val="nil"/>
              <w:bottom w:val="single" w:sz="8" w:space="0" w:color="auto"/>
              <w:right w:val="single" w:sz="8" w:space="0" w:color="auto"/>
            </w:tcBorders>
            <w:shd w:val="clear" w:color="000000" w:fill="D9D9D9"/>
            <w:vAlign w:val="center"/>
          </w:tcPr>
          <w:p w:rsidR="00E84502" w:rsidRPr="00563C93" w:rsidRDefault="00C659DC" w:rsidP="006B30B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2019</w:t>
            </w:r>
          </w:p>
        </w:tc>
        <w:tc>
          <w:tcPr>
            <w:tcW w:w="1440" w:type="dxa"/>
            <w:tcBorders>
              <w:top w:val="nil"/>
              <w:left w:val="nil"/>
              <w:bottom w:val="single" w:sz="8"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tcBorders>
              <w:top w:val="nil"/>
              <w:left w:val="nil"/>
              <w:bottom w:val="single" w:sz="8"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tcBorders>
              <w:top w:val="nil"/>
              <w:left w:val="nil"/>
              <w:bottom w:val="single" w:sz="8" w:space="0" w:color="auto"/>
              <w:right w:val="single" w:sz="12"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Stabilní sběr</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20"/>
                <w:lang w:eastAsia="cs-CZ"/>
              </w:rPr>
              <w:t>515</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C5089"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549</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Mobilní sběr**)</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sz w:val="18"/>
                <w:szCs w:val="20"/>
                <w:lang w:eastAsia="cs-CZ"/>
              </w:rPr>
              <w:t>32</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C5089"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03"/>
        </w:trPr>
        <w:tc>
          <w:tcPr>
            <w:tcW w:w="2457" w:type="dxa"/>
            <w:tcBorders>
              <w:top w:val="nil"/>
              <w:left w:val="single" w:sz="12" w:space="0" w:color="auto"/>
              <w:bottom w:val="nil"/>
              <w:right w:val="single" w:sz="8" w:space="0" w:color="auto"/>
            </w:tcBorders>
            <w:shd w:val="clear" w:color="000000" w:fill="D9D9D9"/>
            <w:vAlign w:val="center"/>
            <w:hideMark/>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 xml:space="preserve">Celkem </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4D57FC" w:rsidP="006B30B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547</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C5089" w:rsidP="006B30B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569</w:t>
            </w: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vMerge w:val="restart"/>
            <w:tcBorders>
              <w:top w:val="nil"/>
              <w:left w:val="single" w:sz="8" w:space="0" w:color="auto"/>
              <w:bottom w:val="single" w:sz="8" w:space="0" w:color="000000"/>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vMerge w:val="restart"/>
            <w:tcBorders>
              <w:top w:val="nil"/>
              <w:left w:val="single" w:sz="8" w:space="0" w:color="auto"/>
              <w:bottom w:val="single" w:sz="8" w:space="0" w:color="000000"/>
              <w:right w:val="single" w:sz="12"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000000" w:fill="D9D9D9"/>
            <w:vAlign w:val="center"/>
            <w:hideMark/>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stabilní a mobilní sběr</w:t>
            </w:r>
          </w:p>
        </w:tc>
        <w:tc>
          <w:tcPr>
            <w:tcW w:w="1440" w:type="dxa"/>
            <w:vMerge/>
            <w:tcBorders>
              <w:top w:val="nil"/>
              <w:left w:val="single" w:sz="8" w:space="0" w:color="auto"/>
              <w:bottom w:val="single" w:sz="8" w:space="0" w:color="000000"/>
              <w:right w:val="single" w:sz="8" w:space="0" w:color="auto"/>
            </w:tcBorders>
            <w:vAlign w:val="center"/>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c>
          <w:tcPr>
            <w:tcW w:w="1440" w:type="dxa"/>
            <w:vMerge/>
            <w:tcBorders>
              <w:top w:val="nil"/>
              <w:left w:val="single" w:sz="8" w:space="0" w:color="auto"/>
              <w:bottom w:val="single" w:sz="8" w:space="0" w:color="000000"/>
              <w:right w:val="single" w:sz="8" w:space="0" w:color="auto"/>
            </w:tcBorders>
            <w:vAlign w:val="center"/>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c>
          <w:tcPr>
            <w:tcW w:w="1440" w:type="dxa"/>
            <w:vMerge/>
            <w:tcBorders>
              <w:top w:val="nil"/>
              <w:left w:val="single" w:sz="8" w:space="0" w:color="auto"/>
              <w:bottom w:val="single" w:sz="8" w:space="0" w:color="000000"/>
              <w:right w:val="single" w:sz="8" w:space="0" w:color="auto"/>
            </w:tcBorders>
            <w:vAlign w:val="center"/>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c>
          <w:tcPr>
            <w:tcW w:w="1440" w:type="dxa"/>
            <w:vMerge/>
            <w:tcBorders>
              <w:top w:val="nil"/>
              <w:left w:val="single" w:sz="8" w:space="0" w:color="auto"/>
              <w:bottom w:val="single" w:sz="8" w:space="0" w:color="000000"/>
              <w:right w:val="single" w:sz="8" w:space="0" w:color="auto"/>
            </w:tcBorders>
            <w:vAlign w:val="center"/>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c>
          <w:tcPr>
            <w:tcW w:w="1440" w:type="dxa"/>
            <w:vMerge/>
            <w:tcBorders>
              <w:top w:val="nil"/>
              <w:left w:val="single" w:sz="8" w:space="0" w:color="auto"/>
              <w:bottom w:val="single" w:sz="8" w:space="0" w:color="000000"/>
              <w:right w:val="single" w:sz="12" w:space="0" w:color="auto"/>
            </w:tcBorders>
            <w:vAlign w:val="center"/>
          </w:tcPr>
          <w:p w:rsidR="00E84502" w:rsidRPr="00563C93" w:rsidRDefault="00E84502" w:rsidP="006B30B6">
            <w:pPr>
              <w:spacing w:after="0" w:line="240" w:lineRule="auto"/>
              <w:rPr>
                <w:rFonts w:ascii="Arial" w:eastAsia="Times New Roman" w:hAnsi="Arial" w:cs="Arial"/>
                <w:b/>
                <w:bCs/>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chladicích zařízení</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20"/>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6402BF"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TV a PC monitorů</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6402BF"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8"/>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Sběr nepoužitelných léčiv </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4D57FC"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20"/>
                <w:lang w:eastAsia="cs-CZ"/>
              </w:rPr>
              <w:t>173</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C5089"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149</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8"/>
        </w:trPr>
        <w:tc>
          <w:tcPr>
            <w:tcW w:w="2457" w:type="dxa"/>
            <w:tcBorders>
              <w:top w:val="nil"/>
              <w:left w:val="single" w:sz="12" w:space="0" w:color="auto"/>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Sběr injekčních stříkaček</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4D57FC" w:rsidP="006B30B6">
            <w:pPr>
              <w:spacing w:after="0" w:line="240" w:lineRule="auto"/>
              <w:jc w:val="center"/>
              <w:rPr>
                <w:rFonts w:ascii="Arial" w:eastAsia="Times New Roman" w:hAnsi="Arial" w:cs="Arial"/>
                <w:color w:val="000000"/>
                <w:sz w:val="18"/>
                <w:szCs w:val="20"/>
                <w:lang w:eastAsia="cs-CZ"/>
              </w:rPr>
            </w:pPr>
            <w:r>
              <w:rPr>
                <w:rFonts w:ascii="Arial" w:eastAsia="Times New Roman" w:hAnsi="Arial" w:cs="Arial"/>
                <w:color w:val="000000"/>
                <w:sz w:val="18"/>
                <w:szCs w:val="20"/>
                <w:lang w:eastAsia="cs-CZ"/>
              </w:rPr>
              <w:t>0,4</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C5089" w:rsidP="006B30B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0,5</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8" w:space="0" w:color="auto"/>
              <w:right w:val="single" w:sz="8" w:space="0" w:color="auto"/>
            </w:tcBorders>
            <w:shd w:val="clear" w:color="auto" w:fill="auto"/>
            <w:vAlign w:val="center"/>
            <w:hideMark/>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Sběr monočlánků</w:t>
            </w: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C5089" w:rsidP="006B30B6">
            <w:pPr>
              <w:spacing w:after="0" w:line="240" w:lineRule="auto"/>
              <w:jc w:val="center"/>
              <w:rPr>
                <w:rFonts w:ascii="Arial" w:eastAsia="Times New Roman" w:hAnsi="Arial" w:cs="Arial"/>
                <w:color w:val="000000"/>
                <w:sz w:val="18"/>
                <w:szCs w:val="18"/>
                <w:lang w:eastAsia="cs-CZ"/>
              </w:rPr>
            </w:pPr>
            <w:proofErr w:type="spellStart"/>
            <w:r w:rsidRPr="00563C93">
              <w:rPr>
                <w:rFonts w:ascii="Arial" w:eastAsia="Times New Roman" w:hAnsi="Arial" w:cs="Arial"/>
                <w:color w:val="000000"/>
                <w:sz w:val="18"/>
                <w:szCs w:val="18"/>
                <w:lang w:eastAsia="cs-CZ"/>
              </w:rPr>
              <w:t>ZpO</w:t>
            </w:r>
            <w:proofErr w:type="spellEnd"/>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8"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c>
          <w:tcPr>
            <w:tcW w:w="1440" w:type="dxa"/>
            <w:tcBorders>
              <w:top w:val="nil"/>
              <w:left w:val="nil"/>
              <w:bottom w:val="single" w:sz="8" w:space="0" w:color="auto"/>
              <w:right w:val="single" w:sz="12" w:space="0" w:color="auto"/>
            </w:tcBorders>
            <w:shd w:val="clear" w:color="auto" w:fill="auto"/>
            <w:vAlign w:val="center"/>
          </w:tcPr>
          <w:p w:rsidR="00E84502" w:rsidRPr="00563C93" w:rsidRDefault="00E84502" w:rsidP="006B30B6">
            <w:pPr>
              <w:spacing w:after="0" w:line="240" w:lineRule="auto"/>
              <w:jc w:val="center"/>
              <w:rPr>
                <w:rFonts w:ascii="Arial" w:eastAsia="Times New Roman" w:hAnsi="Arial" w:cs="Arial"/>
                <w:color w:val="000000"/>
                <w:sz w:val="18"/>
                <w:szCs w:val="18"/>
                <w:lang w:eastAsia="cs-CZ"/>
              </w:rPr>
            </w:pPr>
          </w:p>
        </w:tc>
      </w:tr>
      <w:tr w:rsidR="00E84502" w:rsidRPr="00563C93" w:rsidTr="006402BF">
        <w:trPr>
          <w:trHeight w:val="317"/>
        </w:trPr>
        <w:tc>
          <w:tcPr>
            <w:tcW w:w="2457" w:type="dxa"/>
            <w:tcBorders>
              <w:top w:val="nil"/>
              <w:left w:val="single" w:sz="12" w:space="0" w:color="auto"/>
              <w:bottom w:val="single" w:sz="12" w:space="0" w:color="auto"/>
              <w:right w:val="single" w:sz="8" w:space="0" w:color="auto"/>
            </w:tcBorders>
            <w:shd w:val="clear" w:color="000000" w:fill="D9D9D9"/>
            <w:vAlign w:val="center"/>
            <w:hideMark/>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r w:rsidRPr="00563C93">
              <w:rPr>
                <w:rFonts w:ascii="Arial" w:eastAsia="Times New Roman" w:hAnsi="Arial" w:cs="Arial"/>
                <w:b/>
                <w:bCs/>
                <w:color w:val="000000"/>
                <w:sz w:val="18"/>
                <w:szCs w:val="18"/>
                <w:lang w:eastAsia="cs-CZ"/>
              </w:rPr>
              <w:t>Celkem</w:t>
            </w:r>
          </w:p>
        </w:tc>
        <w:tc>
          <w:tcPr>
            <w:tcW w:w="1440" w:type="dxa"/>
            <w:tcBorders>
              <w:top w:val="nil"/>
              <w:left w:val="nil"/>
              <w:bottom w:val="single" w:sz="12" w:space="0" w:color="auto"/>
              <w:right w:val="single" w:sz="8" w:space="0" w:color="auto"/>
            </w:tcBorders>
            <w:shd w:val="clear" w:color="000000" w:fill="D9D9D9"/>
            <w:vAlign w:val="center"/>
          </w:tcPr>
          <w:p w:rsidR="00E84502" w:rsidRPr="00563C93" w:rsidRDefault="004D57FC" w:rsidP="006B30B6">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720,4</w:t>
            </w:r>
          </w:p>
        </w:tc>
        <w:tc>
          <w:tcPr>
            <w:tcW w:w="1440" w:type="dxa"/>
            <w:tcBorders>
              <w:top w:val="nil"/>
              <w:left w:val="nil"/>
              <w:bottom w:val="single" w:sz="12"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tcBorders>
              <w:top w:val="nil"/>
              <w:left w:val="nil"/>
              <w:bottom w:val="single" w:sz="12"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tcBorders>
              <w:top w:val="nil"/>
              <w:left w:val="nil"/>
              <w:bottom w:val="single" w:sz="12" w:space="0" w:color="auto"/>
              <w:right w:val="single" w:sz="8"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c>
          <w:tcPr>
            <w:tcW w:w="1440" w:type="dxa"/>
            <w:tcBorders>
              <w:top w:val="nil"/>
              <w:left w:val="nil"/>
              <w:bottom w:val="single" w:sz="12" w:space="0" w:color="auto"/>
              <w:right w:val="single" w:sz="12" w:space="0" w:color="auto"/>
            </w:tcBorders>
            <w:shd w:val="clear" w:color="000000" w:fill="D9D9D9"/>
            <w:vAlign w:val="center"/>
          </w:tcPr>
          <w:p w:rsidR="00E84502" w:rsidRPr="00563C93" w:rsidRDefault="00E84502" w:rsidP="006B30B6">
            <w:pPr>
              <w:spacing w:after="0" w:line="240" w:lineRule="auto"/>
              <w:jc w:val="center"/>
              <w:rPr>
                <w:rFonts w:ascii="Arial" w:eastAsia="Times New Roman" w:hAnsi="Arial" w:cs="Arial"/>
                <w:b/>
                <w:bCs/>
                <w:color w:val="000000"/>
                <w:sz w:val="18"/>
                <w:szCs w:val="18"/>
                <w:lang w:eastAsia="cs-CZ"/>
              </w:rPr>
            </w:pPr>
          </w:p>
        </w:tc>
      </w:tr>
    </w:tbl>
    <w:p w:rsidR="00563C93" w:rsidRPr="00093FC5" w:rsidRDefault="00563C93" w:rsidP="00563C93">
      <w:pPr>
        <w:autoSpaceDE w:val="0"/>
        <w:autoSpaceDN w:val="0"/>
        <w:adjustRightInd w:val="0"/>
        <w:spacing w:after="0" w:line="240" w:lineRule="auto"/>
        <w:ind w:left="284" w:hanging="284"/>
        <w:jc w:val="both"/>
        <w:rPr>
          <w:rFonts w:ascii="Arial" w:eastAsia="Times New Roman" w:hAnsi="Arial" w:cs="Arial"/>
          <w:i/>
          <w:sz w:val="18"/>
          <w:lang w:eastAsia="cs-CZ"/>
        </w:rPr>
      </w:pPr>
      <w:r w:rsidRPr="00093FC5">
        <w:rPr>
          <w:rFonts w:ascii="Arial" w:eastAsia="Times New Roman" w:hAnsi="Arial" w:cs="Arial"/>
          <w:i/>
          <w:sz w:val="18"/>
          <w:lang w:eastAsia="cs-CZ"/>
        </w:rPr>
        <w:t xml:space="preserve">*) </w:t>
      </w:r>
      <w:proofErr w:type="spellStart"/>
      <w:r w:rsidRPr="00093FC5">
        <w:rPr>
          <w:rFonts w:ascii="Arial" w:eastAsia="Times New Roman" w:hAnsi="Arial" w:cs="Arial"/>
          <w:i/>
          <w:sz w:val="18"/>
          <w:lang w:eastAsia="cs-CZ"/>
        </w:rPr>
        <w:t>ZpO</w:t>
      </w:r>
      <w:proofErr w:type="spellEnd"/>
      <w:r w:rsidRPr="00093FC5">
        <w:rPr>
          <w:rFonts w:ascii="Arial" w:eastAsia="Times New Roman" w:hAnsi="Arial" w:cs="Arial"/>
          <w:i/>
          <w:sz w:val="18"/>
          <w:lang w:eastAsia="cs-CZ"/>
        </w:rPr>
        <w:t xml:space="preserve"> – sběr a evidence v rámci zpětného odběru</w:t>
      </w:r>
    </w:p>
    <w:p w:rsidR="00563C93" w:rsidRPr="00093FC5" w:rsidRDefault="00563C93" w:rsidP="00563C93">
      <w:pPr>
        <w:autoSpaceDE w:val="0"/>
        <w:autoSpaceDN w:val="0"/>
        <w:adjustRightInd w:val="0"/>
        <w:spacing w:after="0" w:line="240" w:lineRule="auto"/>
        <w:ind w:left="284" w:hanging="284"/>
        <w:jc w:val="both"/>
        <w:rPr>
          <w:rFonts w:ascii="Arial" w:eastAsia="Times New Roman" w:hAnsi="Arial" w:cs="Arial"/>
          <w:i/>
          <w:color w:val="FF0000"/>
          <w:sz w:val="18"/>
          <w:lang w:eastAsia="cs-CZ"/>
        </w:rPr>
      </w:pPr>
      <w:r w:rsidRPr="00093FC5">
        <w:rPr>
          <w:rFonts w:ascii="Arial" w:eastAsia="Times New Roman" w:hAnsi="Arial" w:cs="Arial"/>
          <w:i/>
          <w:sz w:val="18"/>
          <w:lang w:eastAsia="cs-CZ"/>
        </w:rPr>
        <w:t>**) v roce 2012 probíhal pouze v měsících únor, březen, říjen a listopad</w:t>
      </w:r>
    </w:p>
    <w:p w:rsidR="00746856" w:rsidRPr="00563C93" w:rsidRDefault="00746856" w:rsidP="00563C93">
      <w:pPr>
        <w:autoSpaceDE w:val="0"/>
        <w:autoSpaceDN w:val="0"/>
        <w:adjustRightInd w:val="0"/>
        <w:spacing w:after="0" w:line="240" w:lineRule="auto"/>
        <w:rPr>
          <w:rFonts w:ascii="Arial" w:eastAsia="Times New Roman" w:hAnsi="Arial" w:cs="Arial"/>
          <w:sz w:val="20"/>
          <w:szCs w:val="20"/>
          <w:highlight w:val="yellow"/>
          <w:lang w:eastAsia="cs-CZ"/>
        </w:rPr>
      </w:pPr>
    </w:p>
    <w:p w:rsidR="00563C93" w:rsidRPr="00563C93" w:rsidRDefault="00563C93" w:rsidP="00563C93">
      <w:pPr>
        <w:keepNext/>
        <w:autoSpaceDE w:val="0"/>
        <w:autoSpaceDN w:val="0"/>
        <w:adjustRightInd w:val="0"/>
        <w:spacing w:after="0" w:line="240" w:lineRule="auto"/>
        <w:jc w:val="both"/>
        <w:outlineLvl w:val="0"/>
        <w:rPr>
          <w:rFonts w:ascii="Arial" w:eastAsia="Times New Roman" w:hAnsi="Arial" w:cs="Arial"/>
          <w:b/>
          <w:bCs/>
          <w:sz w:val="20"/>
          <w:u w:val="single"/>
          <w:lang w:eastAsia="cs-CZ"/>
        </w:rPr>
      </w:pPr>
      <w:r w:rsidRPr="00563C93">
        <w:rPr>
          <w:rFonts w:ascii="Arial" w:eastAsia="Times New Roman" w:hAnsi="Arial" w:cs="Arial"/>
          <w:b/>
          <w:bCs/>
          <w:sz w:val="20"/>
          <w:u w:val="single"/>
          <w:lang w:eastAsia="cs-CZ"/>
        </w:rPr>
        <w:t>ZPĚTNÝ ODBĚR VÝROBKŮ</w:t>
      </w:r>
    </w:p>
    <w:p w:rsidR="00563C93" w:rsidRPr="00563C93" w:rsidRDefault="00563C93" w:rsidP="00563C93">
      <w:pPr>
        <w:autoSpaceDE w:val="0"/>
        <w:autoSpaceDN w:val="0"/>
        <w:adjustRightInd w:val="0"/>
        <w:spacing w:after="0" w:line="240" w:lineRule="auto"/>
        <w:rPr>
          <w:rFonts w:ascii="Times New Roman" w:eastAsia="Times New Roman" w:hAnsi="Times New Roman" w:cs="Times New Roman"/>
          <w:sz w:val="20"/>
          <w:szCs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Na základě </w:t>
      </w:r>
      <w:r w:rsidRPr="00563C93">
        <w:rPr>
          <w:rFonts w:ascii="Arial" w:eastAsia="Times New Roman" w:hAnsi="Arial" w:cs="Arial"/>
          <w:b/>
          <w:bCs/>
          <w:sz w:val="20"/>
          <w:lang w:eastAsia="cs-CZ"/>
        </w:rPr>
        <w:t>zákona č.185/2001 Sb., o odpadech a o změně některých dalších zákonů</w:t>
      </w:r>
      <w:r w:rsidRPr="00563C93">
        <w:rPr>
          <w:rFonts w:ascii="Arial" w:eastAsia="Times New Roman" w:hAnsi="Arial" w:cs="Arial"/>
          <w:sz w:val="20"/>
          <w:lang w:eastAsia="cs-CZ"/>
        </w:rPr>
        <w:t xml:space="preserve">, ve znění pozdějších předpisů (dále jen “zákon o odpadech”), je zavedena povinnost osobám, které dováží či vyrábí určené výrobky zajistit jejich </w:t>
      </w:r>
      <w:r w:rsidRPr="00563C93">
        <w:rPr>
          <w:rFonts w:ascii="Arial" w:eastAsia="Times New Roman" w:hAnsi="Arial" w:cs="Arial"/>
          <w:b/>
          <w:bCs/>
          <w:sz w:val="20"/>
          <w:lang w:eastAsia="cs-CZ"/>
        </w:rPr>
        <w:t>bezplatný zpětný odběr</w:t>
      </w:r>
      <w:r w:rsidRPr="00563C93">
        <w:rPr>
          <w:rFonts w:ascii="Arial" w:eastAsia="Times New Roman" w:hAnsi="Arial" w:cs="Arial"/>
          <w:sz w:val="20"/>
          <w:lang w:eastAsia="cs-CZ"/>
        </w:rPr>
        <w:t xml:space="preserve"> od spotřebitelů. Povinnost zpětného odběru byla </w:t>
      </w:r>
      <w:r w:rsidRPr="00563C93">
        <w:rPr>
          <w:rFonts w:ascii="Arial" w:eastAsia="Times New Roman" w:hAnsi="Arial" w:cs="Arial"/>
          <w:sz w:val="20"/>
          <w:u w:val="single"/>
          <w:lang w:eastAsia="cs-CZ"/>
        </w:rPr>
        <w:t>ze zákona</w:t>
      </w:r>
      <w:r w:rsidRPr="00563C93">
        <w:rPr>
          <w:rFonts w:ascii="Arial" w:eastAsia="Times New Roman" w:hAnsi="Arial" w:cs="Arial"/>
          <w:sz w:val="20"/>
          <w:lang w:eastAsia="cs-CZ"/>
        </w:rPr>
        <w:t xml:space="preserve"> u všech níže uvedených výrobků kromě chladicích zařízení dána od </w:t>
      </w:r>
      <w:r w:rsidRPr="00563C93">
        <w:rPr>
          <w:rFonts w:ascii="Arial" w:eastAsia="Times New Roman" w:hAnsi="Arial" w:cs="Arial"/>
          <w:sz w:val="20"/>
          <w:u w:val="single"/>
          <w:lang w:eastAsia="cs-CZ"/>
        </w:rPr>
        <w:t>23.</w:t>
      </w:r>
      <w:r w:rsidR="00A65F50">
        <w:rPr>
          <w:rFonts w:ascii="Arial" w:eastAsia="Times New Roman" w:hAnsi="Arial" w:cs="Arial"/>
          <w:sz w:val="20"/>
          <w:u w:val="single"/>
          <w:lang w:eastAsia="cs-CZ"/>
        </w:rPr>
        <w:t xml:space="preserve"> </w:t>
      </w:r>
      <w:r w:rsidRPr="00563C93">
        <w:rPr>
          <w:rFonts w:ascii="Arial" w:eastAsia="Times New Roman" w:hAnsi="Arial" w:cs="Arial"/>
          <w:sz w:val="20"/>
          <w:u w:val="single"/>
          <w:lang w:eastAsia="cs-CZ"/>
        </w:rPr>
        <w:t>2.</w:t>
      </w:r>
      <w:r w:rsidR="00A65F50">
        <w:rPr>
          <w:rFonts w:ascii="Arial" w:eastAsia="Times New Roman" w:hAnsi="Arial" w:cs="Arial"/>
          <w:sz w:val="20"/>
          <w:u w:val="single"/>
          <w:lang w:eastAsia="cs-CZ"/>
        </w:rPr>
        <w:t xml:space="preserve"> </w:t>
      </w:r>
      <w:r w:rsidRPr="00563C93">
        <w:rPr>
          <w:rFonts w:ascii="Arial" w:eastAsia="Times New Roman" w:hAnsi="Arial" w:cs="Arial"/>
          <w:sz w:val="20"/>
          <w:u w:val="single"/>
          <w:lang w:eastAsia="cs-CZ"/>
        </w:rPr>
        <w:t>2002</w:t>
      </w:r>
      <w:r w:rsidRPr="00563C93">
        <w:rPr>
          <w:rFonts w:ascii="Arial" w:eastAsia="Times New Roman" w:hAnsi="Arial" w:cs="Arial"/>
          <w:sz w:val="20"/>
          <w:lang w:eastAsia="cs-CZ"/>
        </w:rPr>
        <w:t xml:space="preserve">. Povinnost zpětného odběru elektrozařízení byla stanovena odlišně - od </w:t>
      </w:r>
      <w:r w:rsidRPr="00563C93">
        <w:rPr>
          <w:rFonts w:ascii="Arial" w:eastAsia="Times New Roman" w:hAnsi="Arial" w:cs="Arial"/>
          <w:sz w:val="20"/>
          <w:u w:val="single"/>
          <w:lang w:eastAsia="cs-CZ"/>
        </w:rPr>
        <w:t>13.</w:t>
      </w:r>
      <w:r w:rsidR="00A65F50">
        <w:rPr>
          <w:rFonts w:ascii="Arial" w:eastAsia="Times New Roman" w:hAnsi="Arial" w:cs="Arial"/>
          <w:sz w:val="20"/>
          <w:u w:val="single"/>
          <w:lang w:eastAsia="cs-CZ"/>
        </w:rPr>
        <w:t xml:space="preserve"> </w:t>
      </w:r>
      <w:r w:rsidRPr="00563C93">
        <w:rPr>
          <w:rFonts w:ascii="Arial" w:eastAsia="Times New Roman" w:hAnsi="Arial" w:cs="Arial"/>
          <w:sz w:val="20"/>
          <w:u w:val="single"/>
          <w:lang w:eastAsia="cs-CZ"/>
        </w:rPr>
        <w:t>8.</w:t>
      </w:r>
      <w:r w:rsidR="00A65F50">
        <w:rPr>
          <w:rFonts w:ascii="Arial" w:eastAsia="Times New Roman" w:hAnsi="Arial" w:cs="Arial"/>
          <w:sz w:val="20"/>
          <w:u w:val="single"/>
          <w:lang w:eastAsia="cs-CZ"/>
        </w:rPr>
        <w:t xml:space="preserve"> </w:t>
      </w:r>
      <w:r w:rsidRPr="00563C93">
        <w:rPr>
          <w:rFonts w:ascii="Arial" w:eastAsia="Times New Roman" w:hAnsi="Arial" w:cs="Arial"/>
          <w:sz w:val="20"/>
          <w:u w:val="single"/>
          <w:lang w:eastAsia="cs-CZ"/>
        </w:rPr>
        <w:t>2005</w:t>
      </w:r>
      <w:r w:rsidRPr="00563C93">
        <w:rPr>
          <w:rFonts w:ascii="Arial" w:eastAsia="Times New Roman" w:hAnsi="Arial" w:cs="Arial"/>
          <w:sz w:val="20"/>
          <w:lang w:eastAsia="cs-CZ"/>
        </w:rPr>
        <w:t>.</w:t>
      </w:r>
    </w:p>
    <w:p w:rsidR="00563C93" w:rsidRPr="00563C93" w:rsidRDefault="00563C93" w:rsidP="00563C93">
      <w:pPr>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Zpětnému odběru podléhají následující výrobky: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Minerální oleje a oleje ze živičných nerostů</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sz w:val="20"/>
          <w:lang w:eastAsia="cs-CZ"/>
        </w:rPr>
        <w:t xml:space="preserve">Akumulátory a </w:t>
      </w:r>
      <w:r w:rsidRPr="00563C93">
        <w:rPr>
          <w:rFonts w:ascii="Arial" w:eastAsia="Times New Roman" w:hAnsi="Arial" w:cs="Arial"/>
          <w:b/>
          <w:sz w:val="20"/>
          <w:lang w:eastAsia="cs-CZ"/>
        </w:rPr>
        <w:t>b</w:t>
      </w:r>
      <w:r w:rsidRPr="00563C93">
        <w:rPr>
          <w:rFonts w:ascii="Arial" w:eastAsia="Times New Roman" w:hAnsi="Arial" w:cs="Arial"/>
          <w:b/>
          <w:bCs/>
          <w:sz w:val="20"/>
          <w:lang w:eastAsia="cs-CZ"/>
        </w:rPr>
        <w:t>aterie</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Výbojky a zářivky</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sz w:val="20"/>
          <w:lang w:eastAsia="cs-CZ"/>
        </w:rPr>
      </w:pPr>
      <w:r w:rsidRPr="00563C93">
        <w:rPr>
          <w:rFonts w:ascii="Arial" w:eastAsia="Times New Roman" w:hAnsi="Arial" w:cs="Arial"/>
          <w:sz w:val="20"/>
          <w:lang w:eastAsia="cs-CZ"/>
        </w:rPr>
        <w:t xml:space="preserve">Pneumatiky </w:t>
      </w:r>
    </w:p>
    <w:p w:rsidR="00563C93" w:rsidRPr="00563C93" w:rsidRDefault="00563C93" w:rsidP="00563C93">
      <w:pPr>
        <w:numPr>
          <w:ilvl w:val="0"/>
          <w:numId w:val="5"/>
        </w:numPr>
        <w:tabs>
          <w:tab w:val="left" w:pos="720"/>
        </w:tabs>
        <w:autoSpaceDE w:val="0"/>
        <w:autoSpaceDN w:val="0"/>
        <w:adjustRightInd w:val="0"/>
        <w:spacing w:after="0" w:line="240" w:lineRule="auto"/>
        <w:rPr>
          <w:rFonts w:ascii="Arial" w:eastAsia="Times New Roman" w:hAnsi="Arial" w:cs="Arial"/>
          <w:b/>
          <w:bCs/>
          <w:sz w:val="20"/>
          <w:lang w:eastAsia="cs-CZ"/>
        </w:rPr>
      </w:pPr>
      <w:r w:rsidRPr="00563C93">
        <w:rPr>
          <w:rFonts w:ascii="Arial" w:eastAsia="Times New Roman" w:hAnsi="Arial" w:cs="Arial"/>
          <w:b/>
          <w:bCs/>
          <w:sz w:val="20"/>
          <w:lang w:eastAsia="cs-CZ"/>
        </w:rPr>
        <w:t>Vyřazená elektrozařízení pocházející z domácností</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Vzhledem k tomu, že tyto výrobky již mají v současné době statut výrobku se zpětným odběrem, je o toto množství snížena produkce nebezpečného odpadu na území hl. m. Prahy.</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r w:rsidRPr="00563C93">
        <w:rPr>
          <w:rFonts w:ascii="Arial" w:eastAsia="Times New Roman" w:hAnsi="Arial" w:cs="Arial"/>
          <w:b/>
          <w:bCs/>
          <w:sz w:val="20"/>
          <w:lang w:eastAsia="cs-CZ"/>
        </w:rPr>
        <w:t xml:space="preserve">V rámci </w:t>
      </w:r>
      <w:r w:rsidRPr="00563C93">
        <w:rPr>
          <w:rFonts w:ascii="Arial" w:eastAsia="Times New Roman" w:hAnsi="Arial" w:cs="Arial"/>
          <w:b/>
          <w:bCs/>
          <w:sz w:val="20"/>
          <w:u w:val="single"/>
          <w:lang w:eastAsia="cs-CZ"/>
        </w:rPr>
        <w:t>zpětného odběru</w:t>
      </w:r>
      <w:r w:rsidRPr="00563C93">
        <w:rPr>
          <w:rFonts w:ascii="Arial" w:eastAsia="Times New Roman" w:hAnsi="Arial" w:cs="Arial"/>
          <w:b/>
          <w:bCs/>
          <w:sz w:val="20"/>
          <w:lang w:eastAsia="cs-CZ"/>
        </w:rPr>
        <w:t xml:space="preserve"> bylo občany odevzdáno:</w:t>
      </w:r>
    </w:p>
    <w:p w:rsidR="00563C93" w:rsidRPr="00563C93" w:rsidRDefault="00563C93" w:rsidP="00563C93">
      <w:pPr>
        <w:autoSpaceDE w:val="0"/>
        <w:autoSpaceDN w:val="0"/>
        <w:adjustRightInd w:val="0"/>
        <w:spacing w:after="0" w:line="240" w:lineRule="auto"/>
        <w:jc w:val="both"/>
        <w:rPr>
          <w:rFonts w:ascii="Arial" w:eastAsia="Times New Roman" w:hAnsi="Arial" w:cs="Arial"/>
          <w:b/>
          <w:bCs/>
          <w:sz w:val="20"/>
          <w:lang w:eastAsia="cs-CZ"/>
        </w:rPr>
      </w:pPr>
    </w:p>
    <w:tbl>
      <w:tblPr>
        <w:tblW w:w="14770" w:type="dxa"/>
        <w:tblLayout w:type="fixed"/>
        <w:tblCellMar>
          <w:left w:w="0" w:type="dxa"/>
          <w:right w:w="0" w:type="dxa"/>
        </w:tblCellMar>
        <w:tblLook w:val="0000" w:firstRow="0" w:lastRow="0" w:firstColumn="0" w:lastColumn="0" w:noHBand="0" w:noVBand="0"/>
      </w:tblPr>
      <w:tblGrid>
        <w:gridCol w:w="1858"/>
        <w:gridCol w:w="780"/>
        <w:gridCol w:w="877"/>
        <w:gridCol w:w="877"/>
        <w:gridCol w:w="877"/>
        <w:gridCol w:w="877"/>
        <w:gridCol w:w="877"/>
        <w:gridCol w:w="877"/>
        <w:gridCol w:w="877"/>
        <w:gridCol w:w="5993"/>
      </w:tblGrid>
      <w:tr w:rsidR="00563C93" w:rsidRPr="00563C93" w:rsidTr="00563C93">
        <w:trPr>
          <w:trHeight w:val="435"/>
        </w:trPr>
        <w:tc>
          <w:tcPr>
            <w:tcW w:w="1858" w:type="dxa"/>
            <w:tcBorders>
              <w:top w:val="single" w:sz="12" w:space="0" w:color="auto"/>
              <w:left w:val="single" w:sz="12" w:space="0" w:color="auto"/>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c>
          <w:tcPr>
            <w:tcW w:w="780" w:type="dxa"/>
            <w:tcBorders>
              <w:top w:val="single" w:sz="12" w:space="0" w:color="auto"/>
              <w:left w:val="nil"/>
              <w:bottom w:val="double" w:sz="4" w:space="0" w:color="auto"/>
              <w:right w:val="single" w:sz="4" w:space="0" w:color="auto"/>
            </w:tcBorders>
            <w:shd w:val="clear" w:color="auto" w:fill="D9D9D9"/>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2005</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2006</w:t>
            </w:r>
          </w:p>
        </w:tc>
        <w:tc>
          <w:tcPr>
            <w:tcW w:w="877" w:type="dxa"/>
            <w:tcBorders>
              <w:top w:val="single" w:sz="12" w:space="0" w:color="auto"/>
              <w:left w:val="nil"/>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2007</w:t>
            </w:r>
          </w:p>
        </w:tc>
        <w:tc>
          <w:tcPr>
            <w:tcW w:w="877" w:type="dxa"/>
            <w:tcBorders>
              <w:top w:val="single" w:sz="12" w:space="0" w:color="auto"/>
              <w:left w:val="nil"/>
              <w:bottom w:val="double" w:sz="4"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2008</w:t>
            </w:r>
          </w:p>
        </w:tc>
        <w:tc>
          <w:tcPr>
            <w:tcW w:w="877" w:type="dxa"/>
            <w:tcBorders>
              <w:top w:val="single" w:sz="12" w:space="0" w:color="auto"/>
              <w:left w:val="single" w:sz="4"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2009</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2010</w:t>
            </w:r>
          </w:p>
        </w:tc>
        <w:tc>
          <w:tcPr>
            <w:tcW w:w="877" w:type="dxa"/>
            <w:tcBorders>
              <w:top w:val="single" w:sz="12" w:space="0" w:color="auto"/>
              <w:left w:val="single" w:sz="6" w:space="0" w:color="auto"/>
              <w:bottom w:val="double" w:sz="4"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2011</w:t>
            </w:r>
          </w:p>
        </w:tc>
        <w:tc>
          <w:tcPr>
            <w:tcW w:w="877" w:type="dxa"/>
            <w:tcBorders>
              <w:top w:val="single" w:sz="12" w:space="0" w:color="auto"/>
              <w:left w:val="single" w:sz="6" w:space="0" w:color="auto"/>
              <w:right w:val="single" w:sz="6" w:space="0" w:color="auto"/>
            </w:tcBorders>
            <w:shd w:val="clear" w:color="auto" w:fill="D9D9D9"/>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Arial Unicode MS" w:hAnsi="Arial" w:cs="Arial"/>
                <w:sz w:val="18"/>
                <w:szCs w:val="16"/>
                <w:lang w:eastAsia="cs-CZ"/>
              </w:rPr>
              <w:t>2012</w:t>
            </w:r>
          </w:p>
        </w:tc>
        <w:tc>
          <w:tcPr>
            <w:tcW w:w="5993" w:type="dxa"/>
            <w:tcBorders>
              <w:left w:val="single" w:sz="12" w:space="0" w:color="auto"/>
            </w:tcBorders>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přenosné baterie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9,6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5,7</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6"/>
                <w:szCs w:val="16"/>
                <w:lang w:eastAsia="cs-CZ"/>
              </w:rPr>
            </w:pPr>
            <w:r w:rsidRPr="00563C93">
              <w:rPr>
                <w:rFonts w:ascii="Arial" w:eastAsia="Times New Roman" w:hAnsi="Arial" w:cs="Arial"/>
                <w:color w:val="000000"/>
                <w:sz w:val="16"/>
                <w:szCs w:val="16"/>
                <w:lang w:eastAsia="cs-CZ"/>
              </w:rPr>
              <w:t>nezjištěno</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18"/>
                <w:lang w:eastAsia="cs-CZ"/>
              </w:rPr>
            </w:pPr>
            <w:r w:rsidRPr="00563C93">
              <w:rPr>
                <w:rFonts w:ascii="Arial" w:eastAsia="Times New Roman" w:hAnsi="Arial" w:cs="Arial"/>
                <w:sz w:val="18"/>
                <w:szCs w:val="18"/>
                <w:lang w:eastAsia="cs-CZ"/>
              </w:rPr>
              <w:t>10,5</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televize a monitory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442</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776</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1 346</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1 735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1 525</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1 486</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1 660</w:t>
            </w:r>
          </w:p>
        </w:tc>
      </w:tr>
      <w:tr w:rsidR="00563C93" w:rsidRPr="00563C93" w:rsidTr="00563C93">
        <w:trPr>
          <w:gridAfter w:val="1"/>
          <w:wAfter w:w="5993" w:type="dxa"/>
          <w:trHeight w:val="227"/>
        </w:trPr>
        <w:tc>
          <w:tcPr>
            <w:tcW w:w="1858" w:type="dxa"/>
            <w:tcBorders>
              <w:top w:val="double" w:sz="4" w:space="0" w:color="auto"/>
              <w:left w:val="single" w:sz="12" w:space="0" w:color="auto"/>
              <w:bottom w:val="doub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chladničky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171</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635</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837</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1 021</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1 170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1 032</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1 799</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1 574</w:t>
            </w:r>
          </w:p>
        </w:tc>
      </w:tr>
      <w:tr w:rsidR="00563C93" w:rsidRPr="00563C93" w:rsidTr="00563C93">
        <w:trPr>
          <w:gridAfter w:val="1"/>
          <w:wAfter w:w="5993" w:type="dxa"/>
          <w:trHeight w:val="227"/>
        </w:trPr>
        <w:tc>
          <w:tcPr>
            <w:tcW w:w="1858" w:type="dxa"/>
            <w:tcBorders>
              <w:top w:val="double" w:sz="4" w:space="0" w:color="auto"/>
              <w:left w:val="single" w:sz="12" w:space="0" w:color="auto"/>
              <w:bottom w:val="single" w:sz="4"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Times New Roman" w:hAnsi="Arial" w:cs="Arial"/>
                <w:sz w:val="18"/>
                <w:szCs w:val="16"/>
                <w:lang w:eastAsia="cs-CZ"/>
              </w:rPr>
            </w:pPr>
            <w:r w:rsidRPr="00563C93">
              <w:rPr>
                <w:rFonts w:ascii="Arial" w:eastAsia="Times New Roman" w:hAnsi="Arial" w:cs="Arial"/>
                <w:sz w:val="18"/>
                <w:szCs w:val="16"/>
                <w:lang w:eastAsia="cs-CZ"/>
              </w:rPr>
              <w:t>světelné zdroje (t)</w:t>
            </w:r>
          </w:p>
        </w:tc>
        <w:tc>
          <w:tcPr>
            <w:tcW w:w="780"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0,8</w:t>
            </w:r>
          </w:p>
        </w:tc>
        <w:tc>
          <w:tcPr>
            <w:tcW w:w="877"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3,8</w:t>
            </w:r>
          </w:p>
        </w:tc>
        <w:tc>
          <w:tcPr>
            <w:tcW w:w="877" w:type="dxa"/>
            <w:tcBorders>
              <w:top w:val="double" w:sz="4" w:space="0" w:color="auto"/>
              <w:left w:val="nil"/>
              <w:bottom w:val="single" w:sz="4" w:space="0" w:color="auto"/>
              <w:right w:val="single" w:sz="4"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7,2</w:t>
            </w:r>
          </w:p>
        </w:tc>
        <w:tc>
          <w:tcPr>
            <w:tcW w:w="877" w:type="dxa"/>
            <w:tcBorders>
              <w:top w:val="double" w:sz="4" w:space="0" w:color="auto"/>
              <w:left w:val="single" w:sz="4"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10,0</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10,4</w:t>
            </w:r>
          </w:p>
        </w:tc>
        <w:tc>
          <w:tcPr>
            <w:tcW w:w="877" w:type="dxa"/>
            <w:tcBorders>
              <w:top w:val="double" w:sz="4" w:space="0" w:color="auto"/>
              <w:left w:val="single" w:sz="6" w:space="0" w:color="auto"/>
              <w:bottom w:val="single" w:sz="4" w:space="0" w:color="auto"/>
              <w:right w:val="single" w:sz="6"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11,5</w:t>
            </w:r>
          </w:p>
        </w:tc>
        <w:tc>
          <w:tcPr>
            <w:tcW w:w="877" w:type="dxa"/>
            <w:tcBorders>
              <w:top w:val="double" w:sz="4" w:space="0" w:color="auto"/>
              <w:left w:val="single" w:sz="6" w:space="0" w:color="auto"/>
              <w:bottom w:val="single" w:sz="4" w:space="0" w:color="auto"/>
              <w:right w:val="single" w:sz="12" w:space="0" w:color="auto"/>
            </w:tcBorders>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sz w:val="18"/>
                <w:szCs w:val="20"/>
                <w:lang w:eastAsia="cs-CZ"/>
              </w:rPr>
            </w:pPr>
            <w:r w:rsidRPr="00563C93">
              <w:rPr>
                <w:rFonts w:ascii="Arial" w:eastAsia="Times New Roman" w:hAnsi="Arial" w:cs="Arial"/>
                <w:sz w:val="18"/>
                <w:szCs w:val="20"/>
                <w:lang w:eastAsia="cs-CZ"/>
              </w:rPr>
              <w:t>13,7</w:t>
            </w:r>
          </w:p>
        </w:tc>
      </w:tr>
      <w:tr w:rsidR="00563C93" w:rsidRPr="00563C93" w:rsidTr="00563C93">
        <w:trPr>
          <w:gridAfter w:val="1"/>
          <w:wAfter w:w="5993" w:type="dxa"/>
          <w:trHeight w:val="227"/>
        </w:trPr>
        <w:tc>
          <w:tcPr>
            <w:tcW w:w="1858" w:type="dxa"/>
            <w:tcBorders>
              <w:top w:val="single" w:sz="4" w:space="0" w:color="auto"/>
              <w:left w:val="single" w:sz="12" w:space="0" w:color="auto"/>
              <w:bottom w:val="single" w:sz="12" w:space="0" w:color="auto"/>
              <w:right w:val="single" w:sz="4" w:space="0" w:color="auto"/>
            </w:tcBorders>
            <w:shd w:val="clear" w:color="auto" w:fill="E0E0E0"/>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jc w:val="center"/>
              <w:rPr>
                <w:rFonts w:ascii="Arial" w:eastAsia="Arial Unicode MS" w:hAnsi="Arial" w:cs="Arial"/>
                <w:sz w:val="18"/>
                <w:szCs w:val="16"/>
                <w:lang w:eastAsia="cs-CZ"/>
              </w:rPr>
            </w:pPr>
            <w:r w:rsidRPr="00563C93">
              <w:rPr>
                <w:rFonts w:ascii="Arial" w:eastAsia="Times New Roman" w:hAnsi="Arial" w:cs="Arial"/>
                <w:sz w:val="18"/>
                <w:szCs w:val="16"/>
                <w:lang w:eastAsia="cs-CZ"/>
              </w:rPr>
              <w:t>celkem odevzdáno (t)</w:t>
            </w:r>
          </w:p>
        </w:tc>
        <w:tc>
          <w:tcPr>
            <w:tcW w:w="780"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260</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1 085</w:t>
            </w:r>
          </w:p>
        </w:tc>
        <w:tc>
          <w:tcPr>
            <w:tcW w:w="877" w:type="dxa"/>
            <w:tcBorders>
              <w:top w:val="single" w:sz="4" w:space="0" w:color="auto"/>
              <w:left w:val="nil"/>
              <w:bottom w:val="single" w:sz="12" w:space="0" w:color="auto"/>
              <w:right w:val="single" w:sz="4" w:space="0" w:color="auto"/>
            </w:tcBorders>
            <w:shd w:val="clear" w:color="auto" w:fill="E0E0E0"/>
            <w:noWrap/>
            <w:tcMar>
              <w:top w:w="15" w:type="dxa"/>
              <w:left w:w="15" w:type="dxa"/>
              <w:bottom w:w="0" w:type="dxa"/>
              <w:right w:w="15" w:type="dxa"/>
            </w:tcMar>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1 626</w:t>
            </w:r>
          </w:p>
        </w:tc>
        <w:tc>
          <w:tcPr>
            <w:tcW w:w="877" w:type="dxa"/>
            <w:tcBorders>
              <w:top w:val="single" w:sz="4" w:space="0" w:color="auto"/>
              <w:left w:val="nil"/>
              <w:bottom w:val="single" w:sz="12" w:space="0" w:color="auto"/>
              <w:right w:val="single" w:sz="4"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2 380</w:t>
            </w:r>
          </w:p>
        </w:tc>
        <w:tc>
          <w:tcPr>
            <w:tcW w:w="877" w:type="dxa"/>
            <w:tcBorders>
              <w:top w:val="single" w:sz="4" w:space="0" w:color="auto"/>
              <w:left w:val="single" w:sz="4"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2 926</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2 573</w:t>
            </w:r>
          </w:p>
        </w:tc>
        <w:tc>
          <w:tcPr>
            <w:tcW w:w="877" w:type="dxa"/>
            <w:tcBorders>
              <w:top w:val="single" w:sz="4" w:space="0" w:color="auto"/>
              <w:left w:val="single" w:sz="6" w:space="0" w:color="auto"/>
              <w:bottom w:val="single" w:sz="12" w:space="0" w:color="auto"/>
              <w:right w:val="single" w:sz="6"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3 297</w:t>
            </w:r>
          </w:p>
        </w:tc>
        <w:tc>
          <w:tcPr>
            <w:tcW w:w="877" w:type="dxa"/>
            <w:tcBorders>
              <w:top w:val="single" w:sz="4" w:space="0" w:color="auto"/>
              <w:left w:val="single" w:sz="6" w:space="0" w:color="auto"/>
              <w:bottom w:val="single" w:sz="12" w:space="0" w:color="auto"/>
              <w:right w:val="single" w:sz="12" w:space="0" w:color="auto"/>
            </w:tcBorders>
            <w:shd w:val="clear" w:color="auto" w:fill="E0E0E0"/>
            <w:vAlign w:val="center"/>
          </w:tcPr>
          <w:p w:rsidR="00563C93" w:rsidRPr="00563C93" w:rsidRDefault="00563C93" w:rsidP="00563C93">
            <w:pPr>
              <w:autoSpaceDE w:val="0"/>
              <w:autoSpaceDN w:val="0"/>
              <w:adjustRightInd w:val="0"/>
              <w:spacing w:after="0" w:line="240" w:lineRule="auto"/>
              <w:ind w:right="102"/>
              <w:jc w:val="center"/>
              <w:rPr>
                <w:rFonts w:ascii="Arial" w:eastAsia="Times New Roman" w:hAnsi="Arial" w:cs="Arial"/>
                <w:color w:val="000000"/>
                <w:sz w:val="18"/>
                <w:szCs w:val="20"/>
                <w:lang w:eastAsia="cs-CZ"/>
              </w:rPr>
            </w:pPr>
            <w:r w:rsidRPr="00563C93">
              <w:rPr>
                <w:rFonts w:ascii="Arial" w:eastAsia="Times New Roman" w:hAnsi="Arial" w:cs="Arial"/>
                <w:color w:val="000000"/>
                <w:sz w:val="18"/>
                <w:szCs w:val="20"/>
                <w:lang w:eastAsia="cs-CZ"/>
              </w:rPr>
              <w:t>3 258</w:t>
            </w:r>
          </w:p>
        </w:tc>
      </w:tr>
    </w:tbl>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rámci komplexního systému nakládání s komunálním odpadem na území hl. m. Prahy je možnost odevzdávat výrobky zpětného odběru na sběrných dvorech hl. m. Prahy a od roku 2012 také do stacionárních kontejnerů umístěn</w:t>
      </w:r>
      <w:r w:rsidR="00F33F84">
        <w:rPr>
          <w:rFonts w:ascii="Arial" w:eastAsia="Times New Roman" w:hAnsi="Arial" w:cs="Arial"/>
          <w:sz w:val="20"/>
          <w:lang w:eastAsia="cs-CZ"/>
        </w:rPr>
        <w:t>ých v ulicích města. V roce 201</w:t>
      </w:r>
      <w:r w:rsidR="00112CB5">
        <w:rPr>
          <w:rFonts w:ascii="Arial" w:eastAsia="Times New Roman" w:hAnsi="Arial" w:cs="Arial"/>
          <w:sz w:val="20"/>
          <w:lang w:eastAsia="cs-CZ"/>
        </w:rPr>
        <w:t>8</w:t>
      </w:r>
      <w:r w:rsidRPr="00563C93">
        <w:rPr>
          <w:rFonts w:ascii="Arial" w:eastAsia="Times New Roman" w:hAnsi="Arial" w:cs="Arial"/>
          <w:sz w:val="20"/>
          <w:lang w:eastAsia="cs-CZ"/>
        </w:rPr>
        <w:t xml:space="preserve"> byl</w:t>
      </w:r>
      <w:r w:rsidR="00F33F84">
        <w:rPr>
          <w:rFonts w:ascii="Arial" w:eastAsia="Times New Roman" w:hAnsi="Arial" w:cs="Arial"/>
          <w:sz w:val="20"/>
          <w:lang w:eastAsia="cs-CZ"/>
        </w:rPr>
        <w:t>o v ulicích města rozmístěno 299</w:t>
      </w:r>
      <w:r w:rsidRPr="00563C93">
        <w:rPr>
          <w:rFonts w:ascii="Arial" w:eastAsia="Times New Roman" w:hAnsi="Arial" w:cs="Arial"/>
          <w:sz w:val="20"/>
          <w:highlight w:val="yellow"/>
          <w:lang w:eastAsia="cs-CZ"/>
        </w:rPr>
        <w:t xml:space="preserve"> </w:t>
      </w:r>
      <w:r w:rsidRPr="00563C93">
        <w:rPr>
          <w:rFonts w:ascii="Arial" w:eastAsia="Times New Roman" w:hAnsi="Arial" w:cs="Arial"/>
          <w:sz w:val="20"/>
          <w:lang w:eastAsia="cs-CZ"/>
        </w:rPr>
        <w:t>kontejnerů na drobné elektrozařízení.</w:t>
      </w:r>
      <w:r w:rsidR="00112CB5">
        <w:rPr>
          <w:rFonts w:ascii="Arial" w:eastAsia="Times New Roman" w:hAnsi="Arial" w:cs="Arial"/>
          <w:sz w:val="20"/>
          <w:lang w:eastAsia="cs-CZ"/>
        </w:rPr>
        <w:t xml:space="preserve"> Na konci roku 2019 se jejich </w:t>
      </w:r>
      <w:r w:rsidR="00112CB5">
        <w:rPr>
          <w:rFonts w:ascii="Arial" w:eastAsia="Times New Roman" w:hAnsi="Arial" w:cs="Arial"/>
          <w:sz w:val="20"/>
          <w:lang w:eastAsia="cs-CZ"/>
        </w:rPr>
        <w:lastRenderedPageBreak/>
        <w:t>počet mírně snížil na 296 (např. z důvodu jejich dočasného stažení z důvodu úpravy veřejného prostranství nebo rekonstrukce ulic atd.)</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 xml:space="preserve"> </w:t>
      </w:r>
    </w:p>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r w:rsidRPr="00563C93">
        <w:rPr>
          <w:rFonts w:ascii="Arial" w:eastAsia="Times New Roman" w:hAnsi="Arial" w:cs="Arial"/>
          <w:sz w:val="20"/>
          <w:lang w:eastAsia="cs-CZ"/>
        </w:rPr>
        <w:t>V roce 2013 došlo k rozšíření informací ohledně vysbíraného množství výrobků zpětného odběru, proto jsou údaje uváděny v nové podobě. V rámci zpětného odběru byl</w:t>
      </w:r>
      <w:r w:rsidR="00F33F84">
        <w:rPr>
          <w:rFonts w:ascii="Arial" w:eastAsia="Times New Roman" w:hAnsi="Arial" w:cs="Arial"/>
          <w:sz w:val="20"/>
          <w:lang w:eastAsia="cs-CZ"/>
        </w:rPr>
        <w:t>o na SD hl. m. Prahy v</w:t>
      </w:r>
      <w:r w:rsidR="00FE05F0">
        <w:rPr>
          <w:rFonts w:ascii="Arial" w:eastAsia="Times New Roman" w:hAnsi="Arial" w:cs="Arial"/>
          <w:sz w:val="20"/>
          <w:lang w:eastAsia="cs-CZ"/>
        </w:rPr>
        <w:t xml:space="preserve"> období let 2013 - </w:t>
      </w:r>
      <w:r w:rsidR="00F33F84">
        <w:rPr>
          <w:rFonts w:ascii="Arial" w:eastAsia="Times New Roman" w:hAnsi="Arial" w:cs="Arial"/>
          <w:sz w:val="20"/>
          <w:lang w:eastAsia="cs-CZ"/>
        </w:rPr>
        <w:t>201</w:t>
      </w:r>
      <w:r w:rsidR="00FE05F0">
        <w:rPr>
          <w:rFonts w:ascii="Arial" w:eastAsia="Times New Roman" w:hAnsi="Arial" w:cs="Arial"/>
          <w:sz w:val="20"/>
          <w:lang w:eastAsia="cs-CZ"/>
        </w:rPr>
        <w:t>9</w:t>
      </w:r>
      <w:r w:rsidRPr="00563C93">
        <w:rPr>
          <w:rFonts w:ascii="Arial" w:eastAsia="Times New Roman" w:hAnsi="Arial" w:cs="Arial"/>
          <w:sz w:val="20"/>
          <w:lang w:eastAsia="cs-CZ"/>
        </w:rPr>
        <w:t xml:space="preserve"> odevzdáno </w:t>
      </w:r>
      <w:r w:rsidR="00FE05F0">
        <w:rPr>
          <w:rFonts w:ascii="Arial" w:eastAsia="Times New Roman" w:hAnsi="Arial" w:cs="Arial"/>
          <w:sz w:val="20"/>
          <w:lang w:eastAsia="cs-CZ"/>
        </w:rPr>
        <w:t xml:space="preserve">v rámci zpětného odběru níže uvedené </w:t>
      </w:r>
      <w:r w:rsidRPr="00563C93">
        <w:rPr>
          <w:rFonts w:ascii="Arial" w:eastAsia="Times New Roman" w:hAnsi="Arial" w:cs="Arial"/>
          <w:sz w:val="20"/>
          <w:lang w:eastAsia="cs-CZ"/>
        </w:rPr>
        <w:t>množství zařízení a výrobků v (t):</w:t>
      </w:r>
    </w:p>
    <w:p w:rsidR="00FE05F0" w:rsidRPr="00563C93" w:rsidRDefault="00FE05F0"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563C93" w:rsidTr="0063439C">
        <w:trPr>
          <w:trHeight w:val="267"/>
        </w:trPr>
        <w:tc>
          <w:tcPr>
            <w:tcW w:w="3128"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Druh zařízení, výrobků</w:t>
            </w:r>
          </w:p>
        </w:tc>
        <w:tc>
          <w:tcPr>
            <w:tcW w:w="969"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969" w:type="dxa"/>
            <w:shd w:val="clear" w:color="000000" w:fill="D9D9D9"/>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969" w:type="dxa"/>
            <w:shd w:val="clear" w:color="000000" w:fill="D9D9D9"/>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969" w:type="dxa"/>
            <w:shd w:val="clear" w:color="000000" w:fill="D9D9D9"/>
            <w:vAlign w:val="center"/>
          </w:tcPr>
          <w:p w:rsidR="00DE67DB" w:rsidRPr="003F29AA"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TV a monitory</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925</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1 584,4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923,9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891,7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819,6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805,7</w:t>
            </w:r>
          </w:p>
        </w:tc>
      </w:tr>
      <w:tr w:rsidR="00DE67DB" w:rsidRPr="00563C93" w:rsidTr="0063439C">
        <w:trPr>
          <w:trHeight w:val="227"/>
        </w:trPr>
        <w:tc>
          <w:tcPr>
            <w:tcW w:w="3128" w:type="dxa"/>
            <w:shd w:val="clear" w:color="auto" w:fill="auto"/>
            <w:noWrap/>
            <w:vAlign w:val="center"/>
            <w:hideMark/>
          </w:tcPr>
          <w:p w:rsidR="00DE67DB" w:rsidRPr="00563C93" w:rsidRDefault="00427836" w:rsidP="00427836">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ostatní elektrozařízení</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407,5</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769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563,5</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325,5</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415,6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377,1</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světelné zdroje</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14,9</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15,7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19,7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21,9</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22,8</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20,7</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Chladničky</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933</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822,7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855,7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889,2</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882,4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880,8</w:t>
            </w:r>
          </w:p>
        </w:tc>
      </w:tr>
      <w:tr w:rsidR="00DE67DB" w:rsidRPr="00563C93" w:rsidTr="0063439C">
        <w:trPr>
          <w:trHeight w:val="227"/>
        </w:trPr>
        <w:tc>
          <w:tcPr>
            <w:tcW w:w="3128" w:type="dxa"/>
            <w:shd w:val="clear" w:color="auto" w:fill="auto"/>
            <w:noWrap/>
            <w:vAlign w:val="center"/>
            <w:hideMark/>
          </w:tcPr>
          <w:p w:rsidR="00DE67DB" w:rsidRPr="00563C93" w:rsidRDefault="00427836"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Velké a malé spotřebiče</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668,4</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659,1</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798,1</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999,4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1 228,4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1,296,6</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Baterie</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6,4</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18,4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34,7</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37,6</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45,9</w:t>
            </w:r>
          </w:p>
        </w:tc>
      </w:tr>
      <w:tr w:rsidR="00DE67DB" w:rsidRPr="00563C93" w:rsidTr="0063439C">
        <w:trPr>
          <w:trHeight w:val="227"/>
        </w:trPr>
        <w:tc>
          <w:tcPr>
            <w:tcW w:w="3128"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1353,8</w:t>
            </w:r>
          </w:p>
        </w:tc>
        <w:tc>
          <w:tcPr>
            <w:tcW w:w="969" w:type="dxa"/>
            <w:shd w:val="clear" w:color="auto" w:fill="auto"/>
            <w:noWrap/>
            <w:vAlign w:val="center"/>
            <w:hideMark/>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3 869,3</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3 181,3</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3 162,4</w:t>
            </w:r>
          </w:p>
        </w:tc>
        <w:tc>
          <w:tcPr>
            <w:tcW w:w="969" w:type="dxa"/>
            <w:vAlign w:val="center"/>
          </w:tcPr>
          <w:p w:rsidR="00DE67DB" w:rsidRPr="00563C93" w:rsidRDefault="00DE67DB"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w:t>
            </w:r>
            <w:r w:rsidR="0063439C">
              <w:rPr>
                <w:rFonts w:ascii="Arial" w:eastAsia="Times New Roman" w:hAnsi="Arial" w:cs="Arial"/>
                <w:color w:val="000000"/>
                <w:sz w:val="18"/>
                <w:szCs w:val="18"/>
                <w:lang w:eastAsia="cs-CZ"/>
              </w:rPr>
              <w:t xml:space="preserve"> </w:t>
            </w:r>
            <w:r>
              <w:rPr>
                <w:rFonts w:ascii="Arial" w:eastAsia="Times New Roman" w:hAnsi="Arial" w:cs="Arial"/>
                <w:color w:val="000000"/>
                <w:sz w:val="18"/>
                <w:szCs w:val="18"/>
                <w:lang w:eastAsia="cs-CZ"/>
              </w:rPr>
              <w:t>406,4</w:t>
            </w:r>
          </w:p>
        </w:tc>
        <w:tc>
          <w:tcPr>
            <w:tcW w:w="969" w:type="dxa"/>
            <w:vAlign w:val="center"/>
          </w:tcPr>
          <w:p w:rsidR="00DE67DB" w:rsidRDefault="0063439C" w:rsidP="0063439C">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3,426,8</w:t>
            </w:r>
          </w:p>
        </w:tc>
      </w:tr>
    </w:tbl>
    <w:p w:rsidR="00563C93" w:rsidRDefault="00563C93" w:rsidP="00563C93">
      <w:pPr>
        <w:autoSpaceDE w:val="0"/>
        <w:autoSpaceDN w:val="0"/>
        <w:adjustRightInd w:val="0"/>
        <w:spacing w:after="0" w:line="240" w:lineRule="auto"/>
        <w:jc w:val="both"/>
        <w:rPr>
          <w:rFonts w:ascii="Arial" w:eastAsia="Times New Roman" w:hAnsi="Arial" w:cs="Arial"/>
          <w:sz w:val="20"/>
          <w:lang w:eastAsia="cs-CZ"/>
        </w:rPr>
      </w:pP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5636BE" w:rsidRPr="00563C93" w:rsidTr="005636BE">
        <w:trPr>
          <w:trHeight w:val="267"/>
        </w:trPr>
        <w:tc>
          <w:tcPr>
            <w:tcW w:w="3128" w:type="dxa"/>
            <w:shd w:val="clear" w:color="000000" w:fill="D9D9D9"/>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Druh zařízení, výrobků</w:t>
            </w:r>
          </w:p>
        </w:tc>
        <w:tc>
          <w:tcPr>
            <w:tcW w:w="969" w:type="dxa"/>
            <w:shd w:val="clear" w:color="000000" w:fill="D9D9D9"/>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2019</w:t>
            </w:r>
          </w:p>
        </w:tc>
        <w:tc>
          <w:tcPr>
            <w:tcW w:w="969" w:type="dxa"/>
            <w:shd w:val="clear" w:color="000000" w:fill="D9D9D9"/>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shd w:val="clear" w:color="000000" w:fill="D9D9D9"/>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shd w:val="clear" w:color="000000" w:fill="D9D9D9"/>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shd w:val="clear" w:color="000000" w:fill="D9D9D9"/>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shd w:val="clear" w:color="000000" w:fill="D9D9D9"/>
            <w:vAlign w:val="center"/>
          </w:tcPr>
          <w:p w:rsidR="005636BE" w:rsidRPr="003F29AA"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TV a monitory</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970,4</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427836">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 xml:space="preserve">ostatní elektrozařízení - </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365,5</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světelné zdroje</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19,7</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Chladničky</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916,9</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F2458B" w:rsidRDefault="00427836" w:rsidP="00F2458B">
            <w:pPr>
              <w:spacing w:after="0" w:line="240" w:lineRule="auto"/>
              <w:jc w:val="center"/>
              <w:rPr>
                <w:rFonts w:ascii="Arial" w:eastAsia="Times New Roman" w:hAnsi="Arial" w:cs="Arial"/>
                <w:color w:val="000000"/>
                <w:sz w:val="18"/>
                <w:szCs w:val="18"/>
                <w:highlight w:val="yellow"/>
                <w:lang w:eastAsia="cs-CZ"/>
              </w:rPr>
            </w:pPr>
            <w:r w:rsidRPr="00427836">
              <w:rPr>
                <w:rFonts w:ascii="Arial" w:eastAsia="Times New Roman" w:hAnsi="Arial" w:cs="Arial"/>
                <w:color w:val="000000"/>
                <w:sz w:val="18"/>
                <w:szCs w:val="18"/>
                <w:lang w:eastAsia="cs-CZ"/>
              </w:rPr>
              <w:t>Velké a malé spotřebiče</w:t>
            </w:r>
            <w:r w:rsidR="00F2458B" w:rsidRPr="00427836">
              <w:rPr>
                <w:rFonts w:ascii="Arial" w:eastAsia="Times New Roman" w:hAnsi="Arial" w:cs="Arial"/>
                <w:color w:val="000000"/>
                <w:sz w:val="18"/>
                <w:szCs w:val="18"/>
                <w:lang w:eastAsia="cs-CZ"/>
              </w:rPr>
              <w:t xml:space="preserve"> </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1 527,6</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Baterie</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40,3</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r w:rsidR="005636BE" w:rsidRPr="00563C93" w:rsidTr="005636BE">
        <w:trPr>
          <w:trHeight w:val="227"/>
        </w:trPr>
        <w:tc>
          <w:tcPr>
            <w:tcW w:w="3128" w:type="dxa"/>
            <w:shd w:val="clear" w:color="auto" w:fill="auto"/>
            <w:noWrap/>
            <w:vAlign w:val="center"/>
            <w:hideMark/>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Celkem</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3 804,4</w:t>
            </w:r>
          </w:p>
        </w:tc>
        <w:tc>
          <w:tcPr>
            <w:tcW w:w="969" w:type="dxa"/>
            <w:shd w:val="clear" w:color="auto" w:fill="auto"/>
            <w:noWrap/>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Pr="00563C93" w:rsidRDefault="005636BE" w:rsidP="00D63641">
            <w:pPr>
              <w:spacing w:after="0" w:line="240" w:lineRule="auto"/>
              <w:jc w:val="center"/>
              <w:rPr>
                <w:rFonts w:ascii="Arial" w:eastAsia="Times New Roman" w:hAnsi="Arial" w:cs="Arial"/>
                <w:color w:val="000000"/>
                <w:sz w:val="18"/>
                <w:szCs w:val="18"/>
                <w:lang w:eastAsia="cs-CZ"/>
              </w:rPr>
            </w:pPr>
          </w:p>
        </w:tc>
        <w:tc>
          <w:tcPr>
            <w:tcW w:w="969" w:type="dxa"/>
            <w:vAlign w:val="center"/>
          </w:tcPr>
          <w:p w:rsidR="005636BE" w:rsidRDefault="005636BE" w:rsidP="00D63641">
            <w:pPr>
              <w:spacing w:after="0" w:line="240" w:lineRule="auto"/>
              <w:jc w:val="center"/>
              <w:rPr>
                <w:rFonts w:ascii="Arial" w:eastAsia="Times New Roman" w:hAnsi="Arial" w:cs="Arial"/>
                <w:color w:val="000000"/>
                <w:sz w:val="18"/>
                <w:szCs w:val="18"/>
                <w:lang w:eastAsia="cs-CZ"/>
              </w:rPr>
            </w:pPr>
          </w:p>
        </w:tc>
      </w:tr>
    </w:tbl>
    <w:p w:rsidR="004D57FC" w:rsidRPr="00563C93" w:rsidRDefault="004D57FC" w:rsidP="00563C93">
      <w:pPr>
        <w:autoSpaceDE w:val="0"/>
        <w:autoSpaceDN w:val="0"/>
        <w:adjustRightInd w:val="0"/>
        <w:spacing w:after="0" w:line="240" w:lineRule="auto"/>
        <w:jc w:val="both"/>
        <w:rPr>
          <w:rFonts w:ascii="Arial" w:eastAsia="Times New Roman" w:hAnsi="Arial" w:cs="Arial"/>
          <w:sz w:val="20"/>
          <w:lang w:eastAsia="cs-CZ"/>
        </w:rPr>
      </w:pPr>
    </w:p>
    <w:p w:rsidR="00BD0EA8" w:rsidRDefault="00BD0EA8" w:rsidP="00563C93">
      <w:pPr>
        <w:autoSpaceDE w:val="0"/>
        <w:autoSpaceDN w:val="0"/>
        <w:adjustRightInd w:val="0"/>
        <w:spacing w:after="0" w:line="240" w:lineRule="auto"/>
        <w:jc w:val="both"/>
        <w:rPr>
          <w:rFonts w:ascii="Arial" w:eastAsia="Times New Roman" w:hAnsi="Arial" w:cs="Arial"/>
          <w:sz w:val="20"/>
          <w:lang w:eastAsia="cs-CZ"/>
        </w:rPr>
      </w:pP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r w:rsidRPr="00563C93">
        <w:rPr>
          <w:rFonts w:ascii="Arial" w:eastAsia="Times New Roman" w:hAnsi="Arial" w:cs="Arial"/>
          <w:sz w:val="20"/>
          <w:lang w:eastAsia="cs-CZ"/>
        </w:rPr>
        <w:t>Množství vysbíraného drobného elektrozařízení ve stacionárních kontejnerech umístěných v ulicích:</w:t>
      </w:r>
    </w:p>
    <w:p w:rsidR="00563C93" w:rsidRPr="00563C93" w:rsidRDefault="00563C93" w:rsidP="00563C93">
      <w:pPr>
        <w:autoSpaceDE w:val="0"/>
        <w:autoSpaceDN w:val="0"/>
        <w:adjustRightInd w:val="0"/>
        <w:spacing w:after="0" w:line="240" w:lineRule="auto"/>
        <w:jc w:val="both"/>
        <w:rPr>
          <w:rFonts w:ascii="Arial" w:eastAsia="Times New Roman" w:hAnsi="Arial" w:cs="Arial"/>
          <w:sz w:val="20"/>
          <w:highlight w:val="yellow"/>
          <w:lang w:eastAsia="cs-CZ"/>
        </w:rPr>
      </w:pPr>
    </w:p>
    <w:tbl>
      <w:tblPr>
        <w:tblW w:w="2153"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563C93" w:rsidTr="00FE05F0">
        <w:trPr>
          <w:trHeight w:val="227"/>
        </w:trPr>
        <w:tc>
          <w:tcPr>
            <w:tcW w:w="970" w:type="dxa"/>
            <w:shd w:val="clear" w:color="auto" w:fill="D9D9D9" w:themeFill="background1" w:themeFillShade="D9"/>
            <w:noWrap/>
            <w:vAlign w:val="center"/>
            <w:hideMark/>
          </w:tcPr>
          <w:p w:rsidR="00563C93" w:rsidRPr="00563C93" w:rsidRDefault="00BD0EA8"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R</w:t>
            </w:r>
            <w:r w:rsidR="00563C93" w:rsidRPr="00563C93">
              <w:rPr>
                <w:rFonts w:ascii="Arial" w:eastAsia="Times New Roman" w:hAnsi="Arial" w:cs="Arial"/>
                <w:color w:val="000000"/>
                <w:sz w:val="18"/>
                <w:szCs w:val="18"/>
                <w:lang w:eastAsia="cs-CZ"/>
              </w:rPr>
              <w:t>ok</w:t>
            </w:r>
          </w:p>
        </w:tc>
        <w:tc>
          <w:tcPr>
            <w:tcW w:w="1183" w:type="dxa"/>
            <w:shd w:val="clear" w:color="auto" w:fill="D9D9D9"/>
            <w:noWrap/>
            <w:vAlign w:val="center"/>
            <w:hideMark/>
          </w:tcPr>
          <w:p w:rsidR="00563C93" w:rsidRPr="00563C93" w:rsidRDefault="00BD0EA8"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M</w:t>
            </w:r>
            <w:r w:rsidR="00563C93" w:rsidRPr="00563C93">
              <w:rPr>
                <w:rFonts w:ascii="Arial" w:eastAsia="Times New Roman" w:hAnsi="Arial" w:cs="Arial"/>
                <w:color w:val="000000"/>
                <w:sz w:val="18"/>
                <w:szCs w:val="18"/>
                <w:lang w:eastAsia="cs-CZ"/>
              </w:rPr>
              <w:t>nožství (t)</w:t>
            </w:r>
          </w:p>
        </w:tc>
      </w:tr>
      <w:tr w:rsidR="00563C93" w:rsidRPr="00563C93" w:rsidTr="00FE05F0">
        <w:trPr>
          <w:trHeight w:val="227"/>
        </w:trPr>
        <w:tc>
          <w:tcPr>
            <w:tcW w:w="970" w:type="dxa"/>
            <w:shd w:val="clear" w:color="auto" w:fill="D9D9D9" w:themeFill="background1" w:themeFillShade="D9"/>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2012</w:t>
            </w:r>
          </w:p>
        </w:tc>
        <w:tc>
          <w:tcPr>
            <w:tcW w:w="1183" w:type="dxa"/>
            <w:shd w:val="clear" w:color="auto" w:fill="auto"/>
            <w:noWrap/>
            <w:vAlign w:val="center"/>
            <w:hideMark/>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94,5</w:t>
            </w:r>
          </w:p>
        </w:tc>
      </w:tr>
      <w:tr w:rsidR="00563C93" w:rsidRPr="00563C93" w:rsidTr="00FE05F0">
        <w:trPr>
          <w:trHeight w:val="227"/>
        </w:trPr>
        <w:tc>
          <w:tcPr>
            <w:tcW w:w="970" w:type="dxa"/>
            <w:shd w:val="clear" w:color="auto" w:fill="D9D9D9" w:themeFill="background1" w:themeFillShade="D9"/>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2013</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108,0</w:t>
            </w:r>
          </w:p>
        </w:tc>
      </w:tr>
      <w:tr w:rsidR="00563C93" w:rsidRPr="00563C93" w:rsidTr="00FE05F0">
        <w:trPr>
          <w:trHeight w:val="227"/>
        </w:trPr>
        <w:tc>
          <w:tcPr>
            <w:tcW w:w="970" w:type="dxa"/>
            <w:shd w:val="clear" w:color="auto" w:fill="D9D9D9" w:themeFill="background1" w:themeFillShade="D9"/>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2014</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143,1</w:t>
            </w:r>
          </w:p>
        </w:tc>
      </w:tr>
      <w:tr w:rsidR="00563C93" w:rsidRPr="00563C93" w:rsidTr="00FE05F0">
        <w:trPr>
          <w:trHeight w:val="227"/>
        </w:trPr>
        <w:tc>
          <w:tcPr>
            <w:tcW w:w="970" w:type="dxa"/>
            <w:shd w:val="clear" w:color="auto" w:fill="D9D9D9" w:themeFill="background1" w:themeFillShade="D9"/>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2015</w:t>
            </w:r>
          </w:p>
        </w:tc>
        <w:tc>
          <w:tcPr>
            <w:tcW w:w="1183" w:type="dxa"/>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178,9</w:t>
            </w:r>
          </w:p>
        </w:tc>
      </w:tr>
      <w:tr w:rsidR="00563C93" w:rsidRPr="00563C93" w:rsidTr="00FE05F0">
        <w:trPr>
          <w:trHeight w:val="227"/>
        </w:trPr>
        <w:tc>
          <w:tcPr>
            <w:tcW w:w="970" w:type="dxa"/>
            <w:tcBorders>
              <w:bottom w:val="single" w:sz="6" w:space="0" w:color="auto"/>
            </w:tcBorders>
            <w:shd w:val="clear" w:color="auto" w:fill="D9D9D9" w:themeFill="background1" w:themeFillShade="D9"/>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2016</w:t>
            </w:r>
          </w:p>
        </w:tc>
        <w:tc>
          <w:tcPr>
            <w:tcW w:w="1183" w:type="dxa"/>
            <w:tcBorders>
              <w:bottom w:val="single" w:sz="6" w:space="0" w:color="auto"/>
            </w:tcBorders>
            <w:shd w:val="clear" w:color="auto" w:fill="auto"/>
            <w:noWrap/>
            <w:vAlign w:val="center"/>
          </w:tcPr>
          <w:p w:rsidR="00563C93" w:rsidRPr="00563C93" w:rsidRDefault="00563C93" w:rsidP="00563C93">
            <w:pPr>
              <w:spacing w:after="0" w:line="240" w:lineRule="auto"/>
              <w:jc w:val="center"/>
              <w:rPr>
                <w:rFonts w:ascii="Arial" w:eastAsia="Times New Roman" w:hAnsi="Arial" w:cs="Arial"/>
                <w:color w:val="000000"/>
                <w:sz w:val="18"/>
                <w:szCs w:val="18"/>
                <w:lang w:eastAsia="cs-CZ"/>
              </w:rPr>
            </w:pPr>
            <w:r w:rsidRPr="00563C93">
              <w:rPr>
                <w:rFonts w:ascii="Arial" w:eastAsia="Times New Roman" w:hAnsi="Arial" w:cs="Arial"/>
                <w:color w:val="000000"/>
                <w:sz w:val="18"/>
                <w:szCs w:val="18"/>
                <w:lang w:eastAsia="cs-CZ"/>
              </w:rPr>
              <w:t>243,1</w:t>
            </w:r>
          </w:p>
        </w:tc>
      </w:tr>
      <w:tr w:rsidR="00943F45" w:rsidRPr="00563C93"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rsidR="00943F45" w:rsidRPr="00563C93" w:rsidRDefault="00943F45" w:rsidP="00563C93">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183" w:type="dxa"/>
            <w:tcBorders>
              <w:top w:val="single" w:sz="6" w:space="0" w:color="auto"/>
              <w:bottom w:val="single" w:sz="6" w:space="0" w:color="auto"/>
            </w:tcBorders>
            <w:shd w:val="clear" w:color="auto" w:fill="auto"/>
            <w:noWrap/>
            <w:vAlign w:val="center"/>
          </w:tcPr>
          <w:p w:rsidR="00943F45" w:rsidRPr="00563C93" w:rsidRDefault="00D15CA3"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224,9</w:t>
            </w:r>
          </w:p>
        </w:tc>
      </w:tr>
      <w:tr w:rsidR="00DE67DB" w:rsidRPr="00563C93" w:rsidTr="00FE05F0">
        <w:trPr>
          <w:trHeight w:val="227"/>
        </w:trPr>
        <w:tc>
          <w:tcPr>
            <w:tcW w:w="970" w:type="dxa"/>
            <w:tcBorders>
              <w:top w:val="single" w:sz="6" w:space="0" w:color="auto"/>
              <w:bottom w:val="single" w:sz="6" w:space="0" w:color="auto"/>
            </w:tcBorders>
            <w:shd w:val="clear" w:color="auto" w:fill="D9D9D9" w:themeFill="background1" w:themeFillShade="D9"/>
            <w:noWrap/>
            <w:vAlign w:val="center"/>
          </w:tcPr>
          <w:p w:rsidR="00DE67DB" w:rsidRPr="003F29AA" w:rsidRDefault="00DE67DB"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1183" w:type="dxa"/>
            <w:tcBorders>
              <w:top w:val="single" w:sz="6" w:space="0" w:color="auto"/>
              <w:bottom w:val="single" w:sz="6" w:space="0" w:color="auto"/>
            </w:tcBorders>
            <w:shd w:val="clear" w:color="auto" w:fill="auto"/>
            <w:noWrap/>
            <w:vAlign w:val="center"/>
          </w:tcPr>
          <w:p w:rsidR="00DE67DB" w:rsidRDefault="0063439C"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330,0</w:t>
            </w:r>
          </w:p>
        </w:tc>
      </w:tr>
      <w:tr w:rsidR="005636BE" w:rsidRPr="00563C93" w:rsidTr="00FE05F0">
        <w:trPr>
          <w:trHeight w:val="227"/>
        </w:trPr>
        <w:tc>
          <w:tcPr>
            <w:tcW w:w="970" w:type="dxa"/>
            <w:tcBorders>
              <w:top w:val="single" w:sz="6" w:space="0" w:color="auto"/>
              <w:bottom w:val="single" w:sz="12" w:space="0" w:color="auto"/>
            </w:tcBorders>
            <w:shd w:val="clear" w:color="auto" w:fill="D9D9D9" w:themeFill="background1" w:themeFillShade="D9"/>
            <w:noWrap/>
            <w:vAlign w:val="center"/>
          </w:tcPr>
          <w:p w:rsidR="005636BE" w:rsidRDefault="005636BE"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2019</w:t>
            </w:r>
          </w:p>
        </w:tc>
        <w:tc>
          <w:tcPr>
            <w:tcW w:w="1183" w:type="dxa"/>
            <w:tcBorders>
              <w:top w:val="single" w:sz="6" w:space="0" w:color="auto"/>
              <w:bottom w:val="single" w:sz="12" w:space="0" w:color="auto"/>
            </w:tcBorders>
            <w:shd w:val="clear" w:color="auto" w:fill="auto"/>
            <w:noWrap/>
            <w:vAlign w:val="center"/>
          </w:tcPr>
          <w:p w:rsidR="005636BE" w:rsidRDefault="005636BE" w:rsidP="00563C93">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306,1</w:t>
            </w:r>
          </w:p>
        </w:tc>
      </w:tr>
    </w:tbl>
    <w:p w:rsidR="00FE05F0" w:rsidRDefault="00FE05F0"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p>
    <w:p w:rsidR="00FE05F0" w:rsidRDefault="00FE05F0"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p>
    <w:p w:rsidR="004536C2" w:rsidRPr="004536C2" w:rsidRDefault="004536C2" w:rsidP="004536C2">
      <w:pPr>
        <w:overflowPunct w:val="0"/>
        <w:autoSpaceDE w:val="0"/>
        <w:autoSpaceDN w:val="0"/>
        <w:adjustRightInd w:val="0"/>
        <w:spacing w:after="0" w:line="240" w:lineRule="auto"/>
        <w:textAlignment w:val="baseline"/>
        <w:rPr>
          <w:rFonts w:ascii="Arial" w:eastAsia="Times New Roman" w:hAnsi="Arial" w:cs="Arial"/>
          <w:b/>
          <w:bCs/>
          <w:caps/>
          <w:sz w:val="20"/>
          <w:u w:val="single"/>
          <w:lang w:eastAsia="cs-CZ"/>
        </w:rPr>
      </w:pPr>
      <w:r w:rsidRPr="004536C2">
        <w:rPr>
          <w:rFonts w:ascii="Arial" w:eastAsia="Times New Roman" w:hAnsi="Arial" w:cs="Arial"/>
          <w:b/>
          <w:bCs/>
          <w:caps/>
          <w:sz w:val="20"/>
          <w:u w:val="single"/>
          <w:lang w:eastAsia="cs-CZ"/>
        </w:rPr>
        <w:t>Náklady komplexního systému třídění komunálního odpadu</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Náklady na směsný komunální odpad</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sz w:val="16"/>
          <w:highlight w:val="yellow"/>
          <w:lang w:eastAsia="cs-CZ"/>
        </w:rPr>
      </w:pPr>
    </w:p>
    <w:p w:rsidR="004536C2" w:rsidRDefault="004536C2" w:rsidP="004536C2">
      <w:pPr>
        <w:tabs>
          <w:tab w:val="left" w:pos="0"/>
        </w:tabs>
        <w:autoSpaceDE w:val="0"/>
        <w:autoSpaceDN w:val="0"/>
        <w:adjustRightInd w:val="0"/>
        <w:spacing w:after="0" w:line="240" w:lineRule="auto"/>
        <w:jc w:val="both"/>
        <w:rPr>
          <w:rFonts w:ascii="Arial" w:eastAsia="Times New Roman" w:hAnsi="Arial" w:cs="Arial"/>
          <w:sz w:val="20"/>
          <w:lang w:eastAsia="cs-CZ"/>
        </w:rPr>
      </w:pPr>
      <w:r w:rsidRPr="004536C2">
        <w:rPr>
          <w:rFonts w:ascii="Arial" w:eastAsia="Times New Roman" w:hAnsi="Arial" w:cs="Arial"/>
          <w:sz w:val="20"/>
          <w:lang w:eastAsia="cs-CZ"/>
        </w:rPr>
        <w:t>V tabulce a v grafu je patrný vliv poměru skládkování a energetické využití na výši celkové ceny za nakládání se směsným komunálním odpadem, včetně DPH. Zároveň je uveden i vývoj ceny bez započítané DPH a pro porovnání i hypotetický případ, kdyby byl od roku 1998 nulový nárůst inflace (k výpočtu byla pro jednotlivé roky použita průměrná roční míra inflace, zdroj: ČSÚ).</w:t>
      </w:r>
    </w:p>
    <w:p w:rsidR="007C58C1" w:rsidRPr="004536C2" w:rsidRDefault="007C58C1" w:rsidP="004536C2">
      <w:pPr>
        <w:tabs>
          <w:tab w:val="left" w:pos="0"/>
        </w:tabs>
        <w:autoSpaceDE w:val="0"/>
        <w:autoSpaceDN w:val="0"/>
        <w:adjustRightInd w:val="0"/>
        <w:spacing w:after="0" w:line="240" w:lineRule="auto"/>
        <w:jc w:val="both"/>
        <w:rPr>
          <w:rFonts w:ascii="Arial" w:eastAsia="Times New Roman" w:hAnsi="Arial" w:cs="Arial"/>
          <w:sz w:val="20"/>
          <w:lang w:eastAsia="cs-CZ"/>
        </w:rPr>
      </w:pPr>
    </w:p>
    <w:tbl>
      <w:tblPr>
        <w:tblW w:w="7900" w:type="dxa"/>
        <w:tblCellMar>
          <w:left w:w="70" w:type="dxa"/>
          <w:right w:w="70" w:type="dxa"/>
        </w:tblCellMar>
        <w:tblLook w:val="04A0" w:firstRow="1" w:lastRow="0" w:firstColumn="1" w:lastColumn="0" w:noHBand="0" w:noVBand="1"/>
      </w:tblPr>
      <w:tblGrid>
        <w:gridCol w:w="1080"/>
        <w:gridCol w:w="1080"/>
        <w:gridCol w:w="1140"/>
        <w:gridCol w:w="1080"/>
        <w:gridCol w:w="1080"/>
        <w:gridCol w:w="1080"/>
        <w:gridCol w:w="1360"/>
      </w:tblGrid>
      <w:tr w:rsidR="007C58C1" w:rsidRPr="007C58C1" w:rsidTr="007C58C1">
        <w:trPr>
          <w:trHeight w:val="480"/>
        </w:trPr>
        <w:tc>
          <w:tcPr>
            <w:tcW w:w="1080" w:type="dxa"/>
            <w:vMerge w:val="restart"/>
            <w:tcBorders>
              <w:top w:val="single" w:sz="12" w:space="0" w:color="auto"/>
              <w:left w:val="single" w:sz="12" w:space="0" w:color="auto"/>
              <w:bottom w:val="single" w:sz="12" w:space="0" w:color="000000"/>
              <w:right w:val="single" w:sz="12"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R</w:t>
            </w:r>
            <w:r w:rsidR="007C58C1" w:rsidRPr="007C58C1">
              <w:rPr>
                <w:rFonts w:ascii="Arial" w:eastAsia="Times New Roman" w:hAnsi="Arial" w:cs="Arial"/>
                <w:i/>
                <w:iCs/>
                <w:color w:val="000000"/>
                <w:sz w:val="18"/>
                <w:szCs w:val="18"/>
                <w:lang w:eastAsia="cs-CZ"/>
              </w:rPr>
              <w:t>ok</w:t>
            </w:r>
          </w:p>
        </w:tc>
        <w:tc>
          <w:tcPr>
            <w:tcW w:w="330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Množství směsného odpadu a způsob využití nebo odstranění</w:t>
            </w:r>
          </w:p>
        </w:tc>
        <w:tc>
          <w:tcPr>
            <w:tcW w:w="3520" w:type="dxa"/>
            <w:gridSpan w:val="3"/>
            <w:tcBorders>
              <w:top w:val="single" w:sz="12" w:space="0" w:color="auto"/>
              <w:left w:val="nil"/>
              <w:bottom w:val="single" w:sz="8" w:space="0" w:color="auto"/>
              <w:right w:val="single" w:sz="12" w:space="0" w:color="000000"/>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N</w:t>
            </w:r>
            <w:r w:rsidR="009A6041">
              <w:rPr>
                <w:rFonts w:ascii="Arial" w:eastAsia="Times New Roman" w:hAnsi="Arial" w:cs="Arial"/>
                <w:i/>
                <w:iCs/>
                <w:color w:val="000000"/>
                <w:sz w:val="18"/>
                <w:szCs w:val="18"/>
                <w:lang w:eastAsia="cs-CZ"/>
              </w:rPr>
              <w:t>áklady na svoz a dalš</w:t>
            </w:r>
            <w:r w:rsidR="007C58C1" w:rsidRPr="007C58C1">
              <w:rPr>
                <w:rFonts w:ascii="Arial" w:eastAsia="Times New Roman" w:hAnsi="Arial" w:cs="Arial"/>
                <w:i/>
                <w:iCs/>
                <w:color w:val="000000"/>
                <w:sz w:val="18"/>
                <w:szCs w:val="18"/>
                <w:lang w:eastAsia="cs-CZ"/>
              </w:rPr>
              <w:t>í nakládání se směsným odpadem</w:t>
            </w:r>
          </w:p>
        </w:tc>
      </w:tr>
      <w:tr w:rsidR="007C58C1" w:rsidRPr="007C58C1" w:rsidTr="007C58C1">
        <w:trPr>
          <w:trHeight w:val="735"/>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Směsný odpad celkem</w:t>
            </w:r>
          </w:p>
        </w:tc>
        <w:tc>
          <w:tcPr>
            <w:tcW w:w="1140" w:type="dxa"/>
            <w:tcBorders>
              <w:top w:val="nil"/>
              <w:left w:val="nil"/>
              <w:bottom w:val="single" w:sz="8" w:space="0" w:color="auto"/>
              <w:right w:val="single" w:sz="8"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S</w:t>
            </w:r>
            <w:r w:rsidR="007C58C1" w:rsidRPr="007C58C1">
              <w:rPr>
                <w:rFonts w:ascii="Arial" w:eastAsia="Times New Roman" w:hAnsi="Arial" w:cs="Arial"/>
                <w:i/>
                <w:iCs/>
                <w:color w:val="000000"/>
                <w:sz w:val="18"/>
                <w:szCs w:val="18"/>
                <w:lang w:eastAsia="cs-CZ"/>
              </w:rPr>
              <w:t>kládkování</w:t>
            </w:r>
          </w:p>
        </w:tc>
        <w:tc>
          <w:tcPr>
            <w:tcW w:w="1080" w:type="dxa"/>
            <w:tcBorders>
              <w:top w:val="nil"/>
              <w:left w:val="nil"/>
              <w:bottom w:val="single" w:sz="8" w:space="0" w:color="auto"/>
              <w:right w:val="single" w:sz="12"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S</w:t>
            </w:r>
            <w:r w:rsidR="007C58C1" w:rsidRPr="007C58C1">
              <w:rPr>
                <w:rFonts w:ascii="Arial" w:eastAsia="Times New Roman" w:hAnsi="Arial" w:cs="Arial"/>
                <w:i/>
                <w:iCs/>
                <w:color w:val="000000"/>
                <w:sz w:val="18"/>
                <w:szCs w:val="18"/>
                <w:lang w:eastAsia="cs-CZ"/>
              </w:rPr>
              <w:t>palování</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V</w:t>
            </w:r>
            <w:r w:rsidR="007C58C1" w:rsidRPr="007C58C1">
              <w:rPr>
                <w:rFonts w:ascii="Arial" w:eastAsia="Times New Roman" w:hAnsi="Arial" w:cs="Arial"/>
                <w:i/>
                <w:iCs/>
                <w:color w:val="000000"/>
                <w:sz w:val="18"/>
                <w:szCs w:val="18"/>
                <w:lang w:eastAsia="cs-CZ"/>
              </w:rPr>
              <w:t>četně DPH</w:t>
            </w:r>
          </w:p>
        </w:tc>
        <w:tc>
          <w:tcPr>
            <w:tcW w:w="1080" w:type="dxa"/>
            <w:tcBorders>
              <w:top w:val="nil"/>
              <w:left w:val="nil"/>
              <w:bottom w:val="single" w:sz="8" w:space="0" w:color="auto"/>
              <w:right w:val="single" w:sz="8"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B</w:t>
            </w:r>
            <w:r w:rsidR="007C58C1" w:rsidRPr="007C58C1">
              <w:rPr>
                <w:rFonts w:ascii="Arial" w:eastAsia="Times New Roman" w:hAnsi="Arial" w:cs="Arial"/>
                <w:i/>
                <w:iCs/>
                <w:color w:val="000000"/>
                <w:sz w:val="18"/>
                <w:szCs w:val="18"/>
                <w:lang w:eastAsia="cs-CZ"/>
              </w:rPr>
              <w:t>ez DPH</w:t>
            </w:r>
          </w:p>
        </w:tc>
        <w:tc>
          <w:tcPr>
            <w:tcW w:w="1360" w:type="dxa"/>
            <w:tcBorders>
              <w:top w:val="nil"/>
              <w:left w:val="nil"/>
              <w:bottom w:val="single" w:sz="8" w:space="0" w:color="auto"/>
              <w:right w:val="single" w:sz="12" w:space="0" w:color="auto"/>
            </w:tcBorders>
            <w:shd w:val="clear" w:color="000000" w:fill="E0E0E0"/>
            <w:vAlign w:val="center"/>
            <w:hideMark/>
          </w:tcPr>
          <w:p w:rsidR="007C58C1" w:rsidRPr="007C58C1" w:rsidRDefault="00BD0EA8" w:rsidP="00681259">
            <w:pPr>
              <w:spacing w:after="0" w:line="240" w:lineRule="auto"/>
              <w:jc w:val="center"/>
              <w:rPr>
                <w:rFonts w:ascii="Arial" w:eastAsia="Times New Roman" w:hAnsi="Arial" w:cs="Arial"/>
                <w:i/>
                <w:iCs/>
                <w:color w:val="000000"/>
                <w:sz w:val="18"/>
                <w:szCs w:val="18"/>
                <w:lang w:eastAsia="cs-CZ"/>
              </w:rPr>
            </w:pPr>
            <w:r>
              <w:rPr>
                <w:rFonts w:ascii="Arial" w:eastAsia="Times New Roman" w:hAnsi="Arial" w:cs="Arial"/>
                <w:i/>
                <w:iCs/>
                <w:color w:val="000000"/>
                <w:sz w:val="18"/>
                <w:szCs w:val="18"/>
                <w:lang w:eastAsia="cs-CZ"/>
              </w:rPr>
              <w:t>B</w:t>
            </w:r>
            <w:r w:rsidR="007C58C1" w:rsidRPr="007C58C1">
              <w:rPr>
                <w:rFonts w:ascii="Arial" w:eastAsia="Times New Roman" w:hAnsi="Arial" w:cs="Arial"/>
                <w:i/>
                <w:iCs/>
                <w:color w:val="000000"/>
                <w:sz w:val="18"/>
                <w:szCs w:val="18"/>
                <w:lang w:eastAsia="cs-CZ"/>
              </w:rPr>
              <w:t>ez DPH a bez inflace</w:t>
            </w:r>
          </w:p>
        </w:tc>
      </w:tr>
      <w:tr w:rsidR="007C58C1" w:rsidRPr="007C58C1" w:rsidTr="007C58C1">
        <w:trPr>
          <w:trHeight w:val="300"/>
        </w:trPr>
        <w:tc>
          <w:tcPr>
            <w:tcW w:w="1080" w:type="dxa"/>
            <w:vMerge/>
            <w:tcBorders>
              <w:top w:val="single" w:sz="12" w:space="0" w:color="auto"/>
              <w:left w:val="single" w:sz="12" w:space="0" w:color="auto"/>
              <w:bottom w:val="single" w:sz="12" w:space="0" w:color="000000"/>
              <w:right w:val="single" w:sz="12" w:space="0" w:color="auto"/>
            </w:tcBorders>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p>
        </w:tc>
        <w:tc>
          <w:tcPr>
            <w:tcW w:w="330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w:t>
            </w:r>
            <w:proofErr w:type="spellStart"/>
            <w:r w:rsidRPr="007C58C1">
              <w:rPr>
                <w:rFonts w:ascii="Arial" w:eastAsia="Times New Roman" w:hAnsi="Arial" w:cs="Arial"/>
                <w:i/>
                <w:iCs/>
                <w:color w:val="000000"/>
                <w:sz w:val="18"/>
                <w:szCs w:val="18"/>
                <w:lang w:eastAsia="cs-CZ"/>
              </w:rPr>
              <w:t>kt</w:t>
            </w:r>
            <w:proofErr w:type="spellEnd"/>
            <w:r w:rsidRPr="007C58C1">
              <w:rPr>
                <w:rFonts w:ascii="Arial" w:eastAsia="Times New Roman" w:hAnsi="Arial" w:cs="Arial"/>
                <w:i/>
                <w:iCs/>
                <w:color w:val="000000"/>
                <w:sz w:val="18"/>
                <w:szCs w:val="18"/>
                <w:lang w:eastAsia="cs-CZ"/>
              </w:rPr>
              <w:t>)</w:t>
            </w:r>
          </w:p>
        </w:tc>
        <w:tc>
          <w:tcPr>
            <w:tcW w:w="3520" w:type="dxa"/>
            <w:gridSpan w:val="3"/>
            <w:tcBorders>
              <w:top w:val="single" w:sz="8" w:space="0" w:color="auto"/>
              <w:left w:val="nil"/>
              <w:bottom w:val="single" w:sz="12" w:space="0" w:color="auto"/>
              <w:right w:val="single" w:sz="12" w:space="0" w:color="000000"/>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i/>
                <w:iCs/>
                <w:color w:val="000000"/>
                <w:sz w:val="18"/>
                <w:szCs w:val="18"/>
                <w:lang w:eastAsia="cs-CZ"/>
              </w:rPr>
            </w:pPr>
            <w:r w:rsidRPr="007C58C1">
              <w:rPr>
                <w:rFonts w:ascii="Arial" w:eastAsia="Times New Roman" w:hAnsi="Arial" w:cs="Arial"/>
                <w:i/>
                <w:iCs/>
                <w:color w:val="000000"/>
                <w:sz w:val="18"/>
                <w:szCs w:val="18"/>
                <w:lang w:eastAsia="cs-CZ"/>
              </w:rPr>
              <w:t>(mil. Kč)</w:t>
            </w:r>
          </w:p>
        </w:tc>
      </w:tr>
      <w:tr w:rsidR="007C58C1" w:rsidRPr="007C58C1" w:rsidTr="00FE05F0">
        <w:trPr>
          <w:trHeight w:val="315"/>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210,5</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129,1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396,7</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376,9</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336,5</w:t>
            </w:r>
          </w:p>
        </w:tc>
      </w:tr>
      <w:tr w:rsidR="007C58C1" w:rsidRPr="007C58C1" w:rsidTr="00FE05F0">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1999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208,6</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193,6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501,6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476,5</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415,5</w:t>
            </w:r>
          </w:p>
        </w:tc>
      </w:tr>
      <w:tr w:rsidR="007C58C1" w:rsidRPr="007C58C1" w:rsidTr="00FE05F0">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209,9</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43,1</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166,8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479,8</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399,7</w:t>
            </w:r>
          </w:p>
        </w:tc>
      </w:tr>
      <w:tr w:rsidR="007C58C1" w:rsidRPr="007C58C1" w:rsidTr="00FE05F0">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211,8</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15,5</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196,3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532,4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505,8</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397,6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201,1</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563,7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535,5</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411,2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26,6</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203,6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583,8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554,6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420,4</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24,8</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206,2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531,2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387,8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234,7</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33,5</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201,2</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586,3</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417,2</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2006</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236,2</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35,7</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200,5</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717,8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603,2</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421,3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2007</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240,3</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197,3</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740,9</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622,6</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424,3</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243,1</w:t>
            </w:r>
          </w:p>
        </w:tc>
        <w:tc>
          <w:tcPr>
            <w:tcW w:w="114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52,3</w:t>
            </w:r>
          </w:p>
        </w:tc>
        <w:tc>
          <w:tcPr>
            <w:tcW w:w="108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190,8</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767,4</w:t>
            </w:r>
          </w:p>
        </w:tc>
        <w:tc>
          <w:tcPr>
            <w:tcW w:w="1080" w:type="dxa"/>
            <w:tcBorders>
              <w:top w:val="nil"/>
              <w:left w:val="nil"/>
              <w:bottom w:val="single" w:sz="8" w:space="0" w:color="auto"/>
              <w:right w:val="single" w:sz="8"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644,9</w:t>
            </w:r>
          </w:p>
        </w:tc>
        <w:tc>
          <w:tcPr>
            <w:tcW w:w="1360" w:type="dxa"/>
            <w:tcBorders>
              <w:top w:val="nil"/>
              <w:left w:val="nil"/>
              <w:bottom w:val="single" w:sz="8" w:space="0" w:color="auto"/>
              <w:right w:val="single" w:sz="12" w:space="0" w:color="auto"/>
            </w:tcBorders>
            <w:shd w:val="clear" w:color="000000" w:fill="FFFFFF"/>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427,6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2009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244,6</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53,4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191,2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735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667,7</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415,8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0E0E0"/>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245,1</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44,7</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200,4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747,3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679,3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418,9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246,8</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26,2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220,6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760</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690,9</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419,7</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2012</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21</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226,3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804,6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705,8</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420,8</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2013</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24,2</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222,1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809,1</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703,6</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405,6</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2014</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246,2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11,4</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234,8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817,9</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711,3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404,9</w:t>
            </w:r>
          </w:p>
        </w:tc>
      </w:tr>
      <w:tr w:rsidR="007C58C1" w:rsidRPr="007C58C1" w:rsidTr="007C58C1">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247,2</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3,6</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243,6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808,7</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703,2</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403,7</w:t>
            </w:r>
          </w:p>
        </w:tc>
      </w:tr>
      <w:tr w:rsidR="007C58C1" w:rsidRPr="007C58C1" w:rsidTr="00681259">
        <w:trPr>
          <w:trHeight w:val="300"/>
        </w:trPr>
        <w:tc>
          <w:tcPr>
            <w:tcW w:w="1080" w:type="dxa"/>
            <w:tcBorders>
              <w:top w:val="nil"/>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bCs/>
                <w:color w:val="000000"/>
                <w:sz w:val="18"/>
                <w:szCs w:val="18"/>
                <w:lang w:eastAsia="cs-CZ"/>
              </w:rPr>
            </w:pPr>
            <w:r w:rsidRPr="007C58C1">
              <w:rPr>
                <w:rFonts w:ascii="Arial" w:eastAsia="Times New Roman" w:hAnsi="Arial" w:cs="Arial"/>
                <w:b/>
                <w:bCs/>
                <w:color w:val="000000"/>
                <w:sz w:val="18"/>
                <w:szCs w:val="18"/>
                <w:lang w:eastAsia="cs-CZ"/>
              </w:rPr>
              <w:t>2016</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249,3</w:t>
            </w:r>
          </w:p>
        </w:tc>
        <w:tc>
          <w:tcPr>
            <w:tcW w:w="114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12,5</w:t>
            </w:r>
          </w:p>
        </w:tc>
        <w:tc>
          <w:tcPr>
            <w:tcW w:w="108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236,8</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850,5</w:t>
            </w:r>
          </w:p>
        </w:tc>
        <w:tc>
          <w:tcPr>
            <w:tcW w:w="1080" w:type="dxa"/>
            <w:tcBorders>
              <w:top w:val="nil"/>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740,3</w:t>
            </w:r>
          </w:p>
        </w:tc>
        <w:tc>
          <w:tcPr>
            <w:tcW w:w="1360" w:type="dxa"/>
            <w:tcBorders>
              <w:top w:val="nil"/>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406,6</w:t>
            </w:r>
          </w:p>
        </w:tc>
      </w:tr>
      <w:tr w:rsidR="007C58C1" w:rsidRPr="007C58C1" w:rsidTr="0063439C">
        <w:trPr>
          <w:trHeight w:val="300"/>
        </w:trPr>
        <w:tc>
          <w:tcPr>
            <w:tcW w:w="1080" w:type="dxa"/>
            <w:tcBorders>
              <w:top w:val="single" w:sz="8" w:space="0" w:color="auto"/>
              <w:left w:val="single" w:sz="12" w:space="0" w:color="auto"/>
              <w:bottom w:val="single" w:sz="8" w:space="0" w:color="auto"/>
              <w:right w:val="single" w:sz="12" w:space="0" w:color="auto"/>
            </w:tcBorders>
            <w:shd w:val="clear" w:color="000000" w:fill="E6E6E6"/>
            <w:vAlign w:val="center"/>
            <w:hideMark/>
          </w:tcPr>
          <w:p w:rsidR="007C58C1" w:rsidRPr="007C58C1" w:rsidRDefault="007C58C1" w:rsidP="00681259">
            <w:pPr>
              <w:spacing w:after="0" w:line="240" w:lineRule="auto"/>
              <w:jc w:val="center"/>
              <w:rPr>
                <w:rFonts w:ascii="Arial" w:eastAsia="Times New Roman" w:hAnsi="Arial" w:cs="Arial"/>
                <w:b/>
                <w:color w:val="000000"/>
                <w:sz w:val="18"/>
                <w:szCs w:val="18"/>
                <w:lang w:eastAsia="cs-CZ"/>
              </w:rPr>
            </w:pPr>
            <w:r w:rsidRPr="007C58C1">
              <w:rPr>
                <w:rFonts w:ascii="Arial" w:eastAsia="Times New Roman" w:hAnsi="Arial" w:cs="Arial"/>
                <w:b/>
                <w:color w:val="000000"/>
                <w:sz w:val="18"/>
                <w:szCs w:val="18"/>
                <w:lang w:eastAsia="cs-CZ"/>
              </w:rPr>
              <w:t>2017</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250,2</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19,6</w:t>
            </w:r>
          </w:p>
        </w:tc>
        <w:tc>
          <w:tcPr>
            <w:tcW w:w="1080" w:type="dxa"/>
            <w:tcBorders>
              <w:top w:val="single" w:sz="8" w:space="0" w:color="auto"/>
              <w:left w:val="nil"/>
              <w:bottom w:val="single" w:sz="8" w:space="0" w:color="auto"/>
              <w:right w:val="single" w:sz="12" w:space="0" w:color="auto"/>
            </w:tcBorders>
            <w:shd w:val="clear" w:color="auto" w:fill="auto"/>
            <w:vAlign w:val="center"/>
            <w:hideMark/>
          </w:tcPr>
          <w:p w:rsidR="007C58C1" w:rsidRPr="007C58C1" w:rsidRDefault="00232EC0"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230,6</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938</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816,8</w:t>
            </w:r>
          </w:p>
        </w:tc>
        <w:tc>
          <w:tcPr>
            <w:tcW w:w="1360" w:type="dxa"/>
            <w:tcBorders>
              <w:top w:val="single" w:sz="8" w:space="0" w:color="auto"/>
              <w:left w:val="nil"/>
              <w:bottom w:val="single" w:sz="8" w:space="0" w:color="auto"/>
              <w:right w:val="single" w:sz="12" w:space="0" w:color="auto"/>
            </w:tcBorders>
            <w:shd w:val="clear" w:color="auto" w:fill="auto"/>
            <w:vAlign w:val="center"/>
            <w:hideMark/>
          </w:tcPr>
          <w:p w:rsidR="007C58C1" w:rsidRPr="007C58C1" w:rsidRDefault="007C58C1" w:rsidP="00681259">
            <w:pPr>
              <w:spacing w:after="0" w:line="240" w:lineRule="auto"/>
              <w:jc w:val="center"/>
              <w:rPr>
                <w:rFonts w:ascii="Arial" w:eastAsia="Times New Roman" w:hAnsi="Arial" w:cs="Arial"/>
                <w:color w:val="000000"/>
                <w:sz w:val="18"/>
                <w:szCs w:val="18"/>
                <w:lang w:eastAsia="cs-CZ"/>
              </w:rPr>
            </w:pPr>
            <w:r w:rsidRPr="007C58C1">
              <w:rPr>
                <w:rFonts w:ascii="Arial" w:eastAsia="Times New Roman" w:hAnsi="Arial" w:cs="Arial"/>
                <w:color w:val="000000"/>
                <w:sz w:val="18"/>
                <w:szCs w:val="18"/>
                <w:lang w:eastAsia="cs-CZ"/>
              </w:rPr>
              <w:t>416,8</w:t>
            </w:r>
          </w:p>
        </w:tc>
      </w:tr>
      <w:tr w:rsidR="0063439C" w:rsidRPr="007C58C1" w:rsidTr="00F2458B">
        <w:trPr>
          <w:trHeight w:val="300"/>
        </w:trPr>
        <w:tc>
          <w:tcPr>
            <w:tcW w:w="1080" w:type="dxa"/>
            <w:tcBorders>
              <w:top w:val="single" w:sz="8" w:space="0" w:color="auto"/>
              <w:left w:val="single" w:sz="12" w:space="0" w:color="auto"/>
              <w:bottom w:val="single" w:sz="8" w:space="0" w:color="auto"/>
              <w:right w:val="single" w:sz="12" w:space="0" w:color="auto"/>
            </w:tcBorders>
            <w:shd w:val="clear" w:color="000000" w:fill="E6E6E6"/>
            <w:vAlign w:val="center"/>
          </w:tcPr>
          <w:p w:rsidR="0063439C" w:rsidRPr="007C58C1" w:rsidRDefault="0063439C" w:rsidP="00681259">
            <w:pPr>
              <w:spacing w:after="0" w:line="240" w:lineRule="auto"/>
              <w:jc w:val="center"/>
              <w:rPr>
                <w:rFonts w:ascii="Arial" w:eastAsia="Times New Roman" w:hAnsi="Arial" w:cs="Arial"/>
                <w:b/>
                <w:color w:val="000000"/>
                <w:sz w:val="18"/>
                <w:szCs w:val="18"/>
                <w:lang w:eastAsia="cs-CZ"/>
              </w:rPr>
            </w:pPr>
            <w:r>
              <w:rPr>
                <w:rFonts w:ascii="Arial" w:eastAsia="Times New Roman" w:hAnsi="Arial" w:cs="Arial"/>
                <w:b/>
                <w:color w:val="000000"/>
                <w:sz w:val="18"/>
                <w:szCs w:val="18"/>
                <w:lang w:eastAsia="cs-CZ"/>
              </w:rPr>
              <w:t>2018</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253,8</w:t>
            </w:r>
          </w:p>
        </w:tc>
        <w:tc>
          <w:tcPr>
            <w:tcW w:w="1140" w:type="dxa"/>
            <w:tcBorders>
              <w:top w:val="single" w:sz="8" w:space="0" w:color="auto"/>
              <w:left w:val="nil"/>
              <w:bottom w:val="single" w:sz="8" w:space="0" w:color="auto"/>
              <w:right w:val="single" w:sz="8" w:space="0" w:color="auto"/>
            </w:tcBorders>
            <w:shd w:val="clear" w:color="auto" w:fill="auto"/>
            <w:vAlign w:val="center"/>
          </w:tcPr>
          <w:p w:rsidR="0063439C"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17,6</w:t>
            </w:r>
          </w:p>
        </w:tc>
        <w:tc>
          <w:tcPr>
            <w:tcW w:w="1080" w:type="dxa"/>
            <w:tcBorders>
              <w:top w:val="single" w:sz="8" w:space="0" w:color="auto"/>
              <w:left w:val="nil"/>
              <w:bottom w:val="single" w:sz="8" w:space="0" w:color="auto"/>
              <w:right w:val="single" w:sz="12"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236,2</w:t>
            </w:r>
          </w:p>
        </w:tc>
        <w:tc>
          <w:tcPr>
            <w:tcW w:w="1080" w:type="dxa"/>
            <w:tcBorders>
              <w:top w:val="single" w:sz="8" w:space="0" w:color="auto"/>
              <w:left w:val="single" w:sz="12" w:space="0" w:color="auto"/>
              <w:bottom w:val="single" w:sz="8"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954,4</w:t>
            </w:r>
          </w:p>
        </w:tc>
        <w:tc>
          <w:tcPr>
            <w:tcW w:w="1080" w:type="dxa"/>
            <w:tcBorders>
              <w:top w:val="single" w:sz="8" w:space="0" w:color="auto"/>
              <w:left w:val="nil"/>
              <w:bottom w:val="single" w:sz="8" w:space="0" w:color="auto"/>
              <w:right w:val="single" w:sz="8"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831,1</w:t>
            </w:r>
          </w:p>
        </w:tc>
        <w:tc>
          <w:tcPr>
            <w:tcW w:w="1360" w:type="dxa"/>
            <w:tcBorders>
              <w:top w:val="single" w:sz="8" w:space="0" w:color="auto"/>
              <w:left w:val="nil"/>
              <w:bottom w:val="single" w:sz="8" w:space="0" w:color="auto"/>
              <w:right w:val="single" w:sz="12" w:space="0" w:color="auto"/>
            </w:tcBorders>
            <w:shd w:val="clear" w:color="auto" w:fill="auto"/>
            <w:vAlign w:val="center"/>
          </w:tcPr>
          <w:p w:rsidR="0063439C" w:rsidRPr="007C58C1"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425,5</w:t>
            </w:r>
          </w:p>
        </w:tc>
      </w:tr>
      <w:tr w:rsidR="00F2458B" w:rsidRPr="005C3722" w:rsidTr="00681259">
        <w:trPr>
          <w:trHeight w:val="300"/>
        </w:trPr>
        <w:tc>
          <w:tcPr>
            <w:tcW w:w="1080" w:type="dxa"/>
            <w:tcBorders>
              <w:top w:val="single" w:sz="8" w:space="0" w:color="auto"/>
              <w:left w:val="single" w:sz="12" w:space="0" w:color="auto"/>
              <w:bottom w:val="single" w:sz="12" w:space="0" w:color="auto"/>
              <w:right w:val="single" w:sz="12" w:space="0" w:color="auto"/>
            </w:tcBorders>
            <w:shd w:val="clear" w:color="000000" w:fill="E6E6E6"/>
            <w:vAlign w:val="center"/>
          </w:tcPr>
          <w:p w:rsidR="00F2458B" w:rsidRDefault="00F2458B" w:rsidP="00681259">
            <w:pPr>
              <w:spacing w:after="0" w:line="240" w:lineRule="auto"/>
              <w:jc w:val="center"/>
              <w:rPr>
                <w:rFonts w:ascii="Arial" w:eastAsia="Times New Roman" w:hAnsi="Arial" w:cs="Arial"/>
                <w:b/>
                <w:color w:val="000000"/>
                <w:sz w:val="18"/>
                <w:szCs w:val="18"/>
                <w:lang w:eastAsia="cs-CZ"/>
              </w:rPr>
            </w:pPr>
            <w:r>
              <w:rPr>
                <w:rFonts w:ascii="Arial" w:eastAsia="Times New Roman" w:hAnsi="Arial" w:cs="Arial"/>
                <w:b/>
                <w:color w:val="000000"/>
                <w:sz w:val="18"/>
                <w:szCs w:val="18"/>
                <w:lang w:eastAsia="cs-CZ"/>
              </w:rPr>
              <w:t>2019</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tcPr>
          <w:p w:rsidR="00F2458B" w:rsidRDefault="00F245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255,5</w:t>
            </w:r>
          </w:p>
        </w:tc>
        <w:tc>
          <w:tcPr>
            <w:tcW w:w="1140" w:type="dxa"/>
            <w:tcBorders>
              <w:top w:val="single" w:sz="8" w:space="0" w:color="auto"/>
              <w:left w:val="nil"/>
              <w:bottom w:val="single" w:sz="12" w:space="0" w:color="auto"/>
              <w:right w:val="single" w:sz="8" w:space="0" w:color="auto"/>
            </w:tcBorders>
            <w:shd w:val="clear" w:color="auto" w:fill="auto"/>
            <w:vAlign w:val="center"/>
          </w:tcPr>
          <w:p w:rsidR="00F2458B" w:rsidRDefault="00F245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14,8</w:t>
            </w:r>
          </w:p>
        </w:tc>
        <w:tc>
          <w:tcPr>
            <w:tcW w:w="1080" w:type="dxa"/>
            <w:tcBorders>
              <w:top w:val="single" w:sz="8" w:space="0" w:color="auto"/>
              <w:left w:val="nil"/>
              <w:bottom w:val="single" w:sz="12" w:space="0" w:color="auto"/>
              <w:right w:val="single" w:sz="12" w:space="0" w:color="auto"/>
            </w:tcBorders>
            <w:shd w:val="clear" w:color="auto" w:fill="auto"/>
            <w:vAlign w:val="center"/>
          </w:tcPr>
          <w:p w:rsidR="00F2458B" w:rsidRDefault="00F245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240,7</w:t>
            </w:r>
          </w:p>
        </w:tc>
        <w:tc>
          <w:tcPr>
            <w:tcW w:w="1080" w:type="dxa"/>
            <w:tcBorders>
              <w:top w:val="single" w:sz="8" w:space="0" w:color="auto"/>
              <w:left w:val="single" w:sz="12" w:space="0" w:color="auto"/>
              <w:bottom w:val="single" w:sz="12" w:space="0" w:color="auto"/>
              <w:right w:val="single" w:sz="8" w:space="0" w:color="auto"/>
            </w:tcBorders>
            <w:shd w:val="clear" w:color="auto" w:fill="auto"/>
            <w:vAlign w:val="center"/>
          </w:tcPr>
          <w:p w:rsidR="00F2458B" w:rsidRPr="005C3722" w:rsidRDefault="00BD39F5"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966,5</w:t>
            </w:r>
          </w:p>
        </w:tc>
        <w:tc>
          <w:tcPr>
            <w:tcW w:w="1080" w:type="dxa"/>
            <w:tcBorders>
              <w:top w:val="single" w:sz="8" w:space="0" w:color="auto"/>
              <w:left w:val="nil"/>
              <w:bottom w:val="single" w:sz="12" w:space="0" w:color="auto"/>
              <w:right w:val="single" w:sz="8" w:space="0" w:color="auto"/>
            </w:tcBorders>
            <w:shd w:val="clear" w:color="auto" w:fill="auto"/>
            <w:vAlign w:val="center"/>
          </w:tcPr>
          <w:p w:rsidR="00F2458B" w:rsidRPr="005C3722" w:rsidRDefault="00BD39F5"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841,4</w:t>
            </w:r>
          </w:p>
        </w:tc>
        <w:tc>
          <w:tcPr>
            <w:tcW w:w="1360" w:type="dxa"/>
            <w:tcBorders>
              <w:top w:val="single" w:sz="8" w:space="0" w:color="auto"/>
              <w:left w:val="nil"/>
              <w:bottom w:val="single" w:sz="12" w:space="0" w:color="auto"/>
              <w:right w:val="single" w:sz="12" w:space="0" w:color="auto"/>
            </w:tcBorders>
            <w:shd w:val="clear" w:color="auto" w:fill="auto"/>
            <w:vAlign w:val="center"/>
          </w:tcPr>
          <w:p w:rsidR="00F2458B" w:rsidRPr="005C3722" w:rsidRDefault="005C3722"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437,4</w:t>
            </w:r>
          </w:p>
        </w:tc>
      </w:tr>
    </w:tbl>
    <w:p w:rsidR="004D57FC" w:rsidRDefault="004D57FC" w:rsidP="004536C2">
      <w:pPr>
        <w:autoSpaceDE w:val="0"/>
        <w:autoSpaceDN w:val="0"/>
        <w:adjustRightInd w:val="0"/>
        <w:spacing w:after="0" w:line="240" w:lineRule="auto"/>
        <w:rPr>
          <w:lang w:eastAsia="cs-CZ"/>
        </w:rPr>
      </w:pPr>
    </w:p>
    <w:p w:rsidR="004536C2" w:rsidRPr="00B500A0" w:rsidRDefault="004536C2" w:rsidP="004536C2">
      <w:pPr>
        <w:autoSpaceDE w:val="0"/>
        <w:autoSpaceDN w:val="0"/>
        <w:adjustRightInd w:val="0"/>
        <w:spacing w:after="0" w:line="240" w:lineRule="auto"/>
        <w:rPr>
          <w:rFonts w:ascii="Arial" w:eastAsia="Times New Roman" w:hAnsi="Arial" w:cs="Arial"/>
          <w:bCs/>
          <w:sz w:val="20"/>
          <w:szCs w:val="20"/>
          <w:lang w:eastAsia="cs-CZ"/>
        </w:rPr>
      </w:pPr>
      <w:r w:rsidRPr="0045236E">
        <w:rPr>
          <w:rFonts w:ascii="Arial" w:eastAsia="Times New Roman" w:hAnsi="Arial" w:cs="Arial"/>
          <w:sz w:val="20"/>
          <w:szCs w:val="20"/>
          <w:lang w:eastAsia="cs-CZ"/>
        </w:rPr>
        <w:t>Vývoj nákladů na SKO v letech 1998-</w:t>
      </w:r>
      <w:r w:rsidR="009A6041">
        <w:rPr>
          <w:rFonts w:ascii="Arial" w:eastAsia="Times New Roman" w:hAnsi="Arial" w:cs="Arial"/>
          <w:bCs/>
          <w:sz w:val="20"/>
          <w:szCs w:val="20"/>
          <w:lang w:eastAsia="cs-CZ"/>
        </w:rPr>
        <w:t>2019</w:t>
      </w:r>
    </w:p>
    <w:p w:rsidR="00746856" w:rsidRDefault="005C372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Pr>
          <w:noProof/>
          <w:lang w:eastAsia="cs-CZ"/>
        </w:rPr>
        <w:drawing>
          <wp:inline distT="0" distB="0" distL="0" distR="0" wp14:anchorId="57399113" wp14:editId="567F7565">
            <wp:extent cx="5807676" cy="3114675"/>
            <wp:effectExtent l="0" t="0" r="3175" b="9525"/>
            <wp:docPr id="4" name="Graf 4" title="mil. KČ"/>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5081" w:rsidRDefault="00AC5081"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sidRPr="004536C2">
        <w:rPr>
          <w:rFonts w:ascii="Arial" w:eastAsia="Times New Roman" w:hAnsi="Arial" w:cs="Arial"/>
          <w:b/>
          <w:bCs/>
          <w:sz w:val="20"/>
          <w:u w:val="single"/>
          <w:lang w:eastAsia="cs-CZ"/>
        </w:rPr>
        <w:t>Celkové náklady</w:t>
      </w: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tbl>
      <w:tblPr>
        <w:tblW w:w="9203" w:type="dxa"/>
        <w:tblInd w:w="55" w:type="dxa"/>
        <w:tblCellMar>
          <w:left w:w="70" w:type="dxa"/>
          <w:right w:w="70" w:type="dxa"/>
        </w:tblCellMar>
        <w:tblLook w:val="04A0" w:firstRow="1" w:lastRow="0" w:firstColumn="1" w:lastColumn="0" w:noHBand="0" w:noVBand="1"/>
      </w:tblPr>
      <w:tblGrid>
        <w:gridCol w:w="785"/>
        <w:gridCol w:w="1064"/>
        <w:gridCol w:w="1015"/>
        <w:gridCol w:w="981"/>
        <w:gridCol w:w="1241"/>
        <w:gridCol w:w="1000"/>
        <w:gridCol w:w="811"/>
        <w:gridCol w:w="785"/>
        <w:gridCol w:w="1521"/>
      </w:tblGrid>
      <w:tr w:rsidR="004536C2" w:rsidRPr="004536C2" w:rsidTr="00BD0EA8">
        <w:trPr>
          <w:trHeight w:val="349"/>
        </w:trPr>
        <w:tc>
          <w:tcPr>
            <w:tcW w:w="9203"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náklady v tis. Kč</w:t>
            </w:r>
          </w:p>
        </w:tc>
      </w:tr>
      <w:tr w:rsidR="00BD0EA8" w:rsidRPr="004536C2" w:rsidTr="00BD0EA8">
        <w:trPr>
          <w:trHeight w:val="764"/>
        </w:trPr>
        <w:tc>
          <w:tcPr>
            <w:tcW w:w="785" w:type="dxa"/>
            <w:tcBorders>
              <w:top w:val="nil"/>
              <w:left w:val="single" w:sz="12"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p>
        </w:tc>
        <w:tc>
          <w:tcPr>
            <w:tcW w:w="1064"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T</w:t>
            </w:r>
            <w:r w:rsidRPr="004536C2">
              <w:rPr>
                <w:rFonts w:ascii="Arial" w:eastAsia="Times New Roman" w:hAnsi="Arial" w:cs="Arial"/>
                <w:color w:val="000000"/>
                <w:sz w:val="18"/>
                <w:szCs w:val="18"/>
                <w:lang w:eastAsia="cs-CZ"/>
              </w:rPr>
              <w:t>říděný sběr celkem</w:t>
            </w:r>
          </w:p>
        </w:tc>
        <w:tc>
          <w:tcPr>
            <w:tcW w:w="1015"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Pr="004536C2">
              <w:rPr>
                <w:rFonts w:ascii="Arial" w:eastAsia="Times New Roman" w:hAnsi="Arial" w:cs="Arial"/>
                <w:color w:val="000000"/>
                <w:sz w:val="18"/>
                <w:szCs w:val="18"/>
                <w:lang w:eastAsia="cs-CZ"/>
              </w:rPr>
              <w:t>měsný</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o</w:t>
            </w:r>
            <w:r w:rsidRPr="004536C2">
              <w:rPr>
                <w:rFonts w:ascii="Arial" w:eastAsia="Times New Roman" w:hAnsi="Arial" w:cs="Arial"/>
                <w:color w:val="000000"/>
                <w:sz w:val="18"/>
                <w:szCs w:val="18"/>
                <w:lang w:eastAsia="cs-CZ"/>
              </w:rPr>
              <w:t>dpad</w:t>
            </w:r>
            <w:r>
              <w:rPr>
                <w:rFonts w:ascii="Arial" w:eastAsia="Times New Roman" w:hAnsi="Arial" w:cs="Arial"/>
                <w:color w:val="000000"/>
                <w:sz w:val="18"/>
                <w:szCs w:val="18"/>
                <w:lang w:eastAsia="cs-CZ"/>
              </w:rPr>
              <w:t>*</w:t>
            </w:r>
          </w:p>
        </w:tc>
        <w:tc>
          <w:tcPr>
            <w:tcW w:w="1241"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nebezpečný odpad</w:t>
            </w:r>
          </w:p>
        </w:tc>
        <w:tc>
          <w:tcPr>
            <w:tcW w:w="1000"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811"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Pr="004536C2">
              <w:rPr>
                <w:rFonts w:ascii="Arial" w:eastAsia="Times New Roman" w:hAnsi="Arial" w:cs="Arial"/>
                <w:color w:val="000000"/>
                <w:sz w:val="18"/>
                <w:szCs w:val="18"/>
                <w:lang w:eastAsia="cs-CZ"/>
              </w:rPr>
              <w:t>běrné</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tcBorders>
              <w:top w:val="nil"/>
              <w:left w:val="single" w:sz="8" w:space="0" w:color="auto"/>
              <w:bottom w:val="single" w:sz="8" w:space="0" w:color="000000"/>
              <w:right w:val="single" w:sz="12"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BD0EA8">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321 842</w:t>
            </w:r>
            <w:r w:rsidRPr="004536C2">
              <w:rPr>
                <w:rFonts w:ascii="Arial" w:eastAsia="Times New Roman" w:hAnsi="Arial" w:cs="Arial"/>
                <w:color w:val="000000"/>
                <w:sz w:val="18"/>
                <w:szCs w:val="18"/>
                <w:vertAlign w:val="superscript"/>
                <w:lang w:eastAsia="cs-CZ"/>
              </w:rPr>
              <w:footnoteReference w:id="1"/>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20 644</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808 534</w:t>
            </w:r>
          </w:p>
        </w:tc>
        <w:tc>
          <w:tcPr>
            <w:tcW w:w="124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7 523</w:t>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2 151</w:t>
            </w:r>
          </w:p>
        </w:tc>
        <w:tc>
          <w:tcPr>
            <w:tcW w:w="81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59 900</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134</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1 220 727</w:t>
            </w:r>
          </w:p>
        </w:tc>
      </w:tr>
      <w:tr w:rsidR="00C26331"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334 967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18 993</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818 006</w:t>
            </w:r>
          </w:p>
        </w:tc>
        <w:tc>
          <w:tcPr>
            <w:tcW w:w="124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5 796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1 396</w:t>
            </w:r>
          </w:p>
        </w:tc>
        <w:tc>
          <w:tcPr>
            <w:tcW w:w="81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64 393</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187</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1 243 739</w:t>
            </w:r>
          </w:p>
        </w:tc>
      </w:tr>
      <w:tr w:rsidR="00C26331" w:rsidRPr="004536C2" w:rsidTr="00BD0EA8">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321 227</w:t>
            </w:r>
          </w:p>
        </w:tc>
        <w:tc>
          <w:tcPr>
            <w:tcW w:w="101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16 616</w:t>
            </w:r>
          </w:p>
        </w:tc>
        <w:tc>
          <w:tcPr>
            <w:tcW w:w="98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808 704</w:t>
            </w:r>
          </w:p>
        </w:tc>
        <w:tc>
          <w:tcPr>
            <w:tcW w:w="124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5 469</w:t>
            </w:r>
          </w:p>
        </w:tc>
        <w:tc>
          <w:tcPr>
            <w:tcW w:w="1000"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1 360</w:t>
            </w:r>
          </w:p>
        </w:tc>
        <w:tc>
          <w:tcPr>
            <w:tcW w:w="811"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65 139</w:t>
            </w:r>
          </w:p>
        </w:tc>
        <w:tc>
          <w:tcPr>
            <w:tcW w:w="785" w:type="dxa"/>
            <w:tcBorders>
              <w:top w:val="single" w:sz="8" w:space="0" w:color="auto"/>
              <w:left w:val="nil"/>
              <w:bottom w:val="single" w:sz="4" w:space="0" w:color="auto"/>
              <w:right w:val="single" w:sz="8" w:space="0" w:color="auto"/>
            </w:tcBorders>
            <w:shd w:val="clear" w:color="auto" w:fill="auto"/>
            <w:vAlign w:val="center"/>
          </w:tcPr>
          <w:p w:rsidR="004536C2" w:rsidRPr="004536C2" w:rsidRDefault="00DF3A2D"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1521" w:type="dxa"/>
            <w:tcBorders>
              <w:top w:val="single" w:sz="8" w:space="0" w:color="auto"/>
              <w:left w:val="nil"/>
              <w:bottom w:val="single" w:sz="4"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1 218 515</w:t>
            </w:r>
          </w:p>
        </w:tc>
      </w:tr>
      <w:tr w:rsidR="00C26331" w:rsidRPr="004536C2" w:rsidTr="00BD0EA8">
        <w:trPr>
          <w:trHeight w:val="240"/>
        </w:trPr>
        <w:tc>
          <w:tcPr>
            <w:tcW w:w="785" w:type="dxa"/>
            <w:tcBorders>
              <w:top w:val="single" w:sz="4"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365 076</w:t>
            </w:r>
          </w:p>
        </w:tc>
        <w:tc>
          <w:tcPr>
            <w:tcW w:w="101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15 718</w:t>
            </w:r>
          </w:p>
        </w:tc>
        <w:tc>
          <w:tcPr>
            <w:tcW w:w="981"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864 581</w:t>
            </w:r>
          </w:p>
        </w:tc>
        <w:tc>
          <w:tcPr>
            <w:tcW w:w="1241"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5 541</w:t>
            </w:r>
          </w:p>
        </w:tc>
        <w:tc>
          <w:tcPr>
            <w:tcW w:w="1000"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3 617</w:t>
            </w:r>
          </w:p>
        </w:tc>
        <w:tc>
          <w:tcPr>
            <w:tcW w:w="811"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66 536</w:t>
            </w:r>
          </w:p>
        </w:tc>
        <w:tc>
          <w:tcPr>
            <w:tcW w:w="785" w:type="dxa"/>
            <w:tcBorders>
              <w:top w:val="single" w:sz="4"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4"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1 321 069</w:t>
            </w:r>
          </w:p>
        </w:tc>
      </w:tr>
      <w:tr w:rsidR="00FC5B2F" w:rsidRPr="004536C2" w:rsidTr="00BD0EA8">
        <w:trPr>
          <w:trHeight w:val="240"/>
        </w:trPr>
        <w:tc>
          <w:tcPr>
            <w:tcW w:w="785" w:type="dxa"/>
            <w:tcBorders>
              <w:top w:val="single" w:sz="8" w:space="0" w:color="auto"/>
              <w:left w:val="single" w:sz="12" w:space="0" w:color="auto"/>
              <w:bottom w:val="single" w:sz="4" w:space="0" w:color="auto"/>
              <w:right w:val="single" w:sz="8" w:space="0" w:color="auto"/>
            </w:tcBorders>
            <w:shd w:val="clear" w:color="auto" w:fill="auto"/>
            <w:vAlign w:val="center"/>
          </w:tcPr>
          <w:p w:rsidR="00FC5B2F" w:rsidRPr="003F29AA" w:rsidRDefault="00FC5B2F"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430 459</w:t>
            </w:r>
          </w:p>
        </w:tc>
        <w:tc>
          <w:tcPr>
            <w:tcW w:w="1015"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15 464</w:t>
            </w:r>
          </w:p>
        </w:tc>
        <w:tc>
          <w:tcPr>
            <w:tcW w:w="981"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958 884</w:t>
            </w:r>
          </w:p>
        </w:tc>
        <w:tc>
          <w:tcPr>
            <w:tcW w:w="1241"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5 329</w:t>
            </w:r>
          </w:p>
        </w:tc>
        <w:tc>
          <w:tcPr>
            <w:tcW w:w="1000"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4 669</w:t>
            </w:r>
          </w:p>
        </w:tc>
        <w:tc>
          <w:tcPr>
            <w:tcW w:w="811"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72 376</w:t>
            </w:r>
          </w:p>
        </w:tc>
        <w:tc>
          <w:tcPr>
            <w:tcW w:w="785" w:type="dxa"/>
            <w:tcBorders>
              <w:top w:val="single" w:sz="8" w:space="0" w:color="auto"/>
              <w:left w:val="nil"/>
              <w:bottom w:val="single" w:sz="4" w:space="0" w:color="auto"/>
              <w:right w:val="single" w:sz="8" w:space="0" w:color="auto"/>
            </w:tcBorders>
            <w:shd w:val="clear" w:color="auto" w:fill="auto"/>
            <w:vAlign w:val="center"/>
          </w:tcPr>
          <w:p w:rsidR="00FC5B2F" w:rsidRPr="003F29AA" w:rsidRDefault="00DF3A2D"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1521" w:type="dxa"/>
            <w:tcBorders>
              <w:top w:val="single" w:sz="8" w:space="0" w:color="auto"/>
              <w:left w:val="nil"/>
              <w:bottom w:val="single" w:sz="4" w:space="0" w:color="auto"/>
              <w:right w:val="single" w:sz="12" w:space="0" w:color="auto"/>
            </w:tcBorders>
            <w:shd w:val="clear" w:color="auto" w:fill="auto"/>
            <w:vAlign w:val="center"/>
          </w:tcPr>
          <w:p w:rsidR="00FC5B2F" w:rsidRPr="003F29AA" w:rsidRDefault="00D15CA3"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1 487 181</w:t>
            </w:r>
          </w:p>
        </w:tc>
      </w:tr>
      <w:tr w:rsidR="0063439C" w:rsidRPr="004536C2" w:rsidTr="00BD0EA8">
        <w:trPr>
          <w:trHeight w:val="240"/>
        </w:trPr>
        <w:tc>
          <w:tcPr>
            <w:tcW w:w="785" w:type="dxa"/>
            <w:tcBorders>
              <w:top w:val="single" w:sz="4" w:space="0" w:color="auto"/>
              <w:left w:val="single" w:sz="12" w:space="0" w:color="auto"/>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1064"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441 892</w:t>
            </w:r>
          </w:p>
        </w:tc>
        <w:tc>
          <w:tcPr>
            <w:tcW w:w="1015"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21 839</w:t>
            </w:r>
          </w:p>
        </w:tc>
        <w:tc>
          <w:tcPr>
            <w:tcW w:w="981"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977 138</w:t>
            </w:r>
          </w:p>
        </w:tc>
        <w:tc>
          <w:tcPr>
            <w:tcW w:w="1241"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4 926</w:t>
            </w:r>
          </w:p>
        </w:tc>
        <w:tc>
          <w:tcPr>
            <w:tcW w:w="1000"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5 084</w:t>
            </w:r>
          </w:p>
        </w:tc>
        <w:tc>
          <w:tcPr>
            <w:tcW w:w="811"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79 149</w:t>
            </w:r>
          </w:p>
        </w:tc>
        <w:tc>
          <w:tcPr>
            <w:tcW w:w="785" w:type="dxa"/>
            <w:tcBorders>
              <w:top w:val="single" w:sz="4" w:space="0" w:color="auto"/>
              <w:left w:val="nil"/>
              <w:bottom w:val="single" w:sz="12" w:space="0" w:color="auto"/>
              <w:right w:val="single" w:sz="8" w:space="0" w:color="auto"/>
            </w:tcBorders>
            <w:shd w:val="clear" w:color="auto" w:fill="auto"/>
            <w:vAlign w:val="center"/>
          </w:tcPr>
          <w:p w:rsidR="0063439C" w:rsidRPr="003F29AA" w:rsidRDefault="00DF3A2D"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1521" w:type="dxa"/>
            <w:tcBorders>
              <w:top w:val="single" w:sz="4" w:space="0" w:color="auto"/>
              <w:left w:val="nil"/>
              <w:bottom w:val="single" w:sz="12" w:space="0" w:color="auto"/>
              <w:right w:val="single" w:sz="12"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1</w:t>
            </w:r>
            <w:r w:rsidR="00D27170">
              <w:rPr>
                <w:rFonts w:ascii="Arial" w:eastAsia="Times New Roman" w:hAnsi="Arial" w:cs="Arial"/>
                <w:b/>
                <w:bCs/>
                <w:color w:val="000000"/>
                <w:sz w:val="18"/>
                <w:szCs w:val="18"/>
                <w:lang w:eastAsia="cs-CZ"/>
              </w:rPr>
              <w:t xml:space="preserve"> </w:t>
            </w:r>
            <w:r>
              <w:rPr>
                <w:rFonts w:ascii="Arial" w:eastAsia="Times New Roman" w:hAnsi="Arial" w:cs="Arial"/>
                <w:b/>
                <w:bCs/>
                <w:color w:val="000000"/>
                <w:sz w:val="18"/>
                <w:szCs w:val="18"/>
                <w:lang w:eastAsia="cs-CZ"/>
              </w:rPr>
              <w:t>530 028</w:t>
            </w:r>
          </w:p>
        </w:tc>
      </w:tr>
      <w:tr w:rsidR="00BD39F5" w:rsidRPr="004536C2" w:rsidTr="00BD0EA8">
        <w:trPr>
          <w:trHeight w:val="240"/>
        </w:trPr>
        <w:tc>
          <w:tcPr>
            <w:tcW w:w="785" w:type="dxa"/>
            <w:tcBorders>
              <w:top w:val="single" w:sz="4" w:space="0" w:color="auto"/>
              <w:left w:val="single" w:sz="12" w:space="0" w:color="auto"/>
              <w:bottom w:val="single" w:sz="12" w:space="0" w:color="auto"/>
              <w:right w:val="single" w:sz="8" w:space="0" w:color="auto"/>
            </w:tcBorders>
            <w:shd w:val="clear" w:color="auto" w:fill="auto"/>
            <w:vAlign w:val="center"/>
          </w:tcPr>
          <w:p w:rsidR="00BD39F5" w:rsidRPr="005C3722" w:rsidRDefault="00BD39F5"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2019</w:t>
            </w:r>
          </w:p>
        </w:tc>
        <w:tc>
          <w:tcPr>
            <w:tcW w:w="1064"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BD39F5"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473 674</w:t>
            </w:r>
          </w:p>
        </w:tc>
        <w:tc>
          <w:tcPr>
            <w:tcW w:w="1015"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29 656</w:t>
            </w:r>
          </w:p>
        </w:tc>
        <w:tc>
          <w:tcPr>
            <w:tcW w:w="981"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BD39F5"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989 279</w:t>
            </w:r>
          </w:p>
        </w:tc>
        <w:tc>
          <w:tcPr>
            <w:tcW w:w="1241"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6 754</w:t>
            </w:r>
          </w:p>
        </w:tc>
        <w:tc>
          <w:tcPr>
            <w:tcW w:w="1000"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7 778</w:t>
            </w:r>
          </w:p>
        </w:tc>
        <w:tc>
          <w:tcPr>
            <w:tcW w:w="811"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93 386</w:t>
            </w:r>
          </w:p>
        </w:tc>
        <w:tc>
          <w:tcPr>
            <w:tcW w:w="785" w:type="dxa"/>
            <w:tcBorders>
              <w:top w:val="single" w:sz="4" w:space="0" w:color="auto"/>
              <w:left w:val="nil"/>
              <w:bottom w:val="single" w:sz="12" w:space="0" w:color="auto"/>
              <w:right w:val="single" w:sz="8"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w:t>
            </w:r>
          </w:p>
        </w:tc>
        <w:tc>
          <w:tcPr>
            <w:tcW w:w="1521" w:type="dxa"/>
            <w:tcBorders>
              <w:top w:val="single" w:sz="4" w:space="0" w:color="auto"/>
              <w:left w:val="nil"/>
              <w:bottom w:val="single" w:sz="12" w:space="0" w:color="auto"/>
              <w:right w:val="single" w:sz="12" w:space="0" w:color="auto"/>
            </w:tcBorders>
            <w:shd w:val="clear" w:color="auto" w:fill="auto"/>
            <w:vAlign w:val="center"/>
          </w:tcPr>
          <w:p w:rsidR="00BD39F5" w:rsidRPr="005C3722" w:rsidRDefault="00DF3A2D" w:rsidP="00681259">
            <w:pPr>
              <w:spacing w:after="0" w:line="240" w:lineRule="auto"/>
              <w:jc w:val="center"/>
              <w:rPr>
                <w:rFonts w:ascii="Arial" w:eastAsia="Times New Roman" w:hAnsi="Arial" w:cs="Arial"/>
                <w:b/>
                <w:bCs/>
                <w:color w:val="000000"/>
                <w:sz w:val="18"/>
                <w:szCs w:val="18"/>
                <w:lang w:eastAsia="cs-CZ"/>
              </w:rPr>
            </w:pPr>
            <w:r w:rsidRPr="005C3722">
              <w:rPr>
                <w:rFonts w:ascii="Arial" w:eastAsia="Times New Roman" w:hAnsi="Arial" w:cs="Arial"/>
                <w:b/>
                <w:bCs/>
                <w:color w:val="000000"/>
                <w:sz w:val="18"/>
                <w:szCs w:val="18"/>
                <w:lang w:eastAsia="cs-CZ"/>
              </w:rPr>
              <w:t>1 600 527</w:t>
            </w:r>
          </w:p>
        </w:tc>
      </w:tr>
      <w:tr w:rsidR="00C26331" w:rsidRPr="004536C2" w:rsidTr="00BD0EA8">
        <w:trPr>
          <w:trHeight w:val="333"/>
        </w:trPr>
        <w:tc>
          <w:tcPr>
            <w:tcW w:w="785" w:type="dxa"/>
            <w:tcBorders>
              <w:top w:val="single" w:sz="12" w:space="0" w:color="auto"/>
              <w:left w:val="nil"/>
              <w:bottom w:val="nil"/>
              <w:right w:val="nil"/>
            </w:tcBorders>
            <w:shd w:val="clear" w:color="auto" w:fill="auto"/>
            <w:noWrap/>
            <w:vAlign w:val="bottom"/>
            <w:hideMark/>
          </w:tcPr>
          <w:p w:rsidR="00525688" w:rsidRPr="004536C2" w:rsidRDefault="00525688" w:rsidP="00681259">
            <w:pPr>
              <w:spacing w:after="0" w:line="240" w:lineRule="auto"/>
              <w:jc w:val="center"/>
              <w:rPr>
                <w:rFonts w:ascii="Calibri" w:eastAsia="Times New Roman" w:hAnsi="Calibri" w:cs="Calibri"/>
                <w:color w:val="000000"/>
                <w:lang w:eastAsia="cs-CZ"/>
              </w:rPr>
            </w:pPr>
          </w:p>
        </w:tc>
        <w:tc>
          <w:tcPr>
            <w:tcW w:w="1064"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1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98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24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000"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81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785"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c>
          <w:tcPr>
            <w:tcW w:w="1521" w:type="dxa"/>
            <w:tcBorders>
              <w:top w:val="single" w:sz="12" w:space="0" w:color="auto"/>
              <w:left w:val="nil"/>
              <w:bottom w:val="nil"/>
              <w:right w:val="nil"/>
            </w:tcBorders>
            <w:shd w:val="clear" w:color="auto" w:fill="auto"/>
            <w:noWrap/>
            <w:vAlign w:val="bottom"/>
            <w:hideMark/>
          </w:tcPr>
          <w:p w:rsidR="004536C2" w:rsidRPr="004536C2" w:rsidRDefault="004536C2" w:rsidP="00681259">
            <w:pPr>
              <w:spacing w:after="0" w:line="240" w:lineRule="auto"/>
              <w:jc w:val="center"/>
              <w:rPr>
                <w:rFonts w:ascii="Calibri" w:eastAsia="Times New Roman" w:hAnsi="Calibri" w:cs="Calibri"/>
                <w:color w:val="000000"/>
                <w:lang w:eastAsia="cs-CZ"/>
              </w:rPr>
            </w:pPr>
          </w:p>
        </w:tc>
      </w:tr>
      <w:tr w:rsidR="004536C2" w:rsidRPr="004536C2" w:rsidTr="00BD0EA8">
        <w:trPr>
          <w:trHeight w:val="349"/>
        </w:trPr>
        <w:tc>
          <w:tcPr>
            <w:tcW w:w="9203" w:type="dxa"/>
            <w:gridSpan w:val="9"/>
            <w:tcBorders>
              <w:top w:val="single" w:sz="12" w:space="0" w:color="auto"/>
              <w:left w:val="single" w:sz="12" w:space="0" w:color="auto"/>
              <w:bottom w:val="single" w:sz="8" w:space="0" w:color="auto"/>
              <w:right w:val="single" w:sz="12" w:space="0" w:color="000000"/>
            </w:tcBorders>
            <w:shd w:val="clear" w:color="000000" w:fill="D9D9D9"/>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Celkové příjmy v tis. Kč</w:t>
            </w:r>
          </w:p>
        </w:tc>
      </w:tr>
      <w:tr w:rsidR="00BD0EA8" w:rsidRPr="004536C2" w:rsidTr="001A7B7E">
        <w:trPr>
          <w:trHeight w:val="666"/>
        </w:trPr>
        <w:tc>
          <w:tcPr>
            <w:tcW w:w="785" w:type="dxa"/>
            <w:tcBorders>
              <w:top w:val="nil"/>
              <w:left w:val="single" w:sz="12"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p>
        </w:tc>
        <w:tc>
          <w:tcPr>
            <w:tcW w:w="1064"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T</w:t>
            </w:r>
            <w:r w:rsidRPr="004536C2">
              <w:rPr>
                <w:rFonts w:ascii="Arial" w:eastAsia="Times New Roman" w:hAnsi="Arial" w:cs="Arial"/>
                <w:color w:val="000000"/>
                <w:sz w:val="18"/>
                <w:szCs w:val="18"/>
                <w:lang w:eastAsia="cs-CZ"/>
              </w:rPr>
              <w:t>říděný sběr celkem</w:t>
            </w:r>
            <w:r>
              <w:rPr>
                <w:rFonts w:ascii="Arial" w:eastAsia="Times New Roman" w:hAnsi="Arial" w:cs="Arial"/>
                <w:color w:val="000000"/>
                <w:sz w:val="18"/>
                <w:szCs w:val="18"/>
                <w:lang w:eastAsia="cs-CZ"/>
              </w:rPr>
              <w:t>*</w:t>
            </w:r>
          </w:p>
        </w:tc>
        <w:tc>
          <w:tcPr>
            <w:tcW w:w="1015"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MSD</w:t>
            </w:r>
          </w:p>
        </w:tc>
        <w:tc>
          <w:tcPr>
            <w:tcW w:w="981"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Pr="004536C2">
              <w:rPr>
                <w:rFonts w:ascii="Arial" w:eastAsia="Times New Roman" w:hAnsi="Arial" w:cs="Arial"/>
                <w:color w:val="000000"/>
                <w:sz w:val="18"/>
                <w:szCs w:val="18"/>
                <w:lang w:eastAsia="cs-CZ"/>
              </w:rPr>
              <w:t>měsný</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Odpad</w:t>
            </w:r>
            <w:r>
              <w:rPr>
                <w:rFonts w:ascii="Arial" w:eastAsia="Times New Roman" w:hAnsi="Arial" w:cs="Arial"/>
                <w:color w:val="000000"/>
                <w:sz w:val="18"/>
                <w:szCs w:val="18"/>
                <w:lang w:eastAsia="cs-CZ"/>
              </w:rPr>
              <w:t xml:space="preserve"> (poplatek)</w:t>
            </w:r>
          </w:p>
        </w:tc>
        <w:tc>
          <w:tcPr>
            <w:tcW w:w="1241"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N</w:t>
            </w:r>
            <w:r w:rsidRPr="004536C2">
              <w:rPr>
                <w:rFonts w:ascii="Arial" w:eastAsia="Times New Roman" w:hAnsi="Arial" w:cs="Arial"/>
                <w:color w:val="000000"/>
                <w:sz w:val="18"/>
                <w:szCs w:val="18"/>
                <w:lang w:eastAsia="cs-CZ"/>
              </w:rPr>
              <w:t>ebezpečný odpad</w:t>
            </w:r>
          </w:p>
        </w:tc>
        <w:tc>
          <w:tcPr>
            <w:tcW w:w="1000"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BIO</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(VOK - SSM)</w:t>
            </w:r>
          </w:p>
        </w:tc>
        <w:tc>
          <w:tcPr>
            <w:tcW w:w="811" w:type="dxa"/>
            <w:tcBorders>
              <w:top w:val="nil"/>
              <w:left w:val="nil"/>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S</w:t>
            </w:r>
            <w:r w:rsidRPr="004536C2">
              <w:rPr>
                <w:rFonts w:ascii="Arial" w:eastAsia="Times New Roman" w:hAnsi="Arial" w:cs="Arial"/>
                <w:color w:val="000000"/>
                <w:sz w:val="18"/>
                <w:szCs w:val="18"/>
                <w:lang w:eastAsia="cs-CZ"/>
              </w:rPr>
              <w:t>běrné</w:t>
            </w:r>
          </w:p>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dvory</w:t>
            </w:r>
          </w:p>
        </w:tc>
        <w:tc>
          <w:tcPr>
            <w:tcW w:w="785" w:type="dxa"/>
            <w:tcBorders>
              <w:top w:val="nil"/>
              <w:left w:val="single" w:sz="8" w:space="0" w:color="auto"/>
              <w:bottom w:val="single" w:sz="8" w:space="0" w:color="000000"/>
              <w:right w:val="single" w:sz="8"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Kovové obaly</w:t>
            </w:r>
          </w:p>
        </w:tc>
        <w:tc>
          <w:tcPr>
            <w:tcW w:w="1521" w:type="dxa"/>
            <w:tcBorders>
              <w:top w:val="nil"/>
              <w:left w:val="single" w:sz="8" w:space="0" w:color="auto"/>
              <w:bottom w:val="single" w:sz="8" w:space="0" w:color="000000"/>
              <w:right w:val="single" w:sz="12" w:space="0" w:color="auto"/>
            </w:tcBorders>
            <w:shd w:val="clear" w:color="000000" w:fill="D9D9D9"/>
            <w:vAlign w:val="center"/>
            <w:hideMark/>
          </w:tcPr>
          <w:p w:rsidR="00BD0EA8" w:rsidRPr="004536C2" w:rsidRDefault="00BD0EA8"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CELKEM</w:t>
            </w:r>
          </w:p>
        </w:tc>
      </w:tr>
      <w:tr w:rsidR="00C26331" w:rsidRPr="004536C2" w:rsidTr="00BD0EA8">
        <w:trPr>
          <w:trHeight w:val="240"/>
        </w:trPr>
        <w:tc>
          <w:tcPr>
            <w:tcW w:w="785" w:type="dxa"/>
            <w:tcBorders>
              <w:top w:val="nil"/>
              <w:left w:val="single" w:sz="12" w:space="0" w:color="auto"/>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2013</w:t>
            </w:r>
          </w:p>
        </w:tc>
        <w:tc>
          <w:tcPr>
            <w:tcW w:w="1064"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162 444</w:t>
            </w:r>
            <w:r w:rsidRPr="004536C2">
              <w:rPr>
                <w:rFonts w:ascii="Arial" w:eastAsia="Times New Roman" w:hAnsi="Arial" w:cs="Arial"/>
                <w:color w:val="000000"/>
                <w:sz w:val="18"/>
                <w:szCs w:val="18"/>
                <w:vertAlign w:val="superscript"/>
                <w:lang w:eastAsia="cs-CZ"/>
              </w:rPr>
              <w:footnoteReference w:id="2"/>
            </w:r>
          </w:p>
        </w:tc>
        <w:tc>
          <w:tcPr>
            <w:tcW w:w="101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705 297</w:t>
            </w:r>
            <w:r w:rsidRPr="004536C2">
              <w:rPr>
                <w:rFonts w:ascii="Arial" w:eastAsia="Times New Roman" w:hAnsi="Arial" w:cs="Arial"/>
                <w:color w:val="000000"/>
                <w:sz w:val="18"/>
                <w:szCs w:val="18"/>
                <w:vertAlign w:val="superscript"/>
                <w:lang w:eastAsia="cs-CZ"/>
              </w:rPr>
              <w:footnoteReference w:id="3"/>
            </w:r>
          </w:p>
        </w:tc>
        <w:tc>
          <w:tcPr>
            <w:tcW w:w="124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vertAlign w:val="superscript"/>
                <w:lang w:eastAsia="cs-CZ"/>
              </w:rPr>
            </w:pPr>
            <w:r w:rsidRPr="004536C2">
              <w:rPr>
                <w:rFonts w:ascii="Arial" w:eastAsia="Times New Roman" w:hAnsi="Arial" w:cs="Arial"/>
                <w:color w:val="000000"/>
                <w:sz w:val="18"/>
                <w:szCs w:val="18"/>
                <w:lang w:eastAsia="cs-CZ"/>
              </w:rPr>
              <w:t>1 345</w:t>
            </w:r>
            <w:r w:rsidRPr="004536C2">
              <w:rPr>
                <w:rFonts w:ascii="Arial" w:eastAsia="Times New Roman" w:hAnsi="Arial" w:cs="Arial"/>
                <w:color w:val="000000"/>
                <w:sz w:val="18"/>
                <w:szCs w:val="18"/>
                <w:vertAlign w:val="superscript"/>
                <w:lang w:eastAsia="cs-CZ"/>
              </w:rPr>
              <w:footnoteReference w:id="4"/>
            </w:r>
          </w:p>
        </w:tc>
        <w:tc>
          <w:tcPr>
            <w:tcW w:w="1000"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811"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nil"/>
              <w:left w:val="nil"/>
              <w:bottom w:val="single" w:sz="8" w:space="0" w:color="auto"/>
              <w:right w:val="single" w:sz="8"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nil"/>
              <w:left w:val="nil"/>
              <w:bottom w:val="single" w:sz="8" w:space="0" w:color="auto"/>
              <w:right w:val="single" w:sz="12" w:space="0" w:color="auto"/>
            </w:tcBorders>
            <w:shd w:val="clear" w:color="auto" w:fill="auto"/>
            <w:vAlign w:val="center"/>
            <w:hideMark/>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869 086</w:t>
            </w:r>
          </w:p>
        </w:tc>
      </w:tr>
      <w:tr w:rsidR="00C26331"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2014</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128 714</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699 670</w:t>
            </w:r>
          </w:p>
        </w:tc>
        <w:tc>
          <w:tcPr>
            <w:tcW w:w="124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1 055</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81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829 439</w:t>
            </w:r>
          </w:p>
        </w:tc>
      </w:tr>
      <w:tr w:rsidR="00C26331"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2015</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133 656</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701 763</w:t>
            </w:r>
          </w:p>
        </w:tc>
        <w:tc>
          <w:tcPr>
            <w:tcW w:w="124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981</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81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b/>
                <w:bCs/>
                <w:color w:val="000000"/>
                <w:sz w:val="18"/>
                <w:szCs w:val="18"/>
                <w:lang w:eastAsia="cs-CZ"/>
              </w:rPr>
            </w:pPr>
            <w:r w:rsidRPr="004536C2">
              <w:rPr>
                <w:rFonts w:ascii="Arial" w:eastAsia="Times New Roman" w:hAnsi="Arial" w:cs="Arial"/>
                <w:b/>
                <w:bCs/>
                <w:color w:val="000000"/>
                <w:sz w:val="18"/>
                <w:szCs w:val="18"/>
                <w:lang w:eastAsia="cs-CZ"/>
              </w:rPr>
              <w:t>836 399</w:t>
            </w:r>
          </w:p>
        </w:tc>
      </w:tr>
      <w:tr w:rsidR="00C26331"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2016</w:t>
            </w:r>
          </w:p>
        </w:tc>
        <w:tc>
          <w:tcPr>
            <w:tcW w:w="1064"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140 847</w:t>
            </w:r>
          </w:p>
        </w:tc>
        <w:tc>
          <w:tcPr>
            <w:tcW w:w="101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700 079</w:t>
            </w:r>
          </w:p>
        </w:tc>
        <w:tc>
          <w:tcPr>
            <w:tcW w:w="124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1 096</w:t>
            </w:r>
          </w:p>
        </w:tc>
        <w:tc>
          <w:tcPr>
            <w:tcW w:w="1000"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811"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4536C2" w:rsidRPr="004536C2" w:rsidRDefault="004536C2" w:rsidP="00681259">
            <w:pPr>
              <w:spacing w:after="0" w:line="240" w:lineRule="auto"/>
              <w:jc w:val="center"/>
              <w:rPr>
                <w:rFonts w:ascii="Arial" w:eastAsia="Times New Roman" w:hAnsi="Arial" w:cs="Arial"/>
                <w:color w:val="000000"/>
                <w:sz w:val="18"/>
                <w:szCs w:val="18"/>
                <w:lang w:eastAsia="cs-CZ"/>
              </w:rPr>
            </w:pPr>
            <w:r w:rsidRPr="004536C2">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4536C2" w:rsidRPr="0026653E" w:rsidRDefault="0026653E"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842 022</w:t>
            </w:r>
          </w:p>
        </w:tc>
      </w:tr>
      <w:tr w:rsidR="0026653E"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2017</w:t>
            </w:r>
          </w:p>
        </w:tc>
        <w:tc>
          <w:tcPr>
            <w:tcW w:w="1064"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150 176</w:t>
            </w:r>
          </w:p>
        </w:tc>
        <w:tc>
          <w:tcPr>
            <w:tcW w:w="1015"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710 935</w:t>
            </w:r>
          </w:p>
        </w:tc>
        <w:tc>
          <w:tcPr>
            <w:tcW w:w="1241"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color w:val="000000"/>
                <w:sz w:val="18"/>
                <w:szCs w:val="18"/>
                <w:lang w:eastAsia="cs-CZ"/>
              </w:rPr>
            </w:pPr>
            <w:r w:rsidRPr="003F29AA">
              <w:rPr>
                <w:rFonts w:ascii="Arial" w:eastAsia="Times New Roman" w:hAnsi="Arial" w:cs="Arial"/>
                <w:color w:val="000000"/>
                <w:sz w:val="18"/>
                <w:szCs w:val="18"/>
                <w:lang w:eastAsia="cs-CZ"/>
              </w:rPr>
              <w:t>908</w:t>
            </w:r>
          </w:p>
        </w:tc>
        <w:tc>
          <w:tcPr>
            <w:tcW w:w="1000"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811"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26653E"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26653E" w:rsidRPr="003F29AA" w:rsidRDefault="0026653E" w:rsidP="00681259">
            <w:pPr>
              <w:spacing w:after="0" w:line="240" w:lineRule="auto"/>
              <w:jc w:val="center"/>
              <w:rPr>
                <w:rFonts w:ascii="Arial" w:eastAsia="Times New Roman" w:hAnsi="Arial" w:cs="Arial"/>
                <w:b/>
                <w:bCs/>
                <w:color w:val="000000"/>
                <w:sz w:val="18"/>
                <w:szCs w:val="18"/>
                <w:lang w:eastAsia="cs-CZ"/>
              </w:rPr>
            </w:pPr>
            <w:r w:rsidRPr="003F29AA">
              <w:rPr>
                <w:rFonts w:ascii="Arial" w:eastAsia="Times New Roman" w:hAnsi="Arial" w:cs="Arial"/>
                <w:b/>
                <w:bCs/>
                <w:color w:val="000000"/>
                <w:sz w:val="18"/>
                <w:szCs w:val="18"/>
                <w:lang w:eastAsia="cs-CZ"/>
              </w:rPr>
              <w:t>862 019</w:t>
            </w:r>
          </w:p>
        </w:tc>
      </w:tr>
      <w:tr w:rsidR="0063439C" w:rsidRPr="004536C2" w:rsidTr="00BD0EA8">
        <w:trPr>
          <w:trHeight w:val="240"/>
        </w:trPr>
        <w:tc>
          <w:tcPr>
            <w:tcW w:w="785" w:type="dxa"/>
            <w:tcBorders>
              <w:top w:val="single" w:sz="8" w:space="0" w:color="auto"/>
              <w:left w:val="single" w:sz="12" w:space="0" w:color="auto"/>
              <w:bottom w:val="single" w:sz="8" w:space="0" w:color="auto"/>
              <w:right w:val="single" w:sz="8" w:space="0" w:color="auto"/>
            </w:tcBorders>
            <w:shd w:val="clear" w:color="auto" w:fill="auto"/>
            <w:vAlign w:val="center"/>
          </w:tcPr>
          <w:p w:rsidR="0063439C" w:rsidRPr="003F29AA" w:rsidRDefault="0063439C"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2018</w:t>
            </w:r>
          </w:p>
        </w:tc>
        <w:tc>
          <w:tcPr>
            <w:tcW w:w="1064"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159 534</w:t>
            </w:r>
          </w:p>
        </w:tc>
        <w:tc>
          <w:tcPr>
            <w:tcW w:w="1015"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981"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722 9</w:t>
            </w:r>
            <w:r w:rsidR="005C654E">
              <w:rPr>
                <w:rFonts w:ascii="Arial" w:eastAsia="Times New Roman" w:hAnsi="Arial" w:cs="Arial"/>
                <w:color w:val="000000"/>
                <w:sz w:val="18"/>
                <w:szCs w:val="18"/>
                <w:lang w:eastAsia="cs-CZ"/>
              </w:rPr>
              <w:t>90</w:t>
            </w:r>
          </w:p>
        </w:tc>
        <w:tc>
          <w:tcPr>
            <w:tcW w:w="1241"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5C654E"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1 261</w:t>
            </w:r>
          </w:p>
        </w:tc>
        <w:tc>
          <w:tcPr>
            <w:tcW w:w="1000"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0C728B" w:rsidP="000C728B">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811"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785" w:type="dxa"/>
            <w:tcBorders>
              <w:top w:val="single" w:sz="8" w:space="0" w:color="auto"/>
              <w:left w:val="nil"/>
              <w:bottom w:val="single" w:sz="8" w:space="0" w:color="auto"/>
              <w:right w:val="single" w:sz="8" w:space="0" w:color="auto"/>
            </w:tcBorders>
            <w:shd w:val="clear" w:color="auto" w:fill="auto"/>
            <w:vAlign w:val="center"/>
          </w:tcPr>
          <w:p w:rsidR="0063439C" w:rsidRPr="003F29AA" w:rsidRDefault="000C728B" w:rsidP="00681259">
            <w:pPr>
              <w:spacing w:after="0" w:line="240" w:lineRule="auto"/>
              <w:jc w:val="center"/>
              <w:rPr>
                <w:rFonts w:ascii="Arial" w:eastAsia="Times New Roman" w:hAnsi="Arial" w:cs="Arial"/>
                <w:color w:val="000000"/>
                <w:sz w:val="18"/>
                <w:szCs w:val="18"/>
                <w:lang w:eastAsia="cs-CZ"/>
              </w:rPr>
            </w:pPr>
            <w:r>
              <w:rPr>
                <w:rFonts w:ascii="Arial" w:eastAsia="Times New Roman" w:hAnsi="Arial" w:cs="Arial"/>
                <w:color w:val="000000"/>
                <w:sz w:val="18"/>
                <w:szCs w:val="18"/>
                <w:lang w:eastAsia="cs-CZ"/>
              </w:rPr>
              <w:t>-</w:t>
            </w:r>
          </w:p>
        </w:tc>
        <w:tc>
          <w:tcPr>
            <w:tcW w:w="1521" w:type="dxa"/>
            <w:tcBorders>
              <w:top w:val="single" w:sz="8" w:space="0" w:color="auto"/>
              <w:left w:val="nil"/>
              <w:bottom w:val="single" w:sz="8" w:space="0" w:color="auto"/>
              <w:right w:val="single" w:sz="12" w:space="0" w:color="auto"/>
            </w:tcBorders>
            <w:shd w:val="clear" w:color="auto" w:fill="auto"/>
            <w:vAlign w:val="center"/>
          </w:tcPr>
          <w:p w:rsidR="0063439C" w:rsidRPr="003F29AA" w:rsidRDefault="00711DE7" w:rsidP="00681259">
            <w:pPr>
              <w:spacing w:after="0" w:line="240" w:lineRule="auto"/>
              <w:jc w:val="center"/>
              <w:rPr>
                <w:rFonts w:ascii="Arial" w:eastAsia="Times New Roman" w:hAnsi="Arial" w:cs="Arial"/>
                <w:b/>
                <w:bCs/>
                <w:color w:val="000000"/>
                <w:sz w:val="18"/>
                <w:szCs w:val="18"/>
                <w:lang w:eastAsia="cs-CZ"/>
              </w:rPr>
            </w:pPr>
            <w:r>
              <w:rPr>
                <w:rFonts w:ascii="Arial" w:eastAsia="Times New Roman" w:hAnsi="Arial" w:cs="Arial"/>
                <w:b/>
                <w:bCs/>
                <w:color w:val="000000"/>
                <w:sz w:val="18"/>
                <w:szCs w:val="18"/>
                <w:lang w:eastAsia="cs-CZ"/>
              </w:rPr>
              <w:t>883 7</w:t>
            </w:r>
            <w:r w:rsidR="005C654E">
              <w:rPr>
                <w:rFonts w:ascii="Arial" w:eastAsia="Times New Roman" w:hAnsi="Arial" w:cs="Arial"/>
                <w:b/>
                <w:bCs/>
                <w:color w:val="000000"/>
                <w:sz w:val="18"/>
                <w:szCs w:val="18"/>
                <w:lang w:eastAsia="cs-CZ"/>
              </w:rPr>
              <w:t>85</w:t>
            </w:r>
          </w:p>
        </w:tc>
      </w:tr>
      <w:tr w:rsidR="00DA73C0" w:rsidRPr="004536C2" w:rsidTr="00BD0EA8">
        <w:trPr>
          <w:trHeight w:val="240"/>
        </w:trPr>
        <w:tc>
          <w:tcPr>
            <w:tcW w:w="785" w:type="dxa"/>
            <w:tcBorders>
              <w:top w:val="single" w:sz="8" w:space="0" w:color="auto"/>
              <w:left w:val="single" w:sz="12" w:space="0" w:color="auto"/>
              <w:bottom w:val="single" w:sz="12" w:space="0" w:color="auto"/>
              <w:right w:val="single" w:sz="8" w:space="0" w:color="auto"/>
            </w:tcBorders>
            <w:shd w:val="clear" w:color="auto" w:fill="auto"/>
            <w:vAlign w:val="center"/>
          </w:tcPr>
          <w:p w:rsidR="00DA73C0" w:rsidRPr="005C3722" w:rsidRDefault="00DA73C0"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2019</w:t>
            </w:r>
          </w:p>
        </w:tc>
        <w:tc>
          <w:tcPr>
            <w:tcW w:w="1064"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172 009</w:t>
            </w:r>
          </w:p>
        </w:tc>
        <w:tc>
          <w:tcPr>
            <w:tcW w:w="1015"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w:t>
            </w:r>
          </w:p>
        </w:tc>
        <w:tc>
          <w:tcPr>
            <w:tcW w:w="981"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725 806</w:t>
            </w:r>
          </w:p>
        </w:tc>
        <w:tc>
          <w:tcPr>
            <w:tcW w:w="1241"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711DE7"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1 568</w:t>
            </w:r>
          </w:p>
        </w:tc>
        <w:tc>
          <w:tcPr>
            <w:tcW w:w="1000"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w:t>
            </w:r>
          </w:p>
        </w:tc>
        <w:tc>
          <w:tcPr>
            <w:tcW w:w="811"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w:t>
            </w:r>
          </w:p>
        </w:tc>
        <w:tc>
          <w:tcPr>
            <w:tcW w:w="785" w:type="dxa"/>
            <w:tcBorders>
              <w:top w:val="single" w:sz="8" w:space="0" w:color="auto"/>
              <w:left w:val="nil"/>
              <w:bottom w:val="single" w:sz="12" w:space="0" w:color="auto"/>
              <w:right w:val="single" w:sz="8" w:space="0" w:color="auto"/>
            </w:tcBorders>
            <w:shd w:val="clear" w:color="auto" w:fill="auto"/>
            <w:vAlign w:val="center"/>
          </w:tcPr>
          <w:p w:rsidR="00DA73C0" w:rsidRPr="005C3722" w:rsidRDefault="000C728B" w:rsidP="00681259">
            <w:pPr>
              <w:spacing w:after="0" w:line="240" w:lineRule="auto"/>
              <w:jc w:val="center"/>
              <w:rPr>
                <w:rFonts w:ascii="Arial" w:eastAsia="Times New Roman" w:hAnsi="Arial" w:cs="Arial"/>
                <w:color w:val="000000"/>
                <w:sz w:val="18"/>
                <w:szCs w:val="18"/>
                <w:lang w:eastAsia="cs-CZ"/>
              </w:rPr>
            </w:pPr>
            <w:r w:rsidRPr="005C3722">
              <w:rPr>
                <w:rFonts w:ascii="Arial" w:eastAsia="Times New Roman" w:hAnsi="Arial" w:cs="Arial"/>
                <w:color w:val="000000"/>
                <w:sz w:val="18"/>
                <w:szCs w:val="18"/>
                <w:lang w:eastAsia="cs-CZ"/>
              </w:rPr>
              <w:t>-</w:t>
            </w:r>
          </w:p>
        </w:tc>
        <w:tc>
          <w:tcPr>
            <w:tcW w:w="1521" w:type="dxa"/>
            <w:tcBorders>
              <w:top w:val="single" w:sz="8" w:space="0" w:color="auto"/>
              <w:left w:val="nil"/>
              <w:bottom w:val="single" w:sz="12" w:space="0" w:color="auto"/>
              <w:right w:val="single" w:sz="12" w:space="0" w:color="auto"/>
            </w:tcBorders>
            <w:shd w:val="clear" w:color="auto" w:fill="auto"/>
            <w:vAlign w:val="center"/>
          </w:tcPr>
          <w:p w:rsidR="00DA73C0" w:rsidRPr="005C3722" w:rsidRDefault="00711DE7" w:rsidP="00681259">
            <w:pPr>
              <w:spacing w:after="0" w:line="240" w:lineRule="auto"/>
              <w:jc w:val="center"/>
              <w:rPr>
                <w:rFonts w:ascii="Arial" w:eastAsia="Times New Roman" w:hAnsi="Arial" w:cs="Arial"/>
                <w:b/>
                <w:bCs/>
                <w:color w:val="000000"/>
                <w:sz w:val="18"/>
                <w:szCs w:val="18"/>
                <w:lang w:eastAsia="cs-CZ"/>
              </w:rPr>
            </w:pPr>
            <w:r w:rsidRPr="005C3722">
              <w:rPr>
                <w:rFonts w:ascii="Arial" w:eastAsia="Times New Roman" w:hAnsi="Arial" w:cs="Arial"/>
                <w:b/>
                <w:bCs/>
                <w:color w:val="000000"/>
                <w:sz w:val="18"/>
                <w:szCs w:val="18"/>
                <w:lang w:eastAsia="cs-CZ"/>
              </w:rPr>
              <w:t>899 383</w:t>
            </w:r>
          </w:p>
        </w:tc>
      </w:tr>
    </w:tbl>
    <w:p w:rsidR="003D377D" w:rsidRPr="00093FC5" w:rsidRDefault="0026653E" w:rsidP="004E5CEB">
      <w:pPr>
        <w:tabs>
          <w:tab w:val="left" w:pos="0"/>
        </w:tabs>
        <w:autoSpaceDE w:val="0"/>
        <w:autoSpaceDN w:val="0"/>
        <w:adjustRightInd w:val="0"/>
        <w:spacing w:after="0" w:line="240" w:lineRule="auto"/>
        <w:jc w:val="both"/>
        <w:rPr>
          <w:rFonts w:ascii="Arial" w:eastAsia="Times New Roman" w:hAnsi="Arial" w:cs="Arial"/>
          <w:bCs/>
          <w:i/>
          <w:sz w:val="18"/>
          <w:szCs w:val="18"/>
          <w:lang w:eastAsia="cs-CZ"/>
        </w:rPr>
      </w:pPr>
      <w:r>
        <w:rPr>
          <w:rFonts w:ascii="Arial" w:eastAsia="Times New Roman" w:hAnsi="Arial" w:cs="Arial"/>
          <w:bCs/>
          <w:sz w:val="18"/>
          <w:szCs w:val="18"/>
          <w:lang w:eastAsia="cs-CZ"/>
        </w:rPr>
        <w:t xml:space="preserve">* </w:t>
      </w:r>
      <w:r w:rsidRPr="00093FC5">
        <w:rPr>
          <w:rFonts w:ascii="Arial" w:eastAsia="Times New Roman" w:hAnsi="Arial" w:cs="Arial"/>
          <w:bCs/>
          <w:i/>
          <w:sz w:val="18"/>
          <w:szCs w:val="18"/>
          <w:lang w:eastAsia="cs-CZ"/>
        </w:rPr>
        <w:t>celková hodnota nákladů za směsný odpad je včetně nákladů na provoz call centra a kontaktních míst</w:t>
      </w:r>
    </w:p>
    <w:p w:rsidR="004E5CEB" w:rsidRPr="00093FC5" w:rsidRDefault="003D377D" w:rsidP="004E5CEB">
      <w:pPr>
        <w:tabs>
          <w:tab w:val="left" w:pos="0"/>
        </w:tabs>
        <w:autoSpaceDE w:val="0"/>
        <w:autoSpaceDN w:val="0"/>
        <w:adjustRightInd w:val="0"/>
        <w:spacing w:after="0" w:line="240" w:lineRule="auto"/>
        <w:jc w:val="both"/>
        <w:rPr>
          <w:rFonts w:ascii="Arial" w:eastAsia="Times New Roman" w:hAnsi="Arial" w:cs="Arial"/>
          <w:bCs/>
          <w:i/>
          <w:sz w:val="18"/>
          <w:szCs w:val="18"/>
          <w:lang w:eastAsia="cs-CZ"/>
        </w:rPr>
      </w:pPr>
      <w:r w:rsidRPr="00093FC5">
        <w:rPr>
          <w:rFonts w:ascii="Arial" w:eastAsia="Times New Roman" w:hAnsi="Arial" w:cs="Arial"/>
          <w:bCs/>
          <w:i/>
          <w:sz w:val="18"/>
          <w:szCs w:val="18"/>
          <w:lang w:eastAsia="cs-CZ"/>
        </w:rPr>
        <w:t>*</w:t>
      </w:r>
      <w:r w:rsidR="004E5CEB" w:rsidRPr="00093FC5">
        <w:rPr>
          <w:rFonts w:ascii="Arial" w:eastAsia="Times New Roman" w:hAnsi="Arial" w:cs="Arial"/>
          <w:bCs/>
          <w:i/>
          <w:sz w:val="18"/>
          <w:szCs w:val="18"/>
          <w:lang w:eastAsia="cs-CZ"/>
        </w:rPr>
        <w:t xml:space="preserve">*) Mimo příspěvku od společnosti EKO-KOM, </w:t>
      </w:r>
      <w:r w:rsidR="0026653E" w:rsidRPr="00093FC5">
        <w:rPr>
          <w:rFonts w:ascii="Arial" w:eastAsia="Times New Roman" w:hAnsi="Arial" w:cs="Arial"/>
          <w:bCs/>
          <w:i/>
          <w:sz w:val="18"/>
          <w:szCs w:val="18"/>
          <w:lang w:eastAsia="cs-CZ"/>
        </w:rPr>
        <w:t xml:space="preserve">byl do roku 2016 </w:t>
      </w:r>
      <w:r w:rsidR="004E5CEB" w:rsidRPr="00093FC5">
        <w:rPr>
          <w:rFonts w:ascii="Arial" w:eastAsia="Times New Roman" w:hAnsi="Arial" w:cs="Arial"/>
          <w:bCs/>
          <w:i/>
          <w:sz w:val="18"/>
          <w:szCs w:val="18"/>
          <w:lang w:eastAsia="cs-CZ"/>
        </w:rPr>
        <w:t>v příjmech za tříděný odpad ještě započítán roční příjem ze zapojených živností do systému města</w:t>
      </w:r>
      <w:r w:rsidR="00746856" w:rsidRPr="00093FC5">
        <w:rPr>
          <w:rFonts w:ascii="Arial" w:eastAsia="Times New Roman" w:hAnsi="Arial" w:cs="Arial"/>
          <w:bCs/>
          <w:i/>
          <w:sz w:val="18"/>
          <w:szCs w:val="18"/>
          <w:lang w:eastAsia="cs-CZ"/>
        </w:rPr>
        <w:t>, které</w:t>
      </w:r>
      <w:r w:rsidR="004E5CEB" w:rsidRPr="00093FC5">
        <w:rPr>
          <w:rFonts w:ascii="Arial" w:eastAsia="Times New Roman" w:hAnsi="Arial" w:cs="Arial"/>
          <w:bCs/>
          <w:i/>
          <w:sz w:val="18"/>
          <w:szCs w:val="18"/>
          <w:lang w:eastAsia="cs-CZ"/>
        </w:rPr>
        <w:t xml:space="preserve"> smluvním podílem </w:t>
      </w:r>
      <w:r w:rsidR="0026653E" w:rsidRPr="00093FC5">
        <w:rPr>
          <w:rFonts w:ascii="Arial" w:eastAsia="Times New Roman" w:hAnsi="Arial" w:cs="Arial"/>
          <w:bCs/>
          <w:i/>
          <w:sz w:val="18"/>
          <w:szCs w:val="18"/>
          <w:lang w:eastAsia="cs-CZ"/>
        </w:rPr>
        <w:t>využíva</w:t>
      </w:r>
      <w:r w:rsidR="0079228C" w:rsidRPr="00093FC5">
        <w:rPr>
          <w:rFonts w:ascii="Arial" w:eastAsia="Times New Roman" w:hAnsi="Arial" w:cs="Arial"/>
          <w:bCs/>
          <w:i/>
          <w:sz w:val="18"/>
          <w:szCs w:val="18"/>
          <w:lang w:eastAsia="cs-CZ"/>
        </w:rPr>
        <w:t>li</w:t>
      </w:r>
      <w:r w:rsidR="004E5CEB" w:rsidRPr="00093FC5">
        <w:rPr>
          <w:rFonts w:ascii="Arial" w:eastAsia="Times New Roman" w:hAnsi="Arial" w:cs="Arial"/>
          <w:bCs/>
          <w:i/>
          <w:sz w:val="18"/>
          <w:szCs w:val="18"/>
          <w:lang w:eastAsia="cs-CZ"/>
        </w:rPr>
        <w:t xml:space="preserve"> některá venkovní stanoviště tříděného odpadu</w:t>
      </w:r>
    </w:p>
    <w:p w:rsidR="00112CB5" w:rsidRPr="004E5CEB" w:rsidRDefault="00112CB5" w:rsidP="004E5CEB">
      <w:pPr>
        <w:tabs>
          <w:tab w:val="left" w:pos="0"/>
        </w:tabs>
        <w:autoSpaceDE w:val="0"/>
        <w:autoSpaceDN w:val="0"/>
        <w:adjustRightInd w:val="0"/>
        <w:spacing w:after="0" w:line="240" w:lineRule="auto"/>
        <w:jc w:val="both"/>
        <w:rPr>
          <w:rFonts w:ascii="Arial" w:eastAsia="Times New Roman" w:hAnsi="Arial" w:cs="Arial"/>
          <w:bCs/>
          <w:sz w:val="18"/>
          <w:szCs w:val="18"/>
          <w:lang w:eastAsia="cs-CZ"/>
        </w:rPr>
      </w:pPr>
    </w:p>
    <w:p w:rsidR="004536C2" w:rsidRDefault="005C654E"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r>
        <w:rPr>
          <w:rFonts w:ascii="Arial" w:eastAsia="Times New Roman" w:hAnsi="Arial" w:cs="Arial"/>
          <w:bCs/>
          <w:sz w:val="20"/>
          <w:lang w:eastAsia="cs-CZ"/>
        </w:rPr>
        <w:t xml:space="preserve">Rozdíl </w:t>
      </w:r>
      <w:r w:rsidR="00112CB5">
        <w:rPr>
          <w:rFonts w:ascii="Arial" w:eastAsia="Times New Roman" w:hAnsi="Arial" w:cs="Arial"/>
          <w:bCs/>
          <w:sz w:val="20"/>
          <w:lang w:eastAsia="cs-CZ"/>
        </w:rPr>
        <w:t>mezi skutečnými náklady za zajištění obecního systému nakládání s KO a příjmy hl. m. Prahy</w:t>
      </w:r>
      <w:r w:rsidR="004536C2" w:rsidRPr="003F29AA">
        <w:rPr>
          <w:rFonts w:ascii="Arial" w:eastAsia="Times New Roman" w:hAnsi="Arial" w:cs="Arial"/>
          <w:bCs/>
          <w:sz w:val="20"/>
          <w:lang w:eastAsia="cs-CZ"/>
        </w:rPr>
        <w:t xml:space="preserve"> hradí </w:t>
      </w:r>
      <w:r w:rsidR="00112CB5">
        <w:rPr>
          <w:rFonts w:ascii="Arial" w:eastAsia="Times New Roman" w:hAnsi="Arial" w:cs="Arial"/>
          <w:bCs/>
          <w:sz w:val="20"/>
          <w:lang w:eastAsia="cs-CZ"/>
        </w:rPr>
        <w:t xml:space="preserve">MHMP </w:t>
      </w:r>
      <w:r w:rsidR="004536C2" w:rsidRPr="003F29AA">
        <w:rPr>
          <w:rFonts w:ascii="Arial" w:eastAsia="Times New Roman" w:hAnsi="Arial" w:cs="Arial"/>
          <w:bCs/>
          <w:sz w:val="20"/>
          <w:lang w:eastAsia="cs-CZ"/>
        </w:rPr>
        <w:t>ze svého rozpočtu</w:t>
      </w:r>
      <w:r w:rsidR="00112CB5">
        <w:rPr>
          <w:rFonts w:ascii="Arial" w:eastAsia="Times New Roman" w:hAnsi="Arial" w:cs="Arial"/>
          <w:bCs/>
          <w:sz w:val="20"/>
          <w:lang w:eastAsia="cs-CZ"/>
        </w:rPr>
        <w:t xml:space="preserve">. </w:t>
      </w:r>
    </w:p>
    <w:p w:rsidR="00112CB5" w:rsidRPr="004536C2" w:rsidRDefault="00112CB5" w:rsidP="004536C2">
      <w:pPr>
        <w:tabs>
          <w:tab w:val="left" w:pos="0"/>
        </w:tabs>
        <w:autoSpaceDE w:val="0"/>
        <w:autoSpaceDN w:val="0"/>
        <w:adjustRightInd w:val="0"/>
        <w:spacing w:after="0" w:line="240" w:lineRule="auto"/>
        <w:jc w:val="both"/>
        <w:rPr>
          <w:rFonts w:ascii="Arial" w:eastAsia="Times New Roman" w:hAnsi="Arial" w:cs="Arial"/>
          <w:b/>
          <w:bCs/>
          <w:sz w:val="20"/>
          <w:u w:val="single"/>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 xml:space="preserve">Příspěvek společnosti EKO-KOM, a.s. </w:t>
      </w: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Jednou z povinností obce jako původce odpadů je odpady sbírat odděleně, mimo jiné zajišťovat i tříděný sběr využitelných složek komunálních odpadů. Vytříděné využitelné složky komunálních odpadů obsahují i použité obaly a </w:t>
      </w:r>
      <w:r w:rsidR="001D62F3">
        <w:rPr>
          <w:rFonts w:ascii="Arial" w:eastAsia="Calibri" w:hAnsi="Arial" w:cs="Arial"/>
          <w:sz w:val="20"/>
          <w:szCs w:val="20"/>
        </w:rPr>
        <w:t xml:space="preserve">postupem času se tyto </w:t>
      </w:r>
      <w:r w:rsidR="00431F6A">
        <w:rPr>
          <w:rFonts w:ascii="Arial" w:eastAsia="Calibri" w:hAnsi="Arial" w:cs="Arial"/>
          <w:sz w:val="20"/>
          <w:szCs w:val="20"/>
        </w:rPr>
        <w:t xml:space="preserve">odpady z </w:t>
      </w:r>
      <w:r w:rsidR="001D62F3">
        <w:rPr>
          <w:rFonts w:ascii="Arial" w:eastAsia="Calibri" w:hAnsi="Arial" w:cs="Arial"/>
          <w:sz w:val="20"/>
          <w:szCs w:val="20"/>
        </w:rPr>
        <w:t>obalov</w:t>
      </w:r>
      <w:r w:rsidR="00431F6A">
        <w:rPr>
          <w:rFonts w:ascii="Arial" w:eastAsia="Calibri" w:hAnsi="Arial" w:cs="Arial"/>
          <w:sz w:val="20"/>
          <w:szCs w:val="20"/>
        </w:rPr>
        <w:t>ých</w:t>
      </w:r>
      <w:r w:rsidR="001D62F3">
        <w:rPr>
          <w:rFonts w:ascii="Arial" w:eastAsia="Calibri" w:hAnsi="Arial" w:cs="Arial"/>
          <w:sz w:val="20"/>
          <w:szCs w:val="20"/>
        </w:rPr>
        <w:t xml:space="preserve"> materiál</w:t>
      </w:r>
      <w:r w:rsidR="00431F6A">
        <w:rPr>
          <w:rFonts w:ascii="Arial" w:eastAsia="Calibri" w:hAnsi="Arial" w:cs="Arial"/>
          <w:sz w:val="20"/>
          <w:szCs w:val="20"/>
        </w:rPr>
        <w:t>ů</w:t>
      </w:r>
      <w:r w:rsidR="001D62F3">
        <w:rPr>
          <w:rFonts w:ascii="Arial" w:eastAsia="Calibri" w:hAnsi="Arial" w:cs="Arial"/>
          <w:sz w:val="20"/>
          <w:szCs w:val="20"/>
        </w:rPr>
        <w:t xml:space="preserve"> staly významnou složkou </w:t>
      </w:r>
      <w:r w:rsidR="00431F6A">
        <w:rPr>
          <w:rFonts w:ascii="Arial" w:eastAsia="Calibri" w:hAnsi="Arial" w:cs="Arial"/>
          <w:sz w:val="20"/>
          <w:szCs w:val="20"/>
        </w:rPr>
        <w:t xml:space="preserve">obsahu barevných sběrných kontejnerů. </w:t>
      </w:r>
    </w:p>
    <w:p w:rsidR="004536C2" w:rsidRPr="004536C2" w:rsidRDefault="004536C2" w:rsidP="004536C2">
      <w:pPr>
        <w:spacing w:after="0" w:line="240" w:lineRule="auto"/>
        <w:jc w:val="both"/>
        <w:rPr>
          <w:rFonts w:ascii="Arial" w:eastAsia="Calibri" w:hAnsi="Arial" w:cs="Arial"/>
          <w:sz w:val="20"/>
          <w:szCs w:val="20"/>
        </w:rPr>
      </w:pPr>
    </w:p>
    <w:p w:rsidR="004536C2" w:rsidRPr="004536C2" w:rsidRDefault="004536C2" w:rsidP="004536C2">
      <w:pPr>
        <w:spacing w:after="0" w:line="240" w:lineRule="auto"/>
        <w:jc w:val="both"/>
        <w:rPr>
          <w:rFonts w:ascii="Arial" w:eastAsia="Calibri" w:hAnsi="Arial" w:cs="Arial"/>
          <w:sz w:val="20"/>
          <w:szCs w:val="20"/>
        </w:rPr>
      </w:pPr>
      <w:r w:rsidRPr="004536C2">
        <w:rPr>
          <w:rFonts w:ascii="Arial" w:eastAsia="Calibri" w:hAnsi="Arial" w:cs="Arial"/>
          <w:sz w:val="20"/>
          <w:szCs w:val="20"/>
        </w:rPr>
        <w:t>Obec, která provozuje tříděný sběr komunálních odpadů, se může zapojit do systému EKO</w:t>
      </w:r>
      <w:r w:rsidRPr="004536C2">
        <w:rPr>
          <w:rFonts w:ascii="Arial" w:eastAsia="Calibri" w:hAnsi="Arial" w:cs="Arial"/>
          <w:sz w:val="20"/>
          <w:szCs w:val="20"/>
        </w:rPr>
        <w:noBreakHyphen/>
        <w:t>KOM a to na základě Smlouvy o zajištění zpětného odběru a využití odpadů z obalů. Na základě této smlouvy pak obec získává nárok na odměnu za zajišťování zpětného odběru a následného využití odpadů z obalů. Odměna se vypočítává na základě pravidelného čtvrtletního hlášení o množství, druzích a způsobech nakládání s využitelnými složkami komunálních odpadů. Výše odměny je závislá zejména na množství vytříděných odpadů, její výše roste spolu s účinností systému sběru. Odměna pomáhá snižovat náklady spojené s provozem systému sběru využitelných složek komunálních odpadů.</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highlight w:val="yellow"/>
          <w:lang w:eastAsia="cs-CZ"/>
        </w:rPr>
      </w:pPr>
    </w:p>
    <w:tbl>
      <w:tblPr>
        <w:tblW w:w="4678"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rsidTr="00114158">
        <w:trPr>
          <w:trHeight w:val="6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p>
        </w:tc>
        <w:tc>
          <w:tcPr>
            <w:tcW w:w="3827"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odměna společnosti EKO-KOM a.s. (v tis. Kč)</w:t>
            </w:r>
          </w:p>
        </w:tc>
      </w:tr>
      <w:tr w:rsidR="004536C2" w:rsidRPr="004536C2" w:rsidTr="00114158">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2001</w:t>
            </w:r>
          </w:p>
        </w:tc>
        <w:tc>
          <w:tcPr>
            <w:tcW w:w="3827" w:type="dxa"/>
            <w:shd w:val="clear" w:color="auto" w:fill="E0E0E0"/>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szCs w:val="20"/>
                <w:lang w:eastAsia="cs-CZ"/>
              </w:rPr>
              <w:t>22 899</w:t>
            </w:r>
          </w:p>
        </w:tc>
      </w:tr>
      <w:tr w:rsidR="004536C2" w:rsidRPr="004536C2" w:rsidTr="00114158">
        <w:trPr>
          <w:trHeight w:val="66"/>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Arial Unicode MS" w:hAnsi="Arial" w:cs="Arial"/>
                <w:sz w:val="18"/>
                <w:szCs w:val="20"/>
                <w:lang w:eastAsia="cs-CZ"/>
              </w:rPr>
            </w:pPr>
            <w:r w:rsidRPr="004536C2">
              <w:rPr>
                <w:rFonts w:ascii="Arial" w:eastAsia="Times New Roman" w:hAnsi="Arial" w:cs="Arial"/>
                <w:sz w:val="18"/>
                <w:szCs w:val="20"/>
                <w:lang w:eastAsia="cs-CZ"/>
              </w:rPr>
              <w:t>2002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39 531</w:t>
            </w:r>
          </w:p>
        </w:tc>
      </w:tr>
      <w:tr w:rsidR="004536C2" w:rsidRPr="004536C2" w:rsidTr="004536C2">
        <w:trPr>
          <w:trHeight w:val="31"/>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70 788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71 093</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Arial Unicode MS" w:hAnsi="Arial" w:cs="Arial"/>
                <w:sz w:val="18"/>
                <w:szCs w:val="18"/>
                <w:lang w:eastAsia="cs-CZ"/>
              </w:rPr>
            </w:pPr>
            <w:r w:rsidRPr="004536C2">
              <w:rPr>
                <w:rFonts w:ascii="Arial" w:eastAsia="Times New Roman" w:hAnsi="Arial" w:cs="Arial"/>
                <w:sz w:val="18"/>
                <w:lang w:eastAsia="cs-CZ"/>
              </w:rPr>
              <w:t>81 887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90 575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100 857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119 742</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136 456</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159 368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156 410</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143 698</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160 677</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126 925</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131 799</w:t>
            </w:r>
          </w:p>
        </w:tc>
      </w:tr>
      <w:tr w:rsidR="004536C2" w:rsidRPr="004536C2" w:rsidTr="004536C2">
        <w:trPr>
          <w:trHeight w:val="50"/>
        </w:trPr>
        <w:tc>
          <w:tcPr>
            <w:tcW w:w="851" w:type="dxa"/>
            <w:shd w:val="clear" w:color="auto" w:fill="D9D9D9"/>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2016</w:t>
            </w:r>
          </w:p>
        </w:tc>
        <w:tc>
          <w:tcPr>
            <w:tcW w:w="3827" w:type="dxa"/>
            <w:tcMar>
              <w:top w:w="15" w:type="dxa"/>
              <w:left w:w="15" w:type="dxa"/>
              <w:bottom w:w="0" w:type="dxa"/>
              <w:right w:w="15" w:type="dxa"/>
            </w:tcMar>
          </w:tcPr>
          <w:p w:rsidR="004536C2" w:rsidRPr="004536C2" w:rsidRDefault="004536C2" w:rsidP="004536C2">
            <w:pPr>
              <w:autoSpaceDE w:val="0"/>
              <w:autoSpaceDN w:val="0"/>
              <w:adjustRightInd w:val="0"/>
              <w:spacing w:after="0" w:line="240" w:lineRule="auto"/>
              <w:ind w:right="269"/>
              <w:jc w:val="right"/>
              <w:rPr>
                <w:rFonts w:ascii="Arial" w:eastAsia="Times New Roman" w:hAnsi="Arial" w:cs="Arial"/>
                <w:sz w:val="18"/>
                <w:lang w:eastAsia="cs-CZ"/>
              </w:rPr>
            </w:pPr>
            <w:r w:rsidRPr="004536C2">
              <w:rPr>
                <w:rFonts w:ascii="Arial" w:eastAsia="Times New Roman" w:hAnsi="Arial" w:cs="Arial"/>
                <w:sz w:val="18"/>
                <w:lang w:eastAsia="cs-CZ"/>
              </w:rPr>
              <w:t>140 009</w:t>
            </w:r>
          </w:p>
        </w:tc>
      </w:tr>
      <w:tr w:rsidR="002C35CE" w:rsidRPr="0026653E" w:rsidTr="004536C2">
        <w:trPr>
          <w:trHeight w:val="50"/>
        </w:trPr>
        <w:tc>
          <w:tcPr>
            <w:tcW w:w="851" w:type="dxa"/>
            <w:shd w:val="clear" w:color="auto" w:fill="D9D9D9"/>
            <w:tcMar>
              <w:top w:w="15" w:type="dxa"/>
              <w:left w:w="15" w:type="dxa"/>
              <w:bottom w:w="0" w:type="dxa"/>
              <w:right w:w="15" w:type="dxa"/>
            </w:tcMar>
          </w:tcPr>
          <w:p w:rsidR="002C35CE" w:rsidRPr="003F29AA" w:rsidRDefault="002C35CE" w:rsidP="004536C2">
            <w:pPr>
              <w:autoSpaceDE w:val="0"/>
              <w:autoSpaceDN w:val="0"/>
              <w:adjustRightInd w:val="0"/>
              <w:spacing w:after="0" w:line="240" w:lineRule="auto"/>
              <w:jc w:val="center"/>
              <w:rPr>
                <w:rFonts w:ascii="Arial" w:eastAsia="Times New Roman" w:hAnsi="Arial" w:cs="Arial"/>
                <w:sz w:val="18"/>
                <w:szCs w:val="20"/>
                <w:lang w:eastAsia="cs-CZ"/>
              </w:rPr>
            </w:pPr>
            <w:r w:rsidRPr="003F29AA">
              <w:rPr>
                <w:rFonts w:ascii="Arial" w:eastAsia="Times New Roman" w:hAnsi="Arial" w:cs="Arial"/>
                <w:sz w:val="18"/>
                <w:szCs w:val="20"/>
                <w:lang w:eastAsia="cs-CZ"/>
              </w:rPr>
              <w:t>2017</w:t>
            </w:r>
          </w:p>
        </w:tc>
        <w:tc>
          <w:tcPr>
            <w:tcW w:w="3827" w:type="dxa"/>
            <w:tcMar>
              <w:top w:w="15" w:type="dxa"/>
              <w:left w:w="15" w:type="dxa"/>
              <w:bottom w:w="0" w:type="dxa"/>
              <w:right w:w="15" w:type="dxa"/>
            </w:tcMar>
          </w:tcPr>
          <w:p w:rsidR="002C35CE" w:rsidRPr="003F29AA" w:rsidRDefault="0026653E" w:rsidP="004536C2">
            <w:pPr>
              <w:autoSpaceDE w:val="0"/>
              <w:autoSpaceDN w:val="0"/>
              <w:adjustRightInd w:val="0"/>
              <w:spacing w:after="0" w:line="240" w:lineRule="auto"/>
              <w:ind w:right="269"/>
              <w:jc w:val="right"/>
              <w:rPr>
                <w:rFonts w:ascii="Arial" w:eastAsia="Times New Roman" w:hAnsi="Arial" w:cs="Arial"/>
                <w:sz w:val="18"/>
                <w:lang w:eastAsia="cs-CZ"/>
              </w:rPr>
            </w:pPr>
            <w:r w:rsidRPr="003F29AA">
              <w:rPr>
                <w:rFonts w:ascii="Arial" w:eastAsia="Times New Roman" w:hAnsi="Arial" w:cs="Arial"/>
                <w:sz w:val="18"/>
                <w:lang w:eastAsia="cs-CZ"/>
              </w:rPr>
              <w:t>150 176</w:t>
            </w:r>
          </w:p>
        </w:tc>
      </w:tr>
      <w:tr w:rsidR="005C654E" w:rsidRPr="0026653E" w:rsidTr="004536C2">
        <w:trPr>
          <w:trHeight w:val="50"/>
        </w:trPr>
        <w:tc>
          <w:tcPr>
            <w:tcW w:w="851" w:type="dxa"/>
            <w:shd w:val="clear" w:color="auto" w:fill="D9D9D9"/>
            <w:tcMar>
              <w:top w:w="15" w:type="dxa"/>
              <w:left w:w="15" w:type="dxa"/>
              <w:bottom w:w="0" w:type="dxa"/>
              <w:right w:w="15" w:type="dxa"/>
            </w:tcMar>
          </w:tcPr>
          <w:p w:rsidR="005C654E" w:rsidRPr="003F29AA" w:rsidRDefault="005C654E" w:rsidP="004536C2">
            <w:pPr>
              <w:autoSpaceDE w:val="0"/>
              <w:autoSpaceDN w:val="0"/>
              <w:adjustRightInd w:val="0"/>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3827" w:type="dxa"/>
            <w:tcMar>
              <w:top w:w="15" w:type="dxa"/>
              <w:left w:w="15" w:type="dxa"/>
              <w:bottom w:w="0" w:type="dxa"/>
              <w:right w:w="15" w:type="dxa"/>
            </w:tcMar>
          </w:tcPr>
          <w:p w:rsidR="005C654E" w:rsidRPr="003F29AA" w:rsidRDefault="005C654E" w:rsidP="004536C2">
            <w:pPr>
              <w:autoSpaceDE w:val="0"/>
              <w:autoSpaceDN w:val="0"/>
              <w:adjustRightInd w:val="0"/>
              <w:spacing w:after="0" w:line="240" w:lineRule="auto"/>
              <w:ind w:right="269"/>
              <w:jc w:val="right"/>
              <w:rPr>
                <w:rFonts w:ascii="Arial" w:eastAsia="Times New Roman" w:hAnsi="Arial" w:cs="Arial"/>
                <w:sz w:val="18"/>
                <w:lang w:eastAsia="cs-CZ"/>
              </w:rPr>
            </w:pPr>
            <w:r>
              <w:rPr>
                <w:rFonts w:ascii="Arial" w:eastAsia="Times New Roman" w:hAnsi="Arial" w:cs="Arial"/>
                <w:sz w:val="18"/>
                <w:lang w:eastAsia="cs-CZ"/>
              </w:rPr>
              <w:t>159 534</w:t>
            </w:r>
          </w:p>
        </w:tc>
      </w:tr>
      <w:tr w:rsidR="003377F3" w:rsidRPr="0026653E" w:rsidTr="004536C2">
        <w:trPr>
          <w:trHeight w:val="50"/>
        </w:trPr>
        <w:tc>
          <w:tcPr>
            <w:tcW w:w="851" w:type="dxa"/>
            <w:shd w:val="clear" w:color="auto" w:fill="D9D9D9"/>
            <w:tcMar>
              <w:top w:w="15" w:type="dxa"/>
              <w:left w:w="15" w:type="dxa"/>
              <w:bottom w:w="0" w:type="dxa"/>
              <w:right w:w="15" w:type="dxa"/>
            </w:tcMar>
          </w:tcPr>
          <w:p w:rsidR="003377F3" w:rsidRPr="005C3722" w:rsidRDefault="003377F3" w:rsidP="004536C2">
            <w:pPr>
              <w:autoSpaceDE w:val="0"/>
              <w:autoSpaceDN w:val="0"/>
              <w:adjustRightInd w:val="0"/>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2019</w:t>
            </w:r>
          </w:p>
        </w:tc>
        <w:tc>
          <w:tcPr>
            <w:tcW w:w="3827" w:type="dxa"/>
            <w:tcMar>
              <w:top w:w="15" w:type="dxa"/>
              <w:left w:w="15" w:type="dxa"/>
              <w:bottom w:w="0" w:type="dxa"/>
              <w:right w:w="15" w:type="dxa"/>
            </w:tcMar>
          </w:tcPr>
          <w:p w:rsidR="003377F3" w:rsidRPr="005C3722" w:rsidRDefault="003377F3" w:rsidP="004536C2">
            <w:pPr>
              <w:autoSpaceDE w:val="0"/>
              <w:autoSpaceDN w:val="0"/>
              <w:adjustRightInd w:val="0"/>
              <w:spacing w:after="0" w:line="240" w:lineRule="auto"/>
              <w:ind w:right="269"/>
              <w:jc w:val="right"/>
              <w:rPr>
                <w:rFonts w:ascii="Arial" w:eastAsia="Times New Roman" w:hAnsi="Arial" w:cs="Arial"/>
                <w:sz w:val="18"/>
                <w:szCs w:val="20"/>
                <w:lang w:eastAsia="cs-CZ"/>
              </w:rPr>
            </w:pPr>
            <w:r w:rsidRPr="005C3722">
              <w:rPr>
                <w:rFonts w:ascii="Arial" w:eastAsia="Times New Roman" w:hAnsi="Arial" w:cs="Arial"/>
                <w:sz w:val="18"/>
                <w:szCs w:val="20"/>
                <w:lang w:eastAsia="cs-CZ"/>
              </w:rPr>
              <w:t>172 009</w:t>
            </w:r>
          </w:p>
        </w:tc>
      </w:tr>
    </w:tbl>
    <w:p w:rsidR="00694188" w:rsidRDefault="00694188"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p>
    <w:p w:rsidR="004536C2" w:rsidRPr="004536C2" w:rsidRDefault="004536C2" w:rsidP="004536C2">
      <w:pPr>
        <w:tabs>
          <w:tab w:val="left" w:pos="0"/>
        </w:tabs>
        <w:autoSpaceDE w:val="0"/>
        <w:autoSpaceDN w:val="0"/>
        <w:adjustRightInd w:val="0"/>
        <w:spacing w:after="0" w:line="240" w:lineRule="auto"/>
        <w:jc w:val="both"/>
        <w:rPr>
          <w:rFonts w:ascii="Arial" w:eastAsia="Times New Roman" w:hAnsi="Arial" w:cs="Arial"/>
          <w:b/>
          <w:bCs/>
          <w:sz w:val="20"/>
          <w:lang w:eastAsia="cs-CZ"/>
        </w:rPr>
      </w:pPr>
      <w:r w:rsidRPr="004536C2">
        <w:rPr>
          <w:rFonts w:ascii="Arial" w:eastAsia="Times New Roman" w:hAnsi="Arial" w:cs="Arial"/>
          <w:b/>
          <w:bCs/>
          <w:sz w:val="20"/>
          <w:lang w:eastAsia="cs-CZ"/>
        </w:rPr>
        <w:t>Proplácení nákladů spojených se sběrem, svozem a odstraněním léků MF ČR</w:t>
      </w:r>
    </w:p>
    <w:p w:rsidR="004536C2" w:rsidRPr="004536C2" w:rsidRDefault="004536C2" w:rsidP="004536C2">
      <w:pPr>
        <w:spacing w:after="0" w:line="240" w:lineRule="auto"/>
        <w:jc w:val="both"/>
        <w:rPr>
          <w:rFonts w:ascii="Times New Roman" w:eastAsia="Times New Roman" w:hAnsi="Times New Roman" w:cs="Times New Roman"/>
          <w:sz w:val="20"/>
          <w:szCs w:val="20"/>
          <w:lang w:eastAsia="cs-CZ"/>
        </w:rPr>
      </w:pPr>
      <w:r w:rsidRPr="004536C2">
        <w:rPr>
          <w:rFonts w:ascii="Arial" w:eastAsia="Times New Roman" w:hAnsi="Arial" w:cs="Arial"/>
          <w:sz w:val="20"/>
          <w:szCs w:val="20"/>
          <w:lang w:eastAsia="cs-CZ"/>
        </w:rPr>
        <w:t xml:space="preserve">Na základě novely zákona o léčivech jsou od ledna 2003 ministerstvem financí propláceny náklady spojené se sběrem, svozem a odstraněním léků z lékáren. </w:t>
      </w:r>
    </w:p>
    <w:p w:rsidR="00525688" w:rsidRDefault="00525688" w:rsidP="004536C2">
      <w:pPr>
        <w:autoSpaceDE w:val="0"/>
        <w:autoSpaceDN w:val="0"/>
        <w:adjustRightInd w:val="0"/>
        <w:spacing w:after="0" w:line="240" w:lineRule="auto"/>
        <w:rPr>
          <w:rFonts w:ascii="Arial" w:eastAsia="Times New Roman" w:hAnsi="Arial" w:cs="Arial"/>
          <w:sz w:val="20"/>
          <w:szCs w:val="24"/>
          <w:highlight w:val="yellow"/>
          <w:lang w:eastAsia="cs-CZ"/>
        </w:rPr>
      </w:pP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r w:rsidRPr="004536C2">
        <w:rPr>
          <w:rFonts w:ascii="Arial" w:eastAsia="Times New Roman" w:hAnsi="Arial" w:cs="Arial"/>
          <w:b/>
          <w:caps/>
          <w:sz w:val="20"/>
          <w:szCs w:val="20"/>
          <w:u w:val="single"/>
          <w:lang w:eastAsia="cs-CZ"/>
        </w:rPr>
        <w:t>poplatek za komunální odpad</w:t>
      </w:r>
    </w:p>
    <w:p w:rsidR="004536C2" w:rsidRPr="004536C2" w:rsidRDefault="004536C2" w:rsidP="004536C2">
      <w:pPr>
        <w:autoSpaceDE w:val="0"/>
        <w:autoSpaceDN w:val="0"/>
        <w:adjustRightInd w:val="0"/>
        <w:spacing w:after="0" w:line="240" w:lineRule="auto"/>
        <w:rPr>
          <w:rFonts w:ascii="Arial" w:eastAsia="Times New Roman" w:hAnsi="Arial" w:cs="Arial"/>
          <w:b/>
          <w:caps/>
          <w:sz w:val="20"/>
          <w:szCs w:val="20"/>
          <w:u w:val="single"/>
          <w:lang w:eastAsia="cs-CZ"/>
        </w:rPr>
      </w:pPr>
    </w:p>
    <w:p w:rsidR="004536C2" w:rsidRDefault="004536C2" w:rsidP="004536C2">
      <w:pPr>
        <w:spacing w:after="0" w:line="240" w:lineRule="auto"/>
        <w:jc w:val="both"/>
        <w:rPr>
          <w:rFonts w:ascii="Arial" w:eastAsia="Calibri" w:hAnsi="Arial" w:cs="Arial"/>
          <w:b/>
          <w:bCs/>
          <w:sz w:val="20"/>
          <w:szCs w:val="20"/>
        </w:rPr>
      </w:pPr>
      <w:r w:rsidRPr="004536C2">
        <w:rPr>
          <w:rFonts w:ascii="Arial" w:eastAsia="Calibri" w:hAnsi="Arial" w:cs="Arial"/>
          <w:sz w:val="20"/>
          <w:szCs w:val="20"/>
        </w:rPr>
        <w:t>Poplatek za komunální odpad (dále jen „poplatek“) upravuje zákon č.185/2001 Sb., o odpadech a o změně některých dalších zákonů, ve znění pozdějších předpisů, zákon č.</w:t>
      </w:r>
      <w:r w:rsidR="00BD0EA8">
        <w:rPr>
          <w:rFonts w:ascii="Arial" w:eastAsia="Calibri" w:hAnsi="Arial" w:cs="Arial"/>
          <w:sz w:val="20"/>
          <w:szCs w:val="20"/>
        </w:rPr>
        <w:t xml:space="preserve"> </w:t>
      </w:r>
      <w:r w:rsidRPr="004536C2">
        <w:rPr>
          <w:rFonts w:ascii="Arial" w:eastAsia="Calibri" w:hAnsi="Arial" w:cs="Arial"/>
          <w:sz w:val="20"/>
          <w:szCs w:val="20"/>
        </w:rPr>
        <w:t xml:space="preserve">280/2009 Sb., daňový řád, ve znění pozdějších předpisů a </w:t>
      </w:r>
      <w:r w:rsidR="00BD0EA8">
        <w:rPr>
          <w:rFonts w:ascii="Arial" w:eastAsia="Calibri" w:hAnsi="Arial" w:cs="Arial"/>
          <w:sz w:val="20"/>
          <w:szCs w:val="20"/>
        </w:rPr>
        <w:t>o</w:t>
      </w:r>
      <w:r w:rsidRPr="004536C2">
        <w:rPr>
          <w:rFonts w:ascii="Arial" w:eastAsia="Calibri" w:hAnsi="Arial" w:cs="Arial"/>
          <w:sz w:val="20"/>
          <w:szCs w:val="20"/>
        </w:rPr>
        <w:t>becně závazná vyhláška č.</w:t>
      </w:r>
      <w:r w:rsidR="00BD0EA8">
        <w:rPr>
          <w:rFonts w:ascii="Arial" w:eastAsia="Calibri" w:hAnsi="Arial" w:cs="Arial"/>
          <w:sz w:val="20"/>
          <w:szCs w:val="20"/>
        </w:rPr>
        <w:t xml:space="preserve"> </w:t>
      </w:r>
      <w:r w:rsidRPr="004536C2">
        <w:rPr>
          <w:rFonts w:ascii="Arial" w:eastAsia="Calibri" w:hAnsi="Arial" w:cs="Arial"/>
          <w:sz w:val="20"/>
          <w:szCs w:val="20"/>
        </w:rPr>
        <w:t>2/2005 Sb., hl. m. Prahy, kterou se stanoví poplatek za komunální odpad. Plátcem poplatku je vlastník nemovitosti. Plátce poplatku má ohlašovací a registrační povinnost, kterou splní tím, že správci poplatku doručí „Prohlášení plátce poplatku“, vyplněné u svozové společnosti zabezpečující odvoz komunálního odpadu v dané svozové oblasti</w:t>
      </w:r>
      <w:r w:rsidRPr="004536C2">
        <w:rPr>
          <w:rFonts w:ascii="Arial" w:eastAsia="Calibri" w:hAnsi="Arial" w:cs="Arial"/>
          <w:b/>
          <w:bCs/>
          <w:sz w:val="20"/>
          <w:szCs w:val="20"/>
        </w:rPr>
        <w:t>.</w:t>
      </w:r>
    </w:p>
    <w:p w:rsidR="00D17023" w:rsidRDefault="00D17023"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Pr="004536C2" w:rsidRDefault="00D27170"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V průběhu let 1998 – 2018</w:t>
      </w:r>
      <w:r w:rsidR="004536C2" w:rsidRPr="004536C2">
        <w:rPr>
          <w:rFonts w:ascii="Arial" w:eastAsia="Times New Roman" w:hAnsi="Arial" w:cs="Arial"/>
          <w:sz w:val="20"/>
          <w:szCs w:val="20"/>
          <w:lang w:eastAsia="cs-CZ"/>
        </w:rPr>
        <w:t xml:space="preserve"> byly na základě změn právních předpisů v oblasti odpadového hospodářství uplatňovány v hlavním městě Praze následující systémy úhrad od obyvatel:</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70"/>
        <w:gridCol w:w="1399"/>
        <w:gridCol w:w="1261"/>
        <w:gridCol w:w="1268"/>
        <w:gridCol w:w="1044"/>
      </w:tblGrid>
      <w:tr w:rsidR="004536C2" w:rsidRPr="004536C2" w:rsidTr="00563C93">
        <w:tc>
          <w:tcPr>
            <w:tcW w:w="4181" w:type="dxa"/>
            <w:shd w:val="clear" w:color="auto" w:fill="D9D9D9"/>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sz w:val="18"/>
                <w:szCs w:val="20"/>
                <w:lang w:eastAsia="cs-CZ"/>
              </w:rPr>
              <w:t>Druh úhrady</w:t>
            </w:r>
          </w:p>
        </w:tc>
        <w:tc>
          <w:tcPr>
            <w:tcW w:w="1418"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poplatník</w:t>
            </w:r>
          </w:p>
        </w:tc>
        <w:tc>
          <w:tcPr>
            <w:tcW w:w="1275"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plátce</w:t>
            </w:r>
          </w:p>
        </w:tc>
        <w:tc>
          <w:tcPr>
            <w:tcW w:w="1276"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Úhradu vybírá</w:t>
            </w:r>
          </w:p>
        </w:tc>
        <w:tc>
          <w:tcPr>
            <w:tcW w:w="1060" w:type="dxa"/>
            <w:shd w:val="clear" w:color="auto" w:fill="D9D9D9"/>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Počet plátců</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1.1.1998</w:t>
            </w:r>
            <w:proofErr w:type="gramEnd"/>
            <w:r w:rsidRPr="004536C2">
              <w:rPr>
                <w:rFonts w:ascii="Arial" w:eastAsia="Times New Roman" w:hAnsi="Arial" w:cs="Arial"/>
                <w:sz w:val="18"/>
                <w:szCs w:val="20"/>
                <w:lang w:eastAsia="cs-CZ"/>
              </w:rPr>
              <w:t xml:space="preserve"> – 29.2.2000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smluvní cena</w:t>
            </w:r>
            <w:r w:rsidRPr="004536C2">
              <w:rPr>
                <w:rFonts w:ascii="Arial" w:eastAsia="Times New Roman" w:hAnsi="Arial" w:cs="Arial"/>
                <w:sz w:val="18"/>
                <w:szCs w:val="20"/>
                <w:lang w:eastAsia="cs-CZ"/>
              </w:rPr>
              <w:t xml:space="preserve"> (stanovená podle počtu, objemu a frekvence obsluhy sběrných nádob) rozpočítaná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Pražské služby (na základě smlouvy s městem)</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1.3.2000</w:t>
            </w:r>
            <w:proofErr w:type="gramEnd"/>
            <w:r w:rsidRPr="004536C2">
              <w:rPr>
                <w:rFonts w:ascii="Arial" w:eastAsia="Times New Roman" w:hAnsi="Arial" w:cs="Arial"/>
                <w:sz w:val="18"/>
                <w:szCs w:val="20"/>
                <w:lang w:eastAsia="cs-CZ"/>
              </w:rPr>
              <w:t xml:space="preserve"> – 31.12.2001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odpad</w:t>
            </w:r>
            <w:r w:rsidRPr="004536C2">
              <w:rPr>
                <w:rFonts w:ascii="Arial" w:eastAsia="Times New Roman" w:hAnsi="Arial" w:cs="Arial"/>
                <w:sz w:val="18"/>
                <w:szCs w:val="20"/>
                <w:lang w:eastAsia="cs-CZ"/>
              </w:rPr>
              <w:t xml:space="preserve"> (stanovený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proofErr w:type="gramStart"/>
            <w:r w:rsidRPr="004536C2">
              <w:rPr>
                <w:rFonts w:ascii="Arial" w:eastAsia="Times New Roman" w:hAnsi="Arial" w:cs="Arial"/>
                <w:sz w:val="18"/>
                <w:szCs w:val="20"/>
                <w:lang w:eastAsia="cs-CZ"/>
              </w:rPr>
              <w:t>1.1.2002</w:t>
            </w:r>
            <w:proofErr w:type="gramEnd"/>
            <w:r w:rsidRPr="004536C2">
              <w:rPr>
                <w:rFonts w:ascii="Arial" w:eastAsia="Times New Roman" w:hAnsi="Arial" w:cs="Arial"/>
                <w:sz w:val="18"/>
                <w:szCs w:val="20"/>
                <w:lang w:eastAsia="cs-CZ"/>
              </w:rPr>
              <w:t xml:space="preserve"> – 31.12.2002 </w:t>
            </w:r>
          </w:p>
          <w:p w:rsidR="004536C2" w:rsidRPr="004536C2" w:rsidRDefault="004536C2" w:rsidP="004536C2">
            <w:pPr>
              <w:autoSpaceDE w:val="0"/>
              <w:autoSpaceDN w:val="0"/>
              <w:adjustRightInd w:val="0"/>
              <w:spacing w:after="0" w:line="240" w:lineRule="auto"/>
              <w:rPr>
                <w:rFonts w:ascii="Arial" w:eastAsia="Times New Roman" w:hAnsi="Arial" w:cs="Arial"/>
                <w:sz w:val="18"/>
                <w:szCs w:val="20"/>
                <w:lang w:eastAsia="cs-CZ"/>
              </w:rPr>
            </w:pPr>
            <w:r w:rsidRPr="004536C2">
              <w:rPr>
                <w:rFonts w:ascii="Arial" w:eastAsia="Times New Roman" w:hAnsi="Arial" w:cs="Arial"/>
                <w:b/>
                <w:bCs/>
                <w:sz w:val="18"/>
                <w:szCs w:val="20"/>
                <w:lang w:eastAsia="cs-CZ"/>
              </w:rPr>
              <w:t>místní poplatek</w:t>
            </w:r>
            <w:r w:rsidRPr="004536C2">
              <w:rPr>
                <w:rFonts w:ascii="Arial" w:eastAsia="Times New Roman" w:hAnsi="Arial" w:cs="Arial"/>
                <w:sz w:val="18"/>
                <w:szCs w:val="20"/>
                <w:lang w:eastAsia="cs-CZ"/>
              </w:rPr>
              <w:t xml:space="preserve"> (stanovený na jednoho obyvatele – kapitační platba) </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s trvalým pobytem</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OIM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1 200 tis.</w:t>
            </w:r>
          </w:p>
        </w:tc>
      </w:tr>
      <w:tr w:rsidR="004536C2" w:rsidRPr="004536C2" w:rsidTr="00563C93">
        <w:tc>
          <w:tcPr>
            <w:tcW w:w="4181" w:type="dxa"/>
          </w:tcPr>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sz w:val="18"/>
                <w:szCs w:val="20"/>
                <w:lang w:eastAsia="cs-CZ"/>
              </w:rPr>
              <w:t xml:space="preserve">Od </w:t>
            </w:r>
            <w:proofErr w:type="gramStart"/>
            <w:r w:rsidRPr="004536C2">
              <w:rPr>
                <w:rFonts w:ascii="Arial" w:eastAsia="Times New Roman" w:hAnsi="Arial" w:cs="Arial"/>
                <w:sz w:val="18"/>
                <w:szCs w:val="20"/>
                <w:lang w:eastAsia="cs-CZ"/>
              </w:rPr>
              <w:t>1.1.2003</w:t>
            </w:r>
            <w:proofErr w:type="gramEnd"/>
            <w:r w:rsidRPr="004536C2">
              <w:rPr>
                <w:rFonts w:ascii="Arial" w:eastAsia="Times New Roman" w:hAnsi="Arial" w:cs="Arial"/>
                <w:sz w:val="18"/>
                <w:szCs w:val="20"/>
                <w:lang w:eastAsia="cs-CZ"/>
              </w:rPr>
              <w:t xml:space="preserve"> </w:t>
            </w:r>
          </w:p>
          <w:p w:rsidR="004536C2" w:rsidRPr="004536C2" w:rsidRDefault="004536C2" w:rsidP="004536C2">
            <w:pPr>
              <w:autoSpaceDE w:val="0"/>
              <w:autoSpaceDN w:val="0"/>
              <w:adjustRightInd w:val="0"/>
              <w:spacing w:after="0" w:line="240" w:lineRule="auto"/>
              <w:jc w:val="both"/>
              <w:rPr>
                <w:rFonts w:ascii="Arial" w:eastAsia="Times New Roman" w:hAnsi="Arial" w:cs="Arial"/>
                <w:sz w:val="18"/>
                <w:szCs w:val="20"/>
                <w:lang w:eastAsia="cs-CZ"/>
              </w:rPr>
            </w:pPr>
            <w:r w:rsidRPr="004536C2">
              <w:rPr>
                <w:rFonts w:ascii="Arial" w:eastAsia="Times New Roman" w:hAnsi="Arial" w:cs="Arial"/>
                <w:b/>
                <w:bCs/>
                <w:sz w:val="18"/>
                <w:szCs w:val="20"/>
                <w:lang w:eastAsia="cs-CZ"/>
              </w:rPr>
              <w:t>poplatek za komunální odpad</w:t>
            </w:r>
            <w:r w:rsidRPr="004536C2">
              <w:rPr>
                <w:rFonts w:ascii="Arial" w:eastAsia="Times New Roman" w:hAnsi="Arial" w:cs="Arial"/>
                <w:sz w:val="18"/>
                <w:szCs w:val="20"/>
                <w:lang w:eastAsia="cs-CZ"/>
              </w:rPr>
              <w:t xml:space="preserve"> (podle počtu, objemu a frekvence obsluhy sběrných nádob) rozpočítaný na jednotlivé uživatele bytů vlastníkem (správcem) bytového domu</w:t>
            </w:r>
          </w:p>
        </w:tc>
        <w:tc>
          <w:tcPr>
            <w:tcW w:w="1418"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Fyzická osoba užívající byt</w:t>
            </w:r>
          </w:p>
        </w:tc>
        <w:tc>
          <w:tcPr>
            <w:tcW w:w="1275"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Vlastník /správce</w:t>
            </w:r>
          </w:p>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bytového domu</w:t>
            </w:r>
          </w:p>
        </w:tc>
        <w:tc>
          <w:tcPr>
            <w:tcW w:w="1276"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proofErr w:type="spellStart"/>
            <w:proofErr w:type="gramStart"/>
            <w:r w:rsidRPr="004536C2">
              <w:rPr>
                <w:rFonts w:ascii="Arial" w:eastAsia="Times New Roman" w:hAnsi="Arial" w:cs="Arial"/>
                <w:sz w:val="18"/>
                <w:szCs w:val="20"/>
                <w:lang w:eastAsia="cs-CZ"/>
              </w:rPr>
              <w:t>Hl.m.</w:t>
            </w:r>
            <w:proofErr w:type="gramEnd"/>
            <w:r w:rsidRPr="004536C2">
              <w:rPr>
                <w:rFonts w:ascii="Arial" w:eastAsia="Times New Roman" w:hAnsi="Arial" w:cs="Arial"/>
                <w:sz w:val="18"/>
                <w:szCs w:val="20"/>
                <w:lang w:eastAsia="cs-CZ"/>
              </w:rPr>
              <w:t>Praha</w:t>
            </w:r>
            <w:proofErr w:type="spellEnd"/>
            <w:r w:rsidRPr="004536C2">
              <w:rPr>
                <w:rFonts w:ascii="Arial" w:eastAsia="Times New Roman" w:hAnsi="Arial" w:cs="Arial"/>
                <w:sz w:val="18"/>
                <w:szCs w:val="20"/>
                <w:lang w:eastAsia="cs-CZ"/>
              </w:rPr>
              <w:t xml:space="preserve"> – DPC MHMP</w:t>
            </w:r>
          </w:p>
        </w:tc>
        <w:tc>
          <w:tcPr>
            <w:tcW w:w="1060" w:type="dxa"/>
          </w:tcPr>
          <w:p w:rsidR="004536C2" w:rsidRPr="004536C2" w:rsidRDefault="004536C2" w:rsidP="004536C2">
            <w:pPr>
              <w:autoSpaceDE w:val="0"/>
              <w:autoSpaceDN w:val="0"/>
              <w:adjustRightInd w:val="0"/>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85 tis.</w:t>
            </w:r>
          </w:p>
        </w:tc>
      </w:tr>
    </w:tbl>
    <w:p w:rsidR="004536C2" w:rsidRPr="004536C2" w:rsidRDefault="004536C2" w:rsidP="004536C2">
      <w:pPr>
        <w:autoSpaceDE w:val="0"/>
        <w:autoSpaceDN w:val="0"/>
        <w:adjustRightInd w:val="0"/>
        <w:spacing w:after="0" w:line="240" w:lineRule="auto"/>
        <w:rPr>
          <w:rFonts w:ascii="Arial" w:eastAsia="Times New Roman" w:hAnsi="Arial" w:cs="Arial"/>
          <w:sz w:val="20"/>
          <w:szCs w:val="20"/>
          <w:highlight w:val="yellow"/>
          <w:lang w:eastAsia="cs-CZ"/>
        </w:rPr>
      </w:pPr>
    </w:p>
    <w:p w:rsidR="00BF31A9" w:rsidRPr="00BF31A9" w:rsidRDefault="00BF31A9" w:rsidP="00BF31A9">
      <w:pPr>
        <w:spacing w:after="0" w:line="240" w:lineRule="auto"/>
        <w:jc w:val="both"/>
        <w:rPr>
          <w:rFonts w:ascii="Arial" w:eastAsia="Calibri" w:hAnsi="Arial" w:cs="Arial"/>
          <w:bCs/>
          <w:sz w:val="20"/>
          <w:szCs w:val="20"/>
        </w:rPr>
      </w:pPr>
      <w:r w:rsidRPr="00BF31A9">
        <w:rPr>
          <w:rFonts w:ascii="Arial" w:eastAsia="Calibri" w:hAnsi="Arial" w:cs="Arial"/>
          <w:bCs/>
          <w:sz w:val="20"/>
          <w:szCs w:val="20"/>
        </w:rPr>
        <w:t xml:space="preserve">V roce 2019 byla </w:t>
      </w:r>
      <w:r w:rsidR="00D17023">
        <w:rPr>
          <w:rFonts w:ascii="Arial" w:eastAsia="Calibri" w:hAnsi="Arial" w:cs="Arial"/>
          <w:bCs/>
          <w:sz w:val="20"/>
          <w:szCs w:val="20"/>
        </w:rPr>
        <w:t>Z</w:t>
      </w:r>
      <w:r w:rsidRPr="00BF31A9">
        <w:rPr>
          <w:rFonts w:ascii="Arial" w:eastAsia="Calibri" w:hAnsi="Arial" w:cs="Arial"/>
          <w:bCs/>
          <w:sz w:val="20"/>
          <w:szCs w:val="20"/>
        </w:rPr>
        <w:t xml:space="preserve">astupitelstvem HMP na základě usnesení č. 10/20 ze dne </w:t>
      </w:r>
      <w:proofErr w:type="gramStart"/>
      <w:r w:rsidRPr="00BF31A9">
        <w:rPr>
          <w:rFonts w:ascii="Arial" w:eastAsia="Calibri" w:hAnsi="Arial" w:cs="Arial"/>
          <w:bCs/>
          <w:sz w:val="20"/>
          <w:szCs w:val="20"/>
        </w:rPr>
        <w:t>17.10.2019</w:t>
      </w:r>
      <w:proofErr w:type="gramEnd"/>
      <w:r w:rsidRPr="00BF31A9">
        <w:rPr>
          <w:rFonts w:ascii="Arial" w:eastAsia="Calibri" w:hAnsi="Arial" w:cs="Arial"/>
          <w:bCs/>
          <w:sz w:val="20"/>
          <w:szCs w:val="20"/>
        </w:rPr>
        <w:t xml:space="preserve"> schválena změna obecně závazné vyhlášky č. 15/2019 Sb., HMP, kterou se měn</w:t>
      </w:r>
      <w:r w:rsidR="00D17023">
        <w:rPr>
          <w:rFonts w:ascii="Arial" w:eastAsia="Calibri" w:hAnsi="Arial" w:cs="Arial"/>
          <w:bCs/>
          <w:sz w:val="20"/>
          <w:szCs w:val="20"/>
        </w:rPr>
        <w:t>ila</w:t>
      </w:r>
      <w:r w:rsidRPr="00BF31A9">
        <w:rPr>
          <w:rFonts w:ascii="Arial" w:eastAsia="Calibri" w:hAnsi="Arial" w:cs="Arial"/>
          <w:bCs/>
          <w:sz w:val="20"/>
          <w:szCs w:val="20"/>
        </w:rPr>
        <w:t xml:space="preserve"> obecně závazná vyhláška č. 2/2005 Sb., HMP, kterou se stanoví poplatek za komunální odpad. Změnou vyhlášky byl poplatek za komunální odpad zvýšen o 30% a nově byl v podmínkách Prahy zaveden i poplatek za svoz biologického odpadu.</w:t>
      </w:r>
    </w:p>
    <w:p w:rsidR="00BF31A9" w:rsidRPr="00BF31A9" w:rsidRDefault="00BF31A9" w:rsidP="00BF31A9">
      <w:pPr>
        <w:spacing w:after="0" w:line="240" w:lineRule="auto"/>
        <w:jc w:val="both"/>
        <w:rPr>
          <w:rFonts w:ascii="Arial" w:eastAsia="Calibri" w:hAnsi="Arial" w:cs="Arial"/>
          <w:bCs/>
          <w:sz w:val="20"/>
          <w:szCs w:val="20"/>
        </w:rPr>
      </w:pPr>
      <w:r w:rsidRPr="00BF31A9">
        <w:rPr>
          <w:rFonts w:ascii="Arial" w:eastAsia="Calibri" w:hAnsi="Arial" w:cs="Arial"/>
          <w:bCs/>
          <w:sz w:val="20"/>
          <w:szCs w:val="20"/>
        </w:rPr>
        <w:t xml:space="preserve">S účinností od </w:t>
      </w:r>
      <w:proofErr w:type="gramStart"/>
      <w:r w:rsidRPr="00BF31A9">
        <w:rPr>
          <w:rFonts w:ascii="Arial" w:eastAsia="Calibri" w:hAnsi="Arial" w:cs="Arial"/>
          <w:bCs/>
          <w:sz w:val="20"/>
          <w:szCs w:val="20"/>
        </w:rPr>
        <w:t>1.1.2020</w:t>
      </w:r>
      <w:proofErr w:type="gramEnd"/>
      <w:r w:rsidRPr="00BF31A9">
        <w:rPr>
          <w:rFonts w:ascii="Arial" w:eastAsia="Calibri" w:hAnsi="Arial" w:cs="Arial"/>
          <w:bCs/>
          <w:sz w:val="20"/>
          <w:szCs w:val="20"/>
        </w:rPr>
        <w:t xml:space="preserve"> </w:t>
      </w:r>
      <w:r w:rsidR="000A722B">
        <w:rPr>
          <w:rFonts w:ascii="Arial" w:eastAsia="Calibri" w:hAnsi="Arial" w:cs="Arial"/>
          <w:bCs/>
          <w:sz w:val="20"/>
          <w:szCs w:val="20"/>
        </w:rPr>
        <w:t>bude</w:t>
      </w:r>
      <w:r w:rsidRPr="00BF31A9">
        <w:rPr>
          <w:rFonts w:ascii="Arial" w:eastAsia="Calibri" w:hAnsi="Arial" w:cs="Arial"/>
          <w:bCs/>
          <w:sz w:val="20"/>
          <w:szCs w:val="20"/>
        </w:rPr>
        <w:t xml:space="preserve"> </w:t>
      </w:r>
      <w:r>
        <w:rPr>
          <w:rFonts w:ascii="Arial" w:eastAsia="Calibri" w:hAnsi="Arial" w:cs="Arial"/>
          <w:bCs/>
          <w:sz w:val="20"/>
          <w:szCs w:val="20"/>
        </w:rPr>
        <w:t xml:space="preserve">měsíční </w:t>
      </w:r>
      <w:r w:rsidRPr="00BF31A9">
        <w:rPr>
          <w:rFonts w:ascii="Arial" w:eastAsia="Calibri" w:hAnsi="Arial" w:cs="Arial"/>
          <w:bCs/>
          <w:sz w:val="20"/>
          <w:szCs w:val="20"/>
        </w:rPr>
        <w:t>sazba poplatku</w:t>
      </w:r>
      <w:r>
        <w:rPr>
          <w:rFonts w:ascii="Arial" w:eastAsia="Calibri" w:hAnsi="Arial" w:cs="Arial"/>
          <w:bCs/>
          <w:sz w:val="20"/>
          <w:szCs w:val="20"/>
        </w:rPr>
        <w:t xml:space="preserve"> za komunální odpad</w:t>
      </w:r>
      <w:r w:rsidRPr="00BF31A9">
        <w:rPr>
          <w:rFonts w:ascii="Arial" w:eastAsia="Calibri" w:hAnsi="Arial" w:cs="Arial"/>
          <w:bCs/>
          <w:sz w:val="20"/>
          <w:szCs w:val="20"/>
        </w:rPr>
        <w:t xml:space="preserve"> platná v následující výši: </w:t>
      </w:r>
    </w:p>
    <w:p w:rsidR="00BF31A9" w:rsidRDefault="00BF31A9" w:rsidP="00BF31A9">
      <w:pPr>
        <w:spacing w:after="0" w:line="240" w:lineRule="auto"/>
        <w:jc w:val="both"/>
        <w:rPr>
          <w:rFonts w:ascii="Arial" w:eastAsia="Calibri" w:hAnsi="Arial" w:cs="Arial"/>
          <w:b/>
          <w:bCs/>
          <w:sz w:val="20"/>
          <w:szCs w:val="20"/>
        </w:rPr>
      </w:pPr>
    </w:p>
    <w:tbl>
      <w:tblPr>
        <w:tblW w:w="983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1390"/>
        <w:gridCol w:w="1134"/>
        <w:gridCol w:w="1134"/>
        <w:gridCol w:w="1020"/>
        <w:gridCol w:w="993"/>
        <w:gridCol w:w="1049"/>
        <w:gridCol w:w="992"/>
        <w:gridCol w:w="1134"/>
        <w:gridCol w:w="992"/>
      </w:tblGrid>
      <w:tr w:rsidR="00BF31A9" w:rsidRPr="00BF31A9" w:rsidTr="00BF31A9">
        <w:trPr>
          <w:trHeight w:val="432"/>
        </w:trPr>
        <w:tc>
          <w:tcPr>
            <w:tcW w:w="1390" w:type="dxa"/>
            <w:tcBorders>
              <w:top w:val="single" w:sz="12" w:space="0" w:color="auto"/>
              <w:left w:val="single" w:sz="12"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četnost/týden</w:t>
            </w:r>
          </w:p>
        </w:tc>
        <w:tc>
          <w:tcPr>
            <w:tcW w:w="1134"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1 x 14 dní</w:t>
            </w:r>
          </w:p>
        </w:tc>
        <w:tc>
          <w:tcPr>
            <w:tcW w:w="1134"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1 x týdně</w:t>
            </w:r>
          </w:p>
        </w:tc>
        <w:tc>
          <w:tcPr>
            <w:tcW w:w="1020"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2 x týdně</w:t>
            </w:r>
          </w:p>
        </w:tc>
        <w:tc>
          <w:tcPr>
            <w:tcW w:w="993"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3 x týdně</w:t>
            </w:r>
          </w:p>
        </w:tc>
        <w:tc>
          <w:tcPr>
            <w:tcW w:w="1049"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4 x týdně</w:t>
            </w:r>
          </w:p>
        </w:tc>
        <w:tc>
          <w:tcPr>
            <w:tcW w:w="992" w:type="dxa"/>
            <w:tcBorders>
              <w:top w:val="single" w:sz="12"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5 x týdně</w:t>
            </w:r>
          </w:p>
        </w:tc>
        <w:tc>
          <w:tcPr>
            <w:tcW w:w="1134" w:type="dxa"/>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6 x týdně</w:t>
            </w:r>
          </w:p>
        </w:tc>
        <w:tc>
          <w:tcPr>
            <w:tcW w:w="992" w:type="dxa"/>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7 x týdně</w:t>
            </w: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70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093FC5">
            <w:pPr>
              <w:spacing w:after="0" w:line="240" w:lineRule="auto"/>
              <w:jc w:val="center"/>
              <w:rPr>
                <w:rFonts w:ascii="Arial" w:eastAsia="Calibri" w:hAnsi="Arial" w:cs="Arial"/>
                <w:bCs/>
                <w:sz w:val="20"/>
                <w:szCs w:val="20"/>
              </w:rPr>
            </w:pPr>
            <w:r>
              <w:rPr>
                <w:rFonts w:ascii="Arial" w:eastAsia="Calibri" w:hAnsi="Arial" w:cs="Arial"/>
                <w:bCs/>
                <w:sz w:val="20"/>
                <w:szCs w:val="20"/>
              </w:rPr>
              <w:t>112</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199</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373</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1049"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80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093FC5">
            <w:pPr>
              <w:spacing w:after="0" w:line="240" w:lineRule="auto"/>
              <w:jc w:val="center"/>
              <w:rPr>
                <w:rFonts w:ascii="Arial" w:eastAsia="Calibri" w:hAnsi="Arial" w:cs="Arial"/>
                <w:bCs/>
                <w:sz w:val="20"/>
                <w:szCs w:val="20"/>
              </w:rPr>
            </w:pPr>
            <w:r>
              <w:rPr>
                <w:rFonts w:ascii="Arial" w:eastAsia="Calibri" w:hAnsi="Arial" w:cs="Arial"/>
                <w:bCs/>
                <w:sz w:val="20"/>
                <w:szCs w:val="20"/>
              </w:rPr>
              <w:t>112</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199</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368</w:t>
            </w:r>
          </w:p>
        </w:tc>
        <w:tc>
          <w:tcPr>
            <w:tcW w:w="993"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1049"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896</w:t>
            </w:r>
          </w:p>
        </w:tc>
        <w:tc>
          <w:tcPr>
            <w:tcW w:w="1134"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110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134</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242</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454</w:t>
            </w:r>
          </w:p>
        </w:tc>
        <w:tc>
          <w:tcPr>
            <w:tcW w:w="993"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667</w:t>
            </w:r>
          </w:p>
        </w:tc>
        <w:tc>
          <w:tcPr>
            <w:tcW w:w="1049"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878</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1134" w:type="dxa"/>
            <w:tcBorders>
              <w:top w:val="single" w:sz="6" w:space="0" w:color="auto"/>
              <w:left w:val="single" w:sz="6" w:space="0" w:color="auto"/>
              <w:bottom w:val="single" w:sz="6" w:space="0" w:color="auto"/>
              <w:right w:val="single" w:sz="6"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1 307</w:t>
            </w: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120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133</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242</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436</w:t>
            </w:r>
          </w:p>
        </w:tc>
        <w:tc>
          <w:tcPr>
            <w:tcW w:w="993"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655</w:t>
            </w:r>
          </w:p>
        </w:tc>
        <w:tc>
          <w:tcPr>
            <w:tcW w:w="1049"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883</w:t>
            </w:r>
          </w:p>
        </w:tc>
        <w:tc>
          <w:tcPr>
            <w:tcW w:w="992"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1 043</w:t>
            </w:r>
          </w:p>
        </w:tc>
        <w:tc>
          <w:tcPr>
            <w:tcW w:w="1134" w:type="dxa"/>
            <w:tcBorders>
              <w:top w:val="single" w:sz="6" w:space="0" w:color="auto"/>
              <w:left w:val="single" w:sz="6" w:space="0" w:color="auto"/>
              <w:bottom w:val="single" w:sz="6" w:space="0" w:color="auto"/>
              <w:right w:val="single" w:sz="6"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1 242</w:t>
            </w:r>
          </w:p>
        </w:tc>
        <w:tc>
          <w:tcPr>
            <w:tcW w:w="992" w:type="dxa"/>
            <w:tcBorders>
              <w:top w:val="single" w:sz="6" w:space="0" w:color="auto"/>
              <w:left w:val="single" w:sz="6" w:space="0" w:color="auto"/>
              <w:bottom w:val="single" w:sz="6" w:space="0" w:color="auto"/>
              <w:right w:val="single" w:sz="12"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1 440</w:t>
            </w: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240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212</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394</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762</w:t>
            </w:r>
          </w:p>
        </w:tc>
        <w:tc>
          <w:tcPr>
            <w:tcW w:w="993"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1 078</w:t>
            </w:r>
          </w:p>
        </w:tc>
        <w:tc>
          <w:tcPr>
            <w:tcW w:w="1049"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1 431</w:t>
            </w:r>
          </w:p>
        </w:tc>
        <w:tc>
          <w:tcPr>
            <w:tcW w:w="992"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1 671</w:t>
            </w:r>
          </w:p>
        </w:tc>
        <w:tc>
          <w:tcPr>
            <w:tcW w:w="1134" w:type="dxa"/>
            <w:tcBorders>
              <w:top w:val="single" w:sz="6" w:space="0" w:color="auto"/>
              <w:left w:val="single" w:sz="6" w:space="0" w:color="auto"/>
              <w:bottom w:val="single" w:sz="6" w:space="0" w:color="auto"/>
              <w:right w:val="single" w:sz="6"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2 071</w:t>
            </w:r>
          </w:p>
        </w:tc>
        <w:tc>
          <w:tcPr>
            <w:tcW w:w="992" w:type="dxa"/>
            <w:tcBorders>
              <w:top w:val="single" w:sz="6" w:space="0" w:color="auto"/>
              <w:left w:val="single" w:sz="6" w:space="0" w:color="auto"/>
              <w:bottom w:val="single" w:sz="6" w:space="0" w:color="auto"/>
              <w:right w:val="single" w:sz="12"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2 471</w:t>
            </w: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360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304</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555</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1 030</w:t>
            </w:r>
          </w:p>
        </w:tc>
        <w:tc>
          <w:tcPr>
            <w:tcW w:w="993"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1 503</w:t>
            </w:r>
          </w:p>
        </w:tc>
        <w:tc>
          <w:tcPr>
            <w:tcW w:w="1049"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1 997</w:t>
            </w:r>
          </w:p>
        </w:tc>
        <w:tc>
          <w:tcPr>
            <w:tcW w:w="992"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rsidP="008F38E3">
            <w:pPr>
              <w:spacing w:after="0" w:line="240" w:lineRule="auto"/>
              <w:jc w:val="center"/>
              <w:rPr>
                <w:rFonts w:ascii="Arial" w:eastAsia="Calibri" w:hAnsi="Arial" w:cs="Arial"/>
                <w:bCs/>
                <w:sz w:val="20"/>
                <w:szCs w:val="20"/>
              </w:rPr>
            </w:pPr>
            <w:r>
              <w:rPr>
                <w:rFonts w:ascii="Arial" w:eastAsia="Calibri" w:hAnsi="Arial" w:cs="Arial"/>
                <w:bCs/>
                <w:sz w:val="20"/>
                <w:szCs w:val="20"/>
              </w:rPr>
              <w:t>2 480</w:t>
            </w:r>
          </w:p>
        </w:tc>
        <w:tc>
          <w:tcPr>
            <w:tcW w:w="1134"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r>
      <w:tr w:rsidR="00BF31A9" w:rsidRPr="00BF31A9" w:rsidTr="008F38E3">
        <w:trPr>
          <w:trHeight w:val="300"/>
        </w:trPr>
        <w:tc>
          <w:tcPr>
            <w:tcW w:w="1390" w:type="dxa"/>
            <w:tcBorders>
              <w:top w:val="single" w:sz="6" w:space="0" w:color="auto"/>
              <w:left w:val="single" w:sz="12" w:space="0" w:color="auto"/>
              <w:bottom w:val="single" w:sz="6"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660 litrů</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553</w:t>
            </w:r>
          </w:p>
        </w:tc>
        <w:tc>
          <w:tcPr>
            <w:tcW w:w="1134"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998</w:t>
            </w:r>
          </w:p>
        </w:tc>
        <w:tc>
          <w:tcPr>
            <w:tcW w:w="1020"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1 890</w:t>
            </w:r>
          </w:p>
        </w:tc>
        <w:tc>
          <w:tcPr>
            <w:tcW w:w="993"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rsidP="008F38E3">
            <w:pPr>
              <w:spacing w:after="0" w:line="240" w:lineRule="auto"/>
              <w:jc w:val="center"/>
              <w:rPr>
                <w:rFonts w:ascii="Arial" w:eastAsia="Calibri" w:hAnsi="Arial" w:cs="Arial"/>
                <w:bCs/>
                <w:sz w:val="20"/>
                <w:szCs w:val="20"/>
              </w:rPr>
            </w:pPr>
            <w:r>
              <w:rPr>
                <w:rFonts w:ascii="Arial" w:eastAsia="Calibri" w:hAnsi="Arial" w:cs="Arial"/>
                <w:bCs/>
                <w:sz w:val="20"/>
                <w:szCs w:val="20"/>
              </w:rPr>
              <w:t>2 782</w:t>
            </w:r>
          </w:p>
        </w:tc>
        <w:tc>
          <w:tcPr>
            <w:tcW w:w="1049" w:type="dxa"/>
            <w:tcBorders>
              <w:top w:val="single" w:sz="6" w:space="0" w:color="auto"/>
              <w:left w:val="single" w:sz="6" w:space="0" w:color="auto"/>
              <w:bottom w:val="single" w:sz="6"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3 673</w:t>
            </w:r>
          </w:p>
        </w:tc>
        <w:tc>
          <w:tcPr>
            <w:tcW w:w="992" w:type="dxa"/>
            <w:tcBorders>
              <w:top w:val="single" w:sz="6" w:space="0" w:color="auto"/>
              <w:left w:val="single" w:sz="6" w:space="0" w:color="auto"/>
              <w:bottom w:val="single" w:sz="6" w:space="0" w:color="auto"/>
              <w:right w:val="single" w:sz="6" w:space="0" w:color="auto"/>
            </w:tcBorders>
            <w:shd w:val="clear" w:color="auto" w:fill="000000" w:themeFill="text1"/>
            <w:noWrap/>
            <w:vAlign w:val="bottom"/>
          </w:tcPr>
          <w:p w:rsidR="00BF31A9" w:rsidRPr="00BF31A9" w:rsidRDefault="00BF31A9">
            <w:pPr>
              <w:spacing w:after="0" w:line="240" w:lineRule="auto"/>
              <w:jc w:val="center"/>
              <w:rPr>
                <w:rFonts w:ascii="Arial" w:eastAsia="Calibri" w:hAnsi="Arial" w:cs="Arial"/>
                <w:bCs/>
                <w:sz w:val="20"/>
                <w:szCs w:val="20"/>
              </w:rPr>
            </w:pPr>
          </w:p>
        </w:tc>
        <w:tc>
          <w:tcPr>
            <w:tcW w:w="1134" w:type="dxa"/>
            <w:tcBorders>
              <w:top w:val="single" w:sz="6" w:space="0" w:color="auto"/>
              <w:left w:val="single" w:sz="6" w:space="0" w:color="auto"/>
              <w:bottom w:val="single" w:sz="6" w:space="0" w:color="auto"/>
              <w:right w:val="single" w:sz="6"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c>
          <w:tcPr>
            <w:tcW w:w="992" w:type="dxa"/>
            <w:tcBorders>
              <w:top w:val="single" w:sz="6" w:space="0" w:color="auto"/>
              <w:left w:val="single" w:sz="6" w:space="0" w:color="auto"/>
              <w:bottom w:val="single" w:sz="6" w:space="0" w:color="auto"/>
              <w:right w:val="single" w:sz="12" w:space="0" w:color="auto"/>
            </w:tcBorders>
            <w:shd w:val="clear" w:color="auto" w:fill="000000" w:themeFill="text1"/>
            <w:vAlign w:val="bottom"/>
          </w:tcPr>
          <w:p w:rsidR="00BF31A9" w:rsidRPr="00BF31A9" w:rsidRDefault="00BF31A9">
            <w:pPr>
              <w:spacing w:after="0" w:line="240" w:lineRule="auto"/>
              <w:jc w:val="center"/>
              <w:rPr>
                <w:rFonts w:ascii="Arial" w:eastAsia="Calibri" w:hAnsi="Arial" w:cs="Arial"/>
                <w:bCs/>
                <w:sz w:val="20"/>
                <w:szCs w:val="20"/>
              </w:rPr>
            </w:pPr>
          </w:p>
        </w:tc>
      </w:tr>
      <w:tr w:rsidR="00BF31A9" w:rsidRPr="00BF31A9" w:rsidTr="008F38E3">
        <w:trPr>
          <w:trHeight w:val="300"/>
        </w:trPr>
        <w:tc>
          <w:tcPr>
            <w:tcW w:w="1390" w:type="dxa"/>
            <w:tcBorders>
              <w:top w:val="single" w:sz="6" w:space="0" w:color="auto"/>
              <w:left w:val="single" w:sz="12" w:space="0" w:color="auto"/>
              <w:bottom w:val="single" w:sz="12" w:space="0" w:color="auto"/>
              <w:right w:val="single" w:sz="6" w:space="0" w:color="auto"/>
            </w:tcBorders>
            <w:shd w:val="clear" w:color="auto" w:fill="D9D9D9" w:themeFill="background1" w:themeFillShade="D9"/>
            <w:noWrap/>
            <w:vAlign w:val="bottom"/>
            <w:hideMark/>
          </w:tcPr>
          <w:p w:rsidR="00BF31A9" w:rsidRPr="00BF31A9" w:rsidRDefault="00BF31A9">
            <w:pPr>
              <w:spacing w:after="0" w:line="240" w:lineRule="auto"/>
              <w:jc w:val="center"/>
              <w:rPr>
                <w:rFonts w:ascii="Arial" w:eastAsia="Calibri" w:hAnsi="Arial" w:cs="Arial"/>
                <w:bCs/>
                <w:sz w:val="20"/>
                <w:szCs w:val="20"/>
              </w:rPr>
            </w:pPr>
            <w:r w:rsidRPr="00BF31A9">
              <w:rPr>
                <w:rFonts w:ascii="Arial" w:eastAsia="Calibri" w:hAnsi="Arial" w:cs="Arial"/>
                <w:bCs/>
                <w:sz w:val="20"/>
                <w:szCs w:val="20"/>
              </w:rPr>
              <w:t>1100 litrů</w:t>
            </w:r>
          </w:p>
        </w:tc>
        <w:tc>
          <w:tcPr>
            <w:tcW w:w="1134"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770</w:t>
            </w:r>
          </w:p>
        </w:tc>
        <w:tc>
          <w:tcPr>
            <w:tcW w:w="1134"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1 388</w:t>
            </w:r>
          </w:p>
        </w:tc>
        <w:tc>
          <w:tcPr>
            <w:tcW w:w="1020"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2 601</w:t>
            </w:r>
          </w:p>
        </w:tc>
        <w:tc>
          <w:tcPr>
            <w:tcW w:w="993"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rsidP="008F38E3">
            <w:pPr>
              <w:spacing w:after="0" w:line="240" w:lineRule="auto"/>
              <w:jc w:val="center"/>
              <w:rPr>
                <w:rFonts w:ascii="Arial" w:eastAsia="Calibri" w:hAnsi="Arial" w:cs="Arial"/>
                <w:bCs/>
                <w:sz w:val="20"/>
                <w:szCs w:val="20"/>
              </w:rPr>
            </w:pPr>
            <w:r>
              <w:rPr>
                <w:rFonts w:ascii="Arial" w:eastAsia="Calibri" w:hAnsi="Arial" w:cs="Arial"/>
                <w:bCs/>
                <w:sz w:val="20"/>
                <w:szCs w:val="20"/>
              </w:rPr>
              <w:t>3 838</w:t>
            </w:r>
          </w:p>
        </w:tc>
        <w:tc>
          <w:tcPr>
            <w:tcW w:w="1049"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5 060</w:t>
            </w:r>
          </w:p>
        </w:tc>
        <w:tc>
          <w:tcPr>
            <w:tcW w:w="992" w:type="dxa"/>
            <w:tcBorders>
              <w:top w:val="single" w:sz="6" w:space="0" w:color="auto"/>
              <w:left w:val="single" w:sz="6" w:space="0" w:color="auto"/>
              <w:bottom w:val="single" w:sz="12" w:space="0" w:color="auto"/>
              <w:right w:val="single" w:sz="6" w:space="0" w:color="auto"/>
            </w:tcBorders>
            <w:noWrap/>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5 915</w:t>
            </w:r>
          </w:p>
        </w:tc>
        <w:tc>
          <w:tcPr>
            <w:tcW w:w="1134" w:type="dxa"/>
            <w:tcBorders>
              <w:top w:val="single" w:sz="6" w:space="0" w:color="auto"/>
              <w:left w:val="single" w:sz="6" w:space="0" w:color="auto"/>
              <w:bottom w:val="single" w:sz="12" w:space="0" w:color="auto"/>
              <w:right w:val="single" w:sz="6" w:space="0" w:color="auto"/>
            </w:tcBorders>
            <w:vAlign w:val="center"/>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7 458</w:t>
            </w:r>
          </w:p>
        </w:tc>
        <w:tc>
          <w:tcPr>
            <w:tcW w:w="992" w:type="dxa"/>
            <w:tcBorders>
              <w:top w:val="single" w:sz="6" w:space="0" w:color="auto"/>
              <w:left w:val="single" w:sz="6" w:space="0" w:color="auto"/>
              <w:bottom w:val="single" w:sz="12" w:space="0" w:color="auto"/>
              <w:right w:val="single" w:sz="12" w:space="0" w:color="auto"/>
            </w:tcBorders>
            <w:vAlign w:val="bottom"/>
          </w:tcPr>
          <w:p w:rsidR="00BF31A9" w:rsidRPr="00BF31A9" w:rsidRDefault="008F38E3">
            <w:pPr>
              <w:spacing w:after="0" w:line="240" w:lineRule="auto"/>
              <w:jc w:val="center"/>
              <w:rPr>
                <w:rFonts w:ascii="Arial" w:eastAsia="Calibri" w:hAnsi="Arial" w:cs="Arial"/>
                <w:bCs/>
                <w:sz w:val="20"/>
                <w:szCs w:val="20"/>
              </w:rPr>
            </w:pPr>
            <w:r>
              <w:rPr>
                <w:rFonts w:ascii="Arial" w:eastAsia="Calibri" w:hAnsi="Arial" w:cs="Arial"/>
                <w:bCs/>
                <w:sz w:val="20"/>
                <w:szCs w:val="20"/>
              </w:rPr>
              <w:t>9 001</w:t>
            </w:r>
          </w:p>
        </w:tc>
      </w:tr>
    </w:tbl>
    <w:p w:rsidR="00BF31A9" w:rsidRPr="00BF31A9" w:rsidRDefault="00BF31A9" w:rsidP="00BF31A9">
      <w:pPr>
        <w:spacing w:after="0" w:line="240" w:lineRule="auto"/>
        <w:jc w:val="both"/>
        <w:rPr>
          <w:rFonts w:ascii="Arial" w:eastAsia="Calibri" w:hAnsi="Arial" w:cs="Arial"/>
          <w:bCs/>
          <w:sz w:val="20"/>
          <w:szCs w:val="20"/>
        </w:rPr>
      </w:pPr>
    </w:p>
    <w:p w:rsidR="00BF31A9" w:rsidRPr="00BF31A9" w:rsidRDefault="00BF31A9" w:rsidP="00BF31A9">
      <w:pPr>
        <w:spacing w:after="0" w:line="240" w:lineRule="auto"/>
        <w:jc w:val="both"/>
        <w:rPr>
          <w:rFonts w:ascii="Arial" w:eastAsia="Calibri" w:hAnsi="Arial" w:cs="Arial"/>
          <w:bCs/>
          <w:sz w:val="20"/>
          <w:szCs w:val="20"/>
        </w:rPr>
      </w:pPr>
      <w:r w:rsidRPr="00BF31A9">
        <w:rPr>
          <w:rFonts w:ascii="Arial" w:eastAsia="Calibri" w:hAnsi="Arial" w:cs="Arial"/>
          <w:bCs/>
          <w:sz w:val="20"/>
          <w:szCs w:val="20"/>
        </w:rPr>
        <w:t xml:space="preserve">Sazba poplatku za svoz biologického odpadu </w:t>
      </w:r>
      <w:r w:rsidR="000A722B">
        <w:rPr>
          <w:rFonts w:ascii="Arial" w:eastAsia="Calibri" w:hAnsi="Arial" w:cs="Arial"/>
          <w:bCs/>
          <w:sz w:val="20"/>
          <w:szCs w:val="20"/>
        </w:rPr>
        <w:t xml:space="preserve">bude od </w:t>
      </w:r>
      <w:proofErr w:type="gramStart"/>
      <w:r w:rsidR="000A722B">
        <w:rPr>
          <w:rFonts w:ascii="Arial" w:eastAsia="Calibri" w:hAnsi="Arial" w:cs="Arial"/>
          <w:bCs/>
          <w:sz w:val="20"/>
          <w:szCs w:val="20"/>
        </w:rPr>
        <w:t>1.1.2020</w:t>
      </w:r>
      <w:proofErr w:type="gramEnd"/>
      <w:r w:rsidR="000A722B">
        <w:rPr>
          <w:rFonts w:ascii="Arial" w:eastAsia="Calibri" w:hAnsi="Arial" w:cs="Arial"/>
          <w:bCs/>
          <w:sz w:val="20"/>
          <w:szCs w:val="20"/>
        </w:rPr>
        <w:t xml:space="preserve"> </w:t>
      </w:r>
      <w:r w:rsidRPr="00BF31A9">
        <w:rPr>
          <w:rFonts w:ascii="Arial" w:eastAsia="Calibri" w:hAnsi="Arial" w:cs="Arial"/>
          <w:bCs/>
          <w:sz w:val="20"/>
          <w:szCs w:val="20"/>
        </w:rPr>
        <w:t xml:space="preserve">platná v následující výši: </w:t>
      </w:r>
    </w:p>
    <w:p w:rsidR="00BF31A9" w:rsidRPr="00BF31A9" w:rsidRDefault="00BF31A9" w:rsidP="00BF31A9">
      <w:pPr>
        <w:spacing w:after="0" w:line="240" w:lineRule="auto"/>
        <w:jc w:val="both"/>
        <w:rPr>
          <w:rFonts w:ascii="Arial" w:eastAsia="Calibri" w:hAnsi="Arial" w:cs="Arial"/>
          <w:bCs/>
          <w:sz w:val="20"/>
          <w:szCs w:val="20"/>
        </w:rPr>
      </w:pPr>
    </w:p>
    <w:tbl>
      <w:tblPr>
        <w:tblStyle w:val="Mkatabulky"/>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694"/>
        <w:gridCol w:w="2268"/>
        <w:gridCol w:w="2268"/>
        <w:gridCol w:w="2693"/>
      </w:tblGrid>
      <w:tr w:rsidR="00BF31A9" w:rsidRPr="00BF31A9" w:rsidTr="00D17023">
        <w:tc>
          <w:tcPr>
            <w:tcW w:w="2694" w:type="dxa"/>
            <w:shd w:val="clear" w:color="auto" w:fill="D0CECE" w:themeFill="background2" w:themeFillShade="E6"/>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Objem/ Četnost svozu</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1 x za 2 týdny</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1 x týdně</w:t>
            </w:r>
          </w:p>
        </w:tc>
        <w:tc>
          <w:tcPr>
            <w:tcW w:w="2693"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2 x týdně</w:t>
            </w:r>
          </w:p>
        </w:tc>
      </w:tr>
      <w:tr w:rsidR="00BF31A9" w:rsidRPr="00BF31A9" w:rsidTr="00D17023">
        <w:tc>
          <w:tcPr>
            <w:tcW w:w="2694" w:type="dxa"/>
            <w:shd w:val="clear" w:color="auto" w:fill="D0CECE" w:themeFill="background2" w:themeFillShade="E6"/>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120 l</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56</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112</w:t>
            </w:r>
          </w:p>
        </w:tc>
        <w:tc>
          <w:tcPr>
            <w:tcW w:w="2693"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224</w:t>
            </w:r>
          </w:p>
        </w:tc>
      </w:tr>
      <w:tr w:rsidR="00BF31A9" w:rsidRPr="00BF31A9" w:rsidTr="00D17023">
        <w:tc>
          <w:tcPr>
            <w:tcW w:w="2694" w:type="dxa"/>
            <w:shd w:val="clear" w:color="auto" w:fill="D0CECE" w:themeFill="background2" w:themeFillShade="E6"/>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240 l</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90</w:t>
            </w:r>
          </w:p>
        </w:tc>
        <w:tc>
          <w:tcPr>
            <w:tcW w:w="2268"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179</w:t>
            </w:r>
          </w:p>
        </w:tc>
        <w:tc>
          <w:tcPr>
            <w:tcW w:w="2693" w:type="dxa"/>
          </w:tcPr>
          <w:p w:rsidR="00BF31A9" w:rsidRPr="00BF31A9" w:rsidRDefault="00BF31A9" w:rsidP="00BF31A9">
            <w:pPr>
              <w:jc w:val="center"/>
              <w:rPr>
                <w:rFonts w:ascii="Arial" w:eastAsia="Calibri" w:hAnsi="Arial" w:cs="Arial"/>
                <w:bCs/>
                <w:sz w:val="20"/>
                <w:szCs w:val="20"/>
              </w:rPr>
            </w:pPr>
            <w:r w:rsidRPr="00BF31A9">
              <w:rPr>
                <w:rFonts w:ascii="Arial" w:eastAsia="Calibri" w:hAnsi="Arial" w:cs="Arial"/>
                <w:bCs/>
                <w:sz w:val="20"/>
                <w:szCs w:val="20"/>
              </w:rPr>
              <w:t>359</w:t>
            </w:r>
          </w:p>
        </w:tc>
      </w:tr>
    </w:tbl>
    <w:p w:rsidR="00BF31A9" w:rsidRPr="004536C2" w:rsidRDefault="00BF31A9" w:rsidP="00BF31A9">
      <w:pPr>
        <w:spacing w:after="0" w:line="240" w:lineRule="auto"/>
        <w:jc w:val="both"/>
        <w:rPr>
          <w:rFonts w:ascii="Arial" w:eastAsia="Calibri" w:hAnsi="Arial" w:cs="Arial"/>
          <w:sz w:val="20"/>
          <w:szCs w:val="20"/>
        </w:rPr>
      </w:pPr>
    </w:p>
    <w:p w:rsidR="00BF31A9" w:rsidRDefault="00BF31A9" w:rsidP="004536C2">
      <w:pPr>
        <w:autoSpaceDE w:val="0"/>
        <w:autoSpaceDN w:val="0"/>
        <w:adjustRightInd w:val="0"/>
        <w:spacing w:after="0" w:line="240" w:lineRule="auto"/>
        <w:jc w:val="both"/>
        <w:rPr>
          <w:rFonts w:ascii="Arial" w:eastAsia="Times New Roman" w:hAnsi="Arial" w:cs="Arial"/>
          <w:sz w:val="20"/>
          <w:szCs w:val="20"/>
          <w:lang w:eastAsia="cs-CZ"/>
        </w:rPr>
      </w:pPr>
    </w:p>
    <w:p w:rsidR="00BF31A9" w:rsidRDefault="00BF31A9"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V následující tabulce a grafu jsou znázorněny výše předepsaných úhrad a minimální (tj. při 0 % nedoplatku) dotace města k doplnění do výše skutečných nákladů na sběr, svoz, využívání a odstraňování směsného odpadu, jehož původcem je hl. m. Praha. Maximální dotace města nelze pro jednotlivé roky přesně stanovit, jelikož v současné době stále probíhají správní řízení o vymáhání nedoplatků za celé hodnocené období. Rok 2002 není porovnatelný, jelikož byla prováděna kapitační platba (jednotná výše poplatku na osobu).</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p w:rsidR="00525688" w:rsidRPr="004536C2" w:rsidRDefault="00525688" w:rsidP="00525688">
      <w:pPr>
        <w:autoSpaceDE w:val="0"/>
        <w:autoSpaceDN w:val="0"/>
        <w:adjustRightInd w:val="0"/>
        <w:spacing w:after="0" w:line="240" w:lineRule="auto"/>
        <w:jc w:val="both"/>
        <w:rPr>
          <w:rFonts w:ascii="Arial" w:eastAsia="Times New Roman" w:hAnsi="Arial" w:cs="Arial"/>
          <w:sz w:val="20"/>
          <w:szCs w:val="20"/>
          <w:lang w:eastAsia="cs-CZ"/>
        </w:rPr>
      </w:pPr>
      <w:r w:rsidRPr="004536C2">
        <w:rPr>
          <w:rFonts w:ascii="Arial" w:eastAsia="Times New Roman" w:hAnsi="Arial" w:cs="Arial"/>
          <w:sz w:val="20"/>
          <w:szCs w:val="20"/>
          <w:lang w:eastAsia="cs-CZ"/>
        </w:rPr>
        <w:t xml:space="preserve">Výše úhrady za směsný odpad (s výjimkou roku 2002) odpovídala stanovené výši „poplatku“, v konkrétním případě závisela výše poplatku pro daný objekt na počtu, objemu sběrných nádob a četnosti odvozu odpadu. </w:t>
      </w:r>
    </w:p>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20"/>
          <w:highlight w:val="yellow"/>
          <w:lang w:eastAsia="cs-CZ"/>
        </w:rPr>
      </w:pPr>
    </w:p>
    <w:tbl>
      <w:tblPr>
        <w:tblW w:w="922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4"/>
        <w:gridCol w:w="970"/>
        <w:gridCol w:w="970"/>
        <w:gridCol w:w="970"/>
        <w:gridCol w:w="970"/>
        <w:gridCol w:w="970"/>
        <w:gridCol w:w="970"/>
        <w:gridCol w:w="970"/>
      </w:tblGrid>
      <w:tr w:rsidR="004536C2" w:rsidRPr="004536C2" w:rsidTr="004536C2">
        <w:trPr>
          <w:trHeight w:val="255"/>
        </w:trPr>
        <w:tc>
          <w:tcPr>
            <w:tcW w:w="2420"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1998</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2000</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2001</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2002</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2003</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2005</w:t>
            </w:r>
          </w:p>
        </w:tc>
      </w:tr>
      <w:tr w:rsidR="004536C2" w:rsidRPr="004536C2" w:rsidTr="00FE05F0">
        <w:trPr>
          <w:trHeight w:val="255"/>
        </w:trPr>
        <w:tc>
          <w:tcPr>
            <w:tcW w:w="2420"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4" w:type="dxa"/>
            <w:shd w:val="clear" w:color="auto" w:fill="auto"/>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321,8</w:t>
            </w:r>
          </w:p>
        </w:tc>
        <w:tc>
          <w:tcPr>
            <w:tcW w:w="964" w:type="dxa"/>
            <w:shd w:val="clear" w:color="auto" w:fill="auto"/>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385</w:t>
            </w:r>
          </w:p>
        </w:tc>
        <w:tc>
          <w:tcPr>
            <w:tcW w:w="964" w:type="dxa"/>
            <w:shd w:val="clear" w:color="auto" w:fill="auto"/>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392,1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543</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537,5</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567,1</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650,3</w:t>
            </w:r>
          </w:p>
        </w:tc>
      </w:tr>
      <w:tr w:rsidR="004536C2" w:rsidRPr="004536C2" w:rsidTr="00FE05F0">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74,9</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140,3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20,6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46,3</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77,6</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36,4</w:t>
            </w:r>
          </w:p>
        </w:tc>
      </w:tr>
      <w:tr w:rsidR="004536C2" w:rsidRPr="004536C2" w:rsidTr="00FE05F0">
        <w:trPr>
          <w:trHeight w:val="255"/>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18,9</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23,8</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26,4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3,7</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12,0</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5,2</w:t>
            </w:r>
          </w:p>
        </w:tc>
      </w:tr>
      <w:tr w:rsidR="004536C2" w:rsidRPr="004536C2" w:rsidTr="00FE05F0">
        <w:trPr>
          <w:trHeight w:val="270"/>
        </w:trPr>
        <w:tc>
          <w:tcPr>
            <w:tcW w:w="2420"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396,7</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505</w:t>
            </w:r>
          </w:p>
        </w:tc>
        <w:tc>
          <w:tcPr>
            <w:tcW w:w="964" w:type="dxa"/>
            <w:shd w:val="clear" w:color="auto" w:fill="auto"/>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532,4</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563,6</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583,8</w:t>
            </w:r>
          </w:p>
        </w:tc>
        <w:tc>
          <w:tcPr>
            <w:tcW w:w="964" w:type="dxa"/>
            <w:noWrap/>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644,7</w:t>
            </w:r>
          </w:p>
        </w:tc>
        <w:tc>
          <w:tcPr>
            <w:tcW w:w="964" w:type="dxa"/>
            <w:vAlign w:val="center"/>
          </w:tcPr>
          <w:p w:rsidR="004536C2" w:rsidRPr="004536C2" w:rsidRDefault="004536C2" w:rsidP="004536C2">
            <w:pPr>
              <w:spacing w:after="0" w:line="240" w:lineRule="auto"/>
              <w:jc w:val="right"/>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r>
    </w:tbl>
    <w:p w:rsidR="004536C2" w:rsidRPr="004536C2" w:rsidRDefault="004536C2" w:rsidP="004536C2">
      <w:pPr>
        <w:autoSpaceDE w:val="0"/>
        <w:autoSpaceDN w:val="0"/>
        <w:adjustRightInd w:val="0"/>
        <w:spacing w:after="0" w:line="240" w:lineRule="auto"/>
        <w:jc w:val="both"/>
        <w:rPr>
          <w:rFonts w:ascii="Arial" w:eastAsia="Times New Roman" w:hAnsi="Arial" w:cs="Arial"/>
          <w:sz w:val="20"/>
          <w:szCs w:val="16"/>
          <w:highlight w:val="yellow"/>
          <w:lang w:eastAsia="cs-CZ"/>
        </w:rPr>
      </w:pPr>
    </w:p>
    <w:tbl>
      <w:tblPr>
        <w:tblW w:w="920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3"/>
        <w:gridCol w:w="969"/>
        <w:gridCol w:w="967"/>
        <w:gridCol w:w="967"/>
        <w:gridCol w:w="967"/>
        <w:gridCol w:w="967"/>
        <w:gridCol w:w="967"/>
        <w:gridCol w:w="967"/>
      </w:tblGrid>
      <w:tr w:rsidR="004536C2" w:rsidRPr="004536C2" w:rsidTr="004536C2">
        <w:trPr>
          <w:trHeight w:val="278"/>
        </w:trPr>
        <w:tc>
          <w:tcPr>
            <w:tcW w:w="2433"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9"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2006</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2007</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2008</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2009</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2010</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2011</w:t>
            </w:r>
          </w:p>
        </w:tc>
        <w:tc>
          <w:tcPr>
            <w:tcW w:w="967"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2012</w:t>
            </w:r>
          </w:p>
        </w:tc>
      </w:tr>
      <w:tr w:rsidR="004536C2" w:rsidRPr="004536C2" w:rsidTr="004536C2">
        <w:trPr>
          <w:trHeight w:val="278"/>
        </w:trPr>
        <w:tc>
          <w:tcPr>
            <w:tcW w:w="2433"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654,0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674,2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686,2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697,2</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56,3</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49,4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60,4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107,4</w:t>
            </w:r>
          </w:p>
        </w:tc>
      </w:tr>
      <w:tr w:rsidR="004536C2" w:rsidRPr="004536C2" w:rsidTr="004536C2">
        <w:trPr>
          <w:trHeight w:val="278"/>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9,0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10,6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6,1</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6,6</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13,3</w:t>
            </w:r>
          </w:p>
        </w:tc>
      </w:tr>
      <w:tr w:rsidR="004536C2" w:rsidRPr="004536C2" w:rsidTr="004536C2">
        <w:trPr>
          <w:trHeight w:val="296"/>
        </w:trPr>
        <w:tc>
          <w:tcPr>
            <w:tcW w:w="2433"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9"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717,8</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740,9</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767,4</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735,0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747,2</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760,0</w:t>
            </w:r>
          </w:p>
        </w:tc>
        <w:tc>
          <w:tcPr>
            <w:tcW w:w="967" w:type="dxa"/>
            <w:vAlign w:val="center"/>
          </w:tcPr>
          <w:p w:rsidR="004536C2" w:rsidRPr="004536C2" w:rsidRDefault="004536C2" w:rsidP="004536C2">
            <w:pPr>
              <w:spacing w:after="0" w:line="240" w:lineRule="auto"/>
              <w:jc w:val="center"/>
              <w:rPr>
                <w:rFonts w:ascii="Arial" w:eastAsia="Times New Roman" w:hAnsi="Arial" w:cs="Arial"/>
                <w:sz w:val="18"/>
                <w:szCs w:val="20"/>
                <w:highlight w:val="yellow"/>
                <w:lang w:eastAsia="cs-CZ"/>
              </w:rPr>
            </w:pPr>
            <w:r w:rsidRPr="004536C2">
              <w:rPr>
                <w:rFonts w:ascii="Arial" w:eastAsia="Times New Roman" w:hAnsi="Arial" w:cs="Arial"/>
                <w:sz w:val="18"/>
                <w:szCs w:val="20"/>
                <w:lang w:eastAsia="cs-CZ"/>
              </w:rPr>
              <w:t>804,6</w:t>
            </w:r>
          </w:p>
        </w:tc>
      </w:tr>
    </w:tbl>
    <w:p w:rsidR="00525688" w:rsidRPr="004536C2" w:rsidRDefault="00525688" w:rsidP="00525688">
      <w:pPr>
        <w:autoSpaceDE w:val="0"/>
        <w:autoSpaceDN w:val="0"/>
        <w:adjustRightInd w:val="0"/>
        <w:spacing w:after="0" w:line="240" w:lineRule="auto"/>
        <w:jc w:val="both"/>
        <w:rPr>
          <w:rFonts w:ascii="Arial" w:eastAsia="Times New Roman" w:hAnsi="Arial" w:cs="Arial"/>
          <w:sz w:val="20"/>
          <w:lang w:eastAsia="cs-CZ"/>
        </w:rPr>
      </w:pPr>
      <w:r>
        <w:rPr>
          <w:rFonts w:ascii="Arial" w:eastAsia="Times New Roman" w:hAnsi="Arial" w:cs="Arial"/>
          <w:sz w:val="20"/>
          <w:lang w:eastAsia="cs-CZ"/>
        </w:rPr>
        <w:t>Od roku 2013 doznala prezentace hodnot a podoba grafu změn, byl doplněn údaj o skutečném výběru poplatku, který se liší od předpisu a vyjadřuje lépe dotaci ze strany města a ukazuje tak přesněji celkové financování SKO.</w:t>
      </w:r>
    </w:p>
    <w:p w:rsidR="00525688" w:rsidRDefault="00525688" w:rsidP="004536C2">
      <w:pPr>
        <w:autoSpaceDE w:val="0"/>
        <w:autoSpaceDN w:val="0"/>
        <w:adjustRightInd w:val="0"/>
        <w:spacing w:after="0" w:line="240" w:lineRule="auto"/>
        <w:jc w:val="both"/>
        <w:rPr>
          <w:rFonts w:ascii="Arial" w:eastAsia="Times New Roman" w:hAnsi="Arial" w:cs="Arial"/>
          <w:sz w:val="20"/>
          <w:szCs w:val="20"/>
          <w:lang w:eastAsia="cs-CZ"/>
        </w:rPr>
      </w:pPr>
    </w:p>
    <w:tbl>
      <w:tblPr>
        <w:tblW w:w="9174" w:type="dxa"/>
        <w:tblInd w:w="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24"/>
        <w:gridCol w:w="965"/>
        <w:gridCol w:w="965"/>
        <w:gridCol w:w="964"/>
        <w:gridCol w:w="964"/>
        <w:gridCol w:w="964"/>
        <w:gridCol w:w="964"/>
        <w:gridCol w:w="964"/>
      </w:tblGrid>
      <w:tr w:rsidR="004536C2" w:rsidRPr="004536C2" w:rsidTr="002C699D">
        <w:trPr>
          <w:trHeight w:val="279"/>
        </w:trPr>
        <w:tc>
          <w:tcPr>
            <w:tcW w:w="242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Rok</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2013</w:t>
            </w:r>
          </w:p>
        </w:tc>
        <w:tc>
          <w:tcPr>
            <w:tcW w:w="965"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2014</w:t>
            </w:r>
          </w:p>
        </w:tc>
        <w:tc>
          <w:tcPr>
            <w:tcW w:w="964" w:type="dxa"/>
            <w:shd w:val="clear" w:color="auto" w:fill="E6E6E6"/>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2015</w:t>
            </w:r>
          </w:p>
        </w:tc>
        <w:tc>
          <w:tcPr>
            <w:tcW w:w="964" w:type="dxa"/>
            <w:shd w:val="clear" w:color="auto" w:fill="E6E6E6"/>
            <w:vAlign w:val="center"/>
          </w:tcPr>
          <w:p w:rsidR="004536C2" w:rsidRPr="00A148C8" w:rsidRDefault="004536C2" w:rsidP="004536C2">
            <w:pPr>
              <w:spacing w:after="0" w:line="240" w:lineRule="auto"/>
              <w:jc w:val="center"/>
              <w:rPr>
                <w:rFonts w:ascii="Arial" w:eastAsia="Times New Roman" w:hAnsi="Arial" w:cs="Arial"/>
                <w:sz w:val="18"/>
                <w:szCs w:val="20"/>
                <w:highlight w:val="yellow"/>
                <w:lang w:eastAsia="cs-CZ"/>
              </w:rPr>
            </w:pPr>
            <w:r w:rsidRPr="00A148C8">
              <w:rPr>
                <w:rFonts w:ascii="Arial" w:eastAsia="Times New Roman" w:hAnsi="Arial" w:cs="Arial"/>
                <w:sz w:val="18"/>
                <w:szCs w:val="20"/>
                <w:lang w:eastAsia="cs-CZ"/>
              </w:rPr>
              <w:t>2016</w:t>
            </w:r>
          </w:p>
        </w:tc>
        <w:tc>
          <w:tcPr>
            <w:tcW w:w="964" w:type="dxa"/>
            <w:shd w:val="clear" w:color="auto" w:fill="E6E6E6"/>
            <w:vAlign w:val="center"/>
          </w:tcPr>
          <w:p w:rsidR="004536C2" w:rsidRPr="008E77DA" w:rsidRDefault="00A148C8"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2017</w:t>
            </w:r>
          </w:p>
        </w:tc>
        <w:tc>
          <w:tcPr>
            <w:tcW w:w="964" w:type="dxa"/>
            <w:shd w:val="clear" w:color="auto" w:fill="E6E6E6"/>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2018</w:t>
            </w:r>
          </w:p>
        </w:tc>
        <w:tc>
          <w:tcPr>
            <w:tcW w:w="964" w:type="dxa"/>
            <w:shd w:val="clear" w:color="auto" w:fill="E6E6E6"/>
            <w:vAlign w:val="center"/>
          </w:tcPr>
          <w:p w:rsidR="004536C2" w:rsidRPr="005C3722" w:rsidRDefault="003377F3"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2019</w:t>
            </w:r>
          </w:p>
        </w:tc>
      </w:tr>
      <w:tr w:rsidR="004536C2" w:rsidRPr="004536C2" w:rsidTr="002C699D">
        <w:trPr>
          <w:trHeight w:val="279"/>
        </w:trPr>
        <w:tc>
          <w:tcPr>
            <w:tcW w:w="2424" w:type="dxa"/>
            <w:shd w:val="clear" w:color="auto" w:fill="E0E0E0"/>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předpis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696,8</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696,9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699,1</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703,7</w:t>
            </w:r>
          </w:p>
        </w:tc>
        <w:tc>
          <w:tcPr>
            <w:tcW w:w="964" w:type="dxa"/>
            <w:vAlign w:val="center"/>
          </w:tcPr>
          <w:p w:rsidR="004536C2" w:rsidRPr="008E77DA" w:rsidRDefault="0045236E"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707</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720,9</w:t>
            </w:r>
          </w:p>
        </w:tc>
        <w:tc>
          <w:tcPr>
            <w:tcW w:w="964" w:type="dxa"/>
            <w:vAlign w:val="center"/>
          </w:tcPr>
          <w:p w:rsidR="004536C2" w:rsidRPr="005C3722" w:rsidRDefault="00CB7267"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728,6</w:t>
            </w:r>
          </w:p>
        </w:tc>
      </w:tr>
      <w:tr w:rsidR="008E77DA" w:rsidRPr="004536C2" w:rsidTr="002C699D">
        <w:trPr>
          <w:trHeight w:val="279"/>
        </w:trPr>
        <w:tc>
          <w:tcPr>
            <w:tcW w:w="2424" w:type="dxa"/>
            <w:shd w:val="clear" w:color="auto" w:fill="E0E0E0"/>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Skutečný výběr poplatku</w:t>
            </w:r>
          </w:p>
        </w:tc>
        <w:tc>
          <w:tcPr>
            <w:tcW w:w="965"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705,3</w:t>
            </w:r>
          </w:p>
        </w:tc>
        <w:tc>
          <w:tcPr>
            <w:tcW w:w="965" w:type="dxa"/>
            <w:vAlign w:val="center"/>
          </w:tcPr>
          <w:p w:rsidR="008E77DA"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699,7</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701,8</w:t>
            </w:r>
          </w:p>
        </w:tc>
        <w:tc>
          <w:tcPr>
            <w:tcW w:w="964" w:type="dxa"/>
            <w:vAlign w:val="center"/>
          </w:tcPr>
          <w:p w:rsidR="008E77DA"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700,1</w:t>
            </w:r>
          </w:p>
        </w:tc>
        <w:tc>
          <w:tcPr>
            <w:tcW w:w="964" w:type="dxa"/>
            <w:vAlign w:val="center"/>
          </w:tcPr>
          <w:p w:rsidR="008E77DA"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710,9</w:t>
            </w:r>
          </w:p>
        </w:tc>
        <w:tc>
          <w:tcPr>
            <w:tcW w:w="964" w:type="dxa"/>
            <w:vAlign w:val="center"/>
          </w:tcPr>
          <w:p w:rsidR="008E77DA"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723</w:t>
            </w:r>
          </w:p>
        </w:tc>
        <w:tc>
          <w:tcPr>
            <w:tcW w:w="964" w:type="dxa"/>
            <w:vAlign w:val="center"/>
          </w:tcPr>
          <w:p w:rsidR="008E77DA" w:rsidRPr="005C3722" w:rsidRDefault="00CB7267"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729,0</w:t>
            </w: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dotace města (mil. Kč)</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103,3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118,2</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106,9</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164,5</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248</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254,1</w:t>
            </w:r>
          </w:p>
        </w:tc>
        <w:tc>
          <w:tcPr>
            <w:tcW w:w="964" w:type="dxa"/>
            <w:vAlign w:val="center"/>
          </w:tcPr>
          <w:p w:rsidR="004536C2" w:rsidRPr="005C3722" w:rsidRDefault="00CB7267"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260,0</w:t>
            </w:r>
          </w:p>
        </w:tc>
      </w:tr>
      <w:tr w:rsidR="004536C2" w:rsidRPr="004536C2" w:rsidTr="002C699D">
        <w:trPr>
          <w:trHeight w:val="279"/>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 dotace z nákladů</w:t>
            </w:r>
          </w:p>
        </w:tc>
        <w:tc>
          <w:tcPr>
            <w:tcW w:w="965"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5" w:type="dxa"/>
            <w:vAlign w:val="center"/>
          </w:tcPr>
          <w:p w:rsidR="004536C2" w:rsidRPr="004536C2" w:rsidRDefault="002C699D"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14</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13</w:t>
            </w:r>
          </w:p>
        </w:tc>
        <w:tc>
          <w:tcPr>
            <w:tcW w:w="964" w:type="dxa"/>
            <w:vAlign w:val="center"/>
          </w:tcPr>
          <w:p w:rsidR="004536C2" w:rsidRPr="004536C2" w:rsidRDefault="008E77DA"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19</w:t>
            </w:r>
          </w:p>
        </w:tc>
        <w:tc>
          <w:tcPr>
            <w:tcW w:w="964" w:type="dxa"/>
            <w:vAlign w:val="center"/>
          </w:tcPr>
          <w:p w:rsidR="004536C2" w:rsidRPr="008E77DA" w:rsidRDefault="008E77DA" w:rsidP="004536C2">
            <w:pPr>
              <w:spacing w:after="0" w:line="240" w:lineRule="auto"/>
              <w:jc w:val="center"/>
              <w:rPr>
                <w:rFonts w:ascii="Arial" w:eastAsia="Times New Roman" w:hAnsi="Arial" w:cs="Arial"/>
                <w:sz w:val="18"/>
                <w:szCs w:val="20"/>
                <w:lang w:eastAsia="cs-CZ"/>
              </w:rPr>
            </w:pPr>
            <w:r w:rsidRPr="008E77DA">
              <w:rPr>
                <w:rFonts w:ascii="Arial" w:eastAsia="Times New Roman" w:hAnsi="Arial" w:cs="Arial"/>
                <w:sz w:val="18"/>
                <w:szCs w:val="20"/>
                <w:lang w:eastAsia="cs-CZ"/>
              </w:rPr>
              <w:t>26</w:t>
            </w:r>
          </w:p>
        </w:tc>
        <w:tc>
          <w:tcPr>
            <w:tcW w:w="964" w:type="dxa"/>
            <w:vAlign w:val="center"/>
          </w:tcPr>
          <w:p w:rsidR="004536C2" w:rsidRPr="004536C2" w:rsidRDefault="005C654E" w:rsidP="004536C2">
            <w:pPr>
              <w:spacing w:after="0" w:line="240" w:lineRule="auto"/>
              <w:jc w:val="center"/>
              <w:rPr>
                <w:rFonts w:ascii="Arial" w:eastAsia="Times New Roman" w:hAnsi="Arial" w:cs="Arial"/>
                <w:sz w:val="18"/>
                <w:szCs w:val="20"/>
                <w:lang w:eastAsia="cs-CZ"/>
              </w:rPr>
            </w:pPr>
            <w:r>
              <w:rPr>
                <w:rFonts w:ascii="Arial" w:eastAsia="Times New Roman" w:hAnsi="Arial" w:cs="Arial"/>
                <w:sz w:val="18"/>
                <w:szCs w:val="20"/>
                <w:lang w:eastAsia="cs-CZ"/>
              </w:rPr>
              <w:t>26</w:t>
            </w:r>
          </w:p>
        </w:tc>
        <w:tc>
          <w:tcPr>
            <w:tcW w:w="964" w:type="dxa"/>
            <w:vAlign w:val="center"/>
          </w:tcPr>
          <w:p w:rsidR="004536C2" w:rsidRPr="005C3722" w:rsidRDefault="00CB7267"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26</w:t>
            </w:r>
          </w:p>
        </w:tc>
      </w:tr>
      <w:tr w:rsidR="004536C2" w:rsidRPr="004536C2" w:rsidTr="002C699D">
        <w:trPr>
          <w:trHeight w:val="296"/>
        </w:trPr>
        <w:tc>
          <w:tcPr>
            <w:tcW w:w="2424" w:type="dxa"/>
            <w:shd w:val="clear" w:color="auto" w:fill="E0E0E0"/>
            <w:noWrap/>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skutečné náklady (mil. Kč)</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808,6</w:t>
            </w:r>
          </w:p>
        </w:tc>
        <w:tc>
          <w:tcPr>
            <w:tcW w:w="965"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817,9</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808,7</w:t>
            </w:r>
          </w:p>
        </w:tc>
        <w:tc>
          <w:tcPr>
            <w:tcW w:w="964" w:type="dxa"/>
            <w:vAlign w:val="center"/>
          </w:tcPr>
          <w:p w:rsidR="004536C2" w:rsidRPr="004536C2" w:rsidRDefault="004536C2" w:rsidP="004536C2">
            <w:pPr>
              <w:spacing w:after="0" w:line="240" w:lineRule="auto"/>
              <w:jc w:val="center"/>
              <w:rPr>
                <w:rFonts w:ascii="Arial" w:eastAsia="Times New Roman" w:hAnsi="Arial" w:cs="Arial"/>
                <w:sz w:val="18"/>
                <w:szCs w:val="20"/>
                <w:lang w:eastAsia="cs-CZ"/>
              </w:rPr>
            </w:pPr>
            <w:r w:rsidRPr="004536C2">
              <w:rPr>
                <w:rFonts w:ascii="Arial" w:eastAsia="Times New Roman" w:hAnsi="Arial" w:cs="Arial"/>
                <w:sz w:val="18"/>
                <w:szCs w:val="20"/>
                <w:lang w:eastAsia="cs-CZ"/>
              </w:rPr>
              <w:t>864,6</w:t>
            </w:r>
          </w:p>
        </w:tc>
        <w:tc>
          <w:tcPr>
            <w:tcW w:w="964" w:type="dxa"/>
            <w:vAlign w:val="center"/>
          </w:tcPr>
          <w:p w:rsidR="004536C2" w:rsidRPr="005C654E" w:rsidRDefault="00A148C8" w:rsidP="004536C2">
            <w:pPr>
              <w:spacing w:after="0" w:line="240" w:lineRule="auto"/>
              <w:jc w:val="center"/>
              <w:rPr>
                <w:rFonts w:ascii="Arial" w:eastAsia="Times New Roman" w:hAnsi="Arial" w:cs="Arial"/>
                <w:sz w:val="18"/>
                <w:szCs w:val="20"/>
                <w:lang w:eastAsia="cs-CZ"/>
              </w:rPr>
            </w:pPr>
            <w:r w:rsidRPr="005C654E">
              <w:rPr>
                <w:rFonts w:ascii="Arial" w:eastAsia="Times New Roman" w:hAnsi="Arial" w:cs="Arial"/>
                <w:sz w:val="18"/>
                <w:szCs w:val="20"/>
                <w:lang w:eastAsia="cs-CZ"/>
              </w:rPr>
              <w:t>958</w:t>
            </w:r>
            <w:r w:rsidR="0079228C" w:rsidRPr="005C654E">
              <w:rPr>
                <w:rFonts w:ascii="Arial" w:eastAsia="Times New Roman" w:hAnsi="Arial" w:cs="Arial"/>
                <w:sz w:val="18"/>
                <w:szCs w:val="20"/>
                <w:lang w:eastAsia="cs-CZ"/>
              </w:rPr>
              <w:t>,9</w:t>
            </w:r>
          </w:p>
        </w:tc>
        <w:tc>
          <w:tcPr>
            <w:tcW w:w="964" w:type="dxa"/>
            <w:vAlign w:val="center"/>
          </w:tcPr>
          <w:p w:rsidR="004536C2" w:rsidRPr="005C654E" w:rsidRDefault="005C654E" w:rsidP="004536C2">
            <w:pPr>
              <w:spacing w:after="0" w:line="240" w:lineRule="auto"/>
              <w:jc w:val="center"/>
              <w:rPr>
                <w:rFonts w:ascii="Arial" w:eastAsia="Times New Roman" w:hAnsi="Arial" w:cs="Arial"/>
                <w:sz w:val="18"/>
                <w:szCs w:val="20"/>
                <w:lang w:eastAsia="cs-CZ"/>
              </w:rPr>
            </w:pPr>
            <w:r w:rsidRPr="005C654E">
              <w:rPr>
                <w:rFonts w:ascii="Arial" w:eastAsia="Times New Roman" w:hAnsi="Arial" w:cs="Arial"/>
                <w:sz w:val="18"/>
                <w:szCs w:val="20"/>
                <w:lang w:eastAsia="cs-CZ"/>
              </w:rPr>
              <w:t>977,1</w:t>
            </w:r>
          </w:p>
        </w:tc>
        <w:tc>
          <w:tcPr>
            <w:tcW w:w="964" w:type="dxa"/>
            <w:vAlign w:val="center"/>
          </w:tcPr>
          <w:p w:rsidR="004536C2" w:rsidRPr="005C3722" w:rsidRDefault="00CB7267" w:rsidP="004536C2">
            <w:pPr>
              <w:spacing w:after="0" w:line="240" w:lineRule="auto"/>
              <w:jc w:val="center"/>
              <w:rPr>
                <w:rFonts w:ascii="Arial" w:eastAsia="Times New Roman" w:hAnsi="Arial" w:cs="Arial"/>
                <w:sz w:val="18"/>
                <w:szCs w:val="20"/>
                <w:lang w:eastAsia="cs-CZ"/>
              </w:rPr>
            </w:pPr>
            <w:r w:rsidRPr="005C3722">
              <w:rPr>
                <w:rFonts w:ascii="Arial" w:eastAsia="Times New Roman" w:hAnsi="Arial" w:cs="Arial"/>
                <w:sz w:val="18"/>
                <w:szCs w:val="20"/>
                <w:lang w:eastAsia="cs-CZ"/>
              </w:rPr>
              <w:t>989,0</w:t>
            </w:r>
          </w:p>
        </w:tc>
      </w:tr>
    </w:tbl>
    <w:p w:rsidR="004536C2" w:rsidRDefault="004536C2"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D57FC" w:rsidRDefault="004D57FC" w:rsidP="004536C2">
      <w:pPr>
        <w:autoSpaceDE w:val="0"/>
        <w:autoSpaceDN w:val="0"/>
        <w:adjustRightInd w:val="0"/>
        <w:spacing w:after="0" w:line="240" w:lineRule="auto"/>
        <w:jc w:val="both"/>
        <w:rPr>
          <w:rFonts w:ascii="Arial" w:eastAsia="Times New Roman" w:hAnsi="Arial" w:cs="Arial"/>
          <w:sz w:val="20"/>
          <w:szCs w:val="20"/>
          <w:lang w:eastAsia="cs-CZ"/>
        </w:rPr>
      </w:pPr>
    </w:p>
    <w:p w:rsidR="004536C2" w:rsidRPr="002C699D" w:rsidRDefault="00D17023" w:rsidP="004536C2">
      <w:pPr>
        <w:autoSpaceDE w:val="0"/>
        <w:autoSpaceDN w:val="0"/>
        <w:adjustRightInd w:val="0"/>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F</w:t>
      </w:r>
      <w:r w:rsidR="005E3028">
        <w:rPr>
          <w:rFonts w:ascii="Arial" w:eastAsia="Times New Roman" w:hAnsi="Arial" w:cs="Arial"/>
          <w:sz w:val="20"/>
          <w:szCs w:val="20"/>
          <w:lang w:eastAsia="cs-CZ"/>
        </w:rPr>
        <w:t>inancování SKO v letech 2013</w:t>
      </w:r>
      <w:r w:rsidR="004536C2" w:rsidRPr="002C699D">
        <w:rPr>
          <w:rFonts w:ascii="Arial" w:eastAsia="Times New Roman" w:hAnsi="Arial" w:cs="Arial"/>
          <w:sz w:val="20"/>
          <w:szCs w:val="20"/>
          <w:lang w:eastAsia="cs-CZ"/>
        </w:rPr>
        <w:t>-</w:t>
      </w:r>
      <w:r w:rsidR="00D27170">
        <w:rPr>
          <w:rFonts w:ascii="Arial" w:eastAsia="Times New Roman" w:hAnsi="Arial" w:cs="Arial"/>
          <w:bCs/>
          <w:sz w:val="20"/>
          <w:szCs w:val="20"/>
          <w:lang w:eastAsia="cs-CZ"/>
        </w:rPr>
        <w:t>2018</w:t>
      </w:r>
    </w:p>
    <w:p w:rsidR="00D27170" w:rsidRDefault="008A337C" w:rsidP="004536C2">
      <w:pPr>
        <w:autoSpaceDE w:val="0"/>
        <w:autoSpaceDN w:val="0"/>
        <w:adjustRightInd w:val="0"/>
        <w:spacing w:after="0" w:line="240" w:lineRule="auto"/>
        <w:jc w:val="both"/>
        <w:rPr>
          <w:rFonts w:ascii="Arial" w:eastAsia="Times New Roman" w:hAnsi="Arial" w:cs="Arial"/>
          <w:sz w:val="20"/>
          <w:szCs w:val="20"/>
          <w:lang w:eastAsia="cs-CZ"/>
        </w:rPr>
      </w:pPr>
      <w:r>
        <w:rPr>
          <w:noProof/>
          <w:lang w:eastAsia="cs-CZ"/>
        </w:rPr>
        <w:drawing>
          <wp:inline distT="0" distB="0" distL="0" distR="0" wp14:anchorId="72C78851" wp14:editId="6BC58974">
            <wp:extent cx="4572000" cy="2752725"/>
            <wp:effectExtent l="0" t="0" r="0" b="952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p>
    <w:p w:rsidR="002C699D" w:rsidRDefault="002C699D" w:rsidP="004536C2">
      <w:pPr>
        <w:autoSpaceDE w:val="0"/>
        <w:autoSpaceDN w:val="0"/>
        <w:adjustRightInd w:val="0"/>
        <w:spacing w:after="0" w:line="240" w:lineRule="auto"/>
        <w:jc w:val="both"/>
        <w:rPr>
          <w:rFonts w:ascii="Arial" w:eastAsia="Times New Roman" w:hAnsi="Arial" w:cs="Arial"/>
          <w:sz w:val="20"/>
          <w:szCs w:val="20"/>
          <w:lang w:eastAsia="cs-CZ"/>
        </w:rPr>
      </w:pPr>
    </w:p>
    <w:p w:rsidR="002F5942" w:rsidRDefault="002F5942">
      <w:pPr>
        <w:rPr>
          <w:rFonts w:ascii="Arial" w:eastAsia="Times New Roman" w:hAnsi="Arial" w:cs="Arial"/>
          <w:sz w:val="20"/>
          <w:lang w:eastAsia="cs-CZ"/>
        </w:rPr>
      </w:pPr>
    </w:p>
    <w:p w:rsidR="00841E7B" w:rsidRDefault="00841E7B">
      <w:pPr>
        <w:rPr>
          <w:rFonts w:ascii="Arial" w:eastAsia="Times New Roman" w:hAnsi="Arial" w:cs="Arial"/>
          <w:sz w:val="20"/>
          <w:lang w:eastAsia="cs-CZ"/>
        </w:rPr>
      </w:pPr>
    </w:p>
    <w:p w:rsidR="00841E7B" w:rsidRDefault="00841E7B">
      <w:pPr>
        <w:sectPr w:rsidR="00841E7B">
          <w:pgSz w:w="11906" w:h="16838"/>
          <w:pgMar w:top="1417" w:right="1417" w:bottom="1417" w:left="1417" w:header="708" w:footer="708" w:gutter="0"/>
          <w:cols w:space="708"/>
          <w:docGrid w:linePitch="360"/>
        </w:sectPr>
      </w:pPr>
    </w:p>
    <w:p w:rsidR="002F5942" w:rsidRPr="002F5942" w:rsidRDefault="002F5942" w:rsidP="002F5942">
      <w:pPr>
        <w:autoSpaceDE w:val="0"/>
        <w:autoSpaceDN w:val="0"/>
        <w:adjustRightInd w:val="0"/>
        <w:spacing w:after="0" w:line="240" w:lineRule="auto"/>
        <w:jc w:val="center"/>
        <w:rPr>
          <w:rFonts w:ascii="Arial" w:eastAsia="Times New Roman" w:hAnsi="Arial" w:cs="Arial"/>
          <w:sz w:val="20"/>
          <w:lang w:eastAsia="cs-CZ"/>
        </w:rPr>
      </w:pPr>
      <w:r w:rsidRPr="002F5942">
        <w:rPr>
          <w:rFonts w:ascii="Arial" w:eastAsia="Times New Roman" w:hAnsi="Arial" w:cs="Arial"/>
          <w:sz w:val="20"/>
          <w:lang w:eastAsia="cs-CZ"/>
        </w:rPr>
        <w:t>Druhy odebíraných odpadů v rámci komplexního systému nakládání s komunálním odpadem na území hl. m. Prahy</w:t>
      </w:r>
    </w:p>
    <w:p w:rsidR="004536C2" w:rsidRDefault="004536C2"/>
    <w:p w:rsidR="00563C93" w:rsidRDefault="00114158">
      <w:r w:rsidRPr="00114158">
        <w:rPr>
          <w:noProof/>
          <w:lang w:eastAsia="cs-CZ"/>
        </w:rPr>
        <w:drawing>
          <wp:inline distT="0" distB="0" distL="0" distR="0" wp14:anchorId="14371510" wp14:editId="202FCC46">
            <wp:extent cx="9351010" cy="3000375"/>
            <wp:effectExtent l="0" t="0" r="0" b="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72106" cy="3007144"/>
                    </a:xfrm>
                    <a:prstGeom prst="rect">
                      <a:avLst/>
                    </a:prstGeom>
                    <a:noFill/>
                    <a:ln>
                      <a:noFill/>
                    </a:ln>
                  </pic:spPr>
                </pic:pic>
              </a:graphicData>
            </a:graphic>
          </wp:inline>
        </w:drawing>
      </w:r>
    </w:p>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p w:rsidR="00563C93" w:rsidRDefault="00563C93"/>
    <w:sectPr w:rsidR="00563C93" w:rsidSect="002F594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31F" w:rsidRDefault="00D6231F" w:rsidP="004536C2">
      <w:pPr>
        <w:spacing w:after="0" w:line="240" w:lineRule="auto"/>
      </w:pPr>
      <w:r>
        <w:separator/>
      </w:r>
    </w:p>
  </w:endnote>
  <w:endnote w:type="continuationSeparator" w:id="0">
    <w:p w:rsidR="00D6231F" w:rsidRDefault="00D6231F" w:rsidP="00453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7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31F" w:rsidRDefault="00D6231F" w:rsidP="004536C2">
      <w:pPr>
        <w:spacing w:after="0" w:line="240" w:lineRule="auto"/>
      </w:pPr>
      <w:r>
        <w:separator/>
      </w:r>
    </w:p>
  </w:footnote>
  <w:footnote w:type="continuationSeparator" w:id="0">
    <w:p w:rsidR="00D6231F" w:rsidRDefault="00D6231F" w:rsidP="004536C2">
      <w:pPr>
        <w:spacing w:after="0" w:line="240" w:lineRule="auto"/>
      </w:pPr>
      <w:r>
        <w:continuationSeparator/>
      </w:r>
    </w:p>
  </w:footnote>
  <w:footnote w:id="1">
    <w:p w:rsidR="00BF31A9" w:rsidRPr="00093FC5" w:rsidRDefault="00BF31A9" w:rsidP="004536C2">
      <w:pPr>
        <w:pStyle w:val="Textpoznpodarou"/>
        <w:rPr>
          <w:rFonts w:ascii="Arial" w:hAnsi="Arial" w:cs="Arial"/>
          <w:i/>
          <w:sz w:val="18"/>
          <w:szCs w:val="18"/>
        </w:rPr>
      </w:pPr>
      <w:r w:rsidRPr="00112CB5">
        <w:rPr>
          <w:rStyle w:val="Znakapoznpodarou"/>
          <w:rFonts w:ascii="Arial" w:hAnsi="Arial" w:cs="Arial"/>
          <w:sz w:val="18"/>
          <w:szCs w:val="18"/>
        </w:rPr>
        <w:footnoteRef/>
      </w:r>
      <w:r w:rsidRPr="00112CB5">
        <w:rPr>
          <w:rFonts w:ascii="Arial" w:hAnsi="Arial" w:cs="Arial"/>
          <w:sz w:val="18"/>
          <w:szCs w:val="18"/>
        </w:rPr>
        <w:t xml:space="preserve"> </w:t>
      </w:r>
      <w:r w:rsidRPr="00093FC5">
        <w:rPr>
          <w:rFonts w:ascii="Arial" w:hAnsi="Arial" w:cs="Arial"/>
          <w:i/>
          <w:sz w:val="18"/>
          <w:szCs w:val="18"/>
        </w:rPr>
        <w:t>Náklady na papír, sklo, plasty a nápojové kartony jsou po odečtení případných tržeb z prodeje vytříděných komodit</w:t>
      </w:r>
    </w:p>
  </w:footnote>
  <w:footnote w:id="2">
    <w:p w:rsidR="00BF31A9" w:rsidRPr="00093FC5" w:rsidRDefault="00BF31A9" w:rsidP="004536C2">
      <w:pPr>
        <w:pStyle w:val="Textpoznpodarou"/>
        <w:rPr>
          <w:rFonts w:ascii="Arial" w:hAnsi="Arial" w:cs="Arial"/>
          <w:i/>
          <w:sz w:val="18"/>
          <w:szCs w:val="18"/>
        </w:rPr>
      </w:pPr>
      <w:r w:rsidRPr="00093FC5">
        <w:rPr>
          <w:i/>
          <w:sz w:val="18"/>
          <w:szCs w:val="18"/>
        </w:rPr>
        <w:footnoteRef/>
      </w:r>
      <w:r w:rsidRPr="00093FC5">
        <w:rPr>
          <w:rFonts w:ascii="Arial" w:hAnsi="Arial" w:cs="Arial"/>
          <w:i/>
          <w:sz w:val="18"/>
          <w:szCs w:val="18"/>
        </w:rPr>
        <w:t xml:space="preserve"> Příspěvek od společnosti EKO-KOM, a.s. a poplatky za zapojené právnické osoby do systému města</w:t>
      </w:r>
    </w:p>
  </w:footnote>
  <w:footnote w:id="3">
    <w:p w:rsidR="00BF31A9" w:rsidRPr="00093FC5" w:rsidRDefault="00BF31A9" w:rsidP="004536C2">
      <w:pPr>
        <w:pStyle w:val="Textpoznpodarou"/>
        <w:rPr>
          <w:rFonts w:ascii="Arial" w:hAnsi="Arial" w:cs="Arial"/>
          <w:i/>
          <w:sz w:val="18"/>
          <w:szCs w:val="18"/>
        </w:rPr>
      </w:pPr>
      <w:r w:rsidRPr="00093FC5">
        <w:rPr>
          <w:i/>
          <w:sz w:val="18"/>
          <w:szCs w:val="18"/>
        </w:rPr>
        <w:footnoteRef/>
      </w:r>
      <w:r w:rsidRPr="00093FC5">
        <w:rPr>
          <w:rFonts w:ascii="Arial" w:hAnsi="Arial" w:cs="Arial"/>
          <w:i/>
          <w:sz w:val="18"/>
          <w:szCs w:val="18"/>
        </w:rPr>
        <w:t xml:space="preserve"> Příjmy z poplatku za komunální odpad</w:t>
      </w:r>
    </w:p>
  </w:footnote>
  <w:footnote w:id="4">
    <w:p w:rsidR="00BF31A9" w:rsidRPr="00112CB5" w:rsidRDefault="00BF31A9" w:rsidP="004536C2">
      <w:pPr>
        <w:pStyle w:val="Textpoznpodarou"/>
        <w:rPr>
          <w:rFonts w:ascii="Arial" w:hAnsi="Arial" w:cs="Arial"/>
          <w:sz w:val="18"/>
          <w:szCs w:val="18"/>
        </w:rPr>
      </w:pPr>
      <w:r w:rsidRPr="00093FC5">
        <w:rPr>
          <w:i/>
          <w:sz w:val="18"/>
          <w:szCs w:val="18"/>
        </w:rPr>
        <w:footnoteRef/>
      </w:r>
      <w:r w:rsidRPr="00093FC5">
        <w:rPr>
          <w:rFonts w:ascii="Arial" w:hAnsi="Arial" w:cs="Arial"/>
          <w:i/>
          <w:sz w:val="18"/>
          <w:szCs w:val="18"/>
        </w:rPr>
        <w:t xml:space="preserve"> Dotace za svoz lékáren od ministerstva financí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9"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abstractNumId w:val="11"/>
  </w:num>
  <w:num w:numId="4">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abstractNumId w:val="10"/>
  </w:num>
  <w:num w:numId="7">
    <w:abstractNumId w:val="8"/>
  </w:num>
  <w:num w:numId="8">
    <w:abstractNumId w:val="9"/>
  </w:num>
  <w:num w:numId="9">
    <w:abstractNumId w:val="4"/>
  </w:num>
  <w:num w:numId="10">
    <w:abstractNumId w:val="6"/>
  </w:num>
  <w:num w:numId="11">
    <w:abstractNumId w:val="1"/>
  </w:num>
  <w:num w:numId="12">
    <w:abstractNumId w:val="7"/>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8E7"/>
    <w:rsid w:val="000039B9"/>
    <w:rsid w:val="00037055"/>
    <w:rsid w:val="00044E95"/>
    <w:rsid w:val="000528DE"/>
    <w:rsid w:val="0007128E"/>
    <w:rsid w:val="0007204A"/>
    <w:rsid w:val="00090C43"/>
    <w:rsid w:val="00091CBE"/>
    <w:rsid w:val="00093FC5"/>
    <w:rsid w:val="000A722B"/>
    <w:rsid w:val="000B1FCB"/>
    <w:rsid w:val="000C728B"/>
    <w:rsid w:val="000D4A56"/>
    <w:rsid w:val="000D5F87"/>
    <w:rsid w:val="000F1913"/>
    <w:rsid w:val="000F2ABD"/>
    <w:rsid w:val="00112CB5"/>
    <w:rsid w:val="00114158"/>
    <w:rsid w:val="0011418F"/>
    <w:rsid w:val="0012767C"/>
    <w:rsid w:val="00147AC0"/>
    <w:rsid w:val="0016799F"/>
    <w:rsid w:val="001723E3"/>
    <w:rsid w:val="0017772C"/>
    <w:rsid w:val="001933ED"/>
    <w:rsid w:val="0019585C"/>
    <w:rsid w:val="001A678D"/>
    <w:rsid w:val="001A7B7E"/>
    <w:rsid w:val="001B2992"/>
    <w:rsid w:val="001B51A1"/>
    <w:rsid w:val="001D39E5"/>
    <w:rsid w:val="001D4C1F"/>
    <w:rsid w:val="001D62F3"/>
    <w:rsid w:val="001E2B30"/>
    <w:rsid w:val="001F53BF"/>
    <w:rsid w:val="00232EC0"/>
    <w:rsid w:val="002403F4"/>
    <w:rsid w:val="002418C9"/>
    <w:rsid w:val="0025026D"/>
    <w:rsid w:val="00253025"/>
    <w:rsid w:val="00257DE4"/>
    <w:rsid w:val="0026653E"/>
    <w:rsid w:val="002716FA"/>
    <w:rsid w:val="00276147"/>
    <w:rsid w:val="00282FB0"/>
    <w:rsid w:val="0028661F"/>
    <w:rsid w:val="00295862"/>
    <w:rsid w:val="002A48F4"/>
    <w:rsid w:val="002A7D34"/>
    <w:rsid w:val="002C35CE"/>
    <w:rsid w:val="002C53F9"/>
    <w:rsid w:val="002C699D"/>
    <w:rsid w:val="002F5942"/>
    <w:rsid w:val="00322C9C"/>
    <w:rsid w:val="00327902"/>
    <w:rsid w:val="003326D1"/>
    <w:rsid w:val="003377F3"/>
    <w:rsid w:val="0035124B"/>
    <w:rsid w:val="00352D87"/>
    <w:rsid w:val="00354F04"/>
    <w:rsid w:val="00356C46"/>
    <w:rsid w:val="003755BD"/>
    <w:rsid w:val="003924CD"/>
    <w:rsid w:val="003A7CF4"/>
    <w:rsid w:val="003B0013"/>
    <w:rsid w:val="003B06B0"/>
    <w:rsid w:val="003D377D"/>
    <w:rsid w:val="003D54A4"/>
    <w:rsid w:val="003D5F70"/>
    <w:rsid w:val="003E3081"/>
    <w:rsid w:val="003E3AC0"/>
    <w:rsid w:val="003E42A7"/>
    <w:rsid w:val="003F29AA"/>
    <w:rsid w:val="003F539E"/>
    <w:rsid w:val="003F6D88"/>
    <w:rsid w:val="004021C5"/>
    <w:rsid w:val="00406A48"/>
    <w:rsid w:val="00410A48"/>
    <w:rsid w:val="00413F21"/>
    <w:rsid w:val="00426396"/>
    <w:rsid w:val="00426776"/>
    <w:rsid w:val="00427836"/>
    <w:rsid w:val="00431F6A"/>
    <w:rsid w:val="00436737"/>
    <w:rsid w:val="00440AC6"/>
    <w:rsid w:val="00444937"/>
    <w:rsid w:val="00447FEE"/>
    <w:rsid w:val="0045158E"/>
    <w:rsid w:val="0045236E"/>
    <w:rsid w:val="004536C2"/>
    <w:rsid w:val="00455EF0"/>
    <w:rsid w:val="00470279"/>
    <w:rsid w:val="00472852"/>
    <w:rsid w:val="00476D5E"/>
    <w:rsid w:val="00477713"/>
    <w:rsid w:val="00480EC3"/>
    <w:rsid w:val="00496BE8"/>
    <w:rsid w:val="004B1960"/>
    <w:rsid w:val="004B2484"/>
    <w:rsid w:val="004B7AC9"/>
    <w:rsid w:val="004C5F8B"/>
    <w:rsid w:val="004C68E7"/>
    <w:rsid w:val="004D0EB1"/>
    <w:rsid w:val="004D10F3"/>
    <w:rsid w:val="004D38B8"/>
    <w:rsid w:val="004D57FC"/>
    <w:rsid w:val="004E51A2"/>
    <w:rsid w:val="004E5CEB"/>
    <w:rsid w:val="00503C0D"/>
    <w:rsid w:val="0050474C"/>
    <w:rsid w:val="00510132"/>
    <w:rsid w:val="00513B2B"/>
    <w:rsid w:val="00523252"/>
    <w:rsid w:val="00525688"/>
    <w:rsid w:val="005265EB"/>
    <w:rsid w:val="0054414A"/>
    <w:rsid w:val="0054744D"/>
    <w:rsid w:val="0055730C"/>
    <w:rsid w:val="005636BE"/>
    <w:rsid w:val="00563C93"/>
    <w:rsid w:val="005740BF"/>
    <w:rsid w:val="005800DD"/>
    <w:rsid w:val="00582D30"/>
    <w:rsid w:val="00594D03"/>
    <w:rsid w:val="00596476"/>
    <w:rsid w:val="005B1D36"/>
    <w:rsid w:val="005B3BE7"/>
    <w:rsid w:val="005C3722"/>
    <w:rsid w:val="005C654E"/>
    <w:rsid w:val="005D6259"/>
    <w:rsid w:val="005E3028"/>
    <w:rsid w:val="00604E98"/>
    <w:rsid w:val="00611E4E"/>
    <w:rsid w:val="006240E9"/>
    <w:rsid w:val="0063028F"/>
    <w:rsid w:val="0063439C"/>
    <w:rsid w:val="006402BF"/>
    <w:rsid w:val="006449E4"/>
    <w:rsid w:val="00645219"/>
    <w:rsid w:val="00653FCA"/>
    <w:rsid w:val="00674CB4"/>
    <w:rsid w:val="00675132"/>
    <w:rsid w:val="00677CCF"/>
    <w:rsid w:val="00681259"/>
    <w:rsid w:val="00685888"/>
    <w:rsid w:val="00694188"/>
    <w:rsid w:val="006972A3"/>
    <w:rsid w:val="006B30B6"/>
    <w:rsid w:val="006C23A0"/>
    <w:rsid w:val="006C6849"/>
    <w:rsid w:val="006E147D"/>
    <w:rsid w:val="00711DE7"/>
    <w:rsid w:val="00724082"/>
    <w:rsid w:val="00746856"/>
    <w:rsid w:val="007566C8"/>
    <w:rsid w:val="00760956"/>
    <w:rsid w:val="00767353"/>
    <w:rsid w:val="0076790D"/>
    <w:rsid w:val="0077162C"/>
    <w:rsid w:val="00771D34"/>
    <w:rsid w:val="007739B8"/>
    <w:rsid w:val="0077422C"/>
    <w:rsid w:val="00785FCE"/>
    <w:rsid w:val="0079228C"/>
    <w:rsid w:val="007A221B"/>
    <w:rsid w:val="007A23E7"/>
    <w:rsid w:val="007B1DBF"/>
    <w:rsid w:val="007B26DC"/>
    <w:rsid w:val="007B7AB9"/>
    <w:rsid w:val="007C08E7"/>
    <w:rsid w:val="007C3BC8"/>
    <w:rsid w:val="007C58C1"/>
    <w:rsid w:val="007D3485"/>
    <w:rsid w:val="007D74E4"/>
    <w:rsid w:val="007F1875"/>
    <w:rsid w:val="007F4A03"/>
    <w:rsid w:val="007F4C8F"/>
    <w:rsid w:val="00826C22"/>
    <w:rsid w:val="00832417"/>
    <w:rsid w:val="00841E7B"/>
    <w:rsid w:val="0084216A"/>
    <w:rsid w:val="00846062"/>
    <w:rsid w:val="00851680"/>
    <w:rsid w:val="00852C52"/>
    <w:rsid w:val="008608CE"/>
    <w:rsid w:val="008630EF"/>
    <w:rsid w:val="00887CA6"/>
    <w:rsid w:val="008931A9"/>
    <w:rsid w:val="008A337C"/>
    <w:rsid w:val="008D0FE2"/>
    <w:rsid w:val="008E611C"/>
    <w:rsid w:val="008E77DA"/>
    <w:rsid w:val="008F38E3"/>
    <w:rsid w:val="00921ECC"/>
    <w:rsid w:val="00936A1E"/>
    <w:rsid w:val="009407F0"/>
    <w:rsid w:val="00941BE2"/>
    <w:rsid w:val="00943F45"/>
    <w:rsid w:val="00973E3C"/>
    <w:rsid w:val="00992ED0"/>
    <w:rsid w:val="009A49E8"/>
    <w:rsid w:val="009A6041"/>
    <w:rsid w:val="009A62E2"/>
    <w:rsid w:val="009A64D0"/>
    <w:rsid w:val="009A7416"/>
    <w:rsid w:val="009B13CF"/>
    <w:rsid w:val="009B253C"/>
    <w:rsid w:val="009B6164"/>
    <w:rsid w:val="009C6D14"/>
    <w:rsid w:val="009D346D"/>
    <w:rsid w:val="009E0808"/>
    <w:rsid w:val="00A03329"/>
    <w:rsid w:val="00A06F25"/>
    <w:rsid w:val="00A148C8"/>
    <w:rsid w:val="00A17164"/>
    <w:rsid w:val="00A17337"/>
    <w:rsid w:val="00A2324B"/>
    <w:rsid w:val="00A26308"/>
    <w:rsid w:val="00A333E1"/>
    <w:rsid w:val="00A4098F"/>
    <w:rsid w:val="00A42C8B"/>
    <w:rsid w:val="00A43DEF"/>
    <w:rsid w:val="00A51E1B"/>
    <w:rsid w:val="00A53282"/>
    <w:rsid w:val="00A633EC"/>
    <w:rsid w:val="00A65F50"/>
    <w:rsid w:val="00A7340A"/>
    <w:rsid w:val="00A7700E"/>
    <w:rsid w:val="00AB0423"/>
    <w:rsid w:val="00AC5081"/>
    <w:rsid w:val="00AF3979"/>
    <w:rsid w:val="00B22688"/>
    <w:rsid w:val="00B23069"/>
    <w:rsid w:val="00B30C98"/>
    <w:rsid w:val="00B42FB6"/>
    <w:rsid w:val="00B500A0"/>
    <w:rsid w:val="00B57236"/>
    <w:rsid w:val="00B917CC"/>
    <w:rsid w:val="00B9297D"/>
    <w:rsid w:val="00B970C9"/>
    <w:rsid w:val="00BB0D56"/>
    <w:rsid w:val="00BD0EA8"/>
    <w:rsid w:val="00BD39F5"/>
    <w:rsid w:val="00BE5460"/>
    <w:rsid w:val="00BF31A9"/>
    <w:rsid w:val="00BF6070"/>
    <w:rsid w:val="00C10473"/>
    <w:rsid w:val="00C21F36"/>
    <w:rsid w:val="00C26331"/>
    <w:rsid w:val="00C4581F"/>
    <w:rsid w:val="00C533FB"/>
    <w:rsid w:val="00C659DC"/>
    <w:rsid w:val="00C70E12"/>
    <w:rsid w:val="00C864F2"/>
    <w:rsid w:val="00C97E9C"/>
    <w:rsid w:val="00CA0F3D"/>
    <w:rsid w:val="00CA6CED"/>
    <w:rsid w:val="00CA6DAC"/>
    <w:rsid w:val="00CB3530"/>
    <w:rsid w:val="00CB5B48"/>
    <w:rsid w:val="00CB5DE1"/>
    <w:rsid w:val="00CB7267"/>
    <w:rsid w:val="00CC3A26"/>
    <w:rsid w:val="00CD1BBF"/>
    <w:rsid w:val="00CE31D7"/>
    <w:rsid w:val="00CE75A6"/>
    <w:rsid w:val="00CF7E53"/>
    <w:rsid w:val="00D00CB7"/>
    <w:rsid w:val="00D13DDC"/>
    <w:rsid w:val="00D15CA3"/>
    <w:rsid w:val="00D17023"/>
    <w:rsid w:val="00D21C1C"/>
    <w:rsid w:val="00D27170"/>
    <w:rsid w:val="00D30161"/>
    <w:rsid w:val="00D35ACD"/>
    <w:rsid w:val="00D45E90"/>
    <w:rsid w:val="00D52493"/>
    <w:rsid w:val="00D5369A"/>
    <w:rsid w:val="00D6231F"/>
    <w:rsid w:val="00D62B1A"/>
    <w:rsid w:val="00D63641"/>
    <w:rsid w:val="00D6477E"/>
    <w:rsid w:val="00D65E2D"/>
    <w:rsid w:val="00D66DFA"/>
    <w:rsid w:val="00D96D2E"/>
    <w:rsid w:val="00DA73C0"/>
    <w:rsid w:val="00DB1308"/>
    <w:rsid w:val="00DC4214"/>
    <w:rsid w:val="00DC6163"/>
    <w:rsid w:val="00DC617D"/>
    <w:rsid w:val="00DE67DB"/>
    <w:rsid w:val="00DF3A2D"/>
    <w:rsid w:val="00DF4007"/>
    <w:rsid w:val="00E018F1"/>
    <w:rsid w:val="00E04E09"/>
    <w:rsid w:val="00E34741"/>
    <w:rsid w:val="00E439D7"/>
    <w:rsid w:val="00E4704D"/>
    <w:rsid w:val="00E55EC8"/>
    <w:rsid w:val="00E601AF"/>
    <w:rsid w:val="00E84502"/>
    <w:rsid w:val="00E84FA1"/>
    <w:rsid w:val="00E91D99"/>
    <w:rsid w:val="00E928BA"/>
    <w:rsid w:val="00E92FA7"/>
    <w:rsid w:val="00EA3988"/>
    <w:rsid w:val="00EA41A4"/>
    <w:rsid w:val="00EA50D1"/>
    <w:rsid w:val="00EA5B28"/>
    <w:rsid w:val="00EA6572"/>
    <w:rsid w:val="00EB5240"/>
    <w:rsid w:val="00EC23B7"/>
    <w:rsid w:val="00EC35A7"/>
    <w:rsid w:val="00EC5089"/>
    <w:rsid w:val="00EC53A1"/>
    <w:rsid w:val="00EC7833"/>
    <w:rsid w:val="00EE6922"/>
    <w:rsid w:val="00EE6D7E"/>
    <w:rsid w:val="00F11C98"/>
    <w:rsid w:val="00F21E49"/>
    <w:rsid w:val="00F2458B"/>
    <w:rsid w:val="00F33F84"/>
    <w:rsid w:val="00F46E33"/>
    <w:rsid w:val="00F64DD1"/>
    <w:rsid w:val="00F65DC6"/>
    <w:rsid w:val="00F75074"/>
    <w:rsid w:val="00F9077E"/>
    <w:rsid w:val="00FB7628"/>
    <w:rsid w:val="00FC0CF0"/>
    <w:rsid w:val="00FC5B2F"/>
    <w:rsid w:val="00FD02EA"/>
    <w:rsid w:val="00FE05F0"/>
    <w:rsid w:val="00FF2799"/>
    <w:rsid w:val="00FF4C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A97F9-792F-4342-B9CB-2F179D5A4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C08E7"/>
    <w:pPr>
      <w:keepNext/>
      <w:autoSpaceDE w:val="0"/>
      <w:autoSpaceDN w:val="0"/>
      <w:adjustRightInd w:val="0"/>
      <w:spacing w:after="0" w:line="240" w:lineRule="auto"/>
      <w:jc w:val="both"/>
      <w:outlineLvl w:val="0"/>
    </w:pPr>
    <w:rPr>
      <w:rFonts w:ascii="Arial Unicode MS" w:eastAsia="Times New Roman" w:hAnsi="Arial Unicode MS" w:cs="Arial Unicode MS"/>
      <w:b/>
      <w:bCs/>
      <w:sz w:val="24"/>
      <w:szCs w:val="24"/>
      <w:u w:val="single"/>
      <w:lang w:eastAsia="cs-CZ"/>
    </w:rPr>
  </w:style>
  <w:style w:type="paragraph" w:styleId="Nadpis2">
    <w:name w:val="heading 2"/>
    <w:basedOn w:val="Normln"/>
    <w:next w:val="Normln"/>
    <w:link w:val="Nadpis2Char"/>
    <w:qFormat/>
    <w:rsid w:val="00563C93"/>
    <w:pPr>
      <w:keepNext/>
      <w:autoSpaceDE w:val="0"/>
      <w:autoSpaceDN w:val="0"/>
      <w:adjustRightInd w:val="0"/>
      <w:spacing w:after="0" w:line="240" w:lineRule="auto"/>
      <w:jc w:val="center"/>
      <w:outlineLvl w:val="1"/>
    </w:pPr>
    <w:rPr>
      <w:rFonts w:ascii="Arial Unicode MS" w:eastAsia="Times New Roman" w:hAnsi="Arial Unicode MS" w:cs="Arial Unicode MS"/>
      <w:b/>
      <w:bCs/>
      <w:color w:val="000000"/>
      <w:sz w:val="20"/>
      <w:szCs w:val="20"/>
      <w:lang w:eastAsia="cs-CZ"/>
    </w:rPr>
  </w:style>
  <w:style w:type="paragraph" w:styleId="Nadpis3">
    <w:name w:val="heading 3"/>
    <w:basedOn w:val="Normln"/>
    <w:next w:val="Normln"/>
    <w:link w:val="Nadpis3Char"/>
    <w:qFormat/>
    <w:rsid w:val="00563C93"/>
    <w:pPr>
      <w:keepNext/>
      <w:autoSpaceDE w:val="0"/>
      <w:autoSpaceDN w:val="0"/>
      <w:adjustRightInd w:val="0"/>
      <w:spacing w:after="0" w:line="240" w:lineRule="auto"/>
      <w:ind w:left="-530"/>
      <w:jc w:val="center"/>
      <w:outlineLvl w:val="2"/>
    </w:pPr>
    <w:rPr>
      <w:rFonts w:ascii="Arial Unicode MS" w:eastAsia="Times New Roman" w:hAnsi="Arial Unicode MS" w:cs="Arial Unicode MS"/>
      <w:b/>
      <w:bCs/>
      <w:i/>
      <w:iCs/>
      <w:sz w:val="20"/>
      <w:szCs w:val="20"/>
      <w:lang w:eastAsia="cs-CZ"/>
    </w:rPr>
  </w:style>
  <w:style w:type="paragraph" w:styleId="Nadpis4">
    <w:name w:val="heading 4"/>
    <w:basedOn w:val="Normln"/>
    <w:next w:val="Normln"/>
    <w:link w:val="Nadpis4Char"/>
    <w:unhideWhenUsed/>
    <w:qFormat/>
    <w:rsid w:val="00563C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563C93"/>
    <w:pPr>
      <w:keepNext/>
      <w:autoSpaceDE w:val="0"/>
      <w:autoSpaceDN w:val="0"/>
      <w:adjustRightInd w:val="0"/>
      <w:spacing w:after="0" w:line="240" w:lineRule="auto"/>
      <w:outlineLvl w:val="4"/>
    </w:pPr>
    <w:rPr>
      <w:rFonts w:ascii="Arial Unicode MS" w:eastAsia="Times New Roman" w:hAnsi="Arial Unicode MS" w:cs="Arial Unicode MS"/>
      <w:lang w:eastAsia="cs-CZ"/>
    </w:rPr>
  </w:style>
  <w:style w:type="paragraph" w:styleId="Nadpis6">
    <w:name w:val="heading 6"/>
    <w:basedOn w:val="Normln"/>
    <w:next w:val="Normln"/>
    <w:link w:val="Nadpis6Char"/>
    <w:unhideWhenUsed/>
    <w:qFormat/>
    <w:rsid w:val="00563C93"/>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nhideWhenUsed/>
    <w:qFormat/>
    <w:rsid w:val="00563C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nhideWhenUsed/>
    <w:qFormat/>
    <w:rsid w:val="00563C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563C93"/>
    <w:pPr>
      <w:keepNext/>
      <w:autoSpaceDE w:val="0"/>
      <w:autoSpaceDN w:val="0"/>
      <w:adjustRightInd w:val="0"/>
      <w:spacing w:after="0" w:line="240" w:lineRule="auto"/>
      <w:outlineLvl w:val="8"/>
    </w:pPr>
    <w:rPr>
      <w:rFonts w:ascii="Arial Unicode MS" w:eastAsia="Times New Roman" w:hAnsi="Arial Unicode MS" w:cs="Arial Unicode MS"/>
      <w:b/>
      <w:b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C08E7"/>
    <w:rPr>
      <w:rFonts w:ascii="Arial Unicode MS" w:eastAsia="Times New Roman" w:hAnsi="Arial Unicode MS" w:cs="Arial Unicode MS"/>
      <w:b/>
      <w:bCs/>
      <w:sz w:val="24"/>
      <w:szCs w:val="24"/>
      <w:u w:val="single"/>
      <w:lang w:eastAsia="cs-CZ"/>
    </w:rPr>
  </w:style>
  <w:style w:type="paragraph" w:styleId="Zkladntext3">
    <w:name w:val="Body Text 3"/>
    <w:basedOn w:val="Normln"/>
    <w:link w:val="Zkladntext3Char"/>
    <w:semiHidden/>
    <w:rsid w:val="004536C2"/>
    <w:pPr>
      <w:overflowPunct w:val="0"/>
      <w:autoSpaceDE w:val="0"/>
      <w:autoSpaceDN w:val="0"/>
      <w:adjustRightInd w:val="0"/>
      <w:spacing w:after="0" w:line="240" w:lineRule="auto"/>
      <w:jc w:val="both"/>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line="240" w:lineRule="auto"/>
      <w:jc w:val="both"/>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semiHidden/>
    <w:rsid w:val="00563C93"/>
    <w:rPr>
      <w:rFonts w:asciiTheme="majorHAnsi" w:eastAsiaTheme="majorEastAsia" w:hAnsiTheme="majorHAnsi" w:cstheme="majorBidi"/>
      <w:i/>
      <w:iCs/>
      <w:color w:val="2E74B5" w:themeColor="accent1" w:themeShade="BF"/>
    </w:rPr>
  </w:style>
  <w:style w:type="character" w:customStyle="1" w:styleId="Nadpis6Char">
    <w:name w:val="Nadpis 6 Char"/>
    <w:basedOn w:val="Standardnpsmoodstavce"/>
    <w:link w:val="Nadpis6"/>
    <w:uiPriority w:val="9"/>
    <w:semiHidden/>
    <w:rsid w:val="00563C93"/>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563C93"/>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563C93"/>
    <w:rPr>
      <w:rFonts w:asciiTheme="majorHAnsi" w:eastAsiaTheme="majorEastAsia" w:hAnsiTheme="majorHAnsi" w:cstheme="majorBidi"/>
      <w:color w:val="272727" w:themeColor="text1" w:themeTint="D8"/>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rsid w:val="00563C93"/>
    <w:rPr>
      <w:rFonts w:ascii="Arial Unicode MS" w:eastAsia="Times New Roman" w:hAnsi="Arial Unicode MS" w:cs="Arial Unicode MS"/>
      <w:b/>
      <w:bCs/>
      <w:color w:val="000000"/>
      <w:sz w:val="20"/>
      <w:szCs w:val="20"/>
      <w:lang w:eastAsia="cs-CZ"/>
    </w:rPr>
  </w:style>
  <w:style w:type="character" w:customStyle="1" w:styleId="Nadpis3Char">
    <w:name w:val="Nadpis 3 Char"/>
    <w:basedOn w:val="Standardnpsmoodstavce"/>
    <w:link w:val="Nadpis3"/>
    <w:rsid w:val="00563C93"/>
    <w:rPr>
      <w:rFonts w:ascii="Arial Unicode MS" w:eastAsia="Times New Roman" w:hAnsi="Arial Unicode MS" w:cs="Arial Unicode MS"/>
      <w:b/>
      <w:bCs/>
      <w:i/>
      <w:iCs/>
      <w:sz w:val="20"/>
      <w:szCs w:val="20"/>
      <w:lang w:eastAsia="cs-CZ"/>
    </w:rPr>
  </w:style>
  <w:style w:type="character" w:customStyle="1" w:styleId="Nadpis5Char">
    <w:name w:val="Nadpis 5 Char"/>
    <w:basedOn w:val="Standardnpsmoodstavce"/>
    <w:link w:val="Nadpis5"/>
    <w:rsid w:val="00563C93"/>
    <w:rPr>
      <w:rFonts w:ascii="Arial Unicode MS" w:eastAsia="Times New Roman" w:hAnsi="Arial Unicode MS" w:cs="Arial Unicode MS"/>
      <w:lang w:eastAsia="cs-CZ"/>
    </w:rPr>
  </w:style>
  <w:style w:type="character" w:customStyle="1" w:styleId="Nadpis9Char">
    <w:name w:val="Nadpis 9 Char"/>
    <w:basedOn w:val="Standardnpsmoodstavce"/>
    <w:link w:val="Nadpis9"/>
    <w:rsid w:val="00563C93"/>
    <w:rPr>
      <w:rFonts w:ascii="Arial Unicode MS" w:eastAsia="Times New Roman" w:hAnsi="Arial Unicode MS" w:cs="Arial Unicode MS"/>
      <w:b/>
      <w:bCs/>
      <w:sz w:val="18"/>
      <w:szCs w:val="18"/>
      <w:lang w:eastAsia="cs-CZ"/>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line="240" w:lineRule="auto"/>
      <w:jc w:val="both"/>
    </w:pPr>
    <w:rPr>
      <w:rFonts w:ascii="Arial Unicode MS" w:eastAsia="Times New Roman" w:hAnsi="Arial Unicode MS" w:cs="Arial Unicode MS"/>
      <w:sz w:val="24"/>
      <w:szCs w:val="24"/>
      <w:lang w:eastAsia="cs-CZ"/>
    </w:rPr>
  </w:style>
  <w:style w:type="character" w:styleId="Hypertextovodkaz">
    <w:name w:val="Hyperlink"/>
    <w:semiHidden/>
    <w:rsid w:val="00563C93"/>
    <w:rPr>
      <w:color w:val="0000FF"/>
      <w:u w:val="single"/>
    </w:rPr>
  </w:style>
  <w:style w:type="paragraph" w:customStyle="1" w:styleId="BodyText24">
    <w:name w:val="Body Text 24"/>
    <w:basedOn w:val="Normln"/>
    <w:rsid w:val="00563C93"/>
    <w:pPr>
      <w:autoSpaceDE w:val="0"/>
      <w:autoSpaceDN w:val="0"/>
      <w:adjustRightInd w:val="0"/>
      <w:spacing w:after="0" w:line="240" w:lineRule="auto"/>
      <w:ind w:left="709"/>
      <w:jc w:val="both"/>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line="240" w:lineRule="auto"/>
      <w:jc w:val="both"/>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semiHidden/>
    <w:rsid w:val="00563C93"/>
    <w:pPr>
      <w:tabs>
        <w:tab w:val="center" w:pos="4536"/>
        <w:tab w:val="right" w:pos="9072"/>
      </w:tabs>
      <w:autoSpaceDE w:val="0"/>
      <w:autoSpaceDN w:val="0"/>
      <w:adjustRightInd w:val="0"/>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semiHidden/>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line="240" w:lineRule="auto"/>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line="240" w:lineRule="auto"/>
      <w:ind w:left="851" w:hanging="142"/>
      <w:jc w:val="both"/>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qFormat/>
    <w:rsid w:val="00563C93"/>
    <w:rPr>
      <w:b/>
      <w:bCs/>
    </w:rPr>
  </w:style>
  <w:style w:type="paragraph" w:styleId="Textkomente">
    <w:name w:val="annotation text"/>
    <w:basedOn w:val="Normln"/>
    <w:link w:val="TextkomenteChar"/>
    <w:semiHidden/>
    <w:rsid w:val="00563C93"/>
    <w:pPr>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line="240" w:lineRule="auto"/>
      <w:jc w:val="both"/>
    </w:pPr>
    <w:rPr>
      <w:rFonts w:ascii="Arial" w:eastAsia="Times New Roman" w:hAnsi="Arial"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4E5CEB"/>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skutečná cena</c:v>
          </c:tx>
          <c:spPr>
            <a:ln>
              <a:solidFill>
                <a:schemeClr val="tx2">
                  <a:lumMod val="40000"/>
                  <a:lumOff val="60000"/>
                </a:schemeClr>
              </a:solidFill>
            </a:ln>
          </c:spPr>
          <c:marker>
            <c:spPr>
              <a:ln>
                <a:solidFill>
                  <a:schemeClr val="tx2">
                    <a:lumMod val="40000"/>
                    <a:lumOff val="60000"/>
                  </a:schemeClr>
                </a:solidFill>
              </a:ln>
            </c:spPr>
          </c:marker>
          <c:cat>
            <c:numRef>
              <c:f>'sko - finance'!$C$6:$C$27</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'sko - finance'!$G$6:$G$27</c:f>
              <c:numCache>
                <c:formatCode>General</c:formatCode>
                <c:ptCount val="22"/>
                <c:pt idx="0">
                  <c:v>396.7</c:v>
                </c:pt>
                <c:pt idx="1">
                  <c:v>501.6</c:v>
                </c:pt>
                <c:pt idx="2">
                  <c:v>505</c:v>
                </c:pt>
                <c:pt idx="3">
                  <c:v>532.4</c:v>
                </c:pt>
                <c:pt idx="4">
                  <c:v>563.70000000000005</c:v>
                </c:pt>
                <c:pt idx="5">
                  <c:v>583.79999999999995</c:v>
                </c:pt>
                <c:pt idx="6">
                  <c:v>644.70000000000005</c:v>
                </c:pt>
                <c:pt idx="7">
                  <c:v>697.8</c:v>
                </c:pt>
                <c:pt idx="8">
                  <c:v>717.8</c:v>
                </c:pt>
                <c:pt idx="9">
                  <c:v>740.9</c:v>
                </c:pt>
                <c:pt idx="10">
                  <c:v>767.4</c:v>
                </c:pt>
                <c:pt idx="11">
                  <c:v>735</c:v>
                </c:pt>
                <c:pt idx="12">
                  <c:v>747.3</c:v>
                </c:pt>
                <c:pt idx="13">
                  <c:v>760</c:v>
                </c:pt>
                <c:pt idx="14">
                  <c:v>804.6</c:v>
                </c:pt>
                <c:pt idx="15">
                  <c:v>809.1</c:v>
                </c:pt>
                <c:pt idx="16">
                  <c:v>817.9</c:v>
                </c:pt>
                <c:pt idx="17">
                  <c:v>808.7</c:v>
                </c:pt>
                <c:pt idx="18">
                  <c:v>850.5</c:v>
                </c:pt>
                <c:pt idx="19">
                  <c:v>938</c:v>
                </c:pt>
                <c:pt idx="20">
                  <c:v>954.4</c:v>
                </c:pt>
                <c:pt idx="21">
                  <c:v>966.5</c:v>
                </c:pt>
              </c:numCache>
            </c:numRef>
          </c:val>
          <c:smooth val="0"/>
        </c:ser>
        <c:ser>
          <c:idx val="1"/>
          <c:order val="1"/>
          <c:tx>
            <c:v>cena bez DPH</c:v>
          </c:tx>
          <c:cat>
            <c:numRef>
              <c:f>'sko - finance'!$C$6:$C$27</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'sko - finance'!$H$6:$H$27</c:f>
              <c:numCache>
                <c:formatCode>General</c:formatCode>
                <c:ptCount val="22"/>
                <c:pt idx="0">
                  <c:v>376.9</c:v>
                </c:pt>
                <c:pt idx="1">
                  <c:v>476.5</c:v>
                </c:pt>
                <c:pt idx="2">
                  <c:v>479.8</c:v>
                </c:pt>
                <c:pt idx="3">
                  <c:v>505.8</c:v>
                </c:pt>
                <c:pt idx="4">
                  <c:v>535.5</c:v>
                </c:pt>
                <c:pt idx="5">
                  <c:v>554.6</c:v>
                </c:pt>
                <c:pt idx="6">
                  <c:v>531.20000000000005</c:v>
                </c:pt>
                <c:pt idx="7">
                  <c:v>586.29999999999995</c:v>
                </c:pt>
                <c:pt idx="8">
                  <c:v>603.20000000000005</c:v>
                </c:pt>
                <c:pt idx="9">
                  <c:v>622.6</c:v>
                </c:pt>
                <c:pt idx="10">
                  <c:v>644.9</c:v>
                </c:pt>
                <c:pt idx="11">
                  <c:v>667.7</c:v>
                </c:pt>
                <c:pt idx="12">
                  <c:v>679.3</c:v>
                </c:pt>
                <c:pt idx="13">
                  <c:v>690.9</c:v>
                </c:pt>
                <c:pt idx="14">
                  <c:v>705.8</c:v>
                </c:pt>
                <c:pt idx="15">
                  <c:v>703.6</c:v>
                </c:pt>
                <c:pt idx="16">
                  <c:v>711.3</c:v>
                </c:pt>
                <c:pt idx="17">
                  <c:v>703.2</c:v>
                </c:pt>
                <c:pt idx="18">
                  <c:v>740.3</c:v>
                </c:pt>
                <c:pt idx="19">
                  <c:v>816.8</c:v>
                </c:pt>
                <c:pt idx="20">
                  <c:v>831.1</c:v>
                </c:pt>
                <c:pt idx="21">
                  <c:v>841.4</c:v>
                </c:pt>
              </c:numCache>
            </c:numRef>
          </c:val>
          <c:smooth val="0"/>
        </c:ser>
        <c:ser>
          <c:idx val="2"/>
          <c:order val="2"/>
          <c:tx>
            <c:v>cena bez DPH a bez inflace</c:v>
          </c:tx>
          <c:spPr>
            <a:ln>
              <a:solidFill>
                <a:schemeClr val="accent3">
                  <a:lumMod val="75000"/>
                </a:schemeClr>
              </a:solidFill>
            </a:ln>
          </c:spPr>
          <c:marker>
            <c:spPr>
              <a:ln>
                <a:solidFill>
                  <a:schemeClr val="accent3">
                    <a:lumMod val="75000"/>
                  </a:schemeClr>
                </a:solidFill>
              </a:ln>
            </c:spPr>
          </c:marker>
          <c:cat>
            <c:numRef>
              <c:f>'sko - finance'!$C$6:$C$27</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'sko - finance'!$I$6:$I$27</c:f>
              <c:numCache>
                <c:formatCode>General</c:formatCode>
                <c:ptCount val="22"/>
                <c:pt idx="0">
                  <c:v>336.5</c:v>
                </c:pt>
                <c:pt idx="1">
                  <c:v>415.5</c:v>
                </c:pt>
                <c:pt idx="2">
                  <c:v>399.7</c:v>
                </c:pt>
                <c:pt idx="3">
                  <c:v>397.6</c:v>
                </c:pt>
                <c:pt idx="4">
                  <c:v>411.2</c:v>
                </c:pt>
                <c:pt idx="5">
                  <c:v>420.4</c:v>
                </c:pt>
                <c:pt idx="6">
                  <c:v>387.8</c:v>
                </c:pt>
                <c:pt idx="7">
                  <c:v>417.2</c:v>
                </c:pt>
                <c:pt idx="8">
                  <c:v>421.3</c:v>
                </c:pt>
                <c:pt idx="9">
                  <c:v>424.3</c:v>
                </c:pt>
                <c:pt idx="10">
                  <c:v>427.6</c:v>
                </c:pt>
                <c:pt idx="11">
                  <c:v>415.8</c:v>
                </c:pt>
                <c:pt idx="12">
                  <c:v>418.9</c:v>
                </c:pt>
                <c:pt idx="13">
                  <c:v>419.7</c:v>
                </c:pt>
                <c:pt idx="14">
                  <c:v>420.8</c:v>
                </c:pt>
                <c:pt idx="15">
                  <c:v>405.6</c:v>
                </c:pt>
                <c:pt idx="16">
                  <c:v>404.9</c:v>
                </c:pt>
                <c:pt idx="17">
                  <c:v>403.7</c:v>
                </c:pt>
                <c:pt idx="18">
                  <c:v>406.6</c:v>
                </c:pt>
                <c:pt idx="19">
                  <c:v>416.8</c:v>
                </c:pt>
                <c:pt idx="20">
                  <c:v>425.5</c:v>
                </c:pt>
                <c:pt idx="21">
                  <c:v>437.4</c:v>
                </c:pt>
              </c:numCache>
            </c:numRef>
          </c:val>
          <c:smooth val="0"/>
        </c:ser>
        <c:dLbls>
          <c:showLegendKey val="0"/>
          <c:showVal val="0"/>
          <c:showCatName val="0"/>
          <c:showSerName val="0"/>
          <c:showPercent val="0"/>
          <c:showBubbleSize val="0"/>
        </c:dLbls>
        <c:marker val="1"/>
        <c:smooth val="0"/>
        <c:axId val="204991088"/>
        <c:axId val="204995400"/>
      </c:lineChart>
      <c:catAx>
        <c:axId val="204991088"/>
        <c:scaling>
          <c:orientation val="minMax"/>
        </c:scaling>
        <c:delete val="0"/>
        <c:axPos val="b"/>
        <c:numFmt formatCode="General" sourceLinked="1"/>
        <c:majorTickMark val="out"/>
        <c:minorTickMark val="none"/>
        <c:tickLblPos val="nextTo"/>
        <c:crossAx val="204995400"/>
        <c:crosses val="autoZero"/>
        <c:auto val="1"/>
        <c:lblAlgn val="ctr"/>
        <c:lblOffset val="100"/>
        <c:noMultiLvlLbl val="0"/>
      </c:catAx>
      <c:valAx>
        <c:axId val="204995400"/>
        <c:scaling>
          <c:orientation val="minMax"/>
        </c:scaling>
        <c:delete val="0"/>
        <c:axPos val="l"/>
        <c:majorGridlines/>
        <c:numFmt formatCode="General" sourceLinked="1"/>
        <c:majorTickMark val="out"/>
        <c:minorTickMark val="none"/>
        <c:tickLblPos val="nextTo"/>
        <c:crossAx val="204991088"/>
        <c:crosses val="autoZero"/>
        <c:crossBetween val="midCat"/>
      </c:valAx>
    </c:plotArea>
    <c:legend>
      <c:legendPos val="t"/>
      <c:layout/>
      <c:overlay val="0"/>
      <c:spPr>
        <a:ln>
          <a:solidFill>
            <a:schemeClr val="accent1"/>
          </a:solidFill>
        </a:ln>
      </c:sp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'finance - predpis'!$B$31</c:f>
              <c:strCache>
                <c:ptCount val="1"/>
                <c:pt idx="0">
                  <c:v>výběr poplatku</c:v>
                </c:pt>
              </c:strCache>
            </c:strRef>
          </c:tx>
          <c:invertIfNegative val="0"/>
          <c:cat>
            <c:numRef>
              <c:f>'finance - predpis'!$C$29:$I$29</c:f>
              <c:numCache>
                <c:formatCode>General</c:formatCode>
                <c:ptCount val="7"/>
                <c:pt idx="0">
                  <c:v>2013</c:v>
                </c:pt>
                <c:pt idx="1">
                  <c:v>2014</c:v>
                </c:pt>
                <c:pt idx="2">
                  <c:v>2015</c:v>
                </c:pt>
                <c:pt idx="3">
                  <c:v>2016</c:v>
                </c:pt>
                <c:pt idx="4">
                  <c:v>2017</c:v>
                </c:pt>
                <c:pt idx="5">
                  <c:v>2018</c:v>
                </c:pt>
                <c:pt idx="6">
                  <c:v>2019</c:v>
                </c:pt>
              </c:numCache>
            </c:numRef>
          </c:cat>
          <c:val>
            <c:numRef>
              <c:f>'finance - predpis'!$C$31:$I$31</c:f>
              <c:numCache>
                <c:formatCode>General</c:formatCode>
                <c:ptCount val="7"/>
                <c:pt idx="0">
                  <c:v>705.3</c:v>
                </c:pt>
                <c:pt idx="1">
                  <c:v>699.7</c:v>
                </c:pt>
                <c:pt idx="2">
                  <c:v>701.8</c:v>
                </c:pt>
                <c:pt idx="3">
                  <c:v>700.1</c:v>
                </c:pt>
                <c:pt idx="4">
                  <c:v>710.9</c:v>
                </c:pt>
                <c:pt idx="5">
                  <c:v>723</c:v>
                </c:pt>
                <c:pt idx="6">
                  <c:v>729</c:v>
                </c:pt>
              </c:numCache>
            </c:numRef>
          </c:val>
        </c:ser>
        <c:ser>
          <c:idx val="1"/>
          <c:order val="1"/>
          <c:tx>
            <c:strRef>
              <c:f>'finance - predpis'!$B$32</c:f>
              <c:strCache>
                <c:ptCount val="1"/>
                <c:pt idx="0">
                  <c:v>dotace města (mil. Kč)</c:v>
                </c:pt>
              </c:strCache>
            </c:strRef>
          </c:tx>
          <c:invertIfNegative val="0"/>
          <c:cat>
            <c:numRef>
              <c:f>'finance - predpis'!$C$29:$I$29</c:f>
              <c:numCache>
                <c:formatCode>General</c:formatCode>
                <c:ptCount val="7"/>
                <c:pt idx="0">
                  <c:v>2013</c:v>
                </c:pt>
                <c:pt idx="1">
                  <c:v>2014</c:v>
                </c:pt>
                <c:pt idx="2">
                  <c:v>2015</c:v>
                </c:pt>
                <c:pt idx="3">
                  <c:v>2016</c:v>
                </c:pt>
                <c:pt idx="4">
                  <c:v>2017</c:v>
                </c:pt>
                <c:pt idx="5">
                  <c:v>2018</c:v>
                </c:pt>
                <c:pt idx="6">
                  <c:v>2019</c:v>
                </c:pt>
              </c:numCache>
            </c:numRef>
          </c:cat>
          <c:val>
            <c:numRef>
              <c:f>'finance - predpis'!$C$32:$I$32</c:f>
              <c:numCache>
                <c:formatCode>General</c:formatCode>
                <c:ptCount val="7"/>
                <c:pt idx="0">
                  <c:v>103.30000000000007</c:v>
                </c:pt>
                <c:pt idx="1">
                  <c:v>118.19999999999993</c:v>
                </c:pt>
                <c:pt idx="2">
                  <c:v>106.90000000000009</c:v>
                </c:pt>
                <c:pt idx="3">
                  <c:v>164.5</c:v>
                </c:pt>
                <c:pt idx="4">
                  <c:v>248</c:v>
                </c:pt>
                <c:pt idx="5">
                  <c:v>254.1</c:v>
                </c:pt>
                <c:pt idx="6">
                  <c:v>260</c:v>
                </c:pt>
              </c:numCache>
            </c:numRef>
          </c:val>
        </c:ser>
        <c:dLbls>
          <c:showLegendKey val="0"/>
          <c:showVal val="0"/>
          <c:showCatName val="0"/>
          <c:showSerName val="0"/>
          <c:showPercent val="0"/>
          <c:showBubbleSize val="0"/>
        </c:dLbls>
        <c:gapWidth val="150"/>
        <c:shape val="box"/>
        <c:axId val="204993832"/>
        <c:axId val="204996184"/>
        <c:axId val="0"/>
      </c:bar3DChart>
      <c:catAx>
        <c:axId val="204993832"/>
        <c:scaling>
          <c:orientation val="minMax"/>
        </c:scaling>
        <c:delete val="0"/>
        <c:axPos val="b"/>
        <c:numFmt formatCode="General" sourceLinked="1"/>
        <c:majorTickMark val="out"/>
        <c:minorTickMark val="none"/>
        <c:tickLblPos val="nextTo"/>
        <c:crossAx val="204996184"/>
        <c:crosses val="autoZero"/>
        <c:auto val="1"/>
        <c:lblAlgn val="ctr"/>
        <c:lblOffset val="100"/>
        <c:noMultiLvlLbl val="0"/>
      </c:catAx>
      <c:valAx>
        <c:axId val="204996184"/>
        <c:scaling>
          <c:orientation val="minMax"/>
        </c:scaling>
        <c:delete val="0"/>
        <c:axPos val="l"/>
        <c:majorGridlines/>
        <c:numFmt formatCode="General" sourceLinked="1"/>
        <c:majorTickMark val="out"/>
        <c:minorTickMark val="none"/>
        <c:tickLblPos val="nextTo"/>
        <c:crossAx val="20499383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F66A6-CB3A-480E-8FF6-95358BE1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6956</Words>
  <Characters>41043</Characters>
  <Application>Microsoft Office Word</Application>
  <DocSecurity>4</DocSecurity>
  <Lines>342</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Ochecová Pavla (MHMP, OCP)</cp:lastModifiedBy>
  <cp:revision>2</cp:revision>
  <dcterms:created xsi:type="dcterms:W3CDTF">2020-06-11T12:04:00Z</dcterms:created>
  <dcterms:modified xsi:type="dcterms:W3CDTF">2020-06-11T12:04:00Z</dcterms:modified>
</cp:coreProperties>
</file>