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FC7" w:rsidRPr="00135D4F" w:rsidRDefault="005F7C67" w:rsidP="00CE3501">
      <w:pPr>
        <w:pStyle w:val="Nzev"/>
        <w:pBdr>
          <w:bottom w:val="single" w:sz="6" w:space="1" w:color="auto"/>
        </w:pBdr>
        <w:rPr>
          <w:rFonts w:ascii="Times New Roman" w:hAnsi="Times New Roman" w:cs="Times New Roman"/>
        </w:rPr>
      </w:pPr>
      <w:r w:rsidRPr="00135D4F">
        <w:rPr>
          <w:rFonts w:ascii="Times New Roman" w:hAnsi="Times New Roman" w:cs="Times New Roman"/>
        </w:rPr>
        <w:t>Zápis</w:t>
      </w:r>
      <w:r w:rsidR="00E168C5" w:rsidRPr="00135D4F">
        <w:rPr>
          <w:rFonts w:ascii="Times New Roman" w:hAnsi="Times New Roman" w:cs="Times New Roman"/>
        </w:rPr>
        <w:t xml:space="preserve"> z jednání</w:t>
      </w:r>
    </w:p>
    <w:p w:rsidR="006B7A1B" w:rsidRPr="006E4BB7" w:rsidRDefault="006B7A1B" w:rsidP="000A1DC1">
      <w:pPr>
        <w:spacing w:line="276" w:lineRule="auto"/>
        <w:rPr>
          <w:rFonts w:ascii="Times New Roman" w:eastAsia="STHupo" w:hAnsi="Times New Roman" w:cs="Times New Roman"/>
          <w:sz w:val="24"/>
          <w:szCs w:val="24"/>
        </w:rPr>
      </w:pPr>
    </w:p>
    <w:p w:rsidR="002E1212" w:rsidRPr="006E4BB7" w:rsidRDefault="005F7C67" w:rsidP="000A1DC1">
      <w:pPr>
        <w:spacing w:line="276" w:lineRule="auto"/>
        <w:rPr>
          <w:rFonts w:ascii="Times New Roman" w:eastAsia="STHupo" w:hAnsi="Times New Roman" w:cs="Times New Roman"/>
          <w:sz w:val="24"/>
          <w:szCs w:val="24"/>
        </w:rPr>
      </w:pPr>
      <w:r w:rsidRPr="006E4BB7">
        <w:rPr>
          <w:rFonts w:ascii="Times New Roman" w:eastAsia="STHupo" w:hAnsi="Times New Roman" w:cs="Times New Roman"/>
          <w:sz w:val="24"/>
          <w:szCs w:val="24"/>
        </w:rPr>
        <w:t>Přítomni:</w:t>
      </w:r>
      <w:r w:rsidR="009B0593" w:rsidRPr="006E4BB7">
        <w:rPr>
          <w:rFonts w:ascii="Times New Roman" w:eastAsia="STHupo" w:hAnsi="Times New Roman" w:cs="Times New Roman"/>
          <w:sz w:val="24"/>
          <w:szCs w:val="24"/>
        </w:rPr>
        <w:t xml:space="preserve"> </w:t>
      </w:r>
      <w:r w:rsidR="000A1DC1" w:rsidRPr="006E4BB7">
        <w:rPr>
          <w:rFonts w:ascii="Times New Roman" w:eastAsia="STHupo" w:hAnsi="Times New Roman" w:cs="Times New Roman"/>
          <w:sz w:val="24"/>
          <w:szCs w:val="24"/>
        </w:rPr>
        <w:t xml:space="preserve">Mgr. Jan Štern, Michal </w:t>
      </w:r>
      <w:proofErr w:type="spellStart"/>
      <w:r w:rsidR="000A1DC1" w:rsidRPr="006E4BB7">
        <w:rPr>
          <w:rFonts w:ascii="Times New Roman" w:eastAsia="STHupo" w:hAnsi="Times New Roman" w:cs="Times New Roman"/>
          <w:sz w:val="24"/>
          <w:szCs w:val="24"/>
        </w:rPr>
        <w:t>Brenner</w:t>
      </w:r>
      <w:proofErr w:type="spellEnd"/>
      <w:r w:rsidR="000A1DC1" w:rsidRPr="006E4BB7">
        <w:rPr>
          <w:rFonts w:ascii="Times New Roman" w:eastAsia="STHupo" w:hAnsi="Times New Roman" w:cs="Times New Roman"/>
          <w:sz w:val="24"/>
          <w:szCs w:val="24"/>
        </w:rPr>
        <w:t xml:space="preserve">, </w:t>
      </w:r>
      <w:r w:rsidR="00810F34" w:rsidRPr="006E4BB7">
        <w:rPr>
          <w:rFonts w:ascii="Times New Roman" w:eastAsia="STHupo" w:hAnsi="Times New Roman" w:cs="Times New Roman"/>
          <w:sz w:val="24"/>
          <w:szCs w:val="24"/>
        </w:rPr>
        <w:t xml:space="preserve">Mgr. František Cipro, </w:t>
      </w:r>
      <w:r w:rsidR="000A1DC1" w:rsidRPr="006E4BB7">
        <w:rPr>
          <w:rFonts w:ascii="Times New Roman" w:eastAsia="STHupo" w:hAnsi="Times New Roman" w:cs="Times New Roman"/>
          <w:sz w:val="24"/>
          <w:szCs w:val="24"/>
        </w:rPr>
        <w:t xml:space="preserve">David Skála, Jaroslav Stanko, </w:t>
      </w:r>
      <w:r w:rsidR="00810F34" w:rsidRPr="006E4BB7">
        <w:rPr>
          <w:rFonts w:ascii="Times New Roman" w:eastAsia="STHupo" w:hAnsi="Times New Roman" w:cs="Times New Roman"/>
          <w:sz w:val="24"/>
          <w:szCs w:val="24"/>
        </w:rPr>
        <w:t xml:space="preserve">MgA. Jiří </w:t>
      </w:r>
      <w:proofErr w:type="spellStart"/>
      <w:r w:rsidR="00810F34" w:rsidRPr="006E4BB7">
        <w:rPr>
          <w:rFonts w:ascii="Times New Roman" w:eastAsia="STHupo" w:hAnsi="Times New Roman" w:cs="Times New Roman"/>
          <w:sz w:val="24"/>
          <w:szCs w:val="24"/>
        </w:rPr>
        <w:t>Sulženko</w:t>
      </w:r>
      <w:proofErr w:type="spellEnd"/>
      <w:r w:rsidR="00810F34" w:rsidRPr="006E4BB7">
        <w:rPr>
          <w:rFonts w:ascii="Times New Roman" w:eastAsia="STHupo" w:hAnsi="Times New Roman" w:cs="Times New Roman"/>
          <w:sz w:val="24"/>
          <w:szCs w:val="24"/>
        </w:rPr>
        <w:t xml:space="preserve">, Ph.D., </w:t>
      </w:r>
      <w:r w:rsidR="000A1DC1" w:rsidRPr="006E4BB7">
        <w:rPr>
          <w:rFonts w:ascii="Times New Roman" w:eastAsia="STHupo" w:hAnsi="Times New Roman" w:cs="Times New Roman"/>
          <w:sz w:val="24"/>
          <w:szCs w:val="24"/>
        </w:rPr>
        <w:t xml:space="preserve">Ing. Eduard </w:t>
      </w:r>
      <w:proofErr w:type="spellStart"/>
      <w:r w:rsidR="000A1DC1" w:rsidRPr="006E4BB7">
        <w:rPr>
          <w:rFonts w:ascii="Times New Roman" w:eastAsia="STHupo" w:hAnsi="Times New Roman" w:cs="Times New Roman"/>
          <w:sz w:val="24"/>
          <w:szCs w:val="24"/>
        </w:rPr>
        <w:t>Šuster</w:t>
      </w:r>
      <w:proofErr w:type="spellEnd"/>
      <w:r w:rsidR="000A1DC1" w:rsidRPr="006E4BB7">
        <w:rPr>
          <w:rFonts w:ascii="Times New Roman" w:eastAsia="STHupo" w:hAnsi="Times New Roman" w:cs="Times New Roman"/>
          <w:sz w:val="24"/>
          <w:szCs w:val="24"/>
        </w:rPr>
        <w:t>, Magd</w:t>
      </w:r>
      <w:r w:rsidR="006B7A1B" w:rsidRPr="006E4BB7">
        <w:rPr>
          <w:rFonts w:ascii="Times New Roman" w:eastAsia="STHupo" w:hAnsi="Times New Roman" w:cs="Times New Roman"/>
          <w:sz w:val="24"/>
          <w:szCs w:val="24"/>
        </w:rPr>
        <w:t xml:space="preserve">alena Valdmanová, Zdeněk Skála, </w:t>
      </w:r>
      <w:r w:rsidR="002E1212" w:rsidRPr="006E4BB7">
        <w:rPr>
          <w:rFonts w:ascii="Times New Roman" w:eastAsia="STHupo" w:hAnsi="Times New Roman" w:cs="Times New Roman"/>
          <w:sz w:val="24"/>
          <w:szCs w:val="24"/>
        </w:rPr>
        <w:t xml:space="preserve">Daniel Dárek </w:t>
      </w:r>
      <w:r w:rsidR="006B7A1B" w:rsidRPr="006E4BB7">
        <w:rPr>
          <w:rFonts w:ascii="Times New Roman" w:eastAsia="STHupo" w:hAnsi="Times New Roman" w:cs="Times New Roman"/>
          <w:sz w:val="24"/>
          <w:szCs w:val="24"/>
        </w:rPr>
        <w:t xml:space="preserve">(host), </w:t>
      </w:r>
      <w:r w:rsidR="002E1212" w:rsidRPr="006E4BB7">
        <w:rPr>
          <w:rFonts w:ascii="Times New Roman" w:eastAsia="STHupo" w:hAnsi="Times New Roman" w:cs="Times New Roman"/>
          <w:sz w:val="24"/>
          <w:szCs w:val="24"/>
        </w:rPr>
        <w:t xml:space="preserve">mjr. Mgr. Michal Kroutil (host), </w:t>
      </w:r>
      <w:r w:rsidR="00810F34" w:rsidRPr="006E4BB7">
        <w:rPr>
          <w:rFonts w:ascii="Times New Roman" w:eastAsia="STHupo" w:hAnsi="Times New Roman" w:cs="Times New Roman"/>
          <w:sz w:val="24"/>
          <w:szCs w:val="24"/>
        </w:rPr>
        <w:t xml:space="preserve">Mgr. Pavel </w:t>
      </w:r>
      <w:proofErr w:type="spellStart"/>
      <w:r w:rsidR="00810F34" w:rsidRPr="006E4BB7">
        <w:rPr>
          <w:rFonts w:ascii="Times New Roman" w:eastAsia="STHupo" w:hAnsi="Times New Roman" w:cs="Times New Roman"/>
          <w:sz w:val="24"/>
          <w:szCs w:val="24"/>
        </w:rPr>
        <w:t>Nazarský</w:t>
      </w:r>
      <w:proofErr w:type="spellEnd"/>
      <w:r w:rsidR="00810F34" w:rsidRPr="006E4BB7">
        <w:rPr>
          <w:rFonts w:ascii="Times New Roman" w:eastAsia="STHupo" w:hAnsi="Times New Roman" w:cs="Times New Roman"/>
          <w:sz w:val="24"/>
          <w:szCs w:val="24"/>
        </w:rPr>
        <w:t xml:space="preserve"> (host), </w:t>
      </w:r>
      <w:r w:rsidR="000A1DC1" w:rsidRPr="006E4BB7">
        <w:rPr>
          <w:rFonts w:ascii="Times New Roman" w:eastAsia="STHupo" w:hAnsi="Times New Roman" w:cs="Times New Roman"/>
          <w:sz w:val="24"/>
          <w:szCs w:val="24"/>
        </w:rPr>
        <w:t>Mgr. Pavel Štefaňák (host</w:t>
      </w:r>
      <w:r w:rsidR="002E1212" w:rsidRPr="006E4BB7">
        <w:rPr>
          <w:rFonts w:ascii="Times New Roman" w:eastAsia="STHupo" w:hAnsi="Times New Roman" w:cs="Times New Roman"/>
          <w:sz w:val="24"/>
          <w:szCs w:val="24"/>
        </w:rPr>
        <w:t>)</w:t>
      </w:r>
      <w:r w:rsidR="00810F34" w:rsidRPr="006E4BB7">
        <w:rPr>
          <w:rFonts w:ascii="Times New Roman" w:eastAsia="STHupo" w:hAnsi="Times New Roman" w:cs="Times New Roman"/>
          <w:sz w:val="24"/>
          <w:szCs w:val="24"/>
        </w:rPr>
        <w:t>, MgA. Hana Třeštíková (</w:t>
      </w:r>
      <w:proofErr w:type="spellStart"/>
      <w:r w:rsidR="00810F34" w:rsidRPr="006E4BB7">
        <w:rPr>
          <w:rFonts w:ascii="Times New Roman" w:eastAsia="STHupo" w:hAnsi="Times New Roman" w:cs="Times New Roman"/>
          <w:sz w:val="24"/>
          <w:szCs w:val="24"/>
        </w:rPr>
        <w:t>hostka</w:t>
      </w:r>
      <w:proofErr w:type="spellEnd"/>
      <w:r w:rsidR="00810F34" w:rsidRPr="006E4BB7">
        <w:rPr>
          <w:rFonts w:ascii="Times New Roman" w:eastAsia="STHupo" w:hAnsi="Times New Roman" w:cs="Times New Roman"/>
          <w:sz w:val="24"/>
          <w:szCs w:val="24"/>
        </w:rPr>
        <w:t>)</w:t>
      </w:r>
    </w:p>
    <w:p w:rsidR="006B7A1B" w:rsidRPr="006E4BB7" w:rsidRDefault="006B7A1B" w:rsidP="000A1DC1">
      <w:pPr>
        <w:spacing w:line="276" w:lineRule="auto"/>
        <w:rPr>
          <w:rFonts w:ascii="Times New Roman" w:eastAsia="STHupo" w:hAnsi="Times New Roman" w:cs="Times New Roman"/>
          <w:sz w:val="24"/>
          <w:szCs w:val="24"/>
        </w:rPr>
      </w:pPr>
      <w:r w:rsidRPr="006E4BB7">
        <w:rPr>
          <w:rFonts w:ascii="Times New Roman" w:eastAsia="STHupo" w:hAnsi="Times New Roman" w:cs="Times New Roman"/>
          <w:sz w:val="24"/>
          <w:szCs w:val="24"/>
        </w:rPr>
        <w:t>Tajemnice: Bc. Anna Gümplová</w:t>
      </w:r>
    </w:p>
    <w:p w:rsidR="000A1DC1" w:rsidRPr="006E4BB7" w:rsidRDefault="000A1DC1" w:rsidP="000A1DC1">
      <w:pPr>
        <w:spacing w:line="276" w:lineRule="auto"/>
        <w:rPr>
          <w:rFonts w:ascii="Times New Roman" w:eastAsia="STHupo" w:hAnsi="Times New Roman" w:cs="Times New Roman"/>
          <w:sz w:val="24"/>
          <w:szCs w:val="24"/>
        </w:rPr>
      </w:pPr>
      <w:r w:rsidRPr="006E4BB7">
        <w:rPr>
          <w:rFonts w:ascii="Times New Roman" w:eastAsia="STHupo" w:hAnsi="Times New Roman" w:cs="Times New Roman"/>
          <w:sz w:val="24"/>
          <w:szCs w:val="24"/>
        </w:rPr>
        <w:t xml:space="preserve">Celkový počet členů </w:t>
      </w:r>
      <w:r w:rsidR="006B23AC" w:rsidRPr="006E4BB7">
        <w:rPr>
          <w:rFonts w:ascii="Times New Roman" w:eastAsia="STHupo" w:hAnsi="Times New Roman" w:cs="Times New Roman"/>
          <w:sz w:val="24"/>
          <w:szCs w:val="24"/>
        </w:rPr>
        <w:t>a členek K</w:t>
      </w:r>
      <w:r w:rsidR="00810F34" w:rsidRPr="006E4BB7">
        <w:rPr>
          <w:rFonts w:ascii="Times New Roman" w:eastAsia="STHupo" w:hAnsi="Times New Roman" w:cs="Times New Roman"/>
          <w:sz w:val="24"/>
          <w:szCs w:val="24"/>
        </w:rPr>
        <w:t>omise: 9, přítomni: 9</w:t>
      </w:r>
      <w:r w:rsidR="002E1212" w:rsidRPr="006E4BB7">
        <w:rPr>
          <w:rFonts w:ascii="Times New Roman" w:eastAsia="STHupo" w:hAnsi="Times New Roman" w:cs="Times New Roman"/>
          <w:sz w:val="24"/>
          <w:szCs w:val="24"/>
        </w:rPr>
        <w:t>, K</w:t>
      </w:r>
      <w:r w:rsidRPr="006E4BB7">
        <w:rPr>
          <w:rFonts w:ascii="Times New Roman" w:eastAsia="STHupo" w:hAnsi="Times New Roman" w:cs="Times New Roman"/>
          <w:sz w:val="24"/>
          <w:szCs w:val="24"/>
        </w:rPr>
        <w:t>omise je usnášeníschopná.</w:t>
      </w:r>
    </w:p>
    <w:p w:rsidR="005F7C67" w:rsidRPr="006E4BB7" w:rsidRDefault="000A1DC1" w:rsidP="00FE0604">
      <w:pPr>
        <w:spacing w:line="276" w:lineRule="auto"/>
        <w:rPr>
          <w:rFonts w:ascii="Times New Roman" w:eastAsia="STHupo" w:hAnsi="Times New Roman" w:cs="Times New Roman"/>
          <w:sz w:val="24"/>
          <w:szCs w:val="24"/>
        </w:rPr>
      </w:pPr>
      <w:r w:rsidRPr="006E4BB7">
        <w:rPr>
          <w:rFonts w:ascii="Times New Roman" w:eastAsia="STHupo" w:hAnsi="Times New Roman" w:cs="Times New Roman"/>
          <w:sz w:val="24"/>
          <w:szCs w:val="24"/>
        </w:rPr>
        <w:t xml:space="preserve">Jednání bylo zahájeno </w:t>
      </w:r>
      <w:r w:rsidR="00810F34" w:rsidRPr="006E4BB7">
        <w:rPr>
          <w:rFonts w:ascii="Times New Roman" w:eastAsia="STHupo" w:hAnsi="Times New Roman" w:cs="Times New Roman"/>
          <w:sz w:val="24"/>
          <w:szCs w:val="24"/>
        </w:rPr>
        <w:t>v 10:35</w:t>
      </w:r>
      <w:r w:rsidR="00EF0A0C" w:rsidRPr="006E4BB7">
        <w:rPr>
          <w:rFonts w:ascii="Times New Roman" w:eastAsia="STHupo" w:hAnsi="Times New Roman" w:cs="Times New Roman"/>
          <w:sz w:val="24"/>
          <w:szCs w:val="24"/>
        </w:rPr>
        <w:t xml:space="preserve"> hodin a ukončeno v 1</w:t>
      </w:r>
      <w:r w:rsidR="00810F34" w:rsidRPr="006E4BB7">
        <w:rPr>
          <w:rFonts w:ascii="Times New Roman" w:eastAsia="STHupo" w:hAnsi="Times New Roman" w:cs="Times New Roman"/>
          <w:sz w:val="24"/>
          <w:szCs w:val="24"/>
        </w:rPr>
        <w:t>1:50</w:t>
      </w:r>
      <w:r w:rsidRPr="006E4BB7">
        <w:rPr>
          <w:rFonts w:ascii="Times New Roman" w:eastAsia="STHupo" w:hAnsi="Times New Roman" w:cs="Times New Roman"/>
          <w:sz w:val="24"/>
          <w:szCs w:val="24"/>
        </w:rPr>
        <w:t>.</w:t>
      </w:r>
    </w:p>
    <w:p w:rsidR="00FE0604" w:rsidRPr="006E4BB7" w:rsidRDefault="006F78AB" w:rsidP="00FE0604">
      <w:pPr>
        <w:spacing w:line="276" w:lineRule="auto"/>
        <w:rPr>
          <w:rFonts w:ascii="Times New Roman" w:eastAsia="STHupo" w:hAnsi="Times New Roman" w:cs="Times New Roman"/>
          <w:b/>
          <w:sz w:val="24"/>
          <w:szCs w:val="24"/>
        </w:rPr>
      </w:pPr>
      <w:r w:rsidRPr="006E4BB7">
        <w:rPr>
          <w:rFonts w:ascii="Times New Roman" w:eastAsia="STHupo" w:hAnsi="Times New Roman" w:cs="Times New Roman"/>
          <w:b/>
          <w:sz w:val="24"/>
          <w:szCs w:val="24"/>
        </w:rPr>
        <w:t>Program:</w:t>
      </w:r>
    </w:p>
    <w:p w:rsidR="006B7A1B" w:rsidRPr="006E4BB7" w:rsidRDefault="005F7C67" w:rsidP="009A04B2">
      <w:pPr>
        <w:pStyle w:val="Odstavecseseznamem"/>
        <w:numPr>
          <w:ilvl w:val="0"/>
          <w:numId w:val="1"/>
        </w:numPr>
        <w:spacing w:line="276" w:lineRule="auto"/>
        <w:rPr>
          <w:rFonts w:ascii="Times New Roman" w:eastAsia="STHupo" w:hAnsi="Times New Roman" w:cs="Times New Roman"/>
          <w:b/>
          <w:sz w:val="24"/>
          <w:szCs w:val="24"/>
        </w:rPr>
      </w:pPr>
      <w:r w:rsidRPr="006E4BB7">
        <w:rPr>
          <w:rFonts w:ascii="Times New Roman" w:eastAsia="STHupo" w:hAnsi="Times New Roman" w:cs="Times New Roman"/>
          <w:b/>
          <w:sz w:val="24"/>
          <w:szCs w:val="24"/>
        </w:rPr>
        <w:t>Úvod</w:t>
      </w:r>
    </w:p>
    <w:p w:rsidR="00810F34" w:rsidRPr="006E4BB7" w:rsidRDefault="00810F34" w:rsidP="00810F34">
      <w:pPr>
        <w:pStyle w:val="Odstavecseseznamem"/>
        <w:spacing w:line="276" w:lineRule="auto"/>
        <w:ind w:left="360"/>
        <w:rPr>
          <w:rFonts w:ascii="Times New Roman" w:eastAsia="STHupo" w:hAnsi="Times New Roman" w:cs="Times New Roman"/>
          <w:b/>
          <w:sz w:val="24"/>
          <w:szCs w:val="24"/>
        </w:rPr>
      </w:pPr>
    </w:p>
    <w:p w:rsidR="006B7A1B" w:rsidRPr="006E4BB7" w:rsidRDefault="00744022" w:rsidP="006E4BB7">
      <w:pPr>
        <w:pStyle w:val="Odstavecseseznamem"/>
        <w:spacing w:line="276" w:lineRule="auto"/>
        <w:ind w:left="708"/>
        <w:rPr>
          <w:rFonts w:ascii="Times New Roman" w:eastAsia="STHupo" w:hAnsi="Times New Roman" w:cs="Times New Roman"/>
          <w:sz w:val="24"/>
          <w:szCs w:val="24"/>
        </w:rPr>
      </w:pPr>
      <w:r w:rsidRPr="006E4BB7">
        <w:rPr>
          <w:rFonts w:ascii="Times New Roman" w:eastAsia="STHupo" w:hAnsi="Times New Roman" w:cs="Times New Roman"/>
          <w:sz w:val="24"/>
          <w:szCs w:val="24"/>
        </w:rPr>
        <w:t xml:space="preserve">Jan Štern přivítal </w:t>
      </w:r>
      <w:r w:rsidR="00EF0A0C" w:rsidRPr="006E4BB7">
        <w:rPr>
          <w:rFonts w:ascii="Times New Roman" w:eastAsia="STHupo" w:hAnsi="Times New Roman" w:cs="Times New Roman"/>
          <w:sz w:val="24"/>
          <w:szCs w:val="24"/>
        </w:rPr>
        <w:t xml:space="preserve">všechny zúčastněné a </w:t>
      </w:r>
      <w:r w:rsidR="00810F34" w:rsidRPr="006E4BB7">
        <w:rPr>
          <w:rFonts w:ascii="Times New Roman" w:eastAsia="STHupo" w:hAnsi="Times New Roman" w:cs="Times New Roman"/>
          <w:sz w:val="24"/>
          <w:szCs w:val="24"/>
        </w:rPr>
        <w:t>stručně uvedl témata připravená k projednání</w:t>
      </w:r>
      <w:r w:rsidR="00EF0A0C" w:rsidRPr="006E4BB7">
        <w:rPr>
          <w:rFonts w:ascii="Times New Roman" w:eastAsia="STHupo" w:hAnsi="Times New Roman" w:cs="Times New Roman"/>
          <w:sz w:val="24"/>
          <w:szCs w:val="24"/>
        </w:rPr>
        <w:t>.</w:t>
      </w:r>
    </w:p>
    <w:p w:rsidR="006B7A1B" w:rsidRPr="006E4BB7" w:rsidRDefault="006B7A1B" w:rsidP="006E4BB7">
      <w:pPr>
        <w:pStyle w:val="Odstavecseseznamem"/>
        <w:spacing w:after="0" w:line="240" w:lineRule="auto"/>
        <w:ind w:left="708"/>
        <w:rPr>
          <w:rFonts w:ascii="Times New Roman" w:eastAsia="STHupo" w:hAnsi="Times New Roman" w:cs="Times New Roman"/>
          <w:sz w:val="24"/>
          <w:szCs w:val="24"/>
        </w:rPr>
      </w:pPr>
    </w:p>
    <w:p w:rsidR="000A1DC1" w:rsidRPr="006E4BB7" w:rsidRDefault="000A1DC1" w:rsidP="006E4BB7">
      <w:pPr>
        <w:pStyle w:val="Odstavecseseznamem"/>
        <w:numPr>
          <w:ilvl w:val="1"/>
          <w:numId w:val="1"/>
        </w:numPr>
        <w:spacing w:after="0" w:line="240" w:lineRule="auto"/>
        <w:ind w:left="1428"/>
        <w:rPr>
          <w:rFonts w:ascii="Times New Roman" w:eastAsia="STHupo" w:hAnsi="Times New Roman" w:cs="Times New Roman"/>
          <w:sz w:val="24"/>
          <w:szCs w:val="24"/>
        </w:rPr>
      </w:pPr>
      <w:r w:rsidRPr="006E4BB7">
        <w:rPr>
          <w:rFonts w:ascii="Times New Roman" w:eastAsia="STHupo" w:hAnsi="Times New Roman" w:cs="Times New Roman"/>
          <w:sz w:val="24"/>
          <w:szCs w:val="24"/>
        </w:rPr>
        <w:t>Schválení hostů</w:t>
      </w:r>
    </w:p>
    <w:p w:rsidR="006B7A1B" w:rsidRPr="006E4BB7" w:rsidRDefault="006B7A1B" w:rsidP="006E4BB7">
      <w:pPr>
        <w:pStyle w:val="Odstavecseseznamem"/>
        <w:spacing w:after="0" w:line="240" w:lineRule="auto"/>
        <w:ind w:left="708"/>
        <w:rPr>
          <w:rFonts w:ascii="Times New Roman" w:eastAsia="STHupo" w:hAnsi="Times New Roman" w:cs="Times New Roman"/>
          <w:b/>
          <w:sz w:val="24"/>
          <w:szCs w:val="24"/>
        </w:rPr>
      </w:pPr>
    </w:p>
    <w:p w:rsidR="000A1DC1" w:rsidRPr="006E4BB7" w:rsidRDefault="00135D4F" w:rsidP="006E4BB7">
      <w:pPr>
        <w:pStyle w:val="Odstavecseseznamem"/>
        <w:spacing w:after="0" w:line="240" w:lineRule="auto"/>
        <w:ind w:left="708"/>
        <w:rPr>
          <w:rFonts w:ascii="Times New Roman" w:eastAsia="STHupo" w:hAnsi="Times New Roman" w:cs="Times New Roman"/>
          <w:sz w:val="24"/>
          <w:szCs w:val="24"/>
        </w:rPr>
      </w:pPr>
      <w:r w:rsidRPr="006E4BB7">
        <w:rPr>
          <w:rFonts w:ascii="Times New Roman" w:eastAsia="STHupo" w:hAnsi="Times New Roman" w:cs="Times New Roman"/>
          <w:sz w:val="24"/>
          <w:szCs w:val="24"/>
        </w:rPr>
        <w:t>Hlasování: pro</w:t>
      </w:r>
      <w:r w:rsidR="000A1DC1" w:rsidRPr="006E4BB7">
        <w:rPr>
          <w:rFonts w:ascii="Times New Roman" w:eastAsia="STHupo" w:hAnsi="Times New Roman" w:cs="Times New Roman"/>
          <w:sz w:val="24"/>
          <w:szCs w:val="24"/>
        </w:rPr>
        <w:t xml:space="preserve"> </w:t>
      </w:r>
      <w:r w:rsidR="00FC4598" w:rsidRPr="006E4BB7">
        <w:rPr>
          <w:rFonts w:ascii="Times New Roman" w:eastAsia="STHupo" w:hAnsi="Times New Roman" w:cs="Times New Roman"/>
          <w:sz w:val="24"/>
          <w:szCs w:val="24"/>
        </w:rPr>
        <w:t>7</w:t>
      </w:r>
      <w:r w:rsidRPr="006E4BB7">
        <w:rPr>
          <w:rFonts w:ascii="Times New Roman" w:eastAsia="STHupo" w:hAnsi="Times New Roman" w:cs="Times New Roman"/>
          <w:sz w:val="24"/>
          <w:szCs w:val="24"/>
        </w:rPr>
        <w:t>, proti</w:t>
      </w:r>
      <w:r w:rsidR="000A1DC1" w:rsidRPr="006E4BB7">
        <w:rPr>
          <w:rFonts w:ascii="Times New Roman" w:eastAsia="STHupo" w:hAnsi="Times New Roman" w:cs="Times New Roman"/>
          <w:sz w:val="24"/>
          <w:szCs w:val="24"/>
        </w:rPr>
        <w:t xml:space="preserve"> 0, </w:t>
      </w:r>
      <w:r w:rsidRPr="006E4BB7">
        <w:rPr>
          <w:rFonts w:ascii="Times New Roman" w:eastAsia="STHupo" w:hAnsi="Times New Roman" w:cs="Times New Roman"/>
          <w:sz w:val="24"/>
          <w:szCs w:val="24"/>
        </w:rPr>
        <w:t>zdržel/a se</w:t>
      </w:r>
      <w:r w:rsidR="006B7A1B" w:rsidRPr="006E4BB7">
        <w:rPr>
          <w:rFonts w:ascii="Times New Roman" w:eastAsia="STHupo" w:hAnsi="Times New Roman" w:cs="Times New Roman"/>
          <w:sz w:val="24"/>
          <w:szCs w:val="24"/>
        </w:rPr>
        <w:t xml:space="preserve"> 0. H</w:t>
      </w:r>
      <w:r w:rsidR="000A1DC1" w:rsidRPr="006E4BB7">
        <w:rPr>
          <w:rFonts w:ascii="Times New Roman" w:eastAsia="STHupo" w:hAnsi="Times New Roman" w:cs="Times New Roman"/>
          <w:sz w:val="24"/>
          <w:szCs w:val="24"/>
        </w:rPr>
        <w:t>osté byli schváleni.</w:t>
      </w:r>
    </w:p>
    <w:p w:rsidR="006B7A1B" w:rsidRPr="006E4BB7" w:rsidRDefault="006B7A1B" w:rsidP="006E4BB7">
      <w:pPr>
        <w:pStyle w:val="Odstavecseseznamem"/>
        <w:spacing w:after="0" w:line="240" w:lineRule="auto"/>
        <w:ind w:left="708"/>
        <w:rPr>
          <w:rFonts w:ascii="Times New Roman" w:eastAsia="STHupo" w:hAnsi="Times New Roman" w:cs="Times New Roman"/>
          <w:sz w:val="24"/>
          <w:szCs w:val="24"/>
        </w:rPr>
      </w:pPr>
    </w:p>
    <w:p w:rsidR="000A1DC1" w:rsidRPr="006E4BB7" w:rsidRDefault="000A1DC1" w:rsidP="006E4BB7">
      <w:pPr>
        <w:pStyle w:val="Odstavecseseznamem"/>
        <w:numPr>
          <w:ilvl w:val="1"/>
          <w:numId w:val="1"/>
        </w:numPr>
        <w:spacing w:after="0" w:line="240" w:lineRule="auto"/>
        <w:ind w:left="1428"/>
        <w:rPr>
          <w:rFonts w:ascii="Times New Roman" w:eastAsia="STHupo" w:hAnsi="Times New Roman" w:cs="Times New Roman"/>
          <w:sz w:val="24"/>
          <w:szCs w:val="24"/>
        </w:rPr>
      </w:pPr>
      <w:r w:rsidRPr="006E4BB7">
        <w:rPr>
          <w:rFonts w:ascii="Times New Roman" w:eastAsia="STHupo" w:hAnsi="Times New Roman" w:cs="Times New Roman"/>
          <w:sz w:val="24"/>
          <w:szCs w:val="24"/>
        </w:rPr>
        <w:t xml:space="preserve">Schválení zápisu z minulé schůze </w:t>
      </w:r>
    </w:p>
    <w:p w:rsidR="006B7A1B" w:rsidRPr="006E4BB7" w:rsidRDefault="006B7A1B" w:rsidP="006E4BB7">
      <w:pPr>
        <w:pStyle w:val="Odstavecseseznamem"/>
        <w:spacing w:after="0" w:line="240" w:lineRule="auto"/>
        <w:ind w:left="708"/>
        <w:rPr>
          <w:rFonts w:ascii="Times New Roman" w:eastAsia="STHupo" w:hAnsi="Times New Roman" w:cs="Times New Roman"/>
          <w:b/>
          <w:sz w:val="24"/>
          <w:szCs w:val="24"/>
        </w:rPr>
      </w:pPr>
    </w:p>
    <w:p w:rsidR="00137048" w:rsidRPr="006E4BB7" w:rsidRDefault="00135D4F" w:rsidP="006E4BB7">
      <w:pPr>
        <w:pStyle w:val="Odstavecseseznamem"/>
        <w:spacing w:after="0" w:line="240" w:lineRule="auto"/>
        <w:ind w:left="708"/>
        <w:rPr>
          <w:rFonts w:ascii="Times New Roman" w:eastAsia="STHupo" w:hAnsi="Times New Roman" w:cs="Times New Roman"/>
          <w:sz w:val="24"/>
          <w:szCs w:val="24"/>
        </w:rPr>
      </w:pPr>
      <w:r w:rsidRPr="006E4BB7">
        <w:rPr>
          <w:rFonts w:ascii="Times New Roman" w:eastAsia="STHupo" w:hAnsi="Times New Roman" w:cs="Times New Roman"/>
          <w:sz w:val="24"/>
          <w:szCs w:val="24"/>
        </w:rPr>
        <w:t xml:space="preserve">Hlasování: pro </w:t>
      </w:r>
      <w:r w:rsidR="00FC4598" w:rsidRPr="006E4BB7">
        <w:rPr>
          <w:rFonts w:ascii="Times New Roman" w:eastAsia="STHupo" w:hAnsi="Times New Roman" w:cs="Times New Roman"/>
          <w:sz w:val="24"/>
          <w:szCs w:val="24"/>
        </w:rPr>
        <w:t>7</w:t>
      </w:r>
      <w:r w:rsidR="00EF0A0C" w:rsidRPr="006E4BB7">
        <w:rPr>
          <w:rFonts w:ascii="Times New Roman" w:eastAsia="STHupo" w:hAnsi="Times New Roman" w:cs="Times New Roman"/>
          <w:sz w:val="24"/>
          <w:szCs w:val="24"/>
        </w:rPr>
        <w:t>,</w:t>
      </w:r>
      <w:r w:rsidRPr="006E4BB7">
        <w:rPr>
          <w:rFonts w:ascii="Times New Roman" w:eastAsia="STHupo" w:hAnsi="Times New Roman" w:cs="Times New Roman"/>
          <w:sz w:val="24"/>
          <w:szCs w:val="24"/>
        </w:rPr>
        <w:t xml:space="preserve"> proti</w:t>
      </w:r>
      <w:r w:rsidR="000A1DC1" w:rsidRPr="006E4BB7">
        <w:rPr>
          <w:rFonts w:ascii="Times New Roman" w:eastAsia="STHupo" w:hAnsi="Times New Roman" w:cs="Times New Roman"/>
          <w:sz w:val="24"/>
          <w:szCs w:val="24"/>
        </w:rPr>
        <w:t xml:space="preserve"> 0, </w:t>
      </w:r>
      <w:r w:rsidRPr="006E4BB7">
        <w:rPr>
          <w:rFonts w:ascii="Times New Roman" w:eastAsia="STHupo" w:hAnsi="Times New Roman" w:cs="Times New Roman"/>
          <w:sz w:val="24"/>
          <w:szCs w:val="24"/>
        </w:rPr>
        <w:t>zdržel/a se</w:t>
      </w:r>
      <w:r w:rsidR="006B7A1B" w:rsidRPr="006E4BB7">
        <w:rPr>
          <w:rFonts w:ascii="Times New Roman" w:eastAsia="STHupo" w:hAnsi="Times New Roman" w:cs="Times New Roman"/>
          <w:sz w:val="24"/>
          <w:szCs w:val="24"/>
        </w:rPr>
        <w:t xml:space="preserve"> 0. Z</w:t>
      </w:r>
      <w:r w:rsidR="000A1DC1" w:rsidRPr="006E4BB7">
        <w:rPr>
          <w:rFonts w:ascii="Times New Roman" w:eastAsia="STHupo" w:hAnsi="Times New Roman" w:cs="Times New Roman"/>
          <w:sz w:val="24"/>
          <w:szCs w:val="24"/>
        </w:rPr>
        <w:t>ápis z minulé schůze byl schválen.</w:t>
      </w:r>
    </w:p>
    <w:p w:rsidR="006B7A1B" w:rsidRPr="006E4BB7" w:rsidRDefault="006B7A1B" w:rsidP="00C527F7">
      <w:pPr>
        <w:pStyle w:val="Odstavecseseznamem"/>
        <w:spacing w:after="0" w:line="240" w:lineRule="auto"/>
        <w:ind w:left="360"/>
        <w:rPr>
          <w:rFonts w:ascii="Times New Roman" w:eastAsia="STHupo" w:hAnsi="Times New Roman" w:cs="Times New Roman"/>
          <w:sz w:val="24"/>
          <w:szCs w:val="24"/>
        </w:rPr>
      </w:pPr>
    </w:p>
    <w:p w:rsidR="00137048" w:rsidRPr="006E4BB7" w:rsidRDefault="00FC4598" w:rsidP="005F7C67">
      <w:pPr>
        <w:numPr>
          <w:ilvl w:val="0"/>
          <w:numId w:val="1"/>
        </w:numPr>
        <w:spacing w:after="0" w:line="240" w:lineRule="auto"/>
        <w:rPr>
          <w:rFonts w:ascii="Times New Roman" w:eastAsia="STHupo" w:hAnsi="Times New Roman" w:cs="Times New Roman"/>
          <w:b/>
          <w:sz w:val="24"/>
          <w:szCs w:val="24"/>
        </w:rPr>
      </w:pPr>
      <w:r w:rsidRPr="006E4BB7">
        <w:rPr>
          <w:rFonts w:ascii="Times New Roman" w:eastAsia="STHupo" w:hAnsi="Times New Roman" w:cs="Times New Roman"/>
          <w:b/>
          <w:sz w:val="24"/>
          <w:szCs w:val="24"/>
        </w:rPr>
        <w:t>Informační kampaň směrem k turistům v Praze</w:t>
      </w:r>
    </w:p>
    <w:p w:rsidR="00263EF1" w:rsidRPr="006E4BB7" w:rsidRDefault="00263EF1" w:rsidP="003D4C49">
      <w:pPr>
        <w:spacing w:after="0" w:line="240" w:lineRule="auto"/>
        <w:ind w:left="708"/>
        <w:jc w:val="both"/>
        <w:rPr>
          <w:rFonts w:ascii="Times New Roman" w:eastAsia="STHupo" w:hAnsi="Times New Roman" w:cs="Times New Roman"/>
          <w:sz w:val="24"/>
          <w:szCs w:val="24"/>
        </w:rPr>
      </w:pPr>
    </w:p>
    <w:p w:rsidR="006E4BB7" w:rsidRPr="006E4BB7" w:rsidRDefault="00FC4598" w:rsidP="006E4B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4BB7">
        <w:rPr>
          <w:rFonts w:ascii="Times New Roman" w:hAnsi="Times New Roman" w:cs="Times New Roman"/>
          <w:sz w:val="24"/>
          <w:szCs w:val="24"/>
        </w:rPr>
        <w:t xml:space="preserve">Pan předseda Jan Štern představil plánovanou informační kampaň směrem k turistům v Praze na základě negativních dopadů rozmáhajícího se turismu. Připravuje se ve spolupráci s Odborem kultury a cestovního ruchu a s Pražskou informační službou. Plánování je teprve na začátku, proto se s ním předstupuje před Komisi, aby prodiskutovala možný obsah kampaně. </w:t>
      </w:r>
      <w:r w:rsidR="001C4C57" w:rsidRPr="006E4BB7">
        <w:rPr>
          <w:rFonts w:ascii="Times New Roman" w:hAnsi="Times New Roman" w:cs="Times New Roman"/>
          <w:sz w:val="24"/>
          <w:szCs w:val="24"/>
        </w:rPr>
        <w:t xml:space="preserve">Kampaň bude využívat magistrátní plochy a bude se soustřeďovat v místech, kde je velký výskyt turistů, jako je Hlavní nádraží apod. Jedná se o pilotní projekt, který se začne realizovat zhruba v polovině léta a na konci roku se vyhodnotí. Jednání Komise se zúčastnila i paní radní Hana Třeštíková z pozice předsedkyně Komise pro cestovní ruch. Podotkla, že cestovní ruch a noční život spolu úzce souvisí a proto se obsah kampaně projednává i s Komisí pro nočního starostu. Host Pavel </w:t>
      </w:r>
      <w:proofErr w:type="spellStart"/>
      <w:r w:rsidR="001C4C57" w:rsidRPr="006E4BB7">
        <w:rPr>
          <w:rFonts w:ascii="Times New Roman" w:hAnsi="Times New Roman" w:cs="Times New Roman"/>
          <w:sz w:val="24"/>
          <w:szCs w:val="24"/>
        </w:rPr>
        <w:t>Nazarský</w:t>
      </w:r>
      <w:proofErr w:type="spellEnd"/>
      <w:r w:rsidR="001C4C57" w:rsidRPr="006E4BB7">
        <w:rPr>
          <w:rFonts w:ascii="Times New Roman" w:hAnsi="Times New Roman" w:cs="Times New Roman"/>
          <w:sz w:val="24"/>
          <w:szCs w:val="24"/>
        </w:rPr>
        <w:t>, místostarosta Prahy 1, nápad kvitoval. S kampaní je však potřeba začít už v zahraničí, kde se láká na noční život v Praze. Hana Třeštíková vysvětlila, že na změně strategie, koho a jak do Prahy reklama láká, se pracuje. V tuto chvíli však chybí potřebná data, kdo za reklamou v zahraničí stojí.</w:t>
      </w:r>
      <w:r w:rsidR="007E69E0" w:rsidRPr="006E4BB7">
        <w:rPr>
          <w:rFonts w:ascii="Times New Roman" w:hAnsi="Times New Roman" w:cs="Times New Roman"/>
          <w:sz w:val="24"/>
          <w:szCs w:val="24"/>
        </w:rPr>
        <w:t xml:space="preserve"> Jakékoliv informace k tomuto tématu jsou vítány. Ale tato nová kampaň hlavního města se bude zaměřovat na to, jak se zde turisté chovají a jak se místní chovají k nim (např. podvodné směnárny, předražená taxi služba apod.). V rámci diskuze bylo zdůrazněno to, že se kampaň musí objevit na místech, kudy do Prahy turisté přijíždějí </w:t>
      </w:r>
      <w:r w:rsidR="007E69E0" w:rsidRPr="006E4BB7">
        <w:rPr>
          <w:rFonts w:ascii="Times New Roman" w:hAnsi="Times New Roman" w:cs="Times New Roman"/>
          <w:sz w:val="24"/>
          <w:szCs w:val="24"/>
        </w:rPr>
        <w:lastRenderedPageBreak/>
        <w:t xml:space="preserve">(letiště, autobusy z letiště apod.), aby věděli, na co si dát pozor a jak se chovat. Na základě toho se otevřelo téma získávání informací o Praze online. Mnoho lidí na internetu v různých diskuzích dostane doporučení na noční život v Praze apod. Pan předseda souhlasil, že se kampaň musí odehrávat i v online </w:t>
      </w:r>
      <w:r w:rsidR="00534C70" w:rsidRPr="006E4BB7">
        <w:rPr>
          <w:rFonts w:ascii="Times New Roman" w:hAnsi="Times New Roman" w:cs="Times New Roman"/>
          <w:sz w:val="24"/>
          <w:szCs w:val="24"/>
        </w:rPr>
        <w:t>prostředí. Je potřeba, aby v podobných dis</w:t>
      </w:r>
      <w:r w:rsidR="000D6A73" w:rsidRPr="006E4BB7">
        <w:rPr>
          <w:rFonts w:ascii="Times New Roman" w:hAnsi="Times New Roman" w:cs="Times New Roman"/>
          <w:sz w:val="24"/>
          <w:szCs w:val="24"/>
        </w:rPr>
        <w:t>kuzích, na online průvodcích ap</w:t>
      </w:r>
      <w:r w:rsidR="00534C70" w:rsidRPr="006E4BB7">
        <w:rPr>
          <w:rFonts w:ascii="Times New Roman" w:hAnsi="Times New Roman" w:cs="Times New Roman"/>
          <w:sz w:val="24"/>
          <w:szCs w:val="24"/>
        </w:rPr>
        <w:t xml:space="preserve">od. Někdo vystupoval za hlavní město, vysvětloval a upozorňoval. Prague City </w:t>
      </w:r>
      <w:proofErr w:type="spellStart"/>
      <w:r w:rsidR="00534C70" w:rsidRPr="006E4BB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534C70" w:rsidRPr="006E4BB7">
        <w:rPr>
          <w:rFonts w:ascii="Times New Roman" w:hAnsi="Times New Roman" w:cs="Times New Roman"/>
          <w:sz w:val="24"/>
          <w:szCs w:val="24"/>
        </w:rPr>
        <w:t xml:space="preserve"> toto v omezené míře dělá</w:t>
      </w:r>
      <w:r w:rsidR="000D6A73" w:rsidRPr="006E4BB7">
        <w:rPr>
          <w:rFonts w:ascii="Times New Roman" w:hAnsi="Times New Roman" w:cs="Times New Roman"/>
          <w:sz w:val="24"/>
          <w:szCs w:val="24"/>
        </w:rPr>
        <w:t xml:space="preserve"> a paní radní se s nimi spojí, aby se na to více zaměřili. Komise se shodla na tom, že na další jednání bude přizván ředitel PIS Petr Slepička. </w:t>
      </w:r>
    </w:p>
    <w:p w:rsidR="00DD64E0" w:rsidRPr="006E4BB7" w:rsidRDefault="000D6A73" w:rsidP="006E4B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4BB7">
        <w:rPr>
          <w:rFonts w:ascii="Times New Roman" w:hAnsi="Times New Roman" w:cs="Times New Roman"/>
          <w:sz w:val="24"/>
          <w:szCs w:val="24"/>
        </w:rPr>
        <w:t xml:space="preserve">Byly položeny dotazy na to, kdo tu kampaň připraví, a upozorněno, že by se kampaň měla stavět na analýzách, které k nějakým tématům chybí. František Cipro vysvětlil, že tento rok to bude dělat magistrát sám, že je to pilotní projekt na zkoušku. Do budoucna by asi byla vybrána externí firma a měli bychom mít více dat z různých </w:t>
      </w:r>
      <w:r w:rsidR="00DD64E0" w:rsidRPr="006E4BB7">
        <w:rPr>
          <w:rFonts w:ascii="Times New Roman" w:hAnsi="Times New Roman" w:cs="Times New Roman"/>
          <w:sz w:val="24"/>
          <w:szCs w:val="24"/>
        </w:rPr>
        <w:t xml:space="preserve">analýz. Pro budoucí kampaně je </w:t>
      </w:r>
      <w:r w:rsidRPr="006E4BB7">
        <w:rPr>
          <w:rFonts w:ascii="Times New Roman" w:hAnsi="Times New Roman" w:cs="Times New Roman"/>
          <w:sz w:val="24"/>
          <w:szCs w:val="24"/>
        </w:rPr>
        <w:t xml:space="preserve">nutné si ujasnit, na koho </w:t>
      </w:r>
      <w:r w:rsidR="00DD64E0" w:rsidRPr="006E4BB7">
        <w:rPr>
          <w:rFonts w:ascii="Times New Roman" w:hAnsi="Times New Roman" w:cs="Times New Roman"/>
          <w:sz w:val="24"/>
          <w:szCs w:val="24"/>
        </w:rPr>
        <w:t xml:space="preserve">cílí </w:t>
      </w:r>
      <w:r w:rsidRPr="006E4BB7">
        <w:rPr>
          <w:rFonts w:ascii="Times New Roman" w:hAnsi="Times New Roman" w:cs="Times New Roman"/>
          <w:sz w:val="24"/>
          <w:szCs w:val="24"/>
        </w:rPr>
        <w:t xml:space="preserve">a co </w:t>
      </w:r>
      <w:r w:rsidR="00DD64E0" w:rsidRPr="006E4BB7">
        <w:rPr>
          <w:rFonts w:ascii="Times New Roman" w:hAnsi="Times New Roman" w:cs="Times New Roman"/>
          <w:sz w:val="24"/>
          <w:szCs w:val="24"/>
        </w:rPr>
        <w:t>má být sdělením. V tuto chvíli se předpokládá širší záběr. Je tu možnost spolupráce např. s Jankem Rubešem, aby kampaň obsahovala i užitečné tipy pro turisty. Na dalším červnovém jednání by Petr Slepička prezentoval první nástřel celé kampaně.</w:t>
      </w:r>
    </w:p>
    <w:p w:rsidR="00DD64E0" w:rsidRPr="006E4BB7" w:rsidRDefault="00DD64E0" w:rsidP="006E4B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4BB7">
        <w:rPr>
          <w:rFonts w:ascii="Times New Roman" w:hAnsi="Times New Roman" w:cs="Times New Roman"/>
          <w:sz w:val="24"/>
          <w:szCs w:val="24"/>
        </w:rPr>
        <w:t>Komise se shodla na následujících tématech, které by kampaň měla obsahovat: krádeže, drogy (lidé si myslí, že je tu užívání legální), večírky na ubytovacích zařízeních a s nimi spojený hluk, nepořádek.</w:t>
      </w:r>
    </w:p>
    <w:p w:rsidR="00135D4F" w:rsidRPr="006E4BB7" w:rsidRDefault="00135D4F" w:rsidP="006E4B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332F5" w:rsidRPr="006E4BB7" w:rsidRDefault="00090622" w:rsidP="006E4BB7">
      <w:pPr>
        <w:pStyle w:val="Odstavecseseznamem"/>
        <w:numPr>
          <w:ilvl w:val="0"/>
          <w:numId w:val="1"/>
        </w:numPr>
        <w:rPr>
          <w:rFonts w:ascii="Times New Roman" w:eastAsia="STHupo" w:hAnsi="Times New Roman" w:cs="Times New Roman"/>
          <w:b/>
          <w:sz w:val="24"/>
          <w:szCs w:val="24"/>
        </w:rPr>
      </w:pPr>
      <w:r w:rsidRPr="006E4B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Dotazníkový průzkum mezi návštěvníky center pražské noční </w:t>
      </w:r>
      <w:r w:rsidRPr="006E4BB7">
        <w:rPr>
          <w:rFonts w:ascii="Times New Roman" w:eastAsia="STHupo" w:hAnsi="Times New Roman" w:cs="Times New Roman"/>
          <w:b/>
          <w:sz w:val="24"/>
          <w:szCs w:val="24"/>
        </w:rPr>
        <w:t>zábavy</w:t>
      </w:r>
    </w:p>
    <w:p w:rsidR="003D4C49" w:rsidRPr="006E4BB7" w:rsidRDefault="00090622" w:rsidP="006E4BB7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BB7">
        <w:rPr>
          <w:rFonts w:ascii="Times New Roman" w:hAnsi="Times New Roman" w:cs="Times New Roman"/>
          <w:color w:val="000000"/>
          <w:sz w:val="24"/>
          <w:szCs w:val="24"/>
        </w:rPr>
        <w:t>Jan Štern představil připravovaný průzkum. Cílem je zjistit strukturu návšt</w:t>
      </w:r>
      <w:r w:rsidR="00654E13" w:rsidRPr="006E4BB7">
        <w:rPr>
          <w:rFonts w:ascii="Times New Roman" w:hAnsi="Times New Roman" w:cs="Times New Roman"/>
          <w:color w:val="000000"/>
          <w:sz w:val="24"/>
          <w:szCs w:val="24"/>
        </w:rPr>
        <w:t xml:space="preserve">ěvníků Prahy – základní informace o tom, proč přijíždějí, kde se ubytují apod. František Cipro doplnil, že se s průzkumem začne v první fázi již zmíněné kampaně. Pro nápady, co by v průzkumu nemělo chybět, je možné je směřovat na pana předsedu Komise. Až bude první draft, </w:t>
      </w:r>
      <w:r w:rsidR="00FE35CC" w:rsidRPr="006E4BB7">
        <w:rPr>
          <w:rFonts w:ascii="Times New Roman" w:hAnsi="Times New Roman" w:cs="Times New Roman"/>
          <w:color w:val="000000"/>
          <w:sz w:val="24"/>
          <w:szCs w:val="24"/>
        </w:rPr>
        <w:t xml:space="preserve">rozešle se </w:t>
      </w:r>
      <w:r w:rsidR="00654E13" w:rsidRPr="006E4BB7">
        <w:rPr>
          <w:rFonts w:ascii="Times New Roman" w:hAnsi="Times New Roman" w:cs="Times New Roman"/>
          <w:color w:val="000000"/>
          <w:sz w:val="24"/>
          <w:szCs w:val="24"/>
        </w:rPr>
        <w:t>Komisi k okomentování.</w:t>
      </w:r>
    </w:p>
    <w:p w:rsidR="00135D4F" w:rsidRPr="006E4BB7" w:rsidRDefault="00135D4F" w:rsidP="00135D4F">
      <w:pPr>
        <w:pStyle w:val="Odstavecseseznamem"/>
        <w:numPr>
          <w:ilvl w:val="0"/>
          <w:numId w:val="1"/>
        </w:numPr>
        <w:rPr>
          <w:rFonts w:ascii="Times New Roman" w:eastAsia="STHupo" w:hAnsi="Times New Roman" w:cs="Times New Roman"/>
          <w:b/>
          <w:sz w:val="24"/>
          <w:szCs w:val="24"/>
        </w:rPr>
      </w:pPr>
      <w:r w:rsidRPr="006E4BB7">
        <w:rPr>
          <w:rFonts w:ascii="Times New Roman" w:eastAsia="STHupo" w:hAnsi="Times New Roman" w:cs="Times New Roman"/>
          <w:b/>
          <w:sz w:val="24"/>
          <w:szCs w:val="24"/>
        </w:rPr>
        <w:t>Různé</w:t>
      </w:r>
    </w:p>
    <w:p w:rsidR="003D4C49" w:rsidRPr="006E4BB7" w:rsidRDefault="003D4C49" w:rsidP="003D4C49">
      <w:pPr>
        <w:pStyle w:val="Odstavecseseznamem"/>
        <w:ind w:left="360"/>
        <w:rPr>
          <w:rFonts w:ascii="Times New Roman" w:eastAsia="STHupo" w:hAnsi="Times New Roman" w:cs="Times New Roman"/>
          <w:b/>
          <w:sz w:val="24"/>
          <w:szCs w:val="24"/>
        </w:rPr>
      </w:pPr>
    </w:p>
    <w:p w:rsidR="006E4BB7" w:rsidRPr="006E4BB7" w:rsidRDefault="00FE35CC" w:rsidP="006E4BB7">
      <w:pPr>
        <w:pStyle w:val="Odstavecseseznamem"/>
        <w:ind w:left="360"/>
        <w:jc w:val="both"/>
        <w:rPr>
          <w:rFonts w:ascii="Times New Roman" w:eastAsia="STHupo" w:hAnsi="Times New Roman" w:cs="Times New Roman"/>
          <w:sz w:val="24"/>
          <w:szCs w:val="24"/>
        </w:rPr>
      </w:pPr>
      <w:r w:rsidRPr="006E4BB7">
        <w:rPr>
          <w:rFonts w:ascii="Times New Roman" w:eastAsia="STHupo" w:hAnsi="Times New Roman" w:cs="Times New Roman"/>
          <w:sz w:val="24"/>
          <w:szCs w:val="24"/>
        </w:rPr>
        <w:t>V průběhu jednání Komise se několikrát dostalo na obchody, kde mají otevřeno přes noc a prodává se tam alkohol. Na závěr jednání Pavel Štefaňák sdělil, že podle živnostenského odboru nelze prodej alkoholu regulovat městskou vyhláškou. Město by k takovému kroku muselo být zmocněno, takže v tuto chvíli to jde řešit jedině změnou zákona. Daniel Dárek doplnil, že na úrovni státu se téma regulace prodeje alkoholu řeší a to zejména jako součást celkové strategie protidrogové politiky. Následně byl vyzván, aby na dalším jednání strategii prezentoval.</w:t>
      </w:r>
    </w:p>
    <w:p w:rsidR="003D4C49" w:rsidRPr="006E4BB7" w:rsidRDefault="00FE35CC" w:rsidP="006E4BB7">
      <w:pPr>
        <w:pStyle w:val="Odstavecseseznamem"/>
        <w:ind w:left="360"/>
        <w:jc w:val="both"/>
        <w:rPr>
          <w:rFonts w:ascii="Times New Roman" w:eastAsia="STHupo" w:hAnsi="Times New Roman" w:cs="Times New Roman"/>
          <w:sz w:val="24"/>
          <w:szCs w:val="24"/>
        </w:rPr>
      </w:pPr>
      <w:r w:rsidRPr="006E4BB7">
        <w:rPr>
          <w:rFonts w:ascii="Times New Roman" w:eastAsia="STHupo" w:hAnsi="Times New Roman" w:cs="Times New Roman"/>
          <w:sz w:val="24"/>
          <w:szCs w:val="24"/>
        </w:rPr>
        <w:t xml:space="preserve">Dalším tématem, které za Prahu 1 vznesl Pavel </w:t>
      </w:r>
      <w:proofErr w:type="spellStart"/>
      <w:r w:rsidRPr="006E4BB7">
        <w:rPr>
          <w:rFonts w:ascii="Times New Roman" w:eastAsia="STHupo" w:hAnsi="Times New Roman" w:cs="Times New Roman"/>
          <w:sz w:val="24"/>
          <w:szCs w:val="24"/>
        </w:rPr>
        <w:t>Nazarský</w:t>
      </w:r>
      <w:proofErr w:type="spellEnd"/>
      <w:r w:rsidRPr="006E4BB7">
        <w:rPr>
          <w:rFonts w:ascii="Times New Roman" w:eastAsia="STHupo" w:hAnsi="Times New Roman" w:cs="Times New Roman"/>
          <w:sz w:val="24"/>
          <w:szCs w:val="24"/>
        </w:rPr>
        <w:t xml:space="preserve">, byl podstav policie zejména na Praze 1. Eduard </w:t>
      </w:r>
      <w:proofErr w:type="spellStart"/>
      <w:r w:rsidRPr="006E4BB7">
        <w:rPr>
          <w:rFonts w:ascii="Times New Roman" w:eastAsia="STHupo" w:hAnsi="Times New Roman" w:cs="Times New Roman"/>
          <w:sz w:val="24"/>
          <w:szCs w:val="24"/>
        </w:rPr>
        <w:t>Šuster</w:t>
      </w:r>
      <w:proofErr w:type="spellEnd"/>
      <w:r w:rsidRPr="006E4BB7">
        <w:rPr>
          <w:rFonts w:ascii="Times New Roman" w:eastAsia="STHupo" w:hAnsi="Times New Roman" w:cs="Times New Roman"/>
          <w:sz w:val="24"/>
          <w:szCs w:val="24"/>
        </w:rPr>
        <w:t xml:space="preserve"> vysvětlil důvody podstavu a přítomné ujistil, že na léto policie počítá s přesunem personálních kapacit na Prahu 1 z jiných městských částí</w:t>
      </w:r>
      <w:r w:rsidR="006E4BB7" w:rsidRPr="006E4BB7">
        <w:rPr>
          <w:rFonts w:ascii="Times New Roman" w:eastAsia="STHupo" w:hAnsi="Times New Roman" w:cs="Times New Roman"/>
          <w:sz w:val="24"/>
          <w:szCs w:val="24"/>
        </w:rPr>
        <w:t xml:space="preserve">. </w:t>
      </w:r>
    </w:p>
    <w:p w:rsidR="006E4BB7" w:rsidRPr="006E4BB7" w:rsidRDefault="006E4BB7" w:rsidP="006E4BB7">
      <w:pPr>
        <w:spacing w:line="276" w:lineRule="auto"/>
        <w:jc w:val="both"/>
        <w:rPr>
          <w:rFonts w:ascii="Times New Roman" w:eastAsia="STHupo" w:hAnsi="Times New Roman" w:cs="Times New Roman"/>
          <w:sz w:val="24"/>
          <w:szCs w:val="24"/>
        </w:rPr>
      </w:pPr>
      <w:bookmarkStart w:id="0" w:name="_GoBack"/>
      <w:bookmarkEnd w:id="0"/>
    </w:p>
    <w:p w:rsidR="005F7C67" w:rsidRPr="006E4BB7" w:rsidRDefault="009B0593" w:rsidP="00FE0604">
      <w:pPr>
        <w:spacing w:line="276" w:lineRule="auto"/>
        <w:rPr>
          <w:rFonts w:ascii="Times New Roman" w:eastAsia="STHupo" w:hAnsi="Times New Roman" w:cs="Times New Roman"/>
          <w:sz w:val="24"/>
          <w:szCs w:val="24"/>
        </w:rPr>
      </w:pPr>
      <w:r w:rsidRPr="006E4BB7">
        <w:rPr>
          <w:rFonts w:ascii="Times New Roman" w:eastAsia="STHupo" w:hAnsi="Times New Roman" w:cs="Times New Roman"/>
          <w:sz w:val="24"/>
          <w:szCs w:val="24"/>
        </w:rPr>
        <w:t>Zapsala</w:t>
      </w:r>
      <w:r w:rsidR="00B2122A" w:rsidRPr="006E4BB7">
        <w:rPr>
          <w:rFonts w:ascii="Times New Roman" w:eastAsia="STHupo" w:hAnsi="Times New Roman" w:cs="Times New Roman"/>
          <w:sz w:val="24"/>
          <w:szCs w:val="24"/>
        </w:rPr>
        <w:t>:</w:t>
      </w:r>
      <w:r w:rsidRPr="006E4BB7">
        <w:rPr>
          <w:rFonts w:ascii="Times New Roman" w:eastAsia="STHupo" w:hAnsi="Times New Roman" w:cs="Times New Roman"/>
          <w:sz w:val="24"/>
          <w:szCs w:val="24"/>
        </w:rPr>
        <w:t xml:space="preserve"> </w:t>
      </w:r>
      <w:r w:rsidR="00D61F6C" w:rsidRPr="006E4BB7">
        <w:rPr>
          <w:rFonts w:ascii="Times New Roman" w:eastAsia="STHupo" w:hAnsi="Times New Roman" w:cs="Times New Roman"/>
          <w:sz w:val="24"/>
          <w:szCs w:val="24"/>
        </w:rPr>
        <w:t>Bc. Anna Gümplová</w:t>
      </w:r>
    </w:p>
    <w:p w:rsidR="009B0593" w:rsidRPr="006E4BB7" w:rsidRDefault="009B0593" w:rsidP="00FE0604">
      <w:pPr>
        <w:spacing w:line="276" w:lineRule="auto"/>
        <w:rPr>
          <w:rFonts w:ascii="Times New Roman" w:eastAsia="STHupo" w:hAnsi="Times New Roman" w:cs="Times New Roman"/>
          <w:sz w:val="24"/>
          <w:szCs w:val="24"/>
        </w:rPr>
      </w:pPr>
      <w:r w:rsidRPr="006E4BB7">
        <w:rPr>
          <w:rFonts w:ascii="Times New Roman" w:eastAsia="STHupo" w:hAnsi="Times New Roman" w:cs="Times New Roman"/>
          <w:sz w:val="24"/>
          <w:szCs w:val="24"/>
        </w:rPr>
        <w:t>Ověřil</w:t>
      </w:r>
      <w:r w:rsidR="00D61F6C" w:rsidRPr="006E4BB7">
        <w:rPr>
          <w:rFonts w:ascii="Times New Roman" w:eastAsia="STHupo" w:hAnsi="Times New Roman" w:cs="Times New Roman"/>
          <w:sz w:val="24"/>
          <w:szCs w:val="24"/>
        </w:rPr>
        <w:t>:</w:t>
      </w:r>
      <w:r w:rsidR="00C438D2" w:rsidRPr="006E4BB7">
        <w:rPr>
          <w:rFonts w:ascii="Times New Roman" w:eastAsia="STHupo" w:hAnsi="Times New Roman" w:cs="Times New Roman"/>
          <w:sz w:val="24"/>
          <w:szCs w:val="24"/>
        </w:rPr>
        <w:t xml:space="preserve"> Mgr. Jan Štern</w:t>
      </w:r>
    </w:p>
    <w:sectPr w:rsidR="009B0593" w:rsidRPr="006E4B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D83" w:rsidRDefault="00A40D83" w:rsidP="00CE3501">
      <w:pPr>
        <w:spacing w:after="0" w:line="240" w:lineRule="auto"/>
      </w:pPr>
      <w:r>
        <w:separator/>
      </w:r>
    </w:p>
  </w:endnote>
  <w:endnote w:type="continuationSeparator" w:id="0">
    <w:p w:rsidR="00A40D83" w:rsidRDefault="00A40D83" w:rsidP="00CE3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D83" w:rsidRDefault="00A40D83" w:rsidP="00CE3501">
      <w:pPr>
        <w:spacing w:after="0" w:line="240" w:lineRule="auto"/>
      </w:pPr>
      <w:r>
        <w:separator/>
      </w:r>
    </w:p>
  </w:footnote>
  <w:footnote w:type="continuationSeparator" w:id="0">
    <w:p w:rsidR="00A40D83" w:rsidRDefault="00A40D83" w:rsidP="00CE3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01" w:rsidRPr="00946C0D" w:rsidRDefault="00CE3501">
    <w:pPr>
      <w:pStyle w:val="Zhlav"/>
      <w:rPr>
        <w:rFonts w:ascii="Times New Roman" w:hAnsi="Times New Roman" w:cs="Times New Roman"/>
        <w:b/>
        <w:sz w:val="24"/>
        <w:szCs w:val="24"/>
      </w:rPr>
    </w:pPr>
    <w:r w:rsidRPr="00946C0D">
      <w:rPr>
        <w:rFonts w:ascii="Times New Roman" w:hAnsi="Times New Roman" w:cs="Times New Roman"/>
        <w:b/>
        <w:noProof/>
        <w:sz w:val="24"/>
        <w:szCs w:val="24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781050" cy="781050"/>
          <wp:effectExtent l="0" t="0" r="0" b="0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Obrázek 1" descr="cid:image001.jpg@01D4826F.6F8A43A0">
            <a:hlinkClick xmlns:a="http://schemas.openxmlformats.org/drawingml/2006/main" r:id="rId1" tooltip="www.praha.eu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id:image001.jpg@01D4826F.6F8A43A0">
                    <a:hlinkClick r:id="rId1" tooltip="www.praha.eu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6C0D">
      <w:rPr>
        <w:rFonts w:ascii="Times New Roman" w:hAnsi="Times New Roman" w:cs="Times New Roman"/>
        <w:b/>
        <w:sz w:val="24"/>
        <w:szCs w:val="24"/>
      </w:rPr>
      <w:t>HLAVNÍ MĚSTO PRAHA</w:t>
    </w:r>
  </w:p>
  <w:p w:rsidR="00CE3501" w:rsidRPr="00946C0D" w:rsidRDefault="00CE3501">
    <w:pPr>
      <w:pStyle w:val="Zhlav"/>
      <w:rPr>
        <w:rFonts w:ascii="Times New Roman" w:hAnsi="Times New Roman" w:cs="Times New Roman"/>
        <w:b/>
        <w:sz w:val="24"/>
        <w:szCs w:val="24"/>
      </w:rPr>
    </w:pPr>
    <w:r w:rsidRPr="00946C0D">
      <w:rPr>
        <w:rFonts w:ascii="Times New Roman" w:hAnsi="Times New Roman" w:cs="Times New Roman"/>
        <w:b/>
        <w:sz w:val="24"/>
        <w:szCs w:val="24"/>
      </w:rPr>
      <w:t>Komise pro nočního starostu</w:t>
    </w:r>
  </w:p>
  <w:p w:rsidR="00CE3501" w:rsidRPr="00946C0D" w:rsidRDefault="002E1212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Jednání 2</w:t>
    </w:r>
    <w:r w:rsidR="00810F34">
      <w:rPr>
        <w:rFonts w:ascii="Times New Roman" w:hAnsi="Times New Roman" w:cs="Times New Roman"/>
        <w:b/>
        <w:sz w:val="24"/>
        <w:szCs w:val="24"/>
      </w:rPr>
      <w:t>9</w:t>
    </w:r>
    <w:r w:rsidR="00CE3501" w:rsidRPr="00946C0D">
      <w:rPr>
        <w:rFonts w:ascii="Times New Roman" w:hAnsi="Times New Roman" w:cs="Times New Roman"/>
        <w:b/>
        <w:sz w:val="24"/>
        <w:szCs w:val="24"/>
      </w:rPr>
      <w:t xml:space="preserve">. </w:t>
    </w:r>
    <w:r w:rsidR="00810F34">
      <w:rPr>
        <w:rFonts w:ascii="Times New Roman" w:hAnsi="Times New Roman" w:cs="Times New Roman"/>
        <w:b/>
        <w:sz w:val="24"/>
        <w:szCs w:val="24"/>
      </w:rPr>
      <w:t>5</w:t>
    </w:r>
    <w:r w:rsidR="00CE3501" w:rsidRPr="00946C0D">
      <w:rPr>
        <w:rFonts w:ascii="Times New Roman" w:hAnsi="Times New Roman" w:cs="Times New Roman"/>
        <w:b/>
        <w:sz w:val="24"/>
        <w:szCs w:val="24"/>
      </w:rPr>
      <w:t xml:space="preserve">. 2019 v 10:30 hodin </w:t>
    </w:r>
  </w:p>
  <w:p w:rsidR="00CE3501" w:rsidRPr="00946C0D" w:rsidRDefault="00CE3501">
    <w:pPr>
      <w:pStyle w:val="Zhlav"/>
      <w:rPr>
        <w:rFonts w:ascii="Times New Roman" w:hAnsi="Times New Roman" w:cs="Times New Roman"/>
        <w:b/>
        <w:sz w:val="24"/>
        <w:szCs w:val="24"/>
      </w:rPr>
    </w:pPr>
    <w:r w:rsidRPr="00946C0D">
      <w:rPr>
        <w:rFonts w:ascii="Times New Roman" w:hAnsi="Times New Roman" w:cs="Times New Roman"/>
        <w:b/>
        <w:sz w:val="24"/>
        <w:szCs w:val="24"/>
      </w:rPr>
      <w:t>Nová radnice</w:t>
    </w:r>
    <w:r w:rsidR="00810F34">
      <w:rPr>
        <w:rFonts w:ascii="Times New Roman" w:hAnsi="Times New Roman" w:cs="Times New Roman"/>
        <w:b/>
        <w:sz w:val="24"/>
        <w:szCs w:val="24"/>
      </w:rPr>
      <w:t>, místnost 349</w:t>
    </w:r>
    <w:r w:rsidRPr="00946C0D">
      <w:rPr>
        <w:rFonts w:ascii="Times New Roman" w:hAnsi="Times New Roman" w:cs="Times New Roman"/>
        <w:b/>
        <w:sz w:val="24"/>
        <w:szCs w:val="24"/>
      </w:rPr>
      <w:t>, Mariánské náměstí 2, Praha 1</w:t>
    </w:r>
  </w:p>
  <w:p w:rsidR="00CE3501" w:rsidRDefault="00CE3501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4ED0"/>
    <w:multiLevelType w:val="hybridMultilevel"/>
    <w:tmpl w:val="2E3C2594"/>
    <w:lvl w:ilvl="0" w:tplc="C792E17E">
      <w:start w:val="2"/>
      <w:numFmt w:val="bullet"/>
      <w:lvlText w:val=""/>
      <w:lvlJc w:val="left"/>
      <w:pPr>
        <w:ind w:left="3204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" w15:restartNumberingAfterBreak="0">
    <w:nsid w:val="31170941"/>
    <w:multiLevelType w:val="hybridMultilevel"/>
    <w:tmpl w:val="195AD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46940"/>
    <w:multiLevelType w:val="hybridMultilevel"/>
    <w:tmpl w:val="E92AAF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04"/>
    <w:rsid w:val="00084F42"/>
    <w:rsid w:val="00090622"/>
    <w:rsid w:val="000A1DC1"/>
    <w:rsid w:val="000C1C80"/>
    <w:rsid w:val="000D6A73"/>
    <w:rsid w:val="00135D4F"/>
    <w:rsid w:val="00137048"/>
    <w:rsid w:val="001902A0"/>
    <w:rsid w:val="001B1019"/>
    <w:rsid w:val="001C4C57"/>
    <w:rsid w:val="001D1849"/>
    <w:rsid w:val="002256E3"/>
    <w:rsid w:val="00263EE8"/>
    <w:rsid w:val="00263EF1"/>
    <w:rsid w:val="00276E62"/>
    <w:rsid w:val="002E1212"/>
    <w:rsid w:val="002F4ACA"/>
    <w:rsid w:val="00304F68"/>
    <w:rsid w:val="0035666A"/>
    <w:rsid w:val="00364F84"/>
    <w:rsid w:val="003B1631"/>
    <w:rsid w:val="003D4C49"/>
    <w:rsid w:val="003E0FC7"/>
    <w:rsid w:val="00411BF6"/>
    <w:rsid w:val="00416B76"/>
    <w:rsid w:val="00471178"/>
    <w:rsid w:val="004C1FB8"/>
    <w:rsid w:val="00534C70"/>
    <w:rsid w:val="00555F64"/>
    <w:rsid w:val="00563121"/>
    <w:rsid w:val="00594B2C"/>
    <w:rsid w:val="005D0400"/>
    <w:rsid w:val="005F7C67"/>
    <w:rsid w:val="00640C70"/>
    <w:rsid w:val="00653E72"/>
    <w:rsid w:val="00654E13"/>
    <w:rsid w:val="006561C8"/>
    <w:rsid w:val="00661E62"/>
    <w:rsid w:val="00696519"/>
    <w:rsid w:val="006B23AC"/>
    <w:rsid w:val="006B7A1B"/>
    <w:rsid w:val="006E4BB7"/>
    <w:rsid w:val="006F78AB"/>
    <w:rsid w:val="00703611"/>
    <w:rsid w:val="00724BE0"/>
    <w:rsid w:val="007332F5"/>
    <w:rsid w:val="00744022"/>
    <w:rsid w:val="007505EA"/>
    <w:rsid w:val="00755B6F"/>
    <w:rsid w:val="00764FFA"/>
    <w:rsid w:val="007A46A0"/>
    <w:rsid w:val="007B4268"/>
    <w:rsid w:val="007E69E0"/>
    <w:rsid w:val="00810F34"/>
    <w:rsid w:val="008A58DE"/>
    <w:rsid w:val="008B5858"/>
    <w:rsid w:val="00921518"/>
    <w:rsid w:val="00946C0D"/>
    <w:rsid w:val="00966BBF"/>
    <w:rsid w:val="009B0593"/>
    <w:rsid w:val="009B31F8"/>
    <w:rsid w:val="00A40D83"/>
    <w:rsid w:val="00A92559"/>
    <w:rsid w:val="00AC2AE5"/>
    <w:rsid w:val="00AE21E6"/>
    <w:rsid w:val="00AF463E"/>
    <w:rsid w:val="00AF4D58"/>
    <w:rsid w:val="00AF6DB1"/>
    <w:rsid w:val="00B2122A"/>
    <w:rsid w:val="00C2133D"/>
    <w:rsid w:val="00C438D2"/>
    <w:rsid w:val="00C527F7"/>
    <w:rsid w:val="00C81DF8"/>
    <w:rsid w:val="00C91DE7"/>
    <w:rsid w:val="00CE3501"/>
    <w:rsid w:val="00CF7E97"/>
    <w:rsid w:val="00D0655B"/>
    <w:rsid w:val="00D126BC"/>
    <w:rsid w:val="00D61F6C"/>
    <w:rsid w:val="00DD64E0"/>
    <w:rsid w:val="00E07DD9"/>
    <w:rsid w:val="00E12CF2"/>
    <w:rsid w:val="00E168C5"/>
    <w:rsid w:val="00ED23FA"/>
    <w:rsid w:val="00EF0A0C"/>
    <w:rsid w:val="00F4060C"/>
    <w:rsid w:val="00F70A7B"/>
    <w:rsid w:val="00F86FF0"/>
    <w:rsid w:val="00F9135D"/>
    <w:rsid w:val="00FB42D5"/>
    <w:rsid w:val="00FB6B61"/>
    <w:rsid w:val="00FC4598"/>
    <w:rsid w:val="00FE0604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B067C3F-D39D-45BB-B364-BB22B759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E06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0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FE0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E060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E3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501"/>
  </w:style>
  <w:style w:type="paragraph" w:styleId="Zpat">
    <w:name w:val="footer"/>
    <w:basedOn w:val="Normln"/>
    <w:link w:val="ZpatChar"/>
    <w:uiPriority w:val="99"/>
    <w:unhideWhenUsed/>
    <w:rsid w:val="00CE3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501"/>
  </w:style>
  <w:style w:type="paragraph" w:styleId="Textbubliny">
    <w:name w:val="Balloon Text"/>
    <w:basedOn w:val="Normln"/>
    <w:link w:val="TextbublinyChar"/>
    <w:uiPriority w:val="99"/>
    <w:semiHidden/>
    <w:unhideWhenUsed/>
    <w:rsid w:val="00CE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50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F7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praha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Adámková Klára (MHMP)</dc:creator>
  <cp:keywords/>
  <dc:description/>
  <cp:lastModifiedBy>Gümplová Anna (MHMP, SE10)</cp:lastModifiedBy>
  <cp:revision>2</cp:revision>
  <cp:lastPrinted>2019-03-26T15:14:00Z</cp:lastPrinted>
  <dcterms:created xsi:type="dcterms:W3CDTF">2019-06-03T15:27:00Z</dcterms:created>
  <dcterms:modified xsi:type="dcterms:W3CDTF">2019-06-03T15:27:00Z</dcterms:modified>
</cp:coreProperties>
</file>