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56" w:rsidRPr="00DF351D" w:rsidRDefault="00581FCB">
      <w:pPr>
        <w:rPr>
          <w:b/>
          <w:sz w:val="28"/>
        </w:rPr>
      </w:pPr>
      <w:r w:rsidRPr="00DF351D">
        <w:rPr>
          <w:b/>
          <w:sz w:val="28"/>
        </w:rPr>
        <w:t xml:space="preserve">Stav </w:t>
      </w:r>
      <w:r w:rsidR="00936352">
        <w:rPr>
          <w:b/>
          <w:sz w:val="28"/>
        </w:rPr>
        <w:t>prověřených projektů</w:t>
      </w:r>
    </w:p>
    <w:p w:rsidR="00581FCB" w:rsidRDefault="00621E90" w:rsidP="00621E90">
      <w:pPr>
        <w:pStyle w:val="Nadpis2"/>
      </w:pPr>
      <w:r>
        <w:t>Zrušeno</w:t>
      </w:r>
    </w:p>
    <w:p w:rsidR="00621E90" w:rsidRDefault="00621E90" w:rsidP="00621E90">
      <w:pPr>
        <w:pStyle w:val="Odstavecseseznamem"/>
        <w:numPr>
          <w:ilvl w:val="0"/>
          <w:numId w:val="1"/>
        </w:numPr>
      </w:pPr>
      <w:r>
        <w:t>Zajištění základní a rozšířené podpory pro technologie pro zabezpečení perimetru sítě MHMP</w:t>
      </w:r>
      <w:r>
        <w:tab/>
      </w:r>
      <w:r w:rsidRPr="00D756BF">
        <w:rPr>
          <w:b/>
        </w:rPr>
        <w:t>9.400.000,-</w:t>
      </w:r>
      <w:r w:rsidR="001B7889">
        <w:rPr>
          <w:b/>
        </w:rPr>
        <w:t xml:space="preserve"> </w:t>
      </w:r>
      <w:r w:rsidRPr="00D756BF">
        <w:rPr>
          <w:b/>
        </w:rPr>
        <w:t>Kč</w:t>
      </w:r>
      <w:r>
        <w:tab/>
      </w:r>
      <w:r>
        <w:tab/>
        <w:t>- zrušeno, je řešeno v rámci dodávky nových síťových komponent (v podstatě to bylo duplicitní)</w:t>
      </w:r>
      <w:r w:rsidR="001B7889">
        <w:t>.</w:t>
      </w:r>
    </w:p>
    <w:p w:rsidR="00621E90" w:rsidRDefault="00621E90" w:rsidP="00621E90">
      <w:pPr>
        <w:pStyle w:val="Odstavecseseznamem"/>
        <w:numPr>
          <w:ilvl w:val="0"/>
          <w:numId w:val="1"/>
        </w:numPr>
      </w:pPr>
      <w:r>
        <w:t>Informační systém krizového managementu (ISKM) a základní podpora po dobu 4 let</w:t>
      </w:r>
      <w:r>
        <w:tab/>
      </w:r>
      <w:r>
        <w:tab/>
      </w:r>
      <w:r w:rsidRPr="006F0705">
        <w:rPr>
          <w:b/>
        </w:rPr>
        <w:t>47.600.000,-</w:t>
      </w:r>
      <w:r w:rsidR="001B7889">
        <w:rPr>
          <w:b/>
        </w:rPr>
        <w:t xml:space="preserve"> </w:t>
      </w:r>
      <w:r w:rsidRPr="006F0705">
        <w:rPr>
          <w:b/>
        </w:rPr>
        <w:t>Kč</w:t>
      </w:r>
      <w:r>
        <w:tab/>
      </w:r>
      <w:r>
        <w:tab/>
        <w:t>- zrušeno, neodpovídalo požadavkům věcného garanta</w:t>
      </w:r>
    </w:p>
    <w:p w:rsidR="00621E90" w:rsidRDefault="00621E90" w:rsidP="00621E90">
      <w:pPr>
        <w:pStyle w:val="Odstavecseseznamem"/>
        <w:numPr>
          <w:ilvl w:val="0"/>
          <w:numId w:val="1"/>
        </w:numPr>
      </w:pPr>
      <w:r>
        <w:t>Podpora vybraných modulů informačního systému (ISKŘ) na dobu 18 měsíců a jejich rozvoj</w:t>
      </w:r>
      <w:r>
        <w:tab/>
      </w:r>
      <w:r>
        <w:tab/>
      </w:r>
      <w:r w:rsidRPr="00A50802">
        <w:rPr>
          <w:b/>
        </w:rPr>
        <w:t>6.792.500,-</w:t>
      </w:r>
      <w:r w:rsidR="001B7889">
        <w:rPr>
          <w:b/>
        </w:rPr>
        <w:t xml:space="preserve"> </w:t>
      </w:r>
      <w:r w:rsidRPr="00A50802">
        <w:rPr>
          <w:b/>
        </w:rPr>
        <w:t>Kč</w:t>
      </w:r>
      <w:r>
        <w:tab/>
      </w:r>
      <w:r>
        <w:tab/>
        <w:t>- zrušeno, probíhá útlum a zakonzervování původních systémů krizového řízení</w:t>
      </w:r>
      <w:r w:rsidR="001B7889">
        <w:t>.</w:t>
      </w:r>
    </w:p>
    <w:p w:rsidR="001B7889" w:rsidRDefault="00621E90" w:rsidP="00621E90">
      <w:pPr>
        <w:pStyle w:val="Odstavecseseznamem"/>
        <w:numPr>
          <w:ilvl w:val="0"/>
          <w:numId w:val="1"/>
        </w:numPr>
      </w:pPr>
      <w:r>
        <w:t>Vývoj aplikací pro intranet M</w:t>
      </w:r>
      <w:r w:rsidR="001B7889">
        <w:t>HMP</w:t>
      </w:r>
      <w:r>
        <w:t>, technická podpora, migrace</w:t>
      </w:r>
      <w:r>
        <w:tab/>
      </w:r>
    </w:p>
    <w:p w:rsidR="00621E90" w:rsidRDefault="00621E90" w:rsidP="001B7889">
      <w:pPr>
        <w:pStyle w:val="Odstavecseseznamem"/>
      </w:pPr>
      <w:r>
        <w:tab/>
      </w:r>
      <w:r w:rsidRPr="007A7B4F">
        <w:rPr>
          <w:b/>
        </w:rPr>
        <w:t>19.800.000,-</w:t>
      </w:r>
      <w:r w:rsidR="001B7889">
        <w:rPr>
          <w:b/>
        </w:rPr>
        <w:t xml:space="preserve"> </w:t>
      </w:r>
      <w:r w:rsidRPr="007A7B4F">
        <w:rPr>
          <w:b/>
        </w:rPr>
        <w:t>Kč</w:t>
      </w:r>
      <w:r>
        <w:tab/>
      </w:r>
      <w:r>
        <w:tab/>
        <w:t>-</w:t>
      </w:r>
      <w:r w:rsidR="001B7889">
        <w:t xml:space="preserve"> </w:t>
      </w:r>
      <w:r>
        <w:t xml:space="preserve">zrušeno. Bude řešeno na základě nového business zadání na </w:t>
      </w:r>
      <w:r w:rsidR="001B7889">
        <w:t>i</w:t>
      </w:r>
      <w:r>
        <w:t>ntranet, a nové koncepce řešení</w:t>
      </w:r>
      <w:r w:rsidR="001B7889">
        <w:t>.</w:t>
      </w:r>
    </w:p>
    <w:p w:rsidR="00621E90" w:rsidRPr="008B4EF6" w:rsidRDefault="00621E90" w:rsidP="00E609DC">
      <w:pPr>
        <w:pStyle w:val="Odstavecseseznamem"/>
        <w:numPr>
          <w:ilvl w:val="0"/>
          <w:numId w:val="1"/>
        </w:numPr>
      </w:pPr>
      <w:r>
        <w:t>Centrální systém elektronického ověřování dokumentů dle nařízení EIDAS</w:t>
      </w:r>
      <w:r>
        <w:tab/>
      </w:r>
      <w:r>
        <w:tab/>
      </w:r>
      <w:r>
        <w:tab/>
      </w:r>
      <w:r>
        <w:tab/>
      </w:r>
      <w:r w:rsidRPr="00621E90">
        <w:rPr>
          <w:b/>
        </w:rPr>
        <w:t>47.992.000,-</w:t>
      </w:r>
      <w:r w:rsidR="001B7889">
        <w:rPr>
          <w:b/>
        </w:rPr>
        <w:t xml:space="preserve"> </w:t>
      </w:r>
      <w:r w:rsidRPr="00621E90">
        <w:rPr>
          <w:b/>
        </w:rPr>
        <w:t>Kč</w:t>
      </w:r>
      <w:r>
        <w:tab/>
      </w:r>
      <w:r>
        <w:tab/>
        <w:t>-</w:t>
      </w:r>
      <w:r w:rsidR="001B7889">
        <w:t xml:space="preserve"> </w:t>
      </w:r>
      <w:r>
        <w:t xml:space="preserve">zrušeno. Zakázka nevhodně zadána. V současné době dílčí funkční celky svěřeny do gesce OICT, postupný náběh služeb vůči městským částem, intenzivní zapojení vlastních zdrojů. Očekávaná úspora </w:t>
      </w:r>
      <w:r w:rsidRPr="00621E90">
        <w:rPr>
          <w:b/>
        </w:rPr>
        <w:t>20</w:t>
      </w:r>
      <w:r w:rsidR="001B7889">
        <w:rPr>
          <w:b/>
        </w:rPr>
        <w:t xml:space="preserve"> </w:t>
      </w:r>
      <w:r w:rsidRPr="00621E90">
        <w:rPr>
          <w:b/>
        </w:rPr>
        <w:t>mil. Kč.</w:t>
      </w:r>
    </w:p>
    <w:p w:rsidR="008B4EF6" w:rsidRPr="008B4EF6" w:rsidRDefault="008B4EF6" w:rsidP="00E609DC">
      <w:pPr>
        <w:pStyle w:val="Odstavecseseznamem"/>
        <w:numPr>
          <w:ilvl w:val="0"/>
          <w:numId w:val="1"/>
        </w:numPr>
        <w:rPr>
          <w:color w:val="FF0000"/>
        </w:rPr>
      </w:pPr>
      <w:r w:rsidRPr="008B4EF6">
        <w:rPr>
          <w:b/>
          <w:color w:val="FF0000"/>
        </w:rPr>
        <w:t>Celkem: 103.592.500,-</w:t>
      </w:r>
      <w:r w:rsidR="001B7889">
        <w:rPr>
          <w:b/>
          <w:color w:val="FF0000"/>
        </w:rPr>
        <w:t xml:space="preserve"> </w:t>
      </w:r>
      <w:r w:rsidRPr="008B4EF6">
        <w:rPr>
          <w:b/>
          <w:color w:val="FF0000"/>
        </w:rPr>
        <w:t>Kč</w:t>
      </w:r>
    </w:p>
    <w:p w:rsidR="00621E90" w:rsidRDefault="00621E90" w:rsidP="00621E90">
      <w:pPr>
        <w:pStyle w:val="Nadpis2"/>
      </w:pPr>
    </w:p>
    <w:p w:rsidR="00621E90" w:rsidRDefault="00621E90" w:rsidP="00621E90">
      <w:pPr>
        <w:pStyle w:val="Nadpis2"/>
      </w:pPr>
      <w:r>
        <w:t>Pozastaveno</w:t>
      </w:r>
    </w:p>
    <w:p w:rsidR="00621E90" w:rsidRDefault="00621E90" w:rsidP="00621E90">
      <w:pPr>
        <w:pStyle w:val="Odstavecseseznamem"/>
        <w:numPr>
          <w:ilvl w:val="0"/>
          <w:numId w:val="1"/>
        </w:numPr>
      </w:pPr>
      <w:r>
        <w:t>Vývoj aplikace podporující procesy BCM a její technická podpora</w:t>
      </w:r>
      <w:r>
        <w:tab/>
      </w:r>
      <w:r>
        <w:tab/>
      </w:r>
      <w:r>
        <w:tab/>
      </w:r>
      <w:r>
        <w:tab/>
      </w:r>
      <w:r>
        <w:tab/>
      </w:r>
      <w:r w:rsidRPr="007A7B4F">
        <w:rPr>
          <w:b/>
        </w:rPr>
        <w:t>5.900.000,-</w:t>
      </w:r>
      <w:r w:rsidR="001B7889">
        <w:rPr>
          <w:b/>
        </w:rPr>
        <w:t xml:space="preserve"> </w:t>
      </w:r>
      <w:r w:rsidRPr="007A7B4F">
        <w:rPr>
          <w:b/>
        </w:rPr>
        <w:t>Kč</w:t>
      </w:r>
      <w:r w:rsidRPr="007A7B4F">
        <w:rPr>
          <w:b/>
        </w:rPr>
        <w:tab/>
      </w:r>
      <w:r>
        <w:tab/>
        <w:t>-</w:t>
      </w:r>
      <w:r w:rsidR="000B3F1B">
        <w:t xml:space="preserve"> </w:t>
      </w:r>
      <w:r>
        <w:t xml:space="preserve">pozastaveno. Nejprve musí být vyřešena </w:t>
      </w:r>
      <w:r w:rsidR="000B3F1B">
        <w:t xml:space="preserve">samotná </w:t>
      </w:r>
      <w:r>
        <w:t>koncepce a procesy BCM</w:t>
      </w:r>
      <w:r w:rsidR="000B3F1B">
        <w:t xml:space="preserve"> a pak až nakupovat SW na jejich podporu.</w:t>
      </w:r>
    </w:p>
    <w:p w:rsidR="00621E90" w:rsidRDefault="00621E90" w:rsidP="00621E90">
      <w:pPr>
        <w:pStyle w:val="Odstavecseseznamem"/>
        <w:numPr>
          <w:ilvl w:val="0"/>
          <w:numId w:val="1"/>
        </w:numPr>
      </w:pPr>
      <w:r>
        <w:t>Migrace internetového portálu hl. m</w:t>
      </w:r>
      <w:r w:rsidR="001B7889">
        <w:t>.</w:t>
      </w:r>
      <w:r>
        <w:t xml:space="preserve"> Prahy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B4F">
        <w:rPr>
          <w:b/>
        </w:rPr>
        <w:t>19.266.000,-</w:t>
      </w:r>
      <w:r w:rsidR="001B7889">
        <w:rPr>
          <w:b/>
        </w:rPr>
        <w:t xml:space="preserve"> </w:t>
      </w:r>
      <w:r w:rsidRPr="007A7B4F">
        <w:rPr>
          <w:b/>
        </w:rPr>
        <w:t>Kč</w:t>
      </w:r>
      <w:r w:rsidRPr="007A7B4F">
        <w:rPr>
          <w:b/>
        </w:rPr>
        <w:tab/>
      </w:r>
      <w:r>
        <w:tab/>
        <w:t>-</w:t>
      </w:r>
      <w:r w:rsidR="000B3F1B">
        <w:t xml:space="preserve"> </w:t>
      </w:r>
      <w:r>
        <w:t>pozastaveno. Mění se rozsah požadavků – buď bude přeuspořádání scope zakázky, nebo úplné zrušení. Budeme řešit v koncepci webových aplikací včetně akčního plánu.</w:t>
      </w:r>
    </w:p>
    <w:p w:rsidR="00936352" w:rsidRDefault="00936352" w:rsidP="00936352">
      <w:pPr>
        <w:pStyle w:val="Odstavecseseznamem"/>
        <w:numPr>
          <w:ilvl w:val="0"/>
          <w:numId w:val="1"/>
        </w:numPr>
      </w:pPr>
      <w:r>
        <w:t>Zajištění služeb implementace bezpečné výměny dat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7B4F">
        <w:rPr>
          <w:b/>
        </w:rPr>
        <w:t>17.713.000,-</w:t>
      </w:r>
      <w:r w:rsidR="001B7889">
        <w:rPr>
          <w:b/>
        </w:rPr>
        <w:t xml:space="preserve"> </w:t>
      </w:r>
      <w:r w:rsidRPr="007A7B4F">
        <w:rPr>
          <w:b/>
        </w:rPr>
        <w:t>Kč</w:t>
      </w:r>
      <w:r w:rsidRPr="007A7B4F">
        <w:rPr>
          <w:b/>
        </w:rPr>
        <w:tab/>
      </w:r>
      <w:r>
        <w:tab/>
        <w:t>-</w:t>
      </w:r>
      <w:r w:rsidR="000B3F1B">
        <w:t xml:space="preserve"> </w:t>
      </w:r>
      <w:r>
        <w:t>pozastaveno. Musíme řešit ve vztahu k celkové koncepci ICT</w:t>
      </w:r>
    </w:p>
    <w:p w:rsidR="00621E90" w:rsidRPr="00621E90" w:rsidRDefault="00621E90" w:rsidP="00621E90"/>
    <w:p w:rsidR="00621E90" w:rsidRDefault="00621E90" w:rsidP="00621E90">
      <w:pPr>
        <w:pStyle w:val="Nadpis2"/>
      </w:pPr>
      <w:r>
        <w:t>Upraveno</w:t>
      </w:r>
    </w:p>
    <w:p w:rsidR="00936352" w:rsidRDefault="00A50802" w:rsidP="00A43CD8">
      <w:pPr>
        <w:pStyle w:val="Odstavecseseznamem"/>
        <w:numPr>
          <w:ilvl w:val="0"/>
          <w:numId w:val="1"/>
        </w:numPr>
      </w:pPr>
      <w:r>
        <w:t>Informační systém finanční podpory hlavního města Prahy (granty)</w:t>
      </w:r>
      <w:r>
        <w:tab/>
      </w:r>
      <w:r>
        <w:tab/>
      </w:r>
      <w:r>
        <w:tab/>
      </w:r>
      <w:r>
        <w:tab/>
      </w:r>
      <w:r w:rsidRPr="00936352">
        <w:rPr>
          <w:b/>
        </w:rPr>
        <w:t>16.390.000,-</w:t>
      </w:r>
      <w:r w:rsidR="001B7889">
        <w:rPr>
          <w:b/>
        </w:rPr>
        <w:t xml:space="preserve"> </w:t>
      </w:r>
      <w:r w:rsidRPr="00936352">
        <w:rPr>
          <w:b/>
        </w:rPr>
        <w:t>Kč</w:t>
      </w:r>
      <w:r w:rsidRPr="00936352">
        <w:rPr>
          <w:b/>
        </w:rPr>
        <w:tab/>
      </w:r>
      <w:r>
        <w:tab/>
      </w:r>
      <w:r w:rsidR="005C3780">
        <w:t>-</w:t>
      </w:r>
      <w:r w:rsidR="004F66C4">
        <w:t xml:space="preserve"> </w:t>
      </w:r>
      <w:r w:rsidR="00936352">
        <w:t>upraveno pro omezení</w:t>
      </w:r>
      <w:r w:rsidR="004F66C4">
        <w:t xml:space="preserve"> vendor-lock-in</w:t>
      </w:r>
      <w:r w:rsidR="00B04A77">
        <w:t>.</w:t>
      </w:r>
    </w:p>
    <w:p w:rsidR="00A50802" w:rsidRDefault="00A50802" w:rsidP="00A43CD8">
      <w:pPr>
        <w:pStyle w:val="Odstavecseseznamem"/>
        <w:numPr>
          <w:ilvl w:val="0"/>
          <w:numId w:val="1"/>
        </w:numPr>
      </w:pPr>
      <w:r>
        <w:t xml:space="preserve">Napojení jednotlivých částí IS GINIS </w:t>
      </w:r>
      <w:bookmarkStart w:id="0" w:name="_GoBack"/>
      <w:proofErr w:type="spellStart"/>
      <w:r>
        <w:t>Enterprice+na</w:t>
      </w:r>
      <w:bookmarkEnd w:id="0"/>
      <w:proofErr w:type="spellEnd"/>
      <w:r>
        <w:t xml:space="preserve"> centrální systém IDM</w:t>
      </w:r>
      <w:r>
        <w:tab/>
      </w:r>
      <w:r>
        <w:tab/>
      </w:r>
      <w:r>
        <w:tab/>
      </w:r>
      <w:r>
        <w:tab/>
      </w:r>
      <w:r w:rsidRPr="00936352">
        <w:rPr>
          <w:b/>
        </w:rPr>
        <w:t>19.202.197,-</w:t>
      </w:r>
      <w:r w:rsidR="001B7889">
        <w:rPr>
          <w:b/>
        </w:rPr>
        <w:t xml:space="preserve"> </w:t>
      </w:r>
      <w:r w:rsidRPr="00936352">
        <w:rPr>
          <w:b/>
        </w:rPr>
        <w:t>Kč</w:t>
      </w:r>
      <w:r w:rsidRPr="00936352">
        <w:rPr>
          <w:b/>
        </w:rPr>
        <w:tab/>
      </w:r>
      <w:r>
        <w:tab/>
      </w:r>
      <w:r w:rsidR="005C3780">
        <w:t>-</w:t>
      </w:r>
      <w:r w:rsidR="00936352">
        <w:t xml:space="preserve"> </w:t>
      </w:r>
      <w:r>
        <w:t xml:space="preserve">zakázka běží, ale je nutné </w:t>
      </w:r>
      <w:r w:rsidR="004727EF">
        <w:t>ko</w:t>
      </w:r>
      <w:r w:rsidR="00EC6487">
        <w:t>o</w:t>
      </w:r>
      <w:r w:rsidR="004727EF">
        <w:t>rdinovat</w:t>
      </w:r>
      <w:r>
        <w:t xml:space="preserve"> </w:t>
      </w:r>
      <w:r w:rsidR="004727EF">
        <w:t>postup</w:t>
      </w:r>
      <w:r>
        <w:t xml:space="preserve"> s městskými částmi </w:t>
      </w:r>
      <w:r w:rsidR="004F66C4">
        <w:t>pomocí nově ustanovených orgánů celoměstské koncepce a zajistit jednotný přístup</w:t>
      </w:r>
      <w:r w:rsidR="00B04A77">
        <w:t>.</w:t>
      </w:r>
    </w:p>
    <w:p w:rsidR="007A7B4F" w:rsidRDefault="005C3780" w:rsidP="00021A06">
      <w:pPr>
        <w:pStyle w:val="Odstavecseseznamem"/>
        <w:numPr>
          <w:ilvl w:val="0"/>
          <w:numId w:val="1"/>
        </w:numPr>
      </w:pPr>
      <w:r>
        <w:lastRenderedPageBreak/>
        <w:t>Pořízení licencí k softwarovým produktům Microsoft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6352">
        <w:rPr>
          <w:b/>
        </w:rPr>
        <w:t>47.863.401,-</w:t>
      </w:r>
      <w:r w:rsidR="001B7889">
        <w:rPr>
          <w:b/>
        </w:rPr>
        <w:t xml:space="preserve"> </w:t>
      </w:r>
      <w:r w:rsidRPr="00936352">
        <w:rPr>
          <w:b/>
        </w:rPr>
        <w:t>Kč</w:t>
      </w:r>
      <w:r w:rsidRPr="00936352">
        <w:rPr>
          <w:b/>
        </w:rPr>
        <w:tab/>
      </w:r>
      <w:r>
        <w:tab/>
        <w:t>-</w:t>
      </w:r>
      <w:r w:rsidR="00936352">
        <w:t xml:space="preserve"> </w:t>
      </w:r>
      <w:r>
        <w:t>zrušeno</w:t>
      </w:r>
      <w:r w:rsidR="00EE7ADA">
        <w:t xml:space="preserve">, </w:t>
      </w:r>
      <w:r>
        <w:t>nakoupen</w:t>
      </w:r>
      <w:r w:rsidR="00EE7ADA">
        <w:t xml:space="preserve">y </w:t>
      </w:r>
      <w:r w:rsidR="00936352">
        <w:t xml:space="preserve">místo toho </w:t>
      </w:r>
      <w:r w:rsidR="00EE7ADA">
        <w:t>licence</w:t>
      </w:r>
      <w:r w:rsidR="001B04C3">
        <w:t xml:space="preserve"> </w:t>
      </w:r>
      <w:r w:rsidR="00EE7ADA">
        <w:t>M</w:t>
      </w:r>
      <w:r>
        <w:t>365</w:t>
      </w:r>
      <w:r w:rsidR="00EE7ADA" w:rsidRPr="00936352">
        <w:rPr>
          <w:b/>
        </w:rPr>
        <w:t xml:space="preserve"> </w:t>
      </w:r>
      <w:r w:rsidR="00EE7ADA" w:rsidRPr="007A7B4F">
        <w:t>cena obdobná s širším záběrem licenčního krytí (</w:t>
      </w:r>
      <w:r w:rsidR="00F71A0A">
        <w:t xml:space="preserve">využití až na 5 ks zařízení, </w:t>
      </w:r>
      <w:r w:rsidR="00F71A0A" w:rsidRPr="00F71A0A">
        <w:t xml:space="preserve">licence </w:t>
      </w:r>
      <w:proofErr w:type="spellStart"/>
      <w:r w:rsidR="00F71A0A" w:rsidRPr="00F71A0A">
        <w:t>Sharepoint</w:t>
      </w:r>
      <w:proofErr w:type="spellEnd"/>
      <w:r w:rsidR="00F71A0A" w:rsidRPr="00F71A0A">
        <w:t>, které mohou</w:t>
      </w:r>
      <w:r w:rsidR="00EE7ADA" w:rsidRPr="007A7B4F">
        <w:t xml:space="preserve"> využity v rámci DMS řešení</w:t>
      </w:r>
      <w:r w:rsidR="00F71A0A">
        <w:t>, atd.</w:t>
      </w:r>
      <w:r w:rsidR="00EE7ADA" w:rsidRPr="007A7B4F">
        <w:t>)</w:t>
      </w:r>
    </w:p>
    <w:sectPr w:rsidR="007A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D752A"/>
    <w:multiLevelType w:val="hybridMultilevel"/>
    <w:tmpl w:val="3D80C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CB"/>
    <w:rsid w:val="0003034A"/>
    <w:rsid w:val="000401BA"/>
    <w:rsid w:val="000B3F1B"/>
    <w:rsid w:val="00133F19"/>
    <w:rsid w:val="001B04C3"/>
    <w:rsid w:val="001B7889"/>
    <w:rsid w:val="003D7B97"/>
    <w:rsid w:val="004727EF"/>
    <w:rsid w:val="004A6F56"/>
    <w:rsid w:val="004C2839"/>
    <w:rsid w:val="004F66C4"/>
    <w:rsid w:val="00581FCB"/>
    <w:rsid w:val="005C3780"/>
    <w:rsid w:val="00621E90"/>
    <w:rsid w:val="00666C99"/>
    <w:rsid w:val="00687618"/>
    <w:rsid w:val="006F0705"/>
    <w:rsid w:val="007A7B4F"/>
    <w:rsid w:val="008B4EF6"/>
    <w:rsid w:val="00936352"/>
    <w:rsid w:val="00937DD9"/>
    <w:rsid w:val="009A5142"/>
    <w:rsid w:val="00A50802"/>
    <w:rsid w:val="00A8594E"/>
    <w:rsid w:val="00AE2AC7"/>
    <w:rsid w:val="00B04A77"/>
    <w:rsid w:val="00C80FD5"/>
    <w:rsid w:val="00D756BF"/>
    <w:rsid w:val="00DD79D5"/>
    <w:rsid w:val="00DF351D"/>
    <w:rsid w:val="00E47447"/>
    <w:rsid w:val="00EC6487"/>
    <w:rsid w:val="00EE7ADA"/>
    <w:rsid w:val="00F71A0A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CCDCB-1EE1-460F-ACA6-C361D0F8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94E"/>
  </w:style>
  <w:style w:type="paragraph" w:styleId="Nadpis1">
    <w:name w:val="heading 1"/>
    <w:basedOn w:val="Normln"/>
    <w:next w:val="Normln"/>
    <w:link w:val="Nadpis1Char"/>
    <w:uiPriority w:val="9"/>
    <w:qFormat/>
    <w:rsid w:val="00A8594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59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594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594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594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594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94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594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594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94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A8594E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594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594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594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594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594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594E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594E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8594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8594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A8594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8594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8594E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A8594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A8594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A8594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8594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8594E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594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594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8594E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A8594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A8594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8594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A8594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8594E"/>
    <w:pPr>
      <w:outlineLvl w:val="9"/>
    </w:pPr>
  </w:style>
  <w:style w:type="paragraph" w:styleId="Odstavecseseznamem">
    <w:name w:val="List Paragraph"/>
    <w:basedOn w:val="Normln"/>
    <w:uiPriority w:val="34"/>
    <w:qFormat/>
    <w:rsid w:val="00581F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Vašíček Ivo</dc:creator>
  <cp:lastModifiedBy>Kubátová Eva (MHMP, OKM)</cp:lastModifiedBy>
  <cp:revision>5</cp:revision>
  <cp:lastPrinted>2019-09-26T12:33:00Z</cp:lastPrinted>
  <dcterms:created xsi:type="dcterms:W3CDTF">2019-10-02T09:52:00Z</dcterms:created>
  <dcterms:modified xsi:type="dcterms:W3CDTF">2019-10-02T09:58:00Z</dcterms:modified>
</cp:coreProperties>
</file>