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20FDF12" w14:textId="77777777" w:rsidR="004167B6" w:rsidRPr="00BE7006" w:rsidRDefault="004167B6" w:rsidP="004167B6"/>
    <w:p w14:paraId="55ED8CFB" w14:textId="77777777" w:rsidR="004167B6" w:rsidRPr="00BE7006" w:rsidRDefault="004167B6" w:rsidP="004167B6"/>
    <w:p w14:paraId="1546520D" w14:textId="77777777" w:rsidR="004167B6" w:rsidRDefault="004167B6" w:rsidP="004167B6"/>
    <w:p w14:paraId="45C68088" w14:textId="77777777" w:rsidR="00BE7006" w:rsidRDefault="00BE7006" w:rsidP="004167B6"/>
    <w:p w14:paraId="6B3DCA01" w14:textId="77777777" w:rsidR="00BE7006" w:rsidRDefault="00BE7006" w:rsidP="004167B6"/>
    <w:p w14:paraId="3C7B7815" w14:textId="77777777" w:rsidR="00BE7006" w:rsidRDefault="00BE7006" w:rsidP="004167B6"/>
    <w:p w14:paraId="67BA90DF" w14:textId="77777777" w:rsidR="00BE7006" w:rsidRDefault="00BE7006" w:rsidP="004167B6"/>
    <w:p w14:paraId="7B54B3A5" w14:textId="77777777" w:rsidR="00BE7006" w:rsidRDefault="00BE7006" w:rsidP="004167B6"/>
    <w:p w14:paraId="7B7CABB6" w14:textId="77777777" w:rsidR="00BE7006" w:rsidRDefault="00BE7006" w:rsidP="004167B6"/>
    <w:p w14:paraId="78D45F2C" w14:textId="77777777" w:rsidR="00BE7006" w:rsidRDefault="00BE7006" w:rsidP="004167B6"/>
    <w:p w14:paraId="06541725" w14:textId="77777777" w:rsidR="00BE7006" w:rsidRDefault="00BE7006" w:rsidP="004167B6"/>
    <w:p w14:paraId="6308992B" w14:textId="77777777" w:rsidR="00BE7006" w:rsidRPr="00BE7006" w:rsidRDefault="00BE7006" w:rsidP="004167B6"/>
    <w:p w14:paraId="5BE8DF56" w14:textId="77777777" w:rsidR="004167B6" w:rsidRPr="00BE7006" w:rsidRDefault="004167B6" w:rsidP="004167B6"/>
    <w:p w14:paraId="0FCCC27B" w14:textId="77777777" w:rsidR="004167B6" w:rsidRPr="00BE7006" w:rsidRDefault="00BE7006" w:rsidP="00BE7006">
      <w:pPr>
        <w:jc w:val="center"/>
        <w:rPr>
          <w:rFonts w:cstheme="minorHAnsi"/>
          <w:sz w:val="52"/>
          <w:szCs w:val="52"/>
        </w:rPr>
      </w:pPr>
      <w:r>
        <w:rPr>
          <w:rFonts w:cstheme="minorHAnsi"/>
          <w:noProof/>
          <w:sz w:val="52"/>
          <w:szCs w:val="52"/>
          <w:lang w:eastAsia="cs-CZ"/>
        </w:rPr>
        <w:drawing>
          <wp:inline distT="0" distB="0" distL="0" distR="0" wp14:anchorId="32FF3848" wp14:editId="041EFFBF">
            <wp:extent cx="5233082" cy="618948"/>
            <wp:effectExtent l="0" t="0" r="5668" b="0"/>
            <wp:docPr id="2" name="Obrázek 1" descr="jezdim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dim_logo.png"/>
                    <pic:cNvPicPr/>
                  </pic:nvPicPr>
                  <pic:blipFill>
                    <a:blip r:embed="rId8" cstate="print"/>
                    <a:stretch>
                      <a:fillRect/>
                    </a:stretch>
                  </pic:blipFill>
                  <pic:spPr>
                    <a:xfrm>
                      <a:off x="0" y="0"/>
                      <a:ext cx="5242492" cy="620061"/>
                    </a:xfrm>
                    <a:prstGeom prst="rect">
                      <a:avLst/>
                    </a:prstGeom>
                  </pic:spPr>
                </pic:pic>
              </a:graphicData>
            </a:graphic>
          </wp:inline>
        </w:drawing>
      </w:r>
    </w:p>
    <w:p w14:paraId="3D4DB32A" w14:textId="77777777" w:rsidR="004167B6" w:rsidRPr="00BE7006" w:rsidRDefault="00783C4D" w:rsidP="00783C4D">
      <w:pPr>
        <w:tabs>
          <w:tab w:val="left" w:pos="4035"/>
        </w:tabs>
        <w:jc w:val="center"/>
        <w:rPr>
          <w:rFonts w:cstheme="minorHAnsi"/>
          <w:sz w:val="40"/>
          <w:szCs w:val="40"/>
        </w:rPr>
      </w:pPr>
      <w:r w:rsidRPr="00BE7006">
        <w:rPr>
          <w:rFonts w:cstheme="minorHAnsi"/>
          <w:sz w:val="40"/>
          <w:szCs w:val="40"/>
        </w:rPr>
        <w:t>PRESS</w:t>
      </w:r>
      <w:r w:rsidR="001149C8">
        <w:rPr>
          <w:rFonts w:cstheme="minorHAnsi"/>
          <w:sz w:val="40"/>
          <w:szCs w:val="40"/>
        </w:rPr>
        <w:t xml:space="preserve"> </w:t>
      </w:r>
      <w:r w:rsidRPr="00BE7006">
        <w:rPr>
          <w:rFonts w:cstheme="minorHAnsi"/>
          <w:sz w:val="40"/>
          <w:szCs w:val="40"/>
        </w:rPr>
        <w:t>KIT</w:t>
      </w:r>
    </w:p>
    <w:p w14:paraId="68DF1ADC" w14:textId="77777777" w:rsidR="004167B6" w:rsidRDefault="004167B6" w:rsidP="004167B6"/>
    <w:p w14:paraId="52166A7F" w14:textId="77777777" w:rsidR="00BE7006" w:rsidRDefault="00BE7006" w:rsidP="004167B6"/>
    <w:p w14:paraId="41007EA7" w14:textId="77777777" w:rsidR="00BE7006" w:rsidRDefault="00BE7006" w:rsidP="004167B6"/>
    <w:p w14:paraId="4B079174" w14:textId="77777777" w:rsidR="00BE7006" w:rsidRDefault="00BE7006" w:rsidP="004167B6"/>
    <w:p w14:paraId="7C63DF3C" w14:textId="77777777" w:rsidR="00BE7006" w:rsidRDefault="00BE7006" w:rsidP="004167B6"/>
    <w:p w14:paraId="1E7807AC" w14:textId="77777777" w:rsidR="00BE7006" w:rsidRDefault="00BE7006" w:rsidP="004167B6"/>
    <w:p w14:paraId="7DCB0329" w14:textId="77777777" w:rsidR="00BE7006" w:rsidRDefault="00BE7006" w:rsidP="004167B6"/>
    <w:p w14:paraId="70452624" w14:textId="77777777" w:rsidR="00BE7006" w:rsidRDefault="00BE7006" w:rsidP="004167B6"/>
    <w:p w14:paraId="27D522CC" w14:textId="216544BC" w:rsidR="00BE7006" w:rsidRDefault="00BE7006" w:rsidP="004167B6"/>
    <w:p w14:paraId="36A4BF5B" w14:textId="6B6D5243" w:rsidR="00BE7006" w:rsidRPr="00BE7006" w:rsidRDefault="00BE7006" w:rsidP="004167B6"/>
    <w:p w14:paraId="694DD854" w14:textId="4329FC12" w:rsidR="004167B6" w:rsidRPr="00BE7006" w:rsidRDefault="004167B6" w:rsidP="004167B6"/>
    <w:p w14:paraId="6A70F949" w14:textId="37B35CEF" w:rsidR="004167B6" w:rsidRPr="00BE7006" w:rsidRDefault="00491539" w:rsidP="004167B6">
      <w:r>
        <w:rPr>
          <w:noProof/>
          <w:lang w:eastAsia="cs-CZ"/>
        </w:rPr>
        <w:drawing>
          <wp:anchor distT="0" distB="0" distL="114300" distR="114300" simplePos="0" relativeHeight="251659264" behindDoc="0" locked="0" layoutInCell="1" allowOverlap="1" wp14:anchorId="6BBC09B7" wp14:editId="0A59F105">
            <wp:simplePos x="0" y="0"/>
            <wp:positionH relativeFrom="column">
              <wp:posOffset>5604510</wp:posOffset>
            </wp:positionH>
            <wp:positionV relativeFrom="paragraph">
              <wp:posOffset>382905</wp:posOffset>
            </wp:positionV>
            <wp:extent cx="715645" cy="719455"/>
            <wp:effectExtent l="0" t="0" r="8255" b="4445"/>
            <wp:wrapNone/>
            <wp:docPr id="5" name="Obrázek 4" descr="Prah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ha_logo.jpg"/>
                    <pic:cNvPicPr/>
                  </pic:nvPicPr>
                  <pic:blipFill>
                    <a:blip r:embed="rId9" cstate="print"/>
                    <a:stretch>
                      <a:fillRect/>
                    </a:stretch>
                  </pic:blipFill>
                  <pic:spPr>
                    <a:xfrm>
                      <a:off x="0" y="0"/>
                      <a:ext cx="715645" cy="719455"/>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58240" behindDoc="0" locked="0" layoutInCell="1" allowOverlap="1" wp14:anchorId="70448552" wp14:editId="77011563">
            <wp:simplePos x="0" y="0"/>
            <wp:positionH relativeFrom="column">
              <wp:posOffset>4335145</wp:posOffset>
            </wp:positionH>
            <wp:positionV relativeFrom="paragraph">
              <wp:posOffset>325755</wp:posOffset>
            </wp:positionV>
            <wp:extent cx="978535" cy="848995"/>
            <wp:effectExtent l="0" t="0" r="0" b="8255"/>
            <wp:wrapNone/>
            <wp:docPr id="3" name="Obrázek 2" descr="Logo Č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ČSP.JPG"/>
                    <pic:cNvPicPr/>
                  </pic:nvPicPr>
                  <pic:blipFill>
                    <a:blip r:embed="rId10" cstate="print"/>
                    <a:stretch>
                      <a:fillRect/>
                    </a:stretch>
                  </pic:blipFill>
                  <pic:spPr>
                    <a:xfrm>
                      <a:off x="0" y="0"/>
                      <a:ext cx="978535" cy="848995"/>
                    </a:xfrm>
                    <a:prstGeom prst="rect">
                      <a:avLst/>
                    </a:prstGeom>
                  </pic:spPr>
                </pic:pic>
              </a:graphicData>
            </a:graphic>
            <wp14:sizeRelH relativeFrom="margin">
              <wp14:pctWidth>0</wp14:pctWidth>
            </wp14:sizeRelH>
            <wp14:sizeRelV relativeFrom="margin">
              <wp14:pctHeight>0</wp14:pctHeight>
            </wp14:sizeRelV>
          </wp:anchor>
        </w:drawing>
      </w:r>
    </w:p>
    <w:p w14:paraId="7FE2A940" w14:textId="77777777" w:rsidR="00491539" w:rsidRDefault="00491539" w:rsidP="004167B6">
      <w:pPr>
        <w:sectPr w:rsidR="00491539" w:rsidSect="00491539">
          <w:footerReference w:type="default" r:id="rId11"/>
          <w:pgSz w:w="11906" w:h="16838"/>
          <w:pgMar w:top="1417" w:right="1417" w:bottom="1417" w:left="1417" w:header="708" w:footer="708" w:gutter="0"/>
          <w:cols w:space="708"/>
          <w:titlePg/>
          <w:docGrid w:linePitch="360"/>
        </w:sectPr>
      </w:pPr>
    </w:p>
    <w:p w14:paraId="5048AB34" w14:textId="77777777" w:rsidR="00A50DA4" w:rsidRPr="0045319C" w:rsidRDefault="00A50DA4" w:rsidP="0045319C">
      <w:pPr>
        <w:pStyle w:val="Obsah1"/>
        <w:rPr>
          <w:sz w:val="36"/>
          <w:szCs w:val="36"/>
        </w:rPr>
      </w:pPr>
      <w:r w:rsidRPr="0045319C">
        <w:rPr>
          <w:sz w:val="36"/>
          <w:szCs w:val="36"/>
        </w:rPr>
        <w:lastRenderedPageBreak/>
        <w:t>Obsah</w:t>
      </w:r>
    </w:p>
    <w:p w14:paraId="0EDCBF63" w14:textId="50533859" w:rsidR="004E139C" w:rsidRDefault="006B4C86">
      <w:pPr>
        <w:pStyle w:val="Obsah1"/>
        <w:rPr>
          <w:rFonts w:eastAsiaTheme="minorEastAsia"/>
          <w:b w:val="0"/>
          <w:sz w:val="22"/>
          <w:szCs w:val="22"/>
          <w:lang w:eastAsia="cs-CZ"/>
        </w:rPr>
      </w:pPr>
      <w:r w:rsidRPr="0045319C">
        <w:fldChar w:fldCharType="begin"/>
      </w:r>
      <w:r w:rsidR="0045319C" w:rsidRPr="0045319C">
        <w:instrText xml:space="preserve"> TOC \o "1-2" </w:instrText>
      </w:r>
      <w:r w:rsidRPr="0045319C">
        <w:fldChar w:fldCharType="separate"/>
      </w:r>
      <w:r w:rsidR="004E139C" w:rsidRPr="00F57675">
        <w:t>1. Cyklodoprava v Praze</w:t>
      </w:r>
      <w:r w:rsidR="004E139C">
        <w:tab/>
      </w:r>
      <w:r>
        <w:fldChar w:fldCharType="begin"/>
      </w:r>
      <w:r w:rsidR="004E139C">
        <w:instrText xml:space="preserve"> PAGEREF _Toc511059812 \h </w:instrText>
      </w:r>
      <w:r>
        <w:fldChar w:fldCharType="separate"/>
      </w:r>
      <w:r w:rsidR="00491539">
        <w:t>2</w:t>
      </w:r>
      <w:r>
        <w:fldChar w:fldCharType="end"/>
      </w:r>
    </w:p>
    <w:p w14:paraId="45A6F61B" w14:textId="21304A93" w:rsidR="004E139C" w:rsidRDefault="004E139C">
      <w:pPr>
        <w:pStyle w:val="Obsah2"/>
        <w:tabs>
          <w:tab w:val="right" w:leader="dot" w:pos="9062"/>
        </w:tabs>
        <w:rPr>
          <w:rFonts w:eastAsiaTheme="minorEastAsia"/>
          <w:noProof/>
          <w:lang w:eastAsia="cs-CZ"/>
        </w:rPr>
      </w:pPr>
      <w:r>
        <w:rPr>
          <w:noProof/>
        </w:rPr>
        <w:t>1.1 Aktuální stav cyklistické dopravy</w:t>
      </w:r>
      <w:r>
        <w:rPr>
          <w:noProof/>
        </w:rPr>
        <w:tab/>
      </w:r>
      <w:r w:rsidR="006B4C86">
        <w:rPr>
          <w:noProof/>
        </w:rPr>
        <w:fldChar w:fldCharType="begin"/>
      </w:r>
      <w:r>
        <w:rPr>
          <w:noProof/>
        </w:rPr>
        <w:instrText xml:space="preserve"> PAGEREF _Toc511059813 \h </w:instrText>
      </w:r>
      <w:r w:rsidR="006B4C86">
        <w:rPr>
          <w:noProof/>
        </w:rPr>
      </w:r>
      <w:r w:rsidR="006B4C86">
        <w:rPr>
          <w:noProof/>
        </w:rPr>
        <w:fldChar w:fldCharType="separate"/>
      </w:r>
      <w:r w:rsidR="00491539">
        <w:rPr>
          <w:noProof/>
        </w:rPr>
        <w:t>2</w:t>
      </w:r>
      <w:r w:rsidR="006B4C86">
        <w:rPr>
          <w:noProof/>
        </w:rPr>
        <w:fldChar w:fldCharType="end"/>
      </w:r>
    </w:p>
    <w:p w14:paraId="313C4C0A" w14:textId="09D496D6" w:rsidR="004E139C" w:rsidRDefault="004E139C">
      <w:pPr>
        <w:pStyle w:val="Obsah2"/>
        <w:tabs>
          <w:tab w:val="right" w:leader="dot" w:pos="9062"/>
        </w:tabs>
        <w:rPr>
          <w:rFonts w:eastAsiaTheme="minorEastAsia"/>
          <w:noProof/>
          <w:lang w:eastAsia="cs-CZ"/>
        </w:rPr>
      </w:pPr>
      <w:r>
        <w:rPr>
          <w:noProof/>
        </w:rPr>
        <w:t>1.2 Rozvoj cyklistické dopravy ze strany města</w:t>
      </w:r>
      <w:r>
        <w:rPr>
          <w:noProof/>
        </w:rPr>
        <w:tab/>
      </w:r>
      <w:r w:rsidR="006B4C86">
        <w:rPr>
          <w:noProof/>
        </w:rPr>
        <w:fldChar w:fldCharType="begin"/>
      </w:r>
      <w:r>
        <w:rPr>
          <w:noProof/>
        </w:rPr>
        <w:instrText xml:space="preserve"> PAGEREF _Toc511059814 \h </w:instrText>
      </w:r>
      <w:r w:rsidR="006B4C86">
        <w:rPr>
          <w:noProof/>
        </w:rPr>
      </w:r>
      <w:r w:rsidR="006B4C86">
        <w:rPr>
          <w:noProof/>
        </w:rPr>
        <w:fldChar w:fldCharType="separate"/>
      </w:r>
      <w:r w:rsidR="00491539">
        <w:rPr>
          <w:noProof/>
        </w:rPr>
        <w:t>3</w:t>
      </w:r>
      <w:r w:rsidR="006B4C86">
        <w:rPr>
          <w:noProof/>
        </w:rPr>
        <w:fldChar w:fldCharType="end"/>
      </w:r>
    </w:p>
    <w:p w14:paraId="713DFA7D" w14:textId="3538A1C4" w:rsidR="004E139C" w:rsidRDefault="004E139C">
      <w:pPr>
        <w:pStyle w:val="Obsah2"/>
        <w:tabs>
          <w:tab w:val="right" w:leader="dot" w:pos="9062"/>
        </w:tabs>
        <w:rPr>
          <w:rFonts w:eastAsiaTheme="minorEastAsia"/>
          <w:noProof/>
          <w:lang w:eastAsia="cs-CZ"/>
        </w:rPr>
      </w:pPr>
      <w:r>
        <w:rPr>
          <w:noProof/>
        </w:rPr>
        <w:t>1.3 Bezpečnost cyklodopravy</w:t>
      </w:r>
      <w:r>
        <w:rPr>
          <w:noProof/>
        </w:rPr>
        <w:tab/>
      </w:r>
      <w:r w:rsidR="006B4C86">
        <w:rPr>
          <w:noProof/>
        </w:rPr>
        <w:fldChar w:fldCharType="begin"/>
      </w:r>
      <w:r>
        <w:rPr>
          <w:noProof/>
        </w:rPr>
        <w:instrText xml:space="preserve"> PAGEREF _Toc511059815 \h </w:instrText>
      </w:r>
      <w:r w:rsidR="006B4C86">
        <w:rPr>
          <w:noProof/>
        </w:rPr>
      </w:r>
      <w:r w:rsidR="006B4C86">
        <w:rPr>
          <w:noProof/>
        </w:rPr>
        <w:fldChar w:fldCharType="separate"/>
      </w:r>
      <w:r w:rsidR="00491539">
        <w:rPr>
          <w:noProof/>
        </w:rPr>
        <w:t>4</w:t>
      </w:r>
      <w:r w:rsidR="006B4C86">
        <w:rPr>
          <w:noProof/>
        </w:rPr>
        <w:fldChar w:fldCharType="end"/>
      </w:r>
    </w:p>
    <w:p w14:paraId="71BF8BF6" w14:textId="73208D55" w:rsidR="004E139C" w:rsidRDefault="004E139C">
      <w:pPr>
        <w:pStyle w:val="Obsah2"/>
        <w:tabs>
          <w:tab w:val="right" w:leader="dot" w:pos="9062"/>
        </w:tabs>
        <w:rPr>
          <w:rFonts w:eastAsiaTheme="minorEastAsia"/>
          <w:noProof/>
          <w:lang w:eastAsia="cs-CZ"/>
        </w:rPr>
      </w:pPr>
      <w:r>
        <w:rPr>
          <w:noProof/>
        </w:rPr>
        <w:t>1.4 Nehodovost</w:t>
      </w:r>
      <w:r>
        <w:rPr>
          <w:noProof/>
        </w:rPr>
        <w:tab/>
      </w:r>
      <w:r w:rsidR="006B4C86">
        <w:rPr>
          <w:noProof/>
        </w:rPr>
        <w:fldChar w:fldCharType="begin"/>
      </w:r>
      <w:r>
        <w:rPr>
          <w:noProof/>
        </w:rPr>
        <w:instrText xml:space="preserve"> PAGEREF _Toc511059816 \h </w:instrText>
      </w:r>
      <w:r w:rsidR="006B4C86">
        <w:rPr>
          <w:noProof/>
        </w:rPr>
      </w:r>
      <w:r w:rsidR="006B4C86">
        <w:rPr>
          <w:noProof/>
        </w:rPr>
        <w:fldChar w:fldCharType="separate"/>
      </w:r>
      <w:r w:rsidR="00491539">
        <w:rPr>
          <w:noProof/>
        </w:rPr>
        <w:t>5</w:t>
      </w:r>
      <w:r w:rsidR="006B4C86">
        <w:rPr>
          <w:noProof/>
        </w:rPr>
        <w:fldChar w:fldCharType="end"/>
      </w:r>
    </w:p>
    <w:p w14:paraId="5C6954A0" w14:textId="63170CDB" w:rsidR="004E139C" w:rsidRDefault="004E139C">
      <w:pPr>
        <w:pStyle w:val="Obsah1"/>
        <w:rPr>
          <w:rFonts w:eastAsiaTheme="minorEastAsia"/>
          <w:b w:val="0"/>
          <w:sz w:val="22"/>
          <w:szCs w:val="22"/>
          <w:lang w:eastAsia="cs-CZ"/>
        </w:rPr>
      </w:pPr>
      <w:r>
        <w:t>2. Kampaň „Jezdím jako člověk“</w:t>
      </w:r>
      <w:r>
        <w:tab/>
      </w:r>
      <w:r w:rsidR="006B4C86">
        <w:fldChar w:fldCharType="begin"/>
      </w:r>
      <w:r>
        <w:instrText xml:space="preserve"> PAGEREF _Toc511059817 \h </w:instrText>
      </w:r>
      <w:r w:rsidR="006B4C86">
        <w:fldChar w:fldCharType="separate"/>
      </w:r>
      <w:r w:rsidR="00491539">
        <w:t>6</w:t>
      </w:r>
      <w:r w:rsidR="006B4C86">
        <w:fldChar w:fldCharType="end"/>
      </w:r>
    </w:p>
    <w:p w14:paraId="4FE06C7E" w14:textId="0B9B9118" w:rsidR="004E139C" w:rsidRDefault="004E139C">
      <w:pPr>
        <w:pStyle w:val="Obsah1"/>
        <w:rPr>
          <w:rFonts w:eastAsiaTheme="minorEastAsia"/>
          <w:b w:val="0"/>
          <w:sz w:val="22"/>
          <w:szCs w:val="22"/>
          <w:lang w:eastAsia="cs-CZ"/>
        </w:rPr>
      </w:pPr>
      <w:r>
        <w:t>3. Pravidla jízdy po městě</w:t>
      </w:r>
      <w:r>
        <w:tab/>
      </w:r>
      <w:r w:rsidR="006B4C86">
        <w:fldChar w:fldCharType="begin"/>
      </w:r>
      <w:r>
        <w:instrText xml:space="preserve"> PAGEREF _Toc511059818 \h </w:instrText>
      </w:r>
      <w:r w:rsidR="006B4C86">
        <w:fldChar w:fldCharType="separate"/>
      </w:r>
      <w:r w:rsidR="00491539">
        <w:t>7</w:t>
      </w:r>
      <w:r w:rsidR="006B4C86">
        <w:fldChar w:fldCharType="end"/>
      </w:r>
    </w:p>
    <w:p w14:paraId="6FAF0CF7" w14:textId="0303931F" w:rsidR="004E139C" w:rsidRDefault="004E139C">
      <w:pPr>
        <w:pStyle w:val="Obsah2"/>
        <w:tabs>
          <w:tab w:val="right" w:leader="dot" w:pos="9062"/>
        </w:tabs>
        <w:rPr>
          <w:rFonts w:eastAsiaTheme="minorEastAsia"/>
          <w:noProof/>
          <w:lang w:eastAsia="cs-CZ"/>
        </w:rPr>
      </w:pPr>
      <w:r>
        <w:rPr>
          <w:noProof/>
        </w:rPr>
        <w:t>3.1 Základní pravidla jízdy na kole</w:t>
      </w:r>
      <w:r>
        <w:rPr>
          <w:noProof/>
        </w:rPr>
        <w:tab/>
      </w:r>
      <w:r w:rsidR="006B4C86">
        <w:rPr>
          <w:noProof/>
        </w:rPr>
        <w:fldChar w:fldCharType="begin"/>
      </w:r>
      <w:r>
        <w:rPr>
          <w:noProof/>
        </w:rPr>
        <w:instrText xml:space="preserve"> PAGEREF _Toc511059819 \h </w:instrText>
      </w:r>
      <w:r w:rsidR="006B4C86">
        <w:rPr>
          <w:noProof/>
        </w:rPr>
      </w:r>
      <w:r w:rsidR="006B4C86">
        <w:rPr>
          <w:noProof/>
        </w:rPr>
        <w:fldChar w:fldCharType="separate"/>
      </w:r>
      <w:r w:rsidR="00491539">
        <w:rPr>
          <w:noProof/>
        </w:rPr>
        <w:t>7</w:t>
      </w:r>
      <w:r w:rsidR="006B4C86">
        <w:rPr>
          <w:noProof/>
        </w:rPr>
        <w:fldChar w:fldCharType="end"/>
      </w:r>
    </w:p>
    <w:p w14:paraId="29914EDA" w14:textId="336B155C" w:rsidR="004E139C" w:rsidRDefault="004E139C">
      <w:pPr>
        <w:pStyle w:val="Obsah2"/>
        <w:tabs>
          <w:tab w:val="right" w:leader="dot" w:pos="9062"/>
        </w:tabs>
        <w:rPr>
          <w:rFonts w:eastAsiaTheme="minorEastAsia"/>
          <w:noProof/>
          <w:lang w:eastAsia="cs-CZ"/>
        </w:rPr>
      </w:pPr>
      <w:r>
        <w:rPr>
          <w:noProof/>
        </w:rPr>
        <w:t>3.2 Klíčové problémové situace a vyplývající ponaučení</w:t>
      </w:r>
      <w:r>
        <w:rPr>
          <w:noProof/>
        </w:rPr>
        <w:tab/>
      </w:r>
      <w:r w:rsidR="006B4C86">
        <w:rPr>
          <w:noProof/>
        </w:rPr>
        <w:fldChar w:fldCharType="begin"/>
      </w:r>
      <w:r>
        <w:rPr>
          <w:noProof/>
        </w:rPr>
        <w:instrText xml:space="preserve"> PAGEREF _Toc511059820 \h </w:instrText>
      </w:r>
      <w:r w:rsidR="006B4C86">
        <w:rPr>
          <w:noProof/>
        </w:rPr>
      </w:r>
      <w:r w:rsidR="006B4C86">
        <w:rPr>
          <w:noProof/>
        </w:rPr>
        <w:fldChar w:fldCharType="separate"/>
      </w:r>
      <w:r w:rsidR="00491539">
        <w:rPr>
          <w:noProof/>
        </w:rPr>
        <w:t>7</w:t>
      </w:r>
      <w:r w:rsidR="006B4C86">
        <w:rPr>
          <w:noProof/>
        </w:rPr>
        <w:fldChar w:fldCharType="end"/>
      </w:r>
    </w:p>
    <w:p w14:paraId="468AC30F" w14:textId="7E90A6C5" w:rsidR="004E139C" w:rsidRDefault="004E139C">
      <w:pPr>
        <w:pStyle w:val="Obsah1"/>
        <w:rPr>
          <w:rFonts w:eastAsiaTheme="minorEastAsia"/>
          <w:b w:val="0"/>
          <w:sz w:val="22"/>
          <w:szCs w:val="22"/>
          <w:lang w:eastAsia="cs-CZ"/>
        </w:rPr>
      </w:pPr>
      <w:r>
        <w:t>4. Kontakt</w:t>
      </w:r>
      <w:r>
        <w:tab/>
      </w:r>
      <w:r w:rsidR="006B4C86">
        <w:fldChar w:fldCharType="begin"/>
      </w:r>
      <w:r>
        <w:instrText xml:space="preserve"> PAGEREF _Toc511059821 \h </w:instrText>
      </w:r>
      <w:r w:rsidR="006B4C86">
        <w:fldChar w:fldCharType="separate"/>
      </w:r>
      <w:r w:rsidR="00491539">
        <w:t>13</w:t>
      </w:r>
      <w:r w:rsidR="006B4C86">
        <w:fldChar w:fldCharType="end"/>
      </w:r>
    </w:p>
    <w:p w14:paraId="7D42CEED" w14:textId="04141611" w:rsidR="00BE7006" w:rsidRPr="00BE7006" w:rsidRDefault="006B4C86" w:rsidP="004167B6">
      <w:r w:rsidRPr="0045319C">
        <w:rPr>
          <w:sz w:val="26"/>
          <w:szCs w:val="26"/>
        </w:rPr>
        <w:fldChar w:fldCharType="end"/>
      </w:r>
    </w:p>
    <w:p w14:paraId="070949E5" w14:textId="77777777" w:rsidR="00BE7006" w:rsidRDefault="00BE7006">
      <w:r>
        <w:br w:type="page"/>
      </w:r>
    </w:p>
    <w:p w14:paraId="0A6489F8" w14:textId="77777777" w:rsidR="00BE7006" w:rsidRPr="00541E31" w:rsidRDefault="00541E31" w:rsidP="00541E31">
      <w:pPr>
        <w:pStyle w:val="Nadpis1"/>
        <w:spacing w:after="240"/>
        <w:rPr>
          <w:color w:val="auto"/>
        </w:rPr>
      </w:pPr>
      <w:bookmarkStart w:id="0" w:name="_Toc511059812"/>
      <w:r>
        <w:rPr>
          <w:color w:val="auto"/>
        </w:rPr>
        <w:lastRenderedPageBreak/>
        <w:t>1.</w:t>
      </w:r>
      <w:r w:rsidR="001149C8">
        <w:rPr>
          <w:color w:val="auto"/>
        </w:rPr>
        <w:t xml:space="preserve"> </w:t>
      </w:r>
      <w:r w:rsidR="00BE7006" w:rsidRPr="00541E31">
        <w:rPr>
          <w:color w:val="auto"/>
        </w:rPr>
        <w:t>Cyklodoprava</w:t>
      </w:r>
      <w:r w:rsidR="001149C8">
        <w:rPr>
          <w:color w:val="auto"/>
        </w:rPr>
        <w:t xml:space="preserve"> </w:t>
      </w:r>
      <w:r w:rsidR="00BE7006" w:rsidRPr="00541E31">
        <w:rPr>
          <w:color w:val="auto"/>
        </w:rPr>
        <w:t>v</w:t>
      </w:r>
      <w:r w:rsidR="001149C8">
        <w:rPr>
          <w:color w:val="auto"/>
        </w:rPr>
        <w:t xml:space="preserve"> </w:t>
      </w:r>
      <w:r w:rsidR="00BE7006" w:rsidRPr="00541E31">
        <w:rPr>
          <w:color w:val="auto"/>
        </w:rPr>
        <w:t>Praze</w:t>
      </w:r>
      <w:bookmarkEnd w:id="0"/>
    </w:p>
    <w:p w14:paraId="4E0DB646" w14:textId="77777777" w:rsidR="001149C8" w:rsidRDefault="00844EE3" w:rsidP="004E139C">
      <w:pPr>
        <w:pStyle w:val="Nadpis2"/>
        <w:spacing w:before="240"/>
      </w:pPr>
      <w:bookmarkStart w:id="1" w:name="_Toc511059813"/>
      <w:r>
        <w:t>1.</w:t>
      </w:r>
      <w:r w:rsidR="00547F76">
        <w:t>1</w:t>
      </w:r>
      <w:r w:rsidR="001149C8">
        <w:t xml:space="preserve"> </w:t>
      </w:r>
      <w:r w:rsidR="00EA2F7A">
        <w:t>Aktuální</w:t>
      </w:r>
      <w:r w:rsidR="001149C8">
        <w:t xml:space="preserve"> </w:t>
      </w:r>
      <w:r w:rsidR="00EA2F7A">
        <w:t>stav</w:t>
      </w:r>
      <w:r w:rsidR="001149C8">
        <w:t xml:space="preserve"> </w:t>
      </w:r>
      <w:r w:rsidR="00EA2F7A" w:rsidRPr="004E139C">
        <w:t>cyklistické</w:t>
      </w:r>
      <w:r w:rsidR="001149C8">
        <w:t xml:space="preserve"> </w:t>
      </w:r>
      <w:r w:rsidR="00EA2F7A">
        <w:t>dopravy</w:t>
      </w:r>
      <w:bookmarkEnd w:id="1"/>
    </w:p>
    <w:p w14:paraId="0E213E18" w14:textId="781FA5D1" w:rsidR="00887EDF" w:rsidRDefault="00EA2F7A" w:rsidP="00B440C8">
      <w:pPr>
        <w:jc w:val="both"/>
      </w:pPr>
      <w:r>
        <w:t>Podle</w:t>
      </w:r>
      <w:r w:rsidR="001149C8">
        <w:t xml:space="preserve"> </w:t>
      </w:r>
      <w:r>
        <w:t>posledního</w:t>
      </w:r>
      <w:r w:rsidR="001149C8">
        <w:t xml:space="preserve"> </w:t>
      </w:r>
      <w:r>
        <w:t>průzkumu</w:t>
      </w:r>
      <w:r w:rsidR="001149C8">
        <w:t xml:space="preserve"> </w:t>
      </w:r>
      <w:r>
        <w:t>v</w:t>
      </w:r>
      <w:r w:rsidR="001149C8">
        <w:t xml:space="preserve"> </w:t>
      </w:r>
      <w:r>
        <w:t>oblasti</w:t>
      </w:r>
      <w:r w:rsidR="001149C8">
        <w:t xml:space="preserve"> </w:t>
      </w:r>
      <w:r>
        <w:t>cyklodopravy</w:t>
      </w:r>
      <w:r w:rsidR="00A96637">
        <w:rPr>
          <w:rStyle w:val="Znakapoznpodarou"/>
        </w:rPr>
        <w:footnoteReference w:id="1"/>
      </w:r>
      <w:r w:rsidR="001149C8">
        <w:t xml:space="preserve"> </w:t>
      </w:r>
      <w:r>
        <w:t>realizovaného</w:t>
      </w:r>
      <w:r w:rsidR="001149C8">
        <w:t xml:space="preserve"> </w:t>
      </w:r>
      <w:r>
        <w:t>pro</w:t>
      </w:r>
      <w:r w:rsidR="001149C8">
        <w:t xml:space="preserve"> </w:t>
      </w:r>
      <w:r w:rsidR="00762822">
        <w:t>hlavní</w:t>
      </w:r>
      <w:r w:rsidR="001149C8">
        <w:t xml:space="preserve"> </w:t>
      </w:r>
      <w:r w:rsidR="00762822">
        <w:t>město</w:t>
      </w:r>
      <w:r w:rsidR="001149C8">
        <w:t xml:space="preserve"> </w:t>
      </w:r>
      <w:r>
        <w:t>v</w:t>
      </w:r>
      <w:r w:rsidR="001149C8">
        <w:t xml:space="preserve"> </w:t>
      </w:r>
      <w:r w:rsidR="00A96637">
        <w:t xml:space="preserve">říjnu </w:t>
      </w:r>
      <w:r>
        <w:t>2017</w:t>
      </w:r>
      <w:r w:rsidR="001149C8">
        <w:t xml:space="preserve"> </w:t>
      </w:r>
      <w:r w:rsidR="00887EDF">
        <w:t xml:space="preserve">ujede na kole </w:t>
      </w:r>
      <w:r w:rsidR="004A3496">
        <w:t xml:space="preserve">po Praze </w:t>
      </w:r>
      <w:r w:rsidR="004A3496" w:rsidRPr="004A3496">
        <w:rPr>
          <w:b/>
        </w:rPr>
        <w:t>alespoň několik kilometrů</w:t>
      </w:r>
      <w:r w:rsidR="004A3496">
        <w:t xml:space="preserve"> za rok</w:t>
      </w:r>
      <w:r w:rsidR="004A3496" w:rsidRPr="00B43670">
        <w:rPr>
          <w:b/>
        </w:rPr>
        <w:t xml:space="preserve"> </w:t>
      </w:r>
      <w:r w:rsidR="00887EDF" w:rsidRPr="004A3496">
        <w:rPr>
          <w:b/>
        </w:rPr>
        <w:t>497 tisíc osob</w:t>
      </w:r>
      <w:r w:rsidR="00887EDF">
        <w:t xml:space="preserve">. To oproti roku 2015 znamená mírný nárůst, celkem o 25 tisíc osob. </w:t>
      </w:r>
      <w:r w:rsidR="004A3496" w:rsidRPr="004A3496">
        <w:rPr>
          <w:b/>
        </w:rPr>
        <w:t>Aktivních cyklistů</w:t>
      </w:r>
      <w:r w:rsidR="004A3496">
        <w:t xml:space="preserve">, kteří na kole jezdí alespoň jednou za měsíc, </w:t>
      </w:r>
      <w:r>
        <w:t>je</w:t>
      </w:r>
      <w:r w:rsidR="001149C8">
        <w:t xml:space="preserve"> </w:t>
      </w:r>
      <w:r w:rsidR="004A3496">
        <w:t xml:space="preserve">pak </w:t>
      </w:r>
      <w:r>
        <w:t>v</w:t>
      </w:r>
      <w:r w:rsidR="00852F97">
        <w:t> </w:t>
      </w:r>
      <w:r w:rsidR="00762822">
        <w:t>Praze</w:t>
      </w:r>
      <w:r w:rsidR="001149C8">
        <w:t xml:space="preserve"> </w:t>
      </w:r>
      <w:r w:rsidRPr="00616612">
        <w:rPr>
          <w:b/>
        </w:rPr>
        <w:t>v</w:t>
      </w:r>
      <w:r w:rsidR="001149C8">
        <w:rPr>
          <w:b/>
        </w:rPr>
        <w:t xml:space="preserve"> </w:t>
      </w:r>
      <w:r w:rsidRPr="00616612">
        <w:rPr>
          <w:b/>
        </w:rPr>
        <w:t>současnosti</w:t>
      </w:r>
      <w:r w:rsidR="001149C8">
        <w:rPr>
          <w:b/>
        </w:rPr>
        <w:t xml:space="preserve"> </w:t>
      </w:r>
      <w:r w:rsidRPr="00616612">
        <w:rPr>
          <w:b/>
        </w:rPr>
        <w:t>296</w:t>
      </w:r>
      <w:r w:rsidR="001149C8">
        <w:rPr>
          <w:b/>
        </w:rPr>
        <w:t xml:space="preserve"> </w:t>
      </w:r>
      <w:r w:rsidRPr="00616612">
        <w:rPr>
          <w:b/>
        </w:rPr>
        <w:t>tisíc</w:t>
      </w:r>
      <w:r>
        <w:t>.</w:t>
      </w:r>
      <w:r w:rsidR="001149C8">
        <w:t xml:space="preserve"> </w:t>
      </w:r>
      <w:r>
        <w:t>Zatímco</w:t>
      </w:r>
      <w:r w:rsidR="001149C8">
        <w:t xml:space="preserve"> </w:t>
      </w:r>
      <w:r>
        <w:t>do</w:t>
      </w:r>
      <w:r w:rsidR="001149C8">
        <w:t xml:space="preserve"> </w:t>
      </w:r>
      <w:r>
        <w:t>roku</w:t>
      </w:r>
      <w:r w:rsidR="001149C8">
        <w:t xml:space="preserve"> </w:t>
      </w:r>
      <w:r>
        <w:t>2012</w:t>
      </w:r>
      <w:r w:rsidR="001149C8">
        <w:t xml:space="preserve"> </w:t>
      </w:r>
      <w:r>
        <w:t>počet</w:t>
      </w:r>
      <w:r w:rsidR="001149C8">
        <w:t xml:space="preserve"> </w:t>
      </w:r>
      <w:r w:rsidR="004A3496">
        <w:t xml:space="preserve">aktivních </w:t>
      </w:r>
      <w:r w:rsidR="00E35A6D">
        <w:t xml:space="preserve">cyklistů </w:t>
      </w:r>
      <w:r w:rsidR="00616612">
        <w:t>i</w:t>
      </w:r>
      <w:r w:rsidR="001149C8">
        <w:t xml:space="preserve"> </w:t>
      </w:r>
      <w:r>
        <w:t>díky</w:t>
      </w:r>
      <w:r w:rsidR="001149C8">
        <w:t xml:space="preserve"> </w:t>
      </w:r>
      <w:r>
        <w:t>zlepšování</w:t>
      </w:r>
      <w:r w:rsidR="001149C8">
        <w:t xml:space="preserve"> </w:t>
      </w:r>
      <w:r>
        <w:t>podmínek</w:t>
      </w:r>
      <w:r w:rsidR="001149C8">
        <w:t xml:space="preserve"> </w:t>
      </w:r>
      <w:r w:rsidR="00E35A6D">
        <w:t xml:space="preserve">pro cyklodopravu </w:t>
      </w:r>
      <w:r>
        <w:t>ze</w:t>
      </w:r>
      <w:r w:rsidR="001149C8">
        <w:t xml:space="preserve"> </w:t>
      </w:r>
      <w:r>
        <w:t>strany</w:t>
      </w:r>
      <w:r w:rsidR="001149C8">
        <w:t xml:space="preserve"> </w:t>
      </w:r>
      <w:r>
        <w:t>města</w:t>
      </w:r>
      <w:r w:rsidR="001149C8">
        <w:t xml:space="preserve"> </w:t>
      </w:r>
      <w:r>
        <w:t>významně</w:t>
      </w:r>
      <w:r w:rsidR="001149C8">
        <w:t xml:space="preserve"> </w:t>
      </w:r>
      <w:r>
        <w:t>rostl,</w:t>
      </w:r>
      <w:r w:rsidR="001149C8">
        <w:t xml:space="preserve"> </w:t>
      </w:r>
      <w:r>
        <w:t>v</w:t>
      </w:r>
      <w:r w:rsidR="001149C8">
        <w:t xml:space="preserve"> </w:t>
      </w:r>
      <w:r>
        <w:t>posledních</w:t>
      </w:r>
      <w:r w:rsidR="001149C8">
        <w:t xml:space="preserve"> </w:t>
      </w:r>
      <w:r>
        <w:t>letech</w:t>
      </w:r>
      <w:r w:rsidR="001149C8">
        <w:t xml:space="preserve"> </w:t>
      </w:r>
      <w:r w:rsidR="00E35A6D">
        <w:t xml:space="preserve">naopak </w:t>
      </w:r>
      <w:r w:rsidRPr="0032545F">
        <w:rPr>
          <w:b/>
        </w:rPr>
        <w:t>pozvolna</w:t>
      </w:r>
      <w:r w:rsidR="001149C8" w:rsidRPr="0032545F">
        <w:rPr>
          <w:b/>
        </w:rPr>
        <w:t xml:space="preserve"> </w:t>
      </w:r>
      <w:r w:rsidRPr="0032545F">
        <w:rPr>
          <w:b/>
        </w:rPr>
        <w:t>klesá</w:t>
      </w:r>
      <w:r>
        <w:t>.</w:t>
      </w:r>
      <w:r w:rsidR="001149C8">
        <w:t xml:space="preserve"> </w:t>
      </w:r>
      <w:r>
        <w:t>Celých</w:t>
      </w:r>
      <w:r w:rsidR="001149C8">
        <w:t xml:space="preserve"> </w:t>
      </w:r>
      <w:r>
        <w:t>40</w:t>
      </w:r>
      <w:r w:rsidR="001149C8">
        <w:t xml:space="preserve"> </w:t>
      </w:r>
      <w:r>
        <w:t>%</w:t>
      </w:r>
      <w:r w:rsidR="001149C8">
        <w:t xml:space="preserve"> </w:t>
      </w:r>
      <w:r w:rsidR="00E35A6D">
        <w:t xml:space="preserve">aktuálně </w:t>
      </w:r>
      <w:r w:rsidR="00616612">
        <w:t>aktivních</w:t>
      </w:r>
      <w:r w:rsidR="001149C8">
        <w:t xml:space="preserve"> </w:t>
      </w:r>
      <w:r>
        <w:t>cyklistů</w:t>
      </w:r>
      <w:r w:rsidR="001149C8">
        <w:t xml:space="preserve"> </w:t>
      </w:r>
      <w:r>
        <w:t>zároveň</w:t>
      </w:r>
      <w:r w:rsidR="001149C8">
        <w:t xml:space="preserve"> </w:t>
      </w:r>
      <w:r>
        <w:t>uvádí,</w:t>
      </w:r>
      <w:r w:rsidR="001149C8">
        <w:t xml:space="preserve"> </w:t>
      </w:r>
      <w:r>
        <w:t>že</w:t>
      </w:r>
      <w:r w:rsidR="001149C8">
        <w:t xml:space="preserve"> </w:t>
      </w:r>
      <w:r>
        <w:t>na</w:t>
      </w:r>
      <w:r w:rsidR="001149C8">
        <w:t xml:space="preserve"> </w:t>
      </w:r>
      <w:r>
        <w:t>kole</w:t>
      </w:r>
      <w:r w:rsidR="001149C8">
        <w:t xml:space="preserve"> </w:t>
      </w:r>
      <w:r>
        <w:t>jezdí</w:t>
      </w:r>
      <w:r w:rsidR="001149C8">
        <w:t xml:space="preserve"> </w:t>
      </w:r>
      <w:r>
        <w:t>méně</w:t>
      </w:r>
      <w:r w:rsidR="001149C8">
        <w:t xml:space="preserve"> </w:t>
      </w:r>
      <w:r w:rsidR="00762822">
        <w:t>a</w:t>
      </w:r>
      <w:r w:rsidR="001149C8">
        <w:t xml:space="preserve"> </w:t>
      </w:r>
      <w:r w:rsidR="00762822">
        <w:t>v</w:t>
      </w:r>
      <w:r w:rsidR="001149C8">
        <w:t xml:space="preserve"> </w:t>
      </w:r>
      <w:r w:rsidR="00762822">
        <w:t>průměru</w:t>
      </w:r>
      <w:r w:rsidR="001149C8">
        <w:t xml:space="preserve"> </w:t>
      </w:r>
      <w:r w:rsidR="00762822">
        <w:t>ujede</w:t>
      </w:r>
      <w:r w:rsidR="001149C8">
        <w:t xml:space="preserve"> </w:t>
      </w:r>
      <w:r w:rsidR="00762822">
        <w:t>i</w:t>
      </w:r>
      <w:r w:rsidR="001149C8">
        <w:t xml:space="preserve"> </w:t>
      </w:r>
      <w:r w:rsidR="00762822">
        <w:t>menší</w:t>
      </w:r>
      <w:r w:rsidR="001149C8">
        <w:t xml:space="preserve"> </w:t>
      </w:r>
      <w:r w:rsidR="00762822">
        <w:t>počet</w:t>
      </w:r>
      <w:r w:rsidR="001149C8">
        <w:t xml:space="preserve"> </w:t>
      </w:r>
      <w:r w:rsidR="00762822">
        <w:t>kilometrů</w:t>
      </w:r>
      <w:r>
        <w:t>.</w:t>
      </w:r>
    </w:p>
    <w:p w14:paraId="211F4EF1" w14:textId="77777777" w:rsidR="00D1123E" w:rsidRDefault="00D1123E" w:rsidP="00663E8C">
      <w:pPr>
        <w:keepNext/>
        <w:spacing w:before="480"/>
        <w:jc w:val="both"/>
      </w:pPr>
      <w:r w:rsidRPr="0097018E">
        <w:rPr>
          <w:noProof/>
          <w:lang w:eastAsia="cs-CZ"/>
        </w:rPr>
        <w:drawing>
          <wp:inline distT="0" distB="0" distL="0" distR="0" wp14:anchorId="0F52772B" wp14:editId="4D97D5DA">
            <wp:extent cx="5657850" cy="2621225"/>
            <wp:effectExtent l="0" t="0" r="0" b="825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l="1456" t="1002" r="1456" b="3476"/>
                    <a:stretch/>
                  </pic:blipFill>
                  <pic:spPr bwMode="auto">
                    <a:xfrm>
                      <a:off x="0" y="0"/>
                      <a:ext cx="5695621" cy="2638724"/>
                    </a:xfrm>
                    <a:prstGeom prst="rect">
                      <a:avLst/>
                    </a:prstGeom>
                    <a:ln>
                      <a:noFill/>
                    </a:ln>
                    <a:extLst>
                      <a:ext uri="{53640926-AAD7-44D8-BBD7-CCE9431645EC}">
                        <a14:shadowObscured xmlns:a14="http://schemas.microsoft.com/office/drawing/2010/main"/>
                      </a:ext>
                    </a:extLst>
                  </pic:spPr>
                </pic:pic>
              </a:graphicData>
            </a:graphic>
          </wp:inline>
        </w:drawing>
      </w:r>
    </w:p>
    <w:p w14:paraId="49244406" w14:textId="77777777" w:rsidR="00D1123E" w:rsidRDefault="00D1123E" w:rsidP="00663E8C">
      <w:pPr>
        <w:pStyle w:val="Titulek"/>
        <w:spacing w:after="600"/>
        <w:jc w:val="both"/>
      </w:pPr>
      <w:r>
        <w:fldChar w:fldCharType="begin"/>
      </w:r>
      <w:r>
        <w:instrText xml:space="preserve"> SEQ Obrázek \* ARABIC </w:instrText>
      </w:r>
      <w:r>
        <w:fldChar w:fldCharType="separate"/>
      </w:r>
      <w:r>
        <w:rPr>
          <w:noProof/>
        </w:rPr>
        <w:t>1</w:t>
      </w:r>
      <w:r>
        <w:rPr>
          <w:noProof/>
        </w:rPr>
        <w:fldChar w:fldCharType="end"/>
      </w:r>
      <w:r>
        <w:t xml:space="preserve"> Grafy počtu cyklistů v Praze, Zdroj: </w:t>
      </w:r>
      <w:r w:rsidRPr="00AB2DC0">
        <w:t>Výzkum</w:t>
      </w:r>
      <w:r>
        <w:t xml:space="preserve"> </w:t>
      </w:r>
      <w:r w:rsidRPr="00AB2DC0">
        <w:t>cyklistické</w:t>
      </w:r>
      <w:r>
        <w:t xml:space="preserve"> </w:t>
      </w:r>
      <w:r w:rsidRPr="00AB2DC0">
        <w:t>dopravy</w:t>
      </w:r>
      <w:r>
        <w:t xml:space="preserve"> </w:t>
      </w:r>
      <w:r w:rsidRPr="00AB2DC0">
        <w:t>v</w:t>
      </w:r>
      <w:r>
        <w:t xml:space="preserve"> </w:t>
      </w:r>
      <w:r w:rsidRPr="00AB2DC0">
        <w:t>Praze:</w:t>
      </w:r>
      <w:r>
        <w:t xml:space="preserve"> </w:t>
      </w:r>
      <w:r w:rsidRPr="00AB2DC0">
        <w:t>Závěrečná</w:t>
      </w:r>
      <w:r>
        <w:t xml:space="preserve"> </w:t>
      </w:r>
      <w:r w:rsidRPr="00AB2DC0">
        <w:t>zpráva</w:t>
      </w:r>
      <w:r>
        <w:t xml:space="preserve"> </w:t>
      </w:r>
      <w:r w:rsidRPr="00AB2DC0">
        <w:t>pro</w:t>
      </w:r>
      <w:r>
        <w:t xml:space="preserve"> </w:t>
      </w:r>
      <w:r w:rsidRPr="00AB2DC0">
        <w:t>TSK.</w:t>
      </w:r>
      <w:r>
        <w:t xml:space="preserve"> </w:t>
      </w:r>
      <w:r w:rsidRPr="00AB2DC0">
        <w:t>Listopad</w:t>
      </w:r>
      <w:r>
        <w:t xml:space="preserve"> </w:t>
      </w:r>
      <w:r w:rsidRPr="00AB2DC0">
        <w:t>2017.</w:t>
      </w:r>
      <w:r>
        <w:t xml:space="preserve"> </w:t>
      </w:r>
      <w:r w:rsidRPr="00AB2DC0">
        <w:t>Praha:</w:t>
      </w:r>
      <w:r>
        <w:t xml:space="preserve"> </w:t>
      </w:r>
      <w:r w:rsidRPr="00AB2DC0">
        <w:t>GfK,</w:t>
      </w:r>
      <w:r>
        <w:t xml:space="preserve"> </w:t>
      </w:r>
      <w:r w:rsidRPr="00AB2DC0">
        <w:t>2017.</w:t>
      </w:r>
    </w:p>
    <w:p w14:paraId="1ED3C4C1" w14:textId="5B796763" w:rsidR="00EA2F7A" w:rsidRDefault="00EA2F7A" w:rsidP="00762822">
      <w:pPr>
        <w:jc w:val="both"/>
      </w:pPr>
      <w:r>
        <w:t>Společně</w:t>
      </w:r>
      <w:r w:rsidR="001149C8">
        <w:t xml:space="preserve"> </w:t>
      </w:r>
      <w:r>
        <w:t>s</w:t>
      </w:r>
      <w:r w:rsidR="001149C8">
        <w:t xml:space="preserve"> </w:t>
      </w:r>
      <w:r>
        <w:t>poklesem</w:t>
      </w:r>
      <w:r w:rsidR="001149C8">
        <w:t xml:space="preserve"> </w:t>
      </w:r>
      <w:r>
        <w:t>aktivních</w:t>
      </w:r>
      <w:r w:rsidR="001149C8">
        <w:t xml:space="preserve"> </w:t>
      </w:r>
      <w:r>
        <w:t>cyklistů</w:t>
      </w:r>
      <w:r w:rsidR="001149C8">
        <w:t xml:space="preserve"> </w:t>
      </w:r>
      <w:r>
        <w:t>naopak</w:t>
      </w:r>
      <w:r w:rsidR="001149C8">
        <w:t xml:space="preserve"> </w:t>
      </w:r>
      <w:r w:rsidRPr="0032545F">
        <w:rPr>
          <w:b/>
        </w:rPr>
        <w:t>roste</w:t>
      </w:r>
      <w:r w:rsidR="001149C8" w:rsidRPr="0032545F">
        <w:rPr>
          <w:b/>
        </w:rPr>
        <w:t xml:space="preserve"> </w:t>
      </w:r>
      <w:r w:rsidRPr="0032545F">
        <w:rPr>
          <w:b/>
        </w:rPr>
        <w:t>skupina</w:t>
      </w:r>
      <w:r w:rsidR="001149C8" w:rsidRPr="0032545F">
        <w:rPr>
          <w:b/>
        </w:rPr>
        <w:t xml:space="preserve"> </w:t>
      </w:r>
      <w:r w:rsidRPr="0032545F">
        <w:rPr>
          <w:b/>
        </w:rPr>
        <w:t>potenciálních</w:t>
      </w:r>
      <w:r w:rsidR="001149C8" w:rsidRPr="0032545F">
        <w:rPr>
          <w:b/>
        </w:rPr>
        <w:t xml:space="preserve"> </w:t>
      </w:r>
      <w:r w:rsidRPr="0032545F">
        <w:rPr>
          <w:b/>
        </w:rPr>
        <w:t>cyklistů</w:t>
      </w:r>
      <w:r>
        <w:t>,</w:t>
      </w:r>
      <w:r w:rsidR="001149C8">
        <w:t xml:space="preserve"> </w:t>
      </w:r>
      <w:r w:rsidR="00762822">
        <w:t>kterých</w:t>
      </w:r>
      <w:r w:rsidR="001149C8">
        <w:t xml:space="preserve"> </w:t>
      </w:r>
      <w:r w:rsidR="00762822">
        <w:t>je</w:t>
      </w:r>
      <w:r w:rsidR="001149C8">
        <w:t xml:space="preserve"> </w:t>
      </w:r>
      <w:r w:rsidR="00D1123E">
        <w:t xml:space="preserve">v Praze </w:t>
      </w:r>
      <w:r w:rsidR="00762822">
        <w:t>v</w:t>
      </w:r>
      <w:r w:rsidR="001149C8">
        <w:t xml:space="preserve"> </w:t>
      </w:r>
      <w:r w:rsidR="00762822">
        <w:t>současnosti</w:t>
      </w:r>
      <w:r w:rsidR="001149C8">
        <w:t xml:space="preserve"> </w:t>
      </w:r>
      <w:r w:rsidR="00762822">
        <w:t>celkem</w:t>
      </w:r>
      <w:r w:rsidR="001149C8">
        <w:t xml:space="preserve"> </w:t>
      </w:r>
      <w:r w:rsidR="00762822">
        <w:t>196</w:t>
      </w:r>
      <w:r w:rsidR="001149C8">
        <w:t xml:space="preserve"> </w:t>
      </w:r>
      <w:r w:rsidR="00762822">
        <w:t>tisíc.</w:t>
      </w:r>
      <w:r w:rsidR="001149C8">
        <w:t xml:space="preserve"> </w:t>
      </w:r>
      <w:r w:rsidR="00762822">
        <w:t>Jedná</w:t>
      </w:r>
      <w:r w:rsidR="001149C8">
        <w:t xml:space="preserve"> </w:t>
      </w:r>
      <w:r w:rsidR="00762822">
        <w:t>se</w:t>
      </w:r>
      <w:r w:rsidR="001149C8">
        <w:t xml:space="preserve"> </w:t>
      </w:r>
      <w:r w:rsidR="00762822">
        <w:t>o</w:t>
      </w:r>
      <w:r w:rsidR="001149C8">
        <w:t xml:space="preserve"> </w:t>
      </w:r>
      <w:r w:rsidR="00762822">
        <w:t>osoby,</w:t>
      </w:r>
      <w:r w:rsidR="001149C8">
        <w:t xml:space="preserve"> </w:t>
      </w:r>
      <w:r w:rsidR="00762822">
        <w:t>které</w:t>
      </w:r>
      <w:r w:rsidR="001149C8">
        <w:t xml:space="preserve"> </w:t>
      </w:r>
      <w:r w:rsidR="00762822">
        <w:t>by</w:t>
      </w:r>
      <w:r w:rsidR="001149C8">
        <w:t xml:space="preserve"> </w:t>
      </w:r>
      <w:r w:rsidR="00762822">
        <w:t>na</w:t>
      </w:r>
      <w:r w:rsidR="001149C8">
        <w:t xml:space="preserve"> </w:t>
      </w:r>
      <w:r w:rsidR="00762822">
        <w:t>kole</w:t>
      </w:r>
      <w:r w:rsidR="001149C8">
        <w:t xml:space="preserve"> </w:t>
      </w:r>
      <w:r w:rsidR="00762822">
        <w:t>začaly</w:t>
      </w:r>
      <w:r w:rsidR="001149C8">
        <w:t xml:space="preserve"> </w:t>
      </w:r>
      <w:r w:rsidR="00762822">
        <w:t>jezdit</w:t>
      </w:r>
      <w:r w:rsidR="001149C8">
        <w:t xml:space="preserve"> </w:t>
      </w:r>
      <w:r w:rsidR="00762822">
        <w:t>či</w:t>
      </w:r>
      <w:r w:rsidR="001149C8">
        <w:t xml:space="preserve"> </w:t>
      </w:r>
      <w:r w:rsidR="00762822" w:rsidRPr="0032545F">
        <w:rPr>
          <w:b/>
        </w:rPr>
        <w:t>jezdily</w:t>
      </w:r>
      <w:r w:rsidR="001149C8" w:rsidRPr="0032545F">
        <w:rPr>
          <w:b/>
        </w:rPr>
        <w:t xml:space="preserve"> </w:t>
      </w:r>
      <w:r w:rsidRPr="0032545F">
        <w:rPr>
          <w:b/>
        </w:rPr>
        <w:t>více</w:t>
      </w:r>
      <w:r w:rsidR="001149C8" w:rsidRPr="0032545F">
        <w:rPr>
          <w:b/>
        </w:rPr>
        <w:t xml:space="preserve"> </w:t>
      </w:r>
      <w:r w:rsidRPr="0032545F">
        <w:rPr>
          <w:b/>
        </w:rPr>
        <w:t>za</w:t>
      </w:r>
      <w:r w:rsidR="001149C8" w:rsidRPr="0032545F">
        <w:rPr>
          <w:b/>
        </w:rPr>
        <w:t xml:space="preserve"> </w:t>
      </w:r>
      <w:r w:rsidRPr="0032545F">
        <w:rPr>
          <w:b/>
        </w:rPr>
        <w:t>předpokladu</w:t>
      </w:r>
      <w:r w:rsidR="001149C8" w:rsidRPr="0032545F">
        <w:rPr>
          <w:b/>
        </w:rPr>
        <w:t xml:space="preserve"> </w:t>
      </w:r>
      <w:r w:rsidR="00762822" w:rsidRPr="0032545F">
        <w:rPr>
          <w:b/>
        </w:rPr>
        <w:t>zlepšení</w:t>
      </w:r>
      <w:r w:rsidR="001149C8" w:rsidRPr="0032545F">
        <w:rPr>
          <w:b/>
        </w:rPr>
        <w:t xml:space="preserve"> </w:t>
      </w:r>
      <w:r w:rsidR="00762822" w:rsidRPr="0032545F">
        <w:rPr>
          <w:b/>
        </w:rPr>
        <w:t>podmínek</w:t>
      </w:r>
      <w:r w:rsidR="001149C8" w:rsidRPr="0032545F">
        <w:rPr>
          <w:b/>
        </w:rPr>
        <w:t xml:space="preserve"> </w:t>
      </w:r>
      <w:r w:rsidR="00762822" w:rsidRPr="0032545F">
        <w:rPr>
          <w:b/>
        </w:rPr>
        <w:t>pro</w:t>
      </w:r>
      <w:r w:rsidR="001149C8" w:rsidRPr="0032545F">
        <w:rPr>
          <w:b/>
        </w:rPr>
        <w:t xml:space="preserve"> </w:t>
      </w:r>
      <w:r w:rsidR="00762822" w:rsidRPr="0032545F">
        <w:rPr>
          <w:b/>
        </w:rPr>
        <w:t>cyklodopravu</w:t>
      </w:r>
      <w:r w:rsidR="00D1123E">
        <w:t>.</w:t>
      </w:r>
      <w:r w:rsidR="00D1123E" w:rsidRPr="007075E2">
        <w:t xml:space="preserve"> </w:t>
      </w:r>
      <w:r w:rsidR="00D1123E">
        <w:t>Ocenil</w:t>
      </w:r>
      <w:r w:rsidR="008614B1">
        <w:t>y</w:t>
      </w:r>
      <w:r w:rsidR="00D1123E">
        <w:t xml:space="preserve"> by přitom </w:t>
      </w:r>
      <w:r w:rsidR="00D1123E" w:rsidRPr="007075E2">
        <w:t>zejména</w:t>
      </w:r>
      <w:r w:rsidR="00D1123E">
        <w:t xml:space="preserve"> zvýšení bezpečnosti cyklodopravy, zlepšení možností pro uložení kol v cílových místech či další rozšíření sítě komunikací pro cyklisty</w:t>
      </w:r>
      <w:r w:rsidR="00762822">
        <w:t>.</w:t>
      </w:r>
      <w:r w:rsidR="00D1123E">
        <w:t xml:space="preserve"> </w:t>
      </w:r>
      <w:r w:rsidR="00762822">
        <w:t>Aktivní</w:t>
      </w:r>
      <w:r w:rsidR="001149C8">
        <w:t xml:space="preserve"> </w:t>
      </w:r>
      <w:r w:rsidR="00762822">
        <w:t>cyklisté</w:t>
      </w:r>
      <w:r w:rsidR="001149C8">
        <w:t xml:space="preserve"> </w:t>
      </w:r>
      <w:r w:rsidR="00762822">
        <w:t>odhadují,</w:t>
      </w:r>
      <w:r w:rsidR="001149C8">
        <w:t xml:space="preserve"> </w:t>
      </w:r>
      <w:r w:rsidR="00762822">
        <w:t>že</w:t>
      </w:r>
      <w:r w:rsidR="001149C8">
        <w:t xml:space="preserve"> </w:t>
      </w:r>
      <w:r w:rsidR="00762822">
        <w:t>by</w:t>
      </w:r>
      <w:r w:rsidR="001149C8">
        <w:t xml:space="preserve"> </w:t>
      </w:r>
      <w:r w:rsidR="00762822">
        <w:t>v</w:t>
      </w:r>
      <w:r w:rsidR="001149C8">
        <w:t xml:space="preserve"> </w:t>
      </w:r>
      <w:r w:rsidR="00762822">
        <w:t>takovém</w:t>
      </w:r>
      <w:r w:rsidR="001149C8">
        <w:t xml:space="preserve"> </w:t>
      </w:r>
      <w:r w:rsidR="00762822">
        <w:t>případě</w:t>
      </w:r>
      <w:r w:rsidR="001149C8">
        <w:t xml:space="preserve"> </w:t>
      </w:r>
      <w:r w:rsidR="00547F76">
        <w:t>zvýšili</w:t>
      </w:r>
      <w:r w:rsidR="001149C8">
        <w:t xml:space="preserve"> </w:t>
      </w:r>
      <w:r w:rsidR="00762822">
        <w:t>počet</w:t>
      </w:r>
      <w:r w:rsidR="001149C8">
        <w:t xml:space="preserve"> </w:t>
      </w:r>
      <w:r w:rsidR="009E7E2D">
        <w:t>svých</w:t>
      </w:r>
      <w:r w:rsidR="001149C8">
        <w:t xml:space="preserve"> </w:t>
      </w:r>
      <w:r w:rsidR="009E7E2D">
        <w:t>výjezdů</w:t>
      </w:r>
      <w:r w:rsidR="001149C8">
        <w:t xml:space="preserve"> </w:t>
      </w:r>
      <w:r w:rsidR="00762822">
        <w:t>v</w:t>
      </w:r>
      <w:r w:rsidR="001149C8">
        <w:t xml:space="preserve"> </w:t>
      </w:r>
      <w:r w:rsidR="00762822">
        <w:t>letním</w:t>
      </w:r>
      <w:r w:rsidR="001149C8">
        <w:t xml:space="preserve"> </w:t>
      </w:r>
      <w:r w:rsidR="00762822">
        <w:t>období</w:t>
      </w:r>
      <w:r w:rsidR="001149C8">
        <w:t xml:space="preserve"> </w:t>
      </w:r>
      <w:r w:rsidR="00762822">
        <w:t>z</w:t>
      </w:r>
      <w:r w:rsidR="001149C8">
        <w:t xml:space="preserve"> </w:t>
      </w:r>
      <w:r w:rsidR="00762822">
        <w:t>aktuálních</w:t>
      </w:r>
      <w:r w:rsidR="001149C8">
        <w:t xml:space="preserve"> </w:t>
      </w:r>
      <w:r w:rsidR="007075E2">
        <w:t xml:space="preserve">7 </w:t>
      </w:r>
      <w:r w:rsidR="00762822">
        <w:t>až</w:t>
      </w:r>
      <w:r w:rsidR="001149C8">
        <w:t xml:space="preserve"> </w:t>
      </w:r>
      <w:r w:rsidR="00762822">
        <w:t>na</w:t>
      </w:r>
      <w:r w:rsidR="001149C8">
        <w:t xml:space="preserve"> </w:t>
      </w:r>
      <w:r w:rsidR="00762822">
        <w:t>1</w:t>
      </w:r>
      <w:r w:rsidR="00547F76">
        <w:t>2</w:t>
      </w:r>
      <w:r w:rsidR="001149C8">
        <w:t xml:space="preserve"> </w:t>
      </w:r>
      <w:r w:rsidR="00762822">
        <w:t>měsíčně.</w:t>
      </w:r>
    </w:p>
    <w:p w14:paraId="11B8A314" w14:textId="03808E04" w:rsidR="0061561D" w:rsidRDefault="0061561D" w:rsidP="00663E8C">
      <w:pPr>
        <w:spacing w:before="480"/>
        <w:jc w:val="both"/>
      </w:pPr>
      <w:r>
        <w:rPr>
          <w:noProof/>
          <w:lang w:eastAsia="cs-CZ"/>
        </w:rPr>
        <w:lastRenderedPageBreak/>
        <w:drawing>
          <wp:inline distT="0" distB="0" distL="0" distR="0" wp14:anchorId="62D03E76" wp14:editId="1D7B628E">
            <wp:extent cx="4305300" cy="2381392"/>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_presskit_překážky.png"/>
                    <pic:cNvPicPr/>
                  </pic:nvPicPr>
                  <pic:blipFill>
                    <a:blip r:embed="rId13">
                      <a:extLst>
                        <a:ext uri="{28A0092B-C50C-407E-A947-70E740481C1C}">
                          <a14:useLocalDpi xmlns:a14="http://schemas.microsoft.com/office/drawing/2010/main" val="0"/>
                        </a:ext>
                      </a:extLst>
                    </a:blip>
                    <a:stretch>
                      <a:fillRect/>
                    </a:stretch>
                  </pic:blipFill>
                  <pic:spPr>
                    <a:xfrm>
                      <a:off x="0" y="0"/>
                      <a:ext cx="4380594" cy="2423039"/>
                    </a:xfrm>
                    <a:prstGeom prst="rect">
                      <a:avLst/>
                    </a:prstGeom>
                    <a:ln>
                      <a:noFill/>
                    </a:ln>
                  </pic:spPr>
                </pic:pic>
              </a:graphicData>
            </a:graphic>
          </wp:inline>
        </w:drawing>
      </w:r>
    </w:p>
    <w:p w14:paraId="1A4E0EFC" w14:textId="2C2FDF17" w:rsidR="0061561D" w:rsidRDefault="0061561D" w:rsidP="00663E8C">
      <w:pPr>
        <w:pStyle w:val="Titulek"/>
        <w:spacing w:after="600"/>
        <w:jc w:val="both"/>
      </w:pPr>
      <w:r>
        <w:t xml:space="preserve">2 </w:t>
      </w:r>
      <w:r w:rsidR="007075E2">
        <w:t>Bariéry využití cyklodopravy</w:t>
      </w:r>
      <w:r>
        <w:t xml:space="preserve">, Zdroj: </w:t>
      </w:r>
      <w:r w:rsidRPr="00AB2DC0">
        <w:t>Výzkum</w:t>
      </w:r>
      <w:r>
        <w:t xml:space="preserve"> </w:t>
      </w:r>
      <w:r w:rsidRPr="00AB2DC0">
        <w:t>cyklistické</w:t>
      </w:r>
      <w:r>
        <w:t xml:space="preserve"> </w:t>
      </w:r>
      <w:r w:rsidRPr="00AB2DC0">
        <w:t>dopravy</w:t>
      </w:r>
      <w:r>
        <w:t xml:space="preserve"> </w:t>
      </w:r>
      <w:r w:rsidRPr="00AB2DC0">
        <w:t>v</w:t>
      </w:r>
      <w:r>
        <w:t xml:space="preserve"> </w:t>
      </w:r>
      <w:r w:rsidRPr="00AB2DC0">
        <w:t>Praze:</w:t>
      </w:r>
      <w:r>
        <w:t xml:space="preserve"> </w:t>
      </w:r>
      <w:r w:rsidRPr="00AB2DC0">
        <w:t>Závěrečná</w:t>
      </w:r>
      <w:r>
        <w:t xml:space="preserve"> </w:t>
      </w:r>
      <w:r w:rsidRPr="00AB2DC0">
        <w:t>zpráva</w:t>
      </w:r>
      <w:r>
        <w:t xml:space="preserve"> </w:t>
      </w:r>
      <w:r w:rsidRPr="00AB2DC0">
        <w:t>pro</w:t>
      </w:r>
      <w:r>
        <w:t xml:space="preserve"> </w:t>
      </w:r>
      <w:r w:rsidRPr="00AB2DC0">
        <w:t>TSK.</w:t>
      </w:r>
      <w:r>
        <w:t xml:space="preserve"> </w:t>
      </w:r>
      <w:r w:rsidRPr="00AB2DC0">
        <w:t>Listopad</w:t>
      </w:r>
      <w:r>
        <w:t xml:space="preserve"> </w:t>
      </w:r>
      <w:r w:rsidRPr="00AB2DC0">
        <w:t>2017.</w:t>
      </w:r>
      <w:r>
        <w:t xml:space="preserve"> </w:t>
      </w:r>
      <w:r w:rsidRPr="00AB2DC0">
        <w:t>Praha:</w:t>
      </w:r>
      <w:r>
        <w:t xml:space="preserve"> </w:t>
      </w:r>
      <w:r w:rsidRPr="00AB2DC0">
        <w:t>GfK,</w:t>
      </w:r>
      <w:r>
        <w:t xml:space="preserve"> </w:t>
      </w:r>
      <w:r w:rsidRPr="00AB2DC0">
        <w:t>2017.</w:t>
      </w:r>
    </w:p>
    <w:p w14:paraId="15A96A91" w14:textId="438762CA" w:rsidR="005470EF" w:rsidRPr="0032545F" w:rsidRDefault="00390D9B" w:rsidP="004167B6">
      <w:pPr>
        <w:jc w:val="both"/>
      </w:pPr>
      <w:r w:rsidRPr="00DF34C2">
        <w:t>Nejvíce</w:t>
      </w:r>
      <w:r w:rsidR="001149C8">
        <w:t xml:space="preserve"> </w:t>
      </w:r>
      <w:r w:rsidR="007A3C69" w:rsidRPr="00DF34C2">
        <w:t>Pražané</w:t>
      </w:r>
      <w:r w:rsidR="001149C8">
        <w:t xml:space="preserve"> </w:t>
      </w:r>
      <w:r w:rsidR="002D0B3F">
        <w:t>podle výsledků loňského výzkumu cyklistické dopravy</w:t>
      </w:r>
      <w:r w:rsidR="002D0B3F">
        <w:rPr>
          <w:rStyle w:val="Znakapoznpodarou"/>
        </w:rPr>
        <w:footnoteReference w:id="2"/>
      </w:r>
      <w:r w:rsidR="002D0B3F">
        <w:t xml:space="preserve"> </w:t>
      </w:r>
      <w:r w:rsidRPr="00DF34C2">
        <w:t>kolo</w:t>
      </w:r>
      <w:r w:rsidR="001149C8">
        <w:t xml:space="preserve"> </w:t>
      </w:r>
      <w:r w:rsidR="007A3C69" w:rsidRPr="00DF34C2">
        <w:t>využívají</w:t>
      </w:r>
      <w:r w:rsidR="001149C8">
        <w:t xml:space="preserve"> </w:t>
      </w:r>
      <w:r w:rsidRPr="00DF34C2">
        <w:t>k</w:t>
      </w:r>
      <w:r w:rsidR="002D0B3F">
        <w:t> </w:t>
      </w:r>
      <w:r w:rsidR="000D51C2" w:rsidRPr="00DF34C2">
        <w:t>rekreačním</w:t>
      </w:r>
      <w:r w:rsidR="001149C8">
        <w:t xml:space="preserve"> </w:t>
      </w:r>
      <w:r w:rsidR="009E06AC">
        <w:t>(118</w:t>
      </w:r>
      <w:r w:rsidR="001149C8">
        <w:t xml:space="preserve"> </w:t>
      </w:r>
      <w:r w:rsidR="009E06AC">
        <w:t>tisíc</w:t>
      </w:r>
      <w:r w:rsidR="001149C8">
        <w:t xml:space="preserve"> </w:t>
      </w:r>
      <w:r w:rsidR="009E06AC">
        <w:t>osob)</w:t>
      </w:r>
      <w:r w:rsidR="001149C8">
        <w:t xml:space="preserve"> </w:t>
      </w:r>
      <w:r w:rsidRPr="00DF34C2">
        <w:t>a</w:t>
      </w:r>
      <w:r w:rsidR="001149C8">
        <w:t xml:space="preserve"> </w:t>
      </w:r>
      <w:r w:rsidRPr="00DF34C2">
        <w:t>ke</w:t>
      </w:r>
      <w:r w:rsidR="001149C8">
        <w:t xml:space="preserve"> </w:t>
      </w:r>
      <w:r w:rsidRPr="00DF34C2">
        <w:t>sportovním</w:t>
      </w:r>
      <w:r w:rsidR="001149C8">
        <w:t xml:space="preserve"> </w:t>
      </w:r>
      <w:r w:rsidRPr="00DF34C2">
        <w:t>účelům</w:t>
      </w:r>
      <w:r w:rsidR="001149C8">
        <w:t xml:space="preserve"> </w:t>
      </w:r>
      <w:r w:rsidR="009E06AC">
        <w:t>(97</w:t>
      </w:r>
      <w:r w:rsidR="001149C8">
        <w:t xml:space="preserve"> </w:t>
      </w:r>
      <w:r w:rsidR="009E06AC">
        <w:t>tisíc</w:t>
      </w:r>
      <w:r w:rsidR="001149C8">
        <w:t xml:space="preserve"> </w:t>
      </w:r>
      <w:r w:rsidR="009E06AC">
        <w:t>osob)</w:t>
      </w:r>
      <w:r w:rsidR="00DF34C2">
        <w:t>.</w:t>
      </w:r>
      <w:r w:rsidR="001149C8">
        <w:t xml:space="preserve"> </w:t>
      </w:r>
      <w:r w:rsidR="00DF34C2">
        <w:t>Se</w:t>
      </w:r>
      <w:r w:rsidR="001149C8">
        <w:t xml:space="preserve"> </w:t>
      </w:r>
      <w:r w:rsidR="00DF34C2">
        <w:t>stávajícími</w:t>
      </w:r>
      <w:r w:rsidR="001149C8">
        <w:t xml:space="preserve"> </w:t>
      </w:r>
      <w:r w:rsidR="00DF34C2">
        <w:t>p</w:t>
      </w:r>
      <w:r w:rsidR="00987FD7" w:rsidRPr="00DF34C2">
        <w:t>odmínk</w:t>
      </w:r>
      <w:r w:rsidR="00DF34C2">
        <w:t>ami</w:t>
      </w:r>
      <w:r w:rsidR="001149C8">
        <w:t xml:space="preserve"> </w:t>
      </w:r>
      <w:r w:rsidR="00987FD7" w:rsidRPr="00DF34C2">
        <w:t>pro</w:t>
      </w:r>
      <w:r w:rsidR="001149C8">
        <w:t xml:space="preserve"> </w:t>
      </w:r>
      <w:r w:rsidR="00987FD7" w:rsidRPr="00DF34C2">
        <w:t>tyto</w:t>
      </w:r>
      <w:r w:rsidR="001149C8">
        <w:t xml:space="preserve"> </w:t>
      </w:r>
      <w:r w:rsidR="000D51C2" w:rsidRPr="00DF34C2">
        <w:t>typ</w:t>
      </w:r>
      <w:r w:rsidR="00987FD7" w:rsidRPr="00DF34C2">
        <w:t>y</w:t>
      </w:r>
      <w:r w:rsidR="001149C8">
        <w:t xml:space="preserve"> </w:t>
      </w:r>
      <w:r w:rsidR="000D51C2">
        <w:t>cyklistiky</w:t>
      </w:r>
      <w:r w:rsidR="001149C8">
        <w:t xml:space="preserve"> </w:t>
      </w:r>
      <w:r w:rsidR="00DF34C2">
        <w:t>je</w:t>
      </w:r>
      <w:r w:rsidR="001149C8">
        <w:t xml:space="preserve"> </w:t>
      </w:r>
      <w:r w:rsidR="00DF34C2">
        <w:t>s</w:t>
      </w:r>
      <w:r w:rsidR="005470EF">
        <w:t>pokojeno</w:t>
      </w:r>
      <w:r w:rsidR="001149C8">
        <w:t xml:space="preserve"> </w:t>
      </w:r>
      <w:r w:rsidR="005470EF">
        <w:t>zhruba</w:t>
      </w:r>
      <w:r w:rsidR="001149C8">
        <w:t xml:space="preserve"> </w:t>
      </w:r>
      <w:r w:rsidR="005470EF">
        <w:t>70</w:t>
      </w:r>
      <w:r w:rsidR="001149C8">
        <w:t xml:space="preserve"> </w:t>
      </w:r>
      <w:r w:rsidR="005470EF">
        <w:t>%</w:t>
      </w:r>
      <w:r w:rsidR="001149C8">
        <w:t xml:space="preserve"> </w:t>
      </w:r>
      <w:r w:rsidR="005470EF">
        <w:t>aktivních</w:t>
      </w:r>
      <w:r w:rsidR="001149C8">
        <w:t xml:space="preserve"> </w:t>
      </w:r>
      <w:r w:rsidR="005470EF">
        <w:t>a</w:t>
      </w:r>
      <w:r w:rsidR="001149C8">
        <w:t xml:space="preserve"> </w:t>
      </w:r>
      <w:r w:rsidR="00DF34C2">
        <w:t>potenciálních</w:t>
      </w:r>
      <w:r w:rsidR="001149C8">
        <w:t xml:space="preserve"> </w:t>
      </w:r>
      <w:r w:rsidR="00DF34C2">
        <w:t>cyklistů.</w:t>
      </w:r>
      <w:r w:rsidR="001149C8">
        <w:t xml:space="preserve"> </w:t>
      </w:r>
      <w:r w:rsidR="00547F76">
        <w:rPr>
          <w:b/>
        </w:rPr>
        <w:t>Nejhůř</w:t>
      </w:r>
      <w:r w:rsidR="001149C8" w:rsidRPr="0032545F">
        <w:rPr>
          <w:b/>
        </w:rPr>
        <w:t xml:space="preserve"> </w:t>
      </w:r>
      <w:r w:rsidR="005470EF" w:rsidRPr="0032545F">
        <w:rPr>
          <w:b/>
        </w:rPr>
        <w:t>jsou</w:t>
      </w:r>
      <w:r w:rsidR="001149C8">
        <w:t xml:space="preserve"> </w:t>
      </w:r>
      <w:r w:rsidR="005470EF">
        <w:t>naopak</w:t>
      </w:r>
      <w:r w:rsidR="001149C8">
        <w:t xml:space="preserve"> </w:t>
      </w:r>
      <w:r w:rsidR="005470EF" w:rsidRPr="0032545F">
        <w:rPr>
          <w:b/>
        </w:rPr>
        <w:t>hodnoceny</w:t>
      </w:r>
      <w:r w:rsidR="001149C8" w:rsidRPr="0032545F">
        <w:rPr>
          <w:b/>
        </w:rPr>
        <w:t xml:space="preserve"> </w:t>
      </w:r>
      <w:r w:rsidR="005470EF" w:rsidRPr="0032545F">
        <w:rPr>
          <w:b/>
        </w:rPr>
        <w:t>podmínky</w:t>
      </w:r>
      <w:r w:rsidR="001149C8" w:rsidRPr="0032545F">
        <w:rPr>
          <w:b/>
        </w:rPr>
        <w:t xml:space="preserve"> </w:t>
      </w:r>
      <w:r w:rsidR="005470EF" w:rsidRPr="0032545F">
        <w:rPr>
          <w:b/>
        </w:rPr>
        <w:t>pro</w:t>
      </w:r>
      <w:r w:rsidR="001149C8" w:rsidRPr="0032545F">
        <w:rPr>
          <w:b/>
        </w:rPr>
        <w:t xml:space="preserve"> </w:t>
      </w:r>
      <w:r w:rsidR="005470EF" w:rsidRPr="0032545F">
        <w:rPr>
          <w:b/>
        </w:rPr>
        <w:t>dopravní</w:t>
      </w:r>
      <w:r w:rsidR="001149C8" w:rsidRPr="0032545F">
        <w:rPr>
          <w:b/>
        </w:rPr>
        <w:t xml:space="preserve"> </w:t>
      </w:r>
      <w:r w:rsidR="005470EF" w:rsidRPr="0032545F">
        <w:rPr>
          <w:b/>
        </w:rPr>
        <w:t>cyklistiku</w:t>
      </w:r>
      <w:r w:rsidR="005470EF">
        <w:t>,</w:t>
      </w:r>
      <w:r w:rsidR="001149C8">
        <w:t xml:space="preserve"> </w:t>
      </w:r>
      <w:r w:rsidR="00547F76">
        <w:t xml:space="preserve">tedy využívání kola </w:t>
      </w:r>
      <w:r w:rsidR="00A96637">
        <w:t>k</w:t>
      </w:r>
      <w:r w:rsidR="00547F76">
        <w:t xml:space="preserve"> přepravním účelům, </w:t>
      </w:r>
      <w:r w:rsidR="005470EF">
        <w:t>které</w:t>
      </w:r>
      <w:r w:rsidR="001149C8">
        <w:t xml:space="preserve"> </w:t>
      </w:r>
      <w:r w:rsidR="005470EF">
        <w:t>jako</w:t>
      </w:r>
      <w:r w:rsidR="001149C8">
        <w:t xml:space="preserve"> </w:t>
      </w:r>
      <w:r w:rsidR="005470EF">
        <w:t>nevyhovující</w:t>
      </w:r>
      <w:r w:rsidR="001149C8">
        <w:t xml:space="preserve"> </w:t>
      </w:r>
      <w:r w:rsidR="005470EF">
        <w:t>vidí</w:t>
      </w:r>
      <w:r w:rsidR="001149C8">
        <w:t xml:space="preserve"> </w:t>
      </w:r>
      <w:r w:rsidR="005470EF">
        <w:t>téměř</w:t>
      </w:r>
      <w:r w:rsidR="001149C8">
        <w:t xml:space="preserve"> </w:t>
      </w:r>
      <w:r w:rsidR="005470EF">
        <w:t>polovina</w:t>
      </w:r>
      <w:r w:rsidR="001149C8">
        <w:t xml:space="preserve"> </w:t>
      </w:r>
      <w:r w:rsidR="005470EF">
        <w:t>aktivních</w:t>
      </w:r>
      <w:r w:rsidR="001149C8">
        <w:t xml:space="preserve"> </w:t>
      </w:r>
      <w:r w:rsidR="005470EF">
        <w:t>a</w:t>
      </w:r>
      <w:r w:rsidR="001149C8">
        <w:t xml:space="preserve"> </w:t>
      </w:r>
      <w:r w:rsidR="005470EF">
        <w:t>potenciálních</w:t>
      </w:r>
      <w:r w:rsidR="001149C8">
        <w:t xml:space="preserve"> </w:t>
      </w:r>
      <w:r w:rsidR="005470EF">
        <w:t>cyklistů.</w:t>
      </w:r>
      <w:r w:rsidR="001149C8">
        <w:t xml:space="preserve"> </w:t>
      </w:r>
      <w:r w:rsidR="005470EF">
        <w:t>S</w:t>
      </w:r>
      <w:r w:rsidR="001149C8">
        <w:t xml:space="preserve"> </w:t>
      </w:r>
      <w:r w:rsidR="005470EF">
        <w:t>tím</w:t>
      </w:r>
      <w:r w:rsidR="001149C8">
        <w:t xml:space="preserve"> </w:t>
      </w:r>
      <w:r w:rsidR="005470EF">
        <w:t>souvisí</w:t>
      </w:r>
      <w:r w:rsidR="001149C8">
        <w:t xml:space="preserve"> </w:t>
      </w:r>
      <w:r w:rsidR="005470EF">
        <w:t>i</w:t>
      </w:r>
      <w:r w:rsidR="001149C8">
        <w:t xml:space="preserve"> </w:t>
      </w:r>
      <w:r w:rsidR="005470EF">
        <w:t>postupný</w:t>
      </w:r>
      <w:r w:rsidR="001149C8">
        <w:t xml:space="preserve"> </w:t>
      </w:r>
      <w:r w:rsidR="005470EF">
        <w:t>pokles</w:t>
      </w:r>
      <w:r w:rsidR="001149C8">
        <w:t xml:space="preserve"> </w:t>
      </w:r>
      <w:r w:rsidR="005470EF">
        <w:t>počtu</w:t>
      </w:r>
      <w:r w:rsidR="001149C8">
        <w:t xml:space="preserve"> </w:t>
      </w:r>
      <w:r w:rsidR="005470EF">
        <w:t>cyklistů,</w:t>
      </w:r>
      <w:r w:rsidR="001149C8">
        <w:t xml:space="preserve"> </w:t>
      </w:r>
      <w:r w:rsidR="005470EF">
        <w:t>kteří</w:t>
      </w:r>
      <w:r w:rsidR="001149C8">
        <w:t xml:space="preserve"> </w:t>
      </w:r>
      <w:r w:rsidR="005470EF">
        <w:t>kolo</w:t>
      </w:r>
      <w:r w:rsidR="001149C8">
        <w:t xml:space="preserve"> </w:t>
      </w:r>
      <w:r w:rsidR="005470EF">
        <w:t>po</w:t>
      </w:r>
      <w:r w:rsidR="001149C8">
        <w:t xml:space="preserve"> </w:t>
      </w:r>
      <w:r w:rsidR="005470EF">
        <w:t>Praze</w:t>
      </w:r>
      <w:r w:rsidR="001149C8">
        <w:t xml:space="preserve"> </w:t>
      </w:r>
      <w:r w:rsidR="005470EF">
        <w:t>využívají</w:t>
      </w:r>
      <w:r w:rsidR="001149C8">
        <w:t xml:space="preserve"> </w:t>
      </w:r>
      <w:r w:rsidR="009E06AC">
        <w:t>převážně</w:t>
      </w:r>
      <w:r w:rsidR="001149C8">
        <w:t xml:space="preserve"> </w:t>
      </w:r>
      <w:r w:rsidR="005470EF">
        <w:t>za</w:t>
      </w:r>
      <w:r w:rsidR="001149C8">
        <w:t xml:space="preserve"> </w:t>
      </w:r>
      <w:r w:rsidR="005470EF">
        <w:t>účelem</w:t>
      </w:r>
      <w:r w:rsidR="001149C8">
        <w:t xml:space="preserve"> </w:t>
      </w:r>
      <w:r w:rsidR="005470EF">
        <w:t>dopravy:</w:t>
      </w:r>
      <w:r w:rsidR="001149C8">
        <w:t xml:space="preserve"> </w:t>
      </w:r>
      <w:r w:rsidR="005470EF">
        <w:t>zatímco</w:t>
      </w:r>
      <w:r w:rsidR="001149C8">
        <w:t xml:space="preserve"> </w:t>
      </w:r>
      <w:r w:rsidR="005470EF">
        <w:t>v</w:t>
      </w:r>
      <w:r w:rsidR="001149C8">
        <w:t xml:space="preserve"> </w:t>
      </w:r>
      <w:r w:rsidR="005470EF">
        <w:t>roce</w:t>
      </w:r>
      <w:r w:rsidR="001149C8">
        <w:t xml:space="preserve"> </w:t>
      </w:r>
      <w:r w:rsidR="005470EF">
        <w:t>2012</w:t>
      </w:r>
      <w:r w:rsidR="001149C8">
        <w:t xml:space="preserve"> </w:t>
      </w:r>
      <w:r w:rsidR="005470EF">
        <w:t>bylo</w:t>
      </w:r>
      <w:r w:rsidR="001149C8">
        <w:t xml:space="preserve"> </w:t>
      </w:r>
      <w:r w:rsidR="005470EF">
        <w:t>v</w:t>
      </w:r>
      <w:r w:rsidR="001149C8">
        <w:t xml:space="preserve"> </w:t>
      </w:r>
      <w:r w:rsidR="005470EF">
        <w:t>Praze</w:t>
      </w:r>
      <w:r w:rsidR="001149C8">
        <w:t xml:space="preserve"> </w:t>
      </w:r>
      <w:r w:rsidR="005470EF">
        <w:t>118</w:t>
      </w:r>
      <w:r w:rsidR="001149C8">
        <w:t xml:space="preserve"> </w:t>
      </w:r>
      <w:r w:rsidR="005470EF">
        <w:t>tisíc</w:t>
      </w:r>
      <w:r w:rsidR="001149C8">
        <w:t xml:space="preserve"> </w:t>
      </w:r>
      <w:r w:rsidR="005470EF" w:rsidRPr="0032545F">
        <w:t>dopravních</w:t>
      </w:r>
      <w:r w:rsidR="001149C8" w:rsidRPr="0032545F">
        <w:t xml:space="preserve"> </w:t>
      </w:r>
      <w:r w:rsidR="005470EF" w:rsidRPr="0032545F">
        <w:t>cyklistů,</w:t>
      </w:r>
      <w:r w:rsidR="001149C8" w:rsidRPr="0032545F">
        <w:t xml:space="preserve"> </w:t>
      </w:r>
      <w:r w:rsidR="005470EF" w:rsidRPr="0032545F">
        <w:t>v</w:t>
      </w:r>
      <w:r w:rsidR="001149C8" w:rsidRPr="0032545F">
        <w:t xml:space="preserve"> </w:t>
      </w:r>
      <w:r w:rsidR="005470EF" w:rsidRPr="0032545F">
        <w:t>roce</w:t>
      </w:r>
      <w:r w:rsidR="001149C8" w:rsidRPr="0032545F">
        <w:t xml:space="preserve"> </w:t>
      </w:r>
      <w:r w:rsidR="005470EF" w:rsidRPr="0032545F">
        <w:t>2015</w:t>
      </w:r>
      <w:r w:rsidR="001149C8" w:rsidRPr="0032545F">
        <w:t xml:space="preserve"> </w:t>
      </w:r>
      <w:r w:rsidR="005470EF" w:rsidRPr="0032545F">
        <w:t>jich</w:t>
      </w:r>
      <w:r w:rsidR="001149C8" w:rsidRPr="0032545F">
        <w:t xml:space="preserve"> </w:t>
      </w:r>
      <w:r w:rsidR="005470EF" w:rsidRPr="0032545F">
        <w:t>bylo</w:t>
      </w:r>
      <w:r w:rsidR="001149C8" w:rsidRPr="0032545F">
        <w:t xml:space="preserve"> </w:t>
      </w:r>
      <w:r w:rsidR="005470EF" w:rsidRPr="0032545F">
        <w:t>již</w:t>
      </w:r>
      <w:r w:rsidR="001149C8" w:rsidRPr="0032545F">
        <w:t xml:space="preserve"> </w:t>
      </w:r>
      <w:r w:rsidR="005470EF" w:rsidRPr="0032545F">
        <w:t>jen</w:t>
      </w:r>
      <w:r w:rsidR="001149C8" w:rsidRPr="0032545F">
        <w:t xml:space="preserve"> </w:t>
      </w:r>
      <w:r w:rsidR="005470EF" w:rsidRPr="0032545F">
        <w:t>110</w:t>
      </w:r>
      <w:r w:rsidR="001149C8" w:rsidRPr="0032545F">
        <w:t xml:space="preserve"> </w:t>
      </w:r>
      <w:r w:rsidR="005470EF" w:rsidRPr="0032545F">
        <w:t>tisíc</w:t>
      </w:r>
      <w:r w:rsidR="001149C8" w:rsidRPr="0032545F">
        <w:t xml:space="preserve"> </w:t>
      </w:r>
      <w:r w:rsidR="005470EF" w:rsidRPr="0032545F">
        <w:t>a</w:t>
      </w:r>
      <w:r w:rsidR="001149C8" w:rsidRPr="0032545F">
        <w:t xml:space="preserve"> </w:t>
      </w:r>
      <w:r w:rsidR="005470EF" w:rsidRPr="0032545F">
        <w:t>v</w:t>
      </w:r>
      <w:r w:rsidR="001149C8" w:rsidRPr="0032545F">
        <w:t xml:space="preserve"> </w:t>
      </w:r>
      <w:r w:rsidR="005470EF" w:rsidRPr="0032545F">
        <w:t>roce</w:t>
      </w:r>
      <w:r w:rsidR="001149C8" w:rsidRPr="0032545F">
        <w:t xml:space="preserve"> </w:t>
      </w:r>
      <w:r w:rsidR="005470EF" w:rsidRPr="0032545F">
        <w:t>2017</w:t>
      </w:r>
      <w:r w:rsidR="001149C8" w:rsidRPr="0032545F">
        <w:t xml:space="preserve"> </w:t>
      </w:r>
      <w:r w:rsidR="005470EF" w:rsidRPr="0032545F">
        <w:t>pak</w:t>
      </w:r>
      <w:r w:rsidR="001149C8" w:rsidRPr="0032545F">
        <w:t xml:space="preserve"> </w:t>
      </w:r>
      <w:r w:rsidR="005470EF" w:rsidRPr="0032545F">
        <w:t>pouhých</w:t>
      </w:r>
      <w:r w:rsidR="001149C8" w:rsidRPr="0032545F">
        <w:t xml:space="preserve"> </w:t>
      </w:r>
      <w:r w:rsidR="005470EF" w:rsidRPr="0032545F">
        <w:t>81</w:t>
      </w:r>
      <w:r w:rsidR="001149C8" w:rsidRPr="0032545F">
        <w:t xml:space="preserve"> </w:t>
      </w:r>
      <w:r w:rsidR="005470EF" w:rsidRPr="0032545F">
        <w:t>tisíc.</w:t>
      </w:r>
    </w:p>
    <w:p w14:paraId="1F69F134" w14:textId="77777777" w:rsidR="004E139C" w:rsidRPr="00541E31" w:rsidRDefault="004E139C" w:rsidP="004E139C">
      <w:pPr>
        <w:pStyle w:val="Nadpis2"/>
      </w:pPr>
      <w:bookmarkStart w:id="2" w:name="_Toc511059814"/>
      <w:r>
        <w:t xml:space="preserve">1.2 </w:t>
      </w:r>
      <w:r w:rsidRPr="00541E31">
        <w:t>Rozvoj</w:t>
      </w:r>
      <w:r>
        <w:t xml:space="preserve"> </w:t>
      </w:r>
      <w:r w:rsidRPr="00541E31">
        <w:t>cyklistické</w:t>
      </w:r>
      <w:r>
        <w:t xml:space="preserve"> </w:t>
      </w:r>
      <w:r w:rsidRPr="00541E31">
        <w:t>dopravy</w:t>
      </w:r>
      <w:r>
        <w:t xml:space="preserve"> ze strany města</w:t>
      </w:r>
      <w:bookmarkEnd w:id="2"/>
    </w:p>
    <w:p w14:paraId="507FE837" w14:textId="77777777" w:rsidR="00850ACE" w:rsidRDefault="004E139C" w:rsidP="004E139C">
      <w:pPr>
        <w:jc w:val="both"/>
      </w:pPr>
      <w:r>
        <w:t>V rámci dlouhodobé snahy o snížení míry znečištění ovzduší a zlepšení životního standardu i zdraví obyvatel podporuje Hlavní město Praha rozvoj cyklodopravy, která aktuálně představuje 1,7 % veškeré dopravy po Praze</w:t>
      </w:r>
      <w:r w:rsidR="002D0B3F">
        <w:rPr>
          <w:rStyle w:val="Znakapoznpodarou"/>
        </w:rPr>
        <w:footnoteReference w:id="3"/>
      </w:r>
      <w:r>
        <w:t xml:space="preserve">. Jen v loňském roce investoval magistrát prostřednictvím Technické správy komunikací do projektů na zlepšení podmínek pro cyklistiku 33,2 milionů korun. </w:t>
      </w:r>
      <w:r w:rsidRPr="005F1BBE">
        <w:t>Dalších</w:t>
      </w:r>
      <w:r>
        <w:t xml:space="preserve"> </w:t>
      </w:r>
      <w:r w:rsidRPr="005F1BBE">
        <w:t>17,6</w:t>
      </w:r>
      <w:r>
        <w:t xml:space="preserve"> </w:t>
      </w:r>
      <w:r w:rsidRPr="005F1BBE">
        <w:t>milionů</w:t>
      </w:r>
      <w:r>
        <w:t xml:space="preserve"> </w:t>
      </w:r>
      <w:r w:rsidRPr="005F1BBE">
        <w:t>korun</w:t>
      </w:r>
      <w:r>
        <w:t xml:space="preserve"> pak hlavní město </w:t>
      </w:r>
      <w:r w:rsidRPr="005F1BBE">
        <w:t>poskytl</w:t>
      </w:r>
      <w:r>
        <w:t xml:space="preserve">o </w:t>
      </w:r>
      <w:r w:rsidRPr="005F1BBE">
        <w:t>městským</w:t>
      </w:r>
      <w:r>
        <w:t xml:space="preserve"> </w:t>
      </w:r>
      <w:r w:rsidRPr="005F1BBE">
        <w:t>částem</w:t>
      </w:r>
      <w:r>
        <w:t xml:space="preserve"> </w:t>
      </w:r>
      <w:r w:rsidRPr="005F1BBE">
        <w:t>jako</w:t>
      </w:r>
      <w:r>
        <w:t xml:space="preserve"> </w:t>
      </w:r>
      <w:r w:rsidRPr="005F1BBE">
        <w:t>účelovou</w:t>
      </w:r>
      <w:r>
        <w:t xml:space="preserve"> </w:t>
      </w:r>
      <w:r w:rsidRPr="005F1BBE">
        <w:t>dotaci</w:t>
      </w:r>
      <w:r>
        <w:t xml:space="preserve"> </w:t>
      </w:r>
      <w:r w:rsidRPr="005F1BBE">
        <w:t>na</w:t>
      </w:r>
      <w:r>
        <w:t xml:space="preserve"> </w:t>
      </w:r>
      <w:r w:rsidRPr="005F1BBE">
        <w:t>opravu</w:t>
      </w:r>
      <w:r>
        <w:t xml:space="preserve"> </w:t>
      </w:r>
      <w:r w:rsidRPr="005F1BBE">
        <w:t>povrchů</w:t>
      </w:r>
      <w:r>
        <w:t xml:space="preserve"> nebo </w:t>
      </w:r>
      <w:r w:rsidRPr="005F1BBE">
        <w:t>výstavbu</w:t>
      </w:r>
      <w:r>
        <w:t xml:space="preserve"> </w:t>
      </w:r>
      <w:r w:rsidRPr="005F1BBE">
        <w:t>nových</w:t>
      </w:r>
      <w:r>
        <w:t xml:space="preserve"> </w:t>
      </w:r>
      <w:r w:rsidRPr="005F1BBE">
        <w:t>cyklostezek.</w:t>
      </w:r>
      <w:r>
        <w:t xml:space="preserve"> </w:t>
      </w:r>
      <w:r w:rsidRPr="005F1BBE">
        <w:t>V</w:t>
      </w:r>
      <w:r>
        <w:t xml:space="preserve"> </w:t>
      </w:r>
      <w:r w:rsidRPr="005F1BBE">
        <w:t>letošním</w:t>
      </w:r>
      <w:r>
        <w:t xml:space="preserve"> </w:t>
      </w:r>
      <w:r w:rsidRPr="005F1BBE">
        <w:t>roce</w:t>
      </w:r>
      <w:r>
        <w:t xml:space="preserve"> město </w:t>
      </w:r>
      <w:r w:rsidRPr="005F1BBE">
        <w:t>počítá</w:t>
      </w:r>
      <w:r>
        <w:t xml:space="preserve"> </w:t>
      </w:r>
      <w:r w:rsidRPr="005F1BBE">
        <w:t>s</w:t>
      </w:r>
      <w:r>
        <w:t xml:space="preserve"> </w:t>
      </w:r>
      <w:r w:rsidRPr="00616612">
        <w:rPr>
          <w:b/>
        </w:rPr>
        <w:t>investic</w:t>
      </w:r>
      <w:r w:rsidRPr="00547F76">
        <w:rPr>
          <w:b/>
        </w:rPr>
        <w:t>emi</w:t>
      </w:r>
      <w:r>
        <w:t xml:space="preserve"> do rozvoje cyklistické infrastruktury </w:t>
      </w:r>
      <w:r w:rsidRPr="005F1BBE">
        <w:t>v</w:t>
      </w:r>
      <w:r>
        <w:t xml:space="preserve">e výši </w:t>
      </w:r>
      <w:r w:rsidRPr="00616612">
        <w:rPr>
          <w:b/>
        </w:rPr>
        <w:t>téměř</w:t>
      </w:r>
      <w:r>
        <w:rPr>
          <w:b/>
        </w:rPr>
        <w:t xml:space="preserve"> </w:t>
      </w:r>
      <w:r w:rsidRPr="00616612">
        <w:rPr>
          <w:b/>
        </w:rPr>
        <w:t>100</w:t>
      </w:r>
      <w:r>
        <w:rPr>
          <w:b/>
        </w:rPr>
        <w:t xml:space="preserve"> </w:t>
      </w:r>
      <w:r w:rsidRPr="00616612">
        <w:rPr>
          <w:b/>
        </w:rPr>
        <w:t>milionů</w:t>
      </w:r>
      <w:r>
        <w:rPr>
          <w:b/>
        </w:rPr>
        <w:t xml:space="preserve"> </w:t>
      </w:r>
      <w:r w:rsidRPr="00616612">
        <w:rPr>
          <w:b/>
        </w:rPr>
        <w:t>korun</w:t>
      </w:r>
      <w:r>
        <w:t>.</w:t>
      </w:r>
    </w:p>
    <w:p w14:paraId="3E571808" w14:textId="369B504D" w:rsidR="004E139C" w:rsidRDefault="004E139C" w:rsidP="00663E8C">
      <w:pPr>
        <w:spacing w:after="360"/>
        <w:jc w:val="both"/>
      </w:pPr>
      <w:r>
        <w:t xml:space="preserve">Finance budou směřovány zejména na výstavbu či dokončení nových cyklostezek nebo vyznačení nových cyklopruhů a piktogramových koridorů, které cyklistům usnadňují pohyb po Praze. Ke zlepšení podmínek pro cyklistiku a celkovému zvýšení bezpečnosti všech účastníků provozu pak chce město přispět také pokračováním projektu Čistou stopou Prahou, v rámci kterého vznikla i kampaň </w:t>
      </w:r>
      <w:r w:rsidRPr="00844EE3">
        <w:t>Jezdím</w:t>
      </w:r>
      <w:r>
        <w:t xml:space="preserve"> </w:t>
      </w:r>
      <w:r w:rsidRPr="00844EE3">
        <w:t>jako</w:t>
      </w:r>
      <w:r>
        <w:t xml:space="preserve"> </w:t>
      </w:r>
      <w:r w:rsidRPr="00844EE3">
        <w:t>člověk</w:t>
      </w:r>
      <w:r>
        <w:t>, jejímž cílem je především zvýšení vzájemného respektu a ohleduplnosti mezi cyklisty, motoristy a chodci.</w:t>
      </w:r>
    </w:p>
    <w:tbl>
      <w:tblPr>
        <w:tblStyle w:val="PUMPATabulka"/>
        <w:tblW w:w="9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361"/>
        <w:gridCol w:w="1361"/>
        <w:gridCol w:w="1361"/>
        <w:gridCol w:w="1361"/>
        <w:gridCol w:w="1361"/>
      </w:tblGrid>
      <w:tr w:rsidR="00CC10EB" w:rsidRPr="002477AB" w14:paraId="2161BE6C" w14:textId="2D6975B4" w:rsidTr="00CC10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shd w:val="clear" w:color="auto" w:fill="F6A2A2"/>
            <w:noWrap/>
            <w:tcMar>
              <w:top w:w="57" w:type="dxa"/>
              <w:left w:w="57" w:type="dxa"/>
              <w:bottom w:w="57" w:type="dxa"/>
              <w:right w:w="57" w:type="dxa"/>
            </w:tcMar>
            <w:vAlign w:val="center"/>
            <w:hideMark/>
          </w:tcPr>
          <w:p w14:paraId="292EC734" w14:textId="77777777" w:rsidR="00CC10EB" w:rsidRPr="00663E8C" w:rsidRDefault="00CC10EB" w:rsidP="00663E8C">
            <w:pPr>
              <w:spacing w:line="240" w:lineRule="auto"/>
              <w:rPr>
                <w:rFonts w:asciiTheme="minorHAnsi" w:hAnsiTheme="minorHAnsi" w:cstheme="minorHAnsi"/>
                <w:color w:val="auto"/>
                <w:szCs w:val="20"/>
                <w:lang w:eastAsia="cs-CZ"/>
              </w:rPr>
            </w:pPr>
          </w:p>
        </w:tc>
        <w:tc>
          <w:tcPr>
            <w:tcW w:w="1361" w:type="dxa"/>
            <w:shd w:val="clear" w:color="auto" w:fill="F6A2A2"/>
            <w:tcMar>
              <w:top w:w="57" w:type="dxa"/>
              <w:left w:w="57" w:type="dxa"/>
              <w:bottom w:w="57" w:type="dxa"/>
              <w:right w:w="57" w:type="dxa"/>
            </w:tcMar>
            <w:vAlign w:val="center"/>
          </w:tcPr>
          <w:p w14:paraId="029CD6B5" w14:textId="77777777" w:rsidR="00CC10EB" w:rsidRPr="00663E8C" w:rsidRDefault="00CC10EB" w:rsidP="00663E8C">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0"/>
                <w:lang w:eastAsia="cs-CZ"/>
              </w:rPr>
            </w:pPr>
            <w:r w:rsidRPr="00663E8C">
              <w:rPr>
                <w:rFonts w:asciiTheme="minorHAnsi" w:hAnsiTheme="minorHAnsi" w:cstheme="minorHAnsi"/>
                <w:color w:val="auto"/>
                <w:szCs w:val="20"/>
                <w:lang w:eastAsia="cs-CZ"/>
              </w:rPr>
              <w:t>Rok 2013</w:t>
            </w:r>
          </w:p>
        </w:tc>
        <w:tc>
          <w:tcPr>
            <w:tcW w:w="1361" w:type="dxa"/>
            <w:shd w:val="clear" w:color="auto" w:fill="F6A2A2"/>
            <w:noWrap/>
            <w:tcMar>
              <w:top w:w="57" w:type="dxa"/>
              <w:left w:w="57" w:type="dxa"/>
              <w:bottom w:w="57" w:type="dxa"/>
              <w:right w:w="57" w:type="dxa"/>
            </w:tcMar>
            <w:vAlign w:val="center"/>
            <w:hideMark/>
          </w:tcPr>
          <w:p w14:paraId="55E595CD" w14:textId="77777777" w:rsidR="00CC10EB" w:rsidRPr="00663E8C" w:rsidRDefault="00CC10EB" w:rsidP="00663E8C">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0"/>
                <w:lang w:eastAsia="cs-CZ"/>
              </w:rPr>
            </w:pPr>
            <w:r w:rsidRPr="00663E8C">
              <w:rPr>
                <w:rFonts w:asciiTheme="minorHAnsi" w:hAnsiTheme="minorHAnsi" w:cstheme="minorHAnsi"/>
                <w:color w:val="auto"/>
                <w:szCs w:val="20"/>
                <w:lang w:eastAsia="cs-CZ"/>
              </w:rPr>
              <w:t>Rok 2014</w:t>
            </w:r>
          </w:p>
        </w:tc>
        <w:tc>
          <w:tcPr>
            <w:tcW w:w="1361" w:type="dxa"/>
            <w:shd w:val="clear" w:color="auto" w:fill="F6A2A2"/>
            <w:noWrap/>
            <w:tcMar>
              <w:top w:w="57" w:type="dxa"/>
              <w:left w:w="57" w:type="dxa"/>
              <w:bottom w:w="57" w:type="dxa"/>
              <w:right w:w="57" w:type="dxa"/>
            </w:tcMar>
            <w:vAlign w:val="center"/>
            <w:hideMark/>
          </w:tcPr>
          <w:p w14:paraId="63B0AE38" w14:textId="77777777" w:rsidR="00CC10EB" w:rsidRPr="00663E8C" w:rsidRDefault="00CC10EB" w:rsidP="00663E8C">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0"/>
                <w:lang w:eastAsia="cs-CZ"/>
              </w:rPr>
            </w:pPr>
            <w:r w:rsidRPr="00663E8C">
              <w:rPr>
                <w:rFonts w:asciiTheme="minorHAnsi" w:hAnsiTheme="minorHAnsi" w:cstheme="minorHAnsi"/>
                <w:color w:val="auto"/>
                <w:szCs w:val="20"/>
                <w:lang w:eastAsia="cs-CZ"/>
              </w:rPr>
              <w:t>Rok 2015</w:t>
            </w:r>
          </w:p>
        </w:tc>
        <w:tc>
          <w:tcPr>
            <w:tcW w:w="1361" w:type="dxa"/>
            <w:shd w:val="clear" w:color="auto" w:fill="F6A2A2"/>
            <w:tcMar>
              <w:top w:w="57" w:type="dxa"/>
              <w:left w:w="57" w:type="dxa"/>
              <w:bottom w:w="57" w:type="dxa"/>
              <w:right w:w="57" w:type="dxa"/>
            </w:tcMar>
            <w:vAlign w:val="center"/>
          </w:tcPr>
          <w:p w14:paraId="0C187589" w14:textId="05315680" w:rsidR="00CC10EB" w:rsidRPr="00663E8C" w:rsidRDefault="00CC10EB" w:rsidP="00663E8C">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0"/>
                <w:lang w:eastAsia="cs-CZ"/>
              </w:rPr>
            </w:pPr>
            <w:r w:rsidRPr="00663E8C">
              <w:rPr>
                <w:rFonts w:asciiTheme="minorHAnsi" w:hAnsiTheme="minorHAnsi" w:cstheme="minorHAnsi"/>
                <w:color w:val="auto"/>
                <w:szCs w:val="20"/>
                <w:lang w:eastAsia="cs-CZ"/>
              </w:rPr>
              <w:t>Rok 2016</w:t>
            </w:r>
          </w:p>
        </w:tc>
        <w:tc>
          <w:tcPr>
            <w:tcW w:w="1361" w:type="dxa"/>
            <w:shd w:val="clear" w:color="auto" w:fill="F6A2A2"/>
            <w:tcMar>
              <w:top w:w="57" w:type="dxa"/>
              <w:left w:w="57" w:type="dxa"/>
              <w:bottom w:w="57" w:type="dxa"/>
              <w:right w:w="57" w:type="dxa"/>
            </w:tcMar>
          </w:tcPr>
          <w:p w14:paraId="41D555F4" w14:textId="08175F8E" w:rsidR="00CC10EB" w:rsidRPr="00CC10EB" w:rsidRDefault="00CC10EB" w:rsidP="00663E8C">
            <w:pPr>
              <w:spacing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Cs w:val="20"/>
                <w:lang w:eastAsia="cs-CZ"/>
              </w:rPr>
            </w:pPr>
            <w:r w:rsidRPr="00CC10EB">
              <w:rPr>
                <w:rFonts w:asciiTheme="minorHAnsi" w:hAnsiTheme="minorHAnsi" w:cstheme="minorHAnsi"/>
                <w:color w:val="auto"/>
                <w:szCs w:val="20"/>
                <w:lang w:eastAsia="cs-CZ"/>
              </w:rPr>
              <w:t>Rok 2017</w:t>
            </w:r>
          </w:p>
        </w:tc>
      </w:tr>
      <w:tr w:rsidR="00CC10EB" w:rsidRPr="002477AB" w14:paraId="49665EE0" w14:textId="304F4A22" w:rsidTr="00CC10EB">
        <w:tc>
          <w:tcPr>
            <w:cnfStyle w:val="001000000000" w:firstRow="0" w:lastRow="0" w:firstColumn="1" w:lastColumn="0" w:oddVBand="0" w:evenVBand="0" w:oddHBand="0" w:evenHBand="0" w:firstRowFirstColumn="0" w:firstRowLastColumn="0" w:lastRowFirstColumn="0" w:lastRowLastColumn="0"/>
            <w:tcW w:w="2268" w:type="dxa"/>
            <w:shd w:val="clear" w:color="auto" w:fill="F6A2A2"/>
            <w:noWrap/>
            <w:tcMar>
              <w:top w:w="57" w:type="dxa"/>
              <w:left w:w="57" w:type="dxa"/>
              <w:bottom w:w="57" w:type="dxa"/>
              <w:right w:w="57" w:type="dxa"/>
            </w:tcMar>
            <w:vAlign w:val="center"/>
            <w:hideMark/>
          </w:tcPr>
          <w:p w14:paraId="3DD2EACF" w14:textId="77777777" w:rsidR="00CC10EB" w:rsidRPr="00663E8C" w:rsidRDefault="00CC10EB" w:rsidP="00663E8C">
            <w:pPr>
              <w:spacing w:line="240" w:lineRule="auto"/>
              <w:rPr>
                <w:rFonts w:asciiTheme="minorHAnsi" w:hAnsiTheme="minorHAnsi" w:cstheme="minorHAnsi"/>
                <w:color w:val="auto"/>
                <w:szCs w:val="20"/>
                <w:lang w:eastAsia="cs-CZ"/>
              </w:rPr>
            </w:pPr>
            <w:r w:rsidRPr="00663E8C">
              <w:rPr>
                <w:rFonts w:asciiTheme="minorHAnsi" w:hAnsiTheme="minorHAnsi" w:cstheme="minorHAnsi"/>
                <w:color w:val="auto"/>
                <w:szCs w:val="20"/>
                <w:lang w:eastAsia="cs-CZ"/>
              </w:rPr>
              <w:t>Celková délka značených cyklotras</w:t>
            </w:r>
          </w:p>
        </w:tc>
        <w:tc>
          <w:tcPr>
            <w:tcW w:w="1361" w:type="dxa"/>
            <w:tcMar>
              <w:top w:w="57" w:type="dxa"/>
              <w:left w:w="57" w:type="dxa"/>
              <w:bottom w:w="57" w:type="dxa"/>
              <w:right w:w="57" w:type="dxa"/>
            </w:tcMar>
            <w:vAlign w:val="center"/>
          </w:tcPr>
          <w:p w14:paraId="5F86DC2B" w14:textId="77777777" w:rsidR="00CC10EB" w:rsidRPr="00663E8C" w:rsidRDefault="00CC10EB" w:rsidP="00663E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417 km</w:t>
            </w:r>
          </w:p>
        </w:tc>
        <w:tc>
          <w:tcPr>
            <w:tcW w:w="1361" w:type="dxa"/>
            <w:noWrap/>
            <w:tcMar>
              <w:top w:w="57" w:type="dxa"/>
              <w:left w:w="57" w:type="dxa"/>
              <w:bottom w:w="57" w:type="dxa"/>
              <w:right w:w="57" w:type="dxa"/>
            </w:tcMar>
            <w:vAlign w:val="center"/>
            <w:hideMark/>
          </w:tcPr>
          <w:p w14:paraId="53B936B6" w14:textId="77777777" w:rsidR="00CC10EB" w:rsidRPr="00663E8C" w:rsidRDefault="00CC10EB" w:rsidP="00663E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430 km</w:t>
            </w:r>
          </w:p>
        </w:tc>
        <w:tc>
          <w:tcPr>
            <w:tcW w:w="1361" w:type="dxa"/>
            <w:noWrap/>
            <w:tcMar>
              <w:top w:w="57" w:type="dxa"/>
              <w:left w:w="57" w:type="dxa"/>
              <w:bottom w:w="57" w:type="dxa"/>
              <w:right w:w="57" w:type="dxa"/>
            </w:tcMar>
            <w:vAlign w:val="center"/>
            <w:hideMark/>
          </w:tcPr>
          <w:p w14:paraId="0374BCD6" w14:textId="77777777" w:rsidR="00CC10EB" w:rsidRPr="00663E8C" w:rsidRDefault="00CC10EB" w:rsidP="00663E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454 km</w:t>
            </w:r>
          </w:p>
        </w:tc>
        <w:tc>
          <w:tcPr>
            <w:tcW w:w="1361" w:type="dxa"/>
            <w:tcMar>
              <w:top w:w="57" w:type="dxa"/>
              <w:left w:w="57" w:type="dxa"/>
              <w:bottom w:w="57" w:type="dxa"/>
              <w:right w:w="57" w:type="dxa"/>
            </w:tcMar>
            <w:vAlign w:val="center"/>
          </w:tcPr>
          <w:p w14:paraId="307D139E" w14:textId="77777777" w:rsidR="00CC10EB" w:rsidRPr="00663E8C" w:rsidRDefault="00CC10EB" w:rsidP="00663E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472 km</w:t>
            </w:r>
          </w:p>
        </w:tc>
        <w:tc>
          <w:tcPr>
            <w:tcW w:w="1361" w:type="dxa"/>
            <w:tcMar>
              <w:top w:w="57" w:type="dxa"/>
              <w:left w:w="57" w:type="dxa"/>
              <w:bottom w:w="57" w:type="dxa"/>
              <w:right w:w="57" w:type="dxa"/>
            </w:tcMar>
            <w:vAlign w:val="center"/>
          </w:tcPr>
          <w:p w14:paraId="6CDBC1AE" w14:textId="734084E2" w:rsidR="00CC10EB" w:rsidRPr="00CC10EB" w:rsidRDefault="00CC10EB" w:rsidP="00CC10E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CC10EB">
              <w:rPr>
                <w:rFonts w:asciiTheme="minorHAnsi" w:hAnsiTheme="minorHAnsi" w:cstheme="minorHAnsi"/>
                <w:szCs w:val="20"/>
                <w:lang w:eastAsia="cs-CZ"/>
              </w:rPr>
              <w:t>477 km</w:t>
            </w:r>
          </w:p>
        </w:tc>
      </w:tr>
      <w:tr w:rsidR="00CC10EB" w:rsidRPr="002477AB" w14:paraId="62787C8A" w14:textId="45A22D6B" w:rsidTr="00CC10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6A2A2"/>
            <w:noWrap/>
            <w:tcMar>
              <w:top w:w="57" w:type="dxa"/>
              <w:left w:w="57" w:type="dxa"/>
              <w:bottom w:w="57" w:type="dxa"/>
              <w:right w:w="57" w:type="dxa"/>
            </w:tcMar>
            <w:vAlign w:val="center"/>
            <w:hideMark/>
          </w:tcPr>
          <w:p w14:paraId="7752A657" w14:textId="3A606B8E" w:rsidR="00CC10EB" w:rsidRPr="00663E8C" w:rsidRDefault="00CC10EB" w:rsidP="00663E8C">
            <w:pPr>
              <w:spacing w:line="240" w:lineRule="auto"/>
              <w:rPr>
                <w:rFonts w:asciiTheme="minorHAnsi" w:hAnsiTheme="minorHAnsi" w:cstheme="minorHAnsi"/>
                <w:color w:val="auto"/>
                <w:szCs w:val="20"/>
                <w:lang w:eastAsia="cs-CZ"/>
              </w:rPr>
            </w:pPr>
            <w:r w:rsidRPr="00663E8C">
              <w:rPr>
                <w:rFonts w:asciiTheme="minorHAnsi" w:hAnsiTheme="minorHAnsi" w:cstheme="minorHAnsi"/>
                <w:color w:val="auto"/>
                <w:szCs w:val="20"/>
                <w:lang w:eastAsia="cs-CZ"/>
              </w:rPr>
              <w:t>Celková délka chráněných značených a doporučovaných cyklotras</w:t>
            </w:r>
          </w:p>
        </w:tc>
        <w:tc>
          <w:tcPr>
            <w:tcW w:w="1361" w:type="dxa"/>
            <w:tcMar>
              <w:top w:w="57" w:type="dxa"/>
              <w:left w:w="57" w:type="dxa"/>
              <w:bottom w:w="57" w:type="dxa"/>
              <w:right w:w="57" w:type="dxa"/>
            </w:tcMar>
            <w:vAlign w:val="center"/>
          </w:tcPr>
          <w:p w14:paraId="38C4582F" w14:textId="77777777" w:rsidR="00CC10EB" w:rsidRPr="00663E8C" w:rsidRDefault="00CC10EB" w:rsidP="00663E8C">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161 km</w:t>
            </w:r>
          </w:p>
        </w:tc>
        <w:tc>
          <w:tcPr>
            <w:tcW w:w="1361" w:type="dxa"/>
            <w:noWrap/>
            <w:tcMar>
              <w:top w:w="57" w:type="dxa"/>
              <w:left w:w="57" w:type="dxa"/>
              <w:bottom w:w="57" w:type="dxa"/>
              <w:right w:w="57" w:type="dxa"/>
            </w:tcMar>
            <w:vAlign w:val="center"/>
            <w:hideMark/>
          </w:tcPr>
          <w:p w14:paraId="5F77D139" w14:textId="77777777" w:rsidR="00CC10EB" w:rsidRPr="00663E8C" w:rsidRDefault="00CC10EB" w:rsidP="00663E8C">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163 km</w:t>
            </w:r>
          </w:p>
        </w:tc>
        <w:tc>
          <w:tcPr>
            <w:tcW w:w="1361" w:type="dxa"/>
            <w:noWrap/>
            <w:tcMar>
              <w:top w:w="57" w:type="dxa"/>
              <w:left w:w="57" w:type="dxa"/>
              <w:bottom w:w="57" w:type="dxa"/>
              <w:right w:w="57" w:type="dxa"/>
            </w:tcMar>
            <w:vAlign w:val="center"/>
            <w:hideMark/>
          </w:tcPr>
          <w:p w14:paraId="12A262DC" w14:textId="77777777" w:rsidR="00CC10EB" w:rsidRPr="00663E8C" w:rsidRDefault="00CC10EB" w:rsidP="00663E8C">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167 km</w:t>
            </w:r>
          </w:p>
        </w:tc>
        <w:tc>
          <w:tcPr>
            <w:tcW w:w="1361" w:type="dxa"/>
            <w:tcMar>
              <w:top w:w="57" w:type="dxa"/>
              <w:left w:w="57" w:type="dxa"/>
              <w:bottom w:w="57" w:type="dxa"/>
              <w:right w:w="57" w:type="dxa"/>
            </w:tcMar>
            <w:vAlign w:val="center"/>
          </w:tcPr>
          <w:p w14:paraId="7AB73BA7" w14:textId="77777777" w:rsidR="00CC10EB" w:rsidRPr="00663E8C" w:rsidRDefault="00CC10EB" w:rsidP="00663E8C">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173 km</w:t>
            </w:r>
          </w:p>
        </w:tc>
        <w:tc>
          <w:tcPr>
            <w:tcW w:w="1361" w:type="dxa"/>
            <w:tcMar>
              <w:top w:w="57" w:type="dxa"/>
              <w:left w:w="57" w:type="dxa"/>
              <w:bottom w:w="57" w:type="dxa"/>
              <w:right w:w="57" w:type="dxa"/>
            </w:tcMar>
            <w:vAlign w:val="center"/>
          </w:tcPr>
          <w:p w14:paraId="79B5296D" w14:textId="03F3AB64" w:rsidR="00CC10EB" w:rsidRPr="00CC10EB" w:rsidRDefault="00CC10EB" w:rsidP="00CC10EB">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lang w:eastAsia="cs-CZ"/>
              </w:rPr>
            </w:pPr>
            <w:r>
              <w:rPr>
                <w:rFonts w:asciiTheme="minorHAnsi" w:hAnsiTheme="minorHAnsi" w:cstheme="minorHAnsi"/>
                <w:szCs w:val="20"/>
                <w:lang w:eastAsia="cs-CZ"/>
              </w:rPr>
              <w:t>178 km</w:t>
            </w:r>
          </w:p>
        </w:tc>
      </w:tr>
      <w:tr w:rsidR="00CC10EB" w:rsidRPr="002477AB" w14:paraId="646D88C5" w14:textId="36032658" w:rsidTr="00CC10EB">
        <w:tc>
          <w:tcPr>
            <w:cnfStyle w:val="001000000000" w:firstRow="0" w:lastRow="0" w:firstColumn="1" w:lastColumn="0" w:oddVBand="0" w:evenVBand="0" w:oddHBand="0" w:evenHBand="0" w:firstRowFirstColumn="0" w:firstRowLastColumn="0" w:lastRowFirstColumn="0" w:lastRowLastColumn="0"/>
            <w:tcW w:w="2268" w:type="dxa"/>
            <w:shd w:val="clear" w:color="auto" w:fill="F6A2A2"/>
            <w:noWrap/>
            <w:tcMar>
              <w:top w:w="57" w:type="dxa"/>
              <w:left w:w="57" w:type="dxa"/>
              <w:bottom w:w="57" w:type="dxa"/>
              <w:right w:w="57" w:type="dxa"/>
            </w:tcMar>
            <w:vAlign w:val="center"/>
            <w:hideMark/>
          </w:tcPr>
          <w:p w14:paraId="434E922C" w14:textId="77777777" w:rsidR="00CC10EB" w:rsidRPr="00663E8C" w:rsidRDefault="00CC10EB" w:rsidP="00663E8C">
            <w:pPr>
              <w:spacing w:line="240" w:lineRule="auto"/>
              <w:rPr>
                <w:rFonts w:asciiTheme="minorHAnsi" w:hAnsiTheme="minorHAnsi" w:cstheme="minorHAnsi"/>
                <w:color w:val="auto"/>
                <w:szCs w:val="20"/>
                <w:lang w:eastAsia="cs-CZ"/>
              </w:rPr>
            </w:pPr>
            <w:r w:rsidRPr="00663E8C">
              <w:rPr>
                <w:rFonts w:asciiTheme="minorHAnsi" w:hAnsiTheme="minorHAnsi" w:cstheme="minorHAnsi"/>
                <w:color w:val="auto"/>
                <w:szCs w:val="20"/>
                <w:lang w:eastAsia="cs-CZ"/>
              </w:rPr>
              <w:t>Cykloobousměrky</w:t>
            </w:r>
          </w:p>
        </w:tc>
        <w:tc>
          <w:tcPr>
            <w:tcW w:w="1361" w:type="dxa"/>
            <w:tcMar>
              <w:top w:w="57" w:type="dxa"/>
              <w:left w:w="57" w:type="dxa"/>
              <w:bottom w:w="57" w:type="dxa"/>
              <w:right w:w="57" w:type="dxa"/>
            </w:tcMar>
            <w:vAlign w:val="center"/>
          </w:tcPr>
          <w:p w14:paraId="384A8C3C" w14:textId="3FB7281D" w:rsidR="00CC10EB" w:rsidRPr="00663E8C" w:rsidRDefault="00CC10EB" w:rsidP="00663E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17,8 km (95 úseků)</w:t>
            </w:r>
          </w:p>
        </w:tc>
        <w:tc>
          <w:tcPr>
            <w:tcW w:w="1361" w:type="dxa"/>
            <w:noWrap/>
            <w:tcMar>
              <w:top w:w="57" w:type="dxa"/>
              <w:left w:w="57" w:type="dxa"/>
              <w:bottom w:w="57" w:type="dxa"/>
              <w:right w:w="57" w:type="dxa"/>
            </w:tcMar>
            <w:vAlign w:val="center"/>
            <w:hideMark/>
          </w:tcPr>
          <w:p w14:paraId="1EF2A301" w14:textId="77777777" w:rsidR="00CC10EB" w:rsidRPr="00663E8C" w:rsidRDefault="00CC10EB" w:rsidP="00663E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20,3 km (106 úseků)</w:t>
            </w:r>
          </w:p>
        </w:tc>
        <w:tc>
          <w:tcPr>
            <w:tcW w:w="1361" w:type="dxa"/>
            <w:noWrap/>
            <w:tcMar>
              <w:top w:w="57" w:type="dxa"/>
              <w:left w:w="57" w:type="dxa"/>
              <w:bottom w:w="57" w:type="dxa"/>
              <w:right w:w="57" w:type="dxa"/>
            </w:tcMar>
            <w:vAlign w:val="center"/>
            <w:hideMark/>
          </w:tcPr>
          <w:p w14:paraId="5D642298" w14:textId="77777777" w:rsidR="00CC10EB" w:rsidRPr="00663E8C" w:rsidRDefault="00CC10EB" w:rsidP="00663E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23,0 km (125 úseků)</w:t>
            </w:r>
          </w:p>
        </w:tc>
        <w:tc>
          <w:tcPr>
            <w:tcW w:w="1361" w:type="dxa"/>
            <w:tcMar>
              <w:top w:w="57" w:type="dxa"/>
              <w:left w:w="57" w:type="dxa"/>
              <w:bottom w:w="57" w:type="dxa"/>
              <w:right w:w="57" w:type="dxa"/>
            </w:tcMar>
            <w:vAlign w:val="center"/>
          </w:tcPr>
          <w:p w14:paraId="65901B20" w14:textId="780402A8" w:rsidR="00CC10EB" w:rsidRPr="00663E8C" w:rsidRDefault="00CC10EB" w:rsidP="00663E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23,0 km (119</w:t>
            </w:r>
            <w:r>
              <w:rPr>
                <w:rFonts w:asciiTheme="minorHAnsi" w:hAnsiTheme="minorHAnsi" w:cstheme="minorHAnsi"/>
                <w:szCs w:val="20"/>
                <w:lang w:eastAsia="cs-CZ"/>
              </w:rPr>
              <w:t> </w:t>
            </w:r>
            <w:r w:rsidRPr="00663E8C">
              <w:rPr>
                <w:rFonts w:asciiTheme="minorHAnsi" w:hAnsiTheme="minorHAnsi" w:cstheme="minorHAnsi"/>
                <w:szCs w:val="20"/>
                <w:lang w:eastAsia="cs-CZ"/>
              </w:rPr>
              <w:t>úseků)</w:t>
            </w:r>
          </w:p>
        </w:tc>
        <w:tc>
          <w:tcPr>
            <w:tcW w:w="1361" w:type="dxa"/>
            <w:tcMar>
              <w:top w:w="57" w:type="dxa"/>
              <w:left w:w="57" w:type="dxa"/>
              <w:bottom w:w="57" w:type="dxa"/>
              <w:right w:w="57" w:type="dxa"/>
            </w:tcMar>
            <w:vAlign w:val="center"/>
          </w:tcPr>
          <w:p w14:paraId="31E2DF9A" w14:textId="677E14E2" w:rsidR="00CC10EB" w:rsidRPr="00CC10EB" w:rsidRDefault="00CC10EB" w:rsidP="00CC10E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Pr>
                <w:rFonts w:asciiTheme="minorHAnsi" w:hAnsiTheme="minorHAnsi" w:cstheme="minorHAnsi"/>
                <w:szCs w:val="20"/>
                <w:lang w:eastAsia="cs-CZ"/>
              </w:rPr>
              <w:t>24,0 km (127 úseků)</w:t>
            </w:r>
          </w:p>
        </w:tc>
      </w:tr>
      <w:tr w:rsidR="00CC10EB" w:rsidRPr="002477AB" w14:paraId="7834EB9D" w14:textId="67A8E46B" w:rsidTr="00CC10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6A2A2"/>
            <w:noWrap/>
            <w:tcMar>
              <w:top w:w="57" w:type="dxa"/>
              <w:left w:w="57" w:type="dxa"/>
              <w:bottom w:w="57" w:type="dxa"/>
              <w:right w:w="57" w:type="dxa"/>
            </w:tcMar>
            <w:vAlign w:val="center"/>
            <w:hideMark/>
          </w:tcPr>
          <w:p w14:paraId="5924C7DB" w14:textId="77777777" w:rsidR="00CC10EB" w:rsidRPr="00663E8C" w:rsidRDefault="00CC10EB" w:rsidP="00663E8C">
            <w:pPr>
              <w:spacing w:line="240" w:lineRule="auto"/>
              <w:rPr>
                <w:rFonts w:asciiTheme="minorHAnsi" w:hAnsiTheme="minorHAnsi" w:cstheme="minorHAnsi"/>
                <w:color w:val="auto"/>
                <w:szCs w:val="20"/>
                <w:lang w:eastAsia="cs-CZ"/>
              </w:rPr>
            </w:pPr>
            <w:r w:rsidRPr="00663E8C">
              <w:rPr>
                <w:rFonts w:asciiTheme="minorHAnsi" w:hAnsiTheme="minorHAnsi" w:cstheme="minorHAnsi"/>
                <w:color w:val="auto"/>
                <w:szCs w:val="20"/>
                <w:lang w:eastAsia="cs-CZ"/>
              </w:rPr>
              <w:t>Cyklopiktokoridory</w:t>
            </w:r>
          </w:p>
        </w:tc>
        <w:tc>
          <w:tcPr>
            <w:tcW w:w="1361" w:type="dxa"/>
            <w:tcMar>
              <w:top w:w="57" w:type="dxa"/>
              <w:left w:w="57" w:type="dxa"/>
              <w:bottom w:w="57" w:type="dxa"/>
              <w:right w:w="57" w:type="dxa"/>
            </w:tcMar>
            <w:vAlign w:val="center"/>
          </w:tcPr>
          <w:p w14:paraId="7313F1AD" w14:textId="77777777" w:rsidR="00CC10EB" w:rsidRPr="00663E8C" w:rsidRDefault="00CC10EB" w:rsidP="00663E8C">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30,2 km</w:t>
            </w:r>
          </w:p>
        </w:tc>
        <w:tc>
          <w:tcPr>
            <w:tcW w:w="1361" w:type="dxa"/>
            <w:noWrap/>
            <w:tcMar>
              <w:top w:w="57" w:type="dxa"/>
              <w:left w:w="57" w:type="dxa"/>
              <w:bottom w:w="57" w:type="dxa"/>
              <w:right w:w="57" w:type="dxa"/>
            </w:tcMar>
            <w:vAlign w:val="center"/>
          </w:tcPr>
          <w:p w14:paraId="5F2B60DF" w14:textId="77777777" w:rsidR="00CC10EB" w:rsidRPr="00663E8C" w:rsidRDefault="00CC10EB" w:rsidP="00663E8C">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31,6 km</w:t>
            </w:r>
          </w:p>
        </w:tc>
        <w:tc>
          <w:tcPr>
            <w:tcW w:w="1361" w:type="dxa"/>
            <w:noWrap/>
            <w:tcMar>
              <w:top w:w="57" w:type="dxa"/>
              <w:left w:w="57" w:type="dxa"/>
              <w:bottom w:w="57" w:type="dxa"/>
              <w:right w:w="57" w:type="dxa"/>
            </w:tcMar>
            <w:vAlign w:val="center"/>
            <w:hideMark/>
          </w:tcPr>
          <w:p w14:paraId="1E3041ED" w14:textId="77777777" w:rsidR="00CC10EB" w:rsidRPr="00663E8C" w:rsidRDefault="00CC10EB" w:rsidP="00663E8C">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33,0 km</w:t>
            </w:r>
          </w:p>
        </w:tc>
        <w:tc>
          <w:tcPr>
            <w:tcW w:w="1361" w:type="dxa"/>
            <w:tcMar>
              <w:top w:w="57" w:type="dxa"/>
              <w:left w:w="57" w:type="dxa"/>
              <w:bottom w:w="57" w:type="dxa"/>
              <w:right w:w="57" w:type="dxa"/>
            </w:tcMar>
            <w:vAlign w:val="center"/>
          </w:tcPr>
          <w:p w14:paraId="3C5DDEB0" w14:textId="77777777" w:rsidR="00CC10EB" w:rsidRPr="00663E8C" w:rsidRDefault="00CC10EB" w:rsidP="00663E8C">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33,0 km</w:t>
            </w:r>
          </w:p>
        </w:tc>
        <w:tc>
          <w:tcPr>
            <w:tcW w:w="1361" w:type="dxa"/>
            <w:tcMar>
              <w:top w:w="57" w:type="dxa"/>
              <w:left w:w="57" w:type="dxa"/>
              <w:bottom w:w="57" w:type="dxa"/>
              <w:right w:w="57" w:type="dxa"/>
            </w:tcMar>
            <w:vAlign w:val="center"/>
          </w:tcPr>
          <w:p w14:paraId="554FD607" w14:textId="2E5623E6" w:rsidR="00CC10EB" w:rsidRPr="00CC10EB" w:rsidRDefault="00CC10EB" w:rsidP="00CC10EB">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lang w:eastAsia="cs-CZ"/>
              </w:rPr>
            </w:pPr>
            <w:r>
              <w:rPr>
                <w:rFonts w:asciiTheme="minorHAnsi" w:hAnsiTheme="minorHAnsi" w:cstheme="minorHAnsi"/>
                <w:szCs w:val="20"/>
                <w:lang w:eastAsia="cs-CZ"/>
              </w:rPr>
              <w:t>34,0 km</w:t>
            </w:r>
          </w:p>
        </w:tc>
      </w:tr>
      <w:tr w:rsidR="00CC10EB" w:rsidRPr="002477AB" w14:paraId="2C002B16" w14:textId="72D2BFBA" w:rsidTr="00CC10EB">
        <w:tc>
          <w:tcPr>
            <w:cnfStyle w:val="001000000000" w:firstRow="0" w:lastRow="0" w:firstColumn="1" w:lastColumn="0" w:oddVBand="0" w:evenVBand="0" w:oddHBand="0" w:evenHBand="0" w:firstRowFirstColumn="0" w:firstRowLastColumn="0" w:lastRowFirstColumn="0" w:lastRowLastColumn="0"/>
            <w:tcW w:w="2268" w:type="dxa"/>
            <w:shd w:val="clear" w:color="auto" w:fill="F6A2A2"/>
            <w:noWrap/>
            <w:tcMar>
              <w:top w:w="57" w:type="dxa"/>
              <w:left w:w="57" w:type="dxa"/>
              <w:bottom w:w="57" w:type="dxa"/>
              <w:right w:w="57" w:type="dxa"/>
            </w:tcMar>
            <w:vAlign w:val="center"/>
            <w:hideMark/>
          </w:tcPr>
          <w:p w14:paraId="213FD289" w14:textId="77777777" w:rsidR="00CC10EB" w:rsidRPr="00663E8C" w:rsidRDefault="00CC10EB" w:rsidP="00663E8C">
            <w:pPr>
              <w:spacing w:line="240" w:lineRule="auto"/>
              <w:rPr>
                <w:rFonts w:asciiTheme="minorHAnsi" w:hAnsiTheme="minorHAnsi" w:cstheme="minorHAnsi"/>
                <w:color w:val="auto"/>
                <w:szCs w:val="20"/>
                <w:lang w:eastAsia="cs-CZ"/>
              </w:rPr>
            </w:pPr>
            <w:r w:rsidRPr="00663E8C">
              <w:rPr>
                <w:rFonts w:asciiTheme="minorHAnsi" w:hAnsiTheme="minorHAnsi" w:cstheme="minorHAnsi"/>
                <w:color w:val="auto"/>
                <w:szCs w:val="20"/>
                <w:lang w:eastAsia="cs-CZ"/>
              </w:rPr>
              <w:t>Cyklopruhy samostatné</w:t>
            </w:r>
          </w:p>
        </w:tc>
        <w:tc>
          <w:tcPr>
            <w:tcW w:w="1361" w:type="dxa"/>
            <w:tcMar>
              <w:top w:w="57" w:type="dxa"/>
              <w:left w:w="57" w:type="dxa"/>
              <w:bottom w:w="57" w:type="dxa"/>
              <w:right w:w="57" w:type="dxa"/>
            </w:tcMar>
            <w:vAlign w:val="center"/>
          </w:tcPr>
          <w:p w14:paraId="287C85D9" w14:textId="77777777" w:rsidR="00CC10EB" w:rsidRPr="00663E8C" w:rsidRDefault="00CC10EB" w:rsidP="00663E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37,1 km</w:t>
            </w:r>
          </w:p>
        </w:tc>
        <w:tc>
          <w:tcPr>
            <w:tcW w:w="1361" w:type="dxa"/>
            <w:noWrap/>
            <w:tcMar>
              <w:top w:w="57" w:type="dxa"/>
              <w:left w:w="57" w:type="dxa"/>
              <w:bottom w:w="57" w:type="dxa"/>
              <w:right w:w="57" w:type="dxa"/>
            </w:tcMar>
            <w:vAlign w:val="center"/>
          </w:tcPr>
          <w:p w14:paraId="4C279286" w14:textId="77777777" w:rsidR="00CC10EB" w:rsidRPr="00663E8C" w:rsidRDefault="00CC10EB" w:rsidP="00663E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41,0 km</w:t>
            </w:r>
          </w:p>
        </w:tc>
        <w:tc>
          <w:tcPr>
            <w:tcW w:w="1361" w:type="dxa"/>
            <w:noWrap/>
            <w:tcMar>
              <w:top w:w="57" w:type="dxa"/>
              <w:left w:w="57" w:type="dxa"/>
              <w:bottom w:w="57" w:type="dxa"/>
              <w:right w:w="57" w:type="dxa"/>
            </w:tcMar>
            <w:vAlign w:val="center"/>
            <w:hideMark/>
          </w:tcPr>
          <w:p w14:paraId="252CFD77" w14:textId="77777777" w:rsidR="00CC10EB" w:rsidRPr="00663E8C" w:rsidRDefault="00CC10EB" w:rsidP="00663E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44,0 km</w:t>
            </w:r>
          </w:p>
        </w:tc>
        <w:tc>
          <w:tcPr>
            <w:tcW w:w="1361" w:type="dxa"/>
            <w:tcMar>
              <w:top w:w="57" w:type="dxa"/>
              <w:left w:w="57" w:type="dxa"/>
              <w:bottom w:w="57" w:type="dxa"/>
              <w:right w:w="57" w:type="dxa"/>
            </w:tcMar>
            <w:vAlign w:val="center"/>
          </w:tcPr>
          <w:p w14:paraId="4A048F74" w14:textId="77777777" w:rsidR="00CC10EB" w:rsidRPr="00663E8C" w:rsidRDefault="00CC10EB" w:rsidP="00663E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46,0 km</w:t>
            </w:r>
          </w:p>
        </w:tc>
        <w:tc>
          <w:tcPr>
            <w:tcW w:w="1361" w:type="dxa"/>
            <w:tcMar>
              <w:top w:w="57" w:type="dxa"/>
              <w:left w:w="57" w:type="dxa"/>
              <w:bottom w:w="57" w:type="dxa"/>
              <w:right w:w="57" w:type="dxa"/>
            </w:tcMar>
            <w:vAlign w:val="center"/>
          </w:tcPr>
          <w:p w14:paraId="1A124612" w14:textId="5906E2B2" w:rsidR="00CC10EB" w:rsidRPr="00CC10EB" w:rsidRDefault="00CC10EB" w:rsidP="00CC10E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Pr>
                <w:rFonts w:asciiTheme="minorHAnsi" w:hAnsiTheme="minorHAnsi" w:cstheme="minorHAnsi"/>
                <w:szCs w:val="20"/>
                <w:lang w:eastAsia="cs-CZ"/>
              </w:rPr>
              <w:t>47,5 km</w:t>
            </w:r>
          </w:p>
        </w:tc>
      </w:tr>
      <w:tr w:rsidR="00CC10EB" w:rsidRPr="002477AB" w14:paraId="0A3386BB" w14:textId="4A16F1FC" w:rsidTr="00CC10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6A2A2"/>
            <w:noWrap/>
            <w:tcMar>
              <w:top w:w="57" w:type="dxa"/>
              <w:left w:w="57" w:type="dxa"/>
              <w:bottom w:w="57" w:type="dxa"/>
              <w:right w:w="57" w:type="dxa"/>
            </w:tcMar>
            <w:vAlign w:val="center"/>
            <w:hideMark/>
          </w:tcPr>
          <w:p w14:paraId="1D81AB95" w14:textId="232EBBD3" w:rsidR="00CC10EB" w:rsidRPr="00663E8C" w:rsidRDefault="00CC10EB" w:rsidP="00663E8C">
            <w:pPr>
              <w:spacing w:line="240" w:lineRule="auto"/>
              <w:rPr>
                <w:rFonts w:asciiTheme="minorHAnsi" w:hAnsiTheme="minorHAnsi" w:cstheme="minorHAnsi"/>
                <w:color w:val="auto"/>
                <w:szCs w:val="20"/>
                <w:lang w:eastAsia="cs-CZ"/>
              </w:rPr>
            </w:pPr>
            <w:r w:rsidRPr="00663E8C">
              <w:rPr>
                <w:rFonts w:asciiTheme="minorHAnsi" w:hAnsiTheme="minorHAnsi" w:cstheme="minorHAnsi"/>
                <w:color w:val="auto"/>
                <w:szCs w:val="20"/>
                <w:lang w:eastAsia="cs-CZ"/>
              </w:rPr>
              <w:t>Cyklopruhy společné (+ bus + taxi)</w:t>
            </w:r>
          </w:p>
        </w:tc>
        <w:tc>
          <w:tcPr>
            <w:tcW w:w="1361" w:type="dxa"/>
            <w:tcMar>
              <w:top w:w="57" w:type="dxa"/>
              <w:left w:w="57" w:type="dxa"/>
              <w:bottom w:w="57" w:type="dxa"/>
              <w:right w:w="57" w:type="dxa"/>
            </w:tcMar>
            <w:vAlign w:val="center"/>
          </w:tcPr>
          <w:p w14:paraId="12A03CA3" w14:textId="77777777" w:rsidR="00CC10EB" w:rsidRPr="00663E8C" w:rsidRDefault="00CC10EB" w:rsidP="00663E8C">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17,8 km</w:t>
            </w:r>
          </w:p>
        </w:tc>
        <w:tc>
          <w:tcPr>
            <w:tcW w:w="1361" w:type="dxa"/>
            <w:noWrap/>
            <w:tcMar>
              <w:top w:w="57" w:type="dxa"/>
              <w:left w:w="57" w:type="dxa"/>
              <w:bottom w:w="57" w:type="dxa"/>
              <w:right w:w="57" w:type="dxa"/>
            </w:tcMar>
            <w:vAlign w:val="center"/>
          </w:tcPr>
          <w:p w14:paraId="2842F3F6" w14:textId="77777777" w:rsidR="00CC10EB" w:rsidRPr="00663E8C" w:rsidRDefault="00CC10EB" w:rsidP="00663E8C">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19,5 km</w:t>
            </w:r>
          </w:p>
        </w:tc>
        <w:tc>
          <w:tcPr>
            <w:tcW w:w="1361" w:type="dxa"/>
            <w:noWrap/>
            <w:tcMar>
              <w:top w:w="57" w:type="dxa"/>
              <w:left w:w="57" w:type="dxa"/>
              <w:bottom w:w="57" w:type="dxa"/>
              <w:right w:w="57" w:type="dxa"/>
            </w:tcMar>
            <w:vAlign w:val="center"/>
            <w:hideMark/>
          </w:tcPr>
          <w:p w14:paraId="2B95E76E" w14:textId="77777777" w:rsidR="00CC10EB" w:rsidRPr="00663E8C" w:rsidRDefault="00CC10EB" w:rsidP="00663E8C">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21,5 km</w:t>
            </w:r>
          </w:p>
        </w:tc>
        <w:tc>
          <w:tcPr>
            <w:tcW w:w="1361" w:type="dxa"/>
            <w:tcMar>
              <w:top w:w="57" w:type="dxa"/>
              <w:left w:w="57" w:type="dxa"/>
              <w:bottom w:w="57" w:type="dxa"/>
              <w:right w:w="57" w:type="dxa"/>
            </w:tcMar>
            <w:vAlign w:val="center"/>
          </w:tcPr>
          <w:p w14:paraId="30DC303E" w14:textId="77777777" w:rsidR="00CC10EB" w:rsidRPr="00663E8C" w:rsidRDefault="00CC10EB" w:rsidP="00663E8C">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23 km</w:t>
            </w:r>
          </w:p>
        </w:tc>
        <w:tc>
          <w:tcPr>
            <w:tcW w:w="1361" w:type="dxa"/>
            <w:tcMar>
              <w:top w:w="57" w:type="dxa"/>
              <w:left w:w="57" w:type="dxa"/>
              <w:bottom w:w="57" w:type="dxa"/>
              <w:right w:w="57" w:type="dxa"/>
            </w:tcMar>
            <w:vAlign w:val="center"/>
          </w:tcPr>
          <w:p w14:paraId="6D4E3B64" w14:textId="77949B9F" w:rsidR="00CC10EB" w:rsidRPr="00CC10EB" w:rsidRDefault="00CC10EB" w:rsidP="00CC10EB">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lang w:eastAsia="cs-CZ"/>
              </w:rPr>
            </w:pPr>
            <w:r>
              <w:rPr>
                <w:rFonts w:asciiTheme="minorHAnsi" w:hAnsiTheme="minorHAnsi" w:cstheme="minorHAnsi"/>
                <w:szCs w:val="20"/>
                <w:lang w:eastAsia="cs-CZ"/>
              </w:rPr>
              <w:t>24,0 km</w:t>
            </w:r>
          </w:p>
        </w:tc>
      </w:tr>
      <w:tr w:rsidR="00CC10EB" w:rsidRPr="002477AB" w14:paraId="4644C97E" w14:textId="6D496C47" w:rsidTr="00CC10EB">
        <w:tc>
          <w:tcPr>
            <w:cnfStyle w:val="001000000000" w:firstRow="0" w:lastRow="0" w:firstColumn="1" w:lastColumn="0" w:oddVBand="0" w:evenVBand="0" w:oddHBand="0" w:evenHBand="0" w:firstRowFirstColumn="0" w:firstRowLastColumn="0" w:lastRowFirstColumn="0" w:lastRowLastColumn="0"/>
            <w:tcW w:w="2268" w:type="dxa"/>
            <w:shd w:val="clear" w:color="auto" w:fill="F6A2A2"/>
            <w:noWrap/>
            <w:tcMar>
              <w:top w:w="57" w:type="dxa"/>
              <w:left w:w="57" w:type="dxa"/>
              <w:bottom w:w="57" w:type="dxa"/>
              <w:right w:w="57" w:type="dxa"/>
            </w:tcMar>
            <w:vAlign w:val="center"/>
            <w:hideMark/>
          </w:tcPr>
          <w:p w14:paraId="75C45CFE" w14:textId="0538E4C0" w:rsidR="00CC10EB" w:rsidRPr="00663E8C" w:rsidRDefault="00CC10EB" w:rsidP="00663E8C">
            <w:pPr>
              <w:spacing w:line="240" w:lineRule="auto"/>
              <w:rPr>
                <w:rFonts w:asciiTheme="minorHAnsi" w:hAnsiTheme="minorHAnsi" w:cstheme="minorHAnsi"/>
                <w:color w:val="auto"/>
                <w:szCs w:val="20"/>
                <w:lang w:eastAsia="cs-CZ"/>
              </w:rPr>
            </w:pPr>
            <w:r w:rsidRPr="00663E8C">
              <w:rPr>
                <w:rFonts w:asciiTheme="minorHAnsi" w:hAnsiTheme="minorHAnsi" w:cstheme="minorHAnsi"/>
                <w:color w:val="auto"/>
                <w:szCs w:val="20"/>
                <w:lang w:eastAsia="cs-CZ"/>
              </w:rPr>
              <w:t>Počet stojanů pro cyklisty</w:t>
            </w:r>
          </w:p>
        </w:tc>
        <w:tc>
          <w:tcPr>
            <w:tcW w:w="1361" w:type="dxa"/>
            <w:tcMar>
              <w:top w:w="57" w:type="dxa"/>
              <w:left w:w="57" w:type="dxa"/>
              <w:bottom w:w="57" w:type="dxa"/>
              <w:right w:w="57" w:type="dxa"/>
            </w:tcMar>
            <w:vAlign w:val="center"/>
          </w:tcPr>
          <w:p w14:paraId="09306ACC" w14:textId="77777777" w:rsidR="00CC10EB" w:rsidRPr="00663E8C" w:rsidRDefault="00CC10EB" w:rsidP="00663E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1500</w:t>
            </w:r>
          </w:p>
        </w:tc>
        <w:tc>
          <w:tcPr>
            <w:tcW w:w="1361" w:type="dxa"/>
            <w:noWrap/>
            <w:tcMar>
              <w:top w:w="57" w:type="dxa"/>
              <w:left w:w="57" w:type="dxa"/>
              <w:bottom w:w="57" w:type="dxa"/>
              <w:right w:w="57" w:type="dxa"/>
            </w:tcMar>
            <w:vAlign w:val="center"/>
          </w:tcPr>
          <w:p w14:paraId="217DC497" w14:textId="77777777" w:rsidR="00CC10EB" w:rsidRPr="00663E8C" w:rsidRDefault="00CC10EB" w:rsidP="00663E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1540</w:t>
            </w:r>
          </w:p>
        </w:tc>
        <w:tc>
          <w:tcPr>
            <w:tcW w:w="1361" w:type="dxa"/>
            <w:noWrap/>
            <w:tcMar>
              <w:top w:w="57" w:type="dxa"/>
              <w:left w:w="57" w:type="dxa"/>
              <w:bottom w:w="57" w:type="dxa"/>
              <w:right w:w="57" w:type="dxa"/>
            </w:tcMar>
            <w:vAlign w:val="center"/>
            <w:hideMark/>
          </w:tcPr>
          <w:p w14:paraId="70EB9C56" w14:textId="77777777" w:rsidR="00CC10EB" w:rsidRPr="00663E8C" w:rsidRDefault="00CC10EB" w:rsidP="00663E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1 714</w:t>
            </w:r>
          </w:p>
        </w:tc>
        <w:tc>
          <w:tcPr>
            <w:tcW w:w="1361" w:type="dxa"/>
            <w:tcMar>
              <w:top w:w="57" w:type="dxa"/>
              <w:left w:w="57" w:type="dxa"/>
              <w:bottom w:w="57" w:type="dxa"/>
              <w:right w:w="57" w:type="dxa"/>
            </w:tcMar>
            <w:vAlign w:val="center"/>
          </w:tcPr>
          <w:p w14:paraId="19D97406" w14:textId="77777777" w:rsidR="00CC10EB" w:rsidRPr="00663E8C" w:rsidRDefault="00CC10EB" w:rsidP="00663E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2 507</w:t>
            </w:r>
          </w:p>
        </w:tc>
        <w:tc>
          <w:tcPr>
            <w:tcW w:w="1361" w:type="dxa"/>
            <w:tcMar>
              <w:top w:w="57" w:type="dxa"/>
              <w:left w:w="57" w:type="dxa"/>
              <w:bottom w:w="57" w:type="dxa"/>
              <w:right w:w="57" w:type="dxa"/>
            </w:tcMar>
            <w:vAlign w:val="center"/>
          </w:tcPr>
          <w:p w14:paraId="34CBD0DC" w14:textId="2192288A" w:rsidR="00CC10EB" w:rsidRPr="00CC10EB" w:rsidRDefault="00CC10EB" w:rsidP="00CC10E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Pr>
                <w:rFonts w:asciiTheme="minorHAnsi" w:hAnsiTheme="minorHAnsi" w:cstheme="minorHAnsi"/>
                <w:szCs w:val="20"/>
                <w:lang w:eastAsia="cs-CZ"/>
              </w:rPr>
              <w:t>3 300</w:t>
            </w:r>
          </w:p>
        </w:tc>
      </w:tr>
      <w:tr w:rsidR="00CC10EB" w:rsidRPr="002477AB" w14:paraId="41B8A60E" w14:textId="0A186583" w:rsidTr="00CC10E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shd w:val="clear" w:color="auto" w:fill="F6A2A2"/>
            <w:noWrap/>
            <w:tcMar>
              <w:top w:w="57" w:type="dxa"/>
              <w:left w:w="57" w:type="dxa"/>
              <w:bottom w:w="57" w:type="dxa"/>
              <w:right w:w="57" w:type="dxa"/>
            </w:tcMar>
            <w:vAlign w:val="center"/>
            <w:hideMark/>
          </w:tcPr>
          <w:p w14:paraId="57F2D345" w14:textId="0041576C" w:rsidR="00CC10EB" w:rsidRPr="00663E8C" w:rsidRDefault="00CC10EB" w:rsidP="00663E8C">
            <w:pPr>
              <w:spacing w:line="240" w:lineRule="auto"/>
              <w:rPr>
                <w:rFonts w:asciiTheme="minorHAnsi" w:hAnsiTheme="minorHAnsi" w:cstheme="minorHAnsi"/>
                <w:color w:val="auto"/>
                <w:szCs w:val="20"/>
                <w:lang w:eastAsia="cs-CZ"/>
              </w:rPr>
            </w:pPr>
            <w:r w:rsidRPr="00663E8C">
              <w:rPr>
                <w:rFonts w:asciiTheme="minorHAnsi" w:hAnsiTheme="minorHAnsi" w:cstheme="minorHAnsi"/>
                <w:color w:val="auto"/>
                <w:szCs w:val="20"/>
                <w:lang w:eastAsia="cs-CZ"/>
              </w:rPr>
              <w:t>Počet předsazených stopčar pro cyklisty</w:t>
            </w:r>
          </w:p>
        </w:tc>
        <w:tc>
          <w:tcPr>
            <w:tcW w:w="1361" w:type="dxa"/>
            <w:tcMar>
              <w:top w:w="57" w:type="dxa"/>
              <w:left w:w="57" w:type="dxa"/>
              <w:bottom w:w="57" w:type="dxa"/>
              <w:right w:w="57" w:type="dxa"/>
            </w:tcMar>
            <w:vAlign w:val="center"/>
          </w:tcPr>
          <w:p w14:paraId="199FD882" w14:textId="77777777" w:rsidR="00CC10EB" w:rsidRPr="00663E8C" w:rsidRDefault="00CC10EB" w:rsidP="00663E8C">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195 křižovatek, 794 jízdních pruhů</w:t>
            </w:r>
          </w:p>
        </w:tc>
        <w:tc>
          <w:tcPr>
            <w:tcW w:w="1361" w:type="dxa"/>
            <w:noWrap/>
            <w:tcMar>
              <w:top w:w="57" w:type="dxa"/>
              <w:left w:w="57" w:type="dxa"/>
              <w:bottom w:w="57" w:type="dxa"/>
              <w:right w:w="57" w:type="dxa"/>
            </w:tcMar>
            <w:vAlign w:val="center"/>
          </w:tcPr>
          <w:p w14:paraId="2441AFEC" w14:textId="77777777" w:rsidR="00CC10EB" w:rsidRPr="00663E8C" w:rsidRDefault="00CC10EB" w:rsidP="00663E8C">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229 křižovatek, 936 jízdních pruhů</w:t>
            </w:r>
          </w:p>
        </w:tc>
        <w:tc>
          <w:tcPr>
            <w:tcW w:w="1361" w:type="dxa"/>
            <w:noWrap/>
            <w:tcMar>
              <w:top w:w="57" w:type="dxa"/>
              <w:left w:w="57" w:type="dxa"/>
              <w:bottom w:w="57" w:type="dxa"/>
              <w:right w:w="57" w:type="dxa"/>
            </w:tcMar>
            <w:vAlign w:val="center"/>
            <w:hideMark/>
          </w:tcPr>
          <w:p w14:paraId="0706A929" w14:textId="70414462" w:rsidR="00CC10EB" w:rsidRPr="00663E8C" w:rsidRDefault="00CC10EB" w:rsidP="00663E8C">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255 křižovatek, 1 037 jízdních pruhů</w:t>
            </w:r>
          </w:p>
        </w:tc>
        <w:tc>
          <w:tcPr>
            <w:tcW w:w="1361" w:type="dxa"/>
            <w:tcMar>
              <w:top w:w="57" w:type="dxa"/>
              <w:left w:w="57" w:type="dxa"/>
              <w:bottom w:w="57" w:type="dxa"/>
              <w:right w:w="57" w:type="dxa"/>
            </w:tcMar>
            <w:vAlign w:val="center"/>
          </w:tcPr>
          <w:p w14:paraId="259434C1" w14:textId="12E96621" w:rsidR="00CC10EB" w:rsidRPr="00663E8C" w:rsidRDefault="00CC10EB" w:rsidP="00663E8C">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280 křižovatek, 1 164 jízdních pruhů</w:t>
            </w:r>
          </w:p>
        </w:tc>
        <w:tc>
          <w:tcPr>
            <w:tcW w:w="1361" w:type="dxa"/>
            <w:tcMar>
              <w:top w:w="57" w:type="dxa"/>
              <w:left w:w="57" w:type="dxa"/>
              <w:bottom w:w="57" w:type="dxa"/>
              <w:right w:w="57" w:type="dxa"/>
            </w:tcMar>
            <w:vAlign w:val="center"/>
          </w:tcPr>
          <w:p w14:paraId="64FB010B" w14:textId="343EE2D8" w:rsidR="00CC10EB" w:rsidRPr="00CC10EB" w:rsidRDefault="00CC10EB" w:rsidP="00CC10EB">
            <w:pPr>
              <w:spacing w:line="240" w:lineRule="auto"/>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0"/>
                <w:lang w:eastAsia="cs-CZ"/>
              </w:rPr>
            </w:pPr>
            <w:r>
              <w:rPr>
                <w:rFonts w:asciiTheme="minorHAnsi" w:hAnsiTheme="minorHAnsi" w:cstheme="minorHAnsi"/>
                <w:szCs w:val="20"/>
                <w:lang w:eastAsia="cs-CZ"/>
              </w:rPr>
              <w:t>297 křižovatek, 1 238 jízdních pruhů</w:t>
            </w:r>
          </w:p>
        </w:tc>
      </w:tr>
      <w:tr w:rsidR="00CC10EB" w:rsidRPr="002477AB" w14:paraId="5C7ED90A" w14:textId="0C63F484" w:rsidTr="00CC10EB">
        <w:tc>
          <w:tcPr>
            <w:cnfStyle w:val="001000000000" w:firstRow="0" w:lastRow="0" w:firstColumn="1" w:lastColumn="0" w:oddVBand="0" w:evenVBand="0" w:oddHBand="0" w:evenHBand="0" w:firstRowFirstColumn="0" w:firstRowLastColumn="0" w:lastRowFirstColumn="0" w:lastRowLastColumn="0"/>
            <w:tcW w:w="2268" w:type="dxa"/>
            <w:shd w:val="clear" w:color="auto" w:fill="F6A2A2"/>
            <w:noWrap/>
            <w:tcMar>
              <w:top w:w="57" w:type="dxa"/>
              <w:left w:w="57" w:type="dxa"/>
              <w:bottom w:w="57" w:type="dxa"/>
              <w:right w:w="57" w:type="dxa"/>
            </w:tcMar>
            <w:vAlign w:val="center"/>
            <w:hideMark/>
          </w:tcPr>
          <w:p w14:paraId="63C74E09" w14:textId="37D0C86C" w:rsidR="00CC10EB" w:rsidRPr="00663E8C" w:rsidRDefault="00CC10EB" w:rsidP="00663E8C">
            <w:pPr>
              <w:spacing w:line="240" w:lineRule="auto"/>
              <w:rPr>
                <w:rFonts w:asciiTheme="minorHAnsi" w:hAnsiTheme="minorHAnsi" w:cstheme="minorHAnsi"/>
                <w:color w:val="auto"/>
                <w:szCs w:val="20"/>
                <w:lang w:eastAsia="cs-CZ"/>
              </w:rPr>
            </w:pPr>
            <w:r w:rsidRPr="00663E8C">
              <w:rPr>
                <w:rFonts w:asciiTheme="minorHAnsi" w:hAnsiTheme="minorHAnsi" w:cstheme="minorHAnsi"/>
                <w:color w:val="auto"/>
                <w:szCs w:val="20"/>
                <w:lang w:eastAsia="cs-CZ"/>
              </w:rPr>
              <w:t>Počet přejezdů pro cyklisty</w:t>
            </w:r>
          </w:p>
        </w:tc>
        <w:tc>
          <w:tcPr>
            <w:tcW w:w="1361" w:type="dxa"/>
            <w:tcMar>
              <w:top w:w="57" w:type="dxa"/>
              <w:left w:w="57" w:type="dxa"/>
              <w:bottom w:w="57" w:type="dxa"/>
              <w:right w:w="57" w:type="dxa"/>
            </w:tcMar>
            <w:vAlign w:val="center"/>
          </w:tcPr>
          <w:p w14:paraId="70099F23" w14:textId="728137D4" w:rsidR="00CC10EB" w:rsidRPr="00663E8C" w:rsidRDefault="00CC10EB" w:rsidP="00663E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48 (z toho 19 řízených SSZ)</w:t>
            </w:r>
          </w:p>
        </w:tc>
        <w:tc>
          <w:tcPr>
            <w:tcW w:w="1361" w:type="dxa"/>
            <w:noWrap/>
            <w:tcMar>
              <w:top w:w="57" w:type="dxa"/>
              <w:left w:w="57" w:type="dxa"/>
              <w:bottom w:w="57" w:type="dxa"/>
              <w:right w:w="57" w:type="dxa"/>
            </w:tcMar>
            <w:vAlign w:val="center"/>
            <w:hideMark/>
          </w:tcPr>
          <w:p w14:paraId="3C2AE2D3" w14:textId="76D0E8A3" w:rsidR="00CC10EB" w:rsidRPr="00663E8C" w:rsidRDefault="00CC10EB" w:rsidP="00663E8C">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54 (z toho 24 řízených SSZ)</w:t>
            </w:r>
          </w:p>
        </w:tc>
        <w:tc>
          <w:tcPr>
            <w:tcW w:w="1361" w:type="dxa"/>
            <w:noWrap/>
            <w:tcMar>
              <w:top w:w="57" w:type="dxa"/>
              <w:left w:w="57" w:type="dxa"/>
              <w:bottom w:w="57" w:type="dxa"/>
              <w:right w:w="57" w:type="dxa"/>
            </w:tcMar>
            <w:vAlign w:val="center"/>
            <w:hideMark/>
          </w:tcPr>
          <w:p w14:paraId="544C7BB6" w14:textId="1EFFC3A7" w:rsidR="00CC10EB" w:rsidRPr="00663E8C" w:rsidRDefault="00CC10EB" w:rsidP="00663E8C">
            <w:pPr>
              <w:keepNex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60 (z toho 26 řízených SSZ)</w:t>
            </w:r>
          </w:p>
        </w:tc>
        <w:tc>
          <w:tcPr>
            <w:tcW w:w="1361" w:type="dxa"/>
            <w:tcMar>
              <w:top w:w="57" w:type="dxa"/>
              <w:left w:w="57" w:type="dxa"/>
              <w:bottom w:w="57" w:type="dxa"/>
              <w:right w:w="57" w:type="dxa"/>
            </w:tcMar>
            <w:vAlign w:val="center"/>
          </w:tcPr>
          <w:p w14:paraId="1532E4C3" w14:textId="550191F8" w:rsidR="00CC10EB" w:rsidRPr="00663E8C" w:rsidRDefault="00CC10EB" w:rsidP="00663E8C">
            <w:pPr>
              <w:keepNext/>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sidRPr="00663E8C">
              <w:rPr>
                <w:rFonts w:asciiTheme="minorHAnsi" w:hAnsiTheme="minorHAnsi" w:cstheme="minorHAnsi"/>
                <w:szCs w:val="20"/>
                <w:lang w:eastAsia="cs-CZ"/>
              </w:rPr>
              <w:t>72 (z toho 34 řízených SSZ)</w:t>
            </w:r>
          </w:p>
        </w:tc>
        <w:tc>
          <w:tcPr>
            <w:tcW w:w="1361" w:type="dxa"/>
            <w:tcMar>
              <w:top w:w="57" w:type="dxa"/>
              <w:left w:w="57" w:type="dxa"/>
              <w:bottom w:w="57" w:type="dxa"/>
              <w:right w:w="57" w:type="dxa"/>
            </w:tcMar>
            <w:vAlign w:val="center"/>
          </w:tcPr>
          <w:p w14:paraId="71A8268B" w14:textId="18B326D9" w:rsidR="00CC10EB" w:rsidRPr="00CC10EB" w:rsidRDefault="00CC10EB" w:rsidP="00CC10EB">
            <w:pPr>
              <w:spacing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0"/>
                <w:lang w:eastAsia="cs-CZ"/>
              </w:rPr>
            </w:pPr>
            <w:r>
              <w:rPr>
                <w:rFonts w:asciiTheme="minorHAnsi" w:hAnsiTheme="minorHAnsi" w:cstheme="minorHAnsi"/>
                <w:szCs w:val="20"/>
                <w:lang w:eastAsia="cs-CZ"/>
              </w:rPr>
              <w:t>75 (z toho 34 řízených SSZ)</w:t>
            </w:r>
          </w:p>
        </w:tc>
      </w:tr>
    </w:tbl>
    <w:p w14:paraId="4188D964" w14:textId="645BDEBA" w:rsidR="0093376A" w:rsidRDefault="00A57ACA" w:rsidP="00663E8C">
      <w:pPr>
        <w:pStyle w:val="Nadpis2"/>
        <w:spacing w:before="600"/>
      </w:pPr>
      <w:bookmarkStart w:id="3" w:name="_Toc511059815"/>
      <w:r>
        <w:t>1.3</w:t>
      </w:r>
      <w:r w:rsidR="001149C8">
        <w:t xml:space="preserve"> </w:t>
      </w:r>
      <w:r w:rsidR="0093376A">
        <w:t>Bezpečnost</w:t>
      </w:r>
      <w:r w:rsidR="001149C8">
        <w:t xml:space="preserve"> </w:t>
      </w:r>
      <w:r w:rsidR="0093376A">
        <w:t>cyklodopravy</w:t>
      </w:r>
      <w:bookmarkEnd w:id="3"/>
    </w:p>
    <w:p w14:paraId="3A08A819" w14:textId="4C03CD3E" w:rsidR="003F0909" w:rsidRPr="000C33FD" w:rsidRDefault="00A57ACA" w:rsidP="003F0909">
      <w:pPr>
        <w:jc w:val="both"/>
      </w:pPr>
      <w:r w:rsidRPr="006D712F">
        <w:rPr>
          <w:b/>
        </w:rPr>
        <w:t>Zásadní</w:t>
      </w:r>
      <w:r w:rsidR="001149C8">
        <w:rPr>
          <w:b/>
        </w:rPr>
        <w:t xml:space="preserve"> </w:t>
      </w:r>
      <w:r w:rsidR="00987FD7" w:rsidRPr="006D712F">
        <w:rPr>
          <w:b/>
        </w:rPr>
        <w:t>překážkou</w:t>
      </w:r>
      <w:r w:rsidR="001149C8">
        <w:t xml:space="preserve"> </w:t>
      </w:r>
      <w:r w:rsidR="00987FD7">
        <w:t>rozvoje</w:t>
      </w:r>
      <w:r w:rsidR="001149C8">
        <w:t xml:space="preserve"> </w:t>
      </w:r>
      <w:r w:rsidR="00987FD7">
        <w:t>cyklodopravy</w:t>
      </w:r>
      <w:r w:rsidR="001149C8">
        <w:t xml:space="preserve"> </w:t>
      </w:r>
      <w:r w:rsidR="001D44ED">
        <w:t>v</w:t>
      </w:r>
      <w:r w:rsidR="001149C8">
        <w:t xml:space="preserve"> </w:t>
      </w:r>
      <w:r w:rsidR="001D44ED">
        <w:t>Praze</w:t>
      </w:r>
      <w:r w:rsidR="001149C8">
        <w:t xml:space="preserve"> </w:t>
      </w:r>
      <w:r w:rsidR="001D44ED">
        <w:t>je</w:t>
      </w:r>
      <w:r w:rsidR="001149C8">
        <w:t xml:space="preserve"> </w:t>
      </w:r>
      <w:r w:rsidRPr="0032545F">
        <w:t>především</w:t>
      </w:r>
      <w:r w:rsidR="001149C8" w:rsidRPr="0032545F">
        <w:t xml:space="preserve"> </w:t>
      </w:r>
      <w:r w:rsidR="001D44ED" w:rsidRPr="0032545F">
        <w:t>bezpečnost</w:t>
      </w:r>
      <w:r w:rsidR="00987FD7">
        <w:t>.</w:t>
      </w:r>
      <w:r w:rsidR="001149C8">
        <w:t xml:space="preserve"> </w:t>
      </w:r>
      <w:r w:rsidR="00533C9C">
        <w:t xml:space="preserve">Přestože </w:t>
      </w:r>
      <w:r w:rsidR="007C36B5">
        <w:t xml:space="preserve">je </w:t>
      </w:r>
      <w:r w:rsidR="00533C9C">
        <w:t xml:space="preserve">faktická nehodovost cyklistů po Praze poměrně nízká (viz </w:t>
      </w:r>
      <w:hyperlink w:anchor="_1.4_Nehodovost" w:history="1">
        <w:r w:rsidR="00533C9C" w:rsidRPr="00533C9C">
          <w:rPr>
            <w:rStyle w:val="Hypertextovodkaz"/>
          </w:rPr>
          <w:t>1.4 Nehodovost</w:t>
        </w:r>
      </w:hyperlink>
      <w:r w:rsidR="00533C9C">
        <w:t>), výzkumy opakovaně ukazují</w:t>
      </w:r>
      <w:r w:rsidR="007C36B5">
        <w:rPr>
          <w:rStyle w:val="Znakapoznpodarou"/>
        </w:rPr>
        <w:footnoteReference w:id="4"/>
      </w:r>
      <w:r w:rsidR="00533C9C">
        <w:t xml:space="preserve">, že </w:t>
      </w:r>
      <w:r w:rsidR="00F71D59">
        <w:t xml:space="preserve">se </w:t>
      </w:r>
      <w:r w:rsidR="00533C9C">
        <w:t xml:space="preserve">řada cyklistů </w:t>
      </w:r>
      <w:r w:rsidR="00F71D59">
        <w:t xml:space="preserve">subjektivně </w:t>
      </w:r>
      <w:r w:rsidR="00533C9C">
        <w:t xml:space="preserve">necítí při pohybu po městě </w:t>
      </w:r>
      <w:r w:rsidR="00F71D59">
        <w:t xml:space="preserve">dostatečně </w:t>
      </w:r>
      <w:r w:rsidR="00533C9C">
        <w:t xml:space="preserve">bezpečně. </w:t>
      </w:r>
      <w:r w:rsidR="00913075">
        <w:t>Absence</w:t>
      </w:r>
      <w:r w:rsidR="001149C8">
        <w:t xml:space="preserve"> </w:t>
      </w:r>
      <w:r w:rsidR="00913075">
        <w:t>pocitu</w:t>
      </w:r>
      <w:r w:rsidR="001149C8">
        <w:t xml:space="preserve"> </w:t>
      </w:r>
      <w:r w:rsidR="00913075">
        <w:t>bezpečí</w:t>
      </w:r>
      <w:r w:rsidR="001149C8">
        <w:t xml:space="preserve"> </w:t>
      </w:r>
      <w:r w:rsidR="00913075">
        <w:t>je</w:t>
      </w:r>
      <w:r w:rsidR="001149C8">
        <w:t xml:space="preserve"> </w:t>
      </w:r>
      <w:r w:rsidR="00913075">
        <w:t>v</w:t>
      </w:r>
      <w:r w:rsidR="001149C8">
        <w:t xml:space="preserve"> </w:t>
      </w:r>
      <w:r w:rsidR="00913075">
        <w:t>současnosti</w:t>
      </w:r>
      <w:r w:rsidR="001149C8">
        <w:t xml:space="preserve"> </w:t>
      </w:r>
      <w:r w:rsidR="00913075">
        <w:t>problémem</w:t>
      </w:r>
      <w:r w:rsidR="001149C8">
        <w:t xml:space="preserve"> </w:t>
      </w:r>
      <w:r w:rsidR="00913075" w:rsidRPr="006D712F">
        <w:rPr>
          <w:b/>
        </w:rPr>
        <w:t>pro</w:t>
      </w:r>
      <w:r w:rsidR="001149C8">
        <w:rPr>
          <w:b/>
        </w:rPr>
        <w:t xml:space="preserve"> </w:t>
      </w:r>
      <w:r w:rsidR="00913075" w:rsidRPr="006D712F">
        <w:rPr>
          <w:b/>
        </w:rPr>
        <w:t>třetinu</w:t>
      </w:r>
      <w:r w:rsidR="001149C8">
        <w:rPr>
          <w:b/>
        </w:rPr>
        <w:t xml:space="preserve"> </w:t>
      </w:r>
      <w:r w:rsidR="00913075" w:rsidRPr="006D712F">
        <w:rPr>
          <w:b/>
        </w:rPr>
        <w:t>aktivních</w:t>
      </w:r>
      <w:r w:rsidR="001149C8">
        <w:rPr>
          <w:b/>
        </w:rPr>
        <w:t xml:space="preserve"> </w:t>
      </w:r>
      <w:r w:rsidR="00913075" w:rsidRPr="006D712F">
        <w:rPr>
          <w:b/>
        </w:rPr>
        <w:t>cyklistů</w:t>
      </w:r>
      <w:r w:rsidR="001149C8">
        <w:rPr>
          <w:b/>
        </w:rPr>
        <w:t xml:space="preserve"> </w:t>
      </w:r>
      <w:r w:rsidR="00913075" w:rsidRPr="006D712F">
        <w:rPr>
          <w:b/>
        </w:rPr>
        <w:t>a</w:t>
      </w:r>
      <w:r w:rsidR="001149C8">
        <w:rPr>
          <w:b/>
        </w:rPr>
        <w:t xml:space="preserve"> </w:t>
      </w:r>
      <w:r w:rsidR="00E35A6D">
        <w:rPr>
          <w:b/>
        </w:rPr>
        <w:t>více než polovinu</w:t>
      </w:r>
      <w:r w:rsidR="001149C8">
        <w:rPr>
          <w:b/>
        </w:rPr>
        <w:t xml:space="preserve"> </w:t>
      </w:r>
      <w:r w:rsidR="00E35A6D">
        <w:rPr>
          <w:b/>
        </w:rPr>
        <w:t>(</w:t>
      </w:r>
      <w:r w:rsidR="00913075" w:rsidRPr="006D712F">
        <w:rPr>
          <w:b/>
        </w:rPr>
        <w:t>57</w:t>
      </w:r>
      <w:r w:rsidR="001149C8">
        <w:rPr>
          <w:b/>
        </w:rPr>
        <w:t xml:space="preserve"> </w:t>
      </w:r>
      <w:r w:rsidR="00913075" w:rsidRPr="006D712F">
        <w:rPr>
          <w:b/>
        </w:rPr>
        <w:t>%</w:t>
      </w:r>
      <w:r w:rsidR="00E35A6D">
        <w:rPr>
          <w:b/>
        </w:rPr>
        <w:t>)</w:t>
      </w:r>
      <w:r w:rsidR="001149C8">
        <w:rPr>
          <w:b/>
        </w:rPr>
        <w:t xml:space="preserve"> </w:t>
      </w:r>
      <w:r w:rsidR="00913075" w:rsidRPr="006D712F">
        <w:rPr>
          <w:b/>
        </w:rPr>
        <w:t>potenciálních</w:t>
      </w:r>
      <w:r w:rsidR="001149C8">
        <w:rPr>
          <w:b/>
        </w:rPr>
        <w:t xml:space="preserve"> </w:t>
      </w:r>
      <w:r w:rsidR="00913075" w:rsidRPr="006D712F">
        <w:rPr>
          <w:b/>
        </w:rPr>
        <w:t>cyklistů</w:t>
      </w:r>
      <w:r w:rsidR="00913075">
        <w:t>,</w:t>
      </w:r>
      <w:r w:rsidR="001149C8">
        <w:t xml:space="preserve"> </w:t>
      </w:r>
      <w:r w:rsidR="00913075">
        <w:t>kteří</w:t>
      </w:r>
      <w:r w:rsidR="001149C8">
        <w:t xml:space="preserve"> </w:t>
      </w:r>
      <w:r w:rsidR="00913075">
        <w:t>na</w:t>
      </w:r>
      <w:r w:rsidR="001149C8">
        <w:t xml:space="preserve"> </w:t>
      </w:r>
      <w:r w:rsidR="00913075">
        <w:t>kole</w:t>
      </w:r>
      <w:r w:rsidR="001149C8">
        <w:t xml:space="preserve"> </w:t>
      </w:r>
      <w:r w:rsidR="00913075">
        <w:t>nejezdí</w:t>
      </w:r>
      <w:r w:rsidR="001149C8">
        <w:t xml:space="preserve"> </w:t>
      </w:r>
      <w:r w:rsidR="00913075">
        <w:t>právě</w:t>
      </w:r>
      <w:r w:rsidR="001149C8">
        <w:t xml:space="preserve"> </w:t>
      </w:r>
      <w:r w:rsidR="00913075">
        <w:t>kvůli</w:t>
      </w:r>
      <w:r w:rsidR="001149C8">
        <w:t xml:space="preserve"> </w:t>
      </w:r>
      <w:r w:rsidR="00913075">
        <w:t>nevyhovujícím</w:t>
      </w:r>
      <w:r w:rsidR="001149C8">
        <w:t xml:space="preserve"> </w:t>
      </w:r>
      <w:r w:rsidR="00913075">
        <w:t>podmínkám.</w:t>
      </w:r>
      <w:r w:rsidR="001149C8">
        <w:t xml:space="preserve"> </w:t>
      </w:r>
      <w:r w:rsidR="003F0909">
        <w:t>Zvýšení</w:t>
      </w:r>
      <w:r w:rsidR="001149C8">
        <w:t xml:space="preserve"> </w:t>
      </w:r>
      <w:r w:rsidR="003F0909">
        <w:t>bezpečnosti</w:t>
      </w:r>
      <w:r w:rsidR="001149C8">
        <w:t xml:space="preserve"> </w:t>
      </w:r>
      <w:r w:rsidR="003F0909">
        <w:t>je</w:t>
      </w:r>
      <w:r w:rsidR="001149C8">
        <w:t xml:space="preserve"> </w:t>
      </w:r>
      <w:r w:rsidR="00E35A6D">
        <w:t xml:space="preserve">zároveň </w:t>
      </w:r>
      <w:r w:rsidR="003F0909">
        <w:t>podle</w:t>
      </w:r>
      <w:r w:rsidR="001149C8">
        <w:t xml:space="preserve"> </w:t>
      </w:r>
      <w:r w:rsidR="003F0909">
        <w:t>loňského</w:t>
      </w:r>
      <w:r w:rsidR="001149C8">
        <w:t xml:space="preserve"> </w:t>
      </w:r>
      <w:r w:rsidR="003F0909">
        <w:t>průzkumu</w:t>
      </w:r>
      <w:r w:rsidR="007C36B5">
        <w:rPr>
          <w:rStyle w:val="Znakapoznpodarou"/>
        </w:rPr>
        <w:footnoteReference w:id="5"/>
      </w:r>
      <w:r w:rsidR="001149C8">
        <w:t xml:space="preserve"> </w:t>
      </w:r>
      <w:r w:rsidR="003F0909">
        <w:t>po</w:t>
      </w:r>
      <w:r w:rsidR="001149C8">
        <w:t xml:space="preserve"> </w:t>
      </w:r>
      <w:r w:rsidR="003F0909">
        <w:t>zavedení</w:t>
      </w:r>
      <w:r w:rsidR="001149C8">
        <w:t xml:space="preserve"> </w:t>
      </w:r>
      <w:r w:rsidR="003F0909">
        <w:t>bezplatné</w:t>
      </w:r>
      <w:r w:rsidR="001149C8">
        <w:t xml:space="preserve"> </w:t>
      </w:r>
      <w:r w:rsidR="003F0909">
        <w:t>přepravy</w:t>
      </w:r>
      <w:r w:rsidR="001149C8">
        <w:t xml:space="preserve"> </w:t>
      </w:r>
      <w:r w:rsidR="003F0909">
        <w:t>kol</w:t>
      </w:r>
      <w:r w:rsidR="001149C8">
        <w:t xml:space="preserve"> </w:t>
      </w:r>
      <w:r w:rsidR="003F0909">
        <w:t>v</w:t>
      </w:r>
      <w:r w:rsidR="001149C8">
        <w:t xml:space="preserve"> </w:t>
      </w:r>
      <w:r w:rsidR="003F0909">
        <w:t>MHD</w:t>
      </w:r>
      <w:r w:rsidR="001149C8">
        <w:t xml:space="preserve"> </w:t>
      </w:r>
      <w:r w:rsidR="003F0909">
        <w:t>druhým</w:t>
      </w:r>
      <w:r w:rsidR="001149C8">
        <w:t xml:space="preserve"> </w:t>
      </w:r>
      <w:r w:rsidR="003F0909">
        <w:t>nejvítanějším</w:t>
      </w:r>
      <w:r w:rsidR="001149C8">
        <w:t xml:space="preserve"> </w:t>
      </w:r>
      <w:r w:rsidR="003F0909">
        <w:t>opatřením,</w:t>
      </w:r>
      <w:r w:rsidR="001149C8">
        <w:t xml:space="preserve"> </w:t>
      </w:r>
      <w:r w:rsidR="003F0909">
        <w:t>které</w:t>
      </w:r>
      <w:r w:rsidR="001149C8">
        <w:t xml:space="preserve"> </w:t>
      </w:r>
      <w:r w:rsidR="003F0909">
        <w:t>by</w:t>
      </w:r>
      <w:r w:rsidR="001149C8">
        <w:t xml:space="preserve"> </w:t>
      </w:r>
      <w:r w:rsidR="003F0909">
        <w:t>podle</w:t>
      </w:r>
      <w:r w:rsidR="001149C8">
        <w:t xml:space="preserve"> </w:t>
      </w:r>
      <w:r w:rsidR="003F0909">
        <w:t>cyklistů</w:t>
      </w:r>
      <w:r w:rsidR="001149C8">
        <w:t xml:space="preserve"> </w:t>
      </w:r>
      <w:r w:rsidR="003F0909">
        <w:t>přispělo</w:t>
      </w:r>
      <w:r w:rsidR="001149C8">
        <w:t xml:space="preserve"> </w:t>
      </w:r>
      <w:r w:rsidR="003F0909">
        <w:t>k</w:t>
      </w:r>
      <w:r w:rsidR="001149C8">
        <w:t xml:space="preserve"> </w:t>
      </w:r>
      <w:r w:rsidR="003F0909">
        <w:t>větší</w:t>
      </w:r>
      <w:r w:rsidR="001149C8">
        <w:t xml:space="preserve"> </w:t>
      </w:r>
      <w:r w:rsidR="003F0909">
        <w:t>míře</w:t>
      </w:r>
      <w:r w:rsidR="001149C8">
        <w:t xml:space="preserve"> </w:t>
      </w:r>
      <w:r w:rsidR="003F0909">
        <w:t>využívání</w:t>
      </w:r>
      <w:r w:rsidR="001149C8">
        <w:t xml:space="preserve"> </w:t>
      </w:r>
      <w:r w:rsidR="003F0909">
        <w:t>kola</w:t>
      </w:r>
      <w:r w:rsidR="001149C8">
        <w:t xml:space="preserve"> </w:t>
      </w:r>
      <w:r w:rsidR="003F0909">
        <w:t>po</w:t>
      </w:r>
      <w:r w:rsidR="001149C8">
        <w:t xml:space="preserve"> </w:t>
      </w:r>
      <w:r w:rsidR="003F0909">
        <w:t>Praze.</w:t>
      </w:r>
    </w:p>
    <w:p w14:paraId="79258798" w14:textId="77777777" w:rsidR="00913075" w:rsidRDefault="006D712F" w:rsidP="004167B6">
      <w:pPr>
        <w:jc w:val="both"/>
      </w:pPr>
      <w:r>
        <w:t>Jako</w:t>
      </w:r>
      <w:r w:rsidR="001149C8">
        <w:t xml:space="preserve"> </w:t>
      </w:r>
      <w:r>
        <w:t>rizikové</w:t>
      </w:r>
      <w:r w:rsidR="001149C8">
        <w:t xml:space="preserve"> </w:t>
      </w:r>
      <w:r>
        <w:t>jsou</w:t>
      </w:r>
      <w:r w:rsidR="001149C8">
        <w:t xml:space="preserve"> </w:t>
      </w:r>
      <w:r>
        <w:t>cyklisty</w:t>
      </w:r>
      <w:r w:rsidR="001149C8">
        <w:t xml:space="preserve"> </w:t>
      </w:r>
      <w:r>
        <w:t>vnímány</w:t>
      </w:r>
      <w:r w:rsidR="001149C8">
        <w:t xml:space="preserve"> </w:t>
      </w:r>
      <w:r>
        <w:t>zejména</w:t>
      </w:r>
      <w:r w:rsidR="001149C8">
        <w:t xml:space="preserve"> </w:t>
      </w:r>
      <w:r>
        <w:t>situace,</w:t>
      </w:r>
      <w:r w:rsidR="001149C8">
        <w:t xml:space="preserve"> </w:t>
      </w:r>
      <w:r>
        <w:t>při</w:t>
      </w:r>
      <w:r w:rsidR="001149C8">
        <w:t xml:space="preserve"> </w:t>
      </w:r>
      <w:r>
        <w:t>kterých</w:t>
      </w:r>
      <w:r w:rsidR="001149C8">
        <w:t xml:space="preserve"> </w:t>
      </w:r>
      <w:r>
        <w:t>může</w:t>
      </w:r>
      <w:r w:rsidR="001149C8">
        <w:t xml:space="preserve"> </w:t>
      </w:r>
      <w:r>
        <w:t>dojít</w:t>
      </w:r>
      <w:r w:rsidR="001149C8">
        <w:t xml:space="preserve"> </w:t>
      </w:r>
      <w:r>
        <w:t>ke</w:t>
      </w:r>
      <w:r w:rsidR="001149C8">
        <w:t xml:space="preserve"> </w:t>
      </w:r>
      <w:r>
        <w:t>střetu</w:t>
      </w:r>
      <w:r w:rsidR="001149C8">
        <w:t xml:space="preserve"> </w:t>
      </w:r>
      <w:r>
        <w:t>s</w:t>
      </w:r>
      <w:r w:rsidR="001149C8">
        <w:t xml:space="preserve"> </w:t>
      </w:r>
      <w:r>
        <w:t>motorovým</w:t>
      </w:r>
      <w:r w:rsidR="001149C8">
        <w:t xml:space="preserve"> </w:t>
      </w:r>
      <w:r>
        <w:t>vozidlem</w:t>
      </w:r>
      <w:r w:rsidR="00C25E50">
        <w:t>:</w:t>
      </w:r>
    </w:p>
    <w:p w14:paraId="2FCFBB1F" w14:textId="77777777" w:rsidR="00904618" w:rsidRDefault="006D712F" w:rsidP="00904618">
      <w:pPr>
        <w:keepNext/>
        <w:jc w:val="both"/>
      </w:pPr>
      <w:r>
        <w:rPr>
          <w:noProof/>
          <w:lang w:eastAsia="cs-CZ"/>
        </w:rPr>
        <w:lastRenderedPageBreak/>
        <w:drawing>
          <wp:inline distT="0" distB="0" distL="0" distR="0" wp14:anchorId="34AD5AC7" wp14:editId="063F54E0">
            <wp:extent cx="5751713" cy="2838450"/>
            <wp:effectExtent l="0" t="0" r="1905" b="0"/>
            <wp:docPr id="9" name="Obrázek 8" descr="Graf_presski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_presskit_1.png"/>
                    <pic:cNvPicPr/>
                  </pic:nvPicPr>
                  <pic:blipFill>
                    <a:blip r:embed="rId14" cstate="print"/>
                    <a:stretch>
                      <a:fillRect/>
                    </a:stretch>
                  </pic:blipFill>
                  <pic:spPr>
                    <a:xfrm>
                      <a:off x="0" y="0"/>
                      <a:ext cx="5773361" cy="2849133"/>
                    </a:xfrm>
                    <a:prstGeom prst="rect">
                      <a:avLst/>
                    </a:prstGeom>
                  </pic:spPr>
                </pic:pic>
              </a:graphicData>
            </a:graphic>
          </wp:inline>
        </w:drawing>
      </w:r>
    </w:p>
    <w:p w14:paraId="4F4A5320" w14:textId="77777777" w:rsidR="00904618" w:rsidRDefault="00EF167D" w:rsidP="00663E8C">
      <w:pPr>
        <w:pStyle w:val="Titulek"/>
        <w:spacing w:after="600"/>
        <w:jc w:val="both"/>
      </w:pPr>
      <w:r>
        <w:t>2</w:t>
      </w:r>
      <w:r w:rsidR="001149C8">
        <w:t xml:space="preserve"> </w:t>
      </w:r>
      <w:r w:rsidR="00904618">
        <w:t>Vnímání</w:t>
      </w:r>
      <w:r w:rsidR="001149C8">
        <w:t xml:space="preserve"> </w:t>
      </w:r>
      <w:r w:rsidR="00904618">
        <w:t>bezpečnosti</w:t>
      </w:r>
      <w:r w:rsidR="001149C8">
        <w:t xml:space="preserve"> </w:t>
      </w:r>
      <w:r w:rsidR="00904618">
        <w:t>cyklodopravy</w:t>
      </w:r>
      <w:r w:rsidR="001149C8">
        <w:t xml:space="preserve"> </w:t>
      </w:r>
      <w:r w:rsidR="00904618">
        <w:t>v</w:t>
      </w:r>
      <w:r w:rsidR="001149C8">
        <w:t xml:space="preserve"> </w:t>
      </w:r>
      <w:r w:rsidR="00904618">
        <w:t>Praze</w:t>
      </w:r>
      <w:r w:rsidR="009F7CBB">
        <w:t>,</w:t>
      </w:r>
      <w:r w:rsidR="001149C8">
        <w:t xml:space="preserve"> </w:t>
      </w:r>
      <w:r w:rsidR="00AB2DC0">
        <w:t>Zdroj:</w:t>
      </w:r>
      <w:r w:rsidR="001149C8">
        <w:t xml:space="preserve"> </w:t>
      </w:r>
      <w:r w:rsidR="00AB2DC0" w:rsidRPr="00AB2DC0">
        <w:t>Výzkum</w:t>
      </w:r>
      <w:r w:rsidR="001149C8">
        <w:t xml:space="preserve"> </w:t>
      </w:r>
      <w:r w:rsidR="00AB2DC0" w:rsidRPr="00AB2DC0">
        <w:t>cyklistické</w:t>
      </w:r>
      <w:r w:rsidR="001149C8">
        <w:t xml:space="preserve"> </w:t>
      </w:r>
      <w:r w:rsidR="00AB2DC0" w:rsidRPr="00AB2DC0">
        <w:t>dopravy</w:t>
      </w:r>
      <w:r w:rsidR="001149C8">
        <w:t xml:space="preserve"> </w:t>
      </w:r>
      <w:r w:rsidR="00AB2DC0" w:rsidRPr="00AB2DC0">
        <w:t>v</w:t>
      </w:r>
      <w:r w:rsidR="001149C8">
        <w:t xml:space="preserve"> </w:t>
      </w:r>
      <w:r w:rsidR="00AB2DC0" w:rsidRPr="00AB2DC0">
        <w:t>Praze:</w:t>
      </w:r>
      <w:r w:rsidR="001149C8">
        <w:t xml:space="preserve"> </w:t>
      </w:r>
      <w:r w:rsidR="00AB2DC0" w:rsidRPr="00AB2DC0">
        <w:t>Závěrečná</w:t>
      </w:r>
      <w:r w:rsidR="001149C8">
        <w:t xml:space="preserve"> </w:t>
      </w:r>
      <w:r w:rsidR="00AB2DC0" w:rsidRPr="00AB2DC0">
        <w:t>zpráva</w:t>
      </w:r>
      <w:r w:rsidR="001149C8">
        <w:t xml:space="preserve"> </w:t>
      </w:r>
      <w:r w:rsidR="00AB2DC0" w:rsidRPr="00AB2DC0">
        <w:t>pro</w:t>
      </w:r>
      <w:r w:rsidR="001149C8">
        <w:t xml:space="preserve"> </w:t>
      </w:r>
      <w:r w:rsidR="00AB2DC0" w:rsidRPr="00AB2DC0">
        <w:t>TSK.</w:t>
      </w:r>
      <w:r w:rsidR="001149C8">
        <w:t xml:space="preserve"> </w:t>
      </w:r>
      <w:r w:rsidR="00AB2DC0" w:rsidRPr="00AB2DC0">
        <w:t>Listopad</w:t>
      </w:r>
      <w:r w:rsidR="001149C8">
        <w:t xml:space="preserve"> </w:t>
      </w:r>
      <w:r w:rsidR="00AB2DC0" w:rsidRPr="00AB2DC0">
        <w:t>2017.</w:t>
      </w:r>
      <w:r w:rsidR="001149C8">
        <w:t xml:space="preserve"> </w:t>
      </w:r>
      <w:r w:rsidR="00AB2DC0" w:rsidRPr="00AB2DC0">
        <w:t>Praha:</w:t>
      </w:r>
      <w:r w:rsidR="001149C8">
        <w:t xml:space="preserve"> </w:t>
      </w:r>
      <w:r w:rsidR="00AB2DC0" w:rsidRPr="00AB2DC0">
        <w:t>GfK,</w:t>
      </w:r>
      <w:r w:rsidR="001149C8">
        <w:t xml:space="preserve"> </w:t>
      </w:r>
      <w:r w:rsidR="00AB2DC0" w:rsidRPr="00AB2DC0">
        <w:t>2017.</w:t>
      </w:r>
    </w:p>
    <w:p w14:paraId="7163DBAC" w14:textId="076AC3F9" w:rsidR="00B366EA" w:rsidRDefault="00B366EA" w:rsidP="00E447CD">
      <w:pPr>
        <w:jc w:val="both"/>
      </w:pPr>
      <w:r>
        <w:t>Samotní</w:t>
      </w:r>
      <w:r w:rsidR="001149C8">
        <w:t xml:space="preserve"> </w:t>
      </w:r>
      <w:r>
        <w:t>motoristé</w:t>
      </w:r>
      <w:r w:rsidR="001149C8">
        <w:t xml:space="preserve"> </w:t>
      </w:r>
      <w:r>
        <w:t>považují</w:t>
      </w:r>
      <w:r w:rsidR="001149C8">
        <w:t xml:space="preserve"> </w:t>
      </w:r>
      <w:r>
        <w:t>cyklisty</w:t>
      </w:r>
      <w:r w:rsidR="001149C8">
        <w:t xml:space="preserve"> </w:t>
      </w:r>
      <w:r>
        <w:t>za</w:t>
      </w:r>
      <w:r w:rsidR="001149C8">
        <w:t xml:space="preserve"> </w:t>
      </w:r>
      <w:r>
        <w:t>ohrožení</w:t>
      </w:r>
      <w:r w:rsidR="001149C8">
        <w:t xml:space="preserve"> </w:t>
      </w:r>
      <w:r w:rsidR="005D7C70">
        <w:t>v</w:t>
      </w:r>
      <w:r w:rsidR="001149C8">
        <w:t xml:space="preserve"> </w:t>
      </w:r>
      <w:r>
        <w:t>27</w:t>
      </w:r>
      <w:r w:rsidR="001149C8">
        <w:t xml:space="preserve"> </w:t>
      </w:r>
      <w:r>
        <w:t>%</w:t>
      </w:r>
      <w:r w:rsidR="001149C8">
        <w:t xml:space="preserve"> </w:t>
      </w:r>
      <w:r>
        <w:t>případů</w:t>
      </w:r>
      <w:r w:rsidR="00F71D59">
        <w:rPr>
          <w:rStyle w:val="Znakapoznpodarou"/>
        </w:rPr>
        <w:footnoteReference w:id="6"/>
      </w:r>
      <w:r>
        <w:t>.</w:t>
      </w:r>
      <w:r w:rsidR="001149C8">
        <w:t xml:space="preserve"> </w:t>
      </w:r>
      <w:r>
        <w:t>Zároveň</w:t>
      </w:r>
      <w:r w:rsidR="001149C8">
        <w:t xml:space="preserve"> </w:t>
      </w:r>
      <w:r>
        <w:t>vůči</w:t>
      </w:r>
      <w:r w:rsidR="001149C8">
        <w:t xml:space="preserve"> </w:t>
      </w:r>
      <w:r>
        <w:t>nim</w:t>
      </w:r>
      <w:r w:rsidR="001149C8">
        <w:t xml:space="preserve"> </w:t>
      </w:r>
      <w:r>
        <w:t>vykazují</w:t>
      </w:r>
      <w:r w:rsidR="001149C8">
        <w:t xml:space="preserve"> </w:t>
      </w:r>
      <w:r w:rsidR="0032545F">
        <w:t>jistou</w:t>
      </w:r>
      <w:r w:rsidR="001149C8">
        <w:t xml:space="preserve"> </w:t>
      </w:r>
      <w:r>
        <w:t>míru</w:t>
      </w:r>
      <w:r w:rsidR="001149C8">
        <w:t xml:space="preserve"> </w:t>
      </w:r>
      <w:r>
        <w:t>netolerance.</w:t>
      </w:r>
      <w:r w:rsidR="001149C8">
        <w:t xml:space="preserve"> </w:t>
      </w:r>
      <w:r w:rsidR="0032545F">
        <w:t>Například p</w:t>
      </w:r>
      <w:r w:rsidR="00E35A6D">
        <w:t>ouze</w:t>
      </w:r>
      <w:r w:rsidR="001149C8">
        <w:t xml:space="preserve"> </w:t>
      </w:r>
      <w:r>
        <w:t>37</w:t>
      </w:r>
      <w:r w:rsidR="001149C8">
        <w:t xml:space="preserve"> </w:t>
      </w:r>
      <w:r>
        <w:t>%</w:t>
      </w:r>
      <w:r w:rsidR="001149C8">
        <w:t xml:space="preserve"> </w:t>
      </w:r>
      <w:r>
        <w:t>řidičů</w:t>
      </w:r>
      <w:r w:rsidR="00E35A6D">
        <w:t>, kteří jezdí po Praze autem,</w:t>
      </w:r>
      <w:r w:rsidR="001149C8">
        <w:t xml:space="preserve"> </w:t>
      </w:r>
      <w:r w:rsidR="00E35A6D">
        <w:t xml:space="preserve">podle </w:t>
      </w:r>
      <w:r w:rsidR="005D7C70">
        <w:t xml:space="preserve">loňského </w:t>
      </w:r>
      <w:r w:rsidR="00E35A6D">
        <w:t xml:space="preserve">průzkumu </w:t>
      </w:r>
      <w:r>
        <w:t>usnadňuje</w:t>
      </w:r>
      <w:r w:rsidR="001149C8">
        <w:t xml:space="preserve"> </w:t>
      </w:r>
      <w:r>
        <w:t>svou</w:t>
      </w:r>
      <w:r w:rsidR="001149C8">
        <w:t xml:space="preserve"> </w:t>
      </w:r>
      <w:r>
        <w:t>jízdou</w:t>
      </w:r>
      <w:r w:rsidR="001149C8">
        <w:t xml:space="preserve"> </w:t>
      </w:r>
      <w:r>
        <w:t>cyklistům</w:t>
      </w:r>
      <w:r w:rsidR="001149C8">
        <w:t xml:space="preserve"> </w:t>
      </w:r>
      <w:r w:rsidR="003F0909">
        <w:t>pohyb</w:t>
      </w:r>
      <w:r w:rsidR="001149C8">
        <w:t xml:space="preserve"> </w:t>
      </w:r>
      <w:r>
        <w:t>po</w:t>
      </w:r>
      <w:r w:rsidR="001149C8">
        <w:t xml:space="preserve"> </w:t>
      </w:r>
      <w:r>
        <w:t>silnici</w:t>
      </w:r>
      <w:r w:rsidR="0032545F">
        <w:t>. V</w:t>
      </w:r>
      <w:r w:rsidR="001149C8">
        <w:t xml:space="preserve"> </w:t>
      </w:r>
      <w:r>
        <w:t>případě</w:t>
      </w:r>
      <w:r w:rsidR="001149C8">
        <w:t xml:space="preserve"> </w:t>
      </w:r>
      <w:r>
        <w:t>řidičů-necyklistů</w:t>
      </w:r>
      <w:r w:rsidR="001149C8">
        <w:t xml:space="preserve"> </w:t>
      </w:r>
      <w:r w:rsidR="0032545F">
        <w:t>se tak chová</w:t>
      </w:r>
      <w:r w:rsidR="00E35A6D">
        <w:t xml:space="preserve"> </w:t>
      </w:r>
      <w:r>
        <w:t>dokonce</w:t>
      </w:r>
      <w:r w:rsidR="001149C8">
        <w:t xml:space="preserve"> </w:t>
      </w:r>
      <w:r w:rsidR="00E35A6D">
        <w:t>jen</w:t>
      </w:r>
      <w:r w:rsidR="001149C8">
        <w:t xml:space="preserve"> </w:t>
      </w:r>
      <w:r>
        <w:t>28</w:t>
      </w:r>
      <w:r w:rsidR="001149C8">
        <w:t xml:space="preserve"> </w:t>
      </w:r>
      <w:r>
        <w:t>%</w:t>
      </w:r>
      <w:r w:rsidR="001149C8">
        <w:t xml:space="preserve"> </w:t>
      </w:r>
      <w:r>
        <w:t>z</w:t>
      </w:r>
      <w:r w:rsidR="001149C8">
        <w:t xml:space="preserve"> </w:t>
      </w:r>
      <w:r>
        <w:t>nich.</w:t>
      </w:r>
      <w:r w:rsidR="00E35A6D">
        <w:t xml:space="preserve"> Téměř polovina řidičů se </w:t>
      </w:r>
      <w:r w:rsidR="005D7C70">
        <w:t xml:space="preserve">pak </w:t>
      </w:r>
      <w:r w:rsidR="00E35A6D">
        <w:t>domnívá, že by cyklisté měli jezdit pouze po stezkách.</w:t>
      </w:r>
    </w:p>
    <w:p w14:paraId="1EEF48A7" w14:textId="19FBBC8D" w:rsidR="00E35A6D" w:rsidRDefault="00E35A6D" w:rsidP="00E447CD">
      <w:pPr>
        <w:jc w:val="both"/>
      </w:pPr>
      <w:r>
        <w:t xml:space="preserve">Problematický je </w:t>
      </w:r>
      <w:r w:rsidR="0032545F">
        <w:t xml:space="preserve">z hlediska bezpečnosti </w:t>
      </w:r>
      <w:r>
        <w:t xml:space="preserve">v některých </w:t>
      </w:r>
      <w:r w:rsidR="0032545F">
        <w:t>případech i kontakt cyklistů a</w:t>
      </w:r>
      <w:r>
        <w:t> </w:t>
      </w:r>
      <w:r w:rsidR="0032545F">
        <w:t>chodců</w:t>
      </w:r>
      <w:r>
        <w:t xml:space="preserve">. </w:t>
      </w:r>
      <w:r w:rsidR="007C7C1A">
        <w:t>Například téměř čtvrtina cyklistů považuje za nebezpečnou jízdu p</w:t>
      </w:r>
      <w:r w:rsidR="005D7C70">
        <w:t xml:space="preserve">o společné stezce pro </w:t>
      </w:r>
      <w:r w:rsidR="007C7C1A">
        <w:t>chodce</w:t>
      </w:r>
      <w:r w:rsidR="00FA2546">
        <w:t xml:space="preserve"> a cyklisty</w:t>
      </w:r>
      <w:r w:rsidR="007C7C1A">
        <w:t xml:space="preserve">. </w:t>
      </w:r>
      <w:r w:rsidR="005D7C70">
        <w:t>Někteří cyklisté</w:t>
      </w:r>
      <w:r>
        <w:t xml:space="preserve"> </w:t>
      </w:r>
      <w:r w:rsidR="005D7C70">
        <w:t>pak</w:t>
      </w:r>
      <w:r w:rsidR="007C7C1A">
        <w:t xml:space="preserve"> </w:t>
      </w:r>
      <w:r w:rsidR="005D7C70">
        <w:t xml:space="preserve">také </w:t>
      </w:r>
      <w:r>
        <w:t>ne</w:t>
      </w:r>
      <w:r w:rsidR="005D7C70">
        <w:t xml:space="preserve"> vždy dodržují</w:t>
      </w:r>
      <w:r w:rsidR="007C7C1A">
        <w:t xml:space="preserve"> dopravní předpisy a</w:t>
      </w:r>
      <w:r>
        <w:t xml:space="preserve"> v rozporu s nimi </w:t>
      </w:r>
      <w:r w:rsidR="007C7C1A">
        <w:t xml:space="preserve">k jízdě </w:t>
      </w:r>
      <w:r w:rsidR="005D7C70">
        <w:t>využívají</w:t>
      </w:r>
      <w:r>
        <w:t xml:space="preserve"> </w:t>
      </w:r>
      <w:r w:rsidR="005D7C70">
        <w:t>i </w:t>
      </w:r>
      <w:r>
        <w:t xml:space="preserve">chodník, který je s výjimkou několika </w:t>
      </w:r>
      <w:r w:rsidR="005D7C70">
        <w:t xml:space="preserve">vybraných </w:t>
      </w:r>
      <w:r>
        <w:t xml:space="preserve">situací určen výhradně k pohybu </w:t>
      </w:r>
      <w:r w:rsidR="00A510A4">
        <w:t>chodců.</w:t>
      </w:r>
      <w:r w:rsidR="00C7087F">
        <w:t xml:space="preserve"> Hlavní město Praha z tohoto důvodu eviduje</w:t>
      </w:r>
      <w:r w:rsidR="00F70E7D">
        <w:t xml:space="preserve"> řadu dotazů a stížností ze strany chodců, zejména od seniorů a hendikepovaných osob, kteří v takových případech vnímají cyklisty jako velké ohrožení.</w:t>
      </w:r>
    </w:p>
    <w:p w14:paraId="5CC2E92F" w14:textId="77777777" w:rsidR="00CB41D3" w:rsidRDefault="00873C5C" w:rsidP="009E06AC">
      <w:pPr>
        <w:pStyle w:val="Nadpis2"/>
      </w:pPr>
      <w:bookmarkStart w:id="4" w:name="_1.4_Nehodovost"/>
      <w:bookmarkStart w:id="5" w:name="_Toc511059816"/>
      <w:bookmarkEnd w:id="4"/>
      <w:r>
        <w:t>1.4</w:t>
      </w:r>
      <w:r w:rsidR="001149C8">
        <w:t xml:space="preserve"> </w:t>
      </w:r>
      <w:r>
        <w:t>Nehodovost</w:t>
      </w:r>
      <w:bookmarkEnd w:id="5"/>
    </w:p>
    <w:p w14:paraId="2C752E50" w14:textId="0C23F778" w:rsidR="00C360A9" w:rsidRDefault="00C360A9" w:rsidP="00C360A9">
      <w:pPr>
        <w:jc w:val="both"/>
      </w:pPr>
      <w:r w:rsidRPr="002841C0">
        <w:t>V období od roku 2007 do prvního</w:t>
      </w:r>
      <w:r>
        <w:t xml:space="preserve"> pololetí roku 2016 se v Praze stalo celkem 869 nehod dvou účastníků s účastí cyklisty</w:t>
      </w:r>
      <w:r w:rsidR="00920CC0">
        <w:t>. V</w:t>
      </w:r>
      <w:r w:rsidR="00404F76">
        <w:t xml:space="preserve"> průměru tedy na pražských komunikacích dochází zhruba k 90 kolizím cyklisty s dalším účastníkem provozu ročně</w:t>
      </w:r>
      <w:r>
        <w:t xml:space="preserve">. </w:t>
      </w:r>
      <w:r w:rsidR="00404F76">
        <w:t>U</w:t>
      </w:r>
      <w:r>
        <w:t xml:space="preserve"> 54,1 % </w:t>
      </w:r>
      <w:r w:rsidR="00404F76">
        <w:t xml:space="preserve">z </w:t>
      </w:r>
      <w:r w:rsidR="00920CC0">
        <w:t xml:space="preserve">celkového počtu </w:t>
      </w:r>
      <w:r w:rsidR="00404F76">
        <w:t>nehod byli viníkem</w:t>
      </w:r>
      <w:r>
        <w:t xml:space="preserve"> motoristé, </w:t>
      </w:r>
      <w:r w:rsidR="00404F76">
        <w:t xml:space="preserve">u </w:t>
      </w:r>
      <w:r>
        <w:t xml:space="preserve">39,2 % cyklisté, </w:t>
      </w:r>
      <w:r w:rsidR="00920CC0">
        <w:t>v</w:t>
      </w:r>
      <w:r w:rsidR="00404F76">
        <w:t xml:space="preserve"> </w:t>
      </w:r>
      <w:r>
        <w:t xml:space="preserve">4,5 % </w:t>
      </w:r>
      <w:r w:rsidR="00920CC0">
        <w:t xml:space="preserve">případů </w:t>
      </w:r>
      <w:r>
        <w:t>chodci (případně domácí mazlíčci) a 2,2 % kolizí mělo jinou příčinu.</w:t>
      </w:r>
    </w:p>
    <w:p w14:paraId="029AE6BF" w14:textId="52D974A2" w:rsidR="001149C8" w:rsidRDefault="00112AFC" w:rsidP="00C73F93">
      <w:pPr>
        <w:spacing w:before="360"/>
      </w:pPr>
      <w:r>
        <w:rPr>
          <w:noProof/>
          <w:lang w:eastAsia="cs-CZ"/>
        </w:rPr>
        <w:lastRenderedPageBreak/>
        <w:drawing>
          <wp:inline distT="0" distB="0" distL="0" distR="0" wp14:anchorId="7B5C58C3" wp14:editId="0230A2DB">
            <wp:extent cx="4637916" cy="279082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_presskit_nehody_2.PNG"/>
                    <pic:cNvPicPr/>
                  </pic:nvPicPr>
                  <pic:blipFill rotWithShape="1">
                    <a:blip r:embed="rId15">
                      <a:extLst>
                        <a:ext uri="{28A0092B-C50C-407E-A947-70E740481C1C}">
                          <a14:useLocalDpi xmlns:a14="http://schemas.microsoft.com/office/drawing/2010/main" val="0"/>
                        </a:ext>
                      </a:extLst>
                    </a:blip>
                    <a:srcRect l="1777" t="3235" r="2002" b="1900"/>
                    <a:stretch/>
                  </pic:blipFill>
                  <pic:spPr bwMode="auto">
                    <a:xfrm>
                      <a:off x="0" y="0"/>
                      <a:ext cx="4697997" cy="2826978"/>
                    </a:xfrm>
                    <a:prstGeom prst="rect">
                      <a:avLst/>
                    </a:prstGeom>
                    <a:ln>
                      <a:noFill/>
                    </a:ln>
                    <a:extLst>
                      <a:ext uri="{53640926-AAD7-44D8-BBD7-CCE9431645EC}">
                        <a14:shadowObscured xmlns:a14="http://schemas.microsoft.com/office/drawing/2010/main"/>
                      </a:ext>
                    </a:extLst>
                  </pic:spPr>
                </pic:pic>
              </a:graphicData>
            </a:graphic>
          </wp:inline>
        </w:drawing>
      </w:r>
    </w:p>
    <w:p w14:paraId="65784ABC" w14:textId="6359741A" w:rsidR="00112AFC" w:rsidRDefault="00112AFC" w:rsidP="00C73F93">
      <w:pPr>
        <w:pStyle w:val="Titulek"/>
        <w:spacing w:after="600"/>
        <w:jc w:val="both"/>
      </w:pPr>
      <w:bookmarkStart w:id="6" w:name="_Toc511059817"/>
      <w:r>
        <w:t xml:space="preserve">3 Počet nehod dvou účastníků s účastí cyklisty, Zdroj: </w:t>
      </w:r>
      <w:r w:rsidR="00852F97" w:rsidRPr="00637FB3">
        <w:t>Policie ČR.</w:t>
      </w:r>
      <w:r w:rsidR="00852F97">
        <w:t xml:space="preserve"> </w:t>
      </w:r>
      <w:r w:rsidRPr="00D165D4">
        <w:t>Praha,</w:t>
      </w:r>
      <w:r>
        <w:t xml:space="preserve"> </w:t>
      </w:r>
      <w:r w:rsidRPr="00D165D4">
        <w:t>2016.</w:t>
      </w:r>
    </w:p>
    <w:p w14:paraId="1605B630" w14:textId="003B048E" w:rsidR="00852F97" w:rsidRDefault="00920CC0" w:rsidP="00920CC0">
      <w:pPr>
        <w:jc w:val="both"/>
      </w:pPr>
      <w:r>
        <w:t xml:space="preserve">Přestože z dat Policie ČR vyplývá, že vinu na nehodách cyklistů rozhodně nenesou výhradně motoristé a sami cyklisté k nim rovněž v nemalé míře přispívají, v případě nehod s těžkými následky na zdraví je již bilance odlišná. U těchto nehod </w:t>
      </w:r>
      <w:r w:rsidR="00404F76">
        <w:t>jsou motoristé na vině</w:t>
      </w:r>
      <w:r w:rsidR="00852F97">
        <w:t xml:space="preserve"> v </w:t>
      </w:r>
      <w:r w:rsidR="00C8010F">
        <w:t xml:space="preserve">celých </w:t>
      </w:r>
      <w:r w:rsidR="00852F97">
        <w:t>71 % případů.</w:t>
      </w:r>
      <w:r w:rsidR="00C8010F">
        <w:rPr>
          <w:rStyle w:val="Znakapoznpodarou"/>
        </w:rPr>
        <w:footnoteReference w:id="7"/>
      </w:r>
    </w:p>
    <w:p w14:paraId="2505BE71" w14:textId="3A79E016" w:rsidR="00BF393E" w:rsidRDefault="00BF393E" w:rsidP="008614B1">
      <w:pPr>
        <w:jc w:val="both"/>
      </w:pPr>
    </w:p>
    <w:p w14:paraId="0B92CE35" w14:textId="14F8BA0A" w:rsidR="00000725" w:rsidRDefault="00873C5C" w:rsidP="00A50DA4">
      <w:pPr>
        <w:pStyle w:val="Nadpis1"/>
      </w:pPr>
      <w:r>
        <w:t>2.</w:t>
      </w:r>
      <w:r w:rsidR="001149C8">
        <w:t xml:space="preserve"> </w:t>
      </w:r>
      <w:r w:rsidR="00451259">
        <w:t>Kampaň</w:t>
      </w:r>
      <w:r w:rsidR="001149C8">
        <w:t xml:space="preserve"> </w:t>
      </w:r>
      <w:r w:rsidR="00547F76">
        <w:t>„</w:t>
      </w:r>
      <w:r w:rsidR="00000725">
        <w:t>Jezdím</w:t>
      </w:r>
      <w:r w:rsidR="001149C8">
        <w:t xml:space="preserve"> </w:t>
      </w:r>
      <w:r w:rsidR="00000725">
        <w:t>jako</w:t>
      </w:r>
      <w:r w:rsidR="001149C8">
        <w:t xml:space="preserve"> </w:t>
      </w:r>
      <w:r w:rsidR="00000725">
        <w:t>člověk</w:t>
      </w:r>
      <w:r w:rsidR="00547F76">
        <w:t>“</w:t>
      </w:r>
      <w:bookmarkEnd w:id="6"/>
    </w:p>
    <w:p w14:paraId="19FD902A" w14:textId="77777777" w:rsidR="00EF167D" w:rsidRDefault="001149C8" w:rsidP="00B05D02">
      <w:pPr>
        <w:jc w:val="both"/>
      </w:pPr>
      <w:r>
        <w:t>Přispět ke zlepšení podmínek pro cyklodopravu</w:t>
      </w:r>
      <w:r w:rsidR="00B02BAA">
        <w:t xml:space="preserve"> v Praze a zvýšit bezpečnost i</w:t>
      </w:r>
      <w:r>
        <w:t xml:space="preserve"> </w:t>
      </w:r>
      <w:r w:rsidR="00B02BAA">
        <w:t>vzájemnou</w:t>
      </w:r>
      <w:r w:rsidR="00144CE1">
        <w:t xml:space="preserve"> </w:t>
      </w:r>
      <w:r w:rsidR="00B02BAA">
        <w:t>ohleduplnost</w:t>
      </w:r>
      <w:r>
        <w:t xml:space="preserve"> všech účastníků provozu je záměrem kampaně Jezdím jako člověk, která je součástí dlouhodobého projektu Magistrátu hlavního města Prahy s názvem </w:t>
      </w:r>
      <w:hyperlink r:id="rId16" w:history="1">
        <w:r w:rsidRPr="004E0D4F">
          <w:rPr>
            <w:rStyle w:val="Hypertextovodkaz"/>
          </w:rPr>
          <w:t>Čistou</w:t>
        </w:r>
        <w:r>
          <w:rPr>
            <w:rStyle w:val="Hypertextovodkaz"/>
          </w:rPr>
          <w:t xml:space="preserve"> </w:t>
        </w:r>
        <w:r w:rsidRPr="004E0D4F">
          <w:rPr>
            <w:rStyle w:val="Hypertextovodkaz"/>
          </w:rPr>
          <w:t>stopou</w:t>
        </w:r>
        <w:r>
          <w:rPr>
            <w:rStyle w:val="Hypertextovodkaz"/>
          </w:rPr>
          <w:t xml:space="preserve"> </w:t>
        </w:r>
        <w:r w:rsidRPr="004E0D4F">
          <w:rPr>
            <w:rStyle w:val="Hypertextovodkaz"/>
          </w:rPr>
          <w:t>Prahou</w:t>
        </w:r>
      </w:hyperlink>
      <w:r>
        <w:t xml:space="preserve">. Kampaň je zaměřena na edukaci Pražanů v oblasti pravidel jízdy na kole a souvisejících pravidel silničního provozu a apeluje na všechny jeho účastníky, tedy cyklisty, motoristy i chodce, aby tato pravidla dodržovali a chovali se k sobě </w:t>
      </w:r>
      <w:r w:rsidR="00144CE1">
        <w:t>s</w:t>
      </w:r>
      <w:r>
        <w:t xml:space="preserve"> respektem.</w:t>
      </w:r>
    </w:p>
    <w:p w14:paraId="2F905B9D" w14:textId="4F4565C2" w:rsidR="00EF167D" w:rsidRDefault="00144CE1" w:rsidP="00B05D02">
      <w:pPr>
        <w:jc w:val="both"/>
      </w:pPr>
      <w:r>
        <w:t>Kampaň vychází z </w:t>
      </w:r>
      <w:r w:rsidRPr="005E7B42">
        <w:rPr>
          <w:b/>
        </w:rPr>
        <w:t>klíčových problémových dopravních situací</w:t>
      </w:r>
      <w:r>
        <w:t>, které jsou účast</w:t>
      </w:r>
      <w:r w:rsidR="00B02BAA">
        <w:t>níky provozu</w:t>
      </w:r>
      <w:r w:rsidR="003169D3">
        <w:t xml:space="preserve"> </w:t>
      </w:r>
      <w:r>
        <w:t xml:space="preserve">vnímány jako obzvlášť nepříjemné a rizikové. Na daných příkladech poukazuje na nevhodné chování jednotlivých účastníků provozu a zároveň jim </w:t>
      </w:r>
      <w:r w:rsidR="00B02BAA">
        <w:t>dává</w:t>
      </w:r>
      <w:r>
        <w:t xml:space="preserve"> ponaučení, jak se v takových situacích chovat správně, tedy v souladu s pravidly silničního provozu</w:t>
      </w:r>
      <w:r w:rsidR="00A510A4">
        <w:t>,</w:t>
      </w:r>
      <w:r>
        <w:t xml:space="preserve"> a zároveň se vzájemným respektem a</w:t>
      </w:r>
      <w:r w:rsidR="008614B1">
        <w:t> </w:t>
      </w:r>
      <w:r>
        <w:t xml:space="preserve">ohleduplností. Většina situací je zaměřena </w:t>
      </w:r>
      <w:r w:rsidR="003169D3">
        <w:t xml:space="preserve">především </w:t>
      </w:r>
      <w:r>
        <w:t xml:space="preserve">na zvýšení bezpečnosti cyklistů a motoristů </w:t>
      </w:r>
      <w:r w:rsidR="003169D3">
        <w:t>na vozovce, která</w:t>
      </w:r>
      <w:r>
        <w:t xml:space="preserve"> společně s cyklostezkami </w:t>
      </w:r>
      <w:r w:rsidR="00533761">
        <w:t xml:space="preserve">primárně </w:t>
      </w:r>
      <w:r>
        <w:t xml:space="preserve">slouží k pohybu cyklistů po </w:t>
      </w:r>
      <w:r w:rsidR="003169D3">
        <w:t>Praze</w:t>
      </w:r>
      <w:r>
        <w:t xml:space="preserve">. </w:t>
      </w:r>
      <w:r w:rsidR="00533761">
        <w:t xml:space="preserve">Kampaň </w:t>
      </w:r>
      <w:r w:rsidR="003169D3">
        <w:t>dále</w:t>
      </w:r>
      <w:r w:rsidR="00533761">
        <w:t xml:space="preserve"> poukazuje </w:t>
      </w:r>
      <w:r w:rsidR="003169D3">
        <w:t xml:space="preserve">i </w:t>
      </w:r>
      <w:r w:rsidR="00533761">
        <w:t xml:space="preserve">na častý nešvar cyklistů v podobě jízdy po chodníku, který je ovšem </w:t>
      </w:r>
      <w:r w:rsidR="003169D3">
        <w:t xml:space="preserve">až na výjimky </w:t>
      </w:r>
      <w:r w:rsidR="00533761">
        <w:t xml:space="preserve">určen výhradně k pohybu chodců a cyklista je po něm oprávněn jet pouze ve vybraných úsecích, které slouží </w:t>
      </w:r>
      <w:r w:rsidR="003169D3">
        <w:t xml:space="preserve">i </w:t>
      </w:r>
      <w:r w:rsidR="00533761">
        <w:t>jako cyklostezka.</w:t>
      </w:r>
      <w:r w:rsidR="003169D3">
        <w:t xml:space="preserve"> Na větší ohleduplnost je apelováno také v případě společných stezek pro chodce a</w:t>
      </w:r>
      <w:r w:rsidR="008614B1">
        <w:t> </w:t>
      </w:r>
      <w:r w:rsidR="003169D3">
        <w:t>cyklisty.</w:t>
      </w:r>
    </w:p>
    <w:p w14:paraId="501761C0" w14:textId="55CD3792" w:rsidR="003169D3" w:rsidRDefault="003169D3" w:rsidP="003169D3">
      <w:pPr>
        <w:jc w:val="both"/>
      </w:pPr>
      <w:r>
        <w:t xml:space="preserve">Grafické zpracování problémových dopravních situací zajistil výtvarník a ilustrátor Karel Jerie. Prezentovány budou formou omalovánkové informační brožury, v médiích či na outdoorových </w:t>
      </w:r>
      <w:r>
        <w:lastRenderedPageBreak/>
        <w:t xml:space="preserve">reklamních plochách. Edukace bude dále </w:t>
      </w:r>
      <w:r w:rsidR="005E7B42">
        <w:t xml:space="preserve">probíhat </w:t>
      </w:r>
      <w:r>
        <w:t xml:space="preserve">prostřednictvím webu projektu Čistou stopou Prahou </w:t>
      </w:r>
      <w:r w:rsidR="005E7B42">
        <w:t>nebo</w:t>
      </w:r>
      <w:r>
        <w:t xml:space="preserve"> na </w:t>
      </w:r>
      <w:r w:rsidR="005E7B42">
        <w:t xml:space="preserve">nové </w:t>
      </w:r>
      <w:r w:rsidRPr="005E7B42">
        <w:t xml:space="preserve">facebookové stránce </w:t>
      </w:r>
      <w:hyperlink r:id="rId17" w:history="1">
        <w:r w:rsidR="005E7B42" w:rsidRPr="005E7B42">
          <w:rPr>
            <w:rStyle w:val="Hypertextovodkaz"/>
          </w:rPr>
          <w:t>Jezdím jako člověk</w:t>
        </w:r>
      </w:hyperlink>
      <w:r w:rsidR="005E7B42" w:rsidRPr="005E7B42">
        <w:t>. Kampaň</w:t>
      </w:r>
      <w:r w:rsidR="005E7B42">
        <w:t xml:space="preserve"> bude probíhat od </w:t>
      </w:r>
      <w:r w:rsidR="00112AFC">
        <w:t>května</w:t>
      </w:r>
      <w:r w:rsidR="005E7B42">
        <w:t xml:space="preserve"> do konce října 2018.</w:t>
      </w:r>
    </w:p>
    <w:p w14:paraId="2C0DDE6D" w14:textId="77777777" w:rsidR="003169D3" w:rsidRDefault="003169D3" w:rsidP="00B05D02">
      <w:pPr>
        <w:jc w:val="both"/>
      </w:pPr>
    </w:p>
    <w:p w14:paraId="2B1ACB53" w14:textId="77777777" w:rsidR="00724D77" w:rsidRDefault="00EF167D" w:rsidP="00A50DA4">
      <w:pPr>
        <w:pStyle w:val="Nadpis1"/>
      </w:pPr>
      <w:bookmarkStart w:id="7" w:name="_Toc511059818"/>
      <w:r>
        <w:t>3.</w:t>
      </w:r>
      <w:r w:rsidR="001149C8">
        <w:t xml:space="preserve"> </w:t>
      </w:r>
      <w:r w:rsidR="00724D77">
        <w:t>Pravidla</w:t>
      </w:r>
      <w:r w:rsidR="001149C8">
        <w:t xml:space="preserve"> </w:t>
      </w:r>
      <w:r w:rsidR="00724D77">
        <w:t>jízdy</w:t>
      </w:r>
      <w:r w:rsidR="001149C8">
        <w:t xml:space="preserve"> </w:t>
      </w:r>
      <w:r w:rsidR="00724D77">
        <w:t>po</w:t>
      </w:r>
      <w:r w:rsidR="001149C8">
        <w:t xml:space="preserve"> </w:t>
      </w:r>
      <w:r w:rsidR="00724D77">
        <w:t>městě</w:t>
      </w:r>
      <w:bookmarkEnd w:id="7"/>
    </w:p>
    <w:p w14:paraId="3DF6ECD2" w14:textId="77777777" w:rsidR="00AB3FE3" w:rsidRDefault="00AB3FE3" w:rsidP="00AB3FE3">
      <w:pPr>
        <w:pStyle w:val="Nadpis2"/>
        <w:spacing w:before="240"/>
      </w:pPr>
      <w:bookmarkStart w:id="8" w:name="_Toc511059819"/>
      <w:r>
        <w:t>3.1 Základní pravidla jízdy na kole</w:t>
      </w:r>
      <w:bookmarkEnd w:id="8"/>
    </w:p>
    <w:p w14:paraId="44E7FA92" w14:textId="766EA364" w:rsidR="008419B0" w:rsidRDefault="008419B0" w:rsidP="00D10BCC">
      <w:pPr>
        <w:jc w:val="both"/>
      </w:pPr>
      <w:r>
        <w:t>Cyklista</w:t>
      </w:r>
      <w:r w:rsidR="001149C8">
        <w:t xml:space="preserve"> </w:t>
      </w:r>
      <w:r>
        <w:t>je</w:t>
      </w:r>
      <w:r w:rsidR="001149C8">
        <w:t xml:space="preserve"> </w:t>
      </w:r>
      <w:r w:rsidR="00AB3FE3">
        <w:t>z</w:t>
      </w:r>
      <w:r w:rsidR="00986EFD">
        <w:t xml:space="preserve"> </w:t>
      </w:r>
      <w:r w:rsidR="00AB3FE3">
        <w:t xml:space="preserve">pohledu zákona </w:t>
      </w:r>
      <w:r>
        <w:t>účastníkem</w:t>
      </w:r>
      <w:r w:rsidR="001149C8">
        <w:t xml:space="preserve"> </w:t>
      </w:r>
      <w:r>
        <w:t>dopravního</w:t>
      </w:r>
      <w:r w:rsidR="001149C8">
        <w:t xml:space="preserve"> </w:t>
      </w:r>
      <w:r>
        <w:t>provozu,</w:t>
      </w:r>
      <w:r w:rsidR="001149C8">
        <w:t xml:space="preserve"> </w:t>
      </w:r>
      <w:r>
        <w:t>a</w:t>
      </w:r>
      <w:r w:rsidR="001149C8">
        <w:t xml:space="preserve"> </w:t>
      </w:r>
      <w:r>
        <w:t>proto</w:t>
      </w:r>
      <w:r w:rsidR="001149C8">
        <w:t xml:space="preserve"> </w:t>
      </w:r>
      <w:r>
        <w:t>pro</w:t>
      </w:r>
      <w:r w:rsidR="001149C8">
        <w:t xml:space="preserve"> </w:t>
      </w:r>
      <w:r>
        <w:t>něj</w:t>
      </w:r>
      <w:r w:rsidR="001149C8">
        <w:t xml:space="preserve"> </w:t>
      </w:r>
      <w:r>
        <w:t>platí</w:t>
      </w:r>
      <w:r w:rsidR="001149C8">
        <w:t xml:space="preserve"> </w:t>
      </w:r>
      <w:r>
        <w:t>stejná</w:t>
      </w:r>
      <w:r w:rsidR="001149C8">
        <w:t xml:space="preserve"> </w:t>
      </w:r>
      <w:r>
        <w:t>práva</w:t>
      </w:r>
      <w:r w:rsidR="001149C8">
        <w:t xml:space="preserve"> </w:t>
      </w:r>
      <w:r>
        <w:t>a</w:t>
      </w:r>
      <w:r w:rsidR="00AB3FE3">
        <w:t> </w:t>
      </w:r>
      <w:r>
        <w:t>povinnosti</w:t>
      </w:r>
      <w:r w:rsidR="001149C8">
        <w:t xml:space="preserve"> </w:t>
      </w:r>
      <w:r>
        <w:t>jako</w:t>
      </w:r>
      <w:r w:rsidR="001149C8">
        <w:t xml:space="preserve"> </w:t>
      </w:r>
      <w:r>
        <w:t>pro</w:t>
      </w:r>
      <w:r w:rsidR="001149C8">
        <w:t xml:space="preserve"> </w:t>
      </w:r>
      <w:r>
        <w:t>řidiče</w:t>
      </w:r>
      <w:r w:rsidR="001149C8">
        <w:t xml:space="preserve"> </w:t>
      </w:r>
      <w:r>
        <w:t>motorových</w:t>
      </w:r>
      <w:r w:rsidR="001149C8">
        <w:t xml:space="preserve"> </w:t>
      </w:r>
      <w:r>
        <w:t>vozidel.</w:t>
      </w:r>
      <w:r w:rsidR="001149C8">
        <w:t xml:space="preserve"> </w:t>
      </w:r>
      <w:r w:rsidR="009D144F">
        <w:t>Ta</w:t>
      </w:r>
      <w:r w:rsidR="001149C8">
        <w:t xml:space="preserve"> </w:t>
      </w:r>
      <w:r w:rsidR="009D144F">
        <w:t>jsou</w:t>
      </w:r>
      <w:r w:rsidR="001149C8">
        <w:t xml:space="preserve"> </w:t>
      </w:r>
      <w:r w:rsidR="009D144F">
        <w:t>zakotvena</w:t>
      </w:r>
      <w:r w:rsidR="001149C8">
        <w:t xml:space="preserve"> </w:t>
      </w:r>
      <w:r w:rsidR="009D144F">
        <w:t>v</w:t>
      </w:r>
      <w:r w:rsidR="001149C8">
        <w:t xml:space="preserve"> </w:t>
      </w:r>
      <w:r w:rsidR="009D144F">
        <w:t>zákoně</w:t>
      </w:r>
      <w:r w:rsidR="001149C8">
        <w:t xml:space="preserve"> </w:t>
      </w:r>
      <w:r w:rsidR="009D144F">
        <w:t>č.</w:t>
      </w:r>
      <w:r w:rsidR="001149C8">
        <w:t xml:space="preserve"> </w:t>
      </w:r>
      <w:r w:rsidR="009D144F">
        <w:t>361/2000</w:t>
      </w:r>
      <w:r w:rsidR="001149C8">
        <w:t xml:space="preserve"> </w:t>
      </w:r>
      <w:r w:rsidR="009D144F">
        <w:t>Sb.,</w:t>
      </w:r>
      <w:r w:rsidR="001149C8">
        <w:t xml:space="preserve"> </w:t>
      </w:r>
      <w:r w:rsidR="009D144F">
        <w:t>o</w:t>
      </w:r>
      <w:r w:rsidR="00AB3FE3">
        <w:t> </w:t>
      </w:r>
      <w:r w:rsidR="009D144F">
        <w:t>provozu</w:t>
      </w:r>
      <w:r w:rsidR="001149C8">
        <w:t xml:space="preserve"> </w:t>
      </w:r>
      <w:r w:rsidR="009D144F">
        <w:t>na</w:t>
      </w:r>
      <w:r w:rsidR="001149C8">
        <w:t xml:space="preserve"> </w:t>
      </w:r>
      <w:r w:rsidR="009D144F">
        <w:t>pozemních</w:t>
      </w:r>
      <w:r w:rsidR="001149C8">
        <w:t xml:space="preserve"> </w:t>
      </w:r>
      <w:r w:rsidR="009D144F">
        <w:t>komunikacích.</w:t>
      </w:r>
      <w:r w:rsidR="001149C8">
        <w:t xml:space="preserve"> </w:t>
      </w:r>
      <w:r w:rsidR="00F6382F">
        <w:t>Speciální</w:t>
      </w:r>
      <w:r w:rsidR="001149C8">
        <w:t xml:space="preserve"> </w:t>
      </w:r>
      <w:r w:rsidR="00F6382F">
        <w:t>práva</w:t>
      </w:r>
      <w:r w:rsidR="001149C8">
        <w:t xml:space="preserve"> </w:t>
      </w:r>
      <w:r w:rsidR="00F6382F">
        <w:t>a</w:t>
      </w:r>
      <w:r w:rsidR="001149C8">
        <w:t xml:space="preserve"> </w:t>
      </w:r>
      <w:r w:rsidR="00F6382F">
        <w:t>povinnosti</w:t>
      </w:r>
      <w:r w:rsidR="001149C8">
        <w:t xml:space="preserve"> </w:t>
      </w:r>
      <w:r w:rsidR="00F6382F">
        <w:t>cyklistů</w:t>
      </w:r>
      <w:r w:rsidR="001149C8">
        <w:t xml:space="preserve"> </w:t>
      </w:r>
      <w:r w:rsidR="00F6382F">
        <w:t>při</w:t>
      </w:r>
      <w:r w:rsidR="001149C8">
        <w:t xml:space="preserve"> </w:t>
      </w:r>
      <w:r w:rsidR="00F6382F">
        <w:t>jízdě</w:t>
      </w:r>
      <w:r w:rsidR="001149C8">
        <w:t xml:space="preserve"> </w:t>
      </w:r>
      <w:r w:rsidR="00F6382F">
        <w:t>na</w:t>
      </w:r>
      <w:r w:rsidR="001149C8">
        <w:t xml:space="preserve"> </w:t>
      </w:r>
      <w:r w:rsidR="00F6382F">
        <w:t>pozemní</w:t>
      </w:r>
      <w:r w:rsidR="001149C8">
        <w:t xml:space="preserve"> </w:t>
      </w:r>
      <w:r w:rsidR="00F6382F">
        <w:t>komunikaci</w:t>
      </w:r>
      <w:r w:rsidR="001149C8">
        <w:t xml:space="preserve"> </w:t>
      </w:r>
      <w:r w:rsidR="00F6382F">
        <w:t>jsou</w:t>
      </w:r>
      <w:r w:rsidR="001149C8">
        <w:t xml:space="preserve"> </w:t>
      </w:r>
      <w:r w:rsidR="00F6382F">
        <w:t>pak</w:t>
      </w:r>
      <w:r w:rsidR="001149C8">
        <w:t xml:space="preserve"> </w:t>
      </w:r>
      <w:r w:rsidR="00F6382F">
        <w:t>specifikována</w:t>
      </w:r>
      <w:r w:rsidR="001149C8">
        <w:t xml:space="preserve"> </w:t>
      </w:r>
      <w:r w:rsidR="00986EFD">
        <w:t xml:space="preserve">zejména </w:t>
      </w:r>
      <w:r w:rsidR="00F6382F">
        <w:t>v</w:t>
      </w:r>
      <w:r w:rsidR="001149C8">
        <w:t xml:space="preserve"> </w:t>
      </w:r>
      <w:r w:rsidR="00F6382F">
        <w:t>paragrafech</w:t>
      </w:r>
      <w:r w:rsidR="001149C8">
        <w:t xml:space="preserve"> </w:t>
      </w:r>
      <w:r w:rsidR="00F6382F">
        <w:t>57</w:t>
      </w:r>
      <w:r w:rsidR="001149C8">
        <w:t xml:space="preserve"> </w:t>
      </w:r>
      <w:r w:rsidR="00F6382F">
        <w:t>a</w:t>
      </w:r>
      <w:r w:rsidR="001149C8">
        <w:t xml:space="preserve"> </w:t>
      </w:r>
      <w:r w:rsidR="00F6382F">
        <w:t>58</w:t>
      </w:r>
      <w:r w:rsidR="001149C8">
        <w:t xml:space="preserve"> </w:t>
      </w:r>
      <w:r w:rsidR="00AB3FE3">
        <w:t>daného</w:t>
      </w:r>
      <w:r w:rsidR="001149C8">
        <w:t xml:space="preserve"> </w:t>
      </w:r>
      <w:r w:rsidR="00F6382F">
        <w:t>zákona.</w:t>
      </w:r>
      <w:r w:rsidR="001149C8">
        <w:t xml:space="preserve"> </w:t>
      </w:r>
      <w:r w:rsidR="008C6947">
        <w:t>Mezi</w:t>
      </w:r>
      <w:r w:rsidR="001149C8">
        <w:t xml:space="preserve"> </w:t>
      </w:r>
      <w:r w:rsidR="00986EFD">
        <w:t>základní</w:t>
      </w:r>
      <w:r w:rsidR="001149C8">
        <w:t xml:space="preserve"> </w:t>
      </w:r>
      <w:r w:rsidR="00AB3FE3">
        <w:t>pravidla</w:t>
      </w:r>
      <w:r w:rsidR="001149C8">
        <w:t xml:space="preserve"> </w:t>
      </w:r>
      <w:r w:rsidR="008C6947">
        <w:t>patří:</w:t>
      </w:r>
    </w:p>
    <w:p w14:paraId="12849B6B" w14:textId="77777777" w:rsidR="00A770A8" w:rsidRDefault="00A770A8" w:rsidP="00BB4257">
      <w:pPr>
        <w:pStyle w:val="Odstavecseseznamem"/>
        <w:numPr>
          <w:ilvl w:val="0"/>
          <w:numId w:val="1"/>
        </w:numPr>
        <w:jc w:val="both"/>
      </w:pPr>
      <w:r>
        <w:t>Pokud</w:t>
      </w:r>
      <w:r w:rsidR="001149C8">
        <w:t xml:space="preserve"> </w:t>
      </w:r>
      <w:r>
        <w:t>je</w:t>
      </w:r>
      <w:r w:rsidR="001149C8">
        <w:t xml:space="preserve"> </w:t>
      </w:r>
      <w:r>
        <w:t>zřízen</w:t>
      </w:r>
      <w:r w:rsidR="001149C8">
        <w:t xml:space="preserve"> </w:t>
      </w:r>
      <w:r>
        <w:t>jízdní</w:t>
      </w:r>
      <w:r w:rsidR="001149C8">
        <w:t xml:space="preserve"> </w:t>
      </w:r>
      <w:r>
        <w:t>pruh</w:t>
      </w:r>
      <w:r w:rsidR="001149C8">
        <w:t xml:space="preserve"> </w:t>
      </w:r>
      <w:r>
        <w:t>pro</w:t>
      </w:r>
      <w:r w:rsidR="001149C8">
        <w:t xml:space="preserve"> </w:t>
      </w:r>
      <w:r>
        <w:t>cyklisty,</w:t>
      </w:r>
      <w:r w:rsidR="001149C8">
        <w:t xml:space="preserve"> </w:t>
      </w:r>
      <w:r>
        <w:t>vyhrazený</w:t>
      </w:r>
      <w:r w:rsidR="001149C8">
        <w:t xml:space="preserve"> </w:t>
      </w:r>
      <w:r>
        <w:t>jízdní</w:t>
      </w:r>
      <w:r w:rsidR="001149C8">
        <w:t xml:space="preserve"> </w:t>
      </w:r>
      <w:r>
        <w:t>pruh</w:t>
      </w:r>
      <w:r w:rsidR="001149C8">
        <w:t xml:space="preserve"> </w:t>
      </w:r>
      <w:r>
        <w:t>pro</w:t>
      </w:r>
      <w:r w:rsidR="001149C8">
        <w:t xml:space="preserve"> </w:t>
      </w:r>
      <w:r>
        <w:t>cyklisty,</w:t>
      </w:r>
      <w:r w:rsidR="001149C8">
        <w:t xml:space="preserve"> </w:t>
      </w:r>
      <w:r>
        <w:t>stezka</w:t>
      </w:r>
      <w:r w:rsidR="001149C8">
        <w:t xml:space="preserve"> </w:t>
      </w:r>
      <w:r>
        <w:t>pro</w:t>
      </w:r>
      <w:r w:rsidR="001149C8">
        <w:t xml:space="preserve"> </w:t>
      </w:r>
      <w:r>
        <w:t>cyklisty</w:t>
      </w:r>
      <w:r w:rsidR="001149C8">
        <w:t xml:space="preserve"> </w:t>
      </w:r>
      <w:r>
        <w:t>nebo</w:t>
      </w:r>
      <w:r w:rsidR="001149C8">
        <w:t xml:space="preserve"> </w:t>
      </w:r>
      <w:r>
        <w:t>pokud</w:t>
      </w:r>
      <w:r w:rsidR="001149C8">
        <w:t xml:space="preserve"> </w:t>
      </w:r>
      <w:r>
        <w:t>je</w:t>
      </w:r>
      <w:r w:rsidR="001149C8">
        <w:t xml:space="preserve"> </w:t>
      </w:r>
      <w:r>
        <w:t>na</w:t>
      </w:r>
      <w:r w:rsidR="001149C8">
        <w:t xml:space="preserve"> </w:t>
      </w:r>
      <w:r>
        <w:t>křižovatce</w:t>
      </w:r>
      <w:r w:rsidR="001149C8">
        <w:t xml:space="preserve"> </w:t>
      </w:r>
      <w:r>
        <w:t>s</w:t>
      </w:r>
      <w:r w:rsidR="001149C8">
        <w:t xml:space="preserve"> </w:t>
      </w:r>
      <w:r>
        <w:t>řízeným</w:t>
      </w:r>
      <w:r w:rsidR="001149C8">
        <w:t xml:space="preserve"> </w:t>
      </w:r>
      <w:r>
        <w:t>provozem</w:t>
      </w:r>
      <w:r w:rsidR="001149C8">
        <w:t xml:space="preserve"> </w:t>
      </w:r>
      <w:r>
        <w:t>zřízen</w:t>
      </w:r>
      <w:r w:rsidR="001149C8">
        <w:t xml:space="preserve"> </w:t>
      </w:r>
      <w:r>
        <w:t>pruh</w:t>
      </w:r>
      <w:r w:rsidR="001149C8">
        <w:t xml:space="preserve"> </w:t>
      </w:r>
      <w:r>
        <w:t>pro</w:t>
      </w:r>
      <w:r w:rsidR="001149C8">
        <w:t xml:space="preserve"> </w:t>
      </w:r>
      <w:r>
        <w:t>cyklisty</w:t>
      </w:r>
      <w:r w:rsidR="001149C8">
        <w:t xml:space="preserve"> </w:t>
      </w:r>
      <w:r>
        <w:t>a</w:t>
      </w:r>
      <w:r w:rsidR="001149C8">
        <w:t xml:space="preserve"> </w:t>
      </w:r>
      <w:r>
        <w:t>vymezený</w:t>
      </w:r>
      <w:r w:rsidR="001149C8">
        <w:t xml:space="preserve"> </w:t>
      </w:r>
      <w:r>
        <w:t>prostor</w:t>
      </w:r>
      <w:r w:rsidR="001149C8">
        <w:t xml:space="preserve"> </w:t>
      </w:r>
      <w:r>
        <w:t>pro</w:t>
      </w:r>
      <w:r w:rsidR="001149C8">
        <w:t xml:space="preserve"> </w:t>
      </w:r>
      <w:r>
        <w:t>cyklisty,</w:t>
      </w:r>
      <w:r w:rsidR="001149C8">
        <w:t xml:space="preserve"> </w:t>
      </w:r>
      <w:r>
        <w:t>cyklista</w:t>
      </w:r>
      <w:r w:rsidR="001149C8">
        <w:t xml:space="preserve"> </w:t>
      </w:r>
      <w:r>
        <w:t>jich</w:t>
      </w:r>
      <w:r w:rsidR="001149C8">
        <w:t xml:space="preserve"> </w:t>
      </w:r>
      <w:r>
        <w:t>musí</w:t>
      </w:r>
      <w:r w:rsidR="001149C8">
        <w:t xml:space="preserve"> </w:t>
      </w:r>
      <w:r>
        <w:t>užít.</w:t>
      </w:r>
    </w:p>
    <w:p w14:paraId="044B0C53" w14:textId="77777777" w:rsidR="00A770A8" w:rsidRDefault="00A770A8" w:rsidP="00BB4257">
      <w:pPr>
        <w:pStyle w:val="Odstavecseseznamem"/>
        <w:numPr>
          <w:ilvl w:val="0"/>
          <w:numId w:val="1"/>
        </w:numPr>
        <w:jc w:val="both"/>
      </w:pPr>
      <w:r>
        <w:t>Na</w:t>
      </w:r>
      <w:r w:rsidR="001149C8">
        <w:t xml:space="preserve"> </w:t>
      </w:r>
      <w:r>
        <w:t>pozemní</w:t>
      </w:r>
      <w:r w:rsidR="001149C8">
        <w:t xml:space="preserve"> </w:t>
      </w:r>
      <w:r>
        <w:t>komunikaci</w:t>
      </w:r>
      <w:r w:rsidR="001149C8">
        <w:t xml:space="preserve"> </w:t>
      </w:r>
      <w:r>
        <w:t>jede</w:t>
      </w:r>
      <w:r w:rsidR="001149C8">
        <w:t xml:space="preserve"> </w:t>
      </w:r>
      <w:r>
        <w:t>cyklista</w:t>
      </w:r>
      <w:r w:rsidR="001149C8">
        <w:t xml:space="preserve"> </w:t>
      </w:r>
      <w:r>
        <w:t>na</w:t>
      </w:r>
      <w:r w:rsidR="001149C8">
        <w:t xml:space="preserve"> </w:t>
      </w:r>
      <w:r>
        <w:t>jízdním</w:t>
      </w:r>
      <w:r w:rsidR="001149C8">
        <w:t xml:space="preserve"> </w:t>
      </w:r>
      <w:r>
        <w:t>kole</w:t>
      </w:r>
      <w:r w:rsidR="001149C8">
        <w:t xml:space="preserve"> </w:t>
      </w:r>
      <w:r>
        <w:t>při</w:t>
      </w:r>
      <w:r w:rsidR="001149C8">
        <w:t xml:space="preserve"> </w:t>
      </w:r>
      <w:r>
        <w:t>pravém</w:t>
      </w:r>
      <w:r w:rsidR="001149C8">
        <w:t xml:space="preserve"> </w:t>
      </w:r>
      <w:r>
        <w:t>okraji</w:t>
      </w:r>
      <w:r w:rsidR="001149C8">
        <w:t xml:space="preserve"> </w:t>
      </w:r>
      <w:r>
        <w:t>vozovky.</w:t>
      </w:r>
      <w:r w:rsidR="001149C8">
        <w:t xml:space="preserve"> </w:t>
      </w:r>
      <w:r>
        <w:t>P</w:t>
      </w:r>
      <w:r w:rsidR="00986EFD">
        <w:t>akliže tím nebudou</w:t>
      </w:r>
      <w:r w:rsidR="001149C8">
        <w:t xml:space="preserve"> </w:t>
      </w:r>
      <w:r w:rsidR="00986EFD">
        <w:t>ohroženi ani</w:t>
      </w:r>
      <w:r w:rsidR="001149C8">
        <w:t xml:space="preserve"> </w:t>
      </w:r>
      <w:r>
        <w:t>omezeni</w:t>
      </w:r>
      <w:r w:rsidR="001149C8">
        <w:t xml:space="preserve"> </w:t>
      </w:r>
      <w:r>
        <w:t>chodci,</w:t>
      </w:r>
      <w:r w:rsidR="001149C8">
        <w:t xml:space="preserve"> </w:t>
      </w:r>
      <w:r>
        <w:t>může</w:t>
      </w:r>
      <w:r w:rsidR="001149C8">
        <w:t xml:space="preserve"> </w:t>
      </w:r>
      <w:r>
        <w:t>jet</w:t>
      </w:r>
      <w:r w:rsidR="001149C8">
        <w:t xml:space="preserve"> </w:t>
      </w:r>
      <w:r>
        <w:t>po</w:t>
      </w:r>
      <w:r w:rsidR="001149C8">
        <w:t xml:space="preserve"> </w:t>
      </w:r>
      <w:r>
        <w:t>pravé</w:t>
      </w:r>
      <w:r w:rsidR="001149C8">
        <w:t xml:space="preserve"> </w:t>
      </w:r>
      <w:r>
        <w:t>krajnici.</w:t>
      </w:r>
    </w:p>
    <w:p w14:paraId="4E248552" w14:textId="77777777" w:rsidR="00A770A8" w:rsidRDefault="00A770A8" w:rsidP="00BB4257">
      <w:pPr>
        <w:pStyle w:val="Odstavecseseznamem"/>
        <w:numPr>
          <w:ilvl w:val="0"/>
          <w:numId w:val="1"/>
        </w:numPr>
        <w:jc w:val="both"/>
      </w:pPr>
      <w:r>
        <w:t>Cyklisté</w:t>
      </w:r>
      <w:r w:rsidR="001149C8">
        <w:t xml:space="preserve"> </w:t>
      </w:r>
      <w:r>
        <w:t>mohou</w:t>
      </w:r>
      <w:r w:rsidR="001149C8">
        <w:t xml:space="preserve"> </w:t>
      </w:r>
      <w:r>
        <w:t>jet</w:t>
      </w:r>
      <w:r w:rsidR="001149C8">
        <w:t xml:space="preserve"> </w:t>
      </w:r>
      <w:r>
        <w:t>jen</w:t>
      </w:r>
      <w:r w:rsidR="001149C8">
        <w:t xml:space="preserve"> </w:t>
      </w:r>
      <w:r>
        <w:t>jednotlivě</w:t>
      </w:r>
      <w:r w:rsidR="001149C8">
        <w:t xml:space="preserve"> </w:t>
      </w:r>
      <w:r>
        <w:t>za</w:t>
      </w:r>
      <w:r w:rsidR="001149C8">
        <w:t xml:space="preserve"> </w:t>
      </w:r>
      <w:r>
        <w:t>sebou,</w:t>
      </w:r>
      <w:r w:rsidR="001149C8">
        <w:t xml:space="preserve"> </w:t>
      </w:r>
      <w:r>
        <w:t>nikoli</w:t>
      </w:r>
      <w:r w:rsidR="001149C8">
        <w:t xml:space="preserve"> </w:t>
      </w:r>
      <w:r>
        <w:t>vedle</w:t>
      </w:r>
      <w:r w:rsidR="001149C8">
        <w:t xml:space="preserve"> </w:t>
      </w:r>
      <w:r>
        <w:t>sebe.</w:t>
      </w:r>
    </w:p>
    <w:p w14:paraId="6A1B8B54" w14:textId="77777777" w:rsidR="00B51F52" w:rsidRDefault="00986EFD" w:rsidP="00BB4257">
      <w:pPr>
        <w:pStyle w:val="Odstavecseseznamem"/>
        <w:numPr>
          <w:ilvl w:val="0"/>
          <w:numId w:val="1"/>
        </w:numPr>
        <w:jc w:val="both"/>
      </w:pPr>
      <w:r>
        <w:t>Za</w:t>
      </w:r>
      <w:r w:rsidR="001149C8">
        <w:t xml:space="preserve"> </w:t>
      </w:r>
      <w:r>
        <w:t>snížené</w:t>
      </w:r>
      <w:r w:rsidR="001149C8">
        <w:t xml:space="preserve"> </w:t>
      </w:r>
      <w:r w:rsidR="00B51F52">
        <w:t>viditelnost</w:t>
      </w:r>
      <w:r>
        <w:t>i</w:t>
      </w:r>
      <w:r w:rsidR="001149C8">
        <w:t xml:space="preserve"> </w:t>
      </w:r>
      <w:r w:rsidR="00B51F52">
        <w:t>musí</w:t>
      </w:r>
      <w:r w:rsidR="001149C8">
        <w:t xml:space="preserve"> </w:t>
      </w:r>
      <w:r w:rsidR="00B51F52">
        <w:t>mít</w:t>
      </w:r>
      <w:r w:rsidR="001149C8">
        <w:t xml:space="preserve"> </w:t>
      </w:r>
      <w:r w:rsidR="00B51F52">
        <w:t>cyklista</w:t>
      </w:r>
      <w:r w:rsidR="001149C8">
        <w:t xml:space="preserve"> </w:t>
      </w:r>
      <w:r w:rsidR="00B51F52">
        <w:t>rozsvícen</w:t>
      </w:r>
      <w:r w:rsidR="002B34FE">
        <w:t>ý</w:t>
      </w:r>
      <w:r w:rsidR="001149C8">
        <w:t xml:space="preserve"> </w:t>
      </w:r>
      <w:r w:rsidR="00B51F52">
        <w:t>světlomet</w:t>
      </w:r>
      <w:r w:rsidR="001149C8">
        <w:t xml:space="preserve"> </w:t>
      </w:r>
      <w:r w:rsidR="00B51F52">
        <w:t>s</w:t>
      </w:r>
      <w:r w:rsidR="001149C8">
        <w:t xml:space="preserve"> </w:t>
      </w:r>
      <w:r w:rsidR="00B51F52">
        <w:t>bílým</w:t>
      </w:r>
      <w:r w:rsidR="001149C8">
        <w:t xml:space="preserve"> </w:t>
      </w:r>
      <w:r w:rsidR="00B51F52">
        <w:t>světlem,</w:t>
      </w:r>
      <w:r w:rsidR="001149C8">
        <w:t xml:space="preserve"> </w:t>
      </w:r>
      <w:r>
        <w:t>který</w:t>
      </w:r>
      <w:r w:rsidR="001149C8">
        <w:t xml:space="preserve"> </w:t>
      </w:r>
      <w:r w:rsidR="00B51F52">
        <w:t>svítí</w:t>
      </w:r>
      <w:r w:rsidR="001149C8">
        <w:t xml:space="preserve"> </w:t>
      </w:r>
      <w:r>
        <w:t xml:space="preserve">směrem </w:t>
      </w:r>
      <w:r w:rsidR="00B51F52">
        <w:t>dopředu,</w:t>
      </w:r>
      <w:r w:rsidR="001149C8">
        <w:t xml:space="preserve"> </w:t>
      </w:r>
      <w:r w:rsidR="00B51F52">
        <w:t>a</w:t>
      </w:r>
      <w:r w:rsidR="001149C8">
        <w:t xml:space="preserve"> </w:t>
      </w:r>
      <w:r>
        <w:t xml:space="preserve">dále </w:t>
      </w:r>
      <w:r w:rsidR="00B51F52">
        <w:t>musí</w:t>
      </w:r>
      <w:r w:rsidR="001149C8">
        <w:t xml:space="preserve"> </w:t>
      </w:r>
      <w:r w:rsidR="00B51F52">
        <w:t>mít</w:t>
      </w:r>
      <w:r w:rsidR="001149C8">
        <w:t xml:space="preserve"> </w:t>
      </w:r>
      <w:r w:rsidR="00B51F52">
        <w:t>zadní</w:t>
      </w:r>
      <w:r w:rsidR="001149C8">
        <w:t xml:space="preserve"> </w:t>
      </w:r>
      <w:r w:rsidR="00B51F52">
        <w:t>svítilnu,</w:t>
      </w:r>
      <w:r w:rsidR="001149C8">
        <w:t xml:space="preserve"> </w:t>
      </w:r>
      <w:r w:rsidR="00B51F52">
        <w:t>která</w:t>
      </w:r>
      <w:r w:rsidR="001149C8">
        <w:t xml:space="preserve"> </w:t>
      </w:r>
      <w:r w:rsidR="00B51F52">
        <w:t>svítí</w:t>
      </w:r>
      <w:r w:rsidR="001149C8">
        <w:t xml:space="preserve"> </w:t>
      </w:r>
      <w:r w:rsidR="00B51F52">
        <w:t>červeně</w:t>
      </w:r>
      <w:r w:rsidR="001149C8">
        <w:t xml:space="preserve"> </w:t>
      </w:r>
      <w:r w:rsidR="00B51F52">
        <w:t>nebo</w:t>
      </w:r>
      <w:r w:rsidR="001149C8">
        <w:t xml:space="preserve"> </w:t>
      </w:r>
      <w:r w:rsidR="00B51F52">
        <w:t>přerušovaně</w:t>
      </w:r>
      <w:r w:rsidR="001149C8">
        <w:t xml:space="preserve"> </w:t>
      </w:r>
      <w:r w:rsidR="00B51F52">
        <w:t>červeně.</w:t>
      </w:r>
    </w:p>
    <w:p w14:paraId="3DBD0EFA" w14:textId="77777777" w:rsidR="001149C8" w:rsidRPr="00AB3FE3" w:rsidRDefault="00AB3FE3" w:rsidP="00AB3FE3">
      <w:pPr>
        <w:pStyle w:val="Nadpis2"/>
      </w:pPr>
      <w:bookmarkStart w:id="9" w:name="_Toc511059820"/>
      <w:r>
        <w:t xml:space="preserve">3.2 </w:t>
      </w:r>
      <w:r w:rsidR="004209B3" w:rsidRPr="00AB3FE3">
        <w:t>Klíčové</w:t>
      </w:r>
      <w:r w:rsidR="001149C8" w:rsidRPr="00AB3FE3">
        <w:t xml:space="preserve"> </w:t>
      </w:r>
      <w:r w:rsidR="00335228">
        <w:t>problémové</w:t>
      </w:r>
      <w:r w:rsidR="001149C8" w:rsidRPr="00AB3FE3">
        <w:t xml:space="preserve"> </w:t>
      </w:r>
      <w:r w:rsidR="004209B3" w:rsidRPr="00AB3FE3">
        <w:t>situace</w:t>
      </w:r>
      <w:r w:rsidR="00335228">
        <w:t xml:space="preserve"> a vyplývající ponaučení</w:t>
      </w:r>
      <w:bookmarkStart w:id="10" w:name="_GoBack"/>
      <w:bookmarkEnd w:id="9"/>
      <w:bookmarkEnd w:id="10"/>
    </w:p>
    <w:p w14:paraId="18F45128" w14:textId="5E400462" w:rsidR="0097142B" w:rsidRDefault="00B54464" w:rsidP="00E6160C">
      <w:pPr>
        <w:spacing w:before="120"/>
        <w:jc w:val="both"/>
        <w:rPr>
          <w:b/>
        </w:rPr>
      </w:pPr>
      <w:r>
        <w:rPr>
          <w:b/>
        </w:rPr>
        <w:t xml:space="preserve">Jízda po </w:t>
      </w:r>
      <w:r w:rsidR="00920CC0">
        <w:rPr>
          <w:b/>
        </w:rPr>
        <w:t>vozovce</w:t>
      </w:r>
      <w:r>
        <w:rPr>
          <w:b/>
        </w:rPr>
        <w:t>, nikoli po chodníku</w:t>
      </w:r>
    </w:p>
    <w:p w14:paraId="35A02BDB" w14:textId="4654C61A" w:rsidR="00C73F93" w:rsidRPr="00E6160C" w:rsidRDefault="00C73F93" w:rsidP="00E6160C">
      <w:pPr>
        <w:spacing w:before="120"/>
        <w:jc w:val="both"/>
        <w:rPr>
          <w:b/>
        </w:rPr>
      </w:pPr>
      <w:r>
        <w:rPr>
          <w:b/>
          <w:noProof/>
          <w:lang w:eastAsia="cs-CZ"/>
        </w:rPr>
        <w:drawing>
          <wp:inline distT="0" distB="0" distL="0" distR="0" wp14:anchorId="3D40C004" wp14:editId="468F586A">
            <wp:extent cx="5760720" cy="2131695"/>
            <wp:effectExtent l="0" t="0" r="0" b="190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s_02.png"/>
                    <pic:cNvPicPr/>
                  </pic:nvPicPr>
                  <pic:blipFill>
                    <a:blip r:embed="rId18">
                      <a:extLst>
                        <a:ext uri="{28A0092B-C50C-407E-A947-70E740481C1C}">
                          <a14:useLocalDpi xmlns:a14="http://schemas.microsoft.com/office/drawing/2010/main" val="0"/>
                        </a:ext>
                      </a:extLst>
                    </a:blip>
                    <a:stretch>
                      <a:fillRect/>
                    </a:stretch>
                  </pic:blipFill>
                  <pic:spPr>
                    <a:xfrm>
                      <a:off x="0" y="0"/>
                      <a:ext cx="5760720" cy="2131695"/>
                    </a:xfrm>
                    <a:prstGeom prst="rect">
                      <a:avLst/>
                    </a:prstGeom>
                  </pic:spPr>
                </pic:pic>
              </a:graphicData>
            </a:graphic>
          </wp:inline>
        </w:drawing>
      </w:r>
    </w:p>
    <w:p w14:paraId="182E1673" w14:textId="77777777" w:rsidR="00C00C77" w:rsidRDefault="00C00C77" w:rsidP="00A0160C">
      <w:pPr>
        <w:spacing w:line="240" w:lineRule="auto"/>
        <w:jc w:val="both"/>
      </w:pPr>
      <w:r>
        <w:t>Pro řidiče motorových vozidel i osoby na jízdním kole platí obecně stejná pravidla. Základním z nich je, že se oba mohou po městě pohybovat pouze po k tomu určených komunikacích. Mezi ně, až na několik výjimek, nepatří chodník, který je vyhrazen k pohybu chodců. Na kole je možné po něm jet pouze ve vyznačených úsecích, kde je průjezd kola výslovně povolen. Motorista pak na něj může vjet v případě, že je jeho část určena k parkování.</w:t>
      </w:r>
    </w:p>
    <w:p w14:paraId="3B200455" w14:textId="546828F2" w:rsidR="00C00C77" w:rsidRDefault="00C00C77" w:rsidP="00A0160C">
      <w:pPr>
        <w:spacing w:line="240" w:lineRule="auto"/>
        <w:jc w:val="both"/>
      </w:pPr>
      <w:r w:rsidRPr="00E6160C">
        <w:rPr>
          <w:u w:val="single"/>
        </w:rPr>
        <w:t>Ponaučení pro cyklisty:</w:t>
      </w:r>
      <w:r>
        <w:t xml:space="preserve"> Jezděte vždy po silnici nebo po pro vás určených stezkách. Respektujte, že chodník je vyhrazen pro bezpečný pohyb chodců.</w:t>
      </w:r>
    </w:p>
    <w:p w14:paraId="7F8B2451" w14:textId="2B5CB888" w:rsidR="00C00C77" w:rsidRDefault="00C00C77" w:rsidP="00A0160C">
      <w:pPr>
        <w:spacing w:line="240" w:lineRule="auto"/>
        <w:jc w:val="both"/>
      </w:pPr>
      <w:r w:rsidRPr="00E6160C">
        <w:rPr>
          <w:u w:val="single"/>
        </w:rPr>
        <w:lastRenderedPageBreak/>
        <w:t>Ponaučení pro motoristy:</w:t>
      </w:r>
      <w:r>
        <w:t xml:space="preserve"> Chovejte se k osobám na jízdním kole ohleduplně a umožněte jim bezpečný průjezd vozovkou. Respektujte, že cyklisté mají v silničním provozu stejná práva jako vy, ale na rozdíl od vás jsou zranitelnější. Buďte jejich ochráncem, ne nebezpečím.</w:t>
      </w:r>
    </w:p>
    <w:p w14:paraId="1F2007EF" w14:textId="77777777" w:rsidR="0053774E" w:rsidRDefault="0053774E" w:rsidP="0053774E">
      <w:pPr>
        <w:spacing w:after="0" w:line="240" w:lineRule="auto"/>
        <w:jc w:val="both"/>
      </w:pPr>
    </w:p>
    <w:p w14:paraId="1DD99214" w14:textId="77777777" w:rsidR="00B54464" w:rsidRDefault="00B54464" w:rsidP="00637FB3">
      <w:pPr>
        <w:spacing w:after="120"/>
        <w:jc w:val="both"/>
        <w:rPr>
          <w:b/>
        </w:rPr>
      </w:pPr>
      <w:r>
        <w:rPr>
          <w:b/>
        </w:rPr>
        <w:t>Jízda podél zaparkovaných aut</w:t>
      </w:r>
    </w:p>
    <w:p w14:paraId="3EC5D28C" w14:textId="7F27A189" w:rsidR="00B54464" w:rsidRDefault="00C73F93" w:rsidP="00A0160C">
      <w:pPr>
        <w:spacing w:before="120"/>
        <w:jc w:val="both"/>
        <w:rPr>
          <w:b/>
        </w:rPr>
      </w:pPr>
      <w:r>
        <w:rPr>
          <w:b/>
          <w:noProof/>
          <w:lang w:eastAsia="cs-CZ"/>
        </w:rPr>
        <w:drawing>
          <wp:inline distT="0" distB="0" distL="0" distR="0" wp14:anchorId="2E6D03B3" wp14:editId="6DDFE01D">
            <wp:extent cx="5760720" cy="2131695"/>
            <wp:effectExtent l="0" t="0" r="0" b="190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s_03.png"/>
                    <pic:cNvPicPr/>
                  </pic:nvPicPr>
                  <pic:blipFill>
                    <a:blip r:embed="rId19">
                      <a:extLst>
                        <a:ext uri="{28A0092B-C50C-407E-A947-70E740481C1C}">
                          <a14:useLocalDpi xmlns:a14="http://schemas.microsoft.com/office/drawing/2010/main" val="0"/>
                        </a:ext>
                      </a:extLst>
                    </a:blip>
                    <a:stretch>
                      <a:fillRect/>
                    </a:stretch>
                  </pic:blipFill>
                  <pic:spPr>
                    <a:xfrm>
                      <a:off x="0" y="0"/>
                      <a:ext cx="5760720" cy="2131695"/>
                    </a:xfrm>
                    <a:prstGeom prst="rect">
                      <a:avLst/>
                    </a:prstGeom>
                  </pic:spPr>
                </pic:pic>
              </a:graphicData>
            </a:graphic>
          </wp:inline>
        </w:drawing>
      </w:r>
    </w:p>
    <w:p w14:paraId="1A072706" w14:textId="77777777" w:rsidR="00C00C77" w:rsidRDefault="00C00C77" w:rsidP="00A0160C">
      <w:pPr>
        <w:spacing w:line="240" w:lineRule="auto"/>
        <w:jc w:val="both"/>
      </w:pPr>
      <w:r>
        <w:t>V místech, kde podél parkovacích míst vede ochranné opatření určené k jízdě na kole, je potřeba dbát zvýšené opatrnosti. Nepozorné otevření dveří auta může pro jezdce na kole znamenat náraz s velice těžkými následky. Podobný problém může způsobit i náhlý nebo ničím nesignalizovaný výjezd vozidla z parkovacího místa. Motorista by se proto měl vždy dobře rozhlédnout a cyklista dodržovat od zaparkovaných aut dostatečný odstup.</w:t>
      </w:r>
    </w:p>
    <w:p w14:paraId="1F70D01F" w14:textId="607B6138" w:rsidR="00C00C77" w:rsidRDefault="00C00C77" w:rsidP="00A0160C">
      <w:pPr>
        <w:spacing w:line="240" w:lineRule="auto"/>
        <w:jc w:val="both"/>
      </w:pPr>
      <w:r w:rsidRPr="00E6160C">
        <w:rPr>
          <w:u w:val="single"/>
        </w:rPr>
        <w:t>Ponaučení pro cyklisty:</w:t>
      </w:r>
      <w:r>
        <w:t xml:space="preserve"> Jezděte raději u kraje cyklopruhu dál od zaparkovaných aut. Pozorně sledujte dění kolem sebe a snažte se předvídat záměr motoristy otevřít dveře či vyjet z parkovacího místa.</w:t>
      </w:r>
    </w:p>
    <w:p w14:paraId="52BDC15C" w14:textId="448A2F51" w:rsidR="00C00C77" w:rsidRDefault="00C00C77" w:rsidP="00A0160C">
      <w:pPr>
        <w:spacing w:line="240" w:lineRule="auto"/>
        <w:jc w:val="both"/>
      </w:pPr>
      <w:r w:rsidRPr="00E6160C">
        <w:rPr>
          <w:u w:val="single"/>
        </w:rPr>
        <w:t>Ponaučení pro motoristy</w:t>
      </w:r>
      <w:r>
        <w:t>: Než otevřete dveře auta nebo se začnete rozjíždět, dobře se podívejte, zda se k vám neblíží jiné vozidlo, ať už auto, nebo jízdní kolo. O svém výjezdu nezapomeňte dát ostatním včas vědět.</w:t>
      </w:r>
    </w:p>
    <w:p w14:paraId="3E48A845" w14:textId="77777777" w:rsidR="00B54464" w:rsidRPr="0053774E" w:rsidRDefault="00B54464" w:rsidP="0053774E">
      <w:pPr>
        <w:spacing w:after="0" w:line="240" w:lineRule="auto"/>
        <w:jc w:val="both"/>
      </w:pPr>
    </w:p>
    <w:p w14:paraId="046C268D" w14:textId="77777777" w:rsidR="00B54464" w:rsidRDefault="00B54464" w:rsidP="00637FB3">
      <w:pPr>
        <w:spacing w:after="120"/>
        <w:jc w:val="both"/>
        <w:rPr>
          <w:b/>
        </w:rPr>
      </w:pPr>
      <w:r>
        <w:rPr>
          <w:b/>
        </w:rPr>
        <w:t>Průjezd úzkou vozovkou</w:t>
      </w:r>
    </w:p>
    <w:p w14:paraId="440FADA3" w14:textId="250C5152" w:rsidR="00B54464" w:rsidRDefault="00C73F93" w:rsidP="00A0160C">
      <w:pPr>
        <w:spacing w:before="120"/>
        <w:jc w:val="both"/>
        <w:rPr>
          <w:b/>
        </w:rPr>
      </w:pPr>
      <w:r>
        <w:rPr>
          <w:b/>
          <w:noProof/>
          <w:lang w:eastAsia="cs-CZ"/>
        </w:rPr>
        <w:drawing>
          <wp:inline distT="0" distB="0" distL="0" distR="0" wp14:anchorId="64987E32" wp14:editId="4124345E">
            <wp:extent cx="5760720" cy="2131695"/>
            <wp:effectExtent l="0" t="0" r="0" b="190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s_10.png"/>
                    <pic:cNvPicPr/>
                  </pic:nvPicPr>
                  <pic:blipFill>
                    <a:blip r:embed="rId20">
                      <a:extLst>
                        <a:ext uri="{28A0092B-C50C-407E-A947-70E740481C1C}">
                          <a14:useLocalDpi xmlns:a14="http://schemas.microsoft.com/office/drawing/2010/main" val="0"/>
                        </a:ext>
                      </a:extLst>
                    </a:blip>
                    <a:stretch>
                      <a:fillRect/>
                    </a:stretch>
                  </pic:blipFill>
                  <pic:spPr>
                    <a:xfrm>
                      <a:off x="0" y="0"/>
                      <a:ext cx="5760720" cy="2131695"/>
                    </a:xfrm>
                    <a:prstGeom prst="rect">
                      <a:avLst/>
                    </a:prstGeom>
                  </pic:spPr>
                </pic:pic>
              </a:graphicData>
            </a:graphic>
          </wp:inline>
        </w:drawing>
      </w:r>
    </w:p>
    <w:p w14:paraId="382E59F0" w14:textId="77777777" w:rsidR="00C00C77" w:rsidRDefault="00C00C77" w:rsidP="00A0160C">
      <w:pPr>
        <w:spacing w:line="240" w:lineRule="auto"/>
        <w:jc w:val="both"/>
      </w:pPr>
      <w:r>
        <w:t>Při průjezdu úzkou vozovkou musí cyklista i motorista respektovat přednost vozidla, které jede před ním. Pokud šíře vozovky neumožňuje bezpečné předjíždění, při kterém by měl být mezi cyklistou a motoristou boční odstup o vzdálenosti minimálně 1,5 m, musí motorista zůstat trpělivý a vyčkat s předjížděním na vhodnou příležitost. Jezdec na kole by se měl snažit projet úzkým úsekem co nejrychleji a případně se na vhodném místě nechat předjet.</w:t>
      </w:r>
    </w:p>
    <w:p w14:paraId="653D1504" w14:textId="184631D8" w:rsidR="00C00C77" w:rsidRDefault="00C00C77" w:rsidP="00A0160C">
      <w:pPr>
        <w:spacing w:line="240" w:lineRule="auto"/>
        <w:jc w:val="both"/>
      </w:pPr>
      <w:r w:rsidRPr="00E6160C">
        <w:rPr>
          <w:u w:val="single"/>
        </w:rPr>
        <w:lastRenderedPageBreak/>
        <w:t>Ponaučení pro cyklisty</w:t>
      </w:r>
      <w:r>
        <w:t>:</w:t>
      </w:r>
      <w:r w:rsidR="00A0160C">
        <w:t xml:space="preserve"> </w:t>
      </w:r>
      <w:r>
        <w:t>Na zúžených místech jeďte raději dál od kraje. Auto za vámi tak nebude mít tendenci vás nebezpečně předjet. Jeďte svižně a v nejbližším bezpečném úseku se nechte předjet. Sami pomalejší auta nebezpečně neobjíždějte.</w:t>
      </w:r>
    </w:p>
    <w:p w14:paraId="69AD8AF2" w14:textId="4FAA8EB0" w:rsidR="00C00C77" w:rsidRDefault="00C00C77" w:rsidP="00A0160C">
      <w:pPr>
        <w:spacing w:line="240" w:lineRule="auto"/>
        <w:jc w:val="both"/>
      </w:pPr>
      <w:r w:rsidRPr="00E6160C">
        <w:rPr>
          <w:u w:val="single"/>
        </w:rPr>
        <w:t>Ponaučení pro motoristy</w:t>
      </w:r>
      <w:r>
        <w:t>: Udržujte od cyklistů dostatečný odstup. Na zúžených místech je v žádném případě neohrožujte a nevytlačujte z vozovky. Předjíždějte až ve chvíli, kdy je to bezpečné.</w:t>
      </w:r>
    </w:p>
    <w:p w14:paraId="3B28FBB5" w14:textId="77777777" w:rsidR="00B54464" w:rsidRPr="0053774E" w:rsidRDefault="00B54464" w:rsidP="0053774E">
      <w:pPr>
        <w:spacing w:after="0" w:line="240" w:lineRule="auto"/>
        <w:jc w:val="both"/>
      </w:pPr>
    </w:p>
    <w:p w14:paraId="2E4D3110" w14:textId="77777777" w:rsidR="00B54464" w:rsidRDefault="00B54464" w:rsidP="00637FB3">
      <w:pPr>
        <w:spacing w:after="120"/>
        <w:jc w:val="both"/>
        <w:rPr>
          <w:b/>
        </w:rPr>
      </w:pPr>
      <w:r>
        <w:rPr>
          <w:b/>
        </w:rPr>
        <w:t>Přednost na křižovatce</w:t>
      </w:r>
    </w:p>
    <w:p w14:paraId="625FF246" w14:textId="27858E88" w:rsidR="00B54464" w:rsidRDefault="00C73F93" w:rsidP="00A0160C">
      <w:pPr>
        <w:spacing w:before="120"/>
        <w:jc w:val="both"/>
        <w:rPr>
          <w:b/>
        </w:rPr>
      </w:pPr>
      <w:r>
        <w:rPr>
          <w:b/>
          <w:noProof/>
          <w:lang w:eastAsia="cs-CZ"/>
        </w:rPr>
        <w:drawing>
          <wp:inline distT="0" distB="0" distL="0" distR="0" wp14:anchorId="49B9BF69" wp14:editId="1A13222F">
            <wp:extent cx="5760720" cy="2131695"/>
            <wp:effectExtent l="0" t="0" r="0" b="190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s_08.png"/>
                    <pic:cNvPicPr/>
                  </pic:nvPicPr>
                  <pic:blipFill>
                    <a:blip r:embed="rId21">
                      <a:extLst>
                        <a:ext uri="{28A0092B-C50C-407E-A947-70E740481C1C}">
                          <a14:useLocalDpi xmlns:a14="http://schemas.microsoft.com/office/drawing/2010/main" val="0"/>
                        </a:ext>
                      </a:extLst>
                    </a:blip>
                    <a:stretch>
                      <a:fillRect/>
                    </a:stretch>
                  </pic:blipFill>
                  <pic:spPr>
                    <a:xfrm>
                      <a:off x="0" y="0"/>
                      <a:ext cx="5760720" cy="2131695"/>
                    </a:xfrm>
                    <a:prstGeom prst="rect">
                      <a:avLst/>
                    </a:prstGeom>
                  </pic:spPr>
                </pic:pic>
              </a:graphicData>
            </a:graphic>
          </wp:inline>
        </w:drawing>
      </w:r>
    </w:p>
    <w:p w14:paraId="191F726A" w14:textId="26BAD98E" w:rsidR="00C00C77" w:rsidRDefault="00C00C77" w:rsidP="00A0160C">
      <w:pPr>
        <w:spacing w:line="240" w:lineRule="auto"/>
        <w:jc w:val="both"/>
      </w:pPr>
      <w:r>
        <w:t xml:space="preserve">Při průjezdu křižovatkou je vždy potřeba pamatovat na to, že osoba na jízdním kole má přednost ve stejných situacích jako motorista. </w:t>
      </w:r>
      <w:r w:rsidR="00920CC0" w:rsidRPr="00920CC0">
        <w:t>Pokud tedy například motorista odbočující vpravo dojede v křižovatce či před ní cyklistu pokračujícího rovně</w:t>
      </w:r>
      <w:r>
        <w:t>, musí dát motorista před odbočením přednost cyklistovi a umožnit mu bezpečný průjezd křižovatkou.</w:t>
      </w:r>
    </w:p>
    <w:p w14:paraId="66750A06" w14:textId="78055C8D" w:rsidR="00C00C77" w:rsidRDefault="00C00C77" w:rsidP="00A0160C">
      <w:pPr>
        <w:spacing w:line="240" w:lineRule="auto"/>
        <w:jc w:val="both"/>
      </w:pPr>
      <w:r w:rsidRPr="00E6160C">
        <w:rPr>
          <w:u w:val="single"/>
        </w:rPr>
        <w:t>Ponaučení pro cyklisty</w:t>
      </w:r>
      <w:r>
        <w:t>: Pokud při průjezdu křižovatkou pokračujete rovně, najeďte si raději blíže ke středu vozovky. Auto za vámi se tak nebude snažit vás nebezpečně předjet.</w:t>
      </w:r>
    </w:p>
    <w:p w14:paraId="06C63267" w14:textId="281E21F4" w:rsidR="00C00C77" w:rsidRDefault="00C00C77" w:rsidP="00A0160C">
      <w:pPr>
        <w:spacing w:line="240" w:lineRule="auto"/>
        <w:jc w:val="both"/>
      </w:pPr>
      <w:r w:rsidRPr="00E6160C">
        <w:rPr>
          <w:u w:val="single"/>
        </w:rPr>
        <w:t xml:space="preserve">Ponaučení pro </w:t>
      </w:r>
      <w:r>
        <w:rPr>
          <w:u w:val="single"/>
        </w:rPr>
        <w:t>motoristy</w:t>
      </w:r>
      <w:r>
        <w:t>: Při odbočování vpravo se ujistěte, že vedle vás nejede cyklista, který chce pokračovat rovně. Pokud ano, dejte mu přednost stejně jako jakémukoli jinému vozidlu. V žádném případě se ho nesnažte na poslední chvíli předjet.</w:t>
      </w:r>
    </w:p>
    <w:p w14:paraId="2709599F" w14:textId="77777777" w:rsidR="00C00C77" w:rsidRDefault="00C00C77" w:rsidP="0053774E">
      <w:pPr>
        <w:spacing w:after="0" w:line="240" w:lineRule="auto"/>
        <w:jc w:val="both"/>
      </w:pPr>
    </w:p>
    <w:p w14:paraId="6D78508A" w14:textId="6B13267C" w:rsidR="00107BD7" w:rsidRDefault="00107BD7" w:rsidP="00637FB3">
      <w:pPr>
        <w:spacing w:after="120"/>
        <w:jc w:val="both"/>
        <w:rPr>
          <w:b/>
        </w:rPr>
      </w:pPr>
      <w:r>
        <w:rPr>
          <w:b/>
        </w:rPr>
        <w:t>Přeřazování a výjezd z cyklopruhu</w:t>
      </w:r>
    </w:p>
    <w:p w14:paraId="58B852D7" w14:textId="1B33D824" w:rsidR="00C73F93" w:rsidRDefault="00C73F93" w:rsidP="00A0160C">
      <w:pPr>
        <w:spacing w:before="120"/>
        <w:jc w:val="both"/>
        <w:rPr>
          <w:b/>
        </w:rPr>
      </w:pPr>
      <w:r>
        <w:rPr>
          <w:b/>
          <w:noProof/>
          <w:lang w:eastAsia="cs-CZ"/>
        </w:rPr>
        <w:drawing>
          <wp:inline distT="0" distB="0" distL="0" distR="0" wp14:anchorId="2EF79ABF" wp14:editId="41CFBEAF">
            <wp:extent cx="5760720" cy="2131695"/>
            <wp:effectExtent l="0" t="0" r="0" b="1905"/>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s_05.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2131695"/>
                    </a:xfrm>
                    <a:prstGeom prst="rect">
                      <a:avLst/>
                    </a:prstGeom>
                  </pic:spPr>
                </pic:pic>
              </a:graphicData>
            </a:graphic>
          </wp:inline>
        </w:drawing>
      </w:r>
    </w:p>
    <w:p w14:paraId="2D6BAC97" w14:textId="7A886963" w:rsidR="00C00C77" w:rsidRDefault="00C00C77" w:rsidP="00A0160C">
      <w:pPr>
        <w:spacing w:line="240" w:lineRule="auto"/>
        <w:jc w:val="both"/>
      </w:pPr>
      <w:r>
        <w:t xml:space="preserve">Pokud je pro cyklistu na vozovce vyhrazen cyklopruh, je cyklista povinen tento prostor využít. V místě, kde cyklopruh končí nebo se v něm vyskytuje určitá překážka, mu ostatní řidiči </w:t>
      </w:r>
      <w:r w:rsidR="00920CC0">
        <w:t>mají</w:t>
      </w:r>
      <w:r>
        <w:t xml:space="preserve"> umožnit plynulé přeřazení do souběžného jízdního pruhu. Stejné pravidlo platí i v případě, kdy osoba na jízdním kole </w:t>
      </w:r>
      <w:r>
        <w:lastRenderedPageBreak/>
        <w:t>potřebuje odbočit. Cyklista by se přitom měl přeřazovat vždy s dostatečným předstihem a respektovat ostatní účastníky provozu.</w:t>
      </w:r>
    </w:p>
    <w:p w14:paraId="16C8D62E" w14:textId="2C31A266" w:rsidR="00C00C77" w:rsidRDefault="00C00C77" w:rsidP="00A0160C">
      <w:pPr>
        <w:spacing w:line="240" w:lineRule="auto"/>
        <w:jc w:val="both"/>
      </w:pPr>
      <w:r w:rsidRPr="00E6160C">
        <w:rPr>
          <w:u w:val="single"/>
        </w:rPr>
        <w:t>Ponaučení pro cyklisty</w:t>
      </w:r>
      <w:r>
        <w:t>: Pokud potřebujete vyjet z vyhrazeného cyklopruhu, dejte ostatním řidičům včas znamení o změně směru jízdy. Respektujte pohyb ostatních vozidel a snažte se přeřazení nenechávat na poslední chvíli.</w:t>
      </w:r>
    </w:p>
    <w:p w14:paraId="1E6F637E" w14:textId="173DD344" w:rsidR="00C00C77" w:rsidRDefault="00C00C77" w:rsidP="00A0160C">
      <w:pPr>
        <w:spacing w:line="240" w:lineRule="auto"/>
        <w:jc w:val="both"/>
      </w:pPr>
      <w:r>
        <w:rPr>
          <w:u w:val="single"/>
        </w:rPr>
        <w:t>Ponaučení pro motoristy</w:t>
      </w:r>
      <w:r>
        <w:t>: Chovejte se k cyklistům ohleduplně a umožněte jim bezpečný výjezd z cyklopruhu, aby se mohli včas přeřadit a bezpečně pokračovat v jízdě.</w:t>
      </w:r>
    </w:p>
    <w:p w14:paraId="27C2BC30" w14:textId="77777777" w:rsidR="00C00C77" w:rsidRDefault="00C00C77" w:rsidP="0053774E">
      <w:pPr>
        <w:spacing w:after="0" w:line="240" w:lineRule="auto"/>
        <w:jc w:val="both"/>
      </w:pPr>
    </w:p>
    <w:p w14:paraId="039C840D" w14:textId="77777777" w:rsidR="00B54464" w:rsidRDefault="00B54464" w:rsidP="00637FB3">
      <w:pPr>
        <w:spacing w:after="120"/>
        <w:jc w:val="both"/>
        <w:rPr>
          <w:b/>
        </w:rPr>
      </w:pPr>
      <w:r>
        <w:rPr>
          <w:b/>
        </w:rPr>
        <w:t>Průjezd kruhovým objezdem</w:t>
      </w:r>
    </w:p>
    <w:p w14:paraId="05CF8FF8" w14:textId="61479AD2" w:rsidR="00C73F93" w:rsidRDefault="00C73F93" w:rsidP="00A0160C">
      <w:pPr>
        <w:spacing w:line="240" w:lineRule="auto"/>
        <w:jc w:val="both"/>
      </w:pPr>
      <w:r>
        <w:rPr>
          <w:noProof/>
          <w:lang w:eastAsia="cs-CZ"/>
        </w:rPr>
        <w:drawing>
          <wp:inline distT="0" distB="0" distL="0" distR="0" wp14:anchorId="130B54D7" wp14:editId="27ABCFED">
            <wp:extent cx="5760720" cy="2131695"/>
            <wp:effectExtent l="0" t="0" r="0" b="190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s_07.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2131695"/>
                    </a:xfrm>
                    <a:prstGeom prst="rect">
                      <a:avLst/>
                    </a:prstGeom>
                  </pic:spPr>
                </pic:pic>
              </a:graphicData>
            </a:graphic>
          </wp:inline>
        </w:drawing>
      </w:r>
    </w:p>
    <w:p w14:paraId="1B758026" w14:textId="0F8BEB53" w:rsidR="00C00C77" w:rsidRDefault="00C00C77" w:rsidP="00A0160C">
      <w:pPr>
        <w:spacing w:line="240" w:lineRule="auto"/>
        <w:jc w:val="both"/>
      </w:pPr>
      <w:r>
        <w:t>Kruhovým objezdem projíždějí osoby na jízdním kole stejně jako motorová vozidla. Oba typy účastníků provozu přitom musí dbát zvýšené opatrnosti, a to zejména při vyjíždění z kruhového objezdu. Motorista, který chce kruhový objezd opustit, musí dát vždy přednost cyklistovi, který po jeho pravé straně pokračuje v jízdě dál po kruhovém objezdu. Oba účastníci pak při výjezdu musí včas signalizovat změnu směru jízdy.</w:t>
      </w:r>
    </w:p>
    <w:p w14:paraId="05C200C8" w14:textId="7FC80353" w:rsidR="00C00C77" w:rsidRDefault="00C00C77" w:rsidP="00A0160C">
      <w:pPr>
        <w:spacing w:line="240" w:lineRule="auto"/>
        <w:jc w:val="both"/>
      </w:pPr>
      <w:r w:rsidRPr="00E6160C">
        <w:rPr>
          <w:u w:val="single"/>
        </w:rPr>
        <w:t>Ponaučení pro cyklisty</w:t>
      </w:r>
      <w:r>
        <w:t>: Kruhovým objezdem projíždějte raději středem jízdního pruhu. Auta za vámi tak nebudou mít tendenci vás nebezpečně předjet.</w:t>
      </w:r>
    </w:p>
    <w:p w14:paraId="4FA2C9FE" w14:textId="40EAC399" w:rsidR="00C00C77" w:rsidRDefault="00C00C77" w:rsidP="00A0160C">
      <w:pPr>
        <w:spacing w:line="240" w:lineRule="auto"/>
        <w:jc w:val="both"/>
      </w:pPr>
      <w:r w:rsidRPr="00E6160C">
        <w:rPr>
          <w:u w:val="single"/>
        </w:rPr>
        <w:t xml:space="preserve">Ponaučení pro </w:t>
      </w:r>
      <w:r>
        <w:rPr>
          <w:u w:val="single"/>
        </w:rPr>
        <w:t>motoristy</w:t>
      </w:r>
      <w:r>
        <w:t>: Na kruhovém objezdu s jedním jízdním pruhem raději nikoho nepředjíždějte. Zvláště v případě, kdy se následně chystáte kruhový objezd opustit. Boční srážka by pro osobu na jízdním kole mohla mít velice těžké následky.</w:t>
      </w:r>
    </w:p>
    <w:p w14:paraId="1EDFB89A" w14:textId="77777777" w:rsidR="00107BD7" w:rsidRPr="00C00C77" w:rsidRDefault="00107BD7" w:rsidP="0053774E">
      <w:pPr>
        <w:spacing w:after="0" w:line="240" w:lineRule="auto"/>
        <w:jc w:val="both"/>
      </w:pPr>
    </w:p>
    <w:p w14:paraId="07B9A4F8" w14:textId="77777777" w:rsidR="00107BD7" w:rsidRDefault="00107BD7" w:rsidP="00637FB3">
      <w:pPr>
        <w:spacing w:after="120"/>
        <w:jc w:val="both"/>
        <w:rPr>
          <w:b/>
        </w:rPr>
      </w:pPr>
      <w:r>
        <w:rPr>
          <w:b/>
        </w:rPr>
        <w:t>Jízda v koloně</w:t>
      </w:r>
    </w:p>
    <w:p w14:paraId="200A94F8" w14:textId="46B44ECE" w:rsidR="00C73F93" w:rsidRDefault="00C73F93" w:rsidP="00A0160C">
      <w:pPr>
        <w:spacing w:line="240" w:lineRule="auto"/>
        <w:jc w:val="both"/>
      </w:pPr>
      <w:r>
        <w:rPr>
          <w:noProof/>
          <w:lang w:eastAsia="cs-CZ"/>
        </w:rPr>
        <w:drawing>
          <wp:inline distT="0" distB="0" distL="0" distR="0" wp14:anchorId="0E4017BF" wp14:editId="0EADB097">
            <wp:extent cx="5760720" cy="2131695"/>
            <wp:effectExtent l="0" t="0" r="0" b="1905"/>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s_04.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2131695"/>
                    </a:xfrm>
                    <a:prstGeom prst="rect">
                      <a:avLst/>
                    </a:prstGeom>
                  </pic:spPr>
                </pic:pic>
              </a:graphicData>
            </a:graphic>
          </wp:inline>
        </w:drawing>
      </w:r>
    </w:p>
    <w:p w14:paraId="712F2FEC" w14:textId="177FE1EA" w:rsidR="00C00C77" w:rsidRDefault="00C00C77" w:rsidP="00A0160C">
      <w:pPr>
        <w:spacing w:line="240" w:lineRule="auto"/>
        <w:jc w:val="both"/>
      </w:pPr>
      <w:r>
        <w:lastRenderedPageBreak/>
        <w:t>Když se v hustém provozu na silnici utvoří kolona, může osoba na jízdním kole stojící motorová vozidla opatrně a přiměřenou rychlostí předjet zprava i zleva. Místo nebezpečného kličkování mezi auty je však lepší držet se jen po pravé straně vozovky, kde by motoristé měli cyklistovi umožnit volný průjezd.</w:t>
      </w:r>
    </w:p>
    <w:p w14:paraId="3A4E5331" w14:textId="1EF9B5A0" w:rsidR="00C00C77" w:rsidRDefault="00C00C77" w:rsidP="00A0160C">
      <w:pPr>
        <w:spacing w:line="240" w:lineRule="auto"/>
        <w:jc w:val="both"/>
      </w:pPr>
      <w:r w:rsidRPr="00E6160C">
        <w:rPr>
          <w:u w:val="single"/>
        </w:rPr>
        <w:t>Ponaučení pro cyklisty</w:t>
      </w:r>
      <w:r>
        <w:t>: Nekličkujte mezi auty, snažte se je předjíždět pouze z jedné strany. Pokud potřebujete vybočit ze směru jízdy, nezapomeňte o tom dát řidičům včas zřetelné znamení.</w:t>
      </w:r>
    </w:p>
    <w:p w14:paraId="69DA4C59" w14:textId="70CCFEB5" w:rsidR="00C00C77" w:rsidRDefault="00C00C77" w:rsidP="00A0160C">
      <w:pPr>
        <w:spacing w:line="240" w:lineRule="auto"/>
        <w:jc w:val="both"/>
      </w:pPr>
      <w:r w:rsidRPr="00E6160C">
        <w:rPr>
          <w:u w:val="single"/>
        </w:rPr>
        <w:t xml:space="preserve">Ponaučení pro </w:t>
      </w:r>
      <w:r>
        <w:rPr>
          <w:u w:val="single"/>
        </w:rPr>
        <w:t>motoristy</w:t>
      </w:r>
      <w:r>
        <w:t>: Umožněte cyklistům v koloně bezpečné předjíždění zprava, aby nemuseli nebezpečně kličkovat mezi stojícími auty nebo vybočit na chodník.</w:t>
      </w:r>
    </w:p>
    <w:p w14:paraId="4EE1FBF7" w14:textId="77777777" w:rsidR="00C00C77" w:rsidRDefault="00C00C77" w:rsidP="0053774E">
      <w:pPr>
        <w:spacing w:after="0" w:line="240" w:lineRule="auto"/>
        <w:jc w:val="both"/>
      </w:pPr>
    </w:p>
    <w:p w14:paraId="38E8F52B" w14:textId="77777777" w:rsidR="00B54464" w:rsidRDefault="00B54464" w:rsidP="00637FB3">
      <w:pPr>
        <w:spacing w:after="120"/>
        <w:jc w:val="both"/>
        <w:rPr>
          <w:b/>
        </w:rPr>
      </w:pPr>
      <w:r>
        <w:rPr>
          <w:b/>
        </w:rPr>
        <w:t>Prostor pro cyklisty před semaforem</w:t>
      </w:r>
    </w:p>
    <w:p w14:paraId="4FA1804B" w14:textId="472EDCAC" w:rsidR="00C73F93" w:rsidRDefault="00C73F93" w:rsidP="00A0160C">
      <w:pPr>
        <w:spacing w:line="240" w:lineRule="auto"/>
        <w:jc w:val="both"/>
      </w:pPr>
      <w:r>
        <w:rPr>
          <w:noProof/>
          <w:lang w:eastAsia="cs-CZ"/>
        </w:rPr>
        <w:drawing>
          <wp:inline distT="0" distB="0" distL="0" distR="0" wp14:anchorId="6BD49889" wp14:editId="561D9301">
            <wp:extent cx="5760720" cy="2131695"/>
            <wp:effectExtent l="0" t="0" r="0" b="190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s_06.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2131695"/>
                    </a:xfrm>
                    <a:prstGeom prst="rect">
                      <a:avLst/>
                    </a:prstGeom>
                  </pic:spPr>
                </pic:pic>
              </a:graphicData>
            </a:graphic>
          </wp:inline>
        </w:drawing>
      </w:r>
    </w:p>
    <w:p w14:paraId="19176115" w14:textId="44B0D9D4" w:rsidR="00A0160C" w:rsidRDefault="00A0160C" w:rsidP="00A0160C">
      <w:pPr>
        <w:spacing w:line="240" w:lineRule="auto"/>
        <w:jc w:val="both"/>
      </w:pPr>
      <w:r>
        <w:t>Na křižovatkách bývá před semaforem předsunutý prostor vyhrazený pro cyklisty, který je označen příslušným piktogramem. Cyklisté se díky němu mohou zařadit před stojící auta a na zelenou jako první bezpečně projet křižovatkou směrem, kterým potřebují. Zároveň jsou díky tomu pro motoristy lépe viditelní, než když stojí po jejich pravé straně či v zákrytu jiných vozidel.</w:t>
      </w:r>
    </w:p>
    <w:p w14:paraId="30F41E6C" w14:textId="051C99B4" w:rsidR="00A0160C" w:rsidRDefault="00A0160C" w:rsidP="00A0160C">
      <w:pPr>
        <w:spacing w:line="240" w:lineRule="auto"/>
        <w:jc w:val="both"/>
      </w:pPr>
      <w:r w:rsidRPr="00E6160C">
        <w:rPr>
          <w:u w:val="single"/>
        </w:rPr>
        <w:t>Ponaučení pro cyklisty</w:t>
      </w:r>
      <w:r>
        <w:t>: Využívejte na křižovatkách pro vás vyhrazený prostor. Postavte se v něm vždy do pozice, která bude nejlépe odpovídat vašemu dalšímu směru jízdy. Pozorně sledujte semafor a na zelenou se rozjíždějte včas.</w:t>
      </w:r>
    </w:p>
    <w:p w14:paraId="1D2C4588" w14:textId="1CC70B6C" w:rsidR="00A0160C" w:rsidRDefault="00A0160C" w:rsidP="00A0160C">
      <w:pPr>
        <w:spacing w:line="240" w:lineRule="auto"/>
        <w:jc w:val="both"/>
      </w:pPr>
      <w:r w:rsidRPr="00E6160C">
        <w:rPr>
          <w:u w:val="single"/>
        </w:rPr>
        <w:t xml:space="preserve">Ponaučení pro </w:t>
      </w:r>
      <w:r>
        <w:rPr>
          <w:u w:val="single"/>
        </w:rPr>
        <w:t>motoristy</w:t>
      </w:r>
      <w:r>
        <w:t>: Respektujte prostor pro jízdní kola a nestůjte v něm. Nechte do něj jezdce na kole bezpečně přijet po své pravé straně a následně také v klidu opustit křižovatku.</w:t>
      </w:r>
    </w:p>
    <w:p w14:paraId="72F7A896" w14:textId="77777777" w:rsidR="00A0160C" w:rsidRDefault="00A0160C" w:rsidP="0053774E">
      <w:pPr>
        <w:spacing w:after="0" w:line="240" w:lineRule="auto"/>
        <w:jc w:val="both"/>
      </w:pPr>
    </w:p>
    <w:p w14:paraId="259109B6" w14:textId="77777777" w:rsidR="000C7ACA" w:rsidRDefault="000C7ACA" w:rsidP="00637FB3">
      <w:pPr>
        <w:spacing w:after="120"/>
        <w:jc w:val="both"/>
        <w:rPr>
          <w:b/>
        </w:rPr>
      </w:pPr>
      <w:r>
        <w:rPr>
          <w:b/>
        </w:rPr>
        <w:t>Přechod vs. přejezd pro cyklisty</w:t>
      </w:r>
    </w:p>
    <w:p w14:paraId="29A37781" w14:textId="66306C70" w:rsidR="00C73F93" w:rsidRDefault="00C73F93" w:rsidP="00A0160C">
      <w:pPr>
        <w:spacing w:line="240" w:lineRule="auto"/>
        <w:jc w:val="both"/>
      </w:pPr>
      <w:r>
        <w:rPr>
          <w:noProof/>
          <w:lang w:eastAsia="cs-CZ"/>
        </w:rPr>
        <w:drawing>
          <wp:inline distT="0" distB="0" distL="0" distR="0" wp14:anchorId="6ABD044A" wp14:editId="0B192DC3">
            <wp:extent cx="5760720" cy="2131695"/>
            <wp:effectExtent l="0" t="0" r="0" b="190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s_09.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2131695"/>
                    </a:xfrm>
                    <a:prstGeom prst="rect">
                      <a:avLst/>
                    </a:prstGeom>
                  </pic:spPr>
                </pic:pic>
              </a:graphicData>
            </a:graphic>
          </wp:inline>
        </w:drawing>
      </w:r>
    </w:p>
    <w:p w14:paraId="3F060571" w14:textId="7E1C9595" w:rsidR="00A0160C" w:rsidRDefault="00A0160C" w:rsidP="00A0160C">
      <w:pPr>
        <w:spacing w:line="240" w:lineRule="auto"/>
        <w:jc w:val="both"/>
      </w:pPr>
      <w:r>
        <w:lastRenderedPageBreak/>
        <w:t>Pokud osoba na jízdním kole potřebuje překřížit vozovku v místě přechodu pro chodce, je povinna sesednout z kola a pokračovat v pohybu jako ostatní chodci. Výjimku představují místa, kde je vyznačen cyklopřejezd, po kterém mohou jezdci na kole projet. Pokud je u přejezdu instalován semafor, musí se přitom řídit příslušným znamením jako všichni ostatní. Pokud na místě signalizace není, musí si cyklista uvědomit, že na rozdíl od chodců nemá před motoristy absolutní přednost.</w:t>
      </w:r>
    </w:p>
    <w:p w14:paraId="650BA188" w14:textId="43D94548" w:rsidR="00A0160C" w:rsidRDefault="00A0160C" w:rsidP="00A0160C">
      <w:pPr>
        <w:spacing w:line="240" w:lineRule="auto"/>
        <w:jc w:val="both"/>
      </w:pPr>
      <w:r w:rsidRPr="00E6160C">
        <w:rPr>
          <w:u w:val="single"/>
        </w:rPr>
        <w:t>Ponaučení pro cyklisty</w:t>
      </w:r>
      <w:r>
        <w:t xml:space="preserve">: Respektujte světelnou signalizaci stejně jako ostatní účastníci provozu. V případě přejezdu bez semaforu se nejprve dobře rozhlédněte a ujistěte se, že je přejezd v danou chvíli bezpečný a že svým pohybem neohrozíte ostatní. </w:t>
      </w:r>
    </w:p>
    <w:p w14:paraId="37777B05" w14:textId="21451E52" w:rsidR="00A0160C" w:rsidRDefault="00A0160C" w:rsidP="00A0160C">
      <w:pPr>
        <w:spacing w:line="240" w:lineRule="auto"/>
        <w:jc w:val="both"/>
      </w:pPr>
      <w:r w:rsidRPr="00E6160C">
        <w:rPr>
          <w:u w:val="single"/>
        </w:rPr>
        <w:t xml:space="preserve">Ponaučení pro </w:t>
      </w:r>
      <w:r>
        <w:rPr>
          <w:u w:val="single"/>
        </w:rPr>
        <w:t>motoristy</w:t>
      </w:r>
      <w:r>
        <w:t xml:space="preserve">: Neblokujte svým vozidlem prostor vyznačený jako přejezd pro cyklisty. Pokud člověk vede kolo po přechodu, </w:t>
      </w:r>
      <w:r w:rsidR="00920CC0" w:rsidRPr="00920CC0">
        <w:t>má stejnou přednost, jak ostatní chodci.</w:t>
      </w:r>
    </w:p>
    <w:p w14:paraId="73A8E4C3" w14:textId="77777777" w:rsidR="00920CC0" w:rsidRDefault="00920CC0" w:rsidP="0053774E">
      <w:pPr>
        <w:spacing w:after="0" w:line="240" w:lineRule="auto"/>
        <w:jc w:val="both"/>
      </w:pPr>
    </w:p>
    <w:p w14:paraId="3F0B306A" w14:textId="77777777" w:rsidR="00B54464" w:rsidRDefault="000C7ACA" w:rsidP="00637FB3">
      <w:pPr>
        <w:spacing w:after="120"/>
        <w:jc w:val="both"/>
        <w:rPr>
          <w:b/>
        </w:rPr>
      </w:pPr>
      <w:r>
        <w:rPr>
          <w:b/>
        </w:rPr>
        <w:t>Společná stezka pro chodce a cyklisty</w:t>
      </w:r>
    </w:p>
    <w:p w14:paraId="14176019" w14:textId="0853745C" w:rsidR="00C73F93" w:rsidRDefault="00C73F93" w:rsidP="00A0160C">
      <w:pPr>
        <w:spacing w:line="240" w:lineRule="auto"/>
        <w:jc w:val="both"/>
      </w:pPr>
      <w:r>
        <w:rPr>
          <w:noProof/>
          <w:lang w:eastAsia="cs-CZ"/>
        </w:rPr>
        <w:drawing>
          <wp:inline distT="0" distB="0" distL="0" distR="0" wp14:anchorId="04A39D3B" wp14:editId="1A9DFB65">
            <wp:extent cx="5760720" cy="2131695"/>
            <wp:effectExtent l="0" t="0" r="0" b="190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s_11.png"/>
                    <pic:cNvPicPr/>
                  </pic:nvPicPr>
                  <pic:blipFill>
                    <a:blip r:embed="rId27">
                      <a:extLst>
                        <a:ext uri="{28A0092B-C50C-407E-A947-70E740481C1C}">
                          <a14:useLocalDpi xmlns:a14="http://schemas.microsoft.com/office/drawing/2010/main" val="0"/>
                        </a:ext>
                      </a:extLst>
                    </a:blip>
                    <a:stretch>
                      <a:fillRect/>
                    </a:stretch>
                  </pic:blipFill>
                  <pic:spPr>
                    <a:xfrm>
                      <a:off x="0" y="0"/>
                      <a:ext cx="5760720" cy="2131695"/>
                    </a:xfrm>
                    <a:prstGeom prst="rect">
                      <a:avLst/>
                    </a:prstGeom>
                  </pic:spPr>
                </pic:pic>
              </a:graphicData>
            </a:graphic>
          </wp:inline>
        </w:drawing>
      </w:r>
    </w:p>
    <w:p w14:paraId="352A144D" w14:textId="115C117B" w:rsidR="00A0160C" w:rsidRDefault="00A0160C" w:rsidP="00A0160C">
      <w:pPr>
        <w:spacing w:line="240" w:lineRule="auto"/>
        <w:jc w:val="both"/>
      </w:pPr>
      <w:r>
        <w:t>Na stezkách, které jsou určené ke společnému pohybu cyklistů a chodců, je potřeba vždy pamatovat na to, že obě skupiny účastníků provozu mají stejné právo se v daném prostoru pohybovat a neměly by se přitom vzájemně ohrožovat. Chodci i jezdci na kole by se proto měli ohleduplně držet u kraje stezky a ponechávat kolem sebe dostatek prostoru pro pohyb ostatních účastníků.</w:t>
      </w:r>
    </w:p>
    <w:p w14:paraId="2A59ADF5" w14:textId="79BA7EE4" w:rsidR="00A0160C" w:rsidRDefault="00A0160C" w:rsidP="00A0160C">
      <w:pPr>
        <w:spacing w:line="240" w:lineRule="auto"/>
        <w:jc w:val="both"/>
      </w:pPr>
      <w:r w:rsidRPr="00E6160C">
        <w:rPr>
          <w:u w:val="single"/>
        </w:rPr>
        <w:t>Ponaučení pro cyklisty</w:t>
      </w:r>
      <w:r>
        <w:t>: Jezděte po stezce pozvolna a předvídatelně. Snažte se předvídat možný nestandardní pohyb chodců tak, abyste zabránili případné kolizi. V případě potřeby na sebe včas upozorněte zvonkem.</w:t>
      </w:r>
    </w:p>
    <w:p w14:paraId="726D2D82" w14:textId="6426C51D" w:rsidR="00A0160C" w:rsidRDefault="00A0160C" w:rsidP="00A0160C">
      <w:pPr>
        <w:jc w:val="both"/>
      </w:pPr>
      <w:r>
        <w:rPr>
          <w:u w:val="single"/>
        </w:rPr>
        <w:t>Ponaučení pro chodce</w:t>
      </w:r>
      <w:r>
        <w:t>: Pohybujte se u kraje stezky a nechávejte vedle sebe dostatek místa pro průjezd. Chovejte se předvídatelně a mějte své mazlíčky u sebe. Věřte lidem na jízdním kole, že pokud jim to umožníte, tak vás bezpečně objedou.</w:t>
      </w:r>
    </w:p>
    <w:p w14:paraId="22B399C3" w14:textId="77777777" w:rsidR="00C877AC" w:rsidRPr="0093376A" w:rsidRDefault="00C877AC" w:rsidP="00A0160C">
      <w:pPr>
        <w:jc w:val="both"/>
      </w:pPr>
    </w:p>
    <w:p w14:paraId="5F1EA26F" w14:textId="77777777" w:rsidR="00A50DA4" w:rsidRDefault="00A50DA4" w:rsidP="00A0160C">
      <w:pPr>
        <w:jc w:val="both"/>
      </w:pPr>
      <w:r>
        <w:br w:type="page"/>
      </w:r>
    </w:p>
    <w:p w14:paraId="354A58F0" w14:textId="77777777" w:rsidR="004167B6" w:rsidRDefault="0045319C" w:rsidP="00A0160C">
      <w:pPr>
        <w:pStyle w:val="Nadpis1"/>
        <w:jc w:val="both"/>
      </w:pPr>
      <w:bookmarkStart w:id="11" w:name="_Toc511059821"/>
      <w:r>
        <w:lastRenderedPageBreak/>
        <w:t xml:space="preserve">4. </w:t>
      </w:r>
      <w:r w:rsidR="00A50DA4">
        <w:t>Kontakt</w:t>
      </w:r>
      <w:bookmarkEnd w:id="11"/>
    </w:p>
    <w:p w14:paraId="0042B626" w14:textId="77777777" w:rsidR="00A50DA4" w:rsidRDefault="00A50DA4" w:rsidP="00A50DA4">
      <w:pPr>
        <w:tabs>
          <w:tab w:val="left" w:pos="4678"/>
        </w:tabs>
        <w:spacing w:after="0" w:line="240" w:lineRule="auto"/>
        <w:jc w:val="both"/>
        <w:rPr>
          <w:rFonts w:cstheme="minorHAnsi"/>
          <w:b/>
        </w:rPr>
      </w:pPr>
    </w:p>
    <w:p w14:paraId="1A5283CF" w14:textId="4F6D9203" w:rsidR="00A50DA4" w:rsidRDefault="00A50DA4" w:rsidP="00A50DA4">
      <w:pPr>
        <w:tabs>
          <w:tab w:val="left" w:pos="4678"/>
        </w:tabs>
        <w:spacing w:after="0" w:line="240" w:lineRule="auto"/>
        <w:jc w:val="both"/>
        <w:rPr>
          <w:rFonts w:cstheme="minorHAnsi"/>
        </w:rPr>
      </w:pPr>
      <w:r>
        <w:rPr>
          <w:rFonts w:cstheme="minorHAnsi"/>
        </w:rPr>
        <w:t>Alžběta</w:t>
      </w:r>
      <w:r w:rsidR="001149C8">
        <w:rPr>
          <w:rFonts w:cstheme="minorHAnsi"/>
        </w:rPr>
        <w:t xml:space="preserve"> </w:t>
      </w:r>
      <w:r>
        <w:rPr>
          <w:rFonts w:cstheme="minorHAnsi"/>
        </w:rPr>
        <w:t>Běličová</w:t>
      </w:r>
      <w:r>
        <w:rPr>
          <w:rFonts w:cstheme="minorHAnsi"/>
        </w:rPr>
        <w:tab/>
      </w:r>
      <w:r w:rsidR="007C36B5">
        <w:t>Mgr. Sylva Švihelová</w:t>
      </w:r>
    </w:p>
    <w:p w14:paraId="6A9751EC" w14:textId="77777777" w:rsidR="00A50DA4" w:rsidRDefault="00A50DA4" w:rsidP="00A50DA4">
      <w:pPr>
        <w:tabs>
          <w:tab w:val="left" w:pos="4678"/>
        </w:tabs>
        <w:spacing w:after="0" w:line="240" w:lineRule="auto"/>
        <w:jc w:val="both"/>
        <w:rPr>
          <w:rFonts w:cstheme="minorHAnsi"/>
        </w:rPr>
      </w:pPr>
      <w:r>
        <w:rPr>
          <w:rFonts w:cstheme="minorHAnsi"/>
        </w:rPr>
        <w:t>EPIC</w:t>
      </w:r>
      <w:r w:rsidR="001149C8">
        <w:rPr>
          <w:rFonts w:cstheme="minorHAnsi"/>
        </w:rPr>
        <w:t xml:space="preserve"> </w:t>
      </w:r>
      <w:r>
        <w:rPr>
          <w:rFonts w:cstheme="minorHAnsi"/>
        </w:rPr>
        <w:t>Public</w:t>
      </w:r>
      <w:r w:rsidR="001149C8">
        <w:rPr>
          <w:rFonts w:cstheme="minorHAnsi"/>
        </w:rPr>
        <w:t xml:space="preserve"> </w:t>
      </w:r>
      <w:r>
        <w:rPr>
          <w:rFonts w:cstheme="minorHAnsi"/>
        </w:rPr>
        <w:t>relations</w:t>
      </w:r>
      <w:r>
        <w:rPr>
          <w:rFonts w:cstheme="minorHAnsi"/>
        </w:rPr>
        <w:tab/>
        <w:t>Magistrát</w:t>
      </w:r>
      <w:r w:rsidR="001149C8">
        <w:rPr>
          <w:rFonts w:cstheme="minorHAnsi"/>
        </w:rPr>
        <w:t xml:space="preserve"> </w:t>
      </w:r>
      <w:r>
        <w:rPr>
          <w:rFonts w:cstheme="minorHAnsi"/>
        </w:rPr>
        <w:t>hlavního</w:t>
      </w:r>
      <w:r w:rsidR="001149C8">
        <w:rPr>
          <w:rFonts w:cstheme="minorHAnsi"/>
        </w:rPr>
        <w:t xml:space="preserve"> </w:t>
      </w:r>
      <w:r>
        <w:rPr>
          <w:rFonts w:cstheme="minorHAnsi"/>
        </w:rPr>
        <w:t>města</w:t>
      </w:r>
      <w:r w:rsidR="001149C8">
        <w:rPr>
          <w:rFonts w:cstheme="minorHAnsi"/>
        </w:rPr>
        <w:t xml:space="preserve"> </w:t>
      </w:r>
      <w:r>
        <w:rPr>
          <w:rFonts w:cstheme="minorHAnsi"/>
        </w:rPr>
        <w:t>Prahy</w:t>
      </w:r>
    </w:p>
    <w:p w14:paraId="4A2EBC02" w14:textId="77777777" w:rsidR="00A50DA4" w:rsidRPr="00B92CF8" w:rsidRDefault="00A50DA4" w:rsidP="00A50DA4">
      <w:pPr>
        <w:tabs>
          <w:tab w:val="left" w:pos="4678"/>
        </w:tabs>
        <w:spacing w:after="0" w:line="240" w:lineRule="auto"/>
        <w:jc w:val="both"/>
        <w:rPr>
          <w:rFonts w:cstheme="minorHAnsi"/>
        </w:rPr>
      </w:pPr>
      <w:r>
        <w:rPr>
          <w:rFonts w:cstheme="minorHAnsi"/>
        </w:rPr>
        <w:t>Account</w:t>
      </w:r>
      <w:r w:rsidR="001149C8">
        <w:rPr>
          <w:rFonts w:cstheme="minorHAnsi"/>
        </w:rPr>
        <w:t xml:space="preserve"> </w:t>
      </w:r>
      <w:r>
        <w:rPr>
          <w:rFonts w:cstheme="minorHAnsi"/>
        </w:rPr>
        <w:t>Manager</w:t>
      </w:r>
      <w:r>
        <w:rPr>
          <w:rFonts w:cstheme="minorHAnsi"/>
        </w:rPr>
        <w:tab/>
        <w:t>Odbor</w:t>
      </w:r>
      <w:r w:rsidR="001149C8">
        <w:rPr>
          <w:rFonts w:cstheme="minorHAnsi"/>
        </w:rPr>
        <w:t xml:space="preserve"> </w:t>
      </w:r>
      <w:r>
        <w:rPr>
          <w:rFonts w:cstheme="minorHAnsi"/>
        </w:rPr>
        <w:t>rozvoje</w:t>
      </w:r>
      <w:r w:rsidR="001149C8">
        <w:rPr>
          <w:rFonts w:cstheme="minorHAnsi"/>
        </w:rPr>
        <w:t xml:space="preserve"> </w:t>
      </w:r>
      <w:r>
        <w:rPr>
          <w:rFonts w:cstheme="minorHAnsi"/>
        </w:rPr>
        <w:t>a</w:t>
      </w:r>
      <w:r w:rsidR="001149C8">
        <w:rPr>
          <w:rFonts w:cstheme="minorHAnsi"/>
        </w:rPr>
        <w:t xml:space="preserve"> </w:t>
      </w:r>
      <w:r>
        <w:rPr>
          <w:rFonts w:cstheme="minorHAnsi"/>
        </w:rPr>
        <w:t>financování</w:t>
      </w:r>
      <w:r w:rsidR="001149C8">
        <w:rPr>
          <w:rFonts w:cstheme="minorHAnsi"/>
        </w:rPr>
        <w:t xml:space="preserve"> </w:t>
      </w:r>
      <w:r>
        <w:rPr>
          <w:rFonts w:cstheme="minorHAnsi"/>
        </w:rPr>
        <w:t>dopravy</w:t>
      </w:r>
    </w:p>
    <w:p w14:paraId="7DEF6CA5" w14:textId="0CD07670" w:rsidR="00A50DA4" w:rsidRPr="00B92CF8" w:rsidRDefault="00A50DA4" w:rsidP="00A50DA4">
      <w:pPr>
        <w:tabs>
          <w:tab w:val="left" w:pos="4678"/>
        </w:tabs>
        <w:spacing w:after="0" w:line="240" w:lineRule="auto"/>
        <w:jc w:val="both"/>
        <w:rPr>
          <w:rFonts w:cstheme="minorHAnsi"/>
        </w:rPr>
      </w:pPr>
      <w:r w:rsidRPr="00B92CF8">
        <w:rPr>
          <w:rFonts w:cstheme="minorHAnsi"/>
        </w:rPr>
        <w:t>+420</w:t>
      </w:r>
      <w:r w:rsidR="001149C8">
        <w:rPr>
          <w:rFonts w:cstheme="minorHAnsi"/>
        </w:rPr>
        <w:t xml:space="preserve"> </w:t>
      </w:r>
      <w:r>
        <w:rPr>
          <w:rFonts w:cstheme="minorHAnsi"/>
        </w:rPr>
        <w:t>603</w:t>
      </w:r>
      <w:r w:rsidR="001149C8">
        <w:rPr>
          <w:rFonts w:cstheme="minorHAnsi"/>
        </w:rPr>
        <w:t xml:space="preserve"> </w:t>
      </w:r>
      <w:r>
        <w:rPr>
          <w:rFonts w:cstheme="minorHAnsi"/>
        </w:rPr>
        <w:t>547</w:t>
      </w:r>
      <w:r w:rsidR="001149C8">
        <w:rPr>
          <w:rFonts w:cstheme="minorHAnsi"/>
        </w:rPr>
        <w:t xml:space="preserve"> </w:t>
      </w:r>
      <w:r>
        <w:rPr>
          <w:rFonts w:cstheme="minorHAnsi"/>
        </w:rPr>
        <w:t>021</w:t>
      </w:r>
      <w:r>
        <w:rPr>
          <w:rFonts w:cstheme="minorHAnsi"/>
        </w:rPr>
        <w:tab/>
      </w:r>
      <w:r w:rsidR="007C36B5">
        <w:t>+420 778 749 132</w:t>
      </w:r>
    </w:p>
    <w:p w14:paraId="6527E090" w14:textId="2AA9395F" w:rsidR="00A50DA4" w:rsidRDefault="00DB3D6E" w:rsidP="00A50DA4">
      <w:pPr>
        <w:tabs>
          <w:tab w:val="left" w:pos="4678"/>
        </w:tabs>
        <w:spacing w:after="0" w:line="240" w:lineRule="auto"/>
        <w:jc w:val="both"/>
      </w:pPr>
      <w:hyperlink r:id="rId28" w:history="1">
        <w:r w:rsidR="00A50DA4" w:rsidRPr="00E04333">
          <w:rPr>
            <w:rStyle w:val="Hypertextovodkaz"/>
            <w:rFonts w:cstheme="minorHAnsi"/>
          </w:rPr>
          <w:t>alzbeta.belicova</w:t>
        </w:r>
        <w:r w:rsidR="00A50DA4" w:rsidRPr="00E04333">
          <w:rPr>
            <w:rStyle w:val="Hypertextovodkaz"/>
            <w:rFonts w:cstheme="minorHAnsi"/>
            <w:lang w:val="en-US"/>
          </w:rPr>
          <w:t>@</w:t>
        </w:r>
        <w:r w:rsidR="00A50DA4" w:rsidRPr="00E04333">
          <w:rPr>
            <w:rStyle w:val="Hypertextovodkaz"/>
            <w:rFonts w:cstheme="minorHAnsi"/>
          </w:rPr>
          <w:t>epicpr.cz</w:t>
        </w:r>
      </w:hyperlink>
      <w:r w:rsidR="00A50DA4">
        <w:rPr>
          <w:rFonts w:cstheme="minorHAnsi"/>
        </w:rPr>
        <w:tab/>
      </w:r>
      <w:hyperlink r:id="rId29" w:history="1">
        <w:r w:rsidR="00CC10EB" w:rsidRPr="0035731D">
          <w:rPr>
            <w:rStyle w:val="Hypertextovodkaz"/>
          </w:rPr>
          <w:t>sylva.svihelova@praha.eu</w:t>
        </w:r>
      </w:hyperlink>
    </w:p>
    <w:p w14:paraId="45DEE06F" w14:textId="77777777" w:rsidR="00A50DA4" w:rsidRPr="00072375" w:rsidRDefault="00A50DA4" w:rsidP="00A50DA4">
      <w:pPr>
        <w:tabs>
          <w:tab w:val="left" w:pos="4678"/>
        </w:tabs>
        <w:spacing w:after="0" w:line="240" w:lineRule="auto"/>
        <w:jc w:val="both"/>
        <w:rPr>
          <w:rFonts w:ascii="Core Sans M 45 Regular" w:hAnsi="Core Sans M 45 Regular" w:cs="Open Sans"/>
        </w:rPr>
      </w:pPr>
      <w:r>
        <w:rPr>
          <w:rFonts w:ascii="Core Sans M 45 Regular" w:hAnsi="Core Sans M 45 Regular" w:cs="Open Sans"/>
          <w:noProof/>
          <w:lang w:eastAsia="cs-CZ"/>
        </w:rPr>
        <w:drawing>
          <wp:anchor distT="0" distB="0" distL="114300" distR="114300" simplePos="0" relativeHeight="251663360" behindDoc="0" locked="0" layoutInCell="1" allowOverlap="1" wp14:anchorId="3A2BB4CB" wp14:editId="39C391FA">
            <wp:simplePos x="0" y="0"/>
            <wp:positionH relativeFrom="column">
              <wp:posOffset>2973070</wp:posOffset>
            </wp:positionH>
            <wp:positionV relativeFrom="paragraph">
              <wp:posOffset>133350</wp:posOffset>
            </wp:positionV>
            <wp:extent cx="713740" cy="717550"/>
            <wp:effectExtent l="19050" t="0" r="0" b="0"/>
            <wp:wrapNone/>
            <wp:docPr id="7" name="Obrázek 4" descr="Praha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ha_logo.jpg"/>
                    <pic:cNvPicPr/>
                  </pic:nvPicPr>
                  <pic:blipFill>
                    <a:blip r:embed="rId9" cstate="print"/>
                    <a:stretch>
                      <a:fillRect/>
                    </a:stretch>
                  </pic:blipFill>
                  <pic:spPr>
                    <a:xfrm>
                      <a:off x="0" y="0"/>
                      <a:ext cx="713740" cy="717550"/>
                    </a:xfrm>
                    <a:prstGeom prst="rect">
                      <a:avLst/>
                    </a:prstGeom>
                  </pic:spPr>
                </pic:pic>
              </a:graphicData>
            </a:graphic>
          </wp:anchor>
        </w:drawing>
      </w:r>
      <w:r>
        <w:rPr>
          <w:rFonts w:ascii="Core Sans M 45 Regular" w:hAnsi="Core Sans M 45 Regular" w:cs="Open Sans"/>
          <w:noProof/>
          <w:lang w:eastAsia="cs-CZ"/>
        </w:rPr>
        <w:drawing>
          <wp:anchor distT="0" distB="0" distL="114300" distR="114300" simplePos="0" relativeHeight="251661312" behindDoc="1" locked="0" layoutInCell="1" allowOverlap="1" wp14:anchorId="1EC4006F" wp14:editId="60516948">
            <wp:simplePos x="0" y="0"/>
            <wp:positionH relativeFrom="margin">
              <wp:posOffset>-76079</wp:posOffset>
            </wp:positionH>
            <wp:positionV relativeFrom="paragraph">
              <wp:posOffset>148501</wp:posOffset>
            </wp:positionV>
            <wp:extent cx="1163782" cy="680132"/>
            <wp:effectExtent l="0" t="0" r="0" b="0"/>
            <wp:wrapNone/>
            <wp:docPr id="66"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pic:cNvPicPr>
                      <a:picLocks noChangeAspect="1" noChangeArrowheads="1"/>
                    </pic:cNvPicPr>
                  </pic:nvPicPr>
                  <pic:blipFill>
                    <a:blip r:embed="rId30" cstate="print"/>
                    <a:srcRect/>
                    <a:stretch>
                      <a:fillRect/>
                    </a:stretch>
                  </pic:blipFill>
                  <pic:spPr bwMode="auto">
                    <a:xfrm>
                      <a:off x="0" y="0"/>
                      <a:ext cx="1163782" cy="680132"/>
                    </a:xfrm>
                    <a:prstGeom prst="rect">
                      <a:avLst/>
                    </a:prstGeom>
                    <a:noFill/>
                  </pic:spPr>
                </pic:pic>
              </a:graphicData>
            </a:graphic>
          </wp:anchor>
        </w:drawing>
      </w:r>
    </w:p>
    <w:p w14:paraId="1254E04A" w14:textId="77777777" w:rsidR="00A50DA4" w:rsidRPr="00072375" w:rsidRDefault="00A50DA4" w:rsidP="00A50DA4">
      <w:pPr>
        <w:tabs>
          <w:tab w:val="left" w:pos="4678"/>
        </w:tabs>
        <w:spacing w:after="0" w:line="240" w:lineRule="auto"/>
        <w:jc w:val="both"/>
        <w:rPr>
          <w:rFonts w:ascii="Core Sans M 45 Regular" w:hAnsi="Core Sans M 45 Regular" w:cs="Open Sans"/>
        </w:rPr>
      </w:pPr>
    </w:p>
    <w:p w14:paraId="5D2D21D1" w14:textId="77777777" w:rsidR="00A50DA4" w:rsidRPr="00072375" w:rsidRDefault="00A50DA4" w:rsidP="00A50DA4">
      <w:pPr>
        <w:tabs>
          <w:tab w:val="left" w:pos="4678"/>
        </w:tabs>
        <w:spacing w:after="0" w:line="240" w:lineRule="auto"/>
        <w:jc w:val="both"/>
        <w:rPr>
          <w:rFonts w:ascii="Core Sans M 45 Regular" w:hAnsi="Core Sans M 45 Regular" w:cs="Open Sans"/>
        </w:rPr>
      </w:pPr>
    </w:p>
    <w:p w14:paraId="27772BD7" w14:textId="77777777" w:rsidR="00A50DA4" w:rsidRPr="00072375" w:rsidRDefault="00A50DA4" w:rsidP="00A50DA4">
      <w:pPr>
        <w:tabs>
          <w:tab w:val="left" w:pos="4678"/>
        </w:tabs>
        <w:spacing w:after="0" w:line="240" w:lineRule="auto"/>
        <w:jc w:val="both"/>
        <w:rPr>
          <w:rFonts w:ascii="Core Sans M 45 Regular" w:hAnsi="Core Sans M 45 Regular" w:cs="Open Sans"/>
        </w:rPr>
      </w:pPr>
    </w:p>
    <w:p w14:paraId="21D99393" w14:textId="77777777" w:rsidR="00A50DA4" w:rsidRPr="00A50DA4" w:rsidRDefault="00A50DA4" w:rsidP="00A50DA4"/>
    <w:sectPr w:rsidR="00A50DA4" w:rsidRPr="00A50DA4" w:rsidSect="00491539">
      <w:pgSz w:w="11906" w:h="16838"/>
      <w:pgMar w:top="1417" w:right="1417" w:bottom="1417" w:left="1417" w:header="708" w:footer="708"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C1068FE" w16cid:durableId="1E945AA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D9AF29" w14:textId="77777777" w:rsidR="00DB3D6E" w:rsidRDefault="00DB3D6E" w:rsidP="004167B6">
      <w:pPr>
        <w:spacing w:after="0" w:line="240" w:lineRule="auto"/>
      </w:pPr>
      <w:r>
        <w:separator/>
      </w:r>
    </w:p>
  </w:endnote>
  <w:endnote w:type="continuationSeparator" w:id="0">
    <w:p w14:paraId="64547F58" w14:textId="77777777" w:rsidR="00DB3D6E" w:rsidRDefault="00DB3D6E" w:rsidP="00416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EE"/>
    <w:family w:val="swiss"/>
    <w:pitch w:val="variable"/>
    <w:sig w:usb0="E10022FF" w:usb1="C000E47F" w:usb2="00000029" w:usb3="00000000" w:csb0="000001DF"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Core Sans M 45 Regular">
    <w:altName w:val="Calibri"/>
    <w:panose1 w:val="00000000000000000000"/>
    <w:charset w:val="00"/>
    <w:family w:val="swiss"/>
    <w:notTrueType/>
    <w:pitch w:val="variable"/>
    <w:sig w:usb0="A00002EF" w:usb1="500078FB" w:usb2="00000000" w:usb3="00000000" w:csb0="0000009F" w:csb1="00000000"/>
  </w:font>
  <w:font w:name="Open Sans">
    <w:altName w:val="Arial"/>
    <w:charset w:val="EE"/>
    <w:family w:val="swiss"/>
    <w:pitch w:val="variable"/>
    <w:sig w:usb0="00000001"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9171675"/>
      <w:docPartObj>
        <w:docPartGallery w:val="Page Numbers (Bottom of Page)"/>
        <w:docPartUnique/>
      </w:docPartObj>
    </w:sdtPr>
    <w:sdtEndPr/>
    <w:sdtContent>
      <w:p w14:paraId="0ECFE76C" w14:textId="38F90E43" w:rsidR="00491539" w:rsidRDefault="00491539">
        <w:pPr>
          <w:pStyle w:val="Zpat"/>
          <w:jc w:val="center"/>
        </w:pPr>
        <w:r>
          <w:fldChar w:fldCharType="begin"/>
        </w:r>
        <w:r>
          <w:instrText>PAGE   \* MERGEFORMAT</w:instrText>
        </w:r>
        <w:r>
          <w:fldChar w:fldCharType="separate"/>
        </w:r>
        <w:r w:rsidR="005B0EA6">
          <w:rPr>
            <w:noProof/>
          </w:rPr>
          <w:t>13</w:t>
        </w:r>
        <w:r>
          <w:fldChar w:fldCharType="end"/>
        </w:r>
      </w:p>
    </w:sdtContent>
  </w:sdt>
  <w:p w14:paraId="2AC80FF7" w14:textId="77777777" w:rsidR="00491539" w:rsidRDefault="0049153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FF5FB2" w14:textId="77777777" w:rsidR="00DB3D6E" w:rsidRDefault="00DB3D6E" w:rsidP="004167B6">
      <w:pPr>
        <w:spacing w:after="0" w:line="240" w:lineRule="auto"/>
      </w:pPr>
      <w:r>
        <w:separator/>
      </w:r>
    </w:p>
  </w:footnote>
  <w:footnote w:type="continuationSeparator" w:id="0">
    <w:p w14:paraId="6E3A5B09" w14:textId="77777777" w:rsidR="00DB3D6E" w:rsidRDefault="00DB3D6E" w:rsidP="004167B6">
      <w:pPr>
        <w:spacing w:after="0" w:line="240" w:lineRule="auto"/>
      </w:pPr>
      <w:r>
        <w:continuationSeparator/>
      </w:r>
    </w:p>
  </w:footnote>
  <w:footnote w:id="1">
    <w:p w14:paraId="27D864C7" w14:textId="785C2DC0" w:rsidR="00A96637" w:rsidRDefault="00A96637" w:rsidP="002D0B3F">
      <w:pPr>
        <w:pStyle w:val="Textpoznpodarou"/>
        <w:jc w:val="both"/>
      </w:pPr>
      <w:r>
        <w:rPr>
          <w:rStyle w:val="Znakapoznpodarou"/>
        </w:rPr>
        <w:footnoteRef/>
      </w:r>
      <w:r>
        <w:t xml:space="preserve"> </w:t>
      </w:r>
      <w:r w:rsidRPr="00AB2DC0">
        <w:t>Výzkum</w:t>
      </w:r>
      <w:r>
        <w:t xml:space="preserve"> </w:t>
      </w:r>
      <w:r w:rsidRPr="00AB2DC0">
        <w:t>cyklistické</w:t>
      </w:r>
      <w:r>
        <w:t xml:space="preserve"> </w:t>
      </w:r>
      <w:r w:rsidRPr="00AB2DC0">
        <w:t>dopravy</w:t>
      </w:r>
      <w:r>
        <w:t xml:space="preserve"> </w:t>
      </w:r>
      <w:r w:rsidRPr="00AB2DC0">
        <w:t>v</w:t>
      </w:r>
      <w:r>
        <w:t xml:space="preserve"> </w:t>
      </w:r>
      <w:r w:rsidRPr="00AB2DC0">
        <w:t>Praze:</w:t>
      </w:r>
      <w:r>
        <w:t xml:space="preserve"> </w:t>
      </w:r>
      <w:r w:rsidRPr="00AB2DC0">
        <w:t>Závěrečná</w:t>
      </w:r>
      <w:r>
        <w:t xml:space="preserve"> </w:t>
      </w:r>
      <w:r w:rsidRPr="00AB2DC0">
        <w:t>zpráva</w:t>
      </w:r>
      <w:r>
        <w:t xml:space="preserve"> </w:t>
      </w:r>
      <w:r w:rsidRPr="00AB2DC0">
        <w:t>pro</w:t>
      </w:r>
      <w:r>
        <w:t xml:space="preserve"> </w:t>
      </w:r>
      <w:r w:rsidRPr="00AB2DC0">
        <w:t>TSK.</w:t>
      </w:r>
      <w:r>
        <w:t xml:space="preserve"> </w:t>
      </w:r>
      <w:r w:rsidRPr="00AB2DC0">
        <w:t>Listopad</w:t>
      </w:r>
      <w:r>
        <w:t xml:space="preserve"> </w:t>
      </w:r>
      <w:r w:rsidRPr="00AB2DC0">
        <w:t>2017.</w:t>
      </w:r>
      <w:r>
        <w:t xml:space="preserve"> </w:t>
      </w:r>
      <w:r w:rsidRPr="00AB2DC0">
        <w:t>Praha:</w:t>
      </w:r>
      <w:r>
        <w:t xml:space="preserve"> </w:t>
      </w:r>
      <w:r w:rsidRPr="00AB2DC0">
        <w:t>GfK,</w:t>
      </w:r>
      <w:r>
        <w:t xml:space="preserve"> </w:t>
      </w:r>
      <w:r w:rsidRPr="00AB2DC0">
        <w:t>201</w:t>
      </w:r>
      <w:r>
        <w:t>7.</w:t>
      </w:r>
      <w:r w:rsidR="002D0B3F">
        <w:t xml:space="preserve"> (</w:t>
      </w:r>
      <w:r>
        <w:t>Jednalo se o kvantitativní výzkum realizovaný</w:t>
      </w:r>
      <w:r w:rsidR="002D0B3F">
        <w:t xml:space="preserve"> formou dotazníkového šetření na reprezentativním vzorku 1002 respondentů.)</w:t>
      </w:r>
    </w:p>
  </w:footnote>
  <w:footnote w:id="2">
    <w:p w14:paraId="3BE5B0D5" w14:textId="0C028E0B" w:rsidR="002D0B3F" w:rsidRDefault="002D0B3F">
      <w:pPr>
        <w:pStyle w:val="Textpoznpodarou"/>
      </w:pPr>
      <w:r>
        <w:rPr>
          <w:rStyle w:val="Znakapoznpodarou"/>
        </w:rPr>
        <w:footnoteRef/>
      </w:r>
      <w:r>
        <w:t xml:space="preserve"> </w:t>
      </w:r>
      <w:r w:rsidRPr="00AB2DC0">
        <w:t>Výzkum</w:t>
      </w:r>
      <w:r>
        <w:t xml:space="preserve"> </w:t>
      </w:r>
      <w:r w:rsidRPr="00AB2DC0">
        <w:t>cyklistické</w:t>
      </w:r>
      <w:r>
        <w:t xml:space="preserve"> </w:t>
      </w:r>
      <w:r w:rsidRPr="00AB2DC0">
        <w:t>dopravy</w:t>
      </w:r>
      <w:r>
        <w:t xml:space="preserve"> </w:t>
      </w:r>
      <w:r w:rsidRPr="00AB2DC0">
        <w:t>v</w:t>
      </w:r>
      <w:r>
        <w:t xml:space="preserve"> </w:t>
      </w:r>
      <w:r w:rsidRPr="00AB2DC0">
        <w:t>Praze:</w:t>
      </w:r>
      <w:r>
        <w:t xml:space="preserve"> </w:t>
      </w:r>
      <w:r w:rsidRPr="00AB2DC0">
        <w:t>Závěrečná</w:t>
      </w:r>
      <w:r>
        <w:t xml:space="preserve"> </w:t>
      </w:r>
      <w:r w:rsidRPr="00AB2DC0">
        <w:t>zpráva</w:t>
      </w:r>
      <w:r>
        <w:t xml:space="preserve"> </w:t>
      </w:r>
      <w:r w:rsidRPr="00AB2DC0">
        <w:t>pro</w:t>
      </w:r>
      <w:r>
        <w:t xml:space="preserve"> </w:t>
      </w:r>
      <w:r w:rsidRPr="00AB2DC0">
        <w:t>TSK.</w:t>
      </w:r>
      <w:r>
        <w:t xml:space="preserve"> </w:t>
      </w:r>
      <w:r w:rsidRPr="00AB2DC0">
        <w:t>Listopad</w:t>
      </w:r>
      <w:r>
        <w:t xml:space="preserve"> </w:t>
      </w:r>
      <w:r w:rsidRPr="00AB2DC0">
        <w:t>2017.</w:t>
      </w:r>
      <w:r>
        <w:t xml:space="preserve"> </w:t>
      </w:r>
      <w:r w:rsidRPr="00AB2DC0">
        <w:t>Praha:</w:t>
      </w:r>
      <w:r>
        <w:t xml:space="preserve"> </w:t>
      </w:r>
      <w:r w:rsidRPr="00AB2DC0">
        <w:t>GfK,</w:t>
      </w:r>
      <w:r>
        <w:t xml:space="preserve"> </w:t>
      </w:r>
      <w:r w:rsidRPr="00AB2DC0">
        <w:t>201</w:t>
      </w:r>
      <w:r>
        <w:t>7.</w:t>
      </w:r>
    </w:p>
  </w:footnote>
  <w:footnote w:id="3">
    <w:p w14:paraId="60AD1FFD" w14:textId="72040B5A" w:rsidR="002D0B3F" w:rsidRDefault="002D0B3F" w:rsidP="002D0B3F">
      <w:pPr>
        <w:pStyle w:val="Default"/>
        <w:jc w:val="both"/>
      </w:pPr>
      <w:r w:rsidRPr="00663E8C">
        <w:rPr>
          <w:rStyle w:val="Znakapoznpodarou"/>
          <w:rFonts w:asciiTheme="minorHAnsi" w:hAnsiTheme="minorHAnsi" w:cstheme="minorBidi"/>
          <w:color w:val="auto"/>
          <w:sz w:val="20"/>
          <w:szCs w:val="20"/>
        </w:rPr>
        <w:footnoteRef/>
      </w:r>
      <w:r>
        <w:t xml:space="preserve"> </w:t>
      </w:r>
      <w:r w:rsidRPr="002D0B3F">
        <w:rPr>
          <w:rFonts w:asciiTheme="minorHAnsi" w:hAnsiTheme="minorHAnsi" w:cstheme="minorBidi"/>
          <w:color w:val="auto"/>
          <w:sz w:val="20"/>
          <w:szCs w:val="20"/>
        </w:rPr>
        <w:t>Výzkum cyklistické dopravy v Praze: Závěrečná zpráva pro TSK. Listopad 2017. Praha: GfK, 2017.</w:t>
      </w:r>
      <w:r>
        <w:rPr>
          <w:rFonts w:asciiTheme="minorHAnsi" w:hAnsiTheme="minorHAnsi" w:cstheme="minorBidi"/>
          <w:color w:val="auto"/>
          <w:sz w:val="20"/>
          <w:szCs w:val="20"/>
        </w:rPr>
        <w:t xml:space="preserve"> (Jedná se o podíl cyklistické dopravy na cestách Pražanů ve všední dny i o víkendech, zjišťovaný v září a říjnu 2017. Ve všední dny se cyklistická doprava na cestách Pražanů podílí ze 2 %, o víkendech potom v 1 %.)</w:t>
      </w:r>
    </w:p>
  </w:footnote>
  <w:footnote w:id="4">
    <w:p w14:paraId="47389160" w14:textId="77777777" w:rsidR="007C36B5" w:rsidRPr="00663E8C" w:rsidRDefault="007C36B5" w:rsidP="007C36B5">
      <w:pPr>
        <w:contextualSpacing/>
        <w:rPr>
          <w:sz w:val="20"/>
          <w:szCs w:val="20"/>
        </w:rPr>
      </w:pPr>
      <w:r w:rsidRPr="00663E8C">
        <w:rPr>
          <w:rStyle w:val="Znakapoznpodarou"/>
        </w:rPr>
        <w:footnoteRef/>
      </w:r>
      <w:r w:rsidRPr="00663E8C">
        <w:rPr>
          <w:sz w:val="20"/>
          <w:szCs w:val="20"/>
        </w:rPr>
        <w:t xml:space="preserve"> Výzkum cyklistické dopravy v Praze: Závěrečná zpráva pro TSK. Listopad 2017. Praha: GfK, 2017.</w:t>
      </w:r>
    </w:p>
    <w:p w14:paraId="602DDBC7" w14:textId="77777777" w:rsidR="007C36B5" w:rsidRPr="00663E8C" w:rsidRDefault="007C36B5" w:rsidP="007C36B5">
      <w:pPr>
        <w:contextualSpacing/>
        <w:rPr>
          <w:sz w:val="20"/>
          <w:szCs w:val="20"/>
        </w:rPr>
      </w:pPr>
      <w:r w:rsidRPr="00663E8C">
        <w:rPr>
          <w:sz w:val="20"/>
          <w:szCs w:val="20"/>
        </w:rPr>
        <w:t>Výzkum cyklistické dopravy v Praze: Závěrečná zpráva pro TSK. Září 2015. Praha: GfK, 2015.</w:t>
      </w:r>
    </w:p>
    <w:p w14:paraId="5A553B35" w14:textId="77777777" w:rsidR="007C36B5" w:rsidRPr="00663E8C" w:rsidRDefault="007C36B5" w:rsidP="007C36B5">
      <w:pPr>
        <w:contextualSpacing/>
        <w:rPr>
          <w:sz w:val="20"/>
          <w:szCs w:val="20"/>
        </w:rPr>
      </w:pPr>
      <w:r w:rsidRPr="00663E8C">
        <w:rPr>
          <w:sz w:val="20"/>
          <w:szCs w:val="20"/>
        </w:rPr>
        <w:t>Výzkum cyklistické dopravy v Praze 2012. Praha: GfK, 2012.</w:t>
      </w:r>
    </w:p>
    <w:p w14:paraId="12CD38E6" w14:textId="77777777" w:rsidR="007C36B5" w:rsidRPr="00663E8C" w:rsidRDefault="007C36B5" w:rsidP="00BF393E">
      <w:pPr>
        <w:spacing w:after="0"/>
        <w:contextualSpacing/>
        <w:rPr>
          <w:sz w:val="20"/>
          <w:szCs w:val="20"/>
        </w:rPr>
      </w:pPr>
      <w:r w:rsidRPr="00663E8C">
        <w:rPr>
          <w:sz w:val="20"/>
          <w:szCs w:val="20"/>
        </w:rPr>
        <w:t>Výzkum cyklistické dopravy v Praze 2010. Prezentace pro TSK. Září 2010. Praha: GfK, 2010.</w:t>
      </w:r>
    </w:p>
  </w:footnote>
  <w:footnote w:id="5">
    <w:p w14:paraId="6C0DDC28" w14:textId="5F4CB641" w:rsidR="007C36B5" w:rsidRPr="00663E8C" w:rsidRDefault="007C36B5">
      <w:pPr>
        <w:pStyle w:val="Textpoznpodarou"/>
      </w:pPr>
      <w:r w:rsidRPr="00663E8C">
        <w:rPr>
          <w:rStyle w:val="Znakapoznpodarou"/>
        </w:rPr>
        <w:footnoteRef/>
      </w:r>
      <w:r w:rsidRPr="00663E8C">
        <w:t xml:space="preserve"> Výzkum cyklistické dopravy v Praze: Závěrečná zpráva pro TSK. Listopad 2017. Praha: GfK, 2017.</w:t>
      </w:r>
    </w:p>
  </w:footnote>
  <w:footnote w:id="6">
    <w:p w14:paraId="25ECCB0D" w14:textId="0F52B750" w:rsidR="00F71D59" w:rsidRDefault="00F71D59">
      <w:pPr>
        <w:pStyle w:val="Textpoznpodarou"/>
      </w:pPr>
      <w:r>
        <w:rPr>
          <w:rStyle w:val="Znakapoznpodarou"/>
        </w:rPr>
        <w:footnoteRef/>
      </w:r>
      <w:r>
        <w:t xml:space="preserve"> </w:t>
      </w:r>
      <w:r w:rsidRPr="002D0B3F">
        <w:t>Výzkum cyklistické dopravy v Praze: Závěrečná zpráva pro TSK. Listopad 2017. Praha: GfK, 2017</w:t>
      </w:r>
      <w:r>
        <w:t>.</w:t>
      </w:r>
    </w:p>
  </w:footnote>
  <w:footnote w:id="7">
    <w:p w14:paraId="7AA23E24" w14:textId="0C2F86F1" w:rsidR="00C8010F" w:rsidRDefault="00663E8C">
      <w:pPr>
        <w:pStyle w:val="Textpoznpodarou"/>
      </w:pPr>
      <w:r>
        <w:rPr>
          <w:rStyle w:val="Znakapoznpodarou"/>
        </w:rPr>
        <w:footnoteRef/>
      </w:r>
      <w:r w:rsidR="00C8010F">
        <w:t>Počet nehod dvou účastníků s účastí cyklisty s těžkým zraněním za období od 2. pololetí 2016 do konce roku 2017, Zdroj: Policie ČR. Praha: 2018.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EF54BE"/>
    <w:multiLevelType w:val="hybridMultilevel"/>
    <w:tmpl w:val="AE78C6A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2CAB6979"/>
    <w:multiLevelType w:val="multilevel"/>
    <w:tmpl w:val="A55AF74C"/>
    <w:lvl w:ilvl="0">
      <w:start w:val="1"/>
      <w:numFmt w:val="bullet"/>
      <w:lvlText w:val=""/>
      <w:lvlJc w:val="left"/>
      <w:pPr>
        <w:tabs>
          <w:tab w:val="num" w:pos="0"/>
        </w:tabs>
        <w:ind w:left="720" w:hanging="360"/>
      </w:pPr>
      <w:rPr>
        <w:rFonts w:ascii="Wingdings 3" w:hAnsi="Wingdings 3" w:hint="default"/>
        <w:color w:val="FF0000"/>
      </w:rPr>
    </w:lvl>
    <w:lvl w:ilvl="1">
      <w:start w:val="1"/>
      <w:numFmt w:val="bullet"/>
      <w:lvlText w:val="o"/>
      <w:lvlJc w:val="left"/>
      <w:pPr>
        <w:tabs>
          <w:tab w:val="num" w:pos="0"/>
        </w:tabs>
        <w:ind w:left="1440" w:hanging="360"/>
      </w:pPr>
      <w:rPr>
        <w:rFonts w:ascii="Courier New" w:hAnsi="Courier New" w:hint="default"/>
        <w:color w:val="E5332E"/>
      </w:rPr>
    </w:lvl>
    <w:lvl w:ilvl="2">
      <w:start w:val="1"/>
      <w:numFmt w:val="bullet"/>
      <w:lvlText w:val=""/>
      <w:lvlJc w:val="left"/>
      <w:pPr>
        <w:tabs>
          <w:tab w:val="num" w:pos="0"/>
        </w:tabs>
        <w:ind w:left="2160" w:hanging="360"/>
      </w:pPr>
      <w:rPr>
        <w:rFonts w:ascii="Wingdings" w:hAnsi="Wingdings" w:hint="default"/>
        <w:color w:val="E5332E"/>
      </w:rPr>
    </w:lvl>
    <w:lvl w:ilvl="3">
      <w:start w:val="1"/>
      <w:numFmt w:val="bullet"/>
      <w:lvlText w:val=""/>
      <w:lvlJc w:val="left"/>
      <w:pPr>
        <w:tabs>
          <w:tab w:val="num" w:pos="0"/>
        </w:tabs>
        <w:ind w:left="2880" w:hanging="360"/>
      </w:pPr>
      <w:rPr>
        <w:rFonts w:ascii="Symbol" w:hAnsi="Symbol" w:hint="default"/>
        <w:color w:val="E5332E"/>
      </w:rPr>
    </w:lvl>
    <w:lvl w:ilvl="4">
      <w:start w:val="1"/>
      <w:numFmt w:val="bullet"/>
      <w:lvlText w:val="o"/>
      <w:lvlJc w:val="left"/>
      <w:pPr>
        <w:tabs>
          <w:tab w:val="num" w:pos="0"/>
        </w:tabs>
        <w:ind w:left="3600" w:hanging="360"/>
      </w:pPr>
      <w:rPr>
        <w:rFonts w:ascii="Courier New" w:hAnsi="Courier New" w:hint="default"/>
      </w:rPr>
    </w:lvl>
    <w:lvl w:ilvl="5">
      <w:start w:val="1"/>
      <w:numFmt w:val="bullet"/>
      <w:lvlText w:val=""/>
      <w:lvlJc w:val="left"/>
      <w:pPr>
        <w:tabs>
          <w:tab w:val="num" w:pos="0"/>
        </w:tabs>
        <w:ind w:left="4320" w:hanging="360"/>
      </w:pPr>
      <w:rPr>
        <w:rFonts w:ascii="Wingdings" w:hAnsi="Wingdings" w:hint="default"/>
      </w:rPr>
    </w:lvl>
    <w:lvl w:ilvl="6">
      <w:start w:val="1"/>
      <w:numFmt w:val="bullet"/>
      <w:lvlText w:val=""/>
      <w:lvlJc w:val="left"/>
      <w:pPr>
        <w:tabs>
          <w:tab w:val="num" w:pos="0"/>
        </w:tabs>
        <w:ind w:left="5040" w:hanging="360"/>
      </w:pPr>
      <w:rPr>
        <w:rFonts w:ascii="Symbol" w:hAnsi="Symbol" w:hint="default"/>
      </w:rPr>
    </w:lvl>
    <w:lvl w:ilvl="7">
      <w:start w:val="1"/>
      <w:numFmt w:val="bullet"/>
      <w:lvlText w:val="o"/>
      <w:lvlJc w:val="left"/>
      <w:pPr>
        <w:tabs>
          <w:tab w:val="num" w:pos="0"/>
        </w:tabs>
        <w:ind w:left="5760" w:hanging="360"/>
      </w:pPr>
      <w:rPr>
        <w:rFonts w:ascii="Courier New" w:hAnsi="Courier New" w:hint="default"/>
      </w:rPr>
    </w:lvl>
    <w:lvl w:ilvl="8">
      <w:start w:val="1"/>
      <w:numFmt w:val="bullet"/>
      <w:lvlText w:val=""/>
      <w:lvlJc w:val="left"/>
      <w:pPr>
        <w:tabs>
          <w:tab w:val="num" w:pos="0"/>
        </w:tabs>
        <w:ind w:left="6480" w:hanging="360"/>
      </w:pPr>
      <w:rPr>
        <w:rFonts w:ascii="Wingdings" w:hAnsi="Wingdings" w:hint="default"/>
      </w:rPr>
    </w:lvl>
  </w:abstractNum>
  <w:abstractNum w:abstractNumId="2" w15:restartNumberingAfterBreak="0">
    <w:nsid w:val="37F625B9"/>
    <w:multiLevelType w:val="hybridMultilevel"/>
    <w:tmpl w:val="C16029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42211E67"/>
    <w:multiLevelType w:val="hybridMultilevel"/>
    <w:tmpl w:val="0AFE2AA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7B6"/>
    <w:rsid w:val="00000233"/>
    <w:rsid w:val="00000725"/>
    <w:rsid w:val="00006F6F"/>
    <w:rsid w:val="0001392B"/>
    <w:rsid w:val="00013F0A"/>
    <w:rsid w:val="00047E5E"/>
    <w:rsid w:val="00053FB9"/>
    <w:rsid w:val="000607D5"/>
    <w:rsid w:val="0007691E"/>
    <w:rsid w:val="00086C53"/>
    <w:rsid w:val="000929FE"/>
    <w:rsid w:val="000942B1"/>
    <w:rsid w:val="000965D9"/>
    <w:rsid w:val="000A58C8"/>
    <w:rsid w:val="000B1C06"/>
    <w:rsid w:val="000B3F7A"/>
    <w:rsid w:val="000C33FD"/>
    <w:rsid w:val="000C7ACA"/>
    <w:rsid w:val="000D1EF5"/>
    <w:rsid w:val="000D51C2"/>
    <w:rsid w:val="000E47AB"/>
    <w:rsid w:val="001005C4"/>
    <w:rsid w:val="00107BD7"/>
    <w:rsid w:val="00112AFC"/>
    <w:rsid w:val="001149C8"/>
    <w:rsid w:val="001157D3"/>
    <w:rsid w:val="00144CE1"/>
    <w:rsid w:val="00153B5F"/>
    <w:rsid w:val="0015717E"/>
    <w:rsid w:val="001738CC"/>
    <w:rsid w:val="001B38F2"/>
    <w:rsid w:val="001B7543"/>
    <w:rsid w:val="001C0CC5"/>
    <w:rsid w:val="001D2F97"/>
    <w:rsid w:val="001D44ED"/>
    <w:rsid w:val="001E7E02"/>
    <w:rsid w:val="00201946"/>
    <w:rsid w:val="0020309B"/>
    <w:rsid w:val="002203E0"/>
    <w:rsid w:val="002427C6"/>
    <w:rsid w:val="00255A9D"/>
    <w:rsid w:val="00266C72"/>
    <w:rsid w:val="002841C0"/>
    <w:rsid w:val="002B34FE"/>
    <w:rsid w:val="002B3FFC"/>
    <w:rsid w:val="002B7829"/>
    <w:rsid w:val="002D0B3F"/>
    <w:rsid w:val="002E62B7"/>
    <w:rsid w:val="002F41B6"/>
    <w:rsid w:val="00313DD7"/>
    <w:rsid w:val="003169D3"/>
    <w:rsid w:val="00317647"/>
    <w:rsid w:val="00323191"/>
    <w:rsid w:val="0032545F"/>
    <w:rsid w:val="00335228"/>
    <w:rsid w:val="00336EDB"/>
    <w:rsid w:val="003742EF"/>
    <w:rsid w:val="00375897"/>
    <w:rsid w:val="00375978"/>
    <w:rsid w:val="003875D5"/>
    <w:rsid w:val="00390D9B"/>
    <w:rsid w:val="003A7359"/>
    <w:rsid w:val="003C7B9A"/>
    <w:rsid w:val="003D5A7E"/>
    <w:rsid w:val="003F0909"/>
    <w:rsid w:val="003F2514"/>
    <w:rsid w:val="003F3649"/>
    <w:rsid w:val="003F4DDC"/>
    <w:rsid w:val="003F5206"/>
    <w:rsid w:val="00404F76"/>
    <w:rsid w:val="0040597D"/>
    <w:rsid w:val="004167B6"/>
    <w:rsid w:val="004209B3"/>
    <w:rsid w:val="0042103C"/>
    <w:rsid w:val="00435619"/>
    <w:rsid w:val="00451259"/>
    <w:rsid w:val="0045319C"/>
    <w:rsid w:val="00453BDC"/>
    <w:rsid w:val="004543D5"/>
    <w:rsid w:val="00484FC7"/>
    <w:rsid w:val="004875E2"/>
    <w:rsid w:val="00491539"/>
    <w:rsid w:val="004A123A"/>
    <w:rsid w:val="004A3496"/>
    <w:rsid w:val="004A3E32"/>
    <w:rsid w:val="004E0D4F"/>
    <w:rsid w:val="004E139C"/>
    <w:rsid w:val="004F3516"/>
    <w:rsid w:val="004F6DF0"/>
    <w:rsid w:val="00503FFB"/>
    <w:rsid w:val="00512101"/>
    <w:rsid w:val="005309D4"/>
    <w:rsid w:val="00533761"/>
    <w:rsid w:val="00533C9C"/>
    <w:rsid w:val="0053774E"/>
    <w:rsid w:val="00541E31"/>
    <w:rsid w:val="005470EF"/>
    <w:rsid w:val="00547F76"/>
    <w:rsid w:val="005600C2"/>
    <w:rsid w:val="00576018"/>
    <w:rsid w:val="005A69B7"/>
    <w:rsid w:val="005A7980"/>
    <w:rsid w:val="005A7F30"/>
    <w:rsid w:val="005B0EA6"/>
    <w:rsid w:val="005D4BC2"/>
    <w:rsid w:val="005D7C70"/>
    <w:rsid w:val="005E1456"/>
    <w:rsid w:val="005E7B42"/>
    <w:rsid w:val="005F1BBE"/>
    <w:rsid w:val="0061561D"/>
    <w:rsid w:val="00616612"/>
    <w:rsid w:val="006267B2"/>
    <w:rsid w:val="00637FB3"/>
    <w:rsid w:val="00645A82"/>
    <w:rsid w:val="00655576"/>
    <w:rsid w:val="00662008"/>
    <w:rsid w:val="00663E8C"/>
    <w:rsid w:val="006B4C86"/>
    <w:rsid w:val="006B748F"/>
    <w:rsid w:val="006B7FDA"/>
    <w:rsid w:val="006D712F"/>
    <w:rsid w:val="006E01F4"/>
    <w:rsid w:val="006E5717"/>
    <w:rsid w:val="00701501"/>
    <w:rsid w:val="007075E2"/>
    <w:rsid w:val="00724D77"/>
    <w:rsid w:val="00762822"/>
    <w:rsid w:val="007703E5"/>
    <w:rsid w:val="00783C4D"/>
    <w:rsid w:val="007A15E1"/>
    <w:rsid w:val="007A3C69"/>
    <w:rsid w:val="007C36B5"/>
    <w:rsid w:val="007C7C1A"/>
    <w:rsid w:val="008419B0"/>
    <w:rsid w:val="00844EE3"/>
    <w:rsid w:val="00847CB7"/>
    <w:rsid w:val="00850ACE"/>
    <w:rsid w:val="00850E46"/>
    <w:rsid w:val="00851DB0"/>
    <w:rsid w:val="00852F97"/>
    <w:rsid w:val="008546E5"/>
    <w:rsid w:val="008614B1"/>
    <w:rsid w:val="00873C5C"/>
    <w:rsid w:val="00887EDF"/>
    <w:rsid w:val="008A7B02"/>
    <w:rsid w:val="008C6947"/>
    <w:rsid w:val="008E2F70"/>
    <w:rsid w:val="00904618"/>
    <w:rsid w:val="00911CD6"/>
    <w:rsid w:val="00911FF2"/>
    <w:rsid w:val="00913075"/>
    <w:rsid w:val="00914238"/>
    <w:rsid w:val="00920CC0"/>
    <w:rsid w:val="009246CA"/>
    <w:rsid w:val="0093376A"/>
    <w:rsid w:val="00953B2C"/>
    <w:rsid w:val="00963763"/>
    <w:rsid w:val="0097142B"/>
    <w:rsid w:val="00984CF1"/>
    <w:rsid w:val="00986EFD"/>
    <w:rsid w:val="00987FD7"/>
    <w:rsid w:val="009A3393"/>
    <w:rsid w:val="009A61D3"/>
    <w:rsid w:val="009B35C6"/>
    <w:rsid w:val="009D144F"/>
    <w:rsid w:val="009D600B"/>
    <w:rsid w:val="009E06AC"/>
    <w:rsid w:val="009E60BD"/>
    <w:rsid w:val="009E6DA6"/>
    <w:rsid w:val="009E7E2D"/>
    <w:rsid w:val="009F412D"/>
    <w:rsid w:val="009F7CBB"/>
    <w:rsid w:val="00A0160C"/>
    <w:rsid w:val="00A2474A"/>
    <w:rsid w:val="00A50DA4"/>
    <w:rsid w:val="00A510A4"/>
    <w:rsid w:val="00A56AD5"/>
    <w:rsid w:val="00A57ACA"/>
    <w:rsid w:val="00A6371F"/>
    <w:rsid w:val="00A770A8"/>
    <w:rsid w:val="00A85AE4"/>
    <w:rsid w:val="00A96637"/>
    <w:rsid w:val="00AA1755"/>
    <w:rsid w:val="00AB2494"/>
    <w:rsid w:val="00AB2DC0"/>
    <w:rsid w:val="00AB3FE3"/>
    <w:rsid w:val="00AD08BF"/>
    <w:rsid w:val="00AD1390"/>
    <w:rsid w:val="00AD5F3E"/>
    <w:rsid w:val="00AF1D4E"/>
    <w:rsid w:val="00AF369C"/>
    <w:rsid w:val="00B02B3C"/>
    <w:rsid w:val="00B02BAA"/>
    <w:rsid w:val="00B05C4A"/>
    <w:rsid w:val="00B05D02"/>
    <w:rsid w:val="00B06D53"/>
    <w:rsid w:val="00B11F2C"/>
    <w:rsid w:val="00B2011B"/>
    <w:rsid w:val="00B20E12"/>
    <w:rsid w:val="00B366EA"/>
    <w:rsid w:val="00B440C8"/>
    <w:rsid w:val="00B45553"/>
    <w:rsid w:val="00B51F52"/>
    <w:rsid w:val="00B54464"/>
    <w:rsid w:val="00B6191B"/>
    <w:rsid w:val="00B67897"/>
    <w:rsid w:val="00B96285"/>
    <w:rsid w:val="00BA2503"/>
    <w:rsid w:val="00BB4257"/>
    <w:rsid w:val="00BC31CC"/>
    <w:rsid w:val="00BE4CE7"/>
    <w:rsid w:val="00BE7006"/>
    <w:rsid w:val="00BF393E"/>
    <w:rsid w:val="00BF729F"/>
    <w:rsid w:val="00C00C77"/>
    <w:rsid w:val="00C00CE3"/>
    <w:rsid w:val="00C027A6"/>
    <w:rsid w:val="00C16076"/>
    <w:rsid w:val="00C2572C"/>
    <w:rsid w:val="00C25E50"/>
    <w:rsid w:val="00C360A9"/>
    <w:rsid w:val="00C42BB4"/>
    <w:rsid w:val="00C60A5A"/>
    <w:rsid w:val="00C660F3"/>
    <w:rsid w:val="00C7087F"/>
    <w:rsid w:val="00C73F93"/>
    <w:rsid w:val="00C8010F"/>
    <w:rsid w:val="00C877AC"/>
    <w:rsid w:val="00C93A8A"/>
    <w:rsid w:val="00CA2E73"/>
    <w:rsid w:val="00CB41D3"/>
    <w:rsid w:val="00CB44FF"/>
    <w:rsid w:val="00CC10EB"/>
    <w:rsid w:val="00CE1D76"/>
    <w:rsid w:val="00D10BCC"/>
    <w:rsid w:val="00D1123E"/>
    <w:rsid w:val="00D156E6"/>
    <w:rsid w:val="00D165D4"/>
    <w:rsid w:val="00D204DD"/>
    <w:rsid w:val="00D43847"/>
    <w:rsid w:val="00D44F0B"/>
    <w:rsid w:val="00D779FF"/>
    <w:rsid w:val="00D9232F"/>
    <w:rsid w:val="00DA32B1"/>
    <w:rsid w:val="00DB00DB"/>
    <w:rsid w:val="00DB3D6E"/>
    <w:rsid w:val="00DB636F"/>
    <w:rsid w:val="00DE4B88"/>
    <w:rsid w:val="00DE561D"/>
    <w:rsid w:val="00DF34C2"/>
    <w:rsid w:val="00DF7270"/>
    <w:rsid w:val="00DF79F9"/>
    <w:rsid w:val="00E060AA"/>
    <w:rsid w:val="00E13CB0"/>
    <w:rsid w:val="00E164B8"/>
    <w:rsid w:val="00E34818"/>
    <w:rsid w:val="00E35A6D"/>
    <w:rsid w:val="00E37107"/>
    <w:rsid w:val="00E447CD"/>
    <w:rsid w:val="00E54CCC"/>
    <w:rsid w:val="00E55E16"/>
    <w:rsid w:val="00E6160C"/>
    <w:rsid w:val="00E87C7E"/>
    <w:rsid w:val="00E9712D"/>
    <w:rsid w:val="00EA2F7A"/>
    <w:rsid w:val="00EA4E45"/>
    <w:rsid w:val="00EA5427"/>
    <w:rsid w:val="00EB0A36"/>
    <w:rsid w:val="00EC2A4F"/>
    <w:rsid w:val="00ED5616"/>
    <w:rsid w:val="00EE231D"/>
    <w:rsid w:val="00EF167D"/>
    <w:rsid w:val="00EF20CA"/>
    <w:rsid w:val="00EF4F37"/>
    <w:rsid w:val="00EF5DB6"/>
    <w:rsid w:val="00F20642"/>
    <w:rsid w:val="00F6382F"/>
    <w:rsid w:val="00F70E7D"/>
    <w:rsid w:val="00F71D59"/>
    <w:rsid w:val="00F751C1"/>
    <w:rsid w:val="00F77FD0"/>
    <w:rsid w:val="00F81857"/>
    <w:rsid w:val="00F9638C"/>
    <w:rsid w:val="00FA2546"/>
    <w:rsid w:val="00FD3A9C"/>
    <w:rsid w:val="00FD4994"/>
    <w:rsid w:val="00FD78E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A61CA"/>
  <w15:docId w15:val="{E47B1993-4CF5-42BF-8C3F-3A15F41F3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C660F3"/>
  </w:style>
  <w:style w:type="paragraph" w:styleId="Nadpis1">
    <w:name w:val="heading 1"/>
    <w:basedOn w:val="Normln"/>
    <w:next w:val="Normln"/>
    <w:link w:val="Nadpis1Char"/>
    <w:uiPriority w:val="9"/>
    <w:qFormat/>
    <w:rsid w:val="00AB3FE3"/>
    <w:pPr>
      <w:keepNext/>
      <w:keepLines/>
      <w:spacing w:before="240" w:after="0"/>
      <w:outlineLvl w:val="0"/>
    </w:pPr>
    <w:rPr>
      <w:rFonts w:eastAsiaTheme="majorEastAsia" w:cstheme="minorHAnsi"/>
      <w:b/>
      <w:color w:val="000000" w:themeColor="text1"/>
      <w:sz w:val="36"/>
      <w:szCs w:val="36"/>
    </w:rPr>
  </w:style>
  <w:style w:type="paragraph" w:styleId="Nadpis2">
    <w:name w:val="heading 2"/>
    <w:basedOn w:val="Normln"/>
    <w:next w:val="Normln"/>
    <w:link w:val="Nadpis2Char"/>
    <w:uiPriority w:val="9"/>
    <w:unhideWhenUsed/>
    <w:qFormat/>
    <w:rsid w:val="009E06AC"/>
    <w:pPr>
      <w:keepNext/>
      <w:keepLines/>
      <w:spacing w:before="480" w:after="0"/>
      <w:outlineLvl w:val="1"/>
    </w:pPr>
    <w:rPr>
      <w:rFonts w:eastAsiaTheme="majorEastAsia" w:cstheme="minorHAnsi"/>
      <w:b/>
      <w:color w:val="019908"/>
      <w:sz w:val="26"/>
      <w:szCs w:val="26"/>
    </w:rPr>
  </w:style>
  <w:style w:type="paragraph" w:styleId="Nadpis3">
    <w:name w:val="heading 3"/>
    <w:basedOn w:val="Normln"/>
    <w:next w:val="Normln"/>
    <w:link w:val="Nadpis3Char"/>
    <w:uiPriority w:val="9"/>
    <w:unhideWhenUsed/>
    <w:qFormat/>
    <w:rsid w:val="003F4DD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167B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167B6"/>
  </w:style>
  <w:style w:type="paragraph" w:styleId="Zpat">
    <w:name w:val="footer"/>
    <w:basedOn w:val="Normln"/>
    <w:link w:val="ZpatChar"/>
    <w:uiPriority w:val="99"/>
    <w:unhideWhenUsed/>
    <w:rsid w:val="004167B6"/>
    <w:pPr>
      <w:tabs>
        <w:tab w:val="center" w:pos="4536"/>
        <w:tab w:val="right" w:pos="9072"/>
      </w:tabs>
      <w:spacing w:after="0" w:line="240" w:lineRule="auto"/>
    </w:pPr>
  </w:style>
  <w:style w:type="character" w:customStyle="1" w:styleId="ZpatChar">
    <w:name w:val="Zápatí Char"/>
    <w:basedOn w:val="Standardnpsmoodstavce"/>
    <w:link w:val="Zpat"/>
    <w:uiPriority w:val="99"/>
    <w:rsid w:val="004167B6"/>
  </w:style>
  <w:style w:type="character" w:customStyle="1" w:styleId="Nadpis1Char">
    <w:name w:val="Nadpis 1 Char"/>
    <w:basedOn w:val="Standardnpsmoodstavce"/>
    <w:link w:val="Nadpis1"/>
    <w:uiPriority w:val="9"/>
    <w:rsid w:val="00AB3FE3"/>
    <w:rPr>
      <w:rFonts w:eastAsiaTheme="majorEastAsia" w:cstheme="minorHAnsi"/>
      <w:b/>
      <w:color w:val="000000" w:themeColor="text1"/>
      <w:sz w:val="36"/>
      <w:szCs w:val="36"/>
    </w:rPr>
  </w:style>
  <w:style w:type="paragraph" w:styleId="Titulek">
    <w:name w:val="caption"/>
    <w:basedOn w:val="Normln"/>
    <w:next w:val="Normln"/>
    <w:uiPriority w:val="35"/>
    <w:unhideWhenUsed/>
    <w:qFormat/>
    <w:rsid w:val="00701501"/>
    <w:pPr>
      <w:spacing w:after="200" w:line="240" w:lineRule="auto"/>
    </w:pPr>
    <w:rPr>
      <w:i/>
      <w:iCs/>
      <w:color w:val="44546A" w:themeColor="text2"/>
      <w:sz w:val="18"/>
      <w:szCs w:val="18"/>
    </w:rPr>
  </w:style>
  <w:style w:type="character" w:customStyle="1" w:styleId="Nadpis2Char">
    <w:name w:val="Nadpis 2 Char"/>
    <w:basedOn w:val="Standardnpsmoodstavce"/>
    <w:link w:val="Nadpis2"/>
    <w:uiPriority w:val="9"/>
    <w:rsid w:val="009E06AC"/>
    <w:rPr>
      <w:rFonts w:eastAsiaTheme="majorEastAsia" w:cstheme="minorHAnsi"/>
      <w:b/>
      <w:color w:val="019908"/>
      <w:sz w:val="26"/>
      <w:szCs w:val="26"/>
    </w:rPr>
  </w:style>
  <w:style w:type="character" w:customStyle="1" w:styleId="Nadpis3Char">
    <w:name w:val="Nadpis 3 Char"/>
    <w:basedOn w:val="Standardnpsmoodstavce"/>
    <w:link w:val="Nadpis3"/>
    <w:uiPriority w:val="9"/>
    <w:rsid w:val="003F4DDC"/>
    <w:rPr>
      <w:rFonts w:asciiTheme="majorHAnsi" w:eastAsiaTheme="majorEastAsia" w:hAnsiTheme="majorHAnsi" w:cstheme="majorBidi"/>
      <w:color w:val="1F3763" w:themeColor="accent1" w:themeShade="7F"/>
      <w:sz w:val="24"/>
      <w:szCs w:val="24"/>
    </w:rPr>
  </w:style>
  <w:style w:type="character" w:styleId="Odkaznakoment">
    <w:name w:val="annotation reference"/>
    <w:basedOn w:val="Standardnpsmoodstavce"/>
    <w:uiPriority w:val="99"/>
    <w:semiHidden/>
    <w:unhideWhenUsed/>
    <w:rsid w:val="00B20E12"/>
    <w:rPr>
      <w:sz w:val="16"/>
      <w:szCs w:val="16"/>
    </w:rPr>
  </w:style>
  <w:style w:type="paragraph" w:styleId="Textkomente">
    <w:name w:val="annotation text"/>
    <w:basedOn w:val="Normln"/>
    <w:link w:val="TextkomenteChar"/>
    <w:uiPriority w:val="99"/>
    <w:semiHidden/>
    <w:unhideWhenUsed/>
    <w:rsid w:val="00B20E12"/>
    <w:pPr>
      <w:spacing w:line="240" w:lineRule="auto"/>
    </w:pPr>
    <w:rPr>
      <w:sz w:val="20"/>
      <w:szCs w:val="20"/>
    </w:rPr>
  </w:style>
  <w:style w:type="character" w:customStyle="1" w:styleId="TextkomenteChar">
    <w:name w:val="Text komentáře Char"/>
    <w:basedOn w:val="Standardnpsmoodstavce"/>
    <w:link w:val="Textkomente"/>
    <w:uiPriority w:val="99"/>
    <w:semiHidden/>
    <w:rsid w:val="00B20E12"/>
    <w:rPr>
      <w:sz w:val="20"/>
      <w:szCs w:val="20"/>
    </w:rPr>
  </w:style>
  <w:style w:type="paragraph" w:styleId="Pedmtkomente">
    <w:name w:val="annotation subject"/>
    <w:basedOn w:val="Textkomente"/>
    <w:next w:val="Textkomente"/>
    <w:link w:val="PedmtkomenteChar"/>
    <w:uiPriority w:val="99"/>
    <w:semiHidden/>
    <w:unhideWhenUsed/>
    <w:rsid w:val="00B20E12"/>
    <w:rPr>
      <w:b/>
      <w:bCs/>
    </w:rPr>
  </w:style>
  <w:style w:type="character" w:customStyle="1" w:styleId="PedmtkomenteChar">
    <w:name w:val="Předmět komentáře Char"/>
    <w:basedOn w:val="TextkomenteChar"/>
    <w:link w:val="Pedmtkomente"/>
    <w:uiPriority w:val="99"/>
    <w:semiHidden/>
    <w:rsid w:val="00B20E12"/>
    <w:rPr>
      <w:b/>
      <w:bCs/>
      <w:sz w:val="20"/>
      <w:szCs w:val="20"/>
    </w:rPr>
  </w:style>
  <w:style w:type="paragraph" w:styleId="Textbubliny">
    <w:name w:val="Balloon Text"/>
    <w:basedOn w:val="Normln"/>
    <w:link w:val="TextbublinyChar"/>
    <w:uiPriority w:val="99"/>
    <w:semiHidden/>
    <w:unhideWhenUsed/>
    <w:rsid w:val="00B20E12"/>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B20E12"/>
    <w:rPr>
      <w:rFonts w:ascii="Segoe UI" w:hAnsi="Segoe UI" w:cs="Segoe UI"/>
      <w:sz w:val="18"/>
      <w:szCs w:val="18"/>
    </w:rPr>
  </w:style>
  <w:style w:type="paragraph" w:styleId="Odstavecseseznamem">
    <w:name w:val="List Paragraph"/>
    <w:basedOn w:val="Normln"/>
    <w:uiPriority w:val="34"/>
    <w:qFormat/>
    <w:rsid w:val="00BB4257"/>
    <w:pPr>
      <w:ind w:left="720"/>
      <w:contextualSpacing/>
    </w:pPr>
  </w:style>
  <w:style w:type="table" w:styleId="Mkatabulky">
    <w:name w:val="Table Grid"/>
    <w:basedOn w:val="Normlntabulka"/>
    <w:uiPriority w:val="39"/>
    <w:rsid w:val="00984C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vtltabulkasmkou1zvraznn11">
    <w:name w:val="Světlá tabulka s mřížkou 1 – zvýraznění 11"/>
    <w:basedOn w:val="Normlntabulka"/>
    <w:uiPriority w:val="46"/>
    <w:rsid w:val="00512101"/>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Hypertextovodkaz">
    <w:name w:val="Hyperlink"/>
    <w:basedOn w:val="Standardnpsmoodstavce"/>
    <w:uiPriority w:val="99"/>
    <w:unhideWhenUsed/>
    <w:rsid w:val="008419B0"/>
    <w:rPr>
      <w:color w:val="0563C1" w:themeColor="hyperlink"/>
      <w:u w:val="single"/>
    </w:rPr>
  </w:style>
  <w:style w:type="character" w:customStyle="1" w:styleId="Nevyeenzmnka1">
    <w:name w:val="Nevyřešená zmínka1"/>
    <w:basedOn w:val="Standardnpsmoodstavce"/>
    <w:uiPriority w:val="99"/>
    <w:semiHidden/>
    <w:unhideWhenUsed/>
    <w:rsid w:val="008419B0"/>
    <w:rPr>
      <w:color w:val="808080"/>
      <w:shd w:val="clear" w:color="auto" w:fill="E6E6E6"/>
    </w:rPr>
  </w:style>
  <w:style w:type="paragraph" w:styleId="Revize">
    <w:name w:val="Revision"/>
    <w:hidden/>
    <w:uiPriority w:val="99"/>
    <w:semiHidden/>
    <w:rsid w:val="00F9638C"/>
    <w:pPr>
      <w:spacing w:after="0" w:line="240" w:lineRule="auto"/>
    </w:pPr>
  </w:style>
  <w:style w:type="character" w:customStyle="1" w:styleId="Nevyeenzmnka2">
    <w:name w:val="Nevyřešená zmínka2"/>
    <w:basedOn w:val="Standardnpsmoodstavce"/>
    <w:uiPriority w:val="99"/>
    <w:semiHidden/>
    <w:unhideWhenUsed/>
    <w:rsid w:val="004E0D4F"/>
    <w:rPr>
      <w:color w:val="808080"/>
      <w:shd w:val="clear" w:color="auto" w:fill="E6E6E6"/>
    </w:rPr>
  </w:style>
  <w:style w:type="character" w:customStyle="1" w:styleId="il">
    <w:name w:val="il"/>
    <w:basedOn w:val="Standardnpsmoodstavce"/>
    <w:rsid w:val="00A50DA4"/>
  </w:style>
  <w:style w:type="paragraph" w:styleId="Obsah1">
    <w:name w:val="toc 1"/>
    <w:basedOn w:val="Normln"/>
    <w:next w:val="Normln"/>
    <w:autoRedefine/>
    <w:uiPriority w:val="39"/>
    <w:unhideWhenUsed/>
    <w:rsid w:val="0045319C"/>
    <w:pPr>
      <w:tabs>
        <w:tab w:val="right" w:leader="dot" w:pos="9062"/>
      </w:tabs>
      <w:spacing w:after="100"/>
    </w:pPr>
    <w:rPr>
      <w:b/>
      <w:noProof/>
      <w:sz w:val="26"/>
      <w:szCs w:val="26"/>
    </w:rPr>
  </w:style>
  <w:style w:type="paragraph" w:styleId="Normlnweb">
    <w:name w:val="Normal (Web)"/>
    <w:basedOn w:val="Normln"/>
    <w:uiPriority w:val="99"/>
    <w:semiHidden/>
    <w:unhideWhenUsed/>
    <w:rsid w:val="005F1BBE"/>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Zdraznn">
    <w:name w:val="Emphasis"/>
    <w:basedOn w:val="Standardnpsmoodstavce"/>
    <w:uiPriority w:val="20"/>
    <w:qFormat/>
    <w:rsid w:val="005F1BBE"/>
    <w:rPr>
      <w:i/>
      <w:iCs/>
    </w:rPr>
  </w:style>
  <w:style w:type="paragraph" w:customStyle="1" w:styleId="Default">
    <w:name w:val="Default"/>
    <w:rsid w:val="00616612"/>
    <w:pPr>
      <w:autoSpaceDE w:val="0"/>
      <w:autoSpaceDN w:val="0"/>
      <w:adjustRightInd w:val="0"/>
      <w:spacing w:after="0" w:line="240" w:lineRule="auto"/>
    </w:pPr>
    <w:rPr>
      <w:rFonts w:ascii="Arial" w:hAnsi="Arial" w:cs="Arial"/>
      <w:color w:val="000000"/>
      <w:sz w:val="24"/>
      <w:szCs w:val="24"/>
    </w:rPr>
  </w:style>
  <w:style w:type="character" w:styleId="Sledovanodkaz">
    <w:name w:val="FollowedHyperlink"/>
    <w:basedOn w:val="Standardnpsmoodstavce"/>
    <w:uiPriority w:val="99"/>
    <w:semiHidden/>
    <w:unhideWhenUsed/>
    <w:rsid w:val="005E7B42"/>
    <w:rPr>
      <w:color w:val="954F72" w:themeColor="followedHyperlink"/>
      <w:u w:val="single"/>
    </w:rPr>
  </w:style>
  <w:style w:type="paragraph" w:styleId="Obsah2">
    <w:name w:val="toc 2"/>
    <w:basedOn w:val="Normln"/>
    <w:next w:val="Normln"/>
    <w:autoRedefine/>
    <w:uiPriority w:val="39"/>
    <w:unhideWhenUsed/>
    <w:rsid w:val="0045319C"/>
    <w:pPr>
      <w:ind w:left="220"/>
    </w:pPr>
  </w:style>
  <w:style w:type="paragraph" w:styleId="Obsah3">
    <w:name w:val="toc 3"/>
    <w:basedOn w:val="Normln"/>
    <w:next w:val="Normln"/>
    <w:autoRedefine/>
    <w:uiPriority w:val="39"/>
    <w:unhideWhenUsed/>
    <w:rsid w:val="0045319C"/>
    <w:pPr>
      <w:ind w:left="440"/>
    </w:pPr>
  </w:style>
  <w:style w:type="paragraph" w:styleId="Obsah4">
    <w:name w:val="toc 4"/>
    <w:basedOn w:val="Normln"/>
    <w:next w:val="Normln"/>
    <w:autoRedefine/>
    <w:uiPriority w:val="39"/>
    <w:unhideWhenUsed/>
    <w:rsid w:val="0045319C"/>
    <w:pPr>
      <w:ind w:left="660"/>
    </w:pPr>
  </w:style>
  <w:style w:type="paragraph" w:styleId="Obsah5">
    <w:name w:val="toc 5"/>
    <w:basedOn w:val="Normln"/>
    <w:next w:val="Normln"/>
    <w:autoRedefine/>
    <w:uiPriority w:val="39"/>
    <w:unhideWhenUsed/>
    <w:rsid w:val="0045319C"/>
    <w:pPr>
      <w:ind w:left="880"/>
    </w:pPr>
  </w:style>
  <w:style w:type="paragraph" w:styleId="Obsah6">
    <w:name w:val="toc 6"/>
    <w:basedOn w:val="Normln"/>
    <w:next w:val="Normln"/>
    <w:autoRedefine/>
    <w:uiPriority w:val="39"/>
    <w:unhideWhenUsed/>
    <w:rsid w:val="0045319C"/>
    <w:pPr>
      <w:ind w:left="1100"/>
    </w:pPr>
  </w:style>
  <w:style w:type="paragraph" w:styleId="Obsah7">
    <w:name w:val="toc 7"/>
    <w:basedOn w:val="Normln"/>
    <w:next w:val="Normln"/>
    <w:autoRedefine/>
    <w:uiPriority w:val="39"/>
    <w:unhideWhenUsed/>
    <w:rsid w:val="0045319C"/>
    <w:pPr>
      <w:ind w:left="1320"/>
    </w:pPr>
  </w:style>
  <w:style w:type="paragraph" w:styleId="Obsah8">
    <w:name w:val="toc 8"/>
    <w:basedOn w:val="Normln"/>
    <w:next w:val="Normln"/>
    <w:autoRedefine/>
    <w:uiPriority w:val="39"/>
    <w:unhideWhenUsed/>
    <w:rsid w:val="0045319C"/>
    <w:pPr>
      <w:ind w:left="1540"/>
    </w:pPr>
  </w:style>
  <w:style w:type="paragraph" w:styleId="Obsah9">
    <w:name w:val="toc 9"/>
    <w:basedOn w:val="Normln"/>
    <w:next w:val="Normln"/>
    <w:autoRedefine/>
    <w:uiPriority w:val="39"/>
    <w:unhideWhenUsed/>
    <w:rsid w:val="0045319C"/>
    <w:pPr>
      <w:ind w:left="1760"/>
    </w:pPr>
  </w:style>
  <w:style w:type="table" w:customStyle="1" w:styleId="PUMPATabulka">
    <w:name w:val="PUMPA Tabulka"/>
    <w:basedOn w:val="Normlntabulka"/>
    <w:uiPriority w:val="99"/>
    <w:rsid w:val="009E6DA6"/>
    <w:pPr>
      <w:spacing w:after="0" w:line="280" w:lineRule="exact"/>
    </w:pPr>
    <w:rPr>
      <w:rFonts w:ascii="Lucida Sans Unicode" w:hAnsi="Lucida Sans Unicode"/>
      <w:sz w:val="20"/>
      <w:szCs w:val="24"/>
    </w:rPr>
    <w:tblPr>
      <w:tblStyleRowBandSize w:val="1"/>
    </w:tblPr>
    <w:tcPr>
      <w:shd w:val="clear" w:color="auto" w:fill="FFFFFF" w:themeFill="background1"/>
      <w:tcMar>
        <w:top w:w="85" w:type="dxa"/>
      </w:tcMar>
      <w:vAlign w:val="bottom"/>
    </w:tcPr>
    <w:tblStylePr w:type="firstRow">
      <w:rPr>
        <w:b/>
        <w:color w:val="FFFFFF" w:themeColor="background1"/>
      </w:rPr>
      <w:tblPr/>
      <w:trPr>
        <w:tblHeader/>
      </w:trPr>
      <w:tcPr>
        <w:shd w:val="clear" w:color="auto" w:fill="4472C4" w:themeFill="accent1"/>
      </w:tcPr>
    </w:tblStylePr>
    <w:tblStylePr w:type="firstCol">
      <w:rPr>
        <w:b/>
        <w:color w:val="FFFFFF" w:themeColor="background1"/>
      </w:rPr>
      <w:tblPr/>
      <w:tcPr>
        <w:shd w:val="clear" w:color="auto" w:fill="4472C4" w:themeFill="accent1"/>
      </w:tcPr>
    </w:tblStylePr>
    <w:tblStylePr w:type="band2Horz">
      <w:tblPr/>
      <w:tcPr>
        <w:shd w:val="clear" w:color="auto" w:fill="DEEAF6" w:themeFill="accent5" w:themeFillTint="33"/>
      </w:tcPr>
    </w:tblStylePr>
  </w:style>
  <w:style w:type="paragraph" w:styleId="Textpoznpodarou">
    <w:name w:val="footnote text"/>
    <w:basedOn w:val="Normln"/>
    <w:link w:val="TextpoznpodarouChar"/>
    <w:uiPriority w:val="99"/>
    <w:semiHidden/>
    <w:unhideWhenUsed/>
    <w:rsid w:val="00887EDF"/>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887EDF"/>
    <w:rPr>
      <w:sz w:val="20"/>
      <w:szCs w:val="20"/>
    </w:rPr>
  </w:style>
  <w:style w:type="character" w:styleId="Znakapoznpodarou">
    <w:name w:val="footnote reference"/>
    <w:basedOn w:val="Standardnpsmoodstavce"/>
    <w:uiPriority w:val="99"/>
    <w:semiHidden/>
    <w:unhideWhenUsed/>
    <w:rsid w:val="00887EDF"/>
    <w:rPr>
      <w:vertAlign w:val="superscript"/>
    </w:rPr>
  </w:style>
  <w:style w:type="character" w:customStyle="1" w:styleId="Nevyeenzmnka3">
    <w:name w:val="Nevyřešená zmínka3"/>
    <w:basedOn w:val="Standardnpsmoodstavce"/>
    <w:uiPriority w:val="99"/>
    <w:semiHidden/>
    <w:unhideWhenUsed/>
    <w:rsid w:val="00533C9C"/>
    <w:rPr>
      <w:color w:val="808080"/>
      <w:shd w:val="clear" w:color="auto" w:fill="E6E6E6"/>
    </w:rPr>
  </w:style>
  <w:style w:type="character" w:customStyle="1" w:styleId="UnresolvedMention">
    <w:name w:val="Unresolved Mention"/>
    <w:basedOn w:val="Standardnpsmoodstavce"/>
    <w:uiPriority w:val="99"/>
    <w:semiHidden/>
    <w:unhideWhenUsed/>
    <w:rsid w:val="00CC10E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476594">
      <w:bodyDiv w:val="1"/>
      <w:marLeft w:val="0"/>
      <w:marRight w:val="0"/>
      <w:marTop w:val="0"/>
      <w:marBottom w:val="0"/>
      <w:divBdr>
        <w:top w:val="none" w:sz="0" w:space="0" w:color="auto"/>
        <w:left w:val="none" w:sz="0" w:space="0" w:color="auto"/>
        <w:bottom w:val="none" w:sz="0" w:space="0" w:color="auto"/>
        <w:right w:val="none" w:sz="0" w:space="0" w:color="auto"/>
      </w:divBdr>
    </w:div>
    <w:div w:id="354576132">
      <w:bodyDiv w:val="1"/>
      <w:marLeft w:val="0"/>
      <w:marRight w:val="0"/>
      <w:marTop w:val="0"/>
      <w:marBottom w:val="0"/>
      <w:divBdr>
        <w:top w:val="none" w:sz="0" w:space="0" w:color="auto"/>
        <w:left w:val="none" w:sz="0" w:space="0" w:color="auto"/>
        <w:bottom w:val="none" w:sz="0" w:space="0" w:color="auto"/>
        <w:right w:val="none" w:sz="0" w:space="0" w:color="auto"/>
      </w:divBdr>
    </w:div>
    <w:div w:id="513541115">
      <w:bodyDiv w:val="1"/>
      <w:marLeft w:val="0"/>
      <w:marRight w:val="0"/>
      <w:marTop w:val="0"/>
      <w:marBottom w:val="0"/>
      <w:divBdr>
        <w:top w:val="none" w:sz="0" w:space="0" w:color="auto"/>
        <w:left w:val="none" w:sz="0" w:space="0" w:color="auto"/>
        <w:bottom w:val="none" w:sz="0" w:space="0" w:color="auto"/>
        <w:right w:val="none" w:sz="0" w:space="0" w:color="auto"/>
      </w:divBdr>
    </w:div>
    <w:div w:id="546916549">
      <w:bodyDiv w:val="1"/>
      <w:marLeft w:val="0"/>
      <w:marRight w:val="0"/>
      <w:marTop w:val="0"/>
      <w:marBottom w:val="0"/>
      <w:divBdr>
        <w:top w:val="none" w:sz="0" w:space="0" w:color="auto"/>
        <w:left w:val="none" w:sz="0" w:space="0" w:color="auto"/>
        <w:bottom w:val="none" w:sz="0" w:space="0" w:color="auto"/>
        <w:right w:val="none" w:sz="0" w:space="0" w:color="auto"/>
      </w:divBdr>
    </w:div>
    <w:div w:id="551385460">
      <w:bodyDiv w:val="1"/>
      <w:marLeft w:val="0"/>
      <w:marRight w:val="0"/>
      <w:marTop w:val="0"/>
      <w:marBottom w:val="0"/>
      <w:divBdr>
        <w:top w:val="none" w:sz="0" w:space="0" w:color="auto"/>
        <w:left w:val="none" w:sz="0" w:space="0" w:color="auto"/>
        <w:bottom w:val="none" w:sz="0" w:space="0" w:color="auto"/>
        <w:right w:val="none" w:sz="0" w:space="0" w:color="auto"/>
      </w:divBdr>
    </w:div>
    <w:div w:id="676274156">
      <w:bodyDiv w:val="1"/>
      <w:marLeft w:val="0"/>
      <w:marRight w:val="0"/>
      <w:marTop w:val="0"/>
      <w:marBottom w:val="0"/>
      <w:divBdr>
        <w:top w:val="none" w:sz="0" w:space="0" w:color="auto"/>
        <w:left w:val="none" w:sz="0" w:space="0" w:color="auto"/>
        <w:bottom w:val="none" w:sz="0" w:space="0" w:color="auto"/>
        <w:right w:val="none" w:sz="0" w:space="0" w:color="auto"/>
      </w:divBdr>
    </w:div>
    <w:div w:id="726613611">
      <w:bodyDiv w:val="1"/>
      <w:marLeft w:val="0"/>
      <w:marRight w:val="0"/>
      <w:marTop w:val="0"/>
      <w:marBottom w:val="0"/>
      <w:divBdr>
        <w:top w:val="none" w:sz="0" w:space="0" w:color="auto"/>
        <w:left w:val="none" w:sz="0" w:space="0" w:color="auto"/>
        <w:bottom w:val="none" w:sz="0" w:space="0" w:color="auto"/>
        <w:right w:val="none" w:sz="0" w:space="0" w:color="auto"/>
      </w:divBdr>
    </w:div>
    <w:div w:id="770005724">
      <w:bodyDiv w:val="1"/>
      <w:marLeft w:val="0"/>
      <w:marRight w:val="0"/>
      <w:marTop w:val="0"/>
      <w:marBottom w:val="0"/>
      <w:divBdr>
        <w:top w:val="none" w:sz="0" w:space="0" w:color="auto"/>
        <w:left w:val="none" w:sz="0" w:space="0" w:color="auto"/>
        <w:bottom w:val="none" w:sz="0" w:space="0" w:color="auto"/>
        <w:right w:val="none" w:sz="0" w:space="0" w:color="auto"/>
      </w:divBdr>
    </w:div>
    <w:div w:id="785394552">
      <w:bodyDiv w:val="1"/>
      <w:marLeft w:val="0"/>
      <w:marRight w:val="0"/>
      <w:marTop w:val="0"/>
      <w:marBottom w:val="0"/>
      <w:divBdr>
        <w:top w:val="none" w:sz="0" w:space="0" w:color="auto"/>
        <w:left w:val="none" w:sz="0" w:space="0" w:color="auto"/>
        <w:bottom w:val="none" w:sz="0" w:space="0" w:color="auto"/>
        <w:right w:val="none" w:sz="0" w:space="0" w:color="auto"/>
      </w:divBdr>
    </w:div>
    <w:div w:id="992218478">
      <w:bodyDiv w:val="1"/>
      <w:marLeft w:val="0"/>
      <w:marRight w:val="0"/>
      <w:marTop w:val="0"/>
      <w:marBottom w:val="0"/>
      <w:divBdr>
        <w:top w:val="none" w:sz="0" w:space="0" w:color="auto"/>
        <w:left w:val="none" w:sz="0" w:space="0" w:color="auto"/>
        <w:bottom w:val="none" w:sz="0" w:space="0" w:color="auto"/>
        <w:right w:val="none" w:sz="0" w:space="0" w:color="auto"/>
      </w:divBdr>
    </w:div>
    <w:div w:id="1087270615">
      <w:bodyDiv w:val="1"/>
      <w:marLeft w:val="0"/>
      <w:marRight w:val="0"/>
      <w:marTop w:val="0"/>
      <w:marBottom w:val="0"/>
      <w:divBdr>
        <w:top w:val="none" w:sz="0" w:space="0" w:color="auto"/>
        <w:left w:val="none" w:sz="0" w:space="0" w:color="auto"/>
        <w:bottom w:val="none" w:sz="0" w:space="0" w:color="auto"/>
        <w:right w:val="none" w:sz="0" w:space="0" w:color="auto"/>
      </w:divBdr>
    </w:div>
    <w:div w:id="1286154410">
      <w:bodyDiv w:val="1"/>
      <w:marLeft w:val="0"/>
      <w:marRight w:val="0"/>
      <w:marTop w:val="0"/>
      <w:marBottom w:val="0"/>
      <w:divBdr>
        <w:top w:val="none" w:sz="0" w:space="0" w:color="auto"/>
        <w:left w:val="none" w:sz="0" w:space="0" w:color="auto"/>
        <w:bottom w:val="none" w:sz="0" w:space="0" w:color="auto"/>
        <w:right w:val="none" w:sz="0" w:space="0" w:color="auto"/>
      </w:divBdr>
    </w:div>
    <w:div w:id="1481539150">
      <w:bodyDiv w:val="1"/>
      <w:marLeft w:val="0"/>
      <w:marRight w:val="0"/>
      <w:marTop w:val="0"/>
      <w:marBottom w:val="0"/>
      <w:divBdr>
        <w:top w:val="none" w:sz="0" w:space="0" w:color="auto"/>
        <w:left w:val="none" w:sz="0" w:space="0" w:color="auto"/>
        <w:bottom w:val="none" w:sz="0" w:space="0" w:color="auto"/>
        <w:right w:val="none" w:sz="0" w:space="0" w:color="auto"/>
      </w:divBdr>
    </w:div>
    <w:div w:id="1488128190">
      <w:bodyDiv w:val="1"/>
      <w:marLeft w:val="0"/>
      <w:marRight w:val="0"/>
      <w:marTop w:val="0"/>
      <w:marBottom w:val="0"/>
      <w:divBdr>
        <w:top w:val="none" w:sz="0" w:space="0" w:color="auto"/>
        <w:left w:val="none" w:sz="0" w:space="0" w:color="auto"/>
        <w:bottom w:val="none" w:sz="0" w:space="0" w:color="auto"/>
        <w:right w:val="none" w:sz="0" w:space="0" w:color="auto"/>
      </w:divBdr>
    </w:div>
    <w:div w:id="1592199577">
      <w:bodyDiv w:val="1"/>
      <w:marLeft w:val="0"/>
      <w:marRight w:val="0"/>
      <w:marTop w:val="0"/>
      <w:marBottom w:val="0"/>
      <w:divBdr>
        <w:top w:val="none" w:sz="0" w:space="0" w:color="auto"/>
        <w:left w:val="none" w:sz="0" w:space="0" w:color="auto"/>
        <w:bottom w:val="none" w:sz="0" w:space="0" w:color="auto"/>
        <w:right w:val="none" w:sz="0" w:space="0" w:color="auto"/>
      </w:divBdr>
    </w:div>
    <w:div w:id="2061634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hyperlink" Target="https://www.facebook.com/jezdimjakoclovek/" TargetMode="External"/><Relationship Id="rId25" Type="http://schemas.openxmlformats.org/officeDocument/2006/relationships/image" Target="media/image15.png"/><Relationship Id="rId33"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www.cistoustopou.cz/" TargetMode="External"/><Relationship Id="rId20" Type="http://schemas.openxmlformats.org/officeDocument/2006/relationships/image" Target="media/image10.png"/><Relationship Id="rId29" Type="http://schemas.openxmlformats.org/officeDocument/2006/relationships/hyperlink" Target="mailto:sylva.svihelova@praha.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hyperlink" Target="mailto:alzbeta.belicova@epicpr.cz" TargetMode="Externa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8.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první prvek a datum" Version="1987">
  <b:Source>
    <b:Tag>Poč</b:Tag>
    <b:SourceType>Misc</b:SourceType>
    <b:Guid>{A28EEAB7-0FAB-4694-9282-32AA202D7A92}</b:Guid>
    <b:Title>Počty a následky nehod s účastí cyklistů</b:Title>
    <b:RefOrder>2</b:RefOrder>
  </b:Source>
  <b:Source>
    <b:Tag>Výz17</b:Tag>
    <b:SourceType>Misc</b:SourceType>
    <b:Guid>{2897E8E8-90CE-4045-A481-846465848953}</b:Guid>
    <b:Title>Výzkum cyklistické dopravy v Praze</b:Title>
    <b:PublicationTitle>Závěrečná zpráva</b:PublicationTitle>
    <b:Year>2017</b:Year>
    <b:City>Praha</b:City>
    <b:Publisher>GfK</b:Publisher>
    <b:RefOrder>1</b:RefOrder>
  </b:Source>
</b:Sources>
</file>

<file path=customXml/itemProps1.xml><?xml version="1.0" encoding="utf-8"?>
<ds:datastoreItem xmlns:ds="http://schemas.openxmlformats.org/officeDocument/2006/customXml" ds:itemID="{19029B8D-61D3-4EBF-AD94-BFC85D103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2846</Words>
  <Characters>16792</Characters>
  <Application>Microsoft Office Word</Application>
  <DocSecurity>0</DocSecurity>
  <Lines>139</Lines>
  <Paragraphs>39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Epic PR</dc:creator>
  <cp:lastModifiedBy>Chadrabová Lucie (MHMP, RFD)</cp:lastModifiedBy>
  <cp:revision>4</cp:revision>
  <cp:lastPrinted>2018-03-26T10:02:00Z</cp:lastPrinted>
  <dcterms:created xsi:type="dcterms:W3CDTF">2018-05-09T12:37:00Z</dcterms:created>
  <dcterms:modified xsi:type="dcterms:W3CDTF">2018-05-09T12:38:00Z</dcterms:modified>
</cp:coreProperties>
</file>