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7438E" w14:textId="77777777" w:rsidR="00A552E0" w:rsidRPr="006B6B21" w:rsidRDefault="00A552E0">
      <w:pPr>
        <w:rPr>
          <w:rFonts w:ascii="Arial" w:hAnsi="Arial" w:cs="Arial"/>
          <w:sz w:val="22"/>
          <w:szCs w:val="22"/>
        </w:rPr>
      </w:pPr>
    </w:p>
    <w:p w14:paraId="435788AF" w14:textId="77777777" w:rsidR="00A552E0" w:rsidRPr="006B6B21" w:rsidRDefault="00A552E0">
      <w:pPr>
        <w:jc w:val="right"/>
        <w:rPr>
          <w:rFonts w:ascii="Arial" w:hAnsi="Arial" w:cs="Arial"/>
          <w:sz w:val="22"/>
          <w:szCs w:val="22"/>
        </w:rPr>
      </w:pPr>
      <w:r w:rsidRPr="006B6B21">
        <w:rPr>
          <w:rFonts w:ascii="Arial" w:hAnsi="Arial" w:cs="Arial"/>
          <w:sz w:val="22"/>
          <w:szCs w:val="22"/>
        </w:rPr>
        <w:t>Příloha č.</w:t>
      </w:r>
      <w:r w:rsidR="00264EEB" w:rsidRPr="006B6B21">
        <w:rPr>
          <w:rFonts w:ascii="Arial" w:hAnsi="Arial" w:cs="Arial"/>
          <w:sz w:val="22"/>
          <w:szCs w:val="22"/>
        </w:rPr>
        <w:t xml:space="preserve"> </w:t>
      </w:r>
      <w:r w:rsidRPr="006B6B21">
        <w:rPr>
          <w:rFonts w:ascii="Arial" w:hAnsi="Arial" w:cs="Arial"/>
          <w:sz w:val="22"/>
          <w:szCs w:val="22"/>
        </w:rPr>
        <w:t>10</w:t>
      </w:r>
      <w:r w:rsidR="0044084B" w:rsidRPr="006B6B21">
        <w:rPr>
          <w:rFonts w:ascii="Arial" w:hAnsi="Arial" w:cs="Arial"/>
          <w:sz w:val="22"/>
          <w:szCs w:val="22"/>
        </w:rPr>
        <w:t xml:space="preserve"> k obecně závazné vyhlášce č. 55/2000 Sb. hl. m. Prahy</w:t>
      </w:r>
    </w:p>
    <w:p w14:paraId="10238336" w14:textId="77777777" w:rsidR="00A552E0" w:rsidRPr="006B6B21" w:rsidRDefault="00A552E0">
      <w:pPr>
        <w:rPr>
          <w:rFonts w:ascii="Arial" w:hAnsi="Arial" w:cs="Arial"/>
          <w:sz w:val="22"/>
          <w:szCs w:val="22"/>
        </w:rPr>
      </w:pPr>
    </w:p>
    <w:p w14:paraId="3D6D55BB" w14:textId="77777777" w:rsidR="0044084B" w:rsidRPr="006B6B21" w:rsidRDefault="0044084B">
      <w:pPr>
        <w:jc w:val="center"/>
        <w:rPr>
          <w:rFonts w:ascii="Arial" w:hAnsi="Arial" w:cs="Arial"/>
          <w:b/>
          <w:bCs/>
          <w:sz w:val="22"/>
          <w:szCs w:val="22"/>
        </w:rPr>
      </w:pPr>
    </w:p>
    <w:p w14:paraId="267EB9BB" w14:textId="77777777" w:rsidR="00A552E0" w:rsidRPr="00B46F76" w:rsidRDefault="00A552E0">
      <w:pPr>
        <w:jc w:val="center"/>
        <w:rPr>
          <w:rFonts w:ascii="Arial" w:hAnsi="Arial" w:cs="Arial"/>
          <w:b/>
          <w:bCs/>
        </w:rPr>
      </w:pPr>
      <w:r w:rsidRPr="00B46F76">
        <w:rPr>
          <w:rFonts w:ascii="Arial" w:hAnsi="Arial" w:cs="Arial"/>
          <w:b/>
          <w:bCs/>
        </w:rPr>
        <w:t>Zvláštní podmínky pro správu a nakládání městské části s vymezeným svěřeným majetkem hlavního města Prahy</w:t>
      </w:r>
    </w:p>
    <w:p w14:paraId="66A809C2" w14:textId="77777777" w:rsidR="00A552E0" w:rsidRPr="006B6B21" w:rsidRDefault="00A552E0">
      <w:pPr>
        <w:rPr>
          <w:rFonts w:ascii="Arial" w:hAnsi="Arial" w:cs="Arial"/>
          <w:sz w:val="22"/>
          <w:szCs w:val="22"/>
        </w:rPr>
      </w:pPr>
    </w:p>
    <w:p w14:paraId="578B349C" w14:textId="77777777" w:rsidR="00A552E0" w:rsidRPr="006B6B21" w:rsidRDefault="00A552E0">
      <w:pPr>
        <w:tabs>
          <w:tab w:val="left" w:pos="2268"/>
          <w:tab w:val="left" w:pos="3544"/>
          <w:tab w:val="left" w:pos="5670"/>
          <w:tab w:val="left" w:pos="6946"/>
        </w:tabs>
        <w:spacing w:line="240" w:lineRule="atLeast"/>
        <w:jc w:val="both"/>
        <w:rPr>
          <w:rFonts w:ascii="Arial" w:hAnsi="Arial" w:cs="Arial"/>
          <w:b/>
          <w:bCs/>
          <w:sz w:val="22"/>
          <w:szCs w:val="22"/>
        </w:rPr>
      </w:pPr>
    </w:p>
    <w:p w14:paraId="126E3C69" w14:textId="77777777" w:rsidR="00A552E0" w:rsidRPr="006B6B21" w:rsidRDefault="00A552E0">
      <w:pPr>
        <w:tabs>
          <w:tab w:val="left" w:pos="2268"/>
          <w:tab w:val="left" w:pos="3544"/>
          <w:tab w:val="left" w:pos="5670"/>
          <w:tab w:val="left" w:pos="6946"/>
        </w:tabs>
        <w:spacing w:line="240" w:lineRule="atLeast"/>
        <w:jc w:val="both"/>
        <w:rPr>
          <w:rFonts w:ascii="Arial" w:hAnsi="Arial" w:cs="Arial"/>
          <w:b/>
          <w:bCs/>
          <w:sz w:val="22"/>
          <w:szCs w:val="22"/>
        </w:rPr>
      </w:pPr>
      <w:r w:rsidRPr="006B6B21">
        <w:rPr>
          <w:rFonts w:ascii="Arial" w:hAnsi="Arial" w:cs="Arial"/>
          <w:b/>
          <w:bCs/>
          <w:sz w:val="22"/>
          <w:szCs w:val="22"/>
        </w:rPr>
        <w:t>1. Městská část Praha 1</w:t>
      </w:r>
    </w:p>
    <w:p w14:paraId="2A1045AA" w14:textId="77777777" w:rsidR="00A552E0" w:rsidRPr="006B6B21" w:rsidRDefault="00A552E0">
      <w:pPr>
        <w:tabs>
          <w:tab w:val="left" w:pos="2268"/>
          <w:tab w:val="left" w:pos="3544"/>
          <w:tab w:val="left" w:pos="5670"/>
          <w:tab w:val="left" w:pos="6946"/>
        </w:tabs>
        <w:spacing w:line="240" w:lineRule="atLeast"/>
        <w:jc w:val="both"/>
        <w:rPr>
          <w:rFonts w:ascii="Arial" w:hAnsi="Arial" w:cs="Arial"/>
          <w:sz w:val="22"/>
          <w:szCs w:val="22"/>
        </w:rPr>
      </w:pPr>
    </w:p>
    <w:p w14:paraId="4D4D431A" w14:textId="77777777" w:rsidR="00A552E0" w:rsidRPr="006B6B21" w:rsidRDefault="00A552E0">
      <w:pPr>
        <w:tabs>
          <w:tab w:val="left" w:pos="2268"/>
          <w:tab w:val="left" w:pos="3544"/>
          <w:tab w:val="left" w:pos="5670"/>
          <w:tab w:val="left" w:pos="6946"/>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28142D10" w14:textId="77777777" w:rsidR="00A552E0" w:rsidRPr="006B6B21" w:rsidRDefault="00A552E0">
      <w:pPr>
        <w:tabs>
          <w:tab w:val="left" w:pos="2268"/>
          <w:tab w:val="left" w:pos="3544"/>
          <w:tab w:val="left" w:pos="5670"/>
          <w:tab w:val="left" w:pos="6946"/>
        </w:tabs>
        <w:spacing w:line="240" w:lineRule="atLeast"/>
        <w:jc w:val="both"/>
        <w:rPr>
          <w:rFonts w:ascii="Arial" w:hAnsi="Arial" w:cs="Arial"/>
          <w:sz w:val="22"/>
          <w:szCs w:val="22"/>
        </w:rPr>
      </w:pPr>
    </w:p>
    <w:p w14:paraId="291198E1"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t>č. pop.</w:t>
      </w:r>
    </w:p>
    <w:p w14:paraId="2322AFF4"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Nové Město</w:t>
      </w:r>
      <w:r w:rsidRPr="006B6B21">
        <w:rPr>
          <w:rFonts w:ascii="Arial" w:hAnsi="Arial" w:cs="Arial"/>
          <w:sz w:val="22"/>
          <w:szCs w:val="22"/>
        </w:rPr>
        <w:tab/>
        <w:t xml:space="preserve"> 2044</w:t>
      </w:r>
      <w:r w:rsidRPr="006B6B21">
        <w:rPr>
          <w:rFonts w:ascii="Arial" w:hAnsi="Arial" w:cs="Arial"/>
          <w:sz w:val="22"/>
          <w:szCs w:val="22"/>
        </w:rPr>
        <w:tab/>
        <w:t>346</w:t>
      </w:r>
    </w:p>
    <w:p w14:paraId="04C4F0AC"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Nové Město</w:t>
      </w:r>
      <w:r w:rsidRPr="006B6B21">
        <w:rPr>
          <w:rFonts w:ascii="Arial" w:hAnsi="Arial" w:cs="Arial"/>
          <w:sz w:val="22"/>
          <w:szCs w:val="22"/>
        </w:rPr>
        <w:tab/>
        <w:t xml:space="preserve"> 2045</w:t>
      </w:r>
      <w:r w:rsidRPr="006B6B21">
        <w:rPr>
          <w:rFonts w:ascii="Arial" w:hAnsi="Arial" w:cs="Arial"/>
          <w:sz w:val="22"/>
          <w:szCs w:val="22"/>
        </w:rPr>
        <w:tab/>
        <w:t>546</w:t>
      </w:r>
      <w:r w:rsidRPr="006B6B21">
        <w:rPr>
          <w:rFonts w:ascii="Arial" w:hAnsi="Arial" w:cs="Arial"/>
          <w:sz w:val="22"/>
          <w:szCs w:val="22"/>
        </w:rPr>
        <w:tab/>
        <w:t xml:space="preserve"> 639</w:t>
      </w:r>
    </w:p>
    <w:p w14:paraId="12519F79"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605FA625"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 Městská část Praha 1 se zavazuje, že bude nemovitosti uvedené v písmenu a) užívat jak pro potřeby Úřadu městské části Praha 1, tak i ke komerčním účelům.</w:t>
      </w:r>
    </w:p>
    <w:p w14:paraId="5075B454"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4E93E104"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 Městská část Praha 1 se zavazuje, že nepřevede nemovitosti uvedené v písmenu a) na jinou fyzickou či právnickou osobu.</w:t>
      </w:r>
    </w:p>
    <w:p w14:paraId="1A2C42E1"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2F0E5ED9" w14:textId="77777777" w:rsidR="00A552E0" w:rsidRPr="006B6B21" w:rsidRDefault="00A552E0">
      <w:pPr>
        <w:jc w:val="both"/>
        <w:rPr>
          <w:rFonts w:ascii="Arial" w:hAnsi="Arial" w:cs="Arial"/>
          <w:sz w:val="22"/>
          <w:szCs w:val="22"/>
        </w:rPr>
      </w:pPr>
      <w:r w:rsidRPr="006B6B21">
        <w:rPr>
          <w:rFonts w:ascii="Arial" w:hAnsi="Arial" w:cs="Arial"/>
          <w:sz w:val="22"/>
          <w:szCs w:val="22"/>
        </w:rPr>
        <w:t>d) V případě změny využití nemovitostí je městská část Praha 1 povinna požádat hlavní město Prahu o odejmutí nemovitostí uvedených v písmenu a) ze svěřené správy, a to ve lhůtě do 90 dnů ode dne změny využití nemovitostí.</w:t>
      </w:r>
    </w:p>
    <w:p w14:paraId="55596BA5" w14:textId="77777777" w:rsidR="00A552E0" w:rsidRPr="006B6B21" w:rsidRDefault="00A552E0">
      <w:pPr>
        <w:rPr>
          <w:rFonts w:ascii="Arial" w:hAnsi="Arial" w:cs="Arial"/>
          <w:sz w:val="22"/>
          <w:szCs w:val="22"/>
        </w:rPr>
      </w:pPr>
    </w:p>
    <w:p w14:paraId="62837759" w14:textId="77777777" w:rsidR="00A552E0" w:rsidRPr="006B6B21" w:rsidRDefault="00A552E0">
      <w:pPr>
        <w:pStyle w:val="Zkladntext"/>
        <w:rPr>
          <w:rFonts w:ascii="Arial" w:hAnsi="Arial" w:cs="Arial"/>
          <w:sz w:val="22"/>
          <w:szCs w:val="22"/>
        </w:rPr>
      </w:pPr>
    </w:p>
    <w:p w14:paraId="68868C70" w14:textId="77777777" w:rsidR="00A552E0" w:rsidRPr="006B6B21" w:rsidRDefault="00A552E0">
      <w:pPr>
        <w:pStyle w:val="Zkladntext"/>
        <w:rPr>
          <w:rFonts w:ascii="Arial" w:hAnsi="Arial" w:cs="Arial"/>
          <w:sz w:val="22"/>
          <w:szCs w:val="22"/>
        </w:rPr>
      </w:pPr>
      <w:r w:rsidRPr="006B6B21">
        <w:rPr>
          <w:rFonts w:ascii="Arial" w:hAnsi="Arial" w:cs="Arial"/>
          <w:sz w:val="22"/>
          <w:szCs w:val="22"/>
        </w:rPr>
        <w:t>2. Městská část Praha 1</w:t>
      </w:r>
    </w:p>
    <w:p w14:paraId="0CC68F3D" w14:textId="77777777" w:rsidR="00A552E0" w:rsidRPr="006B6B21" w:rsidRDefault="00A552E0">
      <w:pPr>
        <w:pStyle w:val="Zkladntext"/>
        <w:rPr>
          <w:rFonts w:ascii="Arial" w:hAnsi="Arial" w:cs="Arial"/>
          <w:sz w:val="22"/>
          <w:szCs w:val="22"/>
        </w:rPr>
      </w:pPr>
    </w:p>
    <w:p w14:paraId="3871D5E0" w14:textId="77777777" w:rsidR="00A552E0" w:rsidRPr="006B6B21" w:rsidRDefault="00A552E0">
      <w:pPr>
        <w:pStyle w:val="Zkladntext"/>
        <w:rPr>
          <w:rFonts w:ascii="Arial" w:hAnsi="Arial" w:cs="Arial"/>
          <w:sz w:val="22"/>
          <w:szCs w:val="22"/>
        </w:rPr>
      </w:pPr>
      <w:r w:rsidRPr="006B6B21">
        <w:rPr>
          <w:rFonts w:ascii="Arial" w:hAnsi="Arial" w:cs="Arial"/>
          <w:sz w:val="22"/>
          <w:szCs w:val="22"/>
        </w:rPr>
        <w:t>a) Vymezeným majetkem se rozumí:</w:t>
      </w:r>
    </w:p>
    <w:p w14:paraId="0226CD7E" w14:textId="77777777" w:rsidR="00A552E0" w:rsidRPr="006B6B21" w:rsidRDefault="00A552E0">
      <w:pPr>
        <w:pStyle w:val="Zkladntext"/>
        <w:rPr>
          <w:rFonts w:ascii="Arial" w:hAnsi="Arial" w:cs="Arial"/>
          <w:sz w:val="22"/>
          <w:szCs w:val="22"/>
        </w:rPr>
      </w:pPr>
    </w:p>
    <w:p w14:paraId="25A60975" w14:textId="77777777" w:rsidR="00A552E0" w:rsidRPr="006B6B21" w:rsidRDefault="00A552E0">
      <w:pPr>
        <w:pStyle w:val="Zkladntext"/>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t>č. pop.</w:t>
      </w:r>
    </w:p>
    <w:p w14:paraId="6DC58733" w14:textId="77777777" w:rsidR="00A552E0" w:rsidRPr="006B6B21" w:rsidRDefault="00A552E0">
      <w:pPr>
        <w:pStyle w:val="Zkladntext"/>
        <w:rPr>
          <w:rFonts w:ascii="Arial" w:hAnsi="Arial" w:cs="Arial"/>
          <w:sz w:val="22"/>
          <w:szCs w:val="22"/>
        </w:rPr>
      </w:pPr>
      <w:r w:rsidRPr="006B6B21">
        <w:rPr>
          <w:rFonts w:ascii="Arial" w:hAnsi="Arial" w:cs="Arial"/>
          <w:sz w:val="22"/>
          <w:szCs w:val="22"/>
        </w:rPr>
        <w:t>Malá Strana</w:t>
      </w:r>
      <w:r w:rsidRPr="006B6B21">
        <w:rPr>
          <w:rFonts w:ascii="Arial" w:hAnsi="Arial" w:cs="Arial"/>
          <w:sz w:val="22"/>
          <w:szCs w:val="22"/>
        </w:rPr>
        <w:tab/>
        <w:t>787/1                837</w:t>
      </w:r>
    </w:p>
    <w:p w14:paraId="4DE09B20" w14:textId="77777777" w:rsidR="00A552E0" w:rsidRPr="006B6B21" w:rsidRDefault="00A552E0">
      <w:pPr>
        <w:pStyle w:val="Zkladntext"/>
        <w:rPr>
          <w:rFonts w:ascii="Arial" w:hAnsi="Arial" w:cs="Arial"/>
          <w:sz w:val="22"/>
          <w:szCs w:val="22"/>
        </w:rPr>
      </w:pPr>
      <w:r w:rsidRPr="006B6B21">
        <w:rPr>
          <w:rFonts w:ascii="Arial" w:hAnsi="Arial" w:cs="Arial"/>
          <w:sz w:val="22"/>
          <w:szCs w:val="22"/>
        </w:rPr>
        <w:t>Malá Strana</w:t>
      </w:r>
      <w:r w:rsidRPr="006B6B21">
        <w:rPr>
          <w:rFonts w:ascii="Arial" w:hAnsi="Arial" w:cs="Arial"/>
          <w:sz w:val="22"/>
          <w:szCs w:val="22"/>
        </w:rPr>
        <w:tab/>
        <w:t>787/2                263                    stavba bez č. pop.</w:t>
      </w:r>
    </w:p>
    <w:p w14:paraId="3CABEE2C" w14:textId="77777777" w:rsidR="00A552E0" w:rsidRPr="006B6B21" w:rsidRDefault="00A552E0">
      <w:pPr>
        <w:pStyle w:val="Zkladntext"/>
        <w:rPr>
          <w:rFonts w:ascii="Arial" w:hAnsi="Arial" w:cs="Arial"/>
          <w:sz w:val="22"/>
          <w:szCs w:val="22"/>
        </w:rPr>
      </w:pPr>
    </w:p>
    <w:p w14:paraId="2ADCD5C4" w14:textId="77777777" w:rsidR="00A552E0" w:rsidRPr="006B6B21" w:rsidRDefault="00A552E0">
      <w:pPr>
        <w:pStyle w:val="Zkladntext"/>
        <w:rPr>
          <w:rFonts w:ascii="Arial" w:hAnsi="Arial" w:cs="Arial"/>
          <w:sz w:val="22"/>
          <w:szCs w:val="22"/>
        </w:rPr>
      </w:pPr>
      <w:r w:rsidRPr="006B6B21">
        <w:rPr>
          <w:rFonts w:ascii="Arial" w:hAnsi="Arial" w:cs="Arial"/>
          <w:sz w:val="22"/>
          <w:szCs w:val="22"/>
        </w:rPr>
        <w:t>b) Městská část Praha 1 se zavazuje, že bude nemovitosti uvedené v písmenu a) užívat jako komunitní centrum pro děti a mládež.</w:t>
      </w:r>
    </w:p>
    <w:p w14:paraId="75019A7D" w14:textId="77777777" w:rsidR="00A552E0" w:rsidRPr="006B6B21" w:rsidRDefault="00A552E0">
      <w:pPr>
        <w:pStyle w:val="Zkladntext"/>
        <w:rPr>
          <w:rFonts w:ascii="Arial" w:hAnsi="Arial" w:cs="Arial"/>
          <w:sz w:val="22"/>
          <w:szCs w:val="22"/>
        </w:rPr>
      </w:pPr>
    </w:p>
    <w:p w14:paraId="5990A8E4" w14:textId="77777777" w:rsidR="00A552E0" w:rsidRPr="006B6B21" w:rsidRDefault="00A552E0">
      <w:pPr>
        <w:pStyle w:val="Zkladntext"/>
        <w:rPr>
          <w:rFonts w:ascii="Arial" w:hAnsi="Arial" w:cs="Arial"/>
          <w:sz w:val="22"/>
          <w:szCs w:val="22"/>
        </w:rPr>
      </w:pPr>
      <w:r w:rsidRPr="006B6B21">
        <w:rPr>
          <w:rFonts w:ascii="Arial" w:hAnsi="Arial" w:cs="Arial"/>
          <w:sz w:val="22"/>
          <w:szCs w:val="22"/>
        </w:rPr>
        <w:t>c) Městská část Praha 1 se zavazuje, že nepřevede nemovitosti uvedené v písmenu a) na jinou fyzickou či právnickou osobu.</w:t>
      </w:r>
    </w:p>
    <w:p w14:paraId="1DAC19DB" w14:textId="77777777" w:rsidR="00A552E0" w:rsidRPr="006B6B21" w:rsidRDefault="00A552E0">
      <w:pPr>
        <w:pStyle w:val="Zkladntext"/>
        <w:rPr>
          <w:rFonts w:ascii="Arial" w:hAnsi="Arial" w:cs="Arial"/>
          <w:sz w:val="22"/>
          <w:szCs w:val="22"/>
        </w:rPr>
      </w:pPr>
    </w:p>
    <w:p w14:paraId="6E68B707" w14:textId="174E2282" w:rsidR="00A552E0" w:rsidRPr="006B6B21" w:rsidRDefault="00A552E0">
      <w:pPr>
        <w:jc w:val="both"/>
        <w:rPr>
          <w:rFonts w:ascii="Arial" w:hAnsi="Arial" w:cs="Arial"/>
          <w:sz w:val="22"/>
          <w:szCs w:val="22"/>
        </w:rPr>
      </w:pPr>
      <w:r w:rsidRPr="006B6B21">
        <w:rPr>
          <w:rFonts w:ascii="Arial" w:hAnsi="Arial" w:cs="Arial"/>
          <w:sz w:val="22"/>
          <w:szCs w:val="22"/>
        </w:rPr>
        <w:t>d) V případě změny využití nemovitostí uvedených v písmenu a) související s ukončením činnosti centra pro děti a mládež, je městská část Praha 1 povinna požádat hlavní město Prahu o jejich odejmutí ze svěřené správy, a to ve lhůtě do 90 dnů ode dne ukončení činnosti centra pro děti a</w:t>
      </w:r>
      <w:r w:rsidR="00B46F76">
        <w:rPr>
          <w:rFonts w:ascii="Arial" w:hAnsi="Arial" w:cs="Arial"/>
          <w:sz w:val="22"/>
          <w:szCs w:val="22"/>
        </w:rPr>
        <w:t> </w:t>
      </w:r>
      <w:r w:rsidRPr="006B6B21">
        <w:rPr>
          <w:rFonts w:ascii="Arial" w:hAnsi="Arial" w:cs="Arial"/>
          <w:sz w:val="22"/>
          <w:szCs w:val="22"/>
        </w:rPr>
        <w:t>mládež.</w:t>
      </w:r>
    </w:p>
    <w:p w14:paraId="42428AE4" w14:textId="77777777" w:rsidR="00A552E0" w:rsidRPr="006B6B21" w:rsidRDefault="00A552E0">
      <w:pPr>
        <w:jc w:val="both"/>
        <w:rPr>
          <w:rFonts w:ascii="Arial" w:hAnsi="Arial" w:cs="Arial"/>
          <w:sz w:val="22"/>
          <w:szCs w:val="22"/>
        </w:rPr>
      </w:pPr>
    </w:p>
    <w:p w14:paraId="5652A055" w14:textId="77777777" w:rsidR="00A552E0" w:rsidRPr="006B6B21" w:rsidRDefault="00A552E0">
      <w:pPr>
        <w:spacing w:line="240" w:lineRule="atLeast"/>
        <w:jc w:val="both"/>
        <w:rPr>
          <w:rFonts w:ascii="Arial" w:hAnsi="Arial" w:cs="Arial"/>
          <w:sz w:val="22"/>
          <w:szCs w:val="22"/>
        </w:rPr>
      </w:pPr>
    </w:p>
    <w:p w14:paraId="3ADDB645"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3. Městská část Praha 1</w:t>
      </w:r>
    </w:p>
    <w:p w14:paraId="66A6434A" w14:textId="77777777" w:rsidR="00A552E0" w:rsidRPr="006B6B21" w:rsidRDefault="00A552E0">
      <w:pPr>
        <w:spacing w:line="240" w:lineRule="atLeast"/>
        <w:jc w:val="both"/>
        <w:rPr>
          <w:rFonts w:ascii="Arial" w:hAnsi="Arial" w:cs="Arial"/>
          <w:sz w:val="22"/>
          <w:szCs w:val="22"/>
        </w:rPr>
      </w:pPr>
    </w:p>
    <w:p w14:paraId="13706000"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591FABFA" w14:textId="77777777" w:rsidR="00A552E0" w:rsidRPr="006B6B21" w:rsidRDefault="00A552E0">
      <w:pPr>
        <w:spacing w:line="240" w:lineRule="atLeast"/>
        <w:jc w:val="both"/>
        <w:rPr>
          <w:rFonts w:ascii="Arial" w:hAnsi="Arial" w:cs="Arial"/>
          <w:sz w:val="22"/>
          <w:szCs w:val="22"/>
        </w:rPr>
      </w:pPr>
    </w:p>
    <w:p w14:paraId="2F1576B4" w14:textId="77777777" w:rsidR="00A552E0" w:rsidRPr="006B6B21" w:rsidRDefault="00A552E0">
      <w:pPr>
        <w:pStyle w:val="Zkladntext"/>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6577ABE8"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Hradčany</w:t>
      </w:r>
      <w:r w:rsidRPr="006B6B21">
        <w:rPr>
          <w:rFonts w:ascii="Arial" w:hAnsi="Arial" w:cs="Arial"/>
          <w:sz w:val="22"/>
          <w:szCs w:val="22"/>
        </w:rPr>
        <w:tab/>
        <w:t xml:space="preserve">185/1               </w:t>
      </w:r>
      <w:r w:rsidR="00DA5625" w:rsidRPr="006B6B21">
        <w:rPr>
          <w:rFonts w:ascii="Arial" w:hAnsi="Arial" w:cs="Arial"/>
          <w:sz w:val="22"/>
          <w:szCs w:val="22"/>
        </w:rPr>
        <w:t xml:space="preserve"> </w:t>
      </w:r>
      <w:r w:rsidRPr="006B6B21">
        <w:rPr>
          <w:rFonts w:ascii="Arial" w:hAnsi="Arial" w:cs="Arial"/>
          <w:sz w:val="22"/>
          <w:szCs w:val="22"/>
        </w:rPr>
        <w:t xml:space="preserve"> 3295</w:t>
      </w:r>
    </w:p>
    <w:p w14:paraId="3B0ADF4A"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Hradčany</w:t>
      </w:r>
      <w:r w:rsidRPr="006B6B21">
        <w:rPr>
          <w:rFonts w:ascii="Arial" w:hAnsi="Arial" w:cs="Arial"/>
          <w:sz w:val="22"/>
          <w:szCs w:val="22"/>
        </w:rPr>
        <w:tab/>
        <w:t>185/2                  267</w:t>
      </w:r>
    </w:p>
    <w:p w14:paraId="2B24E4F6"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Hradčany</w:t>
      </w:r>
      <w:r w:rsidRPr="006B6B21">
        <w:rPr>
          <w:rFonts w:ascii="Arial" w:hAnsi="Arial" w:cs="Arial"/>
          <w:sz w:val="22"/>
          <w:szCs w:val="22"/>
        </w:rPr>
        <w:tab/>
        <w:t>185/3                  679</w:t>
      </w:r>
    </w:p>
    <w:p w14:paraId="159F01AC"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lastRenderedPageBreak/>
        <w:t>b) Městská část Praha 1 se zavazuje, že nepřevede pozemky uvedené v písmenu a) na jinou fyzickou či právnickou osobu.</w:t>
      </w:r>
    </w:p>
    <w:p w14:paraId="100FCE46" w14:textId="77777777" w:rsidR="00A552E0" w:rsidRPr="006B6B21" w:rsidRDefault="00A552E0">
      <w:pPr>
        <w:spacing w:line="240" w:lineRule="atLeast"/>
        <w:jc w:val="both"/>
        <w:rPr>
          <w:rFonts w:ascii="Arial" w:hAnsi="Arial" w:cs="Arial"/>
          <w:sz w:val="22"/>
          <w:szCs w:val="22"/>
        </w:rPr>
      </w:pPr>
    </w:p>
    <w:p w14:paraId="4968FC0A"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c) Městská část Praha 1 se zavazuje, že pozemky parc.</w:t>
      </w:r>
      <w:r w:rsidR="00601BE8" w:rsidRPr="006B6B21">
        <w:rPr>
          <w:rFonts w:ascii="Arial" w:hAnsi="Arial" w:cs="Arial"/>
          <w:sz w:val="22"/>
          <w:szCs w:val="22"/>
        </w:rPr>
        <w:t> </w:t>
      </w:r>
      <w:r w:rsidRPr="006B6B21">
        <w:rPr>
          <w:rFonts w:ascii="Arial" w:hAnsi="Arial" w:cs="Arial"/>
          <w:sz w:val="22"/>
          <w:szCs w:val="22"/>
        </w:rPr>
        <w:t>č. 185/1 a 185/2 v k.</w:t>
      </w:r>
      <w:r w:rsidR="00601BE8" w:rsidRPr="006B6B21">
        <w:rPr>
          <w:rFonts w:ascii="Arial" w:hAnsi="Arial" w:cs="Arial"/>
          <w:sz w:val="22"/>
          <w:szCs w:val="22"/>
        </w:rPr>
        <w:t> </w:t>
      </w:r>
      <w:r w:rsidRPr="006B6B21">
        <w:rPr>
          <w:rFonts w:ascii="Arial" w:hAnsi="Arial" w:cs="Arial"/>
          <w:sz w:val="22"/>
          <w:szCs w:val="22"/>
        </w:rPr>
        <w:t>ú. Hradčany využije k obnovení a provozování zahradnictví, resp. veřejně přístupné zeleně.</w:t>
      </w:r>
    </w:p>
    <w:p w14:paraId="5B99F6B4" w14:textId="77777777" w:rsidR="00A552E0" w:rsidRPr="006B6B21" w:rsidRDefault="00A552E0">
      <w:pPr>
        <w:pStyle w:val="Zkladntext"/>
        <w:rPr>
          <w:rFonts w:ascii="Arial" w:hAnsi="Arial" w:cs="Arial"/>
          <w:sz w:val="22"/>
          <w:szCs w:val="22"/>
        </w:rPr>
      </w:pPr>
    </w:p>
    <w:p w14:paraId="3C9A46E2" w14:textId="77777777" w:rsidR="00A552E0" w:rsidRPr="006B6B21" w:rsidRDefault="00A552E0">
      <w:pPr>
        <w:jc w:val="both"/>
        <w:rPr>
          <w:rFonts w:ascii="Arial" w:hAnsi="Arial" w:cs="Arial"/>
          <w:sz w:val="22"/>
          <w:szCs w:val="22"/>
        </w:rPr>
      </w:pPr>
      <w:r w:rsidRPr="006B6B21">
        <w:rPr>
          <w:rFonts w:ascii="Arial" w:hAnsi="Arial" w:cs="Arial"/>
          <w:sz w:val="22"/>
          <w:szCs w:val="22"/>
        </w:rPr>
        <w:t>d) Městská část Praha 1 se zavazuje, že v případě, že pozemky parc.</w:t>
      </w:r>
      <w:r w:rsidR="00601BE8" w:rsidRPr="006B6B21">
        <w:rPr>
          <w:rFonts w:ascii="Arial" w:hAnsi="Arial" w:cs="Arial"/>
          <w:sz w:val="22"/>
          <w:szCs w:val="22"/>
        </w:rPr>
        <w:t> </w:t>
      </w:r>
      <w:r w:rsidRPr="006B6B21">
        <w:rPr>
          <w:rFonts w:ascii="Arial" w:hAnsi="Arial" w:cs="Arial"/>
          <w:sz w:val="22"/>
          <w:szCs w:val="22"/>
        </w:rPr>
        <w:t>č. 185/1 a 185/2 v k.</w:t>
      </w:r>
      <w:r w:rsidR="00601BE8" w:rsidRPr="006B6B21">
        <w:rPr>
          <w:rFonts w:ascii="Arial" w:hAnsi="Arial" w:cs="Arial"/>
          <w:sz w:val="22"/>
          <w:szCs w:val="22"/>
        </w:rPr>
        <w:t> </w:t>
      </w:r>
      <w:r w:rsidRPr="006B6B21">
        <w:rPr>
          <w:rFonts w:ascii="Arial" w:hAnsi="Arial" w:cs="Arial"/>
          <w:sz w:val="22"/>
          <w:szCs w:val="22"/>
        </w:rPr>
        <w:t>ú. Hradčany nevyužije k obnovení a provozování zahradnictví, resp. veřejně přístupné zeleně, požádá hlavní město Prahu o odejmutí pozemků uvedených v písmenu a) ze svěřené správy, a to ve lhůtě do 90 dnů od změny jejich využití.</w:t>
      </w:r>
    </w:p>
    <w:p w14:paraId="059E30BC" w14:textId="77777777" w:rsidR="00A552E0" w:rsidRPr="006B6B21" w:rsidRDefault="00A552E0">
      <w:pPr>
        <w:jc w:val="both"/>
        <w:rPr>
          <w:rFonts w:ascii="Arial" w:hAnsi="Arial" w:cs="Arial"/>
          <w:sz w:val="22"/>
          <w:szCs w:val="22"/>
        </w:rPr>
      </w:pPr>
    </w:p>
    <w:p w14:paraId="20C04D9A" w14:textId="77777777" w:rsidR="00A552E0" w:rsidRPr="006B6B21" w:rsidRDefault="00A552E0">
      <w:pPr>
        <w:spacing w:line="240" w:lineRule="atLeast"/>
        <w:jc w:val="both"/>
        <w:rPr>
          <w:rFonts w:ascii="Arial" w:hAnsi="Arial" w:cs="Arial"/>
          <w:sz w:val="22"/>
          <w:szCs w:val="22"/>
        </w:rPr>
      </w:pPr>
    </w:p>
    <w:p w14:paraId="0C6DD45B"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4. Městská část Praha 1</w:t>
      </w:r>
    </w:p>
    <w:p w14:paraId="6C785E81" w14:textId="77777777" w:rsidR="00A552E0" w:rsidRPr="006B6B21" w:rsidRDefault="00A552E0">
      <w:pPr>
        <w:spacing w:line="240" w:lineRule="atLeast"/>
        <w:jc w:val="both"/>
        <w:rPr>
          <w:rFonts w:ascii="Arial" w:hAnsi="Arial" w:cs="Arial"/>
          <w:sz w:val="22"/>
          <w:szCs w:val="22"/>
        </w:rPr>
      </w:pPr>
    </w:p>
    <w:p w14:paraId="60CE6496"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68F5B3B8" w14:textId="77777777" w:rsidR="00A552E0" w:rsidRPr="006B6B21" w:rsidRDefault="00A552E0">
      <w:pPr>
        <w:spacing w:line="240" w:lineRule="atLeast"/>
        <w:jc w:val="both"/>
        <w:rPr>
          <w:rFonts w:ascii="Arial" w:hAnsi="Arial" w:cs="Arial"/>
          <w:sz w:val="22"/>
          <w:szCs w:val="22"/>
        </w:rPr>
      </w:pPr>
    </w:p>
    <w:p w14:paraId="34FC82E5" w14:textId="56971B51"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00B46F76">
        <w:rPr>
          <w:rFonts w:ascii="Arial" w:hAnsi="Arial" w:cs="Arial"/>
          <w:sz w:val="22"/>
          <w:szCs w:val="22"/>
        </w:rPr>
        <w:t xml:space="preserve">       </w:t>
      </w:r>
      <w:r w:rsidRPr="006B6B21">
        <w:rPr>
          <w:rFonts w:ascii="Arial" w:hAnsi="Arial" w:cs="Arial"/>
          <w:sz w:val="22"/>
          <w:szCs w:val="22"/>
        </w:rPr>
        <w:t>výměra (m</w:t>
      </w:r>
      <w:r w:rsidRPr="006B6B21">
        <w:rPr>
          <w:rFonts w:ascii="Arial" w:hAnsi="Arial" w:cs="Arial"/>
          <w:sz w:val="22"/>
          <w:szCs w:val="22"/>
          <w:vertAlign w:val="superscript"/>
        </w:rPr>
        <w:t>2</w:t>
      </w:r>
      <w:r w:rsidRPr="006B6B21">
        <w:rPr>
          <w:rFonts w:ascii="Arial" w:hAnsi="Arial" w:cs="Arial"/>
          <w:sz w:val="22"/>
          <w:szCs w:val="22"/>
        </w:rPr>
        <w:t>)</w:t>
      </w:r>
    </w:p>
    <w:p w14:paraId="563657FE"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Malá Strana</w:t>
      </w:r>
      <w:r w:rsidRPr="006B6B21">
        <w:rPr>
          <w:rFonts w:ascii="Arial" w:hAnsi="Arial" w:cs="Arial"/>
          <w:sz w:val="22"/>
          <w:szCs w:val="22"/>
        </w:rPr>
        <w:tab/>
        <w:t>1059/2</w:t>
      </w:r>
      <w:r w:rsidRPr="006B6B21">
        <w:rPr>
          <w:rFonts w:ascii="Arial" w:hAnsi="Arial" w:cs="Arial"/>
          <w:sz w:val="22"/>
          <w:szCs w:val="22"/>
        </w:rPr>
        <w:tab/>
        <w:t xml:space="preserve">            3219</w:t>
      </w:r>
    </w:p>
    <w:p w14:paraId="7DDA8C14" w14:textId="77777777" w:rsidR="00A552E0" w:rsidRPr="006B6B21" w:rsidRDefault="00A552E0">
      <w:pPr>
        <w:spacing w:line="240" w:lineRule="atLeast"/>
        <w:jc w:val="both"/>
        <w:rPr>
          <w:rFonts w:ascii="Arial" w:hAnsi="Arial" w:cs="Arial"/>
          <w:sz w:val="22"/>
          <w:szCs w:val="22"/>
        </w:rPr>
      </w:pPr>
    </w:p>
    <w:p w14:paraId="443CCF2E" w14:textId="77777777" w:rsidR="00A552E0" w:rsidRPr="006B6B21" w:rsidRDefault="00A552E0">
      <w:pPr>
        <w:jc w:val="both"/>
        <w:rPr>
          <w:rFonts w:ascii="Arial" w:hAnsi="Arial" w:cs="Arial"/>
          <w:sz w:val="22"/>
          <w:szCs w:val="22"/>
        </w:rPr>
      </w:pPr>
      <w:r w:rsidRPr="006B6B21">
        <w:rPr>
          <w:rFonts w:ascii="Arial" w:hAnsi="Arial" w:cs="Arial"/>
          <w:sz w:val="22"/>
          <w:szCs w:val="22"/>
        </w:rPr>
        <w:t>b) Městská část Praha 1 se zavazuje, že nepřevede pozemek uvedený v písmenu a) na jinou fyzickou či právnickou osobu.</w:t>
      </w:r>
    </w:p>
    <w:p w14:paraId="6BE4F18C" w14:textId="77777777" w:rsidR="008E3A13" w:rsidRPr="006B6B21" w:rsidRDefault="008E3A13">
      <w:pPr>
        <w:jc w:val="both"/>
        <w:rPr>
          <w:rFonts w:ascii="Arial" w:hAnsi="Arial" w:cs="Arial"/>
          <w:sz w:val="22"/>
          <w:szCs w:val="22"/>
        </w:rPr>
      </w:pPr>
    </w:p>
    <w:p w14:paraId="49137FE5" w14:textId="77777777" w:rsidR="008E3A13" w:rsidRPr="006B6B21" w:rsidRDefault="008E3A13">
      <w:pPr>
        <w:jc w:val="both"/>
        <w:rPr>
          <w:rFonts w:ascii="Arial" w:hAnsi="Arial" w:cs="Arial"/>
          <w:sz w:val="22"/>
          <w:szCs w:val="22"/>
        </w:rPr>
      </w:pPr>
    </w:p>
    <w:p w14:paraId="0C1E4DBC" w14:textId="77777777" w:rsidR="008E3A13" w:rsidRPr="006B6B21" w:rsidRDefault="008E3A13" w:rsidP="008E3A13">
      <w:pPr>
        <w:spacing w:after="120"/>
        <w:rPr>
          <w:rFonts w:ascii="Arial" w:hAnsi="Arial" w:cs="Arial"/>
          <w:sz w:val="22"/>
          <w:szCs w:val="22"/>
        </w:rPr>
      </w:pPr>
      <w:r w:rsidRPr="006B6B21">
        <w:rPr>
          <w:rFonts w:ascii="Arial" w:hAnsi="Arial" w:cs="Arial"/>
          <w:sz w:val="22"/>
          <w:szCs w:val="22"/>
        </w:rPr>
        <w:t>5. Městská část Praha 1</w:t>
      </w:r>
    </w:p>
    <w:p w14:paraId="0198DB19" w14:textId="77777777" w:rsidR="00AB5764" w:rsidRPr="006B6B21" w:rsidRDefault="00AB5764" w:rsidP="008E3A13">
      <w:pPr>
        <w:spacing w:after="120"/>
        <w:rPr>
          <w:rFonts w:ascii="Arial" w:hAnsi="Arial" w:cs="Arial"/>
          <w:sz w:val="22"/>
          <w:szCs w:val="22"/>
        </w:rPr>
      </w:pPr>
    </w:p>
    <w:p w14:paraId="601A1197" w14:textId="77777777" w:rsidR="008E3A13" w:rsidRPr="006B6B21" w:rsidRDefault="008E3A13" w:rsidP="00AB5764">
      <w:pPr>
        <w:jc w:val="both"/>
        <w:rPr>
          <w:rFonts w:ascii="Arial" w:hAnsi="Arial" w:cs="Arial"/>
          <w:sz w:val="22"/>
          <w:szCs w:val="22"/>
        </w:rPr>
      </w:pPr>
      <w:r w:rsidRPr="006B6B21">
        <w:rPr>
          <w:rFonts w:ascii="Arial" w:hAnsi="Arial" w:cs="Arial"/>
          <w:sz w:val="22"/>
          <w:szCs w:val="22"/>
        </w:rPr>
        <w:t>a) Vymezeným majetkem se rozumí:</w:t>
      </w:r>
    </w:p>
    <w:p w14:paraId="6321C0F2" w14:textId="77777777" w:rsidR="008E3A13" w:rsidRPr="006B6B21" w:rsidRDefault="008E3A13" w:rsidP="00AB5764">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20F3E938" w14:textId="0771E555" w:rsidR="008E3A13" w:rsidRPr="006B6B21" w:rsidRDefault="008E3A13" w:rsidP="00AB5764">
      <w:pPr>
        <w:jc w:val="both"/>
        <w:rPr>
          <w:rFonts w:ascii="Arial" w:hAnsi="Arial" w:cs="Arial"/>
          <w:sz w:val="22"/>
          <w:szCs w:val="22"/>
        </w:rPr>
      </w:pPr>
      <w:r w:rsidRPr="006B6B21">
        <w:rPr>
          <w:rFonts w:ascii="Arial" w:hAnsi="Arial" w:cs="Arial"/>
          <w:sz w:val="22"/>
          <w:szCs w:val="22"/>
        </w:rPr>
        <w:t>Nové Město</w:t>
      </w:r>
      <w:r w:rsidRPr="006B6B21">
        <w:rPr>
          <w:rFonts w:ascii="Arial" w:hAnsi="Arial" w:cs="Arial"/>
          <w:sz w:val="22"/>
          <w:szCs w:val="22"/>
        </w:rPr>
        <w:tab/>
        <w:t xml:space="preserve">                          333/1</w:t>
      </w:r>
      <w:r w:rsidRPr="006B6B21">
        <w:rPr>
          <w:rFonts w:ascii="Arial" w:hAnsi="Arial" w:cs="Arial"/>
          <w:sz w:val="22"/>
          <w:szCs w:val="22"/>
        </w:rPr>
        <w:tab/>
        <w:t xml:space="preserve">                     285</w:t>
      </w:r>
      <w:r w:rsidRPr="006B6B21">
        <w:rPr>
          <w:rFonts w:ascii="Arial" w:hAnsi="Arial" w:cs="Arial"/>
          <w:sz w:val="22"/>
          <w:szCs w:val="22"/>
        </w:rPr>
        <w:tab/>
      </w:r>
    </w:p>
    <w:p w14:paraId="4846D300" w14:textId="77777777" w:rsidR="00131BC8" w:rsidRPr="006B6B21" w:rsidRDefault="00131BC8" w:rsidP="008E3A13">
      <w:pPr>
        <w:spacing w:after="120"/>
        <w:jc w:val="both"/>
        <w:rPr>
          <w:rFonts w:ascii="Arial" w:hAnsi="Arial" w:cs="Arial"/>
          <w:sz w:val="22"/>
          <w:szCs w:val="22"/>
        </w:rPr>
      </w:pPr>
    </w:p>
    <w:p w14:paraId="60196FAE" w14:textId="77777777" w:rsidR="008E3A13" w:rsidRPr="006B6B21" w:rsidRDefault="008E3A13" w:rsidP="008E3A13">
      <w:pPr>
        <w:spacing w:after="120"/>
        <w:jc w:val="both"/>
        <w:rPr>
          <w:rFonts w:ascii="Arial" w:hAnsi="Arial" w:cs="Arial"/>
          <w:sz w:val="22"/>
          <w:szCs w:val="22"/>
        </w:rPr>
      </w:pPr>
      <w:r w:rsidRPr="006B6B21">
        <w:rPr>
          <w:rFonts w:ascii="Arial" w:hAnsi="Arial" w:cs="Arial"/>
          <w:sz w:val="22"/>
          <w:szCs w:val="22"/>
        </w:rPr>
        <w:t>b) Městská část Praha 1 není oprávněna převést pozemek uvedený v písmenu a) na jinou fyzickou či právnickou osobu.</w:t>
      </w:r>
    </w:p>
    <w:p w14:paraId="4ADE4765" w14:textId="77777777" w:rsidR="00131BC8" w:rsidRPr="006B6B21" w:rsidRDefault="00131BC8" w:rsidP="008E3A13">
      <w:pPr>
        <w:spacing w:after="120"/>
        <w:jc w:val="both"/>
        <w:rPr>
          <w:rFonts w:ascii="Arial" w:hAnsi="Arial" w:cs="Arial"/>
          <w:sz w:val="22"/>
          <w:szCs w:val="22"/>
        </w:rPr>
      </w:pPr>
    </w:p>
    <w:p w14:paraId="4C65B7B8" w14:textId="77777777" w:rsidR="008E3A13" w:rsidRPr="006B6B21" w:rsidRDefault="008E3A13" w:rsidP="008E3A13">
      <w:pPr>
        <w:spacing w:after="120"/>
        <w:jc w:val="both"/>
        <w:rPr>
          <w:rFonts w:ascii="Arial" w:hAnsi="Arial" w:cs="Arial"/>
          <w:sz w:val="22"/>
          <w:szCs w:val="22"/>
        </w:rPr>
      </w:pPr>
      <w:r w:rsidRPr="006B6B21">
        <w:rPr>
          <w:rFonts w:ascii="Arial" w:hAnsi="Arial" w:cs="Arial"/>
          <w:sz w:val="22"/>
          <w:szCs w:val="22"/>
        </w:rPr>
        <w:t>c) Městská část Praha 1 je povinna využít pozemek uvedený v písmenu a) v souladu se záměrem – pro potřeby Sboru dobrovolných hasičů Praha 1, z. s., a zajistit poskytnutí veškeré součinnosti při údržbě a opravách Novomlýnské vodárenské věže, zejména při realizaci 2. etapy obnovy pláště v rámci plánované rekonstrukce (umístění lešení apod.).</w:t>
      </w:r>
    </w:p>
    <w:p w14:paraId="7545F95D" w14:textId="77777777" w:rsidR="0066401A" w:rsidRPr="006B6B21" w:rsidRDefault="0066401A" w:rsidP="008E3A13">
      <w:pPr>
        <w:spacing w:after="120"/>
        <w:jc w:val="both"/>
        <w:rPr>
          <w:rFonts w:ascii="Arial" w:hAnsi="Arial" w:cs="Arial"/>
          <w:sz w:val="22"/>
          <w:szCs w:val="22"/>
        </w:rPr>
      </w:pPr>
    </w:p>
    <w:p w14:paraId="187C57BA" w14:textId="77777777" w:rsidR="0066401A" w:rsidRPr="006B6B21" w:rsidRDefault="0066401A" w:rsidP="0066401A">
      <w:pPr>
        <w:tabs>
          <w:tab w:val="left" w:pos="2268"/>
          <w:tab w:val="right" w:pos="4678"/>
          <w:tab w:val="left" w:pos="5812"/>
          <w:tab w:val="left" w:pos="7371"/>
        </w:tabs>
        <w:spacing w:line="240" w:lineRule="atLeast"/>
        <w:jc w:val="both"/>
        <w:rPr>
          <w:rFonts w:ascii="Arial" w:hAnsi="Arial" w:cs="Arial"/>
          <w:sz w:val="22"/>
          <w:szCs w:val="22"/>
        </w:rPr>
      </w:pPr>
    </w:p>
    <w:p w14:paraId="753E469F" w14:textId="77777777" w:rsidR="0066401A" w:rsidRPr="006B6B21" w:rsidRDefault="0066401A" w:rsidP="0066401A">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6. Městská část Praha 1</w:t>
      </w:r>
    </w:p>
    <w:p w14:paraId="7128299C" w14:textId="77777777" w:rsidR="0066401A" w:rsidRPr="006B6B21" w:rsidRDefault="0066401A" w:rsidP="0066401A">
      <w:pPr>
        <w:tabs>
          <w:tab w:val="left" w:pos="2268"/>
          <w:tab w:val="right" w:pos="4678"/>
          <w:tab w:val="left" w:pos="5812"/>
          <w:tab w:val="left" w:pos="7371"/>
        </w:tabs>
        <w:spacing w:line="240" w:lineRule="atLeast"/>
        <w:jc w:val="both"/>
        <w:rPr>
          <w:rFonts w:ascii="Arial" w:hAnsi="Arial" w:cs="Arial"/>
          <w:sz w:val="22"/>
          <w:szCs w:val="22"/>
        </w:rPr>
      </w:pPr>
    </w:p>
    <w:p w14:paraId="2CD13C96" w14:textId="77777777" w:rsidR="0066401A" w:rsidRPr="006B6B21" w:rsidRDefault="0066401A" w:rsidP="0066401A">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 xml:space="preserve">a) Vymezeným majetkem se rozumí: </w:t>
      </w:r>
    </w:p>
    <w:p w14:paraId="010ECD69" w14:textId="77777777" w:rsidR="00B46F76" w:rsidRDefault="00B46F76" w:rsidP="0066401A">
      <w:pPr>
        <w:tabs>
          <w:tab w:val="left" w:pos="2268"/>
          <w:tab w:val="right" w:pos="4678"/>
          <w:tab w:val="left" w:pos="5812"/>
          <w:tab w:val="left" w:pos="7371"/>
        </w:tabs>
        <w:spacing w:line="240" w:lineRule="atLeast"/>
        <w:jc w:val="both"/>
        <w:rPr>
          <w:rFonts w:ascii="Arial" w:hAnsi="Arial" w:cs="Arial"/>
          <w:sz w:val="22"/>
          <w:szCs w:val="22"/>
        </w:rPr>
      </w:pPr>
    </w:p>
    <w:p w14:paraId="720E0428" w14:textId="37779152" w:rsidR="0066401A" w:rsidRPr="006B6B21" w:rsidRDefault="0066401A" w:rsidP="0066401A">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1EC25F2E" w14:textId="77777777" w:rsidR="0066401A" w:rsidRPr="006B6B21" w:rsidRDefault="0066401A" w:rsidP="0066401A">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Staré Město</w:t>
      </w:r>
      <w:r w:rsidRPr="006B6B21">
        <w:rPr>
          <w:rFonts w:ascii="Arial" w:hAnsi="Arial" w:cs="Arial"/>
          <w:sz w:val="22"/>
          <w:szCs w:val="22"/>
        </w:rPr>
        <w:tab/>
        <w:t>1085/1</w:t>
      </w:r>
      <w:r w:rsidRPr="006B6B21">
        <w:rPr>
          <w:rFonts w:ascii="Arial" w:hAnsi="Arial" w:cs="Arial"/>
          <w:sz w:val="22"/>
          <w:szCs w:val="22"/>
        </w:rPr>
        <w:tab/>
        <w:t>2411</w:t>
      </w:r>
    </w:p>
    <w:p w14:paraId="21CA29E0" w14:textId="77777777" w:rsidR="0066401A" w:rsidRPr="006B6B21" w:rsidRDefault="0066401A" w:rsidP="0066401A">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Staré Město</w:t>
      </w:r>
      <w:r w:rsidRPr="006B6B21">
        <w:rPr>
          <w:rFonts w:ascii="Arial" w:hAnsi="Arial" w:cs="Arial"/>
          <w:sz w:val="22"/>
          <w:szCs w:val="22"/>
        </w:rPr>
        <w:tab/>
        <w:t>1085/3</w:t>
      </w:r>
      <w:r w:rsidRPr="006B6B21">
        <w:rPr>
          <w:rFonts w:ascii="Arial" w:hAnsi="Arial" w:cs="Arial"/>
          <w:sz w:val="22"/>
          <w:szCs w:val="22"/>
        </w:rPr>
        <w:tab/>
        <w:t>1194</w:t>
      </w:r>
    </w:p>
    <w:p w14:paraId="63B538C2" w14:textId="77777777" w:rsidR="0066401A" w:rsidRPr="006B6B21" w:rsidRDefault="0066401A" w:rsidP="0066401A">
      <w:pPr>
        <w:tabs>
          <w:tab w:val="left" w:pos="2268"/>
          <w:tab w:val="right" w:pos="4678"/>
          <w:tab w:val="left" w:pos="5812"/>
          <w:tab w:val="left" w:pos="7371"/>
        </w:tabs>
        <w:spacing w:line="240" w:lineRule="atLeast"/>
        <w:jc w:val="both"/>
        <w:rPr>
          <w:rFonts w:ascii="Arial" w:hAnsi="Arial" w:cs="Arial"/>
          <w:sz w:val="22"/>
          <w:szCs w:val="22"/>
        </w:rPr>
      </w:pPr>
    </w:p>
    <w:p w14:paraId="3A4F6822" w14:textId="77777777" w:rsidR="0066401A" w:rsidRPr="006B6B21" w:rsidRDefault="0066401A" w:rsidP="0066401A">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 Městská část Praha 1 není oprávněna převést pozemky uvedené v písmenu a) na jinou fyzickou či právnickou osobu.</w:t>
      </w:r>
    </w:p>
    <w:p w14:paraId="135AAB48" w14:textId="77777777" w:rsidR="0066401A" w:rsidRPr="006B6B21" w:rsidRDefault="0066401A" w:rsidP="0066401A">
      <w:pPr>
        <w:tabs>
          <w:tab w:val="left" w:pos="2268"/>
          <w:tab w:val="right" w:pos="4678"/>
          <w:tab w:val="left" w:pos="5812"/>
          <w:tab w:val="left" w:pos="7371"/>
        </w:tabs>
        <w:spacing w:line="240" w:lineRule="atLeast"/>
        <w:jc w:val="both"/>
        <w:rPr>
          <w:rFonts w:ascii="Arial" w:hAnsi="Arial" w:cs="Arial"/>
          <w:sz w:val="22"/>
          <w:szCs w:val="22"/>
        </w:rPr>
      </w:pPr>
    </w:p>
    <w:p w14:paraId="1869B536" w14:textId="77777777" w:rsidR="003E3332" w:rsidRPr="006B6B21" w:rsidRDefault="0066401A" w:rsidP="0066401A">
      <w:pPr>
        <w:tabs>
          <w:tab w:val="left" w:pos="2268"/>
          <w:tab w:val="right" w:pos="4678"/>
          <w:tab w:val="left" w:pos="5812"/>
          <w:tab w:val="left" w:pos="7371"/>
        </w:tabs>
        <w:spacing w:line="240" w:lineRule="atLeast"/>
        <w:jc w:val="both"/>
        <w:rPr>
          <w:rFonts w:ascii="Arial" w:hAnsi="Arial" w:cs="Arial"/>
          <w:b/>
          <w:bCs/>
          <w:sz w:val="22"/>
          <w:szCs w:val="22"/>
        </w:rPr>
      </w:pPr>
      <w:r w:rsidRPr="006B6B21">
        <w:rPr>
          <w:rFonts w:ascii="Arial" w:hAnsi="Arial" w:cs="Arial"/>
          <w:sz w:val="22"/>
          <w:szCs w:val="22"/>
        </w:rPr>
        <w:t>c) Městská část Praha 1 je povinna u pozemků uvedených v písmenu a) zachovat stávající využití (tržiště, zeleň s pochozí a parkovací plochou).</w:t>
      </w:r>
    </w:p>
    <w:p w14:paraId="2A599A1B" w14:textId="77777777" w:rsidR="003E3332" w:rsidRPr="006B6B21" w:rsidRDefault="003E3332">
      <w:pPr>
        <w:rPr>
          <w:rFonts w:ascii="Arial" w:hAnsi="Arial" w:cs="Arial"/>
          <w:b/>
          <w:bCs/>
          <w:sz w:val="22"/>
          <w:szCs w:val="22"/>
        </w:rPr>
      </w:pPr>
    </w:p>
    <w:p w14:paraId="3DE89D46" w14:textId="77777777" w:rsidR="00A552E0" w:rsidRPr="006B6B21" w:rsidRDefault="0066401A">
      <w:pPr>
        <w:rPr>
          <w:rFonts w:ascii="Arial" w:hAnsi="Arial" w:cs="Arial"/>
          <w:b/>
          <w:bCs/>
          <w:sz w:val="22"/>
          <w:szCs w:val="22"/>
        </w:rPr>
      </w:pPr>
      <w:r w:rsidRPr="006B6B21">
        <w:rPr>
          <w:rFonts w:ascii="Arial" w:hAnsi="Arial" w:cs="Arial"/>
          <w:b/>
          <w:bCs/>
          <w:sz w:val="22"/>
          <w:szCs w:val="22"/>
        </w:rPr>
        <w:lastRenderedPageBreak/>
        <w:t>7</w:t>
      </w:r>
      <w:r w:rsidR="00A552E0" w:rsidRPr="006B6B21">
        <w:rPr>
          <w:rFonts w:ascii="Arial" w:hAnsi="Arial" w:cs="Arial"/>
          <w:b/>
          <w:bCs/>
          <w:sz w:val="22"/>
          <w:szCs w:val="22"/>
        </w:rPr>
        <w:t>. Městská část Praha 2</w:t>
      </w:r>
    </w:p>
    <w:p w14:paraId="1FE64DFD" w14:textId="77777777" w:rsidR="00A552E0" w:rsidRPr="006B6B21" w:rsidRDefault="00A552E0">
      <w:pPr>
        <w:rPr>
          <w:rFonts w:ascii="Arial" w:hAnsi="Arial" w:cs="Arial"/>
          <w:sz w:val="22"/>
          <w:szCs w:val="22"/>
        </w:rPr>
      </w:pPr>
    </w:p>
    <w:p w14:paraId="614AA84B" w14:textId="77777777" w:rsidR="00A552E0" w:rsidRPr="006B6B21" w:rsidRDefault="00A552E0">
      <w:pPr>
        <w:rPr>
          <w:rFonts w:ascii="Arial" w:hAnsi="Arial" w:cs="Arial"/>
          <w:sz w:val="22"/>
          <w:szCs w:val="22"/>
        </w:rPr>
      </w:pPr>
      <w:r w:rsidRPr="006B6B21">
        <w:rPr>
          <w:rFonts w:ascii="Arial" w:hAnsi="Arial" w:cs="Arial"/>
          <w:sz w:val="22"/>
          <w:szCs w:val="22"/>
        </w:rPr>
        <w:t>a) Vymezeným majetkem se rozumí:</w:t>
      </w:r>
    </w:p>
    <w:p w14:paraId="082726BB" w14:textId="77777777" w:rsidR="00A552E0" w:rsidRPr="006B6B21" w:rsidRDefault="00A552E0">
      <w:pPr>
        <w:rPr>
          <w:rFonts w:ascii="Arial" w:hAnsi="Arial" w:cs="Arial"/>
          <w:sz w:val="22"/>
          <w:szCs w:val="22"/>
        </w:rPr>
      </w:pPr>
    </w:p>
    <w:p w14:paraId="61059379" w14:textId="77777777" w:rsidR="00A552E0" w:rsidRPr="006B6B21" w:rsidRDefault="00A552E0">
      <w:pPr>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 xml:space="preserve">)        </w:t>
      </w:r>
    </w:p>
    <w:p w14:paraId="2DF763FF" w14:textId="77777777" w:rsidR="00A552E0" w:rsidRPr="006B6B21" w:rsidRDefault="00A552E0">
      <w:pPr>
        <w:rPr>
          <w:rFonts w:ascii="Arial" w:hAnsi="Arial" w:cs="Arial"/>
          <w:sz w:val="22"/>
          <w:szCs w:val="22"/>
        </w:rPr>
      </w:pPr>
      <w:r w:rsidRPr="006B6B21">
        <w:rPr>
          <w:rFonts w:ascii="Arial" w:hAnsi="Arial" w:cs="Arial"/>
          <w:sz w:val="22"/>
          <w:szCs w:val="22"/>
        </w:rPr>
        <w:t>Nové Město        1430/1             5369</w:t>
      </w:r>
    </w:p>
    <w:p w14:paraId="06C3FBB7" w14:textId="77777777" w:rsidR="00A552E0" w:rsidRPr="006B6B21" w:rsidRDefault="00A552E0">
      <w:pPr>
        <w:rPr>
          <w:rFonts w:ascii="Arial" w:hAnsi="Arial" w:cs="Arial"/>
          <w:sz w:val="22"/>
          <w:szCs w:val="22"/>
        </w:rPr>
      </w:pPr>
      <w:r w:rsidRPr="006B6B21">
        <w:rPr>
          <w:rFonts w:ascii="Arial" w:hAnsi="Arial" w:cs="Arial"/>
          <w:sz w:val="22"/>
          <w:szCs w:val="22"/>
        </w:rPr>
        <w:t xml:space="preserve">Nové Město        1430/2             367     </w:t>
      </w:r>
    </w:p>
    <w:p w14:paraId="279C594C" w14:textId="77777777" w:rsidR="00A552E0" w:rsidRPr="006B6B21" w:rsidRDefault="00A552E0">
      <w:pPr>
        <w:jc w:val="both"/>
        <w:rPr>
          <w:rFonts w:ascii="Arial" w:hAnsi="Arial" w:cs="Arial"/>
          <w:sz w:val="22"/>
          <w:szCs w:val="22"/>
        </w:rPr>
      </w:pPr>
      <w:r w:rsidRPr="006B6B21">
        <w:rPr>
          <w:rFonts w:ascii="Arial" w:hAnsi="Arial" w:cs="Arial"/>
          <w:sz w:val="22"/>
          <w:szCs w:val="22"/>
        </w:rPr>
        <w:tab/>
      </w:r>
    </w:p>
    <w:p w14:paraId="341A8CD4" w14:textId="77777777" w:rsidR="00A552E0" w:rsidRPr="006B6B21" w:rsidRDefault="00A552E0">
      <w:pPr>
        <w:jc w:val="both"/>
        <w:rPr>
          <w:rFonts w:ascii="Arial" w:hAnsi="Arial" w:cs="Arial"/>
          <w:sz w:val="22"/>
          <w:szCs w:val="22"/>
        </w:rPr>
      </w:pPr>
      <w:r w:rsidRPr="006B6B21">
        <w:rPr>
          <w:rFonts w:ascii="Arial" w:hAnsi="Arial" w:cs="Arial"/>
          <w:sz w:val="22"/>
          <w:szCs w:val="22"/>
        </w:rPr>
        <w:t>b) Městská část Praha 2 je povinna v případě prodeje pozemků převést do 30 dnů po uzavření kupní smlouvy na účet hlavního města Prahy 50</w:t>
      </w:r>
      <w:r w:rsidR="00860951" w:rsidRPr="006B6B21">
        <w:rPr>
          <w:rFonts w:ascii="Arial" w:hAnsi="Arial" w:cs="Arial"/>
          <w:sz w:val="22"/>
          <w:szCs w:val="22"/>
        </w:rPr>
        <w:t> </w:t>
      </w:r>
      <w:r w:rsidRPr="006B6B21">
        <w:rPr>
          <w:rFonts w:ascii="Arial" w:hAnsi="Arial" w:cs="Arial"/>
          <w:sz w:val="22"/>
          <w:szCs w:val="22"/>
        </w:rPr>
        <w:t>% celkové ceny pozemků, zjištěné podle zvláštního předpisu platného ke dni uzavření kupní smlouvy.</w:t>
      </w:r>
    </w:p>
    <w:p w14:paraId="79998125" w14:textId="77777777" w:rsidR="00677650" w:rsidRPr="006B6B21" w:rsidRDefault="00677650">
      <w:pPr>
        <w:jc w:val="both"/>
        <w:rPr>
          <w:rFonts w:ascii="Arial" w:hAnsi="Arial" w:cs="Arial"/>
          <w:sz w:val="22"/>
          <w:szCs w:val="22"/>
        </w:rPr>
      </w:pPr>
    </w:p>
    <w:p w14:paraId="10FC6A5F" w14:textId="77777777" w:rsidR="00677650" w:rsidRPr="006B6B21" w:rsidRDefault="00677650">
      <w:pPr>
        <w:jc w:val="both"/>
        <w:rPr>
          <w:rFonts w:ascii="Arial" w:hAnsi="Arial" w:cs="Arial"/>
          <w:sz w:val="22"/>
          <w:szCs w:val="22"/>
        </w:rPr>
      </w:pPr>
    </w:p>
    <w:p w14:paraId="3E8970CA" w14:textId="77777777" w:rsidR="00A552E0" w:rsidRPr="006B6B21" w:rsidRDefault="0066401A">
      <w:pPr>
        <w:jc w:val="both"/>
        <w:rPr>
          <w:rFonts w:ascii="Arial" w:hAnsi="Arial" w:cs="Arial"/>
          <w:sz w:val="22"/>
          <w:szCs w:val="22"/>
        </w:rPr>
      </w:pPr>
      <w:r w:rsidRPr="006B6B21">
        <w:rPr>
          <w:rFonts w:ascii="Arial" w:hAnsi="Arial" w:cs="Arial"/>
          <w:sz w:val="22"/>
          <w:szCs w:val="22"/>
        </w:rPr>
        <w:t>8</w:t>
      </w:r>
      <w:r w:rsidR="00A552E0" w:rsidRPr="006B6B21">
        <w:rPr>
          <w:rFonts w:ascii="Arial" w:hAnsi="Arial" w:cs="Arial"/>
          <w:sz w:val="22"/>
          <w:szCs w:val="22"/>
        </w:rPr>
        <w:t>. Městská část Praha 2</w:t>
      </w:r>
    </w:p>
    <w:p w14:paraId="39B8CAA7" w14:textId="77777777" w:rsidR="00A552E0" w:rsidRPr="006B6B21" w:rsidRDefault="00A552E0">
      <w:pPr>
        <w:jc w:val="both"/>
        <w:rPr>
          <w:rFonts w:ascii="Arial" w:hAnsi="Arial" w:cs="Arial"/>
          <w:sz w:val="22"/>
          <w:szCs w:val="22"/>
        </w:rPr>
      </w:pPr>
    </w:p>
    <w:p w14:paraId="01433746" w14:textId="77777777" w:rsidR="00A552E0" w:rsidRPr="006B6B21" w:rsidRDefault="00A552E0">
      <w:pPr>
        <w:jc w:val="both"/>
        <w:rPr>
          <w:rFonts w:ascii="Arial" w:hAnsi="Arial" w:cs="Arial"/>
          <w:sz w:val="22"/>
          <w:szCs w:val="22"/>
        </w:rPr>
      </w:pPr>
      <w:r w:rsidRPr="006B6B21">
        <w:rPr>
          <w:rFonts w:ascii="Arial" w:hAnsi="Arial" w:cs="Arial"/>
          <w:sz w:val="22"/>
          <w:szCs w:val="22"/>
        </w:rPr>
        <w:t>a) Vymezeným majetkem se rozumí:</w:t>
      </w:r>
    </w:p>
    <w:p w14:paraId="0AAC1A4D" w14:textId="77777777" w:rsidR="00A552E0" w:rsidRPr="006B6B21" w:rsidRDefault="00A552E0">
      <w:pPr>
        <w:jc w:val="both"/>
        <w:rPr>
          <w:rFonts w:ascii="Arial" w:hAnsi="Arial" w:cs="Arial"/>
          <w:sz w:val="22"/>
          <w:szCs w:val="22"/>
        </w:rPr>
      </w:pPr>
    </w:p>
    <w:p w14:paraId="0779B35A" w14:textId="77777777" w:rsidR="00A552E0" w:rsidRPr="006B6B21" w:rsidRDefault="00A552E0">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w:t>
      </w:r>
      <w:r w:rsidR="00C62CDC" w:rsidRPr="006B6B21">
        <w:rPr>
          <w:rFonts w:ascii="Arial" w:hAnsi="Arial" w:cs="Arial"/>
          <w:sz w:val="22"/>
          <w:szCs w:val="22"/>
        </w:rPr>
        <w:t xml:space="preserve"> </w:t>
      </w:r>
      <w:r w:rsidRPr="006B6B21">
        <w:rPr>
          <w:rFonts w:ascii="Arial" w:hAnsi="Arial" w:cs="Arial"/>
          <w:sz w:val="22"/>
          <w:szCs w:val="22"/>
        </w:rPr>
        <w:t xml:space="preserve"> parc. č.     výměra (m</w:t>
      </w:r>
      <w:r w:rsidRPr="006B6B21">
        <w:rPr>
          <w:rFonts w:ascii="Arial" w:hAnsi="Arial" w:cs="Arial"/>
          <w:sz w:val="22"/>
          <w:szCs w:val="22"/>
          <w:vertAlign w:val="superscript"/>
        </w:rPr>
        <w:t>2</w:t>
      </w:r>
      <w:r w:rsidRPr="006B6B21">
        <w:rPr>
          <w:rFonts w:ascii="Arial" w:hAnsi="Arial" w:cs="Arial"/>
          <w:sz w:val="22"/>
          <w:szCs w:val="22"/>
        </w:rPr>
        <w:t>)</w:t>
      </w:r>
    </w:p>
    <w:p w14:paraId="62E22539" w14:textId="77777777" w:rsidR="00A552E0" w:rsidRPr="006B6B21" w:rsidRDefault="00A552E0">
      <w:pPr>
        <w:jc w:val="both"/>
        <w:rPr>
          <w:rFonts w:ascii="Arial" w:hAnsi="Arial" w:cs="Arial"/>
          <w:sz w:val="22"/>
          <w:szCs w:val="22"/>
        </w:rPr>
      </w:pPr>
      <w:r w:rsidRPr="006B6B21">
        <w:rPr>
          <w:rFonts w:ascii="Arial" w:hAnsi="Arial" w:cs="Arial"/>
          <w:sz w:val="22"/>
          <w:szCs w:val="22"/>
        </w:rPr>
        <w:t>Nové Město</w:t>
      </w:r>
      <w:r w:rsidRPr="006B6B21">
        <w:rPr>
          <w:rFonts w:ascii="Arial" w:hAnsi="Arial" w:cs="Arial"/>
          <w:sz w:val="22"/>
          <w:szCs w:val="22"/>
        </w:rPr>
        <w:tab/>
        <w:t xml:space="preserve"> </w:t>
      </w:r>
      <w:r w:rsidR="00C62CDC" w:rsidRPr="006B6B21">
        <w:rPr>
          <w:rFonts w:ascii="Arial" w:hAnsi="Arial" w:cs="Arial"/>
          <w:sz w:val="22"/>
          <w:szCs w:val="22"/>
        </w:rPr>
        <w:t xml:space="preserve"> </w:t>
      </w:r>
      <w:r w:rsidRPr="006B6B21">
        <w:rPr>
          <w:rFonts w:ascii="Arial" w:hAnsi="Arial" w:cs="Arial"/>
          <w:sz w:val="22"/>
          <w:szCs w:val="22"/>
        </w:rPr>
        <w:t xml:space="preserve"> 1447/3           1468</w:t>
      </w:r>
    </w:p>
    <w:p w14:paraId="18BAF3A2" w14:textId="77777777" w:rsidR="00A552E0" w:rsidRPr="006B6B21" w:rsidRDefault="00A552E0">
      <w:pPr>
        <w:jc w:val="both"/>
        <w:rPr>
          <w:rFonts w:ascii="Arial" w:hAnsi="Arial" w:cs="Arial"/>
          <w:sz w:val="22"/>
          <w:szCs w:val="22"/>
        </w:rPr>
      </w:pPr>
    </w:p>
    <w:p w14:paraId="572149A5" w14:textId="77777777" w:rsidR="00A552E0" w:rsidRPr="006B6B21" w:rsidRDefault="00A552E0">
      <w:pPr>
        <w:jc w:val="both"/>
        <w:rPr>
          <w:rFonts w:ascii="Arial" w:hAnsi="Arial" w:cs="Arial"/>
          <w:sz w:val="22"/>
          <w:szCs w:val="22"/>
        </w:rPr>
      </w:pPr>
      <w:r w:rsidRPr="006B6B21">
        <w:rPr>
          <w:rFonts w:ascii="Arial" w:hAnsi="Arial" w:cs="Arial"/>
          <w:sz w:val="22"/>
          <w:szCs w:val="22"/>
        </w:rPr>
        <w:t xml:space="preserve">b) Městské části Praha 2 se svěřuje majetek uvedený v písmenu a) za podmínky, že zůstane zachována stavba chodníku na pozemku parc. č. 1447/3 v k. ú. Nové Město, kterým jsou propojeny podchody pěších komunikací. </w:t>
      </w:r>
    </w:p>
    <w:p w14:paraId="331316D5" w14:textId="77777777" w:rsidR="00A552E0" w:rsidRPr="006B6B21" w:rsidRDefault="00A552E0">
      <w:pPr>
        <w:jc w:val="both"/>
        <w:rPr>
          <w:rFonts w:ascii="Arial" w:hAnsi="Arial" w:cs="Arial"/>
          <w:sz w:val="22"/>
          <w:szCs w:val="22"/>
        </w:rPr>
      </w:pPr>
    </w:p>
    <w:p w14:paraId="7E5FC5B0" w14:textId="54B27875" w:rsidR="00A552E0" w:rsidRPr="006B6B21" w:rsidRDefault="00A552E0">
      <w:pPr>
        <w:jc w:val="both"/>
        <w:rPr>
          <w:rFonts w:ascii="Arial" w:hAnsi="Arial" w:cs="Arial"/>
          <w:sz w:val="22"/>
          <w:szCs w:val="22"/>
        </w:rPr>
      </w:pPr>
      <w:r w:rsidRPr="006B6B21">
        <w:rPr>
          <w:rFonts w:ascii="Arial" w:hAnsi="Arial" w:cs="Arial"/>
          <w:sz w:val="22"/>
          <w:szCs w:val="22"/>
        </w:rPr>
        <w:t>c) V případě nakládání s majetkem uvedeným v písmenu a) je městská část Praha 2 povinna při uzavření kupní smlouvy zajistit mezi stranou kupující a hlavním městem Prahou uzavření smlouvy o bezúplatném zřízení věcného břemene pro zachování chodníku na pozemku parc.</w:t>
      </w:r>
      <w:r w:rsidR="00411E80" w:rsidRPr="006B6B21">
        <w:rPr>
          <w:rFonts w:ascii="Arial" w:hAnsi="Arial" w:cs="Arial"/>
          <w:sz w:val="22"/>
          <w:szCs w:val="22"/>
        </w:rPr>
        <w:t> </w:t>
      </w:r>
      <w:r w:rsidRPr="006B6B21">
        <w:rPr>
          <w:rFonts w:ascii="Arial" w:hAnsi="Arial" w:cs="Arial"/>
          <w:sz w:val="22"/>
          <w:szCs w:val="22"/>
        </w:rPr>
        <w:t>č. 1447/3 v</w:t>
      </w:r>
      <w:r w:rsidR="00B46F76">
        <w:rPr>
          <w:rFonts w:ascii="Arial" w:hAnsi="Arial" w:cs="Arial"/>
          <w:sz w:val="22"/>
          <w:szCs w:val="22"/>
        </w:rPr>
        <w:t> </w:t>
      </w:r>
      <w:r w:rsidRPr="006B6B21">
        <w:rPr>
          <w:rFonts w:ascii="Arial" w:hAnsi="Arial" w:cs="Arial"/>
          <w:sz w:val="22"/>
          <w:szCs w:val="22"/>
        </w:rPr>
        <w:t>k.</w:t>
      </w:r>
      <w:r w:rsidR="00B46F76">
        <w:rPr>
          <w:rFonts w:ascii="Arial" w:hAnsi="Arial" w:cs="Arial"/>
          <w:sz w:val="22"/>
          <w:szCs w:val="22"/>
        </w:rPr>
        <w:t> </w:t>
      </w:r>
      <w:r w:rsidRPr="006B6B21">
        <w:rPr>
          <w:rFonts w:ascii="Arial" w:hAnsi="Arial" w:cs="Arial"/>
          <w:sz w:val="22"/>
          <w:szCs w:val="22"/>
        </w:rPr>
        <w:t>ú. Nové Město s právem průchodu pro hlavní město Prahu.</w:t>
      </w:r>
    </w:p>
    <w:p w14:paraId="3B2FE8C0" w14:textId="77777777" w:rsidR="00A552E0" w:rsidRPr="006B6B21" w:rsidRDefault="00A552E0">
      <w:pPr>
        <w:jc w:val="both"/>
        <w:rPr>
          <w:rFonts w:ascii="Arial" w:hAnsi="Arial" w:cs="Arial"/>
          <w:sz w:val="22"/>
          <w:szCs w:val="22"/>
        </w:rPr>
      </w:pPr>
    </w:p>
    <w:p w14:paraId="3800D24F" w14:textId="77777777" w:rsidR="00A552E0" w:rsidRPr="006B6B21" w:rsidRDefault="00A552E0">
      <w:pPr>
        <w:spacing w:line="240" w:lineRule="atLeast"/>
        <w:jc w:val="both"/>
        <w:rPr>
          <w:rFonts w:ascii="Arial" w:hAnsi="Arial" w:cs="Arial"/>
          <w:sz w:val="22"/>
          <w:szCs w:val="22"/>
        </w:rPr>
      </w:pPr>
    </w:p>
    <w:p w14:paraId="12910242" w14:textId="77777777" w:rsidR="00A552E0" w:rsidRPr="006B6B21" w:rsidRDefault="0066401A">
      <w:pPr>
        <w:spacing w:line="240" w:lineRule="atLeast"/>
        <w:jc w:val="both"/>
        <w:rPr>
          <w:rFonts w:ascii="Arial" w:hAnsi="Arial" w:cs="Arial"/>
          <w:sz w:val="22"/>
          <w:szCs w:val="22"/>
        </w:rPr>
      </w:pPr>
      <w:r w:rsidRPr="006B6B21">
        <w:rPr>
          <w:rFonts w:ascii="Arial" w:hAnsi="Arial" w:cs="Arial"/>
          <w:sz w:val="22"/>
          <w:szCs w:val="22"/>
        </w:rPr>
        <w:t>9</w:t>
      </w:r>
      <w:r w:rsidR="00A552E0" w:rsidRPr="006B6B21">
        <w:rPr>
          <w:rFonts w:ascii="Arial" w:hAnsi="Arial" w:cs="Arial"/>
          <w:sz w:val="22"/>
          <w:szCs w:val="22"/>
        </w:rPr>
        <w:t>. Městská část Praha 2</w:t>
      </w:r>
    </w:p>
    <w:p w14:paraId="6010647C" w14:textId="77777777" w:rsidR="00A552E0" w:rsidRPr="006B6B21" w:rsidRDefault="00A552E0">
      <w:pPr>
        <w:spacing w:line="240" w:lineRule="atLeast"/>
        <w:jc w:val="both"/>
        <w:rPr>
          <w:rFonts w:ascii="Arial" w:hAnsi="Arial" w:cs="Arial"/>
          <w:sz w:val="22"/>
          <w:szCs w:val="22"/>
        </w:rPr>
      </w:pPr>
    </w:p>
    <w:p w14:paraId="6FEBBFF6"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4230352E" w14:textId="77777777" w:rsidR="00A552E0" w:rsidRPr="006B6B21" w:rsidRDefault="00A552E0">
      <w:pPr>
        <w:spacing w:line="240" w:lineRule="atLeast"/>
        <w:jc w:val="both"/>
        <w:rPr>
          <w:rFonts w:ascii="Arial" w:hAnsi="Arial" w:cs="Arial"/>
          <w:sz w:val="22"/>
          <w:szCs w:val="22"/>
        </w:rPr>
      </w:pPr>
    </w:p>
    <w:p w14:paraId="4E750671"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7A8509FE" w14:textId="1E4B31BD"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Vyšehrad</w:t>
      </w:r>
      <w:r w:rsidRPr="006B6B21">
        <w:rPr>
          <w:rFonts w:ascii="Arial" w:hAnsi="Arial" w:cs="Arial"/>
          <w:sz w:val="22"/>
          <w:szCs w:val="22"/>
        </w:rPr>
        <w:tab/>
        <w:t xml:space="preserve">  </w:t>
      </w:r>
      <w:r w:rsidR="00C62CDC" w:rsidRPr="006B6B21">
        <w:rPr>
          <w:rFonts w:ascii="Arial" w:hAnsi="Arial" w:cs="Arial"/>
          <w:sz w:val="22"/>
          <w:szCs w:val="22"/>
        </w:rPr>
        <w:t xml:space="preserve"> </w:t>
      </w:r>
      <w:r w:rsidRPr="006B6B21">
        <w:rPr>
          <w:rFonts w:ascii="Arial" w:hAnsi="Arial" w:cs="Arial"/>
          <w:sz w:val="22"/>
          <w:szCs w:val="22"/>
        </w:rPr>
        <w:t>206</w:t>
      </w:r>
      <w:r w:rsidRPr="006B6B21">
        <w:rPr>
          <w:rFonts w:ascii="Arial" w:hAnsi="Arial" w:cs="Arial"/>
          <w:sz w:val="22"/>
          <w:szCs w:val="22"/>
        </w:rPr>
        <w:tab/>
        <w:t xml:space="preserve">       </w:t>
      </w:r>
      <w:r w:rsidR="00B46F76">
        <w:rPr>
          <w:rFonts w:ascii="Arial" w:hAnsi="Arial" w:cs="Arial"/>
          <w:sz w:val="22"/>
          <w:szCs w:val="22"/>
        </w:rPr>
        <w:t xml:space="preserve">              </w:t>
      </w:r>
      <w:r w:rsidRPr="006B6B21">
        <w:rPr>
          <w:rFonts w:ascii="Arial" w:hAnsi="Arial" w:cs="Arial"/>
          <w:sz w:val="22"/>
          <w:szCs w:val="22"/>
        </w:rPr>
        <w:t xml:space="preserve">  143</w:t>
      </w:r>
      <w:r w:rsidRPr="006B6B21">
        <w:rPr>
          <w:rFonts w:ascii="Arial" w:hAnsi="Arial" w:cs="Arial"/>
          <w:sz w:val="22"/>
          <w:szCs w:val="22"/>
        </w:rPr>
        <w:tab/>
      </w:r>
    </w:p>
    <w:p w14:paraId="44563D66" w14:textId="77777777" w:rsidR="00B46F76" w:rsidRDefault="00B46F76">
      <w:pPr>
        <w:spacing w:line="240" w:lineRule="atLeast"/>
        <w:jc w:val="both"/>
        <w:rPr>
          <w:rFonts w:ascii="Arial" w:hAnsi="Arial" w:cs="Arial"/>
          <w:sz w:val="22"/>
          <w:szCs w:val="22"/>
        </w:rPr>
      </w:pPr>
    </w:p>
    <w:p w14:paraId="5CDD5985" w14:textId="5DC4073B"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b) Městská část Praha 2 se zavazuje, že nepřevede pozemek uvedený v písmenu a) na jinou fyzickou či právnickou osobu.</w:t>
      </w:r>
    </w:p>
    <w:p w14:paraId="32C03416" w14:textId="77777777" w:rsidR="00A552E0" w:rsidRPr="006B6B21" w:rsidRDefault="00A552E0">
      <w:pPr>
        <w:spacing w:line="240" w:lineRule="atLeast"/>
        <w:jc w:val="both"/>
        <w:rPr>
          <w:rFonts w:ascii="Arial" w:hAnsi="Arial" w:cs="Arial"/>
          <w:sz w:val="22"/>
          <w:szCs w:val="22"/>
        </w:rPr>
      </w:pPr>
    </w:p>
    <w:p w14:paraId="129AF1A2"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c) Městská část Praha 2 se zavazuje, že vybuduje na pozemku uvedeném v písmenu a) a na sousedním pozemku parc.</w:t>
      </w:r>
      <w:r w:rsidR="00411E80" w:rsidRPr="006B6B21">
        <w:rPr>
          <w:rFonts w:ascii="Arial" w:hAnsi="Arial" w:cs="Arial"/>
          <w:sz w:val="22"/>
          <w:szCs w:val="22"/>
        </w:rPr>
        <w:t> </w:t>
      </w:r>
      <w:r w:rsidRPr="006B6B21">
        <w:rPr>
          <w:rFonts w:ascii="Arial" w:hAnsi="Arial" w:cs="Arial"/>
          <w:sz w:val="22"/>
          <w:szCs w:val="22"/>
        </w:rPr>
        <w:t>č. 208/2 v k. ú. Vyšehrad ve svěřené správě víceúčelové sportovní hřiště, které bude využívat Základní škola Vratislavova 13 a Dům dětí a mládeže Praha 2. Projekt hřiště umožní vybudování rampy, která bude využívána kroužkem minikár Domu dětí a mládeže Praha 2.</w:t>
      </w:r>
    </w:p>
    <w:p w14:paraId="5D348BD2" w14:textId="77777777" w:rsidR="00A552E0" w:rsidRPr="006B6B21" w:rsidRDefault="00A552E0">
      <w:pPr>
        <w:spacing w:line="240" w:lineRule="atLeast"/>
        <w:jc w:val="both"/>
        <w:rPr>
          <w:rFonts w:ascii="Arial" w:hAnsi="Arial" w:cs="Arial"/>
          <w:sz w:val="22"/>
          <w:szCs w:val="22"/>
        </w:rPr>
      </w:pPr>
    </w:p>
    <w:p w14:paraId="43E4EB6E" w14:textId="77777777" w:rsidR="00A552E0" w:rsidRPr="006B6B21" w:rsidRDefault="00A552E0">
      <w:pPr>
        <w:jc w:val="both"/>
        <w:rPr>
          <w:rFonts w:ascii="Arial" w:hAnsi="Arial" w:cs="Arial"/>
          <w:sz w:val="22"/>
          <w:szCs w:val="22"/>
        </w:rPr>
      </w:pPr>
      <w:r w:rsidRPr="006B6B21">
        <w:rPr>
          <w:rFonts w:ascii="Arial" w:hAnsi="Arial" w:cs="Arial"/>
          <w:sz w:val="22"/>
          <w:szCs w:val="22"/>
        </w:rPr>
        <w:t>d) V případě zrušení Základní školy Vratislavova 13 je městská část Praha 2 povinna požádat hlavní město Prahu o odejmutí pozemku uvedeného v písmenu a) ze svěřené správy, a to ve lhůtě do 90 dnů ode dne zrušení Základní školy Vratislavova 13.</w:t>
      </w:r>
    </w:p>
    <w:p w14:paraId="4028A344" w14:textId="77777777" w:rsidR="005815E6" w:rsidRPr="006B6B21" w:rsidRDefault="005815E6">
      <w:pPr>
        <w:jc w:val="both"/>
        <w:rPr>
          <w:rFonts w:ascii="Arial" w:hAnsi="Arial" w:cs="Arial"/>
          <w:sz w:val="22"/>
          <w:szCs w:val="22"/>
        </w:rPr>
      </w:pPr>
    </w:p>
    <w:p w14:paraId="720C4C67" w14:textId="77777777" w:rsidR="0066401A" w:rsidRPr="006B6B21" w:rsidRDefault="0066401A" w:rsidP="005815E6">
      <w:pPr>
        <w:spacing w:line="240" w:lineRule="atLeast"/>
        <w:jc w:val="both"/>
        <w:rPr>
          <w:rFonts w:ascii="Arial" w:hAnsi="Arial" w:cs="Arial"/>
          <w:sz w:val="22"/>
          <w:szCs w:val="22"/>
        </w:rPr>
      </w:pPr>
    </w:p>
    <w:p w14:paraId="6C27AAF8" w14:textId="77777777" w:rsidR="00B46F76" w:rsidRDefault="00B46F76" w:rsidP="005815E6">
      <w:pPr>
        <w:spacing w:line="240" w:lineRule="atLeast"/>
        <w:jc w:val="both"/>
        <w:rPr>
          <w:rFonts w:ascii="Arial" w:hAnsi="Arial" w:cs="Arial"/>
          <w:sz w:val="22"/>
          <w:szCs w:val="22"/>
        </w:rPr>
      </w:pPr>
    </w:p>
    <w:p w14:paraId="7656C6D2" w14:textId="77777777" w:rsidR="00B46F76" w:rsidRDefault="00B46F76" w:rsidP="005815E6">
      <w:pPr>
        <w:spacing w:line="240" w:lineRule="atLeast"/>
        <w:jc w:val="both"/>
        <w:rPr>
          <w:rFonts w:ascii="Arial" w:hAnsi="Arial" w:cs="Arial"/>
          <w:sz w:val="22"/>
          <w:szCs w:val="22"/>
        </w:rPr>
      </w:pPr>
    </w:p>
    <w:p w14:paraId="4869A151" w14:textId="77777777" w:rsidR="00B46F76" w:rsidRDefault="00B46F76" w:rsidP="005815E6">
      <w:pPr>
        <w:spacing w:line="240" w:lineRule="atLeast"/>
        <w:jc w:val="both"/>
        <w:rPr>
          <w:rFonts w:ascii="Arial" w:hAnsi="Arial" w:cs="Arial"/>
          <w:sz w:val="22"/>
          <w:szCs w:val="22"/>
        </w:rPr>
      </w:pPr>
    </w:p>
    <w:p w14:paraId="1DD8DC23" w14:textId="77777777" w:rsidR="00B46F76" w:rsidRDefault="00B46F76" w:rsidP="005815E6">
      <w:pPr>
        <w:spacing w:line="240" w:lineRule="atLeast"/>
        <w:jc w:val="both"/>
        <w:rPr>
          <w:rFonts w:ascii="Arial" w:hAnsi="Arial" w:cs="Arial"/>
          <w:sz w:val="22"/>
          <w:szCs w:val="22"/>
        </w:rPr>
      </w:pPr>
    </w:p>
    <w:p w14:paraId="5CDC106A" w14:textId="175E75C6" w:rsidR="005815E6" w:rsidRPr="006B6B21" w:rsidRDefault="0066401A" w:rsidP="005815E6">
      <w:pPr>
        <w:spacing w:line="240" w:lineRule="atLeast"/>
        <w:jc w:val="both"/>
        <w:rPr>
          <w:rFonts w:ascii="Arial" w:hAnsi="Arial" w:cs="Arial"/>
          <w:sz w:val="22"/>
          <w:szCs w:val="22"/>
        </w:rPr>
      </w:pPr>
      <w:r w:rsidRPr="006B6B21">
        <w:rPr>
          <w:rFonts w:ascii="Arial" w:hAnsi="Arial" w:cs="Arial"/>
          <w:sz w:val="22"/>
          <w:szCs w:val="22"/>
        </w:rPr>
        <w:lastRenderedPageBreak/>
        <w:t>10</w:t>
      </w:r>
      <w:r w:rsidR="005815E6" w:rsidRPr="006B6B21">
        <w:rPr>
          <w:rFonts w:ascii="Arial" w:hAnsi="Arial" w:cs="Arial"/>
          <w:sz w:val="22"/>
          <w:szCs w:val="22"/>
        </w:rPr>
        <w:t>. Městská část Praha 2</w:t>
      </w:r>
    </w:p>
    <w:p w14:paraId="016E9C3C" w14:textId="77777777" w:rsidR="005815E6" w:rsidRPr="006B6B21" w:rsidRDefault="005815E6" w:rsidP="005815E6">
      <w:pPr>
        <w:spacing w:line="240" w:lineRule="atLeast"/>
        <w:jc w:val="both"/>
        <w:rPr>
          <w:rFonts w:ascii="Arial" w:hAnsi="Arial" w:cs="Arial"/>
          <w:sz w:val="22"/>
          <w:szCs w:val="22"/>
        </w:rPr>
      </w:pPr>
    </w:p>
    <w:p w14:paraId="0B6C6897" w14:textId="77777777" w:rsidR="005815E6" w:rsidRPr="006B6B21" w:rsidRDefault="005815E6" w:rsidP="005815E6">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58F52493" w14:textId="77777777" w:rsidR="005815E6" w:rsidRPr="006B6B21" w:rsidRDefault="005815E6" w:rsidP="005815E6">
      <w:pPr>
        <w:spacing w:line="240" w:lineRule="atLeast"/>
        <w:jc w:val="both"/>
        <w:rPr>
          <w:rFonts w:ascii="Arial" w:hAnsi="Arial" w:cs="Arial"/>
          <w:sz w:val="22"/>
          <w:szCs w:val="22"/>
        </w:rPr>
      </w:pPr>
    </w:p>
    <w:p w14:paraId="4F88F7D3" w14:textId="2381EED4" w:rsidR="005815E6" w:rsidRPr="006B6B21" w:rsidRDefault="005815E6" w:rsidP="005815E6">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549848B2" w14:textId="77777777" w:rsidR="005815E6" w:rsidRPr="006B6B21" w:rsidRDefault="005815E6" w:rsidP="005815E6">
      <w:pPr>
        <w:spacing w:line="240" w:lineRule="atLeast"/>
        <w:jc w:val="both"/>
        <w:rPr>
          <w:rFonts w:ascii="Arial" w:hAnsi="Arial" w:cs="Arial"/>
          <w:sz w:val="22"/>
          <w:szCs w:val="22"/>
        </w:rPr>
      </w:pPr>
      <w:r w:rsidRPr="006B6B21">
        <w:rPr>
          <w:rFonts w:ascii="Arial" w:hAnsi="Arial" w:cs="Arial"/>
          <w:sz w:val="22"/>
          <w:szCs w:val="22"/>
        </w:rPr>
        <w:t>Nusle</w:t>
      </w:r>
      <w:r w:rsidRPr="006B6B21">
        <w:rPr>
          <w:rFonts w:ascii="Arial" w:hAnsi="Arial" w:cs="Arial"/>
          <w:sz w:val="22"/>
          <w:szCs w:val="22"/>
        </w:rPr>
        <w:tab/>
        <w:t xml:space="preserve">             3060</w:t>
      </w:r>
      <w:r w:rsidRPr="006B6B21">
        <w:rPr>
          <w:rFonts w:ascii="Arial" w:hAnsi="Arial" w:cs="Arial"/>
          <w:sz w:val="22"/>
          <w:szCs w:val="22"/>
        </w:rPr>
        <w:tab/>
        <w:t xml:space="preserve">           600</w:t>
      </w:r>
    </w:p>
    <w:p w14:paraId="7129B5D8" w14:textId="77777777" w:rsidR="005815E6" w:rsidRPr="006B6B21" w:rsidRDefault="005815E6" w:rsidP="005815E6">
      <w:pPr>
        <w:spacing w:line="240" w:lineRule="atLeast"/>
        <w:jc w:val="both"/>
        <w:rPr>
          <w:rFonts w:ascii="Arial" w:hAnsi="Arial" w:cs="Arial"/>
          <w:sz w:val="22"/>
          <w:szCs w:val="22"/>
        </w:rPr>
      </w:pPr>
      <w:r w:rsidRPr="006B6B21">
        <w:rPr>
          <w:rFonts w:ascii="Arial" w:hAnsi="Arial" w:cs="Arial"/>
          <w:sz w:val="22"/>
          <w:szCs w:val="22"/>
        </w:rPr>
        <w:t>Vinohrady       1350/1           642</w:t>
      </w:r>
    </w:p>
    <w:p w14:paraId="68320FDC" w14:textId="77777777" w:rsidR="005815E6" w:rsidRPr="006B6B21" w:rsidRDefault="005815E6" w:rsidP="005815E6">
      <w:pPr>
        <w:spacing w:line="240" w:lineRule="atLeast"/>
        <w:jc w:val="both"/>
        <w:rPr>
          <w:rFonts w:ascii="Arial" w:hAnsi="Arial" w:cs="Arial"/>
          <w:sz w:val="22"/>
          <w:szCs w:val="22"/>
        </w:rPr>
      </w:pPr>
    </w:p>
    <w:p w14:paraId="63975671" w14:textId="77777777" w:rsidR="005815E6" w:rsidRPr="006B6B21" w:rsidRDefault="005815E6" w:rsidP="005815E6">
      <w:pPr>
        <w:spacing w:line="240" w:lineRule="atLeast"/>
        <w:jc w:val="both"/>
        <w:rPr>
          <w:rFonts w:ascii="Arial" w:hAnsi="Arial" w:cs="Arial"/>
          <w:sz w:val="22"/>
          <w:szCs w:val="22"/>
        </w:rPr>
      </w:pPr>
      <w:r w:rsidRPr="006B6B21">
        <w:rPr>
          <w:rFonts w:ascii="Arial" w:hAnsi="Arial" w:cs="Arial"/>
          <w:sz w:val="22"/>
          <w:szCs w:val="22"/>
        </w:rPr>
        <w:t>b) Městská část Praha 2 není oprávněna převést pozemky uvedené v písmenu a) na jinou fyzickou či právnickou osobu.</w:t>
      </w:r>
    </w:p>
    <w:p w14:paraId="3FDC1FFE" w14:textId="77777777" w:rsidR="005815E6" w:rsidRPr="006B6B21" w:rsidRDefault="005815E6" w:rsidP="005815E6">
      <w:pPr>
        <w:spacing w:line="240" w:lineRule="atLeast"/>
        <w:jc w:val="both"/>
        <w:rPr>
          <w:rFonts w:ascii="Arial" w:hAnsi="Arial" w:cs="Arial"/>
          <w:sz w:val="22"/>
          <w:szCs w:val="22"/>
        </w:rPr>
      </w:pPr>
    </w:p>
    <w:p w14:paraId="7AC41F2C" w14:textId="74750212" w:rsidR="005815E6" w:rsidRPr="006B6B21" w:rsidRDefault="005815E6" w:rsidP="005815E6">
      <w:pPr>
        <w:spacing w:line="240" w:lineRule="atLeast"/>
        <w:jc w:val="both"/>
        <w:rPr>
          <w:rFonts w:ascii="Arial" w:hAnsi="Arial" w:cs="Arial"/>
          <w:sz w:val="22"/>
          <w:szCs w:val="22"/>
        </w:rPr>
      </w:pPr>
      <w:r w:rsidRPr="006B6B21">
        <w:rPr>
          <w:rFonts w:ascii="Arial" w:hAnsi="Arial" w:cs="Arial"/>
          <w:sz w:val="22"/>
          <w:szCs w:val="22"/>
        </w:rPr>
        <w:t>c) Městská část Praha 2 je povinna u pozemků uvedených v písmenu a) zachovat stávající využití v souladu s Územním plánem hlavního města Prahy (monofunkční plochy: zeleň městská a</w:t>
      </w:r>
      <w:r w:rsidR="00B46F76">
        <w:rPr>
          <w:rFonts w:ascii="Arial" w:hAnsi="Arial" w:cs="Arial"/>
          <w:sz w:val="22"/>
          <w:szCs w:val="22"/>
        </w:rPr>
        <w:t> </w:t>
      </w:r>
      <w:r w:rsidRPr="006B6B21">
        <w:rPr>
          <w:rFonts w:ascii="Arial" w:hAnsi="Arial" w:cs="Arial"/>
          <w:sz w:val="22"/>
          <w:szCs w:val="22"/>
        </w:rPr>
        <w:t xml:space="preserve">krajinná a parky, historické zahrady a hřbitovy). </w:t>
      </w:r>
    </w:p>
    <w:p w14:paraId="50ECDB43" w14:textId="77777777" w:rsidR="00DB19EF" w:rsidRPr="006B6B21" w:rsidRDefault="00DB19EF" w:rsidP="005815E6">
      <w:pPr>
        <w:spacing w:line="240" w:lineRule="atLeast"/>
        <w:jc w:val="both"/>
        <w:rPr>
          <w:rFonts w:ascii="Arial" w:hAnsi="Arial" w:cs="Arial"/>
          <w:sz w:val="22"/>
          <w:szCs w:val="22"/>
        </w:rPr>
      </w:pPr>
    </w:p>
    <w:p w14:paraId="29A471FB" w14:textId="77777777" w:rsidR="00DB19EF" w:rsidRPr="006B6B21" w:rsidRDefault="00DB19EF" w:rsidP="005815E6">
      <w:pPr>
        <w:spacing w:line="240" w:lineRule="atLeast"/>
        <w:jc w:val="both"/>
        <w:rPr>
          <w:rFonts w:ascii="Arial" w:hAnsi="Arial" w:cs="Arial"/>
          <w:sz w:val="22"/>
          <w:szCs w:val="22"/>
        </w:rPr>
      </w:pPr>
    </w:p>
    <w:p w14:paraId="24B57F74" w14:textId="77777777" w:rsidR="00DB19EF" w:rsidRPr="006B6B21" w:rsidRDefault="00DB19EF" w:rsidP="00DB19EF">
      <w:pPr>
        <w:spacing w:line="240" w:lineRule="atLeast"/>
        <w:jc w:val="both"/>
        <w:rPr>
          <w:rFonts w:ascii="Arial" w:hAnsi="Arial" w:cs="Arial"/>
          <w:sz w:val="22"/>
          <w:szCs w:val="22"/>
        </w:rPr>
      </w:pPr>
      <w:r w:rsidRPr="006B6B21">
        <w:rPr>
          <w:rFonts w:ascii="Arial" w:hAnsi="Arial" w:cs="Arial"/>
          <w:sz w:val="22"/>
          <w:szCs w:val="22"/>
        </w:rPr>
        <w:t>1</w:t>
      </w:r>
      <w:r w:rsidR="0066401A" w:rsidRPr="006B6B21">
        <w:rPr>
          <w:rFonts w:ascii="Arial" w:hAnsi="Arial" w:cs="Arial"/>
          <w:sz w:val="22"/>
          <w:szCs w:val="22"/>
        </w:rPr>
        <w:t>1</w:t>
      </w:r>
      <w:r w:rsidRPr="006B6B21">
        <w:rPr>
          <w:rFonts w:ascii="Arial" w:hAnsi="Arial" w:cs="Arial"/>
          <w:sz w:val="22"/>
          <w:szCs w:val="22"/>
        </w:rPr>
        <w:t>. Městská část Praha 2</w:t>
      </w:r>
    </w:p>
    <w:p w14:paraId="61E753BD" w14:textId="77777777" w:rsidR="00DB19EF" w:rsidRPr="006B6B21" w:rsidRDefault="00DB19EF" w:rsidP="00DB19EF">
      <w:pPr>
        <w:spacing w:line="240" w:lineRule="atLeast"/>
        <w:jc w:val="both"/>
        <w:rPr>
          <w:rFonts w:ascii="Arial" w:hAnsi="Arial" w:cs="Arial"/>
          <w:sz w:val="22"/>
          <w:szCs w:val="22"/>
        </w:rPr>
      </w:pPr>
    </w:p>
    <w:p w14:paraId="02846842" w14:textId="77777777" w:rsidR="00DB19EF" w:rsidRPr="006B6B21" w:rsidRDefault="00DB19EF" w:rsidP="00DB19EF">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2CA0635A" w14:textId="77777777" w:rsidR="00472B7C" w:rsidRPr="006B6B21" w:rsidRDefault="00472B7C" w:rsidP="00DB19EF">
      <w:pPr>
        <w:spacing w:line="240" w:lineRule="atLeast"/>
        <w:jc w:val="both"/>
        <w:rPr>
          <w:rFonts w:ascii="Arial" w:hAnsi="Arial" w:cs="Arial"/>
          <w:sz w:val="22"/>
          <w:szCs w:val="22"/>
        </w:rPr>
      </w:pPr>
    </w:p>
    <w:p w14:paraId="20103018" w14:textId="77777777" w:rsidR="00DB19EF" w:rsidRPr="006B6B21" w:rsidRDefault="00DB19EF" w:rsidP="00DB19EF">
      <w:pPr>
        <w:spacing w:line="240" w:lineRule="atLeast"/>
        <w:jc w:val="both"/>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 xml:space="preserve">)                     </w:t>
      </w:r>
    </w:p>
    <w:p w14:paraId="2811BC45" w14:textId="77777777" w:rsidR="00DB19EF" w:rsidRPr="006B6B21" w:rsidRDefault="00DB19EF" w:rsidP="00DB19EF">
      <w:pPr>
        <w:spacing w:line="240" w:lineRule="atLeast"/>
        <w:jc w:val="both"/>
        <w:rPr>
          <w:rFonts w:ascii="Arial" w:hAnsi="Arial" w:cs="Arial"/>
          <w:sz w:val="22"/>
          <w:szCs w:val="22"/>
        </w:rPr>
      </w:pPr>
      <w:r w:rsidRPr="006B6B21">
        <w:rPr>
          <w:rFonts w:ascii="Arial" w:hAnsi="Arial" w:cs="Arial"/>
          <w:sz w:val="22"/>
          <w:szCs w:val="22"/>
        </w:rPr>
        <w:t>Vinohrady       1359/1 (id. 9882/16640)            12868</w:t>
      </w:r>
    </w:p>
    <w:p w14:paraId="4B707BB5" w14:textId="77777777" w:rsidR="00DB19EF" w:rsidRPr="006B6B21" w:rsidRDefault="00DB19EF" w:rsidP="00DB19EF">
      <w:pPr>
        <w:spacing w:line="240" w:lineRule="atLeast"/>
        <w:jc w:val="both"/>
        <w:rPr>
          <w:rFonts w:ascii="Arial" w:hAnsi="Arial" w:cs="Arial"/>
          <w:sz w:val="22"/>
          <w:szCs w:val="22"/>
        </w:rPr>
      </w:pPr>
    </w:p>
    <w:p w14:paraId="3546A406" w14:textId="77777777" w:rsidR="00DB19EF" w:rsidRPr="006B6B21" w:rsidRDefault="00DB19EF" w:rsidP="00DB19EF">
      <w:pPr>
        <w:spacing w:line="240" w:lineRule="atLeast"/>
        <w:jc w:val="both"/>
        <w:rPr>
          <w:rFonts w:ascii="Arial" w:hAnsi="Arial" w:cs="Arial"/>
          <w:sz w:val="22"/>
          <w:szCs w:val="22"/>
        </w:rPr>
      </w:pPr>
      <w:r w:rsidRPr="006B6B21">
        <w:rPr>
          <w:rFonts w:ascii="Arial" w:hAnsi="Arial" w:cs="Arial"/>
          <w:sz w:val="22"/>
          <w:szCs w:val="22"/>
        </w:rPr>
        <w:t>b) Městská část Praha 2 není oprávněna převést pozemek uvedený v písmenu a) na jinou fyzickou či právnickou osobu.</w:t>
      </w:r>
    </w:p>
    <w:p w14:paraId="720F48C7" w14:textId="77777777" w:rsidR="00DB19EF" w:rsidRPr="006B6B21" w:rsidRDefault="00DB19EF" w:rsidP="00DB19EF">
      <w:pPr>
        <w:spacing w:line="240" w:lineRule="atLeast"/>
        <w:jc w:val="both"/>
        <w:rPr>
          <w:rFonts w:ascii="Arial" w:hAnsi="Arial" w:cs="Arial"/>
          <w:sz w:val="22"/>
          <w:szCs w:val="22"/>
        </w:rPr>
      </w:pPr>
    </w:p>
    <w:p w14:paraId="4F67E8E3" w14:textId="77777777" w:rsidR="00DB19EF" w:rsidRPr="006B6B21" w:rsidRDefault="00DB19EF" w:rsidP="00DB19EF">
      <w:pPr>
        <w:spacing w:line="240" w:lineRule="atLeast"/>
        <w:jc w:val="both"/>
        <w:rPr>
          <w:rFonts w:ascii="Arial" w:hAnsi="Arial" w:cs="Arial"/>
          <w:sz w:val="22"/>
          <w:szCs w:val="22"/>
        </w:rPr>
      </w:pPr>
      <w:r w:rsidRPr="006B6B21">
        <w:rPr>
          <w:rFonts w:ascii="Arial" w:hAnsi="Arial" w:cs="Arial"/>
          <w:sz w:val="22"/>
          <w:szCs w:val="22"/>
        </w:rPr>
        <w:t xml:space="preserve">c) Městská část Praha 2 je povinna u pozemku uvedeném v písmenu a) zachovat stávající využití v souladu s Územním plánem hlavního města Prahy (ZP </w:t>
      </w:r>
      <w:r w:rsidR="00411E80" w:rsidRPr="006B6B21">
        <w:rPr>
          <w:rFonts w:ascii="Arial" w:hAnsi="Arial" w:cs="Arial"/>
          <w:sz w:val="22"/>
          <w:szCs w:val="22"/>
        </w:rPr>
        <w:t>–</w:t>
      </w:r>
      <w:r w:rsidRPr="006B6B21">
        <w:rPr>
          <w:rFonts w:ascii="Arial" w:hAnsi="Arial" w:cs="Arial"/>
          <w:sz w:val="22"/>
          <w:szCs w:val="22"/>
        </w:rPr>
        <w:t xml:space="preserve"> monofunkční plochy: zeleň městská a krajinná a parky, historické zahrady a hřbitovy).</w:t>
      </w:r>
    </w:p>
    <w:p w14:paraId="605E2A33" w14:textId="77777777" w:rsidR="003F4766" w:rsidRPr="006B6B21" w:rsidRDefault="003F4766" w:rsidP="00DB19EF">
      <w:pPr>
        <w:spacing w:line="240" w:lineRule="atLeast"/>
        <w:jc w:val="both"/>
        <w:rPr>
          <w:rFonts w:ascii="Arial" w:hAnsi="Arial" w:cs="Arial"/>
          <w:sz w:val="22"/>
          <w:szCs w:val="22"/>
        </w:rPr>
      </w:pPr>
    </w:p>
    <w:p w14:paraId="1785C949" w14:textId="77777777" w:rsidR="003F4766" w:rsidRPr="006B6B21" w:rsidRDefault="003F4766" w:rsidP="003F4766">
      <w:pPr>
        <w:tabs>
          <w:tab w:val="left" w:pos="2268"/>
          <w:tab w:val="right" w:pos="4678"/>
          <w:tab w:val="left" w:pos="5812"/>
          <w:tab w:val="left" w:pos="7371"/>
        </w:tabs>
        <w:rPr>
          <w:rFonts w:ascii="Arial" w:hAnsi="Arial" w:cs="Arial"/>
          <w:sz w:val="22"/>
          <w:szCs w:val="22"/>
        </w:rPr>
      </w:pPr>
    </w:p>
    <w:p w14:paraId="721B803D" w14:textId="77777777" w:rsidR="003F4766" w:rsidRPr="006B6B21" w:rsidRDefault="003F4766" w:rsidP="003F4766">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1</w:t>
      </w:r>
      <w:r w:rsidR="0066401A" w:rsidRPr="006B6B21">
        <w:rPr>
          <w:rFonts w:ascii="Arial" w:hAnsi="Arial" w:cs="Arial"/>
          <w:sz w:val="22"/>
          <w:szCs w:val="22"/>
        </w:rPr>
        <w:t>2</w:t>
      </w:r>
      <w:r w:rsidRPr="006B6B21">
        <w:rPr>
          <w:rFonts w:ascii="Arial" w:hAnsi="Arial" w:cs="Arial"/>
          <w:sz w:val="22"/>
          <w:szCs w:val="22"/>
        </w:rPr>
        <w:t>. Městská část Praha 2</w:t>
      </w:r>
    </w:p>
    <w:p w14:paraId="24138738" w14:textId="77777777" w:rsidR="003F4766" w:rsidRPr="006B6B21" w:rsidRDefault="003F4766" w:rsidP="003F4766">
      <w:pPr>
        <w:tabs>
          <w:tab w:val="left" w:pos="2268"/>
          <w:tab w:val="right" w:pos="4678"/>
          <w:tab w:val="left" w:pos="5812"/>
          <w:tab w:val="left" w:pos="7371"/>
        </w:tabs>
        <w:rPr>
          <w:rFonts w:ascii="Arial" w:hAnsi="Arial" w:cs="Arial"/>
          <w:sz w:val="22"/>
          <w:szCs w:val="22"/>
        </w:rPr>
      </w:pPr>
    </w:p>
    <w:p w14:paraId="1C3727EB" w14:textId="77777777" w:rsidR="003F4766" w:rsidRPr="006B6B21" w:rsidRDefault="003F4766" w:rsidP="003F4766">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a) Vymezeným majetkem se rozumí:</w:t>
      </w:r>
    </w:p>
    <w:p w14:paraId="0B031B2C" w14:textId="77777777" w:rsidR="003F4766" w:rsidRPr="006B6B21" w:rsidRDefault="003F4766" w:rsidP="003F4766">
      <w:pPr>
        <w:tabs>
          <w:tab w:val="left" w:pos="2268"/>
          <w:tab w:val="right" w:pos="4678"/>
          <w:tab w:val="left" w:pos="5812"/>
          <w:tab w:val="left" w:pos="7371"/>
        </w:tabs>
        <w:rPr>
          <w:rFonts w:ascii="Arial" w:hAnsi="Arial" w:cs="Arial"/>
          <w:sz w:val="22"/>
          <w:szCs w:val="22"/>
        </w:rPr>
      </w:pPr>
    </w:p>
    <w:p w14:paraId="11360E53" w14:textId="77777777" w:rsidR="003F4766" w:rsidRPr="006B6B21" w:rsidRDefault="003F4766" w:rsidP="003F4766">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61D0477D" w14:textId="77777777" w:rsidR="003F4766" w:rsidRPr="006B6B21" w:rsidRDefault="003F4766" w:rsidP="003F4766">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Nové Město</w:t>
      </w:r>
      <w:r w:rsidRPr="006B6B21">
        <w:rPr>
          <w:rFonts w:ascii="Arial" w:hAnsi="Arial" w:cs="Arial"/>
          <w:sz w:val="22"/>
          <w:szCs w:val="22"/>
        </w:rPr>
        <w:tab/>
        <w:t>1598</w:t>
      </w:r>
      <w:r w:rsidRPr="006B6B21">
        <w:rPr>
          <w:rFonts w:ascii="Arial" w:hAnsi="Arial" w:cs="Arial"/>
          <w:sz w:val="22"/>
          <w:szCs w:val="22"/>
        </w:rPr>
        <w:tab/>
        <w:t>134</w:t>
      </w:r>
    </w:p>
    <w:p w14:paraId="0E536F3D" w14:textId="77777777" w:rsidR="00472B7C" w:rsidRPr="006B6B21" w:rsidRDefault="00472B7C" w:rsidP="00455FE1">
      <w:pPr>
        <w:tabs>
          <w:tab w:val="left" w:pos="2268"/>
          <w:tab w:val="right" w:pos="4678"/>
          <w:tab w:val="left" w:pos="5812"/>
          <w:tab w:val="left" w:pos="7371"/>
        </w:tabs>
        <w:jc w:val="both"/>
        <w:rPr>
          <w:rFonts w:ascii="Arial" w:hAnsi="Arial" w:cs="Arial"/>
          <w:sz w:val="22"/>
          <w:szCs w:val="22"/>
        </w:rPr>
      </w:pPr>
    </w:p>
    <w:p w14:paraId="31DF2F0F" w14:textId="77777777" w:rsidR="003F4766" w:rsidRPr="006B6B21" w:rsidRDefault="003F4766" w:rsidP="00455FE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b) Městská část Praha 2 není oprávněna převést pozemek uvedený v písmenu a) na jinou fyzickou či právnickou osobu.</w:t>
      </w:r>
    </w:p>
    <w:p w14:paraId="5A1D1941" w14:textId="77777777" w:rsidR="00E1601D" w:rsidRPr="006B6B21" w:rsidRDefault="00E1601D" w:rsidP="00455FE1">
      <w:pPr>
        <w:tabs>
          <w:tab w:val="left" w:pos="2268"/>
          <w:tab w:val="right" w:pos="4678"/>
          <w:tab w:val="left" w:pos="5812"/>
          <w:tab w:val="left" w:pos="7371"/>
        </w:tabs>
        <w:jc w:val="both"/>
        <w:rPr>
          <w:rFonts w:ascii="Arial" w:hAnsi="Arial" w:cs="Arial"/>
          <w:sz w:val="22"/>
          <w:szCs w:val="22"/>
        </w:rPr>
      </w:pPr>
    </w:p>
    <w:p w14:paraId="295EC568" w14:textId="77777777" w:rsidR="00E1601D" w:rsidRPr="006B6B21" w:rsidRDefault="00E1601D" w:rsidP="00E1601D">
      <w:pPr>
        <w:tabs>
          <w:tab w:val="left" w:pos="2268"/>
          <w:tab w:val="right" w:pos="4820"/>
          <w:tab w:val="left" w:pos="5812"/>
          <w:tab w:val="left" w:pos="7371"/>
        </w:tabs>
        <w:jc w:val="both"/>
        <w:rPr>
          <w:rFonts w:ascii="Arial" w:hAnsi="Arial" w:cs="Arial"/>
          <w:sz w:val="22"/>
          <w:szCs w:val="22"/>
        </w:rPr>
      </w:pPr>
    </w:p>
    <w:p w14:paraId="33C7E4BF" w14:textId="77777777" w:rsidR="00E1601D" w:rsidRPr="006B6B21" w:rsidRDefault="00E1601D" w:rsidP="00E1601D">
      <w:pPr>
        <w:tabs>
          <w:tab w:val="left" w:pos="2268"/>
          <w:tab w:val="right" w:pos="4820"/>
          <w:tab w:val="left" w:pos="5812"/>
          <w:tab w:val="left" w:pos="7371"/>
        </w:tabs>
        <w:jc w:val="both"/>
        <w:rPr>
          <w:rFonts w:ascii="Arial" w:hAnsi="Arial" w:cs="Arial"/>
          <w:sz w:val="22"/>
          <w:szCs w:val="22"/>
        </w:rPr>
      </w:pPr>
      <w:r w:rsidRPr="006B6B21">
        <w:rPr>
          <w:rFonts w:ascii="Arial" w:hAnsi="Arial" w:cs="Arial"/>
          <w:sz w:val="22"/>
          <w:szCs w:val="22"/>
        </w:rPr>
        <w:t>13. Městská část Praha 2</w:t>
      </w:r>
    </w:p>
    <w:p w14:paraId="169F558C" w14:textId="77777777" w:rsidR="00E1601D" w:rsidRPr="006B6B21" w:rsidRDefault="00E1601D" w:rsidP="00E1601D">
      <w:pPr>
        <w:tabs>
          <w:tab w:val="left" w:pos="2268"/>
          <w:tab w:val="right" w:pos="4820"/>
          <w:tab w:val="left" w:pos="5812"/>
          <w:tab w:val="left" w:pos="7371"/>
        </w:tabs>
        <w:jc w:val="both"/>
        <w:rPr>
          <w:rFonts w:ascii="Arial" w:hAnsi="Arial" w:cs="Arial"/>
          <w:sz w:val="22"/>
          <w:szCs w:val="22"/>
        </w:rPr>
      </w:pPr>
    </w:p>
    <w:p w14:paraId="79A18D62" w14:textId="77777777" w:rsidR="00E1601D" w:rsidRPr="006B6B21" w:rsidRDefault="00E1601D" w:rsidP="00E1601D">
      <w:pPr>
        <w:tabs>
          <w:tab w:val="left" w:pos="2268"/>
          <w:tab w:val="right" w:pos="4820"/>
          <w:tab w:val="left" w:pos="5812"/>
          <w:tab w:val="left" w:pos="7371"/>
        </w:tabs>
        <w:jc w:val="both"/>
        <w:rPr>
          <w:rFonts w:ascii="Arial" w:hAnsi="Arial" w:cs="Arial"/>
          <w:sz w:val="22"/>
          <w:szCs w:val="22"/>
        </w:rPr>
      </w:pPr>
      <w:r w:rsidRPr="006B6B21">
        <w:rPr>
          <w:rFonts w:ascii="Arial" w:hAnsi="Arial" w:cs="Arial"/>
          <w:sz w:val="22"/>
          <w:szCs w:val="22"/>
        </w:rPr>
        <w:t>a) Vymezeným majetkem se rozumí:</w:t>
      </w:r>
    </w:p>
    <w:p w14:paraId="45B9EB47" w14:textId="77777777" w:rsidR="00E1601D" w:rsidRPr="006B6B21" w:rsidRDefault="00E1601D" w:rsidP="00E1601D">
      <w:pPr>
        <w:tabs>
          <w:tab w:val="left" w:pos="2268"/>
          <w:tab w:val="right" w:pos="4820"/>
          <w:tab w:val="left" w:pos="5812"/>
          <w:tab w:val="left" w:pos="7371"/>
        </w:tabs>
        <w:jc w:val="both"/>
        <w:rPr>
          <w:rFonts w:ascii="Arial" w:hAnsi="Arial" w:cs="Arial"/>
          <w:sz w:val="22"/>
          <w:szCs w:val="22"/>
        </w:rPr>
      </w:pPr>
    </w:p>
    <w:p w14:paraId="0883D43E" w14:textId="77777777" w:rsidR="00E1601D" w:rsidRPr="006B6B21" w:rsidRDefault="00E1601D" w:rsidP="00E1601D">
      <w:pPr>
        <w:tabs>
          <w:tab w:val="left" w:pos="2268"/>
          <w:tab w:val="right" w:pos="4820"/>
          <w:tab w:val="left" w:pos="5812"/>
          <w:tab w:val="left" w:pos="7371"/>
        </w:tabs>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r w:rsidRPr="006B6B21">
        <w:rPr>
          <w:rFonts w:ascii="Arial" w:hAnsi="Arial" w:cs="Arial"/>
          <w:sz w:val="22"/>
          <w:szCs w:val="22"/>
        </w:rPr>
        <w:tab/>
      </w:r>
    </w:p>
    <w:p w14:paraId="44721302" w14:textId="77777777" w:rsidR="00E1601D" w:rsidRPr="006B6B21" w:rsidRDefault="00E1601D" w:rsidP="00E1601D">
      <w:pPr>
        <w:tabs>
          <w:tab w:val="left" w:pos="2268"/>
          <w:tab w:val="right" w:pos="4820"/>
          <w:tab w:val="left" w:pos="5812"/>
          <w:tab w:val="left" w:pos="7371"/>
        </w:tabs>
        <w:jc w:val="both"/>
        <w:rPr>
          <w:rFonts w:ascii="Arial" w:hAnsi="Arial" w:cs="Arial"/>
          <w:sz w:val="22"/>
          <w:szCs w:val="22"/>
        </w:rPr>
      </w:pPr>
      <w:r w:rsidRPr="006B6B21">
        <w:rPr>
          <w:rFonts w:ascii="Arial" w:hAnsi="Arial" w:cs="Arial"/>
          <w:sz w:val="22"/>
          <w:szCs w:val="22"/>
        </w:rPr>
        <w:t>Vinohrady</w:t>
      </w:r>
      <w:r w:rsidRPr="006B6B21">
        <w:rPr>
          <w:rFonts w:ascii="Arial" w:hAnsi="Arial" w:cs="Arial"/>
          <w:sz w:val="22"/>
          <w:szCs w:val="22"/>
        </w:rPr>
        <w:tab/>
        <w:t>4208/7</w:t>
      </w:r>
      <w:r w:rsidRPr="006B6B21">
        <w:rPr>
          <w:rFonts w:ascii="Arial" w:hAnsi="Arial" w:cs="Arial"/>
          <w:sz w:val="22"/>
          <w:szCs w:val="22"/>
        </w:rPr>
        <w:tab/>
        <w:t>1451</w:t>
      </w:r>
      <w:r w:rsidRPr="006B6B21">
        <w:rPr>
          <w:rFonts w:ascii="Arial" w:hAnsi="Arial" w:cs="Arial"/>
          <w:sz w:val="22"/>
          <w:szCs w:val="22"/>
        </w:rPr>
        <w:tab/>
      </w:r>
    </w:p>
    <w:p w14:paraId="67500E50" w14:textId="77777777" w:rsidR="00E1601D" w:rsidRPr="006B6B21" w:rsidRDefault="00E1601D" w:rsidP="00E1601D">
      <w:pPr>
        <w:tabs>
          <w:tab w:val="left" w:pos="2268"/>
          <w:tab w:val="right" w:pos="4820"/>
          <w:tab w:val="left" w:pos="5812"/>
          <w:tab w:val="left" w:pos="7371"/>
        </w:tabs>
        <w:jc w:val="both"/>
        <w:rPr>
          <w:rFonts w:ascii="Arial" w:hAnsi="Arial" w:cs="Arial"/>
          <w:sz w:val="22"/>
          <w:szCs w:val="22"/>
        </w:rPr>
      </w:pPr>
      <w:r w:rsidRPr="006B6B21">
        <w:rPr>
          <w:rFonts w:ascii="Arial" w:hAnsi="Arial" w:cs="Arial"/>
          <w:sz w:val="22"/>
          <w:szCs w:val="22"/>
        </w:rPr>
        <w:t>Vinohrady</w:t>
      </w:r>
      <w:r w:rsidRPr="006B6B21">
        <w:rPr>
          <w:rFonts w:ascii="Arial" w:hAnsi="Arial" w:cs="Arial"/>
          <w:sz w:val="22"/>
          <w:szCs w:val="22"/>
        </w:rPr>
        <w:tab/>
        <w:t>4394/58</w:t>
      </w:r>
      <w:r w:rsidRPr="006B6B21">
        <w:rPr>
          <w:rFonts w:ascii="Arial" w:hAnsi="Arial" w:cs="Arial"/>
          <w:sz w:val="22"/>
          <w:szCs w:val="22"/>
        </w:rPr>
        <w:tab/>
        <w:t>113</w:t>
      </w:r>
      <w:r w:rsidRPr="006B6B21">
        <w:rPr>
          <w:rFonts w:ascii="Arial" w:hAnsi="Arial" w:cs="Arial"/>
          <w:sz w:val="22"/>
          <w:szCs w:val="22"/>
        </w:rPr>
        <w:tab/>
      </w:r>
    </w:p>
    <w:p w14:paraId="0542040F" w14:textId="77777777" w:rsidR="00E1601D" w:rsidRPr="006B6B21" w:rsidRDefault="00E1601D" w:rsidP="00E1601D">
      <w:pPr>
        <w:tabs>
          <w:tab w:val="left" w:pos="2268"/>
          <w:tab w:val="right" w:pos="4820"/>
          <w:tab w:val="left" w:pos="5812"/>
          <w:tab w:val="left" w:pos="7371"/>
        </w:tabs>
        <w:jc w:val="both"/>
        <w:rPr>
          <w:rFonts w:ascii="Arial" w:hAnsi="Arial" w:cs="Arial"/>
          <w:sz w:val="22"/>
          <w:szCs w:val="22"/>
        </w:rPr>
      </w:pPr>
      <w:r w:rsidRPr="006B6B21">
        <w:rPr>
          <w:rFonts w:ascii="Arial" w:hAnsi="Arial" w:cs="Arial"/>
          <w:sz w:val="22"/>
          <w:szCs w:val="22"/>
        </w:rPr>
        <w:tab/>
      </w:r>
    </w:p>
    <w:p w14:paraId="50A263A1" w14:textId="77777777" w:rsidR="00E1601D" w:rsidRPr="006B6B21" w:rsidRDefault="00E1601D" w:rsidP="00E1601D">
      <w:pPr>
        <w:tabs>
          <w:tab w:val="left" w:pos="2268"/>
          <w:tab w:val="right" w:pos="4820"/>
          <w:tab w:val="left" w:pos="5812"/>
          <w:tab w:val="left" w:pos="7371"/>
        </w:tabs>
        <w:jc w:val="both"/>
        <w:rPr>
          <w:rFonts w:ascii="Arial" w:hAnsi="Arial" w:cs="Arial"/>
          <w:sz w:val="22"/>
          <w:szCs w:val="22"/>
        </w:rPr>
      </w:pPr>
      <w:r w:rsidRPr="006B6B21">
        <w:rPr>
          <w:rFonts w:ascii="Arial" w:hAnsi="Arial" w:cs="Arial"/>
          <w:sz w:val="22"/>
          <w:szCs w:val="22"/>
        </w:rPr>
        <w:t>b) Městská část Praha 2 není oprávněna pozemky uvedené pod písmenem a) převést na jinou fyzickou či právnickou osobu.</w:t>
      </w:r>
    </w:p>
    <w:p w14:paraId="00D4E977" w14:textId="77777777" w:rsidR="00E1601D" w:rsidRPr="006B6B21" w:rsidRDefault="00E1601D" w:rsidP="00E1601D">
      <w:pPr>
        <w:tabs>
          <w:tab w:val="left" w:pos="2268"/>
          <w:tab w:val="right" w:pos="4820"/>
          <w:tab w:val="left" w:pos="5812"/>
          <w:tab w:val="left" w:pos="7371"/>
        </w:tabs>
        <w:jc w:val="both"/>
        <w:rPr>
          <w:rFonts w:ascii="Arial" w:hAnsi="Arial" w:cs="Arial"/>
          <w:sz w:val="22"/>
          <w:szCs w:val="22"/>
        </w:rPr>
      </w:pPr>
      <w:r w:rsidRPr="006B6B21">
        <w:rPr>
          <w:rFonts w:ascii="Arial" w:hAnsi="Arial" w:cs="Arial"/>
          <w:sz w:val="22"/>
          <w:szCs w:val="22"/>
        </w:rPr>
        <w:t xml:space="preserve"> </w:t>
      </w:r>
    </w:p>
    <w:p w14:paraId="030D22C5" w14:textId="77777777" w:rsidR="00E1601D" w:rsidRPr="006B6B21" w:rsidRDefault="00E1601D" w:rsidP="00E1601D">
      <w:pPr>
        <w:tabs>
          <w:tab w:val="left" w:pos="2268"/>
          <w:tab w:val="right" w:pos="4820"/>
          <w:tab w:val="left" w:pos="5812"/>
          <w:tab w:val="left" w:pos="7371"/>
        </w:tabs>
        <w:jc w:val="both"/>
        <w:rPr>
          <w:rFonts w:ascii="Arial" w:hAnsi="Arial" w:cs="Arial"/>
          <w:sz w:val="22"/>
          <w:szCs w:val="22"/>
        </w:rPr>
      </w:pPr>
      <w:r w:rsidRPr="006B6B21">
        <w:rPr>
          <w:rFonts w:ascii="Arial" w:hAnsi="Arial" w:cs="Arial"/>
          <w:sz w:val="22"/>
          <w:szCs w:val="22"/>
        </w:rPr>
        <w:lastRenderedPageBreak/>
        <w:t>c) Městská část Praha 2 není oprávněna navrhovat či požadovat dělení ani scelování pozemků uvedených pod písmenem a), ani udělit souhlas s dělením nebo scelováním pozemků uvedených pod písmenem a) na základě podnětu orgánů státní správy.</w:t>
      </w:r>
    </w:p>
    <w:p w14:paraId="29FB9D4F" w14:textId="77777777" w:rsidR="00E1601D" w:rsidRPr="006B6B21" w:rsidRDefault="00E1601D" w:rsidP="00E1601D">
      <w:pPr>
        <w:tabs>
          <w:tab w:val="left" w:pos="2268"/>
          <w:tab w:val="right" w:pos="4820"/>
          <w:tab w:val="left" w:pos="5812"/>
          <w:tab w:val="left" w:pos="7371"/>
        </w:tabs>
        <w:jc w:val="both"/>
        <w:rPr>
          <w:rFonts w:ascii="Arial" w:hAnsi="Arial" w:cs="Arial"/>
          <w:sz w:val="22"/>
          <w:szCs w:val="22"/>
        </w:rPr>
      </w:pPr>
    </w:p>
    <w:p w14:paraId="34CEB873" w14:textId="77777777" w:rsidR="00E1601D" w:rsidRPr="006B6B21" w:rsidRDefault="00E1601D" w:rsidP="00E1601D">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d) Městská část Praha 2 je povinna využít pozemky uvedené pod písmenem a) za účelem výstavby parkovacího domu.</w:t>
      </w:r>
    </w:p>
    <w:p w14:paraId="7986EFAC" w14:textId="77777777" w:rsidR="00131BDA" w:rsidRPr="006B6B21" w:rsidRDefault="00131BDA" w:rsidP="00E1601D">
      <w:pPr>
        <w:tabs>
          <w:tab w:val="left" w:pos="2268"/>
          <w:tab w:val="right" w:pos="4678"/>
          <w:tab w:val="left" w:pos="5812"/>
          <w:tab w:val="left" w:pos="7371"/>
        </w:tabs>
        <w:jc w:val="both"/>
        <w:rPr>
          <w:rFonts w:ascii="Arial" w:hAnsi="Arial" w:cs="Arial"/>
          <w:sz w:val="22"/>
          <w:szCs w:val="22"/>
        </w:rPr>
      </w:pPr>
    </w:p>
    <w:p w14:paraId="48A5A483" w14:textId="77777777" w:rsidR="00131BDA" w:rsidRPr="006B6B21" w:rsidRDefault="00131BDA" w:rsidP="00131BDA">
      <w:pPr>
        <w:jc w:val="both"/>
        <w:rPr>
          <w:rFonts w:ascii="Arial" w:hAnsi="Arial" w:cs="Arial"/>
          <w:sz w:val="22"/>
          <w:szCs w:val="22"/>
        </w:rPr>
      </w:pPr>
    </w:p>
    <w:p w14:paraId="15A523F6" w14:textId="77777777" w:rsidR="00131BDA" w:rsidRPr="006B6B21" w:rsidRDefault="00131BDA" w:rsidP="00131BDA">
      <w:pPr>
        <w:jc w:val="both"/>
        <w:rPr>
          <w:rFonts w:ascii="Arial" w:hAnsi="Arial" w:cs="Arial"/>
          <w:sz w:val="22"/>
          <w:szCs w:val="22"/>
        </w:rPr>
      </w:pPr>
      <w:r w:rsidRPr="006B6B21">
        <w:rPr>
          <w:rFonts w:ascii="Arial" w:hAnsi="Arial" w:cs="Arial"/>
          <w:sz w:val="22"/>
          <w:szCs w:val="22"/>
        </w:rPr>
        <w:t>14. Městská část Praha 2</w:t>
      </w:r>
    </w:p>
    <w:p w14:paraId="7B615D32" w14:textId="77777777" w:rsidR="00131BDA" w:rsidRPr="006B6B21" w:rsidRDefault="00131BDA" w:rsidP="00131BDA">
      <w:pPr>
        <w:jc w:val="both"/>
        <w:rPr>
          <w:rFonts w:ascii="Arial" w:hAnsi="Arial" w:cs="Arial"/>
          <w:sz w:val="22"/>
          <w:szCs w:val="22"/>
        </w:rPr>
      </w:pPr>
    </w:p>
    <w:p w14:paraId="61413648" w14:textId="77777777" w:rsidR="00131BDA" w:rsidRPr="006B6B21" w:rsidRDefault="00131BDA" w:rsidP="00131BDA">
      <w:pPr>
        <w:jc w:val="both"/>
        <w:rPr>
          <w:rFonts w:ascii="Arial" w:hAnsi="Arial" w:cs="Arial"/>
          <w:sz w:val="22"/>
          <w:szCs w:val="22"/>
        </w:rPr>
      </w:pPr>
      <w:r w:rsidRPr="006B6B21">
        <w:rPr>
          <w:rFonts w:ascii="Arial" w:hAnsi="Arial" w:cs="Arial"/>
          <w:sz w:val="22"/>
          <w:szCs w:val="22"/>
        </w:rPr>
        <w:t>a) Vymezeným majetkem se rozumí:</w:t>
      </w:r>
    </w:p>
    <w:p w14:paraId="1DCC5062" w14:textId="77777777" w:rsidR="00131BDA" w:rsidRPr="006B6B21" w:rsidRDefault="00131BDA" w:rsidP="00131BDA">
      <w:pPr>
        <w:jc w:val="both"/>
        <w:rPr>
          <w:rFonts w:ascii="Arial" w:hAnsi="Arial" w:cs="Arial"/>
          <w:sz w:val="22"/>
          <w:szCs w:val="22"/>
        </w:rPr>
      </w:pPr>
    </w:p>
    <w:p w14:paraId="42348C7A" w14:textId="77777777" w:rsidR="00131BDA" w:rsidRPr="006B6B21" w:rsidRDefault="00131BDA" w:rsidP="00131BDA">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r w:rsidRPr="006B6B21">
        <w:rPr>
          <w:rFonts w:ascii="Arial" w:hAnsi="Arial" w:cs="Arial"/>
          <w:sz w:val="22"/>
          <w:szCs w:val="22"/>
        </w:rPr>
        <w:tab/>
      </w:r>
    </w:p>
    <w:p w14:paraId="74FE0C18" w14:textId="77777777" w:rsidR="00131BDA" w:rsidRPr="006B6B21" w:rsidRDefault="00131BDA" w:rsidP="00131BDA">
      <w:pPr>
        <w:jc w:val="both"/>
        <w:rPr>
          <w:rFonts w:ascii="Arial" w:hAnsi="Arial" w:cs="Arial"/>
          <w:sz w:val="22"/>
          <w:szCs w:val="22"/>
        </w:rPr>
      </w:pPr>
      <w:r w:rsidRPr="006B6B21">
        <w:rPr>
          <w:rFonts w:ascii="Arial" w:hAnsi="Arial" w:cs="Arial"/>
          <w:sz w:val="22"/>
          <w:szCs w:val="22"/>
        </w:rPr>
        <w:t>Vinohrady</w:t>
      </w:r>
      <w:r w:rsidRPr="006B6B21">
        <w:rPr>
          <w:rFonts w:ascii="Arial" w:hAnsi="Arial" w:cs="Arial"/>
          <w:sz w:val="22"/>
          <w:szCs w:val="22"/>
        </w:rPr>
        <w:tab/>
        <w:t>2818</w:t>
      </w:r>
      <w:r w:rsidRPr="006B6B21">
        <w:rPr>
          <w:rFonts w:ascii="Arial" w:hAnsi="Arial" w:cs="Arial"/>
          <w:sz w:val="22"/>
          <w:szCs w:val="22"/>
        </w:rPr>
        <w:tab/>
        <w:t xml:space="preserve">         1501</w:t>
      </w:r>
      <w:r w:rsidRPr="006B6B21">
        <w:rPr>
          <w:rFonts w:ascii="Arial" w:hAnsi="Arial" w:cs="Arial"/>
          <w:sz w:val="22"/>
          <w:szCs w:val="22"/>
        </w:rPr>
        <w:tab/>
      </w:r>
    </w:p>
    <w:p w14:paraId="5122E483" w14:textId="77777777" w:rsidR="00131BDA" w:rsidRPr="006B6B21" w:rsidRDefault="00131BDA" w:rsidP="00131BDA">
      <w:pPr>
        <w:jc w:val="both"/>
        <w:rPr>
          <w:rFonts w:ascii="Arial" w:hAnsi="Arial" w:cs="Arial"/>
          <w:sz w:val="22"/>
          <w:szCs w:val="22"/>
        </w:rPr>
      </w:pPr>
      <w:r w:rsidRPr="006B6B21">
        <w:rPr>
          <w:rFonts w:ascii="Arial" w:hAnsi="Arial" w:cs="Arial"/>
          <w:sz w:val="22"/>
          <w:szCs w:val="22"/>
        </w:rPr>
        <w:t>Vinohrady</w:t>
      </w:r>
      <w:r w:rsidRPr="006B6B21">
        <w:rPr>
          <w:rFonts w:ascii="Arial" w:hAnsi="Arial" w:cs="Arial"/>
          <w:sz w:val="22"/>
          <w:szCs w:val="22"/>
        </w:rPr>
        <w:tab/>
        <w:t>4163/2</w:t>
      </w:r>
      <w:r w:rsidRPr="006B6B21">
        <w:rPr>
          <w:rFonts w:ascii="Arial" w:hAnsi="Arial" w:cs="Arial"/>
          <w:sz w:val="22"/>
          <w:szCs w:val="22"/>
        </w:rPr>
        <w:tab/>
        <w:t xml:space="preserve">         200</w:t>
      </w:r>
      <w:r w:rsidRPr="006B6B21">
        <w:rPr>
          <w:rFonts w:ascii="Arial" w:hAnsi="Arial" w:cs="Arial"/>
          <w:sz w:val="22"/>
          <w:szCs w:val="22"/>
        </w:rPr>
        <w:tab/>
      </w:r>
    </w:p>
    <w:p w14:paraId="42A54FBB" w14:textId="77777777" w:rsidR="00131BDA" w:rsidRPr="006B6B21" w:rsidRDefault="00131BDA" w:rsidP="00131BDA">
      <w:pPr>
        <w:jc w:val="both"/>
        <w:rPr>
          <w:rFonts w:ascii="Arial" w:hAnsi="Arial" w:cs="Arial"/>
          <w:sz w:val="22"/>
          <w:szCs w:val="22"/>
        </w:rPr>
      </w:pPr>
      <w:r w:rsidRPr="006B6B21">
        <w:rPr>
          <w:rFonts w:ascii="Arial" w:hAnsi="Arial" w:cs="Arial"/>
          <w:sz w:val="22"/>
          <w:szCs w:val="22"/>
        </w:rPr>
        <w:tab/>
      </w:r>
    </w:p>
    <w:p w14:paraId="5AF0801D" w14:textId="77777777" w:rsidR="00131BDA" w:rsidRPr="006B6B21" w:rsidRDefault="00131BDA" w:rsidP="00131BDA">
      <w:pPr>
        <w:jc w:val="both"/>
        <w:rPr>
          <w:rFonts w:ascii="Arial" w:hAnsi="Arial" w:cs="Arial"/>
          <w:sz w:val="22"/>
          <w:szCs w:val="22"/>
        </w:rPr>
      </w:pPr>
      <w:r w:rsidRPr="006B6B21">
        <w:rPr>
          <w:rFonts w:ascii="Arial" w:hAnsi="Arial" w:cs="Arial"/>
          <w:sz w:val="22"/>
          <w:szCs w:val="22"/>
        </w:rPr>
        <w:t>b) Městská část Praha 2 není oprávněna pozemky uvedené pod písmenem a) převést na jinou fyzickou či právnickou osobu.</w:t>
      </w:r>
    </w:p>
    <w:p w14:paraId="576FC7CD" w14:textId="77777777" w:rsidR="00131BDA" w:rsidRPr="006B6B21" w:rsidRDefault="00131BDA" w:rsidP="00131BDA">
      <w:pPr>
        <w:jc w:val="both"/>
        <w:rPr>
          <w:rFonts w:ascii="Arial" w:hAnsi="Arial" w:cs="Arial"/>
          <w:sz w:val="22"/>
          <w:szCs w:val="22"/>
        </w:rPr>
      </w:pPr>
      <w:r w:rsidRPr="006B6B21">
        <w:rPr>
          <w:rFonts w:ascii="Arial" w:hAnsi="Arial" w:cs="Arial"/>
          <w:sz w:val="22"/>
          <w:szCs w:val="22"/>
        </w:rPr>
        <w:t xml:space="preserve"> </w:t>
      </w:r>
    </w:p>
    <w:p w14:paraId="7650F98F" w14:textId="77777777" w:rsidR="00131BDA" w:rsidRPr="006B6B21" w:rsidRDefault="00131BDA" w:rsidP="00131BDA">
      <w:pPr>
        <w:jc w:val="both"/>
        <w:rPr>
          <w:rFonts w:ascii="Arial" w:hAnsi="Arial" w:cs="Arial"/>
          <w:sz w:val="22"/>
          <w:szCs w:val="22"/>
        </w:rPr>
      </w:pPr>
      <w:r w:rsidRPr="006B6B21">
        <w:rPr>
          <w:rFonts w:ascii="Arial" w:hAnsi="Arial" w:cs="Arial"/>
          <w:sz w:val="22"/>
          <w:szCs w:val="22"/>
        </w:rPr>
        <w:t>c) Městská část Praha 2 není oprávněna navrhovat či požadovat dělení ani scelování pozemků uvedených pod písmenem a) ani udělit souhlas s dělením nebo scelováním pozemků uvedených pod písmenem a) na základě podnětu orgánů státní správy.</w:t>
      </w:r>
    </w:p>
    <w:p w14:paraId="1B82C6FB" w14:textId="77777777" w:rsidR="00131BDA" w:rsidRPr="006B6B21" w:rsidRDefault="00131BDA" w:rsidP="00131BDA">
      <w:pPr>
        <w:jc w:val="both"/>
        <w:rPr>
          <w:rFonts w:ascii="Arial" w:hAnsi="Arial" w:cs="Arial"/>
          <w:sz w:val="22"/>
          <w:szCs w:val="22"/>
        </w:rPr>
      </w:pPr>
    </w:p>
    <w:p w14:paraId="0318518C" w14:textId="77777777" w:rsidR="00131BDA" w:rsidRPr="006B6B21" w:rsidRDefault="00131BDA" w:rsidP="00131BDA">
      <w:pPr>
        <w:jc w:val="both"/>
        <w:rPr>
          <w:rFonts w:ascii="Arial" w:hAnsi="Arial" w:cs="Arial"/>
          <w:sz w:val="22"/>
          <w:szCs w:val="22"/>
        </w:rPr>
      </w:pPr>
      <w:r w:rsidRPr="006B6B21">
        <w:rPr>
          <w:rFonts w:ascii="Arial" w:hAnsi="Arial" w:cs="Arial"/>
          <w:sz w:val="22"/>
          <w:szCs w:val="22"/>
        </w:rPr>
        <w:t>d) Městská část Praha 2 je povinna využít pozemky uvedené pod písmenem a) za účelem revitalizace veřejného prostranství.</w:t>
      </w:r>
    </w:p>
    <w:p w14:paraId="56FD0A7A" w14:textId="77777777" w:rsidR="00131BDA" w:rsidRPr="006B6B21" w:rsidRDefault="00131BDA" w:rsidP="00E1601D">
      <w:pPr>
        <w:tabs>
          <w:tab w:val="left" w:pos="2268"/>
          <w:tab w:val="right" w:pos="4678"/>
          <w:tab w:val="left" w:pos="5812"/>
          <w:tab w:val="left" w:pos="7371"/>
        </w:tabs>
        <w:jc w:val="both"/>
        <w:rPr>
          <w:rFonts w:ascii="Arial" w:hAnsi="Arial" w:cs="Arial"/>
          <w:sz w:val="22"/>
          <w:szCs w:val="22"/>
        </w:rPr>
      </w:pPr>
    </w:p>
    <w:p w14:paraId="4487C104" w14:textId="77777777" w:rsidR="003F4766" w:rsidRPr="006B6B21" w:rsidRDefault="003F4766" w:rsidP="00DB19EF">
      <w:pPr>
        <w:spacing w:line="240" w:lineRule="atLeast"/>
        <w:jc w:val="both"/>
        <w:rPr>
          <w:rFonts w:ascii="Arial" w:hAnsi="Arial" w:cs="Arial"/>
          <w:sz w:val="22"/>
          <w:szCs w:val="22"/>
        </w:rPr>
      </w:pPr>
    </w:p>
    <w:p w14:paraId="27048701" w14:textId="77777777" w:rsidR="00DB19EF" w:rsidRPr="006B6B21" w:rsidRDefault="00DB19EF" w:rsidP="005815E6">
      <w:pPr>
        <w:spacing w:line="240" w:lineRule="atLeast"/>
        <w:jc w:val="both"/>
        <w:rPr>
          <w:rFonts w:ascii="Arial" w:hAnsi="Arial" w:cs="Arial"/>
          <w:sz w:val="22"/>
          <w:szCs w:val="22"/>
        </w:rPr>
      </w:pPr>
      <w:r w:rsidRPr="006B6B21">
        <w:rPr>
          <w:rFonts w:ascii="Arial" w:hAnsi="Arial" w:cs="Arial"/>
          <w:sz w:val="22"/>
          <w:szCs w:val="22"/>
        </w:rPr>
        <w:t xml:space="preserve"> </w:t>
      </w:r>
    </w:p>
    <w:p w14:paraId="73BBEEF4" w14:textId="77777777" w:rsidR="00A552E0" w:rsidRPr="006B6B21" w:rsidRDefault="008E3A13">
      <w:pPr>
        <w:rPr>
          <w:rFonts w:ascii="Arial" w:hAnsi="Arial" w:cs="Arial"/>
          <w:b/>
          <w:bCs/>
          <w:sz w:val="22"/>
          <w:szCs w:val="22"/>
        </w:rPr>
      </w:pPr>
      <w:r w:rsidRPr="006B6B21">
        <w:rPr>
          <w:rFonts w:ascii="Arial" w:hAnsi="Arial" w:cs="Arial"/>
          <w:b/>
          <w:bCs/>
          <w:sz w:val="22"/>
          <w:szCs w:val="22"/>
        </w:rPr>
        <w:t>1</w:t>
      </w:r>
      <w:r w:rsidR="00131BDA" w:rsidRPr="006B6B21">
        <w:rPr>
          <w:rFonts w:ascii="Arial" w:hAnsi="Arial" w:cs="Arial"/>
          <w:b/>
          <w:bCs/>
          <w:sz w:val="22"/>
          <w:szCs w:val="22"/>
        </w:rPr>
        <w:t>5</w:t>
      </w:r>
      <w:r w:rsidR="00A552E0" w:rsidRPr="006B6B21">
        <w:rPr>
          <w:rFonts w:ascii="Arial" w:hAnsi="Arial" w:cs="Arial"/>
          <w:b/>
          <w:bCs/>
          <w:sz w:val="22"/>
          <w:szCs w:val="22"/>
        </w:rPr>
        <w:t>. Městská část Praha 3</w:t>
      </w:r>
    </w:p>
    <w:p w14:paraId="0BCAEC52" w14:textId="77777777" w:rsidR="00A552E0" w:rsidRPr="006B6B21" w:rsidRDefault="00A552E0">
      <w:pPr>
        <w:rPr>
          <w:rFonts w:ascii="Arial" w:hAnsi="Arial" w:cs="Arial"/>
          <w:sz w:val="22"/>
          <w:szCs w:val="22"/>
        </w:rPr>
      </w:pPr>
    </w:p>
    <w:p w14:paraId="02D8CC00" w14:textId="77777777" w:rsidR="00A552E0" w:rsidRPr="006B6B21" w:rsidRDefault="00A552E0">
      <w:pPr>
        <w:rPr>
          <w:rFonts w:ascii="Arial" w:hAnsi="Arial" w:cs="Arial"/>
          <w:sz w:val="22"/>
          <w:szCs w:val="22"/>
        </w:rPr>
      </w:pPr>
      <w:r w:rsidRPr="006B6B21">
        <w:rPr>
          <w:rFonts w:ascii="Arial" w:hAnsi="Arial" w:cs="Arial"/>
          <w:sz w:val="22"/>
          <w:szCs w:val="22"/>
        </w:rPr>
        <w:t>a) Vymezeným majetkem se rozumí:</w:t>
      </w:r>
    </w:p>
    <w:p w14:paraId="5216D70B" w14:textId="77777777" w:rsidR="00A552E0" w:rsidRPr="006B6B21" w:rsidRDefault="00A552E0">
      <w:pPr>
        <w:rPr>
          <w:rFonts w:ascii="Arial" w:hAnsi="Arial" w:cs="Arial"/>
          <w:sz w:val="22"/>
          <w:szCs w:val="22"/>
        </w:rPr>
      </w:pPr>
    </w:p>
    <w:p w14:paraId="51449FEF" w14:textId="77777777" w:rsidR="00A552E0" w:rsidRPr="006B6B21" w:rsidRDefault="00A552E0">
      <w:pPr>
        <w:rPr>
          <w:rFonts w:ascii="Arial" w:hAnsi="Arial" w:cs="Arial"/>
          <w:sz w:val="22"/>
          <w:szCs w:val="22"/>
        </w:rPr>
      </w:pPr>
      <w:r w:rsidRPr="006B6B21">
        <w:rPr>
          <w:rFonts w:ascii="Arial" w:hAnsi="Arial" w:cs="Arial"/>
          <w:sz w:val="22"/>
          <w:szCs w:val="22"/>
        </w:rPr>
        <w:t xml:space="preserve">kat. území           </w:t>
      </w:r>
      <w:r w:rsidR="003F4766" w:rsidRPr="006B6B21">
        <w:rPr>
          <w:rFonts w:ascii="Arial" w:hAnsi="Arial" w:cs="Arial"/>
          <w:sz w:val="22"/>
          <w:szCs w:val="22"/>
        </w:rPr>
        <w:t xml:space="preserve">     </w:t>
      </w:r>
      <w:r w:rsidRPr="006B6B21">
        <w:rPr>
          <w:rFonts w:ascii="Arial" w:hAnsi="Arial" w:cs="Arial"/>
          <w:sz w:val="22"/>
          <w:szCs w:val="22"/>
        </w:rPr>
        <w:t xml:space="preserve">  parc. č.       </w:t>
      </w:r>
      <w:r w:rsidR="003F4766" w:rsidRPr="006B6B21">
        <w:rPr>
          <w:rFonts w:ascii="Arial" w:hAnsi="Arial" w:cs="Arial"/>
          <w:sz w:val="22"/>
          <w:szCs w:val="22"/>
        </w:rPr>
        <w:t xml:space="preserve">           </w:t>
      </w:r>
      <w:r w:rsidRPr="006B6B21">
        <w:rPr>
          <w:rFonts w:ascii="Arial" w:hAnsi="Arial" w:cs="Arial"/>
          <w:sz w:val="22"/>
          <w:szCs w:val="22"/>
        </w:rPr>
        <w:t>výměra (m</w:t>
      </w:r>
      <w:r w:rsidRPr="006B6B21">
        <w:rPr>
          <w:rFonts w:ascii="Arial" w:hAnsi="Arial" w:cs="Arial"/>
          <w:sz w:val="22"/>
          <w:szCs w:val="22"/>
          <w:vertAlign w:val="superscript"/>
        </w:rPr>
        <w:t>2</w:t>
      </w:r>
      <w:r w:rsidRPr="006B6B21">
        <w:rPr>
          <w:rFonts w:ascii="Arial" w:hAnsi="Arial" w:cs="Arial"/>
          <w:sz w:val="22"/>
          <w:szCs w:val="22"/>
        </w:rPr>
        <w:t xml:space="preserve">)    </w:t>
      </w:r>
      <w:r w:rsidR="003F4766" w:rsidRPr="006B6B21">
        <w:rPr>
          <w:rFonts w:ascii="Arial" w:hAnsi="Arial" w:cs="Arial"/>
          <w:sz w:val="22"/>
          <w:szCs w:val="22"/>
        </w:rPr>
        <w:t xml:space="preserve">        </w:t>
      </w:r>
      <w:r w:rsidRPr="006B6B21">
        <w:rPr>
          <w:rFonts w:ascii="Arial" w:hAnsi="Arial" w:cs="Arial"/>
          <w:sz w:val="22"/>
          <w:szCs w:val="22"/>
        </w:rPr>
        <w:t xml:space="preserve"> č. pop.</w:t>
      </w:r>
    </w:p>
    <w:p w14:paraId="50B8639F" w14:textId="77777777" w:rsidR="00A552E0" w:rsidRPr="006B6B21" w:rsidRDefault="00A552E0">
      <w:pPr>
        <w:rPr>
          <w:rFonts w:ascii="Arial" w:hAnsi="Arial" w:cs="Arial"/>
          <w:sz w:val="22"/>
          <w:szCs w:val="22"/>
        </w:rPr>
      </w:pPr>
      <w:r w:rsidRPr="006B6B21">
        <w:rPr>
          <w:rFonts w:ascii="Arial" w:hAnsi="Arial" w:cs="Arial"/>
          <w:sz w:val="22"/>
          <w:szCs w:val="22"/>
        </w:rPr>
        <w:t xml:space="preserve">Žižkov                 </w:t>
      </w:r>
      <w:r w:rsidR="003F4766" w:rsidRPr="006B6B21">
        <w:rPr>
          <w:rFonts w:ascii="Arial" w:hAnsi="Arial" w:cs="Arial"/>
          <w:sz w:val="22"/>
          <w:szCs w:val="22"/>
        </w:rPr>
        <w:t xml:space="preserve">     </w:t>
      </w:r>
      <w:r w:rsidRPr="006B6B21">
        <w:rPr>
          <w:rFonts w:ascii="Arial" w:hAnsi="Arial" w:cs="Arial"/>
          <w:sz w:val="22"/>
          <w:szCs w:val="22"/>
        </w:rPr>
        <w:t xml:space="preserve"> 4268/9             </w:t>
      </w:r>
      <w:r w:rsidR="003F4766" w:rsidRPr="006B6B21">
        <w:rPr>
          <w:rFonts w:ascii="Arial" w:hAnsi="Arial" w:cs="Arial"/>
          <w:sz w:val="22"/>
          <w:szCs w:val="22"/>
        </w:rPr>
        <w:t xml:space="preserve">          </w:t>
      </w:r>
      <w:r w:rsidRPr="006B6B21">
        <w:rPr>
          <w:rFonts w:ascii="Arial" w:hAnsi="Arial" w:cs="Arial"/>
          <w:sz w:val="22"/>
          <w:szCs w:val="22"/>
        </w:rPr>
        <w:t xml:space="preserve">1682          </w:t>
      </w:r>
      <w:r w:rsidR="003F4766" w:rsidRPr="006B6B21">
        <w:rPr>
          <w:rFonts w:ascii="Arial" w:hAnsi="Arial" w:cs="Arial"/>
          <w:sz w:val="22"/>
          <w:szCs w:val="22"/>
        </w:rPr>
        <w:t xml:space="preserve">         </w:t>
      </w:r>
      <w:r w:rsidRPr="006B6B21">
        <w:rPr>
          <w:rFonts w:ascii="Arial" w:hAnsi="Arial" w:cs="Arial"/>
          <w:sz w:val="22"/>
          <w:szCs w:val="22"/>
        </w:rPr>
        <w:t xml:space="preserve">   2666</w:t>
      </w:r>
    </w:p>
    <w:p w14:paraId="4CD2B5C2" w14:textId="77777777" w:rsidR="00A552E0" w:rsidRPr="006B6B21" w:rsidRDefault="00A552E0">
      <w:pPr>
        <w:rPr>
          <w:rFonts w:ascii="Arial" w:hAnsi="Arial" w:cs="Arial"/>
          <w:sz w:val="22"/>
          <w:szCs w:val="22"/>
        </w:rPr>
      </w:pPr>
      <w:r w:rsidRPr="006B6B21">
        <w:rPr>
          <w:rFonts w:ascii="Arial" w:hAnsi="Arial" w:cs="Arial"/>
          <w:sz w:val="22"/>
          <w:szCs w:val="22"/>
        </w:rPr>
        <w:t xml:space="preserve">Žižkov              </w:t>
      </w:r>
      <w:r w:rsidR="003F4766" w:rsidRPr="006B6B21">
        <w:rPr>
          <w:rFonts w:ascii="Arial" w:hAnsi="Arial" w:cs="Arial"/>
          <w:sz w:val="22"/>
          <w:szCs w:val="22"/>
        </w:rPr>
        <w:t xml:space="preserve">     </w:t>
      </w:r>
      <w:r w:rsidRPr="006B6B21">
        <w:rPr>
          <w:rFonts w:ascii="Arial" w:hAnsi="Arial" w:cs="Arial"/>
          <w:sz w:val="22"/>
          <w:szCs w:val="22"/>
        </w:rPr>
        <w:t xml:space="preserve">    4268/8              </w:t>
      </w:r>
      <w:r w:rsidR="003F4766" w:rsidRPr="006B6B21">
        <w:rPr>
          <w:rFonts w:ascii="Arial" w:hAnsi="Arial" w:cs="Arial"/>
          <w:sz w:val="22"/>
          <w:szCs w:val="22"/>
        </w:rPr>
        <w:t xml:space="preserve">          </w:t>
      </w:r>
      <w:r w:rsidRPr="006B6B21">
        <w:rPr>
          <w:rFonts w:ascii="Arial" w:hAnsi="Arial" w:cs="Arial"/>
          <w:sz w:val="22"/>
          <w:szCs w:val="22"/>
        </w:rPr>
        <w:t xml:space="preserve"> 756</w:t>
      </w:r>
    </w:p>
    <w:p w14:paraId="4A93BC00" w14:textId="77777777" w:rsidR="00472B7C" w:rsidRPr="006B6B21" w:rsidRDefault="00472B7C">
      <w:pPr>
        <w:jc w:val="both"/>
        <w:rPr>
          <w:rFonts w:ascii="Arial" w:hAnsi="Arial" w:cs="Arial"/>
          <w:sz w:val="22"/>
          <w:szCs w:val="22"/>
        </w:rPr>
      </w:pPr>
    </w:p>
    <w:p w14:paraId="20A034C1" w14:textId="3C0A011A" w:rsidR="00A552E0" w:rsidRPr="006B6B21" w:rsidRDefault="00A552E0">
      <w:pPr>
        <w:jc w:val="both"/>
        <w:rPr>
          <w:rFonts w:ascii="Arial" w:hAnsi="Arial" w:cs="Arial"/>
          <w:sz w:val="22"/>
          <w:szCs w:val="22"/>
        </w:rPr>
      </w:pPr>
      <w:r w:rsidRPr="006B6B21">
        <w:rPr>
          <w:rFonts w:ascii="Arial" w:hAnsi="Arial" w:cs="Arial"/>
          <w:sz w:val="22"/>
          <w:szCs w:val="22"/>
        </w:rPr>
        <w:t>b) Na městskou část Praha 3 přecházejí dnem 13.</w:t>
      </w:r>
      <w:r w:rsidR="009458CC" w:rsidRPr="006B6B21">
        <w:rPr>
          <w:rFonts w:ascii="Arial" w:hAnsi="Arial" w:cs="Arial"/>
          <w:sz w:val="22"/>
          <w:szCs w:val="22"/>
        </w:rPr>
        <w:t> </w:t>
      </w:r>
      <w:r w:rsidRPr="006B6B21">
        <w:rPr>
          <w:rFonts w:ascii="Arial" w:hAnsi="Arial" w:cs="Arial"/>
          <w:sz w:val="22"/>
          <w:szCs w:val="22"/>
        </w:rPr>
        <w:t>6.</w:t>
      </w:r>
      <w:r w:rsidR="009458CC" w:rsidRPr="006B6B21">
        <w:rPr>
          <w:rFonts w:ascii="Arial" w:hAnsi="Arial" w:cs="Arial"/>
          <w:sz w:val="22"/>
          <w:szCs w:val="22"/>
        </w:rPr>
        <w:t> </w:t>
      </w:r>
      <w:r w:rsidRPr="006B6B21">
        <w:rPr>
          <w:rFonts w:ascii="Arial" w:hAnsi="Arial" w:cs="Arial"/>
          <w:sz w:val="22"/>
          <w:szCs w:val="22"/>
        </w:rPr>
        <w:t>1996 spolu s výše uvedeným majetkem veškerá práva a závazky a pohledávky, vyplývající z předmětu činnosti v oblastech obchodních, občanskoprávních, správních a pracovněprávních. S právem hospodařit se svěřeným majetkem hlavního města Prahy přecházejí na městskou část Praha 3 i jiná práva a závazky související s</w:t>
      </w:r>
      <w:r w:rsidR="00B46F76">
        <w:rPr>
          <w:rFonts w:ascii="Arial" w:hAnsi="Arial" w:cs="Arial"/>
          <w:sz w:val="22"/>
          <w:szCs w:val="22"/>
        </w:rPr>
        <w:t> </w:t>
      </w:r>
      <w:r w:rsidRPr="006B6B21">
        <w:rPr>
          <w:rFonts w:ascii="Arial" w:hAnsi="Arial" w:cs="Arial"/>
          <w:sz w:val="22"/>
          <w:szCs w:val="22"/>
        </w:rPr>
        <w:t>privatizovaným majetkem. Městská část Praha 3 je povinna bez zbytečného odkladu oznámit věřitelům převzetí závazku. Přechod pohledávek se řídí jinak právní úpravou postoupení pohledávky podle z. č. 40/1964 Sb., občanského zákoníku, ve znění pozdějších předpisů. Městská část Praha 3 se zavazuje přechod pohledávek bez zbytečného odkladu oznámit dlužníkům</w:t>
      </w:r>
      <w:r w:rsidR="00B46F76">
        <w:rPr>
          <w:rFonts w:ascii="Arial" w:hAnsi="Arial" w:cs="Arial"/>
          <w:sz w:val="22"/>
          <w:szCs w:val="22"/>
        </w:rPr>
        <w:br/>
      </w:r>
      <w:r w:rsidRPr="006B6B21">
        <w:rPr>
          <w:rFonts w:ascii="Arial" w:hAnsi="Arial" w:cs="Arial"/>
          <w:sz w:val="22"/>
          <w:szCs w:val="22"/>
        </w:rPr>
        <w:t>a jsou-li pohledávky zajištěny zástavním právem, ručením nebo jiným způsobem, též osobám, které zajištění závazků poskytly.</w:t>
      </w:r>
    </w:p>
    <w:p w14:paraId="3D14810B" w14:textId="77777777" w:rsidR="00A552E0" w:rsidRPr="006B6B21" w:rsidRDefault="00A552E0">
      <w:pPr>
        <w:jc w:val="both"/>
        <w:rPr>
          <w:rFonts w:ascii="Arial" w:hAnsi="Arial" w:cs="Arial"/>
          <w:sz w:val="22"/>
          <w:szCs w:val="22"/>
        </w:rPr>
      </w:pPr>
      <w:r w:rsidRPr="006B6B21">
        <w:rPr>
          <w:rFonts w:ascii="Arial" w:hAnsi="Arial" w:cs="Arial"/>
          <w:sz w:val="22"/>
          <w:szCs w:val="22"/>
        </w:rPr>
        <w:t>V souladu s rozhodnutím ministra pro správu národního majetku a jeho privatizaci Č</w:t>
      </w:r>
      <w:r w:rsidR="005E2141" w:rsidRPr="006B6B21">
        <w:rPr>
          <w:rFonts w:ascii="Arial" w:hAnsi="Arial" w:cs="Arial"/>
          <w:sz w:val="22"/>
          <w:szCs w:val="22"/>
        </w:rPr>
        <w:t>eské republiky</w:t>
      </w:r>
      <w:r w:rsidRPr="006B6B21">
        <w:rPr>
          <w:rFonts w:ascii="Arial" w:hAnsi="Arial" w:cs="Arial"/>
          <w:sz w:val="22"/>
          <w:szCs w:val="22"/>
        </w:rPr>
        <w:t xml:space="preserve">, </w:t>
      </w:r>
      <w:r w:rsidRPr="006B6B21">
        <w:rPr>
          <w:rFonts w:ascii="Arial" w:hAnsi="Arial" w:cs="Arial"/>
          <w:sz w:val="22"/>
          <w:szCs w:val="22"/>
        </w:rPr>
        <w:br/>
        <w:t>č.</w:t>
      </w:r>
      <w:r w:rsidR="00A23CCA" w:rsidRPr="006B6B21">
        <w:rPr>
          <w:rFonts w:ascii="Arial" w:hAnsi="Arial" w:cs="Arial"/>
          <w:sz w:val="22"/>
          <w:szCs w:val="22"/>
        </w:rPr>
        <w:t xml:space="preserve"> </w:t>
      </w:r>
      <w:r w:rsidRPr="006B6B21">
        <w:rPr>
          <w:rFonts w:ascii="Arial" w:hAnsi="Arial" w:cs="Arial"/>
          <w:sz w:val="22"/>
          <w:szCs w:val="22"/>
        </w:rPr>
        <w:t>j.: 460/2534/95 ze dne 7. 9. 1995 městská část Praha 3 zajistí:</w:t>
      </w:r>
    </w:p>
    <w:p w14:paraId="56A74DEC" w14:textId="77777777" w:rsidR="00A552E0" w:rsidRPr="006B6B21" w:rsidRDefault="00A552E0">
      <w:pPr>
        <w:rPr>
          <w:rFonts w:ascii="Arial" w:hAnsi="Arial" w:cs="Arial"/>
          <w:sz w:val="22"/>
          <w:szCs w:val="22"/>
        </w:rPr>
      </w:pPr>
      <w:r w:rsidRPr="006B6B21">
        <w:rPr>
          <w:rFonts w:ascii="Arial" w:hAnsi="Arial" w:cs="Arial"/>
          <w:sz w:val="22"/>
          <w:szCs w:val="22"/>
        </w:rPr>
        <w:t>       34 ordinací stomatologů</w:t>
      </w:r>
    </w:p>
    <w:p w14:paraId="6B654926" w14:textId="77777777" w:rsidR="00A552E0" w:rsidRPr="006B6B21" w:rsidRDefault="00A552E0">
      <w:pPr>
        <w:rPr>
          <w:rFonts w:ascii="Arial" w:hAnsi="Arial" w:cs="Arial"/>
          <w:sz w:val="22"/>
          <w:szCs w:val="22"/>
        </w:rPr>
      </w:pPr>
      <w:r w:rsidRPr="006B6B21">
        <w:rPr>
          <w:rFonts w:ascii="Arial" w:hAnsi="Arial" w:cs="Arial"/>
          <w:sz w:val="22"/>
          <w:szCs w:val="22"/>
        </w:rPr>
        <w:t xml:space="preserve">       1 RTG stomatologie</w:t>
      </w:r>
    </w:p>
    <w:p w14:paraId="27B41EA8" w14:textId="77777777" w:rsidR="00A552E0" w:rsidRPr="006B6B21" w:rsidRDefault="00A552E0">
      <w:pPr>
        <w:rPr>
          <w:rFonts w:ascii="Arial" w:hAnsi="Arial" w:cs="Arial"/>
          <w:sz w:val="22"/>
          <w:szCs w:val="22"/>
        </w:rPr>
      </w:pPr>
      <w:r w:rsidRPr="006B6B21">
        <w:rPr>
          <w:rFonts w:ascii="Arial" w:hAnsi="Arial" w:cs="Arial"/>
          <w:sz w:val="22"/>
          <w:szCs w:val="22"/>
        </w:rPr>
        <w:t xml:space="preserve">       2 stomatologické ordinace                     celkem 2 237 m</w:t>
      </w:r>
      <w:r w:rsidRPr="006B6B21">
        <w:rPr>
          <w:rFonts w:ascii="Arial" w:hAnsi="Arial" w:cs="Arial"/>
          <w:sz w:val="22"/>
          <w:szCs w:val="22"/>
          <w:vertAlign w:val="superscript"/>
        </w:rPr>
        <w:t>2</w:t>
      </w:r>
    </w:p>
    <w:p w14:paraId="4408E394" w14:textId="77777777" w:rsidR="00A552E0" w:rsidRPr="006B6B21" w:rsidRDefault="00A552E0">
      <w:pPr>
        <w:rPr>
          <w:rFonts w:ascii="Arial" w:hAnsi="Arial" w:cs="Arial"/>
          <w:sz w:val="22"/>
          <w:szCs w:val="22"/>
        </w:rPr>
      </w:pPr>
    </w:p>
    <w:p w14:paraId="240F88B9" w14:textId="77777777" w:rsidR="00A552E0" w:rsidRPr="006B6B21" w:rsidRDefault="00A552E0">
      <w:pPr>
        <w:rPr>
          <w:rFonts w:ascii="Arial" w:hAnsi="Arial" w:cs="Arial"/>
          <w:sz w:val="22"/>
          <w:szCs w:val="22"/>
        </w:rPr>
      </w:pPr>
      <w:r w:rsidRPr="006B6B21">
        <w:rPr>
          <w:rFonts w:ascii="Arial" w:hAnsi="Arial" w:cs="Arial"/>
          <w:sz w:val="22"/>
          <w:szCs w:val="22"/>
        </w:rPr>
        <w:t xml:space="preserve">       24 ordinací praktického lékaře</w:t>
      </w:r>
    </w:p>
    <w:p w14:paraId="02FCE087" w14:textId="77777777" w:rsidR="00A552E0" w:rsidRPr="006B6B21" w:rsidRDefault="00A552E0">
      <w:pPr>
        <w:rPr>
          <w:rFonts w:ascii="Arial" w:hAnsi="Arial" w:cs="Arial"/>
          <w:sz w:val="22"/>
          <w:szCs w:val="22"/>
        </w:rPr>
      </w:pPr>
      <w:r w:rsidRPr="006B6B21">
        <w:rPr>
          <w:rFonts w:ascii="Arial" w:hAnsi="Arial" w:cs="Arial"/>
          <w:sz w:val="22"/>
          <w:szCs w:val="22"/>
        </w:rPr>
        <w:t xml:space="preserve">       1 RTG   praktického   lékaře                  celkem 2 071 m</w:t>
      </w:r>
      <w:r w:rsidRPr="006B6B21">
        <w:rPr>
          <w:rFonts w:ascii="Arial" w:hAnsi="Arial" w:cs="Arial"/>
          <w:sz w:val="22"/>
          <w:szCs w:val="22"/>
          <w:vertAlign w:val="superscript"/>
        </w:rPr>
        <w:t>2</w:t>
      </w:r>
    </w:p>
    <w:p w14:paraId="3A3E3AD0" w14:textId="77777777" w:rsidR="00A552E0" w:rsidRPr="006B6B21" w:rsidRDefault="00A552E0">
      <w:pPr>
        <w:rPr>
          <w:rFonts w:ascii="Arial" w:hAnsi="Arial" w:cs="Arial"/>
          <w:sz w:val="22"/>
          <w:szCs w:val="22"/>
        </w:rPr>
      </w:pPr>
      <w:r w:rsidRPr="006B6B21">
        <w:rPr>
          <w:rFonts w:ascii="Arial" w:hAnsi="Arial" w:cs="Arial"/>
          <w:sz w:val="22"/>
          <w:szCs w:val="22"/>
        </w:rPr>
        <w:t xml:space="preserve">       Celkem plochy pro zdravotnictví               </w:t>
      </w:r>
      <w:r w:rsidR="00DA5625" w:rsidRPr="006B6B21">
        <w:rPr>
          <w:rFonts w:ascii="Arial" w:hAnsi="Arial" w:cs="Arial"/>
          <w:sz w:val="22"/>
          <w:szCs w:val="22"/>
        </w:rPr>
        <w:t xml:space="preserve">  </w:t>
      </w:r>
      <w:r w:rsidRPr="006B6B21">
        <w:rPr>
          <w:rFonts w:ascii="Arial" w:hAnsi="Arial" w:cs="Arial"/>
          <w:sz w:val="22"/>
          <w:szCs w:val="22"/>
        </w:rPr>
        <w:t xml:space="preserve">       4 308 m</w:t>
      </w:r>
      <w:r w:rsidRPr="006B6B21">
        <w:rPr>
          <w:rFonts w:ascii="Arial" w:hAnsi="Arial" w:cs="Arial"/>
          <w:sz w:val="22"/>
          <w:szCs w:val="22"/>
          <w:vertAlign w:val="superscript"/>
        </w:rPr>
        <w:t>2</w:t>
      </w:r>
    </w:p>
    <w:p w14:paraId="749CB20E" w14:textId="77777777" w:rsidR="00A552E0" w:rsidRPr="006B6B21" w:rsidRDefault="00A552E0">
      <w:pPr>
        <w:jc w:val="both"/>
        <w:rPr>
          <w:rFonts w:ascii="Arial" w:hAnsi="Arial" w:cs="Arial"/>
          <w:sz w:val="22"/>
          <w:szCs w:val="22"/>
        </w:rPr>
      </w:pPr>
      <w:r w:rsidRPr="006B6B21">
        <w:rPr>
          <w:rFonts w:ascii="Arial" w:hAnsi="Arial" w:cs="Arial"/>
          <w:sz w:val="22"/>
          <w:szCs w:val="22"/>
        </w:rPr>
        <w:lastRenderedPageBreak/>
        <w:t xml:space="preserve">c) Vymezený majetek bude využíván k poskytování zdravotní péče ve stanovené struktuře a rozsahu a bude sloužit jako zdravotnické zařízení po dobu nejméně </w:t>
      </w:r>
      <w:r w:rsidR="007A248D" w:rsidRPr="006B6B21">
        <w:rPr>
          <w:rFonts w:ascii="Arial" w:hAnsi="Arial" w:cs="Arial"/>
          <w:sz w:val="22"/>
          <w:szCs w:val="22"/>
        </w:rPr>
        <w:t xml:space="preserve">10 </w:t>
      </w:r>
      <w:r w:rsidRPr="006B6B21">
        <w:rPr>
          <w:rFonts w:ascii="Arial" w:hAnsi="Arial" w:cs="Arial"/>
          <w:sz w:val="22"/>
          <w:szCs w:val="22"/>
        </w:rPr>
        <w:t>let.</w:t>
      </w:r>
    </w:p>
    <w:p w14:paraId="3A67BF2B" w14:textId="77777777" w:rsidR="00A552E0" w:rsidRPr="006B6B21" w:rsidRDefault="00A552E0">
      <w:pPr>
        <w:rPr>
          <w:rFonts w:ascii="Arial" w:hAnsi="Arial" w:cs="Arial"/>
          <w:sz w:val="22"/>
          <w:szCs w:val="22"/>
        </w:rPr>
      </w:pPr>
      <w:r w:rsidRPr="006B6B21">
        <w:rPr>
          <w:rFonts w:ascii="Arial" w:hAnsi="Arial" w:cs="Arial"/>
          <w:sz w:val="22"/>
          <w:szCs w:val="22"/>
        </w:rPr>
        <w:t xml:space="preserve"> </w:t>
      </w:r>
    </w:p>
    <w:p w14:paraId="391DB50E" w14:textId="77777777" w:rsidR="00A552E0" w:rsidRPr="006B6B21" w:rsidRDefault="00A552E0">
      <w:pPr>
        <w:jc w:val="both"/>
        <w:rPr>
          <w:rFonts w:ascii="Arial" w:hAnsi="Arial" w:cs="Arial"/>
          <w:sz w:val="22"/>
          <w:szCs w:val="22"/>
        </w:rPr>
      </w:pPr>
      <w:r w:rsidRPr="006B6B21">
        <w:rPr>
          <w:rFonts w:ascii="Arial" w:hAnsi="Arial" w:cs="Arial"/>
          <w:sz w:val="22"/>
          <w:szCs w:val="22"/>
        </w:rPr>
        <w:t>d) Městská část Praha 3 má povinnost uzavřít smlouvu na stanovenou strukturu a rozsah zdravotní péče se Všeobecnou zdravotní pojišťovnou, a to i po uplynutí kontraktační povinnosti podle § 26 zákona č. 551/1991 Sb., o Všeobecné zdravotní pojišťovně Č</w:t>
      </w:r>
      <w:r w:rsidR="005E2141" w:rsidRPr="006B6B21">
        <w:rPr>
          <w:rFonts w:ascii="Arial" w:hAnsi="Arial" w:cs="Arial"/>
          <w:sz w:val="22"/>
          <w:szCs w:val="22"/>
        </w:rPr>
        <w:t>eské republiky</w:t>
      </w:r>
      <w:r w:rsidRPr="006B6B21">
        <w:rPr>
          <w:rFonts w:ascii="Arial" w:hAnsi="Arial" w:cs="Arial"/>
          <w:sz w:val="22"/>
          <w:szCs w:val="22"/>
        </w:rPr>
        <w:t>. Tím není dotčeno právo městské části Praha 3 uzavřít smlouvu s jinou zdravotní pojišťovnou.</w:t>
      </w:r>
    </w:p>
    <w:p w14:paraId="43B7AB29" w14:textId="77777777" w:rsidR="00A552E0" w:rsidRPr="006B6B21" w:rsidRDefault="00A552E0">
      <w:pPr>
        <w:jc w:val="both"/>
        <w:rPr>
          <w:rFonts w:ascii="Arial" w:hAnsi="Arial" w:cs="Arial"/>
          <w:sz w:val="22"/>
          <w:szCs w:val="22"/>
        </w:rPr>
      </w:pPr>
      <w:r w:rsidRPr="006B6B21">
        <w:rPr>
          <w:rFonts w:ascii="Arial" w:hAnsi="Arial" w:cs="Arial"/>
          <w:sz w:val="22"/>
          <w:szCs w:val="22"/>
        </w:rPr>
        <w:t xml:space="preserve"> </w:t>
      </w:r>
    </w:p>
    <w:p w14:paraId="782E0BE6" w14:textId="77777777" w:rsidR="00A552E0" w:rsidRPr="006B6B21" w:rsidRDefault="00A552E0">
      <w:pPr>
        <w:jc w:val="both"/>
        <w:rPr>
          <w:rFonts w:ascii="Arial" w:hAnsi="Arial" w:cs="Arial"/>
          <w:sz w:val="22"/>
          <w:szCs w:val="22"/>
        </w:rPr>
      </w:pPr>
      <w:r w:rsidRPr="006B6B21">
        <w:rPr>
          <w:rFonts w:ascii="Arial" w:hAnsi="Arial" w:cs="Arial"/>
          <w:sz w:val="22"/>
          <w:szCs w:val="22"/>
        </w:rPr>
        <w:t>e) Městská část Praha 3 je povinna uzavřít smlouvu s příslušným orgánem státní správy k plnění úkolů v rámci své odborné působnosti, které jsou ve veřejném zájmu. V této smlouvě je vymezeno i spádové území, které stanoví příslušný orgán státní správy.</w:t>
      </w:r>
    </w:p>
    <w:p w14:paraId="198B65C0" w14:textId="77777777" w:rsidR="00A552E0" w:rsidRPr="006B6B21" w:rsidRDefault="00A552E0">
      <w:pPr>
        <w:jc w:val="both"/>
        <w:rPr>
          <w:rFonts w:ascii="Arial" w:hAnsi="Arial" w:cs="Arial"/>
          <w:sz w:val="22"/>
          <w:szCs w:val="22"/>
        </w:rPr>
      </w:pPr>
      <w:r w:rsidRPr="006B6B21">
        <w:rPr>
          <w:rFonts w:ascii="Arial" w:hAnsi="Arial" w:cs="Arial"/>
          <w:sz w:val="22"/>
          <w:szCs w:val="22"/>
        </w:rPr>
        <w:t xml:space="preserve"> </w:t>
      </w:r>
    </w:p>
    <w:p w14:paraId="13CB3F82" w14:textId="77777777" w:rsidR="00A552E0" w:rsidRPr="006B6B21" w:rsidRDefault="00A552E0">
      <w:pPr>
        <w:jc w:val="both"/>
        <w:rPr>
          <w:rFonts w:ascii="Arial" w:hAnsi="Arial" w:cs="Arial"/>
          <w:sz w:val="22"/>
          <w:szCs w:val="22"/>
        </w:rPr>
      </w:pPr>
      <w:r w:rsidRPr="006B6B21">
        <w:rPr>
          <w:rFonts w:ascii="Arial" w:hAnsi="Arial" w:cs="Arial"/>
          <w:sz w:val="22"/>
          <w:szCs w:val="22"/>
        </w:rPr>
        <w:t>f) V případě, že městská část Praha 3 hodlá po uplynutí v dohodě stanovené doby ukončit činnost zdravotnického zařízení, je povinna tuto skutečnost oznámit orgánu příslušnému k registraci nejpozději 3 roky před ukončením platnosti smlouvy.</w:t>
      </w:r>
    </w:p>
    <w:p w14:paraId="77502003" w14:textId="77777777" w:rsidR="000506A0" w:rsidRPr="006B6B21" w:rsidRDefault="000506A0">
      <w:pPr>
        <w:jc w:val="both"/>
        <w:rPr>
          <w:rFonts w:ascii="Arial" w:hAnsi="Arial" w:cs="Arial"/>
          <w:sz w:val="22"/>
          <w:szCs w:val="22"/>
        </w:rPr>
      </w:pPr>
    </w:p>
    <w:p w14:paraId="57E8FF5C" w14:textId="320ACF19" w:rsidR="00A552E0" w:rsidRPr="006B6B21" w:rsidRDefault="00A552E0">
      <w:pPr>
        <w:jc w:val="both"/>
        <w:rPr>
          <w:rFonts w:ascii="Arial" w:hAnsi="Arial" w:cs="Arial"/>
          <w:sz w:val="22"/>
          <w:szCs w:val="22"/>
        </w:rPr>
      </w:pPr>
      <w:r w:rsidRPr="006B6B21">
        <w:rPr>
          <w:rFonts w:ascii="Arial" w:hAnsi="Arial" w:cs="Arial"/>
          <w:sz w:val="22"/>
          <w:szCs w:val="22"/>
        </w:rPr>
        <w:t>g) V případě prodeje zdravotnického zařízení má Fond národního majetku Č</w:t>
      </w:r>
      <w:r w:rsidR="005E2141" w:rsidRPr="006B6B21">
        <w:rPr>
          <w:rFonts w:ascii="Arial" w:hAnsi="Arial" w:cs="Arial"/>
          <w:sz w:val="22"/>
          <w:szCs w:val="22"/>
        </w:rPr>
        <w:t>eské republiky</w:t>
      </w:r>
      <w:r w:rsidRPr="006B6B21">
        <w:rPr>
          <w:rFonts w:ascii="Arial" w:hAnsi="Arial" w:cs="Arial"/>
          <w:sz w:val="22"/>
          <w:szCs w:val="22"/>
        </w:rPr>
        <w:t xml:space="preserve"> nebo</w:t>
      </w:r>
      <w:r w:rsidR="00B46F76">
        <w:rPr>
          <w:rFonts w:ascii="Arial" w:hAnsi="Arial" w:cs="Arial"/>
          <w:sz w:val="22"/>
          <w:szCs w:val="22"/>
        </w:rPr>
        <w:t> </w:t>
      </w:r>
      <w:r w:rsidRPr="006B6B21">
        <w:rPr>
          <w:rFonts w:ascii="Arial" w:hAnsi="Arial" w:cs="Arial"/>
          <w:sz w:val="22"/>
          <w:szCs w:val="22"/>
        </w:rPr>
        <w:t>jeho právní nástupce předkupní právo po dobu stanovenou v písm</w:t>
      </w:r>
      <w:r w:rsidR="007A248D" w:rsidRPr="006B6B21">
        <w:rPr>
          <w:rFonts w:ascii="Arial" w:hAnsi="Arial" w:cs="Arial"/>
          <w:sz w:val="22"/>
          <w:szCs w:val="22"/>
        </w:rPr>
        <w:t>enu</w:t>
      </w:r>
      <w:r w:rsidRPr="006B6B21">
        <w:rPr>
          <w:rFonts w:ascii="Arial" w:hAnsi="Arial" w:cs="Arial"/>
          <w:sz w:val="22"/>
          <w:szCs w:val="22"/>
        </w:rPr>
        <w:t xml:space="preserve"> c) ve výši aktuální účetní hodnoty.</w:t>
      </w:r>
    </w:p>
    <w:p w14:paraId="20995865" w14:textId="77777777" w:rsidR="00A552E0" w:rsidRPr="006B6B21" w:rsidRDefault="00A552E0">
      <w:pPr>
        <w:jc w:val="both"/>
        <w:rPr>
          <w:rFonts w:ascii="Arial" w:hAnsi="Arial" w:cs="Arial"/>
          <w:sz w:val="22"/>
          <w:szCs w:val="22"/>
        </w:rPr>
      </w:pPr>
    </w:p>
    <w:p w14:paraId="1B989F9C" w14:textId="77777777" w:rsidR="00B46F76" w:rsidRDefault="00B46F76">
      <w:pPr>
        <w:rPr>
          <w:rFonts w:ascii="Arial" w:hAnsi="Arial" w:cs="Arial"/>
          <w:sz w:val="22"/>
          <w:szCs w:val="22"/>
        </w:rPr>
      </w:pPr>
    </w:p>
    <w:p w14:paraId="35E0EAB7" w14:textId="63B7C1F4" w:rsidR="00A552E0" w:rsidRPr="006B6B21" w:rsidRDefault="00D229E2">
      <w:pPr>
        <w:rPr>
          <w:rFonts w:ascii="Arial" w:hAnsi="Arial" w:cs="Arial"/>
          <w:sz w:val="22"/>
          <w:szCs w:val="22"/>
        </w:rPr>
      </w:pPr>
      <w:r w:rsidRPr="006B6B21">
        <w:rPr>
          <w:rFonts w:ascii="Arial" w:hAnsi="Arial" w:cs="Arial"/>
          <w:sz w:val="22"/>
          <w:szCs w:val="22"/>
        </w:rPr>
        <w:t>1</w:t>
      </w:r>
      <w:r w:rsidR="00131BDA" w:rsidRPr="006B6B21">
        <w:rPr>
          <w:rFonts w:ascii="Arial" w:hAnsi="Arial" w:cs="Arial"/>
          <w:sz w:val="22"/>
          <w:szCs w:val="22"/>
        </w:rPr>
        <w:t>6</w:t>
      </w:r>
      <w:r w:rsidR="00A552E0" w:rsidRPr="006B6B21">
        <w:rPr>
          <w:rFonts w:ascii="Arial" w:hAnsi="Arial" w:cs="Arial"/>
          <w:sz w:val="22"/>
          <w:szCs w:val="22"/>
        </w:rPr>
        <w:t>. Městská část Praha 3</w:t>
      </w:r>
    </w:p>
    <w:p w14:paraId="10994806" w14:textId="77777777" w:rsidR="00A552E0" w:rsidRPr="006B6B21" w:rsidRDefault="00A552E0">
      <w:pPr>
        <w:rPr>
          <w:rFonts w:ascii="Arial" w:hAnsi="Arial" w:cs="Arial"/>
          <w:sz w:val="22"/>
          <w:szCs w:val="22"/>
        </w:rPr>
      </w:pPr>
    </w:p>
    <w:p w14:paraId="636CC3FA" w14:textId="77777777" w:rsidR="00A552E0" w:rsidRPr="006B6B21" w:rsidRDefault="00A552E0">
      <w:pPr>
        <w:rPr>
          <w:rFonts w:ascii="Arial" w:hAnsi="Arial" w:cs="Arial"/>
          <w:sz w:val="22"/>
          <w:szCs w:val="22"/>
        </w:rPr>
      </w:pPr>
      <w:r w:rsidRPr="006B6B21">
        <w:rPr>
          <w:rFonts w:ascii="Arial" w:hAnsi="Arial" w:cs="Arial"/>
          <w:sz w:val="22"/>
          <w:szCs w:val="22"/>
        </w:rPr>
        <w:t>a) Vymezeným majetkem se rozumí:</w:t>
      </w:r>
    </w:p>
    <w:p w14:paraId="5EA737B1" w14:textId="77777777" w:rsidR="00A552E0" w:rsidRPr="006B6B21" w:rsidRDefault="00A552E0">
      <w:pPr>
        <w:rPr>
          <w:rFonts w:ascii="Arial" w:hAnsi="Arial" w:cs="Arial"/>
          <w:sz w:val="22"/>
          <w:szCs w:val="22"/>
        </w:rPr>
      </w:pPr>
    </w:p>
    <w:p w14:paraId="50107464" w14:textId="77777777" w:rsidR="00A552E0" w:rsidRPr="006B6B21" w:rsidRDefault="00A552E0">
      <w:pPr>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 xml:space="preserve">)        </w:t>
      </w:r>
    </w:p>
    <w:p w14:paraId="224DFA2B" w14:textId="77777777" w:rsidR="00A552E0" w:rsidRPr="006B6B21" w:rsidRDefault="00A552E0">
      <w:pPr>
        <w:rPr>
          <w:rFonts w:ascii="Arial" w:hAnsi="Arial" w:cs="Arial"/>
          <w:sz w:val="22"/>
          <w:szCs w:val="22"/>
        </w:rPr>
      </w:pPr>
      <w:r w:rsidRPr="006B6B21">
        <w:rPr>
          <w:rFonts w:ascii="Arial" w:hAnsi="Arial" w:cs="Arial"/>
          <w:sz w:val="22"/>
          <w:szCs w:val="22"/>
        </w:rPr>
        <w:t>Žižkov            979/1                 8518</w:t>
      </w:r>
    </w:p>
    <w:p w14:paraId="2483154C" w14:textId="77777777" w:rsidR="00A552E0" w:rsidRPr="006B6B21" w:rsidRDefault="00A552E0">
      <w:pPr>
        <w:rPr>
          <w:rFonts w:ascii="Arial" w:hAnsi="Arial" w:cs="Arial"/>
          <w:sz w:val="22"/>
          <w:szCs w:val="22"/>
        </w:rPr>
      </w:pPr>
      <w:r w:rsidRPr="006B6B21">
        <w:rPr>
          <w:rFonts w:ascii="Arial" w:hAnsi="Arial" w:cs="Arial"/>
          <w:sz w:val="22"/>
          <w:szCs w:val="22"/>
        </w:rPr>
        <w:t>Žižkov            2639/135           1145</w:t>
      </w:r>
    </w:p>
    <w:p w14:paraId="53D4B7A2" w14:textId="77777777" w:rsidR="00A552E0" w:rsidRPr="006B6B21" w:rsidRDefault="00A552E0">
      <w:pPr>
        <w:rPr>
          <w:rFonts w:ascii="Arial" w:hAnsi="Arial" w:cs="Arial"/>
          <w:sz w:val="22"/>
          <w:szCs w:val="22"/>
        </w:rPr>
      </w:pPr>
      <w:r w:rsidRPr="006B6B21">
        <w:rPr>
          <w:rFonts w:ascii="Arial" w:hAnsi="Arial" w:cs="Arial"/>
          <w:sz w:val="22"/>
          <w:szCs w:val="22"/>
        </w:rPr>
        <w:t>Žižkov            2814/19               468</w:t>
      </w:r>
    </w:p>
    <w:p w14:paraId="2295B671" w14:textId="77777777" w:rsidR="000506A0" w:rsidRPr="006B6B21" w:rsidRDefault="000506A0">
      <w:pPr>
        <w:jc w:val="both"/>
        <w:rPr>
          <w:rFonts w:ascii="Arial" w:hAnsi="Arial" w:cs="Arial"/>
          <w:sz w:val="22"/>
          <w:szCs w:val="22"/>
        </w:rPr>
      </w:pPr>
    </w:p>
    <w:p w14:paraId="6484D8CD" w14:textId="77777777" w:rsidR="00A552E0" w:rsidRPr="006B6B21" w:rsidRDefault="00A552E0">
      <w:pPr>
        <w:jc w:val="both"/>
        <w:rPr>
          <w:rFonts w:ascii="Arial" w:hAnsi="Arial" w:cs="Arial"/>
          <w:sz w:val="22"/>
          <w:szCs w:val="22"/>
        </w:rPr>
      </w:pPr>
      <w:r w:rsidRPr="006B6B21">
        <w:rPr>
          <w:rFonts w:ascii="Arial" w:hAnsi="Arial" w:cs="Arial"/>
          <w:sz w:val="22"/>
          <w:szCs w:val="22"/>
        </w:rPr>
        <w:t xml:space="preserve">b) Městská část Praha 3 je povinna v případě prodeje pozemků převést do 30 dnů po uzavření kupní smlouvy </w:t>
      </w:r>
      <w:r w:rsidR="00B60902" w:rsidRPr="006B6B21">
        <w:rPr>
          <w:rFonts w:ascii="Arial" w:hAnsi="Arial" w:cs="Arial"/>
          <w:sz w:val="22"/>
          <w:szCs w:val="22"/>
        </w:rPr>
        <w:t>na účet hlavního města Prahy 50 </w:t>
      </w:r>
      <w:r w:rsidRPr="006B6B21">
        <w:rPr>
          <w:rFonts w:ascii="Arial" w:hAnsi="Arial" w:cs="Arial"/>
          <w:sz w:val="22"/>
          <w:szCs w:val="22"/>
        </w:rPr>
        <w:t>% z celkové ceny pozemků, zjištěné podle zvláštního předpisu platného ke dni uzavření kupní smlouvy.</w:t>
      </w:r>
    </w:p>
    <w:p w14:paraId="577E22D0" w14:textId="77777777" w:rsidR="00A552E0" w:rsidRPr="006B6B21" w:rsidRDefault="00A552E0">
      <w:pPr>
        <w:rPr>
          <w:rFonts w:ascii="Arial" w:hAnsi="Arial" w:cs="Arial"/>
          <w:sz w:val="22"/>
          <w:szCs w:val="22"/>
        </w:rPr>
      </w:pPr>
    </w:p>
    <w:p w14:paraId="1D0A6672" w14:textId="77777777" w:rsidR="00A552E0" w:rsidRPr="006B6B21" w:rsidRDefault="00A552E0">
      <w:pPr>
        <w:pStyle w:val="Zkladntext21"/>
        <w:rPr>
          <w:rFonts w:ascii="Arial" w:hAnsi="Arial" w:cs="Arial"/>
          <w:sz w:val="22"/>
          <w:szCs w:val="22"/>
        </w:rPr>
      </w:pPr>
    </w:p>
    <w:p w14:paraId="3308F7EF" w14:textId="77777777" w:rsidR="00A552E0" w:rsidRPr="006B6B21" w:rsidRDefault="00A552E0">
      <w:pPr>
        <w:pStyle w:val="Zkladntext21"/>
        <w:rPr>
          <w:rFonts w:ascii="Arial" w:hAnsi="Arial" w:cs="Arial"/>
          <w:sz w:val="22"/>
          <w:szCs w:val="22"/>
        </w:rPr>
      </w:pPr>
      <w:r w:rsidRPr="006B6B21">
        <w:rPr>
          <w:rFonts w:ascii="Arial" w:hAnsi="Arial" w:cs="Arial"/>
          <w:sz w:val="22"/>
          <w:szCs w:val="22"/>
        </w:rPr>
        <w:t>1</w:t>
      </w:r>
      <w:r w:rsidR="00131BDA" w:rsidRPr="006B6B21">
        <w:rPr>
          <w:rFonts w:ascii="Arial" w:hAnsi="Arial" w:cs="Arial"/>
          <w:sz w:val="22"/>
          <w:szCs w:val="22"/>
        </w:rPr>
        <w:t>7</w:t>
      </w:r>
      <w:r w:rsidRPr="006B6B21">
        <w:rPr>
          <w:rFonts w:ascii="Arial" w:hAnsi="Arial" w:cs="Arial"/>
          <w:sz w:val="22"/>
          <w:szCs w:val="22"/>
        </w:rPr>
        <w:t>. Městská část Praha 3</w:t>
      </w:r>
    </w:p>
    <w:p w14:paraId="7A1C6177" w14:textId="77777777" w:rsidR="00A552E0" w:rsidRPr="006B6B21" w:rsidRDefault="00A552E0">
      <w:pPr>
        <w:pStyle w:val="Zkladntext21"/>
        <w:rPr>
          <w:rFonts w:ascii="Arial" w:hAnsi="Arial" w:cs="Arial"/>
          <w:sz w:val="22"/>
          <w:szCs w:val="22"/>
        </w:rPr>
      </w:pPr>
    </w:p>
    <w:p w14:paraId="2DD403AC" w14:textId="77777777" w:rsidR="00A552E0" w:rsidRPr="006B6B21" w:rsidRDefault="00A552E0">
      <w:pPr>
        <w:pStyle w:val="Zkladntext21"/>
        <w:rPr>
          <w:rFonts w:ascii="Arial" w:hAnsi="Arial" w:cs="Arial"/>
          <w:sz w:val="22"/>
          <w:szCs w:val="22"/>
        </w:rPr>
      </w:pPr>
      <w:r w:rsidRPr="006B6B21">
        <w:rPr>
          <w:rFonts w:ascii="Arial" w:hAnsi="Arial" w:cs="Arial"/>
          <w:sz w:val="22"/>
          <w:szCs w:val="22"/>
        </w:rPr>
        <w:t>a) Vymezeným majetkem se rozumí:</w:t>
      </w:r>
    </w:p>
    <w:p w14:paraId="399DB7A0" w14:textId="77777777" w:rsidR="00A552E0" w:rsidRPr="006B6B21" w:rsidRDefault="00A552E0">
      <w:pPr>
        <w:pStyle w:val="Zkladntext21"/>
        <w:rPr>
          <w:rFonts w:ascii="Arial" w:hAnsi="Arial" w:cs="Arial"/>
          <w:sz w:val="22"/>
          <w:szCs w:val="22"/>
        </w:rPr>
      </w:pPr>
    </w:p>
    <w:p w14:paraId="729A3C4E" w14:textId="77777777" w:rsidR="00A552E0" w:rsidRPr="006B6B21" w:rsidRDefault="00A552E0">
      <w:pPr>
        <w:pStyle w:val="Zkladntext21"/>
        <w:rPr>
          <w:rFonts w:ascii="Arial" w:hAnsi="Arial" w:cs="Arial"/>
          <w:sz w:val="22"/>
          <w:szCs w:val="22"/>
        </w:rPr>
      </w:pPr>
      <w:r w:rsidRPr="006B6B21">
        <w:rPr>
          <w:rFonts w:ascii="Arial" w:hAnsi="Arial" w:cs="Arial"/>
          <w:sz w:val="22"/>
          <w:szCs w:val="22"/>
        </w:rPr>
        <w:t>kat. území                   parc. č.</w:t>
      </w:r>
      <w:r w:rsidRPr="006B6B21">
        <w:rPr>
          <w:rFonts w:ascii="Arial" w:hAnsi="Arial" w:cs="Arial"/>
          <w:sz w:val="22"/>
          <w:szCs w:val="22"/>
        </w:rPr>
        <w:tab/>
        <w:t>    výměra (m</w:t>
      </w:r>
      <w:r w:rsidRPr="006B6B21">
        <w:rPr>
          <w:rFonts w:ascii="Arial" w:hAnsi="Arial" w:cs="Arial"/>
          <w:sz w:val="22"/>
          <w:szCs w:val="22"/>
          <w:vertAlign w:val="superscript"/>
        </w:rPr>
        <w:t>2</w:t>
      </w:r>
      <w:r w:rsidRPr="006B6B21">
        <w:rPr>
          <w:rFonts w:ascii="Arial" w:hAnsi="Arial" w:cs="Arial"/>
          <w:sz w:val="22"/>
          <w:szCs w:val="22"/>
        </w:rPr>
        <w:t>)</w:t>
      </w:r>
    </w:p>
    <w:p w14:paraId="22086B9B" w14:textId="77777777" w:rsidR="00A552E0" w:rsidRPr="006B6B21" w:rsidRDefault="00A552E0">
      <w:pPr>
        <w:pStyle w:val="Zkladntext21"/>
        <w:rPr>
          <w:rFonts w:ascii="Arial" w:hAnsi="Arial" w:cs="Arial"/>
          <w:sz w:val="22"/>
          <w:szCs w:val="22"/>
        </w:rPr>
      </w:pPr>
      <w:r w:rsidRPr="006B6B21">
        <w:rPr>
          <w:rFonts w:ascii="Arial" w:hAnsi="Arial" w:cs="Arial"/>
          <w:sz w:val="22"/>
          <w:szCs w:val="22"/>
        </w:rPr>
        <w:t>Žižkov</w:t>
      </w:r>
      <w:r w:rsidRPr="006B6B21">
        <w:rPr>
          <w:rFonts w:ascii="Arial" w:hAnsi="Arial" w:cs="Arial"/>
          <w:sz w:val="22"/>
          <w:szCs w:val="22"/>
        </w:rPr>
        <w:tab/>
        <w:t>934                   2904</w:t>
      </w:r>
    </w:p>
    <w:p w14:paraId="3814E91C"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p>
    <w:p w14:paraId="153F9BCF" w14:textId="77777777" w:rsidR="008E3A13" w:rsidRPr="006B6B21" w:rsidRDefault="00A552E0">
      <w:pPr>
        <w:jc w:val="both"/>
        <w:rPr>
          <w:rFonts w:ascii="Arial" w:hAnsi="Arial" w:cs="Arial"/>
          <w:sz w:val="22"/>
          <w:szCs w:val="22"/>
        </w:rPr>
      </w:pPr>
      <w:r w:rsidRPr="006B6B21">
        <w:rPr>
          <w:rFonts w:ascii="Arial" w:hAnsi="Arial" w:cs="Arial"/>
          <w:sz w:val="22"/>
          <w:szCs w:val="22"/>
        </w:rPr>
        <w:t xml:space="preserve">b) Městská část Praha 3 se zavazuje, že   nebude porušena provozuschopnost a funkčnost úkrytu </w:t>
      </w:r>
      <w:r w:rsidR="00411E80" w:rsidRPr="006B6B21">
        <w:rPr>
          <w:rFonts w:ascii="Arial" w:hAnsi="Arial" w:cs="Arial"/>
          <w:sz w:val="22"/>
          <w:szCs w:val="22"/>
        </w:rPr>
        <w:t>civilní obrany</w:t>
      </w:r>
      <w:r w:rsidRPr="006B6B21">
        <w:rPr>
          <w:rFonts w:ascii="Arial" w:hAnsi="Arial" w:cs="Arial"/>
          <w:sz w:val="22"/>
          <w:szCs w:val="22"/>
        </w:rPr>
        <w:t xml:space="preserve"> pod pozemkem parc. č. 934, včetně nasávacích míst a nouzového výlezu, které jsou umístěny na ploše nad úkrytem a jsou nedílnou součástí úkrytu.</w:t>
      </w:r>
    </w:p>
    <w:p w14:paraId="4449165C" w14:textId="77777777" w:rsidR="008E3A13" w:rsidRPr="006B6B21" w:rsidRDefault="008E3A13">
      <w:pPr>
        <w:jc w:val="both"/>
        <w:rPr>
          <w:rFonts w:ascii="Arial" w:hAnsi="Arial" w:cs="Arial"/>
          <w:sz w:val="22"/>
          <w:szCs w:val="22"/>
        </w:rPr>
      </w:pPr>
    </w:p>
    <w:p w14:paraId="42EBB02C" w14:textId="77777777" w:rsidR="008E3A13" w:rsidRPr="006B6B21" w:rsidRDefault="008E3A13">
      <w:pPr>
        <w:jc w:val="both"/>
        <w:rPr>
          <w:rFonts w:ascii="Arial" w:hAnsi="Arial" w:cs="Arial"/>
          <w:sz w:val="22"/>
          <w:szCs w:val="22"/>
        </w:rPr>
      </w:pPr>
    </w:p>
    <w:p w14:paraId="66D25F46" w14:textId="77777777" w:rsidR="00A552E0" w:rsidRPr="006B6B21" w:rsidRDefault="00A552E0">
      <w:pPr>
        <w:jc w:val="both"/>
        <w:rPr>
          <w:rFonts w:ascii="Arial" w:hAnsi="Arial" w:cs="Arial"/>
          <w:sz w:val="22"/>
          <w:szCs w:val="22"/>
        </w:rPr>
      </w:pPr>
      <w:r w:rsidRPr="006B6B21">
        <w:rPr>
          <w:rFonts w:ascii="Arial" w:hAnsi="Arial" w:cs="Arial"/>
          <w:sz w:val="22"/>
          <w:szCs w:val="22"/>
        </w:rPr>
        <w:t>1</w:t>
      </w:r>
      <w:r w:rsidR="00131BDA" w:rsidRPr="006B6B21">
        <w:rPr>
          <w:rFonts w:ascii="Arial" w:hAnsi="Arial" w:cs="Arial"/>
          <w:sz w:val="22"/>
          <w:szCs w:val="22"/>
        </w:rPr>
        <w:t>8</w:t>
      </w:r>
      <w:r w:rsidRPr="006B6B21">
        <w:rPr>
          <w:rFonts w:ascii="Arial" w:hAnsi="Arial" w:cs="Arial"/>
          <w:sz w:val="22"/>
          <w:szCs w:val="22"/>
        </w:rPr>
        <w:t>. Městská část Praha 3</w:t>
      </w:r>
    </w:p>
    <w:p w14:paraId="2F9DF1B9" w14:textId="77777777" w:rsidR="00A552E0" w:rsidRPr="006B6B21" w:rsidRDefault="00A552E0">
      <w:pPr>
        <w:jc w:val="both"/>
        <w:rPr>
          <w:rFonts w:ascii="Arial" w:hAnsi="Arial" w:cs="Arial"/>
          <w:sz w:val="22"/>
          <w:szCs w:val="22"/>
        </w:rPr>
      </w:pPr>
    </w:p>
    <w:p w14:paraId="594F1242" w14:textId="77777777" w:rsidR="00A552E0" w:rsidRPr="006B6B21" w:rsidRDefault="00A552E0">
      <w:pPr>
        <w:jc w:val="both"/>
        <w:rPr>
          <w:rFonts w:ascii="Arial" w:hAnsi="Arial" w:cs="Arial"/>
          <w:sz w:val="22"/>
          <w:szCs w:val="22"/>
        </w:rPr>
      </w:pPr>
      <w:r w:rsidRPr="006B6B21">
        <w:rPr>
          <w:rFonts w:ascii="Arial" w:hAnsi="Arial" w:cs="Arial"/>
          <w:sz w:val="22"/>
          <w:szCs w:val="22"/>
        </w:rPr>
        <w:t>a) Vymezeným majetkem se rozumí:</w:t>
      </w:r>
    </w:p>
    <w:p w14:paraId="497C55D4" w14:textId="77777777" w:rsidR="00A552E0" w:rsidRPr="006B6B21" w:rsidRDefault="00A552E0">
      <w:pPr>
        <w:jc w:val="both"/>
        <w:rPr>
          <w:rFonts w:ascii="Arial" w:hAnsi="Arial" w:cs="Arial"/>
          <w:sz w:val="22"/>
          <w:szCs w:val="22"/>
        </w:rPr>
      </w:pPr>
    </w:p>
    <w:p w14:paraId="41F5766A" w14:textId="4CF2EC3E" w:rsidR="00A552E0" w:rsidRPr="006B6B21" w:rsidRDefault="00A552E0">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00CC9688" w14:textId="77777777" w:rsidR="00A552E0" w:rsidRPr="006B6B21" w:rsidRDefault="00A552E0">
      <w:pPr>
        <w:jc w:val="both"/>
        <w:rPr>
          <w:rFonts w:ascii="Arial" w:hAnsi="Arial" w:cs="Arial"/>
          <w:sz w:val="22"/>
          <w:szCs w:val="22"/>
        </w:rPr>
      </w:pPr>
      <w:r w:rsidRPr="006B6B21">
        <w:rPr>
          <w:rFonts w:ascii="Arial" w:hAnsi="Arial" w:cs="Arial"/>
          <w:sz w:val="22"/>
          <w:szCs w:val="22"/>
        </w:rPr>
        <w:t>Žižkov</w:t>
      </w:r>
      <w:r w:rsidRPr="006B6B21">
        <w:rPr>
          <w:rFonts w:ascii="Arial" w:hAnsi="Arial" w:cs="Arial"/>
          <w:sz w:val="22"/>
          <w:szCs w:val="22"/>
        </w:rPr>
        <w:tab/>
      </w:r>
      <w:r w:rsidR="00B60902" w:rsidRPr="006B6B21">
        <w:rPr>
          <w:rFonts w:ascii="Arial" w:hAnsi="Arial" w:cs="Arial"/>
          <w:sz w:val="22"/>
          <w:szCs w:val="22"/>
        </w:rPr>
        <w:t xml:space="preserve">            </w:t>
      </w:r>
      <w:r w:rsidRPr="006B6B21">
        <w:rPr>
          <w:rFonts w:ascii="Arial" w:hAnsi="Arial" w:cs="Arial"/>
          <w:sz w:val="22"/>
          <w:szCs w:val="22"/>
        </w:rPr>
        <w:t>982/1                 2573</w:t>
      </w:r>
    </w:p>
    <w:p w14:paraId="43B78099" w14:textId="118C4BF0" w:rsidR="00A552E0" w:rsidRPr="006B6B21" w:rsidRDefault="00A552E0">
      <w:pPr>
        <w:jc w:val="both"/>
        <w:rPr>
          <w:rFonts w:ascii="Arial" w:hAnsi="Arial" w:cs="Arial"/>
          <w:sz w:val="22"/>
          <w:szCs w:val="22"/>
        </w:rPr>
      </w:pPr>
      <w:r w:rsidRPr="006B6B21">
        <w:rPr>
          <w:rFonts w:ascii="Arial" w:hAnsi="Arial" w:cs="Arial"/>
          <w:sz w:val="22"/>
          <w:szCs w:val="22"/>
        </w:rPr>
        <w:t>Žižkov</w:t>
      </w:r>
      <w:r w:rsidRPr="006B6B21">
        <w:rPr>
          <w:rFonts w:ascii="Arial" w:hAnsi="Arial" w:cs="Arial"/>
          <w:sz w:val="22"/>
          <w:szCs w:val="22"/>
        </w:rPr>
        <w:tab/>
      </w:r>
      <w:r w:rsidR="00B60902" w:rsidRPr="006B6B21">
        <w:rPr>
          <w:rFonts w:ascii="Arial" w:hAnsi="Arial" w:cs="Arial"/>
          <w:sz w:val="22"/>
          <w:szCs w:val="22"/>
        </w:rPr>
        <w:t xml:space="preserve">            </w:t>
      </w:r>
      <w:r w:rsidRPr="006B6B21">
        <w:rPr>
          <w:rFonts w:ascii="Arial" w:hAnsi="Arial" w:cs="Arial"/>
          <w:sz w:val="22"/>
          <w:szCs w:val="22"/>
        </w:rPr>
        <w:t xml:space="preserve">2183/49             </w:t>
      </w:r>
      <w:r w:rsidR="00B46F76">
        <w:rPr>
          <w:rFonts w:ascii="Arial" w:hAnsi="Arial" w:cs="Arial"/>
          <w:sz w:val="22"/>
          <w:szCs w:val="22"/>
        </w:rPr>
        <w:t xml:space="preserve">  </w:t>
      </w:r>
      <w:r w:rsidRPr="006B6B21">
        <w:rPr>
          <w:rFonts w:ascii="Arial" w:hAnsi="Arial" w:cs="Arial"/>
          <w:sz w:val="22"/>
          <w:szCs w:val="22"/>
        </w:rPr>
        <w:t>977</w:t>
      </w:r>
    </w:p>
    <w:p w14:paraId="71CD5954" w14:textId="77777777" w:rsidR="00A552E0" w:rsidRPr="006B6B21" w:rsidRDefault="00A552E0">
      <w:pPr>
        <w:jc w:val="both"/>
        <w:rPr>
          <w:rFonts w:ascii="Arial" w:hAnsi="Arial" w:cs="Arial"/>
          <w:sz w:val="22"/>
          <w:szCs w:val="22"/>
        </w:rPr>
      </w:pPr>
      <w:r w:rsidRPr="006B6B21">
        <w:rPr>
          <w:rFonts w:ascii="Arial" w:hAnsi="Arial" w:cs="Arial"/>
          <w:sz w:val="22"/>
          <w:szCs w:val="22"/>
        </w:rPr>
        <w:tab/>
      </w:r>
    </w:p>
    <w:p w14:paraId="6DE8D875" w14:textId="26DCAD96" w:rsidR="00A552E0" w:rsidRPr="006B6B21" w:rsidRDefault="00A552E0">
      <w:pPr>
        <w:jc w:val="both"/>
        <w:rPr>
          <w:rFonts w:ascii="Arial" w:hAnsi="Arial" w:cs="Arial"/>
          <w:sz w:val="22"/>
          <w:szCs w:val="22"/>
        </w:rPr>
      </w:pPr>
      <w:r w:rsidRPr="006B6B21">
        <w:rPr>
          <w:rFonts w:ascii="Arial" w:hAnsi="Arial" w:cs="Arial"/>
          <w:sz w:val="22"/>
          <w:szCs w:val="22"/>
        </w:rPr>
        <w:lastRenderedPageBreak/>
        <w:t xml:space="preserve">b) Městská část Praha 3 se zavazuje, že nebude porušena provozuschopnost a funkčnost úkrytu </w:t>
      </w:r>
      <w:r w:rsidR="00411E80" w:rsidRPr="006B6B21">
        <w:rPr>
          <w:rFonts w:ascii="Arial" w:hAnsi="Arial" w:cs="Arial"/>
          <w:sz w:val="22"/>
          <w:szCs w:val="22"/>
        </w:rPr>
        <w:t>civilní obrany</w:t>
      </w:r>
      <w:r w:rsidRPr="006B6B21">
        <w:rPr>
          <w:rFonts w:ascii="Arial" w:hAnsi="Arial" w:cs="Arial"/>
          <w:sz w:val="22"/>
          <w:szCs w:val="22"/>
        </w:rPr>
        <w:t xml:space="preserve"> pod pozemkem parc.</w:t>
      </w:r>
      <w:r w:rsidR="00DA4B1E" w:rsidRPr="006B6B21">
        <w:rPr>
          <w:rFonts w:ascii="Arial" w:hAnsi="Arial" w:cs="Arial"/>
          <w:sz w:val="22"/>
          <w:szCs w:val="22"/>
        </w:rPr>
        <w:t> </w:t>
      </w:r>
      <w:r w:rsidRPr="006B6B21">
        <w:rPr>
          <w:rFonts w:ascii="Arial" w:hAnsi="Arial" w:cs="Arial"/>
          <w:sz w:val="22"/>
          <w:szCs w:val="22"/>
        </w:rPr>
        <w:t>č. 982/1, včetně nasávacích míst a nouzového výlezu, které jsou umístěny na ploše nad úkrytem a jsou nedílnou součástí úkrytu, a provozuschopnost a</w:t>
      </w:r>
      <w:r w:rsidR="00B46F76">
        <w:rPr>
          <w:rFonts w:ascii="Arial" w:hAnsi="Arial" w:cs="Arial"/>
          <w:sz w:val="22"/>
          <w:szCs w:val="22"/>
        </w:rPr>
        <w:t> </w:t>
      </w:r>
      <w:r w:rsidRPr="006B6B21">
        <w:rPr>
          <w:rFonts w:ascii="Arial" w:hAnsi="Arial" w:cs="Arial"/>
          <w:sz w:val="22"/>
          <w:szCs w:val="22"/>
        </w:rPr>
        <w:t xml:space="preserve">funkčnost nasávacích míst a nouzového výlezu na pozemku parc. č. 2183/49, patřících k úkrytu </w:t>
      </w:r>
      <w:r w:rsidR="00411E80" w:rsidRPr="006B6B21">
        <w:rPr>
          <w:rFonts w:ascii="Arial" w:hAnsi="Arial" w:cs="Arial"/>
          <w:sz w:val="22"/>
          <w:szCs w:val="22"/>
        </w:rPr>
        <w:t>civilní obrany</w:t>
      </w:r>
      <w:r w:rsidRPr="006B6B21">
        <w:rPr>
          <w:rFonts w:ascii="Arial" w:hAnsi="Arial" w:cs="Arial"/>
          <w:sz w:val="22"/>
          <w:szCs w:val="22"/>
        </w:rPr>
        <w:t xml:space="preserve"> umístěnému pod bytovým domem č.</w:t>
      </w:r>
      <w:r w:rsidR="00411E80" w:rsidRPr="006B6B21">
        <w:rPr>
          <w:rFonts w:ascii="Arial" w:hAnsi="Arial" w:cs="Arial"/>
          <w:sz w:val="22"/>
          <w:szCs w:val="22"/>
        </w:rPr>
        <w:t> </w:t>
      </w:r>
      <w:r w:rsidRPr="006B6B21">
        <w:rPr>
          <w:rFonts w:ascii="Arial" w:hAnsi="Arial" w:cs="Arial"/>
          <w:sz w:val="22"/>
          <w:szCs w:val="22"/>
        </w:rPr>
        <w:t>pop.</w:t>
      </w:r>
      <w:r w:rsidR="00411E80" w:rsidRPr="006B6B21">
        <w:rPr>
          <w:rFonts w:ascii="Arial" w:hAnsi="Arial" w:cs="Arial"/>
          <w:sz w:val="22"/>
          <w:szCs w:val="22"/>
        </w:rPr>
        <w:t> </w:t>
      </w:r>
      <w:r w:rsidRPr="006B6B21">
        <w:rPr>
          <w:rFonts w:ascii="Arial" w:hAnsi="Arial" w:cs="Arial"/>
          <w:sz w:val="22"/>
          <w:szCs w:val="22"/>
        </w:rPr>
        <w:t>2441 na vedlejším pozemku parc.</w:t>
      </w:r>
      <w:r w:rsidR="00B46F76">
        <w:rPr>
          <w:rFonts w:ascii="Arial" w:hAnsi="Arial" w:cs="Arial"/>
          <w:sz w:val="22"/>
          <w:szCs w:val="22"/>
        </w:rPr>
        <w:t> </w:t>
      </w:r>
      <w:r w:rsidRPr="006B6B21">
        <w:rPr>
          <w:rFonts w:ascii="Arial" w:hAnsi="Arial" w:cs="Arial"/>
          <w:sz w:val="22"/>
          <w:szCs w:val="22"/>
        </w:rPr>
        <w:t>č.</w:t>
      </w:r>
      <w:r w:rsidR="00B46F76">
        <w:rPr>
          <w:rFonts w:ascii="Arial" w:hAnsi="Arial" w:cs="Arial"/>
          <w:sz w:val="22"/>
          <w:szCs w:val="22"/>
        </w:rPr>
        <w:t> </w:t>
      </w:r>
      <w:r w:rsidRPr="006B6B21">
        <w:rPr>
          <w:rFonts w:ascii="Arial" w:hAnsi="Arial" w:cs="Arial"/>
          <w:sz w:val="22"/>
          <w:szCs w:val="22"/>
        </w:rPr>
        <w:t>2183/50 v k. ú. Žižkov.</w:t>
      </w:r>
    </w:p>
    <w:p w14:paraId="18C504E8" w14:textId="77777777" w:rsidR="00A552E0" w:rsidRPr="006B6B21" w:rsidRDefault="00A552E0">
      <w:pPr>
        <w:jc w:val="both"/>
        <w:rPr>
          <w:rFonts w:ascii="Arial" w:hAnsi="Arial" w:cs="Arial"/>
          <w:sz w:val="22"/>
          <w:szCs w:val="22"/>
        </w:rPr>
      </w:pPr>
    </w:p>
    <w:p w14:paraId="5959EA42" w14:textId="77777777" w:rsidR="0066401A" w:rsidRPr="006B6B21" w:rsidRDefault="0066401A">
      <w:pPr>
        <w:jc w:val="both"/>
        <w:rPr>
          <w:rFonts w:ascii="Arial" w:hAnsi="Arial" w:cs="Arial"/>
          <w:sz w:val="22"/>
          <w:szCs w:val="22"/>
        </w:rPr>
      </w:pPr>
    </w:p>
    <w:p w14:paraId="697CC5BC" w14:textId="77777777" w:rsidR="00A552E0" w:rsidRPr="006B6B21" w:rsidRDefault="00A552E0">
      <w:pPr>
        <w:jc w:val="both"/>
        <w:rPr>
          <w:rFonts w:ascii="Arial" w:hAnsi="Arial" w:cs="Arial"/>
          <w:sz w:val="22"/>
          <w:szCs w:val="22"/>
        </w:rPr>
      </w:pPr>
      <w:r w:rsidRPr="006B6B21">
        <w:rPr>
          <w:rFonts w:ascii="Arial" w:hAnsi="Arial" w:cs="Arial"/>
          <w:sz w:val="22"/>
          <w:szCs w:val="22"/>
        </w:rPr>
        <w:t>1</w:t>
      </w:r>
      <w:r w:rsidR="00131BDA" w:rsidRPr="006B6B21">
        <w:rPr>
          <w:rFonts w:ascii="Arial" w:hAnsi="Arial" w:cs="Arial"/>
          <w:sz w:val="22"/>
          <w:szCs w:val="22"/>
        </w:rPr>
        <w:t>9</w:t>
      </w:r>
      <w:r w:rsidRPr="006B6B21">
        <w:rPr>
          <w:rFonts w:ascii="Arial" w:hAnsi="Arial" w:cs="Arial"/>
          <w:sz w:val="22"/>
          <w:szCs w:val="22"/>
        </w:rPr>
        <w:t>. Městská část Praha 3</w:t>
      </w:r>
    </w:p>
    <w:p w14:paraId="72BA9C61" w14:textId="77777777" w:rsidR="00A552E0" w:rsidRPr="006B6B21" w:rsidRDefault="00A552E0">
      <w:pPr>
        <w:jc w:val="both"/>
        <w:rPr>
          <w:rFonts w:ascii="Arial" w:hAnsi="Arial" w:cs="Arial"/>
          <w:sz w:val="22"/>
          <w:szCs w:val="22"/>
        </w:rPr>
      </w:pPr>
    </w:p>
    <w:p w14:paraId="7C0E2255" w14:textId="77777777" w:rsidR="00A552E0" w:rsidRPr="006B6B21" w:rsidRDefault="00A552E0">
      <w:pPr>
        <w:jc w:val="both"/>
        <w:rPr>
          <w:rFonts w:ascii="Arial" w:hAnsi="Arial" w:cs="Arial"/>
          <w:sz w:val="22"/>
          <w:szCs w:val="22"/>
        </w:rPr>
      </w:pPr>
      <w:r w:rsidRPr="006B6B21">
        <w:rPr>
          <w:rFonts w:ascii="Arial" w:hAnsi="Arial" w:cs="Arial"/>
          <w:sz w:val="22"/>
          <w:szCs w:val="22"/>
        </w:rPr>
        <w:t>a) Vymezeným majetkem se rozumí:</w:t>
      </w:r>
    </w:p>
    <w:p w14:paraId="454802B3" w14:textId="77777777" w:rsidR="00A552E0" w:rsidRPr="006B6B21" w:rsidRDefault="00A552E0">
      <w:pPr>
        <w:jc w:val="both"/>
        <w:rPr>
          <w:rFonts w:ascii="Arial" w:hAnsi="Arial" w:cs="Arial"/>
          <w:sz w:val="22"/>
          <w:szCs w:val="22"/>
        </w:rPr>
      </w:pPr>
    </w:p>
    <w:p w14:paraId="769C758D" w14:textId="27650B34" w:rsidR="00A552E0" w:rsidRPr="006B6B21" w:rsidRDefault="00A552E0">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t xml:space="preserve">          č. pop.</w:t>
      </w:r>
    </w:p>
    <w:p w14:paraId="6B568AF8" w14:textId="77777777" w:rsidR="00A552E0" w:rsidRPr="006B6B21" w:rsidRDefault="00A552E0">
      <w:pPr>
        <w:jc w:val="both"/>
        <w:rPr>
          <w:rFonts w:ascii="Arial" w:hAnsi="Arial" w:cs="Arial"/>
          <w:sz w:val="22"/>
          <w:szCs w:val="22"/>
        </w:rPr>
      </w:pPr>
      <w:r w:rsidRPr="006B6B21">
        <w:rPr>
          <w:rFonts w:ascii="Arial" w:hAnsi="Arial" w:cs="Arial"/>
          <w:sz w:val="22"/>
          <w:szCs w:val="22"/>
        </w:rPr>
        <w:t>Vinohrady</w:t>
      </w:r>
      <w:r w:rsidRPr="006B6B21">
        <w:rPr>
          <w:rFonts w:ascii="Arial" w:hAnsi="Arial" w:cs="Arial"/>
          <w:sz w:val="22"/>
          <w:szCs w:val="22"/>
        </w:rPr>
        <w:tab/>
        <w:t>3655/1</w:t>
      </w:r>
      <w:r w:rsidRPr="006B6B21">
        <w:rPr>
          <w:rFonts w:ascii="Arial" w:hAnsi="Arial" w:cs="Arial"/>
          <w:sz w:val="22"/>
          <w:szCs w:val="22"/>
        </w:rPr>
        <w:tab/>
        <w:t xml:space="preserve">                 1033</w:t>
      </w:r>
      <w:r w:rsidRPr="006B6B21">
        <w:rPr>
          <w:rFonts w:ascii="Arial" w:hAnsi="Arial" w:cs="Arial"/>
          <w:sz w:val="22"/>
          <w:szCs w:val="22"/>
        </w:rPr>
        <w:tab/>
        <w:t xml:space="preserve">           1513</w:t>
      </w:r>
    </w:p>
    <w:p w14:paraId="721E49E5" w14:textId="77777777" w:rsidR="00A552E0" w:rsidRPr="006B6B21" w:rsidRDefault="00A552E0">
      <w:pPr>
        <w:jc w:val="both"/>
        <w:rPr>
          <w:rFonts w:ascii="Arial" w:hAnsi="Arial" w:cs="Arial"/>
          <w:sz w:val="22"/>
          <w:szCs w:val="22"/>
        </w:rPr>
      </w:pPr>
      <w:r w:rsidRPr="006B6B21">
        <w:rPr>
          <w:rFonts w:ascii="Arial" w:hAnsi="Arial" w:cs="Arial"/>
          <w:sz w:val="22"/>
          <w:szCs w:val="22"/>
        </w:rPr>
        <w:t>Vinohrady</w:t>
      </w:r>
      <w:r w:rsidRPr="006B6B21">
        <w:rPr>
          <w:rFonts w:ascii="Arial" w:hAnsi="Arial" w:cs="Arial"/>
          <w:sz w:val="22"/>
          <w:szCs w:val="22"/>
        </w:rPr>
        <w:tab/>
        <w:t>3655/2</w:t>
      </w:r>
      <w:r w:rsidRPr="006B6B21">
        <w:rPr>
          <w:rFonts w:ascii="Arial" w:hAnsi="Arial" w:cs="Arial"/>
          <w:sz w:val="22"/>
          <w:szCs w:val="22"/>
        </w:rPr>
        <w:tab/>
        <w:t xml:space="preserve">                     52</w:t>
      </w:r>
      <w:r w:rsidRPr="006B6B21">
        <w:rPr>
          <w:rFonts w:ascii="Arial" w:hAnsi="Arial" w:cs="Arial"/>
          <w:sz w:val="22"/>
          <w:szCs w:val="22"/>
        </w:rPr>
        <w:tab/>
        <w:t xml:space="preserve">    bez č. p</w:t>
      </w:r>
      <w:r w:rsidR="001E60B7" w:rsidRPr="006B6B21">
        <w:rPr>
          <w:rFonts w:ascii="Arial" w:hAnsi="Arial" w:cs="Arial"/>
          <w:sz w:val="22"/>
          <w:szCs w:val="22"/>
        </w:rPr>
        <w:t>op</w:t>
      </w:r>
      <w:r w:rsidRPr="006B6B21">
        <w:rPr>
          <w:rFonts w:ascii="Arial" w:hAnsi="Arial" w:cs="Arial"/>
          <w:sz w:val="22"/>
          <w:szCs w:val="22"/>
        </w:rPr>
        <w:t>. a č.</w:t>
      </w:r>
      <w:r w:rsidR="00601BE8" w:rsidRPr="006B6B21">
        <w:rPr>
          <w:rFonts w:ascii="Arial" w:hAnsi="Arial" w:cs="Arial"/>
          <w:sz w:val="22"/>
          <w:szCs w:val="22"/>
        </w:rPr>
        <w:t> </w:t>
      </w:r>
      <w:r w:rsidRPr="006B6B21">
        <w:rPr>
          <w:rFonts w:ascii="Arial" w:hAnsi="Arial" w:cs="Arial"/>
          <w:sz w:val="22"/>
          <w:szCs w:val="22"/>
        </w:rPr>
        <w:t>ev.</w:t>
      </w:r>
    </w:p>
    <w:p w14:paraId="0F05D57F" w14:textId="77777777" w:rsidR="00A552E0" w:rsidRPr="006B6B21" w:rsidRDefault="00A552E0">
      <w:pPr>
        <w:jc w:val="both"/>
        <w:rPr>
          <w:rFonts w:ascii="Arial" w:hAnsi="Arial" w:cs="Arial"/>
          <w:sz w:val="22"/>
          <w:szCs w:val="22"/>
        </w:rPr>
      </w:pPr>
    </w:p>
    <w:p w14:paraId="6DDC33FD" w14:textId="77777777" w:rsidR="00A552E0" w:rsidRPr="006B6B21" w:rsidRDefault="00A552E0">
      <w:pPr>
        <w:jc w:val="both"/>
        <w:rPr>
          <w:rFonts w:ascii="Arial" w:hAnsi="Arial" w:cs="Arial"/>
          <w:sz w:val="22"/>
          <w:szCs w:val="22"/>
        </w:rPr>
      </w:pPr>
      <w:r w:rsidRPr="006B6B21">
        <w:rPr>
          <w:rFonts w:ascii="Arial" w:hAnsi="Arial" w:cs="Arial"/>
          <w:sz w:val="22"/>
          <w:szCs w:val="22"/>
        </w:rPr>
        <w:t>b) Městská část Praha 3 se zavazuje využívat nemovitosti, které přešly na hlavní město Prahu z</w:t>
      </w:r>
      <w:r w:rsidR="00601BE8" w:rsidRPr="006B6B21">
        <w:rPr>
          <w:rFonts w:ascii="Arial" w:hAnsi="Arial" w:cs="Arial"/>
          <w:sz w:val="22"/>
          <w:szCs w:val="22"/>
        </w:rPr>
        <w:t> </w:t>
      </w:r>
      <w:r w:rsidRPr="006B6B21">
        <w:rPr>
          <w:rFonts w:ascii="Arial" w:hAnsi="Arial" w:cs="Arial"/>
          <w:sz w:val="22"/>
          <w:szCs w:val="22"/>
        </w:rPr>
        <w:t>České republiky – Ministerstvo financí Smlouvou o bezúplatném převodu majetku zdravotnického zařízení kategorie „B“ do vlastnictví obce č. 112010 ze dne 1. 1. 2010, jako zdravotnické zařízení po dobu 25 let ode dne účinn</w:t>
      </w:r>
      <w:r w:rsidR="00DB51D7" w:rsidRPr="006B6B21">
        <w:rPr>
          <w:rFonts w:ascii="Arial" w:hAnsi="Arial" w:cs="Arial"/>
          <w:sz w:val="22"/>
          <w:szCs w:val="22"/>
        </w:rPr>
        <w:t xml:space="preserve">osti této smlouvy, tj. ode dne </w:t>
      </w:r>
      <w:r w:rsidRPr="006B6B21">
        <w:rPr>
          <w:rFonts w:ascii="Arial" w:hAnsi="Arial" w:cs="Arial"/>
          <w:sz w:val="22"/>
          <w:szCs w:val="22"/>
        </w:rPr>
        <w:t>1. 1. 2010.</w:t>
      </w:r>
    </w:p>
    <w:p w14:paraId="33C35C5C" w14:textId="77777777" w:rsidR="00A552E0" w:rsidRPr="006B6B21" w:rsidRDefault="00A552E0">
      <w:pPr>
        <w:jc w:val="both"/>
        <w:rPr>
          <w:rFonts w:ascii="Arial" w:hAnsi="Arial" w:cs="Arial"/>
          <w:sz w:val="22"/>
          <w:szCs w:val="22"/>
        </w:rPr>
      </w:pPr>
    </w:p>
    <w:p w14:paraId="68BAFB2E" w14:textId="3A647D6C" w:rsidR="00A552E0" w:rsidRPr="006B6B21" w:rsidRDefault="00A552E0">
      <w:pPr>
        <w:jc w:val="both"/>
        <w:rPr>
          <w:rFonts w:ascii="Arial" w:hAnsi="Arial" w:cs="Arial"/>
          <w:sz w:val="22"/>
          <w:szCs w:val="22"/>
        </w:rPr>
      </w:pPr>
      <w:r w:rsidRPr="006B6B21">
        <w:rPr>
          <w:rFonts w:ascii="Arial" w:hAnsi="Arial" w:cs="Arial"/>
          <w:sz w:val="22"/>
          <w:szCs w:val="22"/>
        </w:rPr>
        <w:t>c) Městská část Praha 3 je vázána veškerými právy a povinnostmi uvedenými ve smlouvě podle</w:t>
      </w:r>
      <w:r w:rsidR="00B46F76">
        <w:rPr>
          <w:rFonts w:ascii="Arial" w:hAnsi="Arial" w:cs="Arial"/>
          <w:sz w:val="22"/>
          <w:szCs w:val="22"/>
        </w:rPr>
        <w:t> </w:t>
      </w:r>
      <w:r w:rsidRPr="006B6B21">
        <w:rPr>
          <w:rFonts w:ascii="Arial" w:hAnsi="Arial" w:cs="Arial"/>
          <w:sz w:val="22"/>
          <w:szCs w:val="22"/>
        </w:rPr>
        <w:t>písmene b).</w:t>
      </w:r>
    </w:p>
    <w:p w14:paraId="6842F1AB" w14:textId="77777777" w:rsidR="00472B7C" w:rsidRPr="006B6B21" w:rsidRDefault="00472B7C">
      <w:pPr>
        <w:jc w:val="both"/>
        <w:rPr>
          <w:rFonts w:ascii="Arial" w:hAnsi="Arial" w:cs="Arial"/>
          <w:sz w:val="22"/>
          <w:szCs w:val="22"/>
        </w:rPr>
      </w:pPr>
    </w:p>
    <w:p w14:paraId="6B3E24C7" w14:textId="77777777" w:rsidR="00472B7C" w:rsidRPr="006B6B21" w:rsidRDefault="00472B7C">
      <w:pPr>
        <w:jc w:val="both"/>
        <w:rPr>
          <w:rFonts w:ascii="Arial" w:hAnsi="Arial" w:cs="Arial"/>
          <w:sz w:val="22"/>
          <w:szCs w:val="22"/>
        </w:rPr>
      </w:pPr>
    </w:p>
    <w:p w14:paraId="4A15E991" w14:textId="77777777" w:rsidR="00A552E0" w:rsidRPr="006B6B21" w:rsidRDefault="00131BDA">
      <w:pPr>
        <w:jc w:val="both"/>
        <w:rPr>
          <w:rFonts w:ascii="Arial" w:hAnsi="Arial" w:cs="Arial"/>
          <w:sz w:val="22"/>
          <w:szCs w:val="22"/>
        </w:rPr>
      </w:pPr>
      <w:r w:rsidRPr="006B6B21">
        <w:rPr>
          <w:rFonts w:ascii="Arial" w:hAnsi="Arial" w:cs="Arial"/>
          <w:sz w:val="22"/>
          <w:szCs w:val="22"/>
        </w:rPr>
        <w:t>20</w:t>
      </w:r>
      <w:r w:rsidR="00A552E0" w:rsidRPr="006B6B21">
        <w:rPr>
          <w:rFonts w:ascii="Arial" w:hAnsi="Arial" w:cs="Arial"/>
          <w:sz w:val="22"/>
          <w:szCs w:val="22"/>
        </w:rPr>
        <w:t>. Městská část Praha 3</w:t>
      </w:r>
    </w:p>
    <w:p w14:paraId="45AE4282" w14:textId="77777777" w:rsidR="00A552E0" w:rsidRPr="006B6B21" w:rsidRDefault="00A552E0">
      <w:pPr>
        <w:jc w:val="both"/>
        <w:rPr>
          <w:rFonts w:ascii="Arial" w:hAnsi="Arial" w:cs="Arial"/>
          <w:sz w:val="22"/>
          <w:szCs w:val="22"/>
        </w:rPr>
      </w:pPr>
    </w:p>
    <w:p w14:paraId="493A3F1B" w14:textId="77777777" w:rsidR="008A56D4" w:rsidRPr="006B6B21" w:rsidRDefault="008A56D4" w:rsidP="008A56D4">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5A93CC65" w14:textId="77777777" w:rsidR="008A56D4" w:rsidRPr="006B6B21" w:rsidRDefault="008A56D4" w:rsidP="008A56D4">
      <w:pPr>
        <w:tabs>
          <w:tab w:val="left" w:pos="3119"/>
        </w:tabs>
        <w:spacing w:line="240" w:lineRule="atLeast"/>
        <w:jc w:val="both"/>
        <w:rPr>
          <w:rFonts w:ascii="Arial" w:hAnsi="Arial" w:cs="Arial"/>
          <w:sz w:val="22"/>
          <w:szCs w:val="22"/>
        </w:rPr>
      </w:pPr>
    </w:p>
    <w:p w14:paraId="73151382" w14:textId="77777777" w:rsidR="008A56D4" w:rsidRPr="006B6B21" w:rsidRDefault="008A56D4" w:rsidP="008A56D4">
      <w:pPr>
        <w:tabs>
          <w:tab w:val="left" w:pos="3119"/>
        </w:tabs>
        <w:spacing w:line="240" w:lineRule="atLeast"/>
        <w:jc w:val="both"/>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          č. pop.</w:t>
      </w:r>
    </w:p>
    <w:p w14:paraId="0A9A53BF" w14:textId="41E42D70" w:rsidR="0088516D" w:rsidRPr="006B6B21" w:rsidRDefault="0088516D" w:rsidP="0088516D">
      <w:pPr>
        <w:spacing w:line="240" w:lineRule="atLeast"/>
        <w:jc w:val="both"/>
        <w:rPr>
          <w:rFonts w:ascii="Arial" w:hAnsi="Arial" w:cs="Arial"/>
          <w:sz w:val="22"/>
          <w:szCs w:val="22"/>
        </w:rPr>
      </w:pPr>
      <w:r w:rsidRPr="006B6B21">
        <w:rPr>
          <w:rFonts w:ascii="Arial" w:hAnsi="Arial" w:cs="Arial"/>
          <w:sz w:val="22"/>
          <w:szCs w:val="22"/>
        </w:rPr>
        <w:t xml:space="preserve">Žižkov </w:t>
      </w:r>
      <w:r w:rsidRPr="006B6B21">
        <w:rPr>
          <w:rFonts w:ascii="Arial" w:hAnsi="Arial" w:cs="Arial"/>
          <w:sz w:val="22"/>
          <w:szCs w:val="22"/>
        </w:rPr>
        <w:tab/>
      </w:r>
      <w:r w:rsidR="00B46F76">
        <w:rPr>
          <w:rFonts w:ascii="Arial" w:hAnsi="Arial" w:cs="Arial"/>
          <w:sz w:val="22"/>
          <w:szCs w:val="22"/>
        </w:rPr>
        <w:t xml:space="preserve">           </w:t>
      </w:r>
      <w:r w:rsidRPr="006B6B21">
        <w:rPr>
          <w:rFonts w:ascii="Arial" w:hAnsi="Arial" w:cs="Arial"/>
          <w:sz w:val="22"/>
          <w:szCs w:val="22"/>
        </w:rPr>
        <w:t>400</w:t>
      </w:r>
      <w:r w:rsidRPr="006B6B21">
        <w:rPr>
          <w:rFonts w:ascii="Arial" w:hAnsi="Arial" w:cs="Arial"/>
          <w:sz w:val="22"/>
          <w:szCs w:val="22"/>
        </w:rPr>
        <w:tab/>
        <w:t xml:space="preserve">             614</w:t>
      </w:r>
      <w:r w:rsidRPr="006B6B21">
        <w:rPr>
          <w:rFonts w:ascii="Arial" w:hAnsi="Arial" w:cs="Arial"/>
          <w:sz w:val="22"/>
          <w:szCs w:val="22"/>
        </w:rPr>
        <w:tab/>
        <w:t xml:space="preserve">              1050</w:t>
      </w:r>
    </w:p>
    <w:p w14:paraId="5D8B810E" w14:textId="77777777" w:rsidR="0088516D" w:rsidRPr="006B6B21" w:rsidRDefault="0088516D" w:rsidP="0088516D">
      <w:pPr>
        <w:spacing w:line="240" w:lineRule="atLeast"/>
        <w:jc w:val="both"/>
        <w:rPr>
          <w:rFonts w:ascii="Arial" w:hAnsi="Arial" w:cs="Arial"/>
          <w:sz w:val="22"/>
          <w:szCs w:val="22"/>
        </w:rPr>
      </w:pPr>
      <w:r w:rsidRPr="006B6B21">
        <w:rPr>
          <w:rFonts w:ascii="Arial" w:hAnsi="Arial" w:cs="Arial"/>
          <w:sz w:val="22"/>
          <w:szCs w:val="22"/>
        </w:rPr>
        <w:t>Žižkov</w:t>
      </w:r>
      <w:r w:rsidRPr="006B6B21">
        <w:rPr>
          <w:rFonts w:ascii="Arial" w:hAnsi="Arial" w:cs="Arial"/>
          <w:sz w:val="22"/>
          <w:szCs w:val="22"/>
        </w:rPr>
        <w:tab/>
        <w:t xml:space="preserve">           401/4</w:t>
      </w:r>
      <w:r w:rsidRPr="006B6B21">
        <w:rPr>
          <w:rFonts w:ascii="Arial" w:hAnsi="Arial" w:cs="Arial"/>
          <w:sz w:val="22"/>
          <w:szCs w:val="22"/>
        </w:rPr>
        <w:tab/>
        <w:t xml:space="preserve">               65</w:t>
      </w:r>
    </w:p>
    <w:p w14:paraId="4BE2D88B" w14:textId="77777777" w:rsidR="0088516D" w:rsidRPr="006B6B21" w:rsidRDefault="0088516D" w:rsidP="0088516D">
      <w:pPr>
        <w:spacing w:line="240" w:lineRule="atLeast"/>
        <w:jc w:val="both"/>
        <w:rPr>
          <w:rFonts w:ascii="Arial" w:hAnsi="Arial" w:cs="Arial"/>
          <w:sz w:val="22"/>
          <w:szCs w:val="22"/>
        </w:rPr>
      </w:pPr>
      <w:r w:rsidRPr="006B6B21">
        <w:rPr>
          <w:rFonts w:ascii="Arial" w:hAnsi="Arial" w:cs="Arial"/>
          <w:sz w:val="22"/>
          <w:szCs w:val="22"/>
        </w:rPr>
        <w:t>Žižkov</w:t>
      </w:r>
      <w:r w:rsidRPr="006B6B21">
        <w:rPr>
          <w:rFonts w:ascii="Arial" w:hAnsi="Arial" w:cs="Arial"/>
          <w:sz w:val="22"/>
          <w:szCs w:val="22"/>
        </w:rPr>
        <w:tab/>
        <w:t xml:space="preserve">           401/5</w:t>
      </w:r>
      <w:r w:rsidRPr="006B6B21">
        <w:rPr>
          <w:rFonts w:ascii="Arial" w:hAnsi="Arial" w:cs="Arial"/>
          <w:sz w:val="22"/>
          <w:szCs w:val="22"/>
        </w:rPr>
        <w:tab/>
        <w:t xml:space="preserve">                8</w:t>
      </w:r>
      <w:r w:rsidRPr="006B6B21">
        <w:rPr>
          <w:rFonts w:ascii="Arial" w:hAnsi="Arial" w:cs="Arial"/>
          <w:sz w:val="22"/>
          <w:szCs w:val="22"/>
        </w:rPr>
        <w:tab/>
      </w:r>
    </w:p>
    <w:p w14:paraId="589A19E5" w14:textId="77777777" w:rsidR="008A56D4" w:rsidRPr="006B6B21" w:rsidRDefault="008A56D4" w:rsidP="008A56D4">
      <w:pPr>
        <w:spacing w:line="240" w:lineRule="atLeast"/>
        <w:jc w:val="both"/>
        <w:rPr>
          <w:rFonts w:ascii="Arial" w:hAnsi="Arial" w:cs="Arial"/>
          <w:sz w:val="22"/>
          <w:szCs w:val="22"/>
        </w:rPr>
      </w:pPr>
    </w:p>
    <w:p w14:paraId="2AE05862" w14:textId="77777777" w:rsidR="00084F12" w:rsidRPr="006B6B21" w:rsidRDefault="00084F12" w:rsidP="00084F12">
      <w:pPr>
        <w:spacing w:line="240" w:lineRule="atLeast"/>
        <w:jc w:val="both"/>
        <w:rPr>
          <w:rFonts w:ascii="Arial" w:hAnsi="Arial" w:cs="Arial"/>
          <w:sz w:val="22"/>
          <w:szCs w:val="22"/>
        </w:rPr>
      </w:pPr>
      <w:r w:rsidRPr="006B6B21">
        <w:rPr>
          <w:rFonts w:ascii="Arial" w:hAnsi="Arial" w:cs="Arial"/>
          <w:sz w:val="22"/>
          <w:szCs w:val="22"/>
        </w:rPr>
        <w:t>b) Městská část Praha 3 není oprávněna pozemky uvedené pod písmenem a) převést na jinou fyzickou či právnickou osobu.</w:t>
      </w:r>
    </w:p>
    <w:p w14:paraId="7BAB7A8B" w14:textId="77777777" w:rsidR="00084F12" w:rsidRPr="006B6B21" w:rsidRDefault="00084F12" w:rsidP="00084F12">
      <w:pPr>
        <w:spacing w:line="240" w:lineRule="atLeast"/>
        <w:jc w:val="both"/>
        <w:rPr>
          <w:rFonts w:ascii="Arial" w:hAnsi="Arial" w:cs="Arial"/>
          <w:sz w:val="22"/>
          <w:szCs w:val="22"/>
        </w:rPr>
      </w:pPr>
    </w:p>
    <w:p w14:paraId="7C89299E" w14:textId="77777777" w:rsidR="008A56D4" w:rsidRPr="006B6B21" w:rsidRDefault="00084F12" w:rsidP="00084F12">
      <w:pPr>
        <w:spacing w:line="240" w:lineRule="atLeast"/>
        <w:jc w:val="both"/>
        <w:rPr>
          <w:rFonts w:ascii="Arial" w:hAnsi="Arial" w:cs="Arial"/>
          <w:sz w:val="22"/>
          <w:szCs w:val="22"/>
        </w:rPr>
      </w:pPr>
      <w:r w:rsidRPr="006B6B21">
        <w:rPr>
          <w:rFonts w:ascii="Arial" w:hAnsi="Arial" w:cs="Arial"/>
          <w:sz w:val="22"/>
          <w:szCs w:val="22"/>
        </w:rPr>
        <w:t>c) Městská část Praha 3 je povinna využít nemovitosti uvedené pod písmenem a) jako                  kulturně-kreativní centrum se zaměřením na taneční a pohybové umění.</w:t>
      </w:r>
    </w:p>
    <w:p w14:paraId="350E8DCE" w14:textId="77777777" w:rsidR="00084F12" w:rsidRPr="006B6B21" w:rsidRDefault="00084F12" w:rsidP="00084F12">
      <w:pPr>
        <w:spacing w:line="240" w:lineRule="atLeast"/>
        <w:jc w:val="both"/>
        <w:rPr>
          <w:rFonts w:ascii="Arial" w:hAnsi="Arial" w:cs="Arial"/>
          <w:sz w:val="22"/>
          <w:szCs w:val="22"/>
        </w:rPr>
      </w:pPr>
    </w:p>
    <w:p w14:paraId="0A62F7F9" w14:textId="77777777" w:rsidR="00084F12" w:rsidRPr="006B6B21" w:rsidRDefault="00084F12" w:rsidP="00084F12">
      <w:pPr>
        <w:spacing w:line="240" w:lineRule="atLeast"/>
        <w:jc w:val="both"/>
        <w:rPr>
          <w:rFonts w:ascii="Arial" w:hAnsi="Arial" w:cs="Arial"/>
          <w:sz w:val="22"/>
          <w:szCs w:val="22"/>
        </w:rPr>
      </w:pPr>
      <w:r w:rsidRPr="006B6B21">
        <w:rPr>
          <w:rFonts w:ascii="Arial" w:hAnsi="Arial" w:cs="Arial"/>
          <w:sz w:val="22"/>
          <w:szCs w:val="22"/>
        </w:rPr>
        <w:t>d) Městská část Praha 3 je povinna záměr rekonstrukce nemovitostí uvedených pod</w:t>
      </w:r>
      <w:r w:rsidR="00131BDA" w:rsidRPr="006B6B21">
        <w:rPr>
          <w:rFonts w:ascii="Arial" w:hAnsi="Arial" w:cs="Arial"/>
          <w:sz w:val="22"/>
          <w:szCs w:val="22"/>
        </w:rPr>
        <w:t> </w:t>
      </w:r>
      <w:r w:rsidRPr="006B6B21">
        <w:rPr>
          <w:rFonts w:ascii="Arial" w:hAnsi="Arial" w:cs="Arial"/>
          <w:sz w:val="22"/>
          <w:szCs w:val="22"/>
        </w:rPr>
        <w:t>písmenem</w:t>
      </w:r>
      <w:r w:rsidR="00131BDA" w:rsidRPr="006B6B21">
        <w:rPr>
          <w:rFonts w:ascii="Arial" w:hAnsi="Arial" w:cs="Arial"/>
          <w:sz w:val="22"/>
          <w:szCs w:val="22"/>
        </w:rPr>
        <w:t> </w:t>
      </w:r>
      <w:r w:rsidRPr="006B6B21">
        <w:rPr>
          <w:rFonts w:ascii="Arial" w:hAnsi="Arial" w:cs="Arial"/>
          <w:sz w:val="22"/>
          <w:szCs w:val="22"/>
        </w:rPr>
        <w:t>a) předložit k samostatnému vyjádření Institutu plánování a rozvoje hlavního města Prahy.</w:t>
      </w:r>
    </w:p>
    <w:p w14:paraId="11CFC0A9" w14:textId="77777777" w:rsidR="00131BDA" w:rsidRPr="006B6B21" w:rsidRDefault="00131BDA">
      <w:pPr>
        <w:spacing w:line="240" w:lineRule="atLeast"/>
        <w:jc w:val="both"/>
        <w:rPr>
          <w:rFonts w:ascii="Arial" w:hAnsi="Arial" w:cs="Arial"/>
          <w:sz w:val="22"/>
          <w:szCs w:val="22"/>
        </w:rPr>
      </w:pPr>
    </w:p>
    <w:p w14:paraId="6A1EC585" w14:textId="77777777" w:rsidR="00131BDA" w:rsidRPr="006B6B21" w:rsidRDefault="00131BDA">
      <w:pPr>
        <w:spacing w:line="240" w:lineRule="atLeast"/>
        <w:jc w:val="both"/>
        <w:rPr>
          <w:rFonts w:ascii="Arial" w:hAnsi="Arial" w:cs="Arial"/>
          <w:sz w:val="22"/>
          <w:szCs w:val="22"/>
        </w:rPr>
      </w:pPr>
    </w:p>
    <w:p w14:paraId="398C6D03" w14:textId="77777777" w:rsidR="00A552E0" w:rsidRPr="006B6B21" w:rsidRDefault="00E1601D">
      <w:pPr>
        <w:spacing w:line="240" w:lineRule="atLeast"/>
        <w:jc w:val="both"/>
        <w:rPr>
          <w:rFonts w:ascii="Arial" w:hAnsi="Arial" w:cs="Arial"/>
          <w:sz w:val="22"/>
          <w:szCs w:val="22"/>
        </w:rPr>
      </w:pPr>
      <w:r w:rsidRPr="006B6B21">
        <w:rPr>
          <w:rFonts w:ascii="Arial" w:hAnsi="Arial" w:cs="Arial"/>
          <w:sz w:val="22"/>
          <w:szCs w:val="22"/>
        </w:rPr>
        <w:t>2</w:t>
      </w:r>
      <w:r w:rsidR="00131BDA" w:rsidRPr="006B6B21">
        <w:rPr>
          <w:rFonts w:ascii="Arial" w:hAnsi="Arial" w:cs="Arial"/>
          <w:sz w:val="22"/>
          <w:szCs w:val="22"/>
        </w:rPr>
        <w:t>1</w:t>
      </w:r>
      <w:r w:rsidR="00A552E0" w:rsidRPr="006B6B21">
        <w:rPr>
          <w:rFonts w:ascii="Arial" w:hAnsi="Arial" w:cs="Arial"/>
          <w:sz w:val="22"/>
          <w:szCs w:val="22"/>
        </w:rPr>
        <w:t>. Městská část Praha 3</w:t>
      </w:r>
    </w:p>
    <w:p w14:paraId="5B3EE2EE" w14:textId="77777777" w:rsidR="00A552E0" w:rsidRPr="006B6B21" w:rsidRDefault="00A552E0">
      <w:pPr>
        <w:spacing w:line="240" w:lineRule="atLeast"/>
        <w:jc w:val="both"/>
        <w:rPr>
          <w:rFonts w:ascii="Arial" w:hAnsi="Arial" w:cs="Arial"/>
          <w:sz w:val="22"/>
          <w:szCs w:val="22"/>
        </w:rPr>
      </w:pPr>
    </w:p>
    <w:p w14:paraId="1694B24F"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61893F1D" w14:textId="77777777" w:rsidR="00A552E0" w:rsidRPr="006B6B21" w:rsidRDefault="00A552E0">
      <w:pPr>
        <w:spacing w:line="240" w:lineRule="atLeast"/>
        <w:jc w:val="both"/>
        <w:rPr>
          <w:rFonts w:ascii="Arial" w:hAnsi="Arial" w:cs="Arial"/>
          <w:sz w:val="22"/>
          <w:szCs w:val="22"/>
        </w:rPr>
      </w:pPr>
    </w:p>
    <w:p w14:paraId="69472123"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 xml:space="preserve">) </w:t>
      </w:r>
    </w:p>
    <w:p w14:paraId="68CF213E"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Žižkov</w:t>
      </w:r>
      <w:r w:rsidRPr="006B6B21">
        <w:rPr>
          <w:rFonts w:ascii="Arial" w:hAnsi="Arial" w:cs="Arial"/>
          <w:sz w:val="22"/>
          <w:szCs w:val="22"/>
        </w:rPr>
        <w:tab/>
        <w:t xml:space="preserve">           2760/1</w:t>
      </w:r>
      <w:r w:rsidRPr="006B6B21">
        <w:rPr>
          <w:rFonts w:ascii="Arial" w:hAnsi="Arial" w:cs="Arial"/>
          <w:sz w:val="22"/>
          <w:szCs w:val="22"/>
        </w:rPr>
        <w:tab/>
        <w:t xml:space="preserve">          7269</w:t>
      </w:r>
    </w:p>
    <w:p w14:paraId="6D3B2615"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Žižkov</w:t>
      </w:r>
      <w:r w:rsidRPr="006B6B21">
        <w:rPr>
          <w:rFonts w:ascii="Arial" w:hAnsi="Arial" w:cs="Arial"/>
          <w:sz w:val="22"/>
          <w:szCs w:val="22"/>
        </w:rPr>
        <w:tab/>
        <w:t xml:space="preserve">           2931/1</w:t>
      </w:r>
      <w:r w:rsidRPr="006B6B21">
        <w:rPr>
          <w:rFonts w:ascii="Arial" w:hAnsi="Arial" w:cs="Arial"/>
          <w:sz w:val="22"/>
          <w:szCs w:val="22"/>
        </w:rPr>
        <w:tab/>
        <w:t xml:space="preserve">          9312</w:t>
      </w:r>
    </w:p>
    <w:p w14:paraId="1130D650"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Žižkov</w:t>
      </w:r>
      <w:r w:rsidRPr="006B6B21">
        <w:rPr>
          <w:rFonts w:ascii="Arial" w:hAnsi="Arial" w:cs="Arial"/>
          <w:sz w:val="22"/>
          <w:szCs w:val="22"/>
        </w:rPr>
        <w:tab/>
        <w:t xml:space="preserve">           4266/2</w:t>
      </w:r>
      <w:r w:rsidRPr="006B6B21">
        <w:rPr>
          <w:rFonts w:ascii="Arial" w:hAnsi="Arial" w:cs="Arial"/>
          <w:sz w:val="22"/>
          <w:szCs w:val="22"/>
        </w:rPr>
        <w:tab/>
        <w:t xml:space="preserve">          544</w:t>
      </w:r>
    </w:p>
    <w:p w14:paraId="199A7715"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 xml:space="preserve"> </w:t>
      </w:r>
    </w:p>
    <w:p w14:paraId="55D7270F"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b) Městská část Praha 3 se zavazuje, že nepřevede pozemky uvedené v písmenu a) na jinou fyzickou či právnickou osobu.</w:t>
      </w:r>
    </w:p>
    <w:p w14:paraId="0846EB6A" w14:textId="21CF5F02" w:rsidR="00A552E0" w:rsidRPr="006B6B21" w:rsidRDefault="00A552E0">
      <w:pPr>
        <w:jc w:val="both"/>
        <w:rPr>
          <w:rFonts w:ascii="Arial" w:hAnsi="Arial" w:cs="Arial"/>
          <w:sz w:val="22"/>
          <w:szCs w:val="22"/>
        </w:rPr>
      </w:pPr>
      <w:r w:rsidRPr="006B6B21">
        <w:rPr>
          <w:rFonts w:ascii="Arial" w:hAnsi="Arial" w:cs="Arial"/>
          <w:sz w:val="22"/>
          <w:szCs w:val="22"/>
        </w:rPr>
        <w:lastRenderedPageBreak/>
        <w:t>c)  Městská část Praha 3 se zavazuje, že bude pozemek parc. č. 4266/2, uvedený v písmenu a), i</w:t>
      </w:r>
      <w:r w:rsidR="00B46F76">
        <w:rPr>
          <w:rFonts w:ascii="Arial" w:hAnsi="Arial" w:cs="Arial"/>
          <w:sz w:val="22"/>
          <w:szCs w:val="22"/>
        </w:rPr>
        <w:t> </w:t>
      </w:r>
      <w:r w:rsidRPr="006B6B21">
        <w:rPr>
          <w:rFonts w:ascii="Arial" w:hAnsi="Arial" w:cs="Arial"/>
          <w:sz w:val="22"/>
          <w:szCs w:val="22"/>
        </w:rPr>
        <w:t>nadále využívat jako zeleň.</w:t>
      </w:r>
    </w:p>
    <w:p w14:paraId="23C1FB6E" w14:textId="77777777" w:rsidR="008E3A13" w:rsidRPr="006B6B21" w:rsidRDefault="008E3A13">
      <w:pPr>
        <w:pStyle w:val="Zkladntext"/>
        <w:spacing w:line="240" w:lineRule="auto"/>
        <w:rPr>
          <w:rFonts w:ascii="Arial" w:hAnsi="Arial" w:cs="Arial"/>
          <w:sz w:val="22"/>
          <w:szCs w:val="22"/>
        </w:rPr>
      </w:pPr>
    </w:p>
    <w:p w14:paraId="30B54224" w14:textId="77777777" w:rsidR="00472B7C" w:rsidRPr="006B6B21" w:rsidRDefault="00472B7C">
      <w:pPr>
        <w:pStyle w:val="Zkladntext"/>
        <w:spacing w:line="240" w:lineRule="auto"/>
        <w:rPr>
          <w:rFonts w:ascii="Arial" w:hAnsi="Arial" w:cs="Arial"/>
          <w:sz w:val="22"/>
          <w:szCs w:val="22"/>
        </w:rPr>
      </w:pPr>
    </w:p>
    <w:p w14:paraId="34B72177" w14:textId="77777777" w:rsidR="00A552E0" w:rsidRPr="006B6B21" w:rsidRDefault="0066401A">
      <w:pPr>
        <w:pStyle w:val="Zkladntext"/>
        <w:spacing w:line="240" w:lineRule="auto"/>
        <w:rPr>
          <w:rFonts w:ascii="Arial" w:hAnsi="Arial" w:cs="Arial"/>
          <w:sz w:val="22"/>
          <w:szCs w:val="22"/>
        </w:rPr>
      </w:pPr>
      <w:r w:rsidRPr="006B6B21">
        <w:rPr>
          <w:rFonts w:ascii="Arial" w:hAnsi="Arial" w:cs="Arial"/>
          <w:sz w:val="22"/>
          <w:szCs w:val="22"/>
        </w:rPr>
        <w:t>2</w:t>
      </w:r>
      <w:r w:rsidR="00131BDA" w:rsidRPr="006B6B21">
        <w:rPr>
          <w:rFonts w:ascii="Arial" w:hAnsi="Arial" w:cs="Arial"/>
          <w:sz w:val="22"/>
          <w:szCs w:val="22"/>
        </w:rPr>
        <w:t>2</w:t>
      </w:r>
      <w:r w:rsidR="00A552E0" w:rsidRPr="006B6B21">
        <w:rPr>
          <w:rFonts w:ascii="Arial" w:hAnsi="Arial" w:cs="Arial"/>
          <w:sz w:val="22"/>
          <w:szCs w:val="22"/>
        </w:rPr>
        <w:t>. Městská část Praha 3</w:t>
      </w:r>
    </w:p>
    <w:p w14:paraId="708BA985" w14:textId="77777777" w:rsidR="00A552E0" w:rsidRPr="006B6B21" w:rsidRDefault="00A552E0">
      <w:pPr>
        <w:pStyle w:val="Zkladntext"/>
        <w:spacing w:line="240" w:lineRule="auto"/>
        <w:rPr>
          <w:rFonts w:ascii="Arial" w:hAnsi="Arial" w:cs="Arial"/>
          <w:sz w:val="22"/>
          <w:szCs w:val="22"/>
        </w:rPr>
      </w:pPr>
    </w:p>
    <w:p w14:paraId="38F3449C"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a) Vymezeným majetkem se rozumí:</w:t>
      </w:r>
    </w:p>
    <w:p w14:paraId="679BE0B9" w14:textId="77777777" w:rsidR="00A552E0" w:rsidRPr="006B6B21" w:rsidRDefault="00A552E0">
      <w:pPr>
        <w:pStyle w:val="Zkladntext"/>
        <w:spacing w:line="240" w:lineRule="auto"/>
        <w:rPr>
          <w:rFonts w:ascii="Arial" w:hAnsi="Arial" w:cs="Arial"/>
          <w:sz w:val="22"/>
          <w:szCs w:val="22"/>
        </w:rPr>
      </w:pPr>
    </w:p>
    <w:p w14:paraId="6209010E"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parc. č. </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 xml:space="preserve">) </w:t>
      </w:r>
    </w:p>
    <w:p w14:paraId="0E7A6CDA"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Vysočany</w:t>
      </w:r>
      <w:r w:rsidRPr="006B6B21">
        <w:rPr>
          <w:rFonts w:ascii="Arial" w:hAnsi="Arial" w:cs="Arial"/>
          <w:sz w:val="22"/>
          <w:szCs w:val="22"/>
        </w:rPr>
        <w:tab/>
        <w:t>1905/2</w:t>
      </w:r>
      <w:r w:rsidRPr="006B6B21">
        <w:rPr>
          <w:rFonts w:ascii="Arial" w:hAnsi="Arial" w:cs="Arial"/>
          <w:sz w:val="22"/>
          <w:szCs w:val="22"/>
        </w:rPr>
        <w:tab/>
        <w:t>6930</w:t>
      </w:r>
    </w:p>
    <w:p w14:paraId="09AE96DA"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Vysočany</w:t>
      </w:r>
      <w:r w:rsidRPr="006B6B21">
        <w:rPr>
          <w:rFonts w:ascii="Arial" w:hAnsi="Arial" w:cs="Arial"/>
          <w:sz w:val="22"/>
          <w:szCs w:val="22"/>
        </w:rPr>
        <w:tab/>
        <w:t>1909</w:t>
      </w:r>
      <w:r w:rsidRPr="006B6B21">
        <w:rPr>
          <w:rFonts w:ascii="Arial" w:hAnsi="Arial" w:cs="Arial"/>
          <w:sz w:val="22"/>
          <w:szCs w:val="22"/>
        </w:rPr>
        <w:tab/>
        <w:t>47502</w:t>
      </w:r>
    </w:p>
    <w:p w14:paraId="09DDF0C1"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Vysočany</w:t>
      </w:r>
      <w:r w:rsidRPr="006B6B21">
        <w:rPr>
          <w:rFonts w:ascii="Arial" w:hAnsi="Arial" w:cs="Arial"/>
          <w:sz w:val="22"/>
          <w:szCs w:val="22"/>
        </w:rPr>
        <w:tab/>
        <w:t>1911</w:t>
      </w:r>
      <w:r w:rsidRPr="006B6B21">
        <w:rPr>
          <w:rFonts w:ascii="Arial" w:hAnsi="Arial" w:cs="Arial"/>
          <w:sz w:val="22"/>
          <w:szCs w:val="22"/>
        </w:rPr>
        <w:tab/>
        <w:t>37862</w:t>
      </w:r>
    </w:p>
    <w:p w14:paraId="2269E180"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Vysočany</w:t>
      </w:r>
      <w:r w:rsidRPr="006B6B21">
        <w:rPr>
          <w:rFonts w:ascii="Arial" w:hAnsi="Arial" w:cs="Arial"/>
          <w:sz w:val="22"/>
          <w:szCs w:val="22"/>
        </w:rPr>
        <w:tab/>
        <w:t>1913/2</w:t>
      </w:r>
      <w:r w:rsidRPr="006B6B21">
        <w:rPr>
          <w:rFonts w:ascii="Arial" w:hAnsi="Arial" w:cs="Arial"/>
          <w:sz w:val="22"/>
          <w:szCs w:val="22"/>
        </w:rPr>
        <w:tab/>
        <w:t>7138</w:t>
      </w:r>
    </w:p>
    <w:p w14:paraId="52FCA69E"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Vysočany</w:t>
      </w:r>
      <w:r w:rsidRPr="006B6B21">
        <w:rPr>
          <w:rFonts w:ascii="Arial" w:hAnsi="Arial" w:cs="Arial"/>
          <w:sz w:val="22"/>
          <w:szCs w:val="22"/>
        </w:rPr>
        <w:tab/>
        <w:t>1913/3</w:t>
      </w:r>
      <w:r w:rsidRPr="006B6B21">
        <w:rPr>
          <w:rFonts w:ascii="Arial" w:hAnsi="Arial" w:cs="Arial"/>
          <w:sz w:val="22"/>
          <w:szCs w:val="22"/>
        </w:rPr>
        <w:tab/>
        <w:t>5968</w:t>
      </w:r>
    </w:p>
    <w:p w14:paraId="4190E14D"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Vysočany</w:t>
      </w:r>
      <w:r w:rsidRPr="006B6B21">
        <w:rPr>
          <w:rFonts w:ascii="Arial" w:hAnsi="Arial" w:cs="Arial"/>
          <w:sz w:val="22"/>
          <w:szCs w:val="22"/>
        </w:rPr>
        <w:tab/>
        <w:t>1916/2</w:t>
      </w:r>
      <w:r w:rsidRPr="006B6B21">
        <w:rPr>
          <w:rFonts w:ascii="Arial" w:hAnsi="Arial" w:cs="Arial"/>
          <w:sz w:val="22"/>
          <w:szCs w:val="22"/>
        </w:rPr>
        <w:tab/>
        <w:t>26198</w:t>
      </w:r>
    </w:p>
    <w:p w14:paraId="6E202202"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 xml:space="preserve">  </w:t>
      </w:r>
    </w:p>
    <w:p w14:paraId="61C59B2A"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b) Městská část Praha 3 se zavazuje, že nepřevede pozemky uvedené v písmenu a) na jinou fyzickou či právnickou osobu.</w:t>
      </w:r>
    </w:p>
    <w:p w14:paraId="74DE7E95" w14:textId="77777777" w:rsidR="00472B7C" w:rsidRPr="006B6B21" w:rsidRDefault="00472B7C">
      <w:pPr>
        <w:pStyle w:val="Zkladntext"/>
        <w:spacing w:line="240" w:lineRule="auto"/>
        <w:rPr>
          <w:rFonts w:ascii="Arial" w:hAnsi="Arial" w:cs="Arial"/>
          <w:sz w:val="22"/>
          <w:szCs w:val="22"/>
        </w:rPr>
      </w:pPr>
    </w:p>
    <w:p w14:paraId="16AB22A7"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c) Městská část Praha 3 se zavazuje, že bude pozemky uvedené v písmenu a) využívat pouze jako zahrádkové osady.</w:t>
      </w:r>
    </w:p>
    <w:p w14:paraId="3E5D1259" w14:textId="77777777" w:rsidR="00A552E0" w:rsidRPr="006B6B21" w:rsidRDefault="00A552E0">
      <w:pPr>
        <w:pStyle w:val="Zkladntext"/>
        <w:spacing w:line="240" w:lineRule="auto"/>
        <w:rPr>
          <w:rFonts w:ascii="Arial" w:hAnsi="Arial" w:cs="Arial"/>
          <w:sz w:val="22"/>
          <w:szCs w:val="22"/>
        </w:rPr>
      </w:pPr>
    </w:p>
    <w:p w14:paraId="1395A438"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d) Městská část Praha 3 se zavazuje, že pozemky uvedené v písmenu a) ponechá ve stávajícím stavu, nebude je rozdělovat, ani slučovat geometrickým plánem.</w:t>
      </w:r>
    </w:p>
    <w:p w14:paraId="6EC9C18C" w14:textId="77777777" w:rsidR="00A552E0" w:rsidRPr="006B6B21" w:rsidRDefault="00A552E0">
      <w:pPr>
        <w:pStyle w:val="Zkladntext"/>
        <w:spacing w:line="240" w:lineRule="auto"/>
        <w:rPr>
          <w:rFonts w:ascii="Arial" w:hAnsi="Arial" w:cs="Arial"/>
          <w:sz w:val="22"/>
          <w:szCs w:val="22"/>
        </w:rPr>
      </w:pPr>
    </w:p>
    <w:p w14:paraId="4D130375" w14:textId="0AD483AB"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e) V případě, že hlavní město Praha bude mít vlastní záměr využití pozemků uvedených v písmenu a) v souladu s Územním plánem hlavního města Prahy, vyzve městskou část Praha 3 k podání žádosti o odejmutí pozemků ze svěřené správy. Městská část Praha 3 je povinna po</w:t>
      </w:r>
      <w:r w:rsidR="00154D72">
        <w:rPr>
          <w:rFonts w:ascii="Arial" w:hAnsi="Arial" w:cs="Arial"/>
          <w:sz w:val="22"/>
          <w:szCs w:val="22"/>
        </w:rPr>
        <w:t> </w:t>
      </w:r>
      <w:r w:rsidRPr="006B6B21">
        <w:rPr>
          <w:rFonts w:ascii="Arial" w:hAnsi="Arial" w:cs="Arial"/>
          <w:sz w:val="22"/>
          <w:szCs w:val="22"/>
        </w:rPr>
        <w:t>obdržení výzvy předložit ve lhůtě do 90 dnů ode dne jejího doručení hlavnímu městu Praze žádost o odejmutí pozemků uvedených v písmenu a) ze svěřené správy městské části.</w:t>
      </w:r>
    </w:p>
    <w:p w14:paraId="6D78730C" w14:textId="77777777" w:rsidR="00A552E0" w:rsidRPr="006B6B21" w:rsidRDefault="00A552E0">
      <w:pPr>
        <w:pStyle w:val="Zkladntext"/>
        <w:spacing w:line="240" w:lineRule="auto"/>
        <w:rPr>
          <w:rFonts w:ascii="Arial" w:hAnsi="Arial" w:cs="Arial"/>
          <w:sz w:val="22"/>
          <w:szCs w:val="22"/>
        </w:rPr>
      </w:pPr>
    </w:p>
    <w:p w14:paraId="40E28181" w14:textId="77777777" w:rsidR="008E3A13" w:rsidRPr="006B6B21" w:rsidRDefault="008E3A13" w:rsidP="00032A82">
      <w:pPr>
        <w:spacing w:line="240" w:lineRule="atLeast"/>
        <w:jc w:val="both"/>
        <w:rPr>
          <w:rFonts w:ascii="Arial" w:hAnsi="Arial" w:cs="Arial"/>
          <w:sz w:val="22"/>
          <w:szCs w:val="22"/>
        </w:rPr>
      </w:pPr>
    </w:p>
    <w:p w14:paraId="4C8F0C4D" w14:textId="77777777" w:rsidR="00032A82" w:rsidRPr="006B6B21" w:rsidRDefault="00C015B5" w:rsidP="00032A82">
      <w:pPr>
        <w:spacing w:line="240" w:lineRule="atLeast"/>
        <w:jc w:val="both"/>
        <w:rPr>
          <w:rFonts w:ascii="Arial" w:hAnsi="Arial" w:cs="Arial"/>
          <w:sz w:val="22"/>
          <w:szCs w:val="22"/>
        </w:rPr>
      </w:pPr>
      <w:r w:rsidRPr="006B6B21">
        <w:rPr>
          <w:rFonts w:ascii="Arial" w:hAnsi="Arial" w:cs="Arial"/>
          <w:sz w:val="22"/>
          <w:szCs w:val="22"/>
        </w:rPr>
        <w:t>2</w:t>
      </w:r>
      <w:r w:rsidR="00131BDA" w:rsidRPr="006B6B21">
        <w:rPr>
          <w:rFonts w:ascii="Arial" w:hAnsi="Arial" w:cs="Arial"/>
          <w:sz w:val="22"/>
          <w:szCs w:val="22"/>
        </w:rPr>
        <w:t>3</w:t>
      </w:r>
      <w:r w:rsidR="00032A82" w:rsidRPr="006B6B21">
        <w:rPr>
          <w:rFonts w:ascii="Arial" w:hAnsi="Arial" w:cs="Arial"/>
          <w:sz w:val="22"/>
          <w:szCs w:val="22"/>
        </w:rPr>
        <w:t>. Městská část Praha 3</w:t>
      </w:r>
    </w:p>
    <w:p w14:paraId="26D7C908" w14:textId="77777777" w:rsidR="00032A82" w:rsidRPr="006B6B21" w:rsidRDefault="00032A82" w:rsidP="00032A82">
      <w:pPr>
        <w:spacing w:line="240" w:lineRule="atLeast"/>
        <w:jc w:val="both"/>
        <w:rPr>
          <w:rFonts w:ascii="Arial" w:hAnsi="Arial" w:cs="Arial"/>
          <w:sz w:val="22"/>
          <w:szCs w:val="22"/>
        </w:rPr>
      </w:pPr>
    </w:p>
    <w:p w14:paraId="3F47F054" w14:textId="77777777" w:rsidR="00032A82" w:rsidRPr="006B6B21" w:rsidRDefault="00032A82" w:rsidP="00032A82">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45DB97BD" w14:textId="77777777" w:rsidR="00032A82" w:rsidRPr="006B6B21" w:rsidRDefault="00032A82" w:rsidP="00032A82">
      <w:pPr>
        <w:spacing w:line="240" w:lineRule="atLeast"/>
        <w:jc w:val="both"/>
        <w:rPr>
          <w:rFonts w:ascii="Arial" w:hAnsi="Arial" w:cs="Arial"/>
          <w:sz w:val="22"/>
          <w:szCs w:val="22"/>
        </w:rPr>
      </w:pPr>
    </w:p>
    <w:p w14:paraId="1459039B" w14:textId="77777777" w:rsidR="00032A82" w:rsidRPr="006B6B21" w:rsidRDefault="00032A82" w:rsidP="00032A82">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parc. č. </w:t>
      </w:r>
      <w:r w:rsidRPr="006B6B21">
        <w:rPr>
          <w:rFonts w:ascii="Arial" w:hAnsi="Arial" w:cs="Arial"/>
          <w:sz w:val="22"/>
          <w:szCs w:val="22"/>
        </w:rPr>
        <w:tab/>
        <w:t>výměra (m</w:t>
      </w:r>
      <w:r w:rsidRPr="006B6B21">
        <w:rPr>
          <w:rFonts w:ascii="Arial" w:hAnsi="Arial" w:cs="Arial"/>
          <w:sz w:val="22"/>
          <w:szCs w:val="22"/>
          <w:vertAlign w:val="superscript"/>
        </w:rPr>
        <w:t>2</w:t>
      </w:r>
      <w:r w:rsidRPr="006B6B21">
        <w:rPr>
          <w:rFonts w:ascii="Arial" w:hAnsi="Arial" w:cs="Arial"/>
          <w:sz w:val="22"/>
          <w:szCs w:val="22"/>
        </w:rPr>
        <w:t>)</w:t>
      </w:r>
    </w:p>
    <w:p w14:paraId="35EC11E6" w14:textId="77777777" w:rsidR="00032A82" w:rsidRPr="006B6B21" w:rsidRDefault="00032A82" w:rsidP="00032A82">
      <w:pPr>
        <w:spacing w:line="240" w:lineRule="atLeast"/>
        <w:jc w:val="both"/>
        <w:rPr>
          <w:rFonts w:ascii="Arial" w:hAnsi="Arial" w:cs="Arial"/>
          <w:sz w:val="22"/>
          <w:szCs w:val="22"/>
        </w:rPr>
      </w:pPr>
      <w:r w:rsidRPr="006B6B21">
        <w:rPr>
          <w:rFonts w:ascii="Arial" w:hAnsi="Arial" w:cs="Arial"/>
          <w:sz w:val="22"/>
          <w:szCs w:val="22"/>
        </w:rPr>
        <w:t>Žižkov</w:t>
      </w:r>
      <w:r w:rsidRPr="006B6B21">
        <w:rPr>
          <w:rFonts w:ascii="Arial" w:hAnsi="Arial" w:cs="Arial"/>
          <w:sz w:val="22"/>
          <w:szCs w:val="22"/>
        </w:rPr>
        <w:tab/>
      </w:r>
      <w:r w:rsidR="00A4155D" w:rsidRPr="006B6B21">
        <w:rPr>
          <w:rFonts w:ascii="Arial" w:hAnsi="Arial" w:cs="Arial"/>
          <w:sz w:val="22"/>
          <w:szCs w:val="22"/>
        </w:rPr>
        <w:t xml:space="preserve">            </w:t>
      </w:r>
      <w:r w:rsidRPr="006B6B21">
        <w:rPr>
          <w:rFonts w:ascii="Arial" w:hAnsi="Arial" w:cs="Arial"/>
          <w:sz w:val="22"/>
          <w:szCs w:val="22"/>
        </w:rPr>
        <w:t>2199/4</w:t>
      </w:r>
      <w:r w:rsidRPr="006B6B21">
        <w:rPr>
          <w:rFonts w:ascii="Arial" w:hAnsi="Arial" w:cs="Arial"/>
          <w:sz w:val="22"/>
          <w:szCs w:val="22"/>
        </w:rPr>
        <w:tab/>
        <w:t xml:space="preserve">                 302</w:t>
      </w:r>
    </w:p>
    <w:p w14:paraId="3C776E0F" w14:textId="77777777" w:rsidR="00032A82" w:rsidRPr="006B6B21" w:rsidRDefault="00032A82" w:rsidP="00032A82">
      <w:pPr>
        <w:spacing w:line="240" w:lineRule="atLeast"/>
        <w:jc w:val="both"/>
        <w:rPr>
          <w:rFonts w:ascii="Arial" w:hAnsi="Arial" w:cs="Arial"/>
          <w:sz w:val="22"/>
          <w:szCs w:val="22"/>
        </w:rPr>
      </w:pPr>
    </w:p>
    <w:p w14:paraId="4CC6168E" w14:textId="77777777" w:rsidR="00032A82" w:rsidRPr="006B6B21" w:rsidRDefault="00032A82" w:rsidP="00032A82">
      <w:pPr>
        <w:spacing w:line="240" w:lineRule="atLeast"/>
        <w:jc w:val="both"/>
        <w:rPr>
          <w:rFonts w:ascii="Arial" w:hAnsi="Arial" w:cs="Arial"/>
          <w:sz w:val="22"/>
          <w:szCs w:val="22"/>
        </w:rPr>
      </w:pPr>
      <w:r w:rsidRPr="006B6B21">
        <w:rPr>
          <w:rFonts w:ascii="Arial" w:hAnsi="Arial" w:cs="Arial"/>
          <w:sz w:val="22"/>
          <w:szCs w:val="22"/>
        </w:rPr>
        <w:t xml:space="preserve">b) Městská část Praha 3 není oprávněna převést pozemek uvedený v písmenu a) na jinou fyzickou či právnickou osobu. </w:t>
      </w:r>
    </w:p>
    <w:p w14:paraId="665C2F02" w14:textId="77777777" w:rsidR="00032A82" w:rsidRPr="006B6B21" w:rsidRDefault="00032A82" w:rsidP="00032A82">
      <w:pPr>
        <w:spacing w:line="240" w:lineRule="atLeast"/>
        <w:jc w:val="both"/>
        <w:rPr>
          <w:rFonts w:ascii="Arial" w:hAnsi="Arial" w:cs="Arial"/>
          <w:sz w:val="22"/>
          <w:szCs w:val="22"/>
        </w:rPr>
      </w:pPr>
      <w:r w:rsidRPr="006B6B21">
        <w:rPr>
          <w:rFonts w:ascii="Arial" w:hAnsi="Arial" w:cs="Arial"/>
          <w:sz w:val="22"/>
          <w:szCs w:val="22"/>
        </w:rPr>
        <w:t xml:space="preserve"> </w:t>
      </w:r>
    </w:p>
    <w:p w14:paraId="79844F5E" w14:textId="77777777" w:rsidR="00FA2F2B" w:rsidRPr="006B6B21" w:rsidRDefault="00FA2F2B" w:rsidP="00032A82">
      <w:pPr>
        <w:spacing w:line="240" w:lineRule="atLeast"/>
        <w:jc w:val="both"/>
        <w:rPr>
          <w:rFonts w:ascii="Arial" w:hAnsi="Arial" w:cs="Arial"/>
          <w:sz w:val="22"/>
          <w:szCs w:val="22"/>
        </w:rPr>
      </w:pPr>
    </w:p>
    <w:p w14:paraId="63E5BBB6" w14:textId="77777777" w:rsidR="00032A82" w:rsidRPr="006B6B21" w:rsidRDefault="00DB19EF" w:rsidP="00032A82">
      <w:pPr>
        <w:spacing w:line="240" w:lineRule="atLeast"/>
        <w:jc w:val="both"/>
        <w:rPr>
          <w:rFonts w:ascii="Arial" w:hAnsi="Arial" w:cs="Arial"/>
          <w:sz w:val="22"/>
          <w:szCs w:val="22"/>
        </w:rPr>
      </w:pPr>
      <w:r w:rsidRPr="006B6B21">
        <w:rPr>
          <w:rFonts w:ascii="Arial" w:hAnsi="Arial" w:cs="Arial"/>
          <w:sz w:val="22"/>
          <w:szCs w:val="22"/>
        </w:rPr>
        <w:t>2</w:t>
      </w:r>
      <w:r w:rsidR="00131BDA" w:rsidRPr="006B6B21">
        <w:rPr>
          <w:rFonts w:ascii="Arial" w:hAnsi="Arial" w:cs="Arial"/>
          <w:sz w:val="22"/>
          <w:szCs w:val="22"/>
        </w:rPr>
        <w:t>4</w:t>
      </w:r>
      <w:r w:rsidR="00032A82" w:rsidRPr="006B6B21">
        <w:rPr>
          <w:rFonts w:ascii="Arial" w:hAnsi="Arial" w:cs="Arial"/>
          <w:sz w:val="22"/>
          <w:szCs w:val="22"/>
        </w:rPr>
        <w:t>. Městská část Praha 3</w:t>
      </w:r>
    </w:p>
    <w:p w14:paraId="7F5F2AFA" w14:textId="77777777" w:rsidR="00032A82" w:rsidRPr="006B6B21" w:rsidRDefault="00032A82" w:rsidP="00032A82">
      <w:pPr>
        <w:spacing w:line="240" w:lineRule="atLeast"/>
        <w:jc w:val="both"/>
        <w:rPr>
          <w:rFonts w:ascii="Arial" w:hAnsi="Arial" w:cs="Arial"/>
          <w:sz w:val="22"/>
          <w:szCs w:val="22"/>
        </w:rPr>
      </w:pPr>
    </w:p>
    <w:p w14:paraId="0100AE50" w14:textId="77777777" w:rsidR="00032A82" w:rsidRPr="006B6B21" w:rsidRDefault="00032A82" w:rsidP="00032A82">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122BDF59" w14:textId="77777777" w:rsidR="00032A82" w:rsidRPr="006B6B21" w:rsidRDefault="00032A82" w:rsidP="00032A82">
      <w:pPr>
        <w:spacing w:line="240" w:lineRule="atLeast"/>
        <w:jc w:val="both"/>
        <w:rPr>
          <w:rFonts w:ascii="Arial" w:hAnsi="Arial" w:cs="Arial"/>
          <w:sz w:val="22"/>
          <w:szCs w:val="22"/>
        </w:rPr>
      </w:pPr>
    </w:p>
    <w:p w14:paraId="38241A39" w14:textId="77777777" w:rsidR="00032A82" w:rsidRPr="006B6B21" w:rsidRDefault="00032A82" w:rsidP="00032A82">
      <w:pPr>
        <w:spacing w:line="240" w:lineRule="atLeast"/>
        <w:jc w:val="both"/>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             č. pop.</w:t>
      </w:r>
    </w:p>
    <w:p w14:paraId="5C0EC739" w14:textId="77777777" w:rsidR="00032A82" w:rsidRPr="006B6B21" w:rsidRDefault="00032A82" w:rsidP="00032A82">
      <w:pPr>
        <w:spacing w:line="240" w:lineRule="atLeast"/>
        <w:jc w:val="both"/>
        <w:rPr>
          <w:rFonts w:ascii="Arial" w:hAnsi="Arial" w:cs="Arial"/>
          <w:sz w:val="22"/>
          <w:szCs w:val="22"/>
        </w:rPr>
      </w:pPr>
      <w:r w:rsidRPr="006B6B21">
        <w:rPr>
          <w:rFonts w:ascii="Arial" w:hAnsi="Arial" w:cs="Arial"/>
          <w:sz w:val="22"/>
          <w:szCs w:val="22"/>
        </w:rPr>
        <w:t>Žižkov</w:t>
      </w:r>
      <w:r w:rsidRPr="006B6B21">
        <w:rPr>
          <w:rFonts w:ascii="Arial" w:hAnsi="Arial" w:cs="Arial"/>
          <w:sz w:val="22"/>
          <w:szCs w:val="22"/>
        </w:rPr>
        <w:tab/>
        <w:t xml:space="preserve">                                 2197/4</w:t>
      </w:r>
      <w:r w:rsidRPr="006B6B21">
        <w:rPr>
          <w:rFonts w:ascii="Arial" w:hAnsi="Arial" w:cs="Arial"/>
          <w:sz w:val="22"/>
          <w:szCs w:val="22"/>
        </w:rPr>
        <w:tab/>
        <w:t xml:space="preserve">                        2469</w:t>
      </w:r>
      <w:r w:rsidRPr="006B6B21">
        <w:rPr>
          <w:rFonts w:ascii="Arial" w:hAnsi="Arial" w:cs="Arial"/>
          <w:sz w:val="22"/>
          <w:szCs w:val="22"/>
        </w:rPr>
        <w:tab/>
        <w:t xml:space="preserve">                   1700</w:t>
      </w:r>
    </w:p>
    <w:p w14:paraId="3DFDB504" w14:textId="77777777" w:rsidR="00032A82" w:rsidRPr="006B6B21" w:rsidRDefault="00032A82" w:rsidP="00032A82">
      <w:pPr>
        <w:spacing w:line="240" w:lineRule="atLeast"/>
        <w:jc w:val="both"/>
        <w:rPr>
          <w:rFonts w:ascii="Arial" w:hAnsi="Arial" w:cs="Arial"/>
          <w:sz w:val="22"/>
          <w:szCs w:val="22"/>
        </w:rPr>
      </w:pPr>
    </w:p>
    <w:p w14:paraId="49163617" w14:textId="4B9799E2" w:rsidR="00032A82" w:rsidRPr="006B6B21" w:rsidRDefault="00032A82">
      <w:pPr>
        <w:spacing w:line="240" w:lineRule="atLeast"/>
        <w:jc w:val="both"/>
        <w:rPr>
          <w:rFonts w:ascii="Arial" w:hAnsi="Arial" w:cs="Arial"/>
          <w:sz w:val="22"/>
          <w:szCs w:val="22"/>
        </w:rPr>
      </w:pPr>
      <w:r w:rsidRPr="006B6B21">
        <w:rPr>
          <w:rFonts w:ascii="Arial" w:hAnsi="Arial" w:cs="Arial"/>
          <w:sz w:val="22"/>
          <w:szCs w:val="22"/>
        </w:rPr>
        <w:t>b) Městská část Praha 3 je povinna uzavřít s Gymnáziem Na Pražačce, Praha 3, Nad Ohradou 23, příspěvkovou organizací zřízenou hlavním městem Prahou, smlouvu o výpůjčce čtyř učeben ve</w:t>
      </w:r>
      <w:r w:rsidR="00154D72">
        <w:rPr>
          <w:rFonts w:ascii="Arial" w:hAnsi="Arial" w:cs="Arial"/>
          <w:sz w:val="22"/>
          <w:szCs w:val="22"/>
        </w:rPr>
        <w:t> </w:t>
      </w:r>
      <w:r w:rsidRPr="006B6B21">
        <w:rPr>
          <w:rFonts w:ascii="Arial" w:hAnsi="Arial" w:cs="Arial"/>
          <w:sz w:val="22"/>
          <w:szCs w:val="22"/>
        </w:rPr>
        <w:t>třetím patře budovy uvedené v písmenu a), od dne nabytí účinnosti obecně závazné vyhlášky na dobu určitou 20 let.</w:t>
      </w:r>
    </w:p>
    <w:p w14:paraId="7425EFD0" w14:textId="77777777" w:rsidR="004B2ADB" w:rsidRPr="006B6B21" w:rsidRDefault="004B2ADB">
      <w:pPr>
        <w:spacing w:line="240" w:lineRule="atLeast"/>
        <w:jc w:val="both"/>
        <w:rPr>
          <w:rFonts w:ascii="Arial" w:hAnsi="Arial" w:cs="Arial"/>
          <w:sz w:val="22"/>
          <w:szCs w:val="22"/>
        </w:rPr>
      </w:pPr>
    </w:p>
    <w:p w14:paraId="096F5E03" w14:textId="77777777" w:rsidR="004B2ADB" w:rsidRPr="006B6B21" w:rsidRDefault="008E3A13" w:rsidP="004B2ADB">
      <w:pPr>
        <w:spacing w:line="240" w:lineRule="atLeast"/>
        <w:jc w:val="both"/>
        <w:rPr>
          <w:rFonts w:ascii="Arial" w:hAnsi="Arial" w:cs="Arial"/>
          <w:sz w:val="22"/>
          <w:szCs w:val="22"/>
        </w:rPr>
      </w:pPr>
      <w:r w:rsidRPr="006B6B21">
        <w:rPr>
          <w:rFonts w:ascii="Arial" w:hAnsi="Arial" w:cs="Arial"/>
          <w:sz w:val="22"/>
          <w:szCs w:val="22"/>
        </w:rPr>
        <w:lastRenderedPageBreak/>
        <w:t>2</w:t>
      </w:r>
      <w:r w:rsidR="00131BDA" w:rsidRPr="006B6B21">
        <w:rPr>
          <w:rFonts w:ascii="Arial" w:hAnsi="Arial" w:cs="Arial"/>
          <w:sz w:val="22"/>
          <w:szCs w:val="22"/>
        </w:rPr>
        <w:t>5</w:t>
      </w:r>
      <w:r w:rsidR="004B2ADB" w:rsidRPr="006B6B21">
        <w:rPr>
          <w:rFonts w:ascii="Arial" w:hAnsi="Arial" w:cs="Arial"/>
          <w:sz w:val="22"/>
          <w:szCs w:val="22"/>
        </w:rPr>
        <w:t>. Městská část Praha 3</w:t>
      </w:r>
    </w:p>
    <w:p w14:paraId="10763DBC" w14:textId="77777777" w:rsidR="004B2ADB" w:rsidRPr="006B6B21" w:rsidRDefault="004B2ADB" w:rsidP="004B2ADB">
      <w:pPr>
        <w:spacing w:line="240" w:lineRule="atLeast"/>
        <w:jc w:val="both"/>
        <w:rPr>
          <w:rFonts w:ascii="Arial" w:hAnsi="Arial" w:cs="Arial"/>
          <w:sz w:val="22"/>
          <w:szCs w:val="22"/>
        </w:rPr>
      </w:pPr>
    </w:p>
    <w:p w14:paraId="232B01F5" w14:textId="77777777" w:rsidR="004B2ADB" w:rsidRPr="006B6B21" w:rsidRDefault="004B2ADB" w:rsidP="004B2ADB">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43F6D15F" w14:textId="77777777" w:rsidR="004B2ADB" w:rsidRPr="006B6B21" w:rsidRDefault="004B2ADB" w:rsidP="004B2ADB">
      <w:pPr>
        <w:spacing w:line="240" w:lineRule="atLeast"/>
        <w:jc w:val="both"/>
        <w:rPr>
          <w:rFonts w:ascii="Arial" w:hAnsi="Arial" w:cs="Arial"/>
          <w:sz w:val="22"/>
          <w:szCs w:val="22"/>
        </w:rPr>
      </w:pPr>
    </w:p>
    <w:p w14:paraId="6ECAFA48" w14:textId="11F747C6" w:rsidR="004B2ADB" w:rsidRPr="006B6B21" w:rsidRDefault="004B2ADB" w:rsidP="004B2ADB">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7BF09503" w14:textId="77777777" w:rsidR="004B2ADB" w:rsidRPr="006B6B21" w:rsidRDefault="004B2ADB" w:rsidP="004B2ADB">
      <w:pPr>
        <w:spacing w:line="240" w:lineRule="atLeast"/>
        <w:jc w:val="both"/>
        <w:rPr>
          <w:rFonts w:ascii="Arial" w:hAnsi="Arial" w:cs="Arial"/>
          <w:sz w:val="22"/>
          <w:szCs w:val="22"/>
        </w:rPr>
      </w:pPr>
      <w:r w:rsidRPr="006B6B21">
        <w:rPr>
          <w:rFonts w:ascii="Arial" w:hAnsi="Arial" w:cs="Arial"/>
          <w:sz w:val="22"/>
          <w:szCs w:val="22"/>
        </w:rPr>
        <w:t>Žižkov</w:t>
      </w:r>
      <w:r w:rsidRPr="006B6B21">
        <w:rPr>
          <w:rFonts w:ascii="Arial" w:hAnsi="Arial" w:cs="Arial"/>
          <w:sz w:val="22"/>
          <w:szCs w:val="22"/>
        </w:rPr>
        <w:tab/>
        <w:t xml:space="preserve">             256</w:t>
      </w:r>
      <w:r w:rsidRPr="006B6B21">
        <w:rPr>
          <w:rFonts w:ascii="Arial" w:hAnsi="Arial" w:cs="Arial"/>
          <w:sz w:val="22"/>
          <w:szCs w:val="22"/>
        </w:rPr>
        <w:tab/>
        <w:t xml:space="preserve">           624</w:t>
      </w:r>
    </w:p>
    <w:p w14:paraId="579193D7" w14:textId="77777777" w:rsidR="004B2ADB" w:rsidRPr="006B6B21" w:rsidRDefault="004B2ADB" w:rsidP="004B2ADB">
      <w:pPr>
        <w:spacing w:line="240" w:lineRule="atLeast"/>
        <w:jc w:val="both"/>
        <w:rPr>
          <w:rFonts w:ascii="Arial" w:hAnsi="Arial" w:cs="Arial"/>
          <w:sz w:val="22"/>
          <w:szCs w:val="22"/>
        </w:rPr>
      </w:pPr>
      <w:r w:rsidRPr="006B6B21">
        <w:rPr>
          <w:rFonts w:ascii="Arial" w:hAnsi="Arial" w:cs="Arial"/>
          <w:sz w:val="22"/>
          <w:szCs w:val="22"/>
        </w:rPr>
        <w:t>Žižkov</w:t>
      </w:r>
      <w:r w:rsidRPr="006B6B21">
        <w:rPr>
          <w:rFonts w:ascii="Arial" w:hAnsi="Arial" w:cs="Arial"/>
          <w:sz w:val="22"/>
          <w:szCs w:val="22"/>
        </w:rPr>
        <w:tab/>
        <w:t xml:space="preserve">             630/2</w:t>
      </w:r>
      <w:r w:rsidRPr="006B6B21">
        <w:rPr>
          <w:rFonts w:ascii="Arial" w:hAnsi="Arial" w:cs="Arial"/>
          <w:sz w:val="22"/>
          <w:szCs w:val="22"/>
        </w:rPr>
        <w:tab/>
        <w:t xml:space="preserve">           580</w:t>
      </w:r>
    </w:p>
    <w:p w14:paraId="06E193C6" w14:textId="77777777" w:rsidR="00AB5764" w:rsidRPr="006B6B21" w:rsidRDefault="00AB5764" w:rsidP="004B2ADB">
      <w:pPr>
        <w:spacing w:line="240" w:lineRule="atLeast"/>
        <w:jc w:val="both"/>
        <w:rPr>
          <w:rFonts w:ascii="Arial" w:hAnsi="Arial" w:cs="Arial"/>
          <w:sz w:val="22"/>
          <w:szCs w:val="22"/>
        </w:rPr>
      </w:pPr>
    </w:p>
    <w:p w14:paraId="16EEBF4A" w14:textId="77777777" w:rsidR="004B2ADB" w:rsidRPr="006B6B21" w:rsidRDefault="004B2ADB" w:rsidP="004B2ADB">
      <w:pPr>
        <w:spacing w:line="240" w:lineRule="atLeast"/>
        <w:jc w:val="both"/>
        <w:rPr>
          <w:rFonts w:ascii="Arial" w:hAnsi="Arial" w:cs="Arial"/>
          <w:sz w:val="22"/>
          <w:szCs w:val="22"/>
        </w:rPr>
      </w:pPr>
      <w:r w:rsidRPr="006B6B21">
        <w:rPr>
          <w:rFonts w:ascii="Arial" w:hAnsi="Arial" w:cs="Arial"/>
          <w:sz w:val="22"/>
          <w:szCs w:val="22"/>
        </w:rPr>
        <w:t>b) Městská část Praha 3 není oprávněna převést pozemky uvedené v písmenu a) na jinou fyzickou či právnickou osobu.</w:t>
      </w:r>
    </w:p>
    <w:p w14:paraId="602D41BD" w14:textId="77777777" w:rsidR="004B2ADB" w:rsidRPr="006B6B21" w:rsidRDefault="004B2ADB" w:rsidP="004B2ADB">
      <w:pPr>
        <w:spacing w:line="240" w:lineRule="atLeast"/>
        <w:jc w:val="both"/>
        <w:rPr>
          <w:rFonts w:ascii="Arial" w:hAnsi="Arial" w:cs="Arial"/>
          <w:sz w:val="22"/>
          <w:szCs w:val="22"/>
        </w:rPr>
      </w:pPr>
    </w:p>
    <w:p w14:paraId="433FD0EB" w14:textId="77777777" w:rsidR="004B2ADB" w:rsidRPr="006B6B21" w:rsidRDefault="004B2ADB">
      <w:pPr>
        <w:spacing w:line="240" w:lineRule="atLeast"/>
        <w:jc w:val="both"/>
        <w:rPr>
          <w:rFonts w:ascii="Arial" w:hAnsi="Arial" w:cs="Arial"/>
          <w:sz w:val="22"/>
          <w:szCs w:val="22"/>
        </w:rPr>
      </w:pPr>
      <w:r w:rsidRPr="006B6B21">
        <w:rPr>
          <w:rFonts w:ascii="Arial" w:hAnsi="Arial" w:cs="Arial"/>
          <w:sz w:val="22"/>
          <w:szCs w:val="22"/>
        </w:rPr>
        <w:t>c) Městská část Praha 3 je povinna u pozemků uvedených v písmenu a) zachovat stávající využití (zeleň s chodníkem).</w:t>
      </w:r>
    </w:p>
    <w:p w14:paraId="023E985F" w14:textId="77777777" w:rsidR="00AB5764" w:rsidRPr="006B6B21" w:rsidRDefault="00AB5764" w:rsidP="004C3F17">
      <w:pPr>
        <w:widowControl w:val="0"/>
        <w:tabs>
          <w:tab w:val="center" w:pos="4536"/>
        </w:tabs>
        <w:autoSpaceDE w:val="0"/>
        <w:autoSpaceDN w:val="0"/>
        <w:adjustRightInd w:val="0"/>
        <w:rPr>
          <w:rFonts w:ascii="Arial" w:hAnsi="Arial" w:cs="Arial"/>
          <w:sz w:val="22"/>
          <w:szCs w:val="22"/>
        </w:rPr>
      </w:pPr>
    </w:p>
    <w:p w14:paraId="3668358D" w14:textId="77777777" w:rsidR="00AB5764" w:rsidRPr="006B6B21" w:rsidRDefault="00AB5764" w:rsidP="004C3F17">
      <w:pPr>
        <w:widowControl w:val="0"/>
        <w:tabs>
          <w:tab w:val="center" w:pos="4536"/>
        </w:tabs>
        <w:autoSpaceDE w:val="0"/>
        <w:autoSpaceDN w:val="0"/>
        <w:adjustRightInd w:val="0"/>
        <w:rPr>
          <w:rFonts w:ascii="Arial" w:hAnsi="Arial" w:cs="Arial"/>
          <w:sz w:val="22"/>
          <w:szCs w:val="22"/>
        </w:rPr>
      </w:pPr>
    </w:p>
    <w:p w14:paraId="56DB2F2D" w14:textId="77777777" w:rsidR="004C3F17" w:rsidRPr="006B6B21" w:rsidRDefault="004C3F17" w:rsidP="004C3F17">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2</w:t>
      </w:r>
      <w:r w:rsidR="00131BDA" w:rsidRPr="006B6B21">
        <w:rPr>
          <w:rFonts w:ascii="Arial" w:hAnsi="Arial" w:cs="Arial"/>
          <w:sz w:val="22"/>
          <w:szCs w:val="22"/>
        </w:rPr>
        <w:t>6</w:t>
      </w:r>
      <w:r w:rsidRPr="006B6B21">
        <w:rPr>
          <w:rFonts w:ascii="Arial" w:hAnsi="Arial" w:cs="Arial"/>
          <w:sz w:val="22"/>
          <w:szCs w:val="22"/>
        </w:rPr>
        <w:t>. Městská část Praha 3</w:t>
      </w:r>
    </w:p>
    <w:p w14:paraId="31ADB0BC" w14:textId="77777777" w:rsidR="004C3F17" w:rsidRPr="006B6B21" w:rsidRDefault="004C3F17" w:rsidP="004C3F17">
      <w:pPr>
        <w:widowControl w:val="0"/>
        <w:tabs>
          <w:tab w:val="center" w:pos="4536"/>
        </w:tabs>
        <w:autoSpaceDE w:val="0"/>
        <w:autoSpaceDN w:val="0"/>
        <w:adjustRightInd w:val="0"/>
        <w:rPr>
          <w:rFonts w:ascii="Arial" w:hAnsi="Arial" w:cs="Arial"/>
          <w:sz w:val="22"/>
          <w:szCs w:val="22"/>
        </w:rPr>
      </w:pPr>
    </w:p>
    <w:p w14:paraId="6F61D889" w14:textId="77777777" w:rsidR="004C3F17" w:rsidRPr="006B6B21" w:rsidRDefault="004C3F17" w:rsidP="004C3F17">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a) Vymezeným majetkem se rozumí:</w:t>
      </w:r>
    </w:p>
    <w:p w14:paraId="17BD0179" w14:textId="77777777" w:rsidR="004C3F17" w:rsidRPr="006B6B21" w:rsidRDefault="004C3F17" w:rsidP="004C3F17">
      <w:pPr>
        <w:widowControl w:val="0"/>
        <w:tabs>
          <w:tab w:val="center" w:pos="4536"/>
        </w:tabs>
        <w:autoSpaceDE w:val="0"/>
        <w:autoSpaceDN w:val="0"/>
        <w:adjustRightInd w:val="0"/>
        <w:rPr>
          <w:rFonts w:ascii="Arial" w:hAnsi="Arial" w:cs="Arial"/>
          <w:sz w:val="22"/>
          <w:szCs w:val="22"/>
        </w:rPr>
      </w:pPr>
    </w:p>
    <w:p w14:paraId="48EE429E" w14:textId="56893425" w:rsidR="004C3F17" w:rsidRPr="006B6B21" w:rsidRDefault="004C3F17" w:rsidP="004C3F17">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 xml:space="preserve">kat. území                               parc. č.                </w:t>
      </w:r>
      <w:r w:rsidRPr="006B6B21">
        <w:rPr>
          <w:rFonts w:ascii="Arial" w:hAnsi="Arial" w:cs="Arial"/>
          <w:sz w:val="22"/>
          <w:szCs w:val="22"/>
        </w:rPr>
        <w:tab/>
        <w:t>výměra (m</w:t>
      </w:r>
      <w:r w:rsidRPr="006B6B21">
        <w:rPr>
          <w:rFonts w:ascii="Arial" w:hAnsi="Arial" w:cs="Arial"/>
          <w:sz w:val="22"/>
          <w:szCs w:val="22"/>
          <w:vertAlign w:val="superscript"/>
        </w:rPr>
        <w:t>2</w:t>
      </w:r>
      <w:r w:rsidRPr="006B6B21">
        <w:rPr>
          <w:rFonts w:ascii="Arial" w:hAnsi="Arial" w:cs="Arial"/>
          <w:sz w:val="22"/>
          <w:szCs w:val="22"/>
        </w:rPr>
        <w:t>)</w:t>
      </w:r>
    </w:p>
    <w:p w14:paraId="777E820F" w14:textId="77777777" w:rsidR="004C3F17" w:rsidRPr="006B6B21" w:rsidRDefault="004C3F17" w:rsidP="004C3F17">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Žižkov                                    2930/48</w:t>
      </w:r>
      <w:r w:rsidRPr="006B6B21">
        <w:rPr>
          <w:rFonts w:ascii="Arial" w:hAnsi="Arial" w:cs="Arial"/>
          <w:sz w:val="22"/>
          <w:szCs w:val="22"/>
        </w:rPr>
        <w:tab/>
        <w:t xml:space="preserve">                              82</w:t>
      </w:r>
    </w:p>
    <w:p w14:paraId="4B507169" w14:textId="77777777" w:rsidR="004C3F17" w:rsidRPr="006B6B21" w:rsidRDefault="004C3F17" w:rsidP="004C3F17">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Žižkov                                    396/1</w:t>
      </w:r>
      <w:r w:rsidRPr="006B6B21">
        <w:rPr>
          <w:rFonts w:ascii="Arial" w:hAnsi="Arial" w:cs="Arial"/>
          <w:sz w:val="22"/>
          <w:szCs w:val="22"/>
        </w:rPr>
        <w:tab/>
        <w:t xml:space="preserve">                                129</w:t>
      </w:r>
    </w:p>
    <w:p w14:paraId="681B9BA3" w14:textId="77777777" w:rsidR="004C3F17" w:rsidRPr="006B6B21" w:rsidRDefault="004C3F17" w:rsidP="004C3F17">
      <w:pPr>
        <w:widowControl w:val="0"/>
        <w:tabs>
          <w:tab w:val="center" w:pos="4536"/>
        </w:tabs>
        <w:autoSpaceDE w:val="0"/>
        <w:autoSpaceDN w:val="0"/>
        <w:adjustRightInd w:val="0"/>
        <w:rPr>
          <w:rFonts w:ascii="Arial" w:hAnsi="Arial" w:cs="Arial"/>
          <w:sz w:val="22"/>
          <w:szCs w:val="22"/>
        </w:rPr>
      </w:pPr>
    </w:p>
    <w:p w14:paraId="062EBBE6" w14:textId="77777777" w:rsidR="004C3F17" w:rsidRPr="006B6B21" w:rsidRDefault="004C3F17" w:rsidP="004C3F17">
      <w:pPr>
        <w:widowControl w:val="0"/>
        <w:tabs>
          <w:tab w:val="center" w:pos="4536"/>
        </w:tabs>
        <w:autoSpaceDE w:val="0"/>
        <w:autoSpaceDN w:val="0"/>
        <w:adjustRightInd w:val="0"/>
        <w:jc w:val="both"/>
        <w:rPr>
          <w:rFonts w:ascii="Arial" w:hAnsi="Arial" w:cs="Arial"/>
          <w:sz w:val="22"/>
          <w:szCs w:val="22"/>
        </w:rPr>
      </w:pPr>
      <w:r w:rsidRPr="006B6B21">
        <w:rPr>
          <w:rFonts w:ascii="Arial" w:hAnsi="Arial" w:cs="Arial"/>
          <w:sz w:val="22"/>
          <w:szCs w:val="22"/>
        </w:rPr>
        <w:t>b) Městská část Praha 3 není oprávněna převést pozemky uvedené v písmenu a) na jinou fyzickou či právnickou osobu.</w:t>
      </w:r>
    </w:p>
    <w:p w14:paraId="49EB0773" w14:textId="77777777" w:rsidR="004C3F17" w:rsidRPr="006B6B21" w:rsidRDefault="004C3F17" w:rsidP="004C3F17">
      <w:pPr>
        <w:widowControl w:val="0"/>
        <w:tabs>
          <w:tab w:val="center" w:pos="4536"/>
        </w:tabs>
        <w:autoSpaceDE w:val="0"/>
        <w:autoSpaceDN w:val="0"/>
        <w:adjustRightInd w:val="0"/>
        <w:jc w:val="both"/>
        <w:rPr>
          <w:rFonts w:ascii="Arial" w:hAnsi="Arial" w:cs="Arial"/>
          <w:sz w:val="22"/>
          <w:szCs w:val="22"/>
        </w:rPr>
      </w:pPr>
    </w:p>
    <w:p w14:paraId="588996A6" w14:textId="77777777" w:rsidR="004C3F17" w:rsidRPr="006B6B21" w:rsidRDefault="004C3F17" w:rsidP="004C3F17">
      <w:pPr>
        <w:widowControl w:val="0"/>
        <w:tabs>
          <w:tab w:val="center" w:pos="4536"/>
        </w:tabs>
        <w:autoSpaceDE w:val="0"/>
        <w:autoSpaceDN w:val="0"/>
        <w:adjustRightInd w:val="0"/>
        <w:jc w:val="both"/>
        <w:rPr>
          <w:rFonts w:ascii="Arial" w:hAnsi="Arial" w:cs="Arial"/>
          <w:sz w:val="22"/>
          <w:szCs w:val="22"/>
        </w:rPr>
      </w:pPr>
      <w:r w:rsidRPr="006B6B21">
        <w:rPr>
          <w:rFonts w:ascii="Arial" w:hAnsi="Arial" w:cs="Arial"/>
          <w:sz w:val="22"/>
          <w:szCs w:val="22"/>
        </w:rPr>
        <w:t>c) Městská část Praha 3 je povinna u pozemků uvedených v písmenu a) zachovat stávající využití (zeleň).</w:t>
      </w:r>
    </w:p>
    <w:p w14:paraId="31655046" w14:textId="77777777" w:rsidR="00116766" w:rsidRPr="006B6B21" w:rsidRDefault="00116766" w:rsidP="004C3F17">
      <w:pPr>
        <w:widowControl w:val="0"/>
        <w:tabs>
          <w:tab w:val="center" w:pos="4536"/>
        </w:tabs>
        <w:autoSpaceDE w:val="0"/>
        <w:autoSpaceDN w:val="0"/>
        <w:adjustRightInd w:val="0"/>
        <w:jc w:val="both"/>
        <w:rPr>
          <w:rFonts w:ascii="Arial" w:hAnsi="Arial" w:cs="Arial"/>
          <w:sz w:val="22"/>
          <w:szCs w:val="22"/>
        </w:rPr>
      </w:pPr>
    </w:p>
    <w:p w14:paraId="16C54B79" w14:textId="77777777" w:rsidR="00116766" w:rsidRPr="006B6B21" w:rsidRDefault="00116766" w:rsidP="00116766">
      <w:pPr>
        <w:spacing w:line="240" w:lineRule="atLeast"/>
        <w:jc w:val="both"/>
        <w:rPr>
          <w:rFonts w:ascii="Arial" w:hAnsi="Arial" w:cs="Arial"/>
          <w:sz w:val="22"/>
          <w:szCs w:val="22"/>
        </w:rPr>
      </w:pPr>
    </w:p>
    <w:p w14:paraId="29ED23B8" w14:textId="77777777" w:rsidR="00116766" w:rsidRPr="006B6B21" w:rsidRDefault="00116766" w:rsidP="00116766">
      <w:pPr>
        <w:spacing w:line="240" w:lineRule="atLeast"/>
        <w:jc w:val="both"/>
        <w:rPr>
          <w:rFonts w:ascii="Arial" w:hAnsi="Arial" w:cs="Arial"/>
          <w:sz w:val="22"/>
          <w:szCs w:val="22"/>
        </w:rPr>
      </w:pPr>
      <w:r w:rsidRPr="006B6B21">
        <w:rPr>
          <w:rFonts w:ascii="Arial" w:hAnsi="Arial" w:cs="Arial"/>
          <w:sz w:val="22"/>
          <w:szCs w:val="22"/>
        </w:rPr>
        <w:t>2</w:t>
      </w:r>
      <w:r w:rsidR="00131BDA" w:rsidRPr="006B6B21">
        <w:rPr>
          <w:rFonts w:ascii="Arial" w:hAnsi="Arial" w:cs="Arial"/>
          <w:sz w:val="22"/>
          <w:szCs w:val="22"/>
        </w:rPr>
        <w:t>7</w:t>
      </w:r>
      <w:r w:rsidRPr="006B6B21">
        <w:rPr>
          <w:rFonts w:ascii="Arial" w:hAnsi="Arial" w:cs="Arial"/>
          <w:sz w:val="22"/>
          <w:szCs w:val="22"/>
        </w:rPr>
        <w:t>. Městská část Praha 3</w:t>
      </w:r>
    </w:p>
    <w:p w14:paraId="09801D9E" w14:textId="77777777" w:rsidR="00116766" w:rsidRPr="006B6B21" w:rsidRDefault="00116766" w:rsidP="00116766">
      <w:pPr>
        <w:spacing w:line="240" w:lineRule="atLeast"/>
        <w:jc w:val="both"/>
        <w:rPr>
          <w:rFonts w:ascii="Arial" w:hAnsi="Arial" w:cs="Arial"/>
          <w:sz w:val="22"/>
          <w:szCs w:val="22"/>
        </w:rPr>
      </w:pPr>
    </w:p>
    <w:p w14:paraId="12FCECB9" w14:textId="77777777" w:rsidR="00116766" w:rsidRPr="006B6B21" w:rsidRDefault="00116766" w:rsidP="00116766">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0C124323" w14:textId="77777777" w:rsidR="00116766" w:rsidRPr="006B6B21" w:rsidRDefault="00116766" w:rsidP="00116766">
      <w:pPr>
        <w:spacing w:line="240" w:lineRule="atLeast"/>
        <w:jc w:val="both"/>
        <w:rPr>
          <w:rFonts w:ascii="Arial" w:hAnsi="Arial" w:cs="Arial"/>
          <w:sz w:val="22"/>
          <w:szCs w:val="22"/>
        </w:rPr>
      </w:pPr>
    </w:p>
    <w:p w14:paraId="33A64598" w14:textId="372F6651" w:rsidR="00116766" w:rsidRPr="006B6B21" w:rsidRDefault="00116766" w:rsidP="00116766">
      <w:pPr>
        <w:spacing w:line="240" w:lineRule="atLeast"/>
        <w:jc w:val="both"/>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 xml:space="preserve">)                </w:t>
      </w:r>
    </w:p>
    <w:p w14:paraId="0CC8B4AF" w14:textId="77777777" w:rsidR="00116766" w:rsidRPr="006B6B21" w:rsidRDefault="00116766" w:rsidP="00116766">
      <w:pPr>
        <w:spacing w:line="240" w:lineRule="atLeast"/>
        <w:jc w:val="both"/>
        <w:rPr>
          <w:rFonts w:ascii="Arial" w:hAnsi="Arial" w:cs="Arial"/>
          <w:sz w:val="22"/>
          <w:szCs w:val="22"/>
        </w:rPr>
      </w:pPr>
      <w:r w:rsidRPr="006B6B21">
        <w:rPr>
          <w:rFonts w:ascii="Arial" w:hAnsi="Arial" w:cs="Arial"/>
          <w:sz w:val="22"/>
          <w:szCs w:val="22"/>
        </w:rPr>
        <w:t>Žižkov                                  487/1                       1578</w:t>
      </w:r>
    </w:p>
    <w:p w14:paraId="0AC85699" w14:textId="77777777" w:rsidR="00116766" w:rsidRPr="006B6B21" w:rsidRDefault="00116766" w:rsidP="00116766">
      <w:pPr>
        <w:spacing w:line="240" w:lineRule="atLeast"/>
        <w:jc w:val="both"/>
        <w:rPr>
          <w:rFonts w:ascii="Arial" w:hAnsi="Arial" w:cs="Arial"/>
          <w:sz w:val="22"/>
          <w:szCs w:val="22"/>
        </w:rPr>
      </w:pPr>
    </w:p>
    <w:p w14:paraId="42AEE7D3" w14:textId="150D2394" w:rsidR="00116766" w:rsidRPr="006B6B21" w:rsidRDefault="00116766" w:rsidP="00116766">
      <w:pPr>
        <w:spacing w:line="240" w:lineRule="atLeast"/>
        <w:jc w:val="both"/>
        <w:rPr>
          <w:rFonts w:ascii="Arial" w:hAnsi="Arial" w:cs="Arial"/>
          <w:sz w:val="22"/>
          <w:szCs w:val="22"/>
        </w:rPr>
      </w:pPr>
      <w:r w:rsidRPr="006B6B21">
        <w:rPr>
          <w:rFonts w:ascii="Arial" w:hAnsi="Arial" w:cs="Arial"/>
          <w:sz w:val="22"/>
          <w:szCs w:val="22"/>
        </w:rPr>
        <w:t>b) Bezodkladně po nabytí právní moci kolaudačního rozhodnutí na stavbu týkající se revitalizace plochy Tachovského náměstí zajistí městská část Praha 3 po dohodě s Technickou správou komunikací, a. s., oddělovací geometrický plán na rozdělení pozemku uvedeného pod písmenem</w:t>
      </w:r>
      <w:r w:rsidR="00154D72">
        <w:rPr>
          <w:rFonts w:ascii="Arial" w:hAnsi="Arial" w:cs="Arial"/>
          <w:sz w:val="22"/>
          <w:szCs w:val="22"/>
        </w:rPr>
        <w:t> </w:t>
      </w:r>
      <w:r w:rsidRPr="006B6B21">
        <w:rPr>
          <w:rFonts w:ascii="Arial" w:hAnsi="Arial" w:cs="Arial"/>
          <w:sz w:val="22"/>
          <w:szCs w:val="22"/>
        </w:rPr>
        <w:t>a) na části, na kterých se nacházejí stavby pozemních komunikací, a na nezastavěnou část, a předloží hlavnímu městu Praze návrh na odejmutí nově vzniklých pozemků, na kterých se nacházejí stavby pozemních komunikací, a na odejmutí staveb pozemních komunikací, které se nacházejí na těchto nově vzniklých pozemcích, ze svěřené správy městské části Praha 3.</w:t>
      </w:r>
    </w:p>
    <w:p w14:paraId="4B0064FD" w14:textId="77777777" w:rsidR="00116766" w:rsidRPr="006B6B21" w:rsidRDefault="00116766" w:rsidP="00116766">
      <w:pPr>
        <w:spacing w:line="240" w:lineRule="atLeast"/>
        <w:rPr>
          <w:rFonts w:ascii="Arial" w:hAnsi="Arial" w:cs="Arial"/>
          <w:sz w:val="22"/>
          <w:szCs w:val="22"/>
        </w:rPr>
      </w:pPr>
    </w:p>
    <w:p w14:paraId="7A3E407A" w14:textId="77777777" w:rsidR="00154D72" w:rsidRDefault="00154D72" w:rsidP="00116766">
      <w:pPr>
        <w:spacing w:line="240" w:lineRule="atLeast"/>
        <w:rPr>
          <w:rFonts w:ascii="Arial" w:hAnsi="Arial" w:cs="Arial"/>
          <w:sz w:val="22"/>
          <w:szCs w:val="22"/>
        </w:rPr>
      </w:pPr>
    </w:p>
    <w:p w14:paraId="692F27DB" w14:textId="341A9120" w:rsidR="00116766" w:rsidRPr="006B6B21" w:rsidRDefault="00116766" w:rsidP="00116766">
      <w:pPr>
        <w:spacing w:line="240" w:lineRule="atLeast"/>
        <w:rPr>
          <w:rFonts w:ascii="Arial" w:hAnsi="Arial" w:cs="Arial"/>
          <w:sz w:val="22"/>
          <w:szCs w:val="22"/>
        </w:rPr>
      </w:pPr>
      <w:r w:rsidRPr="006B6B21">
        <w:rPr>
          <w:rFonts w:ascii="Arial" w:hAnsi="Arial" w:cs="Arial"/>
          <w:sz w:val="22"/>
          <w:szCs w:val="22"/>
        </w:rPr>
        <w:t>2</w:t>
      </w:r>
      <w:r w:rsidR="00131BDA" w:rsidRPr="006B6B21">
        <w:rPr>
          <w:rFonts w:ascii="Arial" w:hAnsi="Arial" w:cs="Arial"/>
          <w:sz w:val="22"/>
          <w:szCs w:val="22"/>
        </w:rPr>
        <w:t>8</w:t>
      </w:r>
      <w:r w:rsidRPr="006B6B21">
        <w:rPr>
          <w:rFonts w:ascii="Arial" w:hAnsi="Arial" w:cs="Arial"/>
          <w:sz w:val="22"/>
          <w:szCs w:val="22"/>
        </w:rPr>
        <w:t>. Městská část Praha 3</w:t>
      </w:r>
    </w:p>
    <w:p w14:paraId="5118F69E" w14:textId="77777777" w:rsidR="00116766" w:rsidRPr="006B6B21" w:rsidRDefault="00116766" w:rsidP="00116766">
      <w:pPr>
        <w:spacing w:line="240" w:lineRule="atLeast"/>
        <w:rPr>
          <w:rFonts w:ascii="Arial" w:hAnsi="Arial" w:cs="Arial"/>
          <w:sz w:val="22"/>
          <w:szCs w:val="22"/>
        </w:rPr>
      </w:pPr>
    </w:p>
    <w:p w14:paraId="45B9E11E" w14:textId="77777777" w:rsidR="00116766" w:rsidRPr="006B6B21" w:rsidRDefault="00116766" w:rsidP="00116766">
      <w:pPr>
        <w:spacing w:line="240" w:lineRule="atLeast"/>
        <w:rPr>
          <w:rFonts w:ascii="Arial" w:hAnsi="Arial" w:cs="Arial"/>
          <w:sz w:val="22"/>
          <w:szCs w:val="22"/>
        </w:rPr>
      </w:pPr>
      <w:r w:rsidRPr="006B6B21">
        <w:rPr>
          <w:rFonts w:ascii="Arial" w:hAnsi="Arial" w:cs="Arial"/>
          <w:sz w:val="22"/>
          <w:szCs w:val="22"/>
        </w:rPr>
        <w:t>a) Vymezeným majetkem se rozumí:</w:t>
      </w:r>
    </w:p>
    <w:p w14:paraId="06FE0DF3" w14:textId="77777777" w:rsidR="00116766" w:rsidRPr="006B6B21" w:rsidRDefault="00116766" w:rsidP="00116766">
      <w:pPr>
        <w:spacing w:line="240" w:lineRule="atLeast"/>
        <w:rPr>
          <w:rFonts w:ascii="Arial" w:hAnsi="Arial" w:cs="Arial"/>
          <w:sz w:val="22"/>
          <w:szCs w:val="22"/>
        </w:rPr>
      </w:pPr>
    </w:p>
    <w:p w14:paraId="5B69D2C8" w14:textId="77777777" w:rsidR="00116766" w:rsidRPr="006B6B21" w:rsidRDefault="00116766" w:rsidP="00116766">
      <w:pPr>
        <w:spacing w:line="240" w:lineRule="atLeast"/>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 xml:space="preserve">)                </w:t>
      </w:r>
    </w:p>
    <w:p w14:paraId="05C822A5" w14:textId="77777777" w:rsidR="00116766" w:rsidRPr="006B6B21" w:rsidRDefault="00116766" w:rsidP="00116766">
      <w:pPr>
        <w:spacing w:line="240" w:lineRule="atLeast"/>
        <w:rPr>
          <w:rFonts w:ascii="Arial" w:hAnsi="Arial" w:cs="Arial"/>
          <w:sz w:val="22"/>
          <w:szCs w:val="22"/>
        </w:rPr>
      </w:pPr>
      <w:r w:rsidRPr="006B6B21">
        <w:rPr>
          <w:rFonts w:ascii="Arial" w:hAnsi="Arial" w:cs="Arial"/>
          <w:sz w:val="22"/>
          <w:szCs w:val="22"/>
        </w:rPr>
        <w:t>Žižkov                              2639/178                     1602</w:t>
      </w:r>
    </w:p>
    <w:p w14:paraId="69E5BB34" w14:textId="77777777" w:rsidR="00116766" w:rsidRPr="006B6B21" w:rsidRDefault="00116766" w:rsidP="00116766">
      <w:pPr>
        <w:spacing w:line="240" w:lineRule="atLeast"/>
        <w:rPr>
          <w:rFonts w:ascii="Arial" w:hAnsi="Arial" w:cs="Arial"/>
          <w:sz w:val="22"/>
          <w:szCs w:val="22"/>
        </w:rPr>
      </w:pPr>
      <w:r w:rsidRPr="006B6B21">
        <w:rPr>
          <w:rFonts w:ascii="Arial" w:hAnsi="Arial" w:cs="Arial"/>
          <w:sz w:val="22"/>
          <w:szCs w:val="22"/>
        </w:rPr>
        <w:t>Žižkov                              2639/237                       502</w:t>
      </w:r>
    </w:p>
    <w:p w14:paraId="2D4B9AA0" w14:textId="77777777" w:rsidR="00116766" w:rsidRPr="006B6B21" w:rsidRDefault="00116766" w:rsidP="00116766">
      <w:pPr>
        <w:spacing w:line="240" w:lineRule="atLeast"/>
        <w:rPr>
          <w:rFonts w:ascii="Arial" w:hAnsi="Arial" w:cs="Arial"/>
          <w:sz w:val="22"/>
          <w:szCs w:val="22"/>
        </w:rPr>
      </w:pPr>
    </w:p>
    <w:p w14:paraId="4877B2B5" w14:textId="77777777" w:rsidR="00116766" w:rsidRPr="006B6B21" w:rsidRDefault="00116766" w:rsidP="00116766">
      <w:pPr>
        <w:spacing w:line="240" w:lineRule="atLeast"/>
        <w:jc w:val="both"/>
        <w:rPr>
          <w:rFonts w:ascii="Arial" w:hAnsi="Arial" w:cs="Arial"/>
          <w:sz w:val="22"/>
          <w:szCs w:val="22"/>
        </w:rPr>
      </w:pPr>
      <w:r w:rsidRPr="006B6B21">
        <w:rPr>
          <w:rFonts w:ascii="Arial" w:hAnsi="Arial" w:cs="Arial"/>
          <w:sz w:val="22"/>
          <w:szCs w:val="22"/>
        </w:rPr>
        <w:lastRenderedPageBreak/>
        <w:t>b) Městská část Praha 3 není oprávněna převést pozemky uvedené v písmenu a) na jinou fyzickou či právnickou osobu.</w:t>
      </w:r>
    </w:p>
    <w:p w14:paraId="330FA7A4" w14:textId="77777777" w:rsidR="00116766" w:rsidRPr="006B6B21" w:rsidRDefault="00116766" w:rsidP="00116766">
      <w:pPr>
        <w:spacing w:line="240" w:lineRule="atLeast"/>
        <w:jc w:val="both"/>
        <w:rPr>
          <w:rFonts w:ascii="Arial" w:hAnsi="Arial" w:cs="Arial"/>
          <w:sz w:val="22"/>
          <w:szCs w:val="22"/>
        </w:rPr>
      </w:pPr>
    </w:p>
    <w:p w14:paraId="7A9F08E7" w14:textId="77777777" w:rsidR="00116766" w:rsidRPr="006B6B21" w:rsidRDefault="00116766" w:rsidP="00116766">
      <w:pPr>
        <w:widowControl w:val="0"/>
        <w:tabs>
          <w:tab w:val="center" w:pos="4536"/>
        </w:tabs>
        <w:autoSpaceDE w:val="0"/>
        <w:autoSpaceDN w:val="0"/>
        <w:adjustRightInd w:val="0"/>
        <w:jc w:val="both"/>
        <w:rPr>
          <w:rFonts w:ascii="Arial" w:hAnsi="Arial" w:cs="Arial"/>
          <w:sz w:val="22"/>
          <w:szCs w:val="22"/>
        </w:rPr>
      </w:pPr>
      <w:r w:rsidRPr="006B6B21">
        <w:rPr>
          <w:rFonts w:ascii="Arial" w:hAnsi="Arial" w:cs="Arial"/>
          <w:sz w:val="22"/>
          <w:szCs w:val="22"/>
        </w:rPr>
        <w:t>c) Městská část Praha 3 je povinna u pozemků uvedených v písmenu a) zachovat stávající využití zeleně.</w:t>
      </w:r>
    </w:p>
    <w:p w14:paraId="42258D50" w14:textId="77777777" w:rsidR="00767763" w:rsidRPr="006B6B21" w:rsidRDefault="00767763" w:rsidP="00116766">
      <w:pPr>
        <w:widowControl w:val="0"/>
        <w:tabs>
          <w:tab w:val="center" w:pos="4536"/>
        </w:tabs>
        <w:autoSpaceDE w:val="0"/>
        <w:autoSpaceDN w:val="0"/>
        <w:adjustRightInd w:val="0"/>
        <w:jc w:val="both"/>
        <w:rPr>
          <w:rFonts w:ascii="Arial" w:hAnsi="Arial" w:cs="Arial"/>
          <w:sz w:val="22"/>
          <w:szCs w:val="22"/>
        </w:rPr>
      </w:pPr>
    </w:p>
    <w:p w14:paraId="35AB1898" w14:textId="77777777" w:rsidR="006C0ABA" w:rsidRPr="006B6B21" w:rsidRDefault="006C0ABA" w:rsidP="00767763">
      <w:pPr>
        <w:spacing w:line="240" w:lineRule="atLeast"/>
        <w:jc w:val="both"/>
        <w:rPr>
          <w:rFonts w:ascii="Arial" w:hAnsi="Arial" w:cs="Arial"/>
          <w:sz w:val="22"/>
          <w:szCs w:val="22"/>
        </w:rPr>
      </w:pPr>
    </w:p>
    <w:p w14:paraId="7FDB5396" w14:textId="77777777" w:rsidR="00767763" w:rsidRPr="006B6B21" w:rsidRDefault="00767763" w:rsidP="00767763">
      <w:pPr>
        <w:spacing w:line="240" w:lineRule="atLeast"/>
        <w:jc w:val="both"/>
        <w:rPr>
          <w:rFonts w:ascii="Arial" w:hAnsi="Arial" w:cs="Arial"/>
          <w:sz w:val="22"/>
          <w:szCs w:val="22"/>
        </w:rPr>
      </w:pPr>
      <w:r w:rsidRPr="006B6B21">
        <w:rPr>
          <w:rFonts w:ascii="Arial" w:hAnsi="Arial" w:cs="Arial"/>
          <w:sz w:val="22"/>
          <w:szCs w:val="22"/>
        </w:rPr>
        <w:t>2</w:t>
      </w:r>
      <w:r w:rsidR="00131BDA" w:rsidRPr="006B6B21">
        <w:rPr>
          <w:rFonts w:ascii="Arial" w:hAnsi="Arial" w:cs="Arial"/>
          <w:sz w:val="22"/>
          <w:szCs w:val="22"/>
        </w:rPr>
        <w:t>9</w:t>
      </w:r>
      <w:r w:rsidRPr="006B6B21">
        <w:rPr>
          <w:rFonts w:ascii="Arial" w:hAnsi="Arial" w:cs="Arial"/>
          <w:sz w:val="22"/>
          <w:szCs w:val="22"/>
        </w:rPr>
        <w:t>. Městská část Praha 3</w:t>
      </w:r>
    </w:p>
    <w:p w14:paraId="1C228F90" w14:textId="77777777" w:rsidR="00767763" w:rsidRPr="006B6B21" w:rsidRDefault="00767763" w:rsidP="00767763">
      <w:pPr>
        <w:spacing w:line="240" w:lineRule="atLeast"/>
        <w:jc w:val="both"/>
        <w:rPr>
          <w:rFonts w:ascii="Arial" w:hAnsi="Arial" w:cs="Arial"/>
          <w:sz w:val="22"/>
          <w:szCs w:val="22"/>
        </w:rPr>
      </w:pPr>
    </w:p>
    <w:p w14:paraId="74EA5AB4" w14:textId="77777777" w:rsidR="00767763" w:rsidRPr="006B6B21" w:rsidRDefault="00767763" w:rsidP="00767763">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4B6AE1B3" w14:textId="77777777" w:rsidR="00154D72" w:rsidRDefault="00154D72" w:rsidP="00767763">
      <w:pPr>
        <w:spacing w:line="240" w:lineRule="atLeast"/>
        <w:jc w:val="both"/>
        <w:rPr>
          <w:rFonts w:ascii="Arial" w:hAnsi="Arial" w:cs="Arial"/>
          <w:sz w:val="22"/>
          <w:szCs w:val="22"/>
        </w:rPr>
      </w:pPr>
    </w:p>
    <w:p w14:paraId="5DA6B1F6" w14:textId="413C8FF1" w:rsidR="00767763" w:rsidRPr="006B6B21" w:rsidRDefault="00767763" w:rsidP="00767763">
      <w:pPr>
        <w:spacing w:line="240" w:lineRule="atLeast"/>
        <w:jc w:val="both"/>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 xml:space="preserve">)                         </w:t>
      </w:r>
    </w:p>
    <w:p w14:paraId="5F060CE5" w14:textId="77777777" w:rsidR="00767763" w:rsidRPr="006B6B21" w:rsidRDefault="00767763" w:rsidP="00767763">
      <w:pPr>
        <w:spacing w:line="240" w:lineRule="atLeast"/>
        <w:jc w:val="both"/>
        <w:rPr>
          <w:rFonts w:ascii="Arial" w:hAnsi="Arial" w:cs="Arial"/>
          <w:sz w:val="22"/>
          <w:szCs w:val="22"/>
        </w:rPr>
      </w:pPr>
      <w:r w:rsidRPr="006B6B21">
        <w:rPr>
          <w:rFonts w:ascii="Arial" w:hAnsi="Arial" w:cs="Arial"/>
          <w:sz w:val="22"/>
          <w:szCs w:val="22"/>
        </w:rPr>
        <w:t>Vysočany      2011/3                     1696</w:t>
      </w:r>
    </w:p>
    <w:p w14:paraId="0629A7EE" w14:textId="77777777" w:rsidR="00767763" w:rsidRPr="006B6B21" w:rsidRDefault="00767763" w:rsidP="00767763">
      <w:pPr>
        <w:spacing w:line="240" w:lineRule="atLeast"/>
        <w:jc w:val="both"/>
        <w:rPr>
          <w:rFonts w:ascii="Arial" w:hAnsi="Arial" w:cs="Arial"/>
          <w:sz w:val="22"/>
          <w:szCs w:val="22"/>
        </w:rPr>
      </w:pPr>
    </w:p>
    <w:p w14:paraId="071BF6CF" w14:textId="77777777" w:rsidR="00767763" w:rsidRPr="006B6B21" w:rsidRDefault="00767763" w:rsidP="00767763">
      <w:pPr>
        <w:spacing w:line="240" w:lineRule="atLeast"/>
        <w:jc w:val="both"/>
        <w:rPr>
          <w:rFonts w:ascii="Arial" w:hAnsi="Arial" w:cs="Arial"/>
          <w:sz w:val="22"/>
          <w:szCs w:val="22"/>
        </w:rPr>
      </w:pPr>
      <w:r w:rsidRPr="006B6B21">
        <w:rPr>
          <w:rFonts w:ascii="Arial" w:hAnsi="Arial" w:cs="Arial"/>
          <w:sz w:val="22"/>
          <w:szCs w:val="22"/>
        </w:rPr>
        <w:t>b) Městská část Praha 3 není oprávněna převést pozemek uvedený v písmenu a) na jinou fyzickou či právnickou osobu.</w:t>
      </w:r>
    </w:p>
    <w:p w14:paraId="56D81028" w14:textId="77777777" w:rsidR="00767763" w:rsidRPr="006B6B21" w:rsidRDefault="00767763" w:rsidP="00767763">
      <w:pPr>
        <w:spacing w:line="240" w:lineRule="atLeast"/>
        <w:jc w:val="both"/>
        <w:rPr>
          <w:rFonts w:ascii="Arial" w:hAnsi="Arial" w:cs="Arial"/>
          <w:sz w:val="22"/>
          <w:szCs w:val="22"/>
        </w:rPr>
      </w:pPr>
    </w:p>
    <w:p w14:paraId="39F0A7C6" w14:textId="77777777" w:rsidR="00767763" w:rsidRPr="006B6B21" w:rsidRDefault="00767763" w:rsidP="00767763">
      <w:pPr>
        <w:spacing w:line="240" w:lineRule="atLeast"/>
        <w:jc w:val="both"/>
        <w:rPr>
          <w:rFonts w:ascii="Arial" w:hAnsi="Arial" w:cs="Arial"/>
          <w:sz w:val="22"/>
          <w:szCs w:val="22"/>
        </w:rPr>
      </w:pPr>
      <w:r w:rsidRPr="006B6B21">
        <w:rPr>
          <w:rFonts w:ascii="Arial" w:hAnsi="Arial" w:cs="Arial"/>
          <w:sz w:val="22"/>
          <w:szCs w:val="22"/>
        </w:rPr>
        <w:t>c) Městská část Praha 3 je povinna pozemek uvedený v písmenu a) využívat pouze jako zahrádkové osady.</w:t>
      </w:r>
    </w:p>
    <w:p w14:paraId="60611737" w14:textId="77777777" w:rsidR="00767763" w:rsidRPr="006B6B21" w:rsidRDefault="00767763" w:rsidP="00767763">
      <w:pPr>
        <w:spacing w:line="240" w:lineRule="atLeast"/>
        <w:jc w:val="both"/>
        <w:rPr>
          <w:rFonts w:ascii="Arial" w:hAnsi="Arial" w:cs="Arial"/>
          <w:sz w:val="22"/>
          <w:szCs w:val="22"/>
        </w:rPr>
      </w:pPr>
    </w:p>
    <w:p w14:paraId="07C49358" w14:textId="77777777" w:rsidR="00767763" w:rsidRPr="006B6B21" w:rsidRDefault="00767763" w:rsidP="00767763">
      <w:pPr>
        <w:spacing w:line="240" w:lineRule="atLeast"/>
        <w:jc w:val="both"/>
        <w:rPr>
          <w:rFonts w:ascii="Arial" w:hAnsi="Arial" w:cs="Arial"/>
          <w:sz w:val="22"/>
          <w:szCs w:val="22"/>
        </w:rPr>
      </w:pPr>
      <w:r w:rsidRPr="006B6B21">
        <w:rPr>
          <w:rFonts w:ascii="Arial" w:hAnsi="Arial" w:cs="Arial"/>
          <w:sz w:val="22"/>
          <w:szCs w:val="22"/>
        </w:rPr>
        <w:t>d) Městská část Praha 3 je povinna pozemek uvedený v písmenu a) ponechat ve stávajícím stavu, nebude jej rozdělovat, ani slučovat geometrickým plánem.</w:t>
      </w:r>
    </w:p>
    <w:p w14:paraId="1B553BD6" w14:textId="77777777" w:rsidR="00584779" w:rsidRPr="006B6B21" w:rsidRDefault="00584779" w:rsidP="00767763">
      <w:pPr>
        <w:spacing w:line="240" w:lineRule="atLeast"/>
        <w:jc w:val="both"/>
        <w:rPr>
          <w:rFonts w:ascii="Arial" w:hAnsi="Arial" w:cs="Arial"/>
          <w:sz w:val="22"/>
          <w:szCs w:val="22"/>
        </w:rPr>
      </w:pPr>
    </w:p>
    <w:p w14:paraId="2FE5424E" w14:textId="77777777" w:rsidR="00767763" w:rsidRPr="006B6B21" w:rsidRDefault="00767763" w:rsidP="00767763">
      <w:pPr>
        <w:spacing w:line="240" w:lineRule="atLeast"/>
        <w:jc w:val="both"/>
        <w:rPr>
          <w:rFonts w:ascii="Arial" w:hAnsi="Arial" w:cs="Arial"/>
          <w:sz w:val="22"/>
          <w:szCs w:val="22"/>
        </w:rPr>
      </w:pPr>
      <w:r w:rsidRPr="006B6B21">
        <w:rPr>
          <w:rFonts w:ascii="Arial" w:hAnsi="Arial" w:cs="Arial"/>
          <w:sz w:val="22"/>
          <w:szCs w:val="22"/>
        </w:rPr>
        <w:t>e) V případě, že hlavní město Praha bude mít vlastní záměr využití pozemku uvedeného v písmenu a) v souladu s Územním plánem hlavního města Prahy a vyzve městskou část Praha 3 k podání žádosti o odejmutí pozemku ze svěřené správy, městská část Praha 3 je povinna po obdržení výzvy předložit ve lhůtě do 90 dnů ode dne jejího doručení hlavnímu městu Praze žádost o odejmutí pozemku uvedeného v písmenu a) ze svěřené správy městské části, schválenou zastupitelstvem městské části.</w:t>
      </w:r>
    </w:p>
    <w:p w14:paraId="092D81B5" w14:textId="77777777" w:rsidR="004B2ADB" w:rsidRPr="006B6B21" w:rsidRDefault="004B2ADB">
      <w:pPr>
        <w:spacing w:line="240" w:lineRule="atLeast"/>
        <w:jc w:val="both"/>
        <w:rPr>
          <w:rFonts w:ascii="Arial" w:hAnsi="Arial" w:cs="Arial"/>
          <w:sz w:val="22"/>
          <w:szCs w:val="22"/>
        </w:rPr>
      </w:pPr>
    </w:p>
    <w:p w14:paraId="31D5A84A" w14:textId="77777777" w:rsidR="00C5073C" w:rsidRPr="006B6B21" w:rsidRDefault="00C5073C" w:rsidP="00C5073C">
      <w:pPr>
        <w:spacing w:line="240" w:lineRule="atLeast"/>
        <w:jc w:val="both"/>
        <w:rPr>
          <w:rFonts w:ascii="Arial" w:hAnsi="Arial" w:cs="Arial"/>
          <w:sz w:val="22"/>
          <w:szCs w:val="22"/>
        </w:rPr>
      </w:pPr>
    </w:p>
    <w:p w14:paraId="6CA5E6D0" w14:textId="77777777" w:rsidR="00C5073C" w:rsidRPr="006B6B21" w:rsidRDefault="00131BDA" w:rsidP="00C5073C">
      <w:pPr>
        <w:spacing w:line="240" w:lineRule="atLeast"/>
        <w:jc w:val="both"/>
        <w:rPr>
          <w:rFonts w:ascii="Arial" w:hAnsi="Arial" w:cs="Arial"/>
          <w:sz w:val="22"/>
          <w:szCs w:val="22"/>
        </w:rPr>
      </w:pPr>
      <w:r w:rsidRPr="006B6B21">
        <w:rPr>
          <w:rFonts w:ascii="Arial" w:hAnsi="Arial" w:cs="Arial"/>
          <w:sz w:val="22"/>
          <w:szCs w:val="22"/>
        </w:rPr>
        <w:t>30</w:t>
      </w:r>
      <w:r w:rsidR="00C5073C" w:rsidRPr="006B6B21">
        <w:rPr>
          <w:rFonts w:ascii="Arial" w:hAnsi="Arial" w:cs="Arial"/>
          <w:sz w:val="22"/>
          <w:szCs w:val="22"/>
        </w:rPr>
        <w:t xml:space="preserve">. Městská část Praha 3 </w:t>
      </w:r>
    </w:p>
    <w:p w14:paraId="3394A1CA" w14:textId="77777777" w:rsidR="00C5073C" w:rsidRPr="006B6B21" w:rsidRDefault="00C5073C" w:rsidP="00C5073C">
      <w:pPr>
        <w:spacing w:line="240" w:lineRule="atLeast"/>
        <w:jc w:val="both"/>
        <w:rPr>
          <w:rFonts w:ascii="Arial" w:hAnsi="Arial" w:cs="Arial"/>
          <w:sz w:val="22"/>
          <w:szCs w:val="22"/>
        </w:rPr>
      </w:pPr>
    </w:p>
    <w:p w14:paraId="680F8F55" w14:textId="77777777" w:rsidR="00C5073C" w:rsidRPr="006B6B21" w:rsidRDefault="00C5073C" w:rsidP="00C5073C">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37FA9EA0" w14:textId="77777777" w:rsidR="00C5073C" w:rsidRPr="006B6B21" w:rsidRDefault="00C5073C" w:rsidP="00C5073C">
      <w:pPr>
        <w:spacing w:line="240" w:lineRule="atLeast"/>
        <w:jc w:val="both"/>
        <w:rPr>
          <w:rFonts w:ascii="Arial" w:hAnsi="Arial" w:cs="Arial"/>
          <w:sz w:val="22"/>
          <w:szCs w:val="22"/>
        </w:rPr>
      </w:pPr>
    </w:p>
    <w:p w14:paraId="24A42570" w14:textId="77777777" w:rsidR="00C5073C" w:rsidRPr="006B6B21" w:rsidRDefault="00C5073C" w:rsidP="00C5073C">
      <w:pPr>
        <w:spacing w:line="240" w:lineRule="atLeast"/>
        <w:jc w:val="both"/>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 xml:space="preserve">)                         </w:t>
      </w:r>
    </w:p>
    <w:p w14:paraId="483CEDD6" w14:textId="77777777" w:rsidR="00C5073C" w:rsidRPr="006B6B21" w:rsidRDefault="00C5073C" w:rsidP="00C5073C">
      <w:pPr>
        <w:spacing w:line="240" w:lineRule="atLeast"/>
        <w:jc w:val="both"/>
        <w:rPr>
          <w:rFonts w:ascii="Arial" w:hAnsi="Arial" w:cs="Arial"/>
          <w:sz w:val="22"/>
          <w:szCs w:val="22"/>
        </w:rPr>
      </w:pPr>
      <w:r w:rsidRPr="006B6B21">
        <w:rPr>
          <w:rFonts w:ascii="Arial" w:hAnsi="Arial" w:cs="Arial"/>
          <w:sz w:val="22"/>
          <w:szCs w:val="22"/>
        </w:rPr>
        <w:t>Žižkov                         2168/18                            92</w:t>
      </w:r>
    </w:p>
    <w:p w14:paraId="647D14C4" w14:textId="77777777" w:rsidR="00C5073C" w:rsidRPr="006B6B21" w:rsidRDefault="00C5073C" w:rsidP="00C5073C">
      <w:pPr>
        <w:spacing w:line="240" w:lineRule="atLeast"/>
        <w:jc w:val="both"/>
        <w:rPr>
          <w:rFonts w:ascii="Arial" w:hAnsi="Arial" w:cs="Arial"/>
          <w:sz w:val="22"/>
          <w:szCs w:val="22"/>
        </w:rPr>
      </w:pPr>
      <w:r w:rsidRPr="006B6B21">
        <w:rPr>
          <w:rFonts w:ascii="Arial" w:hAnsi="Arial" w:cs="Arial"/>
          <w:sz w:val="22"/>
          <w:szCs w:val="22"/>
        </w:rPr>
        <w:t>Žižkov                         2170/24                            45</w:t>
      </w:r>
    </w:p>
    <w:p w14:paraId="2D927DDE" w14:textId="77777777" w:rsidR="00C5073C" w:rsidRPr="006B6B21" w:rsidRDefault="00C5073C" w:rsidP="00C5073C">
      <w:pPr>
        <w:spacing w:line="240" w:lineRule="atLeast"/>
        <w:jc w:val="both"/>
        <w:rPr>
          <w:rFonts w:ascii="Arial" w:hAnsi="Arial" w:cs="Arial"/>
          <w:sz w:val="22"/>
          <w:szCs w:val="22"/>
        </w:rPr>
      </w:pPr>
    </w:p>
    <w:p w14:paraId="67F37F3E" w14:textId="77777777" w:rsidR="00C5073C" w:rsidRPr="006B6B21" w:rsidRDefault="00C5073C" w:rsidP="00C5073C">
      <w:pPr>
        <w:spacing w:line="240" w:lineRule="atLeast"/>
        <w:jc w:val="both"/>
        <w:rPr>
          <w:rFonts w:ascii="Arial" w:hAnsi="Arial" w:cs="Arial"/>
          <w:sz w:val="22"/>
          <w:szCs w:val="22"/>
        </w:rPr>
      </w:pPr>
      <w:r w:rsidRPr="006B6B21">
        <w:rPr>
          <w:rFonts w:ascii="Arial" w:hAnsi="Arial" w:cs="Arial"/>
          <w:sz w:val="22"/>
          <w:szCs w:val="22"/>
        </w:rPr>
        <w:t>b) Městská část Praha 3 je povinna u pozemků uvedených v písmenu a) zachovat stávající využití.</w:t>
      </w:r>
    </w:p>
    <w:p w14:paraId="03656650" w14:textId="77777777" w:rsidR="00632962" w:rsidRPr="006B6B21" w:rsidRDefault="00632962" w:rsidP="00C5073C">
      <w:pPr>
        <w:spacing w:line="240" w:lineRule="atLeast"/>
        <w:jc w:val="both"/>
        <w:rPr>
          <w:rFonts w:ascii="Arial" w:hAnsi="Arial" w:cs="Arial"/>
          <w:sz w:val="22"/>
          <w:szCs w:val="22"/>
        </w:rPr>
      </w:pPr>
    </w:p>
    <w:p w14:paraId="6412B70B" w14:textId="77777777" w:rsidR="00632962" w:rsidRPr="006B6B21" w:rsidRDefault="00632962" w:rsidP="00632962">
      <w:pPr>
        <w:tabs>
          <w:tab w:val="left" w:pos="2268"/>
          <w:tab w:val="right" w:pos="4678"/>
          <w:tab w:val="left" w:pos="5812"/>
          <w:tab w:val="left" w:pos="7371"/>
        </w:tabs>
        <w:jc w:val="both"/>
        <w:rPr>
          <w:rFonts w:ascii="Arial" w:hAnsi="Arial" w:cs="Arial"/>
          <w:sz w:val="22"/>
          <w:szCs w:val="22"/>
        </w:rPr>
      </w:pPr>
    </w:p>
    <w:p w14:paraId="3D0512BD" w14:textId="77777777" w:rsidR="00632962" w:rsidRPr="006B6B21" w:rsidRDefault="00E1601D" w:rsidP="00632962">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3</w:t>
      </w:r>
      <w:r w:rsidR="00131BDA" w:rsidRPr="006B6B21">
        <w:rPr>
          <w:rFonts w:ascii="Arial" w:hAnsi="Arial" w:cs="Arial"/>
          <w:sz w:val="22"/>
          <w:szCs w:val="22"/>
        </w:rPr>
        <w:t>1</w:t>
      </w:r>
      <w:r w:rsidR="00632962" w:rsidRPr="006B6B21">
        <w:rPr>
          <w:rFonts w:ascii="Arial" w:hAnsi="Arial" w:cs="Arial"/>
          <w:sz w:val="22"/>
          <w:szCs w:val="22"/>
        </w:rPr>
        <w:t>. Městská část Praha 3</w:t>
      </w:r>
    </w:p>
    <w:p w14:paraId="06ACAC2A" w14:textId="77777777" w:rsidR="00632962" w:rsidRPr="006B6B21" w:rsidRDefault="00632962" w:rsidP="00632962">
      <w:pPr>
        <w:tabs>
          <w:tab w:val="left" w:pos="2268"/>
          <w:tab w:val="right" w:pos="4678"/>
          <w:tab w:val="left" w:pos="5812"/>
          <w:tab w:val="left" w:pos="7371"/>
        </w:tabs>
        <w:jc w:val="both"/>
        <w:rPr>
          <w:rFonts w:ascii="Arial" w:hAnsi="Arial" w:cs="Arial"/>
          <w:sz w:val="22"/>
          <w:szCs w:val="22"/>
        </w:rPr>
      </w:pPr>
    </w:p>
    <w:p w14:paraId="29557005" w14:textId="77777777" w:rsidR="00632962" w:rsidRPr="006B6B21" w:rsidRDefault="00632962" w:rsidP="00632962">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a) Vymezeným majetkem se rozumí:</w:t>
      </w:r>
    </w:p>
    <w:p w14:paraId="4DB74276" w14:textId="77777777" w:rsidR="00632962" w:rsidRPr="006B6B21" w:rsidRDefault="00632962" w:rsidP="00632962">
      <w:pPr>
        <w:tabs>
          <w:tab w:val="left" w:pos="2268"/>
          <w:tab w:val="right" w:pos="4678"/>
          <w:tab w:val="left" w:pos="5812"/>
          <w:tab w:val="left" w:pos="7371"/>
        </w:tabs>
        <w:jc w:val="both"/>
        <w:rPr>
          <w:rFonts w:ascii="Arial" w:hAnsi="Arial" w:cs="Arial"/>
          <w:sz w:val="22"/>
          <w:szCs w:val="22"/>
        </w:rPr>
      </w:pPr>
    </w:p>
    <w:p w14:paraId="0A7D901F" w14:textId="77777777" w:rsidR="00632962" w:rsidRPr="006B6B21" w:rsidRDefault="00632962" w:rsidP="00632962">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r w:rsidRPr="006B6B21">
        <w:rPr>
          <w:rFonts w:ascii="Arial" w:hAnsi="Arial" w:cs="Arial"/>
          <w:sz w:val="22"/>
          <w:szCs w:val="22"/>
        </w:rPr>
        <w:tab/>
      </w:r>
    </w:p>
    <w:p w14:paraId="0E0EB448" w14:textId="77777777" w:rsidR="00632962" w:rsidRPr="006B6B21" w:rsidRDefault="00632962" w:rsidP="00632962">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Žižkov</w:t>
      </w:r>
      <w:r w:rsidRPr="006B6B21">
        <w:rPr>
          <w:rFonts w:ascii="Arial" w:hAnsi="Arial" w:cs="Arial"/>
          <w:sz w:val="22"/>
          <w:szCs w:val="22"/>
        </w:rPr>
        <w:tab/>
        <w:t>4229/1</w:t>
      </w:r>
      <w:r w:rsidRPr="006B6B21">
        <w:rPr>
          <w:rFonts w:ascii="Arial" w:hAnsi="Arial" w:cs="Arial"/>
          <w:sz w:val="22"/>
          <w:szCs w:val="22"/>
        </w:rPr>
        <w:tab/>
        <w:t>15310</w:t>
      </w:r>
      <w:r w:rsidRPr="006B6B21">
        <w:rPr>
          <w:rFonts w:ascii="Arial" w:hAnsi="Arial" w:cs="Arial"/>
          <w:sz w:val="22"/>
          <w:szCs w:val="22"/>
        </w:rPr>
        <w:tab/>
      </w:r>
    </w:p>
    <w:p w14:paraId="6526D86A" w14:textId="77777777" w:rsidR="00632962" w:rsidRPr="006B6B21" w:rsidRDefault="00632962" w:rsidP="00632962">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Žižkov</w:t>
      </w:r>
      <w:r w:rsidRPr="006B6B21">
        <w:rPr>
          <w:rFonts w:ascii="Arial" w:hAnsi="Arial" w:cs="Arial"/>
          <w:sz w:val="22"/>
          <w:szCs w:val="22"/>
        </w:rPr>
        <w:tab/>
        <w:t>4229/9</w:t>
      </w:r>
      <w:r w:rsidRPr="006B6B21">
        <w:rPr>
          <w:rFonts w:ascii="Arial" w:hAnsi="Arial" w:cs="Arial"/>
          <w:sz w:val="22"/>
          <w:szCs w:val="22"/>
        </w:rPr>
        <w:tab/>
        <w:t>3691</w:t>
      </w:r>
      <w:r w:rsidRPr="006B6B21">
        <w:rPr>
          <w:rFonts w:ascii="Arial" w:hAnsi="Arial" w:cs="Arial"/>
          <w:sz w:val="22"/>
          <w:szCs w:val="22"/>
        </w:rPr>
        <w:tab/>
      </w:r>
    </w:p>
    <w:p w14:paraId="1E49456F" w14:textId="77777777" w:rsidR="00632962" w:rsidRPr="006B6B21" w:rsidRDefault="00632962" w:rsidP="00632962">
      <w:pPr>
        <w:tabs>
          <w:tab w:val="left" w:pos="2268"/>
          <w:tab w:val="right" w:pos="4678"/>
          <w:tab w:val="left" w:pos="5812"/>
          <w:tab w:val="left" w:pos="7371"/>
        </w:tabs>
        <w:jc w:val="both"/>
        <w:rPr>
          <w:rFonts w:ascii="Arial" w:hAnsi="Arial" w:cs="Arial"/>
          <w:sz w:val="22"/>
          <w:szCs w:val="22"/>
        </w:rPr>
      </w:pPr>
    </w:p>
    <w:p w14:paraId="7BF96E84" w14:textId="77777777" w:rsidR="00632962" w:rsidRPr="006B6B21" w:rsidRDefault="00632962" w:rsidP="00632962">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b) Městská část Praha 3 není oprávněna převést pozemky uvedené v písmenu a) na jinou fyzickou či právnickou osobu.</w:t>
      </w:r>
    </w:p>
    <w:p w14:paraId="2B11AAD3" w14:textId="77777777" w:rsidR="00632962" w:rsidRPr="006B6B21" w:rsidRDefault="00632962" w:rsidP="00632962">
      <w:pPr>
        <w:tabs>
          <w:tab w:val="left" w:pos="2268"/>
          <w:tab w:val="right" w:pos="4678"/>
          <w:tab w:val="left" w:pos="5812"/>
          <w:tab w:val="left" w:pos="7371"/>
        </w:tabs>
        <w:jc w:val="both"/>
        <w:rPr>
          <w:rFonts w:ascii="Arial" w:hAnsi="Arial" w:cs="Arial"/>
          <w:sz w:val="22"/>
          <w:szCs w:val="22"/>
        </w:rPr>
      </w:pPr>
    </w:p>
    <w:p w14:paraId="5FD337A4" w14:textId="77777777" w:rsidR="00632962" w:rsidRPr="006B6B21" w:rsidRDefault="00632962" w:rsidP="00632962">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 xml:space="preserve">c) Městská část Praha 3 je povinna pozemky uvedené </w:t>
      </w:r>
      <w:r w:rsidR="00AB5764" w:rsidRPr="006B6B21">
        <w:rPr>
          <w:rFonts w:ascii="Arial" w:hAnsi="Arial" w:cs="Arial"/>
          <w:sz w:val="22"/>
          <w:szCs w:val="22"/>
        </w:rPr>
        <w:t>v písmenu a) využít v souladu s </w:t>
      </w:r>
      <w:r w:rsidRPr="006B6B21">
        <w:rPr>
          <w:rFonts w:ascii="Arial" w:hAnsi="Arial" w:cs="Arial"/>
          <w:sz w:val="22"/>
          <w:szCs w:val="22"/>
        </w:rPr>
        <w:t xml:space="preserve">platným Územním plánem hlavního města Prahy (SO 3, 7) </w:t>
      </w:r>
      <w:r w:rsidR="00FC7C81" w:rsidRPr="006B6B21">
        <w:rPr>
          <w:rFonts w:ascii="Arial" w:hAnsi="Arial" w:cs="Arial"/>
          <w:sz w:val="22"/>
          <w:szCs w:val="22"/>
        </w:rPr>
        <w:t>–</w:t>
      </w:r>
      <w:r w:rsidRPr="006B6B21">
        <w:rPr>
          <w:rFonts w:ascii="Arial" w:hAnsi="Arial" w:cs="Arial"/>
          <w:sz w:val="22"/>
          <w:szCs w:val="22"/>
        </w:rPr>
        <w:t xml:space="preserve"> území s omezenou zastavitelností sloužící </w:t>
      </w:r>
      <w:r w:rsidRPr="006B6B21">
        <w:rPr>
          <w:rFonts w:ascii="Arial" w:hAnsi="Arial" w:cs="Arial"/>
          <w:sz w:val="22"/>
          <w:szCs w:val="22"/>
        </w:rPr>
        <w:lastRenderedPageBreak/>
        <w:t>rekreaci, oddechu, naučným, poznávacím a sportovním aktivitám v</w:t>
      </w:r>
      <w:r w:rsidR="00AB5764" w:rsidRPr="006B6B21">
        <w:rPr>
          <w:rFonts w:ascii="Arial" w:hAnsi="Arial" w:cs="Arial"/>
          <w:sz w:val="22"/>
          <w:szCs w:val="22"/>
        </w:rPr>
        <w:t> </w:t>
      </w:r>
      <w:r w:rsidRPr="006B6B21">
        <w:rPr>
          <w:rFonts w:ascii="Arial" w:hAnsi="Arial" w:cs="Arial"/>
          <w:sz w:val="22"/>
          <w:szCs w:val="22"/>
        </w:rPr>
        <w:t xml:space="preserve">přírodě, které podstatně nenarušují přírodní charakter území, hlavní součástí funkce je zeleň – částečně urbanizované rekreační plochy a zařízení pro organizovaný pobyt dětí v přírodě. </w:t>
      </w:r>
    </w:p>
    <w:p w14:paraId="450A8A5C" w14:textId="77777777" w:rsidR="00584779" w:rsidRPr="006B6B21" w:rsidRDefault="00584779" w:rsidP="007713CF">
      <w:pPr>
        <w:spacing w:line="240" w:lineRule="atLeast"/>
        <w:jc w:val="both"/>
        <w:rPr>
          <w:rFonts w:ascii="Arial" w:hAnsi="Arial" w:cs="Arial"/>
          <w:sz w:val="22"/>
          <w:szCs w:val="22"/>
        </w:rPr>
      </w:pPr>
    </w:p>
    <w:p w14:paraId="406AC7F5" w14:textId="77777777" w:rsidR="00584779" w:rsidRPr="006B6B21" w:rsidRDefault="00584779" w:rsidP="007713CF">
      <w:pPr>
        <w:spacing w:line="240" w:lineRule="atLeast"/>
        <w:jc w:val="both"/>
        <w:rPr>
          <w:rFonts w:ascii="Arial" w:hAnsi="Arial" w:cs="Arial"/>
          <w:sz w:val="22"/>
          <w:szCs w:val="22"/>
        </w:rPr>
      </w:pPr>
    </w:p>
    <w:p w14:paraId="5B85E85B" w14:textId="77777777" w:rsidR="007713CF" w:rsidRPr="006B6B21" w:rsidRDefault="0066401A" w:rsidP="007713CF">
      <w:pPr>
        <w:spacing w:line="240" w:lineRule="atLeast"/>
        <w:jc w:val="both"/>
        <w:rPr>
          <w:rFonts w:ascii="Arial" w:hAnsi="Arial" w:cs="Arial"/>
          <w:sz w:val="22"/>
          <w:szCs w:val="22"/>
        </w:rPr>
      </w:pPr>
      <w:r w:rsidRPr="006B6B21">
        <w:rPr>
          <w:rFonts w:ascii="Arial" w:hAnsi="Arial" w:cs="Arial"/>
          <w:sz w:val="22"/>
          <w:szCs w:val="22"/>
        </w:rPr>
        <w:t>3</w:t>
      </w:r>
      <w:r w:rsidR="00131BDA" w:rsidRPr="006B6B21">
        <w:rPr>
          <w:rFonts w:ascii="Arial" w:hAnsi="Arial" w:cs="Arial"/>
          <w:sz w:val="22"/>
          <w:szCs w:val="22"/>
        </w:rPr>
        <w:t>2</w:t>
      </w:r>
      <w:r w:rsidR="007713CF" w:rsidRPr="006B6B21">
        <w:rPr>
          <w:rFonts w:ascii="Arial" w:hAnsi="Arial" w:cs="Arial"/>
          <w:sz w:val="22"/>
          <w:szCs w:val="22"/>
        </w:rPr>
        <w:t>. Městská část Praha 3</w:t>
      </w:r>
    </w:p>
    <w:p w14:paraId="3B2FC98B" w14:textId="77777777" w:rsidR="007713CF" w:rsidRPr="006B6B21" w:rsidRDefault="007713CF" w:rsidP="007713CF">
      <w:pPr>
        <w:spacing w:line="240" w:lineRule="atLeast"/>
        <w:jc w:val="both"/>
        <w:rPr>
          <w:rFonts w:ascii="Arial" w:hAnsi="Arial" w:cs="Arial"/>
          <w:sz w:val="22"/>
          <w:szCs w:val="22"/>
        </w:rPr>
      </w:pPr>
    </w:p>
    <w:p w14:paraId="3353B536" w14:textId="77777777" w:rsidR="007713CF" w:rsidRPr="006B6B21" w:rsidRDefault="007713CF" w:rsidP="007713CF">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2D5B98AF" w14:textId="77777777" w:rsidR="007713CF" w:rsidRPr="006B6B21" w:rsidRDefault="007713CF" w:rsidP="007713CF">
      <w:pPr>
        <w:spacing w:line="240" w:lineRule="atLeast"/>
        <w:jc w:val="both"/>
        <w:rPr>
          <w:rFonts w:ascii="Arial" w:hAnsi="Arial" w:cs="Arial"/>
          <w:sz w:val="22"/>
          <w:szCs w:val="22"/>
        </w:rPr>
      </w:pPr>
    </w:p>
    <w:p w14:paraId="2DFD30AA" w14:textId="03BF8392" w:rsidR="007713CF" w:rsidRPr="006B6B21" w:rsidRDefault="007713CF" w:rsidP="007713CF">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6540C159" w14:textId="77777777" w:rsidR="007713CF" w:rsidRPr="006B6B21" w:rsidRDefault="007713CF" w:rsidP="007713CF">
      <w:pPr>
        <w:spacing w:line="240" w:lineRule="atLeast"/>
        <w:jc w:val="both"/>
        <w:rPr>
          <w:rFonts w:ascii="Arial" w:hAnsi="Arial" w:cs="Arial"/>
          <w:sz w:val="22"/>
          <w:szCs w:val="22"/>
        </w:rPr>
      </w:pPr>
      <w:r w:rsidRPr="006B6B21">
        <w:rPr>
          <w:rFonts w:ascii="Arial" w:hAnsi="Arial" w:cs="Arial"/>
          <w:sz w:val="22"/>
          <w:szCs w:val="22"/>
        </w:rPr>
        <w:t>Žižkov</w:t>
      </w:r>
      <w:r w:rsidRPr="006B6B21">
        <w:rPr>
          <w:rFonts w:ascii="Arial" w:hAnsi="Arial" w:cs="Arial"/>
          <w:sz w:val="22"/>
          <w:szCs w:val="22"/>
        </w:rPr>
        <w:tab/>
        <w:t xml:space="preserve">             752</w:t>
      </w:r>
      <w:r w:rsidRPr="006B6B21">
        <w:rPr>
          <w:rFonts w:ascii="Arial" w:hAnsi="Arial" w:cs="Arial"/>
          <w:sz w:val="22"/>
          <w:szCs w:val="22"/>
        </w:rPr>
        <w:tab/>
        <w:t xml:space="preserve">                        627</w:t>
      </w:r>
      <w:r w:rsidRPr="006B6B21">
        <w:rPr>
          <w:rFonts w:ascii="Arial" w:hAnsi="Arial" w:cs="Arial"/>
          <w:sz w:val="22"/>
          <w:szCs w:val="22"/>
        </w:rPr>
        <w:tab/>
      </w:r>
    </w:p>
    <w:p w14:paraId="00465A23" w14:textId="77777777" w:rsidR="007713CF" w:rsidRPr="006B6B21" w:rsidRDefault="007713CF" w:rsidP="007713CF">
      <w:pPr>
        <w:spacing w:line="240" w:lineRule="atLeast"/>
        <w:jc w:val="both"/>
        <w:rPr>
          <w:rFonts w:ascii="Arial" w:hAnsi="Arial" w:cs="Arial"/>
          <w:sz w:val="22"/>
          <w:szCs w:val="22"/>
        </w:rPr>
      </w:pPr>
      <w:r w:rsidRPr="006B6B21">
        <w:rPr>
          <w:rFonts w:ascii="Arial" w:hAnsi="Arial" w:cs="Arial"/>
          <w:sz w:val="22"/>
          <w:szCs w:val="22"/>
        </w:rPr>
        <w:t>Žižkov</w:t>
      </w:r>
      <w:r w:rsidRPr="006B6B21">
        <w:rPr>
          <w:rFonts w:ascii="Arial" w:hAnsi="Arial" w:cs="Arial"/>
          <w:sz w:val="22"/>
          <w:szCs w:val="22"/>
        </w:rPr>
        <w:tab/>
        <w:t xml:space="preserve">             207/1  </w:t>
      </w:r>
      <w:r w:rsidRPr="006B6B21">
        <w:rPr>
          <w:rFonts w:ascii="Arial" w:hAnsi="Arial" w:cs="Arial"/>
          <w:sz w:val="22"/>
          <w:szCs w:val="22"/>
        </w:rPr>
        <w:tab/>
        <w:t xml:space="preserve">            248    </w:t>
      </w:r>
    </w:p>
    <w:p w14:paraId="25FCAC49" w14:textId="77777777" w:rsidR="007713CF" w:rsidRPr="006B6B21" w:rsidRDefault="007713CF" w:rsidP="007713CF">
      <w:pPr>
        <w:spacing w:line="240" w:lineRule="atLeast"/>
        <w:jc w:val="both"/>
        <w:rPr>
          <w:rFonts w:ascii="Arial" w:hAnsi="Arial" w:cs="Arial"/>
          <w:sz w:val="22"/>
          <w:szCs w:val="22"/>
        </w:rPr>
      </w:pPr>
    </w:p>
    <w:p w14:paraId="696A2F81" w14:textId="77777777" w:rsidR="007713CF" w:rsidRPr="006B6B21" w:rsidRDefault="007713CF" w:rsidP="007713CF">
      <w:pPr>
        <w:spacing w:line="240" w:lineRule="atLeast"/>
        <w:jc w:val="both"/>
        <w:rPr>
          <w:rFonts w:ascii="Arial" w:hAnsi="Arial" w:cs="Arial"/>
          <w:sz w:val="22"/>
          <w:szCs w:val="22"/>
        </w:rPr>
      </w:pPr>
      <w:r w:rsidRPr="006B6B21">
        <w:rPr>
          <w:rFonts w:ascii="Arial" w:hAnsi="Arial" w:cs="Arial"/>
          <w:sz w:val="22"/>
          <w:szCs w:val="22"/>
        </w:rPr>
        <w:t>b) Městská část Praha 3 není oprávněna převést pozemek uvedený v písmenu a) na jinou fyzickou či právnickou osobu.</w:t>
      </w:r>
    </w:p>
    <w:p w14:paraId="29AD5EED" w14:textId="77777777" w:rsidR="00546825" w:rsidRPr="006B6B21" w:rsidRDefault="00546825" w:rsidP="007713CF">
      <w:pPr>
        <w:spacing w:line="240" w:lineRule="atLeast"/>
        <w:jc w:val="both"/>
        <w:rPr>
          <w:rFonts w:ascii="Arial" w:hAnsi="Arial" w:cs="Arial"/>
          <w:sz w:val="22"/>
          <w:szCs w:val="22"/>
        </w:rPr>
      </w:pPr>
    </w:p>
    <w:p w14:paraId="7B1F759F" w14:textId="77777777" w:rsidR="00546825" w:rsidRPr="006B6B21" w:rsidRDefault="00546825" w:rsidP="007713CF">
      <w:pPr>
        <w:spacing w:line="240" w:lineRule="atLeast"/>
        <w:jc w:val="both"/>
        <w:rPr>
          <w:rFonts w:ascii="Arial" w:hAnsi="Arial" w:cs="Arial"/>
          <w:sz w:val="22"/>
          <w:szCs w:val="22"/>
        </w:rPr>
      </w:pPr>
    </w:p>
    <w:p w14:paraId="00F05891" w14:textId="77777777" w:rsidR="00546825" w:rsidRPr="006B6B21" w:rsidRDefault="00546825" w:rsidP="00546825">
      <w:pPr>
        <w:jc w:val="both"/>
        <w:rPr>
          <w:rFonts w:ascii="Arial" w:hAnsi="Arial" w:cs="Arial"/>
          <w:sz w:val="22"/>
          <w:szCs w:val="22"/>
        </w:rPr>
      </w:pPr>
      <w:r w:rsidRPr="006B6B21">
        <w:rPr>
          <w:rFonts w:ascii="Arial" w:hAnsi="Arial" w:cs="Arial"/>
          <w:sz w:val="22"/>
          <w:szCs w:val="22"/>
        </w:rPr>
        <w:t>3</w:t>
      </w:r>
      <w:r w:rsidR="00131BDA" w:rsidRPr="006B6B21">
        <w:rPr>
          <w:rFonts w:ascii="Arial" w:hAnsi="Arial" w:cs="Arial"/>
          <w:sz w:val="22"/>
          <w:szCs w:val="22"/>
        </w:rPr>
        <w:t>3</w:t>
      </w:r>
      <w:r w:rsidRPr="006B6B21">
        <w:rPr>
          <w:rFonts w:ascii="Arial" w:hAnsi="Arial" w:cs="Arial"/>
          <w:sz w:val="22"/>
          <w:szCs w:val="22"/>
        </w:rPr>
        <w:t>. Městská část Praha 3</w:t>
      </w:r>
    </w:p>
    <w:p w14:paraId="1F825346" w14:textId="77777777" w:rsidR="00546825" w:rsidRPr="006B6B21" w:rsidRDefault="00546825" w:rsidP="00546825">
      <w:pPr>
        <w:jc w:val="both"/>
        <w:rPr>
          <w:rFonts w:ascii="Arial" w:hAnsi="Arial" w:cs="Arial"/>
          <w:sz w:val="22"/>
          <w:szCs w:val="22"/>
        </w:rPr>
      </w:pPr>
    </w:p>
    <w:p w14:paraId="65C1586E" w14:textId="77777777" w:rsidR="00546825" w:rsidRPr="006B6B21" w:rsidRDefault="00546825" w:rsidP="00546825">
      <w:pPr>
        <w:jc w:val="both"/>
        <w:rPr>
          <w:rFonts w:ascii="Arial" w:hAnsi="Arial" w:cs="Arial"/>
          <w:sz w:val="22"/>
          <w:szCs w:val="22"/>
        </w:rPr>
      </w:pPr>
      <w:r w:rsidRPr="006B6B21">
        <w:rPr>
          <w:rFonts w:ascii="Arial" w:hAnsi="Arial" w:cs="Arial"/>
          <w:sz w:val="22"/>
          <w:szCs w:val="22"/>
        </w:rPr>
        <w:t>a) Vymezeným majetkem se rozumí:</w:t>
      </w:r>
    </w:p>
    <w:p w14:paraId="456A5B8D" w14:textId="77777777" w:rsidR="00584779" w:rsidRPr="006B6B21" w:rsidRDefault="00584779" w:rsidP="00546825">
      <w:pPr>
        <w:jc w:val="both"/>
        <w:rPr>
          <w:rFonts w:ascii="Arial" w:hAnsi="Arial" w:cs="Arial"/>
          <w:sz w:val="22"/>
          <w:szCs w:val="22"/>
        </w:rPr>
      </w:pPr>
    </w:p>
    <w:p w14:paraId="1C46FB74" w14:textId="77777777" w:rsidR="00546825" w:rsidRPr="006B6B21" w:rsidRDefault="00546825" w:rsidP="00546825">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6A2952B3" w14:textId="77777777" w:rsidR="00546825" w:rsidRPr="006B6B21" w:rsidRDefault="00546825" w:rsidP="00546825">
      <w:pPr>
        <w:jc w:val="both"/>
        <w:rPr>
          <w:rFonts w:ascii="Arial" w:hAnsi="Arial" w:cs="Arial"/>
          <w:sz w:val="22"/>
          <w:szCs w:val="22"/>
        </w:rPr>
      </w:pPr>
      <w:r w:rsidRPr="006B6B21">
        <w:rPr>
          <w:rFonts w:ascii="Arial" w:hAnsi="Arial" w:cs="Arial"/>
          <w:sz w:val="22"/>
          <w:szCs w:val="22"/>
        </w:rPr>
        <w:t>Vinohrady</w:t>
      </w:r>
      <w:r w:rsidRPr="006B6B21">
        <w:rPr>
          <w:rFonts w:ascii="Arial" w:hAnsi="Arial" w:cs="Arial"/>
          <w:sz w:val="22"/>
          <w:szCs w:val="22"/>
        </w:rPr>
        <w:tab/>
        <w:t>3808/1</w:t>
      </w:r>
      <w:r w:rsidRPr="006B6B21">
        <w:rPr>
          <w:rFonts w:ascii="Arial" w:hAnsi="Arial" w:cs="Arial"/>
          <w:sz w:val="22"/>
          <w:szCs w:val="22"/>
        </w:rPr>
        <w:tab/>
        <w:t xml:space="preserve">        2120</w:t>
      </w:r>
      <w:r w:rsidRPr="006B6B21">
        <w:rPr>
          <w:rFonts w:ascii="Arial" w:hAnsi="Arial" w:cs="Arial"/>
          <w:sz w:val="22"/>
          <w:szCs w:val="22"/>
        </w:rPr>
        <w:tab/>
      </w:r>
    </w:p>
    <w:p w14:paraId="4E569AC2" w14:textId="77777777" w:rsidR="00546825" w:rsidRPr="006B6B21" w:rsidRDefault="00546825" w:rsidP="00546825">
      <w:pPr>
        <w:jc w:val="both"/>
        <w:rPr>
          <w:rFonts w:ascii="Arial" w:hAnsi="Arial" w:cs="Arial"/>
          <w:sz w:val="22"/>
          <w:szCs w:val="22"/>
        </w:rPr>
      </w:pPr>
      <w:r w:rsidRPr="006B6B21">
        <w:rPr>
          <w:rFonts w:ascii="Arial" w:hAnsi="Arial" w:cs="Arial"/>
          <w:sz w:val="22"/>
          <w:szCs w:val="22"/>
        </w:rPr>
        <w:t>Žižkov</w:t>
      </w:r>
      <w:r w:rsidRPr="006B6B21">
        <w:rPr>
          <w:rFonts w:ascii="Arial" w:hAnsi="Arial" w:cs="Arial"/>
          <w:sz w:val="22"/>
          <w:szCs w:val="22"/>
        </w:rPr>
        <w:tab/>
        <w:t xml:space="preserve">            2896/7</w:t>
      </w:r>
      <w:r w:rsidRPr="006B6B21">
        <w:rPr>
          <w:rFonts w:ascii="Arial" w:hAnsi="Arial" w:cs="Arial"/>
          <w:sz w:val="22"/>
          <w:szCs w:val="22"/>
        </w:rPr>
        <w:tab/>
        <w:t xml:space="preserve">            61</w:t>
      </w:r>
      <w:r w:rsidRPr="006B6B21">
        <w:rPr>
          <w:rFonts w:ascii="Arial" w:hAnsi="Arial" w:cs="Arial"/>
          <w:sz w:val="22"/>
          <w:szCs w:val="22"/>
        </w:rPr>
        <w:tab/>
      </w:r>
    </w:p>
    <w:p w14:paraId="6B7BD65F" w14:textId="77777777" w:rsidR="00546825" w:rsidRPr="006B6B21" w:rsidRDefault="00546825" w:rsidP="00546825">
      <w:pPr>
        <w:jc w:val="both"/>
        <w:rPr>
          <w:rFonts w:ascii="Arial" w:hAnsi="Arial" w:cs="Arial"/>
          <w:sz w:val="22"/>
          <w:szCs w:val="22"/>
        </w:rPr>
      </w:pPr>
      <w:r w:rsidRPr="006B6B21">
        <w:rPr>
          <w:rFonts w:ascii="Arial" w:hAnsi="Arial" w:cs="Arial"/>
          <w:sz w:val="22"/>
          <w:szCs w:val="22"/>
        </w:rPr>
        <w:t>Žižkov</w:t>
      </w:r>
      <w:r w:rsidRPr="006B6B21">
        <w:rPr>
          <w:rFonts w:ascii="Arial" w:hAnsi="Arial" w:cs="Arial"/>
          <w:sz w:val="22"/>
          <w:szCs w:val="22"/>
        </w:rPr>
        <w:tab/>
        <w:t xml:space="preserve">            3063/4</w:t>
      </w:r>
      <w:r w:rsidRPr="006B6B21">
        <w:rPr>
          <w:rFonts w:ascii="Arial" w:hAnsi="Arial" w:cs="Arial"/>
          <w:sz w:val="22"/>
          <w:szCs w:val="22"/>
        </w:rPr>
        <w:tab/>
        <w:t xml:space="preserve">            39</w:t>
      </w:r>
      <w:r w:rsidRPr="006B6B21">
        <w:rPr>
          <w:rFonts w:ascii="Arial" w:hAnsi="Arial" w:cs="Arial"/>
          <w:sz w:val="22"/>
          <w:szCs w:val="22"/>
        </w:rPr>
        <w:tab/>
      </w:r>
    </w:p>
    <w:p w14:paraId="08DBE8CF" w14:textId="77777777" w:rsidR="00546825" w:rsidRPr="006B6B21" w:rsidRDefault="00546825" w:rsidP="00546825">
      <w:pPr>
        <w:jc w:val="both"/>
        <w:rPr>
          <w:rFonts w:ascii="Arial" w:hAnsi="Arial" w:cs="Arial"/>
          <w:sz w:val="22"/>
          <w:szCs w:val="22"/>
        </w:rPr>
      </w:pPr>
      <w:r w:rsidRPr="006B6B21">
        <w:rPr>
          <w:rFonts w:ascii="Arial" w:hAnsi="Arial" w:cs="Arial"/>
          <w:sz w:val="22"/>
          <w:szCs w:val="22"/>
        </w:rPr>
        <w:t>Žižkov</w:t>
      </w:r>
      <w:r w:rsidRPr="006B6B21">
        <w:rPr>
          <w:rFonts w:ascii="Arial" w:hAnsi="Arial" w:cs="Arial"/>
          <w:sz w:val="22"/>
          <w:szCs w:val="22"/>
        </w:rPr>
        <w:tab/>
        <w:t xml:space="preserve">            3063/5</w:t>
      </w:r>
      <w:r w:rsidRPr="006B6B21">
        <w:rPr>
          <w:rFonts w:ascii="Arial" w:hAnsi="Arial" w:cs="Arial"/>
          <w:sz w:val="22"/>
          <w:szCs w:val="22"/>
        </w:rPr>
        <w:tab/>
        <w:t xml:space="preserve">          942</w:t>
      </w:r>
      <w:r w:rsidRPr="006B6B21">
        <w:rPr>
          <w:rFonts w:ascii="Arial" w:hAnsi="Arial" w:cs="Arial"/>
          <w:sz w:val="22"/>
          <w:szCs w:val="22"/>
        </w:rPr>
        <w:tab/>
      </w:r>
    </w:p>
    <w:p w14:paraId="777F0F0F" w14:textId="77777777" w:rsidR="00546825" w:rsidRPr="006B6B21" w:rsidRDefault="00546825" w:rsidP="00546825">
      <w:pPr>
        <w:jc w:val="both"/>
        <w:rPr>
          <w:rFonts w:ascii="Arial" w:hAnsi="Arial" w:cs="Arial"/>
          <w:sz w:val="22"/>
          <w:szCs w:val="22"/>
        </w:rPr>
      </w:pPr>
      <w:r w:rsidRPr="006B6B21">
        <w:rPr>
          <w:rFonts w:ascii="Arial" w:hAnsi="Arial" w:cs="Arial"/>
          <w:sz w:val="22"/>
          <w:szCs w:val="22"/>
        </w:rPr>
        <w:t>Žižkov</w:t>
      </w:r>
      <w:r w:rsidRPr="006B6B21">
        <w:rPr>
          <w:rFonts w:ascii="Arial" w:hAnsi="Arial" w:cs="Arial"/>
          <w:sz w:val="22"/>
          <w:szCs w:val="22"/>
        </w:rPr>
        <w:tab/>
        <w:t xml:space="preserve">            3347</w:t>
      </w:r>
      <w:r w:rsidRPr="006B6B21">
        <w:rPr>
          <w:rFonts w:ascii="Arial" w:hAnsi="Arial" w:cs="Arial"/>
          <w:sz w:val="22"/>
          <w:szCs w:val="22"/>
        </w:rPr>
        <w:tab/>
        <w:t xml:space="preserve">          204</w:t>
      </w:r>
      <w:r w:rsidRPr="006B6B21">
        <w:rPr>
          <w:rFonts w:ascii="Arial" w:hAnsi="Arial" w:cs="Arial"/>
          <w:sz w:val="22"/>
          <w:szCs w:val="22"/>
        </w:rPr>
        <w:tab/>
      </w:r>
    </w:p>
    <w:p w14:paraId="6071A5B0" w14:textId="77777777" w:rsidR="00546825" w:rsidRPr="006B6B21" w:rsidRDefault="00546825" w:rsidP="00546825">
      <w:pPr>
        <w:jc w:val="both"/>
        <w:rPr>
          <w:rFonts w:ascii="Arial" w:hAnsi="Arial" w:cs="Arial"/>
          <w:sz w:val="22"/>
          <w:szCs w:val="22"/>
        </w:rPr>
      </w:pPr>
    </w:p>
    <w:p w14:paraId="02EE38DE" w14:textId="77777777" w:rsidR="00546825" w:rsidRPr="006B6B21" w:rsidRDefault="00546825" w:rsidP="00546825">
      <w:pPr>
        <w:jc w:val="both"/>
        <w:rPr>
          <w:rFonts w:ascii="Arial" w:hAnsi="Arial" w:cs="Arial"/>
          <w:sz w:val="22"/>
          <w:szCs w:val="22"/>
        </w:rPr>
      </w:pPr>
      <w:r w:rsidRPr="006B6B21">
        <w:rPr>
          <w:rFonts w:ascii="Arial" w:hAnsi="Arial" w:cs="Arial"/>
          <w:sz w:val="22"/>
          <w:szCs w:val="22"/>
        </w:rPr>
        <w:t>b) Městská část Praha 3 není oprávněna převést pozemky uvedené v písmenu a) na jinou fyzickou či právnickou osobu.</w:t>
      </w:r>
    </w:p>
    <w:p w14:paraId="212BB964" w14:textId="77777777" w:rsidR="006B6B21" w:rsidRPr="006B6B21" w:rsidRDefault="006B6B21" w:rsidP="00546825">
      <w:pPr>
        <w:jc w:val="both"/>
        <w:rPr>
          <w:rFonts w:ascii="Arial" w:hAnsi="Arial" w:cs="Arial"/>
          <w:sz w:val="22"/>
          <w:szCs w:val="22"/>
        </w:rPr>
      </w:pPr>
    </w:p>
    <w:p w14:paraId="457B42CA" w14:textId="77777777" w:rsidR="006B6B21" w:rsidRPr="006B6B21" w:rsidRDefault="006B6B21" w:rsidP="006B6B21">
      <w:pPr>
        <w:tabs>
          <w:tab w:val="left" w:pos="2268"/>
          <w:tab w:val="right" w:pos="4678"/>
          <w:tab w:val="left" w:pos="5812"/>
          <w:tab w:val="left" w:pos="7371"/>
        </w:tabs>
        <w:rPr>
          <w:rFonts w:ascii="Arial" w:hAnsi="Arial" w:cs="Arial"/>
          <w:sz w:val="22"/>
          <w:szCs w:val="22"/>
        </w:rPr>
      </w:pPr>
    </w:p>
    <w:p w14:paraId="3B1BEE43" w14:textId="11383A47" w:rsidR="006B6B21" w:rsidRPr="006B6B21" w:rsidRDefault="006B6B21" w:rsidP="006B6B21">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34. Městská část Praha 3</w:t>
      </w:r>
    </w:p>
    <w:p w14:paraId="39904221" w14:textId="77777777" w:rsidR="006B6B21" w:rsidRPr="006B6B21" w:rsidRDefault="006B6B21" w:rsidP="006B6B21">
      <w:pPr>
        <w:tabs>
          <w:tab w:val="left" w:pos="2268"/>
          <w:tab w:val="right" w:pos="4678"/>
          <w:tab w:val="left" w:pos="5812"/>
          <w:tab w:val="left" w:pos="7371"/>
        </w:tabs>
        <w:rPr>
          <w:rFonts w:ascii="Arial" w:hAnsi="Arial" w:cs="Arial"/>
          <w:sz w:val="22"/>
          <w:szCs w:val="22"/>
        </w:rPr>
      </w:pPr>
    </w:p>
    <w:p w14:paraId="6E45B1E5" w14:textId="77777777" w:rsidR="006B6B21" w:rsidRPr="006B6B21" w:rsidRDefault="006B6B21" w:rsidP="006B6B21">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a) Vymezeným majetkem se rozumí:</w:t>
      </w:r>
    </w:p>
    <w:p w14:paraId="02C68A18" w14:textId="77777777" w:rsidR="006B6B21" w:rsidRPr="006B6B21" w:rsidRDefault="006B6B21" w:rsidP="006B6B21">
      <w:pPr>
        <w:tabs>
          <w:tab w:val="left" w:pos="2268"/>
          <w:tab w:val="right" w:pos="4678"/>
          <w:tab w:val="left" w:pos="5812"/>
          <w:tab w:val="left" w:pos="7371"/>
        </w:tabs>
        <w:rPr>
          <w:rFonts w:ascii="Arial" w:hAnsi="Arial" w:cs="Arial"/>
          <w:sz w:val="22"/>
          <w:szCs w:val="22"/>
        </w:rPr>
      </w:pPr>
    </w:p>
    <w:p w14:paraId="15AC5D6A" w14:textId="77777777" w:rsidR="006B6B21" w:rsidRPr="006B6B21" w:rsidRDefault="006B6B21" w:rsidP="006B6B21">
      <w:pPr>
        <w:pStyle w:val="Zkladntext"/>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108862CF" w14:textId="77777777" w:rsidR="006B6B21" w:rsidRPr="006B6B21" w:rsidRDefault="006B6B21" w:rsidP="006B6B21">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Vysočany</w:t>
      </w:r>
      <w:r w:rsidRPr="006B6B21">
        <w:rPr>
          <w:rFonts w:ascii="Arial" w:hAnsi="Arial" w:cs="Arial"/>
          <w:sz w:val="22"/>
          <w:szCs w:val="22"/>
        </w:rPr>
        <w:tab/>
        <w:t>1919/23</w:t>
      </w:r>
      <w:r w:rsidRPr="006B6B21">
        <w:rPr>
          <w:rFonts w:ascii="Arial" w:hAnsi="Arial" w:cs="Arial"/>
          <w:sz w:val="22"/>
          <w:szCs w:val="22"/>
        </w:rPr>
        <w:tab/>
        <w:t>4060</w:t>
      </w:r>
    </w:p>
    <w:p w14:paraId="5B436BA0" w14:textId="77777777" w:rsidR="006B6B21" w:rsidRPr="006B6B21" w:rsidRDefault="006B6B21" w:rsidP="006B6B21">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ab/>
      </w:r>
    </w:p>
    <w:p w14:paraId="4484BD74" w14:textId="77777777" w:rsidR="006B6B21" w:rsidRPr="006B6B21" w:rsidRDefault="006B6B21" w:rsidP="006B6B2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b) Městská část Praha 3 není oprávněna pozemek uvedený pod písmenem a) převést na jinou fyzickou či právnickou osobu, vyjma části pozemku užívaného vlastníkem pozemku parc. č. 1918 v k. ú. Vysočany, jehož součástí je stavba bez č. pop. / č. ev.</w:t>
      </w:r>
    </w:p>
    <w:p w14:paraId="3364ED4C" w14:textId="77777777" w:rsidR="006B6B21" w:rsidRPr="006B6B21" w:rsidRDefault="006B6B21" w:rsidP="006B6B21">
      <w:pPr>
        <w:tabs>
          <w:tab w:val="left" w:pos="2268"/>
          <w:tab w:val="right" w:pos="4678"/>
          <w:tab w:val="left" w:pos="5812"/>
          <w:tab w:val="left" w:pos="7371"/>
        </w:tabs>
        <w:rPr>
          <w:rFonts w:ascii="Arial" w:hAnsi="Arial" w:cs="Arial"/>
          <w:sz w:val="22"/>
          <w:szCs w:val="22"/>
        </w:rPr>
      </w:pPr>
    </w:p>
    <w:p w14:paraId="41F05480" w14:textId="0A318B61" w:rsidR="006B6B21" w:rsidRDefault="006B6B21" w:rsidP="006B6B2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c) Městská část Praha 3 je oprávněna pro případný převod oddělit část pozemku uvedeného pod písmenem a), užívaného vlastníkem pozemku parc. č. 1918 v k. ú. Vysočany, jehož součástí je stavba bez č. pop. / č. ev., u zbývající části pozemku uvedeného pod písmenem a) není městská část Praha 3 oprávněna navrhovat či požadovat dělení ani scelování pozemků, ani udělit souhlas s dělením nebo scelováním pozemků na základě podnětu orgánů státní správy.</w:t>
      </w:r>
    </w:p>
    <w:p w14:paraId="06BED90B" w14:textId="77777777" w:rsidR="00F07C77" w:rsidRDefault="00F07C77" w:rsidP="006B6B21">
      <w:pPr>
        <w:tabs>
          <w:tab w:val="left" w:pos="2268"/>
          <w:tab w:val="right" w:pos="4678"/>
          <w:tab w:val="left" w:pos="5812"/>
          <w:tab w:val="left" w:pos="7371"/>
        </w:tabs>
        <w:jc w:val="both"/>
        <w:rPr>
          <w:rFonts w:ascii="Arial" w:hAnsi="Arial" w:cs="Arial"/>
          <w:sz w:val="22"/>
          <w:szCs w:val="22"/>
        </w:rPr>
      </w:pPr>
    </w:p>
    <w:p w14:paraId="6ABBA999" w14:textId="77777777" w:rsidR="00F07C77" w:rsidRDefault="00F07C77" w:rsidP="00F07C77">
      <w:pPr>
        <w:tabs>
          <w:tab w:val="left" w:pos="2268"/>
          <w:tab w:val="right" w:pos="4678"/>
          <w:tab w:val="left" w:pos="5812"/>
          <w:tab w:val="left" w:pos="7371"/>
        </w:tabs>
        <w:spacing w:line="240" w:lineRule="atLeast"/>
        <w:jc w:val="both"/>
        <w:rPr>
          <w:rFonts w:ascii="Arial" w:hAnsi="Arial" w:cs="Arial"/>
          <w:sz w:val="22"/>
          <w:szCs w:val="22"/>
        </w:rPr>
      </w:pPr>
    </w:p>
    <w:p w14:paraId="3BDEE210" w14:textId="77777777" w:rsidR="00F07C77" w:rsidRDefault="00F07C77" w:rsidP="00F07C77">
      <w:pPr>
        <w:tabs>
          <w:tab w:val="left" w:pos="2268"/>
          <w:tab w:val="right" w:pos="4678"/>
          <w:tab w:val="left" w:pos="5812"/>
          <w:tab w:val="left" w:pos="7371"/>
        </w:tabs>
        <w:spacing w:line="240" w:lineRule="atLeast"/>
        <w:jc w:val="both"/>
        <w:rPr>
          <w:rFonts w:ascii="Arial" w:hAnsi="Arial" w:cs="Arial"/>
          <w:sz w:val="22"/>
          <w:szCs w:val="22"/>
        </w:rPr>
      </w:pPr>
    </w:p>
    <w:p w14:paraId="608705F7" w14:textId="77777777" w:rsidR="00F07C77" w:rsidRDefault="00F07C77" w:rsidP="00F07C77">
      <w:pPr>
        <w:tabs>
          <w:tab w:val="left" w:pos="2268"/>
          <w:tab w:val="right" w:pos="4678"/>
          <w:tab w:val="left" w:pos="5812"/>
          <w:tab w:val="left" w:pos="7371"/>
        </w:tabs>
        <w:spacing w:line="240" w:lineRule="atLeast"/>
        <w:jc w:val="both"/>
        <w:rPr>
          <w:rFonts w:ascii="Arial" w:hAnsi="Arial" w:cs="Arial"/>
          <w:sz w:val="22"/>
          <w:szCs w:val="22"/>
        </w:rPr>
      </w:pPr>
    </w:p>
    <w:p w14:paraId="1BBE2F4B" w14:textId="77777777" w:rsidR="00F07C77" w:rsidRDefault="00F07C77" w:rsidP="00F07C77">
      <w:pPr>
        <w:tabs>
          <w:tab w:val="left" w:pos="2268"/>
          <w:tab w:val="right" w:pos="4678"/>
          <w:tab w:val="left" w:pos="5812"/>
          <w:tab w:val="left" w:pos="7371"/>
        </w:tabs>
        <w:spacing w:line="240" w:lineRule="atLeast"/>
        <w:jc w:val="both"/>
        <w:rPr>
          <w:rFonts w:ascii="Arial" w:hAnsi="Arial" w:cs="Arial"/>
          <w:sz w:val="22"/>
          <w:szCs w:val="22"/>
        </w:rPr>
      </w:pPr>
    </w:p>
    <w:p w14:paraId="442FCE7B" w14:textId="77777777" w:rsidR="00F07C77" w:rsidRDefault="00F07C77" w:rsidP="00F07C77">
      <w:pPr>
        <w:tabs>
          <w:tab w:val="left" w:pos="2268"/>
          <w:tab w:val="right" w:pos="4678"/>
          <w:tab w:val="left" w:pos="5812"/>
          <w:tab w:val="left" w:pos="7371"/>
        </w:tabs>
        <w:spacing w:line="240" w:lineRule="atLeast"/>
        <w:jc w:val="both"/>
        <w:rPr>
          <w:rFonts w:ascii="Arial" w:hAnsi="Arial" w:cs="Arial"/>
          <w:sz w:val="22"/>
          <w:szCs w:val="22"/>
        </w:rPr>
      </w:pPr>
    </w:p>
    <w:p w14:paraId="2014D4A1" w14:textId="77777777" w:rsidR="00F07C77" w:rsidRDefault="00F07C77" w:rsidP="00F07C77">
      <w:pPr>
        <w:tabs>
          <w:tab w:val="left" w:pos="2268"/>
          <w:tab w:val="right" w:pos="4678"/>
          <w:tab w:val="left" w:pos="5812"/>
          <w:tab w:val="left" w:pos="7371"/>
        </w:tabs>
        <w:spacing w:line="240" w:lineRule="atLeast"/>
        <w:jc w:val="both"/>
        <w:rPr>
          <w:rFonts w:ascii="Arial" w:hAnsi="Arial" w:cs="Arial"/>
          <w:sz w:val="22"/>
          <w:szCs w:val="22"/>
        </w:rPr>
      </w:pPr>
    </w:p>
    <w:p w14:paraId="60CF7BFC" w14:textId="791119B9" w:rsidR="00F07C77" w:rsidRPr="00F07C77" w:rsidRDefault="00F07C77" w:rsidP="00F07C77">
      <w:pPr>
        <w:tabs>
          <w:tab w:val="left" w:pos="2268"/>
          <w:tab w:val="right" w:pos="4678"/>
          <w:tab w:val="left" w:pos="5812"/>
          <w:tab w:val="left" w:pos="7371"/>
        </w:tabs>
        <w:spacing w:line="240" w:lineRule="atLeast"/>
        <w:jc w:val="both"/>
        <w:rPr>
          <w:rFonts w:ascii="Arial" w:hAnsi="Arial" w:cs="Arial"/>
          <w:sz w:val="22"/>
          <w:szCs w:val="22"/>
        </w:rPr>
      </w:pPr>
      <w:r w:rsidRPr="00F07C77">
        <w:rPr>
          <w:rFonts w:ascii="Arial" w:hAnsi="Arial" w:cs="Arial"/>
          <w:sz w:val="22"/>
          <w:szCs w:val="22"/>
        </w:rPr>
        <w:lastRenderedPageBreak/>
        <w:t>35. Městská část Praha 3</w:t>
      </w:r>
    </w:p>
    <w:p w14:paraId="12D44EC9" w14:textId="77777777" w:rsidR="00F07C77" w:rsidRPr="00F07C77" w:rsidRDefault="00F07C77" w:rsidP="00F07C77">
      <w:pPr>
        <w:tabs>
          <w:tab w:val="left" w:pos="2268"/>
          <w:tab w:val="right" w:pos="4678"/>
          <w:tab w:val="left" w:pos="5812"/>
          <w:tab w:val="left" w:pos="7371"/>
        </w:tabs>
        <w:spacing w:line="240" w:lineRule="atLeast"/>
        <w:jc w:val="both"/>
        <w:rPr>
          <w:rFonts w:ascii="Arial" w:hAnsi="Arial" w:cs="Arial"/>
          <w:sz w:val="22"/>
          <w:szCs w:val="22"/>
        </w:rPr>
      </w:pPr>
    </w:p>
    <w:p w14:paraId="75DF3F7F" w14:textId="77777777" w:rsidR="00F07C77" w:rsidRPr="00F07C77" w:rsidRDefault="00F07C77" w:rsidP="00F07C77">
      <w:pPr>
        <w:tabs>
          <w:tab w:val="left" w:pos="2268"/>
          <w:tab w:val="right" w:pos="4678"/>
          <w:tab w:val="left" w:pos="5812"/>
          <w:tab w:val="left" w:pos="7371"/>
        </w:tabs>
        <w:spacing w:line="240" w:lineRule="atLeast"/>
        <w:jc w:val="both"/>
        <w:rPr>
          <w:rFonts w:ascii="Arial" w:hAnsi="Arial" w:cs="Arial"/>
          <w:sz w:val="22"/>
          <w:szCs w:val="22"/>
        </w:rPr>
      </w:pPr>
      <w:r w:rsidRPr="00F07C77">
        <w:rPr>
          <w:rFonts w:ascii="Arial" w:hAnsi="Arial" w:cs="Arial"/>
          <w:sz w:val="22"/>
          <w:szCs w:val="22"/>
        </w:rPr>
        <w:t>a) Vymezeným majetkem se rozumí:</w:t>
      </w:r>
    </w:p>
    <w:p w14:paraId="1093DA1C" w14:textId="77777777" w:rsidR="00F07C77" w:rsidRPr="00F07C77" w:rsidRDefault="00F07C77" w:rsidP="00F07C77">
      <w:pPr>
        <w:tabs>
          <w:tab w:val="left" w:pos="2268"/>
          <w:tab w:val="right" w:pos="4678"/>
          <w:tab w:val="left" w:pos="5812"/>
          <w:tab w:val="left" w:pos="7371"/>
        </w:tabs>
        <w:spacing w:line="240" w:lineRule="atLeast"/>
        <w:jc w:val="both"/>
        <w:rPr>
          <w:rFonts w:ascii="Arial" w:hAnsi="Arial" w:cs="Arial"/>
          <w:sz w:val="22"/>
          <w:szCs w:val="22"/>
        </w:rPr>
      </w:pPr>
    </w:p>
    <w:p w14:paraId="1323181A" w14:textId="77777777" w:rsidR="00F07C77" w:rsidRPr="00F07C77" w:rsidRDefault="00F07C77" w:rsidP="00F07C77">
      <w:pPr>
        <w:tabs>
          <w:tab w:val="left" w:pos="2268"/>
          <w:tab w:val="right" w:pos="4678"/>
          <w:tab w:val="left" w:pos="5812"/>
          <w:tab w:val="left" w:pos="7371"/>
        </w:tabs>
        <w:spacing w:line="240" w:lineRule="atLeast"/>
        <w:jc w:val="both"/>
        <w:rPr>
          <w:rFonts w:ascii="Arial" w:hAnsi="Arial" w:cs="Arial"/>
          <w:sz w:val="22"/>
          <w:szCs w:val="22"/>
        </w:rPr>
      </w:pPr>
      <w:r w:rsidRPr="00F07C77">
        <w:rPr>
          <w:rFonts w:ascii="Arial" w:hAnsi="Arial" w:cs="Arial"/>
          <w:sz w:val="22"/>
          <w:szCs w:val="22"/>
        </w:rPr>
        <w:t>kat. území</w:t>
      </w:r>
      <w:r w:rsidRPr="00F07C77">
        <w:rPr>
          <w:rFonts w:ascii="Arial" w:hAnsi="Arial" w:cs="Arial"/>
          <w:sz w:val="22"/>
          <w:szCs w:val="22"/>
        </w:rPr>
        <w:tab/>
        <w:t>parc. č</w:t>
      </w:r>
      <w:r w:rsidRPr="00F07C77">
        <w:rPr>
          <w:rFonts w:ascii="Arial" w:hAnsi="Arial" w:cs="Arial"/>
          <w:sz w:val="22"/>
          <w:szCs w:val="22"/>
        </w:rPr>
        <w:tab/>
        <w:t xml:space="preserve">                výměra (m</w:t>
      </w:r>
      <w:r w:rsidRPr="00F07C77">
        <w:rPr>
          <w:rFonts w:ascii="Arial" w:hAnsi="Arial" w:cs="Arial"/>
          <w:sz w:val="22"/>
          <w:szCs w:val="22"/>
          <w:vertAlign w:val="superscript"/>
        </w:rPr>
        <w:t>2</w:t>
      </w:r>
      <w:r w:rsidRPr="00F07C77">
        <w:rPr>
          <w:rFonts w:ascii="Arial" w:hAnsi="Arial" w:cs="Arial"/>
          <w:sz w:val="22"/>
          <w:szCs w:val="22"/>
        </w:rPr>
        <w:t>)</w:t>
      </w:r>
    </w:p>
    <w:p w14:paraId="44604C33" w14:textId="77777777" w:rsidR="00F07C77" w:rsidRPr="00F07C77" w:rsidRDefault="00F07C77" w:rsidP="00F07C77">
      <w:pPr>
        <w:tabs>
          <w:tab w:val="left" w:pos="2268"/>
          <w:tab w:val="right" w:pos="4678"/>
          <w:tab w:val="left" w:pos="5812"/>
          <w:tab w:val="left" w:pos="7371"/>
        </w:tabs>
        <w:spacing w:line="240" w:lineRule="atLeast"/>
        <w:jc w:val="both"/>
        <w:rPr>
          <w:rFonts w:ascii="Arial" w:hAnsi="Arial" w:cs="Arial"/>
          <w:sz w:val="22"/>
          <w:szCs w:val="22"/>
        </w:rPr>
      </w:pPr>
      <w:r w:rsidRPr="00F07C77">
        <w:rPr>
          <w:rFonts w:ascii="Arial" w:hAnsi="Arial" w:cs="Arial"/>
          <w:sz w:val="22"/>
          <w:szCs w:val="22"/>
        </w:rPr>
        <w:t>Žižkov</w:t>
      </w:r>
      <w:r w:rsidRPr="00F07C77">
        <w:rPr>
          <w:rFonts w:ascii="Arial" w:hAnsi="Arial" w:cs="Arial"/>
          <w:sz w:val="22"/>
          <w:szCs w:val="22"/>
        </w:rPr>
        <w:tab/>
        <w:t>3566/13</w:t>
      </w:r>
      <w:r w:rsidRPr="00F07C77">
        <w:rPr>
          <w:rFonts w:ascii="Arial" w:hAnsi="Arial" w:cs="Arial"/>
          <w:sz w:val="22"/>
          <w:szCs w:val="22"/>
        </w:rPr>
        <w:tab/>
        <w:t>895</w:t>
      </w:r>
    </w:p>
    <w:p w14:paraId="3D58278E" w14:textId="77777777" w:rsidR="00F07C77" w:rsidRPr="00F07C77" w:rsidRDefault="00F07C77" w:rsidP="00F07C77">
      <w:pPr>
        <w:tabs>
          <w:tab w:val="left" w:pos="2268"/>
          <w:tab w:val="right" w:pos="4678"/>
          <w:tab w:val="left" w:pos="5812"/>
          <w:tab w:val="left" w:pos="7371"/>
        </w:tabs>
        <w:spacing w:line="240" w:lineRule="atLeast"/>
        <w:jc w:val="both"/>
        <w:rPr>
          <w:rFonts w:ascii="Arial" w:hAnsi="Arial" w:cs="Arial"/>
          <w:sz w:val="22"/>
          <w:szCs w:val="22"/>
        </w:rPr>
      </w:pPr>
      <w:r w:rsidRPr="00F07C77">
        <w:rPr>
          <w:rFonts w:ascii="Arial" w:hAnsi="Arial" w:cs="Arial"/>
          <w:sz w:val="22"/>
          <w:szCs w:val="22"/>
        </w:rPr>
        <w:t>Žižkov</w:t>
      </w:r>
      <w:r w:rsidRPr="00F07C77">
        <w:rPr>
          <w:rFonts w:ascii="Arial" w:hAnsi="Arial" w:cs="Arial"/>
          <w:sz w:val="22"/>
          <w:szCs w:val="22"/>
        </w:rPr>
        <w:tab/>
        <w:t>4331/3</w:t>
      </w:r>
      <w:r w:rsidRPr="00F07C77">
        <w:rPr>
          <w:rFonts w:ascii="Arial" w:hAnsi="Arial" w:cs="Arial"/>
          <w:sz w:val="22"/>
          <w:szCs w:val="22"/>
        </w:rPr>
        <w:tab/>
        <w:t>240</w:t>
      </w:r>
    </w:p>
    <w:p w14:paraId="79F2430E" w14:textId="77777777" w:rsidR="00F07C77" w:rsidRPr="00F07C77" w:rsidRDefault="00F07C77" w:rsidP="00F07C77">
      <w:pPr>
        <w:tabs>
          <w:tab w:val="left" w:pos="2268"/>
          <w:tab w:val="right" w:pos="4678"/>
          <w:tab w:val="left" w:pos="5812"/>
          <w:tab w:val="left" w:pos="7371"/>
        </w:tabs>
        <w:spacing w:line="240" w:lineRule="atLeast"/>
        <w:jc w:val="both"/>
        <w:rPr>
          <w:rFonts w:ascii="Arial" w:hAnsi="Arial" w:cs="Arial"/>
          <w:sz w:val="22"/>
          <w:szCs w:val="22"/>
        </w:rPr>
      </w:pPr>
    </w:p>
    <w:p w14:paraId="5E03736F" w14:textId="77777777" w:rsidR="00F07C77" w:rsidRPr="00F07C77" w:rsidRDefault="00F07C77" w:rsidP="00F07C77">
      <w:pPr>
        <w:tabs>
          <w:tab w:val="left" w:pos="2268"/>
          <w:tab w:val="right" w:pos="4678"/>
          <w:tab w:val="left" w:pos="5812"/>
          <w:tab w:val="left" w:pos="7371"/>
        </w:tabs>
        <w:spacing w:line="240" w:lineRule="atLeast"/>
        <w:jc w:val="both"/>
        <w:rPr>
          <w:rFonts w:ascii="Arial" w:hAnsi="Arial" w:cs="Arial"/>
          <w:sz w:val="22"/>
          <w:szCs w:val="22"/>
        </w:rPr>
      </w:pPr>
      <w:r w:rsidRPr="00F07C77">
        <w:rPr>
          <w:rFonts w:ascii="Arial" w:hAnsi="Arial" w:cs="Arial"/>
          <w:sz w:val="22"/>
          <w:szCs w:val="22"/>
        </w:rPr>
        <w:t>b) Městská část Praha 3 není oprávněna převést pozemky uvedené pod písmenem a) na jinou fyzickou či právnickou osobu.</w:t>
      </w:r>
    </w:p>
    <w:p w14:paraId="45705333" w14:textId="77777777" w:rsidR="00F07C77" w:rsidRPr="00F07C77" w:rsidRDefault="00F07C77" w:rsidP="00F07C77">
      <w:pPr>
        <w:tabs>
          <w:tab w:val="left" w:pos="2268"/>
          <w:tab w:val="right" w:pos="4678"/>
          <w:tab w:val="left" w:pos="5812"/>
          <w:tab w:val="left" w:pos="7371"/>
        </w:tabs>
        <w:spacing w:line="240" w:lineRule="atLeast"/>
        <w:jc w:val="both"/>
        <w:rPr>
          <w:rFonts w:ascii="Arial" w:hAnsi="Arial" w:cs="Arial"/>
          <w:sz w:val="22"/>
          <w:szCs w:val="22"/>
        </w:rPr>
      </w:pPr>
      <w:r w:rsidRPr="00F07C77">
        <w:rPr>
          <w:rFonts w:ascii="Arial" w:hAnsi="Arial" w:cs="Arial"/>
          <w:sz w:val="22"/>
          <w:szCs w:val="22"/>
        </w:rPr>
        <w:t xml:space="preserve"> </w:t>
      </w:r>
    </w:p>
    <w:p w14:paraId="784F8699" w14:textId="391613F2" w:rsidR="006C0ABA" w:rsidRPr="006B6B21" w:rsidRDefault="00F07C77" w:rsidP="00F07C77">
      <w:pPr>
        <w:tabs>
          <w:tab w:val="left" w:pos="2268"/>
          <w:tab w:val="right" w:pos="4678"/>
          <w:tab w:val="left" w:pos="5812"/>
          <w:tab w:val="left" w:pos="7371"/>
        </w:tabs>
        <w:spacing w:line="240" w:lineRule="atLeast"/>
        <w:jc w:val="both"/>
        <w:rPr>
          <w:rFonts w:ascii="Arial" w:hAnsi="Arial" w:cs="Arial"/>
          <w:b/>
          <w:bCs/>
          <w:sz w:val="22"/>
          <w:szCs w:val="22"/>
        </w:rPr>
      </w:pPr>
      <w:r w:rsidRPr="00F07C77">
        <w:rPr>
          <w:rFonts w:ascii="Arial" w:hAnsi="Arial" w:cs="Arial"/>
          <w:sz w:val="22"/>
          <w:szCs w:val="22"/>
        </w:rPr>
        <w:t>c) Městská část Praha 3 není oprávněna navrhovat či požadovat dělení ani scelování pozemků uvedených pod písmenem a), ani udělit souhlas s dělením nebo scelováním pozemků uvedených pod písmenem a) na základě podnětu orgánů státní správy.</w:t>
      </w:r>
    </w:p>
    <w:p w14:paraId="1DEB91D2" w14:textId="77777777" w:rsidR="006C0ABA" w:rsidRPr="006B6B21" w:rsidRDefault="006C0ABA">
      <w:pPr>
        <w:rPr>
          <w:rFonts w:ascii="Arial" w:hAnsi="Arial" w:cs="Arial"/>
          <w:b/>
          <w:bCs/>
          <w:sz w:val="22"/>
          <w:szCs w:val="22"/>
        </w:rPr>
      </w:pPr>
    </w:p>
    <w:p w14:paraId="7145F10A" w14:textId="77777777" w:rsidR="006C0ABA" w:rsidRPr="006B6B21" w:rsidRDefault="006C0ABA">
      <w:pPr>
        <w:rPr>
          <w:rFonts w:ascii="Arial" w:hAnsi="Arial" w:cs="Arial"/>
          <w:b/>
          <w:bCs/>
          <w:sz w:val="22"/>
          <w:szCs w:val="22"/>
        </w:rPr>
      </w:pPr>
    </w:p>
    <w:p w14:paraId="233CFEFA" w14:textId="77777777" w:rsidR="006C0ABA" w:rsidRPr="006B6B21" w:rsidRDefault="006C0ABA">
      <w:pPr>
        <w:rPr>
          <w:rFonts w:ascii="Arial" w:hAnsi="Arial" w:cs="Arial"/>
          <w:b/>
          <w:bCs/>
          <w:sz w:val="22"/>
          <w:szCs w:val="22"/>
        </w:rPr>
      </w:pPr>
    </w:p>
    <w:p w14:paraId="240AD8DE" w14:textId="1BCFECE0" w:rsidR="00A552E0" w:rsidRPr="006B6B21" w:rsidRDefault="00B505BC">
      <w:pPr>
        <w:rPr>
          <w:rFonts w:ascii="Arial" w:hAnsi="Arial" w:cs="Arial"/>
          <w:b/>
          <w:bCs/>
          <w:sz w:val="22"/>
          <w:szCs w:val="22"/>
        </w:rPr>
      </w:pPr>
      <w:r w:rsidRPr="006B6B21">
        <w:rPr>
          <w:rFonts w:ascii="Arial" w:hAnsi="Arial" w:cs="Arial"/>
          <w:b/>
          <w:bCs/>
          <w:sz w:val="22"/>
          <w:szCs w:val="22"/>
        </w:rPr>
        <w:t>3</w:t>
      </w:r>
      <w:r w:rsidR="00670F08">
        <w:rPr>
          <w:rFonts w:ascii="Arial" w:hAnsi="Arial" w:cs="Arial"/>
          <w:b/>
          <w:bCs/>
          <w:sz w:val="22"/>
          <w:szCs w:val="22"/>
        </w:rPr>
        <w:t>6</w:t>
      </w:r>
      <w:r w:rsidR="00A552E0" w:rsidRPr="006B6B21">
        <w:rPr>
          <w:rFonts w:ascii="Arial" w:hAnsi="Arial" w:cs="Arial"/>
          <w:b/>
          <w:bCs/>
          <w:sz w:val="22"/>
          <w:szCs w:val="22"/>
        </w:rPr>
        <w:t>. Městská část Praha 4</w:t>
      </w:r>
    </w:p>
    <w:p w14:paraId="4F2E8A33" w14:textId="77777777" w:rsidR="00A552E0" w:rsidRPr="006B6B21" w:rsidRDefault="00A552E0">
      <w:pPr>
        <w:rPr>
          <w:rFonts w:ascii="Arial" w:hAnsi="Arial" w:cs="Arial"/>
          <w:b/>
          <w:bCs/>
          <w:sz w:val="22"/>
          <w:szCs w:val="22"/>
        </w:rPr>
      </w:pPr>
    </w:p>
    <w:p w14:paraId="4778A04B" w14:textId="77777777" w:rsidR="00A552E0" w:rsidRPr="006B6B21" w:rsidRDefault="00A552E0">
      <w:pPr>
        <w:rPr>
          <w:rFonts w:ascii="Arial" w:hAnsi="Arial" w:cs="Arial"/>
          <w:sz w:val="22"/>
          <w:szCs w:val="22"/>
        </w:rPr>
      </w:pPr>
      <w:r w:rsidRPr="006B6B21">
        <w:rPr>
          <w:rFonts w:ascii="Arial" w:hAnsi="Arial" w:cs="Arial"/>
          <w:sz w:val="22"/>
          <w:szCs w:val="22"/>
        </w:rPr>
        <w:t>a) Vymezeným majetkem se rozumí:</w:t>
      </w:r>
    </w:p>
    <w:p w14:paraId="79AA27F2" w14:textId="77777777" w:rsidR="00A552E0" w:rsidRPr="006B6B21" w:rsidRDefault="00A552E0">
      <w:pPr>
        <w:rPr>
          <w:rFonts w:ascii="Arial" w:hAnsi="Arial" w:cs="Arial"/>
          <w:sz w:val="22"/>
          <w:szCs w:val="22"/>
        </w:rPr>
      </w:pPr>
    </w:p>
    <w:p w14:paraId="0FCB72CB" w14:textId="6DB337EE" w:rsidR="00A552E0" w:rsidRPr="006B6B21" w:rsidRDefault="00A552E0">
      <w:pPr>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008A1919">
        <w:rPr>
          <w:rFonts w:ascii="Arial" w:hAnsi="Arial" w:cs="Arial"/>
          <w:sz w:val="22"/>
          <w:szCs w:val="22"/>
        </w:rPr>
        <w:t xml:space="preserve">     </w:t>
      </w:r>
      <w:r w:rsidRPr="006B6B21">
        <w:rPr>
          <w:rFonts w:ascii="Arial" w:hAnsi="Arial" w:cs="Arial"/>
          <w:sz w:val="22"/>
          <w:szCs w:val="22"/>
        </w:rPr>
        <w:t>výměra (m</w:t>
      </w:r>
      <w:r w:rsidRPr="006B6B21">
        <w:rPr>
          <w:rFonts w:ascii="Arial" w:hAnsi="Arial" w:cs="Arial"/>
          <w:sz w:val="22"/>
          <w:szCs w:val="22"/>
          <w:vertAlign w:val="superscript"/>
        </w:rPr>
        <w:t>2</w:t>
      </w:r>
      <w:r w:rsidRPr="006B6B21">
        <w:rPr>
          <w:rFonts w:ascii="Arial" w:hAnsi="Arial" w:cs="Arial"/>
          <w:sz w:val="22"/>
          <w:szCs w:val="22"/>
        </w:rPr>
        <w:t>)</w:t>
      </w:r>
    </w:p>
    <w:p w14:paraId="0AFF7D3D" w14:textId="77777777" w:rsidR="00A552E0" w:rsidRPr="006B6B21" w:rsidRDefault="00A552E0">
      <w:pPr>
        <w:rPr>
          <w:rFonts w:ascii="Arial" w:hAnsi="Arial" w:cs="Arial"/>
          <w:sz w:val="22"/>
          <w:szCs w:val="22"/>
        </w:rPr>
      </w:pPr>
      <w:r w:rsidRPr="006B6B21">
        <w:rPr>
          <w:rFonts w:ascii="Arial" w:hAnsi="Arial" w:cs="Arial"/>
          <w:sz w:val="22"/>
          <w:szCs w:val="22"/>
        </w:rPr>
        <w:t>Krč</w:t>
      </w:r>
      <w:r w:rsidRPr="006B6B21">
        <w:rPr>
          <w:rFonts w:ascii="Arial" w:hAnsi="Arial" w:cs="Arial"/>
          <w:sz w:val="22"/>
          <w:szCs w:val="22"/>
        </w:rPr>
        <w:tab/>
        <w:t xml:space="preserve">          1052/160</w:t>
      </w:r>
      <w:r w:rsidRPr="006B6B21">
        <w:rPr>
          <w:rFonts w:ascii="Arial" w:hAnsi="Arial" w:cs="Arial"/>
          <w:sz w:val="22"/>
          <w:szCs w:val="22"/>
        </w:rPr>
        <w:tab/>
        <w:t>414</w:t>
      </w:r>
    </w:p>
    <w:p w14:paraId="06743613" w14:textId="77777777" w:rsidR="00A552E0" w:rsidRPr="006B6B21" w:rsidRDefault="00A552E0">
      <w:pPr>
        <w:rPr>
          <w:rFonts w:ascii="Arial" w:hAnsi="Arial" w:cs="Arial"/>
          <w:sz w:val="22"/>
          <w:szCs w:val="22"/>
        </w:rPr>
      </w:pPr>
      <w:r w:rsidRPr="006B6B21">
        <w:rPr>
          <w:rFonts w:ascii="Arial" w:hAnsi="Arial" w:cs="Arial"/>
          <w:sz w:val="22"/>
          <w:szCs w:val="22"/>
        </w:rPr>
        <w:t>Podolí</w:t>
      </w:r>
      <w:r w:rsidRPr="006B6B21">
        <w:rPr>
          <w:rFonts w:ascii="Arial" w:hAnsi="Arial" w:cs="Arial"/>
          <w:sz w:val="22"/>
          <w:szCs w:val="22"/>
        </w:rPr>
        <w:tab/>
        <w:t xml:space="preserve">          1770/110</w:t>
      </w:r>
      <w:r w:rsidRPr="006B6B21">
        <w:rPr>
          <w:rFonts w:ascii="Arial" w:hAnsi="Arial" w:cs="Arial"/>
          <w:sz w:val="22"/>
          <w:szCs w:val="22"/>
        </w:rPr>
        <w:tab/>
        <w:t>523</w:t>
      </w:r>
    </w:p>
    <w:p w14:paraId="334B311F" w14:textId="77777777" w:rsidR="00A552E0" w:rsidRPr="006B6B21" w:rsidRDefault="00A552E0">
      <w:pPr>
        <w:rPr>
          <w:rFonts w:ascii="Arial" w:hAnsi="Arial" w:cs="Arial"/>
          <w:sz w:val="22"/>
          <w:szCs w:val="22"/>
        </w:rPr>
      </w:pPr>
    </w:p>
    <w:p w14:paraId="66A85145" w14:textId="77777777" w:rsidR="00A552E0" w:rsidRPr="006B6B21" w:rsidRDefault="00A552E0">
      <w:pPr>
        <w:rPr>
          <w:rFonts w:ascii="Arial" w:hAnsi="Arial" w:cs="Arial"/>
          <w:sz w:val="22"/>
          <w:szCs w:val="22"/>
        </w:rPr>
      </w:pPr>
      <w:r w:rsidRPr="006B6B21">
        <w:rPr>
          <w:rFonts w:ascii="Arial" w:hAnsi="Arial" w:cs="Arial"/>
          <w:sz w:val="22"/>
          <w:szCs w:val="22"/>
        </w:rPr>
        <w:t>b) Městská část Praha 4 využije nemovitosti uvedené v písmenu a) k vybudování parkovacího domu.</w:t>
      </w:r>
    </w:p>
    <w:p w14:paraId="6242AA31" w14:textId="77777777" w:rsidR="00A552E0" w:rsidRPr="006B6B21" w:rsidRDefault="00A552E0">
      <w:pPr>
        <w:rPr>
          <w:rFonts w:ascii="Arial" w:hAnsi="Arial" w:cs="Arial"/>
          <w:sz w:val="22"/>
          <w:szCs w:val="22"/>
        </w:rPr>
      </w:pPr>
    </w:p>
    <w:p w14:paraId="328809BF" w14:textId="77777777" w:rsidR="00A552E0" w:rsidRPr="006B6B21" w:rsidRDefault="00A552E0">
      <w:pPr>
        <w:rPr>
          <w:rFonts w:ascii="Arial" w:hAnsi="Arial" w:cs="Arial"/>
          <w:sz w:val="22"/>
          <w:szCs w:val="22"/>
        </w:rPr>
      </w:pPr>
      <w:r w:rsidRPr="006B6B21">
        <w:rPr>
          <w:rFonts w:ascii="Arial" w:hAnsi="Arial" w:cs="Arial"/>
          <w:sz w:val="22"/>
          <w:szCs w:val="22"/>
        </w:rPr>
        <w:t>c) Městská část Praha 4 se zavazuje, že nepřevede nemovitosti uvedené v písmenu a) na jinou fyzickou či právnickou osobu.</w:t>
      </w:r>
    </w:p>
    <w:p w14:paraId="27EAA61A" w14:textId="77777777" w:rsidR="00A552E0" w:rsidRPr="006B6B21" w:rsidRDefault="00A552E0">
      <w:pPr>
        <w:rPr>
          <w:rFonts w:ascii="Arial" w:hAnsi="Arial" w:cs="Arial"/>
          <w:sz w:val="22"/>
          <w:szCs w:val="22"/>
        </w:rPr>
      </w:pPr>
    </w:p>
    <w:p w14:paraId="6FF2F262" w14:textId="77777777" w:rsidR="006C0ABA" w:rsidRPr="006B6B21" w:rsidRDefault="006C0ABA">
      <w:pPr>
        <w:spacing w:line="240" w:lineRule="atLeast"/>
        <w:jc w:val="both"/>
        <w:rPr>
          <w:rFonts w:ascii="Arial" w:hAnsi="Arial" w:cs="Arial"/>
          <w:sz w:val="22"/>
          <w:szCs w:val="22"/>
        </w:rPr>
      </w:pPr>
    </w:p>
    <w:p w14:paraId="5649899E" w14:textId="46F1E173" w:rsidR="00A552E0" w:rsidRPr="006B6B21" w:rsidRDefault="00632962">
      <w:pPr>
        <w:spacing w:line="240" w:lineRule="atLeast"/>
        <w:jc w:val="both"/>
        <w:rPr>
          <w:rFonts w:ascii="Arial" w:hAnsi="Arial" w:cs="Arial"/>
          <w:sz w:val="22"/>
          <w:szCs w:val="22"/>
        </w:rPr>
      </w:pPr>
      <w:r w:rsidRPr="006B6B21">
        <w:rPr>
          <w:rFonts w:ascii="Arial" w:hAnsi="Arial" w:cs="Arial"/>
          <w:sz w:val="22"/>
          <w:szCs w:val="22"/>
        </w:rPr>
        <w:t>3</w:t>
      </w:r>
      <w:r w:rsidR="00670F08">
        <w:rPr>
          <w:rFonts w:ascii="Arial" w:hAnsi="Arial" w:cs="Arial"/>
          <w:sz w:val="22"/>
          <w:szCs w:val="22"/>
        </w:rPr>
        <w:t>7</w:t>
      </w:r>
      <w:r w:rsidR="00A552E0" w:rsidRPr="006B6B21">
        <w:rPr>
          <w:rFonts w:ascii="Arial" w:hAnsi="Arial" w:cs="Arial"/>
          <w:sz w:val="22"/>
          <w:szCs w:val="22"/>
        </w:rPr>
        <w:t>. Městská část Praha 4</w:t>
      </w:r>
    </w:p>
    <w:p w14:paraId="5E316184" w14:textId="77777777" w:rsidR="00A552E0" w:rsidRPr="006B6B21" w:rsidRDefault="00A552E0">
      <w:pPr>
        <w:spacing w:line="240" w:lineRule="atLeast"/>
        <w:jc w:val="both"/>
        <w:rPr>
          <w:rFonts w:ascii="Arial" w:hAnsi="Arial" w:cs="Arial"/>
          <w:sz w:val="22"/>
          <w:szCs w:val="22"/>
        </w:rPr>
      </w:pPr>
    </w:p>
    <w:p w14:paraId="2776ED1B" w14:textId="77777777" w:rsidR="00A552E0" w:rsidRPr="006B6B21" w:rsidRDefault="00A552E0">
      <w:pPr>
        <w:numPr>
          <w:ilvl w:val="0"/>
          <w:numId w:val="1"/>
        </w:numPr>
        <w:spacing w:line="240" w:lineRule="atLeast"/>
        <w:jc w:val="both"/>
        <w:rPr>
          <w:rFonts w:ascii="Arial" w:hAnsi="Arial" w:cs="Arial"/>
          <w:sz w:val="22"/>
          <w:szCs w:val="22"/>
        </w:rPr>
      </w:pPr>
      <w:r w:rsidRPr="006B6B21">
        <w:rPr>
          <w:rFonts w:ascii="Arial" w:hAnsi="Arial" w:cs="Arial"/>
          <w:sz w:val="22"/>
          <w:szCs w:val="22"/>
        </w:rPr>
        <w:t>Vymezeným majetkem se rozumí:</w:t>
      </w:r>
    </w:p>
    <w:p w14:paraId="1872EAB8" w14:textId="77777777" w:rsidR="00A552E0" w:rsidRPr="006B6B21" w:rsidRDefault="00A552E0">
      <w:pPr>
        <w:spacing w:line="240" w:lineRule="atLeast"/>
        <w:jc w:val="both"/>
        <w:rPr>
          <w:rFonts w:ascii="Arial" w:hAnsi="Arial" w:cs="Arial"/>
          <w:sz w:val="22"/>
          <w:szCs w:val="22"/>
        </w:rPr>
      </w:pPr>
    </w:p>
    <w:p w14:paraId="0BA35A61" w14:textId="6F600BDA"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r>
      <w:r w:rsidRPr="006B6B21">
        <w:rPr>
          <w:rFonts w:ascii="Arial" w:hAnsi="Arial" w:cs="Arial"/>
          <w:sz w:val="22"/>
          <w:szCs w:val="22"/>
        </w:rPr>
        <w:tab/>
        <w:t>parc. č.</w:t>
      </w:r>
      <w:r w:rsidRPr="006B6B21">
        <w:rPr>
          <w:rFonts w:ascii="Arial" w:hAnsi="Arial" w:cs="Arial"/>
          <w:sz w:val="22"/>
          <w:szCs w:val="22"/>
        </w:rPr>
        <w:tab/>
      </w:r>
      <w:r w:rsidR="008A1919">
        <w:rPr>
          <w:rFonts w:ascii="Arial" w:hAnsi="Arial" w:cs="Arial"/>
          <w:sz w:val="22"/>
          <w:szCs w:val="22"/>
        </w:rPr>
        <w:t xml:space="preserve"> </w:t>
      </w:r>
      <w:r w:rsidRPr="006B6B21">
        <w:rPr>
          <w:rFonts w:ascii="Arial" w:hAnsi="Arial" w:cs="Arial"/>
          <w:sz w:val="22"/>
          <w:szCs w:val="22"/>
        </w:rPr>
        <w:t>    výměra (m</w:t>
      </w:r>
      <w:r w:rsidRPr="006B6B21">
        <w:rPr>
          <w:rFonts w:ascii="Arial" w:hAnsi="Arial" w:cs="Arial"/>
          <w:sz w:val="22"/>
          <w:szCs w:val="22"/>
          <w:vertAlign w:val="superscript"/>
        </w:rPr>
        <w:t>2</w:t>
      </w:r>
      <w:r w:rsidRPr="006B6B21">
        <w:rPr>
          <w:rFonts w:ascii="Arial" w:hAnsi="Arial" w:cs="Arial"/>
          <w:sz w:val="22"/>
          <w:szCs w:val="22"/>
        </w:rPr>
        <w:t>)</w:t>
      </w:r>
    </w:p>
    <w:p w14:paraId="14CF044C"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Nusle</w:t>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t>2910/98</w:t>
      </w:r>
      <w:r w:rsidRPr="006B6B21">
        <w:rPr>
          <w:rFonts w:ascii="Arial" w:hAnsi="Arial" w:cs="Arial"/>
          <w:sz w:val="22"/>
          <w:szCs w:val="22"/>
        </w:rPr>
        <w:tab/>
      </w:r>
      <w:r w:rsidRPr="006B6B21">
        <w:rPr>
          <w:rFonts w:ascii="Arial" w:hAnsi="Arial" w:cs="Arial"/>
          <w:sz w:val="22"/>
          <w:szCs w:val="22"/>
        </w:rPr>
        <w:tab/>
        <w:t>8733</w:t>
      </w:r>
    </w:p>
    <w:p w14:paraId="64E48EE8" w14:textId="77777777" w:rsidR="00A552E0" w:rsidRPr="006B6B21" w:rsidRDefault="00A552E0">
      <w:pPr>
        <w:spacing w:line="240" w:lineRule="atLeast"/>
        <w:jc w:val="both"/>
        <w:rPr>
          <w:rFonts w:ascii="Arial" w:hAnsi="Arial" w:cs="Arial"/>
          <w:sz w:val="22"/>
          <w:szCs w:val="22"/>
        </w:rPr>
      </w:pPr>
    </w:p>
    <w:p w14:paraId="2F4B3612"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b)  Městská část Praha 4 se zavazuje, že bude nemovitost uvedenou v písmenu a) využívat jako veřejnou zeleň.</w:t>
      </w:r>
    </w:p>
    <w:p w14:paraId="73661791" w14:textId="77777777" w:rsidR="00584779" w:rsidRPr="006B6B21" w:rsidRDefault="00584779">
      <w:pPr>
        <w:spacing w:line="240" w:lineRule="atLeast"/>
        <w:jc w:val="both"/>
        <w:rPr>
          <w:rFonts w:ascii="Arial" w:hAnsi="Arial" w:cs="Arial"/>
          <w:sz w:val="22"/>
          <w:szCs w:val="22"/>
        </w:rPr>
      </w:pPr>
    </w:p>
    <w:p w14:paraId="2EA31D5F"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c)  Městská část Praha 4 se zavazuje, že nepřevede nemovitost uvedenou v písmenu a) na jinou fyzickou či právnickou osobu.</w:t>
      </w:r>
    </w:p>
    <w:p w14:paraId="42AA9D8D" w14:textId="77777777" w:rsidR="00A552E0" w:rsidRPr="006B6B21" w:rsidRDefault="00A552E0">
      <w:pPr>
        <w:spacing w:line="240" w:lineRule="atLeast"/>
        <w:jc w:val="both"/>
        <w:rPr>
          <w:rFonts w:ascii="Arial" w:hAnsi="Arial" w:cs="Arial"/>
          <w:sz w:val="22"/>
          <w:szCs w:val="22"/>
        </w:rPr>
      </w:pPr>
    </w:p>
    <w:p w14:paraId="266B1479" w14:textId="77777777" w:rsidR="00B505BC" w:rsidRPr="006B6B21" w:rsidRDefault="00B505BC">
      <w:pPr>
        <w:spacing w:line="240" w:lineRule="atLeast"/>
        <w:jc w:val="both"/>
        <w:rPr>
          <w:rFonts w:ascii="Arial" w:hAnsi="Arial" w:cs="Arial"/>
          <w:sz w:val="22"/>
          <w:szCs w:val="22"/>
        </w:rPr>
      </w:pPr>
    </w:p>
    <w:p w14:paraId="74FD2F29" w14:textId="1372FAD9" w:rsidR="00A552E0" w:rsidRPr="006B6B21" w:rsidRDefault="002F2849">
      <w:pPr>
        <w:spacing w:line="240" w:lineRule="atLeast"/>
        <w:jc w:val="both"/>
        <w:rPr>
          <w:rFonts w:ascii="Arial" w:hAnsi="Arial" w:cs="Arial"/>
          <w:sz w:val="22"/>
          <w:szCs w:val="22"/>
        </w:rPr>
      </w:pPr>
      <w:r w:rsidRPr="006B6B21">
        <w:rPr>
          <w:rFonts w:ascii="Arial" w:hAnsi="Arial" w:cs="Arial"/>
          <w:sz w:val="22"/>
          <w:szCs w:val="22"/>
        </w:rPr>
        <w:t>3</w:t>
      </w:r>
      <w:r w:rsidR="00670F08">
        <w:rPr>
          <w:rFonts w:ascii="Arial" w:hAnsi="Arial" w:cs="Arial"/>
          <w:sz w:val="22"/>
          <w:szCs w:val="22"/>
        </w:rPr>
        <w:t>8</w:t>
      </w:r>
      <w:r w:rsidR="00A552E0" w:rsidRPr="006B6B21">
        <w:rPr>
          <w:rFonts w:ascii="Arial" w:hAnsi="Arial" w:cs="Arial"/>
          <w:sz w:val="22"/>
          <w:szCs w:val="22"/>
        </w:rPr>
        <w:t>. Městská část Praha 4</w:t>
      </w:r>
    </w:p>
    <w:p w14:paraId="3007237E" w14:textId="77777777" w:rsidR="00A552E0" w:rsidRPr="006B6B21" w:rsidRDefault="00A552E0">
      <w:pPr>
        <w:spacing w:line="240" w:lineRule="atLeast"/>
        <w:jc w:val="both"/>
        <w:rPr>
          <w:rFonts w:ascii="Arial" w:hAnsi="Arial" w:cs="Arial"/>
          <w:sz w:val="22"/>
          <w:szCs w:val="22"/>
        </w:rPr>
      </w:pPr>
    </w:p>
    <w:p w14:paraId="1CE96C52"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41ED4D92" w14:textId="77777777" w:rsidR="00A552E0" w:rsidRPr="006B6B21" w:rsidRDefault="00A552E0">
      <w:pPr>
        <w:spacing w:line="240" w:lineRule="atLeast"/>
        <w:jc w:val="both"/>
        <w:rPr>
          <w:rFonts w:ascii="Arial" w:hAnsi="Arial" w:cs="Arial"/>
          <w:sz w:val="22"/>
          <w:szCs w:val="22"/>
        </w:rPr>
      </w:pPr>
    </w:p>
    <w:p w14:paraId="47C5B454" w14:textId="40693CAA"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06A3CFA3"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Záběhlice</w:t>
      </w:r>
      <w:r w:rsidRPr="006B6B21">
        <w:rPr>
          <w:rFonts w:ascii="Arial" w:hAnsi="Arial" w:cs="Arial"/>
          <w:sz w:val="22"/>
          <w:szCs w:val="22"/>
        </w:rPr>
        <w:tab/>
        <w:t>5721/189            1759</w:t>
      </w:r>
    </w:p>
    <w:p w14:paraId="556160E1"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Záběhlice</w:t>
      </w:r>
      <w:r w:rsidRPr="006B6B21">
        <w:rPr>
          <w:rFonts w:ascii="Arial" w:hAnsi="Arial" w:cs="Arial"/>
          <w:sz w:val="22"/>
          <w:szCs w:val="22"/>
        </w:rPr>
        <w:tab/>
        <w:t>5721/190            1206</w:t>
      </w:r>
    </w:p>
    <w:p w14:paraId="13CE6837" w14:textId="77777777" w:rsidR="00584779" w:rsidRPr="006B6B21" w:rsidRDefault="00584779">
      <w:pPr>
        <w:spacing w:line="240" w:lineRule="atLeast"/>
        <w:jc w:val="both"/>
        <w:rPr>
          <w:rFonts w:ascii="Arial" w:hAnsi="Arial" w:cs="Arial"/>
          <w:sz w:val="22"/>
          <w:szCs w:val="22"/>
        </w:rPr>
      </w:pPr>
    </w:p>
    <w:p w14:paraId="7080BC9A"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lastRenderedPageBreak/>
        <w:t>b) Městská část Praha 4 se zavazuje, že nepřevede nemovitosti uvedené v písmenu a) na jinou fyzickou či právnickou osobu.</w:t>
      </w:r>
    </w:p>
    <w:p w14:paraId="15D049BF" w14:textId="77777777" w:rsidR="00A552E0" w:rsidRPr="006B6B21" w:rsidRDefault="00A552E0">
      <w:pPr>
        <w:spacing w:line="240" w:lineRule="atLeast"/>
        <w:jc w:val="both"/>
        <w:rPr>
          <w:rFonts w:ascii="Arial" w:hAnsi="Arial" w:cs="Arial"/>
          <w:sz w:val="22"/>
          <w:szCs w:val="22"/>
        </w:rPr>
      </w:pPr>
    </w:p>
    <w:p w14:paraId="72A9EA24" w14:textId="77777777" w:rsidR="00012A51" w:rsidRPr="006B6B21" w:rsidRDefault="00012A51">
      <w:pPr>
        <w:pStyle w:val="Zkladntextodsazen"/>
        <w:ind w:left="0"/>
        <w:rPr>
          <w:sz w:val="22"/>
          <w:szCs w:val="22"/>
        </w:rPr>
      </w:pPr>
    </w:p>
    <w:p w14:paraId="7B886B66" w14:textId="5FAB3EFD" w:rsidR="00A552E0" w:rsidRPr="006B6B21" w:rsidRDefault="002F2849">
      <w:pPr>
        <w:pStyle w:val="Zkladntextodsazen"/>
        <w:ind w:left="0"/>
        <w:rPr>
          <w:sz w:val="22"/>
          <w:szCs w:val="22"/>
        </w:rPr>
      </w:pPr>
      <w:r w:rsidRPr="006B6B21">
        <w:rPr>
          <w:sz w:val="22"/>
          <w:szCs w:val="22"/>
        </w:rPr>
        <w:t>3</w:t>
      </w:r>
      <w:r w:rsidR="00670F08">
        <w:rPr>
          <w:sz w:val="22"/>
          <w:szCs w:val="22"/>
        </w:rPr>
        <w:t>9</w:t>
      </w:r>
      <w:r w:rsidR="00A552E0" w:rsidRPr="006B6B21">
        <w:rPr>
          <w:sz w:val="22"/>
          <w:szCs w:val="22"/>
        </w:rPr>
        <w:t>. Městská část Praha 4</w:t>
      </w:r>
    </w:p>
    <w:p w14:paraId="3B8D1FDE" w14:textId="77777777" w:rsidR="00593A9D" w:rsidRPr="006B6B21" w:rsidRDefault="00593A9D">
      <w:pPr>
        <w:pStyle w:val="Zkladntextodsazen"/>
        <w:ind w:left="0"/>
        <w:rPr>
          <w:sz w:val="22"/>
          <w:szCs w:val="22"/>
        </w:rPr>
      </w:pPr>
    </w:p>
    <w:p w14:paraId="300C4C36" w14:textId="77777777" w:rsidR="00A552E0" w:rsidRPr="006B6B21" w:rsidRDefault="00A552E0">
      <w:pPr>
        <w:pStyle w:val="Zkladntextodsazen"/>
        <w:ind w:left="0"/>
        <w:rPr>
          <w:sz w:val="22"/>
          <w:szCs w:val="22"/>
        </w:rPr>
      </w:pPr>
      <w:r w:rsidRPr="006B6B21">
        <w:rPr>
          <w:sz w:val="22"/>
          <w:szCs w:val="22"/>
        </w:rPr>
        <w:t>a) Vymezeným majetkem se rozumí:</w:t>
      </w:r>
    </w:p>
    <w:p w14:paraId="62D46ECF" w14:textId="77777777" w:rsidR="00A552E0" w:rsidRPr="006B6B21" w:rsidRDefault="00A552E0">
      <w:pPr>
        <w:spacing w:line="240" w:lineRule="atLeast"/>
        <w:jc w:val="both"/>
        <w:rPr>
          <w:rFonts w:ascii="Arial" w:hAnsi="Arial" w:cs="Arial"/>
          <w:sz w:val="22"/>
          <w:szCs w:val="22"/>
        </w:rPr>
      </w:pPr>
    </w:p>
    <w:p w14:paraId="0AABE813"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w:t>
      </w:r>
      <w:r w:rsidRPr="006B6B21">
        <w:rPr>
          <w:rFonts w:ascii="Arial" w:hAnsi="Arial" w:cs="Arial"/>
          <w:sz w:val="22"/>
          <w:szCs w:val="22"/>
        </w:rPr>
        <w:tab/>
        <w:t>výměra (m</w:t>
      </w:r>
      <w:r w:rsidRPr="006B6B21">
        <w:rPr>
          <w:rFonts w:ascii="Arial" w:hAnsi="Arial" w:cs="Arial"/>
          <w:sz w:val="22"/>
          <w:szCs w:val="22"/>
          <w:vertAlign w:val="superscript"/>
        </w:rPr>
        <w:t>2</w:t>
      </w:r>
      <w:r w:rsidRPr="006B6B21">
        <w:rPr>
          <w:rFonts w:ascii="Arial" w:hAnsi="Arial" w:cs="Arial"/>
          <w:sz w:val="22"/>
          <w:szCs w:val="22"/>
        </w:rPr>
        <w:t>)</w:t>
      </w:r>
    </w:p>
    <w:p w14:paraId="7FF2D174"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Krč</w:t>
      </w:r>
      <w:r w:rsidRPr="006B6B21">
        <w:rPr>
          <w:rFonts w:ascii="Arial" w:hAnsi="Arial" w:cs="Arial"/>
          <w:sz w:val="22"/>
          <w:szCs w:val="22"/>
        </w:rPr>
        <w:tab/>
        <w:t xml:space="preserve">             2869/182</w:t>
      </w:r>
      <w:r w:rsidRPr="006B6B21">
        <w:rPr>
          <w:rFonts w:ascii="Arial" w:hAnsi="Arial" w:cs="Arial"/>
          <w:sz w:val="22"/>
          <w:szCs w:val="22"/>
        </w:rPr>
        <w:tab/>
        <w:t xml:space="preserve">    2355</w:t>
      </w:r>
    </w:p>
    <w:p w14:paraId="215A43F5" w14:textId="61C95C1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Krč</w:t>
      </w:r>
      <w:r w:rsidRPr="006B6B21">
        <w:rPr>
          <w:rFonts w:ascii="Arial" w:hAnsi="Arial" w:cs="Arial"/>
          <w:sz w:val="22"/>
          <w:szCs w:val="22"/>
        </w:rPr>
        <w:tab/>
        <w:t xml:space="preserve">             2869/257</w:t>
      </w:r>
      <w:r w:rsidRPr="006B6B21">
        <w:rPr>
          <w:rFonts w:ascii="Arial" w:hAnsi="Arial" w:cs="Arial"/>
          <w:sz w:val="22"/>
          <w:szCs w:val="22"/>
        </w:rPr>
        <w:tab/>
        <w:t xml:space="preserve"> </w:t>
      </w:r>
      <w:r w:rsidR="008A1919">
        <w:rPr>
          <w:rFonts w:ascii="Arial" w:hAnsi="Arial" w:cs="Arial"/>
          <w:sz w:val="22"/>
          <w:szCs w:val="22"/>
        </w:rPr>
        <w:t xml:space="preserve"> </w:t>
      </w:r>
      <w:r w:rsidRPr="006B6B21">
        <w:rPr>
          <w:rFonts w:ascii="Arial" w:hAnsi="Arial" w:cs="Arial"/>
          <w:sz w:val="22"/>
          <w:szCs w:val="22"/>
        </w:rPr>
        <w:t xml:space="preserve">   647</w:t>
      </w:r>
    </w:p>
    <w:p w14:paraId="1EEDC860" w14:textId="04DEB7E6"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Lhotka</w:t>
      </w:r>
      <w:r w:rsidRPr="006B6B21">
        <w:rPr>
          <w:rFonts w:ascii="Arial" w:hAnsi="Arial" w:cs="Arial"/>
          <w:sz w:val="22"/>
          <w:szCs w:val="22"/>
        </w:rPr>
        <w:tab/>
        <w:t xml:space="preserve">             963/8</w:t>
      </w:r>
      <w:r w:rsidRPr="006B6B21">
        <w:rPr>
          <w:rFonts w:ascii="Arial" w:hAnsi="Arial" w:cs="Arial"/>
          <w:sz w:val="22"/>
          <w:szCs w:val="22"/>
        </w:rPr>
        <w:tab/>
        <w:t xml:space="preserve">              </w:t>
      </w:r>
      <w:r w:rsidR="008A1919">
        <w:rPr>
          <w:rFonts w:ascii="Arial" w:hAnsi="Arial" w:cs="Arial"/>
          <w:sz w:val="22"/>
          <w:szCs w:val="22"/>
        </w:rPr>
        <w:t xml:space="preserve"> </w:t>
      </w:r>
      <w:r w:rsidRPr="006B6B21">
        <w:rPr>
          <w:rFonts w:ascii="Arial" w:hAnsi="Arial" w:cs="Arial"/>
          <w:sz w:val="22"/>
          <w:szCs w:val="22"/>
        </w:rPr>
        <w:t xml:space="preserve">  469</w:t>
      </w:r>
    </w:p>
    <w:p w14:paraId="232CD176" w14:textId="6F41A85A"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Lhotka</w:t>
      </w:r>
      <w:r w:rsidRPr="006B6B21">
        <w:rPr>
          <w:rFonts w:ascii="Arial" w:hAnsi="Arial" w:cs="Arial"/>
          <w:sz w:val="22"/>
          <w:szCs w:val="22"/>
        </w:rPr>
        <w:tab/>
        <w:t xml:space="preserve">             1047/2</w:t>
      </w:r>
      <w:r w:rsidRPr="006B6B21">
        <w:rPr>
          <w:rFonts w:ascii="Arial" w:hAnsi="Arial" w:cs="Arial"/>
          <w:sz w:val="22"/>
          <w:szCs w:val="22"/>
        </w:rPr>
        <w:tab/>
        <w:t xml:space="preserve">   </w:t>
      </w:r>
      <w:r w:rsidR="008A1919">
        <w:rPr>
          <w:rFonts w:ascii="Arial" w:hAnsi="Arial" w:cs="Arial"/>
          <w:sz w:val="22"/>
          <w:szCs w:val="22"/>
        </w:rPr>
        <w:t xml:space="preserve"> </w:t>
      </w:r>
      <w:r w:rsidRPr="006B6B21">
        <w:rPr>
          <w:rFonts w:ascii="Arial" w:hAnsi="Arial" w:cs="Arial"/>
          <w:sz w:val="22"/>
          <w:szCs w:val="22"/>
        </w:rPr>
        <w:t xml:space="preserve"> 576</w:t>
      </w:r>
    </w:p>
    <w:p w14:paraId="096C5365" w14:textId="77777777" w:rsidR="00A552E0" w:rsidRPr="006B6B21" w:rsidRDefault="00A552E0">
      <w:pPr>
        <w:pStyle w:val="Zkladntextodsazen"/>
        <w:ind w:left="0"/>
        <w:jc w:val="both"/>
        <w:rPr>
          <w:sz w:val="22"/>
          <w:szCs w:val="22"/>
        </w:rPr>
      </w:pPr>
    </w:p>
    <w:p w14:paraId="1BC7EDA9" w14:textId="77777777" w:rsidR="00A552E0" w:rsidRPr="006B6B21" w:rsidRDefault="00A552E0">
      <w:pPr>
        <w:pStyle w:val="Zkladntextodsazen"/>
        <w:ind w:left="0"/>
        <w:jc w:val="both"/>
        <w:rPr>
          <w:sz w:val="22"/>
          <w:szCs w:val="22"/>
        </w:rPr>
      </w:pPr>
      <w:r w:rsidRPr="006B6B21">
        <w:rPr>
          <w:sz w:val="22"/>
          <w:szCs w:val="22"/>
        </w:rPr>
        <w:t>b) Městská část Praha 4 se zavazuje, že nepřevede pozemky uvedené v písmenu a) na jinou fyzickou či právnickou osobu.</w:t>
      </w:r>
    </w:p>
    <w:p w14:paraId="5FF52710" w14:textId="77777777" w:rsidR="00A552E0" w:rsidRPr="006B6B21" w:rsidRDefault="00A552E0">
      <w:pPr>
        <w:pStyle w:val="Zkladntextodsazen"/>
        <w:rPr>
          <w:sz w:val="22"/>
          <w:szCs w:val="22"/>
        </w:rPr>
      </w:pPr>
    </w:p>
    <w:p w14:paraId="5AE87344" w14:textId="77777777" w:rsidR="00A552E0" w:rsidRPr="006B6B21" w:rsidRDefault="00A552E0">
      <w:pPr>
        <w:pStyle w:val="Zkladntextodsazen"/>
        <w:ind w:left="0"/>
        <w:jc w:val="both"/>
        <w:rPr>
          <w:sz w:val="22"/>
          <w:szCs w:val="22"/>
        </w:rPr>
      </w:pPr>
      <w:r w:rsidRPr="006B6B21">
        <w:rPr>
          <w:sz w:val="22"/>
          <w:szCs w:val="22"/>
        </w:rPr>
        <w:t>c) Městská část Praha 4 se zavazuje, že pozemky uvedené v písmenu a) využije pro výstavbu hromadných garáží.</w:t>
      </w:r>
    </w:p>
    <w:p w14:paraId="229AEB78" w14:textId="77777777" w:rsidR="00FA2F2B" w:rsidRPr="006B6B21" w:rsidRDefault="00FA2F2B">
      <w:pPr>
        <w:spacing w:line="240" w:lineRule="atLeast"/>
        <w:jc w:val="both"/>
        <w:rPr>
          <w:rFonts w:ascii="Arial" w:hAnsi="Arial" w:cs="Arial"/>
          <w:sz w:val="22"/>
          <w:szCs w:val="22"/>
        </w:rPr>
      </w:pPr>
    </w:p>
    <w:p w14:paraId="2C48266C" w14:textId="77777777" w:rsidR="008E3A13" w:rsidRPr="006B6B21" w:rsidRDefault="008E3A13">
      <w:pPr>
        <w:spacing w:line="240" w:lineRule="atLeast"/>
        <w:jc w:val="both"/>
        <w:rPr>
          <w:rFonts w:ascii="Arial" w:hAnsi="Arial" w:cs="Arial"/>
          <w:sz w:val="22"/>
          <w:szCs w:val="22"/>
        </w:rPr>
      </w:pPr>
    </w:p>
    <w:p w14:paraId="66F6D02E" w14:textId="3F9A8AAA" w:rsidR="00A552E0" w:rsidRPr="006B6B21" w:rsidRDefault="00670F08">
      <w:pPr>
        <w:spacing w:line="240" w:lineRule="atLeast"/>
        <w:jc w:val="both"/>
        <w:rPr>
          <w:rFonts w:ascii="Arial" w:hAnsi="Arial" w:cs="Arial"/>
          <w:sz w:val="22"/>
          <w:szCs w:val="22"/>
        </w:rPr>
      </w:pPr>
      <w:r>
        <w:rPr>
          <w:rFonts w:ascii="Arial" w:hAnsi="Arial" w:cs="Arial"/>
          <w:sz w:val="22"/>
          <w:szCs w:val="22"/>
        </w:rPr>
        <w:t>40</w:t>
      </w:r>
      <w:r w:rsidR="00A552E0" w:rsidRPr="006B6B21">
        <w:rPr>
          <w:rFonts w:ascii="Arial" w:hAnsi="Arial" w:cs="Arial"/>
          <w:sz w:val="22"/>
          <w:szCs w:val="22"/>
        </w:rPr>
        <w:t>. Městská část Praha 4</w:t>
      </w:r>
    </w:p>
    <w:p w14:paraId="259D5179" w14:textId="77777777" w:rsidR="00A552E0" w:rsidRPr="006B6B21" w:rsidRDefault="00A552E0">
      <w:pPr>
        <w:pStyle w:val="Zkladntextodsazen"/>
        <w:jc w:val="both"/>
        <w:rPr>
          <w:sz w:val="22"/>
          <w:szCs w:val="22"/>
        </w:rPr>
      </w:pPr>
    </w:p>
    <w:p w14:paraId="1F4B63DA"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2A427452" w14:textId="77777777" w:rsidR="00A552E0" w:rsidRPr="006B6B21" w:rsidRDefault="00A552E0">
      <w:pPr>
        <w:spacing w:line="240" w:lineRule="atLeast"/>
        <w:jc w:val="both"/>
        <w:rPr>
          <w:rFonts w:ascii="Arial" w:hAnsi="Arial" w:cs="Arial"/>
          <w:sz w:val="22"/>
          <w:szCs w:val="22"/>
        </w:rPr>
      </w:pPr>
    </w:p>
    <w:p w14:paraId="52752443"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kat. území   parc. č.</w:t>
      </w:r>
      <w:r w:rsidRPr="006B6B21">
        <w:rPr>
          <w:rFonts w:ascii="Arial" w:hAnsi="Arial" w:cs="Arial"/>
          <w:sz w:val="22"/>
          <w:szCs w:val="22"/>
        </w:rPr>
        <w:tab/>
        <w:t>výměra (m</w:t>
      </w:r>
      <w:r w:rsidRPr="006B6B21">
        <w:rPr>
          <w:rFonts w:ascii="Arial" w:hAnsi="Arial" w:cs="Arial"/>
          <w:sz w:val="22"/>
          <w:szCs w:val="22"/>
          <w:vertAlign w:val="superscript"/>
        </w:rPr>
        <w:t>2</w:t>
      </w:r>
      <w:r w:rsidRPr="006B6B21">
        <w:rPr>
          <w:rFonts w:ascii="Arial" w:hAnsi="Arial" w:cs="Arial"/>
          <w:sz w:val="22"/>
          <w:szCs w:val="22"/>
        </w:rPr>
        <w:t>)</w:t>
      </w:r>
    </w:p>
    <w:p w14:paraId="72FCFA33"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Krč</w:t>
      </w:r>
      <w:r w:rsidRPr="006B6B21">
        <w:rPr>
          <w:rFonts w:ascii="Arial" w:hAnsi="Arial" w:cs="Arial"/>
          <w:sz w:val="22"/>
          <w:szCs w:val="22"/>
        </w:rPr>
        <w:tab/>
        <w:t xml:space="preserve">       1142/34</w:t>
      </w:r>
      <w:r w:rsidRPr="006B6B21">
        <w:rPr>
          <w:rFonts w:ascii="Arial" w:hAnsi="Arial" w:cs="Arial"/>
          <w:sz w:val="22"/>
          <w:szCs w:val="22"/>
        </w:rPr>
        <w:tab/>
        <w:t xml:space="preserve">   4309</w:t>
      </w:r>
    </w:p>
    <w:p w14:paraId="6E176AE3" w14:textId="77777777" w:rsidR="00A552E0" w:rsidRPr="006B6B21" w:rsidRDefault="00A552E0">
      <w:pPr>
        <w:pStyle w:val="Zkladntextodsazen"/>
        <w:ind w:left="0"/>
        <w:jc w:val="both"/>
        <w:rPr>
          <w:sz w:val="22"/>
          <w:szCs w:val="22"/>
        </w:rPr>
      </w:pPr>
    </w:p>
    <w:p w14:paraId="136C8A1E" w14:textId="7071BB0D" w:rsidR="00A552E0" w:rsidRPr="006B6B21" w:rsidRDefault="00A552E0">
      <w:pPr>
        <w:pStyle w:val="Zkladntextodsazen"/>
        <w:ind w:left="0"/>
        <w:jc w:val="both"/>
        <w:rPr>
          <w:sz w:val="22"/>
          <w:szCs w:val="22"/>
        </w:rPr>
      </w:pPr>
      <w:r w:rsidRPr="006B6B21">
        <w:rPr>
          <w:sz w:val="22"/>
          <w:szCs w:val="22"/>
        </w:rPr>
        <w:t>b) Městská část Praha 4 je povinna v případě prodeje pozemku nebo části pozemku uvedeného v</w:t>
      </w:r>
      <w:r w:rsidR="008A1919">
        <w:rPr>
          <w:sz w:val="22"/>
          <w:szCs w:val="22"/>
        </w:rPr>
        <w:t> </w:t>
      </w:r>
      <w:r w:rsidRPr="006B6B21">
        <w:rPr>
          <w:sz w:val="22"/>
          <w:szCs w:val="22"/>
        </w:rPr>
        <w:t>písmenu a) ve lhůtě do 30 dnů ode dne uzavření kupní smlouvy s třetí osobou poskytnout na</w:t>
      </w:r>
      <w:r w:rsidR="008A1919">
        <w:rPr>
          <w:sz w:val="22"/>
          <w:szCs w:val="22"/>
        </w:rPr>
        <w:t> </w:t>
      </w:r>
      <w:r w:rsidRPr="006B6B21">
        <w:rPr>
          <w:sz w:val="22"/>
          <w:szCs w:val="22"/>
        </w:rPr>
        <w:t>účet hlavního města Prahy 100 % prodejní ceny pozemku, přičemž prodej bude uskutečněn minimálně za cenu zjištěnou podle zvláštního předpisu platného ke dni uzavření kupní smlouvy nebo za kupní cenu, pokud bude tato vyšší než cena zjištěná.</w:t>
      </w:r>
    </w:p>
    <w:p w14:paraId="45FB59EB" w14:textId="77777777" w:rsidR="00A552E0" w:rsidRPr="006B6B21" w:rsidRDefault="00A552E0">
      <w:pPr>
        <w:pStyle w:val="Zkladntextodsazen"/>
        <w:ind w:left="0"/>
        <w:jc w:val="both"/>
        <w:rPr>
          <w:sz w:val="22"/>
          <w:szCs w:val="22"/>
        </w:rPr>
      </w:pPr>
    </w:p>
    <w:p w14:paraId="56B56EFA" w14:textId="28BF478E" w:rsidR="00A552E0" w:rsidRPr="006B6B21" w:rsidRDefault="008A1919">
      <w:pPr>
        <w:pStyle w:val="Zkladntextodsazen"/>
        <w:ind w:left="0"/>
        <w:rPr>
          <w:sz w:val="22"/>
          <w:szCs w:val="22"/>
        </w:rPr>
      </w:pPr>
      <w:r>
        <w:rPr>
          <w:sz w:val="22"/>
          <w:szCs w:val="22"/>
        </w:rPr>
        <w:t>4</w:t>
      </w:r>
      <w:r w:rsidR="00670F08">
        <w:rPr>
          <w:sz w:val="22"/>
          <w:szCs w:val="22"/>
        </w:rPr>
        <w:t>1</w:t>
      </w:r>
      <w:r w:rsidR="00A552E0" w:rsidRPr="006B6B21">
        <w:rPr>
          <w:sz w:val="22"/>
          <w:szCs w:val="22"/>
        </w:rPr>
        <w:t>. Městská část Praha 4</w:t>
      </w:r>
    </w:p>
    <w:p w14:paraId="096F4829" w14:textId="77777777" w:rsidR="003B1D41" w:rsidRPr="006B6B21" w:rsidRDefault="003B1D41">
      <w:pPr>
        <w:pStyle w:val="Zkladntextodsazen"/>
        <w:ind w:left="0"/>
        <w:rPr>
          <w:sz w:val="22"/>
          <w:szCs w:val="22"/>
        </w:rPr>
      </w:pPr>
    </w:p>
    <w:p w14:paraId="0D30107C" w14:textId="77777777" w:rsidR="00A552E0" w:rsidRPr="006B6B21" w:rsidRDefault="00A552E0">
      <w:pPr>
        <w:pStyle w:val="Zkladntextodsazen"/>
        <w:ind w:left="0"/>
        <w:rPr>
          <w:sz w:val="22"/>
          <w:szCs w:val="22"/>
        </w:rPr>
      </w:pPr>
      <w:r w:rsidRPr="006B6B21">
        <w:rPr>
          <w:sz w:val="22"/>
          <w:szCs w:val="22"/>
        </w:rPr>
        <w:t>a) Vymezeným majetkem se rozumí:</w:t>
      </w:r>
    </w:p>
    <w:p w14:paraId="07F51262" w14:textId="77777777" w:rsidR="00A552E0" w:rsidRPr="006B6B21" w:rsidRDefault="00A552E0">
      <w:pPr>
        <w:spacing w:line="240" w:lineRule="atLeast"/>
        <w:jc w:val="both"/>
        <w:rPr>
          <w:rFonts w:ascii="Arial" w:hAnsi="Arial" w:cs="Arial"/>
          <w:sz w:val="22"/>
          <w:szCs w:val="22"/>
        </w:rPr>
      </w:pPr>
    </w:p>
    <w:p w14:paraId="5FCEE8F4"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kat. území    parc. č.</w:t>
      </w:r>
      <w:r w:rsidRPr="006B6B21">
        <w:rPr>
          <w:rFonts w:ascii="Arial" w:hAnsi="Arial" w:cs="Arial"/>
          <w:sz w:val="22"/>
          <w:szCs w:val="22"/>
        </w:rPr>
        <w:tab/>
        <w:t>výměra (m</w:t>
      </w:r>
      <w:r w:rsidRPr="006B6B21">
        <w:rPr>
          <w:rFonts w:ascii="Arial" w:hAnsi="Arial" w:cs="Arial"/>
          <w:sz w:val="22"/>
          <w:szCs w:val="22"/>
          <w:vertAlign w:val="superscript"/>
        </w:rPr>
        <w:t>2</w:t>
      </w:r>
      <w:r w:rsidRPr="006B6B21">
        <w:rPr>
          <w:rFonts w:ascii="Arial" w:hAnsi="Arial" w:cs="Arial"/>
          <w:sz w:val="22"/>
          <w:szCs w:val="22"/>
        </w:rPr>
        <w:t>)</w:t>
      </w:r>
    </w:p>
    <w:p w14:paraId="1FCBD10D"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Krč</w:t>
      </w:r>
      <w:r w:rsidRPr="006B6B21">
        <w:rPr>
          <w:rFonts w:ascii="Arial" w:hAnsi="Arial" w:cs="Arial"/>
          <w:sz w:val="22"/>
          <w:szCs w:val="22"/>
        </w:rPr>
        <w:tab/>
        <w:t xml:space="preserve">       2585/12</w:t>
      </w:r>
      <w:r w:rsidRPr="006B6B21">
        <w:rPr>
          <w:rFonts w:ascii="Arial" w:hAnsi="Arial" w:cs="Arial"/>
          <w:sz w:val="22"/>
          <w:szCs w:val="22"/>
        </w:rPr>
        <w:tab/>
        <w:t xml:space="preserve">   2688</w:t>
      </w:r>
    </w:p>
    <w:p w14:paraId="691FB597" w14:textId="77777777" w:rsidR="00A552E0" w:rsidRPr="006B6B21" w:rsidRDefault="00A552E0">
      <w:pPr>
        <w:spacing w:line="240" w:lineRule="atLeast"/>
        <w:jc w:val="both"/>
        <w:rPr>
          <w:rFonts w:ascii="Arial" w:hAnsi="Arial" w:cs="Arial"/>
          <w:sz w:val="22"/>
          <w:szCs w:val="22"/>
        </w:rPr>
      </w:pPr>
    </w:p>
    <w:p w14:paraId="008641D8" w14:textId="77777777" w:rsidR="00A552E0" w:rsidRPr="006B6B21" w:rsidRDefault="00A552E0">
      <w:pPr>
        <w:pStyle w:val="Zkladntextodsazen"/>
        <w:ind w:left="0"/>
        <w:jc w:val="both"/>
        <w:rPr>
          <w:sz w:val="22"/>
          <w:szCs w:val="22"/>
        </w:rPr>
      </w:pPr>
      <w:r w:rsidRPr="006B6B21">
        <w:rPr>
          <w:sz w:val="22"/>
          <w:szCs w:val="22"/>
        </w:rPr>
        <w:t>b) Městská část Praha 4 se zavazuje, že nepřevede pozemek uvedený v písmenu a) na jinou fyzickou či právnickou osobu.</w:t>
      </w:r>
    </w:p>
    <w:p w14:paraId="3998A2BB" w14:textId="77777777" w:rsidR="00584779" w:rsidRPr="006B6B21" w:rsidRDefault="00584779">
      <w:pPr>
        <w:pStyle w:val="Zkladntextodsazen"/>
        <w:ind w:left="0"/>
        <w:jc w:val="both"/>
        <w:rPr>
          <w:sz w:val="22"/>
          <w:szCs w:val="22"/>
        </w:rPr>
      </w:pPr>
    </w:p>
    <w:p w14:paraId="2FA7C0AB" w14:textId="5B8B602C" w:rsidR="00A552E0" w:rsidRPr="006B6B21" w:rsidRDefault="00A552E0">
      <w:pPr>
        <w:pStyle w:val="Zkladntextodsazen"/>
        <w:ind w:left="0"/>
        <w:jc w:val="both"/>
        <w:rPr>
          <w:sz w:val="22"/>
          <w:szCs w:val="22"/>
        </w:rPr>
      </w:pPr>
      <w:r w:rsidRPr="006B6B21">
        <w:rPr>
          <w:sz w:val="22"/>
          <w:szCs w:val="22"/>
        </w:rPr>
        <w:t xml:space="preserve">c) Městská část Praha 4 se zavazuje, že po dohodě s příspěvkovou organizací Střední škola Aloyse Klara zajistí vybudování adekvátní protihlukové bariéry mezi pozemkem parc. č. 2585/6 </w:t>
      </w:r>
      <w:r w:rsidRPr="006B6B21">
        <w:rPr>
          <w:sz w:val="22"/>
          <w:szCs w:val="22"/>
        </w:rPr>
        <w:lastRenderedPageBreak/>
        <w:t>a</w:t>
      </w:r>
      <w:r w:rsidR="008A1919">
        <w:rPr>
          <w:sz w:val="22"/>
          <w:szCs w:val="22"/>
        </w:rPr>
        <w:t> </w:t>
      </w:r>
      <w:r w:rsidRPr="006B6B21">
        <w:rPr>
          <w:sz w:val="22"/>
          <w:szCs w:val="22"/>
        </w:rPr>
        <w:t>parc. č. 2585/12 v k. ú. Krč do doby, než rozhodnutí kolaudačního řízení na stavbu parkoviště nabude právní moci.</w:t>
      </w:r>
    </w:p>
    <w:p w14:paraId="5197322B" w14:textId="77777777" w:rsidR="00A552E0" w:rsidRPr="006B6B21" w:rsidRDefault="00A552E0">
      <w:pPr>
        <w:pStyle w:val="Zkladntextodsazen"/>
        <w:ind w:left="0"/>
        <w:jc w:val="both"/>
        <w:rPr>
          <w:sz w:val="22"/>
          <w:szCs w:val="22"/>
        </w:rPr>
      </w:pPr>
    </w:p>
    <w:p w14:paraId="306C717D" w14:textId="77777777" w:rsidR="00A552E0" w:rsidRPr="006B6B21" w:rsidRDefault="00A552E0">
      <w:pPr>
        <w:spacing w:line="240" w:lineRule="atLeast"/>
        <w:jc w:val="both"/>
        <w:rPr>
          <w:rFonts w:ascii="Arial" w:hAnsi="Arial" w:cs="Arial"/>
          <w:sz w:val="22"/>
          <w:szCs w:val="22"/>
        </w:rPr>
      </w:pPr>
    </w:p>
    <w:p w14:paraId="4B4AA865" w14:textId="32F7E651" w:rsidR="00A552E0" w:rsidRPr="006B6B21" w:rsidRDefault="00131BDA">
      <w:pPr>
        <w:spacing w:line="240" w:lineRule="atLeast"/>
        <w:jc w:val="both"/>
        <w:rPr>
          <w:rFonts w:ascii="Arial" w:hAnsi="Arial" w:cs="Arial"/>
          <w:sz w:val="22"/>
          <w:szCs w:val="22"/>
        </w:rPr>
      </w:pPr>
      <w:r w:rsidRPr="006B6B21">
        <w:rPr>
          <w:rFonts w:ascii="Arial" w:hAnsi="Arial" w:cs="Arial"/>
          <w:sz w:val="22"/>
          <w:szCs w:val="22"/>
        </w:rPr>
        <w:t>4</w:t>
      </w:r>
      <w:r w:rsidR="00670F08">
        <w:rPr>
          <w:rFonts w:ascii="Arial" w:hAnsi="Arial" w:cs="Arial"/>
          <w:sz w:val="22"/>
          <w:szCs w:val="22"/>
        </w:rPr>
        <w:t>2</w:t>
      </w:r>
      <w:r w:rsidR="00A552E0" w:rsidRPr="006B6B21">
        <w:rPr>
          <w:rFonts w:ascii="Arial" w:hAnsi="Arial" w:cs="Arial"/>
          <w:sz w:val="22"/>
          <w:szCs w:val="22"/>
        </w:rPr>
        <w:t>. Městská část Praha 4</w:t>
      </w:r>
    </w:p>
    <w:p w14:paraId="0A2AF852" w14:textId="77777777" w:rsidR="00A552E0" w:rsidRPr="006B6B21" w:rsidRDefault="00A552E0">
      <w:pPr>
        <w:spacing w:line="240" w:lineRule="atLeast"/>
        <w:jc w:val="both"/>
        <w:rPr>
          <w:rFonts w:ascii="Arial" w:hAnsi="Arial" w:cs="Arial"/>
          <w:sz w:val="22"/>
          <w:szCs w:val="22"/>
        </w:rPr>
      </w:pPr>
    </w:p>
    <w:p w14:paraId="2D851C29"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6696177A" w14:textId="77777777" w:rsidR="00A552E0" w:rsidRPr="006B6B21" w:rsidRDefault="00A552E0">
      <w:pPr>
        <w:spacing w:line="240" w:lineRule="atLeast"/>
        <w:jc w:val="both"/>
        <w:rPr>
          <w:rFonts w:ascii="Arial" w:hAnsi="Arial" w:cs="Arial"/>
          <w:sz w:val="22"/>
          <w:szCs w:val="22"/>
        </w:rPr>
      </w:pPr>
    </w:p>
    <w:p w14:paraId="270F8135" w14:textId="61C7E8F6"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r>
      <w:r w:rsidRPr="006B6B21">
        <w:rPr>
          <w:rFonts w:ascii="Arial" w:hAnsi="Arial" w:cs="Arial"/>
          <w:sz w:val="22"/>
          <w:szCs w:val="22"/>
        </w:rPr>
        <w:tab/>
        <w:t>parc. č.</w:t>
      </w:r>
      <w:r w:rsidR="008A1919">
        <w:rPr>
          <w:rFonts w:ascii="Arial" w:hAnsi="Arial" w:cs="Arial"/>
          <w:sz w:val="22"/>
          <w:szCs w:val="22"/>
        </w:rPr>
        <w:t xml:space="preserve">    </w:t>
      </w:r>
      <w:r w:rsidRPr="006B6B21">
        <w:rPr>
          <w:rFonts w:ascii="Arial" w:hAnsi="Arial" w:cs="Arial"/>
          <w:sz w:val="22"/>
          <w:szCs w:val="22"/>
        </w:rPr>
        <w:t>výměra (m</w:t>
      </w:r>
      <w:r w:rsidRPr="006B6B21">
        <w:rPr>
          <w:rFonts w:ascii="Arial" w:hAnsi="Arial" w:cs="Arial"/>
          <w:sz w:val="22"/>
          <w:szCs w:val="22"/>
          <w:vertAlign w:val="superscript"/>
        </w:rPr>
        <w:t>2</w:t>
      </w:r>
      <w:r w:rsidRPr="006B6B21">
        <w:rPr>
          <w:rFonts w:ascii="Arial" w:hAnsi="Arial" w:cs="Arial"/>
          <w:sz w:val="22"/>
          <w:szCs w:val="22"/>
        </w:rPr>
        <w:t>)</w:t>
      </w:r>
      <w:r w:rsidR="008A1919">
        <w:rPr>
          <w:rFonts w:ascii="Arial" w:hAnsi="Arial" w:cs="Arial"/>
          <w:sz w:val="22"/>
          <w:szCs w:val="22"/>
        </w:rPr>
        <w:t xml:space="preserve">         </w:t>
      </w:r>
      <w:r w:rsidRPr="006B6B21">
        <w:rPr>
          <w:rFonts w:ascii="Arial" w:hAnsi="Arial" w:cs="Arial"/>
          <w:sz w:val="22"/>
          <w:szCs w:val="22"/>
        </w:rPr>
        <w:t>č. pop.</w:t>
      </w:r>
    </w:p>
    <w:p w14:paraId="18DC9896"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Braník</w:t>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t>2835/5</w:t>
      </w:r>
      <w:r w:rsidRPr="006B6B21">
        <w:rPr>
          <w:rFonts w:ascii="Arial" w:hAnsi="Arial" w:cs="Arial"/>
          <w:sz w:val="22"/>
          <w:szCs w:val="22"/>
        </w:rPr>
        <w:tab/>
      </w:r>
      <w:r w:rsidRPr="006B6B21">
        <w:rPr>
          <w:rFonts w:ascii="Arial" w:hAnsi="Arial" w:cs="Arial"/>
          <w:sz w:val="22"/>
          <w:szCs w:val="22"/>
        </w:rPr>
        <w:tab/>
        <w:t>505</w:t>
      </w:r>
    </w:p>
    <w:p w14:paraId="61D66D29"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Krč</w:t>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t>1751</w:t>
      </w:r>
      <w:r w:rsidRPr="006B6B21">
        <w:rPr>
          <w:rFonts w:ascii="Arial" w:hAnsi="Arial" w:cs="Arial"/>
          <w:sz w:val="22"/>
          <w:szCs w:val="22"/>
        </w:rPr>
        <w:tab/>
      </w:r>
      <w:r w:rsidRPr="006B6B21">
        <w:rPr>
          <w:rFonts w:ascii="Arial" w:hAnsi="Arial" w:cs="Arial"/>
          <w:sz w:val="22"/>
          <w:szCs w:val="22"/>
        </w:rPr>
        <w:tab/>
        <w:t>118</w:t>
      </w:r>
      <w:r w:rsidRPr="006B6B21">
        <w:rPr>
          <w:rFonts w:ascii="Arial" w:hAnsi="Arial" w:cs="Arial"/>
          <w:sz w:val="22"/>
          <w:szCs w:val="22"/>
        </w:rPr>
        <w:tab/>
      </w:r>
      <w:r w:rsidRPr="006B6B21">
        <w:rPr>
          <w:rFonts w:ascii="Arial" w:hAnsi="Arial" w:cs="Arial"/>
          <w:sz w:val="22"/>
          <w:szCs w:val="22"/>
        </w:rPr>
        <w:tab/>
        <w:t xml:space="preserve"> 574</w:t>
      </w:r>
    </w:p>
    <w:p w14:paraId="7A26A059"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Krč</w:t>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t>1752</w:t>
      </w:r>
      <w:r w:rsidRPr="006B6B21">
        <w:rPr>
          <w:rFonts w:ascii="Arial" w:hAnsi="Arial" w:cs="Arial"/>
          <w:sz w:val="22"/>
          <w:szCs w:val="22"/>
        </w:rPr>
        <w:tab/>
      </w:r>
      <w:r w:rsidRPr="006B6B21">
        <w:rPr>
          <w:rFonts w:ascii="Arial" w:hAnsi="Arial" w:cs="Arial"/>
          <w:sz w:val="22"/>
          <w:szCs w:val="22"/>
        </w:rPr>
        <w:tab/>
        <w:t>681</w:t>
      </w:r>
    </w:p>
    <w:p w14:paraId="36E26A19" w14:textId="77777777" w:rsidR="00A552E0" w:rsidRPr="006B6B21" w:rsidRDefault="00A552E0">
      <w:pPr>
        <w:spacing w:line="240" w:lineRule="atLeast"/>
        <w:jc w:val="both"/>
        <w:rPr>
          <w:rFonts w:ascii="Arial" w:hAnsi="Arial" w:cs="Arial"/>
          <w:sz w:val="22"/>
          <w:szCs w:val="22"/>
        </w:rPr>
      </w:pPr>
    </w:p>
    <w:p w14:paraId="270D0CFC" w14:textId="77777777" w:rsidR="00747A8E" w:rsidRPr="006B6B21" w:rsidRDefault="00A552E0" w:rsidP="00116766">
      <w:pPr>
        <w:pStyle w:val="Zkladntextodsazen"/>
        <w:ind w:left="0"/>
        <w:jc w:val="both"/>
        <w:rPr>
          <w:sz w:val="22"/>
          <w:szCs w:val="22"/>
        </w:rPr>
      </w:pPr>
      <w:r w:rsidRPr="006B6B21">
        <w:rPr>
          <w:sz w:val="22"/>
          <w:szCs w:val="22"/>
        </w:rPr>
        <w:t>b) Městská část Praha 4 se zavazuje, že nepřevede nemovitosti uvedené v písmenu a) na jinou fyzickou či právnickou osobu.</w:t>
      </w:r>
    </w:p>
    <w:p w14:paraId="3AB7F976" w14:textId="77777777" w:rsidR="00747A8E" w:rsidRPr="006B6B21" w:rsidRDefault="00747A8E">
      <w:pPr>
        <w:spacing w:line="240" w:lineRule="atLeast"/>
        <w:jc w:val="both"/>
        <w:rPr>
          <w:rFonts w:ascii="Arial" w:hAnsi="Arial" w:cs="Arial"/>
          <w:sz w:val="22"/>
          <w:szCs w:val="22"/>
        </w:rPr>
      </w:pPr>
    </w:p>
    <w:p w14:paraId="4CBD1AC7" w14:textId="77777777" w:rsidR="00670F08" w:rsidRDefault="00670F08">
      <w:pPr>
        <w:spacing w:line="240" w:lineRule="atLeast"/>
        <w:jc w:val="both"/>
        <w:rPr>
          <w:rFonts w:ascii="Arial" w:hAnsi="Arial" w:cs="Arial"/>
          <w:sz w:val="22"/>
          <w:szCs w:val="22"/>
        </w:rPr>
      </w:pPr>
    </w:p>
    <w:p w14:paraId="3188DC7F" w14:textId="14B6EE25" w:rsidR="00A552E0" w:rsidRPr="006B6B21" w:rsidRDefault="00E1601D">
      <w:pPr>
        <w:spacing w:line="240" w:lineRule="atLeast"/>
        <w:jc w:val="both"/>
        <w:rPr>
          <w:rFonts w:ascii="Arial" w:hAnsi="Arial" w:cs="Arial"/>
          <w:sz w:val="22"/>
          <w:szCs w:val="22"/>
        </w:rPr>
      </w:pPr>
      <w:r w:rsidRPr="006B6B21">
        <w:rPr>
          <w:rFonts w:ascii="Arial" w:hAnsi="Arial" w:cs="Arial"/>
          <w:sz w:val="22"/>
          <w:szCs w:val="22"/>
        </w:rPr>
        <w:t>4</w:t>
      </w:r>
      <w:r w:rsidR="00670F08">
        <w:rPr>
          <w:rFonts w:ascii="Arial" w:hAnsi="Arial" w:cs="Arial"/>
          <w:sz w:val="22"/>
          <w:szCs w:val="22"/>
        </w:rPr>
        <w:t>3</w:t>
      </w:r>
      <w:r w:rsidR="00A552E0" w:rsidRPr="006B6B21">
        <w:rPr>
          <w:rFonts w:ascii="Arial" w:hAnsi="Arial" w:cs="Arial"/>
          <w:sz w:val="22"/>
          <w:szCs w:val="22"/>
        </w:rPr>
        <w:t>. Městská část Praha 4</w:t>
      </w:r>
    </w:p>
    <w:p w14:paraId="6A7FC2BC" w14:textId="77777777" w:rsidR="00A552E0" w:rsidRPr="006B6B21" w:rsidRDefault="00A552E0">
      <w:pPr>
        <w:spacing w:line="240" w:lineRule="atLeast"/>
        <w:jc w:val="both"/>
        <w:rPr>
          <w:rFonts w:ascii="Arial" w:hAnsi="Arial" w:cs="Arial"/>
          <w:sz w:val="22"/>
          <w:szCs w:val="22"/>
        </w:rPr>
      </w:pPr>
    </w:p>
    <w:p w14:paraId="425E94E4"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4182CC90" w14:textId="77777777" w:rsidR="00A552E0" w:rsidRPr="006B6B21" w:rsidRDefault="00A552E0">
      <w:pPr>
        <w:spacing w:line="240" w:lineRule="atLeast"/>
        <w:jc w:val="both"/>
        <w:rPr>
          <w:rFonts w:ascii="Arial" w:hAnsi="Arial" w:cs="Arial"/>
          <w:sz w:val="22"/>
          <w:szCs w:val="22"/>
        </w:rPr>
      </w:pPr>
    </w:p>
    <w:p w14:paraId="51EE9311" w14:textId="28D5C51D"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005428C9">
        <w:rPr>
          <w:rFonts w:ascii="Arial" w:hAnsi="Arial" w:cs="Arial"/>
          <w:sz w:val="22"/>
          <w:szCs w:val="22"/>
        </w:rPr>
        <w:t xml:space="preserve">     </w:t>
      </w:r>
      <w:r w:rsidR="00830D3B" w:rsidRPr="006B6B21">
        <w:rPr>
          <w:rFonts w:ascii="Arial" w:hAnsi="Arial" w:cs="Arial"/>
          <w:sz w:val="22"/>
          <w:szCs w:val="22"/>
        </w:rPr>
        <w:t>v</w:t>
      </w:r>
      <w:r w:rsidRPr="006B6B21">
        <w:rPr>
          <w:rFonts w:ascii="Arial" w:hAnsi="Arial" w:cs="Arial"/>
          <w:sz w:val="22"/>
          <w:szCs w:val="22"/>
        </w:rPr>
        <w:t>ýměra (m</w:t>
      </w:r>
      <w:r w:rsidRPr="006B6B21">
        <w:rPr>
          <w:rFonts w:ascii="Arial" w:hAnsi="Arial" w:cs="Arial"/>
          <w:sz w:val="22"/>
          <w:szCs w:val="22"/>
          <w:vertAlign w:val="superscript"/>
        </w:rPr>
        <w:t>2</w:t>
      </w:r>
      <w:r w:rsidRPr="006B6B21">
        <w:rPr>
          <w:rFonts w:ascii="Arial" w:hAnsi="Arial" w:cs="Arial"/>
          <w:sz w:val="22"/>
          <w:szCs w:val="22"/>
        </w:rPr>
        <w:t>)</w:t>
      </w:r>
    </w:p>
    <w:p w14:paraId="488CDC73" w14:textId="0D88C11B" w:rsidR="000D5272" w:rsidRPr="006B6B21" w:rsidRDefault="000D5272" w:rsidP="000D5272">
      <w:pPr>
        <w:spacing w:line="240" w:lineRule="atLeast"/>
        <w:jc w:val="both"/>
        <w:rPr>
          <w:rFonts w:ascii="Arial" w:hAnsi="Arial" w:cs="Arial"/>
          <w:sz w:val="22"/>
          <w:szCs w:val="22"/>
        </w:rPr>
      </w:pPr>
      <w:r w:rsidRPr="006B6B21">
        <w:rPr>
          <w:rFonts w:ascii="Arial" w:hAnsi="Arial" w:cs="Arial"/>
          <w:sz w:val="22"/>
          <w:szCs w:val="22"/>
        </w:rPr>
        <w:t xml:space="preserve">Michle </w:t>
      </w:r>
      <w:r w:rsidRPr="006B6B21">
        <w:rPr>
          <w:rFonts w:ascii="Arial" w:hAnsi="Arial" w:cs="Arial"/>
          <w:sz w:val="22"/>
          <w:szCs w:val="22"/>
        </w:rPr>
        <w:tab/>
      </w:r>
      <w:r w:rsidR="008A1919">
        <w:rPr>
          <w:rFonts w:ascii="Arial" w:hAnsi="Arial" w:cs="Arial"/>
          <w:sz w:val="22"/>
          <w:szCs w:val="22"/>
        </w:rPr>
        <w:t xml:space="preserve">            </w:t>
      </w:r>
      <w:r w:rsidRPr="006B6B21">
        <w:rPr>
          <w:rFonts w:ascii="Arial" w:hAnsi="Arial" w:cs="Arial"/>
          <w:sz w:val="22"/>
          <w:szCs w:val="22"/>
        </w:rPr>
        <w:t xml:space="preserve">1742/8             </w:t>
      </w:r>
      <w:r w:rsidR="005428C9">
        <w:rPr>
          <w:rFonts w:ascii="Arial" w:hAnsi="Arial" w:cs="Arial"/>
          <w:sz w:val="22"/>
          <w:szCs w:val="22"/>
        </w:rPr>
        <w:t xml:space="preserve"> </w:t>
      </w:r>
      <w:r w:rsidRPr="006B6B21">
        <w:rPr>
          <w:rFonts w:ascii="Arial" w:hAnsi="Arial" w:cs="Arial"/>
          <w:sz w:val="22"/>
          <w:szCs w:val="22"/>
        </w:rPr>
        <w:t xml:space="preserve"> 110</w:t>
      </w:r>
    </w:p>
    <w:p w14:paraId="5EF2097B" w14:textId="4418FC02" w:rsidR="000D5272" w:rsidRPr="006B6B21" w:rsidRDefault="000D5272" w:rsidP="000D5272">
      <w:pPr>
        <w:spacing w:line="240" w:lineRule="atLeast"/>
        <w:jc w:val="both"/>
        <w:rPr>
          <w:rFonts w:ascii="Arial" w:hAnsi="Arial" w:cs="Arial"/>
          <w:sz w:val="22"/>
          <w:szCs w:val="22"/>
        </w:rPr>
      </w:pPr>
      <w:r w:rsidRPr="006B6B21">
        <w:rPr>
          <w:rFonts w:ascii="Arial" w:hAnsi="Arial" w:cs="Arial"/>
          <w:sz w:val="22"/>
          <w:szCs w:val="22"/>
        </w:rPr>
        <w:t xml:space="preserve">Michle </w:t>
      </w:r>
      <w:r w:rsidRPr="006B6B21">
        <w:rPr>
          <w:rFonts w:ascii="Arial" w:hAnsi="Arial" w:cs="Arial"/>
          <w:sz w:val="22"/>
          <w:szCs w:val="22"/>
        </w:rPr>
        <w:tab/>
      </w:r>
      <w:r w:rsidR="008A1919">
        <w:rPr>
          <w:rFonts w:ascii="Arial" w:hAnsi="Arial" w:cs="Arial"/>
          <w:sz w:val="22"/>
          <w:szCs w:val="22"/>
        </w:rPr>
        <w:t xml:space="preserve">            </w:t>
      </w:r>
      <w:r w:rsidRPr="006B6B21">
        <w:rPr>
          <w:rFonts w:ascii="Arial" w:hAnsi="Arial" w:cs="Arial"/>
          <w:sz w:val="22"/>
          <w:szCs w:val="22"/>
        </w:rPr>
        <w:t>1744/1 (id. 2/6)</w:t>
      </w:r>
      <w:r w:rsidR="005428C9">
        <w:rPr>
          <w:rFonts w:ascii="Arial" w:hAnsi="Arial" w:cs="Arial"/>
          <w:sz w:val="22"/>
          <w:szCs w:val="22"/>
        </w:rPr>
        <w:t xml:space="preserve"> </w:t>
      </w:r>
      <w:r w:rsidRPr="006B6B21">
        <w:rPr>
          <w:rFonts w:ascii="Arial" w:hAnsi="Arial" w:cs="Arial"/>
          <w:sz w:val="22"/>
          <w:szCs w:val="22"/>
        </w:rPr>
        <w:t xml:space="preserve"> 341</w:t>
      </w:r>
    </w:p>
    <w:p w14:paraId="0662AE7F" w14:textId="598AFD01" w:rsidR="000D5272" w:rsidRPr="006B6B21" w:rsidRDefault="000D5272" w:rsidP="000D5272">
      <w:pPr>
        <w:spacing w:line="240" w:lineRule="atLeast"/>
        <w:jc w:val="both"/>
        <w:rPr>
          <w:rFonts w:ascii="Arial" w:hAnsi="Arial" w:cs="Arial"/>
          <w:sz w:val="22"/>
          <w:szCs w:val="22"/>
        </w:rPr>
      </w:pPr>
      <w:r w:rsidRPr="006B6B21">
        <w:rPr>
          <w:rFonts w:ascii="Arial" w:hAnsi="Arial" w:cs="Arial"/>
          <w:sz w:val="22"/>
          <w:szCs w:val="22"/>
        </w:rPr>
        <w:t>Michle</w:t>
      </w:r>
      <w:r w:rsidRPr="006B6B21">
        <w:rPr>
          <w:rFonts w:ascii="Arial" w:hAnsi="Arial" w:cs="Arial"/>
          <w:sz w:val="22"/>
          <w:szCs w:val="22"/>
        </w:rPr>
        <w:tab/>
      </w:r>
      <w:r w:rsidR="00830D3B" w:rsidRPr="006B6B21">
        <w:rPr>
          <w:rFonts w:ascii="Arial" w:hAnsi="Arial" w:cs="Arial"/>
          <w:sz w:val="22"/>
          <w:szCs w:val="22"/>
        </w:rPr>
        <w:t xml:space="preserve">            </w:t>
      </w:r>
      <w:r w:rsidRPr="006B6B21">
        <w:rPr>
          <w:rFonts w:ascii="Arial" w:hAnsi="Arial" w:cs="Arial"/>
          <w:sz w:val="22"/>
          <w:szCs w:val="22"/>
        </w:rPr>
        <w:t>1746/1</w:t>
      </w:r>
      <w:r w:rsidRPr="006B6B21">
        <w:rPr>
          <w:rFonts w:ascii="Arial" w:hAnsi="Arial" w:cs="Arial"/>
          <w:sz w:val="22"/>
          <w:szCs w:val="22"/>
        </w:rPr>
        <w:tab/>
        <w:t xml:space="preserve">           </w:t>
      </w:r>
      <w:r w:rsidR="005428C9">
        <w:rPr>
          <w:rFonts w:ascii="Arial" w:hAnsi="Arial" w:cs="Arial"/>
          <w:sz w:val="22"/>
          <w:szCs w:val="22"/>
        </w:rPr>
        <w:t xml:space="preserve"> </w:t>
      </w:r>
      <w:r w:rsidRPr="006B6B21">
        <w:rPr>
          <w:rFonts w:ascii="Arial" w:hAnsi="Arial" w:cs="Arial"/>
          <w:sz w:val="22"/>
          <w:szCs w:val="22"/>
        </w:rPr>
        <w:t xml:space="preserve">   358</w:t>
      </w:r>
    </w:p>
    <w:p w14:paraId="12CCE674" w14:textId="77777777" w:rsidR="000D5272" w:rsidRPr="006B6B21" w:rsidRDefault="000D5272" w:rsidP="000D5272">
      <w:pPr>
        <w:spacing w:line="240" w:lineRule="atLeast"/>
        <w:jc w:val="both"/>
        <w:rPr>
          <w:rFonts w:ascii="Arial" w:hAnsi="Arial" w:cs="Arial"/>
          <w:sz w:val="22"/>
          <w:szCs w:val="22"/>
        </w:rPr>
      </w:pPr>
      <w:r w:rsidRPr="006B6B21">
        <w:rPr>
          <w:rFonts w:ascii="Arial" w:hAnsi="Arial" w:cs="Arial"/>
          <w:sz w:val="22"/>
          <w:szCs w:val="22"/>
        </w:rPr>
        <w:t>Michle</w:t>
      </w:r>
      <w:r w:rsidRPr="006B6B21">
        <w:rPr>
          <w:rFonts w:ascii="Arial" w:hAnsi="Arial" w:cs="Arial"/>
          <w:sz w:val="22"/>
          <w:szCs w:val="22"/>
        </w:rPr>
        <w:tab/>
      </w:r>
      <w:r w:rsidR="00830D3B" w:rsidRPr="006B6B21">
        <w:rPr>
          <w:rFonts w:ascii="Arial" w:hAnsi="Arial" w:cs="Arial"/>
          <w:sz w:val="22"/>
          <w:szCs w:val="22"/>
        </w:rPr>
        <w:t xml:space="preserve">            </w:t>
      </w:r>
      <w:r w:rsidRPr="006B6B21">
        <w:rPr>
          <w:rFonts w:ascii="Arial" w:hAnsi="Arial" w:cs="Arial"/>
          <w:sz w:val="22"/>
          <w:szCs w:val="22"/>
        </w:rPr>
        <w:t>1748/17</w:t>
      </w:r>
      <w:r w:rsidRPr="006B6B21">
        <w:rPr>
          <w:rFonts w:ascii="Arial" w:hAnsi="Arial" w:cs="Arial"/>
          <w:sz w:val="22"/>
          <w:szCs w:val="22"/>
        </w:rPr>
        <w:tab/>
      </w:r>
      <w:r w:rsidR="00830D3B" w:rsidRPr="006B6B21">
        <w:rPr>
          <w:rFonts w:ascii="Arial" w:hAnsi="Arial" w:cs="Arial"/>
          <w:sz w:val="22"/>
          <w:szCs w:val="22"/>
        </w:rPr>
        <w:t> </w:t>
      </w:r>
      <w:r w:rsidRPr="006B6B21">
        <w:rPr>
          <w:rFonts w:ascii="Arial" w:hAnsi="Arial" w:cs="Arial"/>
          <w:sz w:val="22"/>
          <w:szCs w:val="22"/>
        </w:rPr>
        <w:t xml:space="preserve"> 4491</w:t>
      </w:r>
    </w:p>
    <w:p w14:paraId="59B198FA" w14:textId="1CA3F80B" w:rsidR="000D5272" w:rsidRPr="006B6B21" w:rsidRDefault="000D5272" w:rsidP="000D5272">
      <w:pPr>
        <w:spacing w:line="240" w:lineRule="atLeast"/>
        <w:jc w:val="both"/>
        <w:rPr>
          <w:rFonts w:ascii="Arial" w:hAnsi="Arial" w:cs="Arial"/>
          <w:sz w:val="22"/>
          <w:szCs w:val="22"/>
        </w:rPr>
      </w:pPr>
      <w:r w:rsidRPr="006B6B21">
        <w:rPr>
          <w:rFonts w:ascii="Arial" w:hAnsi="Arial" w:cs="Arial"/>
          <w:sz w:val="22"/>
          <w:szCs w:val="22"/>
        </w:rPr>
        <w:t>Michle</w:t>
      </w:r>
      <w:r w:rsidR="00830D3B" w:rsidRPr="006B6B21">
        <w:rPr>
          <w:rFonts w:ascii="Arial" w:hAnsi="Arial" w:cs="Arial"/>
          <w:sz w:val="22"/>
          <w:szCs w:val="22"/>
        </w:rPr>
        <w:t xml:space="preserve"> </w:t>
      </w:r>
      <w:r w:rsidR="008A1919">
        <w:rPr>
          <w:rFonts w:ascii="Arial" w:hAnsi="Arial" w:cs="Arial"/>
          <w:sz w:val="22"/>
          <w:szCs w:val="22"/>
        </w:rPr>
        <w:t xml:space="preserve">  </w:t>
      </w:r>
      <w:r w:rsidRPr="006B6B21">
        <w:rPr>
          <w:rFonts w:ascii="Arial" w:hAnsi="Arial" w:cs="Arial"/>
          <w:sz w:val="22"/>
          <w:szCs w:val="22"/>
        </w:rPr>
        <w:tab/>
        <w:t>1748/94</w:t>
      </w:r>
      <w:r w:rsidRPr="006B6B21">
        <w:rPr>
          <w:rFonts w:ascii="Arial" w:hAnsi="Arial" w:cs="Arial"/>
          <w:sz w:val="22"/>
          <w:szCs w:val="22"/>
        </w:rPr>
        <w:tab/>
        <w:t xml:space="preserve"> </w:t>
      </w:r>
      <w:r w:rsidR="00830D3B" w:rsidRPr="006B6B21">
        <w:rPr>
          <w:rFonts w:ascii="Arial" w:hAnsi="Arial" w:cs="Arial"/>
          <w:sz w:val="22"/>
          <w:szCs w:val="22"/>
        </w:rPr>
        <w:t> </w:t>
      </w:r>
      <w:r w:rsidRPr="006B6B21">
        <w:rPr>
          <w:rFonts w:ascii="Arial" w:hAnsi="Arial" w:cs="Arial"/>
          <w:sz w:val="22"/>
          <w:szCs w:val="22"/>
        </w:rPr>
        <w:t>2901</w:t>
      </w:r>
    </w:p>
    <w:p w14:paraId="0D468870" w14:textId="6E9FA67A" w:rsidR="00A552E0" w:rsidRPr="006B6B21" w:rsidRDefault="000D5272" w:rsidP="000D5272">
      <w:pPr>
        <w:spacing w:line="240" w:lineRule="atLeast"/>
        <w:jc w:val="both"/>
        <w:rPr>
          <w:rFonts w:ascii="Arial" w:hAnsi="Arial" w:cs="Arial"/>
          <w:sz w:val="22"/>
          <w:szCs w:val="22"/>
        </w:rPr>
      </w:pPr>
      <w:r w:rsidRPr="006B6B21">
        <w:rPr>
          <w:rFonts w:ascii="Arial" w:hAnsi="Arial" w:cs="Arial"/>
          <w:sz w:val="22"/>
          <w:szCs w:val="22"/>
        </w:rPr>
        <w:t xml:space="preserve">Michle </w:t>
      </w:r>
      <w:r w:rsidRPr="006B6B21">
        <w:rPr>
          <w:rFonts w:ascii="Arial" w:hAnsi="Arial" w:cs="Arial"/>
          <w:sz w:val="22"/>
          <w:szCs w:val="22"/>
        </w:rPr>
        <w:tab/>
      </w:r>
      <w:r w:rsidR="005428C9">
        <w:rPr>
          <w:rFonts w:ascii="Arial" w:hAnsi="Arial" w:cs="Arial"/>
          <w:sz w:val="22"/>
          <w:szCs w:val="22"/>
        </w:rPr>
        <w:t xml:space="preserve">            </w:t>
      </w:r>
      <w:r w:rsidRPr="006B6B21">
        <w:rPr>
          <w:rFonts w:ascii="Arial" w:hAnsi="Arial" w:cs="Arial"/>
          <w:sz w:val="22"/>
          <w:szCs w:val="22"/>
        </w:rPr>
        <w:t>3360/1</w:t>
      </w:r>
      <w:r w:rsidRPr="006B6B21">
        <w:rPr>
          <w:rFonts w:ascii="Arial" w:hAnsi="Arial" w:cs="Arial"/>
          <w:sz w:val="22"/>
          <w:szCs w:val="22"/>
        </w:rPr>
        <w:tab/>
        <w:t xml:space="preserve">              109</w:t>
      </w:r>
    </w:p>
    <w:p w14:paraId="65ECED74" w14:textId="77777777" w:rsidR="00080C82" w:rsidRPr="006B6B21" w:rsidRDefault="00080C82">
      <w:pPr>
        <w:pStyle w:val="Zkladntextodsazen"/>
        <w:ind w:left="0"/>
        <w:jc w:val="both"/>
        <w:rPr>
          <w:sz w:val="22"/>
          <w:szCs w:val="22"/>
        </w:rPr>
      </w:pPr>
    </w:p>
    <w:p w14:paraId="4D5E60E5" w14:textId="77777777" w:rsidR="00A552E0" w:rsidRPr="006B6B21" w:rsidRDefault="00A552E0">
      <w:pPr>
        <w:pStyle w:val="Zkladntextodsazen"/>
        <w:ind w:left="0"/>
        <w:jc w:val="both"/>
        <w:rPr>
          <w:sz w:val="22"/>
          <w:szCs w:val="22"/>
        </w:rPr>
      </w:pPr>
      <w:r w:rsidRPr="006B6B21">
        <w:rPr>
          <w:sz w:val="22"/>
          <w:szCs w:val="22"/>
        </w:rPr>
        <w:t>b) Městská část Praha 4 se zavazuje, že nepřevede pozemky uvedené v</w:t>
      </w:r>
      <w:r w:rsidR="000300CA" w:rsidRPr="006B6B21">
        <w:rPr>
          <w:sz w:val="22"/>
          <w:szCs w:val="22"/>
        </w:rPr>
        <w:t> </w:t>
      </w:r>
      <w:r w:rsidRPr="006B6B21">
        <w:rPr>
          <w:sz w:val="22"/>
          <w:szCs w:val="22"/>
        </w:rPr>
        <w:t>písmenu</w:t>
      </w:r>
      <w:r w:rsidR="000300CA" w:rsidRPr="006B6B21">
        <w:rPr>
          <w:sz w:val="22"/>
          <w:szCs w:val="22"/>
        </w:rPr>
        <w:t xml:space="preserve"> </w:t>
      </w:r>
      <w:r w:rsidRPr="006B6B21">
        <w:rPr>
          <w:sz w:val="22"/>
          <w:szCs w:val="22"/>
        </w:rPr>
        <w:t>a) na jinou fyzickou či právnickou osobu.</w:t>
      </w:r>
    </w:p>
    <w:p w14:paraId="38B7FE4B" w14:textId="77777777" w:rsidR="00A552E0" w:rsidRPr="006B6B21" w:rsidRDefault="00A552E0">
      <w:pPr>
        <w:pStyle w:val="Zkladntext"/>
        <w:rPr>
          <w:rFonts w:ascii="Arial" w:hAnsi="Arial" w:cs="Arial"/>
          <w:sz w:val="22"/>
          <w:szCs w:val="22"/>
        </w:rPr>
      </w:pPr>
    </w:p>
    <w:p w14:paraId="05A35991" w14:textId="77777777" w:rsidR="00B505BC" w:rsidRPr="006B6B21" w:rsidRDefault="00B505BC">
      <w:pPr>
        <w:pStyle w:val="Zkladntext"/>
        <w:rPr>
          <w:rFonts w:ascii="Arial" w:hAnsi="Arial" w:cs="Arial"/>
          <w:sz w:val="22"/>
          <w:szCs w:val="22"/>
        </w:rPr>
      </w:pPr>
    </w:p>
    <w:p w14:paraId="66AFCCBE" w14:textId="08757765" w:rsidR="00A552E0" w:rsidRPr="006B6B21" w:rsidRDefault="00546825">
      <w:pPr>
        <w:pStyle w:val="Zkladntext"/>
        <w:rPr>
          <w:rFonts w:ascii="Arial" w:hAnsi="Arial" w:cs="Arial"/>
          <w:sz w:val="22"/>
          <w:szCs w:val="22"/>
        </w:rPr>
      </w:pPr>
      <w:r w:rsidRPr="006B6B21">
        <w:rPr>
          <w:rFonts w:ascii="Arial" w:hAnsi="Arial" w:cs="Arial"/>
          <w:sz w:val="22"/>
          <w:szCs w:val="22"/>
        </w:rPr>
        <w:t>4</w:t>
      </w:r>
      <w:r w:rsidR="00670F08">
        <w:rPr>
          <w:rFonts w:ascii="Arial" w:hAnsi="Arial" w:cs="Arial"/>
          <w:sz w:val="22"/>
          <w:szCs w:val="22"/>
        </w:rPr>
        <w:t>4</w:t>
      </w:r>
      <w:r w:rsidR="00A552E0" w:rsidRPr="006B6B21">
        <w:rPr>
          <w:rFonts w:ascii="Arial" w:hAnsi="Arial" w:cs="Arial"/>
          <w:sz w:val="22"/>
          <w:szCs w:val="22"/>
        </w:rPr>
        <w:t>. Městská část Praha 4</w:t>
      </w:r>
    </w:p>
    <w:p w14:paraId="014E704A" w14:textId="77777777" w:rsidR="00A552E0" w:rsidRPr="006B6B21" w:rsidRDefault="00A552E0">
      <w:pPr>
        <w:pStyle w:val="Zkladntext"/>
        <w:rPr>
          <w:rFonts w:ascii="Arial" w:hAnsi="Arial" w:cs="Arial"/>
          <w:sz w:val="22"/>
          <w:szCs w:val="22"/>
        </w:rPr>
      </w:pPr>
    </w:p>
    <w:p w14:paraId="39368380" w14:textId="77777777" w:rsidR="00A552E0" w:rsidRPr="006B6B21" w:rsidRDefault="00A552E0">
      <w:pPr>
        <w:pStyle w:val="Zkladntext"/>
        <w:rPr>
          <w:rFonts w:ascii="Arial" w:hAnsi="Arial" w:cs="Arial"/>
          <w:sz w:val="22"/>
          <w:szCs w:val="22"/>
        </w:rPr>
      </w:pPr>
      <w:r w:rsidRPr="006B6B21">
        <w:rPr>
          <w:rFonts w:ascii="Arial" w:hAnsi="Arial" w:cs="Arial"/>
          <w:sz w:val="22"/>
          <w:szCs w:val="22"/>
        </w:rPr>
        <w:t>a) Vymezeným majetkem se rozumí:</w:t>
      </w:r>
    </w:p>
    <w:p w14:paraId="7B5F9D50" w14:textId="77777777" w:rsidR="00A552E0" w:rsidRPr="006B6B21" w:rsidRDefault="00A552E0">
      <w:pPr>
        <w:pStyle w:val="Zkladntext"/>
        <w:rPr>
          <w:rFonts w:ascii="Arial" w:hAnsi="Arial" w:cs="Arial"/>
          <w:sz w:val="22"/>
          <w:szCs w:val="22"/>
        </w:rPr>
      </w:pPr>
    </w:p>
    <w:p w14:paraId="1E230D3C" w14:textId="5EB1C7C4" w:rsidR="00A552E0" w:rsidRPr="006B6B21" w:rsidRDefault="00A552E0">
      <w:pPr>
        <w:pStyle w:val="Zkladntext"/>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r>
      <w:r w:rsidR="005428C9">
        <w:rPr>
          <w:rFonts w:ascii="Arial" w:hAnsi="Arial" w:cs="Arial"/>
          <w:sz w:val="22"/>
          <w:szCs w:val="22"/>
        </w:rPr>
        <w:t xml:space="preserve"> </w:t>
      </w:r>
      <w:r w:rsidRPr="006B6B21">
        <w:rPr>
          <w:rFonts w:ascii="Arial" w:hAnsi="Arial" w:cs="Arial"/>
          <w:sz w:val="22"/>
          <w:szCs w:val="22"/>
        </w:rPr>
        <w:t>parc. č.</w:t>
      </w:r>
      <w:r w:rsidRPr="006B6B21">
        <w:rPr>
          <w:rFonts w:ascii="Arial" w:hAnsi="Arial" w:cs="Arial"/>
          <w:sz w:val="22"/>
          <w:szCs w:val="22"/>
        </w:rPr>
        <w:tab/>
      </w:r>
      <w:r w:rsidR="00DB51D7" w:rsidRPr="006B6B21">
        <w:rPr>
          <w:rFonts w:ascii="Arial" w:hAnsi="Arial" w:cs="Arial"/>
          <w:sz w:val="22"/>
          <w:szCs w:val="22"/>
        </w:rPr>
        <w:t xml:space="preserve">   </w:t>
      </w:r>
      <w:r w:rsidR="00B505BC" w:rsidRPr="006B6B21">
        <w:rPr>
          <w:rFonts w:ascii="Arial" w:hAnsi="Arial" w:cs="Arial"/>
          <w:sz w:val="22"/>
          <w:szCs w:val="22"/>
        </w:rPr>
        <w:t xml:space="preserve">          </w:t>
      </w:r>
      <w:r w:rsidR="00DB51D7" w:rsidRPr="006B6B21">
        <w:rPr>
          <w:rFonts w:ascii="Arial" w:hAnsi="Arial" w:cs="Arial"/>
          <w:sz w:val="22"/>
          <w:szCs w:val="22"/>
        </w:rPr>
        <w:t> </w:t>
      </w:r>
      <w:r w:rsidRPr="006B6B21">
        <w:rPr>
          <w:rFonts w:ascii="Arial" w:hAnsi="Arial" w:cs="Arial"/>
          <w:sz w:val="22"/>
          <w:szCs w:val="22"/>
        </w:rPr>
        <w:t>výměra</w:t>
      </w:r>
      <w:r w:rsidR="00B505BC" w:rsidRPr="006B6B21">
        <w:rPr>
          <w:rFonts w:ascii="Arial" w:hAnsi="Arial" w:cs="Arial"/>
          <w:sz w:val="22"/>
          <w:szCs w:val="22"/>
        </w:rPr>
        <w:t xml:space="preserve"> (m</w:t>
      </w:r>
      <w:r w:rsidR="00B505BC" w:rsidRPr="006B6B21">
        <w:rPr>
          <w:rFonts w:ascii="Arial" w:hAnsi="Arial" w:cs="Arial"/>
          <w:sz w:val="22"/>
          <w:szCs w:val="22"/>
          <w:vertAlign w:val="superscript"/>
        </w:rPr>
        <w:t>2</w:t>
      </w:r>
      <w:r w:rsidR="00B505BC" w:rsidRPr="006B6B21">
        <w:rPr>
          <w:rFonts w:ascii="Arial" w:hAnsi="Arial" w:cs="Arial"/>
          <w:sz w:val="22"/>
          <w:szCs w:val="22"/>
        </w:rPr>
        <w:t>)</w:t>
      </w:r>
      <w:r w:rsidRPr="006B6B21">
        <w:rPr>
          <w:rFonts w:ascii="Arial" w:hAnsi="Arial" w:cs="Arial"/>
          <w:sz w:val="22"/>
          <w:szCs w:val="22"/>
        </w:rPr>
        <w:tab/>
      </w:r>
      <w:r w:rsidR="00033111" w:rsidRPr="006B6B21">
        <w:rPr>
          <w:rFonts w:ascii="Arial" w:hAnsi="Arial" w:cs="Arial"/>
          <w:sz w:val="22"/>
          <w:szCs w:val="22"/>
        </w:rPr>
        <w:t xml:space="preserve">         </w:t>
      </w:r>
      <w:r w:rsidRPr="006B6B21">
        <w:rPr>
          <w:rFonts w:ascii="Arial" w:hAnsi="Arial" w:cs="Arial"/>
          <w:sz w:val="22"/>
          <w:szCs w:val="22"/>
        </w:rPr>
        <w:t>č. pop.</w:t>
      </w:r>
    </w:p>
    <w:p w14:paraId="41BF8459" w14:textId="77777777" w:rsidR="00A552E0" w:rsidRPr="006B6B21" w:rsidRDefault="00A552E0">
      <w:pPr>
        <w:pStyle w:val="Zkladntext"/>
        <w:rPr>
          <w:rFonts w:ascii="Arial" w:hAnsi="Arial" w:cs="Arial"/>
          <w:sz w:val="22"/>
          <w:szCs w:val="22"/>
        </w:rPr>
      </w:pPr>
      <w:r w:rsidRPr="006B6B21">
        <w:rPr>
          <w:rFonts w:ascii="Arial" w:hAnsi="Arial" w:cs="Arial"/>
          <w:sz w:val="22"/>
          <w:szCs w:val="22"/>
        </w:rPr>
        <w:t>Nusle</w:t>
      </w:r>
      <w:r w:rsidRPr="006B6B21">
        <w:rPr>
          <w:rFonts w:ascii="Arial" w:hAnsi="Arial" w:cs="Arial"/>
          <w:sz w:val="22"/>
          <w:szCs w:val="22"/>
        </w:rPr>
        <w:tab/>
        <w:t>2910/99</w:t>
      </w:r>
      <w:r w:rsidRPr="006B6B21">
        <w:rPr>
          <w:rFonts w:ascii="Arial" w:hAnsi="Arial" w:cs="Arial"/>
          <w:sz w:val="22"/>
          <w:szCs w:val="22"/>
        </w:rPr>
        <w:tab/>
      </w:r>
      <w:r w:rsidR="00B505BC" w:rsidRPr="006B6B21">
        <w:rPr>
          <w:rFonts w:ascii="Arial" w:hAnsi="Arial" w:cs="Arial"/>
          <w:sz w:val="22"/>
          <w:szCs w:val="22"/>
        </w:rPr>
        <w:t xml:space="preserve">  </w:t>
      </w:r>
      <w:r w:rsidRPr="006B6B21">
        <w:rPr>
          <w:rFonts w:ascii="Arial" w:hAnsi="Arial" w:cs="Arial"/>
          <w:sz w:val="22"/>
          <w:szCs w:val="22"/>
        </w:rPr>
        <w:t>5431</w:t>
      </w:r>
    </w:p>
    <w:p w14:paraId="6B452418" w14:textId="77777777" w:rsidR="00A552E0" w:rsidRPr="006B6B21" w:rsidRDefault="00A552E0">
      <w:pPr>
        <w:pStyle w:val="Zkladntext"/>
        <w:rPr>
          <w:rFonts w:ascii="Arial" w:hAnsi="Arial" w:cs="Arial"/>
          <w:sz w:val="22"/>
          <w:szCs w:val="22"/>
        </w:rPr>
      </w:pPr>
      <w:r w:rsidRPr="006B6B21">
        <w:rPr>
          <w:rFonts w:ascii="Arial" w:hAnsi="Arial" w:cs="Arial"/>
          <w:sz w:val="22"/>
          <w:szCs w:val="22"/>
        </w:rPr>
        <w:t>Nusle</w:t>
      </w:r>
      <w:r w:rsidRPr="006B6B21">
        <w:rPr>
          <w:rFonts w:ascii="Arial" w:hAnsi="Arial" w:cs="Arial"/>
          <w:sz w:val="22"/>
          <w:szCs w:val="22"/>
        </w:rPr>
        <w:tab/>
        <w:t>2910/193</w:t>
      </w:r>
      <w:r w:rsidRPr="006B6B21">
        <w:rPr>
          <w:rFonts w:ascii="Arial" w:hAnsi="Arial" w:cs="Arial"/>
          <w:sz w:val="22"/>
          <w:szCs w:val="22"/>
        </w:rPr>
        <w:tab/>
      </w:r>
      <w:r w:rsidR="00B505BC" w:rsidRPr="006B6B21">
        <w:rPr>
          <w:rFonts w:ascii="Arial" w:hAnsi="Arial" w:cs="Arial"/>
          <w:sz w:val="22"/>
          <w:szCs w:val="22"/>
        </w:rPr>
        <w:t xml:space="preserve">     </w:t>
      </w:r>
      <w:r w:rsidR="00B505BC" w:rsidRPr="006B6B21">
        <w:rPr>
          <w:rFonts w:ascii="Arial" w:hAnsi="Arial" w:cs="Arial"/>
          <w:b/>
          <w:sz w:val="22"/>
          <w:szCs w:val="22"/>
        </w:rPr>
        <w:t>   </w:t>
      </w:r>
      <w:r w:rsidRPr="006B6B21">
        <w:rPr>
          <w:rFonts w:ascii="Arial" w:hAnsi="Arial" w:cs="Arial"/>
          <w:sz w:val="22"/>
          <w:szCs w:val="22"/>
        </w:rPr>
        <w:t>169</w:t>
      </w:r>
      <w:r w:rsidRPr="006B6B21">
        <w:rPr>
          <w:rFonts w:ascii="Arial" w:hAnsi="Arial" w:cs="Arial"/>
          <w:sz w:val="22"/>
          <w:szCs w:val="22"/>
        </w:rPr>
        <w:tab/>
        <w:t>budova bez č. ev</w:t>
      </w:r>
      <w:r w:rsidR="00601BE8" w:rsidRPr="006B6B21">
        <w:rPr>
          <w:rFonts w:ascii="Arial" w:hAnsi="Arial" w:cs="Arial"/>
          <w:sz w:val="22"/>
          <w:szCs w:val="22"/>
        </w:rPr>
        <w:t>.</w:t>
      </w:r>
      <w:r w:rsidR="005D14D3" w:rsidRPr="006B6B21">
        <w:rPr>
          <w:rFonts w:ascii="Arial" w:hAnsi="Arial" w:cs="Arial"/>
          <w:sz w:val="22"/>
          <w:szCs w:val="22"/>
        </w:rPr>
        <w:t xml:space="preserve"> </w:t>
      </w:r>
      <w:r w:rsidRPr="006B6B21">
        <w:rPr>
          <w:rFonts w:ascii="Arial" w:hAnsi="Arial" w:cs="Arial"/>
          <w:sz w:val="22"/>
          <w:szCs w:val="22"/>
        </w:rPr>
        <w:t>/</w:t>
      </w:r>
      <w:r w:rsidR="005D14D3" w:rsidRPr="006B6B21">
        <w:rPr>
          <w:rFonts w:ascii="Arial" w:hAnsi="Arial" w:cs="Arial"/>
          <w:sz w:val="22"/>
          <w:szCs w:val="22"/>
        </w:rPr>
        <w:t xml:space="preserve"> </w:t>
      </w:r>
      <w:r w:rsidRPr="006B6B21">
        <w:rPr>
          <w:rFonts w:ascii="Arial" w:hAnsi="Arial" w:cs="Arial"/>
          <w:sz w:val="22"/>
          <w:szCs w:val="22"/>
        </w:rPr>
        <w:t>č. pop.</w:t>
      </w:r>
    </w:p>
    <w:p w14:paraId="56869DC9" w14:textId="77777777" w:rsidR="00A552E0" w:rsidRPr="006B6B21" w:rsidRDefault="00A552E0">
      <w:pPr>
        <w:pStyle w:val="Zkladntext"/>
        <w:rPr>
          <w:rFonts w:ascii="Arial" w:hAnsi="Arial" w:cs="Arial"/>
          <w:sz w:val="22"/>
          <w:szCs w:val="22"/>
        </w:rPr>
      </w:pPr>
      <w:r w:rsidRPr="006B6B21">
        <w:rPr>
          <w:rFonts w:ascii="Arial" w:hAnsi="Arial" w:cs="Arial"/>
          <w:sz w:val="22"/>
          <w:szCs w:val="22"/>
        </w:rPr>
        <w:t>Nusle</w:t>
      </w:r>
      <w:r w:rsidRPr="006B6B21">
        <w:rPr>
          <w:rFonts w:ascii="Arial" w:hAnsi="Arial" w:cs="Arial"/>
          <w:sz w:val="22"/>
          <w:szCs w:val="22"/>
        </w:rPr>
        <w:tab/>
        <w:t>2910/328 (</w:t>
      </w:r>
      <w:r w:rsidR="00B505BC" w:rsidRPr="006B6B21">
        <w:rPr>
          <w:rFonts w:ascii="Arial" w:hAnsi="Arial" w:cs="Arial"/>
          <w:sz w:val="22"/>
          <w:szCs w:val="22"/>
        </w:rPr>
        <w:t xml:space="preserve">id. </w:t>
      </w:r>
      <w:r w:rsidRPr="006B6B21">
        <w:rPr>
          <w:rFonts w:ascii="Arial" w:hAnsi="Arial" w:cs="Arial"/>
          <w:sz w:val="22"/>
          <w:szCs w:val="22"/>
        </w:rPr>
        <w:t>10/12)</w:t>
      </w:r>
      <w:r w:rsidR="00B505BC" w:rsidRPr="006B6B21">
        <w:rPr>
          <w:rFonts w:ascii="Arial" w:hAnsi="Arial" w:cs="Arial"/>
          <w:sz w:val="22"/>
          <w:szCs w:val="22"/>
        </w:rPr>
        <w:t xml:space="preserve"> </w:t>
      </w:r>
      <w:r w:rsidRPr="006B6B21">
        <w:rPr>
          <w:rFonts w:ascii="Arial" w:hAnsi="Arial" w:cs="Arial"/>
          <w:sz w:val="22"/>
          <w:szCs w:val="22"/>
        </w:rPr>
        <w:tab/>
        <w:t>22028</w:t>
      </w:r>
    </w:p>
    <w:p w14:paraId="0560059C" w14:textId="77777777" w:rsidR="00A552E0" w:rsidRPr="006B6B21" w:rsidRDefault="00A552E0">
      <w:pPr>
        <w:pStyle w:val="Zkladntext"/>
        <w:rPr>
          <w:rFonts w:ascii="Arial" w:hAnsi="Arial" w:cs="Arial"/>
          <w:sz w:val="22"/>
          <w:szCs w:val="22"/>
        </w:rPr>
      </w:pPr>
      <w:r w:rsidRPr="006B6B21">
        <w:rPr>
          <w:rFonts w:ascii="Arial" w:hAnsi="Arial" w:cs="Arial"/>
          <w:sz w:val="22"/>
          <w:szCs w:val="22"/>
        </w:rPr>
        <w:t>Nusle</w:t>
      </w:r>
      <w:r w:rsidRPr="006B6B21">
        <w:rPr>
          <w:rFonts w:ascii="Arial" w:hAnsi="Arial" w:cs="Arial"/>
          <w:sz w:val="22"/>
          <w:szCs w:val="22"/>
        </w:rPr>
        <w:tab/>
        <w:t>2910/329</w:t>
      </w:r>
      <w:r w:rsidRPr="006B6B21">
        <w:rPr>
          <w:rFonts w:ascii="Arial" w:hAnsi="Arial" w:cs="Arial"/>
          <w:sz w:val="22"/>
          <w:szCs w:val="22"/>
        </w:rPr>
        <w:tab/>
      </w:r>
      <w:r w:rsidR="00B505BC" w:rsidRPr="006B6B21">
        <w:rPr>
          <w:rFonts w:ascii="Arial" w:hAnsi="Arial" w:cs="Arial"/>
          <w:sz w:val="22"/>
          <w:szCs w:val="22"/>
        </w:rPr>
        <w:t xml:space="preserve">            </w:t>
      </w:r>
      <w:r w:rsidRPr="006B6B21">
        <w:rPr>
          <w:rFonts w:ascii="Arial" w:hAnsi="Arial" w:cs="Arial"/>
          <w:sz w:val="22"/>
          <w:szCs w:val="22"/>
        </w:rPr>
        <w:t>4910</w:t>
      </w:r>
    </w:p>
    <w:p w14:paraId="4FC3E020" w14:textId="77777777" w:rsidR="00A552E0" w:rsidRPr="006B6B21" w:rsidRDefault="00A552E0">
      <w:pPr>
        <w:pStyle w:val="Zkladntext"/>
        <w:rPr>
          <w:rFonts w:ascii="Arial" w:hAnsi="Arial" w:cs="Arial"/>
          <w:sz w:val="22"/>
          <w:szCs w:val="22"/>
        </w:rPr>
      </w:pPr>
      <w:r w:rsidRPr="006B6B21">
        <w:rPr>
          <w:rFonts w:ascii="Arial" w:hAnsi="Arial" w:cs="Arial"/>
          <w:sz w:val="22"/>
          <w:szCs w:val="22"/>
        </w:rPr>
        <w:t>Nusle</w:t>
      </w:r>
      <w:r w:rsidRPr="006B6B21">
        <w:rPr>
          <w:rFonts w:ascii="Arial" w:hAnsi="Arial" w:cs="Arial"/>
          <w:sz w:val="22"/>
          <w:szCs w:val="22"/>
        </w:rPr>
        <w:tab/>
        <w:t>2910/330</w:t>
      </w:r>
      <w:r w:rsidRPr="006B6B21">
        <w:rPr>
          <w:rFonts w:ascii="Arial" w:hAnsi="Arial" w:cs="Arial"/>
          <w:sz w:val="22"/>
          <w:szCs w:val="22"/>
        </w:rPr>
        <w:tab/>
      </w:r>
      <w:r w:rsidR="00B505BC" w:rsidRPr="006B6B21">
        <w:rPr>
          <w:rFonts w:ascii="Arial" w:hAnsi="Arial" w:cs="Arial"/>
          <w:sz w:val="22"/>
          <w:szCs w:val="22"/>
        </w:rPr>
        <w:t>     </w:t>
      </w:r>
      <w:r w:rsidRPr="006B6B21">
        <w:rPr>
          <w:rFonts w:ascii="Arial" w:hAnsi="Arial" w:cs="Arial"/>
          <w:sz w:val="22"/>
          <w:szCs w:val="22"/>
        </w:rPr>
        <w:t>1600</w:t>
      </w:r>
    </w:p>
    <w:p w14:paraId="287A1D25" w14:textId="77777777" w:rsidR="00A552E0" w:rsidRPr="006B6B21" w:rsidRDefault="00A552E0">
      <w:pPr>
        <w:pStyle w:val="Zkladntext"/>
        <w:rPr>
          <w:rFonts w:ascii="Arial" w:hAnsi="Arial" w:cs="Arial"/>
          <w:sz w:val="22"/>
          <w:szCs w:val="22"/>
        </w:rPr>
      </w:pPr>
      <w:r w:rsidRPr="006B6B21">
        <w:rPr>
          <w:rFonts w:ascii="Arial" w:hAnsi="Arial" w:cs="Arial"/>
          <w:sz w:val="22"/>
          <w:szCs w:val="22"/>
        </w:rPr>
        <w:t>Nusle</w:t>
      </w:r>
      <w:r w:rsidRPr="006B6B21">
        <w:rPr>
          <w:rFonts w:ascii="Arial" w:hAnsi="Arial" w:cs="Arial"/>
          <w:sz w:val="22"/>
          <w:szCs w:val="22"/>
        </w:rPr>
        <w:tab/>
        <w:t>2910/343</w:t>
      </w:r>
      <w:r w:rsidRPr="006B6B21">
        <w:rPr>
          <w:rFonts w:ascii="Arial" w:hAnsi="Arial" w:cs="Arial"/>
          <w:sz w:val="22"/>
          <w:szCs w:val="22"/>
        </w:rPr>
        <w:tab/>
        <w:t>225</w:t>
      </w:r>
    </w:p>
    <w:p w14:paraId="6FBCCF08" w14:textId="77777777" w:rsidR="00A552E0" w:rsidRPr="006B6B21" w:rsidRDefault="00A552E0">
      <w:pPr>
        <w:pStyle w:val="Zkladntext"/>
        <w:rPr>
          <w:rFonts w:ascii="Arial" w:hAnsi="Arial" w:cs="Arial"/>
          <w:sz w:val="22"/>
          <w:szCs w:val="22"/>
        </w:rPr>
      </w:pPr>
      <w:r w:rsidRPr="006B6B21">
        <w:rPr>
          <w:rFonts w:ascii="Arial" w:hAnsi="Arial" w:cs="Arial"/>
          <w:sz w:val="22"/>
          <w:szCs w:val="22"/>
        </w:rPr>
        <w:t>Nusle</w:t>
      </w:r>
      <w:r w:rsidRPr="006B6B21">
        <w:rPr>
          <w:rFonts w:ascii="Arial" w:hAnsi="Arial" w:cs="Arial"/>
          <w:sz w:val="22"/>
          <w:szCs w:val="22"/>
        </w:rPr>
        <w:tab/>
        <w:t>2910/358</w:t>
      </w:r>
      <w:r w:rsidRPr="006B6B21">
        <w:rPr>
          <w:rFonts w:ascii="Arial" w:hAnsi="Arial" w:cs="Arial"/>
          <w:sz w:val="22"/>
          <w:szCs w:val="22"/>
        </w:rPr>
        <w:tab/>
        <w:t>298</w:t>
      </w:r>
    </w:p>
    <w:p w14:paraId="395F67C2" w14:textId="77777777" w:rsidR="00A552E0" w:rsidRPr="006B6B21" w:rsidRDefault="00A552E0">
      <w:pPr>
        <w:pStyle w:val="Zkladntext"/>
        <w:rPr>
          <w:rFonts w:ascii="Arial" w:hAnsi="Arial" w:cs="Arial"/>
          <w:sz w:val="22"/>
          <w:szCs w:val="22"/>
        </w:rPr>
      </w:pPr>
    </w:p>
    <w:p w14:paraId="1C1C4F13" w14:textId="77777777" w:rsidR="00A552E0" w:rsidRPr="006B6B21" w:rsidRDefault="00A552E0">
      <w:pPr>
        <w:pStyle w:val="Zkladntext"/>
        <w:rPr>
          <w:rFonts w:ascii="Arial" w:hAnsi="Arial" w:cs="Arial"/>
          <w:sz w:val="22"/>
          <w:szCs w:val="22"/>
        </w:rPr>
      </w:pPr>
      <w:r w:rsidRPr="006B6B21">
        <w:rPr>
          <w:rFonts w:ascii="Arial" w:hAnsi="Arial" w:cs="Arial"/>
          <w:sz w:val="22"/>
          <w:szCs w:val="22"/>
        </w:rPr>
        <w:t>b) Městská část Praha 4 se zavazuje, že nepřevede nemovitosti uvedené v písmenu a) na jinou fyzickou či právnickou osobu.</w:t>
      </w:r>
    </w:p>
    <w:p w14:paraId="05125E54" w14:textId="77777777" w:rsidR="00B505BC" w:rsidRPr="006B6B21" w:rsidRDefault="00B505BC" w:rsidP="00E0098F">
      <w:pPr>
        <w:pStyle w:val="Zkladntext"/>
        <w:rPr>
          <w:rFonts w:ascii="Arial" w:hAnsi="Arial" w:cs="Arial"/>
          <w:sz w:val="22"/>
          <w:szCs w:val="22"/>
        </w:rPr>
      </w:pPr>
    </w:p>
    <w:p w14:paraId="2CB96880" w14:textId="77777777" w:rsidR="00A552E0" w:rsidRPr="006B6B21" w:rsidRDefault="00E0098F" w:rsidP="00E0098F">
      <w:pPr>
        <w:pStyle w:val="Zkladntext"/>
        <w:rPr>
          <w:rFonts w:ascii="Arial" w:hAnsi="Arial" w:cs="Arial"/>
          <w:sz w:val="22"/>
          <w:szCs w:val="22"/>
        </w:rPr>
      </w:pPr>
      <w:r w:rsidRPr="006B6B21">
        <w:rPr>
          <w:rFonts w:ascii="Arial" w:hAnsi="Arial" w:cs="Arial"/>
          <w:sz w:val="22"/>
          <w:szCs w:val="22"/>
        </w:rPr>
        <w:t xml:space="preserve">c) </w:t>
      </w:r>
      <w:r w:rsidR="00A552E0" w:rsidRPr="006B6B21">
        <w:rPr>
          <w:rFonts w:ascii="Arial" w:hAnsi="Arial" w:cs="Arial"/>
          <w:sz w:val="22"/>
          <w:szCs w:val="22"/>
        </w:rPr>
        <w:t>Městská část Praha 4 se zavazuje, že nemovitosti uvedené v písmenu a) budou využity v souladu s platným Ú</w:t>
      </w:r>
      <w:r w:rsidR="00DF7E37" w:rsidRPr="006B6B21">
        <w:rPr>
          <w:rFonts w:ascii="Arial" w:hAnsi="Arial" w:cs="Arial"/>
          <w:sz w:val="22"/>
          <w:szCs w:val="22"/>
        </w:rPr>
        <w:t>zemním plánem hlavního města</w:t>
      </w:r>
      <w:r w:rsidR="00A552E0" w:rsidRPr="006B6B21">
        <w:rPr>
          <w:rFonts w:ascii="Arial" w:hAnsi="Arial" w:cs="Arial"/>
          <w:sz w:val="22"/>
          <w:szCs w:val="22"/>
        </w:rPr>
        <w:t xml:space="preserve"> Prahy – území ZP.</w:t>
      </w:r>
    </w:p>
    <w:p w14:paraId="5FEAC1E0" w14:textId="77777777" w:rsidR="0086745F" w:rsidRPr="006B6B21" w:rsidRDefault="0086745F" w:rsidP="0086745F">
      <w:pPr>
        <w:pStyle w:val="Zkladntext"/>
        <w:rPr>
          <w:rFonts w:ascii="Arial" w:hAnsi="Arial" w:cs="Arial"/>
          <w:sz w:val="22"/>
          <w:szCs w:val="22"/>
        </w:rPr>
      </w:pPr>
    </w:p>
    <w:p w14:paraId="4C1CA43D" w14:textId="77777777" w:rsidR="00032A82" w:rsidRPr="006B6B21" w:rsidRDefault="00032A82" w:rsidP="0086745F">
      <w:pPr>
        <w:spacing w:line="240" w:lineRule="atLeast"/>
        <w:jc w:val="both"/>
        <w:rPr>
          <w:rFonts w:ascii="Arial" w:hAnsi="Arial" w:cs="Arial"/>
          <w:sz w:val="22"/>
          <w:szCs w:val="22"/>
        </w:rPr>
      </w:pPr>
    </w:p>
    <w:p w14:paraId="01D5874A" w14:textId="39A24BF8" w:rsidR="0086745F" w:rsidRPr="006B6B21" w:rsidRDefault="00C45AF5" w:rsidP="0086745F">
      <w:pPr>
        <w:spacing w:line="240" w:lineRule="atLeast"/>
        <w:jc w:val="both"/>
        <w:rPr>
          <w:rFonts w:ascii="Arial" w:hAnsi="Arial" w:cs="Arial"/>
          <w:sz w:val="22"/>
          <w:szCs w:val="22"/>
        </w:rPr>
      </w:pPr>
      <w:r w:rsidRPr="006B6B21">
        <w:rPr>
          <w:rFonts w:ascii="Arial" w:hAnsi="Arial" w:cs="Arial"/>
          <w:sz w:val="22"/>
          <w:szCs w:val="22"/>
        </w:rPr>
        <w:lastRenderedPageBreak/>
        <w:t>4</w:t>
      </w:r>
      <w:r w:rsidR="00670F08">
        <w:rPr>
          <w:rFonts w:ascii="Arial" w:hAnsi="Arial" w:cs="Arial"/>
          <w:sz w:val="22"/>
          <w:szCs w:val="22"/>
        </w:rPr>
        <w:t>5</w:t>
      </w:r>
      <w:r w:rsidR="0086745F" w:rsidRPr="006B6B21">
        <w:rPr>
          <w:rFonts w:ascii="Arial" w:hAnsi="Arial" w:cs="Arial"/>
          <w:sz w:val="22"/>
          <w:szCs w:val="22"/>
        </w:rPr>
        <w:t>. Městská část Praha 4</w:t>
      </w:r>
    </w:p>
    <w:p w14:paraId="77B3CE2A" w14:textId="77777777" w:rsidR="0086745F" w:rsidRPr="006B6B21" w:rsidRDefault="0086745F" w:rsidP="0086745F">
      <w:pPr>
        <w:spacing w:line="240" w:lineRule="atLeast"/>
        <w:jc w:val="both"/>
        <w:rPr>
          <w:rFonts w:ascii="Arial" w:hAnsi="Arial" w:cs="Arial"/>
          <w:sz w:val="22"/>
          <w:szCs w:val="22"/>
        </w:rPr>
      </w:pPr>
    </w:p>
    <w:p w14:paraId="47F90883" w14:textId="77777777" w:rsidR="0086745F" w:rsidRPr="006B6B21" w:rsidRDefault="0086745F" w:rsidP="0086745F">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37C85FAF" w14:textId="77777777" w:rsidR="0086745F" w:rsidRPr="006B6B21" w:rsidRDefault="0086745F" w:rsidP="0086745F">
      <w:pPr>
        <w:spacing w:line="240" w:lineRule="atLeast"/>
        <w:jc w:val="both"/>
        <w:rPr>
          <w:rFonts w:ascii="Arial" w:hAnsi="Arial" w:cs="Arial"/>
          <w:sz w:val="22"/>
          <w:szCs w:val="22"/>
        </w:rPr>
      </w:pPr>
    </w:p>
    <w:p w14:paraId="1D0B8B1A" w14:textId="77777777" w:rsidR="0086745F" w:rsidRPr="006B6B21" w:rsidRDefault="0086745F" w:rsidP="0086745F">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parc. č. </w:t>
      </w:r>
      <w:r w:rsidRPr="006B6B21">
        <w:rPr>
          <w:rFonts w:ascii="Arial" w:hAnsi="Arial" w:cs="Arial"/>
          <w:sz w:val="22"/>
          <w:szCs w:val="22"/>
        </w:rPr>
        <w:tab/>
        <w:t>výměra</w:t>
      </w:r>
      <w:r w:rsidR="00DC2CB2" w:rsidRPr="006B6B21">
        <w:rPr>
          <w:rFonts w:ascii="Arial" w:hAnsi="Arial" w:cs="Arial"/>
          <w:sz w:val="22"/>
          <w:szCs w:val="22"/>
        </w:rPr>
        <w:t xml:space="preserve"> </w:t>
      </w:r>
      <w:r w:rsidRPr="006B6B21">
        <w:rPr>
          <w:rFonts w:ascii="Arial" w:hAnsi="Arial" w:cs="Arial"/>
          <w:sz w:val="22"/>
          <w:szCs w:val="22"/>
        </w:rPr>
        <w:t>(m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5EE425B5" w14:textId="6D8F1547" w:rsidR="0086745F" w:rsidRPr="006B6B21" w:rsidRDefault="0086745F" w:rsidP="0086745F">
      <w:pPr>
        <w:spacing w:line="240" w:lineRule="atLeast"/>
        <w:jc w:val="both"/>
        <w:rPr>
          <w:rFonts w:ascii="Arial" w:hAnsi="Arial" w:cs="Arial"/>
          <w:sz w:val="22"/>
          <w:szCs w:val="22"/>
        </w:rPr>
      </w:pPr>
      <w:r w:rsidRPr="006B6B21">
        <w:rPr>
          <w:rFonts w:ascii="Arial" w:hAnsi="Arial" w:cs="Arial"/>
          <w:sz w:val="22"/>
          <w:szCs w:val="22"/>
        </w:rPr>
        <w:t xml:space="preserve">Michle </w:t>
      </w:r>
      <w:r w:rsidRPr="006B6B21">
        <w:rPr>
          <w:rFonts w:ascii="Arial" w:hAnsi="Arial" w:cs="Arial"/>
          <w:sz w:val="22"/>
          <w:szCs w:val="22"/>
        </w:rPr>
        <w:tab/>
      </w:r>
      <w:r w:rsidR="005428C9">
        <w:rPr>
          <w:rFonts w:ascii="Arial" w:hAnsi="Arial" w:cs="Arial"/>
          <w:sz w:val="22"/>
          <w:szCs w:val="22"/>
        </w:rPr>
        <w:t xml:space="preserve">            </w:t>
      </w:r>
      <w:r w:rsidRPr="006B6B21">
        <w:rPr>
          <w:rFonts w:ascii="Arial" w:hAnsi="Arial" w:cs="Arial"/>
          <w:sz w:val="22"/>
          <w:szCs w:val="22"/>
        </w:rPr>
        <w:t>3200/3</w:t>
      </w:r>
      <w:r w:rsidRPr="006B6B21">
        <w:rPr>
          <w:rFonts w:ascii="Arial" w:hAnsi="Arial" w:cs="Arial"/>
          <w:sz w:val="22"/>
          <w:szCs w:val="22"/>
        </w:rPr>
        <w:tab/>
        <w:t xml:space="preserve">                9</w:t>
      </w:r>
    </w:p>
    <w:p w14:paraId="7187729C" w14:textId="77777777" w:rsidR="0086745F" w:rsidRPr="006B6B21" w:rsidRDefault="0086745F" w:rsidP="0086745F">
      <w:pPr>
        <w:spacing w:line="240" w:lineRule="atLeast"/>
        <w:jc w:val="both"/>
        <w:rPr>
          <w:rFonts w:ascii="Arial" w:hAnsi="Arial" w:cs="Arial"/>
          <w:sz w:val="22"/>
          <w:szCs w:val="22"/>
        </w:rPr>
      </w:pPr>
      <w:r w:rsidRPr="006B6B21">
        <w:rPr>
          <w:rFonts w:ascii="Arial" w:hAnsi="Arial" w:cs="Arial"/>
          <w:sz w:val="22"/>
          <w:szCs w:val="22"/>
        </w:rPr>
        <w:t xml:space="preserve">Michle  </w:t>
      </w:r>
      <w:r w:rsidRPr="006B6B21">
        <w:rPr>
          <w:rFonts w:ascii="Arial" w:hAnsi="Arial" w:cs="Arial"/>
          <w:sz w:val="22"/>
          <w:szCs w:val="22"/>
        </w:rPr>
        <w:tab/>
        <w:t>3200/4</w:t>
      </w:r>
      <w:r w:rsidRPr="006B6B21">
        <w:rPr>
          <w:rFonts w:ascii="Arial" w:hAnsi="Arial" w:cs="Arial"/>
          <w:sz w:val="22"/>
          <w:szCs w:val="22"/>
        </w:rPr>
        <w:tab/>
        <w:t xml:space="preserve">              245</w:t>
      </w:r>
    </w:p>
    <w:p w14:paraId="7444AD0D" w14:textId="77777777" w:rsidR="0086745F" w:rsidRPr="006B6B21" w:rsidRDefault="0086745F" w:rsidP="0086745F">
      <w:pPr>
        <w:spacing w:line="240" w:lineRule="atLeast"/>
        <w:jc w:val="both"/>
        <w:rPr>
          <w:rFonts w:ascii="Arial" w:hAnsi="Arial" w:cs="Arial"/>
          <w:sz w:val="22"/>
          <w:szCs w:val="22"/>
        </w:rPr>
      </w:pPr>
    </w:p>
    <w:p w14:paraId="09AFB899" w14:textId="77777777" w:rsidR="0086745F" w:rsidRPr="006B6B21" w:rsidRDefault="0086745F" w:rsidP="0086745F">
      <w:pPr>
        <w:spacing w:line="240" w:lineRule="atLeast"/>
        <w:jc w:val="both"/>
        <w:rPr>
          <w:rFonts w:ascii="Arial" w:hAnsi="Arial" w:cs="Arial"/>
          <w:sz w:val="22"/>
          <w:szCs w:val="22"/>
        </w:rPr>
      </w:pPr>
      <w:r w:rsidRPr="006B6B21">
        <w:rPr>
          <w:rFonts w:ascii="Arial" w:hAnsi="Arial" w:cs="Arial"/>
          <w:sz w:val="22"/>
          <w:szCs w:val="22"/>
        </w:rPr>
        <w:t>b) Městská část Praha 4 není oprávněna převést pozemky uvedené v písmenu a) na jinou fyzickou či právnickou osobu.</w:t>
      </w:r>
    </w:p>
    <w:p w14:paraId="35497636" w14:textId="77777777" w:rsidR="0086745F" w:rsidRPr="006B6B21" w:rsidRDefault="0086745F" w:rsidP="0086745F">
      <w:pPr>
        <w:spacing w:line="240" w:lineRule="atLeast"/>
        <w:jc w:val="both"/>
        <w:rPr>
          <w:rFonts w:ascii="Arial" w:hAnsi="Arial" w:cs="Arial"/>
          <w:sz w:val="22"/>
          <w:szCs w:val="22"/>
        </w:rPr>
      </w:pPr>
    </w:p>
    <w:p w14:paraId="5E48CB09" w14:textId="77777777" w:rsidR="0086745F" w:rsidRPr="006B6B21" w:rsidRDefault="0086745F" w:rsidP="0086745F">
      <w:pPr>
        <w:spacing w:line="240" w:lineRule="atLeast"/>
        <w:jc w:val="both"/>
        <w:rPr>
          <w:rFonts w:ascii="Arial" w:hAnsi="Arial" w:cs="Arial"/>
          <w:sz w:val="22"/>
          <w:szCs w:val="22"/>
        </w:rPr>
      </w:pPr>
      <w:r w:rsidRPr="006B6B21">
        <w:rPr>
          <w:rFonts w:ascii="Arial" w:hAnsi="Arial" w:cs="Arial"/>
          <w:sz w:val="22"/>
          <w:szCs w:val="22"/>
        </w:rPr>
        <w:t>c) Městská část Praha 4 je povinna u pozemků uvedených v písmenu a) zachovat stávající využití, pozemky tvoří jeden funkční celek s budovou bez č. </w:t>
      </w:r>
      <w:r w:rsidR="005E4C48" w:rsidRPr="006B6B21">
        <w:rPr>
          <w:rFonts w:ascii="Arial" w:hAnsi="Arial" w:cs="Arial"/>
          <w:sz w:val="22"/>
          <w:szCs w:val="22"/>
        </w:rPr>
        <w:t>pop. / č.</w:t>
      </w:r>
      <w:r w:rsidRPr="006B6B21">
        <w:rPr>
          <w:rFonts w:ascii="Arial" w:hAnsi="Arial" w:cs="Arial"/>
          <w:sz w:val="22"/>
          <w:szCs w:val="22"/>
        </w:rPr>
        <w:t xml:space="preserve"> ev. a pozemky </w:t>
      </w:r>
      <w:r w:rsidRPr="006B6B21">
        <w:rPr>
          <w:rFonts w:ascii="Arial" w:hAnsi="Arial" w:cs="Arial"/>
          <w:sz w:val="22"/>
          <w:szCs w:val="22"/>
        </w:rPr>
        <w:br/>
        <w:t>parc. č. 1020/2 a 1020/3 v k. ú. Michle ve svěřené správě městské části Praha 4.</w:t>
      </w:r>
    </w:p>
    <w:p w14:paraId="29A1F4CF" w14:textId="77777777" w:rsidR="00AB5764" w:rsidRPr="006B6B21" w:rsidRDefault="00AB5764" w:rsidP="00E0098F">
      <w:pPr>
        <w:spacing w:line="240" w:lineRule="atLeast"/>
        <w:jc w:val="both"/>
        <w:rPr>
          <w:rFonts w:ascii="Arial" w:hAnsi="Arial" w:cs="Arial"/>
          <w:sz w:val="22"/>
          <w:szCs w:val="22"/>
        </w:rPr>
      </w:pPr>
    </w:p>
    <w:p w14:paraId="45396930" w14:textId="77777777" w:rsidR="0086745F" w:rsidRPr="006B6B21" w:rsidRDefault="00E0098F" w:rsidP="00E0098F">
      <w:pPr>
        <w:spacing w:line="240" w:lineRule="atLeast"/>
        <w:jc w:val="both"/>
        <w:rPr>
          <w:rFonts w:ascii="Arial" w:hAnsi="Arial" w:cs="Arial"/>
          <w:sz w:val="22"/>
          <w:szCs w:val="22"/>
        </w:rPr>
      </w:pPr>
      <w:r w:rsidRPr="006B6B21">
        <w:rPr>
          <w:rFonts w:ascii="Arial" w:hAnsi="Arial" w:cs="Arial"/>
          <w:sz w:val="22"/>
          <w:szCs w:val="22"/>
        </w:rPr>
        <w:t xml:space="preserve">d) </w:t>
      </w:r>
      <w:r w:rsidR="0086745F" w:rsidRPr="006B6B21">
        <w:rPr>
          <w:rFonts w:ascii="Arial" w:hAnsi="Arial" w:cs="Arial"/>
          <w:sz w:val="22"/>
          <w:szCs w:val="22"/>
        </w:rPr>
        <w:t>Městská část Praha 4 je povinna u pozemků uvedených v písmenu a) zachovat stávající parcelní čísla a jejich výměry; není oprávněna tyto pozemky dělit ani scelovat.</w:t>
      </w:r>
    </w:p>
    <w:p w14:paraId="468534EC" w14:textId="77777777" w:rsidR="00FC6885" w:rsidRPr="006B6B21" w:rsidRDefault="00FC6885" w:rsidP="00FC6885">
      <w:pPr>
        <w:spacing w:line="240" w:lineRule="atLeast"/>
        <w:jc w:val="both"/>
        <w:rPr>
          <w:rFonts w:ascii="Arial" w:hAnsi="Arial" w:cs="Arial"/>
          <w:sz w:val="22"/>
          <w:szCs w:val="22"/>
        </w:rPr>
      </w:pPr>
    </w:p>
    <w:p w14:paraId="6F771E0C" w14:textId="77777777" w:rsidR="00670F08" w:rsidRDefault="00670F08" w:rsidP="00FC6885">
      <w:pPr>
        <w:tabs>
          <w:tab w:val="left" w:pos="2268"/>
          <w:tab w:val="right" w:pos="4678"/>
          <w:tab w:val="left" w:pos="5812"/>
          <w:tab w:val="left" w:pos="7371"/>
        </w:tabs>
        <w:spacing w:line="240" w:lineRule="atLeast"/>
        <w:jc w:val="both"/>
        <w:rPr>
          <w:rFonts w:ascii="Arial" w:hAnsi="Arial" w:cs="Arial"/>
          <w:sz w:val="22"/>
          <w:szCs w:val="22"/>
        </w:rPr>
      </w:pPr>
    </w:p>
    <w:p w14:paraId="261284D8" w14:textId="754F7FE8" w:rsidR="00FC6885" w:rsidRPr="006B6B21" w:rsidRDefault="00B505BC" w:rsidP="00FC688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4</w:t>
      </w:r>
      <w:r w:rsidR="00670F08">
        <w:rPr>
          <w:rFonts w:ascii="Arial" w:hAnsi="Arial" w:cs="Arial"/>
          <w:sz w:val="22"/>
          <w:szCs w:val="22"/>
        </w:rPr>
        <w:t>6</w:t>
      </w:r>
      <w:r w:rsidR="00FC6885" w:rsidRPr="006B6B21">
        <w:rPr>
          <w:rFonts w:ascii="Arial" w:hAnsi="Arial" w:cs="Arial"/>
          <w:sz w:val="22"/>
          <w:szCs w:val="22"/>
        </w:rPr>
        <w:t>. Městská část Praha 4</w:t>
      </w:r>
    </w:p>
    <w:p w14:paraId="2F7F11A2" w14:textId="77777777" w:rsidR="00FC6885" w:rsidRPr="006B6B21" w:rsidRDefault="00FC6885" w:rsidP="00FC6885">
      <w:pPr>
        <w:tabs>
          <w:tab w:val="left" w:pos="2268"/>
          <w:tab w:val="right" w:pos="4678"/>
          <w:tab w:val="left" w:pos="5812"/>
          <w:tab w:val="left" w:pos="7371"/>
        </w:tabs>
        <w:spacing w:line="240" w:lineRule="atLeast"/>
        <w:jc w:val="both"/>
        <w:rPr>
          <w:rFonts w:ascii="Arial" w:hAnsi="Arial" w:cs="Arial"/>
          <w:sz w:val="22"/>
          <w:szCs w:val="22"/>
        </w:rPr>
      </w:pPr>
    </w:p>
    <w:p w14:paraId="38D45269" w14:textId="77777777" w:rsidR="00FC6885" w:rsidRPr="006B6B21" w:rsidRDefault="00FC6885" w:rsidP="00FC688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446A68D3" w14:textId="77777777" w:rsidR="00FC6885" w:rsidRPr="006B6B21" w:rsidRDefault="00FC6885" w:rsidP="00FC6885">
      <w:pPr>
        <w:tabs>
          <w:tab w:val="left" w:pos="2268"/>
          <w:tab w:val="right" w:pos="4678"/>
          <w:tab w:val="left" w:pos="5812"/>
          <w:tab w:val="left" w:pos="7371"/>
        </w:tabs>
        <w:spacing w:line="240" w:lineRule="atLeast"/>
        <w:jc w:val="both"/>
        <w:rPr>
          <w:rFonts w:ascii="Arial" w:hAnsi="Arial" w:cs="Arial"/>
          <w:sz w:val="22"/>
          <w:szCs w:val="22"/>
        </w:rPr>
      </w:pPr>
    </w:p>
    <w:p w14:paraId="414448F5" w14:textId="77777777" w:rsidR="00FC6885" w:rsidRPr="006B6B21" w:rsidRDefault="00FC6885" w:rsidP="00FC688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73AFC4D4" w14:textId="77777777" w:rsidR="00FC6885" w:rsidRPr="006B6B21" w:rsidRDefault="00FC6885" w:rsidP="00FC688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Michle</w:t>
      </w:r>
      <w:r w:rsidRPr="006B6B21">
        <w:rPr>
          <w:rFonts w:ascii="Arial" w:hAnsi="Arial" w:cs="Arial"/>
          <w:sz w:val="22"/>
          <w:szCs w:val="22"/>
        </w:rPr>
        <w:tab/>
        <w:t>96/36                 1921</w:t>
      </w:r>
    </w:p>
    <w:p w14:paraId="391EF373" w14:textId="77777777" w:rsidR="00FC6885" w:rsidRPr="006B6B21" w:rsidRDefault="00FC6885" w:rsidP="00FC6885">
      <w:pPr>
        <w:tabs>
          <w:tab w:val="left" w:pos="2268"/>
          <w:tab w:val="right" w:pos="4678"/>
          <w:tab w:val="left" w:pos="5812"/>
          <w:tab w:val="left" w:pos="7371"/>
        </w:tabs>
        <w:spacing w:line="240" w:lineRule="atLeast"/>
        <w:jc w:val="both"/>
        <w:rPr>
          <w:rFonts w:ascii="Arial" w:hAnsi="Arial" w:cs="Arial"/>
          <w:sz w:val="22"/>
          <w:szCs w:val="22"/>
        </w:rPr>
      </w:pPr>
    </w:p>
    <w:p w14:paraId="736E551F" w14:textId="77777777" w:rsidR="00FC6885" w:rsidRPr="006B6B21" w:rsidRDefault="00FC6885" w:rsidP="00FC688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 Městská část Praha 4 není oprávněna převést pozemek uvedený v písmenu a) na jinou fyzickou či právnickou osobu.</w:t>
      </w:r>
    </w:p>
    <w:p w14:paraId="6AC47800" w14:textId="77777777" w:rsidR="00FC6885" w:rsidRPr="006B6B21" w:rsidRDefault="00FC6885" w:rsidP="00FC6885">
      <w:pPr>
        <w:tabs>
          <w:tab w:val="left" w:pos="2268"/>
          <w:tab w:val="right" w:pos="4678"/>
          <w:tab w:val="left" w:pos="5812"/>
          <w:tab w:val="left" w:pos="7371"/>
        </w:tabs>
        <w:spacing w:line="240" w:lineRule="atLeast"/>
        <w:jc w:val="both"/>
        <w:rPr>
          <w:rFonts w:ascii="Arial" w:hAnsi="Arial" w:cs="Arial"/>
          <w:sz w:val="22"/>
          <w:szCs w:val="22"/>
        </w:rPr>
      </w:pPr>
    </w:p>
    <w:p w14:paraId="0E3C8E04" w14:textId="77777777" w:rsidR="00FC6885" w:rsidRPr="006B6B21" w:rsidRDefault="00FC6885" w:rsidP="00FC688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 Městská část Praha 4 je povinna u pozemku uvedeného v písmenu a) zachovat stávající využití (zeleň).</w:t>
      </w:r>
    </w:p>
    <w:p w14:paraId="4420E63A" w14:textId="77777777" w:rsidR="00033111" w:rsidRPr="006B6B21" w:rsidRDefault="00033111" w:rsidP="00FC6885">
      <w:pPr>
        <w:tabs>
          <w:tab w:val="left" w:pos="2268"/>
          <w:tab w:val="right" w:pos="4678"/>
          <w:tab w:val="left" w:pos="5812"/>
          <w:tab w:val="left" w:pos="7371"/>
        </w:tabs>
        <w:spacing w:line="240" w:lineRule="atLeast"/>
        <w:jc w:val="both"/>
        <w:rPr>
          <w:rFonts w:ascii="Arial" w:hAnsi="Arial" w:cs="Arial"/>
          <w:sz w:val="22"/>
          <w:szCs w:val="22"/>
        </w:rPr>
      </w:pPr>
    </w:p>
    <w:p w14:paraId="3D2D1071" w14:textId="77777777" w:rsidR="00FC6885" w:rsidRPr="006B6B21" w:rsidRDefault="00FC6885" w:rsidP="00FC688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d) Městská část Praha 4 je povinna u pozemku uvedeného v písmenu a) zachovat stávající parcelní číslo a jeho výměru; není oprávněna tento pozemek dělit ani scelovat.</w:t>
      </w:r>
    </w:p>
    <w:p w14:paraId="04DCA2EF" w14:textId="77777777" w:rsidR="001B17A7" w:rsidRPr="006B6B21" w:rsidRDefault="001B17A7" w:rsidP="00FC6885">
      <w:pPr>
        <w:tabs>
          <w:tab w:val="left" w:pos="2268"/>
          <w:tab w:val="right" w:pos="4678"/>
          <w:tab w:val="left" w:pos="5812"/>
          <w:tab w:val="left" w:pos="7371"/>
        </w:tabs>
        <w:spacing w:line="240" w:lineRule="atLeast"/>
        <w:jc w:val="both"/>
        <w:rPr>
          <w:rFonts w:ascii="Arial" w:hAnsi="Arial" w:cs="Arial"/>
          <w:sz w:val="22"/>
          <w:szCs w:val="22"/>
        </w:rPr>
      </w:pPr>
    </w:p>
    <w:p w14:paraId="1F63632C" w14:textId="77777777" w:rsidR="001B17A7" w:rsidRPr="006B6B21" w:rsidRDefault="001B17A7" w:rsidP="001B17A7">
      <w:pPr>
        <w:spacing w:line="240" w:lineRule="atLeast"/>
        <w:jc w:val="both"/>
        <w:rPr>
          <w:rFonts w:ascii="Arial" w:hAnsi="Arial" w:cs="Arial"/>
          <w:sz w:val="22"/>
          <w:szCs w:val="22"/>
        </w:rPr>
      </w:pPr>
    </w:p>
    <w:p w14:paraId="42E0593D" w14:textId="1F43B748" w:rsidR="001B17A7" w:rsidRPr="006B6B21" w:rsidRDefault="00632962" w:rsidP="001B17A7">
      <w:pPr>
        <w:spacing w:line="240" w:lineRule="atLeast"/>
        <w:jc w:val="both"/>
        <w:rPr>
          <w:rFonts w:ascii="Arial" w:hAnsi="Arial" w:cs="Arial"/>
          <w:sz w:val="22"/>
          <w:szCs w:val="22"/>
        </w:rPr>
      </w:pPr>
      <w:r w:rsidRPr="006B6B21">
        <w:rPr>
          <w:rFonts w:ascii="Arial" w:hAnsi="Arial" w:cs="Arial"/>
          <w:sz w:val="22"/>
          <w:szCs w:val="22"/>
        </w:rPr>
        <w:t>4</w:t>
      </w:r>
      <w:r w:rsidR="00670F08">
        <w:rPr>
          <w:rFonts w:ascii="Arial" w:hAnsi="Arial" w:cs="Arial"/>
          <w:sz w:val="22"/>
          <w:szCs w:val="22"/>
        </w:rPr>
        <w:t>7</w:t>
      </w:r>
      <w:r w:rsidR="001B17A7" w:rsidRPr="006B6B21">
        <w:rPr>
          <w:rFonts w:ascii="Arial" w:hAnsi="Arial" w:cs="Arial"/>
          <w:sz w:val="22"/>
          <w:szCs w:val="22"/>
        </w:rPr>
        <w:t>. Městská část Praha 4</w:t>
      </w:r>
    </w:p>
    <w:p w14:paraId="33CC533A" w14:textId="77777777" w:rsidR="001B17A7" w:rsidRPr="006B6B21" w:rsidRDefault="001B17A7" w:rsidP="001B17A7">
      <w:pPr>
        <w:spacing w:line="240" w:lineRule="atLeast"/>
        <w:jc w:val="both"/>
        <w:rPr>
          <w:rFonts w:ascii="Arial" w:hAnsi="Arial" w:cs="Arial"/>
          <w:sz w:val="22"/>
          <w:szCs w:val="22"/>
        </w:rPr>
      </w:pPr>
    </w:p>
    <w:p w14:paraId="40A19849" w14:textId="77777777" w:rsidR="001B17A7" w:rsidRPr="006B6B21" w:rsidRDefault="001B17A7" w:rsidP="001B17A7">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125BF58D" w14:textId="77777777" w:rsidR="00DC0203" w:rsidRPr="006B6B21" w:rsidRDefault="00DC0203" w:rsidP="001B17A7">
      <w:pPr>
        <w:spacing w:line="240" w:lineRule="atLeast"/>
        <w:jc w:val="both"/>
        <w:rPr>
          <w:rFonts w:ascii="Arial" w:hAnsi="Arial" w:cs="Arial"/>
          <w:sz w:val="22"/>
          <w:szCs w:val="22"/>
        </w:rPr>
      </w:pPr>
    </w:p>
    <w:p w14:paraId="6CE7CB35" w14:textId="77777777" w:rsidR="001B17A7" w:rsidRPr="006B6B21" w:rsidRDefault="001B17A7" w:rsidP="001B17A7">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      výměra (m</w:t>
      </w:r>
      <w:r w:rsidRPr="006B6B21">
        <w:rPr>
          <w:rFonts w:ascii="Arial" w:hAnsi="Arial" w:cs="Arial"/>
          <w:sz w:val="22"/>
          <w:szCs w:val="22"/>
          <w:vertAlign w:val="superscript"/>
        </w:rPr>
        <w:t>2</w:t>
      </w:r>
      <w:r w:rsidRPr="006B6B21">
        <w:rPr>
          <w:rFonts w:ascii="Arial" w:hAnsi="Arial" w:cs="Arial"/>
          <w:sz w:val="22"/>
          <w:szCs w:val="22"/>
        </w:rPr>
        <w:t xml:space="preserve">)        </w:t>
      </w:r>
      <w:r w:rsidRPr="006B6B21">
        <w:rPr>
          <w:rFonts w:ascii="Arial" w:hAnsi="Arial" w:cs="Arial"/>
          <w:sz w:val="22"/>
          <w:szCs w:val="22"/>
        </w:rPr>
        <w:tab/>
      </w:r>
    </w:p>
    <w:p w14:paraId="136B97CF" w14:textId="77777777" w:rsidR="001B17A7" w:rsidRPr="006B6B21" w:rsidRDefault="001B17A7" w:rsidP="001B17A7">
      <w:pPr>
        <w:spacing w:line="240" w:lineRule="atLeast"/>
        <w:jc w:val="both"/>
        <w:rPr>
          <w:rFonts w:ascii="Arial" w:hAnsi="Arial" w:cs="Arial"/>
          <w:sz w:val="22"/>
          <w:szCs w:val="22"/>
        </w:rPr>
      </w:pPr>
      <w:r w:rsidRPr="006B6B21">
        <w:rPr>
          <w:rFonts w:ascii="Arial" w:hAnsi="Arial" w:cs="Arial"/>
          <w:sz w:val="22"/>
          <w:szCs w:val="22"/>
        </w:rPr>
        <w:t>Braník                2833/31        1178</w:t>
      </w:r>
    </w:p>
    <w:p w14:paraId="21AB94E0" w14:textId="77777777" w:rsidR="001B17A7" w:rsidRPr="006B6B21" w:rsidRDefault="001B17A7" w:rsidP="001B17A7">
      <w:pPr>
        <w:spacing w:line="240" w:lineRule="atLeast"/>
        <w:jc w:val="both"/>
        <w:rPr>
          <w:rFonts w:ascii="Arial" w:hAnsi="Arial" w:cs="Arial"/>
          <w:sz w:val="22"/>
          <w:szCs w:val="22"/>
        </w:rPr>
      </w:pPr>
      <w:r w:rsidRPr="006B6B21">
        <w:rPr>
          <w:rFonts w:ascii="Arial" w:hAnsi="Arial" w:cs="Arial"/>
          <w:sz w:val="22"/>
          <w:szCs w:val="22"/>
        </w:rPr>
        <w:tab/>
      </w:r>
    </w:p>
    <w:p w14:paraId="4E7B2373" w14:textId="77777777" w:rsidR="001B17A7" w:rsidRPr="006B6B21" w:rsidRDefault="001B17A7" w:rsidP="001B17A7">
      <w:pPr>
        <w:spacing w:line="240" w:lineRule="atLeast"/>
        <w:jc w:val="both"/>
        <w:rPr>
          <w:rFonts w:ascii="Arial" w:hAnsi="Arial" w:cs="Arial"/>
          <w:sz w:val="22"/>
          <w:szCs w:val="22"/>
        </w:rPr>
      </w:pPr>
      <w:r w:rsidRPr="006B6B21">
        <w:rPr>
          <w:rFonts w:ascii="Arial" w:hAnsi="Arial" w:cs="Arial"/>
          <w:sz w:val="22"/>
          <w:szCs w:val="22"/>
        </w:rPr>
        <w:t>b) Městská část Praha 4 není oprávněna převést pozemek uvedený v písmenu a) na jinou fyzickou či právnickou osobu.</w:t>
      </w:r>
    </w:p>
    <w:p w14:paraId="650BD6F4" w14:textId="77777777" w:rsidR="007E6C17" w:rsidRPr="006B6B21" w:rsidRDefault="007E6C17" w:rsidP="001B17A7">
      <w:pPr>
        <w:spacing w:line="240" w:lineRule="atLeast"/>
        <w:jc w:val="both"/>
        <w:rPr>
          <w:rFonts w:ascii="Arial" w:hAnsi="Arial" w:cs="Arial"/>
          <w:sz w:val="22"/>
          <w:szCs w:val="22"/>
        </w:rPr>
      </w:pPr>
    </w:p>
    <w:p w14:paraId="1242493A" w14:textId="77777777" w:rsidR="00B505BC" w:rsidRPr="006B6B21" w:rsidRDefault="00B505BC" w:rsidP="00603196">
      <w:pPr>
        <w:spacing w:line="240" w:lineRule="atLeast"/>
        <w:jc w:val="both"/>
        <w:rPr>
          <w:rFonts w:ascii="Arial" w:hAnsi="Arial" w:cs="Arial"/>
          <w:sz w:val="22"/>
          <w:szCs w:val="22"/>
        </w:rPr>
      </w:pPr>
    </w:p>
    <w:p w14:paraId="13FFEFD8" w14:textId="05FF284F" w:rsidR="00603196" w:rsidRPr="006B6B21" w:rsidRDefault="00B505BC" w:rsidP="00603196">
      <w:pPr>
        <w:spacing w:line="240" w:lineRule="atLeast"/>
        <w:jc w:val="both"/>
        <w:rPr>
          <w:rFonts w:ascii="Arial" w:hAnsi="Arial" w:cs="Arial"/>
          <w:sz w:val="22"/>
          <w:szCs w:val="22"/>
        </w:rPr>
      </w:pPr>
      <w:r w:rsidRPr="006B6B21">
        <w:rPr>
          <w:rFonts w:ascii="Arial" w:hAnsi="Arial" w:cs="Arial"/>
          <w:sz w:val="22"/>
          <w:szCs w:val="22"/>
        </w:rPr>
        <w:t>4</w:t>
      </w:r>
      <w:r w:rsidR="00670F08">
        <w:rPr>
          <w:rFonts w:ascii="Arial" w:hAnsi="Arial" w:cs="Arial"/>
          <w:sz w:val="22"/>
          <w:szCs w:val="22"/>
        </w:rPr>
        <w:t>8</w:t>
      </w:r>
      <w:r w:rsidR="00ED69BC" w:rsidRPr="006B6B21">
        <w:rPr>
          <w:rFonts w:ascii="Arial" w:hAnsi="Arial" w:cs="Arial"/>
          <w:sz w:val="22"/>
          <w:szCs w:val="22"/>
        </w:rPr>
        <w:t>.</w:t>
      </w:r>
      <w:r w:rsidR="00603196" w:rsidRPr="006B6B21">
        <w:rPr>
          <w:rFonts w:ascii="Arial" w:hAnsi="Arial" w:cs="Arial"/>
          <w:sz w:val="22"/>
          <w:szCs w:val="22"/>
        </w:rPr>
        <w:t xml:space="preserve"> Městská část Praha 4</w:t>
      </w:r>
    </w:p>
    <w:p w14:paraId="5CA0E6AB" w14:textId="77777777" w:rsidR="00603196" w:rsidRPr="006B6B21" w:rsidRDefault="00603196" w:rsidP="00603196">
      <w:pPr>
        <w:spacing w:line="240" w:lineRule="atLeast"/>
        <w:jc w:val="both"/>
        <w:rPr>
          <w:rFonts w:ascii="Arial" w:hAnsi="Arial" w:cs="Arial"/>
          <w:sz w:val="22"/>
          <w:szCs w:val="22"/>
        </w:rPr>
      </w:pPr>
    </w:p>
    <w:p w14:paraId="23BE069D" w14:textId="77777777" w:rsidR="00603196" w:rsidRPr="006B6B21" w:rsidRDefault="00603196" w:rsidP="00603196">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4C107C5E" w14:textId="77777777" w:rsidR="00593A9D" w:rsidRPr="006B6B21" w:rsidRDefault="00593A9D" w:rsidP="00603196">
      <w:pPr>
        <w:spacing w:line="240" w:lineRule="atLeast"/>
        <w:jc w:val="both"/>
        <w:rPr>
          <w:rFonts w:ascii="Arial" w:hAnsi="Arial" w:cs="Arial"/>
          <w:sz w:val="22"/>
          <w:szCs w:val="22"/>
        </w:rPr>
      </w:pPr>
    </w:p>
    <w:p w14:paraId="2F7FF8FE" w14:textId="77777777" w:rsidR="00603196" w:rsidRPr="006B6B21" w:rsidRDefault="00603196" w:rsidP="00603196">
      <w:pPr>
        <w:spacing w:line="240" w:lineRule="atLeast"/>
        <w:jc w:val="both"/>
        <w:rPr>
          <w:rFonts w:ascii="Arial" w:hAnsi="Arial" w:cs="Arial"/>
          <w:sz w:val="22"/>
          <w:szCs w:val="22"/>
        </w:rPr>
      </w:pPr>
      <w:r w:rsidRPr="006B6B21">
        <w:rPr>
          <w:rFonts w:ascii="Arial" w:hAnsi="Arial" w:cs="Arial"/>
          <w:sz w:val="22"/>
          <w:szCs w:val="22"/>
        </w:rPr>
        <w:t>kat. území     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t xml:space="preserve"> </w:t>
      </w:r>
    </w:p>
    <w:p w14:paraId="5B7FEFC1" w14:textId="77777777" w:rsidR="00603196" w:rsidRPr="006B6B21" w:rsidRDefault="00603196" w:rsidP="00603196">
      <w:pPr>
        <w:spacing w:line="240" w:lineRule="atLeast"/>
        <w:jc w:val="both"/>
        <w:rPr>
          <w:rFonts w:ascii="Arial" w:hAnsi="Arial" w:cs="Arial"/>
          <w:sz w:val="22"/>
          <w:szCs w:val="22"/>
        </w:rPr>
      </w:pPr>
      <w:r w:rsidRPr="006B6B21">
        <w:rPr>
          <w:rFonts w:ascii="Arial" w:hAnsi="Arial" w:cs="Arial"/>
          <w:sz w:val="22"/>
          <w:szCs w:val="22"/>
        </w:rPr>
        <w:t>Nusle</w:t>
      </w:r>
      <w:r w:rsidRPr="006B6B21">
        <w:rPr>
          <w:rFonts w:ascii="Arial" w:hAnsi="Arial" w:cs="Arial"/>
          <w:sz w:val="22"/>
          <w:szCs w:val="22"/>
        </w:rPr>
        <w:tab/>
        <w:t xml:space="preserve">         2910/104          3366</w:t>
      </w:r>
    </w:p>
    <w:p w14:paraId="561DA3E4" w14:textId="77777777" w:rsidR="00603196" w:rsidRPr="006B6B21" w:rsidRDefault="00603196" w:rsidP="00603196">
      <w:pPr>
        <w:spacing w:line="240" w:lineRule="atLeast"/>
        <w:jc w:val="both"/>
        <w:rPr>
          <w:rFonts w:ascii="Arial" w:hAnsi="Arial" w:cs="Arial"/>
          <w:sz w:val="22"/>
          <w:szCs w:val="22"/>
        </w:rPr>
      </w:pPr>
      <w:r w:rsidRPr="006B6B21">
        <w:rPr>
          <w:rFonts w:ascii="Arial" w:hAnsi="Arial" w:cs="Arial"/>
          <w:sz w:val="22"/>
          <w:szCs w:val="22"/>
        </w:rPr>
        <w:t>Podolí</w:t>
      </w:r>
      <w:r w:rsidRPr="006B6B21">
        <w:rPr>
          <w:rFonts w:ascii="Arial" w:hAnsi="Arial" w:cs="Arial"/>
          <w:sz w:val="22"/>
          <w:szCs w:val="22"/>
        </w:rPr>
        <w:tab/>
        <w:t xml:space="preserve">         409/2</w:t>
      </w:r>
      <w:r w:rsidRPr="006B6B21">
        <w:rPr>
          <w:rFonts w:ascii="Arial" w:hAnsi="Arial" w:cs="Arial"/>
          <w:sz w:val="22"/>
          <w:szCs w:val="22"/>
        </w:rPr>
        <w:tab/>
        <w:t xml:space="preserve">              97</w:t>
      </w:r>
    </w:p>
    <w:p w14:paraId="4A25476E" w14:textId="77777777" w:rsidR="00603196" w:rsidRPr="006B6B21" w:rsidRDefault="00603196" w:rsidP="00603196">
      <w:pPr>
        <w:spacing w:line="240" w:lineRule="atLeast"/>
        <w:jc w:val="both"/>
        <w:rPr>
          <w:rFonts w:ascii="Arial" w:hAnsi="Arial" w:cs="Arial"/>
          <w:sz w:val="22"/>
          <w:szCs w:val="22"/>
        </w:rPr>
      </w:pPr>
      <w:r w:rsidRPr="006B6B21">
        <w:rPr>
          <w:rFonts w:ascii="Arial" w:hAnsi="Arial" w:cs="Arial"/>
          <w:sz w:val="22"/>
          <w:szCs w:val="22"/>
        </w:rPr>
        <w:t>Podolí</w:t>
      </w:r>
      <w:r w:rsidRPr="006B6B21">
        <w:rPr>
          <w:rFonts w:ascii="Arial" w:hAnsi="Arial" w:cs="Arial"/>
          <w:sz w:val="22"/>
          <w:szCs w:val="22"/>
        </w:rPr>
        <w:tab/>
        <w:t xml:space="preserve">         413/1</w:t>
      </w:r>
      <w:r w:rsidRPr="006B6B21">
        <w:rPr>
          <w:rFonts w:ascii="Arial" w:hAnsi="Arial" w:cs="Arial"/>
          <w:sz w:val="22"/>
          <w:szCs w:val="22"/>
        </w:rPr>
        <w:tab/>
        <w:t xml:space="preserve">          6169</w:t>
      </w:r>
    </w:p>
    <w:p w14:paraId="13322C7E" w14:textId="77777777" w:rsidR="00603196" w:rsidRPr="006B6B21" w:rsidRDefault="00603196" w:rsidP="00603196">
      <w:pPr>
        <w:spacing w:line="240" w:lineRule="atLeast"/>
        <w:jc w:val="both"/>
        <w:rPr>
          <w:rFonts w:ascii="Arial" w:hAnsi="Arial" w:cs="Arial"/>
          <w:sz w:val="22"/>
          <w:szCs w:val="22"/>
        </w:rPr>
      </w:pPr>
      <w:r w:rsidRPr="006B6B21">
        <w:rPr>
          <w:rFonts w:ascii="Arial" w:hAnsi="Arial" w:cs="Arial"/>
          <w:sz w:val="22"/>
          <w:szCs w:val="22"/>
        </w:rPr>
        <w:lastRenderedPageBreak/>
        <w:t>Podolí</w:t>
      </w:r>
      <w:r w:rsidRPr="006B6B21">
        <w:rPr>
          <w:rFonts w:ascii="Arial" w:hAnsi="Arial" w:cs="Arial"/>
          <w:sz w:val="22"/>
          <w:szCs w:val="22"/>
        </w:rPr>
        <w:tab/>
        <w:t xml:space="preserve">         413/2      </w:t>
      </w:r>
      <w:r w:rsidRPr="006B6B21">
        <w:rPr>
          <w:rFonts w:ascii="Arial" w:hAnsi="Arial" w:cs="Arial"/>
          <w:sz w:val="22"/>
          <w:szCs w:val="22"/>
        </w:rPr>
        <w:tab/>
        <w:t>117</w:t>
      </w:r>
    </w:p>
    <w:p w14:paraId="06E195F9" w14:textId="77777777" w:rsidR="00603196" w:rsidRPr="006B6B21" w:rsidRDefault="00603196" w:rsidP="00603196">
      <w:pPr>
        <w:spacing w:line="240" w:lineRule="atLeast"/>
        <w:jc w:val="both"/>
        <w:rPr>
          <w:rFonts w:ascii="Arial" w:hAnsi="Arial" w:cs="Arial"/>
          <w:sz w:val="22"/>
          <w:szCs w:val="22"/>
        </w:rPr>
      </w:pPr>
      <w:r w:rsidRPr="006B6B21">
        <w:rPr>
          <w:rFonts w:ascii="Arial" w:hAnsi="Arial" w:cs="Arial"/>
          <w:sz w:val="22"/>
          <w:szCs w:val="22"/>
        </w:rPr>
        <w:t>Podolí</w:t>
      </w:r>
      <w:r w:rsidRPr="006B6B21">
        <w:rPr>
          <w:rFonts w:ascii="Arial" w:hAnsi="Arial" w:cs="Arial"/>
          <w:sz w:val="22"/>
          <w:szCs w:val="22"/>
        </w:rPr>
        <w:tab/>
        <w:t xml:space="preserve">         2033</w:t>
      </w:r>
      <w:r w:rsidRPr="006B6B21">
        <w:rPr>
          <w:rFonts w:ascii="Arial" w:hAnsi="Arial" w:cs="Arial"/>
          <w:sz w:val="22"/>
          <w:szCs w:val="22"/>
        </w:rPr>
        <w:tab/>
        <w:t xml:space="preserve">            248</w:t>
      </w:r>
    </w:p>
    <w:p w14:paraId="17432DC7" w14:textId="77777777" w:rsidR="00603196" w:rsidRPr="006B6B21" w:rsidRDefault="00603196" w:rsidP="00603196">
      <w:pPr>
        <w:spacing w:line="240" w:lineRule="atLeast"/>
        <w:jc w:val="both"/>
        <w:rPr>
          <w:rFonts w:ascii="Arial" w:hAnsi="Arial" w:cs="Arial"/>
          <w:sz w:val="22"/>
          <w:szCs w:val="22"/>
        </w:rPr>
      </w:pPr>
      <w:r w:rsidRPr="006B6B21">
        <w:rPr>
          <w:rFonts w:ascii="Arial" w:hAnsi="Arial" w:cs="Arial"/>
          <w:sz w:val="22"/>
          <w:szCs w:val="22"/>
        </w:rPr>
        <w:t>Podolí</w:t>
      </w:r>
      <w:r w:rsidRPr="006B6B21">
        <w:rPr>
          <w:rFonts w:ascii="Arial" w:hAnsi="Arial" w:cs="Arial"/>
          <w:sz w:val="22"/>
          <w:szCs w:val="22"/>
        </w:rPr>
        <w:tab/>
        <w:t xml:space="preserve">         2050</w:t>
      </w:r>
      <w:r w:rsidRPr="006B6B21">
        <w:rPr>
          <w:rFonts w:ascii="Arial" w:hAnsi="Arial" w:cs="Arial"/>
          <w:sz w:val="22"/>
          <w:szCs w:val="22"/>
        </w:rPr>
        <w:tab/>
        <w:t xml:space="preserve">            705</w:t>
      </w:r>
    </w:p>
    <w:p w14:paraId="073FE73D" w14:textId="77777777" w:rsidR="00603196" w:rsidRPr="006B6B21" w:rsidRDefault="00603196" w:rsidP="00603196">
      <w:pPr>
        <w:spacing w:line="240" w:lineRule="atLeast"/>
        <w:jc w:val="both"/>
        <w:rPr>
          <w:rFonts w:ascii="Arial" w:hAnsi="Arial" w:cs="Arial"/>
          <w:sz w:val="22"/>
          <w:szCs w:val="22"/>
        </w:rPr>
      </w:pPr>
    </w:p>
    <w:p w14:paraId="3996CEA0" w14:textId="77777777" w:rsidR="00603196" w:rsidRPr="006B6B21" w:rsidRDefault="00603196" w:rsidP="00603196">
      <w:pPr>
        <w:spacing w:line="240" w:lineRule="atLeast"/>
        <w:jc w:val="both"/>
        <w:rPr>
          <w:rFonts w:ascii="Arial" w:hAnsi="Arial" w:cs="Arial"/>
          <w:sz w:val="22"/>
          <w:szCs w:val="22"/>
        </w:rPr>
      </w:pPr>
      <w:r w:rsidRPr="006B6B21">
        <w:rPr>
          <w:rFonts w:ascii="Arial" w:hAnsi="Arial" w:cs="Arial"/>
          <w:sz w:val="22"/>
          <w:szCs w:val="22"/>
        </w:rPr>
        <w:t>b) Městská část Praha 4 není oprávněna převést pozemky uvedené v písmenu a) na jinou fyzickou či právnickou osobu.</w:t>
      </w:r>
    </w:p>
    <w:p w14:paraId="6981A431" w14:textId="77777777" w:rsidR="000854E2" w:rsidRPr="006B6B21" w:rsidRDefault="000854E2" w:rsidP="00603196">
      <w:pPr>
        <w:spacing w:line="240" w:lineRule="atLeast"/>
        <w:jc w:val="both"/>
        <w:rPr>
          <w:rFonts w:ascii="Arial" w:hAnsi="Arial" w:cs="Arial"/>
          <w:sz w:val="22"/>
          <w:szCs w:val="22"/>
        </w:rPr>
      </w:pPr>
    </w:p>
    <w:p w14:paraId="2D84E45D" w14:textId="77777777" w:rsidR="00603196" w:rsidRPr="006B6B21" w:rsidRDefault="00603196" w:rsidP="00603196">
      <w:pPr>
        <w:spacing w:line="240" w:lineRule="atLeast"/>
        <w:jc w:val="both"/>
        <w:rPr>
          <w:rFonts w:ascii="Arial" w:hAnsi="Arial" w:cs="Arial"/>
          <w:sz w:val="22"/>
          <w:szCs w:val="22"/>
        </w:rPr>
      </w:pPr>
      <w:r w:rsidRPr="006B6B21">
        <w:rPr>
          <w:rFonts w:ascii="Arial" w:hAnsi="Arial" w:cs="Arial"/>
          <w:sz w:val="22"/>
          <w:szCs w:val="22"/>
        </w:rPr>
        <w:t>c) Městská část Praha 4 je povinna u pozemků uvedených v písmenu a) zachovat stávající využití (ostatní plocha, zeleň, komunikace, silnice).</w:t>
      </w:r>
    </w:p>
    <w:p w14:paraId="5E39813A" w14:textId="77777777" w:rsidR="00603196" w:rsidRPr="006B6B21" w:rsidRDefault="00603196" w:rsidP="00603196">
      <w:pPr>
        <w:spacing w:line="240" w:lineRule="atLeast"/>
        <w:jc w:val="both"/>
        <w:rPr>
          <w:rFonts w:ascii="Arial" w:hAnsi="Arial" w:cs="Arial"/>
          <w:sz w:val="22"/>
          <w:szCs w:val="22"/>
        </w:rPr>
      </w:pPr>
      <w:r w:rsidRPr="006B6B21">
        <w:rPr>
          <w:rFonts w:ascii="Arial" w:hAnsi="Arial" w:cs="Arial"/>
          <w:sz w:val="22"/>
          <w:szCs w:val="22"/>
        </w:rPr>
        <w:t xml:space="preserve"> </w:t>
      </w:r>
    </w:p>
    <w:p w14:paraId="5F1F65CF" w14:textId="5DC990DA" w:rsidR="00603196" w:rsidRPr="006B6B21" w:rsidRDefault="00603196" w:rsidP="00603196">
      <w:pPr>
        <w:spacing w:line="240" w:lineRule="atLeast"/>
        <w:jc w:val="both"/>
        <w:rPr>
          <w:rFonts w:ascii="Arial" w:hAnsi="Arial" w:cs="Arial"/>
          <w:sz w:val="22"/>
          <w:szCs w:val="22"/>
        </w:rPr>
      </w:pPr>
      <w:r w:rsidRPr="006B6B21">
        <w:rPr>
          <w:rFonts w:ascii="Arial" w:hAnsi="Arial" w:cs="Arial"/>
          <w:sz w:val="22"/>
          <w:szCs w:val="22"/>
        </w:rPr>
        <w:t>d) Městská část Praha 4 je povinna umožnit příjezd pro hlavní město Prahu, správce a provozovatele vodovodů a kanalizací pro veřejnou potřebu na území hlavního města Prahy podle</w:t>
      </w:r>
      <w:r w:rsidR="005428C9">
        <w:rPr>
          <w:rFonts w:ascii="Arial" w:hAnsi="Arial" w:cs="Arial"/>
          <w:sz w:val="22"/>
          <w:szCs w:val="22"/>
        </w:rPr>
        <w:t> </w:t>
      </w:r>
      <w:r w:rsidRPr="006B6B21">
        <w:rPr>
          <w:rFonts w:ascii="Arial" w:hAnsi="Arial" w:cs="Arial"/>
          <w:sz w:val="22"/>
          <w:szCs w:val="22"/>
        </w:rPr>
        <w:t>zákona č. 274/2001 Sb., o vodovodech a kanalizacích pro veřejnou potřebu a o změně některých zákonů (zákon o vodovodech a kanalizacích), ve znění pozdějších předpisů, včetně těžkých vozidel (cisterny), přes pozemek parc. č. 2050 v k. ú. Podolí (tzn. zachovat trvale přístupnou komunikaci NN 4344) a parc. č. 413/1 v k. ú. Podolí k budově bez č.</w:t>
      </w:r>
      <w:r w:rsidR="005E00B8" w:rsidRPr="006B6B21">
        <w:rPr>
          <w:rFonts w:ascii="Arial" w:hAnsi="Arial" w:cs="Arial"/>
          <w:sz w:val="22"/>
          <w:szCs w:val="22"/>
        </w:rPr>
        <w:t> </w:t>
      </w:r>
      <w:r w:rsidRPr="006B6B21">
        <w:rPr>
          <w:rFonts w:ascii="Arial" w:hAnsi="Arial" w:cs="Arial"/>
          <w:sz w:val="22"/>
          <w:szCs w:val="22"/>
        </w:rPr>
        <w:t>pop., nacházející se na pozemku parc.</w:t>
      </w:r>
      <w:r w:rsidR="005E00B8" w:rsidRPr="006B6B21">
        <w:rPr>
          <w:rFonts w:ascii="Arial" w:hAnsi="Arial" w:cs="Arial"/>
          <w:sz w:val="22"/>
          <w:szCs w:val="22"/>
        </w:rPr>
        <w:t> </w:t>
      </w:r>
      <w:r w:rsidRPr="006B6B21">
        <w:rPr>
          <w:rFonts w:ascii="Arial" w:hAnsi="Arial" w:cs="Arial"/>
          <w:sz w:val="22"/>
          <w:szCs w:val="22"/>
        </w:rPr>
        <w:t xml:space="preserve">č. 413/1 v k. ú. Podolí, kde je situovaný podzemní sklad chemikálií – nádrže chemojemu. </w:t>
      </w:r>
    </w:p>
    <w:p w14:paraId="5291AAF0" w14:textId="77777777" w:rsidR="00C5073C" w:rsidRPr="006B6B21" w:rsidRDefault="00C5073C" w:rsidP="00603196">
      <w:pPr>
        <w:spacing w:line="240" w:lineRule="atLeast"/>
        <w:jc w:val="both"/>
        <w:rPr>
          <w:rFonts w:ascii="Arial" w:hAnsi="Arial" w:cs="Arial"/>
          <w:sz w:val="22"/>
          <w:szCs w:val="22"/>
        </w:rPr>
      </w:pPr>
    </w:p>
    <w:p w14:paraId="02EE15D4" w14:textId="77777777" w:rsidR="00670F08" w:rsidRDefault="00670F08" w:rsidP="00C5073C">
      <w:pPr>
        <w:spacing w:line="240" w:lineRule="atLeast"/>
        <w:jc w:val="both"/>
        <w:rPr>
          <w:rFonts w:ascii="Arial" w:hAnsi="Arial" w:cs="Arial"/>
          <w:sz w:val="22"/>
          <w:szCs w:val="22"/>
        </w:rPr>
      </w:pPr>
    </w:p>
    <w:p w14:paraId="6FAA8579" w14:textId="520262E3" w:rsidR="00C5073C" w:rsidRPr="006B6B21" w:rsidRDefault="00C5073C" w:rsidP="00C5073C">
      <w:pPr>
        <w:spacing w:line="240" w:lineRule="atLeast"/>
        <w:jc w:val="both"/>
        <w:rPr>
          <w:rFonts w:ascii="Arial" w:hAnsi="Arial" w:cs="Arial"/>
          <w:sz w:val="22"/>
          <w:szCs w:val="22"/>
        </w:rPr>
      </w:pPr>
      <w:r w:rsidRPr="006B6B21">
        <w:rPr>
          <w:rFonts w:ascii="Arial" w:hAnsi="Arial" w:cs="Arial"/>
          <w:sz w:val="22"/>
          <w:szCs w:val="22"/>
        </w:rPr>
        <w:t>4</w:t>
      </w:r>
      <w:r w:rsidR="00670F08">
        <w:rPr>
          <w:rFonts w:ascii="Arial" w:hAnsi="Arial" w:cs="Arial"/>
          <w:sz w:val="22"/>
          <w:szCs w:val="22"/>
        </w:rPr>
        <w:t>9</w:t>
      </w:r>
      <w:r w:rsidRPr="006B6B21">
        <w:rPr>
          <w:rFonts w:ascii="Arial" w:hAnsi="Arial" w:cs="Arial"/>
          <w:sz w:val="22"/>
          <w:szCs w:val="22"/>
        </w:rPr>
        <w:t>. Městská část Praha 4</w:t>
      </w:r>
    </w:p>
    <w:p w14:paraId="7BCF5496" w14:textId="77777777" w:rsidR="00C5073C" w:rsidRPr="006B6B21" w:rsidRDefault="00C5073C" w:rsidP="00C5073C">
      <w:pPr>
        <w:spacing w:line="240" w:lineRule="atLeast"/>
        <w:jc w:val="both"/>
        <w:rPr>
          <w:rFonts w:ascii="Arial" w:hAnsi="Arial" w:cs="Arial"/>
          <w:sz w:val="22"/>
          <w:szCs w:val="22"/>
        </w:rPr>
      </w:pPr>
    </w:p>
    <w:p w14:paraId="5BECF268" w14:textId="77777777" w:rsidR="00C5073C" w:rsidRPr="006B6B21" w:rsidRDefault="00C5073C" w:rsidP="00C5073C">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2C1C599F" w14:textId="77777777" w:rsidR="00584779" w:rsidRPr="006B6B21" w:rsidRDefault="00584779" w:rsidP="00C5073C">
      <w:pPr>
        <w:spacing w:line="240" w:lineRule="atLeast"/>
        <w:jc w:val="both"/>
        <w:rPr>
          <w:rFonts w:ascii="Arial" w:hAnsi="Arial" w:cs="Arial"/>
          <w:sz w:val="22"/>
          <w:szCs w:val="22"/>
        </w:rPr>
      </w:pPr>
    </w:p>
    <w:p w14:paraId="56A6FA6F" w14:textId="77777777" w:rsidR="00C5073C" w:rsidRPr="006B6B21" w:rsidRDefault="00C5073C" w:rsidP="00C5073C">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5EE24DB6" w14:textId="77777777" w:rsidR="00C5073C" w:rsidRPr="006B6B21" w:rsidRDefault="00C5073C" w:rsidP="00C5073C">
      <w:pPr>
        <w:spacing w:line="240" w:lineRule="atLeast"/>
        <w:jc w:val="both"/>
        <w:rPr>
          <w:rFonts w:ascii="Arial" w:hAnsi="Arial" w:cs="Arial"/>
          <w:sz w:val="22"/>
          <w:szCs w:val="22"/>
        </w:rPr>
      </w:pPr>
      <w:r w:rsidRPr="006B6B21">
        <w:rPr>
          <w:rFonts w:ascii="Arial" w:hAnsi="Arial" w:cs="Arial"/>
          <w:sz w:val="22"/>
          <w:szCs w:val="22"/>
        </w:rPr>
        <w:t>Krč</w:t>
      </w:r>
      <w:r w:rsidRPr="006B6B21">
        <w:rPr>
          <w:rFonts w:ascii="Arial" w:hAnsi="Arial" w:cs="Arial"/>
          <w:sz w:val="22"/>
          <w:szCs w:val="22"/>
        </w:rPr>
        <w:tab/>
        <w:t xml:space="preserve">           1588/34</w:t>
      </w:r>
      <w:r w:rsidRPr="006B6B21">
        <w:rPr>
          <w:rFonts w:ascii="Arial" w:hAnsi="Arial" w:cs="Arial"/>
          <w:sz w:val="22"/>
          <w:szCs w:val="22"/>
        </w:rPr>
        <w:tab/>
        <w:t xml:space="preserve">   791</w:t>
      </w:r>
    </w:p>
    <w:p w14:paraId="2ACC33B5" w14:textId="77777777" w:rsidR="00C5073C" w:rsidRPr="006B6B21" w:rsidRDefault="00C5073C" w:rsidP="00C5073C">
      <w:pPr>
        <w:spacing w:line="240" w:lineRule="atLeast"/>
        <w:jc w:val="both"/>
        <w:rPr>
          <w:rFonts w:ascii="Arial" w:hAnsi="Arial" w:cs="Arial"/>
          <w:sz w:val="22"/>
          <w:szCs w:val="22"/>
        </w:rPr>
      </w:pPr>
      <w:r w:rsidRPr="006B6B21">
        <w:rPr>
          <w:rFonts w:ascii="Arial" w:hAnsi="Arial" w:cs="Arial"/>
          <w:sz w:val="22"/>
          <w:szCs w:val="22"/>
        </w:rPr>
        <w:t>Michle</w:t>
      </w:r>
      <w:r w:rsidRPr="006B6B21">
        <w:rPr>
          <w:rFonts w:ascii="Arial" w:hAnsi="Arial" w:cs="Arial"/>
          <w:sz w:val="22"/>
          <w:szCs w:val="22"/>
        </w:rPr>
        <w:tab/>
        <w:t xml:space="preserve">           1711/1              2892</w:t>
      </w:r>
    </w:p>
    <w:p w14:paraId="76E87281" w14:textId="77777777" w:rsidR="00C5073C" w:rsidRPr="006B6B21" w:rsidRDefault="00C5073C" w:rsidP="00C5073C">
      <w:pPr>
        <w:spacing w:line="240" w:lineRule="atLeast"/>
        <w:jc w:val="both"/>
        <w:rPr>
          <w:rFonts w:ascii="Arial" w:hAnsi="Arial" w:cs="Arial"/>
          <w:sz w:val="22"/>
          <w:szCs w:val="22"/>
        </w:rPr>
      </w:pPr>
    </w:p>
    <w:p w14:paraId="4E7DB134" w14:textId="77777777" w:rsidR="00C5073C" w:rsidRPr="006B6B21" w:rsidRDefault="00C5073C" w:rsidP="00C5073C">
      <w:pPr>
        <w:spacing w:line="240" w:lineRule="atLeast"/>
        <w:jc w:val="both"/>
        <w:rPr>
          <w:rFonts w:ascii="Arial" w:hAnsi="Arial" w:cs="Arial"/>
          <w:sz w:val="22"/>
          <w:szCs w:val="22"/>
        </w:rPr>
      </w:pPr>
      <w:r w:rsidRPr="006B6B21">
        <w:rPr>
          <w:rFonts w:ascii="Arial" w:hAnsi="Arial" w:cs="Arial"/>
          <w:sz w:val="22"/>
          <w:szCs w:val="22"/>
        </w:rPr>
        <w:t>b) Městská část Praha 4 je povinna u pozemků parc. č. 1588/34 v k. ú. Krč a parc. č. 1711/1 v k. ú. Michle zachovat stávající využití (zeleň, chodníky, zpevněné plochy atd.).</w:t>
      </w:r>
    </w:p>
    <w:p w14:paraId="4703F8EC" w14:textId="77777777" w:rsidR="00C5073C" w:rsidRPr="006B6B21" w:rsidRDefault="00C5073C" w:rsidP="00C5073C">
      <w:pPr>
        <w:spacing w:line="240" w:lineRule="atLeast"/>
        <w:jc w:val="both"/>
        <w:rPr>
          <w:rFonts w:ascii="Arial" w:hAnsi="Arial" w:cs="Arial"/>
          <w:sz w:val="22"/>
          <w:szCs w:val="22"/>
        </w:rPr>
      </w:pPr>
    </w:p>
    <w:p w14:paraId="7E715830" w14:textId="77777777" w:rsidR="00C5073C" w:rsidRPr="006B6B21" w:rsidRDefault="00C5073C" w:rsidP="00C5073C">
      <w:pPr>
        <w:spacing w:line="240" w:lineRule="atLeast"/>
        <w:jc w:val="both"/>
        <w:rPr>
          <w:rFonts w:ascii="Arial" w:hAnsi="Arial" w:cs="Arial"/>
          <w:sz w:val="22"/>
          <w:szCs w:val="22"/>
        </w:rPr>
      </w:pPr>
      <w:r w:rsidRPr="006B6B21">
        <w:rPr>
          <w:rFonts w:ascii="Arial" w:hAnsi="Arial" w:cs="Arial"/>
          <w:sz w:val="22"/>
          <w:szCs w:val="22"/>
        </w:rPr>
        <w:t>c) Městská část Praha 4 není oprávněna převést pozemky parc. č. 1588/34 v k. ú. Krč a parc. č. 1711/1 v k. ú. Michle na jinou fyzickou či právnickou osobu.</w:t>
      </w:r>
    </w:p>
    <w:p w14:paraId="5D511D33" w14:textId="77777777" w:rsidR="008251E5" w:rsidRPr="006B6B21" w:rsidRDefault="008251E5" w:rsidP="00C5073C">
      <w:pPr>
        <w:spacing w:line="240" w:lineRule="atLeast"/>
        <w:jc w:val="both"/>
        <w:rPr>
          <w:rFonts w:ascii="Arial" w:hAnsi="Arial" w:cs="Arial"/>
          <w:sz w:val="22"/>
          <w:szCs w:val="22"/>
        </w:rPr>
      </w:pPr>
    </w:p>
    <w:p w14:paraId="0BDA1FCC" w14:textId="77777777" w:rsidR="008251E5" w:rsidRPr="006B6B21" w:rsidRDefault="008251E5" w:rsidP="00C5073C">
      <w:pPr>
        <w:spacing w:line="240" w:lineRule="atLeast"/>
        <w:jc w:val="both"/>
        <w:rPr>
          <w:rFonts w:ascii="Arial" w:hAnsi="Arial" w:cs="Arial"/>
          <w:sz w:val="22"/>
          <w:szCs w:val="22"/>
        </w:rPr>
      </w:pPr>
    </w:p>
    <w:p w14:paraId="4A0288A9" w14:textId="7B430945" w:rsidR="008251E5" w:rsidRPr="006B6B21" w:rsidRDefault="00670F08" w:rsidP="008251E5">
      <w:pPr>
        <w:spacing w:line="240" w:lineRule="atLeast"/>
        <w:jc w:val="both"/>
        <w:rPr>
          <w:rFonts w:ascii="Arial" w:hAnsi="Arial" w:cs="Arial"/>
          <w:sz w:val="22"/>
          <w:szCs w:val="22"/>
        </w:rPr>
      </w:pPr>
      <w:r>
        <w:rPr>
          <w:rFonts w:ascii="Arial" w:hAnsi="Arial" w:cs="Arial"/>
          <w:sz w:val="22"/>
          <w:szCs w:val="22"/>
        </w:rPr>
        <w:t>50</w:t>
      </w:r>
      <w:r w:rsidR="008251E5" w:rsidRPr="006B6B21">
        <w:rPr>
          <w:rFonts w:ascii="Arial" w:hAnsi="Arial" w:cs="Arial"/>
          <w:sz w:val="22"/>
          <w:szCs w:val="22"/>
        </w:rPr>
        <w:t>. Městská část Praha 4</w:t>
      </w:r>
    </w:p>
    <w:p w14:paraId="5E419408" w14:textId="77777777" w:rsidR="008251E5" w:rsidRPr="006B6B21" w:rsidRDefault="008251E5" w:rsidP="008251E5">
      <w:pPr>
        <w:spacing w:line="240" w:lineRule="atLeast"/>
        <w:jc w:val="both"/>
        <w:rPr>
          <w:rFonts w:ascii="Arial" w:hAnsi="Arial" w:cs="Arial"/>
          <w:sz w:val="22"/>
          <w:szCs w:val="22"/>
        </w:rPr>
      </w:pPr>
    </w:p>
    <w:p w14:paraId="14D8F28A" w14:textId="77777777" w:rsidR="008251E5" w:rsidRPr="006B6B21" w:rsidRDefault="008251E5" w:rsidP="008251E5">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61DD66BB" w14:textId="77777777" w:rsidR="008251E5" w:rsidRPr="006B6B21" w:rsidRDefault="008251E5" w:rsidP="008251E5">
      <w:pPr>
        <w:spacing w:line="240" w:lineRule="atLeast"/>
        <w:jc w:val="both"/>
        <w:rPr>
          <w:rFonts w:ascii="Arial" w:hAnsi="Arial" w:cs="Arial"/>
          <w:sz w:val="22"/>
          <w:szCs w:val="22"/>
        </w:rPr>
      </w:pPr>
    </w:p>
    <w:p w14:paraId="05BB0288" w14:textId="761118C2" w:rsidR="008251E5" w:rsidRPr="006B6B21" w:rsidRDefault="008251E5" w:rsidP="008251E5">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výměra (m</w:t>
      </w:r>
      <w:r w:rsidRPr="006B6B21">
        <w:rPr>
          <w:rFonts w:ascii="Arial" w:hAnsi="Arial" w:cs="Arial"/>
          <w:sz w:val="22"/>
          <w:szCs w:val="22"/>
          <w:vertAlign w:val="superscript"/>
        </w:rPr>
        <w:t>2</w:t>
      </w:r>
      <w:r w:rsidRPr="006B6B21">
        <w:rPr>
          <w:rFonts w:ascii="Arial" w:hAnsi="Arial" w:cs="Arial"/>
          <w:sz w:val="22"/>
          <w:szCs w:val="22"/>
        </w:rPr>
        <w:t>)</w:t>
      </w:r>
    </w:p>
    <w:p w14:paraId="725CD2C7" w14:textId="77777777" w:rsidR="008251E5" w:rsidRPr="006B6B21" w:rsidRDefault="008251E5" w:rsidP="008251E5">
      <w:pPr>
        <w:spacing w:line="240" w:lineRule="atLeast"/>
        <w:jc w:val="both"/>
        <w:rPr>
          <w:rFonts w:ascii="Arial" w:hAnsi="Arial" w:cs="Arial"/>
          <w:sz w:val="22"/>
          <w:szCs w:val="22"/>
        </w:rPr>
      </w:pPr>
      <w:r w:rsidRPr="006B6B21">
        <w:rPr>
          <w:rFonts w:ascii="Arial" w:hAnsi="Arial" w:cs="Arial"/>
          <w:sz w:val="22"/>
          <w:szCs w:val="22"/>
        </w:rPr>
        <w:t>Michle</w:t>
      </w:r>
      <w:r w:rsidRPr="006B6B21">
        <w:rPr>
          <w:rFonts w:ascii="Arial" w:hAnsi="Arial" w:cs="Arial"/>
          <w:sz w:val="22"/>
          <w:szCs w:val="22"/>
        </w:rPr>
        <w:tab/>
        <w:t xml:space="preserve">            968/1</w:t>
      </w:r>
      <w:r w:rsidRPr="006B6B21">
        <w:rPr>
          <w:rFonts w:ascii="Arial" w:hAnsi="Arial" w:cs="Arial"/>
          <w:sz w:val="22"/>
          <w:szCs w:val="22"/>
        </w:rPr>
        <w:tab/>
        <w:t xml:space="preserve">             </w:t>
      </w:r>
      <w:r w:rsidR="0014095C" w:rsidRPr="006B6B21">
        <w:rPr>
          <w:rFonts w:ascii="Arial" w:hAnsi="Arial" w:cs="Arial"/>
          <w:sz w:val="22"/>
          <w:szCs w:val="22"/>
        </w:rPr>
        <w:t xml:space="preserve"> </w:t>
      </w:r>
      <w:r w:rsidRPr="006B6B21">
        <w:rPr>
          <w:rFonts w:ascii="Arial" w:hAnsi="Arial" w:cs="Arial"/>
          <w:sz w:val="22"/>
          <w:szCs w:val="22"/>
        </w:rPr>
        <w:t xml:space="preserve"> 26355</w:t>
      </w:r>
    </w:p>
    <w:p w14:paraId="6E0EFF0C" w14:textId="77777777" w:rsidR="008251E5" w:rsidRPr="006B6B21" w:rsidRDefault="008251E5" w:rsidP="008251E5">
      <w:pPr>
        <w:spacing w:line="240" w:lineRule="atLeast"/>
        <w:jc w:val="both"/>
        <w:rPr>
          <w:rFonts w:ascii="Arial" w:hAnsi="Arial" w:cs="Arial"/>
          <w:sz w:val="22"/>
          <w:szCs w:val="22"/>
        </w:rPr>
      </w:pPr>
      <w:r w:rsidRPr="006B6B21">
        <w:rPr>
          <w:rFonts w:ascii="Arial" w:hAnsi="Arial" w:cs="Arial"/>
          <w:sz w:val="22"/>
          <w:szCs w:val="22"/>
        </w:rPr>
        <w:t xml:space="preserve">Nusle </w:t>
      </w:r>
      <w:r w:rsidRPr="006B6B21">
        <w:rPr>
          <w:rFonts w:ascii="Arial" w:hAnsi="Arial" w:cs="Arial"/>
          <w:sz w:val="22"/>
          <w:szCs w:val="22"/>
        </w:rPr>
        <w:tab/>
        <w:t xml:space="preserve">            2387/1 (id. 1/2) 24666</w:t>
      </w:r>
    </w:p>
    <w:p w14:paraId="505B58C8" w14:textId="77777777" w:rsidR="008251E5" w:rsidRPr="006B6B21" w:rsidRDefault="008251E5" w:rsidP="008251E5">
      <w:pPr>
        <w:spacing w:line="240" w:lineRule="atLeast"/>
        <w:jc w:val="both"/>
        <w:rPr>
          <w:rFonts w:ascii="Arial" w:hAnsi="Arial" w:cs="Arial"/>
          <w:sz w:val="22"/>
          <w:szCs w:val="22"/>
        </w:rPr>
      </w:pPr>
      <w:r w:rsidRPr="006B6B21">
        <w:rPr>
          <w:rFonts w:ascii="Arial" w:hAnsi="Arial" w:cs="Arial"/>
          <w:sz w:val="22"/>
          <w:szCs w:val="22"/>
        </w:rPr>
        <w:t>Nusle</w:t>
      </w:r>
      <w:r w:rsidRPr="006B6B21">
        <w:rPr>
          <w:rFonts w:ascii="Arial" w:hAnsi="Arial" w:cs="Arial"/>
          <w:sz w:val="22"/>
          <w:szCs w:val="22"/>
        </w:rPr>
        <w:tab/>
        <w:t xml:space="preserve">            2388 (id. 1/2)</w:t>
      </w:r>
      <w:r w:rsidRPr="006B6B21">
        <w:rPr>
          <w:rFonts w:ascii="Arial" w:hAnsi="Arial" w:cs="Arial"/>
          <w:sz w:val="22"/>
          <w:szCs w:val="22"/>
        </w:rPr>
        <w:tab/>
        <w:t xml:space="preserve">  </w:t>
      </w:r>
      <w:r w:rsidR="0014095C" w:rsidRPr="006B6B21">
        <w:rPr>
          <w:rFonts w:ascii="Arial" w:hAnsi="Arial" w:cs="Arial"/>
          <w:sz w:val="22"/>
          <w:szCs w:val="22"/>
        </w:rPr>
        <w:t xml:space="preserve">  </w:t>
      </w:r>
      <w:r w:rsidRPr="006B6B21">
        <w:rPr>
          <w:rFonts w:ascii="Arial" w:hAnsi="Arial" w:cs="Arial"/>
          <w:sz w:val="22"/>
          <w:szCs w:val="22"/>
        </w:rPr>
        <w:t>1251</w:t>
      </w:r>
    </w:p>
    <w:p w14:paraId="5B69E05F" w14:textId="77777777" w:rsidR="008251E5" w:rsidRPr="006B6B21" w:rsidRDefault="008251E5" w:rsidP="008251E5">
      <w:pPr>
        <w:spacing w:line="240" w:lineRule="atLeast"/>
        <w:jc w:val="both"/>
        <w:rPr>
          <w:rFonts w:ascii="Arial" w:hAnsi="Arial" w:cs="Arial"/>
          <w:sz w:val="22"/>
          <w:szCs w:val="22"/>
        </w:rPr>
      </w:pPr>
      <w:r w:rsidRPr="006B6B21">
        <w:rPr>
          <w:rFonts w:ascii="Arial" w:hAnsi="Arial" w:cs="Arial"/>
          <w:sz w:val="22"/>
          <w:szCs w:val="22"/>
        </w:rPr>
        <w:t xml:space="preserve">Nusle          </w:t>
      </w:r>
      <w:r w:rsidRPr="006B6B21">
        <w:rPr>
          <w:rFonts w:ascii="Arial" w:hAnsi="Arial" w:cs="Arial"/>
          <w:sz w:val="22"/>
          <w:szCs w:val="22"/>
        </w:rPr>
        <w:tab/>
        <w:t>2390</w:t>
      </w:r>
      <w:r w:rsidRPr="006B6B21">
        <w:rPr>
          <w:rFonts w:ascii="Arial" w:hAnsi="Arial" w:cs="Arial"/>
          <w:sz w:val="22"/>
          <w:szCs w:val="22"/>
        </w:rPr>
        <w:tab/>
        <w:t xml:space="preserve">             </w:t>
      </w:r>
      <w:r w:rsidR="0014095C" w:rsidRPr="006B6B21">
        <w:rPr>
          <w:rFonts w:ascii="Arial" w:hAnsi="Arial" w:cs="Arial"/>
          <w:sz w:val="22"/>
          <w:szCs w:val="22"/>
        </w:rPr>
        <w:t xml:space="preserve">   </w:t>
      </w:r>
      <w:r w:rsidRPr="006B6B21">
        <w:rPr>
          <w:rFonts w:ascii="Arial" w:hAnsi="Arial" w:cs="Arial"/>
          <w:sz w:val="22"/>
          <w:szCs w:val="22"/>
        </w:rPr>
        <w:t xml:space="preserve"> 117</w:t>
      </w:r>
    </w:p>
    <w:p w14:paraId="07D1960D" w14:textId="77777777" w:rsidR="008251E5" w:rsidRPr="006B6B21" w:rsidRDefault="008251E5" w:rsidP="008251E5">
      <w:pPr>
        <w:spacing w:line="240" w:lineRule="atLeast"/>
        <w:jc w:val="both"/>
        <w:rPr>
          <w:rFonts w:ascii="Arial" w:hAnsi="Arial" w:cs="Arial"/>
          <w:sz w:val="22"/>
          <w:szCs w:val="22"/>
        </w:rPr>
      </w:pPr>
      <w:r w:rsidRPr="006B6B21">
        <w:rPr>
          <w:rFonts w:ascii="Arial" w:hAnsi="Arial" w:cs="Arial"/>
          <w:sz w:val="22"/>
          <w:szCs w:val="22"/>
        </w:rPr>
        <w:t>Nusle</w:t>
      </w:r>
      <w:r w:rsidRPr="006B6B21">
        <w:rPr>
          <w:rFonts w:ascii="Arial" w:hAnsi="Arial" w:cs="Arial"/>
          <w:sz w:val="22"/>
          <w:szCs w:val="22"/>
        </w:rPr>
        <w:tab/>
        <w:t xml:space="preserve">            3163/3</w:t>
      </w:r>
      <w:r w:rsidRPr="006B6B21">
        <w:rPr>
          <w:rFonts w:ascii="Arial" w:hAnsi="Arial" w:cs="Arial"/>
          <w:sz w:val="22"/>
          <w:szCs w:val="22"/>
        </w:rPr>
        <w:tab/>
        <w:t xml:space="preserve">            </w:t>
      </w:r>
      <w:r w:rsidR="0014095C" w:rsidRPr="006B6B21">
        <w:rPr>
          <w:rFonts w:ascii="Arial" w:hAnsi="Arial" w:cs="Arial"/>
          <w:sz w:val="22"/>
          <w:szCs w:val="22"/>
        </w:rPr>
        <w:t xml:space="preserve">     </w:t>
      </w:r>
      <w:r w:rsidRPr="006B6B21">
        <w:rPr>
          <w:rFonts w:ascii="Arial" w:hAnsi="Arial" w:cs="Arial"/>
          <w:sz w:val="22"/>
          <w:szCs w:val="22"/>
        </w:rPr>
        <w:t xml:space="preserve">  44</w:t>
      </w:r>
    </w:p>
    <w:p w14:paraId="0E7615AA" w14:textId="77777777" w:rsidR="008251E5" w:rsidRPr="006B6B21" w:rsidRDefault="008251E5" w:rsidP="008251E5">
      <w:pPr>
        <w:spacing w:line="240" w:lineRule="atLeast"/>
        <w:jc w:val="both"/>
        <w:rPr>
          <w:rFonts w:ascii="Arial" w:hAnsi="Arial" w:cs="Arial"/>
          <w:sz w:val="22"/>
          <w:szCs w:val="22"/>
        </w:rPr>
      </w:pPr>
    </w:p>
    <w:p w14:paraId="6329E349" w14:textId="77777777" w:rsidR="008251E5" w:rsidRPr="006B6B21" w:rsidRDefault="008251E5" w:rsidP="008251E5">
      <w:pPr>
        <w:spacing w:line="240" w:lineRule="atLeast"/>
        <w:jc w:val="both"/>
        <w:rPr>
          <w:rFonts w:ascii="Arial" w:hAnsi="Arial" w:cs="Arial"/>
          <w:sz w:val="22"/>
          <w:szCs w:val="22"/>
        </w:rPr>
      </w:pPr>
      <w:r w:rsidRPr="006B6B21">
        <w:rPr>
          <w:rFonts w:ascii="Arial" w:hAnsi="Arial" w:cs="Arial"/>
          <w:sz w:val="22"/>
          <w:szCs w:val="22"/>
        </w:rPr>
        <w:t>b) Městská část Praha 4 není oprávněna převést pozemky uvedené v písmenu a) na jinou fyzickou či právnickou osobu.</w:t>
      </w:r>
    </w:p>
    <w:p w14:paraId="59016120" w14:textId="77777777" w:rsidR="008251E5" w:rsidRPr="006B6B21" w:rsidRDefault="008251E5" w:rsidP="008251E5">
      <w:pPr>
        <w:spacing w:line="240" w:lineRule="atLeast"/>
        <w:jc w:val="both"/>
        <w:rPr>
          <w:rFonts w:ascii="Arial" w:hAnsi="Arial" w:cs="Arial"/>
          <w:sz w:val="22"/>
          <w:szCs w:val="22"/>
        </w:rPr>
      </w:pPr>
    </w:p>
    <w:p w14:paraId="24F80143" w14:textId="77777777" w:rsidR="008251E5" w:rsidRPr="006B6B21" w:rsidRDefault="008251E5" w:rsidP="008251E5">
      <w:pPr>
        <w:spacing w:line="240" w:lineRule="atLeast"/>
        <w:jc w:val="both"/>
        <w:rPr>
          <w:rFonts w:ascii="Arial" w:hAnsi="Arial" w:cs="Arial"/>
          <w:sz w:val="22"/>
          <w:szCs w:val="22"/>
        </w:rPr>
      </w:pPr>
      <w:r w:rsidRPr="006B6B21">
        <w:rPr>
          <w:rFonts w:ascii="Arial" w:hAnsi="Arial" w:cs="Arial"/>
          <w:sz w:val="22"/>
          <w:szCs w:val="22"/>
        </w:rPr>
        <w:t>c) Městská část Praha 4 je povinna u pozemků uvedených v písmenu a) zachovat stávající využití (Park Jezerka).</w:t>
      </w:r>
    </w:p>
    <w:p w14:paraId="146416A3" w14:textId="77777777" w:rsidR="005428C9" w:rsidRDefault="005428C9" w:rsidP="0067288E">
      <w:pPr>
        <w:spacing w:after="240"/>
        <w:rPr>
          <w:rFonts w:ascii="Arial" w:hAnsi="Arial" w:cs="Arial"/>
          <w:sz w:val="22"/>
          <w:szCs w:val="22"/>
        </w:rPr>
      </w:pPr>
    </w:p>
    <w:p w14:paraId="62E0161F" w14:textId="77777777" w:rsidR="00670F08" w:rsidRDefault="00670F08" w:rsidP="0067288E">
      <w:pPr>
        <w:spacing w:after="240"/>
        <w:rPr>
          <w:rFonts w:ascii="Arial" w:hAnsi="Arial" w:cs="Arial"/>
          <w:sz w:val="22"/>
          <w:szCs w:val="22"/>
        </w:rPr>
      </w:pPr>
    </w:p>
    <w:p w14:paraId="59552BC0" w14:textId="0AF8809F" w:rsidR="0067288E" w:rsidRPr="006B6B21" w:rsidRDefault="005428C9" w:rsidP="0067288E">
      <w:pPr>
        <w:spacing w:after="240"/>
        <w:rPr>
          <w:rFonts w:ascii="Arial" w:hAnsi="Arial" w:cs="Arial"/>
          <w:sz w:val="22"/>
          <w:szCs w:val="22"/>
        </w:rPr>
      </w:pPr>
      <w:r>
        <w:rPr>
          <w:rFonts w:ascii="Arial" w:hAnsi="Arial" w:cs="Arial"/>
          <w:sz w:val="22"/>
          <w:szCs w:val="22"/>
        </w:rPr>
        <w:lastRenderedPageBreak/>
        <w:t>5</w:t>
      </w:r>
      <w:r w:rsidR="00670F08">
        <w:rPr>
          <w:rFonts w:ascii="Arial" w:hAnsi="Arial" w:cs="Arial"/>
          <w:sz w:val="22"/>
          <w:szCs w:val="22"/>
        </w:rPr>
        <w:t>1</w:t>
      </w:r>
      <w:r w:rsidR="0067288E" w:rsidRPr="006B6B21">
        <w:rPr>
          <w:rFonts w:ascii="Arial" w:hAnsi="Arial" w:cs="Arial"/>
          <w:sz w:val="22"/>
          <w:szCs w:val="22"/>
        </w:rPr>
        <w:t>. Městská část Praha 4</w:t>
      </w:r>
    </w:p>
    <w:p w14:paraId="337C385F" w14:textId="77777777" w:rsidR="0067288E" w:rsidRPr="006B6B21" w:rsidRDefault="0067288E" w:rsidP="0067288E">
      <w:pPr>
        <w:spacing w:after="240"/>
        <w:rPr>
          <w:rFonts w:ascii="Arial" w:hAnsi="Arial" w:cs="Arial"/>
          <w:sz w:val="22"/>
          <w:szCs w:val="22"/>
        </w:rPr>
      </w:pPr>
      <w:r w:rsidRPr="006B6B21">
        <w:rPr>
          <w:rFonts w:ascii="Arial" w:hAnsi="Arial" w:cs="Arial"/>
          <w:sz w:val="22"/>
          <w:szCs w:val="22"/>
        </w:rPr>
        <w:t>a) Vymezeným majetkem se rozumí:</w:t>
      </w:r>
    </w:p>
    <w:p w14:paraId="3F8B6343" w14:textId="108AA752" w:rsidR="0067288E" w:rsidRPr="006B6B21" w:rsidRDefault="0067288E" w:rsidP="0067288E">
      <w:pPr>
        <w:spacing w:after="240"/>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005428C9">
        <w:rPr>
          <w:rFonts w:ascii="Arial" w:hAnsi="Arial" w:cs="Arial"/>
          <w:sz w:val="22"/>
          <w:szCs w:val="22"/>
        </w:rPr>
        <w:t xml:space="preserve">       </w:t>
      </w:r>
      <w:r w:rsidRPr="006B6B21">
        <w:rPr>
          <w:rFonts w:ascii="Arial" w:hAnsi="Arial" w:cs="Arial"/>
          <w:sz w:val="22"/>
          <w:szCs w:val="22"/>
        </w:rPr>
        <w:t>výměra (m</w:t>
      </w:r>
      <w:r w:rsidRPr="006B6B21">
        <w:rPr>
          <w:rFonts w:ascii="Arial" w:hAnsi="Arial" w:cs="Arial"/>
          <w:sz w:val="22"/>
          <w:szCs w:val="22"/>
          <w:vertAlign w:val="superscript"/>
        </w:rPr>
        <w:t>2</w:t>
      </w:r>
      <w:r w:rsidRPr="006B6B21">
        <w:rPr>
          <w:rFonts w:ascii="Arial" w:hAnsi="Arial" w:cs="Arial"/>
          <w:sz w:val="22"/>
          <w:szCs w:val="22"/>
        </w:rPr>
        <w:t>)</w:t>
      </w:r>
    </w:p>
    <w:p w14:paraId="616BD781" w14:textId="77777777" w:rsidR="0067288E" w:rsidRPr="006B6B21" w:rsidRDefault="0067288E" w:rsidP="0067288E">
      <w:pPr>
        <w:spacing w:after="240"/>
        <w:rPr>
          <w:rFonts w:ascii="Arial" w:hAnsi="Arial" w:cs="Arial"/>
          <w:sz w:val="22"/>
          <w:szCs w:val="22"/>
        </w:rPr>
      </w:pPr>
      <w:r w:rsidRPr="006B6B21">
        <w:rPr>
          <w:rFonts w:ascii="Arial" w:hAnsi="Arial" w:cs="Arial"/>
          <w:sz w:val="22"/>
          <w:szCs w:val="22"/>
        </w:rPr>
        <w:t xml:space="preserve">Nusle </w:t>
      </w:r>
      <w:r w:rsidRPr="006B6B21">
        <w:rPr>
          <w:rFonts w:ascii="Arial" w:hAnsi="Arial" w:cs="Arial"/>
          <w:sz w:val="22"/>
          <w:szCs w:val="22"/>
        </w:rPr>
        <w:tab/>
        <w:t xml:space="preserve">        2387/1 (id. 1/2)</w:t>
      </w:r>
      <w:r w:rsidRPr="006B6B21">
        <w:rPr>
          <w:rFonts w:ascii="Arial" w:hAnsi="Arial" w:cs="Arial"/>
          <w:sz w:val="22"/>
          <w:szCs w:val="22"/>
        </w:rPr>
        <w:tab/>
      </w:r>
      <w:r w:rsidR="0014095C" w:rsidRPr="006B6B21">
        <w:rPr>
          <w:rFonts w:ascii="Arial" w:hAnsi="Arial" w:cs="Arial"/>
          <w:sz w:val="22"/>
          <w:szCs w:val="22"/>
        </w:rPr>
        <w:t xml:space="preserve"> </w:t>
      </w:r>
      <w:r w:rsidRPr="006B6B21">
        <w:rPr>
          <w:rFonts w:ascii="Arial" w:hAnsi="Arial" w:cs="Arial"/>
          <w:sz w:val="22"/>
          <w:szCs w:val="22"/>
        </w:rPr>
        <w:t>24666</w:t>
      </w:r>
    </w:p>
    <w:p w14:paraId="01376BB9" w14:textId="77777777" w:rsidR="0067288E" w:rsidRPr="006B6B21" w:rsidRDefault="0067288E" w:rsidP="00FC7C81">
      <w:pPr>
        <w:spacing w:after="240"/>
        <w:jc w:val="both"/>
        <w:rPr>
          <w:rFonts w:ascii="Arial" w:hAnsi="Arial" w:cs="Arial"/>
          <w:sz w:val="22"/>
          <w:szCs w:val="22"/>
        </w:rPr>
      </w:pPr>
      <w:r w:rsidRPr="006B6B21">
        <w:rPr>
          <w:rFonts w:ascii="Arial" w:hAnsi="Arial" w:cs="Arial"/>
          <w:sz w:val="22"/>
          <w:szCs w:val="22"/>
        </w:rPr>
        <w:t>Nusle</w:t>
      </w:r>
      <w:r w:rsidRPr="006B6B21">
        <w:rPr>
          <w:rFonts w:ascii="Arial" w:hAnsi="Arial" w:cs="Arial"/>
          <w:sz w:val="22"/>
          <w:szCs w:val="22"/>
        </w:rPr>
        <w:tab/>
        <w:t xml:space="preserve">        2388 (id. 1/2)</w:t>
      </w:r>
      <w:r w:rsidRPr="006B6B21">
        <w:rPr>
          <w:rFonts w:ascii="Arial" w:hAnsi="Arial" w:cs="Arial"/>
          <w:sz w:val="22"/>
          <w:szCs w:val="22"/>
        </w:rPr>
        <w:tab/>
        <w:t xml:space="preserve"> </w:t>
      </w:r>
      <w:r w:rsidR="0014095C" w:rsidRPr="006B6B21">
        <w:rPr>
          <w:rFonts w:ascii="Arial" w:hAnsi="Arial" w:cs="Arial"/>
          <w:sz w:val="22"/>
          <w:szCs w:val="22"/>
        </w:rPr>
        <w:t xml:space="preserve"> </w:t>
      </w:r>
      <w:r w:rsidRPr="006B6B21">
        <w:rPr>
          <w:rFonts w:ascii="Arial" w:hAnsi="Arial" w:cs="Arial"/>
          <w:sz w:val="22"/>
          <w:szCs w:val="22"/>
        </w:rPr>
        <w:t xml:space="preserve"> 1251</w:t>
      </w:r>
    </w:p>
    <w:p w14:paraId="462C5559" w14:textId="77777777" w:rsidR="0067288E" w:rsidRPr="006B6B21" w:rsidRDefault="0067288E" w:rsidP="00FC7C81">
      <w:pPr>
        <w:spacing w:after="240"/>
        <w:jc w:val="both"/>
        <w:rPr>
          <w:rFonts w:ascii="Arial" w:hAnsi="Arial" w:cs="Arial"/>
          <w:sz w:val="22"/>
          <w:szCs w:val="22"/>
        </w:rPr>
      </w:pPr>
      <w:r w:rsidRPr="006B6B21">
        <w:rPr>
          <w:rFonts w:ascii="Arial" w:hAnsi="Arial" w:cs="Arial"/>
          <w:sz w:val="22"/>
          <w:szCs w:val="22"/>
        </w:rPr>
        <w:t>b) Městská část Praha 4 není oprávněna převést pozemky uvedené v písmenu a) na jinou fyzickou či právnickou osobu.</w:t>
      </w:r>
    </w:p>
    <w:p w14:paraId="2DD31991" w14:textId="77777777" w:rsidR="0067288E" w:rsidRPr="006B6B21" w:rsidRDefault="0067288E" w:rsidP="00FC7C81">
      <w:pPr>
        <w:spacing w:after="240"/>
        <w:jc w:val="both"/>
        <w:rPr>
          <w:rFonts w:ascii="Arial" w:hAnsi="Arial" w:cs="Arial"/>
          <w:sz w:val="22"/>
          <w:szCs w:val="22"/>
        </w:rPr>
      </w:pPr>
      <w:r w:rsidRPr="006B6B21">
        <w:rPr>
          <w:rFonts w:ascii="Arial" w:hAnsi="Arial" w:cs="Arial"/>
          <w:sz w:val="22"/>
          <w:szCs w:val="22"/>
        </w:rPr>
        <w:t>c) Městská část Praha 4 je povinna u pozemků uvedených v písmenu a) zachovat stávající využití (Park Jezerka).</w:t>
      </w:r>
    </w:p>
    <w:p w14:paraId="44453C67" w14:textId="77777777" w:rsidR="005428C9" w:rsidRDefault="005428C9" w:rsidP="00560D93">
      <w:pPr>
        <w:spacing w:line="240" w:lineRule="atLeast"/>
        <w:jc w:val="both"/>
        <w:rPr>
          <w:rFonts w:ascii="Arial" w:hAnsi="Arial" w:cs="Arial"/>
          <w:sz w:val="22"/>
          <w:szCs w:val="22"/>
        </w:rPr>
      </w:pPr>
    </w:p>
    <w:p w14:paraId="24BE40EC" w14:textId="77777777" w:rsidR="005428C9" w:rsidRDefault="005428C9" w:rsidP="00560D93">
      <w:pPr>
        <w:spacing w:line="240" w:lineRule="atLeast"/>
        <w:jc w:val="both"/>
        <w:rPr>
          <w:rFonts w:ascii="Arial" w:hAnsi="Arial" w:cs="Arial"/>
          <w:sz w:val="22"/>
          <w:szCs w:val="22"/>
        </w:rPr>
      </w:pPr>
    </w:p>
    <w:p w14:paraId="1094A464" w14:textId="7868D0AA" w:rsidR="00560D93" w:rsidRPr="006B6B21" w:rsidRDefault="00131BDA" w:rsidP="00560D93">
      <w:pPr>
        <w:spacing w:line="240" w:lineRule="atLeast"/>
        <w:jc w:val="both"/>
        <w:rPr>
          <w:rFonts w:ascii="Arial" w:hAnsi="Arial" w:cs="Arial"/>
          <w:sz w:val="22"/>
          <w:szCs w:val="22"/>
        </w:rPr>
      </w:pPr>
      <w:r w:rsidRPr="006B6B21">
        <w:rPr>
          <w:rFonts w:ascii="Arial" w:hAnsi="Arial" w:cs="Arial"/>
          <w:sz w:val="22"/>
          <w:szCs w:val="22"/>
        </w:rPr>
        <w:t>5</w:t>
      </w:r>
      <w:r w:rsidR="00670F08">
        <w:rPr>
          <w:rFonts w:ascii="Arial" w:hAnsi="Arial" w:cs="Arial"/>
          <w:sz w:val="22"/>
          <w:szCs w:val="22"/>
        </w:rPr>
        <w:t>2</w:t>
      </w:r>
      <w:r w:rsidR="00560D93" w:rsidRPr="006B6B21">
        <w:rPr>
          <w:rFonts w:ascii="Arial" w:hAnsi="Arial" w:cs="Arial"/>
          <w:sz w:val="22"/>
          <w:szCs w:val="22"/>
        </w:rPr>
        <w:t>. Městská část Praha 4</w:t>
      </w:r>
    </w:p>
    <w:p w14:paraId="31735171" w14:textId="77777777" w:rsidR="00560D93" w:rsidRPr="006B6B21" w:rsidRDefault="00560D93" w:rsidP="00560D93">
      <w:pPr>
        <w:spacing w:line="240" w:lineRule="atLeast"/>
        <w:jc w:val="both"/>
        <w:rPr>
          <w:rFonts w:ascii="Arial" w:hAnsi="Arial" w:cs="Arial"/>
          <w:sz w:val="22"/>
          <w:szCs w:val="22"/>
        </w:rPr>
      </w:pPr>
    </w:p>
    <w:p w14:paraId="30082FF9" w14:textId="77777777" w:rsidR="00560D93" w:rsidRPr="006B6B21" w:rsidRDefault="00560D93" w:rsidP="00560D93">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452527B7" w14:textId="77777777" w:rsidR="00560D93" w:rsidRPr="006B6B21" w:rsidRDefault="00560D93" w:rsidP="00560D93">
      <w:pPr>
        <w:spacing w:line="240" w:lineRule="atLeast"/>
        <w:jc w:val="both"/>
        <w:rPr>
          <w:rFonts w:ascii="Arial" w:hAnsi="Arial" w:cs="Arial"/>
          <w:sz w:val="22"/>
          <w:szCs w:val="22"/>
        </w:rPr>
      </w:pPr>
    </w:p>
    <w:p w14:paraId="3D718387" w14:textId="5DD99DB2" w:rsidR="00560D93" w:rsidRPr="006B6B21" w:rsidRDefault="00560D93" w:rsidP="00560D93">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005428C9">
        <w:rPr>
          <w:rFonts w:ascii="Arial" w:hAnsi="Arial" w:cs="Arial"/>
          <w:sz w:val="22"/>
          <w:szCs w:val="22"/>
        </w:rPr>
        <w:t xml:space="preserve">      </w:t>
      </w:r>
      <w:r w:rsidRPr="006B6B21">
        <w:rPr>
          <w:rFonts w:ascii="Arial" w:hAnsi="Arial" w:cs="Arial"/>
          <w:sz w:val="22"/>
          <w:szCs w:val="22"/>
        </w:rPr>
        <w:t>výměra (m</w:t>
      </w:r>
      <w:r w:rsidRPr="006B6B21">
        <w:rPr>
          <w:rFonts w:ascii="Arial" w:hAnsi="Arial" w:cs="Arial"/>
          <w:sz w:val="22"/>
          <w:szCs w:val="22"/>
          <w:vertAlign w:val="superscript"/>
        </w:rPr>
        <w:t>2</w:t>
      </w:r>
      <w:r w:rsidRPr="006B6B21">
        <w:rPr>
          <w:rFonts w:ascii="Arial" w:hAnsi="Arial" w:cs="Arial"/>
          <w:sz w:val="22"/>
          <w:szCs w:val="22"/>
        </w:rPr>
        <w:t>)</w:t>
      </w:r>
    </w:p>
    <w:p w14:paraId="46CFA909" w14:textId="77777777" w:rsidR="00560D93" w:rsidRPr="006B6B21" w:rsidRDefault="00560D93" w:rsidP="00560D93">
      <w:pPr>
        <w:spacing w:line="240" w:lineRule="atLeast"/>
        <w:jc w:val="both"/>
        <w:rPr>
          <w:rFonts w:ascii="Arial" w:hAnsi="Arial" w:cs="Arial"/>
          <w:sz w:val="22"/>
          <w:szCs w:val="22"/>
        </w:rPr>
      </w:pPr>
      <w:r w:rsidRPr="006B6B21">
        <w:rPr>
          <w:rFonts w:ascii="Arial" w:hAnsi="Arial" w:cs="Arial"/>
          <w:sz w:val="22"/>
          <w:szCs w:val="22"/>
        </w:rPr>
        <w:t>Krč</w:t>
      </w:r>
      <w:r w:rsidRPr="006B6B21">
        <w:rPr>
          <w:rFonts w:ascii="Arial" w:hAnsi="Arial" w:cs="Arial"/>
          <w:sz w:val="22"/>
          <w:szCs w:val="22"/>
        </w:rPr>
        <w:tab/>
        <w:t xml:space="preserve">           1052/15</w:t>
      </w:r>
      <w:r w:rsidRPr="006B6B21">
        <w:rPr>
          <w:rFonts w:ascii="Arial" w:hAnsi="Arial" w:cs="Arial"/>
          <w:sz w:val="22"/>
          <w:szCs w:val="22"/>
        </w:rPr>
        <w:tab/>
        <w:t>1420</w:t>
      </w:r>
    </w:p>
    <w:p w14:paraId="279493B1" w14:textId="77777777" w:rsidR="00560D93" w:rsidRPr="006B6B21" w:rsidRDefault="00560D93" w:rsidP="00560D93">
      <w:pPr>
        <w:spacing w:line="240" w:lineRule="atLeast"/>
        <w:jc w:val="both"/>
        <w:rPr>
          <w:rFonts w:ascii="Arial" w:hAnsi="Arial" w:cs="Arial"/>
          <w:sz w:val="22"/>
          <w:szCs w:val="22"/>
        </w:rPr>
      </w:pPr>
    </w:p>
    <w:p w14:paraId="09F2A37A" w14:textId="77777777" w:rsidR="00560D93" w:rsidRPr="006B6B21" w:rsidRDefault="00560D93" w:rsidP="00560D93">
      <w:pPr>
        <w:spacing w:line="240" w:lineRule="atLeast"/>
        <w:jc w:val="both"/>
        <w:rPr>
          <w:rFonts w:ascii="Arial" w:hAnsi="Arial" w:cs="Arial"/>
          <w:sz w:val="22"/>
          <w:szCs w:val="22"/>
        </w:rPr>
      </w:pPr>
      <w:r w:rsidRPr="006B6B21">
        <w:rPr>
          <w:rFonts w:ascii="Arial" w:hAnsi="Arial" w:cs="Arial"/>
          <w:sz w:val="22"/>
          <w:szCs w:val="22"/>
        </w:rPr>
        <w:t>b) Městská část Praha 4 není oprávněna převést pozemek uvedený v písmenu a) na jinou fyzickou či právnickou osobu.</w:t>
      </w:r>
    </w:p>
    <w:p w14:paraId="3C763F4F" w14:textId="77777777" w:rsidR="00C45AF5" w:rsidRPr="006B6B21" w:rsidRDefault="00C45AF5" w:rsidP="00560D93">
      <w:pPr>
        <w:spacing w:line="240" w:lineRule="atLeast"/>
        <w:jc w:val="both"/>
        <w:rPr>
          <w:rFonts w:ascii="Arial" w:hAnsi="Arial" w:cs="Arial"/>
          <w:sz w:val="22"/>
          <w:szCs w:val="22"/>
        </w:rPr>
      </w:pPr>
    </w:p>
    <w:p w14:paraId="1F679830" w14:textId="77777777" w:rsidR="00E1601D" w:rsidRPr="006B6B21" w:rsidRDefault="00E1601D" w:rsidP="00C45AF5">
      <w:pPr>
        <w:tabs>
          <w:tab w:val="left" w:pos="2268"/>
          <w:tab w:val="right" w:pos="4678"/>
          <w:tab w:val="left" w:pos="5812"/>
          <w:tab w:val="left" w:pos="7371"/>
        </w:tabs>
        <w:spacing w:line="240" w:lineRule="atLeast"/>
        <w:jc w:val="both"/>
        <w:rPr>
          <w:rFonts w:ascii="Arial" w:hAnsi="Arial" w:cs="Arial"/>
          <w:sz w:val="22"/>
          <w:szCs w:val="22"/>
        </w:rPr>
      </w:pPr>
    </w:p>
    <w:p w14:paraId="64461EC9" w14:textId="47791115" w:rsidR="00C45AF5" w:rsidRPr="006B6B21" w:rsidRDefault="00E1601D" w:rsidP="00C45AF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5</w:t>
      </w:r>
      <w:r w:rsidR="00670F08">
        <w:rPr>
          <w:rFonts w:ascii="Arial" w:hAnsi="Arial" w:cs="Arial"/>
          <w:sz w:val="22"/>
          <w:szCs w:val="22"/>
        </w:rPr>
        <w:t>3</w:t>
      </w:r>
      <w:r w:rsidR="00C45AF5" w:rsidRPr="006B6B21">
        <w:rPr>
          <w:rFonts w:ascii="Arial" w:hAnsi="Arial" w:cs="Arial"/>
          <w:sz w:val="22"/>
          <w:szCs w:val="22"/>
        </w:rPr>
        <w:t>. Městská část Praha 4</w:t>
      </w:r>
    </w:p>
    <w:p w14:paraId="7117EB72" w14:textId="77777777" w:rsidR="00C45AF5" w:rsidRPr="006B6B21" w:rsidRDefault="00C45AF5" w:rsidP="00C45AF5">
      <w:pPr>
        <w:tabs>
          <w:tab w:val="left" w:pos="2268"/>
          <w:tab w:val="right" w:pos="4678"/>
          <w:tab w:val="left" w:pos="5812"/>
          <w:tab w:val="left" w:pos="7371"/>
        </w:tabs>
        <w:spacing w:line="240" w:lineRule="atLeast"/>
        <w:jc w:val="both"/>
        <w:rPr>
          <w:rFonts w:ascii="Arial" w:hAnsi="Arial" w:cs="Arial"/>
          <w:sz w:val="22"/>
          <w:szCs w:val="22"/>
        </w:rPr>
      </w:pPr>
    </w:p>
    <w:p w14:paraId="3DB059DE" w14:textId="77777777" w:rsidR="00C45AF5" w:rsidRPr="006B6B21" w:rsidRDefault="00C45AF5" w:rsidP="00C45AF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31747164" w14:textId="77777777" w:rsidR="00131BDA" w:rsidRPr="006B6B21" w:rsidRDefault="00131BDA" w:rsidP="00C45AF5">
      <w:pPr>
        <w:tabs>
          <w:tab w:val="left" w:pos="2268"/>
          <w:tab w:val="right" w:pos="4678"/>
          <w:tab w:val="left" w:pos="5812"/>
          <w:tab w:val="left" w:pos="7371"/>
        </w:tabs>
        <w:spacing w:line="240" w:lineRule="atLeast"/>
        <w:jc w:val="both"/>
        <w:rPr>
          <w:rFonts w:ascii="Arial" w:hAnsi="Arial" w:cs="Arial"/>
          <w:sz w:val="22"/>
          <w:szCs w:val="22"/>
        </w:rPr>
      </w:pPr>
    </w:p>
    <w:p w14:paraId="5B2ED7B4" w14:textId="77777777" w:rsidR="00C45AF5" w:rsidRPr="006B6B21" w:rsidRDefault="00C45AF5" w:rsidP="00C45AF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2F15EE15" w14:textId="77777777" w:rsidR="00C45AF5" w:rsidRPr="006B6B21" w:rsidRDefault="00C45AF5" w:rsidP="00C45AF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 xml:space="preserve">Nusle </w:t>
      </w:r>
      <w:r w:rsidRPr="006B6B21">
        <w:rPr>
          <w:rFonts w:ascii="Arial" w:hAnsi="Arial" w:cs="Arial"/>
          <w:sz w:val="22"/>
          <w:szCs w:val="22"/>
        </w:rPr>
        <w:tab/>
        <w:t>174/1</w:t>
      </w:r>
      <w:r w:rsidRPr="006B6B21">
        <w:rPr>
          <w:rFonts w:ascii="Arial" w:hAnsi="Arial" w:cs="Arial"/>
          <w:sz w:val="22"/>
          <w:szCs w:val="22"/>
        </w:rPr>
        <w:tab/>
        <w:t>247</w:t>
      </w:r>
    </w:p>
    <w:p w14:paraId="775B5F5C" w14:textId="77777777" w:rsidR="00C45AF5" w:rsidRPr="006B6B21" w:rsidRDefault="00C45AF5" w:rsidP="00C45AF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Nusle</w:t>
      </w:r>
      <w:r w:rsidRPr="006B6B21">
        <w:rPr>
          <w:rFonts w:ascii="Arial" w:hAnsi="Arial" w:cs="Arial"/>
          <w:sz w:val="22"/>
          <w:szCs w:val="22"/>
        </w:rPr>
        <w:tab/>
        <w:t>3187/1</w:t>
      </w:r>
      <w:r w:rsidRPr="006B6B21">
        <w:rPr>
          <w:rFonts w:ascii="Arial" w:hAnsi="Arial" w:cs="Arial"/>
          <w:sz w:val="22"/>
          <w:szCs w:val="22"/>
        </w:rPr>
        <w:tab/>
        <w:t>213</w:t>
      </w:r>
    </w:p>
    <w:p w14:paraId="0766546C" w14:textId="77777777" w:rsidR="00C45AF5" w:rsidRPr="006B6B21" w:rsidRDefault="00C45AF5" w:rsidP="00C45AF5">
      <w:pPr>
        <w:tabs>
          <w:tab w:val="left" w:pos="2268"/>
          <w:tab w:val="right" w:pos="4678"/>
          <w:tab w:val="left" w:pos="5812"/>
          <w:tab w:val="left" w:pos="7371"/>
        </w:tabs>
        <w:spacing w:line="240" w:lineRule="atLeast"/>
        <w:jc w:val="both"/>
        <w:rPr>
          <w:rFonts w:ascii="Arial" w:hAnsi="Arial" w:cs="Arial"/>
          <w:sz w:val="22"/>
          <w:szCs w:val="22"/>
        </w:rPr>
      </w:pPr>
    </w:p>
    <w:p w14:paraId="7BC15A6B" w14:textId="45CECD25" w:rsidR="00C45AF5" w:rsidRPr="006B6B21" w:rsidRDefault="00C45AF5" w:rsidP="00C45AF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 Městská část Praha 4 není oprávněna pozemky uvedené v písmenu a) využívat ke komerčním či jiným výdělečným účelům, pronajímat jej či přenechat jej do pachtu po dobu 10 let od právních účinků vkladu vlastnického práva hlavního města Prahy k tomuto pozemku do katastru nemovitostí. Městská část Praha 4 je povinna u pozemků uvedených v písmenu a) zachovat využití k plnění podmínek souvisejících s převodem z důvodu veřejného zájmu podle § 22 odst. 3 zákona č. 219/2000 Sb., o majetku České republiky a jejím vystupování v právních vztazích, ve</w:t>
      </w:r>
      <w:r w:rsidR="005428C9">
        <w:rPr>
          <w:rFonts w:ascii="Arial" w:hAnsi="Arial" w:cs="Arial"/>
          <w:sz w:val="22"/>
          <w:szCs w:val="22"/>
        </w:rPr>
        <w:t> </w:t>
      </w:r>
      <w:r w:rsidRPr="006B6B21">
        <w:rPr>
          <w:rFonts w:ascii="Arial" w:hAnsi="Arial" w:cs="Arial"/>
          <w:sz w:val="22"/>
          <w:szCs w:val="22"/>
        </w:rPr>
        <w:t>znění pozdějších předpisů. Za každé jednotlivé porušení těchto povinností městská část Praha</w:t>
      </w:r>
      <w:r w:rsidR="005428C9">
        <w:rPr>
          <w:rFonts w:ascii="Arial" w:hAnsi="Arial" w:cs="Arial"/>
          <w:sz w:val="22"/>
          <w:szCs w:val="22"/>
        </w:rPr>
        <w:t> </w:t>
      </w:r>
      <w:r w:rsidRPr="006B6B21">
        <w:rPr>
          <w:rFonts w:ascii="Arial" w:hAnsi="Arial" w:cs="Arial"/>
          <w:sz w:val="22"/>
          <w:szCs w:val="22"/>
        </w:rPr>
        <w:t>4 zaplatí České republice částku ve výši 10 % ceny, kterou měl vymezený majetek ke dni právních účinků zápisu vlastnického práva hlavního města Prahy k vymezenému majetku do</w:t>
      </w:r>
      <w:r w:rsidR="005428C9">
        <w:rPr>
          <w:rFonts w:ascii="Arial" w:hAnsi="Arial" w:cs="Arial"/>
          <w:sz w:val="22"/>
          <w:szCs w:val="22"/>
        </w:rPr>
        <w:t> </w:t>
      </w:r>
      <w:r w:rsidRPr="006B6B21">
        <w:rPr>
          <w:rFonts w:ascii="Arial" w:hAnsi="Arial" w:cs="Arial"/>
          <w:sz w:val="22"/>
          <w:szCs w:val="22"/>
        </w:rPr>
        <w:t>katastru nemovitostí podle tehdy platného cenového předpisu, jestliže k zaplacení této částky budou městská část Praha 4 nebo hlavní město Praha Českou republikou vyzvány.</w:t>
      </w:r>
    </w:p>
    <w:p w14:paraId="43B6BB00" w14:textId="77777777" w:rsidR="00C45AF5" w:rsidRPr="006B6B21" w:rsidRDefault="00C45AF5" w:rsidP="00C45AF5">
      <w:pPr>
        <w:tabs>
          <w:tab w:val="left" w:pos="2268"/>
          <w:tab w:val="right" w:pos="4678"/>
          <w:tab w:val="left" w:pos="5812"/>
          <w:tab w:val="left" w:pos="7371"/>
        </w:tabs>
        <w:spacing w:line="240" w:lineRule="atLeast"/>
        <w:jc w:val="both"/>
        <w:rPr>
          <w:rFonts w:ascii="Arial" w:hAnsi="Arial" w:cs="Arial"/>
          <w:sz w:val="22"/>
          <w:szCs w:val="22"/>
        </w:rPr>
      </w:pPr>
    </w:p>
    <w:p w14:paraId="5430B9DA" w14:textId="77777777" w:rsidR="00C45AF5" w:rsidRPr="006B6B21" w:rsidRDefault="00C45AF5" w:rsidP="00C45AF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 Městská část Praha 4 je povinna u pozemků uvedených v písmenu a) vždy do 31. 1. následujícího roku předat pravdivou a úplnou písemnou zprávu o zachování účelu užívání pozemků. Za každé jednotlivé porušení této povinnosti zaplatí městská část Praha 4 České republice částku ve výši 2.000 Kč, jestliže k zaplacení této částky budou městská část Praha 4 nebo hlavní město Praha Českou republikou vyzvány.</w:t>
      </w:r>
    </w:p>
    <w:p w14:paraId="6C56CBA4" w14:textId="77777777" w:rsidR="00C45AF5" w:rsidRPr="006B6B21" w:rsidRDefault="00C45AF5" w:rsidP="00C45AF5">
      <w:pPr>
        <w:tabs>
          <w:tab w:val="left" w:pos="2268"/>
          <w:tab w:val="right" w:pos="4678"/>
          <w:tab w:val="left" w:pos="5812"/>
          <w:tab w:val="left" w:pos="7371"/>
        </w:tabs>
        <w:spacing w:line="240" w:lineRule="atLeast"/>
        <w:jc w:val="both"/>
        <w:rPr>
          <w:rFonts w:ascii="Arial" w:hAnsi="Arial" w:cs="Arial"/>
          <w:sz w:val="22"/>
          <w:szCs w:val="22"/>
        </w:rPr>
      </w:pPr>
    </w:p>
    <w:p w14:paraId="58CF3E8C" w14:textId="77777777" w:rsidR="00C45AF5" w:rsidRPr="006B6B21" w:rsidRDefault="00C45AF5" w:rsidP="00C45AF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lastRenderedPageBreak/>
        <w:t>d) Městská část Praha 4 je povinna u pozemků uvedených v písmenu a) zaplatit náklady státu na vypracování znaleckého posudku v souvislosti s uložením smluvní pokuty uvedené u písmen b) a c).</w:t>
      </w:r>
    </w:p>
    <w:p w14:paraId="219F7753" w14:textId="77777777" w:rsidR="00560D93" w:rsidRPr="006B6B21" w:rsidRDefault="00560D93" w:rsidP="0067288E">
      <w:pPr>
        <w:spacing w:after="240"/>
        <w:rPr>
          <w:rFonts w:ascii="Arial" w:hAnsi="Arial" w:cs="Arial"/>
          <w:sz w:val="22"/>
          <w:szCs w:val="22"/>
        </w:rPr>
      </w:pPr>
    </w:p>
    <w:p w14:paraId="7DB1654B" w14:textId="7FB9D9DF" w:rsidR="00B058AA" w:rsidRPr="006B6B21" w:rsidRDefault="00B058AA" w:rsidP="00B058AA">
      <w:pPr>
        <w:jc w:val="both"/>
        <w:rPr>
          <w:rFonts w:ascii="Arial" w:hAnsi="Arial" w:cs="Arial"/>
          <w:sz w:val="22"/>
          <w:szCs w:val="22"/>
        </w:rPr>
      </w:pPr>
      <w:r w:rsidRPr="006B6B21">
        <w:rPr>
          <w:rFonts w:ascii="Arial" w:hAnsi="Arial" w:cs="Arial"/>
          <w:sz w:val="22"/>
          <w:szCs w:val="22"/>
        </w:rPr>
        <w:t>5</w:t>
      </w:r>
      <w:r w:rsidR="00670F08">
        <w:rPr>
          <w:rFonts w:ascii="Arial" w:hAnsi="Arial" w:cs="Arial"/>
          <w:sz w:val="22"/>
          <w:szCs w:val="22"/>
        </w:rPr>
        <w:t>4</w:t>
      </w:r>
      <w:r w:rsidRPr="006B6B21">
        <w:rPr>
          <w:rFonts w:ascii="Arial" w:hAnsi="Arial" w:cs="Arial"/>
          <w:sz w:val="22"/>
          <w:szCs w:val="22"/>
        </w:rPr>
        <w:t>. Městská část Praha 4</w:t>
      </w:r>
    </w:p>
    <w:p w14:paraId="1987ECA7" w14:textId="77777777" w:rsidR="00B058AA" w:rsidRPr="006B6B21" w:rsidRDefault="00B058AA" w:rsidP="00B058AA">
      <w:pPr>
        <w:jc w:val="both"/>
        <w:rPr>
          <w:rFonts w:ascii="Arial" w:hAnsi="Arial" w:cs="Arial"/>
          <w:sz w:val="22"/>
          <w:szCs w:val="22"/>
        </w:rPr>
      </w:pPr>
    </w:p>
    <w:p w14:paraId="0E8E86A2" w14:textId="77777777" w:rsidR="00B058AA" w:rsidRPr="006B6B21" w:rsidRDefault="00B058AA" w:rsidP="00B058AA">
      <w:pPr>
        <w:jc w:val="both"/>
        <w:rPr>
          <w:rFonts w:ascii="Arial" w:hAnsi="Arial" w:cs="Arial"/>
          <w:sz w:val="22"/>
          <w:szCs w:val="22"/>
        </w:rPr>
      </w:pPr>
      <w:r w:rsidRPr="006B6B21">
        <w:rPr>
          <w:rFonts w:ascii="Arial" w:hAnsi="Arial" w:cs="Arial"/>
          <w:sz w:val="22"/>
          <w:szCs w:val="22"/>
        </w:rPr>
        <w:t>a) Vymezeným majetkem se rozumí:</w:t>
      </w:r>
    </w:p>
    <w:p w14:paraId="0CCF9EAA" w14:textId="77777777" w:rsidR="00B058AA" w:rsidRPr="006B6B21" w:rsidRDefault="00B058AA" w:rsidP="00B058AA">
      <w:pPr>
        <w:jc w:val="both"/>
        <w:rPr>
          <w:rFonts w:ascii="Arial" w:hAnsi="Arial" w:cs="Arial"/>
          <w:sz w:val="22"/>
          <w:szCs w:val="22"/>
        </w:rPr>
      </w:pPr>
    </w:p>
    <w:p w14:paraId="1406A0E0" w14:textId="77777777" w:rsidR="00B058AA" w:rsidRPr="006B6B21" w:rsidRDefault="00B058AA" w:rsidP="00B058AA">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r w:rsidRPr="006B6B21">
        <w:rPr>
          <w:rFonts w:ascii="Arial" w:hAnsi="Arial" w:cs="Arial"/>
          <w:sz w:val="22"/>
          <w:szCs w:val="22"/>
        </w:rPr>
        <w:tab/>
      </w:r>
    </w:p>
    <w:p w14:paraId="5D565EEE" w14:textId="77777777" w:rsidR="00B058AA" w:rsidRPr="006B6B21" w:rsidRDefault="00B058AA" w:rsidP="00B058AA">
      <w:pPr>
        <w:jc w:val="both"/>
        <w:rPr>
          <w:rFonts w:ascii="Arial" w:hAnsi="Arial" w:cs="Arial"/>
          <w:sz w:val="22"/>
          <w:szCs w:val="22"/>
        </w:rPr>
      </w:pPr>
      <w:r w:rsidRPr="006B6B21">
        <w:rPr>
          <w:rFonts w:ascii="Arial" w:hAnsi="Arial" w:cs="Arial"/>
          <w:sz w:val="22"/>
          <w:szCs w:val="22"/>
        </w:rPr>
        <w:t>Krč</w:t>
      </w:r>
      <w:r w:rsidRPr="006B6B21">
        <w:rPr>
          <w:rFonts w:ascii="Arial" w:hAnsi="Arial" w:cs="Arial"/>
          <w:sz w:val="22"/>
          <w:szCs w:val="22"/>
        </w:rPr>
        <w:tab/>
        <w:t xml:space="preserve">          1285/66</w:t>
      </w:r>
      <w:r w:rsidRPr="006B6B21">
        <w:rPr>
          <w:rFonts w:ascii="Arial" w:hAnsi="Arial" w:cs="Arial"/>
          <w:sz w:val="22"/>
          <w:szCs w:val="22"/>
        </w:rPr>
        <w:tab/>
        <w:t xml:space="preserve">           2885</w:t>
      </w:r>
      <w:r w:rsidRPr="006B6B21">
        <w:rPr>
          <w:rFonts w:ascii="Arial" w:hAnsi="Arial" w:cs="Arial"/>
          <w:sz w:val="22"/>
          <w:szCs w:val="22"/>
        </w:rPr>
        <w:tab/>
      </w:r>
    </w:p>
    <w:p w14:paraId="5584BB15" w14:textId="77777777" w:rsidR="00B058AA" w:rsidRPr="006B6B21" w:rsidRDefault="00B058AA" w:rsidP="00B058AA">
      <w:pPr>
        <w:jc w:val="both"/>
        <w:rPr>
          <w:rFonts w:ascii="Arial" w:hAnsi="Arial" w:cs="Arial"/>
          <w:sz w:val="22"/>
          <w:szCs w:val="22"/>
        </w:rPr>
      </w:pPr>
    </w:p>
    <w:p w14:paraId="600A00AD" w14:textId="77777777" w:rsidR="00B058AA" w:rsidRPr="006B6B21" w:rsidRDefault="00B058AA" w:rsidP="00B058AA">
      <w:pPr>
        <w:jc w:val="both"/>
        <w:rPr>
          <w:rFonts w:ascii="Arial" w:hAnsi="Arial" w:cs="Arial"/>
          <w:sz w:val="22"/>
          <w:szCs w:val="22"/>
        </w:rPr>
      </w:pPr>
      <w:r w:rsidRPr="006B6B21">
        <w:rPr>
          <w:rFonts w:ascii="Arial" w:hAnsi="Arial" w:cs="Arial"/>
          <w:sz w:val="22"/>
          <w:szCs w:val="22"/>
        </w:rPr>
        <w:t>b) Městská část Praha 4 není oprávněna převést pozemek uvedený v písmenu a) na jinou fyzickou či právnickou osobu.</w:t>
      </w:r>
    </w:p>
    <w:p w14:paraId="7AC8C3D6" w14:textId="77777777" w:rsidR="00B058AA" w:rsidRPr="006B6B21" w:rsidRDefault="00B058AA" w:rsidP="00B058AA">
      <w:pPr>
        <w:jc w:val="both"/>
        <w:rPr>
          <w:rFonts w:ascii="Arial" w:hAnsi="Arial" w:cs="Arial"/>
          <w:sz w:val="22"/>
          <w:szCs w:val="22"/>
        </w:rPr>
      </w:pPr>
      <w:r w:rsidRPr="006B6B21">
        <w:rPr>
          <w:rFonts w:ascii="Arial" w:hAnsi="Arial" w:cs="Arial"/>
          <w:sz w:val="22"/>
          <w:szCs w:val="22"/>
        </w:rPr>
        <w:t xml:space="preserve"> </w:t>
      </w:r>
    </w:p>
    <w:p w14:paraId="030DE487" w14:textId="77777777" w:rsidR="00B058AA" w:rsidRPr="006B6B21" w:rsidRDefault="00B058AA" w:rsidP="00B058AA">
      <w:pPr>
        <w:jc w:val="both"/>
        <w:rPr>
          <w:rFonts w:ascii="Arial" w:hAnsi="Arial" w:cs="Arial"/>
          <w:sz w:val="22"/>
          <w:szCs w:val="22"/>
        </w:rPr>
      </w:pPr>
      <w:r w:rsidRPr="006B6B21">
        <w:rPr>
          <w:rFonts w:ascii="Arial" w:hAnsi="Arial" w:cs="Arial"/>
          <w:sz w:val="22"/>
          <w:szCs w:val="22"/>
        </w:rPr>
        <w:t>c) Městská část Praha 4 je povinna u pozemku uvedeném v písmenu a) zachovat stávající využití (zeleň, zahrada Mateřské školy Matěchova).</w:t>
      </w:r>
    </w:p>
    <w:p w14:paraId="4704C537" w14:textId="77777777" w:rsidR="00E24ED4" w:rsidRDefault="00E24ED4" w:rsidP="00B058AA">
      <w:pPr>
        <w:jc w:val="both"/>
        <w:rPr>
          <w:rFonts w:ascii="Arial" w:hAnsi="Arial" w:cs="Arial"/>
          <w:sz w:val="22"/>
          <w:szCs w:val="22"/>
        </w:rPr>
      </w:pPr>
    </w:p>
    <w:p w14:paraId="45222213" w14:textId="77777777" w:rsidR="00670F08" w:rsidRPr="006B6B21" w:rsidRDefault="00670F08" w:rsidP="00B058AA">
      <w:pPr>
        <w:jc w:val="both"/>
        <w:rPr>
          <w:rFonts w:ascii="Arial" w:hAnsi="Arial" w:cs="Arial"/>
          <w:sz w:val="22"/>
          <w:szCs w:val="22"/>
        </w:rPr>
      </w:pPr>
    </w:p>
    <w:p w14:paraId="584F735E" w14:textId="1B8359F8" w:rsidR="00E24ED4" w:rsidRPr="006B6B21" w:rsidRDefault="00E24ED4" w:rsidP="00E24ED4">
      <w:pPr>
        <w:jc w:val="both"/>
        <w:rPr>
          <w:rFonts w:ascii="Arial" w:hAnsi="Arial" w:cs="Arial"/>
          <w:sz w:val="22"/>
          <w:szCs w:val="22"/>
        </w:rPr>
      </w:pPr>
      <w:r w:rsidRPr="006B6B21">
        <w:rPr>
          <w:rFonts w:ascii="Arial" w:hAnsi="Arial" w:cs="Arial"/>
          <w:sz w:val="22"/>
          <w:szCs w:val="22"/>
        </w:rPr>
        <w:t>5</w:t>
      </w:r>
      <w:r w:rsidR="00670F08">
        <w:rPr>
          <w:rFonts w:ascii="Arial" w:hAnsi="Arial" w:cs="Arial"/>
          <w:sz w:val="22"/>
          <w:szCs w:val="22"/>
        </w:rPr>
        <w:t>5</w:t>
      </w:r>
      <w:r w:rsidRPr="006B6B21">
        <w:rPr>
          <w:rFonts w:ascii="Arial" w:hAnsi="Arial" w:cs="Arial"/>
          <w:sz w:val="22"/>
          <w:szCs w:val="22"/>
        </w:rPr>
        <w:t>. Městská část Praha 4</w:t>
      </w:r>
    </w:p>
    <w:p w14:paraId="7B09AFCB" w14:textId="77777777" w:rsidR="00E24ED4" w:rsidRPr="006B6B21" w:rsidRDefault="00E24ED4" w:rsidP="00E24ED4">
      <w:pPr>
        <w:jc w:val="both"/>
        <w:rPr>
          <w:rFonts w:ascii="Arial" w:hAnsi="Arial" w:cs="Arial"/>
          <w:sz w:val="22"/>
          <w:szCs w:val="22"/>
        </w:rPr>
      </w:pPr>
    </w:p>
    <w:p w14:paraId="3DA9E5FF" w14:textId="77777777" w:rsidR="00E24ED4" w:rsidRPr="006B6B21" w:rsidRDefault="00E24ED4" w:rsidP="00E24ED4">
      <w:pPr>
        <w:jc w:val="both"/>
        <w:rPr>
          <w:rFonts w:ascii="Arial" w:hAnsi="Arial" w:cs="Arial"/>
          <w:sz w:val="22"/>
          <w:szCs w:val="22"/>
        </w:rPr>
      </w:pPr>
      <w:r w:rsidRPr="006B6B21">
        <w:rPr>
          <w:rFonts w:ascii="Arial" w:hAnsi="Arial" w:cs="Arial"/>
          <w:sz w:val="22"/>
          <w:szCs w:val="22"/>
        </w:rPr>
        <w:t>a) Vymezeným majetkem se rozumí:</w:t>
      </w:r>
    </w:p>
    <w:p w14:paraId="39E94D2A" w14:textId="77777777" w:rsidR="00E24ED4" w:rsidRPr="006B6B21" w:rsidRDefault="00E24ED4" w:rsidP="00E24ED4">
      <w:pPr>
        <w:jc w:val="both"/>
        <w:rPr>
          <w:rFonts w:ascii="Arial" w:hAnsi="Arial" w:cs="Arial"/>
          <w:sz w:val="22"/>
          <w:szCs w:val="22"/>
        </w:rPr>
      </w:pPr>
    </w:p>
    <w:p w14:paraId="464222D1" w14:textId="60AE8154" w:rsidR="00E24ED4" w:rsidRPr="006B6B21" w:rsidRDefault="00E24ED4" w:rsidP="00E24ED4">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5428C9">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723E8E9B" w14:textId="05FEC0D1" w:rsidR="00E24ED4" w:rsidRPr="006B6B21" w:rsidRDefault="00E24ED4" w:rsidP="00E24ED4">
      <w:pPr>
        <w:jc w:val="both"/>
        <w:rPr>
          <w:rFonts w:ascii="Arial" w:hAnsi="Arial" w:cs="Arial"/>
          <w:sz w:val="22"/>
          <w:szCs w:val="22"/>
        </w:rPr>
      </w:pPr>
      <w:r w:rsidRPr="006B6B21">
        <w:rPr>
          <w:rFonts w:ascii="Arial" w:hAnsi="Arial" w:cs="Arial"/>
          <w:sz w:val="22"/>
          <w:szCs w:val="22"/>
        </w:rPr>
        <w:t xml:space="preserve">Braník </w:t>
      </w:r>
      <w:r w:rsidRPr="006B6B21">
        <w:rPr>
          <w:rFonts w:ascii="Arial" w:hAnsi="Arial" w:cs="Arial"/>
          <w:sz w:val="22"/>
          <w:szCs w:val="22"/>
        </w:rPr>
        <w:tab/>
      </w:r>
      <w:r w:rsidR="005428C9">
        <w:rPr>
          <w:rFonts w:ascii="Arial" w:hAnsi="Arial" w:cs="Arial"/>
          <w:sz w:val="22"/>
          <w:szCs w:val="22"/>
        </w:rPr>
        <w:t xml:space="preserve">            </w:t>
      </w:r>
      <w:r w:rsidRPr="006B6B21">
        <w:rPr>
          <w:rFonts w:ascii="Arial" w:hAnsi="Arial" w:cs="Arial"/>
          <w:sz w:val="22"/>
          <w:szCs w:val="22"/>
        </w:rPr>
        <w:t>2833/2</w:t>
      </w:r>
      <w:r w:rsidRPr="006B6B21">
        <w:rPr>
          <w:rFonts w:ascii="Arial" w:hAnsi="Arial" w:cs="Arial"/>
          <w:sz w:val="22"/>
          <w:szCs w:val="22"/>
        </w:rPr>
        <w:tab/>
        <w:t xml:space="preserve">                   3412</w:t>
      </w:r>
    </w:p>
    <w:p w14:paraId="64F1B29D" w14:textId="0E37B417" w:rsidR="00E24ED4" w:rsidRPr="006B6B21" w:rsidRDefault="00E24ED4" w:rsidP="00E24ED4">
      <w:pPr>
        <w:jc w:val="both"/>
        <w:rPr>
          <w:rFonts w:ascii="Arial" w:hAnsi="Arial" w:cs="Arial"/>
          <w:sz w:val="22"/>
          <w:szCs w:val="22"/>
        </w:rPr>
      </w:pPr>
      <w:r w:rsidRPr="006B6B21">
        <w:rPr>
          <w:rFonts w:ascii="Arial" w:hAnsi="Arial" w:cs="Arial"/>
          <w:sz w:val="22"/>
          <w:szCs w:val="22"/>
        </w:rPr>
        <w:t>Braník</w:t>
      </w:r>
      <w:r w:rsidR="005428C9">
        <w:rPr>
          <w:rFonts w:ascii="Arial" w:hAnsi="Arial" w:cs="Arial"/>
          <w:sz w:val="22"/>
          <w:szCs w:val="22"/>
        </w:rPr>
        <w:t xml:space="preserve">  </w:t>
      </w:r>
      <w:r w:rsidRPr="006B6B21">
        <w:rPr>
          <w:rFonts w:ascii="Arial" w:hAnsi="Arial" w:cs="Arial"/>
          <w:sz w:val="22"/>
          <w:szCs w:val="22"/>
        </w:rPr>
        <w:t xml:space="preserve"> </w:t>
      </w:r>
      <w:r w:rsidRPr="006B6B21">
        <w:rPr>
          <w:rFonts w:ascii="Arial" w:hAnsi="Arial" w:cs="Arial"/>
          <w:sz w:val="22"/>
          <w:szCs w:val="22"/>
        </w:rPr>
        <w:tab/>
        <w:t>2833/3</w:t>
      </w:r>
      <w:r w:rsidRPr="006B6B21">
        <w:rPr>
          <w:rFonts w:ascii="Arial" w:hAnsi="Arial" w:cs="Arial"/>
          <w:sz w:val="22"/>
          <w:szCs w:val="22"/>
        </w:rPr>
        <w:tab/>
        <w:t xml:space="preserve">                     123</w:t>
      </w:r>
    </w:p>
    <w:p w14:paraId="275E16DD" w14:textId="77777777" w:rsidR="00E24ED4" w:rsidRPr="006B6B21" w:rsidRDefault="00E24ED4" w:rsidP="00E24ED4">
      <w:pPr>
        <w:jc w:val="both"/>
        <w:rPr>
          <w:rFonts w:ascii="Arial" w:hAnsi="Arial" w:cs="Arial"/>
          <w:sz w:val="22"/>
          <w:szCs w:val="22"/>
        </w:rPr>
      </w:pPr>
      <w:r w:rsidRPr="006B6B21">
        <w:rPr>
          <w:rFonts w:ascii="Arial" w:hAnsi="Arial" w:cs="Arial"/>
          <w:sz w:val="22"/>
          <w:szCs w:val="22"/>
        </w:rPr>
        <w:t>Braník</w:t>
      </w:r>
      <w:r w:rsidRPr="006B6B21">
        <w:rPr>
          <w:rFonts w:ascii="Arial" w:hAnsi="Arial" w:cs="Arial"/>
          <w:sz w:val="22"/>
          <w:szCs w:val="22"/>
        </w:rPr>
        <w:tab/>
        <w:t xml:space="preserve">            2833/4</w:t>
      </w:r>
      <w:r w:rsidRPr="006B6B21">
        <w:rPr>
          <w:rFonts w:ascii="Arial" w:hAnsi="Arial" w:cs="Arial"/>
          <w:sz w:val="22"/>
          <w:szCs w:val="22"/>
        </w:rPr>
        <w:tab/>
        <w:t xml:space="preserve">                     262</w:t>
      </w:r>
    </w:p>
    <w:p w14:paraId="5F9FF05A" w14:textId="77777777" w:rsidR="00E24ED4" w:rsidRPr="006B6B21" w:rsidRDefault="00E24ED4" w:rsidP="00E24ED4">
      <w:pPr>
        <w:jc w:val="both"/>
        <w:rPr>
          <w:rFonts w:ascii="Arial" w:hAnsi="Arial" w:cs="Arial"/>
          <w:sz w:val="22"/>
          <w:szCs w:val="22"/>
        </w:rPr>
      </w:pPr>
      <w:r w:rsidRPr="006B6B21">
        <w:rPr>
          <w:rFonts w:ascii="Arial" w:hAnsi="Arial" w:cs="Arial"/>
          <w:sz w:val="22"/>
          <w:szCs w:val="22"/>
        </w:rPr>
        <w:t>Braník</w:t>
      </w:r>
      <w:r w:rsidRPr="006B6B21">
        <w:rPr>
          <w:rFonts w:ascii="Arial" w:hAnsi="Arial" w:cs="Arial"/>
          <w:sz w:val="22"/>
          <w:szCs w:val="22"/>
        </w:rPr>
        <w:tab/>
        <w:t xml:space="preserve">            2833/5</w:t>
      </w:r>
      <w:r w:rsidRPr="006B6B21">
        <w:rPr>
          <w:rFonts w:ascii="Arial" w:hAnsi="Arial" w:cs="Arial"/>
          <w:sz w:val="22"/>
          <w:szCs w:val="22"/>
        </w:rPr>
        <w:tab/>
        <w:t xml:space="preserve">                   3839</w:t>
      </w:r>
    </w:p>
    <w:p w14:paraId="15D4A542" w14:textId="77777777" w:rsidR="00E24ED4" w:rsidRPr="006B6B21" w:rsidRDefault="00E24ED4" w:rsidP="00E24ED4">
      <w:pPr>
        <w:jc w:val="both"/>
        <w:rPr>
          <w:rFonts w:ascii="Arial" w:hAnsi="Arial" w:cs="Arial"/>
          <w:sz w:val="22"/>
          <w:szCs w:val="22"/>
        </w:rPr>
      </w:pPr>
      <w:r w:rsidRPr="006B6B21">
        <w:rPr>
          <w:rFonts w:ascii="Arial" w:hAnsi="Arial" w:cs="Arial"/>
          <w:sz w:val="22"/>
          <w:szCs w:val="22"/>
        </w:rPr>
        <w:t>Braník</w:t>
      </w:r>
      <w:r w:rsidRPr="006B6B21">
        <w:rPr>
          <w:rFonts w:ascii="Arial" w:hAnsi="Arial" w:cs="Arial"/>
          <w:sz w:val="22"/>
          <w:szCs w:val="22"/>
        </w:rPr>
        <w:tab/>
        <w:t xml:space="preserve">            2833/6</w:t>
      </w:r>
      <w:r w:rsidRPr="006B6B21">
        <w:rPr>
          <w:rFonts w:ascii="Arial" w:hAnsi="Arial" w:cs="Arial"/>
          <w:sz w:val="22"/>
          <w:szCs w:val="22"/>
        </w:rPr>
        <w:tab/>
        <w:t xml:space="preserve">                     650</w:t>
      </w:r>
    </w:p>
    <w:p w14:paraId="19D4926C" w14:textId="77777777" w:rsidR="00E24ED4" w:rsidRPr="006B6B21" w:rsidRDefault="00E24ED4" w:rsidP="00E24ED4">
      <w:pPr>
        <w:jc w:val="both"/>
        <w:rPr>
          <w:rFonts w:ascii="Arial" w:hAnsi="Arial" w:cs="Arial"/>
          <w:sz w:val="22"/>
          <w:szCs w:val="22"/>
        </w:rPr>
      </w:pPr>
    </w:p>
    <w:p w14:paraId="0B01EA9E" w14:textId="77777777" w:rsidR="00E24ED4" w:rsidRPr="006B6B21" w:rsidRDefault="00E24ED4" w:rsidP="00E24ED4">
      <w:pPr>
        <w:jc w:val="both"/>
        <w:rPr>
          <w:rFonts w:ascii="Arial" w:hAnsi="Arial" w:cs="Arial"/>
          <w:sz w:val="22"/>
          <w:szCs w:val="22"/>
        </w:rPr>
      </w:pPr>
      <w:r w:rsidRPr="006B6B21">
        <w:rPr>
          <w:rFonts w:ascii="Arial" w:hAnsi="Arial" w:cs="Arial"/>
          <w:sz w:val="22"/>
          <w:szCs w:val="22"/>
        </w:rPr>
        <w:t>b) Městská část Praha 4 není oprávněna převést pozemky uvedené pod písmenem a) na jinou fyzickou či právnickou osobu.</w:t>
      </w:r>
    </w:p>
    <w:p w14:paraId="63925769" w14:textId="77777777" w:rsidR="00E24ED4" w:rsidRPr="006B6B21" w:rsidRDefault="00E24ED4" w:rsidP="00E24ED4">
      <w:pPr>
        <w:jc w:val="both"/>
        <w:rPr>
          <w:rFonts w:ascii="Arial" w:hAnsi="Arial" w:cs="Arial"/>
          <w:sz w:val="22"/>
          <w:szCs w:val="22"/>
        </w:rPr>
      </w:pPr>
    </w:p>
    <w:p w14:paraId="003030D7" w14:textId="77777777" w:rsidR="00E24ED4" w:rsidRPr="006B6B21" w:rsidRDefault="00E24ED4" w:rsidP="00E24ED4">
      <w:pPr>
        <w:jc w:val="both"/>
        <w:rPr>
          <w:rFonts w:ascii="Arial" w:hAnsi="Arial" w:cs="Arial"/>
          <w:sz w:val="22"/>
          <w:szCs w:val="22"/>
        </w:rPr>
      </w:pPr>
      <w:r w:rsidRPr="006B6B21">
        <w:rPr>
          <w:rFonts w:ascii="Arial" w:hAnsi="Arial" w:cs="Arial"/>
          <w:sz w:val="22"/>
          <w:szCs w:val="22"/>
        </w:rPr>
        <w:t>c) Městská část Praha 4 není oprávněna navrhovat či požadovat dělení ani scelování pozemků uvedených pod písmenem a) ani udělit souhlas s dělením nebo scelováním pozemků uvedených pod písmenem a) na základě podnětu orgánů státní správy.</w:t>
      </w:r>
    </w:p>
    <w:p w14:paraId="53CE457A" w14:textId="77777777" w:rsidR="00E24ED4" w:rsidRPr="006B6B21" w:rsidRDefault="00E24ED4" w:rsidP="00E24ED4">
      <w:pPr>
        <w:jc w:val="both"/>
        <w:rPr>
          <w:rFonts w:ascii="Arial" w:hAnsi="Arial" w:cs="Arial"/>
          <w:sz w:val="22"/>
          <w:szCs w:val="22"/>
        </w:rPr>
      </w:pPr>
    </w:p>
    <w:p w14:paraId="2B4C3AF4" w14:textId="77777777" w:rsidR="00E24ED4" w:rsidRPr="006B6B21" w:rsidRDefault="00E24ED4" w:rsidP="00E24ED4">
      <w:pPr>
        <w:jc w:val="both"/>
        <w:rPr>
          <w:rFonts w:ascii="Arial" w:hAnsi="Arial" w:cs="Arial"/>
          <w:sz w:val="22"/>
          <w:szCs w:val="22"/>
        </w:rPr>
      </w:pPr>
      <w:r w:rsidRPr="006B6B21">
        <w:rPr>
          <w:rFonts w:ascii="Arial" w:hAnsi="Arial" w:cs="Arial"/>
          <w:sz w:val="22"/>
          <w:szCs w:val="22"/>
        </w:rPr>
        <w:t>d) Městská část Praha 4 je povinna udržovat pás v pozemcích parc. č. 2833/2 a 2833/5 v k. ú. Braník podél vodního toku Kunratického potoka v minimální šířce 6 m od břehové hrany koryta bez jakýchkoliv staveb, oplocení a dalších zařízení znemožňujících přístup ke korytu a jeho případnou údržbu.</w:t>
      </w:r>
    </w:p>
    <w:p w14:paraId="1E53377B" w14:textId="77777777" w:rsidR="00E24ED4" w:rsidRPr="006B6B21" w:rsidRDefault="00E24ED4">
      <w:pPr>
        <w:rPr>
          <w:rFonts w:ascii="Arial" w:hAnsi="Arial" w:cs="Arial"/>
          <w:b/>
          <w:bCs/>
          <w:sz w:val="22"/>
          <w:szCs w:val="22"/>
        </w:rPr>
      </w:pPr>
    </w:p>
    <w:p w14:paraId="79842313" w14:textId="77777777" w:rsidR="00E24ED4" w:rsidRPr="006B6B21" w:rsidRDefault="00E24ED4">
      <w:pPr>
        <w:rPr>
          <w:rFonts w:ascii="Arial" w:hAnsi="Arial" w:cs="Arial"/>
          <w:b/>
          <w:bCs/>
          <w:sz w:val="22"/>
          <w:szCs w:val="22"/>
        </w:rPr>
      </w:pPr>
    </w:p>
    <w:p w14:paraId="5D429559" w14:textId="5CDB3D19" w:rsidR="00A552E0" w:rsidRPr="006B6B21" w:rsidRDefault="00546825">
      <w:pPr>
        <w:rPr>
          <w:rFonts w:ascii="Arial" w:hAnsi="Arial" w:cs="Arial"/>
          <w:b/>
          <w:bCs/>
          <w:sz w:val="22"/>
          <w:szCs w:val="22"/>
        </w:rPr>
      </w:pPr>
      <w:r w:rsidRPr="006B6B21">
        <w:rPr>
          <w:rFonts w:ascii="Arial" w:hAnsi="Arial" w:cs="Arial"/>
          <w:b/>
          <w:bCs/>
          <w:sz w:val="22"/>
          <w:szCs w:val="22"/>
        </w:rPr>
        <w:t>5</w:t>
      </w:r>
      <w:r w:rsidR="00670F08">
        <w:rPr>
          <w:rFonts w:ascii="Arial" w:hAnsi="Arial" w:cs="Arial"/>
          <w:b/>
          <w:bCs/>
          <w:sz w:val="22"/>
          <w:szCs w:val="22"/>
        </w:rPr>
        <w:t>6</w:t>
      </w:r>
      <w:r w:rsidR="00A552E0" w:rsidRPr="006B6B21">
        <w:rPr>
          <w:rFonts w:ascii="Arial" w:hAnsi="Arial" w:cs="Arial"/>
          <w:b/>
          <w:bCs/>
          <w:sz w:val="22"/>
          <w:szCs w:val="22"/>
        </w:rPr>
        <w:t>. Městská část Praha 5</w:t>
      </w:r>
    </w:p>
    <w:p w14:paraId="5E686480" w14:textId="77777777" w:rsidR="00A552E0" w:rsidRPr="006B6B21" w:rsidRDefault="00A552E0">
      <w:pPr>
        <w:rPr>
          <w:rFonts w:ascii="Arial" w:hAnsi="Arial" w:cs="Arial"/>
          <w:b/>
          <w:bCs/>
          <w:sz w:val="22"/>
          <w:szCs w:val="22"/>
        </w:rPr>
      </w:pPr>
    </w:p>
    <w:p w14:paraId="65E4754A" w14:textId="77777777" w:rsidR="00A552E0" w:rsidRPr="006B6B21" w:rsidRDefault="00A552E0">
      <w:pPr>
        <w:rPr>
          <w:rFonts w:ascii="Arial" w:hAnsi="Arial" w:cs="Arial"/>
          <w:sz w:val="22"/>
          <w:szCs w:val="22"/>
        </w:rPr>
      </w:pPr>
      <w:r w:rsidRPr="006B6B21">
        <w:rPr>
          <w:rFonts w:ascii="Arial" w:hAnsi="Arial" w:cs="Arial"/>
          <w:sz w:val="22"/>
          <w:szCs w:val="22"/>
        </w:rPr>
        <w:t>a) Vymezeným majetkem se rozumí:</w:t>
      </w:r>
    </w:p>
    <w:p w14:paraId="08747C37" w14:textId="77777777" w:rsidR="00A552E0" w:rsidRPr="006B6B21" w:rsidRDefault="00A552E0">
      <w:pPr>
        <w:rPr>
          <w:rFonts w:ascii="Arial" w:hAnsi="Arial" w:cs="Arial"/>
          <w:sz w:val="22"/>
          <w:szCs w:val="22"/>
        </w:rPr>
      </w:pPr>
    </w:p>
    <w:p w14:paraId="77CE05C5" w14:textId="77777777" w:rsidR="00A552E0" w:rsidRPr="006B6B21" w:rsidRDefault="00A552E0">
      <w:pPr>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w:t>
      </w:r>
    </w:p>
    <w:p w14:paraId="35C054D2" w14:textId="77777777" w:rsidR="00A552E0" w:rsidRPr="006B6B21" w:rsidRDefault="00A552E0">
      <w:pPr>
        <w:rPr>
          <w:rFonts w:ascii="Arial" w:hAnsi="Arial" w:cs="Arial"/>
          <w:sz w:val="22"/>
          <w:szCs w:val="22"/>
        </w:rPr>
      </w:pPr>
      <w:r w:rsidRPr="006B6B21">
        <w:rPr>
          <w:rFonts w:ascii="Arial" w:hAnsi="Arial" w:cs="Arial"/>
          <w:sz w:val="22"/>
          <w:szCs w:val="22"/>
        </w:rPr>
        <w:t>Jinonice</w:t>
      </w:r>
      <w:r w:rsidRPr="006B6B21">
        <w:rPr>
          <w:rFonts w:ascii="Arial" w:hAnsi="Arial" w:cs="Arial"/>
          <w:sz w:val="22"/>
          <w:szCs w:val="22"/>
        </w:rPr>
        <w:tab/>
        <w:t>847                   2712</w:t>
      </w:r>
    </w:p>
    <w:p w14:paraId="2E82D8AD" w14:textId="77777777" w:rsidR="00A552E0" w:rsidRPr="006B6B21" w:rsidRDefault="00A552E0">
      <w:pPr>
        <w:rPr>
          <w:rFonts w:ascii="Arial" w:hAnsi="Arial" w:cs="Arial"/>
          <w:sz w:val="22"/>
          <w:szCs w:val="22"/>
        </w:rPr>
      </w:pPr>
      <w:r w:rsidRPr="006B6B21">
        <w:rPr>
          <w:rFonts w:ascii="Arial" w:hAnsi="Arial" w:cs="Arial"/>
          <w:sz w:val="22"/>
          <w:szCs w:val="22"/>
        </w:rPr>
        <w:t>Jinonice</w:t>
      </w:r>
      <w:r w:rsidRPr="006B6B21">
        <w:rPr>
          <w:rFonts w:ascii="Arial" w:hAnsi="Arial" w:cs="Arial"/>
          <w:sz w:val="22"/>
          <w:szCs w:val="22"/>
        </w:rPr>
        <w:tab/>
        <w:t>848                     401</w:t>
      </w:r>
    </w:p>
    <w:p w14:paraId="6CBF3D43" w14:textId="77777777" w:rsidR="00A552E0" w:rsidRPr="006B6B21" w:rsidRDefault="00A552E0">
      <w:pPr>
        <w:rPr>
          <w:rFonts w:ascii="Arial" w:hAnsi="Arial" w:cs="Arial"/>
          <w:sz w:val="22"/>
          <w:szCs w:val="22"/>
        </w:rPr>
      </w:pPr>
      <w:r w:rsidRPr="006B6B21">
        <w:rPr>
          <w:rFonts w:ascii="Arial" w:hAnsi="Arial" w:cs="Arial"/>
          <w:sz w:val="22"/>
          <w:szCs w:val="22"/>
        </w:rPr>
        <w:t>Radlice</w:t>
      </w:r>
      <w:r w:rsidRPr="006B6B21">
        <w:rPr>
          <w:rFonts w:ascii="Arial" w:hAnsi="Arial" w:cs="Arial"/>
          <w:sz w:val="22"/>
          <w:szCs w:val="22"/>
        </w:rPr>
        <w:tab/>
        <w:t>337                       24</w:t>
      </w:r>
    </w:p>
    <w:p w14:paraId="7F9E1A10" w14:textId="77777777" w:rsidR="00A552E0" w:rsidRPr="006B6B21" w:rsidRDefault="00A552E0">
      <w:pPr>
        <w:rPr>
          <w:rFonts w:ascii="Arial" w:hAnsi="Arial" w:cs="Arial"/>
          <w:sz w:val="22"/>
          <w:szCs w:val="22"/>
        </w:rPr>
      </w:pPr>
      <w:r w:rsidRPr="006B6B21">
        <w:rPr>
          <w:rFonts w:ascii="Arial" w:hAnsi="Arial" w:cs="Arial"/>
          <w:sz w:val="22"/>
          <w:szCs w:val="22"/>
        </w:rPr>
        <w:t>Radlice</w:t>
      </w:r>
      <w:r w:rsidRPr="006B6B21">
        <w:rPr>
          <w:rFonts w:ascii="Arial" w:hAnsi="Arial" w:cs="Arial"/>
          <w:sz w:val="22"/>
          <w:szCs w:val="22"/>
        </w:rPr>
        <w:tab/>
        <w:t>338                     196</w:t>
      </w:r>
      <w:r w:rsidRPr="006B6B21">
        <w:rPr>
          <w:rFonts w:ascii="Arial" w:hAnsi="Arial" w:cs="Arial"/>
          <w:sz w:val="22"/>
          <w:szCs w:val="22"/>
        </w:rPr>
        <w:tab/>
      </w:r>
    </w:p>
    <w:p w14:paraId="6F5AD936" w14:textId="77777777" w:rsidR="00A552E0" w:rsidRPr="006B6B21" w:rsidRDefault="00A552E0">
      <w:pPr>
        <w:rPr>
          <w:rFonts w:ascii="Arial" w:hAnsi="Arial" w:cs="Arial"/>
          <w:sz w:val="22"/>
          <w:szCs w:val="22"/>
        </w:rPr>
      </w:pPr>
      <w:r w:rsidRPr="006B6B21">
        <w:rPr>
          <w:rFonts w:ascii="Arial" w:hAnsi="Arial" w:cs="Arial"/>
          <w:sz w:val="22"/>
          <w:szCs w:val="22"/>
        </w:rPr>
        <w:t>Radlice</w:t>
      </w:r>
      <w:r w:rsidRPr="006B6B21">
        <w:rPr>
          <w:rFonts w:ascii="Arial" w:hAnsi="Arial" w:cs="Arial"/>
          <w:sz w:val="22"/>
          <w:szCs w:val="22"/>
        </w:rPr>
        <w:tab/>
        <w:t>339/1                1483</w:t>
      </w:r>
    </w:p>
    <w:p w14:paraId="0B4BE122" w14:textId="77777777" w:rsidR="00A552E0" w:rsidRPr="006B6B21" w:rsidRDefault="00A552E0">
      <w:pPr>
        <w:rPr>
          <w:rFonts w:ascii="Arial" w:hAnsi="Arial" w:cs="Arial"/>
          <w:sz w:val="22"/>
          <w:szCs w:val="22"/>
        </w:rPr>
      </w:pPr>
    </w:p>
    <w:p w14:paraId="79089A35" w14:textId="77777777" w:rsidR="00A552E0" w:rsidRPr="006B6B21" w:rsidRDefault="00A552E0" w:rsidP="005428C9">
      <w:pPr>
        <w:jc w:val="both"/>
        <w:rPr>
          <w:rFonts w:ascii="Arial" w:hAnsi="Arial" w:cs="Arial"/>
          <w:sz w:val="22"/>
          <w:szCs w:val="22"/>
        </w:rPr>
      </w:pPr>
      <w:r w:rsidRPr="006B6B21">
        <w:rPr>
          <w:rFonts w:ascii="Arial" w:hAnsi="Arial" w:cs="Arial"/>
          <w:sz w:val="22"/>
          <w:szCs w:val="22"/>
        </w:rPr>
        <w:lastRenderedPageBreak/>
        <w:t xml:space="preserve">b) Městská část Praha 5 se zavazuje, že bude nemovitosti uvedené v písmenu a) využívat jako veřejnou zeleň.       </w:t>
      </w:r>
    </w:p>
    <w:p w14:paraId="5A10E0AF" w14:textId="77777777" w:rsidR="00A552E0" w:rsidRPr="006B6B21" w:rsidRDefault="00A552E0">
      <w:pPr>
        <w:rPr>
          <w:rFonts w:ascii="Arial" w:hAnsi="Arial" w:cs="Arial"/>
          <w:sz w:val="22"/>
          <w:szCs w:val="22"/>
        </w:rPr>
      </w:pPr>
    </w:p>
    <w:p w14:paraId="5488761C" w14:textId="77777777" w:rsidR="00A552E0" w:rsidRPr="006B6B21" w:rsidRDefault="00A552E0">
      <w:pPr>
        <w:jc w:val="both"/>
        <w:rPr>
          <w:rFonts w:ascii="Arial" w:hAnsi="Arial" w:cs="Arial"/>
          <w:sz w:val="22"/>
          <w:szCs w:val="22"/>
        </w:rPr>
      </w:pPr>
      <w:r w:rsidRPr="006B6B21">
        <w:rPr>
          <w:rFonts w:ascii="Arial" w:hAnsi="Arial" w:cs="Arial"/>
          <w:sz w:val="22"/>
          <w:szCs w:val="22"/>
        </w:rPr>
        <w:t>c) Městská část Praha 5 se zavazuje, že nepřevede nemovitosti uvedené v</w:t>
      </w:r>
      <w:r w:rsidR="007863D9" w:rsidRPr="006B6B21">
        <w:rPr>
          <w:rFonts w:ascii="Arial" w:hAnsi="Arial" w:cs="Arial"/>
          <w:sz w:val="22"/>
          <w:szCs w:val="22"/>
        </w:rPr>
        <w:t> </w:t>
      </w:r>
      <w:r w:rsidRPr="006B6B21">
        <w:rPr>
          <w:rFonts w:ascii="Arial" w:hAnsi="Arial" w:cs="Arial"/>
          <w:sz w:val="22"/>
          <w:szCs w:val="22"/>
        </w:rPr>
        <w:t>písmenu</w:t>
      </w:r>
      <w:r w:rsidR="007863D9" w:rsidRPr="006B6B21">
        <w:rPr>
          <w:rFonts w:ascii="Arial" w:hAnsi="Arial" w:cs="Arial"/>
          <w:sz w:val="22"/>
          <w:szCs w:val="22"/>
        </w:rPr>
        <w:t xml:space="preserve"> </w:t>
      </w:r>
      <w:r w:rsidRPr="006B6B21">
        <w:rPr>
          <w:rFonts w:ascii="Arial" w:hAnsi="Arial" w:cs="Arial"/>
          <w:sz w:val="22"/>
          <w:szCs w:val="22"/>
        </w:rPr>
        <w:t>a) na jinou fyzickou či právnickou osobu.</w:t>
      </w:r>
    </w:p>
    <w:p w14:paraId="1227F687" w14:textId="77777777" w:rsidR="00A552E0" w:rsidRPr="006B6B21" w:rsidRDefault="00A552E0">
      <w:pPr>
        <w:rPr>
          <w:rFonts w:ascii="Arial" w:hAnsi="Arial" w:cs="Arial"/>
          <w:sz w:val="22"/>
          <w:szCs w:val="22"/>
        </w:rPr>
      </w:pPr>
    </w:p>
    <w:p w14:paraId="2229512B" w14:textId="77777777" w:rsidR="00A552E0" w:rsidRPr="006B6B21" w:rsidRDefault="00A552E0">
      <w:pPr>
        <w:jc w:val="both"/>
        <w:rPr>
          <w:rFonts w:ascii="Arial" w:hAnsi="Arial" w:cs="Arial"/>
          <w:sz w:val="22"/>
          <w:szCs w:val="22"/>
        </w:rPr>
      </w:pPr>
      <w:r w:rsidRPr="006B6B21">
        <w:rPr>
          <w:rFonts w:ascii="Arial" w:hAnsi="Arial" w:cs="Arial"/>
          <w:sz w:val="22"/>
          <w:szCs w:val="22"/>
        </w:rPr>
        <w:t xml:space="preserve">d) V případě změny využití pozemků je městská část Praha 5 povinna požádat hlavní město Prahu o odejmutí nemovitostí uvedených v písmenu a) ze svěřené správy, a to ve lhůtě  </w:t>
      </w:r>
      <w:r w:rsidR="004C3F17" w:rsidRPr="006B6B21">
        <w:rPr>
          <w:rFonts w:ascii="Arial" w:hAnsi="Arial" w:cs="Arial"/>
          <w:sz w:val="22"/>
          <w:szCs w:val="22"/>
        </w:rPr>
        <w:br/>
      </w:r>
      <w:r w:rsidRPr="006B6B21">
        <w:rPr>
          <w:rFonts w:ascii="Arial" w:hAnsi="Arial" w:cs="Arial"/>
          <w:sz w:val="22"/>
          <w:szCs w:val="22"/>
        </w:rPr>
        <w:t xml:space="preserve">do 90 dnů ode dne změny využití pozemků.   </w:t>
      </w:r>
    </w:p>
    <w:p w14:paraId="261B93F9" w14:textId="77777777" w:rsidR="00032A82" w:rsidRPr="006B6B21" w:rsidRDefault="00032A82">
      <w:pPr>
        <w:pStyle w:val="Zkladntext"/>
        <w:spacing w:line="240" w:lineRule="auto"/>
        <w:rPr>
          <w:rFonts w:ascii="Arial" w:hAnsi="Arial" w:cs="Arial"/>
          <w:sz w:val="22"/>
          <w:szCs w:val="22"/>
        </w:rPr>
      </w:pPr>
    </w:p>
    <w:p w14:paraId="0B087786" w14:textId="77777777" w:rsidR="00033111" w:rsidRPr="006B6B21" w:rsidRDefault="00033111">
      <w:pPr>
        <w:pStyle w:val="Zkladntext"/>
        <w:spacing w:line="240" w:lineRule="auto"/>
        <w:rPr>
          <w:rFonts w:ascii="Arial" w:hAnsi="Arial" w:cs="Arial"/>
          <w:sz w:val="22"/>
          <w:szCs w:val="22"/>
        </w:rPr>
      </w:pPr>
    </w:p>
    <w:p w14:paraId="5EDE0EC5" w14:textId="2FBC57D8" w:rsidR="00A552E0" w:rsidRPr="006B6B21" w:rsidRDefault="00CA3296">
      <w:pPr>
        <w:pStyle w:val="Zkladntext"/>
        <w:spacing w:line="240" w:lineRule="auto"/>
        <w:rPr>
          <w:rFonts w:ascii="Arial" w:hAnsi="Arial" w:cs="Arial"/>
          <w:sz w:val="22"/>
          <w:szCs w:val="22"/>
        </w:rPr>
      </w:pPr>
      <w:r w:rsidRPr="006B6B21">
        <w:rPr>
          <w:rFonts w:ascii="Arial" w:hAnsi="Arial" w:cs="Arial"/>
          <w:sz w:val="22"/>
          <w:szCs w:val="22"/>
        </w:rPr>
        <w:t>5</w:t>
      </w:r>
      <w:r w:rsidR="00670F08">
        <w:rPr>
          <w:rFonts w:ascii="Arial" w:hAnsi="Arial" w:cs="Arial"/>
          <w:sz w:val="22"/>
          <w:szCs w:val="22"/>
        </w:rPr>
        <w:t>7</w:t>
      </w:r>
      <w:r w:rsidR="00A552E0" w:rsidRPr="006B6B21">
        <w:rPr>
          <w:rFonts w:ascii="Arial" w:hAnsi="Arial" w:cs="Arial"/>
          <w:sz w:val="22"/>
          <w:szCs w:val="22"/>
        </w:rPr>
        <w:t>. Městská část Praha 5</w:t>
      </w:r>
    </w:p>
    <w:p w14:paraId="07E97329" w14:textId="77777777" w:rsidR="00A552E0" w:rsidRPr="006B6B21" w:rsidRDefault="00A552E0">
      <w:pPr>
        <w:pStyle w:val="Zkladntext"/>
        <w:spacing w:line="240" w:lineRule="auto"/>
        <w:rPr>
          <w:rFonts w:ascii="Arial" w:hAnsi="Arial" w:cs="Arial"/>
          <w:sz w:val="22"/>
          <w:szCs w:val="22"/>
        </w:rPr>
      </w:pPr>
    </w:p>
    <w:p w14:paraId="21F3AC56"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a) Vymezeným majetkem se rozumí:</w:t>
      </w:r>
    </w:p>
    <w:p w14:paraId="1C271AD0" w14:textId="77777777" w:rsidR="00A552E0" w:rsidRPr="006B6B21" w:rsidRDefault="00A552E0">
      <w:pPr>
        <w:pStyle w:val="Zkladntext"/>
        <w:spacing w:line="240" w:lineRule="auto"/>
        <w:rPr>
          <w:rFonts w:ascii="Arial" w:hAnsi="Arial" w:cs="Arial"/>
          <w:sz w:val="22"/>
          <w:szCs w:val="22"/>
        </w:rPr>
      </w:pPr>
    </w:p>
    <w:p w14:paraId="233C608D"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parc. č. </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5E50C388"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Smíchov</w:t>
      </w:r>
      <w:r w:rsidRPr="006B6B21">
        <w:rPr>
          <w:rFonts w:ascii="Arial" w:hAnsi="Arial" w:cs="Arial"/>
          <w:sz w:val="22"/>
          <w:szCs w:val="22"/>
        </w:rPr>
        <w:tab/>
        <w:t>2396/1</w:t>
      </w:r>
      <w:r w:rsidRPr="006B6B21">
        <w:rPr>
          <w:rFonts w:ascii="Arial" w:hAnsi="Arial" w:cs="Arial"/>
          <w:sz w:val="22"/>
          <w:szCs w:val="22"/>
        </w:rPr>
        <w:tab/>
        <w:t>14445</w:t>
      </w:r>
    </w:p>
    <w:p w14:paraId="5B6A2F17"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Smíchov</w:t>
      </w:r>
      <w:r w:rsidRPr="006B6B21">
        <w:rPr>
          <w:rFonts w:ascii="Arial" w:hAnsi="Arial" w:cs="Arial"/>
          <w:sz w:val="22"/>
          <w:szCs w:val="22"/>
        </w:rPr>
        <w:tab/>
        <w:t>2397</w:t>
      </w:r>
      <w:r w:rsidRPr="006B6B21">
        <w:rPr>
          <w:rFonts w:ascii="Arial" w:hAnsi="Arial" w:cs="Arial"/>
          <w:sz w:val="22"/>
          <w:szCs w:val="22"/>
        </w:rPr>
        <w:tab/>
        <w:t>548</w:t>
      </w:r>
    </w:p>
    <w:p w14:paraId="139D7AC5"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Smíchov</w:t>
      </w:r>
      <w:r w:rsidRPr="006B6B21">
        <w:rPr>
          <w:rFonts w:ascii="Arial" w:hAnsi="Arial" w:cs="Arial"/>
          <w:sz w:val="22"/>
          <w:szCs w:val="22"/>
        </w:rPr>
        <w:tab/>
        <w:t>2468</w:t>
      </w:r>
      <w:r w:rsidRPr="006B6B21">
        <w:rPr>
          <w:rFonts w:ascii="Arial" w:hAnsi="Arial" w:cs="Arial"/>
          <w:sz w:val="22"/>
          <w:szCs w:val="22"/>
        </w:rPr>
        <w:tab/>
        <w:t>1291</w:t>
      </w:r>
    </w:p>
    <w:p w14:paraId="1B7BA33F"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Hlubočepy</w:t>
      </w:r>
      <w:r w:rsidRPr="006B6B21">
        <w:rPr>
          <w:rFonts w:ascii="Arial" w:hAnsi="Arial" w:cs="Arial"/>
          <w:sz w:val="22"/>
          <w:szCs w:val="22"/>
        </w:rPr>
        <w:tab/>
        <w:t>1344/1</w:t>
      </w:r>
      <w:r w:rsidRPr="006B6B21">
        <w:rPr>
          <w:rFonts w:ascii="Arial" w:hAnsi="Arial" w:cs="Arial"/>
          <w:sz w:val="22"/>
          <w:szCs w:val="22"/>
        </w:rPr>
        <w:tab/>
        <w:t>2087</w:t>
      </w:r>
    </w:p>
    <w:p w14:paraId="71326CE5"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Hlubočepy</w:t>
      </w:r>
      <w:r w:rsidRPr="006B6B21">
        <w:rPr>
          <w:rFonts w:ascii="Arial" w:hAnsi="Arial" w:cs="Arial"/>
          <w:sz w:val="22"/>
          <w:szCs w:val="22"/>
        </w:rPr>
        <w:tab/>
        <w:t>1344/3</w:t>
      </w:r>
      <w:r w:rsidRPr="006B6B21">
        <w:rPr>
          <w:rFonts w:ascii="Arial" w:hAnsi="Arial" w:cs="Arial"/>
          <w:sz w:val="22"/>
          <w:szCs w:val="22"/>
        </w:rPr>
        <w:tab/>
        <w:t>428</w:t>
      </w:r>
    </w:p>
    <w:p w14:paraId="36887232"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Hlubočepy</w:t>
      </w:r>
      <w:r w:rsidRPr="006B6B21">
        <w:rPr>
          <w:rFonts w:ascii="Arial" w:hAnsi="Arial" w:cs="Arial"/>
          <w:sz w:val="22"/>
          <w:szCs w:val="22"/>
        </w:rPr>
        <w:tab/>
        <w:t>1344/4</w:t>
      </w:r>
      <w:r w:rsidRPr="006B6B21">
        <w:rPr>
          <w:rFonts w:ascii="Arial" w:hAnsi="Arial" w:cs="Arial"/>
          <w:sz w:val="22"/>
          <w:szCs w:val="22"/>
        </w:rPr>
        <w:tab/>
        <w:t>348</w:t>
      </w:r>
    </w:p>
    <w:p w14:paraId="2B91BC4F"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Hlubočepy</w:t>
      </w:r>
      <w:r w:rsidRPr="006B6B21">
        <w:rPr>
          <w:rFonts w:ascii="Arial" w:hAnsi="Arial" w:cs="Arial"/>
          <w:sz w:val="22"/>
          <w:szCs w:val="22"/>
        </w:rPr>
        <w:tab/>
        <w:t>1344/10</w:t>
      </w:r>
      <w:r w:rsidRPr="006B6B21">
        <w:rPr>
          <w:rFonts w:ascii="Arial" w:hAnsi="Arial" w:cs="Arial"/>
          <w:sz w:val="22"/>
          <w:szCs w:val="22"/>
        </w:rPr>
        <w:tab/>
        <w:t>79</w:t>
      </w:r>
    </w:p>
    <w:p w14:paraId="10F1FBDE" w14:textId="77777777" w:rsidR="00A552E0" w:rsidRPr="006B6B21" w:rsidRDefault="00A552E0">
      <w:pPr>
        <w:pStyle w:val="Zkladntext"/>
        <w:spacing w:line="240" w:lineRule="auto"/>
        <w:rPr>
          <w:rFonts w:ascii="Arial" w:hAnsi="Arial" w:cs="Arial"/>
          <w:sz w:val="22"/>
          <w:szCs w:val="22"/>
        </w:rPr>
      </w:pPr>
    </w:p>
    <w:p w14:paraId="2E582CF8"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 xml:space="preserve">b) Městská část Praha 5 se zavazuje, že nemovitosti uvedené v písmenu a) bude využívat </w:t>
      </w:r>
      <w:r w:rsidR="00F91435" w:rsidRPr="006B6B21">
        <w:rPr>
          <w:rFonts w:ascii="Arial" w:hAnsi="Arial" w:cs="Arial"/>
          <w:sz w:val="22"/>
          <w:szCs w:val="22"/>
        </w:rPr>
        <w:br/>
      </w:r>
      <w:r w:rsidRPr="006B6B21">
        <w:rPr>
          <w:rFonts w:ascii="Arial" w:hAnsi="Arial" w:cs="Arial"/>
          <w:sz w:val="22"/>
          <w:szCs w:val="22"/>
        </w:rPr>
        <w:t>pro zahrádky a zahrádkové osady nebo jako veřejnou zeleň.</w:t>
      </w:r>
    </w:p>
    <w:p w14:paraId="07C1FE37" w14:textId="77777777" w:rsidR="00A552E0" w:rsidRPr="006B6B21" w:rsidRDefault="00A552E0">
      <w:pPr>
        <w:pStyle w:val="Zkladntext"/>
        <w:spacing w:line="240" w:lineRule="auto"/>
        <w:rPr>
          <w:rFonts w:ascii="Arial" w:hAnsi="Arial" w:cs="Arial"/>
          <w:sz w:val="22"/>
          <w:szCs w:val="22"/>
        </w:rPr>
      </w:pPr>
    </w:p>
    <w:p w14:paraId="38422879"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c) Městská část Praha 5 se zavazuje, že nepřevede nemovitosti uvedené v písmenu a) na jinou fyzickou či právnickou osobu.</w:t>
      </w:r>
    </w:p>
    <w:p w14:paraId="5D176F0A" w14:textId="77777777" w:rsidR="00F77A1A" w:rsidRPr="006B6B21" w:rsidRDefault="00F77A1A">
      <w:pPr>
        <w:jc w:val="both"/>
        <w:rPr>
          <w:rFonts w:ascii="Arial" w:hAnsi="Arial" w:cs="Arial"/>
          <w:sz w:val="22"/>
          <w:szCs w:val="22"/>
        </w:rPr>
      </w:pPr>
    </w:p>
    <w:p w14:paraId="670BBE9A" w14:textId="77777777" w:rsidR="00A552E0" w:rsidRPr="006B6B21" w:rsidRDefault="00A552E0">
      <w:pPr>
        <w:jc w:val="both"/>
        <w:rPr>
          <w:rFonts w:ascii="Arial" w:hAnsi="Arial" w:cs="Arial"/>
          <w:sz w:val="22"/>
          <w:szCs w:val="22"/>
        </w:rPr>
      </w:pPr>
      <w:r w:rsidRPr="006B6B21">
        <w:rPr>
          <w:rFonts w:ascii="Arial" w:hAnsi="Arial" w:cs="Arial"/>
          <w:sz w:val="22"/>
          <w:szCs w:val="22"/>
        </w:rPr>
        <w:t>d) V případě změny</w:t>
      </w:r>
      <w:r w:rsidR="006A2991" w:rsidRPr="006B6B21">
        <w:rPr>
          <w:rFonts w:ascii="Arial" w:hAnsi="Arial" w:cs="Arial"/>
          <w:sz w:val="22"/>
          <w:szCs w:val="22"/>
        </w:rPr>
        <w:t xml:space="preserve"> </w:t>
      </w:r>
      <w:r w:rsidRPr="006B6B21">
        <w:rPr>
          <w:rFonts w:ascii="Arial" w:hAnsi="Arial" w:cs="Arial"/>
          <w:sz w:val="22"/>
          <w:szCs w:val="22"/>
        </w:rPr>
        <w:t xml:space="preserve">využití pozemků je městská část povinna požádat hlavní město Prahu </w:t>
      </w:r>
      <w:r w:rsidR="00E0098F" w:rsidRPr="006B6B21">
        <w:rPr>
          <w:rFonts w:ascii="Arial" w:hAnsi="Arial" w:cs="Arial"/>
          <w:sz w:val="22"/>
          <w:szCs w:val="22"/>
        </w:rPr>
        <w:br/>
      </w:r>
      <w:r w:rsidRPr="006B6B21">
        <w:rPr>
          <w:rFonts w:ascii="Arial" w:hAnsi="Arial" w:cs="Arial"/>
          <w:sz w:val="22"/>
          <w:szCs w:val="22"/>
        </w:rPr>
        <w:t xml:space="preserve">o odejmutí nemovitostí (nebo jejich částí) uvedených v písmenu a) ze svěřené správy, a to </w:t>
      </w:r>
      <w:r w:rsidR="00F55DE9" w:rsidRPr="006B6B21">
        <w:rPr>
          <w:rFonts w:ascii="Arial" w:hAnsi="Arial" w:cs="Arial"/>
          <w:sz w:val="22"/>
          <w:szCs w:val="22"/>
        </w:rPr>
        <w:br/>
      </w:r>
      <w:r w:rsidRPr="006B6B21">
        <w:rPr>
          <w:rFonts w:ascii="Arial" w:hAnsi="Arial" w:cs="Arial"/>
          <w:sz w:val="22"/>
          <w:szCs w:val="22"/>
        </w:rPr>
        <w:t>ve lhůtě do 90 dnů ode dne změny využití pozemků.</w:t>
      </w:r>
    </w:p>
    <w:p w14:paraId="489C1055" w14:textId="77777777" w:rsidR="00A552E0" w:rsidRPr="006B6B21" w:rsidRDefault="00A552E0">
      <w:pPr>
        <w:rPr>
          <w:rFonts w:ascii="Arial" w:hAnsi="Arial" w:cs="Arial"/>
          <w:sz w:val="22"/>
          <w:szCs w:val="22"/>
        </w:rPr>
      </w:pPr>
    </w:p>
    <w:p w14:paraId="56ABC22A" w14:textId="77777777" w:rsidR="005428C9" w:rsidRDefault="005428C9">
      <w:pPr>
        <w:pStyle w:val="Zkladntext21"/>
        <w:rPr>
          <w:rFonts w:ascii="Arial" w:hAnsi="Arial" w:cs="Arial"/>
          <w:sz w:val="22"/>
          <w:szCs w:val="22"/>
        </w:rPr>
      </w:pPr>
    </w:p>
    <w:p w14:paraId="7A7021B8" w14:textId="206A3574" w:rsidR="00A552E0" w:rsidRPr="006B6B21" w:rsidRDefault="00CA3296">
      <w:pPr>
        <w:pStyle w:val="Zkladntext21"/>
        <w:rPr>
          <w:rFonts w:ascii="Arial" w:hAnsi="Arial" w:cs="Arial"/>
          <w:sz w:val="22"/>
          <w:szCs w:val="22"/>
        </w:rPr>
      </w:pPr>
      <w:r w:rsidRPr="006B6B21">
        <w:rPr>
          <w:rFonts w:ascii="Arial" w:hAnsi="Arial" w:cs="Arial"/>
          <w:sz w:val="22"/>
          <w:szCs w:val="22"/>
        </w:rPr>
        <w:t>5</w:t>
      </w:r>
      <w:r w:rsidR="00670F08">
        <w:rPr>
          <w:rFonts w:ascii="Arial" w:hAnsi="Arial" w:cs="Arial"/>
          <w:sz w:val="22"/>
          <w:szCs w:val="22"/>
        </w:rPr>
        <w:t>8</w:t>
      </w:r>
      <w:r w:rsidR="00A552E0" w:rsidRPr="006B6B21">
        <w:rPr>
          <w:rFonts w:ascii="Arial" w:hAnsi="Arial" w:cs="Arial"/>
          <w:sz w:val="22"/>
          <w:szCs w:val="22"/>
        </w:rPr>
        <w:t xml:space="preserve">.  Městská část Praha 5   </w:t>
      </w:r>
    </w:p>
    <w:p w14:paraId="3ACA8F99" w14:textId="77777777" w:rsidR="00A552E0" w:rsidRPr="006B6B21" w:rsidRDefault="00A552E0">
      <w:pPr>
        <w:pStyle w:val="Zkladntext21"/>
        <w:rPr>
          <w:rFonts w:ascii="Arial" w:hAnsi="Arial" w:cs="Arial"/>
          <w:sz w:val="22"/>
          <w:szCs w:val="22"/>
        </w:rPr>
      </w:pPr>
    </w:p>
    <w:p w14:paraId="07F3AEE3" w14:textId="77777777" w:rsidR="00A552E0" w:rsidRPr="006B6B21" w:rsidRDefault="00A552E0">
      <w:pPr>
        <w:pStyle w:val="Zkladntext21"/>
        <w:rPr>
          <w:rFonts w:ascii="Arial" w:hAnsi="Arial" w:cs="Arial"/>
          <w:sz w:val="22"/>
          <w:szCs w:val="22"/>
        </w:rPr>
      </w:pPr>
      <w:r w:rsidRPr="006B6B21">
        <w:rPr>
          <w:rFonts w:ascii="Arial" w:hAnsi="Arial" w:cs="Arial"/>
          <w:sz w:val="22"/>
          <w:szCs w:val="22"/>
        </w:rPr>
        <w:t>a) Vymezeným majetkem se rozumí:</w:t>
      </w:r>
    </w:p>
    <w:p w14:paraId="2A88E6D3" w14:textId="77777777" w:rsidR="00A552E0" w:rsidRPr="006B6B21" w:rsidRDefault="00A552E0">
      <w:pPr>
        <w:pStyle w:val="Zkladntext21"/>
        <w:rPr>
          <w:rFonts w:ascii="Arial" w:hAnsi="Arial" w:cs="Arial"/>
          <w:sz w:val="22"/>
          <w:szCs w:val="22"/>
        </w:rPr>
      </w:pPr>
    </w:p>
    <w:p w14:paraId="610BF482" w14:textId="77777777" w:rsidR="00A552E0" w:rsidRPr="006B6B21" w:rsidRDefault="00A552E0">
      <w:pPr>
        <w:pStyle w:val="Zkladntext21"/>
        <w:rPr>
          <w:rFonts w:ascii="Arial" w:hAnsi="Arial" w:cs="Arial"/>
          <w:sz w:val="22"/>
          <w:szCs w:val="22"/>
        </w:rPr>
      </w:pPr>
      <w:r w:rsidRPr="006B6B21">
        <w:rPr>
          <w:rFonts w:ascii="Arial" w:hAnsi="Arial" w:cs="Arial"/>
          <w:sz w:val="22"/>
          <w:szCs w:val="22"/>
        </w:rPr>
        <w:t xml:space="preserve"> kat. území</w:t>
      </w:r>
      <w:r w:rsidRPr="006B6B21">
        <w:rPr>
          <w:rFonts w:ascii="Arial" w:hAnsi="Arial" w:cs="Arial"/>
          <w:sz w:val="22"/>
          <w:szCs w:val="22"/>
        </w:rPr>
        <w:tab/>
        <w:t xml:space="preserve">parc. č.  </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t>č. pop.</w:t>
      </w:r>
    </w:p>
    <w:p w14:paraId="22B0007C" w14:textId="77777777" w:rsidR="00A552E0" w:rsidRPr="006B6B21" w:rsidRDefault="00A23CCA">
      <w:pPr>
        <w:pStyle w:val="Zkladntext21"/>
        <w:rPr>
          <w:rFonts w:ascii="Arial" w:hAnsi="Arial" w:cs="Arial"/>
          <w:sz w:val="22"/>
          <w:szCs w:val="22"/>
        </w:rPr>
      </w:pPr>
      <w:r w:rsidRPr="006B6B21">
        <w:rPr>
          <w:rFonts w:ascii="Arial" w:hAnsi="Arial" w:cs="Arial"/>
          <w:sz w:val="22"/>
          <w:szCs w:val="22"/>
        </w:rPr>
        <w:t xml:space="preserve"> </w:t>
      </w:r>
      <w:r w:rsidR="00A552E0" w:rsidRPr="006B6B21">
        <w:rPr>
          <w:rFonts w:ascii="Arial" w:hAnsi="Arial" w:cs="Arial"/>
          <w:sz w:val="22"/>
          <w:szCs w:val="22"/>
        </w:rPr>
        <w:t>Košíře</w:t>
      </w:r>
      <w:r w:rsidR="00A552E0" w:rsidRPr="006B6B21">
        <w:rPr>
          <w:rFonts w:ascii="Arial" w:hAnsi="Arial" w:cs="Arial"/>
          <w:sz w:val="22"/>
          <w:szCs w:val="22"/>
        </w:rPr>
        <w:tab/>
        <w:t>1168</w:t>
      </w:r>
      <w:r w:rsidR="00A552E0" w:rsidRPr="006B6B21">
        <w:rPr>
          <w:rFonts w:ascii="Arial" w:hAnsi="Arial" w:cs="Arial"/>
          <w:sz w:val="22"/>
          <w:szCs w:val="22"/>
        </w:rPr>
        <w:tab/>
        <w:t>360</w:t>
      </w:r>
    </w:p>
    <w:p w14:paraId="550F660B" w14:textId="77777777" w:rsidR="00A552E0" w:rsidRPr="006B6B21" w:rsidRDefault="00A552E0">
      <w:pPr>
        <w:pStyle w:val="Zkladntext21"/>
        <w:rPr>
          <w:rFonts w:ascii="Arial" w:hAnsi="Arial" w:cs="Arial"/>
          <w:sz w:val="22"/>
          <w:szCs w:val="22"/>
        </w:rPr>
      </w:pPr>
      <w:r w:rsidRPr="006B6B21">
        <w:rPr>
          <w:rFonts w:ascii="Arial" w:hAnsi="Arial" w:cs="Arial"/>
          <w:sz w:val="22"/>
          <w:szCs w:val="22"/>
        </w:rPr>
        <w:t xml:space="preserve"> Košíře</w:t>
      </w:r>
      <w:r w:rsidRPr="006B6B21">
        <w:rPr>
          <w:rFonts w:ascii="Arial" w:hAnsi="Arial" w:cs="Arial"/>
          <w:sz w:val="22"/>
          <w:szCs w:val="22"/>
        </w:rPr>
        <w:tab/>
        <w:t>1197</w:t>
      </w:r>
      <w:r w:rsidRPr="006B6B21">
        <w:rPr>
          <w:rFonts w:ascii="Arial" w:hAnsi="Arial" w:cs="Arial"/>
          <w:sz w:val="22"/>
          <w:szCs w:val="22"/>
        </w:rPr>
        <w:tab/>
        <w:t>174</w:t>
      </w:r>
    </w:p>
    <w:p w14:paraId="4ACA9B66" w14:textId="77777777" w:rsidR="00A552E0" w:rsidRPr="006B6B21" w:rsidRDefault="00A552E0">
      <w:pPr>
        <w:pStyle w:val="Zkladntext21"/>
        <w:rPr>
          <w:rFonts w:ascii="Arial" w:hAnsi="Arial" w:cs="Arial"/>
          <w:sz w:val="22"/>
          <w:szCs w:val="22"/>
        </w:rPr>
      </w:pPr>
      <w:r w:rsidRPr="006B6B21">
        <w:rPr>
          <w:rFonts w:ascii="Arial" w:hAnsi="Arial" w:cs="Arial"/>
          <w:sz w:val="22"/>
          <w:szCs w:val="22"/>
        </w:rPr>
        <w:t xml:space="preserve"> Košíře</w:t>
      </w:r>
      <w:r w:rsidRPr="006B6B21">
        <w:rPr>
          <w:rFonts w:ascii="Arial" w:hAnsi="Arial" w:cs="Arial"/>
          <w:sz w:val="22"/>
          <w:szCs w:val="22"/>
        </w:rPr>
        <w:tab/>
        <w:t>1198</w:t>
      </w:r>
      <w:r w:rsidRPr="006B6B21">
        <w:rPr>
          <w:rFonts w:ascii="Arial" w:hAnsi="Arial" w:cs="Arial"/>
          <w:sz w:val="22"/>
          <w:szCs w:val="22"/>
        </w:rPr>
        <w:tab/>
        <w:t>287</w:t>
      </w:r>
      <w:r w:rsidRPr="006B6B21">
        <w:rPr>
          <w:rFonts w:ascii="Arial" w:hAnsi="Arial" w:cs="Arial"/>
          <w:sz w:val="22"/>
          <w:szCs w:val="22"/>
        </w:rPr>
        <w:tab/>
        <w:t>   62</w:t>
      </w:r>
    </w:p>
    <w:p w14:paraId="59B86501" w14:textId="77777777" w:rsidR="00A552E0" w:rsidRPr="006B6B21" w:rsidRDefault="00A552E0">
      <w:pPr>
        <w:pStyle w:val="Zkladntext21"/>
        <w:rPr>
          <w:rFonts w:ascii="Arial" w:hAnsi="Arial" w:cs="Arial"/>
          <w:sz w:val="22"/>
          <w:szCs w:val="22"/>
        </w:rPr>
      </w:pPr>
      <w:r w:rsidRPr="006B6B21">
        <w:rPr>
          <w:rFonts w:ascii="Arial" w:hAnsi="Arial" w:cs="Arial"/>
          <w:sz w:val="22"/>
          <w:szCs w:val="22"/>
        </w:rPr>
        <w:t xml:space="preserve"> Košíře</w:t>
      </w:r>
      <w:r w:rsidRPr="006B6B21">
        <w:rPr>
          <w:rFonts w:ascii="Arial" w:hAnsi="Arial" w:cs="Arial"/>
          <w:sz w:val="22"/>
          <w:szCs w:val="22"/>
        </w:rPr>
        <w:tab/>
        <w:t>1199</w:t>
      </w:r>
      <w:r w:rsidRPr="006B6B21">
        <w:rPr>
          <w:rFonts w:ascii="Arial" w:hAnsi="Arial" w:cs="Arial"/>
          <w:sz w:val="22"/>
          <w:szCs w:val="22"/>
        </w:rPr>
        <w:tab/>
        <w:t>153</w:t>
      </w:r>
    </w:p>
    <w:p w14:paraId="1207C61C" w14:textId="77777777" w:rsidR="00A552E0" w:rsidRPr="006B6B21" w:rsidRDefault="00A552E0">
      <w:pPr>
        <w:pStyle w:val="Zkladntext21"/>
        <w:rPr>
          <w:rFonts w:ascii="Arial" w:hAnsi="Arial" w:cs="Arial"/>
          <w:sz w:val="22"/>
          <w:szCs w:val="22"/>
        </w:rPr>
      </w:pPr>
      <w:r w:rsidRPr="006B6B21">
        <w:rPr>
          <w:rFonts w:ascii="Arial" w:hAnsi="Arial" w:cs="Arial"/>
          <w:sz w:val="22"/>
          <w:szCs w:val="22"/>
        </w:rPr>
        <w:t xml:space="preserve"> Košíře</w:t>
      </w:r>
      <w:r w:rsidRPr="006B6B21">
        <w:rPr>
          <w:rFonts w:ascii="Arial" w:hAnsi="Arial" w:cs="Arial"/>
          <w:sz w:val="22"/>
          <w:szCs w:val="22"/>
        </w:rPr>
        <w:tab/>
        <w:t>1992/25</w:t>
      </w:r>
      <w:r w:rsidRPr="006B6B21">
        <w:rPr>
          <w:rFonts w:ascii="Arial" w:hAnsi="Arial" w:cs="Arial"/>
          <w:sz w:val="22"/>
          <w:szCs w:val="22"/>
        </w:rPr>
        <w:tab/>
        <w:t>699</w:t>
      </w:r>
    </w:p>
    <w:p w14:paraId="4F47E57B" w14:textId="77777777" w:rsidR="00A552E0" w:rsidRPr="006B6B21" w:rsidRDefault="00A552E0">
      <w:pPr>
        <w:pStyle w:val="Zkladntext21"/>
        <w:rPr>
          <w:rFonts w:ascii="Arial" w:hAnsi="Arial" w:cs="Arial"/>
          <w:sz w:val="22"/>
          <w:szCs w:val="22"/>
        </w:rPr>
      </w:pPr>
      <w:r w:rsidRPr="006B6B21">
        <w:rPr>
          <w:rFonts w:ascii="Arial" w:hAnsi="Arial" w:cs="Arial"/>
          <w:sz w:val="22"/>
          <w:szCs w:val="22"/>
        </w:rPr>
        <w:t xml:space="preserve"> Košíře</w:t>
      </w:r>
      <w:r w:rsidRPr="006B6B21">
        <w:rPr>
          <w:rFonts w:ascii="Arial" w:hAnsi="Arial" w:cs="Arial"/>
          <w:sz w:val="22"/>
          <w:szCs w:val="22"/>
        </w:rPr>
        <w:tab/>
        <w:t>1992/26</w:t>
      </w:r>
      <w:r w:rsidRPr="006B6B21">
        <w:rPr>
          <w:rFonts w:ascii="Arial" w:hAnsi="Arial" w:cs="Arial"/>
          <w:sz w:val="22"/>
          <w:szCs w:val="22"/>
        </w:rPr>
        <w:tab/>
        <w:t>359</w:t>
      </w:r>
    </w:p>
    <w:p w14:paraId="143B7A33"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 xml:space="preserve"> Košíře</w:t>
      </w:r>
      <w:r w:rsidRPr="006B6B21">
        <w:rPr>
          <w:rFonts w:ascii="Arial" w:hAnsi="Arial" w:cs="Arial"/>
          <w:sz w:val="22"/>
          <w:szCs w:val="22"/>
        </w:rPr>
        <w:tab/>
        <w:t>1992/27</w:t>
      </w:r>
      <w:r w:rsidRPr="006B6B21">
        <w:rPr>
          <w:rFonts w:ascii="Arial" w:hAnsi="Arial" w:cs="Arial"/>
          <w:sz w:val="22"/>
          <w:szCs w:val="22"/>
        </w:rPr>
        <w:tab/>
        <w:t>515</w:t>
      </w:r>
    </w:p>
    <w:p w14:paraId="48CBBA30"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 xml:space="preserve"> Košíře</w:t>
      </w:r>
      <w:r w:rsidRPr="006B6B21">
        <w:rPr>
          <w:rFonts w:ascii="Arial" w:hAnsi="Arial" w:cs="Arial"/>
          <w:sz w:val="22"/>
          <w:szCs w:val="22"/>
        </w:rPr>
        <w:tab/>
        <w:t>1992/28</w:t>
      </w:r>
      <w:r w:rsidRPr="006B6B21">
        <w:rPr>
          <w:rFonts w:ascii="Arial" w:hAnsi="Arial" w:cs="Arial"/>
          <w:sz w:val="22"/>
          <w:szCs w:val="22"/>
        </w:rPr>
        <w:tab/>
        <w:t>41</w:t>
      </w:r>
    </w:p>
    <w:p w14:paraId="4AB29E1A"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 xml:space="preserve"> Košíře</w:t>
      </w:r>
      <w:r w:rsidRPr="006B6B21">
        <w:rPr>
          <w:rFonts w:ascii="Arial" w:hAnsi="Arial" w:cs="Arial"/>
          <w:sz w:val="22"/>
          <w:szCs w:val="22"/>
        </w:rPr>
        <w:tab/>
        <w:t>1992/29</w:t>
      </w:r>
      <w:r w:rsidRPr="006B6B21">
        <w:rPr>
          <w:rFonts w:ascii="Arial" w:hAnsi="Arial" w:cs="Arial"/>
          <w:sz w:val="22"/>
          <w:szCs w:val="22"/>
        </w:rPr>
        <w:tab/>
        <w:t>267</w:t>
      </w:r>
    </w:p>
    <w:p w14:paraId="41681D0B"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 xml:space="preserve"> Košíře</w:t>
      </w:r>
      <w:r w:rsidRPr="006B6B21">
        <w:rPr>
          <w:rFonts w:ascii="Arial" w:hAnsi="Arial" w:cs="Arial"/>
          <w:sz w:val="22"/>
          <w:szCs w:val="22"/>
        </w:rPr>
        <w:tab/>
        <w:t>2002/4</w:t>
      </w:r>
      <w:r w:rsidRPr="006B6B21">
        <w:rPr>
          <w:rFonts w:ascii="Arial" w:hAnsi="Arial" w:cs="Arial"/>
          <w:sz w:val="22"/>
          <w:szCs w:val="22"/>
        </w:rPr>
        <w:tab/>
        <w:t>521</w:t>
      </w:r>
    </w:p>
    <w:p w14:paraId="522F016B"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 xml:space="preserve"> Košíře</w:t>
      </w:r>
      <w:r w:rsidRPr="006B6B21">
        <w:rPr>
          <w:rFonts w:ascii="Arial" w:hAnsi="Arial" w:cs="Arial"/>
          <w:sz w:val="22"/>
          <w:szCs w:val="22"/>
        </w:rPr>
        <w:tab/>
        <w:t>2020/2</w:t>
      </w:r>
      <w:r w:rsidRPr="006B6B21">
        <w:rPr>
          <w:rFonts w:ascii="Arial" w:hAnsi="Arial" w:cs="Arial"/>
          <w:sz w:val="22"/>
          <w:szCs w:val="22"/>
        </w:rPr>
        <w:tab/>
        <w:t>6</w:t>
      </w:r>
    </w:p>
    <w:p w14:paraId="70563837" w14:textId="77777777" w:rsidR="00A552E0" w:rsidRPr="006B6B21" w:rsidRDefault="00A552E0">
      <w:pPr>
        <w:pStyle w:val="Zkladntext21"/>
        <w:rPr>
          <w:rFonts w:ascii="Arial" w:hAnsi="Arial" w:cs="Arial"/>
          <w:sz w:val="22"/>
          <w:szCs w:val="22"/>
        </w:rPr>
      </w:pPr>
    </w:p>
    <w:p w14:paraId="36B787B9" w14:textId="77777777" w:rsidR="00A552E0" w:rsidRPr="006B6B21" w:rsidRDefault="00A552E0">
      <w:pPr>
        <w:pStyle w:val="Zkladntext21"/>
        <w:tabs>
          <w:tab w:val="clear" w:pos="2268"/>
          <w:tab w:val="clear" w:pos="4678"/>
          <w:tab w:val="clear" w:pos="5812"/>
          <w:tab w:val="clear" w:pos="7371"/>
        </w:tabs>
        <w:jc w:val="both"/>
        <w:rPr>
          <w:rFonts w:ascii="Arial" w:hAnsi="Arial" w:cs="Arial"/>
          <w:sz w:val="22"/>
          <w:szCs w:val="22"/>
        </w:rPr>
      </w:pPr>
      <w:r w:rsidRPr="006B6B21">
        <w:rPr>
          <w:rFonts w:ascii="Arial" w:hAnsi="Arial" w:cs="Arial"/>
          <w:sz w:val="22"/>
          <w:szCs w:val="22"/>
        </w:rPr>
        <w:t>b) Městská část Praha 5 je povinna ve lhůtě do 30 dnů ode dne</w:t>
      </w:r>
      <w:r w:rsidR="006A2991" w:rsidRPr="006B6B21">
        <w:rPr>
          <w:rFonts w:ascii="Arial" w:hAnsi="Arial" w:cs="Arial"/>
          <w:sz w:val="22"/>
          <w:szCs w:val="22"/>
        </w:rPr>
        <w:t xml:space="preserve"> uzavření kupní smlouvy na </w:t>
      </w:r>
      <w:r w:rsidRPr="006B6B21">
        <w:rPr>
          <w:rFonts w:ascii="Arial" w:hAnsi="Arial" w:cs="Arial"/>
          <w:sz w:val="22"/>
          <w:szCs w:val="22"/>
        </w:rPr>
        <w:t>pozemky s třetí osobou poskytnout na účet hlavního města Prahy 5</w:t>
      </w:r>
      <w:r w:rsidR="00B60902" w:rsidRPr="006B6B21">
        <w:rPr>
          <w:rFonts w:ascii="Arial" w:hAnsi="Arial" w:cs="Arial"/>
          <w:sz w:val="22"/>
          <w:szCs w:val="22"/>
        </w:rPr>
        <w:t>0 </w:t>
      </w:r>
      <w:r w:rsidRPr="006B6B21">
        <w:rPr>
          <w:rFonts w:ascii="Arial" w:hAnsi="Arial" w:cs="Arial"/>
          <w:sz w:val="22"/>
          <w:szCs w:val="22"/>
        </w:rPr>
        <w:t xml:space="preserve">% z celkové prodejní ceny </w:t>
      </w:r>
      <w:r w:rsidRPr="006B6B21">
        <w:rPr>
          <w:rFonts w:ascii="Arial" w:hAnsi="Arial" w:cs="Arial"/>
          <w:sz w:val="22"/>
          <w:szCs w:val="22"/>
        </w:rPr>
        <w:lastRenderedPageBreak/>
        <w:t>pozemků, přičemž prodej bude uskutečněn minim</w:t>
      </w:r>
      <w:r w:rsidR="006A2991" w:rsidRPr="006B6B21">
        <w:rPr>
          <w:rFonts w:ascii="Arial" w:hAnsi="Arial" w:cs="Arial"/>
          <w:sz w:val="22"/>
          <w:szCs w:val="22"/>
        </w:rPr>
        <w:t>álně za cenu zjištěnou podle </w:t>
      </w:r>
      <w:r w:rsidRPr="006B6B21">
        <w:rPr>
          <w:rFonts w:ascii="Arial" w:hAnsi="Arial" w:cs="Arial"/>
          <w:sz w:val="22"/>
          <w:szCs w:val="22"/>
        </w:rPr>
        <w:t>zvláštního předpisu nebo za kupní cenu, pokud bude tato vyšší než cena zjištěná.</w:t>
      </w:r>
    </w:p>
    <w:p w14:paraId="39DE93DB" w14:textId="77777777" w:rsidR="0067288E" w:rsidRPr="006B6B21" w:rsidRDefault="0067288E">
      <w:pPr>
        <w:jc w:val="both"/>
        <w:rPr>
          <w:rFonts w:ascii="Arial" w:hAnsi="Arial" w:cs="Arial"/>
          <w:sz w:val="22"/>
          <w:szCs w:val="22"/>
        </w:rPr>
      </w:pPr>
    </w:p>
    <w:p w14:paraId="2ADB159F" w14:textId="0800C069" w:rsidR="00A552E0" w:rsidRPr="006B6B21" w:rsidRDefault="00A552E0">
      <w:pPr>
        <w:jc w:val="both"/>
        <w:rPr>
          <w:rFonts w:ascii="Arial" w:hAnsi="Arial" w:cs="Arial"/>
          <w:sz w:val="22"/>
          <w:szCs w:val="22"/>
        </w:rPr>
      </w:pPr>
      <w:r w:rsidRPr="006B6B21">
        <w:rPr>
          <w:rFonts w:ascii="Arial" w:hAnsi="Arial" w:cs="Arial"/>
          <w:sz w:val="22"/>
          <w:szCs w:val="22"/>
        </w:rPr>
        <w:t>c) Městská část Praha 5 se zavazuje, že po realizaci stavby chodníku na částech pozemků parc.</w:t>
      </w:r>
      <w:r w:rsidR="005428C9">
        <w:rPr>
          <w:rFonts w:ascii="Arial" w:hAnsi="Arial" w:cs="Arial"/>
          <w:sz w:val="22"/>
          <w:szCs w:val="22"/>
        </w:rPr>
        <w:t> </w:t>
      </w:r>
      <w:r w:rsidRPr="006B6B21">
        <w:rPr>
          <w:rFonts w:ascii="Arial" w:hAnsi="Arial" w:cs="Arial"/>
          <w:sz w:val="22"/>
          <w:szCs w:val="22"/>
        </w:rPr>
        <w:t>č.</w:t>
      </w:r>
      <w:r w:rsidR="005428C9">
        <w:rPr>
          <w:rFonts w:ascii="Arial" w:hAnsi="Arial" w:cs="Arial"/>
          <w:sz w:val="22"/>
          <w:szCs w:val="22"/>
        </w:rPr>
        <w:t> </w:t>
      </w:r>
      <w:r w:rsidRPr="006B6B21">
        <w:rPr>
          <w:rFonts w:ascii="Arial" w:hAnsi="Arial" w:cs="Arial"/>
          <w:sz w:val="22"/>
          <w:szCs w:val="22"/>
        </w:rPr>
        <w:t xml:space="preserve">1197 a 1198 v k. ú. Košíře zajistí oddělovací geometrický plán a požádá hlavní město Prahu o odejmutí stavby chodníku a nově oddělených pozemků zastavěných touto stavbou, </w:t>
      </w:r>
      <w:r w:rsidR="00032A82" w:rsidRPr="006B6B21">
        <w:rPr>
          <w:rFonts w:ascii="Arial" w:hAnsi="Arial" w:cs="Arial"/>
          <w:sz w:val="22"/>
          <w:szCs w:val="22"/>
        </w:rPr>
        <w:br/>
      </w:r>
      <w:r w:rsidRPr="006B6B21">
        <w:rPr>
          <w:rFonts w:ascii="Arial" w:hAnsi="Arial" w:cs="Arial"/>
          <w:sz w:val="22"/>
          <w:szCs w:val="22"/>
        </w:rPr>
        <w:t xml:space="preserve">ze svěřené správy, a to ve lhůtě do 90 dnů od nabytí právní moci kolaudačního rozhodnutí </w:t>
      </w:r>
      <w:r w:rsidR="000300CA" w:rsidRPr="006B6B21">
        <w:rPr>
          <w:rFonts w:ascii="Arial" w:hAnsi="Arial" w:cs="Arial"/>
          <w:sz w:val="22"/>
          <w:szCs w:val="22"/>
        </w:rPr>
        <w:br/>
      </w:r>
      <w:r w:rsidRPr="006B6B21">
        <w:rPr>
          <w:rFonts w:ascii="Arial" w:hAnsi="Arial" w:cs="Arial"/>
          <w:sz w:val="22"/>
          <w:szCs w:val="22"/>
        </w:rPr>
        <w:t>na stavbu.</w:t>
      </w:r>
    </w:p>
    <w:p w14:paraId="31D93F2B" w14:textId="77777777" w:rsidR="00A552E0" w:rsidRPr="006B6B21" w:rsidRDefault="00A552E0">
      <w:pPr>
        <w:jc w:val="both"/>
        <w:rPr>
          <w:rFonts w:ascii="Arial" w:hAnsi="Arial" w:cs="Arial"/>
          <w:sz w:val="22"/>
          <w:szCs w:val="22"/>
        </w:rPr>
      </w:pPr>
    </w:p>
    <w:p w14:paraId="76591641" w14:textId="77777777" w:rsidR="000854E2" w:rsidRPr="006B6B21" w:rsidRDefault="000854E2">
      <w:pPr>
        <w:spacing w:line="240" w:lineRule="atLeast"/>
        <w:jc w:val="both"/>
        <w:rPr>
          <w:rFonts w:ascii="Arial" w:hAnsi="Arial" w:cs="Arial"/>
          <w:sz w:val="22"/>
          <w:szCs w:val="22"/>
        </w:rPr>
      </w:pPr>
    </w:p>
    <w:p w14:paraId="52B7C04F" w14:textId="53EB5A9D" w:rsidR="00A552E0" w:rsidRPr="006B6B21" w:rsidRDefault="00560D93">
      <w:pPr>
        <w:spacing w:line="240" w:lineRule="atLeast"/>
        <w:jc w:val="both"/>
        <w:rPr>
          <w:rFonts w:ascii="Arial" w:hAnsi="Arial" w:cs="Arial"/>
          <w:sz w:val="22"/>
          <w:szCs w:val="22"/>
        </w:rPr>
      </w:pPr>
      <w:r w:rsidRPr="006B6B21">
        <w:rPr>
          <w:rFonts w:ascii="Arial" w:hAnsi="Arial" w:cs="Arial"/>
          <w:sz w:val="22"/>
          <w:szCs w:val="22"/>
        </w:rPr>
        <w:t>5</w:t>
      </w:r>
      <w:r w:rsidR="00670F08">
        <w:rPr>
          <w:rFonts w:ascii="Arial" w:hAnsi="Arial" w:cs="Arial"/>
          <w:sz w:val="22"/>
          <w:szCs w:val="22"/>
        </w:rPr>
        <w:t>9</w:t>
      </w:r>
      <w:r w:rsidR="00A552E0" w:rsidRPr="006B6B21">
        <w:rPr>
          <w:rFonts w:ascii="Arial" w:hAnsi="Arial" w:cs="Arial"/>
          <w:sz w:val="22"/>
          <w:szCs w:val="22"/>
        </w:rPr>
        <w:t>. Městská část Praha 5</w:t>
      </w:r>
    </w:p>
    <w:p w14:paraId="6E598AE9" w14:textId="77777777" w:rsidR="00A552E0" w:rsidRPr="006B6B21" w:rsidRDefault="00A552E0">
      <w:pPr>
        <w:spacing w:line="240" w:lineRule="atLeast"/>
        <w:jc w:val="both"/>
        <w:rPr>
          <w:rFonts w:ascii="Arial" w:hAnsi="Arial" w:cs="Arial"/>
          <w:sz w:val="22"/>
          <w:szCs w:val="22"/>
        </w:rPr>
      </w:pPr>
    </w:p>
    <w:p w14:paraId="7C330247"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4BEB64E3" w14:textId="77777777" w:rsidR="00A552E0" w:rsidRPr="006B6B21" w:rsidRDefault="00A552E0">
      <w:pPr>
        <w:spacing w:line="240" w:lineRule="atLeast"/>
        <w:jc w:val="both"/>
        <w:rPr>
          <w:rFonts w:ascii="Arial" w:hAnsi="Arial" w:cs="Arial"/>
          <w:sz w:val="22"/>
          <w:szCs w:val="22"/>
        </w:rPr>
      </w:pPr>
    </w:p>
    <w:p w14:paraId="208A457D" w14:textId="14136433"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    č. pop.</w:t>
      </w:r>
    </w:p>
    <w:p w14:paraId="73988AE6"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Smíchov</w:t>
      </w:r>
      <w:r w:rsidRPr="006B6B21">
        <w:rPr>
          <w:rFonts w:ascii="Arial" w:hAnsi="Arial" w:cs="Arial"/>
          <w:sz w:val="22"/>
          <w:szCs w:val="22"/>
        </w:rPr>
        <w:tab/>
      </w:r>
      <w:r w:rsidRPr="006B6B21">
        <w:rPr>
          <w:rFonts w:ascii="Arial" w:hAnsi="Arial" w:cs="Arial"/>
          <w:sz w:val="22"/>
          <w:szCs w:val="22"/>
        </w:rPr>
        <w:tab/>
        <w:t>3062/1</w:t>
      </w:r>
      <w:r w:rsidRPr="006B6B21">
        <w:rPr>
          <w:rFonts w:ascii="Arial" w:hAnsi="Arial" w:cs="Arial"/>
          <w:sz w:val="22"/>
          <w:szCs w:val="22"/>
        </w:rPr>
        <w:tab/>
      </w:r>
      <w:r w:rsidRPr="006B6B21">
        <w:rPr>
          <w:rFonts w:ascii="Arial" w:hAnsi="Arial" w:cs="Arial"/>
          <w:sz w:val="22"/>
          <w:szCs w:val="22"/>
        </w:rPr>
        <w:tab/>
        <w:t>930</w:t>
      </w:r>
    </w:p>
    <w:p w14:paraId="3E158620"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Smíchov</w:t>
      </w:r>
      <w:r w:rsidRPr="006B6B21">
        <w:rPr>
          <w:rFonts w:ascii="Arial" w:hAnsi="Arial" w:cs="Arial"/>
          <w:sz w:val="22"/>
          <w:szCs w:val="22"/>
        </w:rPr>
        <w:tab/>
      </w:r>
      <w:r w:rsidRPr="006B6B21">
        <w:rPr>
          <w:rFonts w:ascii="Arial" w:hAnsi="Arial" w:cs="Arial"/>
          <w:sz w:val="22"/>
          <w:szCs w:val="22"/>
        </w:rPr>
        <w:tab/>
        <w:t>3062/3</w:t>
      </w:r>
      <w:r w:rsidRPr="006B6B21">
        <w:rPr>
          <w:rFonts w:ascii="Arial" w:hAnsi="Arial" w:cs="Arial"/>
          <w:sz w:val="22"/>
          <w:szCs w:val="22"/>
        </w:rPr>
        <w:tab/>
      </w:r>
      <w:r w:rsidRPr="006B6B21">
        <w:rPr>
          <w:rFonts w:ascii="Arial" w:hAnsi="Arial" w:cs="Arial"/>
          <w:sz w:val="22"/>
          <w:szCs w:val="22"/>
        </w:rPr>
        <w:tab/>
        <w:t>385</w:t>
      </w:r>
      <w:r w:rsidRPr="006B6B21">
        <w:rPr>
          <w:rFonts w:ascii="Arial" w:hAnsi="Arial" w:cs="Arial"/>
          <w:sz w:val="22"/>
          <w:szCs w:val="22"/>
        </w:rPr>
        <w:tab/>
        <w:t xml:space="preserve">       3215</w:t>
      </w:r>
    </w:p>
    <w:p w14:paraId="5AC75B1B"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Smíchov</w:t>
      </w:r>
      <w:r w:rsidRPr="006B6B21">
        <w:rPr>
          <w:rFonts w:ascii="Arial" w:hAnsi="Arial" w:cs="Arial"/>
          <w:sz w:val="22"/>
          <w:szCs w:val="22"/>
        </w:rPr>
        <w:tab/>
      </w:r>
      <w:r w:rsidRPr="006B6B21">
        <w:rPr>
          <w:rFonts w:ascii="Arial" w:hAnsi="Arial" w:cs="Arial"/>
          <w:sz w:val="22"/>
          <w:szCs w:val="22"/>
        </w:rPr>
        <w:tab/>
        <w:t>3064</w:t>
      </w:r>
      <w:r w:rsidRPr="006B6B21">
        <w:rPr>
          <w:rFonts w:ascii="Arial" w:hAnsi="Arial" w:cs="Arial"/>
          <w:sz w:val="22"/>
          <w:szCs w:val="22"/>
        </w:rPr>
        <w:tab/>
      </w:r>
      <w:r w:rsidRPr="006B6B21">
        <w:rPr>
          <w:rFonts w:ascii="Arial" w:hAnsi="Arial" w:cs="Arial"/>
          <w:sz w:val="22"/>
          <w:szCs w:val="22"/>
        </w:rPr>
        <w:tab/>
        <w:t>947</w:t>
      </w:r>
    </w:p>
    <w:p w14:paraId="2CFF00B6" w14:textId="77777777" w:rsidR="00A552E0" w:rsidRPr="006B6B21" w:rsidRDefault="00A552E0">
      <w:pPr>
        <w:spacing w:line="240" w:lineRule="atLeast"/>
        <w:jc w:val="both"/>
        <w:rPr>
          <w:rFonts w:ascii="Arial" w:hAnsi="Arial" w:cs="Arial"/>
          <w:sz w:val="22"/>
          <w:szCs w:val="22"/>
        </w:rPr>
      </w:pPr>
    </w:p>
    <w:p w14:paraId="4DCB2128"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b) Městská část Praha 5 se zavazuje, že nepřevede nemovitosti uvedené v písmenu a) na jinou fyzickou či právnickou osobu.</w:t>
      </w:r>
    </w:p>
    <w:p w14:paraId="661A237C"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c) Městská část Praha 5 se zavazuje, že využije nemovitosti v</w:t>
      </w:r>
      <w:r w:rsidR="0035787A" w:rsidRPr="006B6B21">
        <w:rPr>
          <w:rFonts w:ascii="Arial" w:hAnsi="Arial" w:cs="Arial"/>
          <w:sz w:val="22"/>
          <w:szCs w:val="22"/>
        </w:rPr>
        <w:t> </w:t>
      </w:r>
      <w:r w:rsidRPr="006B6B21">
        <w:rPr>
          <w:rFonts w:ascii="Arial" w:hAnsi="Arial" w:cs="Arial"/>
          <w:sz w:val="22"/>
          <w:szCs w:val="22"/>
        </w:rPr>
        <w:t>souladu</w:t>
      </w:r>
      <w:r w:rsidR="0035787A" w:rsidRPr="006B6B21">
        <w:rPr>
          <w:rFonts w:ascii="Arial" w:hAnsi="Arial" w:cs="Arial"/>
          <w:sz w:val="22"/>
          <w:szCs w:val="22"/>
        </w:rPr>
        <w:t> s </w:t>
      </w:r>
      <w:r w:rsidRPr="006B6B21">
        <w:rPr>
          <w:rFonts w:ascii="Arial" w:hAnsi="Arial" w:cs="Arial"/>
          <w:sz w:val="22"/>
          <w:szCs w:val="22"/>
        </w:rPr>
        <w:t>platným Ú</w:t>
      </w:r>
      <w:r w:rsidR="006A2991" w:rsidRPr="006B6B21">
        <w:rPr>
          <w:rFonts w:ascii="Arial" w:hAnsi="Arial" w:cs="Arial"/>
          <w:sz w:val="22"/>
          <w:szCs w:val="22"/>
        </w:rPr>
        <w:t>zemním plánem hlavního města</w:t>
      </w:r>
      <w:r w:rsidRPr="006B6B21">
        <w:rPr>
          <w:rFonts w:ascii="Arial" w:hAnsi="Arial" w:cs="Arial"/>
          <w:sz w:val="22"/>
          <w:szCs w:val="22"/>
        </w:rPr>
        <w:t xml:space="preserve"> Prahy – VV, části pozemků parc. č. 3062/1 a 3064 jako dětské hřiště pro Fakultní základní školu Drtinova 1/1861 a objekt č. pop. 3215 pro potřeby dalších školních a mimoškolních aktivit.</w:t>
      </w:r>
    </w:p>
    <w:p w14:paraId="13D046A2" w14:textId="77777777" w:rsidR="00584779" w:rsidRPr="006B6B21" w:rsidRDefault="00584779">
      <w:pPr>
        <w:jc w:val="both"/>
        <w:rPr>
          <w:rFonts w:ascii="Arial" w:hAnsi="Arial" w:cs="Arial"/>
          <w:sz w:val="22"/>
          <w:szCs w:val="22"/>
        </w:rPr>
      </w:pPr>
    </w:p>
    <w:p w14:paraId="38326E9F" w14:textId="77777777" w:rsidR="00A552E0" w:rsidRPr="006B6B21" w:rsidRDefault="00A552E0">
      <w:pPr>
        <w:jc w:val="both"/>
        <w:rPr>
          <w:rFonts w:ascii="Arial" w:hAnsi="Arial" w:cs="Arial"/>
          <w:sz w:val="22"/>
          <w:szCs w:val="22"/>
        </w:rPr>
      </w:pPr>
      <w:r w:rsidRPr="006B6B21">
        <w:rPr>
          <w:rFonts w:ascii="Arial" w:hAnsi="Arial" w:cs="Arial"/>
          <w:sz w:val="22"/>
          <w:szCs w:val="22"/>
        </w:rPr>
        <w:t xml:space="preserve">d) V případě změny využití nemovitostí je městská část Praha 5 povinna požádat hlavní město Prahu o odejmutí nemovitostí uvedených v písmenu a) ze svěřené správy, a to ve lhůtě </w:t>
      </w:r>
      <w:r w:rsidR="00706130" w:rsidRPr="006B6B21">
        <w:rPr>
          <w:rFonts w:ascii="Arial" w:hAnsi="Arial" w:cs="Arial"/>
          <w:sz w:val="22"/>
          <w:szCs w:val="22"/>
        </w:rPr>
        <w:br/>
      </w:r>
      <w:r w:rsidRPr="006B6B21">
        <w:rPr>
          <w:rFonts w:ascii="Arial" w:hAnsi="Arial" w:cs="Arial"/>
          <w:sz w:val="22"/>
          <w:szCs w:val="22"/>
        </w:rPr>
        <w:t>do 90 dnů ode dne změny využití nemovitostí.</w:t>
      </w:r>
    </w:p>
    <w:p w14:paraId="01CAA554" w14:textId="77777777" w:rsidR="00A552E0" w:rsidRPr="006B6B21" w:rsidRDefault="00A552E0">
      <w:pPr>
        <w:jc w:val="both"/>
        <w:rPr>
          <w:rFonts w:ascii="Arial" w:hAnsi="Arial" w:cs="Arial"/>
          <w:sz w:val="22"/>
          <w:szCs w:val="22"/>
        </w:rPr>
      </w:pPr>
    </w:p>
    <w:p w14:paraId="2543E2E9" w14:textId="77777777" w:rsidR="005428C9" w:rsidRDefault="005428C9">
      <w:pPr>
        <w:pStyle w:val="Zkladntext"/>
        <w:spacing w:line="240" w:lineRule="auto"/>
        <w:rPr>
          <w:rFonts w:ascii="Arial" w:hAnsi="Arial" w:cs="Arial"/>
          <w:sz w:val="22"/>
          <w:szCs w:val="22"/>
        </w:rPr>
      </w:pPr>
    </w:p>
    <w:p w14:paraId="563539A4" w14:textId="368593B4" w:rsidR="00A552E0" w:rsidRPr="006B6B21" w:rsidRDefault="00670F08">
      <w:pPr>
        <w:pStyle w:val="Zkladntext"/>
        <w:spacing w:line="240" w:lineRule="auto"/>
        <w:rPr>
          <w:rFonts w:ascii="Arial" w:hAnsi="Arial" w:cs="Arial"/>
          <w:sz w:val="22"/>
          <w:szCs w:val="22"/>
        </w:rPr>
      </w:pPr>
      <w:r>
        <w:rPr>
          <w:rFonts w:ascii="Arial" w:hAnsi="Arial" w:cs="Arial"/>
          <w:sz w:val="22"/>
          <w:szCs w:val="22"/>
        </w:rPr>
        <w:t>60</w:t>
      </w:r>
      <w:r w:rsidR="00A552E0" w:rsidRPr="006B6B21">
        <w:rPr>
          <w:rFonts w:ascii="Arial" w:hAnsi="Arial" w:cs="Arial"/>
          <w:sz w:val="22"/>
          <w:szCs w:val="22"/>
        </w:rPr>
        <w:t>. Městská část Praha 5</w:t>
      </w:r>
    </w:p>
    <w:p w14:paraId="52F13646" w14:textId="77777777" w:rsidR="00A552E0" w:rsidRPr="006B6B21" w:rsidRDefault="00A552E0">
      <w:pPr>
        <w:pStyle w:val="Zkladntext"/>
        <w:spacing w:line="240" w:lineRule="auto"/>
        <w:rPr>
          <w:rFonts w:ascii="Arial" w:hAnsi="Arial" w:cs="Arial"/>
          <w:sz w:val="22"/>
          <w:szCs w:val="22"/>
        </w:rPr>
      </w:pPr>
    </w:p>
    <w:p w14:paraId="0ABC0947"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a) Vymezeným majetkem se rozumí:</w:t>
      </w:r>
    </w:p>
    <w:p w14:paraId="6ABCA735" w14:textId="77777777" w:rsidR="00A552E0" w:rsidRPr="006B6B21" w:rsidRDefault="00A552E0">
      <w:pPr>
        <w:tabs>
          <w:tab w:val="left" w:pos="2268"/>
          <w:tab w:val="right" w:pos="4678"/>
          <w:tab w:val="left" w:pos="5812"/>
          <w:tab w:val="left" w:pos="7371"/>
        </w:tabs>
        <w:rPr>
          <w:rFonts w:ascii="Arial" w:hAnsi="Arial" w:cs="Arial"/>
          <w:sz w:val="22"/>
          <w:szCs w:val="22"/>
        </w:rPr>
      </w:pPr>
    </w:p>
    <w:p w14:paraId="626781DB"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 xml:space="preserve"> kat. území</w:t>
      </w:r>
      <w:r w:rsidRPr="006B6B21">
        <w:rPr>
          <w:rFonts w:ascii="Arial" w:hAnsi="Arial" w:cs="Arial"/>
          <w:sz w:val="22"/>
          <w:szCs w:val="22"/>
        </w:rPr>
        <w:tab/>
        <w:t xml:space="preserve">parc. č. </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         č. pop.</w:t>
      </w:r>
    </w:p>
    <w:p w14:paraId="37ED9416"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 xml:space="preserve"> Smíchov</w:t>
      </w:r>
      <w:r w:rsidRPr="006B6B21">
        <w:rPr>
          <w:rFonts w:ascii="Arial" w:hAnsi="Arial" w:cs="Arial"/>
          <w:sz w:val="22"/>
          <w:szCs w:val="22"/>
        </w:rPr>
        <w:tab/>
        <w:t>3075/4                 29</w:t>
      </w:r>
    </w:p>
    <w:p w14:paraId="3056EE8E"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 xml:space="preserve"> Smíchov</w:t>
      </w:r>
      <w:r w:rsidRPr="006B6B21">
        <w:rPr>
          <w:rFonts w:ascii="Arial" w:hAnsi="Arial" w:cs="Arial"/>
          <w:sz w:val="22"/>
          <w:szCs w:val="22"/>
        </w:rPr>
        <w:tab/>
        <w:t>3108                  402</w:t>
      </w:r>
      <w:r w:rsidRPr="006B6B21">
        <w:rPr>
          <w:rFonts w:ascii="Arial" w:hAnsi="Arial" w:cs="Arial"/>
          <w:sz w:val="22"/>
          <w:szCs w:val="22"/>
        </w:rPr>
        <w:tab/>
        <w:t xml:space="preserve">                  1399</w:t>
      </w:r>
    </w:p>
    <w:p w14:paraId="120A79E8"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 xml:space="preserve"> Smíchov</w:t>
      </w:r>
      <w:r w:rsidRPr="006B6B21">
        <w:rPr>
          <w:rFonts w:ascii="Arial" w:hAnsi="Arial" w:cs="Arial"/>
          <w:sz w:val="22"/>
          <w:szCs w:val="22"/>
        </w:rPr>
        <w:tab/>
        <w:t>3110/2             1224</w:t>
      </w:r>
    </w:p>
    <w:p w14:paraId="36F3753A" w14:textId="77777777" w:rsidR="00A552E0" w:rsidRPr="006B6B21" w:rsidRDefault="00A552E0">
      <w:pPr>
        <w:tabs>
          <w:tab w:val="left" w:pos="2268"/>
          <w:tab w:val="right" w:pos="4678"/>
          <w:tab w:val="left" w:pos="5812"/>
          <w:tab w:val="left" w:pos="7371"/>
        </w:tabs>
        <w:rPr>
          <w:rFonts w:ascii="Arial" w:hAnsi="Arial" w:cs="Arial"/>
          <w:sz w:val="22"/>
          <w:szCs w:val="22"/>
        </w:rPr>
      </w:pPr>
    </w:p>
    <w:p w14:paraId="34E4F189" w14:textId="77777777" w:rsidR="00A552E0" w:rsidRPr="006B6B21" w:rsidRDefault="00A552E0">
      <w:pPr>
        <w:jc w:val="both"/>
        <w:rPr>
          <w:rFonts w:ascii="Arial" w:hAnsi="Arial" w:cs="Arial"/>
          <w:sz w:val="22"/>
          <w:szCs w:val="22"/>
        </w:rPr>
      </w:pPr>
      <w:r w:rsidRPr="006B6B21">
        <w:rPr>
          <w:rFonts w:ascii="Arial" w:hAnsi="Arial" w:cs="Arial"/>
          <w:sz w:val="22"/>
          <w:szCs w:val="22"/>
        </w:rPr>
        <w:t>b) Městská část Praha 5 se zavazuje, že nepřevede nemovitosti uvedené v písmenu a) na jinou fyzickou či právnickou osobu.</w:t>
      </w:r>
    </w:p>
    <w:p w14:paraId="4E12E8D7" w14:textId="77777777" w:rsidR="00CF208C" w:rsidRPr="006B6B21" w:rsidRDefault="00CF208C">
      <w:pPr>
        <w:jc w:val="both"/>
        <w:rPr>
          <w:rFonts w:ascii="Arial" w:hAnsi="Arial" w:cs="Arial"/>
          <w:sz w:val="22"/>
          <w:szCs w:val="22"/>
        </w:rPr>
      </w:pPr>
    </w:p>
    <w:p w14:paraId="467B524D" w14:textId="16B4DFB1" w:rsidR="00A552E0" w:rsidRPr="006B6B21" w:rsidRDefault="00A552E0">
      <w:pPr>
        <w:jc w:val="both"/>
        <w:rPr>
          <w:rFonts w:ascii="Arial" w:hAnsi="Arial" w:cs="Arial"/>
          <w:sz w:val="22"/>
          <w:szCs w:val="22"/>
        </w:rPr>
      </w:pPr>
      <w:r w:rsidRPr="006B6B21">
        <w:rPr>
          <w:rFonts w:ascii="Arial" w:hAnsi="Arial" w:cs="Arial"/>
          <w:sz w:val="22"/>
          <w:szCs w:val="22"/>
        </w:rPr>
        <w:t>c) Městská část Praha 5 se zavazuje, že umožní Správě služeb hlavního města Prahy příjezd přes</w:t>
      </w:r>
      <w:r w:rsidR="005428C9">
        <w:rPr>
          <w:rFonts w:ascii="Arial" w:hAnsi="Arial" w:cs="Arial"/>
          <w:sz w:val="22"/>
          <w:szCs w:val="22"/>
        </w:rPr>
        <w:t> </w:t>
      </w:r>
      <w:r w:rsidRPr="006B6B21">
        <w:rPr>
          <w:rFonts w:ascii="Arial" w:hAnsi="Arial" w:cs="Arial"/>
          <w:sz w:val="22"/>
          <w:szCs w:val="22"/>
        </w:rPr>
        <w:t>pozemek parc. č. 3110/2 k objektu garáží na pozemku parc. č. 3110/27 a parkování služebních vozidel na pozemku parc. č. 3110/2 v k. ú. Smíchov.</w:t>
      </w:r>
    </w:p>
    <w:p w14:paraId="041137C8" w14:textId="77777777" w:rsidR="00747A8E" w:rsidRPr="006B6B21" w:rsidRDefault="00747A8E">
      <w:pPr>
        <w:spacing w:line="240" w:lineRule="atLeast"/>
        <w:jc w:val="both"/>
        <w:rPr>
          <w:rFonts w:ascii="Arial" w:hAnsi="Arial" w:cs="Arial"/>
          <w:sz w:val="22"/>
          <w:szCs w:val="22"/>
        </w:rPr>
      </w:pPr>
    </w:p>
    <w:p w14:paraId="2395A509" w14:textId="77777777" w:rsidR="000E77EC" w:rsidRPr="006B6B21" w:rsidRDefault="000E77EC">
      <w:pPr>
        <w:spacing w:line="240" w:lineRule="atLeast"/>
        <w:jc w:val="both"/>
        <w:rPr>
          <w:rFonts w:ascii="Arial" w:hAnsi="Arial" w:cs="Arial"/>
          <w:sz w:val="22"/>
          <w:szCs w:val="22"/>
        </w:rPr>
      </w:pPr>
    </w:p>
    <w:p w14:paraId="3EE918A5" w14:textId="3D5A9C07" w:rsidR="00A552E0" w:rsidRPr="006B6B21" w:rsidRDefault="005428C9">
      <w:pPr>
        <w:spacing w:line="240" w:lineRule="atLeast"/>
        <w:jc w:val="both"/>
        <w:rPr>
          <w:rFonts w:ascii="Arial" w:hAnsi="Arial" w:cs="Arial"/>
          <w:sz w:val="22"/>
          <w:szCs w:val="22"/>
        </w:rPr>
      </w:pPr>
      <w:r>
        <w:rPr>
          <w:rFonts w:ascii="Arial" w:hAnsi="Arial" w:cs="Arial"/>
          <w:sz w:val="22"/>
          <w:szCs w:val="22"/>
        </w:rPr>
        <w:t>6</w:t>
      </w:r>
      <w:r w:rsidR="00670F08">
        <w:rPr>
          <w:rFonts w:ascii="Arial" w:hAnsi="Arial" w:cs="Arial"/>
          <w:sz w:val="22"/>
          <w:szCs w:val="22"/>
        </w:rPr>
        <w:t>1</w:t>
      </w:r>
      <w:r w:rsidR="00A552E0" w:rsidRPr="006B6B21">
        <w:rPr>
          <w:rFonts w:ascii="Arial" w:hAnsi="Arial" w:cs="Arial"/>
          <w:sz w:val="22"/>
          <w:szCs w:val="22"/>
        </w:rPr>
        <w:t>. Městská část Praha 5</w:t>
      </w:r>
    </w:p>
    <w:p w14:paraId="0F634BA2" w14:textId="77777777" w:rsidR="00A552E0" w:rsidRPr="006B6B21" w:rsidRDefault="00A552E0">
      <w:pPr>
        <w:spacing w:line="240" w:lineRule="atLeast"/>
        <w:jc w:val="both"/>
        <w:rPr>
          <w:rFonts w:ascii="Arial" w:hAnsi="Arial" w:cs="Arial"/>
          <w:sz w:val="22"/>
          <w:szCs w:val="22"/>
        </w:rPr>
      </w:pPr>
    </w:p>
    <w:p w14:paraId="6F594996"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4F68E120" w14:textId="77777777" w:rsidR="00A552E0" w:rsidRPr="006B6B21" w:rsidRDefault="00A552E0">
      <w:pPr>
        <w:spacing w:line="240" w:lineRule="atLeast"/>
        <w:jc w:val="both"/>
        <w:rPr>
          <w:rFonts w:ascii="Arial" w:hAnsi="Arial" w:cs="Arial"/>
          <w:sz w:val="22"/>
          <w:szCs w:val="22"/>
        </w:rPr>
      </w:pPr>
    </w:p>
    <w:p w14:paraId="0591562E" w14:textId="77777777" w:rsidR="00A552E0" w:rsidRPr="006B6B21" w:rsidRDefault="00A552E0" w:rsidP="000854E2">
      <w:pPr>
        <w:spacing w:line="240" w:lineRule="atLeast"/>
        <w:ind w:left="-142"/>
        <w:jc w:val="both"/>
        <w:rPr>
          <w:rFonts w:ascii="Arial" w:hAnsi="Arial" w:cs="Arial"/>
          <w:sz w:val="22"/>
          <w:szCs w:val="22"/>
        </w:rPr>
      </w:pPr>
      <w:r w:rsidRPr="006B6B21">
        <w:rPr>
          <w:rFonts w:ascii="Arial" w:hAnsi="Arial" w:cs="Arial"/>
          <w:sz w:val="22"/>
          <w:szCs w:val="22"/>
        </w:rPr>
        <w:t xml:space="preserve">  kat. území         parc. č.    výměra (m</w:t>
      </w:r>
      <w:r w:rsidRPr="006B6B21">
        <w:rPr>
          <w:rFonts w:ascii="Arial" w:hAnsi="Arial" w:cs="Arial"/>
          <w:sz w:val="22"/>
          <w:szCs w:val="22"/>
          <w:vertAlign w:val="superscript"/>
        </w:rPr>
        <w:t>2</w:t>
      </w:r>
      <w:r w:rsidRPr="006B6B21">
        <w:rPr>
          <w:rFonts w:ascii="Arial" w:hAnsi="Arial" w:cs="Arial"/>
          <w:sz w:val="22"/>
          <w:szCs w:val="22"/>
        </w:rPr>
        <w:t xml:space="preserve">) </w:t>
      </w:r>
      <w:r w:rsidRPr="006B6B21">
        <w:rPr>
          <w:rFonts w:ascii="Arial" w:hAnsi="Arial" w:cs="Arial"/>
          <w:sz w:val="22"/>
          <w:szCs w:val="22"/>
        </w:rPr>
        <w:tab/>
        <w:t>č. pop.</w:t>
      </w:r>
    </w:p>
    <w:p w14:paraId="33A3D61D" w14:textId="77777777" w:rsidR="00A552E0" w:rsidRPr="006B6B21" w:rsidRDefault="008058DC" w:rsidP="000854E2">
      <w:pPr>
        <w:spacing w:line="240" w:lineRule="atLeast"/>
        <w:ind w:left="-142"/>
        <w:jc w:val="both"/>
        <w:rPr>
          <w:rFonts w:ascii="Arial" w:hAnsi="Arial" w:cs="Arial"/>
          <w:sz w:val="22"/>
          <w:szCs w:val="22"/>
        </w:rPr>
      </w:pPr>
      <w:r w:rsidRPr="006B6B21">
        <w:rPr>
          <w:rFonts w:ascii="Arial" w:hAnsi="Arial" w:cs="Arial"/>
          <w:sz w:val="22"/>
          <w:szCs w:val="22"/>
        </w:rPr>
        <w:t xml:space="preserve"> </w:t>
      </w:r>
      <w:r w:rsidR="00A552E0" w:rsidRPr="006B6B21">
        <w:rPr>
          <w:rFonts w:ascii="Arial" w:hAnsi="Arial" w:cs="Arial"/>
          <w:sz w:val="22"/>
          <w:szCs w:val="22"/>
        </w:rPr>
        <w:t xml:space="preserve"> Jinonice</w:t>
      </w:r>
      <w:r w:rsidR="00A552E0" w:rsidRPr="006B6B21">
        <w:rPr>
          <w:rFonts w:ascii="Arial" w:hAnsi="Arial" w:cs="Arial"/>
          <w:sz w:val="22"/>
          <w:szCs w:val="22"/>
        </w:rPr>
        <w:tab/>
        <w:t xml:space="preserve">   1032/3</w:t>
      </w:r>
      <w:r w:rsidR="00A552E0" w:rsidRPr="006B6B21">
        <w:rPr>
          <w:rFonts w:ascii="Arial" w:hAnsi="Arial" w:cs="Arial"/>
          <w:sz w:val="22"/>
          <w:szCs w:val="22"/>
        </w:rPr>
        <w:tab/>
      </w:r>
      <w:r w:rsidR="0014095C" w:rsidRPr="006B6B21">
        <w:rPr>
          <w:rFonts w:ascii="Arial" w:hAnsi="Arial" w:cs="Arial"/>
          <w:sz w:val="22"/>
          <w:szCs w:val="22"/>
        </w:rPr>
        <w:t xml:space="preserve"> </w:t>
      </w:r>
      <w:r w:rsidR="00A552E0" w:rsidRPr="006B6B21">
        <w:rPr>
          <w:rFonts w:ascii="Arial" w:hAnsi="Arial" w:cs="Arial"/>
          <w:sz w:val="22"/>
          <w:szCs w:val="22"/>
        </w:rPr>
        <w:t>1568</w:t>
      </w:r>
    </w:p>
    <w:p w14:paraId="2F59E13D" w14:textId="77777777" w:rsidR="00A552E0" w:rsidRPr="006B6B21" w:rsidRDefault="00A552E0" w:rsidP="000854E2">
      <w:pPr>
        <w:spacing w:line="240" w:lineRule="atLeast"/>
        <w:ind w:left="-142"/>
        <w:jc w:val="both"/>
        <w:rPr>
          <w:rFonts w:ascii="Arial" w:hAnsi="Arial" w:cs="Arial"/>
          <w:sz w:val="22"/>
          <w:szCs w:val="22"/>
        </w:rPr>
      </w:pPr>
      <w:r w:rsidRPr="006B6B21">
        <w:rPr>
          <w:rFonts w:ascii="Arial" w:hAnsi="Arial" w:cs="Arial"/>
          <w:sz w:val="22"/>
          <w:szCs w:val="22"/>
        </w:rPr>
        <w:t xml:space="preserve"> </w:t>
      </w:r>
      <w:r w:rsidR="008058DC" w:rsidRPr="006B6B21">
        <w:rPr>
          <w:rFonts w:ascii="Arial" w:hAnsi="Arial" w:cs="Arial"/>
          <w:sz w:val="22"/>
          <w:szCs w:val="22"/>
        </w:rPr>
        <w:t xml:space="preserve"> </w:t>
      </w:r>
      <w:r w:rsidRPr="006B6B21">
        <w:rPr>
          <w:rFonts w:ascii="Arial" w:hAnsi="Arial" w:cs="Arial"/>
          <w:sz w:val="22"/>
          <w:szCs w:val="22"/>
        </w:rPr>
        <w:t>Jinonice</w:t>
      </w:r>
      <w:r w:rsidRPr="006B6B21">
        <w:rPr>
          <w:rFonts w:ascii="Arial" w:hAnsi="Arial" w:cs="Arial"/>
          <w:sz w:val="22"/>
          <w:szCs w:val="22"/>
        </w:rPr>
        <w:tab/>
        <w:t xml:space="preserve">   1032/7</w:t>
      </w:r>
      <w:r w:rsidRPr="006B6B21">
        <w:rPr>
          <w:rFonts w:ascii="Arial" w:hAnsi="Arial" w:cs="Arial"/>
          <w:sz w:val="22"/>
          <w:szCs w:val="22"/>
        </w:rPr>
        <w:tab/>
        <w:t xml:space="preserve">  </w:t>
      </w:r>
      <w:r w:rsidR="0014095C" w:rsidRPr="006B6B21">
        <w:rPr>
          <w:rFonts w:ascii="Arial" w:hAnsi="Arial" w:cs="Arial"/>
          <w:sz w:val="22"/>
          <w:szCs w:val="22"/>
        </w:rPr>
        <w:t xml:space="preserve"> </w:t>
      </w:r>
      <w:r w:rsidRPr="006B6B21">
        <w:rPr>
          <w:rFonts w:ascii="Arial" w:hAnsi="Arial" w:cs="Arial"/>
          <w:sz w:val="22"/>
          <w:szCs w:val="22"/>
        </w:rPr>
        <w:t>535</w:t>
      </w:r>
      <w:r w:rsidRPr="006B6B21">
        <w:rPr>
          <w:rFonts w:ascii="Arial" w:hAnsi="Arial" w:cs="Arial"/>
          <w:sz w:val="22"/>
          <w:szCs w:val="22"/>
        </w:rPr>
        <w:tab/>
        <w:t xml:space="preserve">              636</w:t>
      </w:r>
    </w:p>
    <w:p w14:paraId="1DF99A56"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lastRenderedPageBreak/>
        <w:t>b) Městská část Praha 5 se zavazuje, že nepřevede nemovitosti uvedené v písmenu a) na jinou fyzickou či právnickou osobu.</w:t>
      </w:r>
    </w:p>
    <w:p w14:paraId="0BA2A485" w14:textId="77777777" w:rsidR="00A552E0" w:rsidRPr="006B6B21" w:rsidRDefault="00A552E0">
      <w:pPr>
        <w:spacing w:line="240" w:lineRule="atLeast"/>
        <w:jc w:val="both"/>
        <w:rPr>
          <w:rFonts w:ascii="Arial" w:hAnsi="Arial" w:cs="Arial"/>
          <w:sz w:val="22"/>
          <w:szCs w:val="22"/>
        </w:rPr>
      </w:pPr>
    </w:p>
    <w:p w14:paraId="798E3C88"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 xml:space="preserve">c) Městská část Praha 5 se zavazuje, že nemovitosti využije Základní škola waldorfská, </w:t>
      </w:r>
      <w:r w:rsidR="00AB593C" w:rsidRPr="006B6B21">
        <w:rPr>
          <w:rFonts w:ascii="Arial" w:hAnsi="Arial" w:cs="Arial"/>
          <w:sz w:val="22"/>
          <w:szCs w:val="22"/>
        </w:rPr>
        <w:br/>
      </w:r>
      <w:r w:rsidRPr="006B6B21">
        <w:rPr>
          <w:rFonts w:ascii="Arial" w:hAnsi="Arial" w:cs="Arial"/>
          <w:sz w:val="22"/>
          <w:szCs w:val="22"/>
        </w:rPr>
        <w:t xml:space="preserve">Praha 5 – Jinonice, Butovická 228/9, pro potřeby dalších školních i mimoškolních aktivit.  </w:t>
      </w:r>
    </w:p>
    <w:p w14:paraId="60B532C7" w14:textId="77777777" w:rsidR="00A552E0" w:rsidRPr="006B6B21" w:rsidRDefault="00A552E0">
      <w:pPr>
        <w:spacing w:line="240" w:lineRule="atLeast"/>
        <w:jc w:val="both"/>
        <w:rPr>
          <w:rFonts w:ascii="Arial" w:hAnsi="Arial" w:cs="Arial"/>
          <w:sz w:val="22"/>
          <w:szCs w:val="22"/>
        </w:rPr>
      </w:pPr>
    </w:p>
    <w:p w14:paraId="2269E26C"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d) V</w:t>
      </w:r>
      <w:r w:rsidR="006A2991" w:rsidRPr="006B6B21">
        <w:rPr>
          <w:rFonts w:ascii="Arial" w:hAnsi="Arial" w:cs="Arial"/>
          <w:sz w:val="22"/>
          <w:szCs w:val="22"/>
        </w:rPr>
        <w:t> </w:t>
      </w:r>
      <w:r w:rsidRPr="006B6B21">
        <w:rPr>
          <w:rFonts w:ascii="Arial" w:hAnsi="Arial" w:cs="Arial"/>
          <w:sz w:val="22"/>
          <w:szCs w:val="22"/>
        </w:rPr>
        <w:t>případě</w:t>
      </w:r>
      <w:r w:rsidR="006A2991" w:rsidRPr="006B6B21">
        <w:rPr>
          <w:rFonts w:ascii="Arial" w:hAnsi="Arial" w:cs="Arial"/>
          <w:sz w:val="22"/>
          <w:szCs w:val="22"/>
        </w:rPr>
        <w:t xml:space="preserve"> </w:t>
      </w:r>
      <w:r w:rsidRPr="006B6B21">
        <w:rPr>
          <w:rFonts w:ascii="Arial" w:hAnsi="Arial" w:cs="Arial"/>
          <w:sz w:val="22"/>
          <w:szCs w:val="22"/>
        </w:rPr>
        <w:t xml:space="preserve">změny využití nemovitostí je městská část Praha 5 povinna požádat hlavní město Prahu o odejmutí nemovitostí uvedených v písmenu a) ze svěřené správy, a to ve lhůtě </w:t>
      </w:r>
      <w:r w:rsidR="004C3F17" w:rsidRPr="006B6B21">
        <w:rPr>
          <w:rFonts w:ascii="Arial" w:hAnsi="Arial" w:cs="Arial"/>
          <w:sz w:val="22"/>
          <w:szCs w:val="22"/>
        </w:rPr>
        <w:br/>
      </w:r>
      <w:r w:rsidRPr="006B6B21">
        <w:rPr>
          <w:rFonts w:ascii="Arial" w:hAnsi="Arial" w:cs="Arial"/>
          <w:sz w:val="22"/>
          <w:szCs w:val="22"/>
        </w:rPr>
        <w:t>do 90 dnů ode dne změny využití nemovitostí.</w:t>
      </w:r>
    </w:p>
    <w:p w14:paraId="532012D0" w14:textId="77777777" w:rsidR="004C3F17" w:rsidRPr="006B6B21" w:rsidRDefault="004C3F17">
      <w:pPr>
        <w:spacing w:line="240" w:lineRule="atLeast"/>
        <w:jc w:val="both"/>
        <w:rPr>
          <w:rFonts w:ascii="Arial" w:hAnsi="Arial" w:cs="Arial"/>
          <w:sz w:val="22"/>
          <w:szCs w:val="22"/>
        </w:rPr>
      </w:pPr>
    </w:p>
    <w:p w14:paraId="107E9DA4" w14:textId="77777777" w:rsidR="0036792B" w:rsidRPr="006B6B21" w:rsidRDefault="0036792B" w:rsidP="004C3F17">
      <w:pPr>
        <w:widowControl w:val="0"/>
        <w:tabs>
          <w:tab w:val="center" w:pos="4536"/>
        </w:tabs>
        <w:autoSpaceDE w:val="0"/>
        <w:autoSpaceDN w:val="0"/>
        <w:adjustRightInd w:val="0"/>
        <w:rPr>
          <w:rFonts w:ascii="Arial" w:hAnsi="Arial" w:cs="Arial"/>
          <w:sz w:val="22"/>
          <w:szCs w:val="22"/>
        </w:rPr>
      </w:pPr>
    </w:p>
    <w:p w14:paraId="64725B84" w14:textId="2560B54F" w:rsidR="004C3F17" w:rsidRPr="006B6B21" w:rsidRDefault="00670F08" w:rsidP="004C3F17">
      <w:pPr>
        <w:widowControl w:val="0"/>
        <w:tabs>
          <w:tab w:val="center" w:pos="4536"/>
        </w:tabs>
        <w:autoSpaceDE w:val="0"/>
        <w:autoSpaceDN w:val="0"/>
        <w:adjustRightInd w:val="0"/>
        <w:rPr>
          <w:rFonts w:ascii="Arial" w:hAnsi="Arial" w:cs="Arial"/>
          <w:sz w:val="22"/>
          <w:szCs w:val="22"/>
        </w:rPr>
      </w:pPr>
      <w:r>
        <w:rPr>
          <w:rFonts w:ascii="Arial" w:hAnsi="Arial" w:cs="Arial"/>
          <w:sz w:val="22"/>
          <w:szCs w:val="22"/>
        </w:rPr>
        <w:t>62</w:t>
      </w:r>
      <w:r w:rsidR="004C3F17" w:rsidRPr="006B6B21">
        <w:rPr>
          <w:rFonts w:ascii="Arial" w:hAnsi="Arial" w:cs="Arial"/>
          <w:sz w:val="22"/>
          <w:szCs w:val="22"/>
        </w:rPr>
        <w:t>. Městská část Praha 5</w:t>
      </w:r>
    </w:p>
    <w:p w14:paraId="122DC6F9" w14:textId="77777777" w:rsidR="004C3F17" w:rsidRPr="006B6B21" w:rsidRDefault="004C3F17" w:rsidP="004C3F17">
      <w:pPr>
        <w:widowControl w:val="0"/>
        <w:tabs>
          <w:tab w:val="center" w:pos="4536"/>
        </w:tabs>
        <w:autoSpaceDE w:val="0"/>
        <w:autoSpaceDN w:val="0"/>
        <w:adjustRightInd w:val="0"/>
        <w:rPr>
          <w:rFonts w:ascii="Arial" w:hAnsi="Arial" w:cs="Arial"/>
          <w:sz w:val="22"/>
          <w:szCs w:val="22"/>
        </w:rPr>
      </w:pPr>
    </w:p>
    <w:p w14:paraId="01370724" w14:textId="77777777" w:rsidR="004C3F17" w:rsidRPr="006B6B21" w:rsidRDefault="004C3F17" w:rsidP="004C3F17">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a) Vymezeným majetkem se rozumí:</w:t>
      </w:r>
    </w:p>
    <w:p w14:paraId="3719AAE6" w14:textId="77777777" w:rsidR="004C3F17" w:rsidRPr="006B6B21" w:rsidRDefault="004C3F17" w:rsidP="004C3F17">
      <w:pPr>
        <w:pStyle w:val="Odstavecseseznamem"/>
        <w:widowControl w:val="0"/>
        <w:tabs>
          <w:tab w:val="center" w:pos="4536"/>
        </w:tabs>
        <w:autoSpaceDE w:val="0"/>
        <w:autoSpaceDN w:val="0"/>
        <w:adjustRightInd w:val="0"/>
        <w:rPr>
          <w:rFonts w:ascii="Arial" w:hAnsi="Arial" w:cs="Arial"/>
          <w:sz w:val="22"/>
          <w:szCs w:val="22"/>
        </w:rPr>
      </w:pPr>
    </w:p>
    <w:p w14:paraId="6EBE0395" w14:textId="77777777" w:rsidR="004C3F17" w:rsidRPr="006B6B21" w:rsidRDefault="004C3F17" w:rsidP="004C3F17">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w:t>
      </w:r>
    </w:p>
    <w:p w14:paraId="0A9C621E" w14:textId="77777777" w:rsidR="004C3F17" w:rsidRPr="006B6B21" w:rsidRDefault="004C3F17" w:rsidP="004C3F17">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Hlubočepy                        1798/512                        1614</w:t>
      </w:r>
    </w:p>
    <w:p w14:paraId="2C6CDD76" w14:textId="77777777" w:rsidR="004C3F17" w:rsidRPr="006B6B21" w:rsidRDefault="004C3F17" w:rsidP="004C3F17">
      <w:pPr>
        <w:widowControl w:val="0"/>
        <w:tabs>
          <w:tab w:val="center" w:pos="4536"/>
        </w:tabs>
        <w:autoSpaceDE w:val="0"/>
        <w:autoSpaceDN w:val="0"/>
        <w:adjustRightInd w:val="0"/>
        <w:rPr>
          <w:rFonts w:ascii="Arial" w:hAnsi="Arial" w:cs="Arial"/>
          <w:sz w:val="22"/>
          <w:szCs w:val="22"/>
        </w:rPr>
      </w:pPr>
    </w:p>
    <w:p w14:paraId="6778B30F" w14:textId="77777777" w:rsidR="004C3F17" w:rsidRPr="006B6B21" w:rsidRDefault="004C3F17" w:rsidP="004C3F17">
      <w:pPr>
        <w:widowControl w:val="0"/>
        <w:tabs>
          <w:tab w:val="center" w:pos="4536"/>
        </w:tabs>
        <w:autoSpaceDE w:val="0"/>
        <w:autoSpaceDN w:val="0"/>
        <w:adjustRightInd w:val="0"/>
        <w:jc w:val="both"/>
        <w:rPr>
          <w:rFonts w:ascii="Arial" w:hAnsi="Arial" w:cs="Arial"/>
          <w:sz w:val="22"/>
          <w:szCs w:val="22"/>
        </w:rPr>
      </w:pPr>
      <w:r w:rsidRPr="006B6B21">
        <w:rPr>
          <w:rFonts w:ascii="Arial" w:hAnsi="Arial" w:cs="Arial"/>
          <w:sz w:val="22"/>
          <w:szCs w:val="22"/>
        </w:rPr>
        <w:t>b) Městská část Praha 5 není oprávněna převést pozemek uvedený v písmenu a) na jinou fyzickou či právnickou osobu.</w:t>
      </w:r>
    </w:p>
    <w:p w14:paraId="7805209B" w14:textId="77777777" w:rsidR="00670F08" w:rsidRDefault="00670F08" w:rsidP="004C3F17">
      <w:pPr>
        <w:widowControl w:val="0"/>
        <w:tabs>
          <w:tab w:val="center" w:pos="4536"/>
        </w:tabs>
        <w:autoSpaceDE w:val="0"/>
        <w:autoSpaceDN w:val="0"/>
        <w:adjustRightInd w:val="0"/>
        <w:jc w:val="both"/>
        <w:rPr>
          <w:rFonts w:ascii="Arial" w:hAnsi="Arial" w:cs="Arial"/>
          <w:sz w:val="22"/>
          <w:szCs w:val="22"/>
        </w:rPr>
      </w:pPr>
    </w:p>
    <w:p w14:paraId="170FA7B5" w14:textId="3D802480" w:rsidR="004C3F17" w:rsidRPr="006B6B21" w:rsidRDefault="004C3F17" w:rsidP="004C3F17">
      <w:pPr>
        <w:widowControl w:val="0"/>
        <w:tabs>
          <w:tab w:val="center" w:pos="4536"/>
        </w:tabs>
        <w:autoSpaceDE w:val="0"/>
        <w:autoSpaceDN w:val="0"/>
        <w:adjustRightInd w:val="0"/>
        <w:jc w:val="both"/>
        <w:rPr>
          <w:rFonts w:ascii="Arial" w:hAnsi="Arial" w:cs="Arial"/>
          <w:sz w:val="22"/>
          <w:szCs w:val="22"/>
        </w:rPr>
      </w:pPr>
      <w:r w:rsidRPr="006B6B21">
        <w:rPr>
          <w:rFonts w:ascii="Arial" w:hAnsi="Arial" w:cs="Arial"/>
          <w:sz w:val="22"/>
          <w:szCs w:val="22"/>
        </w:rPr>
        <w:t>c) Městská část Praha 5 je povinna k pozemku uvedenému v písmenu a) zřídit věcné břemeno chůze a jízdy pro pozemek parc.</w:t>
      </w:r>
      <w:r w:rsidR="00A23CCA" w:rsidRPr="006B6B21">
        <w:rPr>
          <w:rFonts w:ascii="Arial" w:hAnsi="Arial" w:cs="Arial"/>
          <w:sz w:val="22"/>
          <w:szCs w:val="22"/>
        </w:rPr>
        <w:t> </w:t>
      </w:r>
      <w:r w:rsidRPr="006B6B21">
        <w:rPr>
          <w:rFonts w:ascii="Arial" w:hAnsi="Arial" w:cs="Arial"/>
          <w:sz w:val="22"/>
          <w:szCs w:val="22"/>
        </w:rPr>
        <w:t>č. 1798/263 a stavbu technického vybavení na tomto pozemku pro spol. PRE distribuce, a. s.</w:t>
      </w:r>
    </w:p>
    <w:p w14:paraId="4EA19934" w14:textId="77777777" w:rsidR="004C3F17" w:rsidRPr="006B6B21" w:rsidRDefault="004C3F17" w:rsidP="004C3F17">
      <w:pPr>
        <w:widowControl w:val="0"/>
        <w:tabs>
          <w:tab w:val="center" w:pos="4536"/>
        </w:tabs>
        <w:autoSpaceDE w:val="0"/>
        <w:autoSpaceDN w:val="0"/>
        <w:adjustRightInd w:val="0"/>
        <w:rPr>
          <w:rFonts w:ascii="Arial" w:hAnsi="Arial" w:cs="Arial"/>
          <w:sz w:val="22"/>
          <w:szCs w:val="22"/>
        </w:rPr>
      </w:pPr>
    </w:p>
    <w:p w14:paraId="6DA71FDC" w14:textId="77777777" w:rsidR="005428C9" w:rsidRDefault="005428C9" w:rsidP="004C3F17">
      <w:pPr>
        <w:widowControl w:val="0"/>
        <w:tabs>
          <w:tab w:val="center" w:pos="4536"/>
        </w:tabs>
        <w:autoSpaceDE w:val="0"/>
        <w:autoSpaceDN w:val="0"/>
        <w:adjustRightInd w:val="0"/>
        <w:rPr>
          <w:rFonts w:ascii="Arial" w:hAnsi="Arial" w:cs="Arial"/>
          <w:sz w:val="22"/>
          <w:szCs w:val="22"/>
        </w:rPr>
      </w:pPr>
    </w:p>
    <w:p w14:paraId="287F408D" w14:textId="1470DC25" w:rsidR="004C3F17" w:rsidRPr="006B6B21" w:rsidRDefault="00131BDA" w:rsidP="004C3F17">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6</w:t>
      </w:r>
      <w:r w:rsidR="00FE1677">
        <w:rPr>
          <w:rFonts w:ascii="Arial" w:hAnsi="Arial" w:cs="Arial"/>
          <w:sz w:val="22"/>
          <w:szCs w:val="22"/>
        </w:rPr>
        <w:t>3</w:t>
      </w:r>
      <w:r w:rsidR="004C3F17" w:rsidRPr="006B6B21">
        <w:rPr>
          <w:rFonts w:ascii="Arial" w:hAnsi="Arial" w:cs="Arial"/>
          <w:sz w:val="22"/>
          <w:szCs w:val="22"/>
        </w:rPr>
        <w:t>. Městská část Praha 5</w:t>
      </w:r>
    </w:p>
    <w:p w14:paraId="34DC20D6" w14:textId="77777777" w:rsidR="004C3F17" w:rsidRPr="006B6B21" w:rsidRDefault="004C3F17" w:rsidP="004C3F17">
      <w:pPr>
        <w:widowControl w:val="0"/>
        <w:tabs>
          <w:tab w:val="center" w:pos="4536"/>
        </w:tabs>
        <w:autoSpaceDE w:val="0"/>
        <w:autoSpaceDN w:val="0"/>
        <w:adjustRightInd w:val="0"/>
        <w:rPr>
          <w:rFonts w:ascii="Arial" w:hAnsi="Arial" w:cs="Arial"/>
          <w:sz w:val="22"/>
          <w:szCs w:val="22"/>
        </w:rPr>
      </w:pPr>
    </w:p>
    <w:p w14:paraId="7BE493BF" w14:textId="77777777" w:rsidR="004C3F17" w:rsidRPr="006B6B21" w:rsidRDefault="004C3F17" w:rsidP="004C3F17">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 xml:space="preserve">a) Vymezeným majetkem se rozumí: </w:t>
      </w:r>
    </w:p>
    <w:p w14:paraId="0B04F6B5" w14:textId="77777777" w:rsidR="004C3F17" w:rsidRPr="006B6B21" w:rsidRDefault="004C3F17" w:rsidP="004C3F17">
      <w:pPr>
        <w:widowControl w:val="0"/>
        <w:tabs>
          <w:tab w:val="center" w:pos="4536"/>
        </w:tabs>
        <w:autoSpaceDE w:val="0"/>
        <w:autoSpaceDN w:val="0"/>
        <w:adjustRightInd w:val="0"/>
        <w:rPr>
          <w:rFonts w:ascii="Arial" w:hAnsi="Arial" w:cs="Arial"/>
          <w:sz w:val="22"/>
          <w:szCs w:val="22"/>
        </w:rPr>
      </w:pPr>
    </w:p>
    <w:p w14:paraId="58793C05" w14:textId="77777777" w:rsidR="004C3F17" w:rsidRPr="006B6B21" w:rsidRDefault="004C3F17" w:rsidP="004C3F17">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 xml:space="preserve">kat. území                            parc. č. </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r w:rsidRPr="006B6B21">
        <w:rPr>
          <w:rFonts w:ascii="Arial" w:hAnsi="Arial" w:cs="Arial"/>
          <w:sz w:val="22"/>
          <w:szCs w:val="22"/>
        </w:rPr>
        <w:tab/>
      </w:r>
    </w:p>
    <w:p w14:paraId="3E00637C" w14:textId="77777777" w:rsidR="004C3F17" w:rsidRPr="006B6B21" w:rsidRDefault="004C3F17" w:rsidP="004C3F17">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Hlubočepy                           1271/7</w:t>
      </w:r>
      <w:r w:rsidRPr="006B6B21">
        <w:rPr>
          <w:rFonts w:ascii="Arial" w:hAnsi="Arial" w:cs="Arial"/>
          <w:sz w:val="22"/>
          <w:szCs w:val="22"/>
        </w:rPr>
        <w:tab/>
        <w:t xml:space="preserve">                   2154</w:t>
      </w:r>
    </w:p>
    <w:p w14:paraId="2FF55374" w14:textId="77777777" w:rsidR="004C3F17" w:rsidRPr="006B6B21" w:rsidRDefault="004C3F17" w:rsidP="004C3F17">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Hlubočepy                           1271/9</w:t>
      </w:r>
      <w:r w:rsidRPr="006B6B21">
        <w:rPr>
          <w:rFonts w:ascii="Arial" w:hAnsi="Arial" w:cs="Arial"/>
          <w:sz w:val="22"/>
          <w:szCs w:val="22"/>
        </w:rPr>
        <w:tab/>
        <w:t xml:space="preserve">                       77</w:t>
      </w:r>
    </w:p>
    <w:p w14:paraId="718F66F3" w14:textId="77777777" w:rsidR="004C3F17" w:rsidRPr="006B6B21" w:rsidRDefault="004C3F17" w:rsidP="004C3F17">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Hlubočepy                           1271/1</w:t>
      </w:r>
      <w:r w:rsidRPr="006B6B21">
        <w:rPr>
          <w:rFonts w:ascii="Arial" w:hAnsi="Arial" w:cs="Arial"/>
          <w:sz w:val="22"/>
          <w:szCs w:val="22"/>
        </w:rPr>
        <w:tab/>
        <w:t xml:space="preserve">                       19</w:t>
      </w:r>
    </w:p>
    <w:p w14:paraId="256D6201" w14:textId="77777777" w:rsidR="002E5004" w:rsidRPr="006B6B21" w:rsidRDefault="002E5004" w:rsidP="004C3F17">
      <w:pPr>
        <w:widowControl w:val="0"/>
        <w:tabs>
          <w:tab w:val="center" w:pos="4536"/>
        </w:tabs>
        <w:autoSpaceDE w:val="0"/>
        <w:autoSpaceDN w:val="0"/>
        <w:adjustRightInd w:val="0"/>
        <w:jc w:val="both"/>
        <w:rPr>
          <w:rFonts w:ascii="Arial" w:hAnsi="Arial" w:cs="Arial"/>
          <w:sz w:val="22"/>
          <w:szCs w:val="22"/>
        </w:rPr>
      </w:pPr>
    </w:p>
    <w:p w14:paraId="70557F3A" w14:textId="77777777" w:rsidR="004C3F17" w:rsidRPr="006B6B21" w:rsidRDefault="004C3F17" w:rsidP="004C3F17">
      <w:pPr>
        <w:widowControl w:val="0"/>
        <w:tabs>
          <w:tab w:val="center" w:pos="4536"/>
        </w:tabs>
        <w:autoSpaceDE w:val="0"/>
        <w:autoSpaceDN w:val="0"/>
        <w:adjustRightInd w:val="0"/>
        <w:jc w:val="both"/>
        <w:rPr>
          <w:rFonts w:ascii="Arial" w:hAnsi="Arial" w:cs="Arial"/>
          <w:sz w:val="22"/>
          <w:szCs w:val="22"/>
        </w:rPr>
      </w:pPr>
      <w:r w:rsidRPr="006B6B21">
        <w:rPr>
          <w:rFonts w:ascii="Arial" w:hAnsi="Arial" w:cs="Arial"/>
          <w:sz w:val="22"/>
          <w:szCs w:val="22"/>
        </w:rPr>
        <w:t xml:space="preserve">b) Městská část Praha 5 není oprávněna převést nemovitosti uvedené v písmenu a) na jinou fyzickou či právnickou osobu. </w:t>
      </w:r>
    </w:p>
    <w:p w14:paraId="1AFEBD1F" w14:textId="77777777" w:rsidR="00CF208C" w:rsidRPr="006B6B21" w:rsidRDefault="00CF208C" w:rsidP="004C3F17">
      <w:pPr>
        <w:widowControl w:val="0"/>
        <w:tabs>
          <w:tab w:val="center" w:pos="4536"/>
        </w:tabs>
        <w:autoSpaceDE w:val="0"/>
        <w:autoSpaceDN w:val="0"/>
        <w:adjustRightInd w:val="0"/>
        <w:jc w:val="both"/>
        <w:rPr>
          <w:rFonts w:ascii="Arial" w:hAnsi="Arial" w:cs="Arial"/>
          <w:sz w:val="22"/>
          <w:szCs w:val="22"/>
        </w:rPr>
      </w:pPr>
    </w:p>
    <w:p w14:paraId="39AA1B37" w14:textId="77777777" w:rsidR="004C3F17" w:rsidRPr="006B6B21" w:rsidRDefault="004C3F17" w:rsidP="004C3F17">
      <w:pPr>
        <w:widowControl w:val="0"/>
        <w:tabs>
          <w:tab w:val="center" w:pos="4536"/>
        </w:tabs>
        <w:autoSpaceDE w:val="0"/>
        <w:autoSpaceDN w:val="0"/>
        <w:adjustRightInd w:val="0"/>
        <w:jc w:val="both"/>
        <w:rPr>
          <w:rFonts w:ascii="Arial" w:hAnsi="Arial" w:cs="Arial"/>
          <w:sz w:val="22"/>
          <w:szCs w:val="22"/>
        </w:rPr>
      </w:pPr>
      <w:r w:rsidRPr="006B6B21">
        <w:rPr>
          <w:rFonts w:ascii="Arial" w:hAnsi="Arial" w:cs="Arial"/>
          <w:sz w:val="22"/>
          <w:szCs w:val="22"/>
        </w:rPr>
        <w:t xml:space="preserve">c) Městská část Praha 5 je povinna využívat pozemek parc. č. 1271/7, uvedený v písmenu a), který přešel do vlastnictví hlavního města Prahy z Pozemkového fondu České republiky (nyní Státní pozemkový úřad) smlouvou o bezúplatném převodu pozemku č. 1021990701 ze dne </w:t>
      </w:r>
      <w:r w:rsidRPr="006B6B21">
        <w:rPr>
          <w:rFonts w:ascii="Arial" w:hAnsi="Arial" w:cs="Arial"/>
          <w:sz w:val="22"/>
          <w:szCs w:val="22"/>
        </w:rPr>
        <w:br/>
        <w:t xml:space="preserve">31. 10. 2007 k zastavění veřejně prospěšnou stavbou nebo stavbou pro bydlení. </w:t>
      </w:r>
    </w:p>
    <w:p w14:paraId="4DE2D55C" w14:textId="77777777" w:rsidR="0067288E" w:rsidRPr="006B6B21" w:rsidRDefault="0067288E" w:rsidP="004C3F17">
      <w:pPr>
        <w:spacing w:line="240" w:lineRule="atLeast"/>
        <w:jc w:val="both"/>
        <w:rPr>
          <w:rFonts w:ascii="Arial" w:hAnsi="Arial" w:cs="Arial"/>
          <w:sz w:val="22"/>
          <w:szCs w:val="22"/>
        </w:rPr>
      </w:pPr>
    </w:p>
    <w:p w14:paraId="12201619" w14:textId="0969D308" w:rsidR="004C3F17" w:rsidRPr="006B6B21" w:rsidRDefault="004C3F17" w:rsidP="004C3F17">
      <w:pPr>
        <w:spacing w:line="240" w:lineRule="atLeast"/>
        <w:jc w:val="both"/>
        <w:rPr>
          <w:rFonts w:ascii="Arial" w:hAnsi="Arial" w:cs="Arial"/>
          <w:sz w:val="22"/>
          <w:szCs w:val="22"/>
        </w:rPr>
      </w:pPr>
      <w:r w:rsidRPr="006B6B21">
        <w:rPr>
          <w:rFonts w:ascii="Arial" w:hAnsi="Arial" w:cs="Arial"/>
          <w:sz w:val="22"/>
          <w:szCs w:val="22"/>
        </w:rPr>
        <w:t>d) V případě změny územně plánovací dokumentace či změny rozhodnutí o umístění stavby, na</w:t>
      </w:r>
      <w:r w:rsidR="005428C9">
        <w:rPr>
          <w:rFonts w:ascii="Arial" w:hAnsi="Arial" w:cs="Arial"/>
          <w:sz w:val="22"/>
          <w:szCs w:val="22"/>
        </w:rPr>
        <w:t> </w:t>
      </w:r>
      <w:r w:rsidRPr="006B6B21">
        <w:rPr>
          <w:rFonts w:ascii="Arial" w:hAnsi="Arial" w:cs="Arial"/>
          <w:sz w:val="22"/>
          <w:szCs w:val="22"/>
        </w:rPr>
        <w:t>základě kterého došlo k bezúplatnému převodu pozemku do vlastnictví obce, pro kterou by nebyl pozemek nebo jeho část využit k zastavění stavbou veřejně prospěšnou nebo stavbou pro bydlení, je městská část Praha 5 povinna požádat hlavní město Prahu o odejmutí pozemku ze svěřené správy za účelem jeho převedení zpět na Pozemkový fond České republiky (nyní Státní pozemkový úřad) za podmínek, za jakých byl převeden na hlavní město Prahu, a to ve lhůtě do</w:t>
      </w:r>
      <w:r w:rsidR="005428C9">
        <w:rPr>
          <w:rFonts w:ascii="Arial" w:hAnsi="Arial" w:cs="Arial"/>
          <w:sz w:val="22"/>
          <w:szCs w:val="22"/>
        </w:rPr>
        <w:t> </w:t>
      </w:r>
      <w:r w:rsidRPr="006B6B21">
        <w:rPr>
          <w:rFonts w:ascii="Arial" w:hAnsi="Arial" w:cs="Arial"/>
          <w:sz w:val="22"/>
          <w:szCs w:val="22"/>
        </w:rPr>
        <w:t>90</w:t>
      </w:r>
      <w:r w:rsidR="005428C9">
        <w:rPr>
          <w:rFonts w:ascii="Arial" w:hAnsi="Arial" w:cs="Arial"/>
          <w:sz w:val="22"/>
          <w:szCs w:val="22"/>
        </w:rPr>
        <w:t> </w:t>
      </w:r>
      <w:r w:rsidRPr="006B6B21">
        <w:rPr>
          <w:rFonts w:ascii="Arial" w:hAnsi="Arial" w:cs="Arial"/>
          <w:sz w:val="22"/>
          <w:szCs w:val="22"/>
        </w:rPr>
        <w:t xml:space="preserve">dnů od nabytí účinnosti obecně závazné vyhlášky hlavního města Prahy </w:t>
      </w:r>
      <w:r w:rsidR="00635857" w:rsidRPr="006B6B21">
        <w:rPr>
          <w:rFonts w:ascii="Arial" w:hAnsi="Arial" w:cs="Arial"/>
          <w:sz w:val="22"/>
          <w:szCs w:val="22"/>
        </w:rPr>
        <w:br/>
      </w:r>
      <w:r w:rsidRPr="006B6B21">
        <w:rPr>
          <w:rFonts w:ascii="Arial" w:hAnsi="Arial" w:cs="Arial"/>
          <w:sz w:val="22"/>
          <w:szCs w:val="22"/>
        </w:rPr>
        <w:t xml:space="preserve">o změně závazné části územně plánovací dokumentace nebo nabytí právní moci rozhodnutí </w:t>
      </w:r>
      <w:r w:rsidR="00635857" w:rsidRPr="006B6B21">
        <w:rPr>
          <w:rFonts w:ascii="Arial" w:hAnsi="Arial" w:cs="Arial"/>
          <w:sz w:val="22"/>
          <w:szCs w:val="22"/>
        </w:rPr>
        <w:br/>
      </w:r>
      <w:r w:rsidRPr="006B6B21">
        <w:rPr>
          <w:rFonts w:ascii="Arial" w:hAnsi="Arial" w:cs="Arial"/>
          <w:sz w:val="22"/>
          <w:szCs w:val="22"/>
        </w:rPr>
        <w:t xml:space="preserve">o umístění stavby; jestliže nebude možné pozemek převést zpět na Státní pozemkový úřad, protože bude ve vlastnictví třetí osoby, je městská část Praha 5 povinna ve stejné lhůtě poskytnout Státnímu pozemkovému úřadu náhradu za tento pozemek v penězích, výše náhrady bude rovna </w:t>
      </w:r>
      <w:r w:rsidRPr="006B6B21">
        <w:rPr>
          <w:rFonts w:ascii="Arial" w:hAnsi="Arial" w:cs="Arial"/>
          <w:sz w:val="22"/>
          <w:szCs w:val="22"/>
        </w:rPr>
        <w:lastRenderedPageBreak/>
        <w:t xml:space="preserve">ceně pozemku ke dni uzavření smlouvy, na jejímž základě byl tento pozemek hlavnímu městu Praze převeden, a to podle cenového předpisu platného k témuž dni.  </w:t>
      </w:r>
    </w:p>
    <w:p w14:paraId="73FC713B" w14:textId="77777777" w:rsidR="00116766" w:rsidRPr="006B6B21" w:rsidRDefault="00116766" w:rsidP="004C3F17">
      <w:pPr>
        <w:spacing w:line="240" w:lineRule="atLeast"/>
        <w:jc w:val="both"/>
        <w:rPr>
          <w:rFonts w:ascii="Arial" w:hAnsi="Arial" w:cs="Arial"/>
          <w:sz w:val="22"/>
          <w:szCs w:val="22"/>
        </w:rPr>
      </w:pPr>
    </w:p>
    <w:p w14:paraId="3690CE75" w14:textId="77777777" w:rsidR="00116766" w:rsidRPr="006B6B21" w:rsidRDefault="00116766" w:rsidP="00116766">
      <w:pPr>
        <w:spacing w:line="240" w:lineRule="atLeast"/>
        <w:rPr>
          <w:rFonts w:ascii="Arial" w:hAnsi="Arial" w:cs="Arial"/>
          <w:sz w:val="22"/>
          <w:szCs w:val="22"/>
        </w:rPr>
      </w:pPr>
    </w:p>
    <w:p w14:paraId="6C4D393D" w14:textId="2B23F2FD" w:rsidR="00116766" w:rsidRPr="006B6B21" w:rsidRDefault="00E1601D" w:rsidP="00116766">
      <w:pPr>
        <w:spacing w:line="240" w:lineRule="atLeast"/>
        <w:rPr>
          <w:rFonts w:ascii="Arial" w:hAnsi="Arial" w:cs="Arial"/>
          <w:sz w:val="22"/>
          <w:szCs w:val="22"/>
        </w:rPr>
      </w:pPr>
      <w:r w:rsidRPr="006B6B21">
        <w:rPr>
          <w:rFonts w:ascii="Arial" w:hAnsi="Arial" w:cs="Arial"/>
          <w:sz w:val="22"/>
          <w:szCs w:val="22"/>
        </w:rPr>
        <w:t>6</w:t>
      </w:r>
      <w:r w:rsidR="00FE1677">
        <w:rPr>
          <w:rFonts w:ascii="Arial" w:hAnsi="Arial" w:cs="Arial"/>
          <w:sz w:val="22"/>
          <w:szCs w:val="22"/>
        </w:rPr>
        <w:t>4</w:t>
      </w:r>
      <w:r w:rsidR="00116766" w:rsidRPr="006B6B21">
        <w:rPr>
          <w:rFonts w:ascii="Arial" w:hAnsi="Arial" w:cs="Arial"/>
          <w:sz w:val="22"/>
          <w:szCs w:val="22"/>
        </w:rPr>
        <w:t>. Městská část Praha 5</w:t>
      </w:r>
    </w:p>
    <w:p w14:paraId="6999D816" w14:textId="77777777" w:rsidR="00116766" w:rsidRPr="006B6B21" w:rsidRDefault="00116766" w:rsidP="00116766">
      <w:pPr>
        <w:spacing w:line="240" w:lineRule="atLeast"/>
        <w:rPr>
          <w:rFonts w:ascii="Arial" w:hAnsi="Arial" w:cs="Arial"/>
          <w:sz w:val="22"/>
          <w:szCs w:val="22"/>
        </w:rPr>
      </w:pPr>
    </w:p>
    <w:p w14:paraId="4E03B8CE" w14:textId="77777777" w:rsidR="00116766" w:rsidRPr="006B6B21" w:rsidRDefault="00116766" w:rsidP="00116766">
      <w:pPr>
        <w:spacing w:line="240" w:lineRule="atLeast"/>
        <w:rPr>
          <w:rFonts w:ascii="Arial" w:hAnsi="Arial" w:cs="Arial"/>
          <w:sz w:val="22"/>
          <w:szCs w:val="22"/>
        </w:rPr>
      </w:pPr>
      <w:r w:rsidRPr="006B6B21">
        <w:rPr>
          <w:rFonts w:ascii="Arial" w:hAnsi="Arial" w:cs="Arial"/>
          <w:sz w:val="22"/>
          <w:szCs w:val="22"/>
        </w:rPr>
        <w:t>a) Vymezeným majetkem se rozumí:</w:t>
      </w:r>
    </w:p>
    <w:p w14:paraId="7FD5977D" w14:textId="77777777" w:rsidR="00116766" w:rsidRPr="006B6B21" w:rsidRDefault="00116766" w:rsidP="00116766">
      <w:pPr>
        <w:spacing w:line="240" w:lineRule="atLeast"/>
        <w:rPr>
          <w:rFonts w:ascii="Arial" w:hAnsi="Arial" w:cs="Arial"/>
          <w:sz w:val="22"/>
          <w:szCs w:val="22"/>
        </w:rPr>
      </w:pPr>
    </w:p>
    <w:p w14:paraId="4021A2C0" w14:textId="77777777" w:rsidR="00116766" w:rsidRPr="006B6B21" w:rsidRDefault="00116766" w:rsidP="00116766">
      <w:pPr>
        <w:spacing w:line="240" w:lineRule="atLeast"/>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t xml:space="preserve">          </w:t>
      </w:r>
    </w:p>
    <w:p w14:paraId="656D81D4" w14:textId="77777777" w:rsidR="00116766" w:rsidRPr="006B6B21" w:rsidRDefault="00116766" w:rsidP="00116766">
      <w:pPr>
        <w:spacing w:line="240" w:lineRule="atLeast"/>
        <w:rPr>
          <w:rFonts w:ascii="Arial" w:hAnsi="Arial" w:cs="Arial"/>
          <w:sz w:val="22"/>
          <w:szCs w:val="22"/>
        </w:rPr>
      </w:pPr>
      <w:r w:rsidRPr="006B6B21">
        <w:rPr>
          <w:rFonts w:ascii="Arial" w:hAnsi="Arial" w:cs="Arial"/>
          <w:sz w:val="22"/>
          <w:szCs w:val="22"/>
        </w:rPr>
        <w:t>Hlubočepy                         1319/1                      18152</w:t>
      </w:r>
    </w:p>
    <w:p w14:paraId="351A994D" w14:textId="77777777" w:rsidR="00116766" w:rsidRPr="006B6B21" w:rsidRDefault="00116766" w:rsidP="00116766">
      <w:pPr>
        <w:spacing w:line="240" w:lineRule="atLeast"/>
        <w:rPr>
          <w:rFonts w:ascii="Arial" w:hAnsi="Arial" w:cs="Arial"/>
          <w:sz w:val="22"/>
          <w:szCs w:val="22"/>
        </w:rPr>
      </w:pPr>
      <w:r w:rsidRPr="006B6B21">
        <w:rPr>
          <w:rFonts w:ascii="Arial" w:hAnsi="Arial" w:cs="Arial"/>
          <w:sz w:val="22"/>
          <w:szCs w:val="22"/>
        </w:rPr>
        <w:t>Hlubočepy                         1319/2                          271</w:t>
      </w:r>
    </w:p>
    <w:p w14:paraId="5877FF67" w14:textId="77777777" w:rsidR="00116766" w:rsidRPr="006B6B21" w:rsidRDefault="00116766" w:rsidP="00116766">
      <w:pPr>
        <w:spacing w:line="240" w:lineRule="atLeast"/>
        <w:rPr>
          <w:rFonts w:ascii="Arial" w:hAnsi="Arial" w:cs="Arial"/>
          <w:sz w:val="22"/>
          <w:szCs w:val="22"/>
        </w:rPr>
      </w:pPr>
    </w:p>
    <w:p w14:paraId="0E8E09DB" w14:textId="77777777" w:rsidR="00116766" w:rsidRPr="006B6B21" w:rsidRDefault="00116766" w:rsidP="004C3F17">
      <w:pPr>
        <w:spacing w:line="240" w:lineRule="atLeast"/>
        <w:jc w:val="both"/>
        <w:rPr>
          <w:rFonts w:ascii="Arial" w:hAnsi="Arial" w:cs="Arial"/>
          <w:sz w:val="22"/>
          <w:szCs w:val="22"/>
        </w:rPr>
      </w:pPr>
      <w:r w:rsidRPr="006B6B21">
        <w:rPr>
          <w:rFonts w:ascii="Arial" w:hAnsi="Arial" w:cs="Arial"/>
          <w:sz w:val="22"/>
          <w:szCs w:val="22"/>
        </w:rPr>
        <w:t>b) Městská část Praha 5 není oprávněna převést pozemky uvedené v písmenu a) na jinou fyzickou či právnickou osobu.</w:t>
      </w:r>
    </w:p>
    <w:p w14:paraId="7A1CDE90" w14:textId="77777777" w:rsidR="00253D23" w:rsidRPr="006B6B21" w:rsidRDefault="00253D23" w:rsidP="004C3F17">
      <w:pPr>
        <w:spacing w:line="240" w:lineRule="atLeast"/>
        <w:jc w:val="both"/>
        <w:rPr>
          <w:rFonts w:ascii="Arial" w:hAnsi="Arial" w:cs="Arial"/>
          <w:sz w:val="22"/>
          <w:szCs w:val="22"/>
        </w:rPr>
      </w:pPr>
    </w:p>
    <w:p w14:paraId="40932982" w14:textId="77777777" w:rsidR="00CA3296" w:rsidRPr="006B6B21" w:rsidRDefault="00CA3296" w:rsidP="00253D23">
      <w:pPr>
        <w:pStyle w:val="Zkladntext"/>
        <w:tabs>
          <w:tab w:val="clear" w:pos="4678"/>
          <w:tab w:val="clear" w:pos="5812"/>
          <w:tab w:val="right" w:pos="4962"/>
        </w:tabs>
        <w:rPr>
          <w:rFonts w:ascii="Arial" w:hAnsi="Arial" w:cs="Arial"/>
          <w:sz w:val="22"/>
          <w:szCs w:val="22"/>
        </w:rPr>
      </w:pPr>
    </w:p>
    <w:p w14:paraId="68AC28FB" w14:textId="7C7AEFE7" w:rsidR="00253D23" w:rsidRPr="006B6B21" w:rsidRDefault="00B058AA" w:rsidP="00253D23">
      <w:pPr>
        <w:pStyle w:val="Zkladntext"/>
        <w:tabs>
          <w:tab w:val="clear" w:pos="4678"/>
          <w:tab w:val="clear" w:pos="5812"/>
          <w:tab w:val="right" w:pos="4962"/>
        </w:tabs>
        <w:rPr>
          <w:rFonts w:ascii="Arial" w:hAnsi="Arial" w:cs="Arial"/>
          <w:sz w:val="22"/>
          <w:szCs w:val="22"/>
        </w:rPr>
      </w:pPr>
      <w:r w:rsidRPr="006B6B21">
        <w:rPr>
          <w:rFonts w:ascii="Arial" w:hAnsi="Arial" w:cs="Arial"/>
          <w:sz w:val="22"/>
          <w:szCs w:val="22"/>
        </w:rPr>
        <w:t>6</w:t>
      </w:r>
      <w:r w:rsidR="00FE1677">
        <w:rPr>
          <w:rFonts w:ascii="Arial" w:hAnsi="Arial" w:cs="Arial"/>
          <w:sz w:val="22"/>
          <w:szCs w:val="22"/>
        </w:rPr>
        <w:t>5</w:t>
      </w:r>
      <w:r w:rsidR="00253D23" w:rsidRPr="006B6B21">
        <w:rPr>
          <w:rFonts w:ascii="Arial" w:hAnsi="Arial" w:cs="Arial"/>
          <w:sz w:val="22"/>
          <w:szCs w:val="22"/>
        </w:rPr>
        <w:t>. Městská část Praha 5</w:t>
      </w:r>
    </w:p>
    <w:p w14:paraId="2FAD0D56" w14:textId="77777777" w:rsidR="00253D23" w:rsidRPr="006B6B21" w:rsidRDefault="00253D23" w:rsidP="00253D23">
      <w:pPr>
        <w:pStyle w:val="Zkladntext"/>
        <w:tabs>
          <w:tab w:val="clear" w:pos="4678"/>
          <w:tab w:val="clear" w:pos="5812"/>
          <w:tab w:val="right" w:pos="4962"/>
        </w:tabs>
        <w:rPr>
          <w:rFonts w:ascii="Arial" w:hAnsi="Arial" w:cs="Arial"/>
          <w:sz w:val="22"/>
          <w:szCs w:val="22"/>
        </w:rPr>
      </w:pPr>
    </w:p>
    <w:p w14:paraId="1CE56227" w14:textId="77777777" w:rsidR="00253D23" w:rsidRPr="006B6B21" w:rsidRDefault="00253D23" w:rsidP="00253D23">
      <w:pPr>
        <w:pStyle w:val="Zkladntext"/>
        <w:tabs>
          <w:tab w:val="clear" w:pos="4678"/>
          <w:tab w:val="clear" w:pos="5812"/>
          <w:tab w:val="right" w:pos="4962"/>
        </w:tabs>
        <w:rPr>
          <w:rFonts w:ascii="Arial" w:hAnsi="Arial" w:cs="Arial"/>
          <w:sz w:val="22"/>
          <w:szCs w:val="22"/>
        </w:rPr>
      </w:pPr>
      <w:r w:rsidRPr="006B6B21">
        <w:rPr>
          <w:rFonts w:ascii="Arial" w:hAnsi="Arial" w:cs="Arial"/>
          <w:sz w:val="22"/>
          <w:szCs w:val="22"/>
        </w:rPr>
        <w:t>a) Vymezeným majetkem se rozumí:</w:t>
      </w:r>
    </w:p>
    <w:p w14:paraId="26F337B4" w14:textId="77777777" w:rsidR="00253D23" w:rsidRPr="006B6B21" w:rsidRDefault="00253D23" w:rsidP="00253D23">
      <w:pPr>
        <w:pStyle w:val="Zkladntext"/>
        <w:tabs>
          <w:tab w:val="clear" w:pos="4678"/>
          <w:tab w:val="clear" w:pos="5812"/>
          <w:tab w:val="right" w:pos="4962"/>
        </w:tabs>
        <w:rPr>
          <w:rFonts w:ascii="Arial" w:hAnsi="Arial" w:cs="Arial"/>
          <w:sz w:val="22"/>
          <w:szCs w:val="22"/>
        </w:rPr>
      </w:pPr>
    </w:p>
    <w:p w14:paraId="5BACBD72" w14:textId="77777777" w:rsidR="00253D23" w:rsidRPr="006B6B21" w:rsidRDefault="00253D23" w:rsidP="00253D23">
      <w:pPr>
        <w:pStyle w:val="Zkladntext"/>
        <w:tabs>
          <w:tab w:val="clear" w:pos="4678"/>
          <w:tab w:val="clear" w:pos="5812"/>
          <w:tab w:val="right" w:pos="4962"/>
        </w:tabs>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 xml:space="preserve">)                 </w:t>
      </w:r>
    </w:p>
    <w:p w14:paraId="0CEC9C14" w14:textId="77777777" w:rsidR="00253D23" w:rsidRPr="006B6B21" w:rsidRDefault="00253D23" w:rsidP="00253D23">
      <w:pPr>
        <w:pStyle w:val="Zkladntext"/>
        <w:tabs>
          <w:tab w:val="clear" w:pos="4678"/>
          <w:tab w:val="clear" w:pos="5812"/>
          <w:tab w:val="right" w:pos="4962"/>
        </w:tabs>
        <w:rPr>
          <w:rFonts w:ascii="Arial" w:hAnsi="Arial" w:cs="Arial"/>
          <w:sz w:val="22"/>
          <w:szCs w:val="22"/>
        </w:rPr>
      </w:pPr>
      <w:r w:rsidRPr="006B6B21">
        <w:rPr>
          <w:rFonts w:ascii="Arial" w:hAnsi="Arial" w:cs="Arial"/>
          <w:sz w:val="22"/>
          <w:szCs w:val="22"/>
        </w:rPr>
        <w:t xml:space="preserve">Hlubočepy                     151/2                      6332    </w:t>
      </w:r>
    </w:p>
    <w:p w14:paraId="6C2C60B0" w14:textId="77777777" w:rsidR="00253D23" w:rsidRPr="006B6B21" w:rsidRDefault="00253D23" w:rsidP="00253D23">
      <w:pPr>
        <w:pStyle w:val="Zkladntext"/>
        <w:tabs>
          <w:tab w:val="clear" w:pos="4678"/>
          <w:tab w:val="clear" w:pos="5812"/>
          <w:tab w:val="right" w:pos="4962"/>
        </w:tabs>
        <w:rPr>
          <w:rFonts w:ascii="Arial" w:hAnsi="Arial" w:cs="Arial"/>
          <w:sz w:val="22"/>
          <w:szCs w:val="22"/>
        </w:rPr>
      </w:pPr>
      <w:r w:rsidRPr="006B6B21">
        <w:rPr>
          <w:rFonts w:ascii="Arial" w:hAnsi="Arial" w:cs="Arial"/>
          <w:sz w:val="22"/>
          <w:szCs w:val="22"/>
        </w:rPr>
        <w:t>Hlubočepy                     151/5                        346</w:t>
      </w:r>
    </w:p>
    <w:p w14:paraId="7D862D54" w14:textId="77777777" w:rsidR="00253D23" w:rsidRPr="006B6B21" w:rsidRDefault="00253D23" w:rsidP="00253D23">
      <w:pPr>
        <w:pStyle w:val="Zkladntext"/>
        <w:tabs>
          <w:tab w:val="clear" w:pos="4678"/>
          <w:tab w:val="clear" w:pos="5812"/>
          <w:tab w:val="right" w:pos="4962"/>
        </w:tabs>
        <w:rPr>
          <w:rFonts w:ascii="Arial" w:hAnsi="Arial" w:cs="Arial"/>
          <w:sz w:val="22"/>
          <w:szCs w:val="22"/>
        </w:rPr>
      </w:pPr>
      <w:r w:rsidRPr="006B6B21">
        <w:rPr>
          <w:rFonts w:ascii="Arial" w:hAnsi="Arial" w:cs="Arial"/>
          <w:sz w:val="22"/>
          <w:szCs w:val="22"/>
        </w:rPr>
        <w:t>Hlubočepy                     166/2                      1208</w:t>
      </w:r>
    </w:p>
    <w:p w14:paraId="1F85F737" w14:textId="77777777" w:rsidR="00253D23" w:rsidRPr="006B6B21" w:rsidRDefault="00253D23" w:rsidP="00253D23">
      <w:pPr>
        <w:pStyle w:val="Zkladntext"/>
        <w:tabs>
          <w:tab w:val="clear" w:pos="4678"/>
          <w:tab w:val="clear" w:pos="5812"/>
          <w:tab w:val="right" w:pos="4962"/>
        </w:tabs>
        <w:rPr>
          <w:rFonts w:ascii="Arial" w:hAnsi="Arial" w:cs="Arial"/>
          <w:sz w:val="22"/>
          <w:szCs w:val="22"/>
        </w:rPr>
      </w:pPr>
    </w:p>
    <w:p w14:paraId="7169AAA8" w14:textId="77777777" w:rsidR="00253D23" w:rsidRPr="006B6B21" w:rsidRDefault="00253D23" w:rsidP="00253D23">
      <w:pPr>
        <w:pStyle w:val="Zkladntext"/>
        <w:tabs>
          <w:tab w:val="clear" w:pos="4678"/>
          <w:tab w:val="clear" w:pos="5812"/>
          <w:tab w:val="right" w:pos="4962"/>
        </w:tabs>
        <w:rPr>
          <w:rFonts w:ascii="Arial" w:hAnsi="Arial" w:cs="Arial"/>
          <w:sz w:val="22"/>
          <w:szCs w:val="22"/>
        </w:rPr>
      </w:pPr>
      <w:r w:rsidRPr="006B6B21">
        <w:rPr>
          <w:rFonts w:ascii="Arial" w:hAnsi="Arial" w:cs="Arial"/>
          <w:sz w:val="22"/>
          <w:szCs w:val="22"/>
        </w:rPr>
        <w:t>b) Městská část Praha 5 není oprávněna převést pozemky uvedené v písmenu a) na jinou fyzickou či právnickou osobu.</w:t>
      </w:r>
    </w:p>
    <w:p w14:paraId="7DC4D947" w14:textId="77777777" w:rsidR="00253D23" w:rsidRPr="006B6B21" w:rsidRDefault="00253D23" w:rsidP="00253D23">
      <w:pPr>
        <w:pStyle w:val="Zkladntext"/>
        <w:tabs>
          <w:tab w:val="clear" w:pos="4678"/>
          <w:tab w:val="clear" w:pos="5812"/>
          <w:tab w:val="right" w:pos="4962"/>
        </w:tabs>
        <w:rPr>
          <w:rFonts w:ascii="Arial" w:hAnsi="Arial" w:cs="Arial"/>
          <w:sz w:val="22"/>
          <w:szCs w:val="22"/>
        </w:rPr>
      </w:pPr>
    </w:p>
    <w:p w14:paraId="03D06884" w14:textId="77777777" w:rsidR="00253D23" w:rsidRPr="006B6B21" w:rsidRDefault="00253D23" w:rsidP="00253D23">
      <w:pPr>
        <w:pStyle w:val="Zkladntext"/>
        <w:tabs>
          <w:tab w:val="clear" w:pos="4678"/>
          <w:tab w:val="clear" w:pos="5812"/>
          <w:tab w:val="right" w:pos="4962"/>
        </w:tabs>
        <w:rPr>
          <w:rFonts w:ascii="Arial" w:hAnsi="Arial" w:cs="Arial"/>
          <w:sz w:val="22"/>
          <w:szCs w:val="22"/>
        </w:rPr>
      </w:pPr>
      <w:r w:rsidRPr="006B6B21">
        <w:rPr>
          <w:rFonts w:ascii="Arial" w:hAnsi="Arial" w:cs="Arial"/>
          <w:sz w:val="22"/>
          <w:szCs w:val="22"/>
        </w:rPr>
        <w:t>c) Městská část Praha 5 je povinna využít pozemky uvedené v písmenu a) v souladu s předloženým záměrem, zachovat sportovní plochu pro sportovní účely.</w:t>
      </w:r>
    </w:p>
    <w:p w14:paraId="6D463CD5" w14:textId="77777777" w:rsidR="00C5073C" w:rsidRPr="006B6B21" w:rsidRDefault="00C5073C" w:rsidP="00253D23">
      <w:pPr>
        <w:pStyle w:val="Zkladntext"/>
        <w:tabs>
          <w:tab w:val="clear" w:pos="4678"/>
          <w:tab w:val="clear" w:pos="5812"/>
          <w:tab w:val="right" w:pos="4962"/>
        </w:tabs>
        <w:rPr>
          <w:rFonts w:ascii="Arial" w:hAnsi="Arial" w:cs="Arial"/>
          <w:sz w:val="22"/>
          <w:szCs w:val="22"/>
        </w:rPr>
      </w:pPr>
    </w:p>
    <w:p w14:paraId="3A98B004" w14:textId="77777777" w:rsidR="002E5004" w:rsidRPr="006B6B21" w:rsidRDefault="002E5004" w:rsidP="00253D23">
      <w:pPr>
        <w:pStyle w:val="Zkladntext"/>
        <w:tabs>
          <w:tab w:val="clear" w:pos="4678"/>
          <w:tab w:val="clear" w:pos="5812"/>
          <w:tab w:val="right" w:pos="4962"/>
        </w:tabs>
        <w:rPr>
          <w:rFonts w:ascii="Arial" w:hAnsi="Arial" w:cs="Arial"/>
          <w:sz w:val="22"/>
          <w:szCs w:val="22"/>
        </w:rPr>
      </w:pPr>
    </w:p>
    <w:p w14:paraId="0EA54E04" w14:textId="5A40E13C" w:rsidR="00253D23" w:rsidRPr="006B6B21" w:rsidRDefault="00546825" w:rsidP="00253D23">
      <w:pPr>
        <w:pStyle w:val="Zkladntext"/>
        <w:tabs>
          <w:tab w:val="clear" w:pos="4678"/>
          <w:tab w:val="clear" w:pos="5812"/>
          <w:tab w:val="right" w:pos="4962"/>
        </w:tabs>
        <w:rPr>
          <w:rFonts w:ascii="Arial" w:hAnsi="Arial" w:cs="Arial"/>
          <w:sz w:val="22"/>
          <w:szCs w:val="22"/>
        </w:rPr>
      </w:pPr>
      <w:r w:rsidRPr="006B6B21">
        <w:rPr>
          <w:rFonts w:ascii="Arial" w:hAnsi="Arial" w:cs="Arial"/>
          <w:sz w:val="22"/>
          <w:szCs w:val="22"/>
        </w:rPr>
        <w:t>6</w:t>
      </w:r>
      <w:r w:rsidR="00FE1677">
        <w:rPr>
          <w:rFonts w:ascii="Arial" w:hAnsi="Arial" w:cs="Arial"/>
          <w:sz w:val="22"/>
          <w:szCs w:val="22"/>
        </w:rPr>
        <w:t>6</w:t>
      </w:r>
      <w:r w:rsidR="00253D23" w:rsidRPr="006B6B21">
        <w:rPr>
          <w:rFonts w:ascii="Arial" w:hAnsi="Arial" w:cs="Arial"/>
          <w:sz w:val="22"/>
          <w:szCs w:val="22"/>
        </w:rPr>
        <w:t>. Městská část Praha 5</w:t>
      </w:r>
    </w:p>
    <w:p w14:paraId="76AEAAA5" w14:textId="77777777" w:rsidR="00253D23" w:rsidRPr="006B6B21" w:rsidRDefault="00253D23" w:rsidP="00253D23">
      <w:pPr>
        <w:pStyle w:val="Zkladntext"/>
        <w:tabs>
          <w:tab w:val="clear" w:pos="4678"/>
          <w:tab w:val="clear" w:pos="5812"/>
          <w:tab w:val="right" w:pos="4962"/>
        </w:tabs>
        <w:rPr>
          <w:rFonts w:ascii="Arial" w:hAnsi="Arial" w:cs="Arial"/>
          <w:sz w:val="22"/>
          <w:szCs w:val="22"/>
        </w:rPr>
      </w:pPr>
    </w:p>
    <w:p w14:paraId="25D568D0" w14:textId="77777777" w:rsidR="00253D23" w:rsidRPr="006B6B21" w:rsidRDefault="00253D23" w:rsidP="00253D23">
      <w:pPr>
        <w:pStyle w:val="Zkladntext"/>
        <w:tabs>
          <w:tab w:val="clear" w:pos="4678"/>
          <w:tab w:val="clear" w:pos="5812"/>
          <w:tab w:val="right" w:pos="4962"/>
        </w:tabs>
        <w:rPr>
          <w:rFonts w:ascii="Arial" w:hAnsi="Arial" w:cs="Arial"/>
          <w:sz w:val="22"/>
          <w:szCs w:val="22"/>
        </w:rPr>
      </w:pPr>
      <w:r w:rsidRPr="006B6B21">
        <w:rPr>
          <w:rFonts w:ascii="Arial" w:hAnsi="Arial" w:cs="Arial"/>
          <w:sz w:val="22"/>
          <w:szCs w:val="22"/>
        </w:rPr>
        <w:t>a) Vymezeným majetkem se rozumí:</w:t>
      </w:r>
    </w:p>
    <w:p w14:paraId="0722CA8F" w14:textId="77777777" w:rsidR="00253D23" w:rsidRPr="006B6B21" w:rsidRDefault="00253D23" w:rsidP="00253D23">
      <w:pPr>
        <w:pStyle w:val="Zkladntext"/>
        <w:tabs>
          <w:tab w:val="clear" w:pos="4678"/>
          <w:tab w:val="clear" w:pos="5812"/>
          <w:tab w:val="right" w:pos="4962"/>
        </w:tabs>
        <w:rPr>
          <w:rFonts w:ascii="Arial" w:hAnsi="Arial" w:cs="Arial"/>
          <w:sz w:val="22"/>
          <w:szCs w:val="22"/>
        </w:rPr>
      </w:pPr>
    </w:p>
    <w:p w14:paraId="5CC17F01" w14:textId="77777777" w:rsidR="00253D23" w:rsidRPr="006B6B21" w:rsidRDefault="00253D23" w:rsidP="00253D23">
      <w:pPr>
        <w:pStyle w:val="Zkladntext"/>
        <w:tabs>
          <w:tab w:val="clear" w:pos="4678"/>
          <w:tab w:val="clear" w:pos="5812"/>
          <w:tab w:val="right" w:pos="4962"/>
        </w:tabs>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 xml:space="preserve">)                     </w:t>
      </w:r>
    </w:p>
    <w:p w14:paraId="063225E7" w14:textId="77777777" w:rsidR="00253D23" w:rsidRPr="006B6B21" w:rsidRDefault="00253D23" w:rsidP="00253D23">
      <w:pPr>
        <w:pStyle w:val="Zkladntext"/>
        <w:tabs>
          <w:tab w:val="clear" w:pos="4678"/>
          <w:tab w:val="clear" w:pos="5812"/>
          <w:tab w:val="left" w:pos="3969"/>
          <w:tab w:val="right" w:pos="4962"/>
        </w:tabs>
        <w:rPr>
          <w:rFonts w:ascii="Arial" w:hAnsi="Arial" w:cs="Arial"/>
          <w:sz w:val="22"/>
          <w:szCs w:val="22"/>
        </w:rPr>
      </w:pPr>
      <w:r w:rsidRPr="006B6B21">
        <w:rPr>
          <w:rFonts w:ascii="Arial" w:hAnsi="Arial" w:cs="Arial"/>
          <w:sz w:val="22"/>
          <w:szCs w:val="22"/>
        </w:rPr>
        <w:t>Smíchov                       3110/24                   3168</w:t>
      </w:r>
    </w:p>
    <w:p w14:paraId="4CE4CEE8" w14:textId="77777777" w:rsidR="00253D23" w:rsidRPr="006B6B21" w:rsidRDefault="00253D23" w:rsidP="00253D23">
      <w:pPr>
        <w:pStyle w:val="Zkladntext"/>
        <w:tabs>
          <w:tab w:val="clear" w:pos="4678"/>
          <w:tab w:val="clear" w:pos="5812"/>
          <w:tab w:val="right" w:pos="4962"/>
        </w:tabs>
        <w:rPr>
          <w:rFonts w:ascii="Arial" w:hAnsi="Arial" w:cs="Arial"/>
          <w:sz w:val="22"/>
          <w:szCs w:val="22"/>
        </w:rPr>
      </w:pPr>
      <w:r w:rsidRPr="006B6B21">
        <w:rPr>
          <w:rFonts w:ascii="Arial" w:hAnsi="Arial" w:cs="Arial"/>
          <w:sz w:val="22"/>
          <w:szCs w:val="22"/>
        </w:rPr>
        <w:t>Smíchov                       3463/3                       281</w:t>
      </w:r>
    </w:p>
    <w:p w14:paraId="00E278C5" w14:textId="77777777" w:rsidR="0067288E" w:rsidRPr="006B6B21" w:rsidRDefault="0067288E" w:rsidP="00253D23">
      <w:pPr>
        <w:pStyle w:val="Zkladntext"/>
        <w:tabs>
          <w:tab w:val="clear" w:pos="4678"/>
          <w:tab w:val="clear" w:pos="5812"/>
          <w:tab w:val="right" w:pos="4962"/>
        </w:tabs>
        <w:rPr>
          <w:rFonts w:ascii="Arial" w:hAnsi="Arial" w:cs="Arial"/>
          <w:sz w:val="22"/>
          <w:szCs w:val="22"/>
        </w:rPr>
      </w:pPr>
    </w:p>
    <w:p w14:paraId="0B3FD2EB" w14:textId="77777777" w:rsidR="00253D23" w:rsidRPr="006B6B21" w:rsidRDefault="00253D23" w:rsidP="00253D23">
      <w:pPr>
        <w:pStyle w:val="Zkladntext"/>
        <w:tabs>
          <w:tab w:val="clear" w:pos="4678"/>
          <w:tab w:val="clear" w:pos="5812"/>
          <w:tab w:val="right" w:pos="4962"/>
        </w:tabs>
        <w:rPr>
          <w:rFonts w:ascii="Arial" w:hAnsi="Arial" w:cs="Arial"/>
          <w:sz w:val="22"/>
          <w:szCs w:val="22"/>
        </w:rPr>
      </w:pPr>
      <w:r w:rsidRPr="006B6B21">
        <w:rPr>
          <w:rFonts w:ascii="Arial" w:hAnsi="Arial" w:cs="Arial"/>
          <w:sz w:val="22"/>
          <w:szCs w:val="22"/>
        </w:rPr>
        <w:t>b) Městská část Praha 5 není oprávněna převést pozemek uvedený v písmenu a) na jinou fyzickou či právnickou osobu.</w:t>
      </w:r>
    </w:p>
    <w:p w14:paraId="2A8B4170" w14:textId="77777777" w:rsidR="00253D23" w:rsidRPr="006B6B21" w:rsidRDefault="00253D23" w:rsidP="00253D23">
      <w:pPr>
        <w:pStyle w:val="Zkladntext"/>
        <w:tabs>
          <w:tab w:val="clear" w:pos="4678"/>
          <w:tab w:val="clear" w:pos="5812"/>
          <w:tab w:val="right" w:pos="4962"/>
        </w:tabs>
        <w:rPr>
          <w:rFonts w:ascii="Arial" w:hAnsi="Arial" w:cs="Arial"/>
          <w:sz w:val="22"/>
          <w:szCs w:val="22"/>
        </w:rPr>
      </w:pPr>
    </w:p>
    <w:p w14:paraId="3B5A3047" w14:textId="77777777" w:rsidR="00253D23" w:rsidRPr="006B6B21" w:rsidRDefault="00253D23" w:rsidP="00253D23">
      <w:pPr>
        <w:pStyle w:val="Zkladntext"/>
        <w:tabs>
          <w:tab w:val="clear" w:pos="4678"/>
          <w:tab w:val="clear" w:pos="5812"/>
          <w:tab w:val="right" w:pos="4962"/>
        </w:tabs>
        <w:rPr>
          <w:rFonts w:ascii="Arial" w:hAnsi="Arial" w:cs="Arial"/>
          <w:sz w:val="22"/>
          <w:szCs w:val="22"/>
        </w:rPr>
      </w:pPr>
      <w:r w:rsidRPr="006B6B21">
        <w:rPr>
          <w:rFonts w:ascii="Arial" w:hAnsi="Arial" w:cs="Arial"/>
          <w:sz w:val="22"/>
          <w:szCs w:val="22"/>
        </w:rPr>
        <w:t>c) Městská část Praha 5 je povinna využít pozemky uvedené v písmenu a) v souladu s předloženým záměrem a zajistit revitalizaci na park, rekreační a sportovní plochu.</w:t>
      </w:r>
    </w:p>
    <w:p w14:paraId="0DFAFA09" w14:textId="77777777" w:rsidR="00C1477E" w:rsidRPr="006B6B21" w:rsidRDefault="00C1477E" w:rsidP="0045117A">
      <w:pPr>
        <w:spacing w:line="240" w:lineRule="atLeast"/>
        <w:jc w:val="both"/>
        <w:rPr>
          <w:rFonts w:ascii="Arial" w:hAnsi="Arial" w:cs="Arial"/>
          <w:sz w:val="22"/>
          <w:szCs w:val="22"/>
        </w:rPr>
      </w:pPr>
    </w:p>
    <w:p w14:paraId="7056EC28" w14:textId="77777777" w:rsidR="00C1477E" w:rsidRPr="006B6B21" w:rsidRDefault="00C1477E" w:rsidP="0045117A">
      <w:pPr>
        <w:spacing w:line="240" w:lineRule="atLeast"/>
        <w:jc w:val="both"/>
        <w:rPr>
          <w:rFonts w:ascii="Arial" w:hAnsi="Arial" w:cs="Arial"/>
          <w:sz w:val="22"/>
          <w:szCs w:val="22"/>
        </w:rPr>
      </w:pPr>
    </w:p>
    <w:p w14:paraId="51AE9FE9" w14:textId="549E4545" w:rsidR="0045117A" w:rsidRPr="006B6B21" w:rsidRDefault="00CA3296" w:rsidP="0045117A">
      <w:pPr>
        <w:spacing w:line="240" w:lineRule="atLeast"/>
        <w:jc w:val="both"/>
        <w:rPr>
          <w:rFonts w:ascii="Arial" w:hAnsi="Arial" w:cs="Arial"/>
          <w:sz w:val="22"/>
          <w:szCs w:val="22"/>
        </w:rPr>
      </w:pPr>
      <w:r w:rsidRPr="006B6B21">
        <w:rPr>
          <w:rFonts w:ascii="Arial" w:hAnsi="Arial" w:cs="Arial"/>
          <w:sz w:val="22"/>
          <w:szCs w:val="22"/>
        </w:rPr>
        <w:t>6</w:t>
      </w:r>
      <w:r w:rsidR="00FE1677">
        <w:rPr>
          <w:rFonts w:ascii="Arial" w:hAnsi="Arial" w:cs="Arial"/>
          <w:sz w:val="22"/>
          <w:szCs w:val="22"/>
        </w:rPr>
        <w:t>7</w:t>
      </w:r>
      <w:r w:rsidR="0045117A" w:rsidRPr="006B6B21">
        <w:rPr>
          <w:rFonts w:ascii="Arial" w:hAnsi="Arial" w:cs="Arial"/>
          <w:sz w:val="22"/>
          <w:szCs w:val="22"/>
        </w:rPr>
        <w:t>. Městská část Praha 5</w:t>
      </w:r>
    </w:p>
    <w:p w14:paraId="33397E58" w14:textId="77777777" w:rsidR="0045117A" w:rsidRPr="006B6B21" w:rsidRDefault="0045117A" w:rsidP="0045117A">
      <w:pPr>
        <w:spacing w:line="240" w:lineRule="atLeast"/>
        <w:jc w:val="both"/>
        <w:rPr>
          <w:rFonts w:ascii="Arial" w:hAnsi="Arial" w:cs="Arial"/>
          <w:sz w:val="22"/>
          <w:szCs w:val="22"/>
        </w:rPr>
      </w:pPr>
    </w:p>
    <w:p w14:paraId="3FB0C17F" w14:textId="77777777" w:rsidR="0045117A" w:rsidRPr="006B6B21" w:rsidRDefault="0045117A" w:rsidP="0045117A">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7AFC0292" w14:textId="77777777" w:rsidR="00033111" w:rsidRPr="006B6B21" w:rsidRDefault="00033111" w:rsidP="0045117A">
      <w:pPr>
        <w:spacing w:line="240" w:lineRule="atLeast"/>
        <w:jc w:val="both"/>
        <w:rPr>
          <w:rFonts w:ascii="Arial" w:hAnsi="Arial" w:cs="Arial"/>
          <w:sz w:val="22"/>
          <w:szCs w:val="22"/>
        </w:rPr>
      </w:pPr>
    </w:p>
    <w:p w14:paraId="30FB8849" w14:textId="1900B63E" w:rsidR="0045117A" w:rsidRPr="006B6B21" w:rsidRDefault="0045117A" w:rsidP="0045117A">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3CA82C11" w14:textId="77777777" w:rsidR="0045117A" w:rsidRPr="006B6B21" w:rsidRDefault="0045117A" w:rsidP="0045117A">
      <w:pPr>
        <w:spacing w:line="240" w:lineRule="atLeast"/>
        <w:jc w:val="both"/>
        <w:rPr>
          <w:rFonts w:ascii="Arial" w:hAnsi="Arial" w:cs="Arial"/>
          <w:sz w:val="22"/>
          <w:szCs w:val="22"/>
        </w:rPr>
      </w:pPr>
      <w:r w:rsidRPr="006B6B21">
        <w:rPr>
          <w:rFonts w:ascii="Arial" w:hAnsi="Arial" w:cs="Arial"/>
          <w:sz w:val="22"/>
          <w:szCs w:val="22"/>
        </w:rPr>
        <w:t>Jinonice</w:t>
      </w:r>
      <w:r w:rsidRPr="006B6B21">
        <w:rPr>
          <w:rFonts w:ascii="Arial" w:hAnsi="Arial" w:cs="Arial"/>
          <w:sz w:val="22"/>
          <w:szCs w:val="22"/>
        </w:rPr>
        <w:tab/>
        <w:t>1110/6                  309</w:t>
      </w:r>
    </w:p>
    <w:p w14:paraId="1AAF4FF6" w14:textId="77777777" w:rsidR="0045117A" w:rsidRPr="006B6B21" w:rsidRDefault="0045117A" w:rsidP="0045117A">
      <w:pPr>
        <w:spacing w:line="240" w:lineRule="atLeast"/>
        <w:jc w:val="both"/>
        <w:rPr>
          <w:rFonts w:ascii="Arial" w:hAnsi="Arial" w:cs="Arial"/>
          <w:sz w:val="22"/>
          <w:szCs w:val="22"/>
        </w:rPr>
      </w:pPr>
      <w:r w:rsidRPr="006B6B21">
        <w:rPr>
          <w:rFonts w:ascii="Arial" w:hAnsi="Arial" w:cs="Arial"/>
          <w:sz w:val="22"/>
          <w:szCs w:val="22"/>
        </w:rPr>
        <w:t>Jinonice</w:t>
      </w:r>
      <w:r w:rsidRPr="006B6B21">
        <w:rPr>
          <w:rFonts w:ascii="Arial" w:hAnsi="Arial" w:cs="Arial"/>
          <w:sz w:val="22"/>
          <w:szCs w:val="22"/>
        </w:rPr>
        <w:tab/>
        <w:t>1110/7                    81</w:t>
      </w:r>
    </w:p>
    <w:p w14:paraId="529B444B" w14:textId="77777777" w:rsidR="0045117A" w:rsidRPr="006B6B21" w:rsidRDefault="0045117A" w:rsidP="0045117A">
      <w:pPr>
        <w:spacing w:line="240" w:lineRule="atLeast"/>
        <w:jc w:val="both"/>
        <w:rPr>
          <w:rFonts w:ascii="Arial" w:hAnsi="Arial" w:cs="Arial"/>
          <w:sz w:val="22"/>
          <w:szCs w:val="22"/>
        </w:rPr>
      </w:pPr>
      <w:r w:rsidRPr="006B6B21">
        <w:rPr>
          <w:rFonts w:ascii="Arial" w:hAnsi="Arial" w:cs="Arial"/>
          <w:sz w:val="22"/>
          <w:szCs w:val="22"/>
        </w:rPr>
        <w:t>Jinonice</w:t>
      </w:r>
      <w:r w:rsidRPr="006B6B21">
        <w:rPr>
          <w:rFonts w:ascii="Arial" w:hAnsi="Arial" w:cs="Arial"/>
          <w:sz w:val="22"/>
          <w:szCs w:val="22"/>
        </w:rPr>
        <w:tab/>
        <w:t>1346/1 (id. 3/8) 14475</w:t>
      </w:r>
      <w:r w:rsidRPr="006B6B21">
        <w:rPr>
          <w:rFonts w:ascii="Arial" w:hAnsi="Arial" w:cs="Arial"/>
          <w:sz w:val="22"/>
          <w:szCs w:val="22"/>
        </w:rPr>
        <w:tab/>
      </w:r>
    </w:p>
    <w:p w14:paraId="2997C65E" w14:textId="77777777" w:rsidR="0045117A" w:rsidRPr="006B6B21" w:rsidRDefault="0045117A" w:rsidP="0045117A">
      <w:pPr>
        <w:spacing w:line="240" w:lineRule="atLeast"/>
        <w:jc w:val="both"/>
        <w:rPr>
          <w:rFonts w:ascii="Arial" w:hAnsi="Arial" w:cs="Arial"/>
          <w:sz w:val="22"/>
          <w:szCs w:val="22"/>
        </w:rPr>
      </w:pPr>
      <w:r w:rsidRPr="006B6B21">
        <w:rPr>
          <w:rFonts w:ascii="Arial" w:hAnsi="Arial" w:cs="Arial"/>
          <w:sz w:val="22"/>
          <w:szCs w:val="22"/>
        </w:rPr>
        <w:lastRenderedPageBreak/>
        <w:t>Jinonice</w:t>
      </w:r>
      <w:r w:rsidRPr="006B6B21">
        <w:rPr>
          <w:rFonts w:ascii="Arial" w:hAnsi="Arial" w:cs="Arial"/>
          <w:sz w:val="22"/>
          <w:szCs w:val="22"/>
        </w:rPr>
        <w:tab/>
        <w:t>1346/5 (id. 3/8)   3067</w:t>
      </w:r>
      <w:r w:rsidRPr="006B6B21">
        <w:rPr>
          <w:rFonts w:ascii="Arial" w:hAnsi="Arial" w:cs="Arial"/>
          <w:sz w:val="22"/>
          <w:szCs w:val="22"/>
        </w:rPr>
        <w:tab/>
      </w:r>
    </w:p>
    <w:p w14:paraId="3EA1C4D0" w14:textId="77777777" w:rsidR="0045117A" w:rsidRPr="006B6B21" w:rsidRDefault="0045117A" w:rsidP="0045117A">
      <w:pPr>
        <w:spacing w:line="240" w:lineRule="atLeast"/>
        <w:jc w:val="both"/>
        <w:rPr>
          <w:rFonts w:ascii="Arial" w:hAnsi="Arial" w:cs="Arial"/>
          <w:sz w:val="22"/>
          <w:szCs w:val="22"/>
        </w:rPr>
      </w:pPr>
      <w:r w:rsidRPr="006B6B21">
        <w:rPr>
          <w:rFonts w:ascii="Arial" w:hAnsi="Arial" w:cs="Arial"/>
          <w:sz w:val="22"/>
          <w:szCs w:val="22"/>
        </w:rPr>
        <w:t>Jinonice</w:t>
      </w:r>
      <w:r w:rsidRPr="006B6B21">
        <w:rPr>
          <w:rFonts w:ascii="Arial" w:hAnsi="Arial" w:cs="Arial"/>
          <w:sz w:val="22"/>
          <w:szCs w:val="22"/>
        </w:rPr>
        <w:tab/>
        <w:t>1346/6 (id. 3/8) 20681</w:t>
      </w:r>
      <w:r w:rsidRPr="006B6B21">
        <w:rPr>
          <w:rFonts w:ascii="Arial" w:hAnsi="Arial" w:cs="Arial"/>
          <w:sz w:val="22"/>
          <w:szCs w:val="22"/>
        </w:rPr>
        <w:tab/>
      </w:r>
    </w:p>
    <w:p w14:paraId="5F083009" w14:textId="274C21F1" w:rsidR="0045117A" w:rsidRPr="006B6B21" w:rsidRDefault="0045117A" w:rsidP="0045117A">
      <w:pPr>
        <w:spacing w:line="240" w:lineRule="atLeast"/>
        <w:jc w:val="both"/>
        <w:rPr>
          <w:rFonts w:ascii="Arial" w:hAnsi="Arial" w:cs="Arial"/>
          <w:sz w:val="22"/>
          <w:szCs w:val="22"/>
        </w:rPr>
      </w:pPr>
      <w:r w:rsidRPr="006B6B21">
        <w:rPr>
          <w:rFonts w:ascii="Arial" w:hAnsi="Arial" w:cs="Arial"/>
          <w:sz w:val="22"/>
          <w:szCs w:val="22"/>
        </w:rPr>
        <w:t>Jinonice</w:t>
      </w:r>
      <w:r w:rsidRPr="006B6B21">
        <w:rPr>
          <w:rFonts w:ascii="Arial" w:hAnsi="Arial" w:cs="Arial"/>
          <w:sz w:val="22"/>
          <w:szCs w:val="22"/>
        </w:rPr>
        <w:tab/>
        <w:t>1347 (id. 3/8)</w:t>
      </w:r>
      <w:r w:rsidRPr="006B6B21">
        <w:rPr>
          <w:rFonts w:ascii="Arial" w:hAnsi="Arial" w:cs="Arial"/>
          <w:sz w:val="22"/>
          <w:szCs w:val="22"/>
        </w:rPr>
        <w:tab/>
        <w:t xml:space="preserve">  21723</w:t>
      </w:r>
      <w:r w:rsidRPr="006B6B21">
        <w:rPr>
          <w:rFonts w:ascii="Arial" w:hAnsi="Arial" w:cs="Arial"/>
          <w:sz w:val="22"/>
          <w:szCs w:val="22"/>
        </w:rPr>
        <w:tab/>
      </w:r>
    </w:p>
    <w:p w14:paraId="5827A641" w14:textId="4B5C1987" w:rsidR="0045117A" w:rsidRPr="006B6B21" w:rsidRDefault="0045117A" w:rsidP="0045117A">
      <w:pPr>
        <w:spacing w:line="240" w:lineRule="atLeast"/>
        <w:jc w:val="both"/>
        <w:rPr>
          <w:rFonts w:ascii="Arial" w:hAnsi="Arial" w:cs="Arial"/>
          <w:sz w:val="22"/>
          <w:szCs w:val="22"/>
        </w:rPr>
      </w:pPr>
      <w:r w:rsidRPr="006B6B21">
        <w:rPr>
          <w:rFonts w:ascii="Arial" w:hAnsi="Arial" w:cs="Arial"/>
          <w:sz w:val="22"/>
          <w:szCs w:val="22"/>
        </w:rPr>
        <w:t>Jinonice</w:t>
      </w:r>
      <w:r w:rsidRPr="006B6B21">
        <w:rPr>
          <w:rFonts w:ascii="Arial" w:hAnsi="Arial" w:cs="Arial"/>
          <w:sz w:val="22"/>
          <w:szCs w:val="22"/>
        </w:rPr>
        <w:tab/>
        <w:t>1348</w:t>
      </w:r>
      <w:r w:rsidRPr="006B6B21">
        <w:rPr>
          <w:rFonts w:ascii="Arial" w:hAnsi="Arial" w:cs="Arial"/>
          <w:sz w:val="22"/>
          <w:szCs w:val="22"/>
        </w:rPr>
        <w:tab/>
        <w:t xml:space="preserve">              30457</w:t>
      </w:r>
      <w:r w:rsidRPr="006B6B21">
        <w:rPr>
          <w:rFonts w:ascii="Arial" w:hAnsi="Arial" w:cs="Arial"/>
          <w:sz w:val="22"/>
          <w:szCs w:val="22"/>
        </w:rPr>
        <w:tab/>
      </w:r>
    </w:p>
    <w:p w14:paraId="0421F56A" w14:textId="77777777" w:rsidR="0045117A" w:rsidRPr="006B6B21" w:rsidRDefault="0045117A" w:rsidP="0045117A">
      <w:pPr>
        <w:spacing w:line="240" w:lineRule="atLeast"/>
        <w:jc w:val="both"/>
        <w:rPr>
          <w:rFonts w:ascii="Arial" w:hAnsi="Arial" w:cs="Arial"/>
          <w:sz w:val="22"/>
          <w:szCs w:val="22"/>
        </w:rPr>
      </w:pPr>
      <w:r w:rsidRPr="006B6B21">
        <w:rPr>
          <w:rFonts w:ascii="Arial" w:hAnsi="Arial" w:cs="Arial"/>
          <w:sz w:val="22"/>
          <w:szCs w:val="22"/>
        </w:rPr>
        <w:t>Jinonice</w:t>
      </w:r>
      <w:r w:rsidRPr="006B6B21">
        <w:rPr>
          <w:rFonts w:ascii="Arial" w:hAnsi="Arial" w:cs="Arial"/>
          <w:sz w:val="22"/>
          <w:szCs w:val="22"/>
        </w:rPr>
        <w:tab/>
        <w:t>1349</w:t>
      </w:r>
      <w:r w:rsidRPr="006B6B21">
        <w:rPr>
          <w:rFonts w:ascii="Arial" w:hAnsi="Arial" w:cs="Arial"/>
          <w:sz w:val="22"/>
          <w:szCs w:val="22"/>
        </w:rPr>
        <w:tab/>
        <w:t xml:space="preserve">                2655</w:t>
      </w:r>
    </w:p>
    <w:p w14:paraId="25D0A945" w14:textId="77777777" w:rsidR="0045117A" w:rsidRPr="006B6B21" w:rsidRDefault="0045117A" w:rsidP="0045117A">
      <w:pPr>
        <w:spacing w:line="240" w:lineRule="atLeast"/>
        <w:jc w:val="both"/>
        <w:rPr>
          <w:rFonts w:ascii="Arial" w:hAnsi="Arial" w:cs="Arial"/>
          <w:sz w:val="22"/>
          <w:szCs w:val="22"/>
        </w:rPr>
      </w:pPr>
      <w:r w:rsidRPr="006B6B21">
        <w:rPr>
          <w:rFonts w:ascii="Arial" w:hAnsi="Arial" w:cs="Arial"/>
          <w:sz w:val="22"/>
          <w:szCs w:val="22"/>
        </w:rPr>
        <w:t xml:space="preserve">Jinonice </w:t>
      </w:r>
      <w:r w:rsidRPr="006B6B21">
        <w:rPr>
          <w:rFonts w:ascii="Arial" w:hAnsi="Arial" w:cs="Arial"/>
          <w:sz w:val="22"/>
          <w:szCs w:val="22"/>
        </w:rPr>
        <w:tab/>
        <w:t>1356/2</w:t>
      </w:r>
      <w:r w:rsidRPr="006B6B21">
        <w:rPr>
          <w:rFonts w:ascii="Arial" w:hAnsi="Arial" w:cs="Arial"/>
          <w:sz w:val="22"/>
          <w:szCs w:val="22"/>
        </w:rPr>
        <w:tab/>
        <w:t xml:space="preserve">                4728</w:t>
      </w:r>
      <w:r w:rsidRPr="006B6B21">
        <w:rPr>
          <w:rFonts w:ascii="Arial" w:hAnsi="Arial" w:cs="Arial"/>
          <w:sz w:val="22"/>
          <w:szCs w:val="22"/>
        </w:rPr>
        <w:tab/>
      </w:r>
    </w:p>
    <w:p w14:paraId="50FA73AA" w14:textId="77777777" w:rsidR="0045117A" w:rsidRPr="006B6B21" w:rsidRDefault="0045117A" w:rsidP="0045117A">
      <w:pPr>
        <w:spacing w:line="240" w:lineRule="atLeast"/>
        <w:jc w:val="both"/>
        <w:rPr>
          <w:rFonts w:ascii="Arial" w:hAnsi="Arial" w:cs="Arial"/>
          <w:sz w:val="22"/>
          <w:szCs w:val="22"/>
        </w:rPr>
      </w:pPr>
      <w:r w:rsidRPr="006B6B21">
        <w:rPr>
          <w:rFonts w:ascii="Arial" w:hAnsi="Arial" w:cs="Arial"/>
          <w:sz w:val="22"/>
          <w:szCs w:val="22"/>
        </w:rPr>
        <w:t>Jinonice</w:t>
      </w:r>
      <w:r w:rsidRPr="006B6B21">
        <w:rPr>
          <w:rFonts w:ascii="Arial" w:hAnsi="Arial" w:cs="Arial"/>
          <w:sz w:val="22"/>
          <w:szCs w:val="22"/>
        </w:rPr>
        <w:tab/>
        <w:t>1368/1 (id. 3/8) 14176</w:t>
      </w:r>
      <w:r w:rsidRPr="006B6B21">
        <w:rPr>
          <w:rFonts w:ascii="Arial" w:hAnsi="Arial" w:cs="Arial"/>
          <w:sz w:val="22"/>
          <w:szCs w:val="22"/>
        </w:rPr>
        <w:tab/>
      </w:r>
    </w:p>
    <w:p w14:paraId="3334120E" w14:textId="77777777" w:rsidR="0045117A" w:rsidRPr="006B6B21" w:rsidRDefault="0045117A" w:rsidP="0045117A">
      <w:pPr>
        <w:spacing w:line="240" w:lineRule="atLeast"/>
        <w:jc w:val="both"/>
        <w:rPr>
          <w:rFonts w:ascii="Arial" w:hAnsi="Arial" w:cs="Arial"/>
          <w:sz w:val="22"/>
          <w:szCs w:val="22"/>
        </w:rPr>
      </w:pPr>
      <w:r w:rsidRPr="006B6B21">
        <w:rPr>
          <w:rFonts w:ascii="Arial" w:hAnsi="Arial" w:cs="Arial"/>
          <w:sz w:val="22"/>
          <w:szCs w:val="22"/>
        </w:rPr>
        <w:t xml:space="preserve">Jinonice </w:t>
      </w:r>
      <w:r w:rsidRPr="006B6B21">
        <w:rPr>
          <w:rFonts w:ascii="Arial" w:hAnsi="Arial" w:cs="Arial"/>
          <w:sz w:val="22"/>
          <w:szCs w:val="22"/>
        </w:rPr>
        <w:tab/>
        <w:t>1375/1 (id. 3/8)   9478</w:t>
      </w:r>
      <w:r w:rsidRPr="006B6B21">
        <w:rPr>
          <w:rFonts w:ascii="Arial" w:hAnsi="Arial" w:cs="Arial"/>
          <w:sz w:val="22"/>
          <w:szCs w:val="22"/>
        </w:rPr>
        <w:tab/>
      </w:r>
    </w:p>
    <w:p w14:paraId="6FA57FFF" w14:textId="77777777" w:rsidR="0045117A" w:rsidRPr="006B6B21" w:rsidRDefault="0045117A" w:rsidP="0045117A">
      <w:pPr>
        <w:spacing w:line="240" w:lineRule="atLeast"/>
        <w:jc w:val="both"/>
        <w:rPr>
          <w:rFonts w:ascii="Arial" w:hAnsi="Arial" w:cs="Arial"/>
          <w:sz w:val="22"/>
          <w:szCs w:val="22"/>
        </w:rPr>
      </w:pPr>
      <w:r w:rsidRPr="006B6B21">
        <w:rPr>
          <w:rFonts w:ascii="Arial" w:hAnsi="Arial" w:cs="Arial"/>
          <w:sz w:val="22"/>
          <w:szCs w:val="22"/>
        </w:rPr>
        <w:t>Jinonice</w:t>
      </w:r>
      <w:r w:rsidRPr="006B6B21">
        <w:rPr>
          <w:rFonts w:ascii="Arial" w:hAnsi="Arial" w:cs="Arial"/>
          <w:sz w:val="22"/>
          <w:szCs w:val="22"/>
        </w:rPr>
        <w:tab/>
        <w:t>1375/4 (id. 3/8)     371</w:t>
      </w:r>
      <w:r w:rsidRPr="006B6B21">
        <w:rPr>
          <w:rFonts w:ascii="Arial" w:hAnsi="Arial" w:cs="Arial"/>
          <w:sz w:val="22"/>
          <w:szCs w:val="22"/>
        </w:rPr>
        <w:tab/>
      </w:r>
    </w:p>
    <w:p w14:paraId="3B2C3C78" w14:textId="77777777" w:rsidR="0045117A" w:rsidRPr="006B6B21" w:rsidRDefault="0045117A" w:rsidP="0045117A">
      <w:pPr>
        <w:spacing w:line="240" w:lineRule="atLeast"/>
        <w:jc w:val="both"/>
        <w:rPr>
          <w:rFonts w:ascii="Arial" w:hAnsi="Arial" w:cs="Arial"/>
          <w:sz w:val="22"/>
          <w:szCs w:val="22"/>
        </w:rPr>
      </w:pPr>
      <w:r w:rsidRPr="006B6B21">
        <w:rPr>
          <w:rFonts w:ascii="Arial" w:hAnsi="Arial" w:cs="Arial"/>
          <w:sz w:val="22"/>
          <w:szCs w:val="22"/>
        </w:rPr>
        <w:t>Jinonice</w:t>
      </w:r>
      <w:r w:rsidRPr="006B6B21">
        <w:rPr>
          <w:rFonts w:ascii="Arial" w:hAnsi="Arial" w:cs="Arial"/>
          <w:sz w:val="22"/>
          <w:szCs w:val="22"/>
        </w:rPr>
        <w:tab/>
        <w:t>1375/5 (id. 3/8)     371</w:t>
      </w:r>
      <w:r w:rsidRPr="006B6B21">
        <w:rPr>
          <w:rFonts w:ascii="Arial" w:hAnsi="Arial" w:cs="Arial"/>
          <w:sz w:val="22"/>
          <w:szCs w:val="22"/>
        </w:rPr>
        <w:tab/>
      </w:r>
    </w:p>
    <w:p w14:paraId="2B18918D" w14:textId="77777777" w:rsidR="0045117A" w:rsidRPr="006B6B21" w:rsidRDefault="0045117A" w:rsidP="0045117A">
      <w:pPr>
        <w:spacing w:line="240" w:lineRule="atLeast"/>
        <w:jc w:val="both"/>
        <w:rPr>
          <w:rFonts w:ascii="Arial" w:hAnsi="Arial" w:cs="Arial"/>
          <w:sz w:val="22"/>
          <w:szCs w:val="22"/>
        </w:rPr>
      </w:pPr>
      <w:r w:rsidRPr="006B6B21">
        <w:rPr>
          <w:rFonts w:ascii="Arial" w:hAnsi="Arial" w:cs="Arial"/>
          <w:sz w:val="22"/>
          <w:szCs w:val="22"/>
        </w:rPr>
        <w:t>Jinonice</w:t>
      </w:r>
      <w:r w:rsidRPr="006B6B21">
        <w:rPr>
          <w:rFonts w:ascii="Arial" w:hAnsi="Arial" w:cs="Arial"/>
          <w:sz w:val="22"/>
          <w:szCs w:val="22"/>
        </w:rPr>
        <w:tab/>
        <w:t>1375/6 (id. 3/8)     371</w:t>
      </w:r>
      <w:r w:rsidRPr="006B6B21">
        <w:rPr>
          <w:rFonts w:ascii="Arial" w:hAnsi="Arial" w:cs="Arial"/>
          <w:sz w:val="22"/>
          <w:szCs w:val="22"/>
        </w:rPr>
        <w:tab/>
      </w:r>
    </w:p>
    <w:p w14:paraId="68948C69" w14:textId="77777777" w:rsidR="0045117A" w:rsidRPr="006B6B21" w:rsidRDefault="0045117A" w:rsidP="0045117A">
      <w:pPr>
        <w:spacing w:line="240" w:lineRule="atLeast"/>
        <w:jc w:val="both"/>
        <w:rPr>
          <w:rFonts w:ascii="Arial" w:hAnsi="Arial" w:cs="Arial"/>
          <w:sz w:val="22"/>
          <w:szCs w:val="22"/>
        </w:rPr>
      </w:pPr>
      <w:r w:rsidRPr="006B6B21">
        <w:rPr>
          <w:rFonts w:ascii="Arial" w:hAnsi="Arial" w:cs="Arial"/>
          <w:sz w:val="22"/>
          <w:szCs w:val="22"/>
        </w:rPr>
        <w:t>Jinonice</w:t>
      </w:r>
      <w:r w:rsidRPr="006B6B21">
        <w:rPr>
          <w:rFonts w:ascii="Arial" w:hAnsi="Arial" w:cs="Arial"/>
          <w:sz w:val="22"/>
          <w:szCs w:val="22"/>
        </w:rPr>
        <w:tab/>
        <w:t>1375/7 (id. 3/8)     371</w:t>
      </w:r>
      <w:r w:rsidRPr="006B6B21">
        <w:rPr>
          <w:rFonts w:ascii="Arial" w:hAnsi="Arial" w:cs="Arial"/>
          <w:sz w:val="22"/>
          <w:szCs w:val="22"/>
        </w:rPr>
        <w:tab/>
      </w:r>
    </w:p>
    <w:p w14:paraId="25DB8F35" w14:textId="77777777" w:rsidR="0045117A" w:rsidRPr="006B6B21" w:rsidRDefault="0045117A" w:rsidP="0045117A">
      <w:pPr>
        <w:spacing w:line="240" w:lineRule="atLeast"/>
        <w:jc w:val="both"/>
        <w:rPr>
          <w:rFonts w:ascii="Arial" w:hAnsi="Arial" w:cs="Arial"/>
          <w:sz w:val="22"/>
          <w:szCs w:val="22"/>
        </w:rPr>
      </w:pPr>
    </w:p>
    <w:p w14:paraId="7311AFC7" w14:textId="77777777" w:rsidR="0045117A" w:rsidRPr="006B6B21" w:rsidRDefault="0045117A" w:rsidP="0045117A">
      <w:pPr>
        <w:spacing w:line="240" w:lineRule="atLeast"/>
        <w:jc w:val="both"/>
        <w:rPr>
          <w:rFonts w:ascii="Arial" w:hAnsi="Arial" w:cs="Arial"/>
          <w:sz w:val="22"/>
          <w:szCs w:val="22"/>
        </w:rPr>
      </w:pPr>
      <w:r w:rsidRPr="006B6B21">
        <w:rPr>
          <w:rFonts w:ascii="Arial" w:hAnsi="Arial" w:cs="Arial"/>
          <w:sz w:val="22"/>
          <w:szCs w:val="22"/>
        </w:rPr>
        <w:t>b) Městská část Praha 5 není oprávněna převést pozemky uvedené v písmenu a) na jinou fyzickou či právnickou osobu.</w:t>
      </w:r>
    </w:p>
    <w:p w14:paraId="08916918" w14:textId="77777777" w:rsidR="0045117A" w:rsidRPr="006B6B21" w:rsidRDefault="0045117A" w:rsidP="0045117A">
      <w:pPr>
        <w:spacing w:line="240" w:lineRule="atLeast"/>
        <w:jc w:val="both"/>
        <w:rPr>
          <w:rFonts w:ascii="Arial" w:hAnsi="Arial" w:cs="Arial"/>
          <w:sz w:val="22"/>
          <w:szCs w:val="22"/>
        </w:rPr>
      </w:pPr>
    </w:p>
    <w:p w14:paraId="4D7984AD" w14:textId="77777777" w:rsidR="0045117A" w:rsidRPr="006B6B21" w:rsidRDefault="0045117A" w:rsidP="0045117A">
      <w:pPr>
        <w:spacing w:line="240" w:lineRule="atLeast"/>
        <w:jc w:val="both"/>
        <w:rPr>
          <w:rFonts w:ascii="Arial" w:hAnsi="Arial" w:cs="Arial"/>
          <w:sz w:val="22"/>
          <w:szCs w:val="22"/>
        </w:rPr>
      </w:pPr>
      <w:r w:rsidRPr="006B6B21">
        <w:rPr>
          <w:rFonts w:ascii="Arial" w:hAnsi="Arial" w:cs="Arial"/>
          <w:sz w:val="22"/>
          <w:szCs w:val="22"/>
        </w:rPr>
        <w:t>c) Městská část Praha 5 je povinna využít pozemky parc. č. 1346/1, 1346/5, 1346/6, 1347, 1348, 1349, 1356/2, 1368/1, 1375/1, 1375/4, 1375/5, 1375/6 a 1375/7, v k.</w:t>
      </w:r>
      <w:r w:rsidR="00A51681" w:rsidRPr="006B6B21">
        <w:rPr>
          <w:rFonts w:ascii="Arial" w:hAnsi="Arial" w:cs="Arial"/>
          <w:sz w:val="22"/>
          <w:szCs w:val="22"/>
        </w:rPr>
        <w:t xml:space="preserve"> ú. Jinonice, v </w:t>
      </w:r>
      <w:r w:rsidRPr="006B6B21">
        <w:rPr>
          <w:rFonts w:ascii="Arial" w:hAnsi="Arial" w:cs="Arial"/>
          <w:sz w:val="22"/>
          <w:szCs w:val="22"/>
        </w:rPr>
        <w:t>souladu se záměrem – vybudovat na pozemcích veřejně přístupný volnočasový areál.</w:t>
      </w:r>
    </w:p>
    <w:p w14:paraId="49E3BB36" w14:textId="77777777" w:rsidR="00A51681" w:rsidRPr="006B6B21" w:rsidRDefault="00A51681" w:rsidP="0045117A">
      <w:pPr>
        <w:spacing w:line="240" w:lineRule="atLeast"/>
        <w:jc w:val="both"/>
        <w:rPr>
          <w:rFonts w:ascii="Arial" w:hAnsi="Arial" w:cs="Arial"/>
          <w:sz w:val="22"/>
          <w:szCs w:val="22"/>
        </w:rPr>
      </w:pPr>
    </w:p>
    <w:p w14:paraId="4091E2B4" w14:textId="77777777" w:rsidR="0045117A" w:rsidRPr="006B6B21" w:rsidRDefault="0045117A" w:rsidP="0045117A">
      <w:pPr>
        <w:spacing w:line="240" w:lineRule="atLeast"/>
        <w:jc w:val="both"/>
        <w:rPr>
          <w:rFonts w:ascii="Arial" w:hAnsi="Arial" w:cs="Arial"/>
          <w:sz w:val="22"/>
          <w:szCs w:val="22"/>
        </w:rPr>
      </w:pPr>
      <w:r w:rsidRPr="006B6B21">
        <w:rPr>
          <w:rFonts w:ascii="Arial" w:hAnsi="Arial" w:cs="Arial"/>
          <w:sz w:val="22"/>
          <w:szCs w:val="22"/>
        </w:rPr>
        <w:t>d) Městská část Praha 5 je povinna u pozemků parc. č. 1346/1, 1346/5, 1346/6, 1347, 1348, 1349, 1356/2, 1368/1, 1375/1, 1375/4, 1375/5, 1375/6 a 1375/7, v k. ú. Jinonice, předložit Radě hlavního města Prahy k projednání každý záměr dalšího nakládání s těmito pozemky nebo jejich částmi, kterým dojde ke změně stávajícího využití těchto pozemků nebo jejich částí, po předchozím souhlasu Institutu plánování a rozvoje hlavního města</w:t>
      </w:r>
      <w:r w:rsidR="00A51681" w:rsidRPr="006B6B21">
        <w:rPr>
          <w:rFonts w:ascii="Arial" w:hAnsi="Arial" w:cs="Arial"/>
          <w:sz w:val="22"/>
          <w:szCs w:val="22"/>
        </w:rPr>
        <w:t xml:space="preserve"> Prahy.</w:t>
      </w:r>
    </w:p>
    <w:p w14:paraId="37B2F64C" w14:textId="77777777" w:rsidR="0067288E" w:rsidRPr="006B6B21" w:rsidRDefault="0067288E" w:rsidP="0045117A">
      <w:pPr>
        <w:spacing w:line="240" w:lineRule="atLeast"/>
        <w:jc w:val="both"/>
        <w:rPr>
          <w:rFonts w:ascii="Arial" w:hAnsi="Arial" w:cs="Arial"/>
          <w:sz w:val="22"/>
          <w:szCs w:val="22"/>
        </w:rPr>
      </w:pPr>
    </w:p>
    <w:p w14:paraId="6C0370E8" w14:textId="77777777" w:rsidR="005428C9" w:rsidRDefault="005428C9" w:rsidP="0067288E">
      <w:pPr>
        <w:spacing w:after="240"/>
        <w:rPr>
          <w:rFonts w:ascii="Arial" w:hAnsi="Arial" w:cs="Arial"/>
          <w:sz w:val="22"/>
          <w:szCs w:val="22"/>
        </w:rPr>
      </w:pPr>
    </w:p>
    <w:p w14:paraId="6FC26BF7" w14:textId="1C494329" w:rsidR="0067288E" w:rsidRPr="006B6B21" w:rsidRDefault="00CA3296" w:rsidP="0067288E">
      <w:pPr>
        <w:spacing w:after="240"/>
        <w:rPr>
          <w:rFonts w:ascii="Arial" w:hAnsi="Arial" w:cs="Arial"/>
          <w:sz w:val="22"/>
          <w:szCs w:val="22"/>
        </w:rPr>
      </w:pPr>
      <w:r w:rsidRPr="006B6B21">
        <w:rPr>
          <w:rFonts w:ascii="Arial" w:hAnsi="Arial" w:cs="Arial"/>
          <w:sz w:val="22"/>
          <w:szCs w:val="22"/>
        </w:rPr>
        <w:t>6</w:t>
      </w:r>
      <w:r w:rsidR="00935111">
        <w:rPr>
          <w:rFonts w:ascii="Arial" w:hAnsi="Arial" w:cs="Arial"/>
          <w:sz w:val="22"/>
          <w:szCs w:val="22"/>
        </w:rPr>
        <w:t>8</w:t>
      </w:r>
      <w:r w:rsidR="0067288E" w:rsidRPr="006B6B21">
        <w:rPr>
          <w:rFonts w:ascii="Arial" w:hAnsi="Arial" w:cs="Arial"/>
          <w:sz w:val="22"/>
          <w:szCs w:val="22"/>
        </w:rPr>
        <w:t>. Městská část Praha 5</w:t>
      </w:r>
    </w:p>
    <w:p w14:paraId="10B4DE4A" w14:textId="77777777" w:rsidR="0067288E" w:rsidRPr="006B6B21" w:rsidRDefault="0067288E" w:rsidP="0067288E">
      <w:pPr>
        <w:spacing w:after="240"/>
        <w:rPr>
          <w:rFonts w:ascii="Arial" w:hAnsi="Arial" w:cs="Arial"/>
          <w:sz w:val="22"/>
          <w:szCs w:val="22"/>
        </w:rPr>
      </w:pPr>
      <w:r w:rsidRPr="006B6B21">
        <w:rPr>
          <w:rFonts w:ascii="Arial" w:hAnsi="Arial" w:cs="Arial"/>
          <w:sz w:val="22"/>
          <w:szCs w:val="22"/>
        </w:rPr>
        <w:t>a) Vymezeným majetkem se rozumí:</w:t>
      </w:r>
    </w:p>
    <w:p w14:paraId="05C08498" w14:textId="29312782" w:rsidR="0067288E" w:rsidRPr="006B6B21" w:rsidRDefault="0067288E" w:rsidP="0067288E">
      <w:pPr>
        <w:spacing w:after="240"/>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005428C9">
        <w:rPr>
          <w:rFonts w:ascii="Arial" w:hAnsi="Arial" w:cs="Arial"/>
          <w:sz w:val="22"/>
          <w:szCs w:val="22"/>
        </w:rPr>
        <w:t xml:space="preserve">   </w:t>
      </w:r>
      <w:r w:rsidRPr="006B6B21">
        <w:rPr>
          <w:rFonts w:ascii="Arial" w:hAnsi="Arial" w:cs="Arial"/>
          <w:sz w:val="22"/>
          <w:szCs w:val="22"/>
        </w:rPr>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45AB682D" w14:textId="77777777" w:rsidR="0067288E" w:rsidRPr="006B6B21" w:rsidRDefault="0067288E" w:rsidP="0067288E">
      <w:pPr>
        <w:spacing w:after="240"/>
        <w:rPr>
          <w:rFonts w:ascii="Arial" w:hAnsi="Arial" w:cs="Arial"/>
          <w:sz w:val="22"/>
          <w:szCs w:val="22"/>
        </w:rPr>
      </w:pPr>
      <w:r w:rsidRPr="006B6B21">
        <w:rPr>
          <w:rFonts w:ascii="Arial" w:hAnsi="Arial" w:cs="Arial"/>
          <w:sz w:val="22"/>
          <w:szCs w:val="22"/>
        </w:rPr>
        <w:t>Hlubočepy</w:t>
      </w:r>
      <w:r w:rsidRPr="006B6B21">
        <w:rPr>
          <w:rFonts w:ascii="Arial" w:hAnsi="Arial" w:cs="Arial"/>
          <w:sz w:val="22"/>
          <w:szCs w:val="22"/>
        </w:rPr>
        <w:tab/>
        <w:t>954/1</w:t>
      </w:r>
      <w:r w:rsidRPr="006B6B21">
        <w:rPr>
          <w:rFonts w:ascii="Arial" w:hAnsi="Arial" w:cs="Arial"/>
          <w:sz w:val="22"/>
          <w:szCs w:val="22"/>
        </w:rPr>
        <w:tab/>
        <w:t xml:space="preserve">          7178</w:t>
      </w:r>
    </w:p>
    <w:p w14:paraId="5BC85F96" w14:textId="77777777" w:rsidR="0067288E" w:rsidRPr="006B6B21" w:rsidRDefault="0067288E" w:rsidP="0067288E">
      <w:pPr>
        <w:spacing w:after="240"/>
        <w:rPr>
          <w:rFonts w:ascii="Arial" w:hAnsi="Arial" w:cs="Arial"/>
          <w:sz w:val="22"/>
          <w:szCs w:val="22"/>
        </w:rPr>
      </w:pPr>
      <w:r w:rsidRPr="006B6B21">
        <w:rPr>
          <w:rFonts w:ascii="Arial" w:hAnsi="Arial" w:cs="Arial"/>
          <w:sz w:val="22"/>
          <w:szCs w:val="22"/>
        </w:rPr>
        <w:t>Hlubočepy</w:t>
      </w:r>
      <w:r w:rsidRPr="006B6B21">
        <w:rPr>
          <w:rFonts w:ascii="Arial" w:hAnsi="Arial" w:cs="Arial"/>
          <w:sz w:val="22"/>
          <w:szCs w:val="22"/>
        </w:rPr>
        <w:tab/>
        <w:t>1671/14</w:t>
      </w:r>
      <w:r w:rsidRPr="006B6B21">
        <w:rPr>
          <w:rFonts w:ascii="Arial" w:hAnsi="Arial" w:cs="Arial"/>
          <w:sz w:val="22"/>
          <w:szCs w:val="22"/>
        </w:rPr>
        <w:tab/>
        <w:t>369</w:t>
      </w:r>
    </w:p>
    <w:p w14:paraId="3107E425" w14:textId="77777777" w:rsidR="0067288E" w:rsidRPr="006B6B21" w:rsidRDefault="0067288E" w:rsidP="0067288E">
      <w:pPr>
        <w:spacing w:after="240"/>
        <w:rPr>
          <w:rFonts w:ascii="Arial" w:hAnsi="Arial" w:cs="Arial"/>
          <w:sz w:val="22"/>
          <w:szCs w:val="22"/>
        </w:rPr>
      </w:pPr>
      <w:r w:rsidRPr="006B6B21">
        <w:rPr>
          <w:rFonts w:ascii="Arial" w:hAnsi="Arial" w:cs="Arial"/>
          <w:sz w:val="22"/>
          <w:szCs w:val="22"/>
        </w:rPr>
        <w:t>b) Městská část Praha 5 není oprávněna převést pozemky uvedené v písmenu a) na jinou fyzickou či právnickou osobu.</w:t>
      </w:r>
    </w:p>
    <w:p w14:paraId="16C83370" w14:textId="77777777" w:rsidR="0067288E" w:rsidRPr="006B6B21" w:rsidRDefault="0067288E" w:rsidP="0067288E">
      <w:pPr>
        <w:spacing w:after="240"/>
        <w:jc w:val="both"/>
        <w:rPr>
          <w:rFonts w:ascii="Arial" w:hAnsi="Arial" w:cs="Arial"/>
          <w:sz w:val="22"/>
          <w:szCs w:val="22"/>
        </w:rPr>
      </w:pPr>
      <w:r w:rsidRPr="006B6B21">
        <w:rPr>
          <w:rFonts w:ascii="Arial" w:hAnsi="Arial" w:cs="Arial"/>
          <w:sz w:val="22"/>
          <w:szCs w:val="22"/>
        </w:rPr>
        <w:t>c) Městská část Praha 5 se zavazuje využít pozemky uvedené v písmenu a) pro výstavbu sportovního areálu v souladu s předloženým záměrem.</w:t>
      </w:r>
    </w:p>
    <w:p w14:paraId="196A1AEB" w14:textId="77777777" w:rsidR="00E24ED4" w:rsidRPr="006B6B21" w:rsidRDefault="00E24ED4">
      <w:pPr>
        <w:rPr>
          <w:rFonts w:ascii="Arial" w:hAnsi="Arial" w:cs="Arial"/>
          <w:b/>
          <w:bCs/>
          <w:sz w:val="22"/>
          <w:szCs w:val="22"/>
        </w:rPr>
      </w:pPr>
    </w:p>
    <w:p w14:paraId="16976AF0" w14:textId="77777777" w:rsidR="00E24ED4" w:rsidRPr="006B6B21" w:rsidRDefault="00E24ED4">
      <w:pPr>
        <w:rPr>
          <w:rFonts w:ascii="Arial" w:hAnsi="Arial" w:cs="Arial"/>
          <w:b/>
          <w:bCs/>
          <w:sz w:val="22"/>
          <w:szCs w:val="22"/>
        </w:rPr>
      </w:pPr>
    </w:p>
    <w:p w14:paraId="49EE2A31" w14:textId="08B20226" w:rsidR="00A552E0" w:rsidRPr="006B6B21" w:rsidRDefault="00560D93">
      <w:pPr>
        <w:rPr>
          <w:rFonts w:ascii="Arial" w:hAnsi="Arial" w:cs="Arial"/>
          <w:b/>
          <w:bCs/>
          <w:sz w:val="22"/>
          <w:szCs w:val="22"/>
        </w:rPr>
      </w:pPr>
      <w:r w:rsidRPr="006B6B21">
        <w:rPr>
          <w:rFonts w:ascii="Arial" w:hAnsi="Arial" w:cs="Arial"/>
          <w:b/>
          <w:bCs/>
          <w:sz w:val="22"/>
          <w:szCs w:val="22"/>
        </w:rPr>
        <w:t>6</w:t>
      </w:r>
      <w:r w:rsidR="00935111">
        <w:rPr>
          <w:rFonts w:ascii="Arial" w:hAnsi="Arial" w:cs="Arial"/>
          <w:b/>
          <w:bCs/>
          <w:sz w:val="22"/>
          <w:szCs w:val="22"/>
        </w:rPr>
        <w:t>9</w:t>
      </w:r>
      <w:r w:rsidR="00A552E0" w:rsidRPr="006B6B21">
        <w:rPr>
          <w:rFonts w:ascii="Arial" w:hAnsi="Arial" w:cs="Arial"/>
          <w:b/>
          <w:bCs/>
          <w:sz w:val="22"/>
          <w:szCs w:val="22"/>
        </w:rPr>
        <w:t>. Městská část Praha 6</w:t>
      </w:r>
    </w:p>
    <w:p w14:paraId="50D56BB2" w14:textId="77777777" w:rsidR="00A552E0" w:rsidRPr="006B6B21" w:rsidRDefault="00A552E0">
      <w:pPr>
        <w:rPr>
          <w:rFonts w:ascii="Arial" w:hAnsi="Arial" w:cs="Arial"/>
          <w:sz w:val="22"/>
          <w:szCs w:val="22"/>
        </w:rPr>
      </w:pPr>
    </w:p>
    <w:p w14:paraId="269179F6" w14:textId="77777777" w:rsidR="00A552E0" w:rsidRPr="006B6B21" w:rsidRDefault="00A552E0">
      <w:pPr>
        <w:rPr>
          <w:rFonts w:ascii="Arial" w:hAnsi="Arial" w:cs="Arial"/>
          <w:sz w:val="22"/>
          <w:szCs w:val="22"/>
        </w:rPr>
      </w:pPr>
      <w:r w:rsidRPr="006B6B21">
        <w:rPr>
          <w:rFonts w:ascii="Arial" w:hAnsi="Arial" w:cs="Arial"/>
          <w:sz w:val="22"/>
          <w:szCs w:val="22"/>
        </w:rPr>
        <w:t>a) Vymezeným majetkem se rozumí:</w:t>
      </w:r>
    </w:p>
    <w:p w14:paraId="3600943B" w14:textId="77777777" w:rsidR="00A552E0" w:rsidRPr="006B6B21" w:rsidRDefault="00A552E0">
      <w:pPr>
        <w:rPr>
          <w:rFonts w:ascii="Arial" w:hAnsi="Arial" w:cs="Arial"/>
          <w:sz w:val="22"/>
          <w:szCs w:val="22"/>
        </w:rPr>
      </w:pPr>
    </w:p>
    <w:p w14:paraId="4F43684F" w14:textId="77777777" w:rsidR="00A552E0" w:rsidRPr="006B6B21" w:rsidRDefault="00A552E0">
      <w:pPr>
        <w:rPr>
          <w:rFonts w:ascii="Arial" w:hAnsi="Arial" w:cs="Arial"/>
          <w:sz w:val="22"/>
          <w:szCs w:val="22"/>
        </w:rPr>
      </w:pPr>
      <w:r w:rsidRPr="006B6B21">
        <w:rPr>
          <w:rFonts w:ascii="Arial" w:hAnsi="Arial" w:cs="Arial"/>
          <w:sz w:val="22"/>
          <w:szCs w:val="22"/>
        </w:rPr>
        <w:t xml:space="preserve"> kat. území             parc. č.     výměra (m</w:t>
      </w:r>
      <w:r w:rsidRPr="006B6B21">
        <w:rPr>
          <w:rFonts w:ascii="Arial" w:hAnsi="Arial" w:cs="Arial"/>
          <w:sz w:val="22"/>
          <w:szCs w:val="22"/>
          <w:vertAlign w:val="superscript"/>
        </w:rPr>
        <w:t>2</w:t>
      </w:r>
      <w:r w:rsidRPr="006B6B21">
        <w:rPr>
          <w:rFonts w:ascii="Arial" w:hAnsi="Arial" w:cs="Arial"/>
          <w:sz w:val="22"/>
          <w:szCs w:val="22"/>
        </w:rPr>
        <w:t>)           č. pop.</w:t>
      </w:r>
    </w:p>
    <w:p w14:paraId="68058679" w14:textId="04BBD247" w:rsidR="00A552E0" w:rsidRPr="006B6B21" w:rsidRDefault="00A552E0">
      <w:pPr>
        <w:rPr>
          <w:rFonts w:ascii="Arial" w:hAnsi="Arial" w:cs="Arial"/>
          <w:sz w:val="22"/>
          <w:szCs w:val="22"/>
        </w:rPr>
      </w:pPr>
      <w:r w:rsidRPr="006B6B21">
        <w:rPr>
          <w:rFonts w:ascii="Arial" w:hAnsi="Arial" w:cs="Arial"/>
          <w:sz w:val="22"/>
          <w:szCs w:val="22"/>
        </w:rPr>
        <w:t> Břevnov               3477/184       518                     1882</w:t>
      </w:r>
    </w:p>
    <w:p w14:paraId="3704BFC0" w14:textId="77A80B06" w:rsidR="00A552E0" w:rsidRPr="006B6B21" w:rsidRDefault="00A552E0">
      <w:pPr>
        <w:rPr>
          <w:rFonts w:ascii="Arial" w:hAnsi="Arial" w:cs="Arial"/>
          <w:sz w:val="22"/>
          <w:szCs w:val="22"/>
        </w:rPr>
      </w:pPr>
      <w:r w:rsidRPr="006B6B21">
        <w:rPr>
          <w:rFonts w:ascii="Arial" w:hAnsi="Arial" w:cs="Arial"/>
          <w:sz w:val="22"/>
          <w:szCs w:val="22"/>
        </w:rPr>
        <w:t xml:space="preserve"> Břevnov               3477/197      </w:t>
      </w:r>
      <w:r w:rsidR="005428C9">
        <w:rPr>
          <w:rFonts w:ascii="Arial" w:hAnsi="Arial" w:cs="Arial"/>
          <w:sz w:val="22"/>
          <w:szCs w:val="22"/>
        </w:rPr>
        <w:t xml:space="preserve"> </w:t>
      </w:r>
      <w:r w:rsidRPr="006B6B21">
        <w:rPr>
          <w:rFonts w:ascii="Arial" w:hAnsi="Arial" w:cs="Arial"/>
          <w:sz w:val="22"/>
          <w:szCs w:val="22"/>
        </w:rPr>
        <w:t xml:space="preserve">  45</w:t>
      </w:r>
    </w:p>
    <w:p w14:paraId="4C3D02E3" w14:textId="57411AA5" w:rsidR="00A552E0" w:rsidRPr="006B6B21" w:rsidRDefault="00A552E0">
      <w:pPr>
        <w:rPr>
          <w:rFonts w:ascii="Arial" w:hAnsi="Arial" w:cs="Arial"/>
          <w:sz w:val="22"/>
          <w:szCs w:val="22"/>
        </w:rPr>
      </w:pPr>
      <w:r w:rsidRPr="006B6B21">
        <w:rPr>
          <w:rFonts w:ascii="Arial" w:hAnsi="Arial" w:cs="Arial"/>
          <w:sz w:val="22"/>
          <w:szCs w:val="22"/>
        </w:rPr>
        <w:t xml:space="preserve"> Břevnov               3477/198     1745</w:t>
      </w:r>
    </w:p>
    <w:p w14:paraId="5BA4AC02" w14:textId="704C3B0A" w:rsidR="00A552E0" w:rsidRPr="006B6B21" w:rsidRDefault="00A552E0">
      <w:pPr>
        <w:rPr>
          <w:rFonts w:ascii="Arial" w:hAnsi="Arial" w:cs="Arial"/>
          <w:sz w:val="22"/>
          <w:szCs w:val="22"/>
        </w:rPr>
      </w:pPr>
      <w:r w:rsidRPr="006B6B21">
        <w:rPr>
          <w:rFonts w:ascii="Arial" w:hAnsi="Arial" w:cs="Arial"/>
          <w:sz w:val="22"/>
          <w:szCs w:val="22"/>
        </w:rPr>
        <w:t xml:space="preserve"> Vokovice             1281/182        322                    </w:t>
      </w:r>
      <w:r w:rsidR="005428C9">
        <w:rPr>
          <w:rFonts w:ascii="Arial" w:hAnsi="Arial" w:cs="Arial"/>
          <w:sz w:val="22"/>
          <w:szCs w:val="22"/>
        </w:rPr>
        <w:t xml:space="preserve"> </w:t>
      </w:r>
      <w:r w:rsidRPr="006B6B21">
        <w:rPr>
          <w:rFonts w:ascii="Arial" w:hAnsi="Arial" w:cs="Arial"/>
          <w:sz w:val="22"/>
          <w:szCs w:val="22"/>
        </w:rPr>
        <w:t xml:space="preserve">  647</w:t>
      </w:r>
    </w:p>
    <w:p w14:paraId="5767B7FE" w14:textId="77777777" w:rsidR="00A552E0" w:rsidRPr="006B6B21" w:rsidRDefault="00A552E0">
      <w:pPr>
        <w:rPr>
          <w:rFonts w:ascii="Arial" w:hAnsi="Arial" w:cs="Arial"/>
          <w:sz w:val="22"/>
          <w:szCs w:val="22"/>
        </w:rPr>
      </w:pPr>
      <w:r w:rsidRPr="006B6B21">
        <w:rPr>
          <w:rFonts w:ascii="Arial" w:hAnsi="Arial" w:cs="Arial"/>
          <w:sz w:val="22"/>
          <w:szCs w:val="22"/>
        </w:rPr>
        <w:lastRenderedPageBreak/>
        <w:t xml:space="preserve"> Vokovice             1281/183        303</w:t>
      </w:r>
    </w:p>
    <w:p w14:paraId="410A815C" w14:textId="77777777" w:rsidR="00A552E0" w:rsidRPr="006B6B21" w:rsidRDefault="00A552E0">
      <w:pPr>
        <w:rPr>
          <w:rFonts w:ascii="Arial" w:hAnsi="Arial" w:cs="Arial"/>
          <w:sz w:val="22"/>
          <w:szCs w:val="22"/>
        </w:rPr>
      </w:pPr>
      <w:r w:rsidRPr="006B6B21">
        <w:rPr>
          <w:rFonts w:ascii="Arial" w:hAnsi="Arial" w:cs="Arial"/>
          <w:sz w:val="22"/>
          <w:szCs w:val="22"/>
        </w:rPr>
        <w:t xml:space="preserve"> Vokovice             1281/184        307</w:t>
      </w:r>
    </w:p>
    <w:p w14:paraId="4B118A73" w14:textId="77777777" w:rsidR="00A552E0" w:rsidRPr="006B6B21" w:rsidRDefault="00A552E0">
      <w:pPr>
        <w:rPr>
          <w:rFonts w:ascii="Arial" w:hAnsi="Arial" w:cs="Arial"/>
          <w:sz w:val="22"/>
          <w:szCs w:val="22"/>
        </w:rPr>
      </w:pPr>
      <w:r w:rsidRPr="006B6B21">
        <w:rPr>
          <w:rFonts w:ascii="Arial" w:hAnsi="Arial" w:cs="Arial"/>
          <w:sz w:val="22"/>
          <w:szCs w:val="22"/>
        </w:rPr>
        <w:t xml:space="preserve"> Vokovice             1281/185        306</w:t>
      </w:r>
    </w:p>
    <w:p w14:paraId="7AF94A6C" w14:textId="77777777" w:rsidR="00A552E0" w:rsidRPr="006B6B21" w:rsidRDefault="00A552E0">
      <w:pPr>
        <w:rPr>
          <w:rFonts w:ascii="Arial" w:hAnsi="Arial" w:cs="Arial"/>
          <w:sz w:val="22"/>
          <w:szCs w:val="22"/>
        </w:rPr>
      </w:pPr>
      <w:r w:rsidRPr="006B6B21">
        <w:rPr>
          <w:rFonts w:ascii="Arial" w:hAnsi="Arial" w:cs="Arial"/>
          <w:sz w:val="22"/>
          <w:szCs w:val="22"/>
        </w:rPr>
        <w:t xml:space="preserve"> Vokovice             1281/299       4987</w:t>
      </w:r>
    </w:p>
    <w:p w14:paraId="48A8F99C" w14:textId="77777777" w:rsidR="00A552E0" w:rsidRPr="006B6B21" w:rsidRDefault="00A552E0">
      <w:pPr>
        <w:jc w:val="both"/>
        <w:rPr>
          <w:rFonts w:ascii="Arial" w:hAnsi="Arial" w:cs="Arial"/>
          <w:sz w:val="22"/>
          <w:szCs w:val="22"/>
        </w:rPr>
      </w:pPr>
      <w:r w:rsidRPr="006B6B21">
        <w:rPr>
          <w:rFonts w:ascii="Arial" w:hAnsi="Arial" w:cs="Arial"/>
          <w:sz w:val="22"/>
          <w:szCs w:val="22"/>
        </w:rPr>
        <w:t xml:space="preserve"> movitý majetek v č. pop. 1882 v k. ú. Břevnov v zůstatkové ceně 281 801 Kč</w:t>
      </w:r>
    </w:p>
    <w:p w14:paraId="157CB090" w14:textId="77777777" w:rsidR="00A552E0" w:rsidRPr="006B6B21" w:rsidRDefault="00A552E0">
      <w:pPr>
        <w:jc w:val="both"/>
        <w:rPr>
          <w:rFonts w:ascii="Arial" w:hAnsi="Arial" w:cs="Arial"/>
          <w:sz w:val="22"/>
          <w:szCs w:val="22"/>
        </w:rPr>
      </w:pPr>
      <w:r w:rsidRPr="006B6B21">
        <w:rPr>
          <w:rFonts w:ascii="Arial" w:hAnsi="Arial" w:cs="Arial"/>
          <w:sz w:val="22"/>
          <w:szCs w:val="22"/>
        </w:rPr>
        <w:t xml:space="preserve"> movitý majetek v č. pop. 647 v k. ú. Vokovice v zůstatkové ceně 543 913 Kč</w:t>
      </w:r>
    </w:p>
    <w:p w14:paraId="6B8E4473" w14:textId="77777777" w:rsidR="00A552E0" w:rsidRPr="006B6B21" w:rsidRDefault="00632962">
      <w:pPr>
        <w:jc w:val="both"/>
        <w:rPr>
          <w:rFonts w:ascii="Arial" w:hAnsi="Arial" w:cs="Arial"/>
          <w:sz w:val="22"/>
          <w:szCs w:val="22"/>
        </w:rPr>
      </w:pPr>
      <w:r w:rsidRPr="006B6B21">
        <w:rPr>
          <w:rFonts w:ascii="Arial" w:hAnsi="Arial" w:cs="Arial"/>
          <w:sz w:val="22"/>
          <w:szCs w:val="22"/>
        </w:rPr>
        <w:t xml:space="preserve"> </w:t>
      </w:r>
      <w:r w:rsidR="00A552E0" w:rsidRPr="006B6B21">
        <w:rPr>
          <w:rFonts w:ascii="Arial" w:hAnsi="Arial" w:cs="Arial"/>
          <w:sz w:val="22"/>
          <w:szCs w:val="22"/>
        </w:rPr>
        <w:t>movitý majetek v č. pop. 1221 v k. ú. Řepy v zůstatkové ceně 136 426 Kč</w:t>
      </w:r>
    </w:p>
    <w:p w14:paraId="4BE4DC33" w14:textId="77777777" w:rsidR="00B058AA" w:rsidRPr="006B6B21" w:rsidRDefault="00B058AA">
      <w:pPr>
        <w:jc w:val="both"/>
        <w:rPr>
          <w:rFonts w:ascii="Arial" w:hAnsi="Arial" w:cs="Arial"/>
          <w:sz w:val="22"/>
          <w:szCs w:val="22"/>
        </w:rPr>
      </w:pPr>
    </w:p>
    <w:p w14:paraId="25E06413" w14:textId="7BAF86B2" w:rsidR="00A552E0" w:rsidRPr="006B6B21" w:rsidRDefault="00A552E0">
      <w:pPr>
        <w:jc w:val="both"/>
        <w:rPr>
          <w:rFonts w:ascii="Arial" w:hAnsi="Arial" w:cs="Arial"/>
          <w:sz w:val="22"/>
          <w:szCs w:val="22"/>
        </w:rPr>
      </w:pPr>
      <w:r w:rsidRPr="006B6B21">
        <w:rPr>
          <w:rFonts w:ascii="Arial" w:hAnsi="Arial" w:cs="Arial"/>
          <w:sz w:val="22"/>
          <w:szCs w:val="22"/>
        </w:rPr>
        <w:t>b) Městská část Praha 6 přebírá veškerá práva a povinnosti ze schváleného privatizačního projektu č. 30 921 a zákona č. 92/1991 Sb., o podmínkách převodu majetku státu na jiné osoby, ve</w:t>
      </w:r>
      <w:r w:rsidR="005428C9">
        <w:rPr>
          <w:rFonts w:ascii="Arial" w:hAnsi="Arial" w:cs="Arial"/>
          <w:sz w:val="22"/>
          <w:szCs w:val="22"/>
        </w:rPr>
        <w:t> </w:t>
      </w:r>
      <w:r w:rsidRPr="006B6B21">
        <w:rPr>
          <w:rFonts w:ascii="Arial" w:hAnsi="Arial" w:cs="Arial"/>
          <w:sz w:val="22"/>
          <w:szCs w:val="22"/>
        </w:rPr>
        <w:t>znění pozdějších předpisů související s vymezeným majetkem.</w:t>
      </w:r>
    </w:p>
    <w:p w14:paraId="2C6BF4AF" w14:textId="77777777" w:rsidR="00A552E0" w:rsidRPr="006B6B21" w:rsidRDefault="00A552E0">
      <w:pPr>
        <w:jc w:val="both"/>
        <w:rPr>
          <w:rFonts w:ascii="Arial" w:hAnsi="Arial" w:cs="Arial"/>
          <w:sz w:val="22"/>
          <w:szCs w:val="22"/>
        </w:rPr>
      </w:pPr>
      <w:r w:rsidRPr="006B6B21">
        <w:rPr>
          <w:rFonts w:ascii="Arial" w:hAnsi="Arial" w:cs="Arial"/>
          <w:sz w:val="22"/>
          <w:szCs w:val="22"/>
        </w:rPr>
        <w:t xml:space="preserve"> </w:t>
      </w:r>
    </w:p>
    <w:p w14:paraId="4496B7DD" w14:textId="0A0E7AB1" w:rsidR="00A552E0" w:rsidRPr="006B6B21" w:rsidRDefault="00A552E0">
      <w:pPr>
        <w:jc w:val="both"/>
        <w:rPr>
          <w:rFonts w:ascii="Arial" w:hAnsi="Arial" w:cs="Arial"/>
          <w:sz w:val="22"/>
          <w:szCs w:val="22"/>
        </w:rPr>
      </w:pPr>
      <w:r w:rsidRPr="006B6B21">
        <w:rPr>
          <w:rFonts w:ascii="Arial" w:hAnsi="Arial" w:cs="Arial"/>
          <w:sz w:val="22"/>
          <w:szCs w:val="22"/>
        </w:rPr>
        <w:t xml:space="preserve">c) Vymezený majetek bude městská část Praha 6 využívat k poskytování zdravotní péče ve stanovené struktuře a rozsahu a bude sloužit jako zdravotnické zařízení po dobu nejméně </w:t>
      </w:r>
      <w:r w:rsidR="006A2991" w:rsidRPr="006B6B21">
        <w:rPr>
          <w:rFonts w:ascii="Arial" w:hAnsi="Arial" w:cs="Arial"/>
          <w:sz w:val="22"/>
          <w:szCs w:val="22"/>
        </w:rPr>
        <w:t>10</w:t>
      </w:r>
      <w:r w:rsidR="005428C9">
        <w:rPr>
          <w:rFonts w:ascii="Arial" w:hAnsi="Arial" w:cs="Arial"/>
          <w:sz w:val="22"/>
          <w:szCs w:val="22"/>
        </w:rPr>
        <w:t> </w:t>
      </w:r>
      <w:r w:rsidRPr="006B6B21">
        <w:rPr>
          <w:rFonts w:ascii="Arial" w:hAnsi="Arial" w:cs="Arial"/>
          <w:sz w:val="22"/>
          <w:szCs w:val="22"/>
        </w:rPr>
        <w:t>let.</w:t>
      </w:r>
    </w:p>
    <w:p w14:paraId="65186E67" w14:textId="77777777" w:rsidR="00A552E0" w:rsidRPr="006B6B21" w:rsidRDefault="00A552E0">
      <w:pPr>
        <w:jc w:val="both"/>
        <w:rPr>
          <w:rFonts w:ascii="Arial" w:hAnsi="Arial" w:cs="Arial"/>
          <w:sz w:val="22"/>
          <w:szCs w:val="22"/>
        </w:rPr>
      </w:pPr>
      <w:r w:rsidRPr="006B6B21">
        <w:rPr>
          <w:rFonts w:ascii="Arial" w:hAnsi="Arial" w:cs="Arial"/>
          <w:sz w:val="22"/>
          <w:szCs w:val="22"/>
        </w:rPr>
        <w:t xml:space="preserve"> </w:t>
      </w:r>
    </w:p>
    <w:p w14:paraId="75504C71" w14:textId="77777777" w:rsidR="00A552E0" w:rsidRPr="006B6B21" w:rsidRDefault="00A552E0">
      <w:pPr>
        <w:jc w:val="both"/>
        <w:rPr>
          <w:rFonts w:ascii="Arial" w:hAnsi="Arial" w:cs="Arial"/>
          <w:sz w:val="22"/>
          <w:szCs w:val="22"/>
        </w:rPr>
      </w:pPr>
      <w:r w:rsidRPr="006B6B21">
        <w:rPr>
          <w:rFonts w:ascii="Arial" w:hAnsi="Arial" w:cs="Arial"/>
          <w:sz w:val="22"/>
          <w:szCs w:val="22"/>
        </w:rPr>
        <w:t>d) Městská část Praha 6 má povinnost uzavřít smlouvu na stanovenou strukturu a rozsah zdravotní péče se Všeobecnou zdravotní pojišťovnou, a to i po uplynutí kontraktační povinnosti podle § 26 zákona č. 551/1991 Sb., o Všeobecné zdravotní pojišťovně Č</w:t>
      </w:r>
      <w:r w:rsidR="00DC2CB2" w:rsidRPr="006B6B21">
        <w:rPr>
          <w:rFonts w:ascii="Arial" w:hAnsi="Arial" w:cs="Arial"/>
          <w:sz w:val="22"/>
          <w:szCs w:val="22"/>
        </w:rPr>
        <w:t>eské republiky</w:t>
      </w:r>
      <w:r w:rsidRPr="006B6B21">
        <w:rPr>
          <w:rFonts w:ascii="Arial" w:hAnsi="Arial" w:cs="Arial"/>
          <w:sz w:val="22"/>
          <w:szCs w:val="22"/>
        </w:rPr>
        <w:t>. Tím není dotčeno právo nabyvatele uzavřít smlouvu s jinou zdravotní pojišťovnou.</w:t>
      </w:r>
    </w:p>
    <w:p w14:paraId="249181E4" w14:textId="77777777" w:rsidR="00A552E0" w:rsidRPr="006B6B21" w:rsidRDefault="00A552E0">
      <w:pPr>
        <w:jc w:val="both"/>
        <w:rPr>
          <w:rFonts w:ascii="Arial" w:hAnsi="Arial" w:cs="Arial"/>
          <w:sz w:val="22"/>
          <w:szCs w:val="22"/>
        </w:rPr>
      </w:pPr>
      <w:r w:rsidRPr="006B6B21">
        <w:rPr>
          <w:rFonts w:ascii="Arial" w:hAnsi="Arial" w:cs="Arial"/>
          <w:sz w:val="22"/>
          <w:szCs w:val="22"/>
        </w:rPr>
        <w:t xml:space="preserve"> </w:t>
      </w:r>
    </w:p>
    <w:p w14:paraId="7D30BE99" w14:textId="77777777" w:rsidR="00A552E0" w:rsidRPr="006B6B21" w:rsidRDefault="00A552E0">
      <w:pPr>
        <w:jc w:val="both"/>
        <w:rPr>
          <w:rFonts w:ascii="Arial" w:hAnsi="Arial" w:cs="Arial"/>
          <w:sz w:val="22"/>
          <w:szCs w:val="22"/>
        </w:rPr>
      </w:pPr>
      <w:r w:rsidRPr="006B6B21">
        <w:rPr>
          <w:rFonts w:ascii="Arial" w:hAnsi="Arial" w:cs="Arial"/>
          <w:sz w:val="22"/>
          <w:szCs w:val="22"/>
        </w:rPr>
        <w:t>e) Městská část Praha 6 je povinna uzavřít smlouvu s příslušným orgánem státní správy k plnění úkolů v rámci své odborné působnosti, které jsou ve veřejném zájmu. V této smlouvě je vymezeno i spádové území, které stanoví příslušný orgán státní správy.</w:t>
      </w:r>
    </w:p>
    <w:p w14:paraId="520CEB51" w14:textId="77777777" w:rsidR="00A552E0" w:rsidRPr="006B6B21" w:rsidRDefault="00A552E0">
      <w:pPr>
        <w:jc w:val="both"/>
        <w:rPr>
          <w:rFonts w:ascii="Arial" w:hAnsi="Arial" w:cs="Arial"/>
          <w:sz w:val="22"/>
          <w:szCs w:val="22"/>
        </w:rPr>
      </w:pPr>
      <w:r w:rsidRPr="006B6B21">
        <w:rPr>
          <w:rFonts w:ascii="Arial" w:hAnsi="Arial" w:cs="Arial"/>
          <w:sz w:val="22"/>
          <w:szCs w:val="22"/>
        </w:rPr>
        <w:t xml:space="preserve"> </w:t>
      </w:r>
    </w:p>
    <w:p w14:paraId="54AC6674" w14:textId="77777777" w:rsidR="00A552E0" w:rsidRPr="006B6B21" w:rsidRDefault="00A552E0">
      <w:pPr>
        <w:jc w:val="both"/>
        <w:rPr>
          <w:rFonts w:ascii="Arial" w:hAnsi="Arial" w:cs="Arial"/>
          <w:sz w:val="22"/>
          <w:szCs w:val="22"/>
        </w:rPr>
      </w:pPr>
      <w:r w:rsidRPr="006B6B21">
        <w:rPr>
          <w:rFonts w:ascii="Arial" w:hAnsi="Arial" w:cs="Arial"/>
          <w:sz w:val="22"/>
          <w:szCs w:val="22"/>
        </w:rPr>
        <w:t>f) V případě, že městská část Praha 6 hodlá po uplynutí v dohodě stanovené doby ukončit činnost zdravotnického zařízení, je povinna tuto skutečnost oznámit orgánu příslušnému k registraci nejpozději 3 roky před ukončením platnosti smlouvy.</w:t>
      </w:r>
    </w:p>
    <w:p w14:paraId="74E35CC9" w14:textId="77777777" w:rsidR="00A552E0" w:rsidRPr="006B6B21" w:rsidRDefault="00A552E0">
      <w:pPr>
        <w:jc w:val="both"/>
        <w:rPr>
          <w:rFonts w:ascii="Arial" w:hAnsi="Arial" w:cs="Arial"/>
          <w:sz w:val="22"/>
          <w:szCs w:val="22"/>
        </w:rPr>
      </w:pPr>
      <w:r w:rsidRPr="006B6B21">
        <w:rPr>
          <w:rFonts w:ascii="Arial" w:hAnsi="Arial" w:cs="Arial"/>
          <w:sz w:val="22"/>
          <w:szCs w:val="22"/>
        </w:rPr>
        <w:t xml:space="preserve"> </w:t>
      </w:r>
    </w:p>
    <w:p w14:paraId="516B7365" w14:textId="77777777" w:rsidR="00A552E0" w:rsidRPr="006B6B21" w:rsidRDefault="00A552E0">
      <w:pPr>
        <w:jc w:val="both"/>
        <w:rPr>
          <w:rFonts w:ascii="Arial" w:hAnsi="Arial" w:cs="Arial"/>
          <w:sz w:val="22"/>
          <w:szCs w:val="22"/>
        </w:rPr>
      </w:pPr>
      <w:r w:rsidRPr="006B6B21">
        <w:rPr>
          <w:rFonts w:ascii="Arial" w:hAnsi="Arial" w:cs="Arial"/>
          <w:sz w:val="22"/>
          <w:szCs w:val="22"/>
        </w:rPr>
        <w:t>g) V případě prodeje zdravotnického zařízení městskou částí Praha 6 má Fond národního majetku Č</w:t>
      </w:r>
      <w:r w:rsidR="00DC2CB2" w:rsidRPr="006B6B21">
        <w:rPr>
          <w:rFonts w:ascii="Arial" w:hAnsi="Arial" w:cs="Arial"/>
          <w:sz w:val="22"/>
          <w:szCs w:val="22"/>
        </w:rPr>
        <w:t>eské republiky</w:t>
      </w:r>
      <w:r w:rsidRPr="006B6B21">
        <w:rPr>
          <w:rFonts w:ascii="Arial" w:hAnsi="Arial" w:cs="Arial"/>
          <w:sz w:val="22"/>
          <w:szCs w:val="22"/>
        </w:rPr>
        <w:t xml:space="preserve"> nebo jeho právní nástupce předk</w:t>
      </w:r>
      <w:r w:rsidR="00934FFC" w:rsidRPr="006B6B21">
        <w:rPr>
          <w:rFonts w:ascii="Arial" w:hAnsi="Arial" w:cs="Arial"/>
          <w:sz w:val="22"/>
          <w:szCs w:val="22"/>
        </w:rPr>
        <w:t>upní právo po dobu stanovenou v </w:t>
      </w:r>
      <w:r w:rsidRPr="006B6B21">
        <w:rPr>
          <w:rFonts w:ascii="Arial" w:hAnsi="Arial" w:cs="Arial"/>
          <w:sz w:val="22"/>
          <w:szCs w:val="22"/>
        </w:rPr>
        <w:t>písmenu c) ve výši aktuální účetní hodnoty.</w:t>
      </w:r>
    </w:p>
    <w:p w14:paraId="2236C495" w14:textId="77777777" w:rsidR="00DB19EF" w:rsidRPr="006B6B21" w:rsidRDefault="00DB19EF">
      <w:pPr>
        <w:rPr>
          <w:rFonts w:ascii="Arial" w:hAnsi="Arial" w:cs="Arial"/>
          <w:sz w:val="22"/>
          <w:szCs w:val="22"/>
        </w:rPr>
      </w:pPr>
    </w:p>
    <w:p w14:paraId="2A204845" w14:textId="77777777" w:rsidR="00DB19EF" w:rsidRPr="006B6B21" w:rsidRDefault="00DB19EF">
      <w:pPr>
        <w:rPr>
          <w:rFonts w:ascii="Arial" w:hAnsi="Arial" w:cs="Arial"/>
          <w:sz w:val="22"/>
          <w:szCs w:val="22"/>
        </w:rPr>
      </w:pPr>
    </w:p>
    <w:p w14:paraId="33814520" w14:textId="30F61CD1" w:rsidR="00A552E0" w:rsidRPr="006B6B21" w:rsidRDefault="00935111">
      <w:pPr>
        <w:rPr>
          <w:rFonts w:ascii="Arial" w:hAnsi="Arial" w:cs="Arial"/>
          <w:sz w:val="22"/>
          <w:szCs w:val="22"/>
        </w:rPr>
      </w:pPr>
      <w:r>
        <w:rPr>
          <w:rFonts w:ascii="Arial" w:hAnsi="Arial" w:cs="Arial"/>
          <w:sz w:val="22"/>
          <w:szCs w:val="22"/>
        </w:rPr>
        <w:t>70</w:t>
      </w:r>
      <w:r w:rsidR="00A552E0" w:rsidRPr="006B6B21">
        <w:rPr>
          <w:rFonts w:ascii="Arial" w:hAnsi="Arial" w:cs="Arial"/>
          <w:sz w:val="22"/>
          <w:szCs w:val="22"/>
        </w:rPr>
        <w:t>. Městská část Praha 6</w:t>
      </w:r>
    </w:p>
    <w:p w14:paraId="0145B019" w14:textId="77777777" w:rsidR="00A552E0" w:rsidRPr="006B6B21" w:rsidRDefault="00A552E0">
      <w:pPr>
        <w:rPr>
          <w:rFonts w:ascii="Arial" w:hAnsi="Arial" w:cs="Arial"/>
          <w:sz w:val="22"/>
          <w:szCs w:val="22"/>
        </w:rPr>
      </w:pPr>
    </w:p>
    <w:p w14:paraId="69816FE5" w14:textId="77777777" w:rsidR="00A552E0" w:rsidRPr="006B6B21" w:rsidRDefault="00A552E0">
      <w:pPr>
        <w:rPr>
          <w:rFonts w:ascii="Arial" w:hAnsi="Arial" w:cs="Arial"/>
          <w:sz w:val="22"/>
          <w:szCs w:val="22"/>
        </w:rPr>
      </w:pPr>
      <w:r w:rsidRPr="006B6B21">
        <w:rPr>
          <w:rFonts w:ascii="Arial" w:hAnsi="Arial" w:cs="Arial"/>
          <w:sz w:val="22"/>
          <w:szCs w:val="22"/>
        </w:rPr>
        <w:t>a) Vymezeným majetkem se rozumí:</w:t>
      </w:r>
    </w:p>
    <w:p w14:paraId="25AE829B" w14:textId="77777777" w:rsidR="00A552E0" w:rsidRPr="006B6B21" w:rsidRDefault="00A552E0">
      <w:pPr>
        <w:rPr>
          <w:rFonts w:ascii="Arial" w:hAnsi="Arial" w:cs="Arial"/>
          <w:sz w:val="22"/>
          <w:szCs w:val="22"/>
        </w:rPr>
      </w:pPr>
    </w:p>
    <w:p w14:paraId="32D52E28" w14:textId="77777777" w:rsidR="00A552E0" w:rsidRPr="006B6B21" w:rsidRDefault="00A552E0">
      <w:pPr>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    č. pop.     movitý maj</w:t>
      </w:r>
      <w:r w:rsidR="008058DC" w:rsidRPr="006B6B21">
        <w:rPr>
          <w:rFonts w:ascii="Arial" w:hAnsi="Arial" w:cs="Arial"/>
          <w:sz w:val="22"/>
          <w:szCs w:val="22"/>
        </w:rPr>
        <w:t>etek</w:t>
      </w:r>
      <w:r w:rsidRPr="006B6B21">
        <w:rPr>
          <w:rFonts w:ascii="Arial" w:hAnsi="Arial" w:cs="Arial"/>
          <w:sz w:val="22"/>
          <w:szCs w:val="22"/>
        </w:rPr>
        <w:t xml:space="preserve"> (v Kč)</w:t>
      </w:r>
    </w:p>
    <w:p w14:paraId="375870B3" w14:textId="77777777" w:rsidR="00A552E0" w:rsidRPr="006B6B21" w:rsidRDefault="00A552E0">
      <w:pPr>
        <w:rPr>
          <w:rFonts w:ascii="Arial" w:hAnsi="Arial" w:cs="Arial"/>
          <w:sz w:val="22"/>
          <w:szCs w:val="22"/>
        </w:rPr>
      </w:pPr>
      <w:r w:rsidRPr="006B6B21">
        <w:rPr>
          <w:rFonts w:ascii="Arial" w:hAnsi="Arial" w:cs="Arial"/>
          <w:sz w:val="22"/>
          <w:szCs w:val="22"/>
        </w:rPr>
        <w:t>Břevnov       893/2          2724                                  12 515 249,75</w:t>
      </w:r>
    </w:p>
    <w:p w14:paraId="56E85765" w14:textId="77777777" w:rsidR="00A552E0" w:rsidRPr="006B6B21" w:rsidRDefault="00A552E0">
      <w:pPr>
        <w:rPr>
          <w:rFonts w:ascii="Arial" w:hAnsi="Arial" w:cs="Arial"/>
          <w:sz w:val="22"/>
          <w:szCs w:val="22"/>
        </w:rPr>
      </w:pPr>
      <w:r w:rsidRPr="006B6B21">
        <w:rPr>
          <w:rFonts w:ascii="Arial" w:hAnsi="Arial" w:cs="Arial"/>
          <w:sz w:val="22"/>
          <w:szCs w:val="22"/>
        </w:rPr>
        <w:t>Břevnov       893/3           865              1906 (budova   na   parc. č.   893/3, 893/7, 893/8, 893/9, 893/10</w:t>
      </w:r>
      <w:r w:rsidR="005D14D3" w:rsidRPr="006B6B21">
        <w:rPr>
          <w:rFonts w:ascii="Arial" w:hAnsi="Arial" w:cs="Arial"/>
          <w:sz w:val="22"/>
          <w:szCs w:val="22"/>
        </w:rPr>
        <w:t xml:space="preserve"> a</w:t>
      </w:r>
      <w:r w:rsidRPr="006B6B21">
        <w:rPr>
          <w:rFonts w:ascii="Arial" w:hAnsi="Arial" w:cs="Arial"/>
          <w:sz w:val="22"/>
          <w:szCs w:val="22"/>
        </w:rPr>
        <w:t xml:space="preserve"> 893/11)</w:t>
      </w:r>
    </w:p>
    <w:p w14:paraId="2A6DABC3" w14:textId="77777777" w:rsidR="00A552E0" w:rsidRPr="006B6B21" w:rsidRDefault="00A552E0">
      <w:pPr>
        <w:rPr>
          <w:rFonts w:ascii="Arial" w:hAnsi="Arial" w:cs="Arial"/>
          <w:sz w:val="22"/>
          <w:szCs w:val="22"/>
        </w:rPr>
      </w:pPr>
      <w:r w:rsidRPr="006B6B21">
        <w:rPr>
          <w:rFonts w:ascii="Arial" w:hAnsi="Arial" w:cs="Arial"/>
          <w:sz w:val="22"/>
          <w:szCs w:val="22"/>
        </w:rPr>
        <w:t xml:space="preserve">Břevnov       893/9             12  </w:t>
      </w:r>
    </w:p>
    <w:p w14:paraId="4C632B29" w14:textId="77777777" w:rsidR="00A552E0" w:rsidRPr="006B6B21" w:rsidRDefault="00A552E0">
      <w:pPr>
        <w:rPr>
          <w:rFonts w:ascii="Arial" w:hAnsi="Arial" w:cs="Arial"/>
          <w:sz w:val="22"/>
          <w:szCs w:val="22"/>
        </w:rPr>
      </w:pPr>
      <w:r w:rsidRPr="006B6B21">
        <w:rPr>
          <w:rFonts w:ascii="Arial" w:hAnsi="Arial" w:cs="Arial"/>
          <w:sz w:val="22"/>
          <w:szCs w:val="22"/>
        </w:rPr>
        <w:t>Břevnov       893/13           35</w:t>
      </w:r>
    </w:p>
    <w:p w14:paraId="137B9D23" w14:textId="77777777" w:rsidR="00A552E0" w:rsidRPr="006B6B21" w:rsidRDefault="00A552E0">
      <w:pPr>
        <w:rPr>
          <w:rFonts w:ascii="Arial" w:hAnsi="Arial" w:cs="Arial"/>
          <w:sz w:val="22"/>
          <w:szCs w:val="22"/>
        </w:rPr>
      </w:pPr>
      <w:r w:rsidRPr="006B6B21">
        <w:rPr>
          <w:rFonts w:ascii="Arial" w:hAnsi="Arial" w:cs="Arial"/>
          <w:sz w:val="22"/>
          <w:szCs w:val="22"/>
        </w:rPr>
        <w:t>Břevnov       896                  8</w:t>
      </w:r>
    </w:p>
    <w:p w14:paraId="08480802" w14:textId="77777777" w:rsidR="00A552E0" w:rsidRPr="006B6B21" w:rsidRDefault="00A552E0">
      <w:pPr>
        <w:rPr>
          <w:rFonts w:ascii="Arial" w:hAnsi="Arial" w:cs="Arial"/>
          <w:sz w:val="22"/>
          <w:szCs w:val="22"/>
        </w:rPr>
      </w:pPr>
      <w:r w:rsidRPr="006B6B21">
        <w:rPr>
          <w:rFonts w:ascii="Arial" w:hAnsi="Arial" w:cs="Arial"/>
          <w:sz w:val="22"/>
          <w:szCs w:val="22"/>
        </w:rPr>
        <w:t>Břevnov       901/1           450</w:t>
      </w:r>
    </w:p>
    <w:p w14:paraId="4E67E25B" w14:textId="77777777" w:rsidR="00A552E0" w:rsidRPr="006B6B21" w:rsidRDefault="00A552E0">
      <w:pPr>
        <w:rPr>
          <w:rFonts w:ascii="Arial" w:hAnsi="Arial" w:cs="Arial"/>
          <w:sz w:val="22"/>
          <w:szCs w:val="22"/>
        </w:rPr>
      </w:pPr>
      <w:r w:rsidRPr="006B6B21">
        <w:rPr>
          <w:rFonts w:ascii="Arial" w:hAnsi="Arial" w:cs="Arial"/>
          <w:sz w:val="22"/>
          <w:szCs w:val="22"/>
        </w:rPr>
        <w:t>Břevnov       3768/11         44</w:t>
      </w:r>
    </w:p>
    <w:p w14:paraId="0263AEA7" w14:textId="77777777" w:rsidR="00A552E0" w:rsidRPr="006B6B21" w:rsidRDefault="00A552E0">
      <w:pPr>
        <w:rPr>
          <w:rFonts w:ascii="Arial" w:hAnsi="Arial" w:cs="Arial"/>
          <w:sz w:val="22"/>
          <w:szCs w:val="22"/>
        </w:rPr>
      </w:pPr>
      <w:r w:rsidRPr="006B6B21">
        <w:rPr>
          <w:rFonts w:ascii="Arial" w:hAnsi="Arial" w:cs="Arial"/>
          <w:sz w:val="22"/>
          <w:szCs w:val="22"/>
        </w:rPr>
        <w:t>včetně terénních a sadových úprav, které nejsou předmětem zápisu v KN</w:t>
      </w:r>
    </w:p>
    <w:p w14:paraId="452FFE3B" w14:textId="77777777" w:rsidR="00A552E0" w:rsidRPr="006B6B21" w:rsidRDefault="00A552E0">
      <w:pPr>
        <w:rPr>
          <w:rFonts w:ascii="Arial" w:hAnsi="Arial" w:cs="Arial"/>
          <w:sz w:val="22"/>
          <w:szCs w:val="22"/>
        </w:rPr>
      </w:pPr>
      <w:r w:rsidRPr="006B6B21">
        <w:rPr>
          <w:rFonts w:ascii="Arial" w:hAnsi="Arial" w:cs="Arial"/>
          <w:sz w:val="22"/>
          <w:szCs w:val="22"/>
        </w:rPr>
        <w:t xml:space="preserve"> </w:t>
      </w:r>
    </w:p>
    <w:p w14:paraId="5D38F4CD" w14:textId="50EAA7FB" w:rsidR="00A552E0" w:rsidRPr="006B6B21" w:rsidRDefault="00A552E0">
      <w:pPr>
        <w:jc w:val="both"/>
        <w:rPr>
          <w:rFonts w:ascii="Arial" w:hAnsi="Arial" w:cs="Arial"/>
          <w:sz w:val="22"/>
          <w:szCs w:val="22"/>
        </w:rPr>
      </w:pPr>
      <w:r w:rsidRPr="006B6B21">
        <w:rPr>
          <w:rFonts w:ascii="Arial" w:hAnsi="Arial" w:cs="Arial"/>
          <w:sz w:val="22"/>
          <w:szCs w:val="22"/>
        </w:rPr>
        <w:t>b) Městská část Praha 6 se zavazuje využívat nemovitosti, které přešly na hlavní město Prahu z</w:t>
      </w:r>
      <w:r w:rsidR="005428C9">
        <w:rPr>
          <w:rFonts w:ascii="Arial" w:hAnsi="Arial" w:cs="Arial"/>
          <w:sz w:val="22"/>
          <w:szCs w:val="22"/>
        </w:rPr>
        <w:t> </w:t>
      </w:r>
      <w:r w:rsidRPr="006B6B21">
        <w:rPr>
          <w:rFonts w:ascii="Arial" w:hAnsi="Arial" w:cs="Arial"/>
          <w:sz w:val="22"/>
          <w:szCs w:val="22"/>
        </w:rPr>
        <w:t>Fondu národního majetku České republiky Smlouvou o bezúplatném převodu majetku zdravotnického zařízení kategorie „B“ do vlastnictví obce ze dne 30. 11. 2005, jako zdravotnické zařízení po dobu 25 let ode dne účinnosti této smlouvy, tj. ode dne 1. 12. 2005.</w:t>
      </w:r>
    </w:p>
    <w:p w14:paraId="6D14455F" w14:textId="77777777" w:rsidR="006864E0" w:rsidRPr="006B6B21" w:rsidRDefault="006864E0">
      <w:pPr>
        <w:jc w:val="both"/>
        <w:rPr>
          <w:rFonts w:ascii="Arial" w:hAnsi="Arial" w:cs="Arial"/>
          <w:sz w:val="22"/>
          <w:szCs w:val="22"/>
        </w:rPr>
      </w:pPr>
    </w:p>
    <w:p w14:paraId="3DB632BE" w14:textId="77777777" w:rsidR="00A552E0" w:rsidRPr="006B6B21" w:rsidRDefault="00A552E0">
      <w:pPr>
        <w:jc w:val="both"/>
        <w:rPr>
          <w:rFonts w:ascii="Arial" w:hAnsi="Arial" w:cs="Arial"/>
          <w:sz w:val="22"/>
          <w:szCs w:val="22"/>
        </w:rPr>
      </w:pPr>
      <w:r w:rsidRPr="006B6B21">
        <w:rPr>
          <w:rFonts w:ascii="Arial" w:hAnsi="Arial" w:cs="Arial"/>
          <w:sz w:val="22"/>
          <w:szCs w:val="22"/>
        </w:rPr>
        <w:lastRenderedPageBreak/>
        <w:t>c) Městská část Praha 6 je vázána veškerými právy a povinnostmi uvedenými ve smlouvě pod částí B a pod částí C.</w:t>
      </w:r>
    </w:p>
    <w:p w14:paraId="11C565CA" w14:textId="77777777" w:rsidR="00632962" w:rsidRPr="006B6B21" w:rsidRDefault="00632962">
      <w:pPr>
        <w:tabs>
          <w:tab w:val="left" w:pos="2268"/>
          <w:tab w:val="right" w:pos="4678"/>
          <w:tab w:val="left" w:pos="5812"/>
          <w:tab w:val="left" w:pos="7371"/>
        </w:tabs>
        <w:spacing w:line="240" w:lineRule="atLeast"/>
        <w:rPr>
          <w:rFonts w:ascii="Arial" w:hAnsi="Arial" w:cs="Arial"/>
          <w:sz w:val="22"/>
          <w:szCs w:val="22"/>
        </w:rPr>
      </w:pPr>
    </w:p>
    <w:p w14:paraId="5CDEA3CA" w14:textId="77777777" w:rsidR="0067288E" w:rsidRPr="006B6B21" w:rsidRDefault="0067288E">
      <w:pPr>
        <w:tabs>
          <w:tab w:val="left" w:pos="2268"/>
          <w:tab w:val="right" w:pos="4678"/>
          <w:tab w:val="left" w:pos="5812"/>
          <w:tab w:val="left" w:pos="7371"/>
        </w:tabs>
        <w:spacing w:line="240" w:lineRule="atLeast"/>
        <w:rPr>
          <w:rFonts w:ascii="Arial" w:hAnsi="Arial" w:cs="Arial"/>
          <w:sz w:val="22"/>
          <w:szCs w:val="22"/>
        </w:rPr>
      </w:pPr>
    </w:p>
    <w:p w14:paraId="43699A41" w14:textId="0EF5FD99" w:rsidR="00A552E0" w:rsidRPr="006B6B21" w:rsidRDefault="005428C9">
      <w:pPr>
        <w:tabs>
          <w:tab w:val="left" w:pos="2268"/>
          <w:tab w:val="right" w:pos="4678"/>
          <w:tab w:val="left" w:pos="5812"/>
          <w:tab w:val="left" w:pos="7371"/>
        </w:tabs>
        <w:spacing w:line="240" w:lineRule="atLeast"/>
        <w:rPr>
          <w:rFonts w:ascii="Arial" w:hAnsi="Arial" w:cs="Arial"/>
          <w:sz w:val="22"/>
          <w:szCs w:val="22"/>
        </w:rPr>
      </w:pPr>
      <w:r>
        <w:rPr>
          <w:rFonts w:ascii="Arial" w:hAnsi="Arial" w:cs="Arial"/>
          <w:sz w:val="22"/>
          <w:szCs w:val="22"/>
        </w:rPr>
        <w:t>7</w:t>
      </w:r>
      <w:r w:rsidR="00935111">
        <w:rPr>
          <w:rFonts w:ascii="Arial" w:hAnsi="Arial" w:cs="Arial"/>
          <w:sz w:val="22"/>
          <w:szCs w:val="22"/>
        </w:rPr>
        <w:t>1</w:t>
      </w:r>
      <w:r w:rsidR="00A552E0" w:rsidRPr="006B6B21">
        <w:rPr>
          <w:rFonts w:ascii="Arial" w:hAnsi="Arial" w:cs="Arial"/>
          <w:sz w:val="22"/>
          <w:szCs w:val="22"/>
        </w:rPr>
        <w:t>. Městská část Praha 6</w:t>
      </w:r>
    </w:p>
    <w:p w14:paraId="454F9238"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p>
    <w:p w14:paraId="18A949AF"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a) Vymezeným majetkem se rozumí:</w:t>
      </w:r>
    </w:p>
    <w:p w14:paraId="317C8229"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p>
    <w:p w14:paraId="109A3298"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t>č. pop.       movitý maj</w:t>
      </w:r>
      <w:r w:rsidR="008058DC" w:rsidRPr="006B6B21">
        <w:rPr>
          <w:rFonts w:ascii="Arial" w:hAnsi="Arial" w:cs="Arial"/>
          <w:sz w:val="22"/>
          <w:szCs w:val="22"/>
        </w:rPr>
        <w:t>etek</w:t>
      </w:r>
      <w:r w:rsidRPr="006B6B21">
        <w:rPr>
          <w:rFonts w:ascii="Arial" w:hAnsi="Arial" w:cs="Arial"/>
          <w:sz w:val="22"/>
          <w:szCs w:val="22"/>
        </w:rPr>
        <w:t xml:space="preserve"> (v Kč)</w:t>
      </w:r>
    </w:p>
    <w:p w14:paraId="0693A094"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Bubeneč</w:t>
      </w:r>
      <w:r w:rsidRPr="006B6B21">
        <w:rPr>
          <w:rFonts w:ascii="Arial" w:hAnsi="Arial" w:cs="Arial"/>
          <w:sz w:val="22"/>
          <w:szCs w:val="22"/>
        </w:rPr>
        <w:tab/>
        <w:t>1318/2             822</w:t>
      </w:r>
      <w:r w:rsidRPr="006B6B21">
        <w:rPr>
          <w:rFonts w:ascii="Arial" w:hAnsi="Arial" w:cs="Arial"/>
          <w:sz w:val="22"/>
          <w:szCs w:val="22"/>
        </w:rPr>
        <w:tab/>
        <w:t>                              1108</w:t>
      </w:r>
      <w:r w:rsidRPr="006B6B21">
        <w:rPr>
          <w:rFonts w:ascii="Arial" w:hAnsi="Arial" w:cs="Arial"/>
          <w:sz w:val="22"/>
          <w:szCs w:val="22"/>
        </w:rPr>
        <w:tab/>
        <w:t>1 453 336</w:t>
      </w:r>
    </w:p>
    <w:p w14:paraId="6883F972"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Bubeneč</w:t>
      </w:r>
      <w:r w:rsidRPr="006B6B21">
        <w:rPr>
          <w:rFonts w:ascii="Arial" w:hAnsi="Arial" w:cs="Arial"/>
          <w:sz w:val="22"/>
          <w:szCs w:val="22"/>
        </w:rPr>
        <w:tab/>
        <w:t>1318/3              53</w:t>
      </w:r>
      <w:r w:rsidRPr="006B6B21">
        <w:rPr>
          <w:rFonts w:ascii="Arial" w:hAnsi="Arial" w:cs="Arial"/>
          <w:sz w:val="22"/>
          <w:szCs w:val="22"/>
        </w:rPr>
        <w:tab/>
        <w:t xml:space="preserve">           budova bez č. pop. nebo </w:t>
      </w:r>
      <w:r w:rsidR="00601BE8" w:rsidRPr="006B6B21">
        <w:rPr>
          <w:rFonts w:ascii="Arial" w:hAnsi="Arial" w:cs="Arial"/>
          <w:sz w:val="22"/>
          <w:szCs w:val="22"/>
        </w:rPr>
        <w:t xml:space="preserve">č. </w:t>
      </w:r>
      <w:r w:rsidRPr="006B6B21">
        <w:rPr>
          <w:rFonts w:ascii="Arial" w:hAnsi="Arial" w:cs="Arial"/>
          <w:sz w:val="22"/>
          <w:szCs w:val="22"/>
        </w:rPr>
        <w:t>ev.</w:t>
      </w:r>
    </w:p>
    <w:p w14:paraId="2A0586A6" w14:textId="77777777" w:rsidR="00A552E0" w:rsidRPr="006B6B21" w:rsidRDefault="00A552E0">
      <w:pPr>
        <w:pStyle w:val="Zkladntext"/>
        <w:tabs>
          <w:tab w:val="left" w:pos="708"/>
        </w:tabs>
        <w:rPr>
          <w:rFonts w:ascii="Arial" w:hAnsi="Arial" w:cs="Arial"/>
          <w:sz w:val="22"/>
          <w:szCs w:val="22"/>
        </w:rPr>
      </w:pPr>
      <w:r w:rsidRPr="006B6B21">
        <w:rPr>
          <w:rFonts w:ascii="Arial" w:hAnsi="Arial" w:cs="Arial"/>
          <w:sz w:val="22"/>
          <w:szCs w:val="22"/>
        </w:rPr>
        <w:t>včetně staveb (spojovacího krčku nad parc. č. 1318/1, který je součástí budovy č. pop. 1108), terénních i sadových úprav, které nejsou předmětem zápisu v KN.</w:t>
      </w:r>
    </w:p>
    <w:p w14:paraId="310B47ED" w14:textId="77777777" w:rsidR="00A552E0" w:rsidRPr="006B6B21" w:rsidRDefault="00A552E0">
      <w:pPr>
        <w:pStyle w:val="Zkladntext"/>
        <w:tabs>
          <w:tab w:val="left" w:pos="708"/>
        </w:tabs>
        <w:rPr>
          <w:rFonts w:ascii="Arial" w:hAnsi="Arial" w:cs="Arial"/>
          <w:sz w:val="22"/>
          <w:szCs w:val="22"/>
        </w:rPr>
      </w:pPr>
    </w:p>
    <w:p w14:paraId="18D31CBA" w14:textId="1BD11413"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 Městská část Praha 6 se zavazuje využívat nemovitosti, které přešly na hlavní město Prahu z</w:t>
      </w:r>
      <w:r w:rsidR="005428C9">
        <w:rPr>
          <w:rFonts w:ascii="Arial" w:hAnsi="Arial" w:cs="Arial"/>
          <w:sz w:val="22"/>
          <w:szCs w:val="22"/>
        </w:rPr>
        <w:t> </w:t>
      </w:r>
      <w:r w:rsidRPr="006B6B21">
        <w:rPr>
          <w:rFonts w:ascii="Arial" w:hAnsi="Arial" w:cs="Arial"/>
          <w:sz w:val="22"/>
          <w:szCs w:val="22"/>
        </w:rPr>
        <w:t>Ministerstva financí Smlouvou o bezúplatném převodu majetku zdravotnického zařízení kategorie „B“ do vlastnictví obce ze dne 20. 3. 2008, jako zdravotnické zařízení po dobu 25 let ode dne účinnosti této smlouvy, tj. ode dne 20. 3. 2008.</w:t>
      </w:r>
    </w:p>
    <w:p w14:paraId="7601C5F0"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3D137522"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 Městská část Praha 6 je vázána veškerými právy a povinnostmi uvedenými ve smlouvě pod částí B a pod částí C.</w:t>
      </w:r>
    </w:p>
    <w:p w14:paraId="2E817763" w14:textId="77777777" w:rsidR="002E5004" w:rsidRPr="006B6B21" w:rsidRDefault="002E5004">
      <w:pPr>
        <w:tabs>
          <w:tab w:val="left" w:pos="2268"/>
          <w:tab w:val="right" w:pos="4678"/>
          <w:tab w:val="left" w:pos="5812"/>
          <w:tab w:val="left" w:pos="7371"/>
        </w:tabs>
        <w:spacing w:line="240" w:lineRule="atLeast"/>
        <w:rPr>
          <w:rFonts w:ascii="Arial" w:hAnsi="Arial" w:cs="Arial"/>
          <w:sz w:val="22"/>
          <w:szCs w:val="22"/>
        </w:rPr>
      </w:pPr>
    </w:p>
    <w:p w14:paraId="5D240685" w14:textId="77777777" w:rsidR="00935111" w:rsidRDefault="00935111">
      <w:pPr>
        <w:tabs>
          <w:tab w:val="left" w:pos="2268"/>
          <w:tab w:val="right" w:pos="4678"/>
          <w:tab w:val="left" w:pos="5812"/>
          <w:tab w:val="left" w:pos="7371"/>
        </w:tabs>
        <w:spacing w:line="240" w:lineRule="atLeast"/>
        <w:rPr>
          <w:rFonts w:ascii="Arial" w:hAnsi="Arial" w:cs="Arial"/>
          <w:sz w:val="22"/>
          <w:szCs w:val="22"/>
        </w:rPr>
      </w:pPr>
    </w:p>
    <w:p w14:paraId="71795539" w14:textId="07F7A77B" w:rsidR="00A552E0" w:rsidRPr="006B6B21" w:rsidRDefault="00E24ED4">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7</w:t>
      </w:r>
      <w:r w:rsidR="00935111">
        <w:rPr>
          <w:rFonts w:ascii="Arial" w:hAnsi="Arial" w:cs="Arial"/>
          <w:sz w:val="22"/>
          <w:szCs w:val="22"/>
        </w:rPr>
        <w:t>2</w:t>
      </w:r>
      <w:r w:rsidR="00A552E0" w:rsidRPr="006B6B21">
        <w:rPr>
          <w:rFonts w:ascii="Arial" w:hAnsi="Arial" w:cs="Arial"/>
          <w:sz w:val="22"/>
          <w:szCs w:val="22"/>
        </w:rPr>
        <w:t>. Městská část Praha 6</w:t>
      </w:r>
    </w:p>
    <w:p w14:paraId="56C74EE9"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p>
    <w:p w14:paraId="372B2D5E"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a) Vymezeným majetkem se rozumí:</w:t>
      </w:r>
    </w:p>
    <w:p w14:paraId="0E783822"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p>
    <w:p w14:paraId="350E20AE"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 xml:space="preserve">kat. území  </w:t>
      </w:r>
      <w:r w:rsidR="0014095C" w:rsidRPr="006B6B21">
        <w:rPr>
          <w:rFonts w:ascii="Arial" w:hAnsi="Arial" w:cs="Arial"/>
          <w:sz w:val="22"/>
          <w:szCs w:val="22"/>
        </w:rPr>
        <w:t xml:space="preserve">                 </w:t>
      </w:r>
      <w:r w:rsidRPr="006B6B21">
        <w:rPr>
          <w:rFonts w:ascii="Arial" w:hAnsi="Arial" w:cs="Arial"/>
          <w:sz w:val="22"/>
          <w:szCs w:val="22"/>
        </w:rPr>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7A08931E"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Vokovice               53</w:t>
      </w:r>
      <w:r w:rsidR="00793A91" w:rsidRPr="006B6B21">
        <w:rPr>
          <w:rFonts w:ascii="Arial" w:hAnsi="Arial" w:cs="Arial"/>
          <w:sz w:val="22"/>
          <w:szCs w:val="22"/>
        </w:rPr>
        <w:t>/1</w:t>
      </w:r>
      <w:r w:rsidRPr="006B6B21">
        <w:rPr>
          <w:rFonts w:ascii="Arial" w:hAnsi="Arial" w:cs="Arial"/>
          <w:sz w:val="22"/>
          <w:szCs w:val="22"/>
        </w:rPr>
        <w:t xml:space="preserve"> (</w:t>
      </w:r>
      <w:r w:rsidR="00793A91" w:rsidRPr="006B6B21">
        <w:rPr>
          <w:rFonts w:ascii="Arial" w:hAnsi="Arial" w:cs="Arial"/>
          <w:sz w:val="22"/>
          <w:szCs w:val="22"/>
        </w:rPr>
        <w:t xml:space="preserve">id. </w:t>
      </w:r>
      <w:r w:rsidRPr="006B6B21">
        <w:rPr>
          <w:rFonts w:ascii="Arial" w:hAnsi="Arial" w:cs="Arial"/>
          <w:sz w:val="22"/>
          <w:szCs w:val="22"/>
        </w:rPr>
        <w:t>6/40)        12</w:t>
      </w:r>
      <w:r w:rsidR="00793A91" w:rsidRPr="006B6B21">
        <w:rPr>
          <w:rFonts w:ascii="Arial" w:hAnsi="Arial" w:cs="Arial"/>
          <w:sz w:val="22"/>
          <w:szCs w:val="22"/>
        </w:rPr>
        <w:t>437</w:t>
      </w:r>
    </w:p>
    <w:p w14:paraId="3600D2EC"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p>
    <w:p w14:paraId="58A8664C"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 Městská část Praha 6 se zavazuje, že nepřevede nemovitost uvedenou v písmenu a) na jinou fyzickou či právnickou osobu.</w:t>
      </w:r>
    </w:p>
    <w:p w14:paraId="4F696526"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195A4018" w14:textId="41EE36DD" w:rsidR="00A552E0" w:rsidRPr="006B6B21" w:rsidRDefault="00793A91">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 </w:t>
      </w:r>
      <w:r w:rsidR="00A552E0" w:rsidRPr="006B6B21">
        <w:rPr>
          <w:rFonts w:ascii="Arial" w:hAnsi="Arial" w:cs="Arial"/>
          <w:sz w:val="22"/>
          <w:szCs w:val="22"/>
        </w:rPr>
        <w:t>Městská část Praha 6 se zavazuje využívat nemovitost uvedenou v písmenu a) ke sportovním a</w:t>
      </w:r>
      <w:r w:rsidR="003B2CED">
        <w:rPr>
          <w:rFonts w:ascii="Arial" w:hAnsi="Arial" w:cs="Arial"/>
          <w:sz w:val="22"/>
          <w:szCs w:val="22"/>
        </w:rPr>
        <w:t> </w:t>
      </w:r>
      <w:r w:rsidR="00A552E0" w:rsidRPr="006B6B21">
        <w:rPr>
          <w:rFonts w:ascii="Arial" w:hAnsi="Arial" w:cs="Arial"/>
          <w:sz w:val="22"/>
          <w:szCs w:val="22"/>
        </w:rPr>
        <w:t>rekreačním účelům a k realizaci sportovního a dětského hřiště.</w:t>
      </w:r>
    </w:p>
    <w:p w14:paraId="365991AA" w14:textId="77777777" w:rsidR="00793A91" w:rsidRPr="006B6B21" w:rsidRDefault="00793A91">
      <w:pPr>
        <w:tabs>
          <w:tab w:val="left" w:pos="2268"/>
          <w:tab w:val="right" w:pos="4678"/>
          <w:tab w:val="left" w:pos="5812"/>
          <w:tab w:val="left" w:pos="7371"/>
        </w:tabs>
        <w:spacing w:line="240" w:lineRule="atLeast"/>
        <w:jc w:val="both"/>
        <w:rPr>
          <w:rFonts w:ascii="Arial" w:hAnsi="Arial" w:cs="Arial"/>
          <w:sz w:val="22"/>
          <w:szCs w:val="22"/>
        </w:rPr>
      </w:pPr>
    </w:p>
    <w:p w14:paraId="25360266" w14:textId="77777777" w:rsidR="00793A91" w:rsidRPr="006B6B21" w:rsidRDefault="00793A91">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d) Městská část Praha 6 je povinna v případě prodeje pozemku parc. č. 53/3 v k. ú. Vokovice společnosti RS SPORTCENTRUM, s r. o., převést do 30 dnů ode dne uzavření kupní smlouvy na účet hlavního města Prahy 50 % z kupní ceny tohoto pozemku.</w:t>
      </w:r>
    </w:p>
    <w:p w14:paraId="2406BC27"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316CE761" w14:textId="77777777" w:rsidR="0045117A" w:rsidRPr="006B6B21" w:rsidRDefault="0045117A">
      <w:pPr>
        <w:pStyle w:val="Zkladntext"/>
        <w:rPr>
          <w:rFonts w:ascii="Arial" w:hAnsi="Arial" w:cs="Arial"/>
          <w:sz w:val="22"/>
          <w:szCs w:val="22"/>
        </w:rPr>
      </w:pPr>
    </w:p>
    <w:p w14:paraId="39F54B75" w14:textId="477B94ED" w:rsidR="00A552E0" w:rsidRPr="006B6B21" w:rsidRDefault="002E5004">
      <w:pPr>
        <w:pStyle w:val="Zkladntext"/>
        <w:rPr>
          <w:rFonts w:ascii="Arial" w:hAnsi="Arial" w:cs="Arial"/>
          <w:sz w:val="22"/>
          <w:szCs w:val="22"/>
        </w:rPr>
      </w:pPr>
      <w:r w:rsidRPr="006B6B21">
        <w:rPr>
          <w:rFonts w:ascii="Arial" w:hAnsi="Arial" w:cs="Arial"/>
          <w:sz w:val="22"/>
          <w:szCs w:val="22"/>
        </w:rPr>
        <w:t>7</w:t>
      </w:r>
      <w:r w:rsidR="00935111">
        <w:rPr>
          <w:rFonts w:ascii="Arial" w:hAnsi="Arial" w:cs="Arial"/>
          <w:sz w:val="22"/>
          <w:szCs w:val="22"/>
        </w:rPr>
        <w:t>3</w:t>
      </w:r>
      <w:r w:rsidR="00A552E0" w:rsidRPr="006B6B21">
        <w:rPr>
          <w:rFonts w:ascii="Arial" w:hAnsi="Arial" w:cs="Arial"/>
          <w:sz w:val="22"/>
          <w:szCs w:val="22"/>
        </w:rPr>
        <w:t>. Městská část Praha 6</w:t>
      </w:r>
    </w:p>
    <w:p w14:paraId="125C8B78" w14:textId="77777777" w:rsidR="00A552E0" w:rsidRPr="006B6B21" w:rsidRDefault="00A552E0">
      <w:pPr>
        <w:pStyle w:val="Zkladntext"/>
        <w:rPr>
          <w:rFonts w:ascii="Arial" w:hAnsi="Arial" w:cs="Arial"/>
          <w:sz w:val="22"/>
          <w:szCs w:val="22"/>
        </w:rPr>
      </w:pPr>
    </w:p>
    <w:p w14:paraId="035F2468" w14:textId="77777777" w:rsidR="00A552E0" w:rsidRPr="006B6B21" w:rsidRDefault="00A552E0">
      <w:pPr>
        <w:pStyle w:val="Zkladntext"/>
        <w:rPr>
          <w:rFonts w:ascii="Arial" w:hAnsi="Arial" w:cs="Arial"/>
          <w:sz w:val="22"/>
          <w:szCs w:val="22"/>
        </w:rPr>
      </w:pPr>
      <w:r w:rsidRPr="006B6B21">
        <w:rPr>
          <w:rFonts w:ascii="Arial" w:hAnsi="Arial" w:cs="Arial"/>
          <w:sz w:val="22"/>
          <w:szCs w:val="22"/>
        </w:rPr>
        <w:t>a) Vymezeným majetkem se rozumí:</w:t>
      </w:r>
    </w:p>
    <w:p w14:paraId="74046AE4" w14:textId="77777777" w:rsidR="00A552E0" w:rsidRPr="006B6B21" w:rsidRDefault="00A552E0">
      <w:pPr>
        <w:pStyle w:val="Zkladntext"/>
        <w:rPr>
          <w:rFonts w:ascii="Arial" w:hAnsi="Arial" w:cs="Arial"/>
          <w:sz w:val="22"/>
          <w:szCs w:val="22"/>
        </w:rPr>
      </w:pPr>
    </w:p>
    <w:p w14:paraId="6885A71C" w14:textId="77777777" w:rsidR="00A552E0" w:rsidRPr="006B6B21" w:rsidRDefault="00A552E0">
      <w:pPr>
        <w:pStyle w:val="Zkladntext"/>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parc. č. </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6A68C7CB" w14:textId="77777777" w:rsidR="00A552E0" w:rsidRPr="006B6B21" w:rsidRDefault="00A552E0">
      <w:pPr>
        <w:pStyle w:val="Zkladntext"/>
        <w:rPr>
          <w:rFonts w:ascii="Arial" w:hAnsi="Arial" w:cs="Arial"/>
          <w:sz w:val="22"/>
          <w:szCs w:val="22"/>
        </w:rPr>
      </w:pPr>
      <w:r w:rsidRPr="006B6B21">
        <w:rPr>
          <w:rFonts w:ascii="Arial" w:hAnsi="Arial" w:cs="Arial"/>
          <w:sz w:val="22"/>
          <w:szCs w:val="22"/>
        </w:rPr>
        <w:t>Bubeneč</w:t>
      </w:r>
      <w:r w:rsidRPr="006B6B21">
        <w:rPr>
          <w:rFonts w:ascii="Arial" w:hAnsi="Arial" w:cs="Arial"/>
          <w:sz w:val="22"/>
          <w:szCs w:val="22"/>
        </w:rPr>
        <w:tab/>
        <w:t>1320/1               5674</w:t>
      </w:r>
    </w:p>
    <w:p w14:paraId="50C5A2CB" w14:textId="77777777" w:rsidR="00A552E0" w:rsidRPr="006B6B21" w:rsidRDefault="00A552E0">
      <w:pPr>
        <w:pStyle w:val="Zkladntext"/>
        <w:rPr>
          <w:rFonts w:ascii="Arial" w:hAnsi="Arial" w:cs="Arial"/>
          <w:sz w:val="22"/>
          <w:szCs w:val="22"/>
        </w:rPr>
      </w:pPr>
    </w:p>
    <w:p w14:paraId="49031CBD"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 Městská část Praha 6 se zavazuje, že zajistí po dohodě s</w:t>
      </w:r>
      <w:r w:rsidR="00845FE3" w:rsidRPr="006B6B21">
        <w:rPr>
          <w:rFonts w:ascii="Arial" w:hAnsi="Arial" w:cs="Arial"/>
          <w:sz w:val="22"/>
          <w:szCs w:val="22"/>
        </w:rPr>
        <w:t> </w:t>
      </w:r>
      <w:r w:rsidRPr="006B6B21">
        <w:rPr>
          <w:rFonts w:ascii="Arial" w:hAnsi="Arial" w:cs="Arial"/>
          <w:sz w:val="22"/>
          <w:szCs w:val="22"/>
        </w:rPr>
        <w:t>T</w:t>
      </w:r>
      <w:r w:rsidR="00845FE3" w:rsidRPr="006B6B21">
        <w:rPr>
          <w:rFonts w:ascii="Arial" w:hAnsi="Arial" w:cs="Arial"/>
          <w:sz w:val="22"/>
          <w:szCs w:val="22"/>
        </w:rPr>
        <w:t xml:space="preserve">echnickou správou komunikací hlavního města </w:t>
      </w:r>
      <w:r w:rsidRPr="006B6B21">
        <w:rPr>
          <w:rFonts w:ascii="Arial" w:hAnsi="Arial" w:cs="Arial"/>
          <w:sz w:val="22"/>
          <w:szCs w:val="22"/>
        </w:rPr>
        <w:t>Prahy na pozemek parc.</w:t>
      </w:r>
      <w:r w:rsidR="003C13AB" w:rsidRPr="006B6B21">
        <w:rPr>
          <w:rFonts w:ascii="Arial" w:hAnsi="Arial" w:cs="Arial"/>
          <w:sz w:val="22"/>
          <w:szCs w:val="22"/>
        </w:rPr>
        <w:t> </w:t>
      </w:r>
      <w:r w:rsidRPr="006B6B21">
        <w:rPr>
          <w:rFonts w:ascii="Arial" w:hAnsi="Arial" w:cs="Arial"/>
          <w:sz w:val="22"/>
          <w:szCs w:val="22"/>
        </w:rPr>
        <w:t>č.</w:t>
      </w:r>
      <w:r w:rsidR="003C13AB" w:rsidRPr="006B6B21">
        <w:rPr>
          <w:rFonts w:ascii="Arial" w:hAnsi="Arial" w:cs="Arial"/>
          <w:sz w:val="22"/>
          <w:szCs w:val="22"/>
        </w:rPr>
        <w:t> </w:t>
      </w:r>
      <w:r w:rsidRPr="006B6B21">
        <w:rPr>
          <w:rFonts w:ascii="Arial" w:hAnsi="Arial" w:cs="Arial"/>
          <w:sz w:val="22"/>
          <w:szCs w:val="22"/>
        </w:rPr>
        <w:t xml:space="preserve">1320/1 v k. ú. Bubeneč oddělovací geometrický plán na oddělení zastavěné části pozemku stavbou chodníku a schody pěší komunikace </w:t>
      </w:r>
      <w:r w:rsidR="00845FE3" w:rsidRPr="006B6B21">
        <w:rPr>
          <w:rFonts w:ascii="Arial" w:hAnsi="Arial" w:cs="Arial"/>
          <w:sz w:val="22"/>
          <w:szCs w:val="22"/>
        </w:rPr>
        <w:br/>
      </w:r>
      <w:r w:rsidRPr="006B6B21">
        <w:rPr>
          <w:rFonts w:ascii="Arial" w:hAnsi="Arial" w:cs="Arial"/>
          <w:sz w:val="22"/>
          <w:szCs w:val="22"/>
        </w:rPr>
        <w:t>a požádá hlavní město Prahu o odejmutí nově odděleného pozemku ze svěřené správy.</w:t>
      </w:r>
    </w:p>
    <w:p w14:paraId="17725415"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18105FCE" w14:textId="77777777" w:rsidR="003E3332" w:rsidRPr="006B6B21" w:rsidRDefault="003E3332">
      <w:pPr>
        <w:spacing w:line="240" w:lineRule="atLeast"/>
        <w:jc w:val="both"/>
        <w:rPr>
          <w:rFonts w:ascii="Arial" w:hAnsi="Arial" w:cs="Arial"/>
          <w:sz w:val="22"/>
          <w:szCs w:val="22"/>
        </w:rPr>
      </w:pPr>
    </w:p>
    <w:p w14:paraId="710CCF2B" w14:textId="77777777" w:rsidR="00935111" w:rsidRDefault="00935111">
      <w:pPr>
        <w:spacing w:line="240" w:lineRule="atLeast"/>
        <w:jc w:val="both"/>
        <w:rPr>
          <w:rFonts w:ascii="Arial" w:hAnsi="Arial" w:cs="Arial"/>
          <w:sz w:val="22"/>
          <w:szCs w:val="22"/>
        </w:rPr>
      </w:pPr>
    </w:p>
    <w:p w14:paraId="473821D3" w14:textId="7B519680" w:rsidR="00A552E0" w:rsidRPr="006B6B21" w:rsidRDefault="00E1601D">
      <w:pPr>
        <w:spacing w:line="240" w:lineRule="atLeast"/>
        <w:jc w:val="both"/>
        <w:rPr>
          <w:rFonts w:ascii="Arial" w:hAnsi="Arial" w:cs="Arial"/>
          <w:sz w:val="22"/>
          <w:szCs w:val="22"/>
        </w:rPr>
      </w:pPr>
      <w:r w:rsidRPr="006B6B21">
        <w:rPr>
          <w:rFonts w:ascii="Arial" w:hAnsi="Arial" w:cs="Arial"/>
          <w:sz w:val="22"/>
          <w:szCs w:val="22"/>
        </w:rPr>
        <w:lastRenderedPageBreak/>
        <w:t>7</w:t>
      </w:r>
      <w:r w:rsidR="00935111">
        <w:rPr>
          <w:rFonts w:ascii="Arial" w:hAnsi="Arial" w:cs="Arial"/>
          <w:sz w:val="22"/>
          <w:szCs w:val="22"/>
        </w:rPr>
        <w:t>4</w:t>
      </w:r>
      <w:r w:rsidR="00A552E0" w:rsidRPr="006B6B21">
        <w:rPr>
          <w:rFonts w:ascii="Arial" w:hAnsi="Arial" w:cs="Arial"/>
          <w:sz w:val="22"/>
          <w:szCs w:val="22"/>
        </w:rPr>
        <w:t>. Městská část Praha 6</w:t>
      </w:r>
    </w:p>
    <w:p w14:paraId="4F767A23" w14:textId="77777777" w:rsidR="00A552E0" w:rsidRPr="006B6B21" w:rsidRDefault="00A552E0">
      <w:pPr>
        <w:spacing w:line="240" w:lineRule="atLeast"/>
        <w:jc w:val="both"/>
        <w:rPr>
          <w:rFonts w:ascii="Arial" w:hAnsi="Arial" w:cs="Arial"/>
          <w:sz w:val="22"/>
          <w:szCs w:val="22"/>
        </w:rPr>
      </w:pPr>
    </w:p>
    <w:p w14:paraId="0F386C6E"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02A47807" w14:textId="77777777" w:rsidR="00A552E0" w:rsidRPr="006B6B21" w:rsidRDefault="00A552E0">
      <w:pPr>
        <w:spacing w:line="240" w:lineRule="atLeast"/>
        <w:jc w:val="both"/>
        <w:rPr>
          <w:rFonts w:ascii="Arial" w:hAnsi="Arial" w:cs="Arial"/>
          <w:sz w:val="22"/>
          <w:szCs w:val="22"/>
        </w:rPr>
      </w:pPr>
    </w:p>
    <w:p w14:paraId="7A9D63A1"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03041573"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Dejvice</w:t>
      </w:r>
      <w:r w:rsidRPr="006B6B21">
        <w:rPr>
          <w:rFonts w:ascii="Arial" w:hAnsi="Arial" w:cs="Arial"/>
          <w:sz w:val="22"/>
          <w:szCs w:val="22"/>
        </w:rPr>
        <w:tab/>
        <w:t xml:space="preserve"> 2235</w:t>
      </w:r>
      <w:r w:rsidRPr="006B6B21">
        <w:rPr>
          <w:rFonts w:ascii="Arial" w:hAnsi="Arial" w:cs="Arial"/>
          <w:sz w:val="22"/>
          <w:szCs w:val="22"/>
        </w:rPr>
        <w:tab/>
        <w:t xml:space="preserve">       2374</w:t>
      </w:r>
    </w:p>
    <w:p w14:paraId="4EB78DDB"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Dejvice</w:t>
      </w:r>
      <w:r w:rsidRPr="006B6B21">
        <w:rPr>
          <w:rFonts w:ascii="Arial" w:hAnsi="Arial" w:cs="Arial"/>
          <w:sz w:val="22"/>
          <w:szCs w:val="22"/>
        </w:rPr>
        <w:tab/>
        <w:t xml:space="preserve"> 2236</w:t>
      </w:r>
      <w:r w:rsidRPr="006B6B21">
        <w:rPr>
          <w:rFonts w:ascii="Arial" w:hAnsi="Arial" w:cs="Arial"/>
          <w:sz w:val="22"/>
          <w:szCs w:val="22"/>
        </w:rPr>
        <w:tab/>
        <w:t xml:space="preserve">       5261</w:t>
      </w:r>
    </w:p>
    <w:p w14:paraId="72C9E36C" w14:textId="77777777" w:rsidR="00A552E0" w:rsidRPr="006B6B21" w:rsidRDefault="00A552E0">
      <w:pPr>
        <w:spacing w:line="240" w:lineRule="atLeast"/>
        <w:jc w:val="both"/>
        <w:rPr>
          <w:rFonts w:ascii="Arial" w:hAnsi="Arial" w:cs="Arial"/>
          <w:sz w:val="22"/>
          <w:szCs w:val="22"/>
        </w:rPr>
      </w:pPr>
    </w:p>
    <w:p w14:paraId="4626A769"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b) Městská část Praha 6 se zavazuje, že nepřevede pozemky uvedené v písmenu a) na jinou fyzickou nebo právnickou osobu.</w:t>
      </w:r>
    </w:p>
    <w:p w14:paraId="53F146AD" w14:textId="77777777" w:rsidR="00A552E0" w:rsidRPr="006B6B21" w:rsidRDefault="00A552E0">
      <w:pPr>
        <w:spacing w:line="240" w:lineRule="atLeast"/>
        <w:jc w:val="both"/>
        <w:rPr>
          <w:rFonts w:ascii="Arial" w:hAnsi="Arial" w:cs="Arial"/>
          <w:sz w:val="22"/>
          <w:szCs w:val="22"/>
        </w:rPr>
      </w:pPr>
    </w:p>
    <w:p w14:paraId="6A314B63" w14:textId="77777777" w:rsidR="00A552E0" w:rsidRPr="006B6B21" w:rsidRDefault="00F139F5">
      <w:pPr>
        <w:spacing w:line="240" w:lineRule="atLeast"/>
        <w:jc w:val="both"/>
        <w:rPr>
          <w:rFonts w:ascii="Arial" w:hAnsi="Arial" w:cs="Arial"/>
          <w:sz w:val="22"/>
          <w:szCs w:val="22"/>
        </w:rPr>
      </w:pPr>
      <w:r w:rsidRPr="006B6B21">
        <w:rPr>
          <w:rFonts w:ascii="Arial" w:hAnsi="Arial" w:cs="Arial"/>
          <w:sz w:val="22"/>
          <w:szCs w:val="22"/>
        </w:rPr>
        <w:t>c</w:t>
      </w:r>
      <w:r w:rsidR="00A552E0" w:rsidRPr="006B6B21">
        <w:rPr>
          <w:rFonts w:ascii="Arial" w:hAnsi="Arial" w:cs="Arial"/>
          <w:sz w:val="22"/>
          <w:szCs w:val="22"/>
        </w:rPr>
        <w:t>) Městská část Praha 6 se zavazuje, že pozemky</w:t>
      </w:r>
      <w:r w:rsidR="00AB593C" w:rsidRPr="006B6B21">
        <w:rPr>
          <w:rFonts w:ascii="Arial" w:hAnsi="Arial" w:cs="Arial"/>
          <w:sz w:val="22"/>
          <w:szCs w:val="22"/>
        </w:rPr>
        <w:t xml:space="preserve"> uvedené v písmenu a) </w:t>
      </w:r>
      <w:r w:rsidR="00A552E0" w:rsidRPr="006B6B21">
        <w:rPr>
          <w:rFonts w:ascii="Arial" w:hAnsi="Arial" w:cs="Arial"/>
          <w:sz w:val="22"/>
          <w:szCs w:val="22"/>
        </w:rPr>
        <w:t xml:space="preserve">využije pro výstavbu objektů zdravotní a sociální vybavenosti. </w:t>
      </w:r>
    </w:p>
    <w:p w14:paraId="00260E6E" w14:textId="77777777" w:rsidR="00A552E0" w:rsidRPr="006B6B21" w:rsidRDefault="00A552E0">
      <w:pPr>
        <w:spacing w:line="240" w:lineRule="atLeast"/>
        <w:jc w:val="both"/>
        <w:rPr>
          <w:rFonts w:ascii="Arial" w:hAnsi="Arial" w:cs="Arial"/>
          <w:sz w:val="22"/>
          <w:szCs w:val="22"/>
        </w:rPr>
      </w:pPr>
    </w:p>
    <w:p w14:paraId="4F042FEF" w14:textId="77777777" w:rsidR="00A552E0" w:rsidRPr="006B6B21" w:rsidRDefault="00F139F5">
      <w:pPr>
        <w:spacing w:line="240" w:lineRule="atLeast"/>
        <w:jc w:val="both"/>
        <w:rPr>
          <w:rFonts w:ascii="Arial" w:hAnsi="Arial" w:cs="Arial"/>
          <w:sz w:val="22"/>
          <w:szCs w:val="22"/>
        </w:rPr>
      </w:pPr>
      <w:r w:rsidRPr="006B6B21">
        <w:rPr>
          <w:rFonts w:ascii="Arial" w:hAnsi="Arial" w:cs="Arial"/>
          <w:sz w:val="22"/>
          <w:szCs w:val="22"/>
        </w:rPr>
        <w:t>d</w:t>
      </w:r>
      <w:r w:rsidR="00A552E0" w:rsidRPr="006B6B21">
        <w:rPr>
          <w:rFonts w:ascii="Arial" w:hAnsi="Arial" w:cs="Arial"/>
          <w:sz w:val="22"/>
          <w:szCs w:val="22"/>
        </w:rPr>
        <w:t xml:space="preserve">) V případě změny využití pozemků uvedených v písmenu a) je městská část povinna požádat hlavní město Prahu o jejich odejmutí ze svěřené správy, a to ve lhůtě do 90 dnů </w:t>
      </w:r>
      <w:r w:rsidR="00FA2F2B" w:rsidRPr="006B6B21">
        <w:rPr>
          <w:rFonts w:ascii="Arial" w:hAnsi="Arial" w:cs="Arial"/>
          <w:sz w:val="22"/>
          <w:szCs w:val="22"/>
        </w:rPr>
        <w:br/>
      </w:r>
      <w:r w:rsidR="00A552E0" w:rsidRPr="006B6B21">
        <w:rPr>
          <w:rFonts w:ascii="Arial" w:hAnsi="Arial" w:cs="Arial"/>
          <w:sz w:val="22"/>
          <w:szCs w:val="22"/>
        </w:rPr>
        <w:t>ode dne změny využití pozemků.</w:t>
      </w:r>
    </w:p>
    <w:p w14:paraId="0E9C17AF" w14:textId="77777777" w:rsidR="003B2CED" w:rsidRDefault="003B2CED">
      <w:pPr>
        <w:tabs>
          <w:tab w:val="left" w:pos="2268"/>
          <w:tab w:val="right" w:pos="4678"/>
          <w:tab w:val="left" w:pos="5812"/>
          <w:tab w:val="left" w:pos="7371"/>
        </w:tabs>
        <w:spacing w:line="240" w:lineRule="atLeast"/>
        <w:jc w:val="both"/>
        <w:rPr>
          <w:rFonts w:ascii="Arial" w:hAnsi="Arial" w:cs="Arial"/>
          <w:sz w:val="22"/>
          <w:szCs w:val="22"/>
        </w:rPr>
      </w:pPr>
    </w:p>
    <w:p w14:paraId="1CE4582A" w14:textId="77777777" w:rsidR="003B2CED" w:rsidRDefault="003B2CED">
      <w:pPr>
        <w:tabs>
          <w:tab w:val="left" w:pos="2268"/>
          <w:tab w:val="right" w:pos="4678"/>
          <w:tab w:val="left" w:pos="5812"/>
          <w:tab w:val="left" w:pos="7371"/>
        </w:tabs>
        <w:spacing w:line="240" w:lineRule="atLeast"/>
        <w:jc w:val="both"/>
        <w:rPr>
          <w:rFonts w:ascii="Arial" w:hAnsi="Arial" w:cs="Arial"/>
          <w:sz w:val="22"/>
          <w:szCs w:val="22"/>
        </w:rPr>
      </w:pPr>
    </w:p>
    <w:p w14:paraId="026C13EB" w14:textId="36ACD960" w:rsidR="00A552E0" w:rsidRPr="006B6B21" w:rsidRDefault="00B058AA">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7</w:t>
      </w:r>
      <w:r w:rsidR="00935111">
        <w:rPr>
          <w:rFonts w:ascii="Arial" w:hAnsi="Arial" w:cs="Arial"/>
          <w:sz w:val="22"/>
          <w:szCs w:val="22"/>
        </w:rPr>
        <w:t>5</w:t>
      </w:r>
      <w:r w:rsidR="00A552E0" w:rsidRPr="006B6B21">
        <w:rPr>
          <w:rFonts w:ascii="Arial" w:hAnsi="Arial" w:cs="Arial"/>
          <w:sz w:val="22"/>
          <w:szCs w:val="22"/>
        </w:rPr>
        <w:t>. Městská část Praha 6</w:t>
      </w:r>
    </w:p>
    <w:p w14:paraId="0744C6FC" w14:textId="77777777" w:rsidR="00A552E0" w:rsidRPr="006B6B21" w:rsidRDefault="00A552E0">
      <w:pPr>
        <w:tabs>
          <w:tab w:val="left" w:pos="2268"/>
          <w:tab w:val="right" w:pos="4678"/>
          <w:tab w:val="left" w:pos="5812"/>
          <w:tab w:val="left" w:pos="7371"/>
        </w:tabs>
        <w:spacing w:line="240" w:lineRule="atLeast"/>
        <w:ind w:left="50"/>
        <w:jc w:val="both"/>
        <w:rPr>
          <w:rFonts w:ascii="Arial" w:hAnsi="Arial" w:cs="Arial"/>
          <w:sz w:val="22"/>
          <w:szCs w:val="22"/>
        </w:rPr>
      </w:pPr>
    </w:p>
    <w:p w14:paraId="74927641"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31CFA21A"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058A8BCD"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w:t>
      </w:r>
      <w:r w:rsidR="00601BE8" w:rsidRPr="006B6B21">
        <w:rPr>
          <w:rFonts w:ascii="Arial" w:hAnsi="Arial" w:cs="Arial"/>
          <w:sz w:val="22"/>
          <w:szCs w:val="22"/>
        </w:rPr>
        <w:t> </w:t>
      </w:r>
      <w:r w:rsidRPr="006B6B21">
        <w:rPr>
          <w:rFonts w:ascii="Arial" w:hAnsi="Arial" w:cs="Arial"/>
          <w:sz w:val="22"/>
          <w:szCs w:val="22"/>
        </w:rPr>
        <w:t>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2F21EE79"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Vokovice</w:t>
      </w:r>
      <w:r w:rsidRPr="006B6B21">
        <w:rPr>
          <w:rFonts w:ascii="Arial" w:hAnsi="Arial" w:cs="Arial"/>
          <w:sz w:val="22"/>
          <w:szCs w:val="22"/>
        </w:rPr>
        <w:tab/>
        <w:t>1054</w:t>
      </w:r>
      <w:r w:rsidR="00B8404B" w:rsidRPr="006B6B21">
        <w:rPr>
          <w:rFonts w:ascii="Arial" w:hAnsi="Arial" w:cs="Arial"/>
          <w:sz w:val="22"/>
          <w:szCs w:val="22"/>
        </w:rPr>
        <w:t xml:space="preserve">/1          </w:t>
      </w:r>
      <w:r w:rsidRPr="006B6B21">
        <w:rPr>
          <w:rFonts w:ascii="Arial" w:hAnsi="Arial" w:cs="Arial"/>
          <w:sz w:val="22"/>
          <w:szCs w:val="22"/>
        </w:rPr>
        <w:t xml:space="preserve">    </w:t>
      </w:r>
      <w:r w:rsidR="00B8404B" w:rsidRPr="006B6B21">
        <w:rPr>
          <w:rFonts w:ascii="Arial" w:hAnsi="Arial" w:cs="Arial"/>
          <w:sz w:val="22"/>
          <w:szCs w:val="22"/>
        </w:rPr>
        <w:t>3687</w:t>
      </w:r>
    </w:p>
    <w:p w14:paraId="43C657DF"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Vokovice</w:t>
      </w:r>
      <w:r w:rsidRPr="006B6B21">
        <w:rPr>
          <w:rFonts w:ascii="Arial" w:hAnsi="Arial" w:cs="Arial"/>
          <w:sz w:val="22"/>
          <w:szCs w:val="22"/>
        </w:rPr>
        <w:tab/>
        <w:t>1321/1               144</w:t>
      </w:r>
    </w:p>
    <w:p w14:paraId="2B25DD88"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66B063E0"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 Městská část Praha 6 se zavazuje, že nepřevede pozemky uvedené v písmenu a) na jinou fyzickou či právnickou osobu.</w:t>
      </w:r>
    </w:p>
    <w:p w14:paraId="17F46E6E"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173D3493" w14:textId="77777777" w:rsidR="00A552E0" w:rsidRPr="006B6B21" w:rsidRDefault="00A552E0">
      <w:pPr>
        <w:jc w:val="both"/>
        <w:rPr>
          <w:rFonts w:ascii="Arial" w:hAnsi="Arial" w:cs="Arial"/>
          <w:sz w:val="22"/>
          <w:szCs w:val="22"/>
        </w:rPr>
      </w:pPr>
      <w:r w:rsidRPr="006B6B21">
        <w:rPr>
          <w:rFonts w:ascii="Arial" w:hAnsi="Arial" w:cs="Arial"/>
          <w:sz w:val="22"/>
          <w:szCs w:val="22"/>
        </w:rPr>
        <w:t>c) Městská část Praha 6 se zavazuje, že využije pozemky uvedené v písmenu a) v souladu s pla</w:t>
      </w:r>
      <w:r w:rsidR="00A23CCA" w:rsidRPr="006B6B21">
        <w:rPr>
          <w:rFonts w:ascii="Arial" w:hAnsi="Arial" w:cs="Arial"/>
          <w:sz w:val="22"/>
          <w:szCs w:val="22"/>
        </w:rPr>
        <w:t>tným Územním plánem hlavního</w:t>
      </w:r>
      <w:r w:rsidR="0035787A" w:rsidRPr="006B6B21">
        <w:rPr>
          <w:rFonts w:ascii="Arial" w:hAnsi="Arial" w:cs="Arial"/>
          <w:sz w:val="22"/>
          <w:szCs w:val="22"/>
        </w:rPr>
        <w:t xml:space="preserve"> </w:t>
      </w:r>
      <w:r w:rsidRPr="006B6B21">
        <w:rPr>
          <w:rFonts w:ascii="Arial" w:hAnsi="Arial" w:cs="Arial"/>
          <w:sz w:val="22"/>
          <w:szCs w:val="22"/>
        </w:rPr>
        <w:t>m</w:t>
      </w:r>
      <w:r w:rsidR="00A23CCA" w:rsidRPr="006B6B21">
        <w:rPr>
          <w:rFonts w:ascii="Arial" w:hAnsi="Arial" w:cs="Arial"/>
          <w:sz w:val="22"/>
          <w:szCs w:val="22"/>
        </w:rPr>
        <w:t>ěsta</w:t>
      </w:r>
      <w:r w:rsidRPr="006B6B21">
        <w:rPr>
          <w:rFonts w:ascii="Arial" w:hAnsi="Arial" w:cs="Arial"/>
          <w:sz w:val="22"/>
          <w:szCs w:val="22"/>
        </w:rPr>
        <w:t xml:space="preserve"> Prahy.</w:t>
      </w:r>
    </w:p>
    <w:p w14:paraId="2216B13D" w14:textId="77777777" w:rsidR="00E24ED4" w:rsidRPr="006B6B21" w:rsidRDefault="00E24ED4">
      <w:pPr>
        <w:spacing w:line="240" w:lineRule="atLeast"/>
        <w:jc w:val="both"/>
        <w:rPr>
          <w:rFonts w:ascii="Arial" w:hAnsi="Arial" w:cs="Arial"/>
          <w:sz w:val="22"/>
          <w:szCs w:val="22"/>
        </w:rPr>
      </w:pPr>
    </w:p>
    <w:p w14:paraId="5B9A2FB9" w14:textId="77777777" w:rsidR="00E24ED4" w:rsidRPr="006B6B21" w:rsidRDefault="00E24ED4">
      <w:pPr>
        <w:spacing w:line="240" w:lineRule="atLeast"/>
        <w:jc w:val="both"/>
        <w:rPr>
          <w:rFonts w:ascii="Arial" w:hAnsi="Arial" w:cs="Arial"/>
          <w:sz w:val="22"/>
          <w:szCs w:val="22"/>
        </w:rPr>
      </w:pPr>
    </w:p>
    <w:p w14:paraId="4525BFBF" w14:textId="6F0E9497" w:rsidR="00A552E0" w:rsidRPr="006B6B21" w:rsidRDefault="00546825">
      <w:pPr>
        <w:spacing w:line="240" w:lineRule="atLeast"/>
        <w:jc w:val="both"/>
        <w:rPr>
          <w:rFonts w:ascii="Arial" w:hAnsi="Arial" w:cs="Arial"/>
          <w:sz w:val="22"/>
          <w:szCs w:val="22"/>
        </w:rPr>
      </w:pPr>
      <w:r w:rsidRPr="006B6B21">
        <w:rPr>
          <w:rFonts w:ascii="Arial" w:hAnsi="Arial" w:cs="Arial"/>
          <w:sz w:val="22"/>
          <w:szCs w:val="22"/>
        </w:rPr>
        <w:t>7</w:t>
      </w:r>
      <w:r w:rsidR="00935111">
        <w:rPr>
          <w:rFonts w:ascii="Arial" w:hAnsi="Arial" w:cs="Arial"/>
          <w:sz w:val="22"/>
          <w:szCs w:val="22"/>
        </w:rPr>
        <w:t>6</w:t>
      </w:r>
      <w:r w:rsidR="00A552E0" w:rsidRPr="006B6B21">
        <w:rPr>
          <w:rFonts w:ascii="Arial" w:hAnsi="Arial" w:cs="Arial"/>
          <w:sz w:val="22"/>
          <w:szCs w:val="22"/>
        </w:rPr>
        <w:t>. Městská část Praha 6</w:t>
      </w:r>
    </w:p>
    <w:p w14:paraId="5439DFAC" w14:textId="77777777" w:rsidR="00A552E0" w:rsidRPr="006B6B21" w:rsidRDefault="00A552E0">
      <w:pPr>
        <w:spacing w:line="240" w:lineRule="atLeast"/>
        <w:jc w:val="both"/>
        <w:rPr>
          <w:rFonts w:ascii="Arial" w:hAnsi="Arial" w:cs="Arial"/>
          <w:sz w:val="22"/>
          <w:szCs w:val="22"/>
        </w:rPr>
      </w:pPr>
    </w:p>
    <w:p w14:paraId="4B46A8CB"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 xml:space="preserve">a) Vymezeným majetkem se rozumí: </w:t>
      </w:r>
    </w:p>
    <w:p w14:paraId="70C64F61" w14:textId="77777777" w:rsidR="00A552E0" w:rsidRPr="006B6B21" w:rsidRDefault="00A552E0">
      <w:pPr>
        <w:spacing w:line="240" w:lineRule="atLeast"/>
        <w:jc w:val="both"/>
        <w:rPr>
          <w:rFonts w:ascii="Arial" w:hAnsi="Arial" w:cs="Arial"/>
          <w:sz w:val="22"/>
          <w:szCs w:val="22"/>
        </w:rPr>
      </w:pPr>
    </w:p>
    <w:p w14:paraId="02E04210" w14:textId="5FCE94C3"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7053232C" w14:textId="694E7EC5"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Liboc</w:t>
      </w:r>
      <w:r w:rsidRPr="006B6B21">
        <w:rPr>
          <w:rFonts w:ascii="Arial" w:hAnsi="Arial" w:cs="Arial"/>
          <w:sz w:val="22"/>
          <w:szCs w:val="22"/>
        </w:rPr>
        <w:tab/>
        <w:t xml:space="preserve">                                  1059/30</w:t>
      </w:r>
      <w:r w:rsidRPr="006B6B21">
        <w:rPr>
          <w:rFonts w:ascii="Arial" w:hAnsi="Arial" w:cs="Arial"/>
          <w:sz w:val="22"/>
          <w:szCs w:val="22"/>
        </w:rPr>
        <w:tab/>
        <w:t xml:space="preserve">                            252</w:t>
      </w:r>
    </w:p>
    <w:p w14:paraId="40793424"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Liboc</w:t>
      </w:r>
      <w:r w:rsidRPr="006B6B21">
        <w:rPr>
          <w:rFonts w:ascii="Arial" w:hAnsi="Arial" w:cs="Arial"/>
          <w:sz w:val="22"/>
          <w:szCs w:val="22"/>
        </w:rPr>
        <w:tab/>
        <w:t xml:space="preserve">                                  1061/176</w:t>
      </w:r>
      <w:r w:rsidRPr="006B6B21">
        <w:rPr>
          <w:rFonts w:ascii="Arial" w:hAnsi="Arial" w:cs="Arial"/>
          <w:sz w:val="22"/>
          <w:szCs w:val="22"/>
        </w:rPr>
        <w:tab/>
        <w:t xml:space="preserve">                            216</w:t>
      </w:r>
    </w:p>
    <w:p w14:paraId="04D21BE1"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Liboc</w:t>
      </w:r>
      <w:r w:rsidRPr="006B6B21">
        <w:rPr>
          <w:rFonts w:ascii="Arial" w:hAnsi="Arial" w:cs="Arial"/>
          <w:sz w:val="22"/>
          <w:szCs w:val="22"/>
        </w:rPr>
        <w:tab/>
        <w:t xml:space="preserve">                                  1061/177</w:t>
      </w:r>
      <w:r w:rsidRPr="006B6B21">
        <w:rPr>
          <w:rFonts w:ascii="Arial" w:hAnsi="Arial" w:cs="Arial"/>
          <w:sz w:val="22"/>
          <w:szCs w:val="22"/>
        </w:rPr>
        <w:tab/>
        <w:t xml:space="preserve">                         </w:t>
      </w:r>
      <w:r w:rsidR="00033111" w:rsidRPr="006B6B21">
        <w:rPr>
          <w:rFonts w:ascii="Arial" w:hAnsi="Arial" w:cs="Arial"/>
          <w:sz w:val="22"/>
          <w:szCs w:val="22"/>
        </w:rPr>
        <w:t xml:space="preserve"> </w:t>
      </w:r>
      <w:r w:rsidRPr="006B6B21">
        <w:rPr>
          <w:rFonts w:ascii="Arial" w:hAnsi="Arial" w:cs="Arial"/>
          <w:sz w:val="22"/>
          <w:szCs w:val="22"/>
        </w:rPr>
        <w:t xml:space="preserve">  12170</w:t>
      </w:r>
    </w:p>
    <w:p w14:paraId="0B842F34"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Liboc</w:t>
      </w:r>
      <w:r w:rsidRPr="006B6B21">
        <w:rPr>
          <w:rFonts w:ascii="Arial" w:hAnsi="Arial" w:cs="Arial"/>
          <w:sz w:val="22"/>
          <w:szCs w:val="22"/>
        </w:rPr>
        <w:tab/>
        <w:t xml:space="preserve">                                  1061/178</w:t>
      </w:r>
      <w:r w:rsidRPr="006B6B21">
        <w:rPr>
          <w:rFonts w:ascii="Arial" w:hAnsi="Arial" w:cs="Arial"/>
          <w:sz w:val="22"/>
          <w:szCs w:val="22"/>
        </w:rPr>
        <w:tab/>
        <w:t xml:space="preserve">                             80</w:t>
      </w:r>
    </w:p>
    <w:p w14:paraId="691394A9" w14:textId="77777777" w:rsidR="00A552E0" w:rsidRPr="006B6B21" w:rsidRDefault="00A552E0">
      <w:pPr>
        <w:spacing w:line="240" w:lineRule="atLeast"/>
        <w:jc w:val="both"/>
        <w:rPr>
          <w:rFonts w:ascii="Arial" w:hAnsi="Arial" w:cs="Arial"/>
          <w:sz w:val="22"/>
          <w:szCs w:val="22"/>
        </w:rPr>
      </w:pPr>
    </w:p>
    <w:p w14:paraId="2F3B0F22"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b) Městská část Praha 6 se zavazuje, že nepřevede pozemky uvedené v písmenu a) na jinou fyzickou či právnickou osobu.</w:t>
      </w:r>
    </w:p>
    <w:p w14:paraId="07C048DF" w14:textId="77777777" w:rsidR="00033111" w:rsidRPr="006B6B21" w:rsidRDefault="00033111">
      <w:pPr>
        <w:spacing w:line="240" w:lineRule="atLeast"/>
        <w:jc w:val="both"/>
        <w:rPr>
          <w:rFonts w:ascii="Arial" w:hAnsi="Arial" w:cs="Arial"/>
          <w:sz w:val="22"/>
          <w:szCs w:val="22"/>
        </w:rPr>
      </w:pPr>
    </w:p>
    <w:p w14:paraId="76B84B5B"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c) Městská část Praha 6 se zavazuje, že využije pozemky uvedené v písmenu a) pro potřeby školních a mimoškolních aktivit.</w:t>
      </w:r>
    </w:p>
    <w:p w14:paraId="172FD2AE" w14:textId="77777777" w:rsidR="00A552E0" w:rsidRPr="006B6B21" w:rsidRDefault="00A552E0">
      <w:pPr>
        <w:spacing w:line="240" w:lineRule="atLeast"/>
        <w:jc w:val="both"/>
        <w:rPr>
          <w:rFonts w:ascii="Arial" w:hAnsi="Arial" w:cs="Arial"/>
          <w:sz w:val="22"/>
          <w:szCs w:val="22"/>
        </w:rPr>
      </w:pPr>
    </w:p>
    <w:p w14:paraId="20B210FD" w14:textId="6966DFC0" w:rsidR="00A552E0" w:rsidRPr="006B6B21" w:rsidRDefault="00A552E0">
      <w:pPr>
        <w:jc w:val="both"/>
        <w:rPr>
          <w:rFonts w:ascii="Arial" w:hAnsi="Arial" w:cs="Arial"/>
          <w:sz w:val="22"/>
          <w:szCs w:val="22"/>
        </w:rPr>
      </w:pPr>
      <w:r w:rsidRPr="006B6B21">
        <w:rPr>
          <w:rFonts w:ascii="Arial" w:hAnsi="Arial" w:cs="Arial"/>
          <w:sz w:val="22"/>
          <w:szCs w:val="22"/>
        </w:rPr>
        <w:t>d) V případě změny využití pozemků uvedených v písmenu a) je městská část Praha 6 povinna požádat hlavní město Prahu o odejmutí pozemků ze svěřené správy, a to ve lhůtě do 90 dnů ode</w:t>
      </w:r>
      <w:r w:rsidR="003B2CED">
        <w:rPr>
          <w:rFonts w:ascii="Arial" w:hAnsi="Arial" w:cs="Arial"/>
          <w:sz w:val="22"/>
          <w:szCs w:val="22"/>
        </w:rPr>
        <w:t> </w:t>
      </w:r>
      <w:r w:rsidRPr="006B6B21">
        <w:rPr>
          <w:rFonts w:ascii="Arial" w:hAnsi="Arial" w:cs="Arial"/>
          <w:sz w:val="22"/>
          <w:szCs w:val="22"/>
        </w:rPr>
        <w:t>dne změny využití pozemků.</w:t>
      </w:r>
    </w:p>
    <w:p w14:paraId="6A428117" w14:textId="77777777" w:rsidR="00A552E0" w:rsidRPr="006B6B21" w:rsidRDefault="00A552E0">
      <w:pPr>
        <w:jc w:val="both"/>
        <w:rPr>
          <w:rFonts w:ascii="Arial" w:hAnsi="Arial" w:cs="Arial"/>
          <w:sz w:val="22"/>
          <w:szCs w:val="22"/>
        </w:rPr>
      </w:pPr>
    </w:p>
    <w:p w14:paraId="145F3EA1" w14:textId="77777777" w:rsidR="00A552E0" w:rsidRPr="006B6B21" w:rsidRDefault="00A552E0">
      <w:pPr>
        <w:spacing w:line="240" w:lineRule="atLeast"/>
        <w:jc w:val="both"/>
        <w:rPr>
          <w:rFonts w:ascii="Arial" w:hAnsi="Arial" w:cs="Arial"/>
          <w:sz w:val="22"/>
          <w:szCs w:val="22"/>
        </w:rPr>
      </w:pPr>
    </w:p>
    <w:p w14:paraId="24F24FDA" w14:textId="21A2AD60" w:rsidR="00A552E0" w:rsidRPr="006B6B21" w:rsidRDefault="00CA3296">
      <w:pPr>
        <w:spacing w:line="240" w:lineRule="atLeast"/>
        <w:jc w:val="both"/>
        <w:rPr>
          <w:rFonts w:ascii="Arial" w:hAnsi="Arial" w:cs="Arial"/>
          <w:sz w:val="22"/>
          <w:szCs w:val="22"/>
        </w:rPr>
      </w:pPr>
      <w:r w:rsidRPr="006B6B21">
        <w:rPr>
          <w:rFonts w:ascii="Arial" w:hAnsi="Arial" w:cs="Arial"/>
          <w:sz w:val="22"/>
          <w:szCs w:val="22"/>
        </w:rPr>
        <w:lastRenderedPageBreak/>
        <w:t>7</w:t>
      </w:r>
      <w:r w:rsidR="00935111">
        <w:rPr>
          <w:rFonts w:ascii="Arial" w:hAnsi="Arial" w:cs="Arial"/>
          <w:sz w:val="22"/>
          <w:szCs w:val="22"/>
        </w:rPr>
        <w:t>7</w:t>
      </w:r>
      <w:r w:rsidR="00A552E0" w:rsidRPr="006B6B21">
        <w:rPr>
          <w:rFonts w:ascii="Arial" w:hAnsi="Arial" w:cs="Arial"/>
          <w:sz w:val="22"/>
          <w:szCs w:val="22"/>
        </w:rPr>
        <w:t>. Městská část Praha 6</w:t>
      </w:r>
    </w:p>
    <w:p w14:paraId="7EEE1BDC" w14:textId="77777777" w:rsidR="00A552E0" w:rsidRPr="006B6B21" w:rsidRDefault="00A552E0">
      <w:pPr>
        <w:spacing w:line="240" w:lineRule="atLeast"/>
        <w:ind w:firstLine="708"/>
        <w:jc w:val="both"/>
        <w:rPr>
          <w:rFonts w:ascii="Arial" w:hAnsi="Arial" w:cs="Arial"/>
          <w:sz w:val="22"/>
          <w:szCs w:val="22"/>
        </w:rPr>
      </w:pPr>
    </w:p>
    <w:p w14:paraId="0FAFB392"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6288AA33" w14:textId="77777777" w:rsidR="00A552E0" w:rsidRPr="006B6B21" w:rsidRDefault="00A552E0">
      <w:pPr>
        <w:spacing w:line="240" w:lineRule="atLeast"/>
        <w:ind w:firstLine="708"/>
        <w:jc w:val="both"/>
        <w:rPr>
          <w:rFonts w:ascii="Arial" w:hAnsi="Arial" w:cs="Arial"/>
          <w:sz w:val="22"/>
          <w:szCs w:val="22"/>
        </w:rPr>
      </w:pPr>
    </w:p>
    <w:p w14:paraId="2FF64F47"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    výměra (m</w:t>
      </w:r>
      <w:r w:rsidRPr="006B6B21">
        <w:rPr>
          <w:rFonts w:ascii="Arial" w:hAnsi="Arial" w:cs="Arial"/>
          <w:sz w:val="22"/>
          <w:szCs w:val="22"/>
          <w:vertAlign w:val="superscript"/>
        </w:rPr>
        <w:t>2</w:t>
      </w:r>
      <w:r w:rsidRPr="006B6B21">
        <w:rPr>
          <w:rFonts w:ascii="Arial" w:hAnsi="Arial" w:cs="Arial"/>
          <w:sz w:val="22"/>
          <w:szCs w:val="22"/>
        </w:rPr>
        <w:t>)</w:t>
      </w:r>
    </w:p>
    <w:p w14:paraId="174C2E16"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Ruzyně</w:t>
      </w:r>
      <w:r w:rsidRPr="006B6B21">
        <w:rPr>
          <w:rFonts w:ascii="Arial" w:hAnsi="Arial" w:cs="Arial"/>
          <w:sz w:val="22"/>
          <w:szCs w:val="22"/>
        </w:rPr>
        <w:tab/>
        <w:t>1739/67</w:t>
      </w:r>
      <w:r w:rsidRPr="006B6B21">
        <w:rPr>
          <w:rFonts w:ascii="Arial" w:hAnsi="Arial" w:cs="Arial"/>
          <w:sz w:val="22"/>
          <w:szCs w:val="22"/>
        </w:rPr>
        <w:tab/>
        <w:t>18</w:t>
      </w:r>
    </w:p>
    <w:p w14:paraId="6090CCEB"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 xml:space="preserve">Ruzyně </w:t>
      </w:r>
      <w:r w:rsidRPr="006B6B21">
        <w:rPr>
          <w:rFonts w:ascii="Arial" w:hAnsi="Arial" w:cs="Arial"/>
          <w:sz w:val="22"/>
          <w:szCs w:val="22"/>
        </w:rPr>
        <w:tab/>
        <w:t>1739/68</w:t>
      </w:r>
      <w:r w:rsidRPr="006B6B21">
        <w:rPr>
          <w:rFonts w:ascii="Arial" w:hAnsi="Arial" w:cs="Arial"/>
          <w:sz w:val="22"/>
          <w:szCs w:val="22"/>
        </w:rPr>
        <w:tab/>
        <w:t>16</w:t>
      </w:r>
    </w:p>
    <w:p w14:paraId="2E1245CA"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Ruzyně</w:t>
      </w:r>
      <w:r w:rsidRPr="006B6B21">
        <w:rPr>
          <w:rFonts w:ascii="Arial" w:hAnsi="Arial" w:cs="Arial"/>
          <w:sz w:val="22"/>
          <w:szCs w:val="22"/>
        </w:rPr>
        <w:tab/>
        <w:t>1739/69</w:t>
      </w:r>
      <w:r w:rsidRPr="006B6B21">
        <w:rPr>
          <w:rFonts w:ascii="Arial" w:hAnsi="Arial" w:cs="Arial"/>
          <w:sz w:val="22"/>
          <w:szCs w:val="22"/>
        </w:rPr>
        <w:tab/>
        <w:t>16</w:t>
      </w:r>
    </w:p>
    <w:p w14:paraId="0E0C17E0"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Ruzyně</w:t>
      </w:r>
      <w:r w:rsidRPr="006B6B21">
        <w:rPr>
          <w:rFonts w:ascii="Arial" w:hAnsi="Arial" w:cs="Arial"/>
          <w:sz w:val="22"/>
          <w:szCs w:val="22"/>
        </w:rPr>
        <w:tab/>
        <w:t>1739/70</w:t>
      </w:r>
      <w:r w:rsidRPr="006B6B21">
        <w:rPr>
          <w:rFonts w:ascii="Arial" w:hAnsi="Arial" w:cs="Arial"/>
          <w:sz w:val="22"/>
          <w:szCs w:val="22"/>
        </w:rPr>
        <w:tab/>
        <w:t>16</w:t>
      </w:r>
    </w:p>
    <w:p w14:paraId="00FC966A"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Ruzyně</w:t>
      </w:r>
      <w:r w:rsidRPr="006B6B21">
        <w:rPr>
          <w:rFonts w:ascii="Arial" w:hAnsi="Arial" w:cs="Arial"/>
          <w:sz w:val="22"/>
          <w:szCs w:val="22"/>
        </w:rPr>
        <w:tab/>
        <w:t>1739/71</w:t>
      </w:r>
      <w:r w:rsidRPr="006B6B21">
        <w:rPr>
          <w:rFonts w:ascii="Arial" w:hAnsi="Arial" w:cs="Arial"/>
          <w:sz w:val="22"/>
          <w:szCs w:val="22"/>
        </w:rPr>
        <w:tab/>
        <w:t>18</w:t>
      </w:r>
    </w:p>
    <w:p w14:paraId="75231029"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Ruzyně</w:t>
      </w:r>
      <w:r w:rsidRPr="006B6B21">
        <w:rPr>
          <w:rFonts w:ascii="Arial" w:hAnsi="Arial" w:cs="Arial"/>
          <w:sz w:val="22"/>
          <w:szCs w:val="22"/>
        </w:rPr>
        <w:tab/>
        <w:t>1739/72</w:t>
      </w:r>
      <w:r w:rsidRPr="006B6B21">
        <w:rPr>
          <w:rFonts w:ascii="Arial" w:hAnsi="Arial" w:cs="Arial"/>
          <w:sz w:val="22"/>
          <w:szCs w:val="22"/>
        </w:rPr>
        <w:tab/>
        <w:t>20</w:t>
      </w:r>
    </w:p>
    <w:p w14:paraId="5D2FE2D0"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Ruzyně</w:t>
      </w:r>
      <w:r w:rsidRPr="006B6B21">
        <w:rPr>
          <w:rFonts w:ascii="Arial" w:hAnsi="Arial" w:cs="Arial"/>
          <w:sz w:val="22"/>
          <w:szCs w:val="22"/>
        </w:rPr>
        <w:tab/>
        <w:t>1739/73</w:t>
      </w:r>
      <w:r w:rsidRPr="006B6B21">
        <w:rPr>
          <w:rFonts w:ascii="Arial" w:hAnsi="Arial" w:cs="Arial"/>
          <w:sz w:val="22"/>
          <w:szCs w:val="22"/>
        </w:rPr>
        <w:tab/>
        <w:t>18</w:t>
      </w:r>
    </w:p>
    <w:p w14:paraId="111D3CED"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Ruzyně</w:t>
      </w:r>
      <w:r w:rsidRPr="006B6B21">
        <w:rPr>
          <w:rFonts w:ascii="Arial" w:hAnsi="Arial" w:cs="Arial"/>
          <w:sz w:val="22"/>
          <w:szCs w:val="22"/>
        </w:rPr>
        <w:tab/>
        <w:t>1739/74</w:t>
      </w:r>
      <w:r w:rsidRPr="006B6B21">
        <w:rPr>
          <w:rFonts w:ascii="Arial" w:hAnsi="Arial" w:cs="Arial"/>
          <w:sz w:val="22"/>
          <w:szCs w:val="22"/>
        </w:rPr>
        <w:tab/>
        <w:t>18</w:t>
      </w:r>
    </w:p>
    <w:p w14:paraId="29B71123"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Ruzyně</w:t>
      </w:r>
      <w:r w:rsidRPr="006B6B21">
        <w:rPr>
          <w:rFonts w:ascii="Arial" w:hAnsi="Arial" w:cs="Arial"/>
          <w:sz w:val="22"/>
          <w:szCs w:val="22"/>
        </w:rPr>
        <w:tab/>
        <w:t>1739/75</w:t>
      </w:r>
      <w:r w:rsidRPr="006B6B21">
        <w:rPr>
          <w:rFonts w:ascii="Arial" w:hAnsi="Arial" w:cs="Arial"/>
          <w:sz w:val="22"/>
          <w:szCs w:val="22"/>
        </w:rPr>
        <w:tab/>
        <w:t>19</w:t>
      </w:r>
    </w:p>
    <w:p w14:paraId="6F1938AA"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Ruzyně</w:t>
      </w:r>
      <w:r w:rsidRPr="006B6B21">
        <w:rPr>
          <w:rFonts w:ascii="Arial" w:hAnsi="Arial" w:cs="Arial"/>
          <w:sz w:val="22"/>
          <w:szCs w:val="22"/>
        </w:rPr>
        <w:tab/>
        <w:t>1739/76</w:t>
      </w:r>
      <w:r w:rsidRPr="006B6B21">
        <w:rPr>
          <w:rFonts w:ascii="Arial" w:hAnsi="Arial" w:cs="Arial"/>
          <w:sz w:val="22"/>
          <w:szCs w:val="22"/>
        </w:rPr>
        <w:tab/>
        <w:t>19</w:t>
      </w:r>
    </w:p>
    <w:p w14:paraId="359FC081"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Ruzyně</w:t>
      </w:r>
      <w:r w:rsidRPr="006B6B21">
        <w:rPr>
          <w:rFonts w:ascii="Arial" w:hAnsi="Arial" w:cs="Arial"/>
          <w:sz w:val="22"/>
          <w:szCs w:val="22"/>
        </w:rPr>
        <w:tab/>
        <w:t>1739/77</w:t>
      </w:r>
      <w:r w:rsidRPr="006B6B21">
        <w:rPr>
          <w:rFonts w:ascii="Arial" w:hAnsi="Arial" w:cs="Arial"/>
          <w:sz w:val="22"/>
          <w:szCs w:val="22"/>
        </w:rPr>
        <w:tab/>
        <w:t>20</w:t>
      </w:r>
    </w:p>
    <w:p w14:paraId="4CA8DA52" w14:textId="77777777" w:rsidR="00A552E0" w:rsidRPr="006B6B21" w:rsidRDefault="00A552E0">
      <w:pPr>
        <w:spacing w:line="240" w:lineRule="atLeast"/>
        <w:ind w:firstLine="708"/>
        <w:jc w:val="both"/>
        <w:rPr>
          <w:rFonts w:ascii="Arial" w:hAnsi="Arial" w:cs="Arial"/>
          <w:sz w:val="22"/>
          <w:szCs w:val="22"/>
        </w:rPr>
      </w:pPr>
    </w:p>
    <w:p w14:paraId="04CC643E" w14:textId="77777777" w:rsidR="00A552E0" w:rsidRPr="006B6B21" w:rsidRDefault="00A552E0">
      <w:pPr>
        <w:jc w:val="both"/>
        <w:rPr>
          <w:rFonts w:ascii="Arial" w:hAnsi="Arial" w:cs="Arial"/>
          <w:sz w:val="22"/>
          <w:szCs w:val="22"/>
        </w:rPr>
      </w:pPr>
      <w:r w:rsidRPr="006B6B21">
        <w:rPr>
          <w:rFonts w:ascii="Arial" w:hAnsi="Arial" w:cs="Arial"/>
          <w:sz w:val="22"/>
          <w:szCs w:val="22"/>
        </w:rPr>
        <w:t>b) Městská část Praha 6 se zavazuje, že nepřevede pozemky uvedené v písmenu a) na jinou fyzickou či právnickou osobu.</w:t>
      </w:r>
    </w:p>
    <w:p w14:paraId="1093AB41" w14:textId="77777777" w:rsidR="00935111" w:rsidRDefault="00935111">
      <w:pPr>
        <w:jc w:val="both"/>
        <w:rPr>
          <w:rFonts w:ascii="Arial" w:hAnsi="Arial" w:cs="Arial"/>
          <w:sz w:val="22"/>
          <w:szCs w:val="22"/>
        </w:rPr>
      </w:pPr>
    </w:p>
    <w:p w14:paraId="68BFAAE6" w14:textId="77777777" w:rsidR="00935111" w:rsidRDefault="00935111">
      <w:pPr>
        <w:jc w:val="both"/>
        <w:rPr>
          <w:rFonts w:ascii="Arial" w:hAnsi="Arial" w:cs="Arial"/>
          <w:sz w:val="22"/>
          <w:szCs w:val="22"/>
        </w:rPr>
      </w:pPr>
    </w:p>
    <w:p w14:paraId="1B13A488" w14:textId="77777777" w:rsidR="00935111" w:rsidRDefault="00935111">
      <w:pPr>
        <w:jc w:val="both"/>
        <w:rPr>
          <w:rFonts w:ascii="Arial" w:hAnsi="Arial" w:cs="Arial"/>
          <w:sz w:val="22"/>
          <w:szCs w:val="22"/>
        </w:rPr>
      </w:pPr>
    </w:p>
    <w:p w14:paraId="33E4C749" w14:textId="00345A8D" w:rsidR="00A552E0" w:rsidRPr="006B6B21" w:rsidRDefault="00CA3296">
      <w:pPr>
        <w:jc w:val="both"/>
        <w:rPr>
          <w:rFonts w:ascii="Arial" w:hAnsi="Arial" w:cs="Arial"/>
          <w:sz w:val="22"/>
          <w:szCs w:val="22"/>
        </w:rPr>
      </w:pPr>
      <w:r w:rsidRPr="006B6B21">
        <w:rPr>
          <w:rFonts w:ascii="Arial" w:hAnsi="Arial" w:cs="Arial"/>
          <w:sz w:val="22"/>
          <w:szCs w:val="22"/>
        </w:rPr>
        <w:t>7</w:t>
      </w:r>
      <w:r w:rsidR="00935111">
        <w:rPr>
          <w:rFonts w:ascii="Arial" w:hAnsi="Arial" w:cs="Arial"/>
          <w:sz w:val="22"/>
          <w:szCs w:val="22"/>
        </w:rPr>
        <w:t>8</w:t>
      </w:r>
      <w:r w:rsidR="00A552E0" w:rsidRPr="006B6B21">
        <w:rPr>
          <w:rFonts w:ascii="Arial" w:hAnsi="Arial" w:cs="Arial"/>
          <w:sz w:val="22"/>
          <w:szCs w:val="22"/>
        </w:rPr>
        <w:t>. Městská část Praha 6</w:t>
      </w:r>
    </w:p>
    <w:p w14:paraId="6ABE0B2B" w14:textId="77777777" w:rsidR="00A552E0" w:rsidRPr="006B6B21" w:rsidRDefault="00A552E0">
      <w:pPr>
        <w:jc w:val="both"/>
        <w:rPr>
          <w:rFonts w:ascii="Arial" w:hAnsi="Arial" w:cs="Arial"/>
          <w:sz w:val="22"/>
          <w:szCs w:val="22"/>
        </w:rPr>
      </w:pPr>
    </w:p>
    <w:p w14:paraId="17BF4DAF" w14:textId="77777777" w:rsidR="00A552E0" w:rsidRPr="006B6B21" w:rsidRDefault="00A552E0">
      <w:pPr>
        <w:jc w:val="both"/>
        <w:rPr>
          <w:rFonts w:ascii="Arial" w:hAnsi="Arial" w:cs="Arial"/>
          <w:sz w:val="22"/>
          <w:szCs w:val="22"/>
        </w:rPr>
      </w:pPr>
      <w:r w:rsidRPr="006B6B21">
        <w:rPr>
          <w:rFonts w:ascii="Arial" w:hAnsi="Arial" w:cs="Arial"/>
          <w:sz w:val="22"/>
          <w:szCs w:val="22"/>
        </w:rPr>
        <w:t>a) Vymezeným majetkem se rozumí:</w:t>
      </w:r>
    </w:p>
    <w:p w14:paraId="2113FCFB"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16DCEAD3"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342958A0"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Ruzyně</w:t>
      </w:r>
      <w:r w:rsidRPr="006B6B21">
        <w:rPr>
          <w:rFonts w:ascii="Arial" w:hAnsi="Arial" w:cs="Arial"/>
          <w:sz w:val="22"/>
          <w:szCs w:val="22"/>
        </w:rPr>
        <w:tab/>
        <w:t>1315</w:t>
      </w:r>
      <w:r w:rsidRPr="006B6B21">
        <w:rPr>
          <w:rFonts w:ascii="Arial" w:hAnsi="Arial" w:cs="Arial"/>
          <w:sz w:val="22"/>
          <w:szCs w:val="22"/>
        </w:rPr>
        <w:tab/>
        <w:t>791</w:t>
      </w:r>
    </w:p>
    <w:p w14:paraId="3139BFE7"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Ruzyně</w:t>
      </w:r>
      <w:r w:rsidRPr="006B6B21">
        <w:rPr>
          <w:rFonts w:ascii="Arial" w:hAnsi="Arial" w:cs="Arial"/>
          <w:sz w:val="22"/>
          <w:szCs w:val="22"/>
        </w:rPr>
        <w:tab/>
        <w:t>1321/1</w:t>
      </w:r>
      <w:r w:rsidRPr="006B6B21">
        <w:rPr>
          <w:rFonts w:ascii="Arial" w:hAnsi="Arial" w:cs="Arial"/>
          <w:sz w:val="22"/>
          <w:szCs w:val="22"/>
        </w:rPr>
        <w:tab/>
        <w:t>2015</w:t>
      </w:r>
    </w:p>
    <w:p w14:paraId="0F83C93A"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Ruzyně</w:t>
      </w:r>
      <w:r w:rsidRPr="006B6B21">
        <w:rPr>
          <w:rFonts w:ascii="Arial" w:hAnsi="Arial" w:cs="Arial"/>
          <w:sz w:val="22"/>
          <w:szCs w:val="22"/>
        </w:rPr>
        <w:tab/>
        <w:t>1322</w:t>
      </w:r>
      <w:r w:rsidRPr="006B6B21">
        <w:rPr>
          <w:rFonts w:ascii="Arial" w:hAnsi="Arial" w:cs="Arial"/>
          <w:sz w:val="22"/>
          <w:szCs w:val="22"/>
        </w:rPr>
        <w:tab/>
        <w:t>898</w:t>
      </w:r>
    </w:p>
    <w:p w14:paraId="4DCB7469"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Ruzyně</w:t>
      </w:r>
      <w:r w:rsidRPr="006B6B21">
        <w:rPr>
          <w:rFonts w:ascii="Arial" w:hAnsi="Arial" w:cs="Arial"/>
          <w:sz w:val="22"/>
          <w:szCs w:val="22"/>
        </w:rPr>
        <w:tab/>
        <w:t>1324/1</w:t>
      </w:r>
      <w:r w:rsidRPr="006B6B21">
        <w:rPr>
          <w:rFonts w:ascii="Arial" w:hAnsi="Arial" w:cs="Arial"/>
          <w:sz w:val="22"/>
          <w:szCs w:val="22"/>
        </w:rPr>
        <w:tab/>
        <w:t>856</w:t>
      </w:r>
    </w:p>
    <w:p w14:paraId="113DBEC8"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Ruzyně</w:t>
      </w:r>
      <w:r w:rsidRPr="006B6B21">
        <w:rPr>
          <w:rFonts w:ascii="Arial" w:hAnsi="Arial" w:cs="Arial"/>
          <w:sz w:val="22"/>
          <w:szCs w:val="22"/>
        </w:rPr>
        <w:tab/>
        <w:t>1325/1</w:t>
      </w:r>
      <w:r w:rsidRPr="006B6B21">
        <w:rPr>
          <w:rFonts w:ascii="Arial" w:hAnsi="Arial" w:cs="Arial"/>
          <w:sz w:val="22"/>
          <w:szCs w:val="22"/>
        </w:rPr>
        <w:tab/>
        <w:t>398</w:t>
      </w:r>
    </w:p>
    <w:p w14:paraId="08CCC1F2"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Ruzyně</w:t>
      </w:r>
      <w:r w:rsidRPr="006B6B21">
        <w:rPr>
          <w:rFonts w:ascii="Arial" w:hAnsi="Arial" w:cs="Arial"/>
          <w:sz w:val="22"/>
          <w:szCs w:val="22"/>
        </w:rPr>
        <w:tab/>
        <w:t>1326/2</w:t>
      </w:r>
      <w:r w:rsidRPr="006B6B21">
        <w:rPr>
          <w:rFonts w:ascii="Arial" w:hAnsi="Arial" w:cs="Arial"/>
          <w:sz w:val="22"/>
          <w:szCs w:val="22"/>
        </w:rPr>
        <w:tab/>
        <w:t>610</w:t>
      </w:r>
    </w:p>
    <w:p w14:paraId="323918BD" w14:textId="77777777" w:rsidR="00A552E0" w:rsidRPr="006B6B21" w:rsidRDefault="00A552E0">
      <w:pPr>
        <w:jc w:val="both"/>
        <w:rPr>
          <w:rFonts w:ascii="Arial" w:hAnsi="Arial" w:cs="Arial"/>
          <w:sz w:val="22"/>
          <w:szCs w:val="22"/>
        </w:rPr>
      </w:pPr>
    </w:p>
    <w:p w14:paraId="5376CA80" w14:textId="77777777" w:rsidR="00A552E0" w:rsidRPr="006B6B21" w:rsidRDefault="00A552E0">
      <w:pPr>
        <w:jc w:val="both"/>
        <w:rPr>
          <w:rFonts w:ascii="Arial" w:hAnsi="Arial" w:cs="Arial"/>
          <w:sz w:val="22"/>
          <w:szCs w:val="22"/>
        </w:rPr>
      </w:pPr>
      <w:r w:rsidRPr="006B6B21">
        <w:rPr>
          <w:rFonts w:ascii="Arial" w:hAnsi="Arial" w:cs="Arial"/>
          <w:sz w:val="22"/>
          <w:szCs w:val="22"/>
        </w:rPr>
        <w:t>b) Městská část Praha 6 se zavazuje, že nepřevede pozemky uvedené v písmenu a) na jinou fyzickou či právnickou osobu.</w:t>
      </w:r>
    </w:p>
    <w:p w14:paraId="0F43610D" w14:textId="77777777" w:rsidR="00A552E0" w:rsidRPr="006B6B21" w:rsidRDefault="00A552E0">
      <w:pPr>
        <w:jc w:val="both"/>
        <w:rPr>
          <w:rFonts w:ascii="Arial" w:hAnsi="Arial" w:cs="Arial"/>
          <w:sz w:val="22"/>
          <w:szCs w:val="22"/>
        </w:rPr>
      </w:pPr>
    </w:p>
    <w:p w14:paraId="26EEED51" w14:textId="77777777" w:rsidR="00A552E0" w:rsidRPr="006B6B21" w:rsidRDefault="00A552E0">
      <w:pPr>
        <w:jc w:val="both"/>
        <w:rPr>
          <w:rFonts w:ascii="Arial" w:hAnsi="Arial" w:cs="Arial"/>
          <w:sz w:val="22"/>
          <w:szCs w:val="22"/>
        </w:rPr>
      </w:pPr>
      <w:r w:rsidRPr="006B6B21">
        <w:rPr>
          <w:rFonts w:ascii="Arial" w:hAnsi="Arial" w:cs="Arial"/>
          <w:sz w:val="22"/>
          <w:szCs w:val="22"/>
        </w:rPr>
        <w:t xml:space="preserve">c) Městská část Praha 6 se zavazuje, že využije pozemky uvedené v písmenu a) pro výstavbu objektu pro sociální účely </w:t>
      </w:r>
      <w:r w:rsidR="00411E80" w:rsidRPr="006B6B21">
        <w:rPr>
          <w:rFonts w:ascii="Arial" w:hAnsi="Arial" w:cs="Arial"/>
          <w:sz w:val="22"/>
          <w:szCs w:val="22"/>
        </w:rPr>
        <w:t>–</w:t>
      </w:r>
      <w:r w:rsidRPr="006B6B21">
        <w:rPr>
          <w:rFonts w:ascii="Arial" w:hAnsi="Arial" w:cs="Arial"/>
          <w:sz w:val="22"/>
          <w:szCs w:val="22"/>
        </w:rPr>
        <w:t xml:space="preserve"> léčebny dlouhodobě nemocných.</w:t>
      </w:r>
    </w:p>
    <w:p w14:paraId="3712FBBE" w14:textId="77777777" w:rsidR="00A552E0" w:rsidRPr="006B6B21" w:rsidRDefault="00A552E0">
      <w:pPr>
        <w:jc w:val="both"/>
        <w:rPr>
          <w:rFonts w:ascii="Arial" w:hAnsi="Arial" w:cs="Arial"/>
          <w:sz w:val="22"/>
          <w:szCs w:val="22"/>
        </w:rPr>
      </w:pPr>
    </w:p>
    <w:p w14:paraId="6E506E27" w14:textId="77777777" w:rsidR="00A552E0" w:rsidRPr="006B6B21" w:rsidRDefault="00A552E0">
      <w:pPr>
        <w:jc w:val="both"/>
        <w:rPr>
          <w:rFonts w:ascii="Arial" w:hAnsi="Arial" w:cs="Arial"/>
          <w:sz w:val="22"/>
          <w:szCs w:val="22"/>
        </w:rPr>
      </w:pPr>
      <w:r w:rsidRPr="006B6B21">
        <w:rPr>
          <w:rFonts w:ascii="Arial" w:hAnsi="Arial" w:cs="Arial"/>
          <w:sz w:val="22"/>
          <w:szCs w:val="22"/>
        </w:rPr>
        <w:t>d) V případě změny využití pozemků uvedených v písmenu a) je městská část Praha 6 povinna požádat hlavní město Prahu o odejmutí ze svěřené správy, a to ve lhůtě do 90 dnů ode dne změny využití pozemků.</w:t>
      </w:r>
    </w:p>
    <w:p w14:paraId="1E9ECEF9" w14:textId="77777777" w:rsidR="00632962" w:rsidRPr="006B6B21" w:rsidRDefault="00632962">
      <w:pPr>
        <w:jc w:val="both"/>
        <w:rPr>
          <w:rFonts w:ascii="Arial" w:hAnsi="Arial" w:cs="Arial"/>
          <w:sz w:val="22"/>
          <w:szCs w:val="22"/>
        </w:rPr>
      </w:pPr>
    </w:p>
    <w:p w14:paraId="4D76E339" w14:textId="473D3B32" w:rsidR="00A552E0" w:rsidRPr="006B6B21" w:rsidRDefault="00A552E0">
      <w:pPr>
        <w:jc w:val="both"/>
        <w:rPr>
          <w:rFonts w:ascii="Arial" w:hAnsi="Arial" w:cs="Arial"/>
          <w:sz w:val="22"/>
          <w:szCs w:val="22"/>
        </w:rPr>
      </w:pPr>
      <w:r w:rsidRPr="006B6B21">
        <w:rPr>
          <w:rFonts w:ascii="Arial" w:hAnsi="Arial" w:cs="Arial"/>
          <w:sz w:val="22"/>
          <w:szCs w:val="22"/>
        </w:rPr>
        <w:t xml:space="preserve">e) Městská část Praha 6 se zavazuje, že po dohodě s Technickou správou komunikací hlavního města Prahy zajistí oddělovací geometrický plán na oddělení částí pozemků, které tvoří stavbu komunikace Pilotů ve správě Technické správy komunikací </w:t>
      </w:r>
      <w:r w:rsidR="00411E80" w:rsidRPr="006B6B21">
        <w:rPr>
          <w:rFonts w:ascii="Arial" w:hAnsi="Arial" w:cs="Arial"/>
          <w:sz w:val="22"/>
          <w:szCs w:val="22"/>
        </w:rPr>
        <w:t>hlavního města</w:t>
      </w:r>
      <w:r w:rsidRPr="006B6B21">
        <w:rPr>
          <w:rFonts w:ascii="Arial" w:hAnsi="Arial" w:cs="Arial"/>
          <w:sz w:val="22"/>
          <w:szCs w:val="22"/>
        </w:rPr>
        <w:t xml:space="preserve"> Prahy, a to pozemků parc. č. 1315, 1322 a 1324/1, v případě výkupu od společnosti Air Travel Building, a. s., také na</w:t>
      </w:r>
      <w:r w:rsidR="003B2CED">
        <w:rPr>
          <w:rFonts w:ascii="Arial" w:hAnsi="Arial" w:cs="Arial"/>
          <w:sz w:val="22"/>
          <w:szCs w:val="22"/>
        </w:rPr>
        <w:t> </w:t>
      </w:r>
      <w:r w:rsidRPr="006B6B21">
        <w:rPr>
          <w:rFonts w:ascii="Arial" w:hAnsi="Arial" w:cs="Arial"/>
          <w:sz w:val="22"/>
          <w:szCs w:val="22"/>
        </w:rPr>
        <w:t>pozemek parc. č. 1323 v k. ú. Ruzyně, a následně požádá hlavní město Prahu o odejmutí nově oddělených částí komunikace ze svěřené správy městské části.</w:t>
      </w:r>
    </w:p>
    <w:p w14:paraId="64F7E775" w14:textId="77777777" w:rsidR="00A552E0" w:rsidRPr="006B6B21" w:rsidRDefault="00A552E0">
      <w:pPr>
        <w:jc w:val="both"/>
        <w:rPr>
          <w:rFonts w:ascii="Arial" w:hAnsi="Arial" w:cs="Arial"/>
          <w:sz w:val="22"/>
          <w:szCs w:val="22"/>
        </w:rPr>
      </w:pPr>
    </w:p>
    <w:p w14:paraId="157766F9" w14:textId="77777777" w:rsidR="00A552E0" w:rsidRPr="006B6B21" w:rsidRDefault="00A552E0">
      <w:pPr>
        <w:spacing w:line="240" w:lineRule="atLeast"/>
        <w:jc w:val="both"/>
        <w:rPr>
          <w:rFonts w:ascii="Arial" w:hAnsi="Arial" w:cs="Arial"/>
          <w:sz w:val="22"/>
          <w:szCs w:val="22"/>
        </w:rPr>
      </w:pPr>
    </w:p>
    <w:p w14:paraId="6FCCE5D7" w14:textId="77777777" w:rsidR="00935111" w:rsidRDefault="00935111">
      <w:pPr>
        <w:spacing w:line="240" w:lineRule="atLeast"/>
        <w:jc w:val="both"/>
        <w:rPr>
          <w:rFonts w:ascii="Arial" w:hAnsi="Arial" w:cs="Arial"/>
          <w:sz w:val="22"/>
          <w:szCs w:val="22"/>
        </w:rPr>
      </w:pPr>
    </w:p>
    <w:p w14:paraId="14883E56" w14:textId="77777777" w:rsidR="00935111" w:rsidRDefault="00935111">
      <w:pPr>
        <w:spacing w:line="240" w:lineRule="atLeast"/>
        <w:jc w:val="both"/>
        <w:rPr>
          <w:rFonts w:ascii="Arial" w:hAnsi="Arial" w:cs="Arial"/>
          <w:sz w:val="22"/>
          <w:szCs w:val="22"/>
        </w:rPr>
      </w:pPr>
    </w:p>
    <w:p w14:paraId="352BFF64" w14:textId="77777777" w:rsidR="00935111" w:rsidRDefault="00935111">
      <w:pPr>
        <w:spacing w:line="240" w:lineRule="atLeast"/>
        <w:jc w:val="both"/>
        <w:rPr>
          <w:rFonts w:ascii="Arial" w:hAnsi="Arial" w:cs="Arial"/>
          <w:sz w:val="22"/>
          <w:szCs w:val="22"/>
        </w:rPr>
      </w:pPr>
    </w:p>
    <w:p w14:paraId="20B60E6A" w14:textId="0DF983E1" w:rsidR="00A552E0" w:rsidRPr="006B6B21" w:rsidRDefault="00560D93">
      <w:pPr>
        <w:spacing w:line="240" w:lineRule="atLeast"/>
        <w:jc w:val="both"/>
        <w:rPr>
          <w:rFonts w:ascii="Arial" w:hAnsi="Arial" w:cs="Arial"/>
          <w:sz w:val="22"/>
          <w:szCs w:val="22"/>
        </w:rPr>
      </w:pPr>
      <w:r w:rsidRPr="006B6B21">
        <w:rPr>
          <w:rFonts w:ascii="Arial" w:hAnsi="Arial" w:cs="Arial"/>
          <w:sz w:val="22"/>
          <w:szCs w:val="22"/>
        </w:rPr>
        <w:lastRenderedPageBreak/>
        <w:t>7</w:t>
      </w:r>
      <w:r w:rsidR="00935111">
        <w:rPr>
          <w:rFonts w:ascii="Arial" w:hAnsi="Arial" w:cs="Arial"/>
          <w:sz w:val="22"/>
          <w:szCs w:val="22"/>
        </w:rPr>
        <w:t>9</w:t>
      </w:r>
      <w:r w:rsidR="00A552E0" w:rsidRPr="006B6B21">
        <w:rPr>
          <w:rFonts w:ascii="Arial" w:hAnsi="Arial" w:cs="Arial"/>
          <w:sz w:val="22"/>
          <w:szCs w:val="22"/>
        </w:rPr>
        <w:t>. Městská část Praha 6</w:t>
      </w:r>
    </w:p>
    <w:p w14:paraId="0353B594" w14:textId="77777777" w:rsidR="00A552E0" w:rsidRPr="006B6B21" w:rsidRDefault="00A552E0">
      <w:pPr>
        <w:spacing w:line="240" w:lineRule="atLeast"/>
        <w:jc w:val="both"/>
        <w:rPr>
          <w:rFonts w:ascii="Arial" w:hAnsi="Arial" w:cs="Arial"/>
          <w:sz w:val="22"/>
          <w:szCs w:val="22"/>
        </w:rPr>
      </w:pPr>
    </w:p>
    <w:p w14:paraId="3D69A3AA"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18B893BE" w14:textId="77777777" w:rsidR="00A552E0" w:rsidRPr="006B6B21" w:rsidRDefault="00A552E0">
      <w:pPr>
        <w:spacing w:line="240" w:lineRule="atLeast"/>
        <w:jc w:val="both"/>
        <w:rPr>
          <w:rFonts w:ascii="Arial" w:hAnsi="Arial" w:cs="Arial"/>
          <w:sz w:val="22"/>
          <w:szCs w:val="22"/>
        </w:rPr>
      </w:pPr>
    </w:p>
    <w:p w14:paraId="7C08A87A"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733442F5" w14:textId="40FF62B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Ruzyně</w:t>
      </w:r>
      <w:r w:rsidRPr="006B6B21">
        <w:rPr>
          <w:rFonts w:ascii="Arial" w:hAnsi="Arial" w:cs="Arial"/>
          <w:sz w:val="22"/>
          <w:szCs w:val="22"/>
        </w:rPr>
        <w:tab/>
        <w:t>1677/1</w:t>
      </w:r>
      <w:r w:rsidRPr="006B6B21">
        <w:rPr>
          <w:rFonts w:ascii="Arial" w:hAnsi="Arial" w:cs="Arial"/>
          <w:sz w:val="22"/>
          <w:szCs w:val="22"/>
        </w:rPr>
        <w:tab/>
        <w:t xml:space="preserve">      </w:t>
      </w:r>
      <w:r w:rsidR="003B2CED">
        <w:rPr>
          <w:rFonts w:ascii="Arial" w:hAnsi="Arial" w:cs="Arial"/>
          <w:sz w:val="22"/>
          <w:szCs w:val="22"/>
        </w:rPr>
        <w:t xml:space="preserve">             </w:t>
      </w:r>
      <w:r w:rsidRPr="006B6B21">
        <w:rPr>
          <w:rFonts w:ascii="Arial" w:hAnsi="Arial" w:cs="Arial"/>
          <w:sz w:val="22"/>
          <w:szCs w:val="22"/>
        </w:rPr>
        <w:t>4973</w:t>
      </w:r>
    </w:p>
    <w:p w14:paraId="36F9ADE9" w14:textId="77777777" w:rsidR="00A552E0" w:rsidRPr="006B6B21" w:rsidRDefault="00A552E0">
      <w:pPr>
        <w:spacing w:line="240" w:lineRule="atLeast"/>
        <w:jc w:val="both"/>
        <w:rPr>
          <w:rFonts w:ascii="Arial" w:hAnsi="Arial" w:cs="Arial"/>
          <w:sz w:val="22"/>
          <w:szCs w:val="22"/>
        </w:rPr>
      </w:pPr>
    </w:p>
    <w:p w14:paraId="239195B1" w14:textId="77777777" w:rsidR="00A552E0" w:rsidRPr="006B6B21" w:rsidRDefault="00A552E0">
      <w:pPr>
        <w:jc w:val="both"/>
        <w:rPr>
          <w:rFonts w:ascii="Arial" w:hAnsi="Arial" w:cs="Arial"/>
          <w:sz w:val="22"/>
          <w:szCs w:val="22"/>
        </w:rPr>
      </w:pPr>
      <w:r w:rsidRPr="006B6B21">
        <w:rPr>
          <w:rFonts w:ascii="Arial" w:hAnsi="Arial" w:cs="Arial"/>
          <w:sz w:val="22"/>
          <w:szCs w:val="22"/>
        </w:rPr>
        <w:t>b) Městská část Praha 6 se zavazuje, že nepřevede pozemek uvedený v písmenu a) na jinou fyzickou či právnickou osobu.</w:t>
      </w:r>
    </w:p>
    <w:p w14:paraId="23287D2C" w14:textId="77777777" w:rsidR="00747A8E" w:rsidRPr="006B6B21" w:rsidRDefault="00747A8E">
      <w:pPr>
        <w:pStyle w:val="Zkladntext"/>
        <w:spacing w:line="240" w:lineRule="auto"/>
        <w:rPr>
          <w:rFonts w:ascii="Arial" w:hAnsi="Arial" w:cs="Arial"/>
          <w:sz w:val="22"/>
          <w:szCs w:val="22"/>
        </w:rPr>
      </w:pPr>
    </w:p>
    <w:p w14:paraId="6356BA9A" w14:textId="77777777" w:rsidR="00E1601D" w:rsidRPr="006B6B21" w:rsidRDefault="00E1601D">
      <w:pPr>
        <w:pStyle w:val="Zkladntext"/>
        <w:spacing w:line="240" w:lineRule="auto"/>
        <w:rPr>
          <w:rFonts w:ascii="Arial" w:hAnsi="Arial" w:cs="Arial"/>
          <w:sz w:val="22"/>
          <w:szCs w:val="22"/>
        </w:rPr>
      </w:pPr>
    </w:p>
    <w:p w14:paraId="114199F0" w14:textId="5BE2581F" w:rsidR="00A552E0" w:rsidRPr="006B6B21" w:rsidRDefault="006654E0">
      <w:pPr>
        <w:pStyle w:val="Zkladntext"/>
        <w:spacing w:line="240" w:lineRule="auto"/>
        <w:rPr>
          <w:rFonts w:ascii="Arial" w:hAnsi="Arial" w:cs="Arial"/>
          <w:sz w:val="22"/>
          <w:szCs w:val="22"/>
        </w:rPr>
      </w:pPr>
      <w:r>
        <w:rPr>
          <w:rFonts w:ascii="Arial" w:hAnsi="Arial" w:cs="Arial"/>
          <w:sz w:val="22"/>
          <w:szCs w:val="22"/>
        </w:rPr>
        <w:t>80</w:t>
      </w:r>
      <w:r w:rsidR="00A552E0" w:rsidRPr="006B6B21">
        <w:rPr>
          <w:rFonts w:ascii="Arial" w:hAnsi="Arial" w:cs="Arial"/>
          <w:sz w:val="22"/>
          <w:szCs w:val="22"/>
        </w:rPr>
        <w:t>. Městská část Praha 6</w:t>
      </w:r>
    </w:p>
    <w:p w14:paraId="1CBB468F" w14:textId="77777777" w:rsidR="00A552E0" w:rsidRPr="006B6B21" w:rsidRDefault="00A552E0">
      <w:pPr>
        <w:pStyle w:val="Zkladntext"/>
        <w:spacing w:line="240" w:lineRule="auto"/>
        <w:rPr>
          <w:rFonts w:ascii="Arial" w:hAnsi="Arial" w:cs="Arial"/>
          <w:sz w:val="22"/>
          <w:szCs w:val="22"/>
        </w:rPr>
      </w:pPr>
    </w:p>
    <w:p w14:paraId="578EA288"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a) Vymezeným majetkem se rozumí:</w:t>
      </w:r>
    </w:p>
    <w:p w14:paraId="15FE194B" w14:textId="77777777" w:rsidR="00A552E0" w:rsidRPr="006B6B21" w:rsidRDefault="00A552E0">
      <w:pPr>
        <w:pStyle w:val="Zkladntext"/>
        <w:spacing w:line="240" w:lineRule="auto"/>
        <w:rPr>
          <w:rFonts w:ascii="Arial" w:hAnsi="Arial" w:cs="Arial"/>
          <w:sz w:val="22"/>
          <w:szCs w:val="22"/>
        </w:rPr>
      </w:pPr>
    </w:p>
    <w:p w14:paraId="501D1C93"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parc. č. </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 xml:space="preserve">) </w:t>
      </w:r>
    </w:p>
    <w:p w14:paraId="07DE1470"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Bubeneč</w:t>
      </w:r>
      <w:r w:rsidRPr="006B6B21">
        <w:rPr>
          <w:rFonts w:ascii="Arial" w:hAnsi="Arial" w:cs="Arial"/>
          <w:sz w:val="22"/>
          <w:szCs w:val="22"/>
        </w:rPr>
        <w:tab/>
        <w:t>1327/3</w:t>
      </w:r>
      <w:r w:rsidRPr="006B6B21">
        <w:rPr>
          <w:rFonts w:ascii="Arial" w:hAnsi="Arial" w:cs="Arial"/>
          <w:sz w:val="22"/>
          <w:szCs w:val="22"/>
        </w:rPr>
        <w:tab/>
        <w:t>1331</w:t>
      </w:r>
    </w:p>
    <w:p w14:paraId="6DC2C8C7" w14:textId="77777777" w:rsidR="00A552E0" w:rsidRPr="006B6B21" w:rsidRDefault="00A552E0">
      <w:pPr>
        <w:tabs>
          <w:tab w:val="left" w:pos="2268"/>
          <w:tab w:val="right" w:pos="4678"/>
          <w:tab w:val="left" w:pos="5812"/>
          <w:tab w:val="left" w:pos="7371"/>
        </w:tabs>
        <w:jc w:val="both"/>
        <w:rPr>
          <w:rFonts w:ascii="Arial" w:hAnsi="Arial" w:cs="Arial"/>
          <w:sz w:val="22"/>
          <w:szCs w:val="22"/>
        </w:rPr>
      </w:pPr>
    </w:p>
    <w:p w14:paraId="649D6E0E" w14:textId="17F1F46E" w:rsidR="00A552E0" w:rsidRPr="006B6B21" w:rsidRDefault="00A552E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b) Městská část se zavazuje, že nepřevede pozemek uvedený v písmenu a) na jinou fyzickou či</w:t>
      </w:r>
      <w:r w:rsidR="003B2CED">
        <w:rPr>
          <w:rFonts w:ascii="Arial" w:hAnsi="Arial" w:cs="Arial"/>
          <w:sz w:val="22"/>
          <w:szCs w:val="22"/>
        </w:rPr>
        <w:t> </w:t>
      </w:r>
      <w:r w:rsidRPr="006B6B21">
        <w:rPr>
          <w:rFonts w:ascii="Arial" w:hAnsi="Arial" w:cs="Arial"/>
          <w:sz w:val="22"/>
          <w:szCs w:val="22"/>
        </w:rPr>
        <w:t>právnickou osobu.</w:t>
      </w:r>
    </w:p>
    <w:p w14:paraId="0694015B" w14:textId="77777777" w:rsidR="00E1022C" w:rsidRPr="006B6B21" w:rsidRDefault="00E1022C">
      <w:pPr>
        <w:rPr>
          <w:rFonts w:ascii="Arial" w:hAnsi="Arial" w:cs="Arial"/>
          <w:sz w:val="22"/>
          <w:szCs w:val="22"/>
        </w:rPr>
      </w:pPr>
    </w:p>
    <w:p w14:paraId="69ECE799" w14:textId="77777777" w:rsidR="003B2CED" w:rsidRDefault="003B2CED">
      <w:pPr>
        <w:rPr>
          <w:rFonts w:ascii="Arial" w:hAnsi="Arial" w:cs="Arial"/>
          <w:sz w:val="22"/>
          <w:szCs w:val="22"/>
        </w:rPr>
      </w:pPr>
    </w:p>
    <w:p w14:paraId="0A6B4051" w14:textId="718A6B64" w:rsidR="00A552E0" w:rsidRPr="006B6B21" w:rsidRDefault="003B2CED">
      <w:pPr>
        <w:rPr>
          <w:rFonts w:ascii="Arial" w:hAnsi="Arial" w:cs="Arial"/>
          <w:sz w:val="22"/>
          <w:szCs w:val="22"/>
        </w:rPr>
      </w:pPr>
      <w:r>
        <w:rPr>
          <w:rFonts w:ascii="Arial" w:hAnsi="Arial" w:cs="Arial"/>
          <w:sz w:val="22"/>
          <w:szCs w:val="22"/>
        </w:rPr>
        <w:t>8</w:t>
      </w:r>
      <w:r w:rsidR="006654E0">
        <w:rPr>
          <w:rFonts w:ascii="Arial" w:hAnsi="Arial" w:cs="Arial"/>
          <w:sz w:val="22"/>
          <w:szCs w:val="22"/>
        </w:rPr>
        <w:t>1</w:t>
      </w:r>
      <w:r w:rsidR="00A552E0" w:rsidRPr="006B6B21">
        <w:rPr>
          <w:rFonts w:ascii="Arial" w:hAnsi="Arial" w:cs="Arial"/>
          <w:sz w:val="22"/>
          <w:szCs w:val="22"/>
        </w:rPr>
        <w:t>. Městská část Praha 6</w:t>
      </w:r>
    </w:p>
    <w:p w14:paraId="4F8F1268" w14:textId="77777777" w:rsidR="00A552E0" w:rsidRPr="006B6B21" w:rsidRDefault="00A552E0">
      <w:pPr>
        <w:rPr>
          <w:rFonts w:ascii="Arial" w:hAnsi="Arial" w:cs="Arial"/>
          <w:sz w:val="22"/>
          <w:szCs w:val="22"/>
        </w:rPr>
      </w:pPr>
    </w:p>
    <w:p w14:paraId="3EC1F55A" w14:textId="77777777" w:rsidR="00A552E0" w:rsidRPr="006B6B21" w:rsidRDefault="00A552E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a) Vymezeným majetkem se rozumí:</w:t>
      </w:r>
    </w:p>
    <w:p w14:paraId="31EE41CE" w14:textId="77777777" w:rsidR="00A552E0" w:rsidRPr="006B6B21" w:rsidRDefault="00A552E0">
      <w:pPr>
        <w:tabs>
          <w:tab w:val="left" w:pos="2268"/>
          <w:tab w:val="right" w:pos="4678"/>
          <w:tab w:val="left" w:pos="5812"/>
          <w:tab w:val="left" w:pos="7371"/>
        </w:tabs>
        <w:jc w:val="both"/>
        <w:rPr>
          <w:rFonts w:ascii="Arial" w:hAnsi="Arial" w:cs="Arial"/>
          <w:sz w:val="22"/>
          <w:szCs w:val="22"/>
        </w:rPr>
      </w:pPr>
    </w:p>
    <w:p w14:paraId="1C5F59F3" w14:textId="77777777" w:rsidR="00A552E0" w:rsidRPr="006B6B21" w:rsidRDefault="00A552E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           č. pop.</w:t>
      </w:r>
    </w:p>
    <w:p w14:paraId="110A7827" w14:textId="77777777" w:rsidR="00A552E0" w:rsidRPr="006B6B21" w:rsidRDefault="00A552E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Dejvice</w:t>
      </w:r>
      <w:r w:rsidRPr="006B6B21">
        <w:rPr>
          <w:rFonts w:ascii="Arial" w:hAnsi="Arial" w:cs="Arial"/>
          <w:sz w:val="22"/>
          <w:szCs w:val="22"/>
        </w:rPr>
        <w:tab/>
        <w:t>539</w:t>
      </w:r>
      <w:r w:rsidRPr="006B6B21">
        <w:rPr>
          <w:rFonts w:ascii="Arial" w:hAnsi="Arial" w:cs="Arial"/>
          <w:sz w:val="22"/>
          <w:szCs w:val="22"/>
        </w:rPr>
        <w:tab/>
        <w:t>601</w:t>
      </w:r>
      <w:r w:rsidRPr="006B6B21">
        <w:rPr>
          <w:rFonts w:ascii="Arial" w:hAnsi="Arial" w:cs="Arial"/>
          <w:sz w:val="22"/>
          <w:szCs w:val="22"/>
        </w:rPr>
        <w:tab/>
        <w:t>514</w:t>
      </w:r>
    </w:p>
    <w:p w14:paraId="59B01E79" w14:textId="77777777" w:rsidR="00A552E0" w:rsidRPr="006B6B21" w:rsidRDefault="00A552E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Dejvice</w:t>
      </w:r>
      <w:r w:rsidRPr="006B6B21">
        <w:rPr>
          <w:rFonts w:ascii="Arial" w:hAnsi="Arial" w:cs="Arial"/>
          <w:sz w:val="22"/>
          <w:szCs w:val="22"/>
        </w:rPr>
        <w:tab/>
        <w:t>540</w:t>
      </w:r>
      <w:r w:rsidRPr="006B6B21">
        <w:rPr>
          <w:rFonts w:ascii="Arial" w:hAnsi="Arial" w:cs="Arial"/>
          <w:sz w:val="22"/>
          <w:szCs w:val="22"/>
        </w:rPr>
        <w:tab/>
        <w:t>245</w:t>
      </w:r>
    </w:p>
    <w:p w14:paraId="548DEB89" w14:textId="77777777" w:rsidR="00A552E0" w:rsidRPr="006B6B21" w:rsidRDefault="00A552E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Dejvice</w:t>
      </w:r>
      <w:r w:rsidRPr="006B6B21">
        <w:rPr>
          <w:rFonts w:ascii="Arial" w:hAnsi="Arial" w:cs="Arial"/>
          <w:sz w:val="22"/>
          <w:szCs w:val="22"/>
        </w:rPr>
        <w:tab/>
        <w:t>541</w:t>
      </w:r>
      <w:r w:rsidRPr="006B6B21">
        <w:rPr>
          <w:rFonts w:ascii="Arial" w:hAnsi="Arial" w:cs="Arial"/>
          <w:sz w:val="22"/>
          <w:szCs w:val="22"/>
        </w:rPr>
        <w:tab/>
        <w:t>345</w:t>
      </w:r>
      <w:r w:rsidRPr="006B6B21">
        <w:rPr>
          <w:rFonts w:ascii="Arial" w:hAnsi="Arial" w:cs="Arial"/>
          <w:sz w:val="22"/>
          <w:szCs w:val="22"/>
        </w:rPr>
        <w:tab/>
        <w:t>513</w:t>
      </w:r>
    </w:p>
    <w:p w14:paraId="6391CFF8" w14:textId="77777777" w:rsidR="00A552E0" w:rsidRPr="006B6B21" w:rsidRDefault="00A552E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Dejvice</w:t>
      </w:r>
      <w:r w:rsidRPr="006B6B21">
        <w:rPr>
          <w:rFonts w:ascii="Arial" w:hAnsi="Arial" w:cs="Arial"/>
          <w:sz w:val="22"/>
          <w:szCs w:val="22"/>
        </w:rPr>
        <w:tab/>
        <w:t>542</w:t>
      </w:r>
      <w:r w:rsidRPr="006B6B21">
        <w:rPr>
          <w:rFonts w:ascii="Arial" w:hAnsi="Arial" w:cs="Arial"/>
          <w:sz w:val="22"/>
          <w:szCs w:val="22"/>
        </w:rPr>
        <w:tab/>
        <w:t>141</w:t>
      </w:r>
    </w:p>
    <w:p w14:paraId="6BE437D4" w14:textId="77777777" w:rsidR="00A552E0" w:rsidRPr="006B6B21" w:rsidRDefault="00A552E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Dejvice</w:t>
      </w:r>
      <w:r w:rsidRPr="006B6B21">
        <w:rPr>
          <w:rFonts w:ascii="Arial" w:hAnsi="Arial" w:cs="Arial"/>
          <w:sz w:val="22"/>
          <w:szCs w:val="22"/>
        </w:rPr>
        <w:tab/>
        <w:t>543</w:t>
      </w:r>
      <w:r w:rsidRPr="006B6B21">
        <w:rPr>
          <w:rFonts w:ascii="Arial" w:hAnsi="Arial" w:cs="Arial"/>
          <w:sz w:val="22"/>
          <w:szCs w:val="22"/>
        </w:rPr>
        <w:tab/>
        <w:t>407</w:t>
      </w:r>
    </w:p>
    <w:p w14:paraId="2D3EBEF2" w14:textId="77777777" w:rsidR="00A552E0" w:rsidRPr="006B6B21" w:rsidRDefault="00A552E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Dejvice</w:t>
      </w:r>
      <w:r w:rsidRPr="006B6B21">
        <w:rPr>
          <w:rFonts w:ascii="Arial" w:hAnsi="Arial" w:cs="Arial"/>
          <w:sz w:val="22"/>
          <w:szCs w:val="22"/>
        </w:rPr>
        <w:tab/>
        <w:t>544</w:t>
      </w:r>
      <w:r w:rsidRPr="006B6B21">
        <w:rPr>
          <w:rFonts w:ascii="Arial" w:hAnsi="Arial" w:cs="Arial"/>
          <w:sz w:val="22"/>
          <w:szCs w:val="22"/>
        </w:rPr>
        <w:tab/>
        <w:t>509</w:t>
      </w:r>
      <w:r w:rsidRPr="006B6B21">
        <w:rPr>
          <w:rFonts w:ascii="Arial" w:hAnsi="Arial" w:cs="Arial"/>
          <w:sz w:val="22"/>
          <w:szCs w:val="22"/>
        </w:rPr>
        <w:tab/>
        <w:t>344</w:t>
      </w:r>
    </w:p>
    <w:p w14:paraId="5B30185D" w14:textId="77777777" w:rsidR="00A552E0" w:rsidRPr="006B6B21" w:rsidRDefault="00A552E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Dejvice</w:t>
      </w:r>
      <w:r w:rsidRPr="006B6B21">
        <w:rPr>
          <w:rFonts w:ascii="Arial" w:hAnsi="Arial" w:cs="Arial"/>
          <w:sz w:val="22"/>
          <w:szCs w:val="22"/>
        </w:rPr>
        <w:tab/>
        <w:t>545/1</w:t>
      </w:r>
      <w:r w:rsidRPr="006B6B21">
        <w:rPr>
          <w:rFonts w:ascii="Arial" w:hAnsi="Arial" w:cs="Arial"/>
          <w:sz w:val="22"/>
          <w:szCs w:val="22"/>
        </w:rPr>
        <w:tab/>
        <w:t>76</w:t>
      </w:r>
    </w:p>
    <w:p w14:paraId="5F238871" w14:textId="77777777" w:rsidR="00A552E0" w:rsidRPr="006B6B21" w:rsidRDefault="00A552E0">
      <w:pPr>
        <w:tabs>
          <w:tab w:val="left" w:pos="2268"/>
          <w:tab w:val="right" w:pos="4678"/>
          <w:tab w:val="left" w:pos="5812"/>
          <w:tab w:val="left" w:pos="7371"/>
        </w:tabs>
        <w:jc w:val="both"/>
        <w:rPr>
          <w:rFonts w:ascii="Arial" w:hAnsi="Arial" w:cs="Arial"/>
          <w:sz w:val="22"/>
          <w:szCs w:val="22"/>
        </w:rPr>
      </w:pPr>
    </w:p>
    <w:p w14:paraId="71363D07" w14:textId="5933551B" w:rsidR="00A552E0" w:rsidRPr="006B6B21" w:rsidRDefault="00A552E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b) Městská část se zavazuje, že nepřevede nemovitosti uvedené v písmenu a) na jinou fyzickou či</w:t>
      </w:r>
      <w:r w:rsidR="003B2CED">
        <w:rPr>
          <w:rFonts w:ascii="Arial" w:hAnsi="Arial" w:cs="Arial"/>
          <w:sz w:val="22"/>
          <w:szCs w:val="22"/>
        </w:rPr>
        <w:t> </w:t>
      </w:r>
      <w:r w:rsidRPr="006B6B21">
        <w:rPr>
          <w:rFonts w:ascii="Arial" w:hAnsi="Arial" w:cs="Arial"/>
          <w:sz w:val="22"/>
          <w:szCs w:val="22"/>
        </w:rPr>
        <w:t>právnickou osobu.</w:t>
      </w:r>
    </w:p>
    <w:p w14:paraId="48D0178D" w14:textId="77777777" w:rsidR="00A552E0" w:rsidRPr="006B6B21" w:rsidRDefault="00A552E0">
      <w:pPr>
        <w:tabs>
          <w:tab w:val="left" w:pos="2268"/>
          <w:tab w:val="right" w:pos="4678"/>
          <w:tab w:val="left" w:pos="5812"/>
          <w:tab w:val="left" w:pos="7371"/>
        </w:tabs>
        <w:jc w:val="both"/>
        <w:rPr>
          <w:rFonts w:ascii="Arial" w:hAnsi="Arial" w:cs="Arial"/>
          <w:sz w:val="22"/>
          <w:szCs w:val="22"/>
        </w:rPr>
      </w:pPr>
    </w:p>
    <w:p w14:paraId="7224462D" w14:textId="77777777" w:rsidR="00A552E0" w:rsidRPr="006B6B21" w:rsidRDefault="00A552E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 xml:space="preserve">c) Městská část se zavazuje, že nemovitosti uvedené v písmenu a) využije v souladu se záměrem rekonstrukce a následného provozování objektu pro sociální účely </w:t>
      </w:r>
      <w:r w:rsidR="00411E80" w:rsidRPr="006B6B21">
        <w:rPr>
          <w:rFonts w:ascii="Arial" w:hAnsi="Arial" w:cs="Arial"/>
          <w:sz w:val="22"/>
          <w:szCs w:val="22"/>
        </w:rPr>
        <w:t>–</w:t>
      </w:r>
      <w:r w:rsidRPr="006B6B21">
        <w:rPr>
          <w:rFonts w:ascii="Arial" w:hAnsi="Arial" w:cs="Arial"/>
          <w:sz w:val="22"/>
          <w:szCs w:val="22"/>
        </w:rPr>
        <w:t xml:space="preserve"> domova služeb pro seniory.</w:t>
      </w:r>
    </w:p>
    <w:p w14:paraId="74A510E6" w14:textId="77777777" w:rsidR="00A552E0" w:rsidRPr="006B6B21" w:rsidRDefault="00A552E0">
      <w:pPr>
        <w:tabs>
          <w:tab w:val="left" w:pos="2268"/>
          <w:tab w:val="right" w:pos="4678"/>
          <w:tab w:val="left" w:pos="5812"/>
          <w:tab w:val="left" w:pos="7371"/>
        </w:tabs>
        <w:jc w:val="both"/>
        <w:rPr>
          <w:rFonts w:ascii="Arial" w:hAnsi="Arial" w:cs="Arial"/>
          <w:sz w:val="22"/>
          <w:szCs w:val="22"/>
        </w:rPr>
      </w:pPr>
    </w:p>
    <w:p w14:paraId="7B863EC3" w14:textId="77777777" w:rsidR="00A552E0" w:rsidRPr="006B6B21" w:rsidRDefault="00A552E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 xml:space="preserve">d) V případě změny využití nemovitostí uvedených v písmenu a) je městská část Praha 6 povinna požádat hlavní město Prahu o odejmutí nemovitostí ze svěřené správy, a to ve lhůtě do 90 dnů ode dne změny využití nemovitostí. </w:t>
      </w:r>
    </w:p>
    <w:p w14:paraId="6822BEBE" w14:textId="77777777" w:rsidR="00632962" w:rsidRPr="006B6B21" w:rsidRDefault="00632962">
      <w:pPr>
        <w:pStyle w:val="Zkladntext"/>
        <w:spacing w:line="240" w:lineRule="auto"/>
        <w:rPr>
          <w:rFonts w:ascii="Arial" w:hAnsi="Arial" w:cs="Arial"/>
          <w:sz w:val="22"/>
          <w:szCs w:val="22"/>
        </w:rPr>
      </w:pPr>
    </w:p>
    <w:p w14:paraId="17FC5B43" w14:textId="77777777" w:rsidR="00AB5764" w:rsidRPr="006B6B21" w:rsidRDefault="00AB5764">
      <w:pPr>
        <w:pStyle w:val="Zkladntext"/>
        <w:spacing w:line="240" w:lineRule="auto"/>
        <w:rPr>
          <w:rFonts w:ascii="Arial" w:hAnsi="Arial" w:cs="Arial"/>
          <w:sz w:val="22"/>
          <w:szCs w:val="22"/>
        </w:rPr>
      </w:pPr>
    </w:p>
    <w:p w14:paraId="4745E3D2" w14:textId="46640907" w:rsidR="00A552E0" w:rsidRPr="006B6B21" w:rsidRDefault="00E24ED4">
      <w:pPr>
        <w:pStyle w:val="Zkladntext"/>
        <w:spacing w:line="240" w:lineRule="auto"/>
        <w:rPr>
          <w:rFonts w:ascii="Arial" w:hAnsi="Arial" w:cs="Arial"/>
          <w:sz w:val="22"/>
          <w:szCs w:val="22"/>
        </w:rPr>
      </w:pPr>
      <w:r w:rsidRPr="006B6B21">
        <w:rPr>
          <w:rFonts w:ascii="Arial" w:hAnsi="Arial" w:cs="Arial"/>
          <w:sz w:val="22"/>
          <w:szCs w:val="22"/>
        </w:rPr>
        <w:t>8</w:t>
      </w:r>
      <w:r w:rsidR="006654E0">
        <w:rPr>
          <w:rFonts w:ascii="Arial" w:hAnsi="Arial" w:cs="Arial"/>
          <w:sz w:val="22"/>
          <w:szCs w:val="22"/>
        </w:rPr>
        <w:t>2</w:t>
      </w:r>
      <w:r w:rsidR="00A552E0" w:rsidRPr="006B6B21">
        <w:rPr>
          <w:rFonts w:ascii="Arial" w:hAnsi="Arial" w:cs="Arial"/>
          <w:sz w:val="22"/>
          <w:szCs w:val="22"/>
        </w:rPr>
        <w:t>. Městská část Praha 6</w:t>
      </w:r>
    </w:p>
    <w:p w14:paraId="5F41B7E5" w14:textId="77777777" w:rsidR="00A552E0" w:rsidRPr="006B6B21" w:rsidRDefault="00A552E0">
      <w:pPr>
        <w:pStyle w:val="Zkladntext"/>
        <w:spacing w:line="240" w:lineRule="auto"/>
        <w:rPr>
          <w:rFonts w:ascii="Arial" w:hAnsi="Arial" w:cs="Arial"/>
          <w:sz w:val="22"/>
          <w:szCs w:val="22"/>
        </w:rPr>
      </w:pPr>
    </w:p>
    <w:p w14:paraId="7738A667"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a) Vymezeným majetkem se rozumí:</w:t>
      </w:r>
    </w:p>
    <w:p w14:paraId="5354B1EE" w14:textId="77777777" w:rsidR="00A552E0" w:rsidRPr="006B6B21" w:rsidRDefault="00A552E0">
      <w:pPr>
        <w:pStyle w:val="Zkladntext"/>
        <w:spacing w:line="240" w:lineRule="auto"/>
        <w:rPr>
          <w:rFonts w:ascii="Arial" w:hAnsi="Arial" w:cs="Arial"/>
          <w:sz w:val="22"/>
          <w:szCs w:val="22"/>
        </w:rPr>
      </w:pPr>
    </w:p>
    <w:p w14:paraId="733AE2AE"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w:t>
      </w:r>
      <w:r w:rsidR="0014095C" w:rsidRPr="006B6B21">
        <w:rPr>
          <w:rFonts w:ascii="Arial" w:hAnsi="Arial" w:cs="Arial"/>
          <w:sz w:val="22"/>
          <w:szCs w:val="22"/>
        </w:rPr>
        <w:t xml:space="preserve"> </w:t>
      </w:r>
      <w:r w:rsidRPr="006B6B21">
        <w:rPr>
          <w:rFonts w:ascii="Arial" w:hAnsi="Arial" w:cs="Arial"/>
          <w:sz w:val="22"/>
          <w:szCs w:val="22"/>
        </w:rPr>
        <w:t xml:space="preserve">parc. č. </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 xml:space="preserve">) </w:t>
      </w:r>
    </w:p>
    <w:p w14:paraId="35172AA4" w14:textId="77777777" w:rsidR="00A552E0" w:rsidRPr="006B6B21" w:rsidRDefault="00A552E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Vokovice</w:t>
      </w:r>
      <w:r w:rsidRPr="006B6B21">
        <w:rPr>
          <w:rFonts w:ascii="Arial" w:hAnsi="Arial" w:cs="Arial"/>
          <w:sz w:val="22"/>
          <w:szCs w:val="22"/>
        </w:rPr>
        <w:tab/>
        <w:t>1281/282</w:t>
      </w:r>
      <w:r w:rsidRPr="006B6B21">
        <w:rPr>
          <w:rFonts w:ascii="Arial" w:hAnsi="Arial" w:cs="Arial"/>
          <w:sz w:val="22"/>
          <w:szCs w:val="22"/>
        </w:rPr>
        <w:tab/>
        <w:t>6567</w:t>
      </w:r>
    </w:p>
    <w:p w14:paraId="54CBB21D" w14:textId="77777777" w:rsidR="00A552E0" w:rsidRPr="006B6B21" w:rsidRDefault="00A552E0">
      <w:pPr>
        <w:jc w:val="both"/>
        <w:rPr>
          <w:rFonts w:ascii="Arial" w:hAnsi="Arial" w:cs="Arial"/>
          <w:sz w:val="22"/>
          <w:szCs w:val="22"/>
        </w:rPr>
      </w:pPr>
    </w:p>
    <w:p w14:paraId="257CE8E4" w14:textId="77777777" w:rsidR="00A552E0" w:rsidRPr="006B6B21" w:rsidRDefault="00A552E0">
      <w:pPr>
        <w:jc w:val="both"/>
        <w:rPr>
          <w:rFonts w:ascii="Arial" w:hAnsi="Arial" w:cs="Arial"/>
          <w:sz w:val="22"/>
          <w:szCs w:val="22"/>
        </w:rPr>
      </w:pPr>
      <w:r w:rsidRPr="006B6B21">
        <w:rPr>
          <w:rFonts w:ascii="Arial" w:hAnsi="Arial" w:cs="Arial"/>
          <w:sz w:val="22"/>
          <w:szCs w:val="22"/>
        </w:rPr>
        <w:t>b) Městská část Praha 6 se zavazuje, že nepřevede pozemek uvedený v písmenu a) na jinou fyzickou či právnickou osobu.</w:t>
      </w:r>
    </w:p>
    <w:p w14:paraId="2F1F87FE" w14:textId="77777777" w:rsidR="00A552E0" w:rsidRPr="006B6B21" w:rsidRDefault="00A552E0">
      <w:pPr>
        <w:jc w:val="both"/>
        <w:rPr>
          <w:rFonts w:ascii="Arial" w:hAnsi="Arial" w:cs="Arial"/>
          <w:sz w:val="22"/>
          <w:szCs w:val="22"/>
        </w:rPr>
      </w:pPr>
      <w:r w:rsidRPr="006B6B21">
        <w:rPr>
          <w:rFonts w:ascii="Arial" w:hAnsi="Arial" w:cs="Arial"/>
          <w:sz w:val="22"/>
          <w:szCs w:val="22"/>
        </w:rPr>
        <w:lastRenderedPageBreak/>
        <w:t>c) Městská část Praha 6 se zavazuje, že využije pozemek uvedený v písmenu a) v souladu se záměrem výstavby nové parkové plochy v k.</w:t>
      </w:r>
      <w:r w:rsidR="003C55E6" w:rsidRPr="006B6B21">
        <w:rPr>
          <w:rFonts w:ascii="Arial" w:hAnsi="Arial" w:cs="Arial"/>
          <w:sz w:val="22"/>
          <w:szCs w:val="22"/>
        </w:rPr>
        <w:t xml:space="preserve"> </w:t>
      </w:r>
      <w:r w:rsidRPr="006B6B21">
        <w:rPr>
          <w:rFonts w:ascii="Arial" w:hAnsi="Arial" w:cs="Arial"/>
          <w:sz w:val="22"/>
          <w:szCs w:val="22"/>
        </w:rPr>
        <w:t>ú. Vokovice.</w:t>
      </w:r>
    </w:p>
    <w:p w14:paraId="67B0DB56" w14:textId="77777777" w:rsidR="00A552E0" w:rsidRPr="006B6B21" w:rsidRDefault="00A552E0">
      <w:pPr>
        <w:jc w:val="both"/>
        <w:rPr>
          <w:rFonts w:ascii="Arial" w:hAnsi="Arial" w:cs="Arial"/>
          <w:sz w:val="22"/>
          <w:szCs w:val="22"/>
        </w:rPr>
      </w:pPr>
    </w:p>
    <w:p w14:paraId="06DB57B3" w14:textId="12EE9916" w:rsidR="00A552E0" w:rsidRPr="006B6B21" w:rsidRDefault="00A552E0">
      <w:pPr>
        <w:jc w:val="both"/>
        <w:rPr>
          <w:rFonts w:ascii="Arial" w:hAnsi="Arial" w:cs="Arial"/>
          <w:sz w:val="22"/>
          <w:szCs w:val="22"/>
        </w:rPr>
      </w:pPr>
      <w:r w:rsidRPr="006B6B21">
        <w:rPr>
          <w:rFonts w:ascii="Arial" w:hAnsi="Arial" w:cs="Arial"/>
          <w:sz w:val="22"/>
          <w:szCs w:val="22"/>
        </w:rPr>
        <w:t>d) V případě změny využití pozemku uvedeného v písmenu a) je městská část Praha 6 povinna požádat hlavní město Prahu o odejmutí pozemku ze svěřené správy, a to ve lhůtě do 90 dnů ode</w:t>
      </w:r>
      <w:r w:rsidR="003B2CED">
        <w:rPr>
          <w:rFonts w:ascii="Arial" w:hAnsi="Arial" w:cs="Arial"/>
          <w:sz w:val="22"/>
          <w:szCs w:val="22"/>
        </w:rPr>
        <w:t> </w:t>
      </w:r>
      <w:r w:rsidRPr="006B6B21">
        <w:rPr>
          <w:rFonts w:ascii="Arial" w:hAnsi="Arial" w:cs="Arial"/>
          <w:sz w:val="22"/>
          <w:szCs w:val="22"/>
        </w:rPr>
        <w:t>dne změny využití pozemku.</w:t>
      </w:r>
    </w:p>
    <w:p w14:paraId="27C01F42" w14:textId="77777777" w:rsidR="00A552E0" w:rsidRPr="006B6B21" w:rsidRDefault="00A552E0">
      <w:pPr>
        <w:jc w:val="both"/>
        <w:rPr>
          <w:rFonts w:ascii="Arial" w:hAnsi="Arial" w:cs="Arial"/>
          <w:sz w:val="22"/>
          <w:szCs w:val="22"/>
        </w:rPr>
      </w:pPr>
    </w:p>
    <w:p w14:paraId="107BE76B" w14:textId="77777777" w:rsidR="00A552E0" w:rsidRPr="006B6B21" w:rsidRDefault="00A552E0">
      <w:pPr>
        <w:spacing w:line="240" w:lineRule="atLeast"/>
        <w:jc w:val="both"/>
        <w:rPr>
          <w:rFonts w:ascii="Arial" w:hAnsi="Arial" w:cs="Arial"/>
          <w:sz w:val="22"/>
          <w:szCs w:val="22"/>
        </w:rPr>
      </w:pPr>
    </w:p>
    <w:p w14:paraId="7C69AF70" w14:textId="56CC7124" w:rsidR="00A552E0" w:rsidRPr="006B6B21" w:rsidRDefault="002E5004">
      <w:pPr>
        <w:spacing w:line="240" w:lineRule="atLeast"/>
        <w:jc w:val="both"/>
        <w:rPr>
          <w:rFonts w:ascii="Arial" w:hAnsi="Arial" w:cs="Arial"/>
          <w:sz w:val="22"/>
          <w:szCs w:val="22"/>
        </w:rPr>
      </w:pPr>
      <w:r w:rsidRPr="006B6B21">
        <w:rPr>
          <w:rFonts w:ascii="Arial" w:hAnsi="Arial" w:cs="Arial"/>
          <w:sz w:val="22"/>
          <w:szCs w:val="22"/>
        </w:rPr>
        <w:t>8</w:t>
      </w:r>
      <w:r w:rsidR="006654E0">
        <w:rPr>
          <w:rFonts w:ascii="Arial" w:hAnsi="Arial" w:cs="Arial"/>
          <w:sz w:val="22"/>
          <w:szCs w:val="22"/>
        </w:rPr>
        <w:t>3</w:t>
      </w:r>
      <w:r w:rsidR="00A552E0" w:rsidRPr="006B6B21">
        <w:rPr>
          <w:rFonts w:ascii="Arial" w:hAnsi="Arial" w:cs="Arial"/>
          <w:sz w:val="22"/>
          <w:szCs w:val="22"/>
        </w:rPr>
        <w:t>. Městská část Praha 6</w:t>
      </w:r>
    </w:p>
    <w:p w14:paraId="7D7C4509" w14:textId="77777777" w:rsidR="00A552E0" w:rsidRPr="006B6B21" w:rsidRDefault="00A552E0">
      <w:pPr>
        <w:spacing w:line="240" w:lineRule="atLeast"/>
        <w:jc w:val="both"/>
        <w:rPr>
          <w:rFonts w:ascii="Arial" w:hAnsi="Arial" w:cs="Arial"/>
          <w:sz w:val="22"/>
          <w:szCs w:val="22"/>
        </w:rPr>
      </w:pPr>
    </w:p>
    <w:p w14:paraId="23715319"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4D8D9E0E" w14:textId="77777777" w:rsidR="00A552E0" w:rsidRPr="006B6B21" w:rsidRDefault="00A552E0">
      <w:pPr>
        <w:spacing w:line="240" w:lineRule="atLeast"/>
        <w:jc w:val="both"/>
        <w:rPr>
          <w:rFonts w:ascii="Arial" w:hAnsi="Arial" w:cs="Arial"/>
          <w:sz w:val="22"/>
          <w:szCs w:val="22"/>
        </w:rPr>
      </w:pPr>
    </w:p>
    <w:p w14:paraId="4CF54CDC"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79928296"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Dejvice</w:t>
      </w:r>
      <w:r w:rsidRPr="006B6B21">
        <w:rPr>
          <w:rFonts w:ascii="Arial" w:hAnsi="Arial" w:cs="Arial"/>
          <w:sz w:val="22"/>
          <w:szCs w:val="22"/>
        </w:rPr>
        <w:tab/>
        <w:t>843/41</w:t>
      </w:r>
      <w:r w:rsidRPr="006B6B21">
        <w:rPr>
          <w:rFonts w:ascii="Arial" w:hAnsi="Arial" w:cs="Arial"/>
          <w:sz w:val="22"/>
          <w:szCs w:val="22"/>
        </w:rPr>
        <w:tab/>
        <w:t xml:space="preserve">           73</w:t>
      </w:r>
    </w:p>
    <w:p w14:paraId="04A8BF90"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Dejvice</w:t>
      </w:r>
      <w:r w:rsidRPr="006B6B21">
        <w:rPr>
          <w:rFonts w:ascii="Arial" w:hAnsi="Arial" w:cs="Arial"/>
          <w:sz w:val="22"/>
          <w:szCs w:val="22"/>
        </w:rPr>
        <w:tab/>
        <w:t>4041/10</w:t>
      </w:r>
      <w:r w:rsidRPr="006B6B21">
        <w:rPr>
          <w:rFonts w:ascii="Arial" w:hAnsi="Arial" w:cs="Arial"/>
          <w:sz w:val="22"/>
          <w:szCs w:val="22"/>
        </w:rPr>
        <w:tab/>
        <w:t>2</w:t>
      </w:r>
    </w:p>
    <w:p w14:paraId="58C9AF95"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Dejvice</w:t>
      </w:r>
      <w:r w:rsidRPr="006B6B21">
        <w:rPr>
          <w:rFonts w:ascii="Arial" w:hAnsi="Arial" w:cs="Arial"/>
          <w:sz w:val="22"/>
          <w:szCs w:val="22"/>
        </w:rPr>
        <w:tab/>
        <w:t>4041/11</w:t>
      </w:r>
      <w:r w:rsidRPr="006B6B21">
        <w:rPr>
          <w:rFonts w:ascii="Arial" w:hAnsi="Arial" w:cs="Arial"/>
          <w:sz w:val="22"/>
          <w:szCs w:val="22"/>
        </w:rPr>
        <w:tab/>
        <w:t>3</w:t>
      </w:r>
    </w:p>
    <w:p w14:paraId="4C61D0C7"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Dejvice</w:t>
      </w:r>
      <w:r w:rsidRPr="006B6B21">
        <w:rPr>
          <w:rFonts w:ascii="Arial" w:hAnsi="Arial" w:cs="Arial"/>
          <w:sz w:val="22"/>
          <w:szCs w:val="22"/>
        </w:rPr>
        <w:tab/>
        <w:t>4060/19</w:t>
      </w:r>
      <w:r w:rsidRPr="006B6B21">
        <w:rPr>
          <w:rFonts w:ascii="Arial" w:hAnsi="Arial" w:cs="Arial"/>
          <w:sz w:val="22"/>
          <w:szCs w:val="22"/>
        </w:rPr>
        <w:tab/>
        <w:t>391</w:t>
      </w:r>
    </w:p>
    <w:p w14:paraId="5F93407A"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Dejvice</w:t>
      </w:r>
      <w:r w:rsidRPr="006B6B21">
        <w:rPr>
          <w:rFonts w:ascii="Arial" w:hAnsi="Arial" w:cs="Arial"/>
          <w:sz w:val="22"/>
          <w:szCs w:val="22"/>
        </w:rPr>
        <w:tab/>
        <w:t>4060/20</w:t>
      </w:r>
      <w:r w:rsidRPr="006B6B21">
        <w:rPr>
          <w:rFonts w:ascii="Arial" w:hAnsi="Arial" w:cs="Arial"/>
          <w:sz w:val="22"/>
          <w:szCs w:val="22"/>
        </w:rPr>
        <w:tab/>
        <w:t>59</w:t>
      </w:r>
    </w:p>
    <w:p w14:paraId="2F1D6E86"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Dejvice</w:t>
      </w:r>
      <w:r w:rsidRPr="006B6B21">
        <w:rPr>
          <w:rFonts w:ascii="Arial" w:hAnsi="Arial" w:cs="Arial"/>
          <w:sz w:val="22"/>
          <w:szCs w:val="22"/>
        </w:rPr>
        <w:tab/>
        <w:t>4060/22</w:t>
      </w:r>
      <w:r w:rsidRPr="006B6B21">
        <w:rPr>
          <w:rFonts w:ascii="Arial" w:hAnsi="Arial" w:cs="Arial"/>
          <w:sz w:val="22"/>
          <w:szCs w:val="22"/>
        </w:rPr>
        <w:tab/>
        <w:t>21</w:t>
      </w:r>
    </w:p>
    <w:p w14:paraId="1725DB3B" w14:textId="77777777" w:rsidR="00A552E0" w:rsidRPr="006B6B21" w:rsidRDefault="00A552E0">
      <w:pPr>
        <w:spacing w:line="240" w:lineRule="atLeast"/>
        <w:jc w:val="both"/>
        <w:rPr>
          <w:rFonts w:ascii="Arial" w:hAnsi="Arial" w:cs="Arial"/>
          <w:sz w:val="22"/>
          <w:szCs w:val="22"/>
        </w:rPr>
      </w:pPr>
    </w:p>
    <w:p w14:paraId="22582407"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b) Městská část Praha 6 není oprávněna převést pozemky uvedené v písmenu a) na jinou fyzickou či právnickou osobu.</w:t>
      </w:r>
    </w:p>
    <w:p w14:paraId="2A6ADFDC" w14:textId="77777777" w:rsidR="00AB5764" w:rsidRPr="006B6B21" w:rsidRDefault="00AB5764">
      <w:pPr>
        <w:spacing w:line="240" w:lineRule="atLeast"/>
        <w:jc w:val="both"/>
        <w:rPr>
          <w:rFonts w:ascii="Arial" w:hAnsi="Arial" w:cs="Arial"/>
          <w:sz w:val="22"/>
          <w:szCs w:val="22"/>
        </w:rPr>
      </w:pPr>
    </w:p>
    <w:p w14:paraId="611AC10E"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c) Městská část Praha 6 je povinna u pozemků uvedených v písmenu a) zachovat stávající využití.</w:t>
      </w:r>
    </w:p>
    <w:p w14:paraId="5A6D1086" w14:textId="77777777" w:rsidR="00A552E0" w:rsidRPr="006B6B21" w:rsidRDefault="00A552E0">
      <w:pPr>
        <w:spacing w:line="240" w:lineRule="atLeast"/>
        <w:jc w:val="both"/>
        <w:rPr>
          <w:rFonts w:ascii="Arial" w:hAnsi="Arial" w:cs="Arial"/>
          <w:sz w:val="22"/>
          <w:szCs w:val="22"/>
        </w:rPr>
      </w:pPr>
    </w:p>
    <w:p w14:paraId="251FC7BD"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d) Městská část Praha 6 je povinna u pozemků uvedených v písmenu a) zachovat stávající parcelní čísla a jejich výměry; není oprávněna tyto pozemky dělit ani scelovat.</w:t>
      </w:r>
    </w:p>
    <w:p w14:paraId="4F3E5615" w14:textId="77777777" w:rsidR="00A552E0" w:rsidRPr="006B6B21" w:rsidRDefault="00A552E0">
      <w:pPr>
        <w:jc w:val="both"/>
        <w:rPr>
          <w:rFonts w:ascii="Arial" w:hAnsi="Arial" w:cs="Arial"/>
          <w:sz w:val="22"/>
          <w:szCs w:val="22"/>
        </w:rPr>
      </w:pPr>
    </w:p>
    <w:p w14:paraId="5160CEBA" w14:textId="77777777" w:rsidR="00E24ED4" w:rsidRPr="006B6B21" w:rsidRDefault="00E24ED4">
      <w:pPr>
        <w:spacing w:line="240" w:lineRule="atLeast"/>
        <w:jc w:val="both"/>
        <w:rPr>
          <w:rFonts w:ascii="Arial" w:hAnsi="Arial" w:cs="Arial"/>
          <w:sz w:val="22"/>
          <w:szCs w:val="22"/>
        </w:rPr>
      </w:pPr>
    </w:p>
    <w:p w14:paraId="09E7A119" w14:textId="0D604C3E" w:rsidR="00A552E0" w:rsidRPr="006B6B21" w:rsidRDefault="0003304C">
      <w:pPr>
        <w:spacing w:line="240" w:lineRule="atLeast"/>
        <w:jc w:val="both"/>
        <w:rPr>
          <w:rFonts w:ascii="Arial" w:hAnsi="Arial" w:cs="Arial"/>
          <w:sz w:val="22"/>
          <w:szCs w:val="22"/>
        </w:rPr>
      </w:pPr>
      <w:r w:rsidRPr="006B6B21">
        <w:rPr>
          <w:rFonts w:ascii="Arial" w:hAnsi="Arial" w:cs="Arial"/>
          <w:sz w:val="22"/>
          <w:szCs w:val="22"/>
        </w:rPr>
        <w:t>8</w:t>
      </w:r>
      <w:r w:rsidR="006654E0">
        <w:rPr>
          <w:rFonts w:ascii="Arial" w:hAnsi="Arial" w:cs="Arial"/>
          <w:sz w:val="22"/>
          <w:szCs w:val="22"/>
        </w:rPr>
        <w:t>4</w:t>
      </w:r>
      <w:r w:rsidR="00A552E0" w:rsidRPr="006B6B21">
        <w:rPr>
          <w:rFonts w:ascii="Arial" w:hAnsi="Arial" w:cs="Arial"/>
          <w:sz w:val="22"/>
          <w:szCs w:val="22"/>
        </w:rPr>
        <w:t>. Městská část Praha 6</w:t>
      </w:r>
    </w:p>
    <w:p w14:paraId="161BE24C" w14:textId="77777777" w:rsidR="00A552E0" w:rsidRPr="006B6B21" w:rsidRDefault="00A552E0">
      <w:pPr>
        <w:spacing w:line="240" w:lineRule="atLeast"/>
        <w:jc w:val="both"/>
        <w:rPr>
          <w:rFonts w:ascii="Arial" w:hAnsi="Arial" w:cs="Arial"/>
          <w:sz w:val="22"/>
          <w:szCs w:val="22"/>
        </w:rPr>
      </w:pPr>
    </w:p>
    <w:p w14:paraId="46C54983"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19A20082" w14:textId="77777777" w:rsidR="00A552E0" w:rsidRPr="006B6B21" w:rsidRDefault="00A552E0">
      <w:pPr>
        <w:spacing w:line="240" w:lineRule="atLeast"/>
        <w:jc w:val="both"/>
        <w:rPr>
          <w:rFonts w:ascii="Arial" w:hAnsi="Arial" w:cs="Arial"/>
          <w:sz w:val="22"/>
          <w:szCs w:val="22"/>
        </w:rPr>
      </w:pPr>
    </w:p>
    <w:p w14:paraId="76FA2D80" w14:textId="52A3750E"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76B08321"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Břevnov</w:t>
      </w:r>
      <w:r w:rsidRPr="006B6B21">
        <w:rPr>
          <w:rFonts w:ascii="Arial" w:hAnsi="Arial" w:cs="Arial"/>
          <w:sz w:val="22"/>
          <w:szCs w:val="22"/>
        </w:rPr>
        <w:tab/>
        <w:t>2552/15</w:t>
      </w:r>
      <w:r w:rsidRPr="006B6B21">
        <w:rPr>
          <w:rFonts w:ascii="Arial" w:hAnsi="Arial" w:cs="Arial"/>
          <w:sz w:val="22"/>
          <w:szCs w:val="22"/>
        </w:rPr>
        <w:tab/>
        <w:t>7902</w:t>
      </w:r>
    </w:p>
    <w:p w14:paraId="6CA37E19"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Břevnov</w:t>
      </w:r>
      <w:r w:rsidRPr="006B6B21">
        <w:rPr>
          <w:rFonts w:ascii="Arial" w:hAnsi="Arial" w:cs="Arial"/>
          <w:sz w:val="22"/>
          <w:szCs w:val="22"/>
        </w:rPr>
        <w:tab/>
        <w:t>2552/55</w:t>
      </w:r>
      <w:r w:rsidRPr="006B6B21">
        <w:rPr>
          <w:rFonts w:ascii="Arial" w:hAnsi="Arial" w:cs="Arial"/>
          <w:sz w:val="22"/>
          <w:szCs w:val="22"/>
        </w:rPr>
        <w:tab/>
        <w:t>10</w:t>
      </w:r>
    </w:p>
    <w:p w14:paraId="572981B0"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Břevnov</w:t>
      </w:r>
      <w:r w:rsidRPr="006B6B21">
        <w:rPr>
          <w:rFonts w:ascii="Arial" w:hAnsi="Arial" w:cs="Arial"/>
          <w:sz w:val="22"/>
          <w:szCs w:val="22"/>
        </w:rPr>
        <w:tab/>
        <w:t>3477/326</w:t>
      </w:r>
      <w:r w:rsidRPr="006B6B21">
        <w:rPr>
          <w:rFonts w:ascii="Arial" w:hAnsi="Arial" w:cs="Arial"/>
          <w:sz w:val="22"/>
          <w:szCs w:val="22"/>
        </w:rPr>
        <w:tab/>
        <w:t>2106</w:t>
      </w:r>
    </w:p>
    <w:p w14:paraId="6E611979"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Břevnov</w:t>
      </w:r>
      <w:r w:rsidRPr="006B6B21">
        <w:rPr>
          <w:rFonts w:ascii="Arial" w:hAnsi="Arial" w:cs="Arial"/>
          <w:sz w:val="22"/>
          <w:szCs w:val="22"/>
        </w:rPr>
        <w:tab/>
        <w:t>3477/327</w:t>
      </w:r>
      <w:r w:rsidRPr="006B6B21">
        <w:rPr>
          <w:rFonts w:ascii="Arial" w:hAnsi="Arial" w:cs="Arial"/>
          <w:sz w:val="22"/>
          <w:szCs w:val="22"/>
        </w:rPr>
        <w:tab/>
        <w:t>1754</w:t>
      </w:r>
    </w:p>
    <w:p w14:paraId="1E1B1D50"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Břevnov</w:t>
      </w:r>
      <w:r w:rsidRPr="006B6B21">
        <w:rPr>
          <w:rFonts w:ascii="Arial" w:hAnsi="Arial" w:cs="Arial"/>
          <w:sz w:val="22"/>
          <w:szCs w:val="22"/>
        </w:rPr>
        <w:tab/>
        <w:t>3477/332</w:t>
      </w:r>
      <w:r w:rsidRPr="006B6B21">
        <w:rPr>
          <w:rFonts w:ascii="Arial" w:hAnsi="Arial" w:cs="Arial"/>
          <w:sz w:val="22"/>
          <w:szCs w:val="22"/>
        </w:rPr>
        <w:tab/>
        <w:t>186</w:t>
      </w:r>
    </w:p>
    <w:p w14:paraId="11403E56" w14:textId="77777777" w:rsidR="00632962" w:rsidRPr="006B6B21" w:rsidRDefault="00632962">
      <w:pPr>
        <w:spacing w:line="240" w:lineRule="atLeast"/>
        <w:jc w:val="both"/>
        <w:rPr>
          <w:rFonts w:ascii="Arial" w:hAnsi="Arial" w:cs="Arial"/>
          <w:sz w:val="22"/>
          <w:szCs w:val="22"/>
        </w:rPr>
      </w:pPr>
    </w:p>
    <w:p w14:paraId="68A42C87"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b) Městská část Praha 6 není oprávněna převést pozemky uvedené v písmenu a) na jinou fyzickou či právnickou osobu.</w:t>
      </w:r>
    </w:p>
    <w:p w14:paraId="7D4D1539" w14:textId="77777777" w:rsidR="00A552E0" w:rsidRPr="006B6B21" w:rsidRDefault="00A552E0">
      <w:pPr>
        <w:spacing w:line="240" w:lineRule="atLeast"/>
        <w:jc w:val="both"/>
        <w:rPr>
          <w:rFonts w:ascii="Arial" w:hAnsi="Arial" w:cs="Arial"/>
          <w:sz w:val="22"/>
          <w:szCs w:val="22"/>
        </w:rPr>
      </w:pPr>
    </w:p>
    <w:p w14:paraId="11343847"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c) Městská část Praha 6 je povinna u pozemků uvedených v písmenu a) zachovat stávající využití (veřejná zeleň, odpočinkové zóny, vstupy, vjezdy, chodníky, zpevněné plochy a kontejnerová stání).</w:t>
      </w:r>
    </w:p>
    <w:p w14:paraId="1B5FA5FB" w14:textId="77777777" w:rsidR="00A552E0" w:rsidRPr="006B6B21" w:rsidRDefault="00A552E0">
      <w:pPr>
        <w:spacing w:line="240" w:lineRule="atLeast"/>
        <w:jc w:val="both"/>
        <w:rPr>
          <w:rFonts w:ascii="Arial" w:hAnsi="Arial" w:cs="Arial"/>
          <w:sz w:val="22"/>
          <w:szCs w:val="22"/>
        </w:rPr>
      </w:pPr>
    </w:p>
    <w:p w14:paraId="3F6F4BC6"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d) Městská část Praha 6 je povinna u pozemků uvedených v písmenu a) zachovat stávající parcelní čísla a jejich výměry; není oprávněna tyto pozemky dělit ani scelovat.</w:t>
      </w:r>
    </w:p>
    <w:p w14:paraId="2BBAD09C" w14:textId="77777777" w:rsidR="00A552E0" w:rsidRPr="006B6B21" w:rsidRDefault="00A552E0">
      <w:pPr>
        <w:spacing w:line="240" w:lineRule="atLeast"/>
        <w:jc w:val="both"/>
        <w:rPr>
          <w:rFonts w:ascii="Arial" w:hAnsi="Arial" w:cs="Arial"/>
          <w:sz w:val="22"/>
          <w:szCs w:val="22"/>
        </w:rPr>
      </w:pPr>
    </w:p>
    <w:p w14:paraId="7F385119" w14:textId="77777777" w:rsidR="006654E0" w:rsidRDefault="006654E0">
      <w:pPr>
        <w:spacing w:line="240" w:lineRule="atLeast"/>
        <w:jc w:val="both"/>
        <w:rPr>
          <w:rFonts w:ascii="Arial" w:hAnsi="Arial" w:cs="Arial"/>
          <w:sz w:val="22"/>
          <w:szCs w:val="22"/>
        </w:rPr>
      </w:pPr>
    </w:p>
    <w:p w14:paraId="2C0EA63C" w14:textId="77777777" w:rsidR="008456C7" w:rsidRDefault="008456C7">
      <w:pPr>
        <w:spacing w:line="240" w:lineRule="atLeast"/>
        <w:jc w:val="both"/>
        <w:rPr>
          <w:rFonts w:ascii="Arial" w:hAnsi="Arial" w:cs="Arial"/>
          <w:sz w:val="22"/>
          <w:szCs w:val="22"/>
        </w:rPr>
      </w:pPr>
    </w:p>
    <w:p w14:paraId="6CFC4A36" w14:textId="77777777" w:rsidR="008456C7" w:rsidRDefault="008456C7">
      <w:pPr>
        <w:spacing w:line="240" w:lineRule="atLeast"/>
        <w:jc w:val="both"/>
        <w:rPr>
          <w:rFonts w:ascii="Arial" w:hAnsi="Arial" w:cs="Arial"/>
          <w:sz w:val="22"/>
          <w:szCs w:val="22"/>
        </w:rPr>
      </w:pPr>
    </w:p>
    <w:p w14:paraId="1AB9047D" w14:textId="77777777" w:rsidR="008456C7" w:rsidRDefault="008456C7">
      <w:pPr>
        <w:spacing w:line="240" w:lineRule="atLeast"/>
        <w:jc w:val="both"/>
        <w:rPr>
          <w:rFonts w:ascii="Arial" w:hAnsi="Arial" w:cs="Arial"/>
          <w:sz w:val="22"/>
          <w:szCs w:val="22"/>
        </w:rPr>
      </w:pPr>
    </w:p>
    <w:p w14:paraId="5101F00F" w14:textId="77777777" w:rsidR="006654E0" w:rsidRDefault="006654E0">
      <w:pPr>
        <w:spacing w:line="240" w:lineRule="atLeast"/>
        <w:jc w:val="both"/>
        <w:rPr>
          <w:rFonts w:ascii="Arial" w:hAnsi="Arial" w:cs="Arial"/>
          <w:sz w:val="22"/>
          <w:szCs w:val="22"/>
        </w:rPr>
      </w:pPr>
    </w:p>
    <w:p w14:paraId="462ED746" w14:textId="01DA8AA9" w:rsidR="00A552E0" w:rsidRPr="006B6B21" w:rsidRDefault="00B058AA">
      <w:pPr>
        <w:spacing w:line="240" w:lineRule="atLeast"/>
        <w:jc w:val="both"/>
        <w:rPr>
          <w:rFonts w:ascii="Arial" w:hAnsi="Arial" w:cs="Arial"/>
          <w:sz w:val="22"/>
          <w:szCs w:val="22"/>
        </w:rPr>
      </w:pPr>
      <w:r w:rsidRPr="006B6B21">
        <w:rPr>
          <w:rFonts w:ascii="Arial" w:hAnsi="Arial" w:cs="Arial"/>
          <w:sz w:val="22"/>
          <w:szCs w:val="22"/>
        </w:rPr>
        <w:lastRenderedPageBreak/>
        <w:t>8</w:t>
      </w:r>
      <w:r w:rsidR="006654E0">
        <w:rPr>
          <w:rFonts w:ascii="Arial" w:hAnsi="Arial" w:cs="Arial"/>
          <w:sz w:val="22"/>
          <w:szCs w:val="22"/>
        </w:rPr>
        <w:t>5</w:t>
      </w:r>
      <w:r w:rsidR="00A552E0" w:rsidRPr="006B6B21">
        <w:rPr>
          <w:rFonts w:ascii="Arial" w:hAnsi="Arial" w:cs="Arial"/>
          <w:sz w:val="22"/>
          <w:szCs w:val="22"/>
        </w:rPr>
        <w:t>. Městská část Praha 6</w:t>
      </w:r>
    </w:p>
    <w:p w14:paraId="0E057B7D" w14:textId="77777777" w:rsidR="00A552E0" w:rsidRPr="006B6B21" w:rsidRDefault="00A552E0">
      <w:pPr>
        <w:spacing w:line="240" w:lineRule="atLeast"/>
        <w:jc w:val="both"/>
        <w:rPr>
          <w:rFonts w:ascii="Arial" w:hAnsi="Arial" w:cs="Arial"/>
          <w:sz w:val="22"/>
          <w:szCs w:val="22"/>
        </w:rPr>
      </w:pPr>
    </w:p>
    <w:p w14:paraId="035F22D6"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73C81699" w14:textId="77777777" w:rsidR="00A552E0" w:rsidRPr="006B6B21" w:rsidRDefault="00A552E0">
      <w:pPr>
        <w:spacing w:line="240" w:lineRule="atLeast"/>
        <w:jc w:val="both"/>
        <w:rPr>
          <w:rFonts w:ascii="Arial" w:hAnsi="Arial" w:cs="Arial"/>
          <w:sz w:val="22"/>
          <w:szCs w:val="22"/>
        </w:rPr>
      </w:pPr>
    </w:p>
    <w:p w14:paraId="5E17E7E3" w14:textId="414A9F28"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5627D67D"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Dejvice</w:t>
      </w:r>
      <w:r w:rsidRPr="006B6B21">
        <w:rPr>
          <w:rFonts w:ascii="Arial" w:hAnsi="Arial" w:cs="Arial"/>
          <w:sz w:val="22"/>
          <w:szCs w:val="22"/>
        </w:rPr>
        <w:tab/>
        <w:t>4041/12</w:t>
      </w:r>
      <w:r w:rsidRPr="006B6B21">
        <w:rPr>
          <w:rFonts w:ascii="Arial" w:hAnsi="Arial" w:cs="Arial"/>
          <w:sz w:val="22"/>
          <w:szCs w:val="22"/>
        </w:rPr>
        <w:tab/>
        <w:t>244</w:t>
      </w:r>
    </w:p>
    <w:p w14:paraId="515C703F"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Dejvice</w:t>
      </w:r>
      <w:r w:rsidRPr="006B6B21">
        <w:rPr>
          <w:rFonts w:ascii="Arial" w:hAnsi="Arial" w:cs="Arial"/>
          <w:sz w:val="22"/>
          <w:szCs w:val="22"/>
        </w:rPr>
        <w:tab/>
        <w:t>4049/6</w:t>
      </w:r>
      <w:r w:rsidRPr="006B6B21">
        <w:rPr>
          <w:rFonts w:ascii="Arial" w:hAnsi="Arial" w:cs="Arial"/>
          <w:sz w:val="22"/>
          <w:szCs w:val="22"/>
        </w:rPr>
        <w:tab/>
        <w:t xml:space="preserve">           1077</w:t>
      </w:r>
    </w:p>
    <w:p w14:paraId="624AFDDF"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Dejvice</w:t>
      </w:r>
      <w:r w:rsidRPr="006B6B21">
        <w:rPr>
          <w:rFonts w:ascii="Arial" w:hAnsi="Arial" w:cs="Arial"/>
          <w:sz w:val="22"/>
          <w:szCs w:val="22"/>
        </w:rPr>
        <w:tab/>
        <w:t>4049/11</w:t>
      </w:r>
      <w:r w:rsidRPr="006B6B21">
        <w:rPr>
          <w:rFonts w:ascii="Arial" w:hAnsi="Arial" w:cs="Arial"/>
          <w:sz w:val="22"/>
          <w:szCs w:val="22"/>
        </w:rPr>
        <w:tab/>
        <w:t>40</w:t>
      </w:r>
    </w:p>
    <w:p w14:paraId="71FA3DCF"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Dejvice</w:t>
      </w:r>
      <w:r w:rsidRPr="006B6B21">
        <w:rPr>
          <w:rFonts w:ascii="Arial" w:hAnsi="Arial" w:cs="Arial"/>
          <w:sz w:val="22"/>
          <w:szCs w:val="22"/>
        </w:rPr>
        <w:tab/>
        <w:t>4049/15</w:t>
      </w:r>
      <w:r w:rsidRPr="006B6B21">
        <w:rPr>
          <w:rFonts w:ascii="Arial" w:hAnsi="Arial" w:cs="Arial"/>
          <w:sz w:val="22"/>
          <w:szCs w:val="22"/>
        </w:rPr>
        <w:tab/>
        <w:t>509</w:t>
      </w:r>
    </w:p>
    <w:p w14:paraId="28221A53"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Dejvice</w:t>
      </w:r>
      <w:r w:rsidRPr="006B6B21">
        <w:rPr>
          <w:rFonts w:ascii="Arial" w:hAnsi="Arial" w:cs="Arial"/>
          <w:sz w:val="22"/>
          <w:szCs w:val="22"/>
        </w:rPr>
        <w:tab/>
        <w:t>4060/23</w:t>
      </w:r>
      <w:r w:rsidRPr="006B6B21">
        <w:rPr>
          <w:rFonts w:ascii="Arial" w:hAnsi="Arial" w:cs="Arial"/>
          <w:sz w:val="22"/>
          <w:szCs w:val="22"/>
        </w:rPr>
        <w:tab/>
        <w:t>45</w:t>
      </w:r>
    </w:p>
    <w:p w14:paraId="3F5899D3" w14:textId="77777777" w:rsidR="00A552E0" w:rsidRPr="006B6B21" w:rsidRDefault="00A552E0">
      <w:pPr>
        <w:spacing w:line="240" w:lineRule="atLeast"/>
        <w:jc w:val="both"/>
        <w:rPr>
          <w:rFonts w:ascii="Arial" w:hAnsi="Arial" w:cs="Arial"/>
          <w:sz w:val="22"/>
          <w:szCs w:val="22"/>
        </w:rPr>
      </w:pPr>
    </w:p>
    <w:p w14:paraId="45120BEB"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b) Městská část Praha 6 není oprávněna převést pozemky uvedené v písmenu a) na jinou fyzickou či právnickou osobu.</w:t>
      </w:r>
    </w:p>
    <w:p w14:paraId="60600F29" w14:textId="77777777" w:rsidR="00253D23" w:rsidRPr="006B6B21" w:rsidRDefault="00253D23">
      <w:pPr>
        <w:spacing w:line="240" w:lineRule="atLeast"/>
        <w:jc w:val="both"/>
        <w:rPr>
          <w:rFonts w:ascii="Arial" w:hAnsi="Arial" w:cs="Arial"/>
          <w:sz w:val="22"/>
          <w:szCs w:val="22"/>
        </w:rPr>
      </w:pPr>
    </w:p>
    <w:p w14:paraId="60327B19"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c) Městská část Praha 6 je povinna u pozemků uvedených v písmenu a) zachovat stávající využití (zeleň u komunikací).</w:t>
      </w:r>
    </w:p>
    <w:p w14:paraId="0BA95ACE" w14:textId="77777777" w:rsidR="00A552E0" w:rsidRPr="006B6B21" w:rsidRDefault="00A552E0">
      <w:pPr>
        <w:spacing w:line="240" w:lineRule="atLeast"/>
        <w:jc w:val="both"/>
        <w:rPr>
          <w:rFonts w:ascii="Arial" w:hAnsi="Arial" w:cs="Arial"/>
          <w:sz w:val="22"/>
          <w:szCs w:val="22"/>
        </w:rPr>
      </w:pPr>
    </w:p>
    <w:p w14:paraId="7B0D59D0"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d) Městská část Praha 6 je povinna u pozemků uvedených v písmenu a) zachovat stávající parcelní čísla a jejich výměry; není oprávněna tyto pozemky dělit ani scelovat.</w:t>
      </w:r>
    </w:p>
    <w:p w14:paraId="4A3B7D9E" w14:textId="77777777" w:rsidR="00264EEB" w:rsidRPr="006B6B21" w:rsidRDefault="00264EEB">
      <w:pPr>
        <w:spacing w:line="240" w:lineRule="atLeast"/>
        <w:jc w:val="both"/>
        <w:rPr>
          <w:rFonts w:ascii="Arial" w:hAnsi="Arial" w:cs="Arial"/>
          <w:sz w:val="22"/>
          <w:szCs w:val="22"/>
        </w:rPr>
      </w:pPr>
    </w:p>
    <w:p w14:paraId="674EF661" w14:textId="77777777" w:rsidR="00264EEB" w:rsidRPr="006B6B21" w:rsidRDefault="00264EEB" w:rsidP="00264EEB">
      <w:pPr>
        <w:spacing w:line="240" w:lineRule="atLeast"/>
        <w:jc w:val="both"/>
        <w:rPr>
          <w:rFonts w:ascii="Arial" w:hAnsi="Arial" w:cs="Arial"/>
          <w:sz w:val="22"/>
          <w:szCs w:val="22"/>
        </w:rPr>
      </w:pPr>
    </w:p>
    <w:p w14:paraId="5B4EDB3A" w14:textId="5E2452A7" w:rsidR="00264EEB" w:rsidRPr="006B6B21" w:rsidRDefault="00311385" w:rsidP="00264EEB">
      <w:pPr>
        <w:spacing w:line="240" w:lineRule="atLeast"/>
        <w:jc w:val="both"/>
        <w:rPr>
          <w:rFonts w:ascii="Arial" w:hAnsi="Arial" w:cs="Arial"/>
          <w:sz w:val="22"/>
          <w:szCs w:val="22"/>
        </w:rPr>
      </w:pPr>
      <w:r w:rsidRPr="006B6B21">
        <w:rPr>
          <w:rFonts w:ascii="Arial" w:hAnsi="Arial" w:cs="Arial"/>
          <w:sz w:val="22"/>
          <w:szCs w:val="22"/>
        </w:rPr>
        <w:t>8</w:t>
      </w:r>
      <w:r w:rsidR="006654E0">
        <w:rPr>
          <w:rFonts w:ascii="Arial" w:hAnsi="Arial" w:cs="Arial"/>
          <w:sz w:val="22"/>
          <w:szCs w:val="22"/>
        </w:rPr>
        <w:t>6</w:t>
      </w:r>
      <w:r w:rsidR="00264EEB" w:rsidRPr="006B6B21">
        <w:rPr>
          <w:rFonts w:ascii="Arial" w:hAnsi="Arial" w:cs="Arial"/>
          <w:sz w:val="22"/>
          <w:szCs w:val="22"/>
        </w:rPr>
        <w:t>. Městská část Praha 6</w:t>
      </w:r>
    </w:p>
    <w:p w14:paraId="7B3D20CD" w14:textId="77777777" w:rsidR="00264EEB" w:rsidRPr="006B6B21" w:rsidRDefault="00264EEB" w:rsidP="00264EEB">
      <w:pPr>
        <w:spacing w:line="240" w:lineRule="atLeast"/>
        <w:jc w:val="both"/>
        <w:rPr>
          <w:rFonts w:ascii="Arial" w:hAnsi="Arial" w:cs="Arial"/>
          <w:sz w:val="22"/>
          <w:szCs w:val="22"/>
        </w:rPr>
      </w:pPr>
    </w:p>
    <w:p w14:paraId="7320456A" w14:textId="77777777" w:rsidR="00264EEB" w:rsidRPr="006B6B21" w:rsidRDefault="00264EEB" w:rsidP="00264EEB">
      <w:pPr>
        <w:spacing w:line="240" w:lineRule="atLeast"/>
        <w:jc w:val="both"/>
        <w:rPr>
          <w:rFonts w:ascii="Arial" w:hAnsi="Arial" w:cs="Arial"/>
          <w:sz w:val="22"/>
          <w:szCs w:val="22"/>
        </w:rPr>
      </w:pPr>
      <w:r w:rsidRPr="006B6B21">
        <w:rPr>
          <w:rFonts w:ascii="Arial" w:hAnsi="Arial" w:cs="Arial"/>
          <w:sz w:val="22"/>
          <w:szCs w:val="22"/>
        </w:rPr>
        <w:t xml:space="preserve">a) </w:t>
      </w:r>
      <w:r w:rsidR="00677C5B" w:rsidRPr="006B6B21">
        <w:rPr>
          <w:rFonts w:ascii="Arial" w:hAnsi="Arial" w:cs="Arial"/>
          <w:sz w:val="22"/>
          <w:szCs w:val="22"/>
        </w:rPr>
        <w:t>V</w:t>
      </w:r>
      <w:r w:rsidRPr="006B6B21">
        <w:rPr>
          <w:rFonts w:ascii="Arial" w:hAnsi="Arial" w:cs="Arial"/>
          <w:sz w:val="22"/>
          <w:szCs w:val="22"/>
        </w:rPr>
        <w:t>ymezeným majetkem se rozumí:</w:t>
      </w:r>
    </w:p>
    <w:p w14:paraId="3813F7E8" w14:textId="77777777" w:rsidR="00264EEB" w:rsidRPr="006B6B21" w:rsidRDefault="00264EEB" w:rsidP="00264EEB">
      <w:pPr>
        <w:spacing w:line="240" w:lineRule="atLeast"/>
        <w:jc w:val="both"/>
        <w:rPr>
          <w:rFonts w:ascii="Arial" w:hAnsi="Arial" w:cs="Arial"/>
          <w:sz w:val="22"/>
          <w:szCs w:val="22"/>
        </w:rPr>
      </w:pPr>
    </w:p>
    <w:p w14:paraId="711A579E" w14:textId="2F41B7C6" w:rsidR="00264EEB" w:rsidRPr="006B6B21" w:rsidRDefault="003C13AB" w:rsidP="00264EEB">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003B2CED">
        <w:rPr>
          <w:rFonts w:ascii="Arial" w:hAnsi="Arial" w:cs="Arial"/>
          <w:sz w:val="22"/>
          <w:szCs w:val="22"/>
        </w:rPr>
        <w:t xml:space="preserve">       </w:t>
      </w:r>
      <w:r w:rsidR="00264EEB" w:rsidRPr="006B6B21">
        <w:rPr>
          <w:rFonts w:ascii="Arial" w:hAnsi="Arial" w:cs="Arial"/>
          <w:sz w:val="22"/>
          <w:szCs w:val="22"/>
        </w:rPr>
        <w:t>výměra (m</w:t>
      </w:r>
      <w:r w:rsidR="00264EEB" w:rsidRPr="006B6B21">
        <w:rPr>
          <w:rFonts w:ascii="Arial" w:hAnsi="Arial" w:cs="Arial"/>
          <w:sz w:val="22"/>
          <w:szCs w:val="22"/>
          <w:vertAlign w:val="superscript"/>
        </w:rPr>
        <w:t>2</w:t>
      </w:r>
      <w:r w:rsidR="00264EEB" w:rsidRPr="006B6B21">
        <w:rPr>
          <w:rFonts w:ascii="Arial" w:hAnsi="Arial" w:cs="Arial"/>
          <w:sz w:val="22"/>
          <w:szCs w:val="22"/>
        </w:rPr>
        <w:t>)</w:t>
      </w:r>
    </w:p>
    <w:p w14:paraId="1AA04E86" w14:textId="61F1E060" w:rsidR="00264EEB" w:rsidRPr="006B6B21" w:rsidRDefault="00264EEB" w:rsidP="00264EEB">
      <w:pPr>
        <w:spacing w:line="240" w:lineRule="atLeast"/>
        <w:jc w:val="both"/>
        <w:rPr>
          <w:rFonts w:ascii="Arial" w:hAnsi="Arial" w:cs="Arial"/>
          <w:sz w:val="22"/>
          <w:szCs w:val="22"/>
        </w:rPr>
      </w:pPr>
      <w:r w:rsidRPr="006B6B21">
        <w:rPr>
          <w:rFonts w:ascii="Arial" w:hAnsi="Arial" w:cs="Arial"/>
          <w:sz w:val="22"/>
          <w:szCs w:val="22"/>
        </w:rPr>
        <w:t>Ruzyně          1300/10</w:t>
      </w:r>
      <w:r w:rsidRPr="006B6B21">
        <w:rPr>
          <w:rFonts w:ascii="Arial" w:hAnsi="Arial" w:cs="Arial"/>
          <w:sz w:val="22"/>
          <w:szCs w:val="22"/>
        </w:rPr>
        <w:tab/>
        <w:t xml:space="preserve"> 3985</w:t>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p>
    <w:p w14:paraId="12F1238E" w14:textId="1739A9FB" w:rsidR="00264EEB" w:rsidRPr="006B6B21" w:rsidRDefault="00264EEB" w:rsidP="00264EEB">
      <w:pPr>
        <w:spacing w:line="240" w:lineRule="atLeast"/>
        <w:jc w:val="both"/>
        <w:rPr>
          <w:rFonts w:ascii="Arial" w:hAnsi="Arial" w:cs="Arial"/>
          <w:sz w:val="22"/>
          <w:szCs w:val="22"/>
        </w:rPr>
      </w:pPr>
      <w:r w:rsidRPr="006B6B21">
        <w:rPr>
          <w:rFonts w:ascii="Arial" w:hAnsi="Arial" w:cs="Arial"/>
          <w:sz w:val="22"/>
          <w:szCs w:val="22"/>
        </w:rPr>
        <w:t xml:space="preserve">Ruzyně          1300/25           </w:t>
      </w:r>
      <w:r w:rsidR="003B2CED">
        <w:rPr>
          <w:rFonts w:ascii="Arial" w:hAnsi="Arial" w:cs="Arial"/>
          <w:sz w:val="22"/>
          <w:szCs w:val="22"/>
        </w:rPr>
        <w:t xml:space="preserve"> </w:t>
      </w:r>
      <w:r w:rsidRPr="006B6B21">
        <w:rPr>
          <w:rFonts w:ascii="Arial" w:hAnsi="Arial" w:cs="Arial"/>
          <w:sz w:val="22"/>
          <w:szCs w:val="22"/>
        </w:rPr>
        <w:t>   37</w:t>
      </w:r>
    </w:p>
    <w:p w14:paraId="47EDACE4" w14:textId="77777777" w:rsidR="00264EEB" w:rsidRPr="006B6B21" w:rsidRDefault="00264EEB" w:rsidP="00264EEB">
      <w:pPr>
        <w:spacing w:line="240" w:lineRule="atLeast"/>
        <w:jc w:val="both"/>
        <w:rPr>
          <w:rFonts w:ascii="Arial" w:hAnsi="Arial" w:cs="Arial"/>
          <w:sz w:val="22"/>
          <w:szCs w:val="22"/>
        </w:rPr>
      </w:pPr>
      <w:r w:rsidRPr="006B6B21">
        <w:rPr>
          <w:rFonts w:ascii="Arial" w:hAnsi="Arial" w:cs="Arial"/>
          <w:sz w:val="22"/>
          <w:szCs w:val="22"/>
        </w:rPr>
        <w:t xml:space="preserve">Ruzyně          1301    </w:t>
      </w:r>
      <w:r w:rsidRPr="006B6B21">
        <w:rPr>
          <w:rFonts w:ascii="Arial" w:hAnsi="Arial" w:cs="Arial"/>
          <w:sz w:val="22"/>
          <w:szCs w:val="22"/>
        </w:rPr>
        <w:tab/>
        <w:t xml:space="preserve">              569</w:t>
      </w:r>
    </w:p>
    <w:p w14:paraId="040E8A69" w14:textId="77777777" w:rsidR="00264EEB" w:rsidRPr="006B6B21" w:rsidRDefault="00264EEB" w:rsidP="00264EEB">
      <w:pPr>
        <w:spacing w:line="240" w:lineRule="atLeast"/>
        <w:jc w:val="both"/>
        <w:rPr>
          <w:rFonts w:ascii="Arial" w:hAnsi="Arial" w:cs="Arial"/>
          <w:sz w:val="22"/>
          <w:szCs w:val="22"/>
        </w:rPr>
      </w:pPr>
      <w:r w:rsidRPr="006B6B21">
        <w:rPr>
          <w:rFonts w:ascii="Arial" w:hAnsi="Arial" w:cs="Arial"/>
          <w:sz w:val="22"/>
          <w:szCs w:val="22"/>
        </w:rPr>
        <w:t>Ruzyně          2221/1                421</w:t>
      </w:r>
    </w:p>
    <w:p w14:paraId="3CE0A0FB" w14:textId="77777777" w:rsidR="00264EEB" w:rsidRPr="006B6B21" w:rsidRDefault="00264EEB" w:rsidP="00264EEB">
      <w:pPr>
        <w:spacing w:line="240" w:lineRule="atLeast"/>
        <w:jc w:val="both"/>
        <w:rPr>
          <w:rFonts w:ascii="Arial" w:hAnsi="Arial" w:cs="Arial"/>
          <w:sz w:val="22"/>
          <w:szCs w:val="22"/>
        </w:rPr>
      </w:pPr>
    </w:p>
    <w:p w14:paraId="108C97ED" w14:textId="77777777" w:rsidR="00264EEB" w:rsidRPr="006B6B21" w:rsidRDefault="00264EEB" w:rsidP="00264EEB">
      <w:pPr>
        <w:spacing w:line="240" w:lineRule="atLeast"/>
        <w:jc w:val="both"/>
        <w:rPr>
          <w:rFonts w:ascii="Arial" w:hAnsi="Arial" w:cs="Arial"/>
          <w:sz w:val="22"/>
          <w:szCs w:val="22"/>
        </w:rPr>
      </w:pPr>
      <w:r w:rsidRPr="006B6B21">
        <w:rPr>
          <w:rFonts w:ascii="Arial" w:hAnsi="Arial" w:cs="Arial"/>
          <w:sz w:val="22"/>
          <w:szCs w:val="22"/>
        </w:rPr>
        <w:t>b) Městská část Praha 6 není oprávněna převést pozemky uvedené v písmenu a) na jinou fyzickou či právnickou osobu.</w:t>
      </w:r>
    </w:p>
    <w:p w14:paraId="7CAD114C" w14:textId="77777777" w:rsidR="00264EEB" w:rsidRPr="006B6B21" w:rsidRDefault="00264EEB" w:rsidP="00264EEB">
      <w:pPr>
        <w:spacing w:line="240" w:lineRule="atLeast"/>
        <w:jc w:val="both"/>
        <w:rPr>
          <w:rFonts w:ascii="Arial" w:hAnsi="Arial" w:cs="Arial"/>
          <w:sz w:val="22"/>
          <w:szCs w:val="22"/>
        </w:rPr>
      </w:pPr>
    </w:p>
    <w:p w14:paraId="167D8547" w14:textId="77777777" w:rsidR="00264EEB" w:rsidRPr="006B6B21" w:rsidRDefault="00264EEB" w:rsidP="00264EEB">
      <w:pPr>
        <w:spacing w:line="240" w:lineRule="atLeast"/>
        <w:jc w:val="both"/>
        <w:rPr>
          <w:rFonts w:ascii="Arial" w:hAnsi="Arial" w:cs="Arial"/>
          <w:sz w:val="22"/>
          <w:szCs w:val="22"/>
        </w:rPr>
      </w:pPr>
      <w:r w:rsidRPr="006B6B21">
        <w:rPr>
          <w:rFonts w:ascii="Arial" w:hAnsi="Arial" w:cs="Arial"/>
          <w:sz w:val="22"/>
          <w:szCs w:val="22"/>
        </w:rPr>
        <w:t xml:space="preserve">c) Městská část Praha 6 je povinna pozemky uvedené v písmenu a) využít pro výstavbu objektu pro sociální účely </w:t>
      </w:r>
      <w:r w:rsidR="00411E80" w:rsidRPr="006B6B21">
        <w:rPr>
          <w:rFonts w:ascii="Arial" w:hAnsi="Arial" w:cs="Arial"/>
          <w:sz w:val="22"/>
          <w:szCs w:val="22"/>
        </w:rPr>
        <w:t>–</w:t>
      </w:r>
      <w:r w:rsidRPr="006B6B21">
        <w:rPr>
          <w:rFonts w:ascii="Arial" w:hAnsi="Arial" w:cs="Arial"/>
          <w:sz w:val="22"/>
          <w:szCs w:val="22"/>
        </w:rPr>
        <w:t xml:space="preserve"> léčebny dlouhodobě nemocných.</w:t>
      </w:r>
    </w:p>
    <w:p w14:paraId="686EA139" w14:textId="77777777" w:rsidR="00264EEB" w:rsidRPr="006B6B21" w:rsidRDefault="00264EEB" w:rsidP="00264EEB">
      <w:pPr>
        <w:spacing w:line="240" w:lineRule="atLeast"/>
        <w:jc w:val="both"/>
        <w:rPr>
          <w:rFonts w:ascii="Arial" w:hAnsi="Arial" w:cs="Arial"/>
          <w:sz w:val="22"/>
          <w:szCs w:val="22"/>
        </w:rPr>
      </w:pPr>
    </w:p>
    <w:p w14:paraId="772BFCE4" w14:textId="5C6E6280" w:rsidR="00264EEB" w:rsidRPr="006B6B21" w:rsidRDefault="00635857" w:rsidP="00635857">
      <w:pPr>
        <w:spacing w:line="240" w:lineRule="atLeast"/>
        <w:jc w:val="both"/>
        <w:rPr>
          <w:rFonts w:ascii="Arial" w:hAnsi="Arial" w:cs="Arial"/>
          <w:sz w:val="22"/>
          <w:szCs w:val="22"/>
        </w:rPr>
      </w:pPr>
      <w:r w:rsidRPr="006B6B21">
        <w:rPr>
          <w:rFonts w:ascii="Arial" w:hAnsi="Arial" w:cs="Arial"/>
          <w:sz w:val="22"/>
          <w:szCs w:val="22"/>
        </w:rPr>
        <w:t xml:space="preserve">d) </w:t>
      </w:r>
      <w:r w:rsidR="00264EEB" w:rsidRPr="006B6B21">
        <w:rPr>
          <w:rFonts w:ascii="Arial" w:hAnsi="Arial" w:cs="Arial"/>
          <w:sz w:val="22"/>
          <w:szCs w:val="22"/>
        </w:rPr>
        <w:t xml:space="preserve">V případě, že městská část Praha 6 nevyužije pozemky uvedené v písmenu a) </w:t>
      </w:r>
      <w:r w:rsidR="000300CA" w:rsidRPr="006B6B21">
        <w:rPr>
          <w:rFonts w:ascii="Arial" w:hAnsi="Arial" w:cs="Arial"/>
          <w:sz w:val="22"/>
          <w:szCs w:val="22"/>
        </w:rPr>
        <w:br/>
      </w:r>
      <w:r w:rsidR="00264EEB" w:rsidRPr="006B6B21">
        <w:rPr>
          <w:rFonts w:ascii="Arial" w:hAnsi="Arial" w:cs="Arial"/>
          <w:sz w:val="22"/>
          <w:szCs w:val="22"/>
        </w:rPr>
        <w:t>pro výstavbu objektu léčebny dlouhodobě nemocných, je povinna požádat hlavní město Prahu o</w:t>
      </w:r>
      <w:r w:rsidR="003B2CED">
        <w:rPr>
          <w:rFonts w:ascii="Arial" w:hAnsi="Arial" w:cs="Arial"/>
          <w:sz w:val="22"/>
          <w:szCs w:val="22"/>
        </w:rPr>
        <w:t> </w:t>
      </w:r>
      <w:r w:rsidR="00264EEB" w:rsidRPr="006B6B21">
        <w:rPr>
          <w:rFonts w:ascii="Arial" w:hAnsi="Arial" w:cs="Arial"/>
          <w:sz w:val="22"/>
          <w:szCs w:val="22"/>
        </w:rPr>
        <w:t>odejmutí pozemků ze svěřené správy, a to ve lhůtě 90 dnů ode dne změny využití pozemků.</w:t>
      </w:r>
    </w:p>
    <w:p w14:paraId="6D91BA53" w14:textId="77777777" w:rsidR="00032A82" w:rsidRPr="006B6B21" w:rsidRDefault="00032A82" w:rsidP="00032A82">
      <w:pPr>
        <w:spacing w:line="240" w:lineRule="atLeast"/>
        <w:jc w:val="both"/>
        <w:rPr>
          <w:rFonts w:ascii="Arial" w:hAnsi="Arial" w:cs="Arial"/>
          <w:sz w:val="22"/>
          <w:szCs w:val="22"/>
        </w:rPr>
      </w:pPr>
    </w:p>
    <w:p w14:paraId="0AA5F9F7" w14:textId="77777777" w:rsidR="00032A82" w:rsidRPr="006B6B21" w:rsidRDefault="00032A82" w:rsidP="00032A82">
      <w:pPr>
        <w:spacing w:line="240" w:lineRule="atLeast"/>
        <w:jc w:val="both"/>
        <w:rPr>
          <w:rFonts w:ascii="Arial" w:hAnsi="Arial" w:cs="Arial"/>
          <w:sz w:val="22"/>
          <w:szCs w:val="22"/>
        </w:rPr>
      </w:pPr>
    </w:p>
    <w:p w14:paraId="1C733D4B" w14:textId="0147E25C" w:rsidR="00032A82" w:rsidRPr="006B6B21" w:rsidRDefault="00CA3296" w:rsidP="00032A82">
      <w:pPr>
        <w:spacing w:line="240" w:lineRule="atLeast"/>
        <w:jc w:val="both"/>
        <w:rPr>
          <w:rFonts w:ascii="Arial" w:hAnsi="Arial" w:cs="Arial"/>
          <w:sz w:val="22"/>
          <w:szCs w:val="22"/>
        </w:rPr>
      </w:pPr>
      <w:r w:rsidRPr="006B6B21">
        <w:rPr>
          <w:rFonts w:ascii="Arial" w:hAnsi="Arial" w:cs="Arial"/>
          <w:sz w:val="22"/>
          <w:szCs w:val="22"/>
        </w:rPr>
        <w:t>8</w:t>
      </w:r>
      <w:r w:rsidR="006654E0">
        <w:rPr>
          <w:rFonts w:ascii="Arial" w:hAnsi="Arial" w:cs="Arial"/>
          <w:sz w:val="22"/>
          <w:szCs w:val="22"/>
        </w:rPr>
        <w:t>7</w:t>
      </w:r>
      <w:r w:rsidR="00032A82" w:rsidRPr="006B6B21">
        <w:rPr>
          <w:rFonts w:ascii="Arial" w:hAnsi="Arial" w:cs="Arial"/>
          <w:sz w:val="22"/>
          <w:szCs w:val="22"/>
        </w:rPr>
        <w:t>. Městská část Praha 6</w:t>
      </w:r>
    </w:p>
    <w:p w14:paraId="0C032171" w14:textId="77777777" w:rsidR="00032A82" w:rsidRPr="006B6B21" w:rsidRDefault="00032A82" w:rsidP="00032A82">
      <w:pPr>
        <w:spacing w:line="240" w:lineRule="atLeast"/>
        <w:jc w:val="both"/>
        <w:rPr>
          <w:rFonts w:ascii="Arial" w:hAnsi="Arial" w:cs="Arial"/>
          <w:sz w:val="22"/>
          <w:szCs w:val="22"/>
        </w:rPr>
      </w:pPr>
    </w:p>
    <w:p w14:paraId="6F26B28E" w14:textId="77777777" w:rsidR="00032A82" w:rsidRPr="006B6B21" w:rsidRDefault="00032A82" w:rsidP="00032A82">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3A9CEEDE" w14:textId="77777777" w:rsidR="00032A82" w:rsidRPr="006B6B21" w:rsidRDefault="00032A82" w:rsidP="00032A82">
      <w:pPr>
        <w:spacing w:line="240" w:lineRule="atLeast"/>
        <w:jc w:val="both"/>
        <w:rPr>
          <w:rFonts w:ascii="Arial" w:hAnsi="Arial" w:cs="Arial"/>
          <w:sz w:val="22"/>
          <w:szCs w:val="22"/>
        </w:rPr>
      </w:pPr>
    </w:p>
    <w:p w14:paraId="31848919" w14:textId="77777777" w:rsidR="00032A82" w:rsidRPr="006B6B21" w:rsidRDefault="00032A82" w:rsidP="00032A82">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parc. č. </w:t>
      </w:r>
      <w:r w:rsidRPr="006B6B21">
        <w:rPr>
          <w:rFonts w:ascii="Arial" w:hAnsi="Arial" w:cs="Arial"/>
          <w:sz w:val="22"/>
          <w:szCs w:val="22"/>
        </w:rPr>
        <w:tab/>
        <w:t>výměra (m</w:t>
      </w:r>
      <w:r w:rsidRPr="006B6B21">
        <w:rPr>
          <w:rFonts w:ascii="Arial" w:hAnsi="Arial" w:cs="Arial"/>
          <w:sz w:val="22"/>
          <w:szCs w:val="22"/>
          <w:vertAlign w:val="superscript"/>
        </w:rPr>
        <w:t>2</w:t>
      </w:r>
      <w:r w:rsidRPr="006B6B21">
        <w:rPr>
          <w:rFonts w:ascii="Arial" w:hAnsi="Arial" w:cs="Arial"/>
          <w:sz w:val="22"/>
          <w:szCs w:val="22"/>
        </w:rPr>
        <w:t>)</w:t>
      </w:r>
    </w:p>
    <w:p w14:paraId="448C64BD" w14:textId="77777777" w:rsidR="00032A82" w:rsidRPr="006B6B21" w:rsidRDefault="00032A82" w:rsidP="00032A82">
      <w:pPr>
        <w:spacing w:line="240" w:lineRule="atLeast"/>
        <w:jc w:val="both"/>
        <w:rPr>
          <w:rFonts w:ascii="Arial" w:hAnsi="Arial" w:cs="Arial"/>
          <w:sz w:val="22"/>
          <w:szCs w:val="22"/>
        </w:rPr>
      </w:pPr>
      <w:r w:rsidRPr="006B6B21">
        <w:rPr>
          <w:rFonts w:ascii="Arial" w:hAnsi="Arial" w:cs="Arial"/>
          <w:sz w:val="22"/>
          <w:szCs w:val="22"/>
        </w:rPr>
        <w:t>Břevnov</w:t>
      </w:r>
      <w:r w:rsidRPr="006B6B21">
        <w:rPr>
          <w:rFonts w:ascii="Arial" w:hAnsi="Arial" w:cs="Arial"/>
          <w:sz w:val="22"/>
          <w:szCs w:val="22"/>
        </w:rPr>
        <w:tab/>
        <w:t>1876/2</w:t>
      </w:r>
      <w:r w:rsidRPr="006B6B21">
        <w:rPr>
          <w:rFonts w:ascii="Arial" w:hAnsi="Arial" w:cs="Arial"/>
          <w:sz w:val="22"/>
          <w:szCs w:val="22"/>
        </w:rPr>
        <w:tab/>
        <w:t xml:space="preserve">                  207</w:t>
      </w:r>
    </w:p>
    <w:p w14:paraId="59018CA3" w14:textId="77777777" w:rsidR="00032A82" w:rsidRPr="006B6B21" w:rsidRDefault="00032A82" w:rsidP="00032A82">
      <w:pPr>
        <w:spacing w:line="240" w:lineRule="atLeast"/>
        <w:jc w:val="both"/>
        <w:rPr>
          <w:rFonts w:ascii="Arial" w:hAnsi="Arial" w:cs="Arial"/>
          <w:sz w:val="22"/>
          <w:szCs w:val="22"/>
        </w:rPr>
      </w:pPr>
    </w:p>
    <w:p w14:paraId="2B7D2B39" w14:textId="77777777" w:rsidR="00032A82" w:rsidRPr="006B6B21" w:rsidRDefault="00032A82" w:rsidP="00032A82">
      <w:pPr>
        <w:spacing w:line="240" w:lineRule="atLeast"/>
        <w:jc w:val="both"/>
        <w:rPr>
          <w:rFonts w:ascii="Arial" w:hAnsi="Arial" w:cs="Arial"/>
          <w:sz w:val="22"/>
          <w:szCs w:val="22"/>
        </w:rPr>
      </w:pPr>
      <w:r w:rsidRPr="006B6B21">
        <w:rPr>
          <w:rFonts w:ascii="Arial" w:hAnsi="Arial" w:cs="Arial"/>
          <w:sz w:val="22"/>
          <w:szCs w:val="22"/>
        </w:rPr>
        <w:t>b) Městská část Praha 6 není oprávněna převést pozemek uvedený v písmenu a) na jinou fyzickou či právnickou osobu.</w:t>
      </w:r>
    </w:p>
    <w:p w14:paraId="7BEFF3A8" w14:textId="77777777" w:rsidR="00032A82" w:rsidRPr="006B6B21" w:rsidRDefault="00032A82" w:rsidP="00032A82">
      <w:pPr>
        <w:spacing w:line="240" w:lineRule="atLeast"/>
        <w:jc w:val="both"/>
        <w:rPr>
          <w:rFonts w:ascii="Arial" w:hAnsi="Arial" w:cs="Arial"/>
          <w:sz w:val="22"/>
          <w:szCs w:val="22"/>
        </w:rPr>
      </w:pPr>
    </w:p>
    <w:p w14:paraId="3F637EF3" w14:textId="77777777" w:rsidR="00032A82" w:rsidRPr="006B6B21" w:rsidRDefault="00032A82" w:rsidP="00032A82">
      <w:pPr>
        <w:spacing w:line="240" w:lineRule="atLeast"/>
        <w:jc w:val="both"/>
        <w:rPr>
          <w:rFonts w:ascii="Arial" w:hAnsi="Arial" w:cs="Arial"/>
          <w:sz w:val="22"/>
          <w:szCs w:val="22"/>
        </w:rPr>
      </w:pPr>
      <w:r w:rsidRPr="006B6B21">
        <w:rPr>
          <w:rFonts w:ascii="Arial" w:hAnsi="Arial" w:cs="Arial"/>
          <w:sz w:val="22"/>
          <w:szCs w:val="22"/>
        </w:rPr>
        <w:t>c) Městská část Praha 6 je povinna u pozemku uvedeného v písmenu a) zachovat stávající využití (zeleň).</w:t>
      </w:r>
    </w:p>
    <w:p w14:paraId="670A011F" w14:textId="77777777" w:rsidR="00B03406" w:rsidRPr="006B6B21" w:rsidRDefault="00B03406" w:rsidP="00032A82">
      <w:pPr>
        <w:spacing w:line="240" w:lineRule="atLeast"/>
        <w:jc w:val="both"/>
        <w:rPr>
          <w:rFonts w:ascii="Arial" w:hAnsi="Arial" w:cs="Arial"/>
          <w:sz w:val="22"/>
          <w:szCs w:val="22"/>
        </w:rPr>
      </w:pPr>
    </w:p>
    <w:p w14:paraId="05DA0218" w14:textId="77777777" w:rsidR="00B03406" w:rsidRPr="006B6B21" w:rsidRDefault="00B03406" w:rsidP="00032A82">
      <w:pPr>
        <w:spacing w:line="240" w:lineRule="atLeast"/>
        <w:jc w:val="both"/>
        <w:rPr>
          <w:rFonts w:ascii="Arial" w:hAnsi="Arial" w:cs="Arial"/>
          <w:sz w:val="22"/>
          <w:szCs w:val="22"/>
        </w:rPr>
      </w:pPr>
      <w:r w:rsidRPr="006B6B21">
        <w:rPr>
          <w:rFonts w:ascii="Arial" w:hAnsi="Arial" w:cs="Arial"/>
          <w:sz w:val="22"/>
          <w:szCs w:val="22"/>
        </w:rPr>
        <w:lastRenderedPageBreak/>
        <w:t>d) Městská část Praha 6 je povinna u pozemku uvedeného v písmenu a) zachovat stávající parcelní číslo a jeho výměru; není oprávněna tento pozemek dělit ani scelovat.</w:t>
      </w:r>
    </w:p>
    <w:p w14:paraId="178F018D" w14:textId="77777777" w:rsidR="00032A82" w:rsidRPr="006B6B21" w:rsidRDefault="00032A82" w:rsidP="00032A82">
      <w:pPr>
        <w:spacing w:line="240" w:lineRule="atLeast"/>
        <w:jc w:val="both"/>
        <w:rPr>
          <w:rFonts w:ascii="Arial" w:hAnsi="Arial" w:cs="Arial"/>
          <w:sz w:val="22"/>
          <w:szCs w:val="22"/>
        </w:rPr>
      </w:pPr>
    </w:p>
    <w:p w14:paraId="643B45DA" w14:textId="77777777" w:rsidR="003E3332" w:rsidRPr="006B6B21" w:rsidRDefault="003E3332" w:rsidP="005217D4">
      <w:pPr>
        <w:spacing w:line="240" w:lineRule="atLeast"/>
        <w:jc w:val="both"/>
        <w:rPr>
          <w:rFonts w:ascii="Arial" w:hAnsi="Arial" w:cs="Arial"/>
          <w:sz w:val="22"/>
          <w:szCs w:val="22"/>
        </w:rPr>
      </w:pPr>
    </w:p>
    <w:p w14:paraId="50F3AEE9" w14:textId="110583D0" w:rsidR="005217D4" w:rsidRPr="006B6B21" w:rsidRDefault="00CA3296" w:rsidP="005217D4">
      <w:pPr>
        <w:spacing w:line="240" w:lineRule="atLeast"/>
        <w:jc w:val="both"/>
        <w:rPr>
          <w:rFonts w:ascii="Arial" w:hAnsi="Arial" w:cs="Arial"/>
          <w:sz w:val="22"/>
          <w:szCs w:val="22"/>
        </w:rPr>
      </w:pPr>
      <w:r w:rsidRPr="006B6B21">
        <w:rPr>
          <w:rFonts w:ascii="Arial" w:hAnsi="Arial" w:cs="Arial"/>
          <w:sz w:val="22"/>
          <w:szCs w:val="22"/>
        </w:rPr>
        <w:t>8</w:t>
      </w:r>
      <w:r w:rsidR="006654E0">
        <w:rPr>
          <w:rFonts w:ascii="Arial" w:hAnsi="Arial" w:cs="Arial"/>
          <w:sz w:val="22"/>
          <w:szCs w:val="22"/>
        </w:rPr>
        <w:t>8</w:t>
      </w:r>
      <w:r w:rsidR="005217D4" w:rsidRPr="006B6B21">
        <w:rPr>
          <w:rFonts w:ascii="Arial" w:hAnsi="Arial" w:cs="Arial"/>
          <w:sz w:val="22"/>
          <w:szCs w:val="22"/>
        </w:rPr>
        <w:t>. Městská část Praha 6</w:t>
      </w:r>
    </w:p>
    <w:p w14:paraId="2F89FE02" w14:textId="77777777" w:rsidR="005217D4" w:rsidRPr="006B6B21" w:rsidRDefault="005217D4" w:rsidP="005217D4">
      <w:pPr>
        <w:spacing w:line="240" w:lineRule="atLeast"/>
        <w:jc w:val="both"/>
        <w:rPr>
          <w:rFonts w:ascii="Arial" w:hAnsi="Arial" w:cs="Arial"/>
          <w:sz w:val="22"/>
          <w:szCs w:val="22"/>
        </w:rPr>
      </w:pPr>
    </w:p>
    <w:p w14:paraId="5BE252A4" w14:textId="77777777" w:rsidR="005217D4" w:rsidRPr="006B6B21" w:rsidRDefault="005217D4" w:rsidP="005217D4">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14893519" w14:textId="77777777" w:rsidR="005217D4" w:rsidRPr="006B6B21" w:rsidRDefault="005217D4" w:rsidP="005217D4">
      <w:pPr>
        <w:spacing w:line="240" w:lineRule="atLeast"/>
        <w:jc w:val="both"/>
        <w:rPr>
          <w:rFonts w:ascii="Arial" w:hAnsi="Arial" w:cs="Arial"/>
          <w:sz w:val="22"/>
          <w:szCs w:val="22"/>
        </w:rPr>
      </w:pPr>
    </w:p>
    <w:p w14:paraId="6EC6B98D" w14:textId="2626FD20" w:rsidR="005217D4" w:rsidRPr="006B6B21" w:rsidRDefault="005217D4" w:rsidP="005217D4">
      <w:pPr>
        <w:tabs>
          <w:tab w:val="left" w:pos="1418"/>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             č. pop.</w:t>
      </w:r>
    </w:p>
    <w:p w14:paraId="58C93C46" w14:textId="77777777" w:rsidR="005217D4" w:rsidRPr="006B6B21" w:rsidRDefault="005217D4" w:rsidP="005217D4">
      <w:pPr>
        <w:spacing w:line="240" w:lineRule="atLeast"/>
        <w:jc w:val="both"/>
        <w:rPr>
          <w:rFonts w:ascii="Arial" w:hAnsi="Arial" w:cs="Arial"/>
          <w:sz w:val="22"/>
          <w:szCs w:val="22"/>
        </w:rPr>
      </w:pPr>
      <w:r w:rsidRPr="006B6B21">
        <w:rPr>
          <w:rFonts w:ascii="Arial" w:hAnsi="Arial" w:cs="Arial"/>
          <w:sz w:val="22"/>
          <w:szCs w:val="22"/>
        </w:rPr>
        <w:t>Liboc</w:t>
      </w:r>
      <w:r w:rsidRPr="006B6B21">
        <w:rPr>
          <w:rFonts w:ascii="Arial" w:hAnsi="Arial" w:cs="Arial"/>
          <w:sz w:val="22"/>
          <w:szCs w:val="22"/>
        </w:rPr>
        <w:tab/>
        <w:t xml:space="preserve">             61/1</w:t>
      </w:r>
      <w:r w:rsidRPr="006B6B21">
        <w:rPr>
          <w:rFonts w:ascii="Arial" w:hAnsi="Arial" w:cs="Arial"/>
          <w:sz w:val="22"/>
          <w:szCs w:val="22"/>
        </w:rPr>
        <w:tab/>
        <w:t xml:space="preserve">          1792</w:t>
      </w:r>
    </w:p>
    <w:p w14:paraId="3B1A328E" w14:textId="0BC506F0" w:rsidR="005217D4" w:rsidRPr="006B6B21" w:rsidRDefault="005217D4" w:rsidP="005217D4">
      <w:pPr>
        <w:spacing w:line="240" w:lineRule="atLeast"/>
        <w:jc w:val="both"/>
        <w:rPr>
          <w:rFonts w:ascii="Arial" w:hAnsi="Arial" w:cs="Arial"/>
          <w:sz w:val="22"/>
          <w:szCs w:val="22"/>
        </w:rPr>
      </w:pPr>
      <w:r w:rsidRPr="006B6B21">
        <w:rPr>
          <w:rFonts w:ascii="Arial" w:hAnsi="Arial" w:cs="Arial"/>
          <w:sz w:val="22"/>
          <w:szCs w:val="22"/>
        </w:rPr>
        <w:t>Liboc</w:t>
      </w:r>
      <w:r w:rsidRPr="006B6B21">
        <w:rPr>
          <w:rFonts w:ascii="Arial" w:hAnsi="Arial" w:cs="Arial"/>
          <w:sz w:val="22"/>
          <w:szCs w:val="22"/>
        </w:rPr>
        <w:tab/>
        <w:t xml:space="preserve">             61/2</w:t>
      </w:r>
      <w:r w:rsidRPr="006B6B21">
        <w:rPr>
          <w:rFonts w:ascii="Arial" w:hAnsi="Arial" w:cs="Arial"/>
          <w:sz w:val="22"/>
          <w:szCs w:val="22"/>
        </w:rPr>
        <w:tab/>
        <w:t xml:space="preserve">          18</w:t>
      </w:r>
      <w:r w:rsidRPr="006B6B21">
        <w:rPr>
          <w:rFonts w:ascii="Arial" w:hAnsi="Arial" w:cs="Arial"/>
          <w:sz w:val="22"/>
          <w:szCs w:val="22"/>
        </w:rPr>
        <w:tab/>
        <w:t xml:space="preserve">    </w:t>
      </w:r>
      <w:r w:rsidR="003B2CED">
        <w:rPr>
          <w:rFonts w:ascii="Arial" w:hAnsi="Arial" w:cs="Arial"/>
          <w:sz w:val="22"/>
          <w:szCs w:val="22"/>
        </w:rPr>
        <w:t xml:space="preserve">  </w:t>
      </w:r>
      <w:r w:rsidRPr="006B6B21">
        <w:rPr>
          <w:rFonts w:ascii="Arial" w:hAnsi="Arial" w:cs="Arial"/>
          <w:sz w:val="22"/>
          <w:szCs w:val="22"/>
        </w:rPr>
        <w:t xml:space="preserve"> bez č. </w:t>
      </w:r>
      <w:r w:rsidR="005E4C48" w:rsidRPr="006B6B21">
        <w:rPr>
          <w:rFonts w:ascii="Arial" w:hAnsi="Arial" w:cs="Arial"/>
          <w:sz w:val="22"/>
          <w:szCs w:val="22"/>
        </w:rPr>
        <w:t>pop. / č.</w:t>
      </w:r>
      <w:r w:rsidRPr="006B6B21">
        <w:rPr>
          <w:rFonts w:ascii="Arial" w:hAnsi="Arial" w:cs="Arial"/>
          <w:sz w:val="22"/>
          <w:szCs w:val="22"/>
        </w:rPr>
        <w:t> ev.</w:t>
      </w:r>
    </w:p>
    <w:p w14:paraId="7712455A" w14:textId="77777777" w:rsidR="005217D4" w:rsidRPr="006B6B21" w:rsidRDefault="005217D4" w:rsidP="005217D4">
      <w:pPr>
        <w:spacing w:line="240" w:lineRule="atLeast"/>
        <w:jc w:val="both"/>
        <w:rPr>
          <w:rFonts w:ascii="Arial" w:hAnsi="Arial" w:cs="Arial"/>
          <w:sz w:val="22"/>
          <w:szCs w:val="22"/>
        </w:rPr>
      </w:pPr>
      <w:r w:rsidRPr="006B6B21">
        <w:rPr>
          <w:rFonts w:ascii="Arial" w:hAnsi="Arial" w:cs="Arial"/>
          <w:sz w:val="22"/>
          <w:szCs w:val="22"/>
        </w:rPr>
        <w:t>Liboc</w:t>
      </w:r>
      <w:r w:rsidRPr="006B6B21">
        <w:rPr>
          <w:rFonts w:ascii="Arial" w:hAnsi="Arial" w:cs="Arial"/>
          <w:sz w:val="22"/>
          <w:szCs w:val="22"/>
        </w:rPr>
        <w:tab/>
        <w:t xml:space="preserve">             62</w:t>
      </w:r>
      <w:r w:rsidRPr="006B6B21">
        <w:rPr>
          <w:rFonts w:ascii="Arial" w:hAnsi="Arial" w:cs="Arial"/>
          <w:sz w:val="22"/>
          <w:szCs w:val="22"/>
        </w:rPr>
        <w:tab/>
        <w:t xml:space="preserve">          139</w:t>
      </w:r>
    </w:p>
    <w:p w14:paraId="12FB90BF" w14:textId="77777777" w:rsidR="00E24ED4" w:rsidRPr="006B6B21" w:rsidRDefault="00E24ED4" w:rsidP="005217D4">
      <w:pPr>
        <w:spacing w:line="240" w:lineRule="atLeast"/>
        <w:jc w:val="both"/>
        <w:rPr>
          <w:rFonts w:ascii="Arial" w:hAnsi="Arial" w:cs="Arial"/>
          <w:sz w:val="22"/>
          <w:szCs w:val="22"/>
        </w:rPr>
      </w:pPr>
    </w:p>
    <w:p w14:paraId="57ECBD63" w14:textId="77777777" w:rsidR="005217D4" w:rsidRPr="006B6B21" w:rsidRDefault="005217D4" w:rsidP="005217D4">
      <w:pPr>
        <w:spacing w:line="240" w:lineRule="atLeast"/>
        <w:jc w:val="both"/>
        <w:rPr>
          <w:rFonts w:ascii="Arial" w:hAnsi="Arial" w:cs="Arial"/>
          <w:sz w:val="22"/>
          <w:szCs w:val="22"/>
        </w:rPr>
      </w:pPr>
      <w:r w:rsidRPr="006B6B21">
        <w:rPr>
          <w:rFonts w:ascii="Arial" w:hAnsi="Arial" w:cs="Arial"/>
          <w:sz w:val="22"/>
          <w:szCs w:val="22"/>
        </w:rPr>
        <w:t>b) Městská část Praha 6 není oprávněna převést nemovitosti uvedené v písmenu a) na jinou fyzickou či právnickou osobu.</w:t>
      </w:r>
    </w:p>
    <w:p w14:paraId="302A5C2D" w14:textId="77777777" w:rsidR="005217D4" w:rsidRPr="006B6B21" w:rsidRDefault="005217D4" w:rsidP="005217D4">
      <w:pPr>
        <w:spacing w:line="240" w:lineRule="atLeast"/>
        <w:jc w:val="both"/>
        <w:rPr>
          <w:rFonts w:ascii="Arial" w:hAnsi="Arial" w:cs="Arial"/>
          <w:sz w:val="22"/>
          <w:szCs w:val="22"/>
        </w:rPr>
      </w:pPr>
    </w:p>
    <w:p w14:paraId="641F02B0" w14:textId="77777777" w:rsidR="000D0381" w:rsidRPr="006B6B21" w:rsidRDefault="005217D4" w:rsidP="005217D4">
      <w:pPr>
        <w:spacing w:line="240" w:lineRule="atLeast"/>
        <w:jc w:val="both"/>
        <w:rPr>
          <w:rFonts w:ascii="Arial" w:hAnsi="Arial" w:cs="Arial"/>
          <w:sz w:val="22"/>
          <w:szCs w:val="22"/>
        </w:rPr>
      </w:pPr>
      <w:r w:rsidRPr="006B6B21">
        <w:rPr>
          <w:rFonts w:ascii="Arial" w:hAnsi="Arial" w:cs="Arial"/>
          <w:sz w:val="22"/>
          <w:szCs w:val="22"/>
        </w:rPr>
        <w:t>c) Městská část Praha 6 je povinna u nemovitostí uvedených v písmenu a) zachovat stávající využití.</w:t>
      </w:r>
    </w:p>
    <w:p w14:paraId="14B6F9B3" w14:textId="77777777" w:rsidR="002E5004" w:rsidRPr="006B6B21" w:rsidRDefault="002E5004" w:rsidP="00EA1E81">
      <w:pPr>
        <w:spacing w:line="240" w:lineRule="atLeast"/>
        <w:jc w:val="both"/>
        <w:rPr>
          <w:rFonts w:ascii="Arial" w:hAnsi="Arial" w:cs="Arial"/>
          <w:sz w:val="22"/>
          <w:szCs w:val="22"/>
        </w:rPr>
      </w:pPr>
    </w:p>
    <w:p w14:paraId="77A78C7B" w14:textId="77777777" w:rsidR="00E24ED4" w:rsidRPr="006B6B21" w:rsidRDefault="00E24ED4" w:rsidP="00EA1E81">
      <w:pPr>
        <w:spacing w:line="240" w:lineRule="atLeast"/>
        <w:jc w:val="both"/>
        <w:rPr>
          <w:rFonts w:ascii="Arial" w:hAnsi="Arial" w:cs="Arial"/>
          <w:sz w:val="22"/>
          <w:szCs w:val="22"/>
        </w:rPr>
      </w:pPr>
    </w:p>
    <w:p w14:paraId="75954DC9" w14:textId="294B6D7F" w:rsidR="00EA1E81" w:rsidRPr="006B6B21" w:rsidRDefault="00560D93" w:rsidP="00EA1E81">
      <w:pPr>
        <w:spacing w:line="240" w:lineRule="atLeast"/>
        <w:jc w:val="both"/>
        <w:rPr>
          <w:rFonts w:ascii="Arial" w:hAnsi="Arial" w:cs="Arial"/>
          <w:sz w:val="22"/>
          <w:szCs w:val="22"/>
        </w:rPr>
      </w:pPr>
      <w:r w:rsidRPr="006B6B21">
        <w:rPr>
          <w:rFonts w:ascii="Arial" w:hAnsi="Arial" w:cs="Arial"/>
          <w:sz w:val="22"/>
          <w:szCs w:val="22"/>
        </w:rPr>
        <w:t>8</w:t>
      </w:r>
      <w:r w:rsidR="006654E0">
        <w:rPr>
          <w:rFonts w:ascii="Arial" w:hAnsi="Arial" w:cs="Arial"/>
          <w:sz w:val="22"/>
          <w:szCs w:val="22"/>
        </w:rPr>
        <w:t>9</w:t>
      </w:r>
      <w:r w:rsidR="00EA1E81" w:rsidRPr="006B6B21">
        <w:rPr>
          <w:rFonts w:ascii="Arial" w:hAnsi="Arial" w:cs="Arial"/>
          <w:sz w:val="22"/>
          <w:szCs w:val="22"/>
        </w:rPr>
        <w:t>. Městská část Praha 6</w:t>
      </w:r>
    </w:p>
    <w:p w14:paraId="7BD61CA4" w14:textId="77777777" w:rsidR="00EA1E81" w:rsidRPr="006B6B21" w:rsidRDefault="00EA1E81" w:rsidP="00EA1E81">
      <w:pPr>
        <w:spacing w:line="240" w:lineRule="atLeast"/>
        <w:jc w:val="both"/>
        <w:rPr>
          <w:rFonts w:ascii="Arial" w:hAnsi="Arial" w:cs="Arial"/>
          <w:sz w:val="22"/>
          <w:szCs w:val="22"/>
        </w:rPr>
      </w:pPr>
    </w:p>
    <w:p w14:paraId="6015ACE6" w14:textId="77777777" w:rsidR="00EA1E81" w:rsidRPr="006B6B21" w:rsidRDefault="00EA1E81" w:rsidP="00EA1E81">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3A96CDFE" w14:textId="77777777" w:rsidR="00EA1E81" w:rsidRPr="006B6B21" w:rsidRDefault="00EA1E81" w:rsidP="00EA1E81">
      <w:pPr>
        <w:spacing w:line="240" w:lineRule="atLeast"/>
        <w:jc w:val="both"/>
        <w:rPr>
          <w:rFonts w:ascii="Arial" w:hAnsi="Arial" w:cs="Arial"/>
          <w:sz w:val="22"/>
          <w:szCs w:val="22"/>
        </w:rPr>
      </w:pPr>
      <w:r w:rsidRPr="006B6B21">
        <w:rPr>
          <w:rFonts w:ascii="Arial" w:hAnsi="Arial" w:cs="Arial"/>
          <w:sz w:val="22"/>
          <w:szCs w:val="22"/>
        </w:rPr>
        <w:t xml:space="preserve"> </w:t>
      </w:r>
    </w:p>
    <w:p w14:paraId="46696C54" w14:textId="656213ED" w:rsidR="00EA1E81" w:rsidRPr="006B6B21" w:rsidRDefault="00EA1E81" w:rsidP="00EA1E81">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556DB14D" w14:textId="77777777" w:rsidR="00EA1E81" w:rsidRPr="006B6B21" w:rsidRDefault="00EA1E81" w:rsidP="00EA1E81">
      <w:pPr>
        <w:spacing w:line="240" w:lineRule="atLeast"/>
        <w:jc w:val="both"/>
        <w:rPr>
          <w:rFonts w:ascii="Arial" w:hAnsi="Arial" w:cs="Arial"/>
          <w:sz w:val="22"/>
          <w:szCs w:val="22"/>
        </w:rPr>
      </w:pPr>
      <w:r w:rsidRPr="006B6B21">
        <w:rPr>
          <w:rFonts w:ascii="Arial" w:hAnsi="Arial" w:cs="Arial"/>
          <w:sz w:val="22"/>
          <w:szCs w:val="22"/>
        </w:rPr>
        <w:t>Břevnov</w:t>
      </w:r>
      <w:r w:rsidRPr="006B6B21">
        <w:rPr>
          <w:rFonts w:ascii="Arial" w:hAnsi="Arial" w:cs="Arial"/>
          <w:sz w:val="22"/>
          <w:szCs w:val="22"/>
        </w:rPr>
        <w:tab/>
        <w:t>2546/3</w:t>
      </w:r>
      <w:r w:rsidRPr="006B6B21">
        <w:rPr>
          <w:rFonts w:ascii="Arial" w:hAnsi="Arial" w:cs="Arial"/>
          <w:sz w:val="22"/>
          <w:szCs w:val="22"/>
        </w:rPr>
        <w:tab/>
        <w:t xml:space="preserve">            36</w:t>
      </w:r>
    </w:p>
    <w:p w14:paraId="6C37A831" w14:textId="77777777" w:rsidR="00EA1E81" w:rsidRPr="006B6B21" w:rsidRDefault="00EA1E81" w:rsidP="00EA1E81">
      <w:pPr>
        <w:spacing w:line="240" w:lineRule="atLeast"/>
        <w:jc w:val="both"/>
        <w:rPr>
          <w:rFonts w:ascii="Arial" w:hAnsi="Arial" w:cs="Arial"/>
          <w:sz w:val="22"/>
          <w:szCs w:val="22"/>
        </w:rPr>
      </w:pPr>
      <w:r w:rsidRPr="006B6B21">
        <w:rPr>
          <w:rFonts w:ascii="Arial" w:hAnsi="Arial" w:cs="Arial"/>
          <w:sz w:val="22"/>
          <w:szCs w:val="22"/>
        </w:rPr>
        <w:t>Břevnov</w:t>
      </w:r>
      <w:r w:rsidRPr="006B6B21">
        <w:rPr>
          <w:rFonts w:ascii="Arial" w:hAnsi="Arial" w:cs="Arial"/>
          <w:sz w:val="22"/>
          <w:szCs w:val="22"/>
        </w:rPr>
        <w:tab/>
        <w:t>2546/46</w:t>
      </w:r>
      <w:r w:rsidRPr="006B6B21">
        <w:rPr>
          <w:rFonts w:ascii="Arial" w:hAnsi="Arial" w:cs="Arial"/>
          <w:sz w:val="22"/>
          <w:szCs w:val="22"/>
        </w:rPr>
        <w:tab/>
        <w:t>237</w:t>
      </w:r>
    </w:p>
    <w:p w14:paraId="2E3C5C1C" w14:textId="77777777" w:rsidR="00EA1E81" w:rsidRPr="006B6B21" w:rsidRDefault="00EA1E81" w:rsidP="00EA1E81">
      <w:pPr>
        <w:spacing w:line="240" w:lineRule="atLeast"/>
        <w:jc w:val="both"/>
        <w:rPr>
          <w:rFonts w:ascii="Arial" w:hAnsi="Arial" w:cs="Arial"/>
          <w:sz w:val="22"/>
          <w:szCs w:val="22"/>
        </w:rPr>
      </w:pPr>
      <w:r w:rsidRPr="006B6B21">
        <w:rPr>
          <w:rFonts w:ascii="Arial" w:hAnsi="Arial" w:cs="Arial"/>
          <w:sz w:val="22"/>
          <w:szCs w:val="22"/>
        </w:rPr>
        <w:t>Břevnov</w:t>
      </w:r>
      <w:r w:rsidRPr="006B6B21">
        <w:rPr>
          <w:rFonts w:ascii="Arial" w:hAnsi="Arial" w:cs="Arial"/>
          <w:sz w:val="22"/>
          <w:szCs w:val="22"/>
        </w:rPr>
        <w:tab/>
        <w:t xml:space="preserve">2548/3  </w:t>
      </w:r>
      <w:r w:rsidRPr="006B6B21">
        <w:rPr>
          <w:rFonts w:ascii="Arial" w:hAnsi="Arial" w:cs="Arial"/>
          <w:sz w:val="22"/>
          <w:szCs w:val="22"/>
        </w:rPr>
        <w:tab/>
        <w:t>3004</w:t>
      </w:r>
    </w:p>
    <w:p w14:paraId="5CA65ED5" w14:textId="77777777" w:rsidR="00EA1E81" w:rsidRPr="006B6B21" w:rsidRDefault="00EA1E81" w:rsidP="00EA1E81">
      <w:pPr>
        <w:spacing w:line="240" w:lineRule="atLeast"/>
        <w:jc w:val="both"/>
        <w:rPr>
          <w:rFonts w:ascii="Arial" w:hAnsi="Arial" w:cs="Arial"/>
          <w:sz w:val="22"/>
          <w:szCs w:val="22"/>
        </w:rPr>
      </w:pPr>
      <w:r w:rsidRPr="006B6B21">
        <w:rPr>
          <w:rFonts w:ascii="Arial" w:hAnsi="Arial" w:cs="Arial"/>
          <w:sz w:val="22"/>
          <w:szCs w:val="22"/>
        </w:rPr>
        <w:t>Břevnov</w:t>
      </w:r>
      <w:r w:rsidRPr="006B6B21">
        <w:rPr>
          <w:rFonts w:ascii="Arial" w:hAnsi="Arial" w:cs="Arial"/>
          <w:sz w:val="22"/>
          <w:szCs w:val="22"/>
        </w:rPr>
        <w:tab/>
        <w:t>2552/31</w:t>
      </w:r>
      <w:r w:rsidRPr="006B6B21">
        <w:rPr>
          <w:rFonts w:ascii="Arial" w:hAnsi="Arial" w:cs="Arial"/>
          <w:sz w:val="22"/>
          <w:szCs w:val="22"/>
        </w:rPr>
        <w:tab/>
        <w:t>910</w:t>
      </w:r>
    </w:p>
    <w:p w14:paraId="75910836" w14:textId="77777777" w:rsidR="00EA1E81" w:rsidRPr="006B6B21" w:rsidRDefault="00EA1E81" w:rsidP="00EA1E81">
      <w:pPr>
        <w:spacing w:line="240" w:lineRule="atLeast"/>
        <w:jc w:val="both"/>
        <w:rPr>
          <w:rFonts w:ascii="Arial" w:hAnsi="Arial" w:cs="Arial"/>
          <w:sz w:val="22"/>
          <w:szCs w:val="22"/>
        </w:rPr>
      </w:pPr>
      <w:r w:rsidRPr="006B6B21">
        <w:rPr>
          <w:rFonts w:ascii="Arial" w:hAnsi="Arial" w:cs="Arial"/>
          <w:sz w:val="22"/>
          <w:szCs w:val="22"/>
        </w:rPr>
        <w:t>Břevnov</w:t>
      </w:r>
      <w:r w:rsidRPr="006B6B21">
        <w:rPr>
          <w:rFonts w:ascii="Arial" w:hAnsi="Arial" w:cs="Arial"/>
          <w:sz w:val="22"/>
          <w:szCs w:val="22"/>
        </w:rPr>
        <w:tab/>
        <w:t>2552/32</w:t>
      </w:r>
      <w:r w:rsidRPr="006B6B21">
        <w:rPr>
          <w:rFonts w:ascii="Arial" w:hAnsi="Arial" w:cs="Arial"/>
          <w:sz w:val="22"/>
          <w:szCs w:val="22"/>
        </w:rPr>
        <w:tab/>
        <w:t>3966</w:t>
      </w:r>
    </w:p>
    <w:p w14:paraId="57F502F7" w14:textId="77777777" w:rsidR="00EA1E81" w:rsidRPr="006B6B21" w:rsidRDefault="00EA1E81" w:rsidP="00EA1E81">
      <w:pPr>
        <w:spacing w:line="240" w:lineRule="atLeast"/>
        <w:jc w:val="both"/>
        <w:rPr>
          <w:rFonts w:ascii="Arial" w:hAnsi="Arial" w:cs="Arial"/>
          <w:sz w:val="22"/>
          <w:szCs w:val="22"/>
        </w:rPr>
      </w:pPr>
      <w:r w:rsidRPr="006B6B21">
        <w:rPr>
          <w:rFonts w:ascii="Arial" w:hAnsi="Arial" w:cs="Arial"/>
          <w:sz w:val="22"/>
          <w:szCs w:val="22"/>
        </w:rPr>
        <w:t xml:space="preserve">Břevnov </w:t>
      </w:r>
      <w:r w:rsidRPr="006B6B21">
        <w:rPr>
          <w:rFonts w:ascii="Arial" w:hAnsi="Arial" w:cs="Arial"/>
          <w:sz w:val="22"/>
          <w:szCs w:val="22"/>
        </w:rPr>
        <w:tab/>
        <w:t>2552/34</w:t>
      </w:r>
      <w:r w:rsidRPr="006B6B21">
        <w:rPr>
          <w:rFonts w:ascii="Arial" w:hAnsi="Arial" w:cs="Arial"/>
          <w:sz w:val="22"/>
          <w:szCs w:val="22"/>
        </w:rPr>
        <w:tab/>
        <w:t>74</w:t>
      </w:r>
    </w:p>
    <w:p w14:paraId="6D7FA79A" w14:textId="77777777" w:rsidR="00EA1E81" w:rsidRPr="006B6B21" w:rsidRDefault="00EA1E81" w:rsidP="00EA1E81">
      <w:pPr>
        <w:spacing w:line="240" w:lineRule="atLeast"/>
        <w:jc w:val="both"/>
        <w:rPr>
          <w:rFonts w:ascii="Arial" w:hAnsi="Arial" w:cs="Arial"/>
          <w:sz w:val="22"/>
          <w:szCs w:val="22"/>
        </w:rPr>
      </w:pPr>
      <w:r w:rsidRPr="006B6B21">
        <w:rPr>
          <w:rFonts w:ascii="Arial" w:hAnsi="Arial" w:cs="Arial"/>
          <w:sz w:val="22"/>
          <w:szCs w:val="22"/>
        </w:rPr>
        <w:t>Břevnov</w:t>
      </w:r>
      <w:r w:rsidRPr="006B6B21">
        <w:rPr>
          <w:rFonts w:ascii="Arial" w:hAnsi="Arial" w:cs="Arial"/>
          <w:sz w:val="22"/>
          <w:szCs w:val="22"/>
        </w:rPr>
        <w:tab/>
        <w:t>3771/2</w:t>
      </w:r>
      <w:r w:rsidRPr="006B6B21">
        <w:rPr>
          <w:rFonts w:ascii="Arial" w:hAnsi="Arial" w:cs="Arial"/>
          <w:sz w:val="22"/>
          <w:szCs w:val="22"/>
        </w:rPr>
        <w:tab/>
        <w:t xml:space="preserve">            428</w:t>
      </w:r>
      <w:r w:rsidRPr="006B6B21">
        <w:rPr>
          <w:rFonts w:ascii="Arial" w:hAnsi="Arial" w:cs="Arial"/>
          <w:sz w:val="22"/>
          <w:szCs w:val="22"/>
        </w:rPr>
        <w:tab/>
      </w:r>
    </w:p>
    <w:p w14:paraId="554DB209" w14:textId="77777777" w:rsidR="00632962" w:rsidRPr="006B6B21" w:rsidRDefault="00632962" w:rsidP="00EA1E81">
      <w:pPr>
        <w:spacing w:line="240" w:lineRule="atLeast"/>
        <w:jc w:val="both"/>
        <w:rPr>
          <w:rFonts w:ascii="Arial" w:hAnsi="Arial" w:cs="Arial"/>
          <w:sz w:val="22"/>
          <w:szCs w:val="22"/>
        </w:rPr>
      </w:pPr>
    </w:p>
    <w:p w14:paraId="20B3DD1C" w14:textId="77777777" w:rsidR="00EA1E81" w:rsidRPr="006B6B21" w:rsidRDefault="00EA1E81" w:rsidP="00EA1E81">
      <w:pPr>
        <w:spacing w:line="240" w:lineRule="atLeast"/>
        <w:jc w:val="both"/>
        <w:rPr>
          <w:rFonts w:ascii="Arial" w:hAnsi="Arial" w:cs="Arial"/>
          <w:sz w:val="22"/>
          <w:szCs w:val="22"/>
        </w:rPr>
      </w:pPr>
      <w:r w:rsidRPr="006B6B21">
        <w:rPr>
          <w:rFonts w:ascii="Arial" w:hAnsi="Arial" w:cs="Arial"/>
          <w:sz w:val="22"/>
          <w:szCs w:val="22"/>
        </w:rPr>
        <w:t>b) Městská část Praha 6 není oprávněna převést pozemky uvedené v písmenu a) na jinou fyzickou či právnickou osobu.</w:t>
      </w:r>
    </w:p>
    <w:p w14:paraId="2F364CD8" w14:textId="77777777" w:rsidR="00EA1E81" w:rsidRPr="006B6B21" w:rsidRDefault="00EA1E81" w:rsidP="00EA1E81">
      <w:pPr>
        <w:spacing w:line="240" w:lineRule="atLeast"/>
        <w:jc w:val="both"/>
        <w:rPr>
          <w:rFonts w:ascii="Arial" w:hAnsi="Arial" w:cs="Arial"/>
          <w:sz w:val="22"/>
          <w:szCs w:val="22"/>
        </w:rPr>
      </w:pPr>
    </w:p>
    <w:p w14:paraId="512ED3DC" w14:textId="77777777" w:rsidR="00A552E0" w:rsidRPr="006B6B21" w:rsidRDefault="00EA1E81" w:rsidP="00EA1E81">
      <w:pPr>
        <w:spacing w:line="240" w:lineRule="atLeast"/>
        <w:jc w:val="both"/>
        <w:rPr>
          <w:rFonts w:ascii="Arial" w:hAnsi="Arial" w:cs="Arial"/>
          <w:sz w:val="22"/>
          <w:szCs w:val="22"/>
        </w:rPr>
      </w:pPr>
      <w:r w:rsidRPr="006B6B21">
        <w:rPr>
          <w:rFonts w:ascii="Arial" w:hAnsi="Arial" w:cs="Arial"/>
          <w:sz w:val="22"/>
          <w:szCs w:val="22"/>
        </w:rPr>
        <w:t>c) Městská část Praha 6 je povinna u pozemků uvedených v písmenu a) zachovat stávající využití (zeleň), pozemky parc. č. 2548/3 a 2552/32 je povinna využít v souladu se záměrem městské části pro sportovní a rekreační účely (rozšíření, provoz a údržba areálu Ladronka).</w:t>
      </w:r>
    </w:p>
    <w:p w14:paraId="0C826D27" w14:textId="77777777" w:rsidR="00B8404B" w:rsidRPr="006B6B21" w:rsidRDefault="00B8404B" w:rsidP="00EA1E81">
      <w:pPr>
        <w:spacing w:line="240" w:lineRule="atLeast"/>
        <w:jc w:val="both"/>
        <w:rPr>
          <w:rFonts w:ascii="Arial" w:hAnsi="Arial" w:cs="Arial"/>
          <w:sz w:val="22"/>
          <w:szCs w:val="22"/>
        </w:rPr>
      </w:pPr>
    </w:p>
    <w:p w14:paraId="02A21690" w14:textId="77777777" w:rsidR="00E47201" w:rsidRPr="006B6B21" w:rsidRDefault="00E47201" w:rsidP="00B8404B">
      <w:pPr>
        <w:widowControl w:val="0"/>
        <w:tabs>
          <w:tab w:val="center" w:pos="4536"/>
        </w:tabs>
        <w:autoSpaceDE w:val="0"/>
        <w:autoSpaceDN w:val="0"/>
        <w:adjustRightInd w:val="0"/>
        <w:rPr>
          <w:rFonts w:ascii="Arial" w:hAnsi="Arial" w:cs="Arial"/>
          <w:sz w:val="22"/>
          <w:szCs w:val="22"/>
        </w:rPr>
      </w:pPr>
    </w:p>
    <w:p w14:paraId="1F4837EE" w14:textId="013C7A08" w:rsidR="00B8404B" w:rsidRPr="006B6B21" w:rsidRDefault="006654E0" w:rsidP="00B8404B">
      <w:pPr>
        <w:widowControl w:val="0"/>
        <w:tabs>
          <w:tab w:val="center" w:pos="4536"/>
        </w:tabs>
        <w:autoSpaceDE w:val="0"/>
        <w:autoSpaceDN w:val="0"/>
        <w:adjustRightInd w:val="0"/>
        <w:rPr>
          <w:rFonts w:ascii="Arial" w:hAnsi="Arial" w:cs="Arial"/>
          <w:sz w:val="22"/>
          <w:szCs w:val="22"/>
        </w:rPr>
      </w:pPr>
      <w:r>
        <w:rPr>
          <w:rFonts w:ascii="Arial" w:hAnsi="Arial" w:cs="Arial"/>
          <w:sz w:val="22"/>
          <w:szCs w:val="22"/>
        </w:rPr>
        <w:t>90</w:t>
      </w:r>
      <w:r w:rsidR="00B8404B" w:rsidRPr="006B6B21">
        <w:rPr>
          <w:rFonts w:ascii="Arial" w:hAnsi="Arial" w:cs="Arial"/>
          <w:sz w:val="22"/>
          <w:szCs w:val="22"/>
        </w:rPr>
        <w:t>. Městská část Praha 6</w:t>
      </w:r>
    </w:p>
    <w:p w14:paraId="30965FFC" w14:textId="77777777" w:rsidR="00B8404B" w:rsidRPr="006B6B21" w:rsidRDefault="00B8404B" w:rsidP="00B8404B">
      <w:pPr>
        <w:widowControl w:val="0"/>
        <w:tabs>
          <w:tab w:val="center" w:pos="4536"/>
        </w:tabs>
        <w:autoSpaceDE w:val="0"/>
        <w:autoSpaceDN w:val="0"/>
        <w:adjustRightInd w:val="0"/>
        <w:rPr>
          <w:rFonts w:ascii="Arial" w:hAnsi="Arial" w:cs="Arial"/>
          <w:sz w:val="22"/>
          <w:szCs w:val="22"/>
        </w:rPr>
      </w:pPr>
    </w:p>
    <w:p w14:paraId="13ED0BB5" w14:textId="77777777" w:rsidR="00B8404B" w:rsidRPr="006B6B21" w:rsidRDefault="00B8404B" w:rsidP="00B8404B">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a) Vymezeným majetkem se rozumí:</w:t>
      </w:r>
    </w:p>
    <w:p w14:paraId="07E6EB56" w14:textId="77777777" w:rsidR="00B8404B" w:rsidRPr="006B6B21" w:rsidRDefault="00B8404B" w:rsidP="00B8404B">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 xml:space="preserve"> </w:t>
      </w:r>
    </w:p>
    <w:p w14:paraId="40DEE7C8" w14:textId="77777777" w:rsidR="00B8404B" w:rsidRPr="006B6B21" w:rsidRDefault="00B8404B" w:rsidP="00B8404B">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kat. území                                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426EBD92" w14:textId="77777777" w:rsidR="00B8404B" w:rsidRPr="006B6B21" w:rsidRDefault="00B8404B" w:rsidP="00B8404B">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Dejvice                                   3153/11</w:t>
      </w:r>
      <w:r w:rsidRPr="006B6B21">
        <w:rPr>
          <w:rFonts w:ascii="Arial" w:hAnsi="Arial" w:cs="Arial"/>
          <w:sz w:val="22"/>
          <w:szCs w:val="22"/>
        </w:rPr>
        <w:tab/>
        <w:t xml:space="preserve">                                 674</w:t>
      </w:r>
    </w:p>
    <w:p w14:paraId="2D6B62AE" w14:textId="77777777" w:rsidR="00B8404B" w:rsidRPr="006B6B21" w:rsidRDefault="00B8404B" w:rsidP="00B8404B">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Dejvice                                   3156/18</w:t>
      </w:r>
      <w:r w:rsidRPr="006B6B21">
        <w:rPr>
          <w:rFonts w:ascii="Arial" w:hAnsi="Arial" w:cs="Arial"/>
          <w:sz w:val="22"/>
          <w:szCs w:val="22"/>
        </w:rPr>
        <w:tab/>
        <w:t xml:space="preserve">                                 823</w:t>
      </w:r>
    </w:p>
    <w:p w14:paraId="0BB5827C" w14:textId="77777777" w:rsidR="00B8404B" w:rsidRPr="006B6B21" w:rsidRDefault="00B8404B" w:rsidP="00B8404B">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Sedlec                                     523</w:t>
      </w:r>
      <w:r w:rsidRPr="006B6B21">
        <w:rPr>
          <w:rFonts w:ascii="Arial" w:hAnsi="Arial" w:cs="Arial"/>
          <w:sz w:val="22"/>
          <w:szCs w:val="22"/>
        </w:rPr>
        <w:tab/>
        <w:t xml:space="preserve">                                      1272</w:t>
      </w:r>
    </w:p>
    <w:p w14:paraId="4D5B7748" w14:textId="77777777" w:rsidR="00B8404B" w:rsidRPr="006B6B21" w:rsidRDefault="00B8404B" w:rsidP="00B8404B">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Střešovice                               2208/7</w:t>
      </w:r>
      <w:r w:rsidRPr="006B6B21">
        <w:rPr>
          <w:rFonts w:ascii="Arial" w:hAnsi="Arial" w:cs="Arial"/>
          <w:sz w:val="22"/>
          <w:szCs w:val="22"/>
        </w:rPr>
        <w:tab/>
        <w:t xml:space="preserve">                                   155</w:t>
      </w:r>
    </w:p>
    <w:p w14:paraId="48FBF3C0" w14:textId="77777777" w:rsidR="00B8404B" w:rsidRPr="006B6B21" w:rsidRDefault="00B8404B" w:rsidP="00B8404B">
      <w:pPr>
        <w:widowControl w:val="0"/>
        <w:tabs>
          <w:tab w:val="center" w:pos="4536"/>
        </w:tabs>
        <w:autoSpaceDE w:val="0"/>
        <w:autoSpaceDN w:val="0"/>
        <w:adjustRightInd w:val="0"/>
        <w:rPr>
          <w:rFonts w:ascii="Arial" w:hAnsi="Arial" w:cs="Arial"/>
          <w:sz w:val="22"/>
          <w:szCs w:val="22"/>
        </w:rPr>
      </w:pPr>
    </w:p>
    <w:p w14:paraId="04C2EA7D" w14:textId="77777777" w:rsidR="00B8404B" w:rsidRPr="006B6B21" w:rsidRDefault="00B8404B" w:rsidP="00B8404B">
      <w:pPr>
        <w:widowControl w:val="0"/>
        <w:tabs>
          <w:tab w:val="center" w:pos="4536"/>
        </w:tabs>
        <w:autoSpaceDE w:val="0"/>
        <w:autoSpaceDN w:val="0"/>
        <w:adjustRightInd w:val="0"/>
        <w:jc w:val="both"/>
        <w:rPr>
          <w:rFonts w:ascii="Arial" w:hAnsi="Arial" w:cs="Arial"/>
          <w:sz w:val="22"/>
          <w:szCs w:val="22"/>
        </w:rPr>
      </w:pPr>
      <w:r w:rsidRPr="006B6B21">
        <w:rPr>
          <w:rFonts w:ascii="Arial" w:hAnsi="Arial" w:cs="Arial"/>
          <w:sz w:val="22"/>
          <w:szCs w:val="22"/>
        </w:rPr>
        <w:t>b) Městská část Praha 6 není oprávněna převést pozemky uvedené v písmenu a) na jinou fyzickou či právnickou osobu.</w:t>
      </w:r>
    </w:p>
    <w:p w14:paraId="44AA79CD" w14:textId="77777777" w:rsidR="00B8404B" w:rsidRPr="006B6B21" w:rsidRDefault="00B8404B" w:rsidP="00B8404B">
      <w:pPr>
        <w:widowControl w:val="0"/>
        <w:tabs>
          <w:tab w:val="center" w:pos="4536"/>
        </w:tabs>
        <w:autoSpaceDE w:val="0"/>
        <w:autoSpaceDN w:val="0"/>
        <w:adjustRightInd w:val="0"/>
        <w:jc w:val="both"/>
        <w:rPr>
          <w:rFonts w:ascii="Arial" w:hAnsi="Arial" w:cs="Arial"/>
          <w:sz w:val="22"/>
          <w:szCs w:val="22"/>
        </w:rPr>
      </w:pPr>
    </w:p>
    <w:p w14:paraId="5B0F96BF" w14:textId="77777777" w:rsidR="00B8404B" w:rsidRPr="006B6B21" w:rsidRDefault="00B8404B" w:rsidP="00B8404B">
      <w:pPr>
        <w:widowControl w:val="0"/>
        <w:tabs>
          <w:tab w:val="center" w:pos="4536"/>
        </w:tabs>
        <w:autoSpaceDE w:val="0"/>
        <w:autoSpaceDN w:val="0"/>
        <w:adjustRightInd w:val="0"/>
        <w:jc w:val="both"/>
        <w:rPr>
          <w:rFonts w:ascii="Arial" w:hAnsi="Arial" w:cs="Arial"/>
          <w:sz w:val="22"/>
          <w:szCs w:val="22"/>
        </w:rPr>
      </w:pPr>
      <w:r w:rsidRPr="006B6B21">
        <w:rPr>
          <w:rFonts w:ascii="Arial" w:hAnsi="Arial" w:cs="Arial"/>
          <w:sz w:val="22"/>
          <w:szCs w:val="22"/>
        </w:rPr>
        <w:t xml:space="preserve">c) Městská část Praha 6 je povinna u pozemků uvedených v písmenu a) zachovat stávající využití </w:t>
      </w:r>
      <w:r w:rsidRPr="006B6B21">
        <w:rPr>
          <w:rFonts w:ascii="Arial" w:hAnsi="Arial" w:cs="Arial"/>
          <w:sz w:val="22"/>
          <w:szCs w:val="22"/>
        </w:rPr>
        <w:lastRenderedPageBreak/>
        <w:t>(zeleň u koupaliště a zeleň s chodníky).</w:t>
      </w:r>
    </w:p>
    <w:p w14:paraId="0016FF19" w14:textId="77777777" w:rsidR="00B8404B" w:rsidRPr="006B6B21" w:rsidRDefault="00B8404B" w:rsidP="00B8404B">
      <w:pPr>
        <w:widowControl w:val="0"/>
        <w:tabs>
          <w:tab w:val="center" w:pos="4536"/>
        </w:tabs>
        <w:autoSpaceDE w:val="0"/>
        <w:autoSpaceDN w:val="0"/>
        <w:adjustRightInd w:val="0"/>
        <w:rPr>
          <w:rFonts w:ascii="Arial" w:hAnsi="Arial" w:cs="Arial"/>
          <w:sz w:val="22"/>
          <w:szCs w:val="22"/>
        </w:rPr>
      </w:pPr>
    </w:p>
    <w:p w14:paraId="0D45102B" w14:textId="77777777" w:rsidR="00ED69BC" w:rsidRPr="006B6B21" w:rsidRDefault="00ED69BC" w:rsidP="00B8404B">
      <w:pPr>
        <w:widowControl w:val="0"/>
        <w:tabs>
          <w:tab w:val="center" w:pos="4536"/>
        </w:tabs>
        <w:autoSpaceDE w:val="0"/>
        <w:autoSpaceDN w:val="0"/>
        <w:adjustRightInd w:val="0"/>
        <w:rPr>
          <w:rFonts w:ascii="Arial" w:hAnsi="Arial" w:cs="Arial"/>
          <w:sz w:val="22"/>
          <w:szCs w:val="22"/>
        </w:rPr>
      </w:pPr>
    </w:p>
    <w:p w14:paraId="2D89E9EF" w14:textId="24893163" w:rsidR="00B8404B" w:rsidRPr="006B6B21" w:rsidRDefault="003B2CED" w:rsidP="00B8404B">
      <w:pPr>
        <w:widowControl w:val="0"/>
        <w:tabs>
          <w:tab w:val="center" w:pos="4536"/>
        </w:tabs>
        <w:autoSpaceDE w:val="0"/>
        <w:autoSpaceDN w:val="0"/>
        <w:adjustRightInd w:val="0"/>
        <w:rPr>
          <w:rFonts w:ascii="Arial" w:hAnsi="Arial" w:cs="Arial"/>
          <w:sz w:val="22"/>
          <w:szCs w:val="22"/>
        </w:rPr>
      </w:pPr>
      <w:r>
        <w:rPr>
          <w:rFonts w:ascii="Arial" w:hAnsi="Arial" w:cs="Arial"/>
          <w:sz w:val="22"/>
          <w:szCs w:val="22"/>
        </w:rPr>
        <w:t>9</w:t>
      </w:r>
      <w:r w:rsidR="006654E0">
        <w:rPr>
          <w:rFonts w:ascii="Arial" w:hAnsi="Arial" w:cs="Arial"/>
          <w:sz w:val="22"/>
          <w:szCs w:val="22"/>
        </w:rPr>
        <w:t>1</w:t>
      </w:r>
      <w:r w:rsidR="00B8404B" w:rsidRPr="006B6B21">
        <w:rPr>
          <w:rFonts w:ascii="Arial" w:hAnsi="Arial" w:cs="Arial"/>
          <w:sz w:val="22"/>
          <w:szCs w:val="22"/>
        </w:rPr>
        <w:t>. Městská část Praha 6</w:t>
      </w:r>
    </w:p>
    <w:p w14:paraId="1EE052AE" w14:textId="77777777" w:rsidR="00B8404B" w:rsidRPr="006B6B21" w:rsidRDefault="00B8404B" w:rsidP="00B8404B">
      <w:pPr>
        <w:widowControl w:val="0"/>
        <w:tabs>
          <w:tab w:val="center" w:pos="4536"/>
        </w:tabs>
        <w:autoSpaceDE w:val="0"/>
        <w:autoSpaceDN w:val="0"/>
        <w:adjustRightInd w:val="0"/>
        <w:rPr>
          <w:rFonts w:ascii="Arial" w:hAnsi="Arial" w:cs="Arial"/>
          <w:sz w:val="22"/>
          <w:szCs w:val="22"/>
        </w:rPr>
      </w:pPr>
    </w:p>
    <w:p w14:paraId="1ED0B135" w14:textId="77777777" w:rsidR="00B8404B" w:rsidRPr="006B6B21" w:rsidRDefault="00B8404B" w:rsidP="00B8404B">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a) Vymezeným majetkem se rozumí:</w:t>
      </w:r>
    </w:p>
    <w:p w14:paraId="472B097B" w14:textId="77777777" w:rsidR="00B8404B" w:rsidRPr="006B6B21" w:rsidRDefault="00B8404B" w:rsidP="00B8404B">
      <w:pPr>
        <w:widowControl w:val="0"/>
        <w:tabs>
          <w:tab w:val="center" w:pos="4536"/>
        </w:tabs>
        <w:autoSpaceDE w:val="0"/>
        <w:autoSpaceDN w:val="0"/>
        <w:adjustRightInd w:val="0"/>
        <w:rPr>
          <w:rFonts w:ascii="Arial" w:hAnsi="Arial" w:cs="Arial"/>
          <w:sz w:val="22"/>
          <w:szCs w:val="22"/>
        </w:rPr>
      </w:pPr>
    </w:p>
    <w:p w14:paraId="59179B9C" w14:textId="77777777" w:rsidR="00B8404B" w:rsidRPr="006B6B21" w:rsidRDefault="00B8404B" w:rsidP="00B8404B">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kat. území                                   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79B98709" w14:textId="77777777" w:rsidR="00B8404B" w:rsidRPr="006B6B21" w:rsidRDefault="00B8404B" w:rsidP="00B8404B">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Břevnov</w:t>
      </w:r>
      <w:r w:rsidRPr="006B6B21">
        <w:rPr>
          <w:rFonts w:ascii="Arial" w:hAnsi="Arial" w:cs="Arial"/>
          <w:sz w:val="22"/>
          <w:szCs w:val="22"/>
        </w:rPr>
        <w:tab/>
        <w:t>3708/6                             1201</w:t>
      </w:r>
    </w:p>
    <w:p w14:paraId="5D7E5C87" w14:textId="77777777" w:rsidR="00B8404B" w:rsidRPr="006B6B21" w:rsidRDefault="00B8404B" w:rsidP="00B8404B">
      <w:pPr>
        <w:widowControl w:val="0"/>
        <w:tabs>
          <w:tab w:val="center" w:pos="4536"/>
        </w:tabs>
        <w:autoSpaceDE w:val="0"/>
        <w:autoSpaceDN w:val="0"/>
        <w:adjustRightInd w:val="0"/>
        <w:rPr>
          <w:rFonts w:ascii="Arial" w:hAnsi="Arial" w:cs="Arial"/>
          <w:sz w:val="22"/>
          <w:szCs w:val="22"/>
        </w:rPr>
      </w:pPr>
    </w:p>
    <w:p w14:paraId="53B09569" w14:textId="77777777" w:rsidR="00B8404B" w:rsidRPr="006B6B21" w:rsidRDefault="00B8404B" w:rsidP="00B8404B">
      <w:pPr>
        <w:widowControl w:val="0"/>
        <w:tabs>
          <w:tab w:val="center" w:pos="4536"/>
        </w:tabs>
        <w:autoSpaceDE w:val="0"/>
        <w:autoSpaceDN w:val="0"/>
        <w:adjustRightInd w:val="0"/>
        <w:jc w:val="both"/>
        <w:rPr>
          <w:rFonts w:ascii="Arial" w:hAnsi="Arial" w:cs="Arial"/>
          <w:sz w:val="22"/>
          <w:szCs w:val="22"/>
        </w:rPr>
      </w:pPr>
      <w:r w:rsidRPr="006B6B21">
        <w:rPr>
          <w:rFonts w:ascii="Arial" w:hAnsi="Arial" w:cs="Arial"/>
          <w:sz w:val="22"/>
          <w:szCs w:val="22"/>
        </w:rPr>
        <w:t>b) Městská část Praha 6 není oprávněna převést pozemek uvedený v písmenu a) na jinou fyzickou či právnickou osobu.</w:t>
      </w:r>
    </w:p>
    <w:p w14:paraId="3860CC57" w14:textId="77777777" w:rsidR="00B8404B" w:rsidRPr="006B6B21" w:rsidRDefault="00B8404B" w:rsidP="00B8404B">
      <w:pPr>
        <w:widowControl w:val="0"/>
        <w:tabs>
          <w:tab w:val="center" w:pos="4536"/>
        </w:tabs>
        <w:autoSpaceDE w:val="0"/>
        <w:autoSpaceDN w:val="0"/>
        <w:adjustRightInd w:val="0"/>
        <w:jc w:val="both"/>
        <w:rPr>
          <w:rFonts w:ascii="Arial" w:hAnsi="Arial" w:cs="Arial"/>
          <w:sz w:val="22"/>
          <w:szCs w:val="22"/>
        </w:rPr>
      </w:pPr>
    </w:p>
    <w:p w14:paraId="748BEE5C" w14:textId="77777777" w:rsidR="00B8404B" w:rsidRPr="006B6B21" w:rsidRDefault="00B8404B" w:rsidP="00B8404B">
      <w:pPr>
        <w:widowControl w:val="0"/>
        <w:tabs>
          <w:tab w:val="center" w:pos="4536"/>
        </w:tabs>
        <w:autoSpaceDE w:val="0"/>
        <w:autoSpaceDN w:val="0"/>
        <w:adjustRightInd w:val="0"/>
        <w:jc w:val="both"/>
        <w:rPr>
          <w:rFonts w:ascii="Arial" w:hAnsi="Arial" w:cs="Arial"/>
          <w:sz w:val="22"/>
          <w:szCs w:val="22"/>
        </w:rPr>
      </w:pPr>
      <w:r w:rsidRPr="006B6B21">
        <w:rPr>
          <w:rFonts w:ascii="Arial" w:hAnsi="Arial" w:cs="Arial"/>
          <w:sz w:val="22"/>
          <w:szCs w:val="22"/>
        </w:rPr>
        <w:t>c) Městská část Praha 6 je povinna u pozemku uvedeného v písmenu a) zachovat stávající využití (zeleň).</w:t>
      </w:r>
    </w:p>
    <w:p w14:paraId="4CBC5370" w14:textId="77777777" w:rsidR="003B2CED" w:rsidRDefault="003B2CED" w:rsidP="00275998">
      <w:pPr>
        <w:tabs>
          <w:tab w:val="left" w:pos="2268"/>
          <w:tab w:val="right" w:pos="4678"/>
          <w:tab w:val="left" w:pos="5812"/>
          <w:tab w:val="left" w:pos="7371"/>
        </w:tabs>
        <w:spacing w:line="240" w:lineRule="atLeast"/>
        <w:jc w:val="both"/>
        <w:rPr>
          <w:rFonts w:ascii="Arial" w:hAnsi="Arial" w:cs="Arial"/>
          <w:sz w:val="22"/>
          <w:szCs w:val="22"/>
        </w:rPr>
      </w:pPr>
    </w:p>
    <w:p w14:paraId="254D2A9F" w14:textId="77777777" w:rsidR="003B2CED" w:rsidRDefault="003B2CED" w:rsidP="00275998">
      <w:pPr>
        <w:tabs>
          <w:tab w:val="left" w:pos="2268"/>
          <w:tab w:val="right" w:pos="4678"/>
          <w:tab w:val="left" w:pos="5812"/>
          <w:tab w:val="left" w:pos="7371"/>
        </w:tabs>
        <w:spacing w:line="240" w:lineRule="atLeast"/>
        <w:jc w:val="both"/>
        <w:rPr>
          <w:rFonts w:ascii="Arial" w:hAnsi="Arial" w:cs="Arial"/>
          <w:sz w:val="22"/>
          <w:szCs w:val="22"/>
        </w:rPr>
      </w:pPr>
    </w:p>
    <w:p w14:paraId="37442793" w14:textId="16933E09" w:rsidR="00275998" w:rsidRPr="006B6B21" w:rsidRDefault="00E24ED4" w:rsidP="00275998">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9</w:t>
      </w:r>
      <w:r w:rsidR="006654E0">
        <w:rPr>
          <w:rFonts w:ascii="Arial" w:hAnsi="Arial" w:cs="Arial"/>
          <w:sz w:val="22"/>
          <w:szCs w:val="22"/>
        </w:rPr>
        <w:t>2</w:t>
      </w:r>
      <w:r w:rsidR="00275998" w:rsidRPr="006B6B21">
        <w:rPr>
          <w:rFonts w:ascii="Arial" w:hAnsi="Arial" w:cs="Arial"/>
          <w:sz w:val="22"/>
          <w:szCs w:val="22"/>
        </w:rPr>
        <w:t>. Městská část Praha 6</w:t>
      </w:r>
    </w:p>
    <w:p w14:paraId="4CAEF876" w14:textId="77777777" w:rsidR="00275998" w:rsidRPr="006B6B21" w:rsidRDefault="00275998" w:rsidP="00275998">
      <w:pPr>
        <w:tabs>
          <w:tab w:val="left" w:pos="2268"/>
          <w:tab w:val="right" w:pos="4678"/>
          <w:tab w:val="left" w:pos="5812"/>
          <w:tab w:val="left" w:pos="7371"/>
        </w:tabs>
        <w:spacing w:line="240" w:lineRule="atLeast"/>
        <w:jc w:val="both"/>
        <w:rPr>
          <w:rFonts w:ascii="Arial" w:hAnsi="Arial" w:cs="Arial"/>
          <w:sz w:val="22"/>
          <w:szCs w:val="22"/>
        </w:rPr>
      </w:pPr>
    </w:p>
    <w:p w14:paraId="6F7E9A56" w14:textId="77777777" w:rsidR="00275998" w:rsidRPr="006B6B21" w:rsidRDefault="00275998" w:rsidP="00275998">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66F3BC6B" w14:textId="77777777" w:rsidR="00275998" w:rsidRPr="006B6B21" w:rsidRDefault="00275998" w:rsidP="00275998">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 xml:space="preserve"> </w:t>
      </w:r>
    </w:p>
    <w:p w14:paraId="2F90335B" w14:textId="77777777" w:rsidR="00275998" w:rsidRPr="006B6B21" w:rsidRDefault="00275998" w:rsidP="00275998">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4A0F05C5" w14:textId="77777777" w:rsidR="00275998" w:rsidRPr="006B6B21" w:rsidRDefault="00275998" w:rsidP="00275998">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Střešovice</w:t>
      </w:r>
      <w:r w:rsidRPr="006B6B21">
        <w:rPr>
          <w:rFonts w:ascii="Arial" w:hAnsi="Arial" w:cs="Arial"/>
          <w:sz w:val="22"/>
          <w:szCs w:val="22"/>
        </w:rPr>
        <w:tab/>
        <w:t>1321</w:t>
      </w:r>
      <w:r w:rsidRPr="006B6B21">
        <w:rPr>
          <w:rFonts w:ascii="Arial" w:hAnsi="Arial" w:cs="Arial"/>
          <w:sz w:val="22"/>
          <w:szCs w:val="22"/>
        </w:rPr>
        <w:tab/>
        <w:t>4671</w:t>
      </w:r>
    </w:p>
    <w:p w14:paraId="3D5D3CFE" w14:textId="77777777" w:rsidR="00275998" w:rsidRPr="006B6B21" w:rsidRDefault="00275998" w:rsidP="00275998">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Střešovice</w:t>
      </w:r>
      <w:r w:rsidRPr="006B6B21">
        <w:rPr>
          <w:rFonts w:ascii="Arial" w:hAnsi="Arial" w:cs="Arial"/>
          <w:sz w:val="22"/>
          <w:szCs w:val="22"/>
        </w:rPr>
        <w:tab/>
        <w:t>1322</w:t>
      </w:r>
      <w:r w:rsidRPr="006B6B21">
        <w:rPr>
          <w:rFonts w:ascii="Arial" w:hAnsi="Arial" w:cs="Arial"/>
          <w:sz w:val="22"/>
          <w:szCs w:val="22"/>
        </w:rPr>
        <w:tab/>
        <w:t>2034</w:t>
      </w:r>
    </w:p>
    <w:p w14:paraId="3CF9C1BA" w14:textId="77777777" w:rsidR="00275998" w:rsidRPr="006B6B21" w:rsidRDefault="00275998" w:rsidP="00275998">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Střešovice</w:t>
      </w:r>
      <w:r w:rsidRPr="006B6B21">
        <w:rPr>
          <w:rFonts w:ascii="Arial" w:hAnsi="Arial" w:cs="Arial"/>
          <w:sz w:val="22"/>
          <w:szCs w:val="22"/>
        </w:rPr>
        <w:tab/>
        <w:t>1323/1</w:t>
      </w:r>
      <w:r w:rsidRPr="006B6B21">
        <w:rPr>
          <w:rFonts w:ascii="Arial" w:hAnsi="Arial" w:cs="Arial"/>
          <w:sz w:val="22"/>
          <w:szCs w:val="22"/>
        </w:rPr>
        <w:tab/>
        <w:t>139</w:t>
      </w:r>
    </w:p>
    <w:p w14:paraId="5489D429" w14:textId="77777777" w:rsidR="00275998" w:rsidRPr="006B6B21" w:rsidRDefault="00275998" w:rsidP="00275998">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Střešovice</w:t>
      </w:r>
      <w:r w:rsidRPr="006B6B21">
        <w:rPr>
          <w:rFonts w:ascii="Arial" w:hAnsi="Arial" w:cs="Arial"/>
          <w:sz w:val="22"/>
          <w:szCs w:val="22"/>
        </w:rPr>
        <w:tab/>
        <w:t>1323/2</w:t>
      </w:r>
      <w:r w:rsidRPr="006B6B21">
        <w:rPr>
          <w:rFonts w:ascii="Arial" w:hAnsi="Arial" w:cs="Arial"/>
          <w:sz w:val="22"/>
          <w:szCs w:val="22"/>
        </w:rPr>
        <w:tab/>
        <w:t>39</w:t>
      </w:r>
      <w:r w:rsidRPr="006B6B21">
        <w:rPr>
          <w:rFonts w:ascii="Arial" w:hAnsi="Arial" w:cs="Arial"/>
          <w:sz w:val="22"/>
          <w:szCs w:val="22"/>
        </w:rPr>
        <w:tab/>
      </w:r>
    </w:p>
    <w:p w14:paraId="469D0FB2" w14:textId="77777777" w:rsidR="00275998" w:rsidRPr="006B6B21" w:rsidRDefault="00275998" w:rsidP="00275998">
      <w:pPr>
        <w:spacing w:line="240" w:lineRule="atLeast"/>
        <w:jc w:val="both"/>
        <w:rPr>
          <w:rFonts w:ascii="Arial" w:hAnsi="Arial" w:cs="Arial"/>
          <w:sz w:val="22"/>
          <w:szCs w:val="22"/>
        </w:rPr>
      </w:pPr>
    </w:p>
    <w:p w14:paraId="12700199" w14:textId="77777777" w:rsidR="00275998" w:rsidRPr="006B6B21" w:rsidRDefault="00275998" w:rsidP="00275998">
      <w:pPr>
        <w:spacing w:line="240" w:lineRule="atLeast"/>
        <w:jc w:val="both"/>
        <w:rPr>
          <w:rFonts w:ascii="Arial" w:hAnsi="Arial" w:cs="Arial"/>
          <w:sz w:val="22"/>
          <w:szCs w:val="22"/>
        </w:rPr>
      </w:pPr>
      <w:r w:rsidRPr="006B6B21">
        <w:rPr>
          <w:rFonts w:ascii="Arial" w:hAnsi="Arial" w:cs="Arial"/>
          <w:sz w:val="22"/>
          <w:szCs w:val="22"/>
        </w:rPr>
        <w:t>b) Městská část Praha 6 není oprávněna převést pozemky uvedené v písmenu a) na jinou fyzickou či právnickou osobu.</w:t>
      </w:r>
    </w:p>
    <w:p w14:paraId="6DFA0D91" w14:textId="77777777" w:rsidR="00275998" w:rsidRPr="006B6B21" w:rsidRDefault="00275998" w:rsidP="00275998">
      <w:pPr>
        <w:spacing w:line="240" w:lineRule="atLeast"/>
        <w:jc w:val="both"/>
        <w:rPr>
          <w:rFonts w:ascii="Arial" w:hAnsi="Arial" w:cs="Arial"/>
          <w:sz w:val="22"/>
          <w:szCs w:val="22"/>
        </w:rPr>
      </w:pPr>
    </w:p>
    <w:p w14:paraId="2CE75C5A" w14:textId="77777777" w:rsidR="00275998" w:rsidRPr="006B6B21" w:rsidRDefault="00275998" w:rsidP="00275998">
      <w:pPr>
        <w:spacing w:line="240" w:lineRule="atLeast"/>
        <w:jc w:val="both"/>
        <w:rPr>
          <w:rFonts w:ascii="Arial" w:hAnsi="Arial" w:cs="Arial"/>
          <w:sz w:val="22"/>
          <w:szCs w:val="22"/>
        </w:rPr>
      </w:pPr>
      <w:r w:rsidRPr="006B6B21">
        <w:rPr>
          <w:rFonts w:ascii="Arial" w:hAnsi="Arial" w:cs="Arial"/>
          <w:sz w:val="22"/>
          <w:szCs w:val="22"/>
        </w:rPr>
        <w:t>c) Městská část Praha 6 je povinna pozemky uvedené v písmenu a) využít v souladu se záměrem revitalizace sportoviště včetně zázemí a vybudování multifunkčního hřiště pro veřejnost.</w:t>
      </w:r>
    </w:p>
    <w:p w14:paraId="42CEB918" w14:textId="77777777" w:rsidR="009D3A17" w:rsidRPr="006B6B21" w:rsidRDefault="009D3A17" w:rsidP="00275998">
      <w:pPr>
        <w:spacing w:line="240" w:lineRule="atLeast"/>
        <w:jc w:val="both"/>
        <w:rPr>
          <w:rFonts w:ascii="Arial" w:hAnsi="Arial" w:cs="Arial"/>
          <w:sz w:val="22"/>
          <w:szCs w:val="22"/>
        </w:rPr>
      </w:pPr>
    </w:p>
    <w:p w14:paraId="7A595137" w14:textId="77777777" w:rsidR="0003304C" w:rsidRPr="006B6B21" w:rsidRDefault="0003304C" w:rsidP="009D3A17">
      <w:pPr>
        <w:tabs>
          <w:tab w:val="left" w:pos="2268"/>
          <w:tab w:val="right" w:pos="4678"/>
          <w:tab w:val="left" w:pos="5812"/>
          <w:tab w:val="left" w:pos="7371"/>
        </w:tabs>
        <w:spacing w:line="240" w:lineRule="atLeast"/>
        <w:jc w:val="both"/>
        <w:rPr>
          <w:rFonts w:ascii="Arial" w:hAnsi="Arial" w:cs="Arial"/>
          <w:sz w:val="22"/>
          <w:szCs w:val="22"/>
        </w:rPr>
      </w:pPr>
    </w:p>
    <w:p w14:paraId="4F8D96BA" w14:textId="35AF9816" w:rsidR="009D3A17" w:rsidRPr="006B6B21" w:rsidRDefault="002E5004" w:rsidP="009D3A17">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9</w:t>
      </w:r>
      <w:r w:rsidR="006654E0">
        <w:rPr>
          <w:rFonts w:ascii="Arial" w:hAnsi="Arial" w:cs="Arial"/>
          <w:sz w:val="22"/>
          <w:szCs w:val="22"/>
        </w:rPr>
        <w:t>3</w:t>
      </w:r>
      <w:r w:rsidR="009D3A17" w:rsidRPr="006B6B21">
        <w:rPr>
          <w:rFonts w:ascii="Arial" w:hAnsi="Arial" w:cs="Arial"/>
          <w:sz w:val="22"/>
          <w:szCs w:val="22"/>
        </w:rPr>
        <w:t>. Městská část Praha 6</w:t>
      </w:r>
    </w:p>
    <w:p w14:paraId="05DC3F35" w14:textId="77777777" w:rsidR="009D3A17" w:rsidRPr="006B6B21" w:rsidRDefault="009D3A17" w:rsidP="009D3A17">
      <w:pPr>
        <w:tabs>
          <w:tab w:val="left" w:pos="2268"/>
          <w:tab w:val="right" w:pos="4678"/>
          <w:tab w:val="left" w:pos="5812"/>
          <w:tab w:val="left" w:pos="7371"/>
        </w:tabs>
        <w:spacing w:line="240" w:lineRule="atLeast"/>
        <w:jc w:val="both"/>
        <w:rPr>
          <w:rFonts w:ascii="Arial" w:hAnsi="Arial" w:cs="Arial"/>
          <w:sz w:val="22"/>
          <w:szCs w:val="22"/>
        </w:rPr>
      </w:pPr>
    </w:p>
    <w:p w14:paraId="6D717B5D" w14:textId="77777777" w:rsidR="009D3A17" w:rsidRPr="006B6B21" w:rsidRDefault="009D3A17" w:rsidP="009D3A17">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359697F2" w14:textId="77777777" w:rsidR="009D3A17" w:rsidRPr="006B6B21" w:rsidRDefault="009D3A17" w:rsidP="009D3A17">
      <w:pPr>
        <w:tabs>
          <w:tab w:val="left" w:pos="2268"/>
          <w:tab w:val="right" w:pos="4678"/>
          <w:tab w:val="left" w:pos="5812"/>
          <w:tab w:val="left" w:pos="7371"/>
        </w:tabs>
        <w:spacing w:line="240" w:lineRule="atLeast"/>
        <w:jc w:val="both"/>
        <w:rPr>
          <w:rFonts w:ascii="Arial" w:hAnsi="Arial" w:cs="Arial"/>
          <w:sz w:val="22"/>
          <w:szCs w:val="22"/>
        </w:rPr>
      </w:pPr>
    </w:p>
    <w:p w14:paraId="6D4FEDD0" w14:textId="77777777" w:rsidR="009D3A17" w:rsidRPr="006B6B21" w:rsidRDefault="009D3A17" w:rsidP="009D3A17">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2E6328AB" w14:textId="77777777" w:rsidR="009D3A17" w:rsidRPr="006B6B21" w:rsidRDefault="009D3A17" w:rsidP="009D3A17">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Dejvice</w:t>
      </w:r>
      <w:r w:rsidRPr="006B6B21">
        <w:rPr>
          <w:rFonts w:ascii="Arial" w:hAnsi="Arial" w:cs="Arial"/>
          <w:sz w:val="22"/>
          <w:szCs w:val="22"/>
        </w:rPr>
        <w:tab/>
        <w:t>2513/1</w:t>
      </w:r>
      <w:r w:rsidRPr="006B6B21">
        <w:rPr>
          <w:rFonts w:ascii="Arial" w:hAnsi="Arial" w:cs="Arial"/>
          <w:sz w:val="22"/>
          <w:szCs w:val="22"/>
        </w:rPr>
        <w:tab/>
        <w:t>467</w:t>
      </w:r>
    </w:p>
    <w:p w14:paraId="2D1BF560" w14:textId="77777777" w:rsidR="009D3A17" w:rsidRPr="006B6B21" w:rsidRDefault="009D3A17" w:rsidP="009D3A17">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Dejvice</w:t>
      </w:r>
      <w:r w:rsidRPr="006B6B21">
        <w:rPr>
          <w:rFonts w:ascii="Arial" w:hAnsi="Arial" w:cs="Arial"/>
          <w:sz w:val="22"/>
          <w:szCs w:val="22"/>
        </w:rPr>
        <w:tab/>
        <w:t>2519/47</w:t>
      </w:r>
      <w:r w:rsidRPr="006B6B21">
        <w:rPr>
          <w:rFonts w:ascii="Arial" w:hAnsi="Arial" w:cs="Arial"/>
          <w:sz w:val="22"/>
          <w:szCs w:val="22"/>
        </w:rPr>
        <w:tab/>
        <w:t>60</w:t>
      </w:r>
    </w:p>
    <w:p w14:paraId="24A121C5" w14:textId="77777777" w:rsidR="009D3A17" w:rsidRPr="006B6B21" w:rsidRDefault="009D3A17" w:rsidP="009D3A17">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Dejvice</w:t>
      </w:r>
      <w:r w:rsidRPr="006B6B21">
        <w:rPr>
          <w:rFonts w:ascii="Arial" w:hAnsi="Arial" w:cs="Arial"/>
          <w:sz w:val="22"/>
          <w:szCs w:val="22"/>
        </w:rPr>
        <w:tab/>
        <w:t>2520</w:t>
      </w:r>
      <w:r w:rsidRPr="006B6B21">
        <w:rPr>
          <w:rFonts w:ascii="Arial" w:hAnsi="Arial" w:cs="Arial"/>
          <w:sz w:val="22"/>
          <w:szCs w:val="22"/>
        </w:rPr>
        <w:tab/>
        <w:t>221</w:t>
      </w:r>
    </w:p>
    <w:p w14:paraId="54993764" w14:textId="77777777" w:rsidR="009D3A17" w:rsidRPr="006B6B21" w:rsidRDefault="009D3A17" w:rsidP="009D3A17">
      <w:pPr>
        <w:tabs>
          <w:tab w:val="left" w:pos="2268"/>
          <w:tab w:val="right" w:pos="4678"/>
          <w:tab w:val="left" w:pos="5812"/>
          <w:tab w:val="left" w:pos="7371"/>
        </w:tabs>
        <w:spacing w:line="240" w:lineRule="atLeast"/>
        <w:jc w:val="both"/>
        <w:rPr>
          <w:rFonts w:ascii="Arial" w:hAnsi="Arial" w:cs="Arial"/>
          <w:sz w:val="22"/>
          <w:szCs w:val="22"/>
        </w:rPr>
      </w:pPr>
    </w:p>
    <w:p w14:paraId="14EED358" w14:textId="340A7823" w:rsidR="009D3A17" w:rsidRPr="006B6B21" w:rsidRDefault="00747A8E" w:rsidP="00747A8E">
      <w:pPr>
        <w:jc w:val="both"/>
        <w:rPr>
          <w:rFonts w:ascii="Arial" w:hAnsi="Arial" w:cs="Arial"/>
          <w:sz w:val="22"/>
          <w:szCs w:val="22"/>
        </w:rPr>
      </w:pPr>
      <w:r w:rsidRPr="006B6B21">
        <w:rPr>
          <w:rFonts w:ascii="Arial" w:hAnsi="Arial" w:cs="Arial"/>
          <w:sz w:val="22"/>
          <w:szCs w:val="22"/>
        </w:rPr>
        <w:t xml:space="preserve">b) </w:t>
      </w:r>
      <w:r w:rsidR="009D3A17" w:rsidRPr="006B6B21">
        <w:rPr>
          <w:rFonts w:ascii="Arial" w:hAnsi="Arial" w:cs="Arial"/>
          <w:sz w:val="22"/>
          <w:szCs w:val="22"/>
        </w:rPr>
        <w:t>V případě převodu pozemku parc. č. 2519/47 v k. ú. Dejvice a jakýchkoliv částí pozemků parc.</w:t>
      </w:r>
      <w:r w:rsidR="003B2CED">
        <w:rPr>
          <w:rFonts w:ascii="Arial" w:hAnsi="Arial" w:cs="Arial"/>
          <w:sz w:val="22"/>
          <w:szCs w:val="22"/>
        </w:rPr>
        <w:t> </w:t>
      </w:r>
      <w:r w:rsidR="009D3A17" w:rsidRPr="006B6B21">
        <w:rPr>
          <w:rFonts w:ascii="Arial" w:hAnsi="Arial" w:cs="Arial"/>
          <w:sz w:val="22"/>
          <w:szCs w:val="22"/>
        </w:rPr>
        <w:t>č. 2513/1, 2520 v k. ú. Dejvice, je městská část Praha 6 povinna převést do 30 dnů ode dne uzavření kupní smlouvy na účet hlavního města Prahy 50</w:t>
      </w:r>
      <w:r w:rsidR="00B60902" w:rsidRPr="006B6B21">
        <w:rPr>
          <w:rFonts w:ascii="Arial" w:hAnsi="Arial" w:cs="Arial"/>
          <w:sz w:val="22"/>
          <w:szCs w:val="22"/>
        </w:rPr>
        <w:t> </w:t>
      </w:r>
      <w:r w:rsidR="009D3A17" w:rsidRPr="006B6B21">
        <w:rPr>
          <w:rFonts w:ascii="Arial" w:hAnsi="Arial" w:cs="Arial"/>
          <w:sz w:val="22"/>
          <w:szCs w:val="22"/>
        </w:rPr>
        <w:t>% z kupní ceny těchto pozemků.</w:t>
      </w:r>
    </w:p>
    <w:p w14:paraId="292E8C8B" w14:textId="77777777" w:rsidR="009D3A17" w:rsidRPr="006B6B21" w:rsidRDefault="009D3A17" w:rsidP="009D3A17">
      <w:pPr>
        <w:tabs>
          <w:tab w:val="left" w:pos="2268"/>
          <w:tab w:val="right" w:pos="4678"/>
          <w:tab w:val="left" w:pos="5812"/>
          <w:tab w:val="left" w:pos="7371"/>
        </w:tabs>
        <w:spacing w:line="240" w:lineRule="atLeast"/>
        <w:jc w:val="both"/>
        <w:rPr>
          <w:rFonts w:ascii="Arial" w:hAnsi="Arial" w:cs="Arial"/>
          <w:sz w:val="22"/>
          <w:szCs w:val="22"/>
        </w:rPr>
      </w:pPr>
    </w:p>
    <w:p w14:paraId="1C56FF53" w14:textId="77777777" w:rsidR="00FF7228" w:rsidRPr="006B6B21" w:rsidRDefault="00FF7228" w:rsidP="00E40A57">
      <w:pPr>
        <w:spacing w:line="240" w:lineRule="atLeast"/>
        <w:jc w:val="both"/>
        <w:rPr>
          <w:rFonts w:ascii="Arial" w:hAnsi="Arial" w:cs="Arial"/>
          <w:sz w:val="22"/>
          <w:szCs w:val="22"/>
        </w:rPr>
      </w:pPr>
    </w:p>
    <w:p w14:paraId="508DC594" w14:textId="04D88600" w:rsidR="00E40A57" w:rsidRPr="006B6B21" w:rsidRDefault="0003304C" w:rsidP="00E40A57">
      <w:pPr>
        <w:spacing w:line="240" w:lineRule="atLeast"/>
        <w:jc w:val="both"/>
        <w:rPr>
          <w:rFonts w:ascii="Arial" w:hAnsi="Arial" w:cs="Arial"/>
          <w:sz w:val="22"/>
          <w:szCs w:val="22"/>
        </w:rPr>
      </w:pPr>
      <w:r w:rsidRPr="006B6B21">
        <w:rPr>
          <w:rFonts w:ascii="Arial" w:hAnsi="Arial" w:cs="Arial"/>
          <w:sz w:val="22"/>
          <w:szCs w:val="22"/>
        </w:rPr>
        <w:t>9</w:t>
      </w:r>
      <w:r w:rsidR="006654E0">
        <w:rPr>
          <w:rFonts w:ascii="Arial" w:hAnsi="Arial" w:cs="Arial"/>
          <w:sz w:val="22"/>
          <w:szCs w:val="22"/>
        </w:rPr>
        <w:t>4</w:t>
      </w:r>
      <w:r w:rsidR="00E40A57" w:rsidRPr="006B6B21">
        <w:rPr>
          <w:rFonts w:ascii="Arial" w:hAnsi="Arial" w:cs="Arial"/>
          <w:sz w:val="22"/>
          <w:szCs w:val="22"/>
        </w:rPr>
        <w:t>. Městská část Praha 6</w:t>
      </w:r>
    </w:p>
    <w:p w14:paraId="69E1A1F8" w14:textId="77777777" w:rsidR="00E40A57" w:rsidRPr="006B6B21" w:rsidRDefault="00E40A57" w:rsidP="00E40A57">
      <w:pPr>
        <w:spacing w:line="240" w:lineRule="atLeast"/>
        <w:rPr>
          <w:rFonts w:ascii="Arial" w:hAnsi="Arial" w:cs="Arial"/>
          <w:sz w:val="22"/>
          <w:szCs w:val="22"/>
        </w:rPr>
      </w:pPr>
    </w:p>
    <w:p w14:paraId="100F93D1" w14:textId="77777777" w:rsidR="00E40A57" w:rsidRPr="006B6B21" w:rsidRDefault="00E40A57" w:rsidP="00E40A57">
      <w:pPr>
        <w:spacing w:line="240" w:lineRule="atLeast"/>
        <w:rPr>
          <w:rFonts w:ascii="Arial" w:hAnsi="Arial" w:cs="Arial"/>
          <w:sz w:val="22"/>
          <w:szCs w:val="22"/>
        </w:rPr>
      </w:pPr>
      <w:r w:rsidRPr="006B6B21">
        <w:rPr>
          <w:rFonts w:ascii="Arial" w:hAnsi="Arial" w:cs="Arial"/>
          <w:sz w:val="22"/>
          <w:szCs w:val="22"/>
        </w:rPr>
        <w:t>a) Vymezeným majetkem se rozumí:</w:t>
      </w:r>
    </w:p>
    <w:p w14:paraId="40A681E8" w14:textId="77777777" w:rsidR="00E40A57" w:rsidRPr="006B6B21" w:rsidRDefault="00E40A57" w:rsidP="00E40A57">
      <w:pPr>
        <w:spacing w:line="240" w:lineRule="atLeast"/>
        <w:rPr>
          <w:rFonts w:ascii="Arial" w:hAnsi="Arial" w:cs="Arial"/>
          <w:sz w:val="22"/>
          <w:szCs w:val="22"/>
        </w:rPr>
      </w:pPr>
    </w:p>
    <w:p w14:paraId="4ED277F9" w14:textId="77777777" w:rsidR="00E40A57" w:rsidRPr="006B6B21" w:rsidRDefault="00E40A57" w:rsidP="00E40A57">
      <w:pPr>
        <w:spacing w:line="240" w:lineRule="atLeast"/>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parc. č.                  </w:t>
      </w:r>
      <w:r w:rsidRPr="006B6B21">
        <w:rPr>
          <w:rFonts w:ascii="Arial" w:hAnsi="Arial" w:cs="Arial"/>
          <w:sz w:val="22"/>
          <w:szCs w:val="22"/>
        </w:rPr>
        <w:tab/>
        <w:t>výměra (m</w:t>
      </w:r>
      <w:r w:rsidRPr="006B6B21">
        <w:rPr>
          <w:rFonts w:ascii="Arial" w:hAnsi="Arial" w:cs="Arial"/>
          <w:sz w:val="22"/>
          <w:szCs w:val="22"/>
          <w:vertAlign w:val="superscript"/>
        </w:rPr>
        <w:t>2</w:t>
      </w:r>
      <w:r w:rsidRPr="006B6B21">
        <w:rPr>
          <w:rFonts w:ascii="Arial" w:hAnsi="Arial" w:cs="Arial"/>
          <w:sz w:val="22"/>
          <w:szCs w:val="22"/>
        </w:rPr>
        <w:t xml:space="preserve">)                </w:t>
      </w:r>
    </w:p>
    <w:p w14:paraId="7B516B5D" w14:textId="77777777" w:rsidR="00E40A57" w:rsidRPr="006B6B21" w:rsidRDefault="00E40A57" w:rsidP="00E40A57">
      <w:pPr>
        <w:spacing w:line="240" w:lineRule="atLeast"/>
        <w:rPr>
          <w:rFonts w:ascii="Arial" w:hAnsi="Arial" w:cs="Arial"/>
          <w:sz w:val="22"/>
          <w:szCs w:val="22"/>
        </w:rPr>
      </w:pPr>
      <w:r w:rsidRPr="006B6B21">
        <w:rPr>
          <w:rFonts w:ascii="Arial" w:hAnsi="Arial" w:cs="Arial"/>
          <w:sz w:val="22"/>
          <w:szCs w:val="22"/>
        </w:rPr>
        <w:t>Břevnov</w:t>
      </w:r>
      <w:r w:rsidRPr="006B6B21">
        <w:rPr>
          <w:rFonts w:ascii="Arial" w:hAnsi="Arial" w:cs="Arial"/>
          <w:sz w:val="22"/>
          <w:szCs w:val="22"/>
        </w:rPr>
        <w:tab/>
        <w:t>901/3</w:t>
      </w:r>
      <w:r w:rsidRPr="006B6B21">
        <w:rPr>
          <w:rFonts w:ascii="Arial" w:hAnsi="Arial" w:cs="Arial"/>
          <w:sz w:val="22"/>
          <w:szCs w:val="22"/>
        </w:rPr>
        <w:tab/>
        <w:t xml:space="preserve">                             100</w:t>
      </w:r>
    </w:p>
    <w:p w14:paraId="7D90BBCD" w14:textId="77777777" w:rsidR="00E40A57" w:rsidRPr="006B6B21" w:rsidRDefault="00E40A57" w:rsidP="00E40A57">
      <w:pPr>
        <w:spacing w:line="240" w:lineRule="atLeast"/>
        <w:rPr>
          <w:rFonts w:ascii="Arial" w:hAnsi="Arial" w:cs="Arial"/>
          <w:sz w:val="22"/>
          <w:szCs w:val="22"/>
        </w:rPr>
      </w:pPr>
      <w:r w:rsidRPr="006B6B21">
        <w:rPr>
          <w:rFonts w:ascii="Arial" w:hAnsi="Arial" w:cs="Arial"/>
          <w:sz w:val="22"/>
          <w:szCs w:val="22"/>
        </w:rPr>
        <w:t>Břevnov</w:t>
      </w:r>
      <w:r w:rsidRPr="006B6B21">
        <w:rPr>
          <w:rFonts w:ascii="Arial" w:hAnsi="Arial" w:cs="Arial"/>
          <w:sz w:val="22"/>
          <w:szCs w:val="22"/>
        </w:rPr>
        <w:tab/>
        <w:t>901/4 (id. 1/2)</w:t>
      </w:r>
      <w:r w:rsidRPr="006B6B21">
        <w:rPr>
          <w:rFonts w:ascii="Arial" w:hAnsi="Arial" w:cs="Arial"/>
          <w:sz w:val="22"/>
          <w:szCs w:val="22"/>
        </w:rPr>
        <w:tab/>
        <w:t xml:space="preserve">                   72</w:t>
      </w:r>
    </w:p>
    <w:p w14:paraId="3481B2C4" w14:textId="77777777" w:rsidR="00E40A57" w:rsidRPr="006B6B21" w:rsidRDefault="00E40A57" w:rsidP="00E40A57">
      <w:pPr>
        <w:spacing w:line="240" w:lineRule="atLeast"/>
        <w:rPr>
          <w:rFonts w:ascii="Arial" w:hAnsi="Arial" w:cs="Arial"/>
          <w:sz w:val="22"/>
          <w:szCs w:val="22"/>
        </w:rPr>
      </w:pPr>
      <w:r w:rsidRPr="006B6B21">
        <w:rPr>
          <w:rFonts w:ascii="Arial" w:hAnsi="Arial" w:cs="Arial"/>
          <w:sz w:val="22"/>
          <w:szCs w:val="22"/>
        </w:rPr>
        <w:lastRenderedPageBreak/>
        <w:t>Břevnov</w:t>
      </w:r>
      <w:r w:rsidRPr="006B6B21">
        <w:rPr>
          <w:rFonts w:ascii="Arial" w:hAnsi="Arial" w:cs="Arial"/>
          <w:sz w:val="22"/>
          <w:szCs w:val="22"/>
        </w:rPr>
        <w:tab/>
        <w:t>901/5</w:t>
      </w:r>
      <w:r w:rsidRPr="006B6B21">
        <w:rPr>
          <w:rFonts w:ascii="Arial" w:hAnsi="Arial" w:cs="Arial"/>
          <w:sz w:val="22"/>
          <w:szCs w:val="22"/>
        </w:rPr>
        <w:tab/>
        <w:t xml:space="preserve">                                4</w:t>
      </w:r>
    </w:p>
    <w:p w14:paraId="6EB3D674" w14:textId="77777777" w:rsidR="00E40A57" w:rsidRPr="006B6B21" w:rsidRDefault="00E40A57" w:rsidP="00E40A57">
      <w:pPr>
        <w:spacing w:line="240" w:lineRule="atLeast"/>
        <w:rPr>
          <w:rFonts w:ascii="Arial" w:hAnsi="Arial" w:cs="Arial"/>
          <w:sz w:val="22"/>
          <w:szCs w:val="22"/>
        </w:rPr>
      </w:pPr>
      <w:r w:rsidRPr="006B6B21">
        <w:rPr>
          <w:rFonts w:ascii="Arial" w:hAnsi="Arial" w:cs="Arial"/>
          <w:sz w:val="22"/>
          <w:szCs w:val="22"/>
        </w:rPr>
        <w:t>Břevnov</w:t>
      </w:r>
      <w:r w:rsidRPr="006B6B21">
        <w:rPr>
          <w:rFonts w:ascii="Arial" w:hAnsi="Arial" w:cs="Arial"/>
          <w:sz w:val="22"/>
          <w:szCs w:val="22"/>
        </w:rPr>
        <w:tab/>
        <w:t>902/1 (id. 1/2)</w:t>
      </w:r>
      <w:r w:rsidRPr="006B6B21">
        <w:rPr>
          <w:rFonts w:ascii="Arial" w:hAnsi="Arial" w:cs="Arial"/>
          <w:sz w:val="22"/>
          <w:szCs w:val="22"/>
        </w:rPr>
        <w:tab/>
        <w:t xml:space="preserve">                 198</w:t>
      </w:r>
    </w:p>
    <w:p w14:paraId="04370466" w14:textId="77777777" w:rsidR="00E40A57" w:rsidRPr="006B6B21" w:rsidRDefault="00E40A57" w:rsidP="00E40A57">
      <w:pPr>
        <w:spacing w:line="240" w:lineRule="atLeast"/>
        <w:rPr>
          <w:rFonts w:ascii="Arial" w:hAnsi="Arial" w:cs="Arial"/>
          <w:sz w:val="22"/>
          <w:szCs w:val="22"/>
        </w:rPr>
      </w:pPr>
      <w:r w:rsidRPr="006B6B21">
        <w:rPr>
          <w:rFonts w:ascii="Arial" w:hAnsi="Arial" w:cs="Arial"/>
          <w:sz w:val="22"/>
          <w:szCs w:val="22"/>
        </w:rPr>
        <w:t>Břevnov</w:t>
      </w:r>
      <w:r w:rsidRPr="006B6B21">
        <w:rPr>
          <w:rFonts w:ascii="Arial" w:hAnsi="Arial" w:cs="Arial"/>
          <w:sz w:val="22"/>
          <w:szCs w:val="22"/>
        </w:rPr>
        <w:tab/>
        <w:t>902/3 (id. 1/2)</w:t>
      </w:r>
      <w:r w:rsidRPr="006B6B21">
        <w:rPr>
          <w:rFonts w:ascii="Arial" w:hAnsi="Arial" w:cs="Arial"/>
          <w:sz w:val="22"/>
          <w:szCs w:val="22"/>
        </w:rPr>
        <w:tab/>
        <w:t xml:space="preserve">                 115</w:t>
      </w:r>
    </w:p>
    <w:p w14:paraId="4DB07207" w14:textId="77777777" w:rsidR="00E40A57" w:rsidRPr="006B6B21" w:rsidRDefault="00E40A57" w:rsidP="00E40A57">
      <w:pPr>
        <w:spacing w:line="240" w:lineRule="atLeast"/>
        <w:rPr>
          <w:rFonts w:ascii="Arial" w:hAnsi="Arial" w:cs="Arial"/>
          <w:sz w:val="22"/>
          <w:szCs w:val="22"/>
        </w:rPr>
      </w:pPr>
      <w:r w:rsidRPr="006B6B21">
        <w:rPr>
          <w:rFonts w:ascii="Arial" w:hAnsi="Arial" w:cs="Arial"/>
          <w:sz w:val="22"/>
          <w:szCs w:val="22"/>
        </w:rPr>
        <w:t>Břevnov</w:t>
      </w:r>
      <w:r w:rsidRPr="006B6B21">
        <w:rPr>
          <w:rFonts w:ascii="Arial" w:hAnsi="Arial" w:cs="Arial"/>
          <w:sz w:val="22"/>
          <w:szCs w:val="22"/>
        </w:rPr>
        <w:tab/>
        <w:t>3679/12</w:t>
      </w:r>
      <w:r w:rsidRPr="006B6B21">
        <w:rPr>
          <w:rFonts w:ascii="Arial" w:hAnsi="Arial" w:cs="Arial"/>
          <w:sz w:val="22"/>
          <w:szCs w:val="22"/>
        </w:rPr>
        <w:tab/>
        <w:t xml:space="preserve">                     1</w:t>
      </w:r>
    </w:p>
    <w:p w14:paraId="0513607F" w14:textId="77777777" w:rsidR="00E40A57" w:rsidRPr="006B6B21" w:rsidRDefault="00E40A57" w:rsidP="00E40A57">
      <w:pPr>
        <w:spacing w:line="240" w:lineRule="atLeast"/>
        <w:rPr>
          <w:rFonts w:ascii="Arial" w:hAnsi="Arial" w:cs="Arial"/>
          <w:sz w:val="22"/>
          <w:szCs w:val="22"/>
        </w:rPr>
      </w:pPr>
      <w:r w:rsidRPr="006B6B21">
        <w:rPr>
          <w:rFonts w:ascii="Arial" w:hAnsi="Arial" w:cs="Arial"/>
          <w:sz w:val="22"/>
          <w:szCs w:val="22"/>
        </w:rPr>
        <w:t>Dejvice</w:t>
      </w:r>
      <w:r w:rsidRPr="006B6B21">
        <w:rPr>
          <w:rFonts w:ascii="Arial" w:hAnsi="Arial" w:cs="Arial"/>
          <w:sz w:val="22"/>
          <w:szCs w:val="22"/>
        </w:rPr>
        <w:tab/>
        <w:t>657/6</w:t>
      </w:r>
      <w:r w:rsidRPr="006B6B21">
        <w:rPr>
          <w:rFonts w:ascii="Arial" w:hAnsi="Arial" w:cs="Arial"/>
          <w:sz w:val="22"/>
          <w:szCs w:val="22"/>
        </w:rPr>
        <w:tab/>
        <w:t xml:space="preserve">                          1020</w:t>
      </w:r>
    </w:p>
    <w:p w14:paraId="53699578" w14:textId="77777777" w:rsidR="00E40A57" w:rsidRPr="006B6B21" w:rsidRDefault="00E40A57" w:rsidP="00E40A57">
      <w:pPr>
        <w:spacing w:line="240" w:lineRule="atLeast"/>
        <w:rPr>
          <w:rFonts w:ascii="Arial" w:hAnsi="Arial" w:cs="Arial"/>
          <w:sz w:val="22"/>
          <w:szCs w:val="22"/>
        </w:rPr>
      </w:pPr>
      <w:r w:rsidRPr="006B6B21">
        <w:rPr>
          <w:rFonts w:ascii="Arial" w:hAnsi="Arial" w:cs="Arial"/>
          <w:sz w:val="22"/>
          <w:szCs w:val="22"/>
        </w:rPr>
        <w:t>Střešovice</w:t>
      </w:r>
      <w:r w:rsidRPr="006B6B21">
        <w:rPr>
          <w:rFonts w:ascii="Arial" w:hAnsi="Arial" w:cs="Arial"/>
          <w:sz w:val="22"/>
          <w:szCs w:val="22"/>
        </w:rPr>
        <w:tab/>
        <w:t>560/70</w:t>
      </w:r>
      <w:r w:rsidRPr="006B6B21">
        <w:rPr>
          <w:rFonts w:ascii="Arial" w:hAnsi="Arial" w:cs="Arial"/>
          <w:sz w:val="22"/>
          <w:szCs w:val="22"/>
        </w:rPr>
        <w:tab/>
        <w:t xml:space="preserve">                            350</w:t>
      </w:r>
    </w:p>
    <w:p w14:paraId="1497F251" w14:textId="77777777" w:rsidR="00E40A57" w:rsidRPr="006B6B21" w:rsidRDefault="00E40A57" w:rsidP="00E40A57">
      <w:pPr>
        <w:spacing w:line="240" w:lineRule="atLeast"/>
        <w:rPr>
          <w:rFonts w:ascii="Arial" w:hAnsi="Arial" w:cs="Arial"/>
          <w:sz w:val="22"/>
          <w:szCs w:val="22"/>
        </w:rPr>
      </w:pPr>
      <w:r w:rsidRPr="006B6B21">
        <w:rPr>
          <w:rFonts w:ascii="Arial" w:hAnsi="Arial" w:cs="Arial"/>
          <w:sz w:val="22"/>
          <w:szCs w:val="22"/>
        </w:rPr>
        <w:t>Střešovice</w:t>
      </w:r>
      <w:r w:rsidRPr="006B6B21">
        <w:rPr>
          <w:rFonts w:ascii="Arial" w:hAnsi="Arial" w:cs="Arial"/>
          <w:sz w:val="22"/>
          <w:szCs w:val="22"/>
        </w:rPr>
        <w:tab/>
        <w:t>560/71</w:t>
      </w:r>
      <w:r w:rsidRPr="006B6B21">
        <w:rPr>
          <w:rFonts w:ascii="Arial" w:hAnsi="Arial" w:cs="Arial"/>
          <w:sz w:val="22"/>
          <w:szCs w:val="22"/>
        </w:rPr>
        <w:tab/>
        <w:t xml:space="preserve">                              20</w:t>
      </w:r>
    </w:p>
    <w:p w14:paraId="2437B91C" w14:textId="77777777" w:rsidR="00E40A57" w:rsidRPr="006B6B21" w:rsidRDefault="00E40A57" w:rsidP="00E40A57">
      <w:pPr>
        <w:spacing w:line="240" w:lineRule="atLeast"/>
        <w:rPr>
          <w:rFonts w:ascii="Arial" w:hAnsi="Arial" w:cs="Arial"/>
          <w:sz w:val="22"/>
          <w:szCs w:val="22"/>
        </w:rPr>
      </w:pPr>
      <w:r w:rsidRPr="006B6B21">
        <w:rPr>
          <w:rFonts w:ascii="Arial" w:hAnsi="Arial" w:cs="Arial"/>
          <w:sz w:val="22"/>
          <w:szCs w:val="22"/>
        </w:rPr>
        <w:t>Střešovice</w:t>
      </w:r>
      <w:r w:rsidRPr="006B6B21">
        <w:rPr>
          <w:rFonts w:ascii="Arial" w:hAnsi="Arial" w:cs="Arial"/>
          <w:sz w:val="22"/>
          <w:szCs w:val="22"/>
        </w:rPr>
        <w:tab/>
        <w:t>571/4</w:t>
      </w:r>
      <w:r w:rsidRPr="006B6B21">
        <w:rPr>
          <w:rFonts w:ascii="Arial" w:hAnsi="Arial" w:cs="Arial"/>
          <w:sz w:val="22"/>
          <w:szCs w:val="22"/>
        </w:rPr>
        <w:tab/>
        <w:t xml:space="preserve">                            101</w:t>
      </w:r>
    </w:p>
    <w:p w14:paraId="08C53D0B" w14:textId="77777777" w:rsidR="00E40A57" w:rsidRPr="006B6B21" w:rsidRDefault="00E40A57" w:rsidP="00E40A57">
      <w:pPr>
        <w:spacing w:line="240" w:lineRule="atLeast"/>
        <w:rPr>
          <w:rFonts w:ascii="Arial" w:hAnsi="Arial" w:cs="Arial"/>
          <w:sz w:val="22"/>
          <w:szCs w:val="22"/>
        </w:rPr>
      </w:pPr>
      <w:r w:rsidRPr="006B6B21">
        <w:rPr>
          <w:rFonts w:ascii="Arial" w:hAnsi="Arial" w:cs="Arial"/>
          <w:sz w:val="22"/>
          <w:szCs w:val="22"/>
        </w:rPr>
        <w:t>Střešovice</w:t>
      </w:r>
      <w:r w:rsidRPr="006B6B21">
        <w:rPr>
          <w:rFonts w:ascii="Arial" w:hAnsi="Arial" w:cs="Arial"/>
          <w:sz w:val="22"/>
          <w:szCs w:val="22"/>
        </w:rPr>
        <w:tab/>
        <w:t>575/1</w:t>
      </w:r>
      <w:r w:rsidRPr="006B6B21">
        <w:rPr>
          <w:rFonts w:ascii="Arial" w:hAnsi="Arial" w:cs="Arial"/>
          <w:sz w:val="22"/>
          <w:szCs w:val="22"/>
        </w:rPr>
        <w:tab/>
        <w:t xml:space="preserve">                            314</w:t>
      </w:r>
    </w:p>
    <w:p w14:paraId="11C3889E" w14:textId="77777777" w:rsidR="00E40A57" w:rsidRPr="006B6B21" w:rsidRDefault="00E40A57" w:rsidP="00E40A57">
      <w:pPr>
        <w:spacing w:line="240" w:lineRule="atLeast"/>
        <w:rPr>
          <w:rFonts w:ascii="Arial" w:hAnsi="Arial" w:cs="Arial"/>
          <w:sz w:val="22"/>
          <w:szCs w:val="22"/>
        </w:rPr>
      </w:pPr>
      <w:r w:rsidRPr="006B6B21">
        <w:rPr>
          <w:rFonts w:ascii="Arial" w:hAnsi="Arial" w:cs="Arial"/>
          <w:sz w:val="22"/>
          <w:szCs w:val="22"/>
        </w:rPr>
        <w:t>Střešovice</w:t>
      </w:r>
      <w:r w:rsidRPr="006B6B21">
        <w:rPr>
          <w:rFonts w:ascii="Arial" w:hAnsi="Arial" w:cs="Arial"/>
          <w:sz w:val="22"/>
          <w:szCs w:val="22"/>
        </w:rPr>
        <w:tab/>
        <w:t>575/4</w:t>
      </w:r>
      <w:r w:rsidRPr="006B6B21">
        <w:rPr>
          <w:rFonts w:ascii="Arial" w:hAnsi="Arial" w:cs="Arial"/>
          <w:sz w:val="22"/>
          <w:szCs w:val="22"/>
        </w:rPr>
        <w:tab/>
        <w:t xml:space="preserve">                              10</w:t>
      </w:r>
    </w:p>
    <w:p w14:paraId="155CE307" w14:textId="77777777" w:rsidR="00B058AA" w:rsidRPr="006B6B21" w:rsidRDefault="00B058AA" w:rsidP="00E40A57">
      <w:pPr>
        <w:spacing w:line="240" w:lineRule="atLeast"/>
        <w:jc w:val="both"/>
        <w:rPr>
          <w:rFonts w:ascii="Arial" w:hAnsi="Arial" w:cs="Arial"/>
          <w:sz w:val="22"/>
          <w:szCs w:val="22"/>
        </w:rPr>
      </w:pPr>
    </w:p>
    <w:p w14:paraId="277E3DEA" w14:textId="13EC79E3" w:rsidR="00E40A57" w:rsidRPr="006B6B21" w:rsidRDefault="00E40A57" w:rsidP="00E40A57">
      <w:pPr>
        <w:spacing w:line="240" w:lineRule="atLeast"/>
        <w:jc w:val="both"/>
        <w:rPr>
          <w:rFonts w:ascii="Arial" w:hAnsi="Arial" w:cs="Arial"/>
          <w:sz w:val="22"/>
          <w:szCs w:val="22"/>
        </w:rPr>
      </w:pPr>
      <w:r w:rsidRPr="006B6B21">
        <w:rPr>
          <w:rFonts w:ascii="Arial" w:hAnsi="Arial" w:cs="Arial"/>
          <w:sz w:val="22"/>
          <w:szCs w:val="22"/>
        </w:rPr>
        <w:t>b) Městská část Praha 6 není oprávněna převést pozemky a podíly pozemků parc. č. 901/3, 901/4, 901/5, 902/1, 902/3 a 3697/12 v k. ú. Břevnov a parc. č. 560/70, 560/71, 571/4, 575/1 a 575/4 v</w:t>
      </w:r>
      <w:r w:rsidR="003B2CED">
        <w:rPr>
          <w:rFonts w:ascii="Arial" w:hAnsi="Arial" w:cs="Arial"/>
          <w:sz w:val="22"/>
          <w:szCs w:val="22"/>
        </w:rPr>
        <w:t> </w:t>
      </w:r>
      <w:r w:rsidRPr="006B6B21">
        <w:rPr>
          <w:rFonts w:ascii="Arial" w:hAnsi="Arial" w:cs="Arial"/>
          <w:sz w:val="22"/>
          <w:szCs w:val="22"/>
        </w:rPr>
        <w:t>k.</w:t>
      </w:r>
      <w:r w:rsidR="003B2CED">
        <w:rPr>
          <w:rFonts w:ascii="Arial" w:hAnsi="Arial" w:cs="Arial"/>
          <w:sz w:val="22"/>
          <w:szCs w:val="22"/>
        </w:rPr>
        <w:t> </w:t>
      </w:r>
      <w:r w:rsidRPr="006B6B21">
        <w:rPr>
          <w:rFonts w:ascii="Arial" w:hAnsi="Arial" w:cs="Arial"/>
          <w:sz w:val="22"/>
          <w:szCs w:val="22"/>
        </w:rPr>
        <w:t>ú. Střešovice na jinou právnickou či fyzickou osobu.</w:t>
      </w:r>
    </w:p>
    <w:p w14:paraId="311A0097" w14:textId="77777777" w:rsidR="00E40A57" w:rsidRPr="006B6B21" w:rsidRDefault="00E40A57" w:rsidP="00E40A57">
      <w:pPr>
        <w:spacing w:line="240" w:lineRule="atLeast"/>
        <w:jc w:val="both"/>
        <w:rPr>
          <w:rFonts w:ascii="Arial" w:hAnsi="Arial" w:cs="Arial"/>
          <w:sz w:val="22"/>
          <w:szCs w:val="22"/>
        </w:rPr>
      </w:pPr>
    </w:p>
    <w:p w14:paraId="4D957EBD" w14:textId="77777777" w:rsidR="00E40A57" w:rsidRPr="006B6B21" w:rsidRDefault="00E40A57" w:rsidP="00E40A57">
      <w:pPr>
        <w:spacing w:line="240" w:lineRule="atLeast"/>
        <w:jc w:val="both"/>
        <w:rPr>
          <w:rFonts w:ascii="Arial" w:hAnsi="Arial" w:cs="Arial"/>
          <w:sz w:val="22"/>
          <w:szCs w:val="22"/>
        </w:rPr>
      </w:pPr>
      <w:r w:rsidRPr="006B6B21">
        <w:rPr>
          <w:rFonts w:ascii="Arial" w:hAnsi="Arial" w:cs="Arial"/>
          <w:sz w:val="22"/>
          <w:szCs w:val="22"/>
        </w:rPr>
        <w:t>c) Městská část Praha 6 je povinna pozemek parc. č. 657/6 v k. ú. Dejvice využít v souladu se záměrem výstavby objektu Základní školy a mateřské školy Na Kocínce, Praha 6.</w:t>
      </w:r>
    </w:p>
    <w:p w14:paraId="7B2C0959" w14:textId="77777777" w:rsidR="00292FAB" w:rsidRPr="006B6B21" w:rsidRDefault="00292FAB" w:rsidP="00E40A57">
      <w:pPr>
        <w:spacing w:line="240" w:lineRule="atLeast"/>
        <w:jc w:val="both"/>
        <w:rPr>
          <w:rFonts w:ascii="Arial" w:hAnsi="Arial" w:cs="Arial"/>
          <w:sz w:val="22"/>
          <w:szCs w:val="22"/>
        </w:rPr>
      </w:pPr>
    </w:p>
    <w:p w14:paraId="636FA2BA" w14:textId="77777777" w:rsidR="00292FAB" w:rsidRPr="006B6B21" w:rsidRDefault="00292FAB" w:rsidP="00E40A57">
      <w:pPr>
        <w:spacing w:line="240" w:lineRule="atLeast"/>
        <w:jc w:val="both"/>
        <w:rPr>
          <w:rFonts w:ascii="Arial" w:hAnsi="Arial" w:cs="Arial"/>
          <w:sz w:val="22"/>
          <w:szCs w:val="22"/>
        </w:rPr>
      </w:pPr>
    </w:p>
    <w:p w14:paraId="4CC29C1A" w14:textId="3FC65547" w:rsidR="00292FAB" w:rsidRPr="006B6B21" w:rsidRDefault="00B058AA" w:rsidP="00292FAB">
      <w:pPr>
        <w:spacing w:line="240" w:lineRule="atLeast"/>
        <w:jc w:val="both"/>
        <w:rPr>
          <w:rFonts w:ascii="Arial" w:hAnsi="Arial" w:cs="Arial"/>
          <w:sz w:val="22"/>
          <w:szCs w:val="22"/>
        </w:rPr>
      </w:pPr>
      <w:r w:rsidRPr="006B6B21">
        <w:rPr>
          <w:rFonts w:ascii="Arial" w:hAnsi="Arial" w:cs="Arial"/>
          <w:sz w:val="22"/>
          <w:szCs w:val="22"/>
        </w:rPr>
        <w:t>9</w:t>
      </w:r>
      <w:r w:rsidR="0059006F">
        <w:rPr>
          <w:rFonts w:ascii="Arial" w:hAnsi="Arial" w:cs="Arial"/>
          <w:sz w:val="22"/>
          <w:szCs w:val="22"/>
        </w:rPr>
        <w:t>5</w:t>
      </w:r>
      <w:r w:rsidR="00292FAB" w:rsidRPr="006B6B21">
        <w:rPr>
          <w:rFonts w:ascii="Arial" w:hAnsi="Arial" w:cs="Arial"/>
          <w:sz w:val="22"/>
          <w:szCs w:val="22"/>
        </w:rPr>
        <w:t>. Městská část Praha 6</w:t>
      </w:r>
    </w:p>
    <w:p w14:paraId="60EB65D0" w14:textId="77777777" w:rsidR="00292FAB" w:rsidRPr="006B6B21" w:rsidRDefault="00292FAB" w:rsidP="00292FAB">
      <w:pPr>
        <w:spacing w:line="240" w:lineRule="atLeast"/>
        <w:jc w:val="both"/>
        <w:rPr>
          <w:rFonts w:ascii="Arial" w:hAnsi="Arial" w:cs="Arial"/>
          <w:sz w:val="22"/>
          <w:szCs w:val="22"/>
        </w:rPr>
      </w:pPr>
    </w:p>
    <w:p w14:paraId="41ADCAA2" w14:textId="77777777" w:rsidR="00292FAB" w:rsidRPr="006B6B21" w:rsidRDefault="00292FAB" w:rsidP="00292FAB">
      <w:pPr>
        <w:spacing w:line="240" w:lineRule="atLeast"/>
        <w:jc w:val="both"/>
        <w:rPr>
          <w:rFonts w:ascii="Arial" w:hAnsi="Arial" w:cs="Arial"/>
          <w:sz w:val="22"/>
          <w:szCs w:val="22"/>
        </w:rPr>
      </w:pPr>
      <w:r w:rsidRPr="006B6B21">
        <w:rPr>
          <w:rFonts w:ascii="Arial" w:hAnsi="Arial" w:cs="Arial"/>
          <w:sz w:val="22"/>
          <w:szCs w:val="22"/>
        </w:rPr>
        <w:t>a) Vymezeným majetkem se rozumí:</w:t>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p>
    <w:p w14:paraId="43437C2C" w14:textId="77777777" w:rsidR="00292FAB" w:rsidRPr="006B6B21" w:rsidRDefault="00292FAB" w:rsidP="00292FAB">
      <w:pPr>
        <w:spacing w:line="240" w:lineRule="atLeast"/>
        <w:jc w:val="both"/>
        <w:rPr>
          <w:rFonts w:ascii="Arial" w:hAnsi="Arial" w:cs="Arial"/>
          <w:sz w:val="22"/>
          <w:szCs w:val="22"/>
        </w:rPr>
      </w:pPr>
    </w:p>
    <w:p w14:paraId="0EFF7D3A" w14:textId="77777777" w:rsidR="00292FAB" w:rsidRPr="006B6B21" w:rsidRDefault="00292FAB" w:rsidP="00292FAB">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7A73DA5B" w14:textId="77777777" w:rsidR="00292FAB" w:rsidRPr="006B6B21" w:rsidRDefault="00292FAB" w:rsidP="00292FAB">
      <w:pPr>
        <w:spacing w:line="240" w:lineRule="atLeast"/>
        <w:jc w:val="both"/>
        <w:rPr>
          <w:rFonts w:ascii="Arial" w:hAnsi="Arial" w:cs="Arial"/>
          <w:sz w:val="22"/>
          <w:szCs w:val="22"/>
        </w:rPr>
      </w:pPr>
      <w:r w:rsidRPr="006B6B21">
        <w:rPr>
          <w:rFonts w:ascii="Arial" w:hAnsi="Arial" w:cs="Arial"/>
          <w:sz w:val="22"/>
          <w:szCs w:val="22"/>
        </w:rPr>
        <w:t>Liboc</w:t>
      </w:r>
      <w:r w:rsidRPr="006B6B21">
        <w:rPr>
          <w:rFonts w:ascii="Arial" w:hAnsi="Arial" w:cs="Arial"/>
          <w:sz w:val="22"/>
          <w:szCs w:val="22"/>
        </w:rPr>
        <w:tab/>
        <w:t xml:space="preserve">                                   1061/183</w:t>
      </w:r>
      <w:r w:rsidRPr="006B6B21">
        <w:rPr>
          <w:rFonts w:ascii="Arial" w:hAnsi="Arial" w:cs="Arial"/>
          <w:sz w:val="22"/>
          <w:szCs w:val="22"/>
        </w:rPr>
        <w:tab/>
        <w:t xml:space="preserve">                    580</w:t>
      </w:r>
    </w:p>
    <w:p w14:paraId="498CCF6B" w14:textId="77777777" w:rsidR="00292FAB" w:rsidRPr="006B6B21" w:rsidRDefault="00292FAB" w:rsidP="00292FAB">
      <w:pPr>
        <w:spacing w:line="240" w:lineRule="atLeast"/>
        <w:jc w:val="both"/>
        <w:rPr>
          <w:rFonts w:ascii="Arial" w:hAnsi="Arial" w:cs="Arial"/>
          <w:sz w:val="22"/>
          <w:szCs w:val="22"/>
        </w:rPr>
      </w:pPr>
      <w:r w:rsidRPr="006B6B21">
        <w:rPr>
          <w:rFonts w:ascii="Arial" w:hAnsi="Arial" w:cs="Arial"/>
          <w:sz w:val="22"/>
          <w:szCs w:val="22"/>
        </w:rPr>
        <w:t>Liboc</w:t>
      </w:r>
      <w:r w:rsidRPr="006B6B21">
        <w:rPr>
          <w:rFonts w:ascii="Arial" w:hAnsi="Arial" w:cs="Arial"/>
          <w:sz w:val="22"/>
          <w:szCs w:val="22"/>
        </w:rPr>
        <w:tab/>
        <w:t xml:space="preserve">                                   1061/184</w:t>
      </w:r>
      <w:r w:rsidRPr="006B6B21">
        <w:rPr>
          <w:rFonts w:ascii="Arial" w:hAnsi="Arial" w:cs="Arial"/>
          <w:sz w:val="22"/>
          <w:szCs w:val="22"/>
        </w:rPr>
        <w:tab/>
        <w:t xml:space="preserve">                    654</w:t>
      </w:r>
    </w:p>
    <w:p w14:paraId="39FE072D" w14:textId="77777777" w:rsidR="00292FAB" w:rsidRPr="006B6B21" w:rsidRDefault="00292FAB" w:rsidP="00292FAB">
      <w:pPr>
        <w:spacing w:line="240" w:lineRule="atLeast"/>
        <w:jc w:val="both"/>
        <w:rPr>
          <w:rFonts w:ascii="Arial" w:hAnsi="Arial" w:cs="Arial"/>
          <w:sz w:val="22"/>
          <w:szCs w:val="22"/>
        </w:rPr>
      </w:pPr>
      <w:r w:rsidRPr="006B6B21">
        <w:rPr>
          <w:rFonts w:ascii="Arial" w:hAnsi="Arial" w:cs="Arial"/>
          <w:sz w:val="22"/>
          <w:szCs w:val="22"/>
        </w:rPr>
        <w:t>Liboc</w:t>
      </w:r>
      <w:r w:rsidRPr="006B6B21">
        <w:rPr>
          <w:rFonts w:ascii="Arial" w:hAnsi="Arial" w:cs="Arial"/>
          <w:sz w:val="22"/>
          <w:szCs w:val="22"/>
        </w:rPr>
        <w:tab/>
        <w:t xml:space="preserve">                                   1088/2</w:t>
      </w:r>
      <w:r w:rsidRPr="006B6B21">
        <w:rPr>
          <w:rFonts w:ascii="Arial" w:hAnsi="Arial" w:cs="Arial"/>
          <w:sz w:val="22"/>
          <w:szCs w:val="22"/>
        </w:rPr>
        <w:tab/>
        <w:t xml:space="preserve">                </w:t>
      </w:r>
      <w:r w:rsidR="00DD318E" w:rsidRPr="006B6B21">
        <w:rPr>
          <w:rFonts w:ascii="Arial" w:hAnsi="Arial" w:cs="Arial"/>
          <w:sz w:val="22"/>
          <w:szCs w:val="22"/>
        </w:rPr>
        <w:t xml:space="preserve">              </w:t>
      </w:r>
      <w:r w:rsidRPr="006B6B21">
        <w:rPr>
          <w:rFonts w:ascii="Arial" w:hAnsi="Arial" w:cs="Arial"/>
          <w:sz w:val="22"/>
          <w:szCs w:val="22"/>
        </w:rPr>
        <w:t xml:space="preserve">  2802</w:t>
      </w:r>
    </w:p>
    <w:p w14:paraId="616611E0" w14:textId="77777777" w:rsidR="00292FAB" w:rsidRPr="006B6B21" w:rsidRDefault="00292FAB" w:rsidP="00292FAB">
      <w:pPr>
        <w:spacing w:line="240" w:lineRule="atLeast"/>
        <w:jc w:val="both"/>
        <w:rPr>
          <w:rFonts w:ascii="Arial" w:hAnsi="Arial" w:cs="Arial"/>
          <w:sz w:val="22"/>
          <w:szCs w:val="22"/>
        </w:rPr>
      </w:pPr>
      <w:r w:rsidRPr="006B6B21">
        <w:rPr>
          <w:rFonts w:ascii="Arial" w:hAnsi="Arial" w:cs="Arial"/>
          <w:sz w:val="22"/>
          <w:szCs w:val="22"/>
        </w:rPr>
        <w:t>Liboc</w:t>
      </w:r>
      <w:r w:rsidRPr="006B6B21">
        <w:rPr>
          <w:rFonts w:ascii="Arial" w:hAnsi="Arial" w:cs="Arial"/>
          <w:sz w:val="22"/>
          <w:szCs w:val="22"/>
        </w:rPr>
        <w:tab/>
        <w:t xml:space="preserve">                                   1088/5</w:t>
      </w:r>
      <w:r w:rsidRPr="006B6B21">
        <w:rPr>
          <w:rFonts w:ascii="Arial" w:hAnsi="Arial" w:cs="Arial"/>
          <w:sz w:val="22"/>
          <w:szCs w:val="22"/>
        </w:rPr>
        <w:tab/>
        <w:t xml:space="preserve">              </w:t>
      </w:r>
      <w:r w:rsidR="00DD318E" w:rsidRPr="006B6B21">
        <w:rPr>
          <w:rFonts w:ascii="Arial" w:hAnsi="Arial" w:cs="Arial"/>
          <w:sz w:val="22"/>
          <w:szCs w:val="22"/>
        </w:rPr>
        <w:t xml:space="preserve">            </w:t>
      </w:r>
      <w:r w:rsidRPr="006B6B21">
        <w:rPr>
          <w:rFonts w:ascii="Arial" w:hAnsi="Arial" w:cs="Arial"/>
          <w:sz w:val="22"/>
          <w:szCs w:val="22"/>
        </w:rPr>
        <w:t xml:space="preserve">      286</w:t>
      </w:r>
    </w:p>
    <w:p w14:paraId="23C8B7FC" w14:textId="77777777" w:rsidR="00292FAB" w:rsidRPr="006B6B21" w:rsidRDefault="00292FAB" w:rsidP="00292FAB">
      <w:pPr>
        <w:spacing w:line="240" w:lineRule="atLeast"/>
        <w:jc w:val="both"/>
        <w:rPr>
          <w:rFonts w:ascii="Arial" w:hAnsi="Arial" w:cs="Arial"/>
          <w:sz w:val="22"/>
          <w:szCs w:val="22"/>
        </w:rPr>
      </w:pPr>
      <w:r w:rsidRPr="006B6B21">
        <w:rPr>
          <w:rFonts w:ascii="Arial" w:hAnsi="Arial" w:cs="Arial"/>
          <w:sz w:val="22"/>
          <w:szCs w:val="22"/>
        </w:rPr>
        <w:t>Liboc</w:t>
      </w:r>
      <w:r w:rsidRPr="006B6B21">
        <w:rPr>
          <w:rFonts w:ascii="Arial" w:hAnsi="Arial" w:cs="Arial"/>
          <w:sz w:val="22"/>
          <w:szCs w:val="22"/>
        </w:rPr>
        <w:tab/>
        <w:t xml:space="preserve">                                   1095/29</w:t>
      </w:r>
      <w:r w:rsidRPr="006B6B21">
        <w:rPr>
          <w:rFonts w:ascii="Arial" w:hAnsi="Arial" w:cs="Arial"/>
          <w:sz w:val="22"/>
          <w:szCs w:val="22"/>
        </w:rPr>
        <w:tab/>
        <w:t xml:space="preserve">                    138</w:t>
      </w:r>
      <w:r w:rsidRPr="006B6B21">
        <w:rPr>
          <w:rFonts w:ascii="Arial" w:hAnsi="Arial" w:cs="Arial"/>
          <w:sz w:val="22"/>
          <w:szCs w:val="22"/>
        </w:rPr>
        <w:tab/>
      </w:r>
    </w:p>
    <w:p w14:paraId="664710D1" w14:textId="77777777" w:rsidR="00292FAB" w:rsidRPr="006B6B21" w:rsidRDefault="00292FAB" w:rsidP="00292FAB">
      <w:pPr>
        <w:spacing w:line="240" w:lineRule="atLeast"/>
        <w:jc w:val="both"/>
        <w:rPr>
          <w:rFonts w:ascii="Arial" w:hAnsi="Arial" w:cs="Arial"/>
          <w:sz w:val="22"/>
          <w:szCs w:val="22"/>
        </w:rPr>
      </w:pPr>
    </w:p>
    <w:p w14:paraId="4F5D0CB3" w14:textId="77777777" w:rsidR="00292FAB" w:rsidRPr="006B6B21" w:rsidRDefault="00292FAB" w:rsidP="00292FAB">
      <w:pPr>
        <w:spacing w:line="240" w:lineRule="atLeast"/>
        <w:jc w:val="both"/>
        <w:rPr>
          <w:rFonts w:ascii="Arial" w:hAnsi="Arial" w:cs="Arial"/>
          <w:sz w:val="22"/>
          <w:szCs w:val="22"/>
        </w:rPr>
      </w:pPr>
      <w:r w:rsidRPr="006B6B21">
        <w:rPr>
          <w:rFonts w:ascii="Arial" w:hAnsi="Arial" w:cs="Arial"/>
          <w:sz w:val="22"/>
          <w:szCs w:val="22"/>
        </w:rPr>
        <w:t>b) Městská část Praha 6 není oprávněna převést pozemky uvedené v písmenu a) na jinou fyzickou či právnickou osobu.</w:t>
      </w:r>
    </w:p>
    <w:p w14:paraId="3FBD02A6" w14:textId="77777777" w:rsidR="00292FAB" w:rsidRPr="006B6B21" w:rsidRDefault="00292FAB" w:rsidP="00292FAB">
      <w:pPr>
        <w:spacing w:line="240" w:lineRule="atLeast"/>
        <w:jc w:val="both"/>
        <w:rPr>
          <w:rFonts w:ascii="Arial" w:hAnsi="Arial" w:cs="Arial"/>
          <w:sz w:val="22"/>
          <w:szCs w:val="22"/>
        </w:rPr>
      </w:pPr>
    </w:p>
    <w:p w14:paraId="511B690E" w14:textId="77777777" w:rsidR="00292FAB" w:rsidRPr="006B6B21" w:rsidRDefault="00292FAB" w:rsidP="00292FAB">
      <w:pPr>
        <w:spacing w:line="240" w:lineRule="atLeast"/>
        <w:jc w:val="both"/>
        <w:rPr>
          <w:rFonts w:ascii="Arial" w:hAnsi="Arial" w:cs="Arial"/>
          <w:sz w:val="22"/>
          <w:szCs w:val="22"/>
        </w:rPr>
      </w:pPr>
      <w:r w:rsidRPr="006B6B21">
        <w:rPr>
          <w:rFonts w:ascii="Arial" w:hAnsi="Arial" w:cs="Arial"/>
          <w:sz w:val="22"/>
          <w:szCs w:val="22"/>
        </w:rPr>
        <w:t>c) Městská část Praha 6 je povinna u pozemků uvedených v písmenu a) zachovat jejich využití (zeleň, cesta).</w:t>
      </w:r>
    </w:p>
    <w:p w14:paraId="239A1441" w14:textId="77777777" w:rsidR="00292FAB" w:rsidRPr="006B6B21" w:rsidRDefault="00292FAB" w:rsidP="00292FAB">
      <w:pPr>
        <w:spacing w:line="240" w:lineRule="atLeast"/>
        <w:jc w:val="both"/>
        <w:rPr>
          <w:rFonts w:ascii="Arial" w:hAnsi="Arial" w:cs="Arial"/>
          <w:sz w:val="22"/>
          <w:szCs w:val="22"/>
        </w:rPr>
      </w:pPr>
    </w:p>
    <w:p w14:paraId="6907D71B" w14:textId="77777777" w:rsidR="00292FAB" w:rsidRPr="006B6B21" w:rsidRDefault="00292FAB" w:rsidP="00292FAB">
      <w:pPr>
        <w:spacing w:line="240" w:lineRule="atLeast"/>
        <w:jc w:val="both"/>
        <w:rPr>
          <w:rFonts w:ascii="Arial" w:hAnsi="Arial" w:cs="Arial"/>
          <w:sz w:val="22"/>
          <w:szCs w:val="22"/>
        </w:rPr>
      </w:pPr>
      <w:r w:rsidRPr="006B6B21">
        <w:rPr>
          <w:rFonts w:ascii="Arial" w:hAnsi="Arial" w:cs="Arial"/>
          <w:sz w:val="22"/>
          <w:szCs w:val="22"/>
        </w:rPr>
        <w:t>d) Městská část Praha 6 je povinna, na základě uzavřené budoucí smlouvy o zřízení věcného břemene č. SOB/23/05/006475/2009 se spol. PREdistribuce, a. s., uzavřít smlouvu o zřízení věcného břemene do 1 roku ode dne nabytí právní moci kolaudačního rozhodnutí na kabelové vedení v pozemcích parc. č. 1088/2 a 1088/5 v k. ú Liboc.</w:t>
      </w:r>
    </w:p>
    <w:p w14:paraId="6CD40A50" w14:textId="77777777" w:rsidR="00240762" w:rsidRPr="006B6B21" w:rsidRDefault="00240762" w:rsidP="00292FAB">
      <w:pPr>
        <w:spacing w:line="240" w:lineRule="atLeast"/>
        <w:jc w:val="both"/>
        <w:rPr>
          <w:rFonts w:ascii="Arial" w:hAnsi="Arial" w:cs="Arial"/>
          <w:sz w:val="22"/>
          <w:szCs w:val="22"/>
        </w:rPr>
      </w:pPr>
    </w:p>
    <w:p w14:paraId="1D9C814C" w14:textId="77777777" w:rsidR="00240762" w:rsidRPr="006B6B21" w:rsidRDefault="00240762" w:rsidP="00292FAB">
      <w:pPr>
        <w:spacing w:line="240" w:lineRule="atLeast"/>
        <w:jc w:val="both"/>
        <w:rPr>
          <w:rFonts w:ascii="Arial" w:hAnsi="Arial" w:cs="Arial"/>
          <w:sz w:val="22"/>
          <w:szCs w:val="22"/>
        </w:rPr>
      </w:pPr>
    </w:p>
    <w:p w14:paraId="1818F92F" w14:textId="77777777" w:rsidR="00FF7228" w:rsidRPr="006B6B21" w:rsidRDefault="00FF7228" w:rsidP="00240762">
      <w:pPr>
        <w:tabs>
          <w:tab w:val="left" w:pos="2268"/>
          <w:tab w:val="right" w:pos="4678"/>
          <w:tab w:val="left" w:pos="5812"/>
          <w:tab w:val="left" w:pos="7371"/>
        </w:tabs>
        <w:jc w:val="both"/>
        <w:rPr>
          <w:rFonts w:ascii="Arial" w:hAnsi="Arial" w:cs="Arial"/>
          <w:sz w:val="22"/>
          <w:szCs w:val="22"/>
        </w:rPr>
      </w:pPr>
    </w:p>
    <w:p w14:paraId="111C38E0" w14:textId="5784B7BE" w:rsidR="00240762" w:rsidRPr="006B6B21" w:rsidRDefault="00311385" w:rsidP="00240762">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9</w:t>
      </w:r>
      <w:r w:rsidR="0059006F">
        <w:rPr>
          <w:rFonts w:ascii="Arial" w:hAnsi="Arial" w:cs="Arial"/>
          <w:sz w:val="22"/>
          <w:szCs w:val="22"/>
        </w:rPr>
        <w:t>6</w:t>
      </w:r>
      <w:r w:rsidR="00240762" w:rsidRPr="006B6B21">
        <w:rPr>
          <w:rFonts w:ascii="Arial" w:hAnsi="Arial" w:cs="Arial"/>
          <w:sz w:val="22"/>
          <w:szCs w:val="22"/>
        </w:rPr>
        <w:t>. Městská část Praha 6</w:t>
      </w:r>
    </w:p>
    <w:p w14:paraId="02BE90B7" w14:textId="77777777" w:rsidR="00240762" w:rsidRPr="006B6B21" w:rsidRDefault="00240762" w:rsidP="00240762">
      <w:pPr>
        <w:tabs>
          <w:tab w:val="left" w:pos="2268"/>
          <w:tab w:val="right" w:pos="4678"/>
          <w:tab w:val="left" w:pos="5812"/>
          <w:tab w:val="left" w:pos="7371"/>
        </w:tabs>
        <w:jc w:val="both"/>
        <w:rPr>
          <w:rFonts w:ascii="Arial" w:hAnsi="Arial" w:cs="Arial"/>
          <w:sz w:val="22"/>
          <w:szCs w:val="22"/>
        </w:rPr>
      </w:pPr>
    </w:p>
    <w:p w14:paraId="63C27DD1" w14:textId="77777777" w:rsidR="00240762" w:rsidRPr="006B6B21" w:rsidRDefault="00240762" w:rsidP="00240762">
      <w:pPr>
        <w:tabs>
          <w:tab w:val="left" w:pos="2268"/>
          <w:tab w:val="left" w:pos="2832"/>
          <w:tab w:val="left" w:pos="3540"/>
          <w:tab w:val="left" w:pos="4248"/>
          <w:tab w:val="left" w:pos="4956"/>
          <w:tab w:val="left" w:pos="5664"/>
          <w:tab w:val="left" w:pos="6372"/>
        </w:tabs>
        <w:jc w:val="both"/>
        <w:rPr>
          <w:rFonts w:ascii="Arial" w:hAnsi="Arial" w:cs="Arial"/>
          <w:sz w:val="22"/>
          <w:szCs w:val="22"/>
        </w:rPr>
      </w:pPr>
      <w:r w:rsidRPr="006B6B21">
        <w:rPr>
          <w:rFonts w:ascii="Arial" w:hAnsi="Arial" w:cs="Arial"/>
          <w:sz w:val="22"/>
          <w:szCs w:val="22"/>
        </w:rPr>
        <w:t>a) Vymezeným majetkem se rozumí:</w:t>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p>
    <w:p w14:paraId="3761A3C1" w14:textId="77777777" w:rsidR="00240762" w:rsidRPr="006B6B21" w:rsidRDefault="00240762" w:rsidP="00240762">
      <w:pPr>
        <w:tabs>
          <w:tab w:val="left" w:pos="2268"/>
          <w:tab w:val="right" w:pos="4678"/>
          <w:tab w:val="left" w:pos="5812"/>
          <w:tab w:val="left" w:pos="7371"/>
        </w:tabs>
        <w:jc w:val="both"/>
        <w:rPr>
          <w:rFonts w:ascii="Arial" w:hAnsi="Arial" w:cs="Arial"/>
          <w:sz w:val="22"/>
          <w:szCs w:val="22"/>
        </w:rPr>
      </w:pPr>
    </w:p>
    <w:p w14:paraId="37D3F203" w14:textId="77777777" w:rsidR="00240762" w:rsidRPr="006B6B21" w:rsidRDefault="00240762" w:rsidP="00240762">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58F84131" w14:textId="77777777" w:rsidR="00240762" w:rsidRPr="006B6B21" w:rsidRDefault="00240762" w:rsidP="00240762">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Ruzyně</w:t>
      </w:r>
      <w:r w:rsidRPr="006B6B21">
        <w:rPr>
          <w:rFonts w:ascii="Arial" w:hAnsi="Arial" w:cs="Arial"/>
          <w:sz w:val="22"/>
          <w:szCs w:val="22"/>
        </w:rPr>
        <w:tab/>
        <w:t>1646</w:t>
      </w:r>
      <w:r w:rsidRPr="006B6B21">
        <w:rPr>
          <w:rFonts w:ascii="Arial" w:hAnsi="Arial" w:cs="Arial"/>
          <w:sz w:val="22"/>
          <w:szCs w:val="22"/>
        </w:rPr>
        <w:tab/>
        <w:t>2095</w:t>
      </w:r>
    </w:p>
    <w:p w14:paraId="46E9E86A" w14:textId="77777777" w:rsidR="00240762" w:rsidRPr="006B6B21" w:rsidRDefault="00240762" w:rsidP="00240762">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Ruzyně</w:t>
      </w:r>
      <w:r w:rsidRPr="006B6B21">
        <w:rPr>
          <w:rFonts w:ascii="Arial" w:hAnsi="Arial" w:cs="Arial"/>
          <w:sz w:val="22"/>
          <w:szCs w:val="22"/>
        </w:rPr>
        <w:tab/>
        <w:t>1739/4</w:t>
      </w:r>
      <w:r w:rsidRPr="006B6B21">
        <w:rPr>
          <w:rFonts w:ascii="Arial" w:hAnsi="Arial" w:cs="Arial"/>
          <w:sz w:val="22"/>
          <w:szCs w:val="22"/>
        </w:rPr>
        <w:tab/>
        <w:t>1640</w:t>
      </w:r>
    </w:p>
    <w:p w14:paraId="16860EC4" w14:textId="77777777" w:rsidR="00240762" w:rsidRPr="006B6B21" w:rsidRDefault="00240762" w:rsidP="00240762">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Ruzyně</w:t>
      </w:r>
      <w:r w:rsidRPr="006B6B21">
        <w:rPr>
          <w:rFonts w:ascii="Arial" w:hAnsi="Arial" w:cs="Arial"/>
          <w:sz w:val="22"/>
          <w:szCs w:val="22"/>
        </w:rPr>
        <w:tab/>
        <w:t>1739/117</w:t>
      </w:r>
      <w:r w:rsidRPr="006B6B21">
        <w:rPr>
          <w:rFonts w:ascii="Arial" w:hAnsi="Arial" w:cs="Arial"/>
          <w:sz w:val="22"/>
          <w:szCs w:val="22"/>
        </w:rPr>
        <w:tab/>
        <w:t>558</w:t>
      </w:r>
    </w:p>
    <w:p w14:paraId="2FF12A07" w14:textId="77777777" w:rsidR="00240762" w:rsidRPr="006B6B21" w:rsidRDefault="00240762" w:rsidP="00240762">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Ruzyně</w:t>
      </w:r>
      <w:r w:rsidRPr="006B6B21">
        <w:rPr>
          <w:rFonts w:ascii="Arial" w:hAnsi="Arial" w:cs="Arial"/>
          <w:sz w:val="22"/>
          <w:szCs w:val="22"/>
        </w:rPr>
        <w:tab/>
        <w:t>1739/118</w:t>
      </w:r>
      <w:r w:rsidRPr="006B6B21">
        <w:rPr>
          <w:rFonts w:ascii="Arial" w:hAnsi="Arial" w:cs="Arial"/>
          <w:sz w:val="22"/>
          <w:szCs w:val="22"/>
        </w:rPr>
        <w:tab/>
        <w:t>290</w:t>
      </w:r>
    </w:p>
    <w:p w14:paraId="51E62A8E" w14:textId="77777777" w:rsidR="00240762" w:rsidRPr="006B6B21" w:rsidRDefault="00240762" w:rsidP="00240762">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Ruzyně</w:t>
      </w:r>
      <w:r w:rsidRPr="006B6B21">
        <w:rPr>
          <w:rFonts w:ascii="Arial" w:hAnsi="Arial" w:cs="Arial"/>
          <w:sz w:val="22"/>
          <w:szCs w:val="22"/>
        </w:rPr>
        <w:tab/>
        <w:t>2241/6</w:t>
      </w:r>
      <w:r w:rsidRPr="006B6B21">
        <w:rPr>
          <w:rFonts w:ascii="Arial" w:hAnsi="Arial" w:cs="Arial"/>
          <w:sz w:val="22"/>
          <w:szCs w:val="22"/>
        </w:rPr>
        <w:tab/>
        <w:t>99</w:t>
      </w:r>
    </w:p>
    <w:p w14:paraId="05FB6587" w14:textId="77777777" w:rsidR="00240762" w:rsidRPr="006B6B21" w:rsidRDefault="00240762" w:rsidP="00240762">
      <w:pPr>
        <w:tabs>
          <w:tab w:val="left" w:pos="2268"/>
          <w:tab w:val="right" w:pos="4678"/>
          <w:tab w:val="left" w:pos="5812"/>
          <w:tab w:val="left" w:pos="7371"/>
        </w:tabs>
        <w:jc w:val="both"/>
        <w:rPr>
          <w:rFonts w:ascii="Arial" w:hAnsi="Arial" w:cs="Arial"/>
          <w:sz w:val="22"/>
          <w:szCs w:val="22"/>
        </w:rPr>
      </w:pPr>
    </w:p>
    <w:p w14:paraId="18729AA7" w14:textId="77777777" w:rsidR="00240762" w:rsidRPr="006B6B21" w:rsidRDefault="00240762" w:rsidP="00240762">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lastRenderedPageBreak/>
        <w:t>b) Městská část Praha 6 není oprávněna převést pozemky parc. č. 1646, 1739/117, 1739/118 a 2241/6 v k. ú. Ruzyně na jinou fyzickou či právnickou osobu.</w:t>
      </w:r>
    </w:p>
    <w:p w14:paraId="7FA3AB64" w14:textId="77777777" w:rsidR="00240762" w:rsidRPr="006B6B21" w:rsidRDefault="00240762" w:rsidP="00240762">
      <w:pPr>
        <w:tabs>
          <w:tab w:val="left" w:pos="2268"/>
          <w:tab w:val="right" w:pos="4678"/>
          <w:tab w:val="left" w:pos="5812"/>
          <w:tab w:val="left" w:pos="7371"/>
        </w:tabs>
        <w:jc w:val="both"/>
        <w:rPr>
          <w:rFonts w:ascii="Arial" w:hAnsi="Arial" w:cs="Arial"/>
          <w:sz w:val="22"/>
          <w:szCs w:val="22"/>
        </w:rPr>
      </w:pPr>
    </w:p>
    <w:p w14:paraId="44F31A68" w14:textId="77777777" w:rsidR="00240762" w:rsidRPr="006B6B21" w:rsidRDefault="00240762" w:rsidP="00240762">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 xml:space="preserve">c) Městská část Praha 6 je povinna v případě převodu částí pozemku parc. č. 1739/4 v k. ú. Ruzyně, souvisejících s bytovými domy č. pop. 696, 698 a 700, převést do 30 dnů ode dne uzavření kupní smlouvy na účet hlavního města Prahy 50 % z kupní ceny těchto pozemků. </w:t>
      </w:r>
    </w:p>
    <w:p w14:paraId="3D48E405" w14:textId="77777777" w:rsidR="00B058AA" w:rsidRPr="006B6B21" w:rsidRDefault="00B058AA" w:rsidP="00240762">
      <w:pPr>
        <w:tabs>
          <w:tab w:val="left" w:pos="2268"/>
          <w:tab w:val="right" w:pos="4678"/>
          <w:tab w:val="left" w:pos="5812"/>
          <w:tab w:val="left" w:pos="7371"/>
        </w:tabs>
        <w:jc w:val="both"/>
        <w:rPr>
          <w:rFonts w:ascii="Arial" w:hAnsi="Arial" w:cs="Arial"/>
          <w:sz w:val="22"/>
          <w:szCs w:val="22"/>
        </w:rPr>
      </w:pPr>
    </w:p>
    <w:p w14:paraId="30605E4C" w14:textId="77777777" w:rsidR="00E40A57" w:rsidRPr="006B6B21" w:rsidRDefault="00240762" w:rsidP="00240762">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d) Městská část Praha 6 je povinna u pozemku parc. č. 1646 v k. ú. Ruzyně zachovat využití (veřejná zeleň).</w:t>
      </w:r>
    </w:p>
    <w:p w14:paraId="7C0E5236" w14:textId="77777777" w:rsidR="00441AF8" w:rsidRPr="006B6B21" w:rsidRDefault="00441AF8" w:rsidP="00240762">
      <w:pPr>
        <w:tabs>
          <w:tab w:val="left" w:pos="2268"/>
          <w:tab w:val="right" w:pos="4678"/>
          <w:tab w:val="left" w:pos="5812"/>
          <w:tab w:val="left" w:pos="7371"/>
        </w:tabs>
        <w:jc w:val="both"/>
        <w:rPr>
          <w:rFonts w:ascii="Arial" w:hAnsi="Arial" w:cs="Arial"/>
          <w:sz w:val="22"/>
          <w:szCs w:val="22"/>
        </w:rPr>
      </w:pPr>
    </w:p>
    <w:p w14:paraId="4C74E232" w14:textId="77777777" w:rsidR="00441AF8" w:rsidRPr="006B6B21" w:rsidRDefault="00441AF8" w:rsidP="00240762">
      <w:pPr>
        <w:tabs>
          <w:tab w:val="left" w:pos="2268"/>
          <w:tab w:val="right" w:pos="4678"/>
          <w:tab w:val="left" w:pos="5812"/>
          <w:tab w:val="left" w:pos="7371"/>
        </w:tabs>
        <w:jc w:val="both"/>
        <w:rPr>
          <w:rFonts w:ascii="Arial" w:hAnsi="Arial" w:cs="Arial"/>
          <w:sz w:val="22"/>
          <w:szCs w:val="22"/>
        </w:rPr>
      </w:pPr>
    </w:p>
    <w:p w14:paraId="3B166651" w14:textId="564C8D39" w:rsidR="00441AF8" w:rsidRPr="006B6B21" w:rsidRDefault="00F3025A" w:rsidP="00441AF8">
      <w:pPr>
        <w:spacing w:line="240" w:lineRule="atLeast"/>
        <w:jc w:val="both"/>
        <w:rPr>
          <w:rFonts w:ascii="Arial" w:hAnsi="Arial" w:cs="Arial"/>
          <w:sz w:val="22"/>
          <w:szCs w:val="22"/>
        </w:rPr>
      </w:pPr>
      <w:r w:rsidRPr="006B6B21">
        <w:rPr>
          <w:rFonts w:ascii="Arial" w:hAnsi="Arial" w:cs="Arial"/>
          <w:sz w:val="22"/>
          <w:szCs w:val="22"/>
        </w:rPr>
        <w:t>9</w:t>
      </w:r>
      <w:r w:rsidR="0059006F">
        <w:rPr>
          <w:rFonts w:ascii="Arial" w:hAnsi="Arial" w:cs="Arial"/>
          <w:sz w:val="22"/>
          <w:szCs w:val="22"/>
        </w:rPr>
        <w:t>7</w:t>
      </w:r>
      <w:r w:rsidR="00441AF8" w:rsidRPr="006B6B21">
        <w:rPr>
          <w:rFonts w:ascii="Arial" w:hAnsi="Arial" w:cs="Arial"/>
          <w:sz w:val="22"/>
          <w:szCs w:val="22"/>
        </w:rPr>
        <w:t>. Městská část Praha 6</w:t>
      </w:r>
    </w:p>
    <w:p w14:paraId="655FF635" w14:textId="77777777" w:rsidR="00441AF8" w:rsidRPr="006B6B21" w:rsidRDefault="00441AF8" w:rsidP="00441AF8">
      <w:pPr>
        <w:spacing w:line="240" w:lineRule="atLeast"/>
        <w:jc w:val="both"/>
        <w:rPr>
          <w:rFonts w:ascii="Arial" w:hAnsi="Arial" w:cs="Arial"/>
          <w:sz w:val="22"/>
          <w:szCs w:val="22"/>
        </w:rPr>
      </w:pPr>
    </w:p>
    <w:p w14:paraId="2D7545B8" w14:textId="77777777" w:rsidR="00441AF8" w:rsidRPr="006B6B21" w:rsidRDefault="00441AF8" w:rsidP="00441AF8">
      <w:pPr>
        <w:spacing w:line="240" w:lineRule="atLeast"/>
        <w:jc w:val="both"/>
        <w:rPr>
          <w:rFonts w:ascii="Arial" w:hAnsi="Arial" w:cs="Arial"/>
          <w:sz w:val="22"/>
          <w:szCs w:val="22"/>
        </w:rPr>
      </w:pPr>
      <w:r w:rsidRPr="006B6B21">
        <w:rPr>
          <w:rFonts w:ascii="Arial" w:hAnsi="Arial" w:cs="Arial"/>
          <w:sz w:val="22"/>
          <w:szCs w:val="22"/>
        </w:rPr>
        <w:t>a) Vymezeným majetkem se rozumí:</w:t>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p>
    <w:p w14:paraId="07005DFE" w14:textId="77777777" w:rsidR="00441AF8" w:rsidRPr="006B6B21" w:rsidRDefault="00441AF8" w:rsidP="00441AF8">
      <w:pPr>
        <w:spacing w:line="240" w:lineRule="atLeast"/>
        <w:jc w:val="both"/>
        <w:rPr>
          <w:rFonts w:ascii="Arial" w:hAnsi="Arial" w:cs="Arial"/>
          <w:sz w:val="22"/>
          <w:szCs w:val="22"/>
        </w:rPr>
      </w:pPr>
    </w:p>
    <w:p w14:paraId="34228AF4" w14:textId="41C50128" w:rsidR="00441AF8" w:rsidRPr="006B6B21" w:rsidRDefault="00441AF8" w:rsidP="00441AF8">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2C397687" w14:textId="77777777" w:rsidR="00441AF8" w:rsidRPr="006B6B21" w:rsidRDefault="00441AF8" w:rsidP="00441AF8">
      <w:pPr>
        <w:spacing w:line="240" w:lineRule="atLeast"/>
        <w:jc w:val="both"/>
        <w:rPr>
          <w:rFonts w:ascii="Arial" w:hAnsi="Arial" w:cs="Arial"/>
          <w:sz w:val="22"/>
          <w:szCs w:val="22"/>
        </w:rPr>
      </w:pPr>
      <w:r w:rsidRPr="006B6B21">
        <w:rPr>
          <w:rFonts w:ascii="Arial" w:hAnsi="Arial" w:cs="Arial"/>
          <w:sz w:val="22"/>
          <w:szCs w:val="22"/>
        </w:rPr>
        <w:t>Břevnov</w:t>
      </w:r>
      <w:r w:rsidRPr="006B6B21">
        <w:rPr>
          <w:rFonts w:ascii="Arial" w:hAnsi="Arial" w:cs="Arial"/>
          <w:sz w:val="22"/>
          <w:szCs w:val="22"/>
        </w:rPr>
        <w:tab/>
        <w:t>76/27</w:t>
      </w:r>
      <w:r w:rsidRPr="006B6B21">
        <w:rPr>
          <w:rFonts w:ascii="Arial" w:hAnsi="Arial" w:cs="Arial"/>
          <w:sz w:val="22"/>
          <w:szCs w:val="22"/>
        </w:rPr>
        <w:tab/>
        <w:t xml:space="preserve">                3900</w:t>
      </w:r>
    </w:p>
    <w:p w14:paraId="3384E240" w14:textId="77777777" w:rsidR="00441AF8" w:rsidRPr="006B6B21" w:rsidRDefault="00441AF8" w:rsidP="00441AF8">
      <w:pPr>
        <w:spacing w:line="240" w:lineRule="atLeast"/>
        <w:jc w:val="both"/>
        <w:rPr>
          <w:rFonts w:ascii="Arial" w:hAnsi="Arial" w:cs="Arial"/>
          <w:sz w:val="22"/>
          <w:szCs w:val="22"/>
        </w:rPr>
      </w:pPr>
      <w:r w:rsidRPr="006B6B21">
        <w:rPr>
          <w:rFonts w:ascii="Arial" w:hAnsi="Arial" w:cs="Arial"/>
          <w:sz w:val="22"/>
          <w:szCs w:val="22"/>
        </w:rPr>
        <w:t>Břevnov</w:t>
      </w:r>
      <w:r w:rsidRPr="006B6B21">
        <w:rPr>
          <w:rFonts w:ascii="Arial" w:hAnsi="Arial" w:cs="Arial"/>
          <w:sz w:val="22"/>
          <w:szCs w:val="22"/>
        </w:rPr>
        <w:tab/>
        <w:t>2416/3</w:t>
      </w:r>
      <w:r w:rsidRPr="006B6B21">
        <w:rPr>
          <w:rFonts w:ascii="Arial" w:hAnsi="Arial" w:cs="Arial"/>
          <w:sz w:val="22"/>
          <w:szCs w:val="22"/>
        </w:rPr>
        <w:tab/>
        <w:t xml:space="preserve">                2046</w:t>
      </w:r>
    </w:p>
    <w:p w14:paraId="0BE8767D" w14:textId="77777777" w:rsidR="00441AF8" w:rsidRPr="006B6B21" w:rsidRDefault="00441AF8" w:rsidP="00441AF8">
      <w:pPr>
        <w:spacing w:line="240" w:lineRule="atLeast"/>
        <w:jc w:val="both"/>
        <w:rPr>
          <w:rFonts w:ascii="Arial" w:hAnsi="Arial" w:cs="Arial"/>
          <w:sz w:val="22"/>
          <w:szCs w:val="22"/>
        </w:rPr>
      </w:pPr>
      <w:r w:rsidRPr="006B6B21">
        <w:rPr>
          <w:rFonts w:ascii="Arial" w:hAnsi="Arial" w:cs="Arial"/>
          <w:sz w:val="22"/>
          <w:szCs w:val="22"/>
        </w:rPr>
        <w:t>Břevnov</w:t>
      </w:r>
      <w:r w:rsidRPr="006B6B21">
        <w:rPr>
          <w:rFonts w:ascii="Arial" w:hAnsi="Arial" w:cs="Arial"/>
          <w:sz w:val="22"/>
          <w:szCs w:val="22"/>
        </w:rPr>
        <w:tab/>
        <w:t>3601/2</w:t>
      </w:r>
      <w:r w:rsidRPr="006B6B21">
        <w:rPr>
          <w:rFonts w:ascii="Arial" w:hAnsi="Arial" w:cs="Arial"/>
          <w:sz w:val="22"/>
          <w:szCs w:val="22"/>
        </w:rPr>
        <w:tab/>
        <w:t xml:space="preserve">                 764</w:t>
      </w:r>
    </w:p>
    <w:p w14:paraId="70164697" w14:textId="77777777" w:rsidR="00441AF8" w:rsidRPr="006B6B21" w:rsidRDefault="00441AF8" w:rsidP="00441AF8">
      <w:pPr>
        <w:spacing w:line="240" w:lineRule="atLeast"/>
        <w:jc w:val="both"/>
        <w:rPr>
          <w:rFonts w:ascii="Arial" w:hAnsi="Arial" w:cs="Arial"/>
          <w:sz w:val="22"/>
          <w:szCs w:val="22"/>
        </w:rPr>
      </w:pPr>
      <w:r w:rsidRPr="006B6B21">
        <w:rPr>
          <w:rFonts w:ascii="Arial" w:hAnsi="Arial" w:cs="Arial"/>
          <w:sz w:val="22"/>
          <w:szCs w:val="22"/>
        </w:rPr>
        <w:t>Břevnov</w:t>
      </w:r>
      <w:r w:rsidRPr="006B6B21">
        <w:rPr>
          <w:rFonts w:ascii="Arial" w:hAnsi="Arial" w:cs="Arial"/>
          <w:sz w:val="22"/>
          <w:szCs w:val="22"/>
        </w:rPr>
        <w:tab/>
        <w:t>3601/3</w:t>
      </w:r>
      <w:r w:rsidRPr="006B6B21">
        <w:rPr>
          <w:rFonts w:ascii="Arial" w:hAnsi="Arial" w:cs="Arial"/>
          <w:sz w:val="22"/>
          <w:szCs w:val="22"/>
        </w:rPr>
        <w:tab/>
        <w:t xml:space="preserve">                 230</w:t>
      </w:r>
    </w:p>
    <w:p w14:paraId="219EFD01" w14:textId="77777777" w:rsidR="00441AF8" w:rsidRPr="006B6B21" w:rsidRDefault="00441AF8" w:rsidP="00441AF8">
      <w:pPr>
        <w:spacing w:line="240" w:lineRule="atLeast"/>
        <w:jc w:val="both"/>
        <w:rPr>
          <w:rFonts w:ascii="Arial" w:hAnsi="Arial" w:cs="Arial"/>
          <w:sz w:val="22"/>
          <w:szCs w:val="22"/>
        </w:rPr>
      </w:pPr>
    </w:p>
    <w:p w14:paraId="6B5CC370" w14:textId="1373B7E8" w:rsidR="00441AF8" w:rsidRPr="006B6B21" w:rsidRDefault="00441AF8" w:rsidP="00441AF8">
      <w:pPr>
        <w:spacing w:line="240" w:lineRule="atLeast"/>
        <w:jc w:val="both"/>
        <w:rPr>
          <w:rFonts w:ascii="Arial" w:hAnsi="Arial" w:cs="Arial"/>
          <w:sz w:val="22"/>
          <w:szCs w:val="22"/>
        </w:rPr>
      </w:pPr>
      <w:r w:rsidRPr="006B6B21">
        <w:rPr>
          <w:rFonts w:ascii="Arial" w:hAnsi="Arial" w:cs="Arial"/>
          <w:sz w:val="22"/>
          <w:szCs w:val="22"/>
        </w:rPr>
        <w:t>b) Městská část Praha 6 je povinna využívat pozemek parc. č. 76/27 v k. ú. Břevnov, který přešel na hlavní město Prahu z Pozemkového f</w:t>
      </w:r>
      <w:r w:rsidR="00A4155D" w:rsidRPr="006B6B21">
        <w:rPr>
          <w:rFonts w:ascii="Arial" w:hAnsi="Arial" w:cs="Arial"/>
          <w:sz w:val="22"/>
          <w:szCs w:val="22"/>
        </w:rPr>
        <w:t>ondu České republiky smlouvou o </w:t>
      </w:r>
      <w:r w:rsidRPr="006B6B21">
        <w:rPr>
          <w:rFonts w:ascii="Arial" w:hAnsi="Arial" w:cs="Arial"/>
          <w:sz w:val="22"/>
          <w:szCs w:val="22"/>
        </w:rPr>
        <w:t>bezúplatném převodu pozemku č. 1006991001 ze dne 5. 11. 2010, k zastavění veřejně prospěšnou stavbou nebo</w:t>
      </w:r>
      <w:r w:rsidR="003B2CED">
        <w:rPr>
          <w:rFonts w:ascii="Arial" w:hAnsi="Arial" w:cs="Arial"/>
          <w:sz w:val="22"/>
          <w:szCs w:val="22"/>
        </w:rPr>
        <w:t> </w:t>
      </w:r>
      <w:r w:rsidRPr="006B6B21">
        <w:rPr>
          <w:rFonts w:ascii="Arial" w:hAnsi="Arial" w:cs="Arial"/>
          <w:sz w:val="22"/>
          <w:szCs w:val="22"/>
        </w:rPr>
        <w:t>stavbou pro bydlení.</w:t>
      </w:r>
    </w:p>
    <w:p w14:paraId="60C282BE" w14:textId="77777777" w:rsidR="00441AF8" w:rsidRPr="006B6B21" w:rsidRDefault="00441AF8" w:rsidP="00441AF8">
      <w:pPr>
        <w:spacing w:line="240" w:lineRule="atLeast"/>
        <w:jc w:val="both"/>
        <w:rPr>
          <w:rFonts w:ascii="Arial" w:hAnsi="Arial" w:cs="Arial"/>
          <w:sz w:val="22"/>
          <w:szCs w:val="22"/>
        </w:rPr>
      </w:pPr>
    </w:p>
    <w:p w14:paraId="211E91F6" w14:textId="5E3A2D1D" w:rsidR="00441AF8" w:rsidRPr="006B6B21" w:rsidRDefault="00441AF8" w:rsidP="00441AF8">
      <w:pPr>
        <w:spacing w:line="240" w:lineRule="atLeast"/>
        <w:jc w:val="both"/>
        <w:rPr>
          <w:rFonts w:ascii="Arial" w:hAnsi="Arial" w:cs="Arial"/>
          <w:sz w:val="22"/>
          <w:szCs w:val="22"/>
        </w:rPr>
      </w:pPr>
      <w:r w:rsidRPr="006B6B21">
        <w:rPr>
          <w:rFonts w:ascii="Arial" w:hAnsi="Arial" w:cs="Arial"/>
          <w:sz w:val="22"/>
          <w:szCs w:val="22"/>
        </w:rPr>
        <w:t>c) V případě změny územně plánovací dokumentace či změny rozhodnutí o umístění stavby, na</w:t>
      </w:r>
      <w:r w:rsidR="003B2CED">
        <w:rPr>
          <w:rFonts w:ascii="Arial" w:hAnsi="Arial" w:cs="Arial"/>
          <w:sz w:val="22"/>
          <w:szCs w:val="22"/>
        </w:rPr>
        <w:t> </w:t>
      </w:r>
      <w:r w:rsidRPr="006B6B21">
        <w:rPr>
          <w:rFonts w:ascii="Arial" w:hAnsi="Arial" w:cs="Arial"/>
          <w:sz w:val="22"/>
          <w:szCs w:val="22"/>
        </w:rPr>
        <w:t>základě kterého došlo k bezúplatnému převodu pozemku parc. č. 76/27 v k. ú. Břevnov do vlastnictví hlavního města Prahy, kterým by zamýšlená stavba nebyla stavbou veřejně prospěšnou nebo stavbou pro bydlení, je městská část Praha 6 povinna požádat hlavní město Prahu o odejmutí pozemku ze svěřené správy za účelem jeho převedení zpět na Pozemkový fond České republiky za stejných podmínek, za jakých byl převeden na hlavní město Prahu, a to ve</w:t>
      </w:r>
      <w:r w:rsidR="003B2CED">
        <w:rPr>
          <w:rFonts w:ascii="Arial" w:hAnsi="Arial" w:cs="Arial"/>
          <w:sz w:val="22"/>
          <w:szCs w:val="22"/>
        </w:rPr>
        <w:t> </w:t>
      </w:r>
      <w:r w:rsidRPr="006B6B21">
        <w:rPr>
          <w:rFonts w:ascii="Arial" w:hAnsi="Arial" w:cs="Arial"/>
          <w:sz w:val="22"/>
          <w:szCs w:val="22"/>
        </w:rPr>
        <w:t>lhůtě do 90 dnů od nabytí účinnosti opatření obecné povahy o změně závazné části územně plánovací dokumentace nebo nabytí právní moci rozhodnutí o umístění stavby. Jestliže nebude možné pozemek převést zpět na Pozemkový fond České republiky, protože bude ve vlastnictví třetí osoby, zavazuje se městská část Praha 6 k tomu, že ve stejné lhůtě poskytne Pozemkovému fondu České republiky náhradu za tento pozemek v penězích. Výše náhrady bude rovna ceně pozemku ke dni uzavření smlouvy, na jejímž základě byl pozemek hlavnímu městu Praze převeden, a to podle cenového předpisu platného k témuž dni.</w:t>
      </w:r>
    </w:p>
    <w:p w14:paraId="2CD2432A" w14:textId="77777777" w:rsidR="00441AF8" w:rsidRPr="006B6B21" w:rsidRDefault="00441AF8" w:rsidP="00441AF8">
      <w:pPr>
        <w:spacing w:line="240" w:lineRule="atLeast"/>
        <w:jc w:val="both"/>
        <w:rPr>
          <w:rFonts w:ascii="Arial" w:hAnsi="Arial" w:cs="Arial"/>
          <w:sz w:val="22"/>
          <w:szCs w:val="22"/>
        </w:rPr>
      </w:pPr>
    </w:p>
    <w:p w14:paraId="19676FF6" w14:textId="77777777" w:rsidR="00441AF8" w:rsidRPr="006B6B21" w:rsidRDefault="00441AF8" w:rsidP="00441AF8">
      <w:pPr>
        <w:spacing w:line="240" w:lineRule="atLeast"/>
        <w:jc w:val="both"/>
        <w:rPr>
          <w:rFonts w:ascii="Arial" w:hAnsi="Arial" w:cs="Arial"/>
          <w:sz w:val="22"/>
          <w:szCs w:val="22"/>
        </w:rPr>
      </w:pPr>
      <w:r w:rsidRPr="006B6B21">
        <w:rPr>
          <w:rFonts w:ascii="Arial" w:hAnsi="Arial" w:cs="Arial"/>
          <w:sz w:val="22"/>
          <w:szCs w:val="22"/>
        </w:rPr>
        <w:t>d) Městská část Praha 6 je povinna zajistit Technické správě komunikací hl. m. Prahy, a. s., trvalý přístup bez omezení na pozemek parc. č. 2416/3 v k. ú. Břevnov, z důvodu oprav a údržby lávky pro pěší.</w:t>
      </w:r>
    </w:p>
    <w:p w14:paraId="303EF1B5" w14:textId="77777777" w:rsidR="00441AF8" w:rsidRPr="006B6B21" w:rsidRDefault="00441AF8" w:rsidP="00441AF8">
      <w:pPr>
        <w:spacing w:line="240" w:lineRule="atLeast"/>
        <w:jc w:val="both"/>
        <w:rPr>
          <w:rFonts w:ascii="Arial" w:hAnsi="Arial" w:cs="Arial"/>
          <w:sz w:val="22"/>
          <w:szCs w:val="22"/>
        </w:rPr>
      </w:pPr>
    </w:p>
    <w:p w14:paraId="79CB6F36" w14:textId="77777777" w:rsidR="00441AF8" w:rsidRPr="006B6B21" w:rsidRDefault="00441AF8" w:rsidP="00441AF8">
      <w:pPr>
        <w:spacing w:line="240" w:lineRule="atLeast"/>
        <w:jc w:val="both"/>
        <w:rPr>
          <w:rFonts w:ascii="Arial" w:hAnsi="Arial" w:cs="Arial"/>
          <w:sz w:val="22"/>
          <w:szCs w:val="22"/>
        </w:rPr>
      </w:pPr>
      <w:r w:rsidRPr="006B6B21">
        <w:rPr>
          <w:rFonts w:ascii="Arial" w:hAnsi="Arial" w:cs="Arial"/>
          <w:sz w:val="22"/>
          <w:szCs w:val="22"/>
        </w:rPr>
        <w:t xml:space="preserve">e) Městská část Praha 6 je povinna v případě prodeje pozemků parc. č. 3601/2 a 3601/3 v k. ú. Břevnov převést do 30 dnů ode dne uzavření kupní smlouvy na účet hlavního města Prahy 50 % z kupní ceny těchto pozemků. </w:t>
      </w:r>
    </w:p>
    <w:p w14:paraId="0C766F3E" w14:textId="77777777" w:rsidR="00506B13" w:rsidRPr="006B6B21" w:rsidRDefault="00506B13" w:rsidP="00441AF8">
      <w:pPr>
        <w:spacing w:line="240" w:lineRule="atLeast"/>
        <w:jc w:val="both"/>
        <w:rPr>
          <w:rFonts w:ascii="Arial" w:hAnsi="Arial" w:cs="Arial"/>
          <w:sz w:val="22"/>
          <w:szCs w:val="22"/>
        </w:rPr>
      </w:pPr>
    </w:p>
    <w:p w14:paraId="3696647B" w14:textId="77777777" w:rsidR="002E5004" w:rsidRPr="006B6B21" w:rsidRDefault="002E5004" w:rsidP="00506B13">
      <w:pPr>
        <w:spacing w:line="240" w:lineRule="atLeast"/>
        <w:jc w:val="both"/>
        <w:rPr>
          <w:rFonts w:ascii="Arial" w:hAnsi="Arial" w:cs="Arial"/>
          <w:sz w:val="22"/>
          <w:szCs w:val="22"/>
        </w:rPr>
      </w:pPr>
    </w:p>
    <w:p w14:paraId="06FE2BA4" w14:textId="1B03923A" w:rsidR="00506B13" w:rsidRPr="006B6B21" w:rsidRDefault="00F3025A" w:rsidP="00506B13">
      <w:pPr>
        <w:spacing w:line="240" w:lineRule="atLeast"/>
        <w:jc w:val="both"/>
        <w:rPr>
          <w:rFonts w:ascii="Arial" w:hAnsi="Arial" w:cs="Arial"/>
          <w:sz w:val="22"/>
          <w:szCs w:val="22"/>
        </w:rPr>
      </w:pPr>
      <w:r w:rsidRPr="006B6B21">
        <w:rPr>
          <w:rFonts w:ascii="Arial" w:hAnsi="Arial" w:cs="Arial"/>
          <w:sz w:val="22"/>
          <w:szCs w:val="22"/>
        </w:rPr>
        <w:t>9</w:t>
      </w:r>
      <w:r w:rsidR="0059006F">
        <w:rPr>
          <w:rFonts w:ascii="Arial" w:hAnsi="Arial" w:cs="Arial"/>
          <w:sz w:val="22"/>
          <w:szCs w:val="22"/>
        </w:rPr>
        <w:t>8</w:t>
      </w:r>
      <w:r w:rsidR="00506B13" w:rsidRPr="006B6B21">
        <w:rPr>
          <w:rFonts w:ascii="Arial" w:hAnsi="Arial" w:cs="Arial"/>
          <w:sz w:val="22"/>
          <w:szCs w:val="22"/>
        </w:rPr>
        <w:t>. Městská část Praha 6</w:t>
      </w:r>
    </w:p>
    <w:p w14:paraId="5FDCE5C1" w14:textId="77777777" w:rsidR="00506B13" w:rsidRPr="006B6B21" w:rsidRDefault="00506B13" w:rsidP="00506B13">
      <w:pPr>
        <w:spacing w:line="240" w:lineRule="atLeast"/>
        <w:jc w:val="both"/>
        <w:rPr>
          <w:rFonts w:ascii="Arial" w:hAnsi="Arial" w:cs="Arial"/>
          <w:sz w:val="22"/>
          <w:szCs w:val="22"/>
        </w:rPr>
      </w:pPr>
    </w:p>
    <w:p w14:paraId="3866F947" w14:textId="77777777" w:rsidR="00506B13" w:rsidRPr="006B6B21" w:rsidRDefault="00506B13" w:rsidP="00506B13">
      <w:pPr>
        <w:spacing w:line="240" w:lineRule="atLeast"/>
        <w:jc w:val="both"/>
        <w:rPr>
          <w:rFonts w:ascii="Arial" w:hAnsi="Arial" w:cs="Arial"/>
          <w:sz w:val="22"/>
          <w:szCs w:val="22"/>
        </w:rPr>
      </w:pPr>
      <w:r w:rsidRPr="006B6B21">
        <w:rPr>
          <w:rFonts w:ascii="Arial" w:hAnsi="Arial" w:cs="Arial"/>
          <w:sz w:val="22"/>
          <w:szCs w:val="22"/>
        </w:rPr>
        <w:t>a) Vymezeným majetkem se rozumí:</w:t>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p>
    <w:p w14:paraId="6175DC4D" w14:textId="77777777" w:rsidR="00506B13" w:rsidRPr="006B6B21" w:rsidRDefault="00506B13" w:rsidP="00506B13">
      <w:pPr>
        <w:spacing w:line="240" w:lineRule="atLeast"/>
        <w:jc w:val="both"/>
        <w:rPr>
          <w:rFonts w:ascii="Arial" w:hAnsi="Arial" w:cs="Arial"/>
          <w:sz w:val="22"/>
          <w:szCs w:val="22"/>
        </w:rPr>
      </w:pPr>
    </w:p>
    <w:p w14:paraId="01916911" w14:textId="77777777" w:rsidR="00506B13" w:rsidRPr="006B6B21" w:rsidRDefault="00506B13" w:rsidP="00506B13">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427864A7" w14:textId="77777777" w:rsidR="00506B13" w:rsidRPr="006B6B21" w:rsidRDefault="00506B13" w:rsidP="00506B13">
      <w:pPr>
        <w:spacing w:line="240" w:lineRule="atLeast"/>
        <w:jc w:val="both"/>
        <w:rPr>
          <w:rFonts w:ascii="Arial" w:hAnsi="Arial" w:cs="Arial"/>
          <w:sz w:val="22"/>
          <w:szCs w:val="22"/>
        </w:rPr>
      </w:pPr>
      <w:r w:rsidRPr="006B6B21">
        <w:rPr>
          <w:rFonts w:ascii="Arial" w:hAnsi="Arial" w:cs="Arial"/>
          <w:sz w:val="22"/>
          <w:szCs w:val="22"/>
        </w:rPr>
        <w:t>Bubeneč</w:t>
      </w:r>
      <w:r w:rsidRPr="006B6B21">
        <w:rPr>
          <w:rFonts w:ascii="Arial" w:hAnsi="Arial" w:cs="Arial"/>
          <w:sz w:val="22"/>
          <w:szCs w:val="22"/>
        </w:rPr>
        <w:tab/>
        <w:t xml:space="preserve">           2109/1</w:t>
      </w:r>
      <w:r w:rsidRPr="006B6B21">
        <w:rPr>
          <w:rFonts w:ascii="Arial" w:hAnsi="Arial" w:cs="Arial"/>
          <w:sz w:val="22"/>
          <w:szCs w:val="22"/>
        </w:rPr>
        <w:tab/>
        <w:t xml:space="preserve">                  494</w:t>
      </w:r>
    </w:p>
    <w:p w14:paraId="1FBA2C58" w14:textId="77777777" w:rsidR="00506B13" w:rsidRPr="006B6B21" w:rsidRDefault="00506B13" w:rsidP="00506B13">
      <w:pPr>
        <w:spacing w:line="240" w:lineRule="atLeast"/>
        <w:jc w:val="both"/>
        <w:rPr>
          <w:rFonts w:ascii="Arial" w:hAnsi="Arial" w:cs="Arial"/>
          <w:sz w:val="22"/>
          <w:szCs w:val="22"/>
        </w:rPr>
      </w:pPr>
      <w:r w:rsidRPr="006B6B21">
        <w:rPr>
          <w:rFonts w:ascii="Arial" w:hAnsi="Arial" w:cs="Arial"/>
          <w:sz w:val="22"/>
          <w:szCs w:val="22"/>
        </w:rPr>
        <w:lastRenderedPageBreak/>
        <w:t>Dejvice</w:t>
      </w:r>
      <w:r w:rsidRPr="006B6B21">
        <w:rPr>
          <w:rFonts w:ascii="Arial" w:hAnsi="Arial" w:cs="Arial"/>
          <w:sz w:val="22"/>
          <w:szCs w:val="22"/>
        </w:rPr>
        <w:tab/>
        <w:t xml:space="preserve">           3061/1</w:t>
      </w:r>
      <w:r w:rsidRPr="006B6B21">
        <w:rPr>
          <w:rFonts w:ascii="Arial" w:hAnsi="Arial" w:cs="Arial"/>
          <w:sz w:val="22"/>
          <w:szCs w:val="22"/>
        </w:rPr>
        <w:tab/>
        <w:t xml:space="preserve">                  453</w:t>
      </w:r>
      <w:r w:rsidRPr="006B6B21">
        <w:rPr>
          <w:rFonts w:ascii="Arial" w:hAnsi="Arial" w:cs="Arial"/>
          <w:sz w:val="22"/>
          <w:szCs w:val="22"/>
        </w:rPr>
        <w:tab/>
      </w:r>
    </w:p>
    <w:p w14:paraId="4443EA76" w14:textId="77777777" w:rsidR="00506B13" w:rsidRPr="006B6B21" w:rsidRDefault="00506B13" w:rsidP="00506B13">
      <w:pPr>
        <w:spacing w:line="240" w:lineRule="atLeast"/>
        <w:jc w:val="both"/>
        <w:rPr>
          <w:rFonts w:ascii="Arial" w:hAnsi="Arial" w:cs="Arial"/>
          <w:sz w:val="22"/>
          <w:szCs w:val="22"/>
        </w:rPr>
      </w:pPr>
      <w:r w:rsidRPr="006B6B21">
        <w:rPr>
          <w:rFonts w:ascii="Arial" w:hAnsi="Arial" w:cs="Arial"/>
          <w:sz w:val="22"/>
          <w:szCs w:val="22"/>
        </w:rPr>
        <w:t>Dejvice</w:t>
      </w:r>
      <w:r w:rsidRPr="006B6B21">
        <w:rPr>
          <w:rFonts w:ascii="Arial" w:hAnsi="Arial" w:cs="Arial"/>
          <w:sz w:val="22"/>
          <w:szCs w:val="22"/>
        </w:rPr>
        <w:tab/>
        <w:t xml:space="preserve">           3779/1</w:t>
      </w:r>
      <w:r w:rsidRPr="006B6B21">
        <w:rPr>
          <w:rFonts w:ascii="Arial" w:hAnsi="Arial" w:cs="Arial"/>
          <w:sz w:val="22"/>
          <w:szCs w:val="22"/>
        </w:rPr>
        <w:tab/>
        <w:t xml:space="preserve">                2031</w:t>
      </w:r>
    </w:p>
    <w:p w14:paraId="7C867712" w14:textId="77777777" w:rsidR="005D14D3" w:rsidRPr="006B6B21" w:rsidRDefault="005D14D3" w:rsidP="00506B13">
      <w:pPr>
        <w:spacing w:line="240" w:lineRule="atLeast"/>
        <w:jc w:val="both"/>
        <w:rPr>
          <w:rFonts w:ascii="Arial" w:hAnsi="Arial" w:cs="Arial"/>
          <w:sz w:val="22"/>
          <w:szCs w:val="22"/>
        </w:rPr>
      </w:pPr>
    </w:p>
    <w:p w14:paraId="4D92F54F" w14:textId="77777777" w:rsidR="00506B13" w:rsidRPr="006B6B21" w:rsidRDefault="00506B13" w:rsidP="00506B13">
      <w:pPr>
        <w:spacing w:line="240" w:lineRule="atLeast"/>
        <w:jc w:val="both"/>
        <w:rPr>
          <w:rFonts w:ascii="Arial" w:hAnsi="Arial" w:cs="Arial"/>
          <w:sz w:val="22"/>
          <w:szCs w:val="22"/>
        </w:rPr>
      </w:pPr>
      <w:r w:rsidRPr="006B6B21">
        <w:rPr>
          <w:rFonts w:ascii="Arial" w:hAnsi="Arial" w:cs="Arial"/>
          <w:sz w:val="22"/>
          <w:szCs w:val="22"/>
        </w:rPr>
        <w:t>b) Městská část Praha 6 není oprávněna převést pozemky parc. č. 2109/1 v k. ú. Bubeneč a parc. č. 3061/1 a 3779/1 v k. ú. Dejvice na jinou fyzickou či právnickou osobu.</w:t>
      </w:r>
    </w:p>
    <w:p w14:paraId="19D9B6A3" w14:textId="77777777" w:rsidR="00D21443" w:rsidRPr="006B6B21" w:rsidRDefault="00D21443" w:rsidP="00506B13">
      <w:pPr>
        <w:spacing w:line="240" w:lineRule="atLeast"/>
        <w:jc w:val="both"/>
        <w:rPr>
          <w:rFonts w:ascii="Arial" w:hAnsi="Arial" w:cs="Arial"/>
          <w:sz w:val="22"/>
          <w:szCs w:val="22"/>
        </w:rPr>
      </w:pPr>
    </w:p>
    <w:p w14:paraId="4D015BC9" w14:textId="77777777" w:rsidR="003B2CED" w:rsidRDefault="003B2CED" w:rsidP="00D21443">
      <w:pPr>
        <w:spacing w:line="240" w:lineRule="atLeast"/>
        <w:jc w:val="both"/>
        <w:rPr>
          <w:rFonts w:ascii="Arial" w:hAnsi="Arial" w:cs="Arial"/>
          <w:sz w:val="22"/>
          <w:szCs w:val="22"/>
        </w:rPr>
      </w:pPr>
    </w:p>
    <w:p w14:paraId="4C7DF4CA" w14:textId="692536B0" w:rsidR="00D21443" w:rsidRPr="006B6B21" w:rsidRDefault="003E3081" w:rsidP="00D21443">
      <w:pPr>
        <w:spacing w:line="240" w:lineRule="atLeast"/>
        <w:jc w:val="both"/>
        <w:rPr>
          <w:rFonts w:ascii="Arial" w:hAnsi="Arial" w:cs="Arial"/>
          <w:sz w:val="22"/>
          <w:szCs w:val="22"/>
        </w:rPr>
      </w:pPr>
      <w:r w:rsidRPr="006B6B21">
        <w:rPr>
          <w:rFonts w:ascii="Arial" w:hAnsi="Arial" w:cs="Arial"/>
          <w:sz w:val="22"/>
          <w:szCs w:val="22"/>
        </w:rPr>
        <w:t>9</w:t>
      </w:r>
      <w:r w:rsidR="0059006F">
        <w:rPr>
          <w:rFonts w:ascii="Arial" w:hAnsi="Arial" w:cs="Arial"/>
          <w:sz w:val="22"/>
          <w:szCs w:val="22"/>
        </w:rPr>
        <w:t>9</w:t>
      </w:r>
      <w:r w:rsidR="00D21443" w:rsidRPr="006B6B21">
        <w:rPr>
          <w:rFonts w:ascii="Arial" w:hAnsi="Arial" w:cs="Arial"/>
          <w:sz w:val="22"/>
          <w:szCs w:val="22"/>
        </w:rPr>
        <w:t>. Městská část Praha 6</w:t>
      </w:r>
    </w:p>
    <w:p w14:paraId="1724D116" w14:textId="77777777" w:rsidR="00D21443" w:rsidRPr="006B6B21" w:rsidRDefault="00D21443" w:rsidP="00D21443">
      <w:pPr>
        <w:spacing w:line="240" w:lineRule="atLeast"/>
        <w:jc w:val="both"/>
        <w:rPr>
          <w:rFonts w:ascii="Arial" w:hAnsi="Arial" w:cs="Arial"/>
          <w:sz w:val="22"/>
          <w:szCs w:val="22"/>
        </w:rPr>
      </w:pPr>
    </w:p>
    <w:p w14:paraId="7A75FB73" w14:textId="77777777" w:rsidR="00D21443" w:rsidRPr="006B6B21" w:rsidRDefault="00D21443" w:rsidP="00D21443">
      <w:pPr>
        <w:spacing w:line="240" w:lineRule="atLeast"/>
        <w:jc w:val="both"/>
        <w:rPr>
          <w:rFonts w:ascii="Arial" w:hAnsi="Arial" w:cs="Arial"/>
          <w:sz w:val="22"/>
          <w:szCs w:val="22"/>
        </w:rPr>
      </w:pPr>
      <w:r w:rsidRPr="006B6B21">
        <w:rPr>
          <w:rFonts w:ascii="Arial" w:hAnsi="Arial" w:cs="Arial"/>
          <w:sz w:val="22"/>
          <w:szCs w:val="22"/>
        </w:rPr>
        <w:t>a) Vymezeným majetkem se rozumí:</w:t>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p>
    <w:p w14:paraId="1B3C6F67" w14:textId="77777777" w:rsidR="00D21443" w:rsidRPr="006B6B21" w:rsidRDefault="00D21443" w:rsidP="00D21443">
      <w:pPr>
        <w:spacing w:line="240" w:lineRule="atLeast"/>
        <w:jc w:val="both"/>
        <w:rPr>
          <w:rFonts w:ascii="Arial" w:hAnsi="Arial" w:cs="Arial"/>
          <w:sz w:val="22"/>
          <w:szCs w:val="22"/>
        </w:rPr>
      </w:pPr>
    </w:p>
    <w:p w14:paraId="788A895F" w14:textId="482B0190" w:rsidR="00D21443" w:rsidRPr="006B6B21" w:rsidRDefault="00D21443" w:rsidP="00D21443">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    č. pop.</w:t>
      </w:r>
    </w:p>
    <w:p w14:paraId="75C5023C" w14:textId="77777777" w:rsidR="00D21443" w:rsidRPr="006B6B21" w:rsidRDefault="00D21443" w:rsidP="00D21443">
      <w:pPr>
        <w:spacing w:line="240" w:lineRule="atLeast"/>
        <w:jc w:val="both"/>
        <w:rPr>
          <w:rFonts w:ascii="Arial" w:hAnsi="Arial" w:cs="Arial"/>
          <w:sz w:val="22"/>
          <w:szCs w:val="22"/>
        </w:rPr>
      </w:pPr>
      <w:r w:rsidRPr="006B6B21">
        <w:rPr>
          <w:rFonts w:ascii="Arial" w:hAnsi="Arial" w:cs="Arial"/>
          <w:sz w:val="22"/>
          <w:szCs w:val="22"/>
        </w:rPr>
        <w:t>Bubeneč</w:t>
      </w:r>
      <w:r w:rsidRPr="006B6B21">
        <w:rPr>
          <w:rFonts w:ascii="Arial" w:hAnsi="Arial" w:cs="Arial"/>
          <w:sz w:val="22"/>
          <w:szCs w:val="22"/>
        </w:rPr>
        <w:tab/>
        <w:t>2164/20</w:t>
      </w:r>
      <w:r w:rsidRPr="006B6B21">
        <w:rPr>
          <w:rFonts w:ascii="Arial" w:hAnsi="Arial" w:cs="Arial"/>
          <w:sz w:val="22"/>
          <w:szCs w:val="22"/>
        </w:rPr>
        <w:tab/>
        <w:t>124</w:t>
      </w:r>
    </w:p>
    <w:p w14:paraId="21F3BA66" w14:textId="34E7DF75" w:rsidR="00D21443" w:rsidRPr="006B6B21" w:rsidRDefault="00D21443" w:rsidP="00D21443">
      <w:pPr>
        <w:spacing w:line="240" w:lineRule="atLeast"/>
        <w:jc w:val="both"/>
        <w:rPr>
          <w:rFonts w:ascii="Arial" w:hAnsi="Arial" w:cs="Arial"/>
          <w:sz w:val="22"/>
          <w:szCs w:val="22"/>
        </w:rPr>
      </w:pPr>
      <w:r w:rsidRPr="006B6B21">
        <w:rPr>
          <w:rFonts w:ascii="Arial" w:hAnsi="Arial" w:cs="Arial"/>
          <w:sz w:val="22"/>
          <w:szCs w:val="22"/>
        </w:rPr>
        <w:t>Bubeneč</w:t>
      </w:r>
      <w:r w:rsidRPr="006B6B21">
        <w:rPr>
          <w:rFonts w:ascii="Arial" w:hAnsi="Arial" w:cs="Arial"/>
          <w:sz w:val="22"/>
          <w:szCs w:val="22"/>
        </w:rPr>
        <w:tab/>
        <w:t>2164/21</w:t>
      </w:r>
      <w:r w:rsidRPr="006B6B21">
        <w:rPr>
          <w:rFonts w:ascii="Arial" w:hAnsi="Arial" w:cs="Arial"/>
          <w:sz w:val="22"/>
          <w:szCs w:val="22"/>
        </w:rPr>
        <w:tab/>
      </w:r>
      <w:r w:rsidR="003B2CED">
        <w:rPr>
          <w:rFonts w:ascii="Arial" w:hAnsi="Arial" w:cs="Arial"/>
          <w:sz w:val="22"/>
          <w:szCs w:val="22"/>
        </w:rPr>
        <w:t xml:space="preserve"> </w:t>
      </w:r>
      <w:r w:rsidRPr="006B6B21">
        <w:rPr>
          <w:rFonts w:ascii="Arial" w:hAnsi="Arial" w:cs="Arial"/>
          <w:sz w:val="22"/>
          <w:szCs w:val="22"/>
        </w:rPr>
        <w:t>23</w:t>
      </w:r>
    </w:p>
    <w:p w14:paraId="1E42A59C" w14:textId="77777777" w:rsidR="00D21443" w:rsidRPr="006B6B21" w:rsidRDefault="00D21443" w:rsidP="00D21443">
      <w:pPr>
        <w:spacing w:line="240" w:lineRule="atLeast"/>
        <w:jc w:val="both"/>
        <w:rPr>
          <w:rFonts w:ascii="Arial" w:hAnsi="Arial" w:cs="Arial"/>
          <w:sz w:val="22"/>
          <w:szCs w:val="22"/>
        </w:rPr>
      </w:pPr>
      <w:r w:rsidRPr="006B6B21">
        <w:rPr>
          <w:rFonts w:ascii="Arial" w:hAnsi="Arial" w:cs="Arial"/>
          <w:sz w:val="22"/>
          <w:szCs w:val="22"/>
        </w:rPr>
        <w:t>Bubeneč</w:t>
      </w:r>
      <w:r w:rsidRPr="006B6B21">
        <w:rPr>
          <w:rFonts w:ascii="Arial" w:hAnsi="Arial" w:cs="Arial"/>
          <w:sz w:val="22"/>
          <w:szCs w:val="22"/>
        </w:rPr>
        <w:tab/>
        <w:t>2166</w:t>
      </w:r>
      <w:r w:rsidRPr="006B6B21">
        <w:rPr>
          <w:rFonts w:ascii="Arial" w:hAnsi="Arial" w:cs="Arial"/>
          <w:sz w:val="22"/>
          <w:szCs w:val="22"/>
        </w:rPr>
        <w:tab/>
        <w:t xml:space="preserve">            580</w:t>
      </w:r>
      <w:r w:rsidRPr="006B6B21">
        <w:rPr>
          <w:rFonts w:ascii="Arial" w:hAnsi="Arial" w:cs="Arial"/>
          <w:sz w:val="22"/>
          <w:szCs w:val="22"/>
        </w:rPr>
        <w:tab/>
        <w:t xml:space="preserve">         61</w:t>
      </w:r>
    </w:p>
    <w:p w14:paraId="7DD8213E" w14:textId="77777777" w:rsidR="00D21443" w:rsidRPr="006B6B21" w:rsidRDefault="00D21443" w:rsidP="00D21443">
      <w:pPr>
        <w:spacing w:line="240" w:lineRule="atLeast"/>
        <w:jc w:val="both"/>
        <w:rPr>
          <w:rFonts w:ascii="Arial" w:hAnsi="Arial" w:cs="Arial"/>
          <w:sz w:val="22"/>
          <w:szCs w:val="22"/>
        </w:rPr>
      </w:pPr>
    </w:p>
    <w:p w14:paraId="678043FA" w14:textId="77777777" w:rsidR="00D21443" w:rsidRPr="006B6B21" w:rsidRDefault="00D21443" w:rsidP="00506B13">
      <w:pPr>
        <w:spacing w:line="240" w:lineRule="atLeast"/>
        <w:jc w:val="both"/>
        <w:rPr>
          <w:rFonts w:ascii="Arial" w:hAnsi="Arial" w:cs="Arial"/>
          <w:sz w:val="22"/>
          <w:szCs w:val="22"/>
        </w:rPr>
      </w:pPr>
      <w:r w:rsidRPr="006B6B21">
        <w:rPr>
          <w:rFonts w:ascii="Arial" w:hAnsi="Arial" w:cs="Arial"/>
          <w:sz w:val="22"/>
          <w:szCs w:val="22"/>
        </w:rPr>
        <w:t>b) Městská část Praha 6 není oprávněna převést nemovitosti uvedené v bodu a) na jinou fyzickou či právnickou osobu.</w:t>
      </w:r>
    </w:p>
    <w:p w14:paraId="3EBCC2C9" w14:textId="77777777" w:rsidR="002E5004" w:rsidRPr="006B6B21" w:rsidRDefault="002E5004" w:rsidP="005A6B5D">
      <w:pPr>
        <w:spacing w:line="240" w:lineRule="atLeast"/>
        <w:jc w:val="both"/>
        <w:rPr>
          <w:rFonts w:ascii="Arial" w:hAnsi="Arial" w:cs="Arial"/>
          <w:sz w:val="22"/>
          <w:szCs w:val="22"/>
        </w:rPr>
      </w:pPr>
    </w:p>
    <w:p w14:paraId="6A896140" w14:textId="77777777" w:rsidR="002E5004" w:rsidRPr="006B6B21" w:rsidRDefault="002E5004" w:rsidP="005A6B5D">
      <w:pPr>
        <w:spacing w:line="240" w:lineRule="atLeast"/>
        <w:jc w:val="both"/>
        <w:rPr>
          <w:rFonts w:ascii="Arial" w:hAnsi="Arial" w:cs="Arial"/>
          <w:sz w:val="22"/>
          <w:szCs w:val="22"/>
        </w:rPr>
      </w:pPr>
    </w:p>
    <w:p w14:paraId="3364B1FD" w14:textId="4FD90619" w:rsidR="005A6B5D" w:rsidRPr="006B6B21" w:rsidRDefault="0059006F" w:rsidP="005A6B5D">
      <w:pPr>
        <w:spacing w:line="240" w:lineRule="atLeast"/>
        <w:jc w:val="both"/>
        <w:rPr>
          <w:rFonts w:ascii="Arial" w:hAnsi="Arial" w:cs="Arial"/>
          <w:sz w:val="22"/>
          <w:szCs w:val="22"/>
        </w:rPr>
      </w:pPr>
      <w:r>
        <w:rPr>
          <w:rFonts w:ascii="Arial" w:hAnsi="Arial" w:cs="Arial"/>
          <w:sz w:val="22"/>
          <w:szCs w:val="22"/>
        </w:rPr>
        <w:t>100</w:t>
      </w:r>
      <w:r w:rsidR="005A6B5D" w:rsidRPr="006B6B21">
        <w:rPr>
          <w:rFonts w:ascii="Arial" w:hAnsi="Arial" w:cs="Arial"/>
          <w:sz w:val="22"/>
          <w:szCs w:val="22"/>
        </w:rPr>
        <w:t>. Městská část Praha 6</w:t>
      </w:r>
    </w:p>
    <w:p w14:paraId="390CF34E" w14:textId="77777777" w:rsidR="005A6B5D" w:rsidRPr="006B6B21" w:rsidRDefault="005A6B5D" w:rsidP="005A6B5D">
      <w:pPr>
        <w:spacing w:line="240" w:lineRule="atLeast"/>
        <w:jc w:val="both"/>
        <w:rPr>
          <w:rFonts w:ascii="Arial" w:hAnsi="Arial" w:cs="Arial"/>
          <w:sz w:val="22"/>
          <w:szCs w:val="22"/>
        </w:rPr>
      </w:pPr>
    </w:p>
    <w:p w14:paraId="40DEBA3F" w14:textId="77777777" w:rsidR="005A6B5D" w:rsidRPr="006B6B21" w:rsidRDefault="005A6B5D" w:rsidP="005A6B5D">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3B9BE498" w14:textId="77777777" w:rsidR="005A6B5D" w:rsidRPr="006B6B21" w:rsidRDefault="005A6B5D" w:rsidP="005A6B5D">
      <w:pPr>
        <w:spacing w:line="240" w:lineRule="atLeast"/>
        <w:jc w:val="both"/>
        <w:rPr>
          <w:rFonts w:ascii="Arial" w:hAnsi="Arial" w:cs="Arial"/>
          <w:sz w:val="22"/>
          <w:szCs w:val="22"/>
        </w:rPr>
      </w:pPr>
    </w:p>
    <w:p w14:paraId="669D6FA9" w14:textId="30E67FC2" w:rsidR="005A6B5D" w:rsidRPr="006B6B21" w:rsidRDefault="005A6B5D" w:rsidP="005A6B5D">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003B2CED">
        <w:rPr>
          <w:rFonts w:ascii="Arial" w:hAnsi="Arial" w:cs="Arial"/>
          <w:sz w:val="22"/>
          <w:szCs w:val="22"/>
        </w:rPr>
        <w:t xml:space="preserve"> </w:t>
      </w:r>
      <w:r w:rsidRPr="006B6B21">
        <w:rPr>
          <w:rFonts w:ascii="Arial" w:hAnsi="Arial" w:cs="Arial"/>
          <w:sz w:val="22"/>
          <w:szCs w:val="22"/>
        </w:rPr>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40D19B6F" w14:textId="77777777" w:rsidR="005A6B5D" w:rsidRPr="006B6B21" w:rsidRDefault="005A6B5D" w:rsidP="005A6B5D">
      <w:pPr>
        <w:spacing w:line="240" w:lineRule="atLeast"/>
        <w:jc w:val="both"/>
        <w:rPr>
          <w:rFonts w:ascii="Arial" w:hAnsi="Arial" w:cs="Arial"/>
          <w:sz w:val="22"/>
          <w:szCs w:val="22"/>
        </w:rPr>
      </w:pPr>
      <w:r w:rsidRPr="006B6B21">
        <w:rPr>
          <w:rFonts w:ascii="Arial" w:hAnsi="Arial" w:cs="Arial"/>
          <w:sz w:val="22"/>
          <w:szCs w:val="22"/>
        </w:rPr>
        <w:t>Bubeneč</w:t>
      </w:r>
      <w:r w:rsidRPr="006B6B21">
        <w:rPr>
          <w:rFonts w:ascii="Arial" w:hAnsi="Arial" w:cs="Arial"/>
          <w:sz w:val="22"/>
          <w:szCs w:val="22"/>
        </w:rPr>
        <w:tab/>
        <w:t>1573/1</w:t>
      </w:r>
      <w:r w:rsidRPr="006B6B21">
        <w:rPr>
          <w:rFonts w:ascii="Arial" w:hAnsi="Arial" w:cs="Arial"/>
          <w:sz w:val="22"/>
          <w:szCs w:val="22"/>
        </w:rPr>
        <w:tab/>
        <w:t xml:space="preserve">        1152</w:t>
      </w:r>
      <w:r w:rsidRPr="006B6B21">
        <w:rPr>
          <w:rFonts w:ascii="Arial" w:hAnsi="Arial" w:cs="Arial"/>
          <w:sz w:val="22"/>
          <w:szCs w:val="22"/>
        </w:rPr>
        <w:tab/>
      </w:r>
    </w:p>
    <w:p w14:paraId="4444C086" w14:textId="77777777" w:rsidR="005A6B5D" w:rsidRPr="006B6B21" w:rsidRDefault="005A6B5D" w:rsidP="005A6B5D">
      <w:pPr>
        <w:spacing w:line="240" w:lineRule="atLeast"/>
        <w:jc w:val="both"/>
        <w:rPr>
          <w:rFonts w:ascii="Arial" w:hAnsi="Arial" w:cs="Arial"/>
          <w:sz w:val="22"/>
          <w:szCs w:val="22"/>
        </w:rPr>
      </w:pPr>
      <w:r w:rsidRPr="006B6B21">
        <w:rPr>
          <w:rFonts w:ascii="Arial" w:hAnsi="Arial" w:cs="Arial"/>
          <w:sz w:val="22"/>
          <w:szCs w:val="22"/>
        </w:rPr>
        <w:t>Bubeneč</w:t>
      </w:r>
      <w:r w:rsidRPr="006B6B21">
        <w:rPr>
          <w:rFonts w:ascii="Arial" w:hAnsi="Arial" w:cs="Arial"/>
          <w:sz w:val="22"/>
          <w:szCs w:val="22"/>
        </w:rPr>
        <w:tab/>
        <w:t>1573/2</w:t>
      </w:r>
      <w:r w:rsidRPr="006B6B21">
        <w:rPr>
          <w:rFonts w:ascii="Arial" w:hAnsi="Arial" w:cs="Arial"/>
          <w:sz w:val="22"/>
          <w:szCs w:val="22"/>
        </w:rPr>
        <w:tab/>
        <w:t xml:space="preserve">            19</w:t>
      </w:r>
      <w:r w:rsidRPr="006B6B21">
        <w:rPr>
          <w:rFonts w:ascii="Arial" w:hAnsi="Arial" w:cs="Arial"/>
          <w:sz w:val="22"/>
          <w:szCs w:val="22"/>
        </w:rPr>
        <w:tab/>
      </w:r>
    </w:p>
    <w:p w14:paraId="1C9AAE4C" w14:textId="77777777" w:rsidR="005A6B5D" w:rsidRPr="006B6B21" w:rsidRDefault="005A6B5D" w:rsidP="005A6B5D">
      <w:pPr>
        <w:spacing w:line="240" w:lineRule="atLeast"/>
        <w:jc w:val="both"/>
        <w:rPr>
          <w:rFonts w:ascii="Arial" w:hAnsi="Arial" w:cs="Arial"/>
          <w:sz w:val="22"/>
          <w:szCs w:val="22"/>
        </w:rPr>
      </w:pPr>
      <w:r w:rsidRPr="006B6B21">
        <w:rPr>
          <w:rFonts w:ascii="Arial" w:hAnsi="Arial" w:cs="Arial"/>
          <w:sz w:val="22"/>
          <w:szCs w:val="22"/>
        </w:rPr>
        <w:t>Bubeneč</w:t>
      </w:r>
      <w:r w:rsidRPr="006B6B21">
        <w:rPr>
          <w:rFonts w:ascii="Arial" w:hAnsi="Arial" w:cs="Arial"/>
          <w:sz w:val="22"/>
          <w:szCs w:val="22"/>
        </w:rPr>
        <w:tab/>
        <w:t>1573/3</w:t>
      </w:r>
      <w:r w:rsidRPr="006B6B21">
        <w:rPr>
          <w:rFonts w:ascii="Arial" w:hAnsi="Arial" w:cs="Arial"/>
          <w:sz w:val="22"/>
          <w:szCs w:val="22"/>
        </w:rPr>
        <w:tab/>
        <w:t xml:space="preserve">            18</w:t>
      </w:r>
      <w:r w:rsidRPr="006B6B21">
        <w:rPr>
          <w:rFonts w:ascii="Arial" w:hAnsi="Arial" w:cs="Arial"/>
          <w:sz w:val="22"/>
          <w:szCs w:val="22"/>
        </w:rPr>
        <w:tab/>
      </w:r>
    </w:p>
    <w:p w14:paraId="751D5660" w14:textId="77777777" w:rsidR="005A6B5D" w:rsidRPr="006B6B21" w:rsidRDefault="005A6B5D" w:rsidP="005A6B5D">
      <w:pPr>
        <w:spacing w:line="240" w:lineRule="atLeast"/>
        <w:jc w:val="both"/>
        <w:rPr>
          <w:rFonts w:ascii="Arial" w:hAnsi="Arial" w:cs="Arial"/>
          <w:sz w:val="22"/>
          <w:szCs w:val="22"/>
        </w:rPr>
      </w:pPr>
      <w:r w:rsidRPr="006B6B21">
        <w:rPr>
          <w:rFonts w:ascii="Arial" w:hAnsi="Arial" w:cs="Arial"/>
          <w:sz w:val="22"/>
          <w:szCs w:val="22"/>
        </w:rPr>
        <w:t>Bubeneč</w:t>
      </w:r>
      <w:r w:rsidRPr="006B6B21">
        <w:rPr>
          <w:rFonts w:ascii="Arial" w:hAnsi="Arial" w:cs="Arial"/>
          <w:sz w:val="22"/>
          <w:szCs w:val="22"/>
        </w:rPr>
        <w:tab/>
        <w:t>1573/4</w:t>
      </w:r>
      <w:r w:rsidRPr="006B6B21">
        <w:rPr>
          <w:rFonts w:ascii="Arial" w:hAnsi="Arial" w:cs="Arial"/>
          <w:sz w:val="22"/>
          <w:szCs w:val="22"/>
        </w:rPr>
        <w:tab/>
        <w:t xml:space="preserve">            17</w:t>
      </w:r>
    </w:p>
    <w:p w14:paraId="018786A2" w14:textId="77777777" w:rsidR="005A6B5D" w:rsidRPr="006B6B21" w:rsidRDefault="005A6B5D" w:rsidP="005A6B5D">
      <w:pPr>
        <w:spacing w:line="240" w:lineRule="atLeast"/>
        <w:jc w:val="both"/>
        <w:rPr>
          <w:rFonts w:ascii="Arial" w:hAnsi="Arial" w:cs="Arial"/>
          <w:sz w:val="22"/>
          <w:szCs w:val="22"/>
        </w:rPr>
      </w:pPr>
      <w:r w:rsidRPr="006B6B21">
        <w:rPr>
          <w:rFonts w:ascii="Arial" w:hAnsi="Arial" w:cs="Arial"/>
          <w:sz w:val="22"/>
          <w:szCs w:val="22"/>
        </w:rPr>
        <w:t>Bubeneč</w:t>
      </w:r>
      <w:r w:rsidRPr="006B6B21">
        <w:rPr>
          <w:rFonts w:ascii="Arial" w:hAnsi="Arial" w:cs="Arial"/>
          <w:sz w:val="22"/>
          <w:szCs w:val="22"/>
        </w:rPr>
        <w:tab/>
        <w:t>1573/5</w:t>
      </w:r>
      <w:r w:rsidRPr="006B6B21">
        <w:rPr>
          <w:rFonts w:ascii="Arial" w:hAnsi="Arial" w:cs="Arial"/>
          <w:sz w:val="22"/>
          <w:szCs w:val="22"/>
        </w:rPr>
        <w:tab/>
        <w:t xml:space="preserve">            17</w:t>
      </w:r>
    </w:p>
    <w:p w14:paraId="47449BBD" w14:textId="77777777" w:rsidR="005A6B5D" w:rsidRPr="006B6B21" w:rsidRDefault="005A6B5D" w:rsidP="005A6B5D">
      <w:pPr>
        <w:spacing w:line="240" w:lineRule="atLeast"/>
        <w:jc w:val="both"/>
        <w:rPr>
          <w:rFonts w:ascii="Arial" w:hAnsi="Arial" w:cs="Arial"/>
          <w:sz w:val="22"/>
          <w:szCs w:val="22"/>
        </w:rPr>
      </w:pPr>
      <w:r w:rsidRPr="006B6B21">
        <w:rPr>
          <w:rFonts w:ascii="Arial" w:hAnsi="Arial" w:cs="Arial"/>
          <w:sz w:val="22"/>
          <w:szCs w:val="22"/>
        </w:rPr>
        <w:t>Bubeneč</w:t>
      </w:r>
      <w:r w:rsidRPr="006B6B21">
        <w:rPr>
          <w:rFonts w:ascii="Arial" w:hAnsi="Arial" w:cs="Arial"/>
          <w:sz w:val="22"/>
          <w:szCs w:val="22"/>
        </w:rPr>
        <w:tab/>
        <w:t>1573/6</w:t>
      </w:r>
      <w:r w:rsidRPr="006B6B21">
        <w:rPr>
          <w:rFonts w:ascii="Arial" w:hAnsi="Arial" w:cs="Arial"/>
          <w:sz w:val="22"/>
          <w:szCs w:val="22"/>
        </w:rPr>
        <w:tab/>
        <w:t xml:space="preserve">            17</w:t>
      </w:r>
    </w:p>
    <w:p w14:paraId="2E1785EB" w14:textId="77777777" w:rsidR="005A6B5D" w:rsidRPr="006B6B21" w:rsidRDefault="005A6B5D" w:rsidP="005A6B5D">
      <w:pPr>
        <w:spacing w:line="240" w:lineRule="atLeast"/>
        <w:jc w:val="both"/>
        <w:rPr>
          <w:rFonts w:ascii="Arial" w:hAnsi="Arial" w:cs="Arial"/>
          <w:sz w:val="22"/>
          <w:szCs w:val="22"/>
        </w:rPr>
      </w:pPr>
      <w:r w:rsidRPr="006B6B21">
        <w:rPr>
          <w:rFonts w:ascii="Arial" w:hAnsi="Arial" w:cs="Arial"/>
          <w:sz w:val="22"/>
          <w:szCs w:val="22"/>
        </w:rPr>
        <w:t>Bubeneč</w:t>
      </w:r>
      <w:r w:rsidRPr="006B6B21">
        <w:rPr>
          <w:rFonts w:ascii="Arial" w:hAnsi="Arial" w:cs="Arial"/>
          <w:sz w:val="22"/>
          <w:szCs w:val="22"/>
        </w:rPr>
        <w:tab/>
        <w:t>1573/7</w:t>
      </w:r>
      <w:r w:rsidRPr="006B6B21">
        <w:rPr>
          <w:rFonts w:ascii="Arial" w:hAnsi="Arial" w:cs="Arial"/>
          <w:sz w:val="22"/>
          <w:szCs w:val="22"/>
        </w:rPr>
        <w:tab/>
        <w:t xml:space="preserve">            17</w:t>
      </w:r>
    </w:p>
    <w:p w14:paraId="577948A9" w14:textId="77777777" w:rsidR="005A6B5D" w:rsidRPr="006B6B21" w:rsidRDefault="005A6B5D" w:rsidP="005A6B5D">
      <w:pPr>
        <w:spacing w:line="240" w:lineRule="atLeast"/>
        <w:jc w:val="both"/>
        <w:rPr>
          <w:rFonts w:ascii="Arial" w:hAnsi="Arial" w:cs="Arial"/>
          <w:sz w:val="22"/>
          <w:szCs w:val="22"/>
        </w:rPr>
      </w:pPr>
      <w:r w:rsidRPr="006B6B21">
        <w:rPr>
          <w:rFonts w:ascii="Arial" w:hAnsi="Arial" w:cs="Arial"/>
          <w:sz w:val="22"/>
          <w:szCs w:val="22"/>
        </w:rPr>
        <w:t>Bubeneč</w:t>
      </w:r>
      <w:r w:rsidRPr="006B6B21">
        <w:rPr>
          <w:rFonts w:ascii="Arial" w:hAnsi="Arial" w:cs="Arial"/>
          <w:sz w:val="22"/>
          <w:szCs w:val="22"/>
        </w:rPr>
        <w:tab/>
        <w:t>1573/8</w:t>
      </w:r>
      <w:r w:rsidRPr="006B6B21">
        <w:rPr>
          <w:rFonts w:ascii="Arial" w:hAnsi="Arial" w:cs="Arial"/>
          <w:sz w:val="22"/>
          <w:szCs w:val="22"/>
        </w:rPr>
        <w:tab/>
        <w:t xml:space="preserve">            16</w:t>
      </w:r>
      <w:r w:rsidRPr="006B6B21">
        <w:rPr>
          <w:rFonts w:ascii="Arial" w:hAnsi="Arial" w:cs="Arial"/>
          <w:sz w:val="22"/>
          <w:szCs w:val="22"/>
        </w:rPr>
        <w:tab/>
      </w:r>
    </w:p>
    <w:p w14:paraId="62E54F63" w14:textId="77777777" w:rsidR="005A6B5D" w:rsidRPr="006B6B21" w:rsidRDefault="005A6B5D" w:rsidP="005A6B5D">
      <w:pPr>
        <w:spacing w:line="240" w:lineRule="atLeast"/>
        <w:jc w:val="both"/>
        <w:rPr>
          <w:rFonts w:ascii="Arial" w:hAnsi="Arial" w:cs="Arial"/>
          <w:sz w:val="22"/>
          <w:szCs w:val="22"/>
        </w:rPr>
      </w:pPr>
      <w:r w:rsidRPr="006B6B21">
        <w:rPr>
          <w:rFonts w:ascii="Arial" w:hAnsi="Arial" w:cs="Arial"/>
          <w:sz w:val="22"/>
          <w:szCs w:val="22"/>
        </w:rPr>
        <w:t>Bubeneč</w:t>
      </w:r>
      <w:r w:rsidRPr="006B6B21">
        <w:rPr>
          <w:rFonts w:ascii="Arial" w:hAnsi="Arial" w:cs="Arial"/>
          <w:sz w:val="22"/>
          <w:szCs w:val="22"/>
        </w:rPr>
        <w:tab/>
        <w:t>1573/9</w:t>
      </w:r>
      <w:r w:rsidRPr="006B6B21">
        <w:rPr>
          <w:rFonts w:ascii="Arial" w:hAnsi="Arial" w:cs="Arial"/>
          <w:sz w:val="22"/>
          <w:szCs w:val="22"/>
        </w:rPr>
        <w:tab/>
        <w:t xml:space="preserve">            16</w:t>
      </w:r>
      <w:r w:rsidRPr="006B6B21">
        <w:rPr>
          <w:rFonts w:ascii="Arial" w:hAnsi="Arial" w:cs="Arial"/>
          <w:sz w:val="22"/>
          <w:szCs w:val="22"/>
        </w:rPr>
        <w:tab/>
      </w:r>
    </w:p>
    <w:p w14:paraId="12237A8F" w14:textId="77777777" w:rsidR="005A6B5D" w:rsidRPr="006B6B21" w:rsidRDefault="005A6B5D" w:rsidP="005A6B5D">
      <w:pPr>
        <w:spacing w:line="240" w:lineRule="atLeast"/>
        <w:jc w:val="both"/>
        <w:rPr>
          <w:rFonts w:ascii="Arial" w:hAnsi="Arial" w:cs="Arial"/>
          <w:sz w:val="22"/>
          <w:szCs w:val="22"/>
        </w:rPr>
      </w:pPr>
      <w:r w:rsidRPr="006B6B21">
        <w:rPr>
          <w:rFonts w:ascii="Arial" w:hAnsi="Arial" w:cs="Arial"/>
          <w:sz w:val="22"/>
          <w:szCs w:val="22"/>
        </w:rPr>
        <w:t>Bubeneč</w:t>
      </w:r>
      <w:r w:rsidRPr="006B6B21">
        <w:rPr>
          <w:rFonts w:ascii="Arial" w:hAnsi="Arial" w:cs="Arial"/>
          <w:sz w:val="22"/>
          <w:szCs w:val="22"/>
        </w:rPr>
        <w:tab/>
        <w:t>1573/10</w:t>
      </w:r>
      <w:r w:rsidRPr="006B6B21">
        <w:rPr>
          <w:rFonts w:ascii="Arial" w:hAnsi="Arial" w:cs="Arial"/>
          <w:sz w:val="22"/>
          <w:szCs w:val="22"/>
        </w:rPr>
        <w:tab/>
        <w:t>16</w:t>
      </w:r>
    </w:p>
    <w:p w14:paraId="76218182" w14:textId="77777777" w:rsidR="005A6B5D" w:rsidRPr="006B6B21" w:rsidRDefault="005A6B5D" w:rsidP="005A6B5D">
      <w:pPr>
        <w:spacing w:line="240" w:lineRule="atLeast"/>
        <w:jc w:val="both"/>
        <w:rPr>
          <w:rFonts w:ascii="Arial" w:hAnsi="Arial" w:cs="Arial"/>
          <w:sz w:val="22"/>
          <w:szCs w:val="22"/>
        </w:rPr>
      </w:pPr>
      <w:r w:rsidRPr="006B6B21">
        <w:rPr>
          <w:rFonts w:ascii="Arial" w:hAnsi="Arial" w:cs="Arial"/>
          <w:sz w:val="22"/>
          <w:szCs w:val="22"/>
        </w:rPr>
        <w:t>Bubeneč</w:t>
      </w:r>
      <w:r w:rsidRPr="006B6B21">
        <w:rPr>
          <w:rFonts w:ascii="Arial" w:hAnsi="Arial" w:cs="Arial"/>
          <w:sz w:val="22"/>
          <w:szCs w:val="22"/>
        </w:rPr>
        <w:tab/>
        <w:t>1573/11</w:t>
      </w:r>
      <w:r w:rsidRPr="006B6B21">
        <w:rPr>
          <w:rFonts w:ascii="Arial" w:hAnsi="Arial" w:cs="Arial"/>
          <w:sz w:val="22"/>
          <w:szCs w:val="22"/>
        </w:rPr>
        <w:tab/>
        <w:t>16</w:t>
      </w:r>
    </w:p>
    <w:p w14:paraId="7E7255F4" w14:textId="77777777" w:rsidR="005A6B5D" w:rsidRPr="006B6B21" w:rsidRDefault="005A6B5D" w:rsidP="005A6B5D">
      <w:pPr>
        <w:spacing w:line="240" w:lineRule="atLeast"/>
        <w:jc w:val="both"/>
        <w:rPr>
          <w:rFonts w:ascii="Arial" w:hAnsi="Arial" w:cs="Arial"/>
          <w:sz w:val="22"/>
          <w:szCs w:val="22"/>
        </w:rPr>
      </w:pPr>
      <w:r w:rsidRPr="006B6B21">
        <w:rPr>
          <w:rFonts w:ascii="Arial" w:hAnsi="Arial" w:cs="Arial"/>
          <w:sz w:val="22"/>
          <w:szCs w:val="22"/>
        </w:rPr>
        <w:t>Bubeneč</w:t>
      </w:r>
      <w:r w:rsidRPr="006B6B21">
        <w:rPr>
          <w:rFonts w:ascii="Arial" w:hAnsi="Arial" w:cs="Arial"/>
          <w:sz w:val="22"/>
          <w:szCs w:val="22"/>
        </w:rPr>
        <w:tab/>
        <w:t>1573/12</w:t>
      </w:r>
      <w:r w:rsidRPr="006B6B21">
        <w:rPr>
          <w:rFonts w:ascii="Arial" w:hAnsi="Arial" w:cs="Arial"/>
          <w:sz w:val="22"/>
          <w:szCs w:val="22"/>
        </w:rPr>
        <w:tab/>
        <w:t>17</w:t>
      </w:r>
    </w:p>
    <w:p w14:paraId="03586A0E" w14:textId="77777777" w:rsidR="005A6B5D" w:rsidRPr="006B6B21" w:rsidRDefault="005A6B5D" w:rsidP="005A6B5D">
      <w:pPr>
        <w:spacing w:line="240" w:lineRule="atLeast"/>
        <w:jc w:val="both"/>
        <w:rPr>
          <w:rFonts w:ascii="Arial" w:hAnsi="Arial" w:cs="Arial"/>
          <w:sz w:val="22"/>
          <w:szCs w:val="22"/>
        </w:rPr>
      </w:pPr>
      <w:r w:rsidRPr="006B6B21">
        <w:rPr>
          <w:rFonts w:ascii="Arial" w:hAnsi="Arial" w:cs="Arial"/>
          <w:sz w:val="22"/>
          <w:szCs w:val="22"/>
        </w:rPr>
        <w:t>Bubeneč</w:t>
      </w:r>
      <w:r w:rsidRPr="006B6B21">
        <w:rPr>
          <w:rFonts w:ascii="Arial" w:hAnsi="Arial" w:cs="Arial"/>
          <w:sz w:val="22"/>
          <w:szCs w:val="22"/>
        </w:rPr>
        <w:tab/>
        <w:t>1573/13</w:t>
      </w:r>
      <w:r w:rsidRPr="006B6B21">
        <w:rPr>
          <w:rFonts w:ascii="Arial" w:hAnsi="Arial" w:cs="Arial"/>
          <w:sz w:val="22"/>
          <w:szCs w:val="22"/>
        </w:rPr>
        <w:tab/>
        <w:t>16</w:t>
      </w:r>
      <w:r w:rsidRPr="006B6B21">
        <w:rPr>
          <w:rFonts w:ascii="Arial" w:hAnsi="Arial" w:cs="Arial"/>
          <w:sz w:val="22"/>
          <w:szCs w:val="22"/>
        </w:rPr>
        <w:tab/>
      </w:r>
    </w:p>
    <w:p w14:paraId="71E94AAA" w14:textId="77777777" w:rsidR="005A6B5D" w:rsidRPr="006B6B21" w:rsidRDefault="005A6B5D" w:rsidP="005A6B5D">
      <w:pPr>
        <w:spacing w:line="240" w:lineRule="atLeast"/>
        <w:jc w:val="both"/>
        <w:rPr>
          <w:rFonts w:ascii="Arial" w:hAnsi="Arial" w:cs="Arial"/>
          <w:sz w:val="22"/>
          <w:szCs w:val="22"/>
        </w:rPr>
      </w:pPr>
      <w:r w:rsidRPr="006B6B21">
        <w:rPr>
          <w:rFonts w:ascii="Arial" w:hAnsi="Arial" w:cs="Arial"/>
          <w:sz w:val="22"/>
          <w:szCs w:val="22"/>
        </w:rPr>
        <w:t>Bubeneč</w:t>
      </w:r>
      <w:r w:rsidRPr="006B6B21">
        <w:rPr>
          <w:rFonts w:ascii="Arial" w:hAnsi="Arial" w:cs="Arial"/>
          <w:sz w:val="22"/>
          <w:szCs w:val="22"/>
        </w:rPr>
        <w:tab/>
        <w:t>1573/14</w:t>
      </w:r>
      <w:r w:rsidRPr="006B6B21">
        <w:rPr>
          <w:rFonts w:ascii="Arial" w:hAnsi="Arial" w:cs="Arial"/>
          <w:sz w:val="22"/>
          <w:szCs w:val="22"/>
        </w:rPr>
        <w:tab/>
        <w:t>16</w:t>
      </w:r>
      <w:r w:rsidRPr="006B6B21">
        <w:rPr>
          <w:rFonts w:ascii="Arial" w:hAnsi="Arial" w:cs="Arial"/>
          <w:sz w:val="22"/>
          <w:szCs w:val="22"/>
        </w:rPr>
        <w:tab/>
      </w:r>
    </w:p>
    <w:p w14:paraId="1DE242B6" w14:textId="77777777" w:rsidR="005A6B5D" w:rsidRPr="006B6B21" w:rsidRDefault="005A6B5D" w:rsidP="005A6B5D">
      <w:pPr>
        <w:spacing w:line="240" w:lineRule="atLeast"/>
        <w:jc w:val="both"/>
        <w:rPr>
          <w:rFonts w:ascii="Arial" w:hAnsi="Arial" w:cs="Arial"/>
          <w:sz w:val="22"/>
          <w:szCs w:val="22"/>
        </w:rPr>
      </w:pPr>
      <w:r w:rsidRPr="006B6B21">
        <w:rPr>
          <w:rFonts w:ascii="Arial" w:hAnsi="Arial" w:cs="Arial"/>
          <w:sz w:val="22"/>
          <w:szCs w:val="22"/>
        </w:rPr>
        <w:t>Bubeneč</w:t>
      </w:r>
      <w:r w:rsidRPr="006B6B21">
        <w:rPr>
          <w:rFonts w:ascii="Arial" w:hAnsi="Arial" w:cs="Arial"/>
          <w:sz w:val="22"/>
          <w:szCs w:val="22"/>
        </w:rPr>
        <w:tab/>
        <w:t>1573/15</w:t>
      </w:r>
      <w:r w:rsidRPr="006B6B21">
        <w:rPr>
          <w:rFonts w:ascii="Arial" w:hAnsi="Arial" w:cs="Arial"/>
          <w:sz w:val="22"/>
          <w:szCs w:val="22"/>
        </w:rPr>
        <w:tab/>
        <w:t>16</w:t>
      </w:r>
    </w:p>
    <w:p w14:paraId="0C2609C6" w14:textId="77777777" w:rsidR="005A6B5D" w:rsidRPr="006B6B21" w:rsidRDefault="005A6B5D" w:rsidP="005A6B5D">
      <w:pPr>
        <w:spacing w:line="240" w:lineRule="atLeast"/>
        <w:jc w:val="both"/>
        <w:rPr>
          <w:rFonts w:ascii="Arial" w:hAnsi="Arial" w:cs="Arial"/>
          <w:sz w:val="22"/>
          <w:szCs w:val="22"/>
        </w:rPr>
      </w:pPr>
      <w:r w:rsidRPr="006B6B21">
        <w:rPr>
          <w:rFonts w:ascii="Arial" w:hAnsi="Arial" w:cs="Arial"/>
          <w:sz w:val="22"/>
          <w:szCs w:val="22"/>
        </w:rPr>
        <w:t>Bubeneč</w:t>
      </w:r>
      <w:r w:rsidRPr="006B6B21">
        <w:rPr>
          <w:rFonts w:ascii="Arial" w:hAnsi="Arial" w:cs="Arial"/>
          <w:sz w:val="22"/>
          <w:szCs w:val="22"/>
        </w:rPr>
        <w:tab/>
        <w:t>1573/16</w:t>
      </w:r>
      <w:r w:rsidRPr="006B6B21">
        <w:rPr>
          <w:rFonts w:ascii="Arial" w:hAnsi="Arial" w:cs="Arial"/>
          <w:sz w:val="22"/>
          <w:szCs w:val="22"/>
        </w:rPr>
        <w:tab/>
        <w:t>16</w:t>
      </w:r>
    </w:p>
    <w:p w14:paraId="2A51B99D" w14:textId="77777777" w:rsidR="005A6B5D" w:rsidRPr="006B6B21" w:rsidRDefault="005A6B5D" w:rsidP="005A6B5D">
      <w:pPr>
        <w:spacing w:line="240" w:lineRule="atLeast"/>
        <w:jc w:val="both"/>
        <w:rPr>
          <w:rFonts w:ascii="Arial" w:hAnsi="Arial" w:cs="Arial"/>
          <w:sz w:val="22"/>
          <w:szCs w:val="22"/>
        </w:rPr>
      </w:pPr>
      <w:r w:rsidRPr="006B6B21">
        <w:rPr>
          <w:rFonts w:ascii="Arial" w:hAnsi="Arial" w:cs="Arial"/>
          <w:sz w:val="22"/>
          <w:szCs w:val="22"/>
        </w:rPr>
        <w:t>Bubeneč</w:t>
      </w:r>
      <w:r w:rsidRPr="006B6B21">
        <w:rPr>
          <w:rFonts w:ascii="Arial" w:hAnsi="Arial" w:cs="Arial"/>
          <w:sz w:val="22"/>
          <w:szCs w:val="22"/>
        </w:rPr>
        <w:tab/>
        <w:t>1573/17</w:t>
      </w:r>
      <w:r w:rsidRPr="006B6B21">
        <w:rPr>
          <w:rFonts w:ascii="Arial" w:hAnsi="Arial" w:cs="Arial"/>
          <w:sz w:val="22"/>
          <w:szCs w:val="22"/>
        </w:rPr>
        <w:tab/>
        <w:t>17</w:t>
      </w:r>
    </w:p>
    <w:p w14:paraId="1C4A76DB" w14:textId="77777777" w:rsidR="005A6B5D" w:rsidRPr="006B6B21" w:rsidRDefault="005A6B5D" w:rsidP="005A6B5D">
      <w:pPr>
        <w:spacing w:line="240" w:lineRule="atLeast"/>
        <w:jc w:val="both"/>
        <w:rPr>
          <w:rFonts w:ascii="Arial" w:hAnsi="Arial" w:cs="Arial"/>
          <w:sz w:val="22"/>
          <w:szCs w:val="22"/>
        </w:rPr>
      </w:pPr>
      <w:r w:rsidRPr="006B6B21">
        <w:rPr>
          <w:rFonts w:ascii="Arial" w:hAnsi="Arial" w:cs="Arial"/>
          <w:sz w:val="22"/>
          <w:szCs w:val="22"/>
        </w:rPr>
        <w:t>Bubeneč</w:t>
      </w:r>
      <w:r w:rsidRPr="006B6B21">
        <w:rPr>
          <w:rFonts w:ascii="Arial" w:hAnsi="Arial" w:cs="Arial"/>
          <w:sz w:val="22"/>
          <w:szCs w:val="22"/>
        </w:rPr>
        <w:tab/>
        <w:t>1573/18</w:t>
      </w:r>
      <w:r w:rsidRPr="006B6B21">
        <w:rPr>
          <w:rFonts w:ascii="Arial" w:hAnsi="Arial" w:cs="Arial"/>
          <w:sz w:val="22"/>
          <w:szCs w:val="22"/>
        </w:rPr>
        <w:tab/>
        <w:t>18</w:t>
      </w:r>
      <w:r w:rsidRPr="006B6B21">
        <w:rPr>
          <w:rFonts w:ascii="Arial" w:hAnsi="Arial" w:cs="Arial"/>
          <w:sz w:val="22"/>
          <w:szCs w:val="22"/>
        </w:rPr>
        <w:tab/>
      </w:r>
    </w:p>
    <w:p w14:paraId="6FBE7996" w14:textId="77777777" w:rsidR="005A6B5D" w:rsidRPr="006B6B21" w:rsidRDefault="005A6B5D" w:rsidP="005A6B5D">
      <w:pPr>
        <w:spacing w:line="240" w:lineRule="atLeast"/>
        <w:jc w:val="both"/>
        <w:rPr>
          <w:rFonts w:ascii="Arial" w:hAnsi="Arial" w:cs="Arial"/>
          <w:sz w:val="22"/>
          <w:szCs w:val="22"/>
        </w:rPr>
      </w:pPr>
      <w:r w:rsidRPr="006B6B21">
        <w:rPr>
          <w:rFonts w:ascii="Arial" w:hAnsi="Arial" w:cs="Arial"/>
          <w:sz w:val="22"/>
          <w:szCs w:val="22"/>
        </w:rPr>
        <w:t>Bubeneč</w:t>
      </w:r>
      <w:r w:rsidRPr="006B6B21">
        <w:rPr>
          <w:rFonts w:ascii="Arial" w:hAnsi="Arial" w:cs="Arial"/>
          <w:sz w:val="22"/>
          <w:szCs w:val="22"/>
        </w:rPr>
        <w:tab/>
        <w:t>1573/19</w:t>
      </w:r>
      <w:r w:rsidRPr="006B6B21">
        <w:rPr>
          <w:rFonts w:ascii="Arial" w:hAnsi="Arial" w:cs="Arial"/>
          <w:sz w:val="22"/>
          <w:szCs w:val="22"/>
        </w:rPr>
        <w:tab/>
        <w:t>17</w:t>
      </w:r>
      <w:r w:rsidRPr="006B6B21">
        <w:rPr>
          <w:rFonts w:ascii="Arial" w:hAnsi="Arial" w:cs="Arial"/>
          <w:sz w:val="22"/>
          <w:szCs w:val="22"/>
        </w:rPr>
        <w:tab/>
      </w:r>
    </w:p>
    <w:p w14:paraId="794B5B03" w14:textId="77777777" w:rsidR="005A6B5D" w:rsidRPr="006B6B21" w:rsidRDefault="005A6B5D" w:rsidP="005A6B5D">
      <w:pPr>
        <w:spacing w:line="240" w:lineRule="atLeast"/>
        <w:jc w:val="both"/>
        <w:rPr>
          <w:rFonts w:ascii="Arial" w:hAnsi="Arial" w:cs="Arial"/>
          <w:sz w:val="22"/>
          <w:szCs w:val="22"/>
        </w:rPr>
      </w:pPr>
      <w:r w:rsidRPr="006B6B21">
        <w:rPr>
          <w:rFonts w:ascii="Arial" w:hAnsi="Arial" w:cs="Arial"/>
          <w:sz w:val="22"/>
          <w:szCs w:val="22"/>
        </w:rPr>
        <w:t>Bubeneč</w:t>
      </w:r>
      <w:r w:rsidRPr="006B6B21">
        <w:rPr>
          <w:rFonts w:ascii="Arial" w:hAnsi="Arial" w:cs="Arial"/>
          <w:sz w:val="22"/>
          <w:szCs w:val="22"/>
        </w:rPr>
        <w:tab/>
        <w:t>1573/20</w:t>
      </w:r>
      <w:r w:rsidRPr="006B6B21">
        <w:rPr>
          <w:rFonts w:ascii="Arial" w:hAnsi="Arial" w:cs="Arial"/>
          <w:sz w:val="22"/>
          <w:szCs w:val="22"/>
        </w:rPr>
        <w:tab/>
        <w:t>16</w:t>
      </w:r>
    </w:p>
    <w:p w14:paraId="5AEF751A" w14:textId="77777777" w:rsidR="005A6B5D" w:rsidRPr="006B6B21" w:rsidRDefault="005A6B5D" w:rsidP="005A6B5D">
      <w:pPr>
        <w:spacing w:line="240" w:lineRule="atLeast"/>
        <w:jc w:val="both"/>
        <w:rPr>
          <w:rFonts w:ascii="Arial" w:hAnsi="Arial" w:cs="Arial"/>
          <w:sz w:val="22"/>
          <w:szCs w:val="22"/>
        </w:rPr>
      </w:pPr>
      <w:r w:rsidRPr="006B6B21">
        <w:rPr>
          <w:rFonts w:ascii="Arial" w:hAnsi="Arial" w:cs="Arial"/>
          <w:sz w:val="22"/>
          <w:szCs w:val="22"/>
        </w:rPr>
        <w:t>Bubeneč</w:t>
      </w:r>
      <w:r w:rsidRPr="006B6B21">
        <w:rPr>
          <w:rFonts w:ascii="Arial" w:hAnsi="Arial" w:cs="Arial"/>
          <w:sz w:val="22"/>
          <w:szCs w:val="22"/>
        </w:rPr>
        <w:tab/>
        <w:t>1573/21</w:t>
      </w:r>
      <w:r w:rsidRPr="006B6B21">
        <w:rPr>
          <w:rFonts w:ascii="Arial" w:hAnsi="Arial" w:cs="Arial"/>
          <w:sz w:val="22"/>
          <w:szCs w:val="22"/>
        </w:rPr>
        <w:tab/>
        <w:t>16</w:t>
      </w:r>
    </w:p>
    <w:p w14:paraId="2F6C5FC1" w14:textId="77777777" w:rsidR="005A6B5D" w:rsidRPr="006B6B21" w:rsidRDefault="005A6B5D" w:rsidP="005A6B5D">
      <w:pPr>
        <w:spacing w:line="240" w:lineRule="atLeast"/>
        <w:jc w:val="both"/>
        <w:rPr>
          <w:rFonts w:ascii="Arial" w:hAnsi="Arial" w:cs="Arial"/>
          <w:sz w:val="22"/>
          <w:szCs w:val="22"/>
        </w:rPr>
      </w:pPr>
      <w:r w:rsidRPr="006B6B21">
        <w:rPr>
          <w:rFonts w:ascii="Arial" w:hAnsi="Arial" w:cs="Arial"/>
          <w:sz w:val="22"/>
          <w:szCs w:val="22"/>
        </w:rPr>
        <w:t xml:space="preserve">Bubeneč </w:t>
      </w:r>
      <w:r w:rsidRPr="006B6B21">
        <w:rPr>
          <w:rFonts w:ascii="Arial" w:hAnsi="Arial" w:cs="Arial"/>
          <w:sz w:val="22"/>
          <w:szCs w:val="22"/>
        </w:rPr>
        <w:tab/>
        <w:t>1573/22</w:t>
      </w:r>
      <w:r w:rsidRPr="006B6B21">
        <w:rPr>
          <w:rFonts w:ascii="Arial" w:hAnsi="Arial" w:cs="Arial"/>
          <w:sz w:val="22"/>
          <w:szCs w:val="22"/>
        </w:rPr>
        <w:tab/>
        <w:t>16</w:t>
      </w:r>
    </w:p>
    <w:p w14:paraId="6BA24BDF" w14:textId="77777777" w:rsidR="005A6B5D" w:rsidRPr="006B6B21" w:rsidRDefault="005A6B5D" w:rsidP="005A6B5D">
      <w:pPr>
        <w:spacing w:line="240" w:lineRule="atLeast"/>
        <w:jc w:val="both"/>
        <w:rPr>
          <w:rFonts w:ascii="Arial" w:hAnsi="Arial" w:cs="Arial"/>
          <w:sz w:val="22"/>
          <w:szCs w:val="22"/>
        </w:rPr>
      </w:pPr>
      <w:r w:rsidRPr="006B6B21">
        <w:rPr>
          <w:rFonts w:ascii="Arial" w:hAnsi="Arial" w:cs="Arial"/>
          <w:sz w:val="22"/>
          <w:szCs w:val="22"/>
        </w:rPr>
        <w:t>Bubeneč</w:t>
      </w:r>
      <w:r w:rsidRPr="006B6B21">
        <w:rPr>
          <w:rFonts w:ascii="Arial" w:hAnsi="Arial" w:cs="Arial"/>
          <w:sz w:val="22"/>
          <w:szCs w:val="22"/>
        </w:rPr>
        <w:tab/>
        <w:t>1573/23</w:t>
      </w:r>
      <w:r w:rsidRPr="006B6B21">
        <w:rPr>
          <w:rFonts w:ascii="Arial" w:hAnsi="Arial" w:cs="Arial"/>
          <w:sz w:val="22"/>
          <w:szCs w:val="22"/>
        </w:rPr>
        <w:tab/>
        <w:t>16</w:t>
      </w:r>
    </w:p>
    <w:p w14:paraId="4C45A545" w14:textId="77777777" w:rsidR="005A6B5D" w:rsidRPr="006B6B21" w:rsidRDefault="005A6B5D" w:rsidP="005A6B5D">
      <w:pPr>
        <w:spacing w:line="240" w:lineRule="atLeast"/>
        <w:jc w:val="both"/>
        <w:rPr>
          <w:rFonts w:ascii="Arial" w:hAnsi="Arial" w:cs="Arial"/>
          <w:sz w:val="22"/>
          <w:szCs w:val="22"/>
        </w:rPr>
      </w:pPr>
      <w:r w:rsidRPr="006B6B21">
        <w:rPr>
          <w:rFonts w:ascii="Arial" w:hAnsi="Arial" w:cs="Arial"/>
          <w:sz w:val="22"/>
          <w:szCs w:val="22"/>
        </w:rPr>
        <w:t xml:space="preserve">Bubeneč </w:t>
      </w:r>
      <w:r w:rsidRPr="006B6B21">
        <w:rPr>
          <w:rFonts w:ascii="Arial" w:hAnsi="Arial" w:cs="Arial"/>
          <w:sz w:val="22"/>
          <w:szCs w:val="22"/>
        </w:rPr>
        <w:tab/>
        <w:t>1573/24</w:t>
      </w:r>
      <w:r w:rsidRPr="006B6B21">
        <w:rPr>
          <w:rFonts w:ascii="Arial" w:hAnsi="Arial" w:cs="Arial"/>
          <w:sz w:val="22"/>
          <w:szCs w:val="22"/>
        </w:rPr>
        <w:tab/>
        <w:t>15</w:t>
      </w:r>
    </w:p>
    <w:p w14:paraId="26E21A44" w14:textId="77777777" w:rsidR="005A6B5D" w:rsidRPr="006B6B21" w:rsidRDefault="005A6B5D" w:rsidP="005A6B5D">
      <w:pPr>
        <w:spacing w:line="240" w:lineRule="atLeast"/>
        <w:jc w:val="both"/>
        <w:rPr>
          <w:rFonts w:ascii="Arial" w:hAnsi="Arial" w:cs="Arial"/>
          <w:sz w:val="22"/>
          <w:szCs w:val="22"/>
        </w:rPr>
      </w:pPr>
      <w:r w:rsidRPr="006B6B21">
        <w:rPr>
          <w:rFonts w:ascii="Arial" w:hAnsi="Arial" w:cs="Arial"/>
          <w:sz w:val="22"/>
          <w:szCs w:val="22"/>
        </w:rPr>
        <w:t>Bubeneč</w:t>
      </w:r>
      <w:r w:rsidRPr="006B6B21">
        <w:rPr>
          <w:rFonts w:ascii="Arial" w:hAnsi="Arial" w:cs="Arial"/>
          <w:sz w:val="22"/>
          <w:szCs w:val="22"/>
        </w:rPr>
        <w:tab/>
        <w:t>1573/25</w:t>
      </w:r>
      <w:r w:rsidRPr="006B6B21">
        <w:rPr>
          <w:rFonts w:ascii="Arial" w:hAnsi="Arial" w:cs="Arial"/>
          <w:sz w:val="22"/>
          <w:szCs w:val="22"/>
        </w:rPr>
        <w:tab/>
        <w:t>16</w:t>
      </w:r>
    </w:p>
    <w:p w14:paraId="4B166025" w14:textId="77777777" w:rsidR="005A6B5D" w:rsidRPr="006B6B21" w:rsidRDefault="005A6B5D" w:rsidP="005A6B5D">
      <w:pPr>
        <w:spacing w:line="240" w:lineRule="atLeast"/>
        <w:jc w:val="both"/>
        <w:rPr>
          <w:rFonts w:ascii="Arial" w:hAnsi="Arial" w:cs="Arial"/>
          <w:sz w:val="22"/>
          <w:szCs w:val="22"/>
        </w:rPr>
      </w:pPr>
      <w:r w:rsidRPr="006B6B21">
        <w:rPr>
          <w:rFonts w:ascii="Arial" w:hAnsi="Arial" w:cs="Arial"/>
          <w:sz w:val="22"/>
          <w:szCs w:val="22"/>
        </w:rPr>
        <w:t>Bubeneč</w:t>
      </w:r>
      <w:r w:rsidRPr="006B6B21">
        <w:rPr>
          <w:rFonts w:ascii="Arial" w:hAnsi="Arial" w:cs="Arial"/>
          <w:sz w:val="22"/>
          <w:szCs w:val="22"/>
        </w:rPr>
        <w:tab/>
        <w:t>1573/26</w:t>
      </w:r>
      <w:r w:rsidRPr="006B6B21">
        <w:rPr>
          <w:rFonts w:ascii="Arial" w:hAnsi="Arial" w:cs="Arial"/>
          <w:sz w:val="22"/>
          <w:szCs w:val="22"/>
        </w:rPr>
        <w:tab/>
        <w:t>16</w:t>
      </w:r>
    </w:p>
    <w:p w14:paraId="3473432F" w14:textId="77777777" w:rsidR="005A6B5D" w:rsidRPr="006B6B21" w:rsidRDefault="005A6B5D" w:rsidP="005A6B5D">
      <w:pPr>
        <w:spacing w:line="240" w:lineRule="atLeast"/>
        <w:jc w:val="both"/>
        <w:rPr>
          <w:rFonts w:ascii="Arial" w:hAnsi="Arial" w:cs="Arial"/>
          <w:sz w:val="22"/>
          <w:szCs w:val="22"/>
        </w:rPr>
      </w:pPr>
      <w:r w:rsidRPr="006B6B21">
        <w:rPr>
          <w:rFonts w:ascii="Arial" w:hAnsi="Arial" w:cs="Arial"/>
          <w:sz w:val="22"/>
          <w:szCs w:val="22"/>
        </w:rPr>
        <w:t>Bubeneč</w:t>
      </w:r>
      <w:r w:rsidRPr="006B6B21">
        <w:rPr>
          <w:rFonts w:ascii="Arial" w:hAnsi="Arial" w:cs="Arial"/>
          <w:sz w:val="22"/>
          <w:szCs w:val="22"/>
        </w:rPr>
        <w:tab/>
        <w:t>1573/27</w:t>
      </w:r>
      <w:r w:rsidRPr="006B6B21">
        <w:rPr>
          <w:rFonts w:ascii="Arial" w:hAnsi="Arial" w:cs="Arial"/>
          <w:sz w:val="22"/>
          <w:szCs w:val="22"/>
        </w:rPr>
        <w:tab/>
        <w:t>15</w:t>
      </w:r>
    </w:p>
    <w:p w14:paraId="44E53073" w14:textId="77777777" w:rsidR="005A6B5D" w:rsidRPr="006B6B21" w:rsidRDefault="005A6B5D" w:rsidP="005A6B5D">
      <w:pPr>
        <w:spacing w:line="240" w:lineRule="atLeast"/>
        <w:jc w:val="both"/>
        <w:rPr>
          <w:rFonts w:ascii="Arial" w:hAnsi="Arial" w:cs="Arial"/>
          <w:sz w:val="22"/>
          <w:szCs w:val="22"/>
        </w:rPr>
      </w:pPr>
      <w:r w:rsidRPr="006B6B21">
        <w:rPr>
          <w:rFonts w:ascii="Arial" w:hAnsi="Arial" w:cs="Arial"/>
          <w:sz w:val="22"/>
          <w:szCs w:val="22"/>
        </w:rPr>
        <w:t>Bubeneč</w:t>
      </w:r>
      <w:r w:rsidRPr="006B6B21">
        <w:rPr>
          <w:rFonts w:ascii="Arial" w:hAnsi="Arial" w:cs="Arial"/>
          <w:sz w:val="22"/>
          <w:szCs w:val="22"/>
        </w:rPr>
        <w:tab/>
        <w:t>1573/28</w:t>
      </w:r>
      <w:r w:rsidRPr="006B6B21">
        <w:rPr>
          <w:rFonts w:ascii="Arial" w:hAnsi="Arial" w:cs="Arial"/>
          <w:sz w:val="22"/>
          <w:szCs w:val="22"/>
        </w:rPr>
        <w:tab/>
        <w:t>16</w:t>
      </w:r>
    </w:p>
    <w:p w14:paraId="27808578" w14:textId="77777777" w:rsidR="005A6B5D" w:rsidRPr="006B6B21" w:rsidRDefault="005A6B5D" w:rsidP="005A6B5D">
      <w:pPr>
        <w:spacing w:line="240" w:lineRule="atLeast"/>
        <w:jc w:val="both"/>
        <w:rPr>
          <w:rFonts w:ascii="Arial" w:hAnsi="Arial" w:cs="Arial"/>
          <w:sz w:val="22"/>
          <w:szCs w:val="22"/>
        </w:rPr>
      </w:pPr>
      <w:r w:rsidRPr="006B6B21">
        <w:rPr>
          <w:rFonts w:ascii="Arial" w:hAnsi="Arial" w:cs="Arial"/>
          <w:sz w:val="22"/>
          <w:szCs w:val="22"/>
        </w:rPr>
        <w:t>Bubeneč</w:t>
      </w:r>
      <w:r w:rsidRPr="006B6B21">
        <w:rPr>
          <w:rFonts w:ascii="Arial" w:hAnsi="Arial" w:cs="Arial"/>
          <w:sz w:val="22"/>
          <w:szCs w:val="22"/>
        </w:rPr>
        <w:tab/>
        <w:t>1573/29</w:t>
      </w:r>
      <w:r w:rsidRPr="006B6B21">
        <w:rPr>
          <w:rFonts w:ascii="Arial" w:hAnsi="Arial" w:cs="Arial"/>
          <w:sz w:val="22"/>
          <w:szCs w:val="22"/>
        </w:rPr>
        <w:tab/>
        <w:t>16</w:t>
      </w:r>
    </w:p>
    <w:p w14:paraId="088D1055" w14:textId="77777777" w:rsidR="005A6B5D" w:rsidRPr="006B6B21" w:rsidRDefault="005A6B5D" w:rsidP="005A6B5D">
      <w:pPr>
        <w:spacing w:line="240" w:lineRule="atLeast"/>
        <w:jc w:val="both"/>
        <w:rPr>
          <w:rFonts w:ascii="Arial" w:hAnsi="Arial" w:cs="Arial"/>
          <w:sz w:val="22"/>
          <w:szCs w:val="22"/>
        </w:rPr>
      </w:pPr>
      <w:r w:rsidRPr="006B6B21">
        <w:rPr>
          <w:rFonts w:ascii="Arial" w:hAnsi="Arial" w:cs="Arial"/>
          <w:sz w:val="22"/>
          <w:szCs w:val="22"/>
        </w:rPr>
        <w:t>Bubeneč</w:t>
      </w:r>
      <w:r w:rsidRPr="006B6B21">
        <w:rPr>
          <w:rFonts w:ascii="Arial" w:hAnsi="Arial" w:cs="Arial"/>
          <w:sz w:val="22"/>
          <w:szCs w:val="22"/>
        </w:rPr>
        <w:tab/>
        <w:t>1573/30</w:t>
      </w:r>
      <w:r w:rsidRPr="006B6B21">
        <w:rPr>
          <w:rFonts w:ascii="Arial" w:hAnsi="Arial" w:cs="Arial"/>
          <w:sz w:val="22"/>
          <w:szCs w:val="22"/>
        </w:rPr>
        <w:tab/>
        <w:t>17</w:t>
      </w:r>
    </w:p>
    <w:p w14:paraId="26B84826" w14:textId="77777777" w:rsidR="005A6B5D" w:rsidRPr="006B6B21" w:rsidRDefault="005A6B5D" w:rsidP="005A6B5D">
      <w:pPr>
        <w:spacing w:line="240" w:lineRule="atLeast"/>
        <w:jc w:val="both"/>
        <w:rPr>
          <w:rFonts w:ascii="Arial" w:hAnsi="Arial" w:cs="Arial"/>
          <w:sz w:val="22"/>
          <w:szCs w:val="22"/>
        </w:rPr>
      </w:pPr>
      <w:r w:rsidRPr="006B6B21">
        <w:rPr>
          <w:rFonts w:ascii="Arial" w:hAnsi="Arial" w:cs="Arial"/>
          <w:sz w:val="22"/>
          <w:szCs w:val="22"/>
        </w:rPr>
        <w:lastRenderedPageBreak/>
        <w:t>Bubeneč</w:t>
      </w:r>
      <w:r w:rsidRPr="006B6B21">
        <w:rPr>
          <w:rFonts w:ascii="Arial" w:hAnsi="Arial" w:cs="Arial"/>
          <w:sz w:val="22"/>
          <w:szCs w:val="22"/>
        </w:rPr>
        <w:tab/>
        <w:t>1573/31</w:t>
      </w:r>
      <w:r w:rsidRPr="006B6B21">
        <w:rPr>
          <w:rFonts w:ascii="Arial" w:hAnsi="Arial" w:cs="Arial"/>
          <w:sz w:val="22"/>
          <w:szCs w:val="22"/>
        </w:rPr>
        <w:tab/>
        <w:t>10</w:t>
      </w:r>
    </w:p>
    <w:p w14:paraId="06B4A749" w14:textId="77777777" w:rsidR="005A6B5D" w:rsidRPr="006B6B21" w:rsidRDefault="005A6B5D" w:rsidP="005A6B5D">
      <w:pPr>
        <w:spacing w:line="240" w:lineRule="atLeast"/>
        <w:jc w:val="both"/>
        <w:rPr>
          <w:rFonts w:ascii="Arial" w:hAnsi="Arial" w:cs="Arial"/>
          <w:sz w:val="22"/>
          <w:szCs w:val="22"/>
        </w:rPr>
      </w:pPr>
      <w:r w:rsidRPr="006B6B21">
        <w:rPr>
          <w:rFonts w:ascii="Arial" w:hAnsi="Arial" w:cs="Arial"/>
          <w:sz w:val="22"/>
          <w:szCs w:val="22"/>
        </w:rPr>
        <w:t>Bubeneč</w:t>
      </w:r>
      <w:r w:rsidRPr="006B6B21">
        <w:rPr>
          <w:rFonts w:ascii="Arial" w:hAnsi="Arial" w:cs="Arial"/>
          <w:sz w:val="22"/>
          <w:szCs w:val="22"/>
        </w:rPr>
        <w:tab/>
        <w:t>1573/32</w:t>
      </w:r>
      <w:r w:rsidRPr="006B6B21">
        <w:rPr>
          <w:rFonts w:ascii="Arial" w:hAnsi="Arial" w:cs="Arial"/>
          <w:sz w:val="22"/>
          <w:szCs w:val="22"/>
        </w:rPr>
        <w:tab/>
        <w:t>47</w:t>
      </w:r>
    </w:p>
    <w:p w14:paraId="5B8247F3" w14:textId="77777777" w:rsidR="005A6B5D" w:rsidRPr="006B6B21" w:rsidRDefault="005A6B5D" w:rsidP="005A6B5D">
      <w:pPr>
        <w:spacing w:line="240" w:lineRule="atLeast"/>
        <w:jc w:val="both"/>
        <w:rPr>
          <w:rFonts w:ascii="Arial" w:hAnsi="Arial" w:cs="Arial"/>
          <w:sz w:val="22"/>
          <w:szCs w:val="22"/>
        </w:rPr>
      </w:pPr>
      <w:r w:rsidRPr="006B6B21">
        <w:rPr>
          <w:rFonts w:ascii="Arial" w:hAnsi="Arial" w:cs="Arial"/>
          <w:sz w:val="22"/>
          <w:szCs w:val="22"/>
        </w:rPr>
        <w:t>Hradčany</w:t>
      </w:r>
      <w:r w:rsidRPr="006B6B21">
        <w:rPr>
          <w:rFonts w:ascii="Arial" w:hAnsi="Arial" w:cs="Arial"/>
          <w:sz w:val="22"/>
          <w:szCs w:val="22"/>
        </w:rPr>
        <w:tab/>
        <w:t> 652/1</w:t>
      </w:r>
      <w:r w:rsidRPr="006B6B21">
        <w:rPr>
          <w:rFonts w:ascii="Arial" w:hAnsi="Arial" w:cs="Arial"/>
          <w:sz w:val="22"/>
          <w:szCs w:val="22"/>
        </w:rPr>
        <w:tab/>
        <w:t xml:space="preserve">        4518</w:t>
      </w:r>
    </w:p>
    <w:p w14:paraId="300F2A77" w14:textId="77777777" w:rsidR="005A6B5D" w:rsidRPr="006B6B21" w:rsidRDefault="005A6B5D" w:rsidP="005A6B5D">
      <w:pPr>
        <w:spacing w:line="240" w:lineRule="atLeast"/>
        <w:jc w:val="both"/>
        <w:rPr>
          <w:rFonts w:ascii="Arial" w:hAnsi="Arial" w:cs="Arial"/>
          <w:sz w:val="22"/>
          <w:szCs w:val="22"/>
        </w:rPr>
      </w:pPr>
      <w:r w:rsidRPr="006B6B21">
        <w:rPr>
          <w:rFonts w:ascii="Arial" w:hAnsi="Arial" w:cs="Arial"/>
          <w:sz w:val="22"/>
          <w:szCs w:val="22"/>
        </w:rPr>
        <w:t>Střešovice</w:t>
      </w:r>
      <w:r w:rsidRPr="006B6B21">
        <w:rPr>
          <w:rFonts w:ascii="Arial" w:hAnsi="Arial" w:cs="Arial"/>
          <w:sz w:val="22"/>
          <w:szCs w:val="22"/>
        </w:rPr>
        <w:tab/>
        <w:t>1939/1</w:t>
      </w:r>
      <w:r w:rsidRPr="006B6B21">
        <w:rPr>
          <w:rFonts w:ascii="Arial" w:hAnsi="Arial" w:cs="Arial"/>
          <w:sz w:val="22"/>
          <w:szCs w:val="22"/>
        </w:rPr>
        <w:tab/>
        <w:t xml:space="preserve">        5942</w:t>
      </w:r>
    </w:p>
    <w:p w14:paraId="50DCF45E" w14:textId="77777777" w:rsidR="005A6B5D" w:rsidRPr="006B6B21" w:rsidRDefault="005A6B5D" w:rsidP="005A6B5D">
      <w:pPr>
        <w:spacing w:line="240" w:lineRule="atLeast"/>
        <w:jc w:val="both"/>
        <w:rPr>
          <w:rFonts w:ascii="Arial" w:hAnsi="Arial" w:cs="Arial"/>
          <w:sz w:val="22"/>
          <w:szCs w:val="22"/>
        </w:rPr>
      </w:pPr>
      <w:r w:rsidRPr="006B6B21">
        <w:rPr>
          <w:rFonts w:ascii="Arial" w:hAnsi="Arial" w:cs="Arial"/>
          <w:sz w:val="22"/>
          <w:szCs w:val="22"/>
        </w:rPr>
        <w:t>Střešovice</w:t>
      </w:r>
      <w:r w:rsidRPr="006B6B21">
        <w:rPr>
          <w:rFonts w:ascii="Arial" w:hAnsi="Arial" w:cs="Arial"/>
          <w:sz w:val="22"/>
          <w:szCs w:val="22"/>
        </w:rPr>
        <w:tab/>
        <w:t>1939/2</w:t>
      </w:r>
      <w:r w:rsidRPr="006B6B21">
        <w:rPr>
          <w:rFonts w:ascii="Arial" w:hAnsi="Arial" w:cs="Arial"/>
          <w:sz w:val="22"/>
          <w:szCs w:val="22"/>
        </w:rPr>
        <w:tab/>
        <w:t xml:space="preserve">            17</w:t>
      </w:r>
    </w:p>
    <w:p w14:paraId="47978B85" w14:textId="77777777" w:rsidR="005A6B5D" w:rsidRPr="006B6B21" w:rsidRDefault="005A6B5D" w:rsidP="005A6B5D">
      <w:pPr>
        <w:spacing w:line="240" w:lineRule="atLeast"/>
        <w:jc w:val="both"/>
        <w:rPr>
          <w:rFonts w:ascii="Arial" w:hAnsi="Arial" w:cs="Arial"/>
          <w:sz w:val="22"/>
          <w:szCs w:val="22"/>
        </w:rPr>
      </w:pPr>
      <w:r w:rsidRPr="006B6B21">
        <w:rPr>
          <w:rFonts w:ascii="Arial" w:hAnsi="Arial" w:cs="Arial"/>
          <w:sz w:val="22"/>
          <w:szCs w:val="22"/>
        </w:rPr>
        <w:t>Střešovice</w:t>
      </w:r>
      <w:r w:rsidRPr="006B6B21">
        <w:rPr>
          <w:rFonts w:ascii="Arial" w:hAnsi="Arial" w:cs="Arial"/>
          <w:sz w:val="22"/>
          <w:szCs w:val="22"/>
        </w:rPr>
        <w:tab/>
        <w:t>1939/3</w:t>
      </w:r>
      <w:r w:rsidRPr="006B6B21">
        <w:rPr>
          <w:rFonts w:ascii="Arial" w:hAnsi="Arial" w:cs="Arial"/>
          <w:sz w:val="22"/>
          <w:szCs w:val="22"/>
        </w:rPr>
        <w:tab/>
        <w:t xml:space="preserve">            17</w:t>
      </w:r>
    </w:p>
    <w:p w14:paraId="1BD05133" w14:textId="77777777" w:rsidR="005A6B5D" w:rsidRPr="006B6B21" w:rsidRDefault="005A6B5D" w:rsidP="005A6B5D">
      <w:pPr>
        <w:spacing w:line="240" w:lineRule="atLeast"/>
        <w:jc w:val="both"/>
        <w:rPr>
          <w:rFonts w:ascii="Arial" w:hAnsi="Arial" w:cs="Arial"/>
          <w:sz w:val="22"/>
          <w:szCs w:val="22"/>
        </w:rPr>
      </w:pPr>
      <w:r w:rsidRPr="006B6B21">
        <w:rPr>
          <w:rFonts w:ascii="Arial" w:hAnsi="Arial" w:cs="Arial"/>
          <w:sz w:val="22"/>
          <w:szCs w:val="22"/>
        </w:rPr>
        <w:t>Střešovice</w:t>
      </w:r>
      <w:r w:rsidRPr="006B6B21">
        <w:rPr>
          <w:rFonts w:ascii="Arial" w:hAnsi="Arial" w:cs="Arial"/>
          <w:sz w:val="22"/>
          <w:szCs w:val="22"/>
        </w:rPr>
        <w:tab/>
        <w:t>1939/4</w:t>
      </w:r>
      <w:r w:rsidRPr="006B6B21">
        <w:rPr>
          <w:rFonts w:ascii="Arial" w:hAnsi="Arial" w:cs="Arial"/>
          <w:sz w:val="22"/>
          <w:szCs w:val="22"/>
        </w:rPr>
        <w:tab/>
        <w:t xml:space="preserve">            17</w:t>
      </w:r>
    </w:p>
    <w:p w14:paraId="21C7C9E0" w14:textId="77777777" w:rsidR="005A6B5D" w:rsidRPr="006B6B21" w:rsidRDefault="005A6B5D" w:rsidP="005A6B5D">
      <w:pPr>
        <w:spacing w:line="240" w:lineRule="atLeast"/>
        <w:jc w:val="both"/>
        <w:rPr>
          <w:rFonts w:ascii="Arial" w:hAnsi="Arial" w:cs="Arial"/>
          <w:sz w:val="22"/>
          <w:szCs w:val="22"/>
        </w:rPr>
      </w:pPr>
      <w:r w:rsidRPr="006B6B21">
        <w:rPr>
          <w:rFonts w:ascii="Arial" w:hAnsi="Arial" w:cs="Arial"/>
          <w:sz w:val="22"/>
          <w:szCs w:val="22"/>
        </w:rPr>
        <w:t>Střešovice</w:t>
      </w:r>
      <w:r w:rsidRPr="006B6B21">
        <w:rPr>
          <w:rFonts w:ascii="Arial" w:hAnsi="Arial" w:cs="Arial"/>
          <w:sz w:val="22"/>
          <w:szCs w:val="22"/>
        </w:rPr>
        <w:tab/>
        <w:t>1939/5</w:t>
      </w:r>
      <w:r w:rsidRPr="006B6B21">
        <w:rPr>
          <w:rFonts w:ascii="Arial" w:hAnsi="Arial" w:cs="Arial"/>
          <w:sz w:val="22"/>
          <w:szCs w:val="22"/>
        </w:rPr>
        <w:tab/>
        <w:t xml:space="preserve">            17</w:t>
      </w:r>
    </w:p>
    <w:p w14:paraId="089860A2" w14:textId="77777777" w:rsidR="005A6B5D" w:rsidRPr="006B6B21" w:rsidRDefault="005A6B5D" w:rsidP="005A6B5D">
      <w:pPr>
        <w:spacing w:line="240" w:lineRule="atLeast"/>
        <w:jc w:val="both"/>
        <w:rPr>
          <w:rFonts w:ascii="Arial" w:hAnsi="Arial" w:cs="Arial"/>
          <w:sz w:val="22"/>
          <w:szCs w:val="22"/>
        </w:rPr>
      </w:pPr>
      <w:r w:rsidRPr="006B6B21">
        <w:rPr>
          <w:rFonts w:ascii="Arial" w:hAnsi="Arial" w:cs="Arial"/>
          <w:sz w:val="22"/>
          <w:szCs w:val="22"/>
        </w:rPr>
        <w:t>Střešovice</w:t>
      </w:r>
      <w:r w:rsidRPr="006B6B21">
        <w:rPr>
          <w:rFonts w:ascii="Arial" w:hAnsi="Arial" w:cs="Arial"/>
          <w:sz w:val="22"/>
          <w:szCs w:val="22"/>
        </w:rPr>
        <w:tab/>
        <w:t>1939/6</w:t>
      </w:r>
      <w:r w:rsidRPr="006B6B21">
        <w:rPr>
          <w:rFonts w:ascii="Arial" w:hAnsi="Arial" w:cs="Arial"/>
          <w:sz w:val="22"/>
          <w:szCs w:val="22"/>
        </w:rPr>
        <w:tab/>
        <w:t xml:space="preserve">            18</w:t>
      </w:r>
    </w:p>
    <w:p w14:paraId="58BFDA8D" w14:textId="77777777" w:rsidR="005A6B5D" w:rsidRPr="006B6B21" w:rsidRDefault="005A6B5D" w:rsidP="005A6B5D">
      <w:pPr>
        <w:spacing w:line="240" w:lineRule="atLeast"/>
        <w:jc w:val="both"/>
        <w:rPr>
          <w:rFonts w:ascii="Arial" w:hAnsi="Arial" w:cs="Arial"/>
          <w:sz w:val="22"/>
          <w:szCs w:val="22"/>
        </w:rPr>
      </w:pPr>
      <w:r w:rsidRPr="006B6B21">
        <w:rPr>
          <w:rFonts w:ascii="Arial" w:hAnsi="Arial" w:cs="Arial"/>
          <w:sz w:val="22"/>
          <w:szCs w:val="22"/>
        </w:rPr>
        <w:t>Střešovice</w:t>
      </w:r>
      <w:r w:rsidRPr="006B6B21">
        <w:rPr>
          <w:rFonts w:ascii="Arial" w:hAnsi="Arial" w:cs="Arial"/>
          <w:sz w:val="22"/>
          <w:szCs w:val="22"/>
        </w:rPr>
        <w:tab/>
        <w:t>2122</w:t>
      </w:r>
      <w:r w:rsidRPr="006B6B21">
        <w:rPr>
          <w:rFonts w:ascii="Arial" w:hAnsi="Arial" w:cs="Arial"/>
          <w:sz w:val="22"/>
          <w:szCs w:val="22"/>
        </w:rPr>
        <w:tab/>
        <w:t xml:space="preserve">          199</w:t>
      </w:r>
    </w:p>
    <w:p w14:paraId="533039CC" w14:textId="77777777" w:rsidR="005A6B5D" w:rsidRPr="006B6B21" w:rsidRDefault="005A6B5D" w:rsidP="005A6B5D">
      <w:pPr>
        <w:spacing w:line="240" w:lineRule="atLeast"/>
        <w:jc w:val="both"/>
        <w:rPr>
          <w:rFonts w:ascii="Arial" w:hAnsi="Arial" w:cs="Arial"/>
          <w:sz w:val="22"/>
          <w:szCs w:val="22"/>
        </w:rPr>
      </w:pPr>
    </w:p>
    <w:p w14:paraId="7C263A7F" w14:textId="00BCEEC5" w:rsidR="005A6B5D" w:rsidRPr="006B6B21" w:rsidRDefault="005A6B5D" w:rsidP="005A6B5D">
      <w:pPr>
        <w:spacing w:line="240" w:lineRule="atLeast"/>
        <w:jc w:val="both"/>
        <w:rPr>
          <w:rFonts w:ascii="Arial" w:hAnsi="Arial" w:cs="Arial"/>
          <w:sz w:val="22"/>
          <w:szCs w:val="22"/>
        </w:rPr>
      </w:pPr>
      <w:r w:rsidRPr="006B6B21">
        <w:rPr>
          <w:rFonts w:ascii="Arial" w:hAnsi="Arial" w:cs="Arial"/>
          <w:sz w:val="22"/>
          <w:szCs w:val="22"/>
        </w:rPr>
        <w:t>b) Městská část Praha 6 je povinna v případě převodu jakýchkoliv částí pozemků</w:t>
      </w:r>
      <w:r w:rsidR="003B2CED">
        <w:rPr>
          <w:rFonts w:ascii="Arial" w:hAnsi="Arial" w:cs="Arial"/>
          <w:sz w:val="22"/>
          <w:szCs w:val="22"/>
        </w:rPr>
        <w:br/>
      </w:r>
      <w:r w:rsidRPr="006B6B21">
        <w:rPr>
          <w:rFonts w:ascii="Arial" w:hAnsi="Arial" w:cs="Arial"/>
          <w:sz w:val="22"/>
          <w:szCs w:val="22"/>
        </w:rPr>
        <w:t xml:space="preserve">parc. č. 1573/1-32 v k. ú. Bubeneč a parc. č. 1939/2-6 a 2122 v k. ú. Střešovice převést do 30 dnů ode dne uzavření kupní smlouvy na účet hlavního města Prahy 50 % z kupní ceny tohoto pozemků. </w:t>
      </w:r>
    </w:p>
    <w:p w14:paraId="619F0FD9" w14:textId="77777777" w:rsidR="002E5004" w:rsidRPr="006B6B21" w:rsidRDefault="002E5004" w:rsidP="005A6B5D">
      <w:pPr>
        <w:spacing w:line="240" w:lineRule="atLeast"/>
        <w:jc w:val="both"/>
        <w:rPr>
          <w:rFonts w:ascii="Arial" w:hAnsi="Arial" w:cs="Arial"/>
          <w:sz w:val="22"/>
          <w:szCs w:val="22"/>
        </w:rPr>
      </w:pPr>
    </w:p>
    <w:p w14:paraId="2E2FDF76" w14:textId="77777777" w:rsidR="005A6B5D" w:rsidRPr="006B6B21" w:rsidRDefault="005A6B5D" w:rsidP="005A6B5D">
      <w:pPr>
        <w:spacing w:line="240" w:lineRule="atLeast"/>
        <w:jc w:val="both"/>
        <w:rPr>
          <w:rFonts w:ascii="Arial" w:hAnsi="Arial" w:cs="Arial"/>
          <w:sz w:val="22"/>
          <w:szCs w:val="22"/>
        </w:rPr>
      </w:pPr>
      <w:r w:rsidRPr="006B6B21">
        <w:rPr>
          <w:rFonts w:ascii="Arial" w:hAnsi="Arial" w:cs="Arial"/>
          <w:sz w:val="22"/>
          <w:szCs w:val="22"/>
        </w:rPr>
        <w:t>c) Městská část Praha 6 je povinna u pozemků parc. č. 652/1 v k. ú. Hradčany a parc. č. 1939/1 v k. ú. Střešovice zachovat stávající využití.</w:t>
      </w:r>
    </w:p>
    <w:p w14:paraId="7D9C6D5B" w14:textId="77777777" w:rsidR="00F275D2" w:rsidRPr="006B6B21" w:rsidRDefault="00F275D2" w:rsidP="005A6B5D">
      <w:pPr>
        <w:spacing w:line="240" w:lineRule="atLeast"/>
        <w:jc w:val="both"/>
        <w:rPr>
          <w:rFonts w:ascii="Arial" w:hAnsi="Arial" w:cs="Arial"/>
          <w:sz w:val="22"/>
          <w:szCs w:val="22"/>
        </w:rPr>
      </w:pPr>
    </w:p>
    <w:p w14:paraId="751C44CD" w14:textId="77777777" w:rsidR="00F275D2" w:rsidRPr="006B6B21" w:rsidRDefault="00F275D2" w:rsidP="005A6B5D">
      <w:pPr>
        <w:spacing w:line="240" w:lineRule="atLeast"/>
        <w:jc w:val="both"/>
        <w:rPr>
          <w:rFonts w:ascii="Arial" w:hAnsi="Arial" w:cs="Arial"/>
          <w:sz w:val="22"/>
          <w:szCs w:val="22"/>
        </w:rPr>
      </w:pPr>
    </w:p>
    <w:p w14:paraId="58885958" w14:textId="4F4FB2BA" w:rsidR="00F275D2" w:rsidRPr="006B6B21" w:rsidRDefault="003B2CED" w:rsidP="00F275D2">
      <w:pPr>
        <w:spacing w:line="240" w:lineRule="atLeast"/>
        <w:jc w:val="both"/>
        <w:rPr>
          <w:rFonts w:ascii="Arial" w:hAnsi="Arial" w:cs="Arial"/>
          <w:sz w:val="22"/>
          <w:szCs w:val="22"/>
        </w:rPr>
      </w:pPr>
      <w:r>
        <w:rPr>
          <w:rFonts w:ascii="Arial" w:hAnsi="Arial" w:cs="Arial"/>
          <w:sz w:val="22"/>
          <w:szCs w:val="22"/>
        </w:rPr>
        <w:t>10</w:t>
      </w:r>
      <w:r w:rsidR="0059006F">
        <w:rPr>
          <w:rFonts w:ascii="Arial" w:hAnsi="Arial" w:cs="Arial"/>
          <w:sz w:val="22"/>
          <w:szCs w:val="22"/>
        </w:rPr>
        <w:t>1</w:t>
      </w:r>
      <w:r w:rsidR="00F275D2" w:rsidRPr="006B6B21">
        <w:rPr>
          <w:rFonts w:ascii="Arial" w:hAnsi="Arial" w:cs="Arial"/>
          <w:sz w:val="22"/>
          <w:szCs w:val="22"/>
        </w:rPr>
        <w:t>. Městská část Praha 6</w:t>
      </w:r>
    </w:p>
    <w:p w14:paraId="01D85BF7" w14:textId="77777777" w:rsidR="00F275D2" w:rsidRPr="006B6B21" w:rsidRDefault="00F275D2" w:rsidP="00F275D2">
      <w:pPr>
        <w:spacing w:line="240" w:lineRule="atLeast"/>
        <w:jc w:val="both"/>
        <w:rPr>
          <w:rFonts w:ascii="Arial" w:hAnsi="Arial" w:cs="Arial"/>
          <w:sz w:val="22"/>
          <w:szCs w:val="22"/>
        </w:rPr>
      </w:pPr>
    </w:p>
    <w:p w14:paraId="644CC1C9" w14:textId="77777777" w:rsidR="00F275D2" w:rsidRPr="006B6B21" w:rsidRDefault="00F275D2" w:rsidP="00F275D2">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6FB3188E" w14:textId="77777777" w:rsidR="00F275D2" w:rsidRPr="006B6B21" w:rsidRDefault="00F275D2" w:rsidP="00F275D2">
      <w:pPr>
        <w:spacing w:line="240" w:lineRule="atLeast"/>
        <w:jc w:val="both"/>
        <w:rPr>
          <w:rFonts w:ascii="Arial" w:hAnsi="Arial" w:cs="Arial"/>
          <w:sz w:val="22"/>
          <w:szCs w:val="22"/>
        </w:rPr>
      </w:pPr>
    </w:p>
    <w:p w14:paraId="44C1FCF1" w14:textId="77777777" w:rsidR="00F275D2" w:rsidRPr="006B6B21" w:rsidRDefault="00F275D2" w:rsidP="00F275D2">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w:t>
      </w:r>
      <w:r w:rsidR="0014095C" w:rsidRPr="006B6B21">
        <w:rPr>
          <w:rFonts w:ascii="Arial" w:hAnsi="Arial" w:cs="Arial"/>
          <w:sz w:val="22"/>
          <w:szCs w:val="22"/>
        </w:rPr>
        <w:t xml:space="preserve"> </w:t>
      </w:r>
      <w:r w:rsidRPr="006B6B21">
        <w:rPr>
          <w:rFonts w:ascii="Arial" w:hAnsi="Arial" w:cs="Arial"/>
          <w:sz w:val="22"/>
          <w:szCs w:val="22"/>
        </w:rPr>
        <w:t>parc. č.    výměra (m</w:t>
      </w:r>
      <w:r w:rsidRPr="006B6B21">
        <w:rPr>
          <w:rFonts w:ascii="Arial" w:hAnsi="Arial" w:cs="Arial"/>
          <w:sz w:val="22"/>
          <w:szCs w:val="22"/>
          <w:vertAlign w:val="superscript"/>
        </w:rPr>
        <w:t>2</w:t>
      </w:r>
      <w:r w:rsidRPr="006B6B21">
        <w:rPr>
          <w:rFonts w:ascii="Arial" w:hAnsi="Arial" w:cs="Arial"/>
          <w:sz w:val="22"/>
          <w:szCs w:val="22"/>
        </w:rPr>
        <w:t>)</w:t>
      </w:r>
    </w:p>
    <w:p w14:paraId="61117F0B" w14:textId="77777777" w:rsidR="00F275D2" w:rsidRPr="006B6B21" w:rsidRDefault="00F275D2" w:rsidP="00F275D2">
      <w:pPr>
        <w:spacing w:line="240" w:lineRule="atLeast"/>
        <w:jc w:val="both"/>
        <w:rPr>
          <w:rFonts w:ascii="Arial" w:hAnsi="Arial" w:cs="Arial"/>
          <w:sz w:val="22"/>
          <w:szCs w:val="22"/>
        </w:rPr>
      </w:pPr>
      <w:r w:rsidRPr="006B6B21">
        <w:rPr>
          <w:rFonts w:ascii="Arial" w:hAnsi="Arial" w:cs="Arial"/>
          <w:sz w:val="22"/>
          <w:szCs w:val="22"/>
        </w:rPr>
        <w:t>Vokovice</w:t>
      </w:r>
      <w:r w:rsidRPr="006B6B21">
        <w:rPr>
          <w:rFonts w:ascii="Arial" w:hAnsi="Arial" w:cs="Arial"/>
          <w:sz w:val="22"/>
          <w:szCs w:val="22"/>
        </w:rPr>
        <w:tab/>
        <w:t>1281/293</w:t>
      </w:r>
      <w:r w:rsidRPr="006B6B21">
        <w:rPr>
          <w:rFonts w:ascii="Arial" w:hAnsi="Arial" w:cs="Arial"/>
          <w:sz w:val="22"/>
          <w:szCs w:val="22"/>
        </w:rPr>
        <w:tab/>
        <w:t>190</w:t>
      </w:r>
    </w:p>
    <w:p w14:paraId="7743AC7F" w14:textId="77777777" w:rsidR="00F275D2" w:rsidRPr="006B6B21" w:rsidRDefault="00F275D2" w:rsidP="00F275D2">
      <w:pPr>
        <w:spacing w:line="240" w:lineRule="atLeast"/>
        <w:jc w:val="both"/>
        <w:rPr>
          <w:rFonts w:ascii="Arial" w:hAnsi="Arial" w:cs="Arial"/>
          <w:sz w:val="22"/>
          <w:szCs w:val="22"/>
        </w:rPr>
      </w:pPr>
      <w:r w:rsidRPr="006B6B21">
        <w:rPr>
          <w:rFonts w:ascii="Arial" w:hAnsi="Arial" w:cs="Arial"/>
          <w:sz w:val="22"/>
          <w:szCs w:val="22"/>
        </w:rPr>
        <w:t>Vokovice</w:t>
      </w:r>
      <w:r w:rsidRPr="006B6B21">
        <w:rPr>
          <w:rFonts w:ascii="Arial" w:hAnsi="Arial" w:cs="Arial"/>
          <w:sz w:val="22"/>
          <w:szCs w:val="22"/>
        </w:rPr>
        <w:tab/>
        <w:t>1281/295</w:t>
      </w:r>
      <w:r w:rsidRPr="006B6B21">
        <w:rPr>
          <w:rFonts w:ascii="Arial" w:hAnsi="Arial" w:cs="Arial"/>
          <w:sz w:val="22"/>
          <w:szCs w:val="22"/>
        </w:rPr>
        <w:tab/>
        <w:t>394</w:t>
      </w:r>
    </w:p>
    <w:p w14:paraId="7A3D8CBA" w14:textId="77777777" w:rsidR="00F275D2" w:rsidRPr="006B6B21" w:rsidRDefault="00F275D2" w:rsidP="00F275D2">
      <w:pPr>
        <w:spacing w:line="240" w:lineRule="atLeast"/>
        <w:jc w:val="both"/>
        <w:rPr>
          <w:rFonts w:ascii="Arial" w:hAnsi="Arial" w:cs="Arial"/>
          <w:sz w:val="22"/>
          <w:szCs w:val="22"/>
        </w:rPr>
      </w:pPr>
      <w:r w:rsidRPr="006B6B21">
        <w:rPr>
          <w:rFonts w:ascii="Arial" w:hAnsi="Arial" w:cs="Arial"/>
          <w:sz w:val="22"/>
          <w:szCs w:val="22"/>
        </w:rPr>
        <w:t>Vokovice</w:t>
      </w:r>
      <w:r w:rsidRPr="006B6B21">
        <w:rPr>
          <w:rFonts w:ascii="Arial" w:hAnsi="Arial" w:cs="Arial"/>
          <w:sz w:val="22"/>
          <w:szCs w:val="22"/>
        </w:rPr>
        <w:tab/>
        <w:t>1281/392</w:t>
      </w:r>
      <w:r w:rsidRPr="006B6B21">
        <w:rPr>
          <w:rFonts w:ascii="Arial" w:hAnsi="Arial" w:cs="Arial"/>
          <w:sz w:val="22"/>
          <w:szCs w:val="22"/>
        </w:rPr>
        <w:tab/>
        <w:t>131</w:t>
      </w:r>
    </w:p>
    <w:p w14:paraId="264CC0DF" w14:textId="77777777" w:rsidR="00F275D2" w:rsidRPr="006B6B21" w:rsidRDefault="00F275D2" w:rsidP="00F275D2">
      <w:pPr>
        <w:spacing w:line="240" w:lineRule="atLeast"/>
        <w:jc w:val="both"/>
        <w:rPr>
          <w:rFonts w:ascii="Arial" w:hAnsi="Arial" w:cs="Arial"/>
          <w:sz w:val="22"/>
          <w:szCs w:val="22"/>
        </w:rPr>
      </w:pPr>
      <w:r w:rsidRPr="006B6B21">
        <w:rPr>
          <w:rFonts w:ascii="Arial" w:hAnsi="Arial" w:cs="Arial"/>
          <w:sz w:val="22"/>
          <w:szCs w:val="22"/>
        </w:rPr>
        <w:t>Vokovice</w:t>
      </w:r>
      <w:r w:rsidRPr="006B6B21">
        <w:rPr>
          <w:rFonts w:ascii="Arial" w:hAnsi="Arial" w:cs="Arial"/>
          <w:sz w:val="22"/>
          <w:szCs w:val="22"/>
        </w:rPr>
        <w:tab/>
        <w:t>1281/393</w:t>
      </w:r>
      <w:r w:rsidRPr="006B6B21">
        <w:rPr>
          <w:rFonts w:ascii="Arial" w:hAnsi="Arial" w:cs="Arial"/>
          <w:sz w:val="22"/>
          <w:szCs w:val="22"/>
        </w:rPr>
        <w:tab/>
        <w:t>108</w:t>
      </w:r>
    </w:p>
    <w:p w14:paraId="698FE3E1" w14:textId="77777777" w:rsidR="00F275D2" w:rsidRPr="006B6B21" w:rsidRDefault="00F275D2" w:rsidP="00F275D2">
      <w:pPr>
        <w:spacing w:line="240" w:lineRule="atLeast"/>
        <w:jc w:val="both"/>
        <w:rPr>
          <w:rFonts w:ascii="Arial" w:hAnsi="Arial" w:cs="Arial"/>
          <w:sz w:val="22"/>
          <w:szCs w:val="22"/>
        </w:rPr>
      </w:pPr>
    </w:p>
    <w:p w14:paraId="502629C5" w14:textId="77777777" w:rsidR="00F275D2" w:rsidRPr="006B6B21" w:rsidRDefault="00F275D2" w:rsidP="00F275D2">
      <w:pPr>
        <w:spacing w:line="240" w:lineRule="atLeast"/>
        <w:jc w:val="both"/>
        <w:rPr>
          <w:rFonts w:ascii="Arial" w:hAnsi="Arial" w:cs="Arial"/>
          <w:sz w:val="22"/>
          <w:szCs w:val="22"/>
        </w:rPr>
      </w:pPr>
      <w:r w:rsidRPr="006B6B21">
        <w:rPr>
          <w:rFonts w:ascii="Arial" w:hAnsi="Arial" w:cs="Arial"/>
          <w:sz w:val="22"/>
          <w:szCs w:val="22"/>
        </w:rPr>
        <w:t>b) Městská část Praha 6 není oprávněna převést pozemky uvedené v písmenu a) na jinou fyzickou či právnickou osobu.</w:t>
      </w:r>
    </w:p>
    <w:p w14:paraId="631D4E25" w14:textId="77777777" w:rsidR="00F275D2" w:rsidRPr="006B6B21" w:rsidRDefault="00F275D2" w:rsidP="00F275D2">
      <w:pPr>
        <w:spacing w:line="240" w:lineRule="atLeast"/>
        <w:jc w:val="both"/>
        <w:rPr>
          <w:rFonts w:ascii="Arial" w:hAnsi="Arial" w:cs="Arial"/>
          <w:sz w:val="22"/>
          <w:szCs w:val="22"/>
        </w:rPr>
      </w:pPr>
    </w:p>
    <w:p w14:paraId="0F211AB0" w14:textId="77777777" w:rsidR="00B001B0" w:rsidRPr="006B6B21" w:rsidRDefault="00B001B0" w:rsidP="00F275D2">
      <w:pPr>
        <w:spacing w:line="240" w:lineRule="atLeast"/>
        <w:jc w:val="both"/>
        <w:rPr>
          <w:rFonts w:ascii="Arial" w:hAnsi="Arial" w:cs="Arial"/>
          <w:sz w:val="22"/>
          <w:szCs w:val="22"/>
        </w:rPr>
      </w:pPr>
    </w:p>
    <w:p w14:paraId="04098950" w14:textId="7173E11F" w:rsidR="00F275D2" w:rsidRPr="006B6B21" w:rsidRDefault="00B001B0" w:rsidP="00F275D2">
      <w:pPr>
        <w:spacing w:line="240" w:lineRule="atLeast"/>
        <w:jc w:val="both"/>
        <w:rPr>
          <w:rFonts w:ascii="Arial" w:hAnsi="Arial" w:cs="Arial"/>
          <w:sz w:val="22"/>
          <w:szCs w:val="22"/>
        </w:rPr>
      </w:pPr>
      <w:r w:rsidRPr="006B6B21">
        <w:rPr>
          <w:rFonts w:ascii="Arial" w:hAnsi="Arial" w:cs="Arial"/>
          <w:sz w:val="22"/>
          <w:szCs w:val="22"/>
        </w:rPr>
        <w:t>10</w:t>
      </w:r>
      <w:r w:rsidR="0059006F">
        <w:rPr>
          <w:rFonts w:ascii="Arial" w:hAnsi="Arial" w:cs="Arial"/>
          <w:sz w:val="22"/>
          <w:szCs w:val="22"/>
        </w:rPr>
        <w:t>2</w:t>
      </w:r>
      <w:r w:rsidR="00F275D2" w:rsidRPr="006B6B21">
        <w:rPr>
          <w:rFonts w:ascii="Arial" w:hAnsi="Arial" w:cs="Arial"/>
          <w:sz w:val="22"/>
          <w:szCs w:val="22"/>
        </w:rPr>
        <w:t>. Městská část Praha 6</w:t>
      </w:r>
    </w:p>
    <w:p w14:paraId="7CE57E74" w14:textId="77777777" w:rsidR="00F275D2" w:rsidRPr="006B6B21" w:rsidRDefault="00F275D2" w:rsidP="00F275D2">
      <w:pPr>
        <w:spacing w:line="240" w:lineRule="atLeast"/>
        <w:jc w:val="both"/>
        <w:rPr>
          <w:rFonts w:ascii="Arial" w:hAnsi="Arial" w:cs="Arial"/>
          <w:sz w:val="22"/>
          <w:szCs w:val="22"/>
        </w:rPr>
      </w:pPr>
    </w:p>
    <w:p w14:paraId="0B31116B" w14:textId="77777777" w:rsidR="00F275D2" w:rsidRPr="006B6B21" w:rsidRDefault="00F275D2" w:rsidP="00F275D2">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7475F149" w14:textId="77777777" w:rsidR="00F275D2" w:rsidRPr="006B6B21" w:rsidRDefault="00F275D2" w:rsidP="00F275D2">
      <w:pPr>
        <w:spacing w:line="240" w:lineRule="atLeast"/>
        <w:jc w:val="both"/>
        <w:rPr>
          <w:rFonts w:ascii="Arial" w:hAnsi="Arial" w:cs="Arial"/>
          <w:sz w:val="22"/>
          <w:szCs w:val="22"/>
        </w:rPr>
      </w:pPr>
    </w:p>
    <w:p w14:paraId="6BB67F4B" w14:textId="77777777" w:rsidR="00F275D2" w:rsidRPr="006B6B21" w:rsidRDefault="00F275D2" w:rsidP="00F275D2">
      <w:pPr>
        <w:spacing w:line="240" w:lineRule="atLeast"/>
        <w:jc w:val="both"/>
        <w:rPr>
          <w:rFonts w:ascii="Arial" w:hAnsi="Arial" w:cs="Arial"/>
          <w:sz w:val="22"/>
          <w:szCs w:val="22"/>
        </w:rPr>
      </w:pPr>
      <w:r w:rsidRPr="006B6B21">
        <w:rPr>
          <w:rFonts w:ascii="Arial" w:hAnsi="Arial" w:cs="Arial"/>
          <w:sz w:val="22"/>
          <w:szCs w:val="22"/>
        </w:rPr>
        <w:t>kat. území     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        č. pop.</w:t>
      </w:r>
    </w:p>
    <w:p w14:paraId="533E512A" w14:textId="77777777" w:rsidR="00F275D2" w:rsidRPr="006B6B21" w:rsidRDefault="00F275D2" w:rsidP="00F275D2">
      <w:pPr>
        <w:spacing w:line="240" w:lineRule="atLeast"/>
        <w:jc w:val="both"/>
        <w:rPr>
          <w:rFonts w:ascii="Arial" w:hAnsi="Arial" w:cs="Arial"/>
          <w:sz w:val="22"/>
          <w:szCs w:val="22"/>
        </w:rPr>
      </w:pPr>
      <w:r w:rsidRPr="006B6B21">
        <w:rPr>
          <w:rFonts w:ascii="Arial" w:hAnsi="Arial" w:cs="Arial"/>
          <w:sz w:val="22"/>
          <w:szCs w:val="22"/>
        </w:rPr>
        <w:t>Bubeneč</w:t>
      </w:r>
      <w:r w:rsidRPr="006B6B21">
        <w:rPr>
          <w:rFonts w:ascii="Arial" w:hAnsi="Arial" w:cs="Arial"/>
          <w:sz w:val="22"/>
          <w:szCs w:val="22"/>
        </w:rPr>
        <w:tab/>
        <w:t>163</w:t>
      </w:r>
      <w:r w:rsidRPr="006B6B21">
        <w:rPr>
          <w:rFonts w:ascii="Arial" w:hAnsi="Arial" w:cs="Arial"/>
          <w:sz w:val="22"/>
          <w:szCs w:val="22"/>
        </w:rPr>
        <w:tab/>
        <w:t xml:space="preserve">            371</w:t>
      </w:r>
      <w:r w:rsidRPr="006B6B21">
        <w:rPr>
          <w:rFonts w:ascii="Arial" w:hAnsi="Arial" w:cs="Arial"/>
          <w:sz w:val="22"/>
          <w:szCs w:val="22"/>
        </w:rPr>
        <w:tab/>
        <w:t xml:space="preserve">             82</w:t>
      </w:r>
    </w:p>
    <w:p w14:paraId="18BC87E9" w14:textId="77777777" w:rsidR="00F275D2" w:rsidRPr="006B6B21" w:rsidRDefault="00F275D2" w:rsidP="00F275D2">
      <w:pPr>
        <w:spacing w:line="240" w:lineRule="atLeast"/>
        <w:jc w:val="both"/>
        <w:rPr>
          <w:rFonts w:ascii="Arial" w:hAnsi="Arial" w:cs="Arial"/>
          <w:sz w:val="22"/>
          <w:szCs w:val="22"/>
        </w:rPr>
      </w:pPr>
      <w:r w:rsidRPr="006B6B21">
        <w:rPr>
          <w:rFonts w:ascii="Arial" w:hAnsi="Arial" w:cs="Arial"/>
          <w:sz w:val="22"/>
          <w:szCs w:val="22"/>
        </w:rPr>
        <w:t>Bubeneč</w:t>
      </w:r>
      <w:r w:rsidRPr="006B6B21">
        <w:rPr>
          <w:rFonts w:ascii="Arial" w:hAnsi="Arial" w:cs="Arial"/>
          <w:sz w:val="22"/>
          <w:szCs w:val="22"/>
        </w:rPr>
        <w:tab/>
        <w:t>164</w:t>
      </w:r>
      <w:r w:rsidRPr="006B6B21">
        <w:rPr>
          <w:rFonts w:ascii="Arial" w:hAnsi="Arial" w:cs="Arial"/>
          <w:sz w:val="22"/>
          <w:szCs w:val="22"/>
        </w:rPr>
        <w:tab/>
        <w:t xml:space="preserve">            178</w:t>
      </w:r>
      <w:r w:rsidRPr="006B6B21">
        <w:rPr>
          <w:rFonts w:ascii="Arial" w:hAnsi="Arial" w:cs="Arial"/>
          <w:sz w:val="22"/>
          <w:szCs w:val="22"/>
        </w:rPr>
        <w:tab/>
        <w:t xml:space="preserve">     bez č. </w:t>
      </w:r>
      <w:r w:rsidR="005E4C48" w:rsidRPr="006B6B21">
        <w:rPr>
          <w:rFonts w:ascii="Arial" w:hAnsi="Arial" w:cs="Arial"/>
          <w:sz w:val="22"/>
          <w:szCs w:val="22"/>
        </w:rPr>
        <w:t>pop. / č.</w:t>
      </w:r>
      <w:r w:rsidRPr="006B6B21">
        <w:rPr>
          <w:rFonts w:ascii="Arial" w:hAnsi="Arial" w:cs="Arial"/>
          <w:sz w:val="22"/>
          <w:szCs w:val="22"/>
        </w:rPr>
        <w:t xml:space="preserve"> ev.</w:t>
      </w:r>
    </w:p>
    <w:p w14:paraId="13B6AC58" w14:textId="77777777" w:rsidR="00F275D2" w:rsidRPr="006B6B21" w:rsidRDefault="00F275D2" w:rsidP="00F275D2">
      <w:pPr>
        <w:spacing w:line="240" w:lineRule="atLeast"/>
        <w:jc w:val="both"/>
        <w:rPr>
          <w:rFonts w:ascii="Arial" w:hAnsi="Arial" w:cs="Arial"/>
          <w:sz w:val="22"/>
          <w:szCs w:val="22"/>
        </w:rPr>
      </w:pPr>
    </w:p>
    <w:p w14:paraId="61FE765F" w14:textId="77777777" w:rsidR="00F275D2" w:rsidRPr="006B6B21" w:rsidRDefault="00F275D2" w:rsidP="00F275D2">
      <w:pPr>
        <w:spacing w:line="240" w:lineRule="atLeast"/>
        <w:jc w:val="both"/>
        <w:rPr>
          <w:rFonts w:ascii="Arial" w:hAnsi="Arial" w:cs="Arial"/>
          <w:sz w:val="22"/>
          <w:szCs w:val="22"/>
        </w:rPr>
      </w:pPr>
      <w:r w:rsidRPr="006B6B21">
        <w:rPr>
          <w:rFonts w:ascii="Arial" w:hAnsi="Arial" w:cs="Arial"/>
          <w:sz w:val="22"/>
          <w:szCs w:val="22"/>
        </w:rPr>
        <w:t>b) Městská část Praha 6 není oprávněna převést nemovitosti uvedené v písmenu a) na jinou fyzickou či právnickou osobu.</w:t>
      </w:r>
    </w:p>
    <w:p w14:paraId="7A100282" w14:textId="77777777" w:rsidR="00F275D2" w:rsidRPr="006B6B21" w:rsidRDefault="00F275D2" w:rsidP="00F275D2">
      <w:pPr>
        <w:spacing w:line="240" w:lineRule="atLeast"/>
        <w:jc w:val="both"/>
        <w:rPr>
          <w:rFonts w:ascii="Arial" w:hAnsi="Arial" w:cs="Arial"/>
          <w:sz w:val="22"/>
          <w:szCs w:val="22"/>
        </w:rPr>
      </w:pPr>
    </w:p>
    <w:p w14:paraId="533D39EC" w14:textId="77777777" w:rsidR="00F275D2" w:rsidRPr="006B6B21" w:rsidRDefault="00F275D2" w:rsidP="00F275D2">
      <w:pPr>
        <w:spacing w:line="240" w:lineRule="atLeast"/>
        <w:jc w:val="both"/>
        <w:rPr>
          <w:rFonts w:ascii="Arial" w:hAnsi="Arial" w:cs="Arial"/>
          <w:sz w:val="22"/>
          <w:szCs w:val="22"/>
        </w:rPr>
      </w:pPr>
      <w:r w:rsidRPr="006B6B21">
        <w:rPr>
          <w:rFonts w:ascii="Arial" w:hAnsi="Arial" w:cs="Arial"/>
          <w:sz w:val="22"/>
          <w:szCs w:val="22"/>
        </w:rPr>
        <w:t>c) Městská část Praha 6 je povinna nemovitosti uvedené v písmenu a) využít v souladu se záměrem vybudování mateřské školy.</w:t>
      </w:r>
    </w:p>
    <w:p w14:paraId="6EE406F2" w14:textId="77777777" w:rsidR="0032572A" w:rsidRPr="006B6B21" w:rsidRDefault="0032572A" w:rsidP="00F275D2">
      <w:pPr>
        <w:spacing w:line="240" w:lineRule="atLeast"/>
        <w:jc w:val="both"/>
        <w:rPr>
          <w:rFonts w:ascii="Arial" w:hAnsi="Arial" w:cs="Arial"/>
          <w:sz w:val="22"/>
          <w:szCs w:val="22"/>
        </w:rPr>
      </w:pPr>
    </w:p>
    <w:p w14:paraId="3CEB678D" w14:textId="77777777" w:rsidR="00B058AA" w:rsidRPr="006B6B21" w:rsidRDefault="00B058AA" w:rsidP="0032572A">
      <w:pPr>
        <w:spacing w:line="240" w:lineRule="atLeast"/>
        <w:jc w:val="both"/>
        <w:rPr>
          <w:rFonts w:ascii="Arial" w:hAnsi="Arial" w:cs="Arial"/>
          <w:sz w:val="22"/>
          <w:szCs w:val="22"/>
        </w:rPr>
      </w:pPr>
    </w:p>
    <w:p w14:paraId="2DF06CF5" w14:textId="0B52ACB1" w:rsidR="0032572A" w:rsidRPr="006B6B21" w:rsidRDefault="002E5004" w:rsidP="0032572A">
      <w:pPr>
        <w:spacing w:line="240" w:lineRule="atLeast"/>
        <w:jc w:val="both"/>
        <w:rPr>
          <w:rFonts w:ascii="Arial" w:hAnsi="Arial" w:cs="Arial"/>
          <w:sz w:val="22"/>
          <w:szCs w:val="22"/>
        </w:rPr>
      </w:pPr>
      <w:r w:rsidRPr="006B6B21">
        <w:rPr>
          <w:rFonts w:ascii="Arial" w:hAnsi="Arial" w:cs="Arial"/>
          <w:sz w:val="22"/>
          <w:szCs w:val="22"/>
        </w:rPr>
        <w:t>10</w:t>
      </w:r>
      <w:r w:rsidR="0059006F">
        <w:rPr>
          <w:rFonts w:ascii="Arial" w:hAnsi="Arial" w:cs="Arial"/>
          <w:sz w:val="22"/>
          <w:szCs w:val="22"/>
        </w:rPr>
        <w:t>3</w:t>
      </w:r>
      <w:r w:rsidR="0032572A" w:rsidRPr="006B6B21">
        <w:rPr>
          <w:rFonts w:ascii="Arial" w:hAnsi="Arial" w:cs="Arial"/>
          <w:sz w:val="22"/>
          <w:szCs w:val="22"/>
        </w:rPr>
        <w:t>. Městská část Praha 6</w:t>
      </w:r>
    </w:p>
    <w:p w14:paraId="7B90B995" w14:textId="77777777" w:rsidR="0032572A" w:rsidRPr="006B6B21" w:rsidRDefault="0032572A" w:rsidP="0032572A">
      <w:pPr>
        <w:spacing w:line="240" w:lineRule="atLeast"/>
        <w:jc w:val="both"/>
        <w:rPr>
          <w:rFonts w:ascii="Arial" w:hAnsi="Arial" w:cs="Arial"/>
          <w:sz w:val="22"/>
          <w:szCs w:val="22"/>
        </w:rPr>
      </w:pPr>
    </w:p>
    <w:p w14:paraId="7A2C8D60" w14:textId="77777777" w:rsidR="0032572A" w:rsidRPr="006B6B21" w:rsidRDefault="0032572A" w:rsidP="0032572A">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1A388CA5" w14:textId="77777777" w:rsidR="0032572A" w:rsidRPr="006B6B21" w:rsidRDefault="0032572A" w:rsidP="0032572A">
      <w:pPr>
        <w:spacing w:line="240" w:lineRule="atLeast"/>
        <w:jc w:val="both"/>
        <w:rPr>
          <w:rFonts w:ascii="Arial" w:hAnsi="Arial" w:cs="Arial"/>
          <w:sz w:val="22"/>
          <w:szCs w:val="22"/>
        </w:rPr>
      </w:pPr>
    </w:p>
    <w:p w14:paraId="067857A8" w14:textId="55EF295E" w:rsidR="0032572A" w:rsidRPr="006B6B21" w:rsidRDefault="0032572A" w:rsidP="0032572A">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51C786F8" w14:textId="77777777" w:rsidR="0032572A" w:rsidRPr="006B6B21" w:rsidRDefault="0032572A" w:rsidP="0032572A">
      <w:pPr>
        <w:spacing w:line="240" w:lineRule="atLeast"/>
        <w:jc w:val="both"/>
        <w:rPr>
          <w:rFonts w:ascii="Arial" w:hAnsi="Arial" w:cs="Arial"/>
          <w:sz w:val="22"/>
          <w:szCs w:val="22"/>
        </w:rPr>
      </w:pPr>
      <w:r w:rsidRPr="006B6B21">
        <w:rPr>
          <w:rFonts w:ascii="Arial" w:hAnsi="Arial" w:cs="Arial"/>
          <w:sz w:val="22"/>
          <w:szCs w:val="22"/>
        </w:rPr>
        <w:t xml:space="preserve">Ruzyně </w:t>
      </w:r>
      <w:r w:rsidRPr="006B6B21">
        <w:rPr>
          <w:rFonts w:ascii="Arial" w:hAnsi="Arial" w:cs="Arial"/>
          <w:sz w:val="22"/>
          <w:szCs w:val="22"/>
        </w:rPr>
        <w:tab/>
        <w:t xml:space="preserve">1604/1 </w:t>
      </w:r>
      <w:r w:rsidRPr="006B6B21">
        <w:rPr>
          <w:rFonts w:ascii="Arial" w:hAnsi="Arial" w:cs="Arial"/>
          <w:sz w:val="22"/>
          <w:szCs w:val="22"/>
        </w:rPr>
        <w:tab/>
        <w:t>2547</w:t>
      </w:r>
    </w:p>
    <w:p w14:paraId="69B6C937" w14:textId="13680C42" w:rsidR="00033111" w:rsidRPr="006B6B21" w:rsidRDefault="0032572A" w:rsidP="0032572A">
      <w:pPr>
        <w:spacing w:line="240" w:lineRule="atLeast"/>
        <w:jc w:val="both"/>
        <w:rPr>
          <w:rFonts w:ascii="Arial" w:hAnsi="Arial" w:cs="Arial"/>
          <w:sz w:val="22"/>
          <w:szCs w:val="22"/>
        </w:rPr>
      </w:pPr>
      <w:r w:rsidRPr="006B6B21">
        <w:rPr>
          <w:rFonts w:ascii="Arial" w:hAnsi="Arial" w:cs="Arial"/>
          <w:sz w:val="22"/>
          <w:szCs w:val="22"/>
        </w:rPr>
        <w:lastRenderedPageBreak/>
        <w:t>b) Městská část Praha 6 je povinna v případě převodu jakékoliv části pozemku uvedeného u písmene a) převést do 30 dnů ode dne uzavření kupní smlouvy na účet hlavního města Prahy 50</w:t>
      </w:r>
      <w:r w:rsidR="003B2CED">
        <w:rPr>
          <w:rFonts w:ascii="Arial" w:hAnsi="Arial" w:cs="Arial"/>
          <w:sz w:val="22"/>
          <w:szCs w:val="22"/>
        </w:rPr>
        <w:t> </w:t>
      </w:r>
      <w:r w:rsidRPr="006B6B21">
        <w:rPr>
          <w:rFonts w:ascii="Arial" w:hAnsi="Arial" w:cs="Arial"/>
          <w:sz w:val="22"/>
          <w:szCs w:val="22"/>
        </w:rPr>
        <w:t>% z kupní ceny tohoto pozemku.</w:t>
      </w:r>
    </w:p>
    <w:p w14:paraId="7E47E906" w14:textId="77777777" w:rsidR="0003304C" w:rsidRPr="006B6B21" w:rsidRDefault="0003304C" w:rsidP="003C2185">
      <w:pPr>
        <w:spacing w:line="240" w:lineRule="atLeast"/>
        <w:jc w:val="both"/>
        <w:rPr>
          <w:rFonts w:ascii="Arial" w:hAnsi="Arial" w:cs="Arial"/>
          <w:sz w:val="22"/>
          <w:szCs w:val="22"/>
        </w:rPr>
      </w:pPr>
    </w:p>
    <w:p w14:paraId="27C394D3" w14:textId="77777777" w:rsidR="0003304C" w:rsidRPr="006B6B21" w:rsidRDefault="0003304C" w:rsidP="003C2185">
      <w:pPr>
        <w:spacing w:line="240" w:lineRule="atLeast"/>
        <w:jc w:val="both"/>
        <w:rPr>
          <w:rFonts w:ascii="Arial" w:hAnsi="Arial" w:cs="Arial"/>
          <w:sz w:val="22"/>
          <w:szCs w:val="22"/>
        </w:rPr>
      </w:pPr>
    </w:p>
    <w:p w14:paraId="1531300E" w14:textId="0E85A549" w:rsidR="003C2185" w:rsidRPr="006B6B21" w:rsidRDefault="0003304C" w:rsidP="003C2185">
      <w:pPr>
        <w:spacing w:line="240" w:lineRule="atLeast"/>
        <w:jc w:val="both"/>
        <w:rPr>
          <w:rFonts w:ascii="Arial" w:hAnsi="Arial" w:cs="Arial"/>
          <w:sz w:val="22"/>
          <w:szCs w:val="22"/>
        </w:rPr>
      </w:pPr>
      <w:r w:rsidRPr="006B6B21">
        <w:rPr>
          <w:rFonts w:ascii="Arial" w:hAnsi="Arial" w:cs="Arial"/>
          <w:sz w:val="22"/>
          <w:szCs w:val="22"/>
        </w:rPr>
        <w:t>10</w:t>
      </w:r>
      <w:r w:rsidR="0059006F">
        <w:rPr>
          <w:rFonts w:ascii="Arial" w:hAnsi="Arial" w:cs="Arial"/>
          <w:sz w:val="22"/>
          <w:szCs w:val="22"/>
        </w:rPr>
        <w:t>4</w:t>
      </w:r>
      <w:r w:rsidR="003C2185" w:rsidRPr="006B6B21">
        <w:rPr>
          <w:rFonts w:ascii="Arial" w:hAnsi="Arial" w:cs="Arial"/>
          <w:sz w:val="22"/>
          <w:szCs w:val="22"/>
        </w:rPr>
        <w:t>. Městská část Praha 6</w:t>
      </w:r>
    </w:p>
    <w:p w14:paraId="1B0D54EA" w14:textId="77777777" w:rsidR="003C2185" w:rsidRPr="006B6B21" w:rsidRDefault="003C2185" w:rsidP="003C2185">
      <w:pPr>
        <w:spacing w:line="240" w:lineRule="atLeast"/>
        <w:jc w:val="both"/>
        <w:rPr>
          <w:rFonts w:ascii="Arial" w:hAnsi="Arial" w:cs="Arial"/>
          <w:sz w:val="22"/>
          <w:szCs w:val="22"/>
        </w:rPr>
      </w:pPr>
    </w:p>
    <w:p w14:paraId="697F67F4" w14:textId="77777777" w:rsidR="003C2185" w:rsidRPr="006B6B21" w:rsidRDefault="003C2185" w:rsidP="003C2185">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57C3D867" w14:textId="77777777" w:rsidR="003C2185" w:rsidRPr="006B6B21" w:rsidRDefault="003C2185" w:rsidP="003C2185">
      <w:pPr>
        <w:spacing w:line="240" w:lineRule="atLeast"/>
        <w:jc w:val="both"/>
        <w:rPr>
          <w:rFonts w:ascii="Arial" w:hAnsi="Arial" w:cs="Arial"/>
          <w:sz w:val="22"/>
          <w:szCs w:val="22"/>
        </w:rPr>
      </w:pPr>
    </w:p>
    <w:p w14:paraId="0F51BC51" w14:textId="52F38A16" w:rsidR="003C2185" w:rsidRPr="006B6B21" w:rsidRDefault="003C2185" w:rsidP="003C2185">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4DB21B2F" w14:textId="77777777" w:rsidR="003C2185" w:rsidRPr="006B6B21" w:rsidRDefault="003C2185" w:rsidP="003C2185">
      <w:pPr>
        <w:spacing w:line="240" w:lineRule="atLeast"/>
        <w:jc w:val="both"/>
        <w:rPr>
          <w:rFonts w:ascii="Arial" w:hAnsi="Arial" w:cs="Arial"/>
          <w:sz w:val="22"/>
          <w:szCs w:val="22"/>
        </w:rPr>
      </w:pPr>
      <w:r w:rsidRPr="006B6B21">
        <w:rPr>
          <w:rFonts w:ascii="Arial" w:hAnsi="Arial" w:cs="Arial"/>
          <w:sz w:val="22"/>
          <w:szCs w:val="22"/>
        </w:rPr>
        <w:t>Bubeneč</w:t>
      </w:r>
      <w:r w:rsidRPr="006B6B21">
        <w:rPr>
          <w:rFonts w:ascii="Arial" w:hAnsi="Arial" w:cs="Arial"/>
          <w:sz w:val="22"/>
          <w:szCs w:val="22"/>
        </w:rPr>
        <w:tab/>
        <w:t>1700/1        6748</w:t>
      </w:r>
    </w:p>
    <w:p w14:paraId="44C9B6E9" w14:textId="77777777" w:rsidR="003C2185" w:rsidRPr="006B6B21" w:rsidRDefault="003C2185" w:rsidP="003C2185">
      <w:pPr>
        <w:spacing w:line="240" w:lineRule="atLeast"/>
        <w:jc w:val="both"/>
        <w:rPr>
          <w:rFonts w:ascii="Arial" w:hAnsi="Arial" w:cs="Arial"/>
          <w:sz w:val="22"/>
          <w:szCs w:val="22"/>
        </w:rPr>
      </w:pPr>
      <w:r w:rsidRPr="006B6B21">
        <w:rPr>
          <w:rFonts w:ascii="Arial" w:hAnsi="Arial" w:cs="Arial"/>
          <w:sz w:val="22"/>
          <w:szCs w:val="22"/>
        </w:rPr>
        <w:t>Bubeneč</w:t>
      </w:r>
      <w:r w:rsidRPr="006B6B21">
        <w:rPr>
          <w:rFonts w:ascii="Arial" w:hAnsi="Arial" w:cs="Arial"/>
          <w:sz w:val="22"/>
          <w:szCs w:val="22"/>
        </w:rPr>
        <w:tab/>
        <w:t>1700/5</w:t>
      </w:r>
      <w:r w:rsidRPr="006B6B21">
        <w:rPr>
          <w:rFonts w:ascii="Arial" w:hAnsi="Arial" w:cs="Arial"/>
          <w:sz w:val="22"/>
          <w:szCs w:val="22"/>
        </w:rPr>
        <w:tab/>
        <w:t>       190</w:t>
      </w:r>
    </w:p>
    <w:p w14:paraId="097AE483" w14:textId="77777777" w:rsidR="003C2185" w:rsidRPr="006B6B21" w:rsidRDefault="003C2185" w:rsidP="003C2185">
      <w:pPr>
        <w:spacing w:line="240" w:lineRule="atLeast"/>
        <w:jc w:val="both"/>
        <w:rPr>
          <w:rFonts w:ascii="Arial" w:hAnsi="Arial" w:cs="Arial"/>
          <w:sz w:val="22"/>
          <w:szCs w:val="22"/>
        </w:rPr>
      </w:pPr>
      <w:r w:rsidRPr="006B6B21">
        <w:rPr>
          <w:rFonts w:ascii="Arial" w:hAnsi="Arial" w:cs="Arial"/>
          <w:sz w:val="22"/>
          <w:szCs w:val="22"/>
        </w:rPr>
        <w:t>Ruzyně</w:t>
      </w:r>
      <w:r w:rsidRPr="006B6B21">
        <w:rPr>
          <w:rFonts w:ascii="Arial" w:hAnsi="Arial" w:cs="Arial"/>
          <w:sz w:val="22"/>
          <w:szCs w:val="22"/>
        </w:rPr>
        <w:tab/>
        <w:t>894/1</w:t>
      </w:r>
      <w:r w:rsidRPr="006B6B21">
        <w:rPr>
          <w:rFonts w:ascii="Arial" w:hAnsi="Arial" w:cs="Arial"/>
          <w:sz w:val="22"/>
          <w:szCs w:val="22"/>
        </w:rPr>
        <w:tab/>
        <w:t xml:space="preserve">       8141 </w:t>
      </w:r>
      <w:r w:rsidRPr="006B6B21">
        <w:rPr>
          <w:rFonts w:ascii="Arial" w:hAnsi="Arial" w:cs="Arial"/>
          <w:sz w:val="22"/>
          <w:szCs w:val="22"/>
        </w:rPr>
        <w:tab/>
      </w:r>
    </w:p>
    <w:p w14:paraId="4A9D1D3A" w14:textId="77777777" w:rsidR="003C2185" w:rsidRPr="006B6B21" w:rsidRDefault="003C2185" w:rsidP="003C2185">
      <w:pPr>
        <w:spacing w:line="240" w:lineRule="atLeast"/>
        <w:jc w:val="both"/>
        <w:rPr>
          <w:rFonts w:ascii="Arial" w:hAnsi="Arial" w:cs="Arial"/>
          <w:sz w:val="22"/>
          <w:szCs w:val="22"/>
        </w:rPr>
      </w:pPr>
    </w:p>
    <w:p w14:paraId="08771749" w14:textId="77777777" w:rsidR="003C2185" w:rsidRPr="006B6B21" w:rsidRDefault="003C2185" w:rsidP="003C2185">
      <w:pPr>
        <w:spacing w:line="240" w:lineRule="atLeast"/>
        <w:jc w:val="both"/>
        <w:rPr>
          <w:rFonts w:ascii="Arial" w:hAnsi="Arial" w:cs="Arial"/>
          <w:sz w:val="22"/>
          <w:szCs w:val="22"/>
        </w:rPr>
      </w:pPr>
      <w:r w:rsidRPr="006B6B21">
        <w:rPr>
          <w:rFonts w:ascii="Arial" w:hAnsi="Arial" w:cs="Arial"/>
          <w:sz w:val="22"/>
          <w:szCs w:val="22"/>
        </w:rPr>
        <w:t xml:space="preserve">b) Městská část Praha 6 není oprávněna převést pozemky uvedené v písmenu a) na jinou fyzickou či právnickou osobu. </w:t>
      </w:r>
    </w:p>
    <w:p w14:paraId="5BC4FD7F" w14:textId="77777777" w:rsidR="003C2185" w:rsidRPr="006B6B21" w:rsidRDefault="003C2185" w:rsidP="003C2185">
      <w:pPr>
        <w:spacing w:line="240" w:lineRule="atLeast"/>
        <w:jc w:val="both"/>
        <w:rPr>
          <w:rFonts w:ascii="Arial" w:hAnsi="Arial" w:cs="Arial"/>
          <w:sz w:val="22"/>
          <w:szCs w:val="22"/>
        </w:rPr>
      </w:pPr>
    </w:p>
    <w:p w14:paraId="2F3DD0E5" w14:textId="3B36D5D1" w:rsidR="00033111" w:rsidRPr="006B6B21" w:rsidRDefault="003C2185" w:rsidP="003C2185">
      <w:pPr>
        <w:jc w:val="both"/>
        <w:rPr>
          <w:rFonts w:ascii="Arial" w:hAnsi="Arial" w:cs="Arial"/>
          <w:sz w:val="22"/>
          <w:szCs w:val="22"/>
        </w:rPr>
      </w:pPr>
      <w:r w:rsidRPr="006B6B21">
        <w:rPr>
          <w:rFonts w:ascii="Arial" w:hAnsi="Arial" w:cs="Arial"/>
          <w:sz w:val="22"/>
          <w:szCs w:val="22"/>
        </w:rPr>
        <w:t>c) V případě změny územně plánovací dokumentace či změny rozhodnutí o umístění stavby, na základě kterého došlo k bezúplatnému převodu pozemků parc. č. 1700/1</w:t>
      </w:r>
      <w:r w:rsidR="009640FD" w:rsidRPr="006B6B21">
        <w:rPr>
          <w:rFonts w:ascii="Arial" w:hAnsi="Arial" w:cs="Arial"/>
          <w:sz w:val="22"/>
          <w:szCs w:val="22"/>
        </w:rPr>
        <w:t xml:space="preserve"> a</w:t>
      </w:r>
      <w:r w:rsidRPr="006B6B21">
        <w:rPr>
          <w:rFonts w:ascii="Arial" w:hAnsi="Arial" w:cs="Arial"/>
          <w:sz w:val="22"/>
          <w:szCs w:val="22"/>
        </w:rPr>
        <w:t xml:space="preserve"> 1700/5 v k. ú. Bubeneč do vlastnictví hlavního města Prahy, kterým by zamýšlená stavba nebyla stavbou veřejně prospěšnou nebo stavbou pro bydlení, je městská část Praha 6 povinna požádat hlavní město Prahu o odejmutí pozemků ze svěřené správy za účelem jejich převedení zpět na</w:t>
      </w:r>
      <w:r w:rsidR="003B2CED">
        <w:rPr>
          <w:rFonts w:ascii="Arial" w:hAnsi="Arial" w:cs="Arial"/>
          <w:sz w:val="22"/>
          <w:szCs w:val="22"/>
        </w:rPr>
        <w:t> </w:t>
      </w:r>
      <w:r w:rsidRPr="006B6B21">
        <w:rPr>
          <w:rFonts w:ascii="Arial" w:hAnsi="Arial" w:cs="Arial"/>
          <w:sz w:val="22"/>
          <w:szCs w:val="22"/>
        </w:rPr>
        <w:t>Pozemkový fond České republiky za stejných podmínek, za jakých byly převedeny na hlavní město Prahu, a to ve lhůtě do 90 dnů od nabytí účinnosti opatření obecné povahy o změně závazné části územně plánovací dokumentace nebo nabytí právní moci rozhodnutí o umístění stavby. Jestliže nebude možné pozemky převést zpět na Pozemkový fond České republiky, protože budou ve vlastnictví třetí osoby, zavazuje se městská část Praha 6 k tomu, že ve stejné lhůtě poskytne Pozemkovému fondu České republiky náhradu za tyto pozemky v penězích. Výše náhrady bude rovna ceně pozemků ke dni uzavření smlouvy, na jejímž základě byly pozemky hlavnímu městu Praze převedeny, a to podle cenového předpisu platného k témuž dni.</w:t>
      </w:r>
    </w:p>
    <w:p w14:paraId="7183C046" w14:textId="77777777" w:rsidR="00A13D17" w:rsidRPr="006B6B21" w:rsidRDefault="00A13D17" w:rsidP="003C2185">
      <w:pPr>
        <w:jc w:val="both"/>
        <w:rPr>
          <w:rFonts w:ascii="Arial" w:hAnsi="Arial" w:cs="Arial"/>
          <w:b/>
          <w:bCs/>
          <w:sz w:val="22"/>
          <w:szCs w:val="22"/>
        </w:rPr>
      </w:pPr>
    </w:p>
    <w:p w14:paraId="66742A86" w14:textId="77777777" w:rsidR="00A13D17" w:rsidRPr="006B6B21" w:rsidRDefault="00A13D17" w:rsidP="00A13D17">
      <w:pPr>
        <w:spacing w:line="240" w:lineRule="atLeast"/>
        <w:jc w:val="both"/>
        <w:rPr>
          <w:rFonts w:ascii="Arial" w:hAnsi="Arial" w:cs="Arial"/>
          <w:sz w:val="22"/>
          <w:szCs w:val="22"/>
        </w:rPr>
      </w:pPr>
    </w:p>
    <w:p w14:paraId="11904281" w14:textId="1FD7E20A" w:rsidR="00A13D17" w:rsidRPr="006B6B21" w:rsidRDefault="00B058AA" w:rsidP="00A13D17">
      <w:pPr>
        <w:spacing w:line="240" w:lineRule="atLeast"/>
        <w:jc w:val="both"/>
        <w:rPr>
          <w:rFonts w:ascii="Arial" w:hAnsi="Arial" w:cs="Arial"/>
          <w:sz w:val="22"/>
          <w:szCs w:val="22"/>
        </w:rPr>
      </w:pPr>
      <w:r w:rsidRPr="006B6B21">
        <w:rPr>
          <w:rFonts w:ascii="Arial" w:hAnsi="Arial" w:cs="Arial"/>
          <w:sz w:val="22"/>
          <w:szCs w:val="22"/>
        </w:rPr>
        <w:t>10</w:t>
      </w:r>
      <w:r w:rsidR="0059006F">
        <w:rPr>
          <w:rFonts w:ascii="Arial" w:hAnsi="Arial" w:cs="Arial"/>
          <w:sz w:val="22"/>
          <w:szCs w:val="22"/>
        </w:rPr>
        <w:t>5</w:t>
      </w:r>
      <w:r w:rsidR="00A13D17" w:rsidRPr="006B6B21">
        <w:rPr>
          <w:rFonts w:ascii="Arial" w:hAnsi="Arial" w:cs="Arial"/>
          <w:sz w:val="22"/>
          <w:szCs w:val="22"/>
        </w:rPr>
        <w:t>. Městská část Praha 6</w:t>
      </w:r>
    </w:p>
    <w:p w14:paraId="665410F3" w14:textId="77777777" w:rsidR="00A13D17" w:rsidRPr="006B6B21" w:rsidRDefault="00A13D17" w:rsidP="00A13D17">
      <w:pPr>
        <w:spacing w:line="240" w:lineRule="atLeast"/>
        <w:jc w:val="both"/>
        <w:rPr>
          <w:rFonts w:ascii="Arial" w:hAnsi="Arial" w:cs="Arial"/>
          <w:sz w:val="22"/>
          <w:szCs w:val="22"/>
        </w:rPr>
      </w:pPr>
    </w:p>
    <w:p w14:paraId="421B1C0F" w14:textId="77777777" w:rsidR="00A13D17" w:rsidRPr="006B6B21" w:rsidRDefault="00A13D17" w:rsidP="00A13D17">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251046DD" w14:textId="77777777" w:rsidR="00A13D17" w:rsidRPr="006B6B21" w:rsidRDefault="00A13D17" w:rsidP="00A13D17">
      <w:pPr>
        <w:spacing w:line="240" w:lineRule="atLeast"/>
        <w:jc w:val="both"/>
        <w:rPr>
          <w:rFonts w:ascii="Arial" w:hAnsi="Arial" w:cs="Arial"/>
          <w:sz w:val="22"/>
          <w:szCs w:val="22"/>
        </w:rPr>
      </w:pPr>
    </w:p>
    <w:p w14:paraId="7C7B56D6" w14:textId="383038A2" w:rsidR="00A13D17" w:rsidRPr="006B6B21" w:rsidRDefault="00A13D17" w:rsidP="00A13D17">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00AE6775">
        <w:rPr>
          <w:rFonts w:ascii="Arial" w:hAnsi="Arial" w:cs="Arial"/>
          <w:sz w:val="22"/>
          <w:szCs w:val="22"/>
        </w:rPr>
        <w:t xml:space="preserve"> </w:t>
      </w:r>
      <w:r w:rsidRPr="006B6B21">
        <w:rPr>
          <w:rFonts w:ascii="Arial" w:hAnsi="Arial" w:cs="Arial"/>
          <w:sz w:val="22"/>
          <w:szCs w:val="22"/>
        </w:rPr>
        <w:t>výměra (m</w:t>
      </w:r>
      <w:r w:rsidRPr="006B6B21">
        <w:rPr>
          <w:rFonts w:ascii="Arial" w:hAnsi="Arial" w:cs="Arial"/>
          <w:sz w:val="22"/>
          <w:szCs w:val="22"/>
          <w:vertAlign w:val="superscript"/>
        </w:rPr>
        <w:t>2</w:t>
      </w:r>
      <w:r w:rsidRPr="006B6B21">
        <w:rPr>
          <w:rFonts w:ascii="Arial" w:hAnsi="Arial" w:cs="Arial"/>
          <w:sz w:val="22"/>
          <w:szCs w:val="22"/>
        </w:rPr>
        <w:t>)</w:t>
      </w:r>
    </w:p>
    <w:p w14:paraId="22BF45AE" w14:textId="77777777" w:rsidR="00A13D17" w:rsidRPr="006B6B21" w:rsidRDefault="00A13D17" w:rsidP="00A13D17">
      <w:pPr>
        <w:spacing w:line="240" w:lineRule="atLeast"/>
        <w:jc w:val="both"/>
        <w:rPr>
          <w:rFonts w:ascii="Arial" w:hAnsi="Arial" w:cs="Arial"/>
          <w:sz w:val="22"/>
          <w:szCs w:val="22"/>
        </w:rPr>
      </w:pPr>
      <w:r w:rsidRPr="006B6B21">
        <w:rPr>
          <w:rFonts w:ascii="Arial" w:hAnsi="Arial" w:cs="Arial"/>
          <w:sz w:val="22"/>
          <w:szCs w:val="22"/>
        </w:rPr>
        <w:t>Liboc</w:t>
      </w:r>
      <w:r w:rsidRPr="006B6B21">
        <w:rPr>
          <w:rFonts w:ascii="Arial" w:hAnsi="Arial" w:cs="Arial"/>
          <w:sz w:val="22"/>
          <w:szCs w:val="22"/>
        </w:rPr>
        <w:tab/>
        <w:t xml:space="preserve">     </w:t>
      </w:r>
      <w:r w:rsidR="00207C21" w:rsidRPr="006B6B21">
        <w:rPr>
          <w:rFonts w:ascii="Arial" w:hAnsi="Arial" w:cs="Arial"/>
          <w:sz w:val="22"/>
          <w:szCs w:val="22"/>
        </w:rPr>
        <w:t xml:space="preserve"> </w:t>
      </w:r>
      <w:r w:rsidRPr="006B6B21">
        <w:rPr>
          <w:rFonts w:ascii="Arial" w:hAnsi="Arial" w:cs="Arial"/>
          <w:sz w:val="22"/>
          <w:szCs w:val="22"/>
        </w:rPr>
        <w:t xml:space="preserve">     1061/1</w:t>
      </w:r>
      <w:r w:rsidRPr="006B6B21">
        <w:rPr>
          <w:rFonts w:ascii="Arial" w:hAnsi="Arial" w:cs="Arial"/>
          <w:sz w:val="22"/>
          <w:szCs w:val="22"/>
        </w:rPr>
        <w:tab/>
        <w:t xml:space="preserve">   2255</w:t>
      </w:r>
    </w:p>
    <w:p w14:paraId="1EE0FA75" w14:textId="77777777" w:rsidR="00A13D17" w:rsidRPr="006B6B21" w:rsidRDefault="00A13D17" w:rsidP="00A13D17">
      <w:pPr>
        <w:spacing w:line="240" w:lineRule="atLeast"/>
        <w:jc w:val="both"/>
        <w:rPr>
          <w:rFonts w:ascii="Arial" w:hAnsi="Arial" w:cs="Arial"/>
          <w:sz w:val="22"/>
          <w:szCs w:val="22"/>
        </w:rPr>
      </w:pPr>
      <w:r w:rsidRPr="006B6B21">
        <w:rPr>
          <w:rFonts w:ascii="Arial" w:hAnsi="Arial" w:cs="Arial"/>
          <w:sz w:val="22"/>
          <w:szCs w:val="22"/>
        </w:rPr>
        <w:t xml:space="preserve">Břevnov </w:t>
      </w:r>
      <w:r w:rsidRPr="006B6B21">
        <w:rPr>
          <w:rFonts w:ascii="Arial" w:hAnsi="Arial" w:cs="Arial"/>
          <w:sz w:val="22"/>
          <w:szCs w:val="22"/>
        </w:rPr>
        <w:tab/>
        <w:t>2422/1</w:t>
      </w:r>
      <w:r w:rsidRPr="006B6B21">
        <w:rPr>
          <w:rFonts w:ascii="Arial" w:hAnsi="Arial" w:cs="Arial"/>
          <w:sz w:val="22"/>
          <w:szCs w:val="22"/>
        </w:rPr>
        <w:tab/>
        <w:t xml:space="preserve">   22017</w:t>
      </w:r>
    </w:p>
    <w:p w14:paraId="37F5109A" w14:textId="77777777" w:rsidR="00A13D17" w:rsidRPr="006B6B21" w:rsidRDefault="00A13D17" w:rsidP="00A13D17">
      <w:pPr>
        <w:spacing w:line="240" w:lineRule="atLeast"/>
        <w:jc w:val="both"/>
        <w:rPr>
          <w:rFonts w:ascii="Arial" w:hAnsi="Arial" w:cs="Arial"/>
          <w:sz w:val="22"/>
          <w:szCs w:val="22"/>
        </w:rPr>
      </w:pPr>
      <w:r w:rsidRPr="006B6B21">
        <w:rPr>
          <w:rFonts w:ascii="Arial" w:hAnsi="Arial" w:cs="Arial"/>
          <w:sz w:val="22"/>
          <w:szCs w:val="22"/>
        </w:rPr>
        <w:t>Břevnov</w:t>
      </w:r>
      <w:r w:rsidRPr="006B6B21">
        <w:rPr>
          <w:rFonts w:ascii="Arial" w:hAnsi="Arial" w:cs="Arial"/>
          <w:sz w:val="22"/>
          <w:szCs w:val="22"/>
        </w:rPr>
        <w:tab/>
        <w:t>2426/2</w:t>
      </w:r>
      <w:r w:rsidRPr="006B6B21">
        <w:rPr>
          <w:rFonts w:ascii="Arial" w:hAnsi="Arial" w:cs="Arial"/>
          <w:sz w:val="22"/>
          <w:szCs w:val="22"/>
        </w:rPr>
        <w:tab/>
        <w:t xml:space="preserve">   147</w:t>
      </w:r>
    </w:p>
    <w:p w14:paraId="4F8AC354" w14:textId="77777777" w:rsidR="00A13D17" w:rsidRPr="006B6B21" w:rsidRDefault="00A13D17" w:rsidP="00A13D17">
      <w:pPr>
        <w:spacing w:line="240" w:lineRule="atLeast"/>
        <w:jc w:val="both"/>
        <w:rPr>
          <w:rFonts w:ascii="Arial" w:hAnsi="Arial" w:cs="Arial"/>
          <w:sz w:val="22"/>
          <w:szCs w:val="22"/>
        </w:rPr>
      </w:pPr>
      <w:r w:rsidRPr="006B6B21">
        <w:rPr>
          <w:rFonts w:ascii="Arial" w:hAnsi="Arial" w:cs="Arial"/>
          <w:sz w:val="22"/>
          <w:szCs w:val="22"/>
        </w:rPr>
        <w:t>Břevnov</w:t>
      </w:r>
      <w:r w:rsidRPr="006B6B21">
        <w:rPr>
          <w:rFonts w:ascii="Arial" w:hAnsi="Arial" w:cs="Arial"/>
          <w:sz w:val="22"/>
          <w:szCs w:val="22"/>
        </w:rPr>
        <w:tab/>
        <w:t>2432/1</w:t>
      </w:r>
      <w:r w:rsidRPr="006B6B21">
        <w:rPr>
          <w:rFonts w:ascii="Arial" w:hAnsi="Arial" w:cs="Arial"/>
          <w:sz w:val="22"/>
          <w:szCs w:val="22"/>
        </w:rPr>
        <w:tab/>
        <w:t xml:space="preserve">   1066</w:t>
      </w:r>
    </w:p>
    <w:p w14:paraId="19745020" w14:textId="77777777" w:rsidR="00A13D17" w:rsidRPr="006B6B21" w:rsidRDefault="00A13D17" w:rsidP="00A13D17">
      <w:pPr>
        <w:spacing w:line="240" w:lineRule="atLeast"/>
        <w:jc w:val="both"/>
        <w:rPr>
          <w:rFonts w:ascii="Arial" w:hAnsi="Arial" w:cs="Arial"/>
          <w:sz w:val="22"/>
          <w:szCs w:val="22"/>
        </w:rPr>
      </w:pPr>
      <w:r w:rsidRPr="006B6B21">
        <w:rPr>
          <w:rFonts w:ascii="Arial" w:hAnsi="Arial" w:cs="Arial"/>
          <w:sz w:val="22"/>
          <w:szCs w:val="22"/>
        </w:rPr>
        <w:t>Břevnov</w:t>
      </w:r>
      <w:r w:rsidRPr="006B6B21">
        <w:rPr>
          <w:rFonts w:ascii="Arial" w:hAnsi="Arial" w:cs="Arial"/>
          <w:sz w:val="22"/>
          <w:szCs w:val="22"/>
        </w:rPr>
        <w:tab/>
        <w:t>2432/3   </w:t>
      </w:r>
      <w:r w:rsidR="00D64E6A" w:rsidRPr="006B6B21">
        <w:rPr>
          <w:rFonts w:ascii="Arial" w:hAnsi="Arial" w:cs="Arial"/>
          <w:sz w:val="22"/>
          <w:szCs w:val="22"/>
        </w:rPr>
        <w:t> </w:t>
      </w:r>
      <w:r w:rsidRPr="006B6B21">
        <w:rPr>
          <w:rFonts w:ascii="Arial" w:hAnsi="Arial" w:cs="Arial"/>
          <w:sz w:val="22"/>
          <w:szCs w:val="22"/>
        </w:rPr>
        <w:t>26</w:t>
      </w:r>
      <w:r w:rsidRPr="006B6B21">
        <w:rPr>
          <w:rFonts w:ascii="Arial" w:hAnsi="Arial" w:cs="Arial"/>
          <w:sz w:val="22"/>
          <w:szCs w:val="22"/>
        </w:rPr>
        <w:tab/>
      </w:r>
    </w:p>
    <w:p w14:paraId="1E32909A" w14:textId="77777777" w:rsidR="00A13D17" w:rsidRPr="006B6B21" w:rsidRDefault="00A13D17" w:rsidP="00A13D17">
      <w:pPr>
        <w:spacing w:line="240" w:lineRule="atLeast"/>
        <w:jc w:val="both"/>
        <w:rPr>
          <w:rFonts w:ascii="Arial" w:hAnsi="Arial" w:cs="Arial"/>
          <w:sz w:val="22"/>
          <w:szCs w:val="22"/>
        </w:rPr>
      </w:pPr>
      <w:r w:rsidRPr="006B6B21">
        <w:rPr>
          <w:rFonts w:ascii="Arial" w:hAnsi="Arial" w:cs="Arial"/>
          <w:sz w:val="22"/>
          <w:szCs w:val="22"/>
        </w:rPr>
        <w:t>Břevnov</w:t>
      </w:r>
      <w:r w:rsidRPr="006B6B21">
        <w:rPr>
          <w:rFonts w:ascii="Arial" w:hAnsi="Arial" w:cs="Arial"/>
          <w:sz w:val="22"/>
          <w:szCs w:val="22"/>
        </w:rPr>
        <w:tab/>
        <w:t>2441/4</w:t>
      </w:r>
      <w:r w:rsidRPr="006B6B21">
        <w:rPr>
          <w:rFonts w:ascii="Arial" w:hAnsi="Arial" w:cs="Arial"/>
          <w:sz w:val="22"/>
          <w:szCs w:val="22"/>
        </w:rPr>
        <w:tab/>
        <w:t xml:space="preserve">   328</w:t>
      </w:r>
    </w:p>
    <w:p w14:paraId="14E22789" w14:textId="77777777" w:rsidR="00A13D17" w:rsidRPr="006B6B21" w:rsidRDefault="00A13D17" w:rsidP="00A13D17">
      <w:pPr>
        <w:spacing w:line="240" w:lineRule="atLeast"/>
        <w:jc w:val="both"/>
        <w:rPr>
          <w:rFonts w:ascii="Arial" w:hAnsi="Arial" w:cs="Arial"/>
          <w:sz w:val="22"/>
          <w:szCs w:val="22"/>
        </w:rPr>
      </w:pPr>
      <w:r w:rsidRPr="006B6B21">
        <w:rPr>
          <w:rFonts w:ascii="Arial" w:hAnsi="Arial" w:cs="Arial"/>
          <w:sz w:val="22"/>
          <w:szCs w:val="22"/>
        </w:rPr>
        <w:t>Břevnov</w:t>
      </w:r>
      <w:r w:rsidRPr="006B6B21">
        <w:rPr>
          <w:rFonts w:ascii="Arial" w:hAnsi="Arial" w:cs="Arial"/>
          <w:sz w:val="22"/>
          <w:szCs w:val="22"/>
        </w:rPr>
        <w:tab/>
        <w:t>2444</w:t>
      </w:r>
      <w:r w:rsidRPr="006B6B21">
        <w:rPr>
          <w:rFonts w:ascii="Arial" w:hAnsi="Arial" w:cs="Arial"/>
          <w:sz w:val="22"/>
          <w:szCs w:val="22"/>
        </w:rPr>
        <w:tab/>
        <w:t xml:space="preserve">   11653</w:t>
      </w:r>
    </w:p>
    <w:p w14:paraId="4313601A" w14:textId="77777777" w:rsidR="00A13D17" w:rsidRPr="006B6B21" w:rsidRDefault="00A13D17" w:rsidP="00A13D17">
      <w:pPr>
        <w:spacing w:line="240" w:lineRule="atLeast"/>
        <w:jc w:val="both"/>
        <w:rPr>
          <w:rFonts w:ascii="Arial" w:hAnsi="Arial" w:cs="Arial"/>
          <w:sz w:val="22"/>
          <w:szCs w:val="22"/>
        </w:rPr>
      </w:pPr>
      <w:r w:rsidRPr="006B6B21">
        <w:rPr>
          <w:rFonts w:ascii="Arial" w:hAnsi="Arial" w:cs="Arial"/>
          <w:sz w:val="22"/>
          <w:szCs w:val="22"/>
        </w:rPr>
        <w:t>Břevnov</w:t>
      </w:r>
      <w:r w:rsidRPr="006B6B21">
        <w:rPr>
          <w:rFonts w:ascii="Arial" w:hAnsi="Arial" w:cs="Arial"/>
          <w:sz w:val="22"/>
          <w:szCs w:val="22"/>
        </w:rPr>
        <w:tab/>
        <w:t>2450</w:t>
      </w:r>
      <w:r w:rsidRPr="006B6B21">
        <w:rPr>
          <w:rFonts w:ascii="Arial" w:hAnsi="Arial" w:cs="Arial"/>
          <w:sz w:val="22"/>
          <w:szCs w:val="22"/>
        </w:rPr>
        <w:tab/>
        <w:t xml:space="preserve">   2458</w:t>
      </w:r>
    </w:p>
    <w:p w14:paraId="595A9B29" w14:textId="77777777" w:rsidR="00A13D17" w:rsidRPr="006B6B21" w:rsidRDefault="00A13D17" w:rsidP="00A13D17">
      <w:pPr>
        <w:spacing w:line="240" w:lineRule="atLeast"/>
        <w:jc w:val="both"/>
        <w:rPr>
          <w:rFonts w:ascii="Arial" w:hAnsi="Arial" w:cs="Arial"/>
          <w:sz w:val="22"/>
          <w:szCs w:val="22"/>
        </w:rPr>
      </w:pPr>
      <w:r w:rsidRPr="006B6B21">
        <w:rPr>
          <w:rFonts w:ascii="Arial" w:hAnsi="Arial" w:cs="Arial"/>
          <w:sz w:val="22"/>
          <w:szCs w:val="22"/>
        </w:rPr>
        <w:t>Břevnov</w:t>
      </w:r>
      <w:r w:rsidRPr="006B6B21">
        <w:rPr>
          <w:rFonts w:ascii="Arial" w:hAnsi="Arial" w:cs="Arial"/>
          <w:sz w:val="22"/>
          <w:szCs w:val="22"/>
        </w:rPr>
        <w:tab/>
        <w:t>2462</w:t>
      </w:r>
      <w:r w:rsidRPr="006B6B21">
        <w:rPr>
          <w:rFonts w:ascii="Arial" w:hAnsi="Arial" w:cs="Arial"/>
          <w:sz w:val="22"/>
          <w:szCs w:val="22"/>
        </w:rPr>
        <w:tab/>
        <w:t xml:space="preserve">   2645</w:t>
      </w:r>
      <w:r w:rsidRPr="006B6B21">
        <w:rPr>
          <w:rFonts w:ascii="Arial" w:hAnsi="Arial" w:cs="Arial"/>
          <w:sz w:val="22"/>
          <w:szCs w:val="22"/>
        </w:rPr>
        <w:tab/>
      </w:r>
    </w:p>
    <w:p w14:paraId="03FF6C4F" w14:textId="77777777" w:rsidR="00A13D17" w:rsidRPr="006B6B21" w:rsidRDefault="00A13D17" w:rsidP="00A13D17">
      <w:pPr>
        <w:spacing w:line="240" w:lineRule="atLeast"/>
        <w:jc w:val="both"/>
        <w:rPr>
          <w:rFonts w:ascii="Arial" w:hAnsi="Arial" w:cs="Arial"/>
          <w:sz w:val="22"/>
          <w:szCs w:val="22"/>
        </w:rPr>
      </w:pPr>
    </w:p>
    <w:p w14:paraId="78EAC233" w14:textId="77777777" w:rsidR="00A13D17" w:rsidRPr="006B6B21" w:rsidRDefault="00A13D17" w:rsidP="00A13D17">
      <w:pPr>
        <w:spacing w:line="240" w:lineRule="atLeast"/>
        <w:jc w:val="both"/>
        <w:rPr>
          <w:rFonts w:ascii="Arial" w:hAnsi="Arial" w:cs="Arial"/>
          <w:sz w:val="22"/>
          <w:szCs w:val="22"/>
        </w:rPr>
      </w:pPr>
      <w:r w:rsidRPr="006B6B21">
        <w:rPr>
          <w:rFonts w:ascii="Arial" w:hAnsi="Arial" w:cs="Arial"/>
          <w:sz w:val="22"/>
          <w:szCs w:val="22"/>
        </w:rPr>
        <w:t>b) Městská část Praha 6 není oprávněna převést pozemky uvedené v písmenu a) na jinou fyzickou či právnickou osobu.</w:t>
      </w:r>
    </w:p>
    <w:p w14:paraId="612924DF" w14:textId="77777777" w:rsidR="00A13D17" w:rsidRPr="006B6B21" w:rsidRDefault="00A13D17" w:rsidP="00A13D17">
      <w:pPr>
        <w:spacing w:line="240" w:lineRule="atLeast"/>
        <w:jc w:val="both"/>
        <w:rPr>
          <w:rFonts w:ascii="Arial" w:hAnsi="Arial" w:cs="Arial"/>
          <w:sz w:val="22"/>
          <w:szCs w:val="22"/>
        </w:rPr>
      </w:pPr>
    </w:p>
    <w:p w14:paraId="02787314" w14:textId="77777777" w:rsidR="00A13D17" w:rsidRPr="006B6B21" w:rsidRDefault="00A13D17" w:rsidP="00A13D17">
      <w:pPr>
        <w:spacing w:line="240" w:lineRule="atLeast"/>
        <w:jc w:val="both"/>
        <w:rPr>
          <w:rFonts w:ascii="Arial" w:hAnsi="Arial" w:cs="Arial"/>
          <w:sz w:val="22"/>
          <w:szCs w:val="22"/>
        </w:rPr>
      </w:pPr>
      <w:r w:rsidRPr="006B6B21">
        <w:rPr>
          <w:rFonts w:ascii="Arial" w:hAnsi="Arial" w:cs="Arial"/>
          <w:sz w:val="22"/>
          <w:szCs w:val="22"/>
        </w:rPr>
        <w:t xml:space="preserve">c) Městská část Praha 6 je povinna při dalším nakládání s pozemky parc. č. 2422/1, 2426/2, 2432/1, 2432/3, 2441/4, 2444, 2450 a 2462 v k. ú. Břevnov zohlednit plánovanou výstavbu tramvajové trati Malovanka v koordinaci s investorem této stavby a umožnit mu pro danou stavbu výpůjčku pozemků. </w:t>
      </w:r>
    </w:p>
    <w:p w14:paraId="61E3879A" w14:textId="77777777" w:rsidR="002E5004" w:rsidRPr="006B6B21" w:rsidRDefault="002E5004" w:rsidP="00A13D17">
      <w:pPr>
        <w:spacing w:line="240" w:lineRule="atLeast"/>
        <w:jc w:val="both"/>
        <w:rPr>
          <w:rFonts w:ascii="Arial" w:hAnsi="Arial" w:cs="Arial"/>
          <w:sz w:val="22"/>
          <w:szCs w:val="22"/>
        </w:rPr>
      </w:pPr>
    </w:p>
    <w:p w14:paraId="70D607C5" w14:textId="77777777" w:rsidR="00A13D17" w:rsidRPr="006B6B21" w:rsidRDefault="00A13D17" w:rsidP="00A13D17">
      <w:pPr>
        <w:spacing w:line="240" w:lineRule="atLeast"/>
        <w:jc w:val="both"/>
        <w:rPr>
          <w:rFonts w:ascii="Arial" w:hAnsi="Arial" w:cs="Arial"/>
          <w:sz w:val="22"/>
          <w:szCs w:val="22"/>
        </w:rPr>
      </w:pPr>
      <w:r w:rsidRPr="006B6B21">
        <w:rPr>
          <w:rFonts w:ascii="Arial" w:hAnsi="Arial" w:cs="Arial"/>
          <w:sz w:val="22"/>
          <w:szCs w:val="22"/>
        </w:rPr>
        <w:lastRenderedPageBreak/>
        <w:t>d) Městská část Praha 6 není oprávněna slučovat pozemky parc. č. 2422/1, 2426/2, 2432/1, 2432/3, 2441/4, 2444, 2450 a 2462 v k. ú. Břevnov, případně vydat souhlas s jejich sloučením navrhovaným příslušným katastrálním úřadem.</w:t>
      </w:r>
    </w:p>
    <w:p w14:paraId="5DF505D4" w14:textId="77777777" w:rsidR="0036792B" w:rsidRPr="006B6B21" w:rsidRDefault="0036792B" w:rsidP="00A13D17">
      <w:pPr>
        <w:spacing w:line="240" w:lineRule="atLeast"/>
        <w:jc w:val="both"/>
        <w:rPr>
          <w:rFonts w:ascii="Arial" w:hAnsi="Arial" w:cs="Arial"/>
          <w:sz w:val="22"/>
          <w:szCs w:val="22"/>
        </w:rPr>
      </w:pPr>
    </w:p>
    <w:p w14:paraId="1BED7A33" w14:textId="77777777" w:rsidR="0036792B" w:rsidRPr="006B6B21" w:rsidRDefault="0036792B" w:rsidP="00A13D17">
      <w:pPr>
        <w:spacing w:line="240" w:lineRule="atLeast"/>
        <w:jc w:val="both"/>
        <w:rPr>
          <w:rFonts w:ascii="Arial" w:hAnsi="Arial" w:cs="Arial"/>
          <w:sz w:val="22"/>
          <w:szCs w:val="22"/>
        </w:rPr>
      </w:pPr>
    </w:p>
    <w:p w14:paraId="0075A463" w14:textId="0B59BA85" w:rsidR="0036792B" w:rsidRPr="006B6B21" w:rsidRDefault="00C47F07" w:rsidP="0036792B">
      <w:pPr>
        <w:spacing w:line="240" w:lineRule="atLeast"/>
        <w:jc w:val="both"/>
        <w:rPr>
          <w:rFonts w:ascii="Arial" w:hAnsi="Arial" w:cs="Arial"/>
          <w:sz w:val="22"/>
          <w:szCs w:val="22"/>
        </w:rPr>
      </w:pPr>
      <w:r w:rsidRPr="006B6B21">
        <w:rPr>
          <w:rFonts w:ascii="Arial" w:hAnsi="Arial" w:cs="Arial"/>
          <w:sz w:val="22"/>
          <w:szCs w:val="22"/>
        </w:rPr>
        <w:t>10</w:t>
      </w:r>
      <w:r w:rsidR="0059006F">
        <w:rPr>
          <w:rFonts w:ascii="Arial" w:hAnsi="Arial" w:cs="Arial"/>
          <w:sz w:val="22"/>
          <w:szCs w:val="22"/>
        </w:rPr>
        <w:t>6</w:t>
      </w:r>
      <w:r w:rsidR="0036792B" w:rsidRPr="006B6B21">
        <w:rPr>
          <w:rFonts w:ascii="Arial" w:hAnsi="Arial" w:cs="Arial"/>
          <w:sz w:val="22"/>
          <w:szCs w:val="22"/>
        </w:rPr>
        <w:t>. Městská část Praha 6</w:t>
      </w:r>
    </w:p>
    <w:p w14:paraId="3C3023BC" w14:textId="77777777" w:rsidR="0036792B" w:rsidRPr="006B6B21" w:rsidRDefault="0036792B" w:rsidP="0036792B">
      <w:pPr>
        <w:spacing w:line="240" w:lineRule="atLeast"/>
        <w:jc w:val="both"/>
        <w:rPr>
          <w:rFonts w:ascii="Arial" w:hAnsi="Arial" w:cs="Arial"/>
          <w:sz w:val="22"/>
          <w:szCs w:val="22"/>
        </w:rPr>
      </w:pPr>
    </w:p>
    <w:p w14:paraId="1DD7BEDD" w14:textId="77777777" w:rsidR="0036792B" w:rsidRPr="006B6B21" w:rsidRDefault="0036792B" w:rsidP="0036792B">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78C1E1E0" w14:textId="77777777" w:rsidR="0036792B" w:rsidRPr="006B6B21" w:rsidRDefault="0036792B" w:rsidP="0036792B">
      <w:pPr>
        <w:spacing w:line="240" w:lineRule="atLeast"/>
        <w:jc w:val="both"/>
        <w:rPr>
          <w:rFonts w:ascii="Arial" w:hAnsi="Arial" w:cs="Arial"/>
          <w:sz w:val="22"/>
          <w:szCs w:val="22"/>
        </w:rPr>
      </w:pPr>
    </w:p>
    <w:p w14:paraId="4103340E" w14:textId="4D23064F" w:rsidR="0036792B" w:rsidRPr="006B6B21" w:rsidRDefault="0036792B" w:rsidP="0036792B">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00AE6775">
        <w:rPr>
          <w:rFonts w:ascii="Arial" w:hAnsi="Arial" w:cs="Arial"/>
          <w:sz w:val="22"/>
          <w:szCs w:val="22"/>
        </w:rPr>
        <w:t xml:space="preserve">       </w:t>
      </w:r>
      <w:r w:rsidRPr="006B6B21">
        <w:rPr>
          <w:rFonts w:ascii="Arial" w:hAnsi="Arial" w:cs="Arial"/>
          <w:sz w:val="22"/>
          <w:szCs w:val="22"/>
        </w:rPr>
        <w:t>výměra (m</w:t>
      </w:r>
      <w:r w:rsidRPr="006B6B21">
        <w:rPr>
          <w:rFonts w:ascii="Arial" w:hAnsi="Arial" w:cs="Arial"/>
          <w:sz w:val="22"/>
          <w:szCs w:val="22"/>
          <w:vertAlign w:val="superscript"/>
        </w:rPr>
        <w:t>2</w:t>
      </w:r>
      <w:r w:rsidRPr="006B6B21">
        <w:rPr>
          <w:rFonts w:ascii="Arial" w:hAnsi="Arial" w:cs="Arial"/>
          <w:sz w:val="22"/>
          <w:szCs w:val="22"/>
        </w:rPr>
        <w:t>)</w:t>
      </w:r>
    </w:p>
    <w:p w14:paraId="32F0C34B" w14:textId="77777777" w:rsidR="0036792B" w:rsidRPr="006B6B21" w:rsidRDefault="0036792B" w:rsidP="0036792B">
      <w:pPr>
        <w:spacing w:line="240" w:lineRule="atLeast"/>
        <w:jc w:val="both"/>
        <w:rPr>
          <w:rFonts w:ascii="Arial" w:hAnsi="Arial" w:cs="Arial"/>
          <w:sz w:val="22"/>
          <w:szCs w:val="22"/>
        </w:rPr>
      </w:pPr>
      <w:r w:rsidRPr="006B6B21">
        <w:rPr>
          <w:rFonts w:ascii="Arial" w:hAnsi="Arial" w:cs="Arial"/>
          <w:sz w:val="22"/>
          <w:szCs w:val="22"/>
        </w:rPr>
        <w:t>Veleslavín</w:t>
      </w:r>
      <w:r w:rsidRPr="006B6B21">
        <w:rPr>
          <w:rFonts w:ascii="Arial" w:hAnsi="Arial" w:cs="Arial"/>
          <w:sz w:val="22"/>
          <w:szCs w:val="22"/>
        </w:rPr>
        <w:tab/>
        <w:t>473/157</w:t>
      </w:r>
      <w:r w:rsidRPr="006B6B21">
        <w:rPr>
          <w:rFonts w:ascii="Arial" w:hAnsi="Arial" w:cs="Arial"/>
          <w:sz w:val="22"/>
          <w:szCs w:val="22"/>
        </w:rPr>
        <w:tab/>
        <w:t>16505</w:t>
      </w:r>
    </w:p>
    <w:p w14:paraId="5980F5A7" w14:textId="77777777" w:rsidR="0036792B" w:rsidRPr="006B6B21" w:rsidRDefault="0036792B" w:rsidP="0036792B">
      <w:pPr>
        <w:spacing w:line="240" w:lineRule="atLeast"/>
        <w:jc w:val="both"/>
        <w:rPr>
          <w:rFonts w:ascii="Arial" w:hAnsi="Arial" w:cs="Arial"/>
          <w:sz w:val="22"/>
          <w:szCs w:val="22"/>
        </w:rPr>
      </w:pPr>
      <w:r w:rsidRPr="006B6B21">
        <w:rPr>
          <w:rFonts w:ascii="Arial" w:hAnsi="Arial" w:cs="Arial"/>
          <w:sz w:val="22"/>
          <w:szCs w:val="22"/>
        </w:rPr>
        <w:t>Veleslavín</w:t>
      </w:r>
      <w:r w:rsidRPr="006B6B21">
        <w:rPr>
          <w:rFonts w:ascii="Arial" w:hAnsi="Arial" w:cs="Arial"/>
          <w:sz w:val="22"/>
          <w:szCs w:val="22"/>
        </w:rPr>
        <w:tab/>
        <w:t>473/159</w:t>
      </w:r>
      <w:r w:rsidRPr="006B6B21">
        <w:rPr>
          <w:rFonts w:ascii="Arial" w:hAnsi="Arial" w:cs="Arial"/>
          <w:sz w:val="22"/>
          <w:szCs w:val="22"/>
        </w:rPr>
        <w:tab/>
        <w:t>10408</w:t>
      </w:r>
    </w:p>
    <w:p w14:paraId="435CE69A" w14:textId="77777777" w:rsidR="0036792B" w:rsidRPr="006B6B21" w:rsidRDefault="0036792B" w:rsidP="0036792B">
      <w:pPr>
        <w:spacing w:line="240" w:lineRule="atLeast"/>
        <w:jc w:val="both"/>
        <w:rPr>
          <w:rFonts w:ascii="Arial" w:hAnsi="Arial" w:cs="Arial"/>
          <w:sz w:val="22"/>
          <w:szCs w:val="22"/>
        </w:rPr>
      </w:pPr>
      <w:r w:rsidRPr="006B6B21">
        <w:rPr>
          <w:rFonts w:ascii="Arial" w:hAnsi="Arial" w:cs="Arial"/>
          <w:sz w:val="22"/>
          <w:szCs w:val="22"/>
        </w:rPr>
        <w:t>Veleslavín</w:t>
      </w:r>
      <w:r w:rsidRPr="006B6B21">
        <w:rPr>
          <w:rFonts w:ascii="Arial" w:hAnsi="Arial" w:cs="Arial"/>
          <w:sz w:val="22"/>
          <w:szCs w:val="22"/>
        </w:rPr>
        <w:tab/>
        <w:t>473/252</w:t>
      </w:r>
      <w:r w:rsidRPr="006B6B21">
        <w:rPr>
          <w:rFonts w:ascii="Arial" w:hAnsi="Arial" w:cs="Arial"/>
          <w:sz w:val="22"/>
          <w:szCs w:val="22"/>
        </w:rPr>
        <w:tab/>
        <w:t>12533</w:t>
      </w:r>
    </w:p>
    <w:p w14:paraId="5E07811A" w14:textId="77777777" w:rsidR="0036792B" w:rsidRPr="006B6B21" w:rsidRDefault="0036792B" w:rsidP="0036792B">
      <w:pPr>
        <w:spacing w:line="240" w:lineRule="atLeast"/>
        <w:jc w:val="both"/>
        <w:rPr>
          <w:rFonts w:ascii="Arial" w:hAnsi="Arial" w:cs="Arial"/>
          <w:sz w:val="22"/>
          <w:szCs w:val="22"/>
        </w:rPr>
      </w:pPr>
      <w:r w:rsidRPr="006B6B21">
        <w:rPr>
          <w:rFonts w:ascii="Arial" w:hAnsi="Arial" w:cs="Arial"/>
          <w:sz w:val="22"/>
          <w:szCs w:val="22"/>
        </w:rPr>
        <w:t>Veleslavín</w:t>
      </w:r>
      <w:r w:rsidRPr="006B6B21">
        <w:rPr>
          <w:rFonts w:ascii="Arial" w:hAnsi="Arial" w:cs="Arial"/>
          <w:sz w:val="22"/>
          <w:szCs w:val="22"/>
        </w:rPr>
        <w:tab/>
        <w:t>473/299</w:t>
      </w:r>
      <w:r w:rsidRPr="006B6B21">
        <w:rPr>
          <w:rFonts w:ascii="Arial" w:hAnsi="Arial" w:cs="Arial"/>
          <w:sz w:val="22"/>
          <w:szCs w:val="22"/>
        </w:rPr>
        <w:tab/>
        <w:t>13979</w:t>
      </w:r>
    </w:p>
    <w:p w14:paraId="60F0B682" w14:textId="77777777" w:rsidR="0036792B" w:rsidRPr="006B6B21" w:rsidRDefault="0036792B" w:rsidP="0036792B">
      <w:pPr>
        <w:spacing w:line="240" w:lineRule="atLeast"/>
        <w:jc w:val="both"/>
        <w:rPr>
          <w:rFonts w:ascii="Arial" w:hAnsi="Arial" w:cs="Arial"/>
          <w:sz w:val="22"/>
          <w:szCs w:val="22"/>
        </w:rPr>
      </w:pPr>
      <w:r w:rsidRPr="006B6B21">
        <w:rPr>
          <w:rFonts w:ascii="Arial" w:hAnsi="Arial" w:cs="Arial"/>
          <w:sz w:val="22"/>
          <w:szCs w:val="22"/>
        </w:rPr>
        <w:t>Veleslavín</w:t>
      </w:r>
      <w:r w:rsidRPr="006B6B21">
        <w:rPr>
          <w:rFonts w:ascii="Arial" w:hAnsi="Arial" w:cs="Arial"/>
          <w:sz w:val="22"/>
          <w:szCs w:val="22"/>
        </w:rPr>
        <w:tab/>
        <w:t>473/301</w:t>
      </w:r>
      <w:r w:rsidRPr="006B6B21">
        <w:rPr>
          <w:rFonts w:ascii="Arial" w:hAnsi="Arial" w:cs="Arial"/>
          <w:sz w:val="22"/>
          <w:szCs w:val="22"/>
        </w:rPr>
        <w:tab/>
        <w:t>11580</w:t>
      </w:r>
    </w:p>
    <w:p w14:paraId="0D9680EE" w14:textId="77777777" w:rsidR="0036792B" w:rsidRPr="006B6B21" w:rsidRDefault="0036792B" w:rsidP="0036792B">
      <w:pPr>
        <w:spacing w:line="240" w:lineRule="atLeast"/>
        <w:jc w:val="both"/>
        <w:rPr>
          <w:rFonts w:ascii="Arial" w:hAnsi="Arial" w:cs="Arial"/>
          <w:sz w:val="22"/>
          <w:szCs w:val="22"/>
        </w:rPr>
      </w:pPr>
      <w:r w:rsidRPr="006B6B21">
        <w:rPr>
          <w:rFonts w:ascii="Arial" w:hAnsi="Arial" w:cs="Arial"/>
          <w:sz w:val="22"/>
          <w:szCs w:val="22"/>
        </w:rPr>
        <w:t>Veleslavín</w:t>
      </w:r>
      <w:r w:rsidRPr="006B6B21">
        <w:rPr>
          <w:rFonts w:ascii="Arial" w:hAnsi="Arial" w:cs="Arial"/>
          <w:sz w:val="22"/>
          <w:szCs w:val="22"/>
        </w:rPr>
        <w:tab/>
        <w:t>473/308</w:t>
      </w:r>
      <w:r w:rsidRPr="006B6B21">
        <w:rPr>
          <w:rFonts w:ascii="Arial" w:hAnsi="Arial" w:cs="Arial"/>
          <w:sz w:val="22"/>
          <w:szCs w:val="22"/>
        </w:rPr>
        <w:tab/>
        <w:t>2139</w:t>
      </w:r>
    </w:p>
    <w:p w14:paraId="61DCECEC" w14:textId="77777777" w:rsidR="0036792B" w:rsidRPr="006B6B21" w:rsidRDefault="0036792B" w:rsidP="0036792B">
      <w:pPr>
        <w:spacing w:line="240" w:lineRule="atLeast"/>
        <w:jc w:val="both"/>
        <w:rPr>
          <w:rFonts w:ascii="Arial" w:hAnsi="Arial" w:cs="Arial"/>
          <w:sz w:val="22"/>
          <w:szCs w:val="22"/>
        </w:rPr>
      </w:pPr>
      <w:r w:rsidRPr="006B6B21">
        <w:rPr>
          <w:rFonts w:ascii="Arial" w:hAnsi="Arial" w:cs="Arial"/>
          <w:sz w:val="22"/>
          <w:szCs w:val="22"/>
        </w:rPr>
        <w:t>Veleslavín</w:t>
      </w:r>
      <w:r w:rsidRPr="006B6B21">
        <w:rPr>
          <w:rFonts w:ascii="Arial" w:hAnsi="Arial" w:cs="Arial"/>
          <w:sz w:val="22"/>
          <w:szCs w:val="22"/>
        </w:rPr>
        <w:tab/>
        <w:t>473/311</w:t>
      </w:r>
      <w:r w:rsidRPr="006B6B21">
        <w:rPr>
          <w:rFonts w:ascii="Arial" w:hAnsi="Arial" w:cs="Arial"/>
          <w:sz w:val="22"/>
          <w:szCs w:val="22"/>
        </w:rPr>
        <w:tab/>
        <w:t>4156</w:t>
      </w:r>
    </w:p>
    <w:p w14:paraId="7379F7FE" w14:textId="77777777" w:rsidR="0036792B" w:rsidRPr="006B6B21" w:rsidRDefault="0036792B" w:rsidP="0036792B">
      <w:pPr>
        <w:spacing w:line="240" w:lineRule="atLeast"/>
        <w:jc w:val="both"/>
        <w:rPr>
          <w:rFonts w:ascii="Arial" w:hAnsi="Arial" w:cs="Arial"/>
          <w:sz w:val="22"/>
          <w:szCs w:val="22"/>
        </w:rPr>
      </w:pPr>
    </w:p>
    <w:p w14:paraId="292BB872" w14:textId="77777777" w:rsidR="0036792B" w:rsidRPr="006B6B21" w:rsidRDefault="0036792B" w:rsidP="0036792B">
      <w:pPr>
        <w:spacing w:line="240" w:lineRule="atLeast"/>
        <w:jc w:val="both"/>
        <w:rPr>
          <w:rFonts w:ascii="Arial" w:hAnsi="Arial" w:cs="Arial"/>
          <w:sz w:val="22"/>
          <w:szCs w:val="22"/>
        </w:rPr>
      </w:pPr>
      <w:r w:rsidRPr="006B6B21">
        <w:rPr>
          <w:rFonts w:ascii="Arial" w:hAnsi="Arial" w:cs="Arial"/>
          <w:sz w:val="22"/>
          <w:szCs w:val="22"/>
        </w:rPr>
        <w:t xml:space="preserve">b) Městská část Praha 6 není oprávněna převést pozemky uvedené v písmenu a) na jinou fyzickou či právnickou osobu, vyjma pozemků nebo jejích částí funkčně souvisejících s bytovými domy č. pop. 268, 270, 251-254 v ulici Křenova, č. pop. 231-234 v ulici Peštukova, č. pop. 291-295 v ulici Na Petřinách, č. pop. 319-328 v ulici Na Okraji a č. pop. 329, 330, 332-334, 338-348 v ulici Šumberova. V případě převodu těchto pozemků nebo jejich částí je městská část Praha 6 povinna převést do 30 dnů ode dne uzavření kupní smlouvy na účet hlavního města Prahy 50 % z kupní ceny těchto pozemků. </w:t>
      </w:r>
    </w:p>
    <w:p w14:paraId="0D4FB9EB" w14:textId="77777777" w:rsidR="0036792B" w:rsidRPr="006B6B21" w:rsidRDefault="0036792B" w:rsidP="0036792B">
      <w:pPr>
        <w:spacing w:line="240" w:lineRule="atLeast"/>
        <w:jc w:val="both"/>
        <w:rPr>
          <w:rFonts w:ascii="Arial" w:hAnsi="Arial" w:cs="Arial"/>
          <w:sz w:val="22"/>
          <w:szCs w:val="22"/>
        </w:rPr>
      </w:pPr>
    </w:p>
    <w:p w14:paraId="469C314E" w14:textId="77777777" w:rsidR="0036792B" w:rsidRPr="006B6B21" w:rsidRDefault="0036792B" w:rsidP="0036792B">
      <w:pPr>
        <w:spacing w:line="240" w:lineRule="atLeast"/>
        <w:jc w:val="both"/>
        <w:rPr>
          <w:rFonts w:ascii="Arial" w:hAnsi="Arial" w:cs="Arial"/>
          <w:sz w:val="22"/>
          <w:szCs w:val="22"/>
        </w:rPr>
      </w:pPr>
      <w:r w:rsidRPr="006B6B21">
        <w:rPr>
          <w:rFonts w:ascii="Arial" w:hAnsi="Arial" w:cs="Arial"/>
          <w:sz w:val="22"/>
          <w:szCs w:val="22"/>
        </w:rPr>
        <w:t>c) Městská část Praha 6 je povinna u pozemků uvedených v písmenu a) zachovat stávající využití (veřejná zeleň).</w:t>
      </w:r>
    </w:p>
    <w:p w14:paraId="711C5B5E" w14:textId="77777777" w:rsidR="0067288E" w:rsidRPr="006B6B21" w:rsidRDefault="0067288E" w:rsidP="0036792B">
      <w:pPr>
        <w:spacing w:line="240" w:lineRule="atLeast"/>
        <w:jc w:val="both"/>
        <w:rPr>
          <w:rFonts w:ascii="Arial" w:hAnsi="Arial" w:cs="Arial"/>
          <w:sz w:val="22"/>
          <w:szCs w:val="22"/>
        </w:rPr>
      </w:pPr>
    </w:p>
    <w:p w14:paraId="67EA23C6" w14:textId="77777777" w:rsidR="0067288E" w:rsidRPr="006B6B21" w:rsidRDefault="0067288E" w:rsidP="0036792B">
      <w:pPr>
        <w:spacing w:line="240" w:lineRule="atLeast"/>
        <w:jc w:val="both"/>
        <w:rPr>
          <w:rFonts w:ascii="Arial" w:hAnsi="Arial" w:cs="Arial"/>
          <w:sz w:val="22"/>
          <w:szCs w:val="22"/>
        </w:rPr>
      </w:pPr>
    </w:p>
    <w:p w14:paraId="1C6B623C" w14:textId="3C0140CC" w:rsidR="0067288E" w:rsidRPr="006B6B21" w:rsidRDefault="00F3025A" w:rsidP="0067288E">
      <w:pPr>
        <w:spacing w:after="240"/>
        <w:rPr>
          <w:rFonts w:ascii="Arial" w:hAnsi="Arial" w:cs="Arial"/>
          <w:sz w:val="22"/>
          <w:szCs w:val="22"/>
        </w:rPr>
      </w:pPr>
      <w:r w:rsidRPr="006B6B21">
        <w:rPr>
          <w:rFonts w:ascii="Arial" w:hAnsi="Arial" w:cs="Arial"/>
          <w:sz w:val="22"/>
          <w:szCs w:val="22"/>
        </w:rPr>
        <w:t>10</w:t>
      </w:r>
      <w:r w:rsidR="0059006F">
        <w:rPr>
          <w:rFonts w:ascii="Arial" w:hAnsi="Arial" w:cs="Arial"/>
          <w:sz w:val="22"/>
          <w:szCs w:val="22"/>
        </w:rPr>
        <w:t>7</w:t>
      </w:r>
      <w:r w:rsidR="0067288E" w:rsidRPr="006B6B21">
        <w:rPr>
          <w:rFonts w:ascii="Arial" w:hAnsi="Arial" w:cs="Arial"/>
          <w:sz w:val="22"/>
          <w:szCs w:val="22"/>
        </w:rPr>
        <w:t>. Městská část Praha 6</w:t>
      </w:r>
    </w:p>
    <w:p w14:paraId="5EA46293" w14:textId="77777777" w:rsidR="0067288E" w:rsidRPr="006B6B21" w:rsidRDefault="0067288E" w:rsidP="0067288E">
      <w:pPr>
        <w:spacing w:after="240"/>
        <w:rPr>
          <w:rFonts w:ascii="Arial" w:hAnsi="Arial" w:cs="Arial"/>
          <w:sz w:val="22"/>
          <w:szCs w:val="22"/>
        </w:rPr>
      </w:pPr>
      <w:r w:rsidRPr="006B6B21">
        <w:rPr>
          <w:rFonts w:ascii="Arial" w:hAnsi="Arial" w:cs="Arial"/>
          <w:sz w:val="22"/>
          <w:szCs w:val="22"/>
        </w:rPr>
        <w:t>a) Vymezeným majetkem se rozumí:</w:t>
      </w:r>
    </w:p>
    <w:p w14:paraId="636685E1" w14:textId="766DE5C0" w:rsidR="0067288E" w:rsidRPr="006B6B21" w:rsidRDefault="0067288E" w:rsidP="0067288E">
      <w:pPr>
        <w:spacing w:after="240"/>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6F2AF8D4" w14:textId="77777777" w:rsidR="0067288E" w:rsidRPr="006B6B21" w:rsidRDefault="0067288E" w:rsidP="0067288E">
      <w:pPr>
        <w:spacing w:after="240"/>
        <w:rPr>
          <w:rFonts w:ascii="Arial" w:hAnsi="Arial" w:cs="Arial"/>
          <w:sz w:val="22"/>
          <w:szCs w:val="22"/>
        </w:rPr>
      </w:pPr>
      <w:r w:rsidRPr="006B6B21">
        <w:rPr>
          <w:rFonts w:ascii="Arial" w:hAnsi="Arial" w:cs="Arial"/>
          <w:sz w:val="22"/>
          <w:szCs w:val="22"/>
        </w:rPr>
        <w:t>Dejvice</w:t>
      </w:r>
      <w:r w:rsidRPr="006B6B21">
        <w:rPr>
          <w:rFonts w:ascii="Arial" w:hAnsi="Arial" w:cs="Arial"/>
          <w:sz w:val="22"/>
          <w:szCs w:val="22"/>
        </w:rPr>
        <w:tab/>
        <w:t>2235/1        920</w:t>
      </w:r>
    </w:p>
    <w:p w14:paraId="5E98D307" w14:textId="77777777" w:rsidR="0067288E" w:rsidRPr="006B6B21" w:rsidRDefault="0067288E" w:rsidP="0067288E">
      <w:pPr>
        <w:spacing w:after="240"/>
        <w:rPr>
          <w:rFonts w:ascii="Arial" w:hAnsi="Arial" w:cs="Arial"/>
          <w:sz w:val="22"/>
          <w:szCs w:val="22"/>
        </w:rPr>
      </w:pPr>
      <w:r w:rsidRPr="006B6B21">
        <w:rPr>
          <w:rFonts w:ascii="Arial" w:hAnsi="Arial" w:cs="Arial"/>
          <w:sz w:val="22"/>
          <w:szCs w:val="22"/>
        </w:rPr>
        <w:t>Vokovice</w:t>
      </w:r>
      <w:r w:rsidRPr="006B6B21">
        <w:rPr>
          <w:rFonts w:ascii="Arial" w:hAnsi="Arial" w:cs="Arial"/>
          <w:sz w:val="22"/>
          <w:szCs w:val="22"/>
        </w:rPr>
        <w:tab/>
        <w:t>1281/1</w:t>
      </w:r>
      <w:r w:rsidRPr="006B6B21">
        <w:rPr>
          <w:rFonts w:ascii="Arial" w:hAnsi="Arial" w:cs="Arial"/>
          <w:sz w:val="22"/>
          <w:szCs w:val="22"/>
        </w:rPr>
        <w:tab/>
        <w:t>      6079</w:t>
      </w:r>
    </w:p>
    <w:p w14:paraId="27E490AE" w14:textId="77777777" w:rsidR="0067288E" w:rsidRPr="006B6B21" w:rsidRDefault="0067288E" w:rsidP="0067288E">
      <w:pPr>
        <w:spacing w:after="240"/>
        <w:jc w:val="both"/>
        <w:rPr>
          <w:rFonts w:ascii="Arial" w:hAnsi="Arial" w:cs="Arial"/>
          <w:sz w:val="22"/>
          <w:szCs w:val="22"/>
        </w:rPr>
      </w:pPr>
      <w:r w:rsidRPr="006B6B21">
        <w:rPr>
          <w:rFonts w:ascii="Arial" w:hAnsi="Arial" w:cs="Arial"/>
          <w:sz w:val="22"/>
          <w:szCs w:val="22"/>
        </w:rPr>
        <w:t xml:space="preserve">b) Městská část Praha 6 není oprávněna převést pozemky uvedené v bodu a) na jinou fyzickou či právnickou osobu. </w:t>
      </w:r>
    </w:p>
    <w:p w14:paraId="068F3496" w14:textId="77777777" w:rsidR="0067288E" w:rsidRPr="006B6B21" w:rsidRDefault="0067288E" w:rsidP="0067288E">
      <w:pPr>
        <w:spacing w:after="240"/>
        <w:jc w:val="both"/>
        <w:rPr>
          <w:rFonts w:ascii="Arial" w:hAnsi="Arial" w:cs="Arial"/>
          <w:sz w:val="22"/>
          <w:szCs w:val="22"/>
        </w:rPr>
      </w:pPr>
      <w:r w:rsidRPr="006B6B21">
        <w:rPr>
          <w:rFonts w:ascii="Arial" w:hAnsi="Arial" w:cs="Arial"/>
          <w:sz w:val="22"/>
          <w:szCs w:val="22"/>
        </w:rPr>
        <w:t xml:space="preserve">c) Městská část Praha 6 je povinna vypracovat geometrický plán na oddělení takové části pozemku parc. č. 2235/1 v k. ú. Dejvice, aby byl umožněn pohyb manipulační techniky v souvislosti s přístupem na navazující pozemek parc. č. 2237 v k. ú. Dejvice ve správě odboru ochrany prostředí Magistrátu hlavního města Prahy. Po schválení geometrického plánu tímto odborem je městská část povinna požádat hlavní město Prahu o odejmutí nově vzniklého pozemku ze svěřené správy. </w:t>
      </w:r>
    </w:p>
    <w:p w14:paraId="3EE11C02" w14:textId="77777777" w:rsidR="0067288E" w:rsidRPr="006B6B21" w:rsidRDefault="0067288E" w:rsidP="0067288E">
      <w:pPr>
        <w:spacing w:after="240"/>
        <w:jc w:val="both"/>
        <w:rPr>
          <w:rFonts w:ascii="Arial" w:hAnsi="Arial" w:cs="Arial"/>
          <w:sz w:val="22"/>
          <w:szCs w:val="22"/>
        </w:rPr>
      </w:pPr>
      <w:r w:rsidRPr="006B6B21">
        <w:rPr>
          <w:rFonts w:ascii="Arial" w:hAnsi="Arial" w:cs="Arial"/>
          <w:sz w:val="22"/>
          <w:szCs w:val="22"/>
        </w:rPr>
        <w:t>d) Městská část Praha 6 je povinna u pozemku parc. č. 2235/1 v k. ú. Dejvice zajistit v souvislosti se záměrem výstavby dětského hřiště možnost demontáže hracích prvků.</w:t>
      </w:r>
    </w:p>
    <w:p w14:paraId="5CFC576F" w14:textId="77777777" w:rsidR="0067288E" w:rsidRPr="006B6B21" w:rsidRDefault="0067288E" w:rsidP="0067288E">
      <w:pPr>
        <w:spacing w:line="240" w:lineRule="atLeast"/>
        <w:jc w:val="both"/>
        <w:rPr>
          <w:rFonts w:ascii="Arial" w:hAnsi="Arial" w:cs="Arial"/>
          <w:sz w:val="22"/>
          <w:szCs w:val="22"/>
        </w:rPr>
      </w:pPr>
      <w:r w:rsidRPr="006B6B21">
        <w:rPr>
          <w:rFonts w:ascii="Arial" w:hAnsi="Arial" w:cs="Arial"/>
          <w:sz w:val="22"/>
          <w:szCs w:val="22"/>
        </w:rPr>
        <w:t>e) Městská část Praha 6 je povinna u pozemku parc. č. 1281/1 v k. ú. Vokovice zachovat stávající využití.</w:t>
      </w:r>
    </w:p>
    <w:p w14:paraId="777F7D9C" w14:textId="34F79C3E" w:rsidR="000057F6" w:rsidRPr="006B6B21" w:rsidRDefault="00F3025A" w:rsidP="000057F6">
      <w:pPr>
        <w:rPr>
          <w:rFonts w:ascii="Arial" w:hAnsi="Arial" w:cs="Arial"/>
          <w:sz w:val="22"/>
          <w:szCs w:val="22"/>
        </w:rPr>
      </w:pPr>
      <w:r w:rsidRPr="006B6B21">
        <w:rPr>
          <w:rFonts w:ascii="Arial" w:hAnsi="Arial" w:cs="Arial"/>
          <w:sz w:val="22"/>
          <w:szCs w:val="22"/>
        </w:rPr>
        <w:lastRenderedPageBreak/>
        <w:t>10</w:t>
      </w:r>
      <w:r w:rsidR="0059006F">
        <w:rPr>
          <w:rFonts w:ascii="Arial" w:hAnsi="Arial" w:cs="Arial"/>
          <w:sz w:val="22"/>
          <w:szCs w:val="22"/>
        </w:rPr>
        <w:t>8</w:t>
      </w:r>
      <w:r w:rsidR="000057F6" w:rsidRPr="006B6B21">
        <w:rPr>
          <w:rFonts w:ascii="Arial" w:hAnsi="Arial" w:cs="Arial"/>
          <w:sz w:val="22"/>
          <w:szCs w:val="22"/>
        </w:rPr>
        <w:t>. Městská část Praha 6</w:t>
      </w:r>
    </w:p>
    <w:p w14:paraId="7102BD0F" w14:textId="77777777" w:rsidR="000057F6" w:rsidRPr="006B6B21" w:rsidRDefault="000057F6" w:rsidP="000057F6">
      <w:pPr>
        <w:rPr>
          <w:rFonts w:ascii="Arial" w:hAnsi="Arial" w:cs="Arial"/>
          <w:sz w:val="22"/>
          <w:szCs w:val="22"/>
        </w:rPr>
      </w:pPr>
    </w:p>
    <w:p w14:paraId="111BDE2A" w14:textId="77777777" w:rsidR="000057F6" w:rsidRPr="006B6B21" w:rsidRDefault="000057F6" w:rsidP="000057F6">
      <w:pPr>
        <w:rPr>
          <w:rFonts w:ascii="Arial" w:hAnsi="Arial" w:cs="Arial"/>
          <w:sz w:val="22"/>
          <w:szCs w:val="22"/>
        </w:rPr>
      </w:pPr>
      <w:r w:rsidRPr="006B6B21">
        <w:rPr>
          <w:rFonts w:ascii="Arial" w:hAnsi="Arial" w:cs="Arial"/>
          <w:sz w:val="22"/>
          <w:szCs w:val="22"/>
        </w:rPr>
        <w:t>a) Vymezeným majetkem se rozumí:</w:t>
      </w:r>
    </w:p>
    <w:p w14:paraId="7526B284" w14:textId="77777777" w:rsidR="000057F6" w:rsidRPr="006B6B21" w:rsidRDefault="000057F6" w:rsidP="000057F6">
      <w:pPr>
        <w:rPr>
          <w:rFonts w:ascii="Arial" w:hAnsi="Arial" w:cs="Arial"/>
          <w:sz w:val="22"/>
          <w:szCs w:val="22"/>
        </w:rPr>
      </w:pPr>
    </w:p>
    <w:p w14:paraId="689B7A2C" w14:textId="77777777" w:rsidR="000057F6" w:rsidRPr="006B6B21" w:rsidRDefault="000057F6" w:rsidP="000057F6">
      <w:pPr>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     výměra (m</w:t>
      </w:r>
      <w:r w:rsidRPr="006B6B21">
        <w:rPr>
          <w:rFonts w:ascii="Arial" w:hAnsi="Arial" w:cs="Arial"/>
          <w:sz w:val="22"/>
          <w:szCs w:val="22"/>
          <w:vertAlign w:val="superscript"/>
        </w:rPr>
        <w:t>2</w:t>
      </w:r>
      <w:r w:rsidRPr="006B6B21">
        <w:rPr>
          <w:rFonts w:ascii="Arial" w:hAnsi="Arial" w:cs="Arial"/>
          <w:sz w:val="22"/>
          <w:szCs w:val="22"/>
        </w:rPr>
        <w:t>)            č. pop.</w:t>
      </w:r>
    </w:p>
    <w:p w14:paraId="2FAACC84" w14:textId="77777777" w:rsidR="000057F6" w:rsidRPr="006B6B21" w:rsidRDefault="000057F6" w:rsidP="000057F6">
      <w:pPr>
        <w:rPr>
          <w:rFonts w:ascii="Arial" w:hAnsi="Arial" w:cs="Arial"/>
          <w:sz w:val="22"/>
          <w:szCs w:val="22"/>
        </w:rPr>
      </w:pPr>
      <w:r w:rsidRPr="006B6B21">
        <w:rPr>
          <w:rFonts w:ascii="Arial" w:hAnsi="Arial" w:cs="Arial"/>
          <w:sz w:val="22"/>
          <w:szCs w:val="22"/>
        </w:rPr>
        <w:t xml:space="preserve">Hradčany </w:t>
      </w:r>
      <w:r w:rsidRPr="006B6B21">
        <w:rPr>
          <w:rFonts w:ascii="Arial" w:hAnsi="Arial" w:cs="Arial"/>
          <w:sz w:val="22"/>
          <w:szCs w:val="22"/>
        </w:rPr>
        <w:tab/>
        <w:t xml:space="preserve">            305/6</w:t>
      </w:r>
      <w:r w:rsidRPr="006B6B21">
        <w:rPr>
          <w:rFonts w:ascii="Arial" w:hAnsi="Arial" w:cs="Arial"/>
          <w:sz w:val="22"/>
          <w:szCs w:val="22"/>
        </w:rPr>
        <w:tab/>
        <w:t xml:space="preserve">          260</w:t>
      </w:r>
      <w:r w:rsidRPr="006B6B21">
        <w:rPr>
          <w:rFonts w:ascii="Arial" w:hAnsi="Arial" w:cs="Arial"/>
          <w:sz w:val="22"/>
          <w:szCs w:val="22"/>
        </w:rPr>
        <w:tab/>
        <w:t xml:space="preserve">               317</w:t>
      </w:r>
    </w:p>
    <w:p w14:paraId="4674B853" w14:textId="77777777" w:rsidR="000057F6" w:rsidRPr="006B6B21" w:rsidRDefault="000057F6" w:rsidP="000057F6">
      <w:pPr>
        <w:rPr>
          <w:rFonts w:ascii="Arial" w:hAnsi="Arial" w:cs="Arial"/>
          <w:sz w:val="22"/>
          <w:szCs w:val="22"/>
        </w:rPr>
      </w:pPr>
    </w:p>
    <w:p w14:paraId="06D00FDD" w14:textId="77777777" w:rsidR="000057F6" w:rsidRPr="006B6B21" w:rsidRDefault="000057F6" w:rsidP="000057F6">
      <w:pPr>
        <w:jc w:val="both"/>
        <w:rPr>
          <w:rFonts w:ascii="Arial" w:hAnsi="Arial" w:cs="Arial"/>
          <w:sz w:val="22"/>
          <w:szCs w:val="22"/>
        </w:rPr>
      </w:pPr>
      <w:r w:rsidRPr="006B6B21">
        <w:rPr>
          <w:rFonts w:ascii="Arial" w:hAnsi="Arial" w:cs="Arial"/>
          <w:sz w:val="22"/>
          <w:szCs w:val="22"/>
        </w:rPr>
        <w:t>b) Městská část Praha 6 není oprávněna převést stávající objekt č. pop. 317 včetně zastavěného pozemku parc. č. 305/6 v k. ú. Hradčany a s ohledem na plánovanou výstavbu nového školského objektu ani budoucí objekt včetně zastavěného pozemku, na jinou fyzickou či právnickou osobu.</w:t>
      </w:r>
    </w:p>
    <w:p w14:paraId="76FD3E3D" w14:textId="77777777" w:rsidR="000057F6" w:rsidRPr="006B6B21" w:rsidRDefault="000057F6" w:rsidP="000057F6">
      <w:pPr>
        <w:jc w:val="both"/>
        <w:rPr>
          <w:rFonts w:ascii="Arial" w:hAnsi="Arial" w:cs="Arial"/>
          <w:sz w:val="22"/>
          <w:szCs w:val="22"/>
        </w:rPr>
      </w:pPr>
    </w:p>
    <w:p w14:paraId="6C49A9C3" w14:textId="77777777" w:rsidR="000057F6" w:rsidRPr="006B6B21" w:rsidRDefault="000057F6" w:rsidP="000057F6">
      <w:pPr>
        <w:jc w:val="both"/>
        <w:rPr>
          <w:rFonts w:ascii="Arial" w:hAnsi="Arial" w:cs="Arial"/>
          <w:sz w:val="22"/>
          <w:szCs w:val="22"/>
        </w:rPr>
      </w:pPr>
      <w:r w:rsidRPr="006B6B21">
        <w:rPr>
          <w:rFonts w:ascii="Arial" w:hAnsi="Arial" w:cs="Arial"/>
          <w:sz w:val="22"/>
          <w:szCs w:val="22"/>
        </w:rPr>
        <w:t>c) Městská část Praha 6 je povinna u stávajícího objektu č. pop. 317 včetně zastavěného pozemku parc. č. 305/6 v k. ú. Hradčany i budoucího objektu včetně zastavěného pozemku zachovat využití (školské zařízení).</w:t>
      </w:r>
    </w:p>
    <w:p w14:paraId="627994C8" w14:textId="77777777" w:rsidR="00AE6775" w:rsidRDefault="00AE6775" w:rsidP="00C76899">
      <w:pPr>
        <w:jc w:val="both"/>
        <w:rPr>
          <w:rFonts w:ascii="Arial" w:hAnsi="Arial" w:cs="Arial"/>
          <w:sz w:val="22"/>
          <w:szCs w:val="22"/>
        </w:rPr>
      </w:pPr>
    </w:p>
    <w:p w14:paraId="56034741" w14:textId="77777777" w:rsidR="00AE6775" w:rsidRDefault="00AE6775" w:rsidP="00C76899">
      <w:pPr>
        <w:jc w:val="both"/>
        <w:rPr>
          <w:rFonts w:ascii="Arial" w:hAnsi="Arial" w:cs="Arial"/>
          <w:sz w:val="22"/>
          <w:szCs w:val="22"/>
        </w:rPr>
      </w:pPr>
    </w:p>
    <w:p w14:paraId="61028491" w14:textId="046F4D53" w:rsidR="00C76899" w:rsidRPr="006B6B21" w:rsidRDefault="00C76899" w:rsidP="00C76899">
      <w:pPr>
        <w:jc w:val="both"/>
        <w:rPr>
          <w:rFonts w:ascii="Arial" w:hAnsi="Arial" w:cs="Arial"/>
          <w:sz w:val="22"/>
          <w:szCs w:val="22"/>
        </w:rPr>
      </w:pPr>
      <w:r w:rsidRPr="006B6B21">
        <w:rPr>
          <w:rFonts w:ascii="Arial" w:hAnsi="Arial" w:cs="Arial"/>
          <w:sz w:val="22"/>
          <w:szCs w:val="22"/>
        </w:rPr>
        <w:t>10</w:t>
      </w:r>
      <w:r w:rsidR="0059006F">
        <w:rPr>
          <w:rFonts w:ascii="Arial" w:hAnsi="Arial" w:cs="Arial"/>
          <w:sz w:val="22"/>
          <w:szCs w:val="22"/>
        </w:rPr>
        <w:t>9</w:t>
      </w:r>
      <w:r w:rsidRPr="006B6B21">
        <w:rPr>
          <w:rFonts w:ascii="Arial" w:hAnsi="Arial" w:cs="Arial"/>
          <w:sz w:val="22"/>
          <w:szCs w:val="22"/>
        </w:rPr>
        <w:t>. Městská část Praha 6</w:t>
      </w:r>
    </w:p>
    <w:p w14:paraId="38A489B7" w14:textId="77777777" w:rsidR="00C76899" w:rsidRPr="006B6B21" w:rsidRDefault="00C76899" w:rsidP="00C76899">
      <w:pPr>
        <w:jc w:val="both"/>
        <w:rPr>
          <w:rFonts w:ascii="Arial" w:hAnsi="Arial" w:cs="Arial"/>
          <w:sz w:val="22"/>
          <w:szCs w:val="22"/>
        </w:rPr>
      </w:pPr>
    </w:p>
    <w:p w14:paraId="1B43FF8F" w14:textId="77777777" w:rsidR="00C76899" w:rsidRPr="006B6B21" w:rsidRDefault="00C76899" w:rsidP="00C76899">
      <w:pPr>
        <w:jc w:val="both"/>
        <w:rPr>
          <w:rFonts w:ascii="Arial" w:hAnsi="Arial" w:cs="Arial"/>
          <w:sz w:val="22"/>
          <w:szCs w:val="22"/>
        </w:rPr>
      </w:pPr>
      <w:r w:rsidRPr="006B6B21">
        <w:rPr>
          <w:rFonts w:ascii="Arial" w:hAnsi="Arial" w:cs="Arial"/>
          <w:sz w:val="22"/>
          <w:szCs w:val="22"/>
        </w:rPr>
        <w:t>a) Vymezeným majetkem se rozumí:</w:t>
      </w:r>
    </w:p>
    <w:p w14:paraId="1AAFCEC5" w14:textId="77777777" w:rsidR="005D14D3" w:rsidRPr="006B6B21" w:rsidRDefault="005D14D3" w:rsidP="00C76899">
      <w:pPr>
        <w:jc w:val="both"/>
        <w:rPr>
          <w:rFonts w:ascii="Arial" w:hAnsi="Arial" w:cs="Arial"/>
          <w:sz w:val="22"/>
          <w:szCs w:val="22"/>
        </w:rPr>
      </w:pPr>
    </w:p>
    <w:p w14:paraId="659C096C" w14:textId="076BF22D" w:rsidR="00C76899" w:rsidRPr="006B6B21" w:rsidRDefault="00C76899" w:rsidP="00C76899">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00AE6775">
        <w:rPr>
          <w:rFonts w:ascii="Arial" w:hAnsi="Arial" w:cs="Arial"/>
          <w:sz w:val="22"/>
          <w:szCs w:val="22"/>
        </w:rPr>
        <w:t xml:space="preserve">      </w:t>
      </w:r>
      <w:r w:rsidRPr="006B6B21">
        <w:rPr>
          <w:rFonts w:ascii="Arial" w:hAnsi="Arial" w:cs="Arial"/>
          <w:sz w:val="22"/>
          <w:szCs w:val="22"/>
        </w:rPr>
        <w:t>výměra (m</w:t>
      </w:r>
      <w:r w:rsidRPr="006B6B21">
        <w:rPr>
          <w:rFonts w:ascii="Arial" w:hAnsi="Arial" w:cs="Arial"/>
          <w:sz w:val="22"/>
          <w:szCs w:val="22"/>
          <w:vertAlign w:val="superscript"/>
        </w:rPr>
        <w:t>2</w:t>
      </w:r>
      <w:r w:rsidRPr="006B6B21">
        <w:rPr>
          <w:rFonts w:ascii="Arial" w:hAnsi="Arial" w:cs="Arial"/>
          <w:sz w:val="22"/>
          <w:szCs w:val="22"/>
        </w:rPr>
        <w:t>)</w:t>
      </w:r>
    </w:p>
    <w:p w14:paraId="2E22545E" w14:textId="77777777" w:rsidR="00C76899" w:rsidRPr="006B6B21" w:rsidRDefault="00C76899" w:rsidP="00C76899">
      <w:pPr>
        <w:jc w:val="both"/>
        <w:rPr>
          <w:rFonts w:ascii="Arial" w:hAnsi="Arial" w:cs="Arial"/>
          <w:sz w:val="22"/>
          <w:szCs w:val="22"/>
        </w:rPr>
      </w:pPr>
      <w:r w:rsidRPr="006B6B21">
        <w:rPr>
          <w:rFonts w:ascii="Arial" w:hAnsi="Arial" w:cs="Arial"/>
          <w:sz w:val="22"/>
          <w:szCs w:val="22"/>
        </w:rPr>
        <w:t>Dejvice</w:t>
      </w:r>
      <w:r w:rsidRPr="006B6B21">
        <w:rPr>
          <w:rFonts w:ascii="Arial" w:hAnsi="Arial" w:cs="Arial"/>
          <w:sz w:val="22"/>
          <w:szCs w:val="22"/>
        </w:rPr>
        <w:tab/>
        <w:t>4013/14</w:t>
      </w:r>
      <w:r w:rsidRPr="006B6B21">
        <w:rPr>
          <w:rFonts w:ascii="Arial" w:hAnsi="Arial" w:cs="Arial"/>
          <w:sz w:val="22"/>
          <w:szCs w:val="22"/>
        </w:rPr>
        <w:tab/>
        <w:t>2120</w:t>
      </w:r>
    </w:p>
    <w:p w14:paraId="760B75B5" w14:textId="77777777" w:rsidR="00C76899" w:rsidRPr="006B6B21" w:rsidRDefault="00C76899" w:rsidP="00C76899">
      <w:pPr>
        <w:jc w:val="both"/>
        <w:rPr>
          <w:rFonts w:ascii="Arial" w:hAnsi="Arial" w:cs="Arial"/>
          <w:sz w:val="22"/>
          <w:szCs w:val="22"/>
        </w:rPr>
      </w:pPr>
      <w:r w:rsidRPr="006B6B21">
        <w:rPr>
          <w:rFonts w:ascii="Arial" w:hAnsi="Arial" w:cs="Arial"/>
          <w:sz w:val="22"/>
          <w:szCs w:val="22"/>
        </w:rPr>
        <w:tab/>
      </w:r>
    </w:p>
    <w:p w14:paraId="30AF9F9C" w14:textId="77777777" w:rsidR="00C76899" w:rsidRPr="006B6B21" w:rsidRDefault="00C76899" w:rsidP="00C76899">
      <w:pPr>
        <w:jc w:val="both"/>
        <w:rPr>
          <w:rFonts w:ascii="Arial" w:hAnsi="Arial" w:cs="Arial"/>
          <w:sz w:val="22"/>
          <w:szCs w:val="22"/>
        </w:rPr>
      </w:pPr>
      <w:r w:rsidRPr="006B6B21">
        <w:rPr>
          <w:rFonts w:ascii="Arial" w:hAnsi="Arial" w:cs="Arial"/>
          <w:sz w:val="22"/>
          <w:szCs w:val="22"/>
        </w:rPr>
        <w:t>b) Městská část Praha 6 není oprávněna převést pozemek uvedený v písmenu a) na jinou fyzickou či právnickou osobu.</w:t>
      </w:r>
    </w:p>
    <w:p w14:paraId="5C8AEB14" w14:textId="77777777" w:rsidR="00C76899" w:rsidRPr="006B6B21" w:rsidRDefault="00C76899" w:rsidP="00C76899">
      <w:pPr>
        <w:jc w:val="both"/>
        <w:rPr>
          <w:rFonts w:ascii="Arial" w:hAnsi="Arial" w:cs="Arial"/>
          <w:sz w:val="22"/>
          <w:szCs w:val="22"/>
        </w:rPr>
      </w:pPr>
    </w:p>
    <w:p w14:paraId="58693C13" w14:textId="77777777" w:rsidR="00C76899" w:rsidRPr="006B6B21" w:rsidRDefault="00C76899" w:rsidP="00C76899">
      <w:pPr>
        <w:jc w:val="both"/>
        <w:rPr>
          <w:rFonts w:ascii="Arial" w:hAnsi="Arial" w:cs="Arial"/>
          <w:sz w:val="22"/>
          <w:szCs w:val="22"/>
        </w:rPr>
      </w:pPr>
      <w:r w:rsidRPr="006B6B21">
        <w:rPr>
          <w:rFonts w:ascii="Arial" w:hAnsi="Arial" w:cs="Arial"/>
          <w:sz w:val="22"/>
          <w:szCs w:val="22"/>
        </w:rPr>
        <w:t>c) Městská část Praha 6 je povinna u pozemku uvedeného v písmenu a) zachovat stávající využití (veřejná zeleň).</w:t>
      </w:r>
    </w:p>
    <w:p w14:paraId="58328EA0" w14:textId="77777777" w:rsidR="00F3025A" w:rsidRPr="006B6B21" w:rsidRDefault="00F3025A" w:rsidP="00C76899">
      <w:pPr>
        <w:jc w:val="both"/>
        <w:rPr>
          <w:rFonts w:ascii="Arial" w:hAnsi="Arial" w:cs="Arial"/>
          <w:sz w:val="22"/>
          <w:szCs w:val="22"/>
        </w:rPr>
      </w:pPr>
    </w:p>
    <w:p w14:paraId="26967548" w14:textId="77777777" w:rsidR="00F3025A" w:rsidRPr="006B6B21" w:rsidRDefault="00F3025A" w:rsidP="00C76899">
      <w:pPr>
        <w:jc w:val="both"/>
        <w:rPr>
          <w:rFonts w:ascii="Arial" w:hAnsi="Arial" w:cs="Arial"/>
          <w:sz w:val="22"/>
          <w:szCs w:val="22"/>
        </w:rPr>
      </w:pPr>
    </w:p>
    <w:p w14:paraId="751E06DF" w14:textId="7B7C841B" w:rsidR="00F3025A" w:rsidRPr="006B6B21" w:rsidRDefault="00F3025A" w:rsidP="00F3025A">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1</w:t>
      </w:r>
      <w:r w:rsidR="0059006F">
        <w:rPr>
          <w:rFonts w:ascii="Arial" w:hAnsi="Arial" w:cs="Arial"/>
          <w:sz w:val="22"/>
          <w:szCs w:val="22"/>
        </w:rPr>
        <w:t>10</w:t>
      </w:r>
      <w:r w:rsidRPr="006B6B21">
        <w:rPr>
          <w:rFonts w:ascii="Arial" w:hAnsi="Arial" w:cs="Arial"/>
          <w:sz w:val="22"/>
          <w:szCs w:val="22"/>
        </w:rPr>
        <w:t>. Městská část 6</w:t>
      </w:r>
    </w:p>
    <w:p w14:paraId="1BFA904D" w14:textId="77777777" w:rsidR="00F3025A" w:rsidRPr="006B6B21" w:rsidRDefault="00F3025A" w:rsidP="00F3025A">
      <w:pPr>
        <w:tabs>
          <w:tab w:val="left" w:pos="2268"/>
          <w:tab w:val="right" w:pos="4678"/>
          <w:tab w:val="left" w:pos="5812"/>
          <w:tab w:val="left" w:pos="7371"/>
        </w:tabs>
        <w:spacing w:line="240" w:lineRule="atLeast"/>
        <w:jc w:val="both"/>
        <w:rPr>
          <w:rFonts w:ascii="Arial" w:hAnsi="Arial" w:cs="Arial"/>
          <w:sz w:val="22"/>
          <w:szCs w:val="22"/>
        </w:rPr>
      </w:pPr>
    </w:p>
    <w:p w14:paraId="767E940A" w14:textId="77777777" w:rsidR="00F3025A" w:rsidRPr="006B6B21" w:rsidRDefault="00F3025A" w:rsidP="00F3025A">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71023B11" w14:textId="77777777" w:rsidR="005D14D3" w:rsidRPr="006B6B21" w:rsidRDefault="005D14D3" w:rsidP="00F3025A">
      <w:pPr>
        <w:tabs>
          <w:tab w:val="left" w:pos="2268"/>
          <w:tab w:val="right" w:pos="4678"/>
          <w:tab w:val="left" w:pos="5812"/>
          <w:tab w:val="left" w:pos="7371"/>
        </w:tabs>
        <w:spacing w:line="240" w:lineRule="atLeast"/>
        <w:jc w:val="both"/>
        <w:rPr>
          <w:rFonts w:ascii="Arial" w:hAnsi="Arial" w:cs="Arial"/>
          <w:sz w:val="22"/>
          <w:szCs w:val="22"/>
        </w:rPr>
      </w:pPr>
    </w:p>
    <w:p w14:paraId="7DA0E9B1" w14:textId="77777777" w:rsidR="00F3025A" w:rsidRPr="006B6B21" w:rsidRDefault="00F3025A" w:rsidP="00F3025A">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 xml:space="preserve">) </w:t>
      </w:r>
    </w:p>
    <w:p w14:paraId="21322882" w14:textId="77777777" w:rsidR="00F3025A" w:rsidRPr="006B6B21" w:rsidRDefault="00F3025A" w:rsidP="00F3025A">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Dejvice</w:t>
      </w:r>
      <w:r w:rsidRPr="006B6B21">
        <w:rPr>
          <w:rFonts w:ascii="Arial" w:hAnsi="Arial" w:cs="Arial"/>
          <w:sz w:val="22"/>
          <w:szCs w:val="22"/>
        </w:rPr>
        <w:tab/>
        <w:t>4016/12</w:t>
      </w:r>
      <w:r w:rsidRPr="006B6B21">
        <w:rPr>
          <w:rFonts w:ascii="Arial" w:hAnsi="Arial" w:cs="Arial"/>
          <w:sz w:val="22"/>
          <w:szCs w:val="22"/>
        </w:rPr>
        <w:tab/>
        <w:t>4219</w:t>
      </w:r>
    </w:p>
    <w:p w14:paraId="1C48CAC9" w14:textId="77777777" w:rsidR="00F3025A" w:rsidRPr="006B6B21" w:rsidRDefault="00F3025A" w:rsidP="00F3025A">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Dejvice</w:t>
      </w:r>
      <w:r w:rsidRPr="006B6B21">
        <w:rPr>
          <w:rFonts w:ascii="Arial" w:hAnsi="Arial" w:cs="Arial"/>
          <w:sz w:val="22"/>
          <w:szCs w:val="22"/>
        </w:rPr>
        <w:tab/>
        <w:t>4292/45</w:t>
      </w:r>
      <w:r w:rsidRPr="006B6B21">
        <w:rPr>
          <w:rFonts w:ascii="Arial" w:hAnsi="Arial" w:cs="Arial"/>
          <w:sz w:val="22"/>
          <w:szCs w:val="22"/>
        </w:rPr>
        <w:tab/>
        <w:t>1289</w:t>
      </w:r>
    </w:p>
    <w:p w14:paraId="2F984668" w14:textId="77777777" w:rsidR="00F3025A" w:rsidRPr="006B6B21" w:rsidRDefault="00F3025A" w:rsidP="00F3025A">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Dejvice</w:t>
      </w:r>
      <w:r w:rsidRPr="006B6B21">
        <w:rPr>
          <w:rFonts w:ascii="Arial" w:hAnsi="Arial" w:cs="Arial"/>
          <w:sz w:val="22"/>
          <w:szCs w:val="22"/>
        </w:rPr>
        <w:tab/>
        <w:t>4292/46</w:t>
      </w:r>
      <w:r w:rsidRPr="006B6B21">
        <w:rPr>
          <w:rFonts w:ascii="Arial" w:hAnsi="Arial" w:cs="Arial"/>
          <w:sz w:val="22"/>
          <w:szCs w:val="22"/>
        </w:rPr>
        <w:tab/>
        <w:t>615</w:t>
      </w:r>
    </w:p>
    <w:p w14:paraId="7FD1BEE5" w14:textId="77777777" w:rsidR="00F3025A" w:rsidRPr="006B6B21" w:rsidRDefault="00F3025A" w:rsidP="00F3025A">
      <w:pPr>
        <w:tabs>
          <w:tab w:val="left" w:pos="2268"/>
          <w:tab w:val="right" w:pos="4678"/>
          <w:tab w:val="left" w:pos="5812"/>
          <w:tab w:val="left" w:pos="7371"/>
        </w:tabs>
        <w:spacing w:line="240" w:lineRule="atLeast"/>
        <w:jc w:val="both"/>
        <w:rPr>
          <w:rFonts w:ascii="Arial" w:hAnsi="Arial" w:cs="Arial"/>
          <w:sz w:val="22"/>
          <w:szCs w:val="22"/>
        </w:rPr>
      </w:pPr>
    </w:p>
    <w:p w14:paraId="2C956375" w14:textId="77777777" w:rsidR="00F3025A" w:rsidRPr="006B6B21" w:rsidRDefault="00F3025A" w:rsidP="00F3025A">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 xml:space="preserve">b) Městská část Praha 6 není oprávněna převést pozemky uvedené v písmenu a) na jinou fyzickou či právnickou osobu. </w:t>
      </w:r>
    </w:p>
    <w:p w14:paraId="7A155A8A" w14:textId="77777777" w:rsidR="00F3025A" w:rsidRPr="006B6B21" w:rsidRDefault="00F3025A" w:rsidP="00F3025A">
      <w:pPr>
        <w:tabs>
          <w:tab w:val="left" w:pos="2268"/>
          <w:tab w:val="right" w:pos="4678"/>
          <w:tab w:val="left" w:pos="5812"/>
          <w:tab w:val="left" w:pos="7371"/>
        </w:tabs>
        <w:spacing w:line="240" w:lineRule="atLeast"/>
        <w:jc w:val="both"/>
        <w:rPr>
          <w:rFonts w:ascii="Arial" w:hAnsi="Arial" w:cs="Arial"/>
          <w:sz w:val="22"/>
          <w:szCs w:val="22"/>
        </w:rPr>
      </w:pPr>
    </w:p>
    <w:p w14:paraId="203F5493" w14:textId="77777777" w:rsidR="00F3025A" w:rsidRPr="006B6B21" w:rsidRDefault="00F3025A" w:rsidP="00F3025A">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 Městská část Praha 6 je povinna u pozemků uvedených v písmenu a) zachovat stávající využití (veřejná zeleň).</w:t>
      </w:r>
    </w:p>
    <w:p w14:paraId="389C495E" w14:textId="77777777" w:rsidR="00F3025A" w:rsidRPr="006B6B21" w:rsidRDefault="00F3025A" w:rsidP="00F3025A">
      <w:pPr>
        <w:tabs>
          <w:tab w:val="left" w:pos="2268"/>
          <w:tab w:val="right" w:pos="4678"/>
          <w:tab w:val="left" w:pos="5812"/>
          <w:tab w:val="left" w:pos="7371"/>
        </w:tabs>
        <w:spacing w:line="240" w:lineRule="atLeast"/>
        <w:jc w:val="both"/>
        <w:rPr>
          <w:rFonts w:ascii="Arial" w:hAnsi="Arial" w:cs="Arial"/>
          <w:sz w:val="22"/>
          <w:szCs w:val="22"/>
        </w:rPr>
      </w:pPr>
    </w:p>
    <w:p w14:paraId="5EB77D4E" w14:textId="77777777" w:rsidR="00F3025A" w:rsidRPr="006B6B21" w:rsidRDefault="00F3025A" w:rsidP="00F3025A">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d) Městská část Praha 6 je povinna u pozemku parc. č. 4292/45 v k. ú. Dejvice zachovat přístup k mostu v ulici Svatovítská ve správě Technické správy komunikací hl. m. Prahy, a. s.</w:t>
      </w:r>
    </w:p>
    <w:p w14:paraId="404EF13A" w14:textId="77777777" w:rsidR="008D64F5" w:rsidRPr="006B6B21" w:rsidRDefault="008D64F5" w:rsidP="00F3025A">
      <w:pPr>
        <w:tabs>
          <w:tab w:val="left" w:pos="2268"/>
          <w:tab w:val="right" w:pos="4678"/>
          <w:tab w:val="left" w:pos="5812"/>
          <w:tab w:val="left" w:pos="7371"/>
        </w:tabs>
        <w:spacing w:line="240" w:lineRule="atLeast"/>
        <w:jc w:val="both"/>
        <w:rPr>
          <w:rFonts w:ascii="Arial" w:hAnsi="Arial" w:cs="Arial"/>
          <w:sz w:val="22"/>
          <w:szCs w:val="22"/>
        </w:rPr>
      </w:pPr>
    </w:p>
    <w:p w14:paraId="2F891A62" w14:textId="77777777" w:rsidR="008D64F5" w:rsidRPr="006B6B21" w:rsidRDefault="008D64F5" w:rsidP="008D64F5">
      <w:pPr>
        <w:tabs>
          <w:tab w:val="left" w:pos="2268"/>
          <w:tab w:val="right" w:pos="4678"/>
          <w:tab w:val="left" w:pos="5812"/>
          <w:tab w:val="left" w:pos="7371"/>
        </w:tabs>
        <w:spacing w:line="240" w:lineRule="atLeast"/>
        <w:jc w:val="both"/>
        <w:rPr>
          <w:rFonts w:ascii="Arial" w:hAnsi="Arial" w:cs="Arial"/>
          <w:sz w:val="22"/>
          <w:szCs w:val="22"/>
        </w:rPr>
      </w:pPr>
    </w:p>
    <w:p w14:paraId="39C5F30D" w14:textId="54C895A6" w:rsidR="008D64F5" w:rsidRPr="006B6B21" w:rsidRDefault="008D64F5" w:rsidP="008D64F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1</w:t>
      </w:r>
      <w:r w:rsidR="00AE6775">
        <w:rPr>
          <w:rFonts w:ascii="Arial" w:hAnsi="Arial" w:cs="Arial"/>
          <w:sz w:val="22"/>
          <w:szCs w:val="22"/>
        </w:rPr>
        <w:t>1</w:t>
      </w:r>
      <w:r w:rsidR="0059006F">
        <w:rPr>
          <w:rFonts w:ascii="Arial" w:hAnsi="Arial" w:cs="Arial"/>
          <w:sz w:val="22"/>
          <w:szCs w:val="22"/>
        </w:rPr>
        <w:t>1</w:t>
      </w:r>
      <w:r w:rsidRPr="006B6B21">
        <w:rPr>
          <w:rFonts w:ascii="Arial" w:hAnsi="Arial" w:cs="Arial"/>
          <w:sz w:val="22"/>
          <w:szCs w:val="22"/>
        </w:rPr>
        <w:t>. Městská část 6</w:t>
      </w:r>
    </w:p>
    <w:p w14:paraId="7A09FE34" w14:textId="77777777" w:rsidR="008D64F5" w:rsidRPr="006B6B21" w:rsidRDefault="008D64F5" w:rsidP="008D64F5">
      <w:pPr>
        <w:tabs>
          <w:tab w:val="left" w:pos="2268"/>
          <w:tab w:val="right" w:pos="4678"/>
          <w:tab w:val="left" w:pos="5812"/>
          <w:tab w:val="left" w:pos="7371"/>
        </w:tabs>
        <w:spacing w:line="240" w:lineRule="atLeast"/>
        <w:jc w:val="both"/>
        <w:rPr>
          <w:rFonts w:ascii="Arial" w:hAnsi="Arial" w:cs="Arial"/>
          <w:sz w:val="22"/>
          <w:szCs w:val="22"/>
        </w:rPr>
      </w:pPr>
    </w:p>
    <w:p w14:paraId="6C6A11D7" w14:textId="77777777" w:rsidR="008D64F5" w:rsidRPr="006B6B21" w:rsidRDefault="008D64F5" w:rsidP="008D64F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3C3B562C" w14:textId="77777777" w:rsidR="008D64F5" w:rsidRPr="006B6B21" w:rsidRDefault="008D64F5" w:rsidP="008D64F5">
      <w:pPr>
        <w:tabs>
          <w:tab w:val="left" w:pos="2268"/>
          <w:tab w:val="right" w:pos="4678"/>
          <w:tab w:val="left" w:pos="5812"/>
          <w:tab w:val="left" w:pos="7371"/>
        </w:tabs>
        <w:spacing w:line="240" w:lineRule="atLeast"/>
        <w:jc w:val="both"/>
        <w:rPr>
          <w:rFonts w:ascii="Arial" w:hAnsi="Arial" w:cs="Arial"/>
          <w:sz w:val="22"/>
          <w:szCs w:val="22"/>
        </w:rPr>
      </w:pPr>
    </w:p>
    <w:p w14:paraId="4B65B392" w14:textId="77777777" w:rsidR="008D64F5" w:rsidRPr="006B6B21" w:rsidRDefault="008D64F5" w:rsidP="008D64F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17A6BCDC" w14:textId="77777777" w:rsidR="008D64F5" w:rsidRPr="006B6B21" w:rsidRDefault="008D64F5" w:rsidP="008D64F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Vokovice</w:t>
      </w:r>
      <w:r w:rsidRPr="006B6B21">
        <w:rPr>
          <w:rFonts w:ascii="Arial" w:hAnsi="Arial" w:cs="Arial"/>
          <w:sz w:val="22"/>
          <w:szCs w:val="22"/>
        </w:rPr>
        <w:tab/>
        <w:t xml:space="preserve">1273/15 </w:t>
      </w:r>
      <w:r w:rsidRPr="006B6B21">
        <w:rPr>
          <w:rFonts w:ascii="Arial" w:hAnsi="Arial" w:cs="Arial"/>
          <w:sz w:val="22"/>
          <w:szCs w:val="22"/>
        </w:rPr>
        <w:tab/>
        <w:t>7865</w:t>
      </w:r>
    </w:p>
    <w:p w14:paraId="34572CDC" w14:textId="77777777" w:rsidR="008D64F5" w:rsidRPr="006B6B21" w:rsidRDefault="008D64F5" w:rsidP="008D64F5">
      <w:pPr>
        <w:pStyle w:val="Zkladntext"/>
        <w:rPr>
          <w:rFonts w:ascii="Arial" w:hAnsi="Arial" w:cs="Arial"/>
          <w:iCs/>
          <w:sz w:val="22"/>
          <w:szCs w:val="22"/>
        </w:rPr>
      </w:pPr>
      <w:r w:rsidRPr="006B6B21">
        <w:rPr>
          <w:rFonts w:ascii="Arial" w:hAnsi="Arial" w:cs="Arial"/>
          <w:iCs/>
          <w:sz w:val="22"/>
          <w:szCs w:val="22"/>
        </w:rPr>
        <w:lastRenderedPageBreak/>
        <w:t xml:space="preserve">b) Městská část Praha 6 není oprávněna převést pozemek uvedený v písmenu a) na jinou fyzickou či právnickou osobu. </w:t>
      </w:r>
    </w:p>
    <w:p w14:paraId="0F60CF90" w14:textId="77777777" w:rsidR="00305B50" w:rsidRPr="006B6B21" w:rsidRDefault="00305B50" w:rsidP="008D64F5">
      <w:pPr>
        <w:tabs>
          <w:tab w:val="left" w:pos="2268"/>
          <w:tab w:val="right" w:pos="4678"/>
          <w:tab w:val="left" w:pos="5812"/>
          <w:tab w:val="left" w:pos="7371"/>
        </w:tabs>
        <w:spacing w:line="240" w:lineRule="atLeast"/>
        <w:jc w:val="both"/>
        <w:rPr>
          <w:rFonts w:ascii="Arial" w:hAnsi="Arial" w:cs="Arial"/>
          <w:iCs/>
          <w:sz w:val="22"/>
          <w:szCs w:val="22"/>
        </w:rPr>
      </w:pPr>
    </w:p>
    <w:p w14:paraId="10078069" w14:textId="77777777" w:rsidR="008D64F5" w:rsidRPr="006B6B21" w:rsidRDefault="008D64F5" w:rsidP="008D64F5">
      <w:pPr>
        <w:tabs>
          <w:tab w:val="left" w:pos="2268"/>
          <w:tab w:val="right" w:pos="4678"/>
          <w:tab w:val="left" w:pos="5812"/>
          <w:tab w:val="left" w:pos="7371"/>
        </w:tabs>
        <w:spacing w:line="240" w:lineRule="atLeast"/>
        <w:jc w:val="both"/>
        <w:rPr>
          <w:rFonts w:ascii="Arial" w:hAnsi="Arial" w:cs="Arial"/>
          <w:iCs/>
          <w:sz w:val="22"/>
          <w:szCs w:val="22"/>
        </w:rPr>
      </w:pPr>
      <w:r w:rsidRPr="006B6B21">
        <w:rPr>
          <w:rFonts w:ascii="Arial" w:hAnsi="Arial" w:cs="Arial"/>
          <w:iCs/>
          <w:sz w:val="22"/>
          <w:szCs w:val="22"/>
        </w:rPr>
        <w:t>c) Městská část Praha 6 je povinna u pozemku uvedeného v písmenu a) zachovat stávající využití (veřejná zeleň).</w:t>
      </w:r>
    </w:p>
    <w:p w14:paraId="0AD5FF5C" w14:textId="77777777" w:rsidR="00A5596F" w:rsidRPr="006B6B21" w:rsidRDefault="00A5596F" w:rsidP="008D64F5">
      <w:pPr>
        <w:tabs>
          <w:tab w:val="left" w:pos="2268"/>
          <w:tab w:val="right" w:pos="4678"/>
          <w:tab w:val="left" w:pos="5812"/>
          <w:tab w:val="left" w:pos="7371"/>
        </w:tabs>
        <w:spacing w:line="240" w:lineRule="atLeast"/>
        <w:jc w:val="both"/>
        <w:rPr>
          <w:rFonts w:ascii="Arial" w:hAnsi="Arial" w:cs="Arial"/>
          <w:iCs/>
          <w:sz w:val="22"/>
          <w:szCs w:val="22"/>
        </w:rPr>
      </w:pPr>
    </w:p>
    <w:p w14:paraId="27B693FF" w14:textId="77777777" w:rsidR="00B001B0" w:rsidRPr="006B6B21" w:rsidRDefault="00B001B0" w:rsidP="00A5596F">
      <w:pPr>
        <w:jc w:val="both"/>
        <w:rPr>
          <w:rFonts w:ascii="Arial" w:hAnsi="Arial" w:cs="Arial"/>
          <w:sz w:val="22"/>
          <w:szCs w:val="22"/>
        </w:rPr>
      </w:pPr>
    </w:p>
    <w:p w14:paraId="2258718F" w14:textId="64AA230F" w:rsidR="00A5596F" w:rsidRPr="006B6B21" w:rsidRDefault="00A5596F" w:rsidP="00A5596F">
      <w:pPr>
        <w:jc w:val="both"/>
        <w:rPr>
          <w:rFonts w:ascii="Arial" w:hAnsi="Arial" w:cs="Arial"/>
          <w:sz w:val="22"/>
          <w:szCs w:val="22"/>
        </w:rPr>
      </w:pPr>
      <w:r w:rsidRPr="006B6B21">
        <w:rPr>
          <w:rFonts w:ascii="Arial" w:hAnsi="Arial" w:cs="Arial"/>
          <w:sz w:val="22"/>
          <w:szCs w:val="22"/>
        </w:rPr>
        <w:t>1</w:t>
      </w:r>
      <w:r w:rsidR="00B001B0" w:rsidRPr="006B6B21">
        <w:rPr>
          <w:rFonts w:ascii="Arial" w:hAnsi="Arial" w:cs="Arial"/>
          <w:sz w:val="22"/>
          <w:szCs w:val="22"/>
        </w:rPr>
        <w:t>1</w:t>
      </w:r>
      <w:r w:rsidR="0059006F">
        <w:rPr>
          <w:rFonts w:ascii="Arial" w:hAnsi="Arial" w:cs="Arial"/>
          <w:sz w:val="22"/>
          <w:szCs w:val="22"/>
        </w:rPr>
        <w:t>2</w:t>
      </w:r>
      <w:r w:rsidRPr="006B6B21">
        <w:rPr>
          <w:rFonts w:ascii="Arial" w:hAnsi="Arial" w:cs="Arial"/>
          <w:sz w:val="22"/>
          <w:szCs w:val="22"/>
        </w:rPr>
        <w:t>. Městská část Praha 6</w:t>
      </w:r>
    </w:p>
    <w:p w14:paraId="36093F36" w14:textId="77777777" w:rsidR="00A5596F" w:rsidRPr="006B6B21" w:rsidRDefault="00A5596F" w:rsidP="00A5596F">
      <w:pPr>
        <w:jc w:val="both"/>
        <w:rPr>
          <w:rFonts w:ascii="Arial" w:hAnsi="Arial" w:cs="Arial"/>
          <w:sz w:val="22"/>
          <w:szCs w:val="22"/>
        </w:rPr>
      </w:pPr>
    </w:p>
    <w:p w14:paraId="1BCAC04E" w14:textId="77777777" w:rsidR="00A5596F" w:rsidRPr="006B6B21" w:rsidRDefault="00A5596F" w:rsidP="00A5596F">
      <w:pPr>
        <w:jc w:val="both"/>
        <w:rPr>
          <w:rFonts w:ascii="Arial" w:hAnsi="Arial" w:cs="Arial"/>
          <w:sz w:val="22"/>
          <w:szCs w:val="22"/>
        </w:rPr>
      </w:pPr>
      <w:r w:rsidRPr="006B6B21">
        <w:rPr>
          <w:rFonts w:ascii="Arial" w:hAnsi="Arial" w:cs="Arial"/>
          <w:sz w:val="22"/>
          <w:szCs w:val="22"/>
        </w:rPr>
        <w:t>a) Vymezeným majetkem se rozumí:</w:t>
      </w:r>
    </w:p>
    <w:p w14:paraId="4C4020F7" w14:textId="77777777" w:rsidR="00FF7228" w:rsidRPr="006B6B21" w:rsidRDefault="00FF7228" w:rsidP="00A5596F">
      <w:pPr>
        <w:jc w:val="both"/>
        <w:rPr>
          <w:rFonts w:ascii="Arial" w:hAnsi="Arial" w:cs="Arial"/>
          <w:sz w:val="22"/>
          <w:szCs w:val="22"/>
        </w:rPr>
      </w:pPr>
    </w:p>
    <w:p w14:paraId="533D7926" w14:textId="77777777" w:rsidR="00A5596F" w:rsidRPr="006B6B21" w:rsidRDefault="00A5596F" w:rsidP="00A5596F">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785D8357" w14:textId="77777777" w:rsidR="00A5596F" w:rsidRPr="006B6B21" w:rsidRDefault="00A5596F" w:rsidP="00A5596F">
      <w:pPr>
        <w:jc w:val="both"/>
        <w:rPr>
          <w:rFonts w:ascii="Arial" w:hAnsi="Arial" w:cs="Arial"/>
          <w:sz w:val="22"/>
          <w:szCs w:val="22"/>
        </w:rPr>
      </w:pPr>
      <w:r w:rsidRPr="006B6B21">
        <w:rPr>
          <w:rFonts w:ascii="Arial" w:hAnsi="Arial" w:cs="Arial"/>
          <w:sz w:val="22"/>
          <w:szCs w:val="22"/>
        </w:rPr>
        <w:t>Hradčany</w:t>
      </w:r>
      <w:r w:rsidRPr="006B6B21">
        <w:rPr>
          <w:rFonts w:ascii="Arial" w:hAnsi="Arial" w:cs="Arial"/>
          <w:sz w:val="22"/>
          <w:szCs w:val="22"/>
        </w:rPr>
        <w:tab/>
        <w:t xml:space="preserve">           346</w:t>
      </w:r>
      <w:r w:rsidRPr="006B6B21">
        <w:rPr>
          <w:rFonts w:ascii="Arial" w:hAnsi="Arial" w:cs="Arial"/>
          <w:sz w:val="22"/>
          <w:szCs w:val="22"/>
        </w:rPr>
        <w:tab/>
        <w:t xml:space="preserve">          106</w:t>
      </w:r>
    </w:p>
    <w:p w14:paraId="368486F5" w14:textId="77777777" w:rsidR="00A5596F" w:rsidRPr="006B6B21" w:rsidRDefault="00A5596F" w:rsidP="00A5596F">
      <w:pPr>
        <w:jc w:val="both"/>
        <w:rPr>
          <w:rFonts w:ascii="Arial" w:hAnsi="Arial" w:cs="Arial"/>
          <w:sz w:val="22"/>
          <w:szCs w:val="22"/>
        </w:rPr>
      </w:pPr>
      <w:r w:rsidRPr="006B6B21">
        <w:rPr>
          <w:rFonts w:ascii="Arial" w:hAnsi="Arial" w:cs="Arial"/>
          <w:sz w:val="22"/>
          <w:szCs w:val="22"/>
        </w:rPr>
        <w:t>Hradčany</w:t>
      </w:r>
      <w:r w:rsidRPr="006B6B21">
        <w:rPr>
          <w:rFonts w:ascii="Arial" w:hAnsi="Arial" w:cs="Arial"/>
          <w:sz w:val="22"/>
          <w:szCs w:val="22"/>
        </w:rPr>
        <w:tab/>
        <w:t xml:space="preserve">           347</w:t>
      </w:r>
      <w:r w:rsidRPr="006B6B21">
        <w:rPr>
          <w:rFonts w:ascii="Arial" w:hAnsi="Arial" w:cs="Arial"/>
          <w:sz w:val="22"/>
          <w:szCs w:val="22"/>
        </w:rPr>
        <w:tab/>
        <w:t xml:space="preserve">          660</w:t>
      </w:r>
    </w:p>
    <w:p w14:paraId="153A43A4" w14:textId="77777777" w:rsidR="00A5596F" w:rsidRPr="006B6B21" w:rsidRDefault="00A5596F" w:rsidP="00A5596F">
      <w:pPr>
        <w:jc w:val="both"/>
        <w:rPr>
          <w:rFonts w:ascii="Arial" w:hAnsi="Arial" w:cs="Arial"/>
          <w:sz w:val="22"/>
          <w:szCs w:val="22"/>
        </w:rPr>
      </w:pPr>
      <w:r w:rsidRPr="006B6B21">
        <w:rPr>
          <w:rFonts w:ascii="Arial" w:hAnsi="Arial" w:cs="Arial"/>
          <w:sz w:val="22"/>
          <w:szCs w:val="22"/>
        </w:rPr>
        <w:t>Hradčany</w:t>
      </w:r>
      <w:r w:rsidRPr="006B6B21">
        <w:rPr>
          <w:rFonts w:ascii="Arial" w:hAnsi="Arial" w:cs="Arial"/>
          <w:sz w:val="22"/>
          <w:szCs w:val="22"/>
        </w:rPr>
        <w:tab/>
        <w:t xml:space="preserve">           348/1</w:t>
      </w:r>
      <w:r w:rsidRPr="006B6B21">
        <w:rPr>
          <w:rFonts w:ascii="Arial" w:hAnsi="Arial" w:cs="Arial"/>
          <w:sz w:val="22"/>
          <w:szCs w:val="22"/>
        </w:rPr>
        <w:tab/>
        <w:t xml:space="preserve">          10284</w:t>
      </w:r>
    </w:p>
    <w:p w14:paraId="7741ADDC" w14:textId="77777777" w:rsidR="00A5596F" w:rsidRPr="006B6B21" w:rsidRDefault="00A5596F" w:rsidP="00A5596F">
      <w:pPr>
        <w:jc w:val="both"/>
        <w:rPr>
          <w:rFonts w:ascii="Arial" w:hAnsi="Arial" w:cs="Arial"/>
          <w:sz w:val="22"/>
          <w:szCs w:val="22"/>
        </w:rPr>
      </w:pPr>
      <w:r w:rsidRPr="006B6B21">
        <w:rPr>
          <w:rFonts w:ascii="Arial" w:hAnsi="Arial" w:cs="Arial"/>
          <w:sz w:val="22"/>
          <w:szCs w:val="22"/>
        </w:rPr>
        <w:t>Hradčany</w:t>
      </w:r>
      <w:r w:rsidRPr="006B6B21">
        <w:rPr>
          <w:rFonts w:ascii="Arial" w:hAnsi="Arial" w:cs="Arial"/>
          <w:sz w:val="22"/>
          <w:szCs w:val="22"/>
        </w:rPr>
        <w:tab/>
        <w:t xml:space="preserve">           348/3</w:t>
      </w:r>
      <w:r w:rsidRPr="006B6B21">
        <w:rPr>
          <w:rFonts w:ascii="Arial" w:hAnsi="Arial" w:cs="Arial"/>
          <w:sz w:val="22"/>
          <w:szCs w:val="22"/>
        </w:rPr>
        <w:tab/>
        <w:t xml:space="preserve">          10</w:t>
      </w:r>
    </w:p>
    <w:p w14:paraId="2DB7D579" w14:textId="77777777" w:rsidR="00A5596F" w:rsidRPr="006B6B21" w:rsidRDefault="00A5596F" w:rsidP="00A5596F">
      <w:pPr>
        <w:jc w:val="both"/>
        <w:rPr>
          <w:rFonts w:ascii="Arial" w:hAnsi="Arial" w:cs="Arial"/>
          <w:sz w:val="22"/>
          <w:szCs w:val="22"/>
        </w:rPr>
      </w:pPr>
      <w:r w:rsidRPr="006B6B21">
        <w:rPr>
          <w:rFonts w:ascii="Arial" w:hAnsi="Arial" w:cs="Arial"/>
          <w:sz w:val="22"/>
          <w:szCs w:val="22"/>
        </w:rPr>
        <w:t>Hradčany</w:t>
      </w:r>
      <w:r w:rsidRPr="006B6B21">
        <w:rPr>
          <w:rFonts w:ascii="Arial" w:hAnsi="Arial" w:cs="Arial"/>
          <w:sz w:val="22"/>
          <w:szCs w:val="22"/>
        </w:rPr>
        <w:tab/>
        <w:t xml:space="preserve">           348/8</w:t>
      </w:r>
      <w:r w:rsidRPr="006B6B21">
        <w:rPr>
          <w:rFonts w:ascii="Arial" w:hAnsi="Arial" w:cs="Arial"/>
          <w:sz w:val="22"/>
          <w:szCs w:val="22"/>
        </w:rPr>
        <w:tab/>
        <w:t xml:space="preserve">          258</w:t>
      </w:r>
    </w:p>
    <w:p w14:paraId="008542E0" w14:textId="77777777" w:rsidR="00A5596F" w:rsidRPr="006B6B21" w:rsidRDefault="00A5596F" w:rsidP="00A5596F">
      <w:pPr>
        <w:jc w:val="both"/>
        <w:rPr>
          <w:rFonts w:ascii="Arial" w:hAnsi="Arial" w:cs="Arial"/>
          <w:sz w:val="22"/>
          <w:szCs w:val="22"/>
        </w:rPr>
      </w:pPr>
      <w:r w:rsidRPr="006B6B21">
        <w:rPr>
          <w:rFonts w:ascii="Arial" w:hAnsi="Arial" w:cs="Arial"/>
          <w:sz w:val="22"/>
          <w:szCs w:val="22"/>
        </w:rPr>
        <w:t>Hradčany</w:t>
      </w:r>
      <w:r w:rsidRPr="006B6B21">
        <w:rPr>
          <w:rFonts w:ascii="Arial" w:hAnsi="Arial" w:cs="Arial"/>
          <w:sz w:val="22"/>
          <w:szCs w:val="22"/>
        </w:rPr>
        <w:tab/>
        <w:t xml:space="preserve">           349/1</w:t>
      </w:r>
      <w:r w:rsidRPr="006B6B21">
        <w:rPr>
          <w:rFonts w:ascii="Arial" w:hAnsi="Arial" w:cs="Arial"/>
          <w:sz w:val="22"/>
          <w:szCs w:val="22"/>
        </w:rPr>
        <w:tab/>
        <w:t xml:space="preserve">          282</w:t>
      </w:r>
    </w:p>
    <w:p w14:paraId="13633C88" w14:textId="77777777" w:rsidR="00A5596F" w:rsidRPr="006B6B21" w:rsidRDefault="00A5596F" w:rsidP="00A5596F">
      <w:pPr>
        <w:jc w:val="both"/>
        <w:rPr>
          <w:rFonts w:ascii="Arial" w:hAnsi="Arial" w:cs="Arial"/>
          <w:sz w:val="22"/>
          <w:szCs w:val="22"/>
        </w:rPr>
      </w:pPr>
      <w:r w:rsidRPr="006B6B21">
        <w:rPr>
          <w:rFonts w:ascii="Arial" w:hAnsi="Arial" w:cs="Arial"/>
          <w:sz w:val="22"/>
          <w:szCs w:val="22"/>
        </w:rPr>
        <w:t>Hradčany</w:t>
      </w:r>
      <w:r w:rsidRPr="006B6B21">
        <w:rPr>
          <w:rFonts w:ascii="Arial" w:hAnsi="Arial" w:cs="Arial"/>
          <w:sz w:val="22"/>
          <w:szCs w:val="22"/>
        </w:rPr>
        <w:tab/>
        <w:t xml:space="preserve">           358/4             117</w:t>
      </w:r>
    </w:p>
    <w:p w14:paraId="6115E6E0" w14:textId="77777777" w:rsidR="00A5596F" w:rsidRPr="006B6B21" w:rsidRDefault="00A5596F" w:rsidP="00A5596F">
      <w:pPr>
        <w:jc w:val="both"/>
        <w:rPr>
          <w:rFonts w:ascii="Arial" w:hAnsi="Arial" w:cs="Arial"/>
          <w:sz w:val="22"/>
          <w:szCs w:val="22"/>
        </w:rPr>
      </w:pPr>
    </w:p>
    <w:p w14:paraId="204710EE" w14:textId="77777777" w:rsidR="00A5596F" w:rsidRPr="006B6B21" w:rsidRDefault="00A5596F" w:rsidP="00A5596F">
      <w:pPr>
        <w:jc w:val="both"/>
        <w:rPr>
          <w:rFonts w:ascii="Arial" w:hAnsi="Arial" w:cs="Arial"/>
          <w:sz w:val="22"/>
          <w:szCs w:val="22"/>
        </w:rPr>
      </w:pPr>
      <w:r w:rsidRPr="006B6B21">
        <w:rPr>
          <w:rFonts w:ascii="Arial" w:hAnsi="Arial" w:cs="Arial"/>
          <w:sz w:val="22"/>
          <w:szCs w:val="22"/>
        </w:rPr>
        <w:t>b) Městská část Praha 6 není oprávněna převést pozemky uvedené v písmenu a) na jinou fyzickou či právnickou osobu.</w:t>
      </w:r>
    </w:p>
    <w:p w14:paraId="61614BAE" w14:textId="77777777" w:rsidR="00A5596F" w:rsidRPr="006B6B21" w:rsidRDefault="00A5596F" w:rsidP="00A5596F">
      <w:pPr>
        <w:jc w:val="both"/>
        <w:rPr>
          <w:rFonts w:ascii="Arial" w:hAnsi="Arial" w:cs="Arial"/>
          <w:sz w:val="22"/>
          <w:szCs w:val="22"/>
        </w:rPr>
      </w:pPr>
    </w:p>
    <w:p w14:paraId="6CA14E84" w14:textId="77777777" w:rsidR="00C76899" w:rsidRPr="006B6B21" w:rsidRDefault="00A5596F" w:rsidP="000057F6">
      <w:pPr>
        <w:jc w:val="both"/>
        <w:rPr>
          <w:rFonts w:ascii="Arial" w:hAnsi="Arial" w:cs="Arial"/>
          <w:sz w:val="22"/>
          <w:szCs w:val="22"/>
        </w:rPr>
      </w:pPr>
      <w:r w:rsidRPr="006B6B21">
        <w:rPr>
          <w:rFonts w:ascii="Arial" w:hAnsi="Arial" w:cs="Arial"/>
          <w:sz w:val="22"/>
          <w:szCs w:val="22"/>
        </w:rPr>
        <w:t>c) Městská část Praha 6 je povinna u pozemků uvedených v písmenu a) zachovat stávající využití (Park Maxe van der Stoela).</w:t>
      </w:r>
    </w:p>
    <w:p w14:paraId="034E04E9" w14:textId="77777777" w:rsidR="00F52F2B" w:rsidRPr="006B6B21" w:rsidRDefault="00F52F2B" w:rsidP="000057F6">
      <w:pPr>
        <w:jc w:val="both"/>
        <w:rPr>
          <w:rFonts w:ascii="Arial" w:hAnsi="Arial" w:cs="Arial"/>
          <w:sz w:val="22"/>
          <w:szCs w:val="22"/>
        </w:rPr>
      </w:pPr>
    </w:p>
    <w:p w14:paraId="631F01EF" w14:textId="77777777" w:rsidR="00F52F2B" w:rsidRPr="006B6B21" w:rsidRDefault="00F52F2B" w:rsidP="000057F6">
      <w:pPr>
        <w:jc w:val="both"/>
        <w:rPr>
          <w:rFonts w:ascii="Arial" w:hAnsi="Arial" w:cs="Arial"/>
          <w:sz w:val="22"/>
          <w:szCs w:val="22"/>
        </w:rPr>
      </w:pPr>
    </w:p>
    <w:p w14:paraId="379A1CDF" w14:textId="72685984" w:rsidR="00F52F2B" w:rsidRPr="006B6B21" w:rsidRDefault="00F52F2B" w:rsidP="00F52F2B">
      <w:pPr>
        <w:jc w:val="both"/>
        <w:rPr>
          <w:rFonts w:ascii="Arial" w:hAnsi="Arial" w:cs="Arial"/>
          <w:sz w:val="22"/>
          <w:szCs w:val="22"/>
        </w:rPr>
      </w:pPr>
      <w:r w:rsidRPr="006B6B21">
        <w:rPr>
          <w:rFonts w:ascii="Arial" w:hAnsi="Arial" w:cs="Arial"/>
          <w:sz w:val="22"/>
          <w:szCs w:val="22"/>
        </w:rPr>
        <w:t>1</w:t>
      </w:r>
      <w:r w:rsidR="002E5004" w:rsidRPr="006B6B21">
        <w:rPr>
          <w:rFonts w:ascii="Arial" w:hAnsi="Arial" w:cs="Arial"/>
          <w:sz w:val="22"/>
          <w:szCs w:val="22"/>
        </w:rPr>
        <w:t>1</w:t>
      </w:r>
      <w:r w:rsidR="0059006F">
        <w:rPr>
          <w:rFonts w:ascii="Arial" w:hAnsi="Arial" w:cs="Arial"/>
          <w:sz w:val="22"/>
          <w:szCs w:val="22"/>
        </w:rPr>
        <w:t>3</w:t>
      </w:r>
      <w:r w:rsidRPr="006B6B21">
        <w:rPr>
          <w:rFonts w:ascii="Arial" w:hAnsi="Arial" w:cs="Arial"/>
          <w:sz w:val="22"/>
          <w:szCs w:val="22"/>
        </w:rPr>
        <w:t>. Městská část Praha 6</w:t>
      </w:r>
    </w:p>
    <w:p w14:paraId="2E5268D6" w14:textId="77777777" w:rsidR="00F52F2B" w:rsidRPr="006B6B21" w:rsidRDefault="00F52F2B" w:rsidP="00F52F2B">
      <w:pPr>
        <w:jc w:val="both"/>
        <w:rPr>
          <w:rFonts w:ascii="Arial" w:hAnsi="Arial" w:cs="Arial"/>
          <w:sz w:val="22"/>
          <w:szCs w:val="22"/>
        </w:rPr>
      </w:pPr>
    </w:p>
    <w:p w14:paraId="2A8C9AB5" w14:textId="77777777" w:rsidR="00F52F2B" w:rsidRPr="006B6B21" w:rsidRDefault="00F52F2B" w:rsidP="00F52F2B">
      <w:pPr>
        <w:jc w:val="both"/>
        <w:rPr>
          <w:rFonts w:ascii="Arial" w:hAnsi="Arial" w:cs="Arial"/>
          <w:sz w:val="22"/>
          <w:szCs w:val="22"/>
        </w:rPr>
      </w:pPr>
      <w:r w:rsidRPr="006B6B21">
        <w:rPr>
          <w:rFonts w:ascii="Arial" w:hAnsi="Arial" w:cs="Arial"/>
          <w:sz w:val="22"/>
          <w:szCs w:val="22"/>
        </w:rPr>
        <w:t>a) Vymezeným majetkem se rozumí:</w:t>
      </w:r>
    </w:p>
    <w:p w14:paraId="6F17D7BC" w14:textId="77777777" w:rsidR="00F52F2B" w:rsidRPr="006B6B21" w:rsidRDefault="00F52F2B" w:rsidP="00F52F2B">
      <w:pPr>
        <w:jc w:val="both"/>
        <w:rPr>
          <w:rFonts w:ascii="Arial" w:hAnsi="Arial" w:cs="Arial"/>
          <w:sz w:val="22"/>
          <w:szCs w:val="22"/>
        </w:rPr>
      </w:pPr>
    </w:p>
    <w:p w14:paraId="00BC3A2B" w14:textId="283EFEE3" w:rsidR="00F52F2B" w:rsidRPr="006B6B21" w:rsidRDefault="00F52F2B" w:rsidP="00F52F2B">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50102244" w14:textId="77777777" w:rsidR="00F52F2B" w:rsidRPr="006B6B21" w:rsidRDefault="00F52F2B" w:rsidP="00F52F2B">
      <w:pPr>
        <w:jc w:val="both"/>
        <w:rPr>
          <w:rFonts w:ascii="Arial" w:hAnsi="Arial" w:cs="Arial"/>
          <w:sz w:val="22"/>
          <w:szCs w:val="22"/>
        </w:rPr>
      </w:pPr>
      <w:r w:rsidRPr="006B6B21">
        <w:rPr>
          <w:rFonts w:ascii="Arial" w:hAnsi="Arial" w:cs="Arial"/>
          <w:sz w:val="22"/>
          <w:szCs w:val="22"/>
        </w:rPr>
        <w:t>Břevnov</w:t>
      </w:r>
      <w:r w:rsidRPr="006B6B21">
        <w:rPr>
          <w:rFonts w:ascii="Arial" w:hAnsi="Arial" w:cs="Arial"/>
          <w:sz w:val="22"/>
          <w:szCs w:val="22"/>
        </w:rPr>
        <w:tab/>
        <w:t>2484/58</w:t>
      </w:r>
      <w:r w:rsidRPr="006B6B21">
        <w:rPr>
          <w:rFonts w:ascii="Arial" w:hAnsi="Arial" w:cs="Arial"/>
          <w:sz w:val="22"/>
          <w:szCs w:val="22"/>
        </w:rPr>
        <w:tab/>
        <w:t>10594</w:t>
      </w:r>
    </w:p>
    <w:p w14:paraId="15FF6FB6" w14:textId="13C50D87" w:rsidR="00F52F2B" w:rsidRPr="006B6B21" w:rsidRDefault="00F52F2B" w:rsidP="00F52F2B">
      <w:pPr>
        <w:jc w:val="both"/>
        <w:rPr>
          <w:rFonts w:ascii="Arial" w:hAnsi="Arial" w:cs="Arial"/>
          <w:sz w:val="22"/>
          <w:szCs w:val="22"/>
        </w:rPr>
      </w:pPr>
      <w:r w:rsidRPr="006B6B21">
        <w:rPr>
          <w:rFonts w:ascii="Arial" w:hAnsi="Arial" w:cs="Arial"/>
          <w:sz w:val="22"/>
          <w:szCs w:val="22"/>
        </w:rPr>
        <w:t>Břevnov</w:t>
      </w:r>
      <w:r w:rsidRPr="006B6B21">
        <w:rPr>
          <w:rFonts w:ascii="Arial" w:hAnsi="Arial" w:cs="Arial"/>
          <w:sz w:val="22"/>
          <w:szCs w:val="22"/>
        </w:rPr>
        <w:tab/>
        <w:t xml:space="preserve">2489/4   </w:t>
      </w:r>
      <w:r w:rsidRPr="006B6B21">
        <w:rPr>
          <w:rFonts w:ascii="Arial" w:hAnsi="Arial" w:cs="Arial"/>
          <w:sz w:val="22"/>
          <w:szCs w:val="22"/>
        </w:rPr>
        <w:tab/>
      </w:r>
      <w:r w:rsidR="0059006F">
        <w:rPr>
          <w:rFonts w:ascii="Arial" w:hAnsi="Arial" w:cs="Arial"/>
          <w:sz w:val="22"/>
          <w:szCs w:val="22"/>
        </w:rPr>
        <w:t xml:space="preserve"> </w:t>
      </w:r>
      <w:r w:rsidRPr="006B6B21">
        <w:rPr>
          <w:rFonts w:ascii="Arial" w:hAnsi="Arial" w:cs="Arial"/>
          <w:sz w:val="22"/>
          <w:szCs w:val="22"/>
        </w:rPr>
        <w:t>516</w:t>
      </w:r>
    </w:p>
    <w:p w14:paraId="036D525E" w14:textId="77777777" w:rsidR="00F52F2B" w:rsidRPr="006B6B21" w:rsidRDefault="00F52F2B" w:rsidP="00F52F2B">
      <w:pPr>
        <w:jc w:val="both"/>
        <w:rPr>
          <w:rFonts w:ascii="Arial" w:hAnsi="Arial" w:cs="Arial"/>
          <w:sz w:val="22"/>
          <w:szCs w:val="22"/>
        </w:rPr>
      </w:pPr>
    </w:p>
    <w:p w14:paraId="13FD8AEF" w14:textId="77777777" w:rsidR="00F52F2B" w:rsidRPr="006B6B21" w:rsidRDefault="00F52F2B" w:rsidP="00F52F2B">
      <w:pPr>
        <w:jc w:val="both"/>
        <w:rPr>
          <w:rFonts w:ascii="Arial" w:hAnsi="Arial" w:cs="Arial"/>
          <w:sz w:val="22"/>
          <w:szCs w:val="22"/>
        </w:rPr>
      </w:pPr>
      <w:r w:rsidRPr="006B6B21">
        <w:rPr>
          <w:rFonts w:ascii="Arial" w:hAnsi="Arial" w:cs="Arial"/>
          <w:sz w:val="22"/>
          <w:szCs w:val="22"/>
        </w:rPr>
        <w:t>b) Městská část Praha 6 není oprávněna převést pozemky uvedené v písmenu a) na jinou fyzickou či právnickou osobu.</w:t>
      </w:r>
    </w:p>
    <w:p w14:paraId="00C7C1CE" w14:textId="77777777" w:rsidR="002E5004" w:rsidRPr="006B6B21" w:rsidRDefault="002E5004" w:rsidP="00F52F2B">
      <w:pPr>
        <w:jc w:val="both"/>
        <w:rPr>
          <w:rFonts w:ascii="Arial" w:hAnsi="Arial" w:cs="Arial"/>
          <w:sz w:val="22"/>
          <w:szCs w:val="22"/>
        </w:rPr>
      </w:pPr>
    </w:p>
    <w:p w14:paraId="0A629A2F" w14:textId="77777777" w:rsidR="00F52F2B" w:rsidRPr="006B6B21" w:rsidRDefault="00F52F2B" w:rsidP="00F52F2B">
      <w:pPr>
        <w:jc w:val="both"/>
        <w:rPr>
          <w:rFonts w:ascii="Arial" w:hAnsi="Arial" w:cs="Arial"/>
          <w:sz w:val="22"/>
          <w:szCs w:val="22"/>
        </w:rPr>
      </w:pPr>
      <w:r w:rsidRPr="006B6B21">
        <w:rPr>
          <w:rFonts w:ascii="Arial" w:hAnsi="Arial" w:cs="Arial"/>
          <w:sz w:val="22"/>
          <w:szCs w:val="22"/>
        </w:rPr>
        <w:t>c) Městská část Praha 6 je povinna u pozemků uvedených v písmenu a) zachovat stávající využití (sportoviště).</w:t>
      </w:r>
    </w:p>
    <w:p w14:paraId="03C1C636" w14:textId="77777777" w:rsidR="00F52F2B" w:rsidRPr="006B6B21" w:rsidRDefault="00F52F2B" w:rsidP="00F52F2B">
      <w:pPr>
        <w:jc w:val="both"/>
        <w:rPr>
          <w:rFonts w:ascii="Arial" w:hAnsi="Arial" w:cs="Arial"/>
          <w:sz w:val="22"/>
          <w:szCs w:val="22"/>
        </w:rPr>
      </w:pPr>
    </w:p>
    <w:p w14:paraId="3BDDA905" w14:textId="77777777" w:rsidR="00F52F2B" w:rsidRPr="006B6B21" w:rsidRDefault="00F52F2B" w:rsidP="00F52F2B">
      <w:pPr>
        <w:jc w:val="both"/>
        <w:rPr>
          <w:rFonts w:ascii="Arial" w:hAnsi="Arial" w:cs="Arial"/>
          <w:sz w:val="22"/>
          <w:szCs w:val="22"/>
        </w:rPr>
      </w:pPr>
      <w:r w:rsidRPr="006B6B21">
        <w:rPr>
          <w:rFonts w:ascii="Arial" w:hAnsi="Arial" w:cs="Arial"/>
          <w:sz w:val="22"/>
          <w:szCs w:val="22"/>
        </w:rPr>
        <w:t>d) Městská část Praha 6 je povinna v souvislosti se svěřením pozemku parc. č. 2484/58 v k. ú. Břevnov umožnit nájemcům přístup bez omezení k nově vzniklému pozemku parc. č. 2484/1 v k. ú. Břevnov.</w:t>
      </w:r>
    </w:p>
    <w:p w14:paraId="41AA0B22" w14:textId="77777777" w:rsidR="00555389" w:rsidRPr="006B6B21" w:rsidRDefault="00555389" w:rsidP="00F52F2B">
      <w:pPr>
        <w:jc w:val="both"/>
        <w:rPr>
          <w:rFonts w:ascii="Arial" w:hAnsi="Arial" w:cs="Arial"/>
          <w:sz w:val="22"/>
          <w:szCs w:val="22"/>
        </w:rPr>
      </w:pPr>
    </w:p>
    <w:p w14:paraId="3379DF22" w14:textId="77777777" w:rsidR="00FF7228" w:rsidRPr="006B6B21" w:rsidRDefault="00FF7228" w:rsidP="00555389">
      <w:pPr>
        <w:tabs>
          <w:tab w:val="left" w:pos="2268"/>
          <w:tab w:val="right" w:pos="4678"/>
          <w:tab w:val="left" w:pos="5812"/>
          <w:tab w:val="left" w:pos="7371"/>
        </w:tabs>
        <w:spacing w:line="240" w:lineRule="atLeast"/>
        <w:jc w:val="both"/>
        <w:rPr>
          <w:rFonts w:ascii="Arial" w:hAnsi="Arial" w:cs="Arial"/>
          <w:sz w:val="22"/>
          <w:szCs w:val="22"/>
        </w:rPr>
      </w:pPr>
    </w:p>
    <w:p w14:paraId="6571F5A3" w14:textId="0FFFE55C" w:rsidR="00555389" w:rsidRPr="006B6B21" w:rsidRDefault="00555389" w:rsidP="00555389">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1</w:t>
      </w:r>
      <w:r w:rsidR="00305B50" w:rsidRPr="006B6B21">
        <w:rPr>
          <w:rFonts w:ascii="Arial" w:hAnsi="Arial" w:cs="Arial"/>
          <w:sz w:val="22"/>
          <w:szCs w:val="22"/>
        </w:rPr>
        <w:t>1</w:t>
      </w:r>
      <w:r w:rsidR="0059006F">
        <w:rPr>
          <w:rFonts w:ascii="Arial" w:hAnsi="Arial" w:cs="Arial"/>
          <w:sz w:val="22"/>
          <w:szCs w:val="22"/>
        </w:rPr>
        <w:t>4</w:t>
      </w:r>
      <w:r w:rsidRPr="006B6B21">
        <w:rPr>
          <w:rFonts w:ascii="Arial" w:hAnsi="Arial" w:cs="Arial"/>
          <w:sz w:val="22"/>
          <w:szCs w:val="22"/>
        </w:rPr>
        <w:t>. Městská část Praha 6</w:t>
      </w:r>
    </w:p>
    <w:p w14:paraId="5FE969B2" w14:textId="77777777" w:rsidR="00555389" w:rsidRPr="006B6B21" w:rsidRDefault="00555389" w:rsidP="00555389">
      <w:pPr>
        <w:tabs>
          <w:tab w:val="left" w:pos="2268"/>
          <w:tab w:val="right" w:pos="4678"/>
          <w:tab w:val="left" w:pos="5812"/>
          <w:tab w:val="left" w:pos="7371"/>
        </w:tabs>
        <w:spacing w:line="240" w:lineRule="atLeast"/>
        <w:jc w:val="both"/>
        <w:rPr>
          <w:rFonts w:ascii="Arial" w:hAnsi="Arial" w:cs="Arial"/>
          <w:sz w:val="22"/>
          <w:szCs w:val="22"/>
        </w:rPr>
      </w:pPr>
    </w:p>
    <w:p w14:paraId="1888B8B1" w14:textId="77777777" w:rsidR="00555389" w:rsidRPr="006B6B21" w:rsidRDefault="00555389" w:rsidP="00555389">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50222EC6" w14:textId="77777777" w:rsidR="00555389" w:rsidRPr="006B6B21" w:rsidRDefault="00555389" w:rsidP="00555389">
      <w:pPr>
        <w:tabs>
          <w:tab w:val="left" w:pos="2268"/>
          <w:tab w:val="right" w:pos="4678"/>
          <w:tab w:val="left" w:pos="5812"/>
          <w:tab w:val="left" w:pos="7371"/>
        </w:tabs>
        <w:spacing w:line="240" w:lineRule="atLeast"/>
        <w:jc w:val="both"/>
        <w:rPr>
          <w:rFonts w:ascii="Arial" w:hAnsi="Arial" w:cs="Arial"/>
          <w:sz w:val="22"/>
          <w:szCs w:val="22"/>
        </w:rPr>
      </w:pPr>
    </w:p>
    <w:p w14:paraId="4A693EEA" w14:textId="77777777" w:rsidR="00555389" w:rsidRPr="006B6B21" w:rsidRDefault="00555389" w:rsidP="00555389">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429F80CF" w14:textId="77777777" w:rsidR="00555389" w:rsidRPr="006B6B21" w:rsidRDefault="00555389" w:rsidP="00555389">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Liboc</w:t>
      </w:r>
      <w:r w:rsidRPr="006B6B21">
        <w:rPr>
          <w:rFonts w:ascii="Arial" w:hAnsi="Arial" w:cs="Arial"/>
          <w:sz w:val="22"/>
          <w:szCs w:val="22"/>
        </w:rPr>
        <w:tab/>
        <w:t xml:space="preserve">1302/1 </w:t>
      </w:r>
      <w:r w:rsidRPr="006B6B21">
        <w:rPr>
          <w:rFonts w:ascii="Arial" w:hAnsi="Arial" w:cs="Arial"/>
          <w:sz w:val="22"/>
          <w:szCs w:val="22"/>
        </w:rPr>
        <w:tab/>
        <w:t>3768</w:t>
      </w:r>
    </w:p>
    <w:p w14:paraId="7C1D4AF4" w14:textId="77777777" w:rsidR="00555389" w:rsidRPr="006B6B21" w:rsidRDefault="00555389" w:rsidP="00555389">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Liboc</w:t>
      </w:r>
      <w:r w:rsidRPr="006B6B21">
        <w:rPr>
          <w:rFonts w:ascii="Arial" w:hAnsi="Arial" w:cs="Arial"/>
          <w:sz w:val="22"/>
          <w:szCs w:val="22"/>
        </w:rPr>
        <w:tab/>
        <w:t>1302/2</w:t>
      </w:r>
      <w:r w:rsidRPr="006B6B21">
        <w:rPr>
          <w:rFonts w:ascii="Arial" w:hAnsi="Arial" w:cs="Arial"/>
          <w:sz w:val="22"/>
          <w:szCs w:val="22"/>
        </w:rPr>
        <w:tab/>
        <w:t>448</w:t>
      </w:r>
      <w:r w:rsidRPr="006B6B21">
        <w:rPr>
          <w:rFonts w:ascii="Arial" w:hAnsi="Arial" w:cs="Arial"/>
          <w:sz w:val="22"/>
          <w:szCs w:val="22"/>
        </w:rPr>
        <w:tab/>
      </w:r>
    </w:p>
    <w:p w14:paraId="0AD176F8" w14:textId="77777777" w:rsidR="00555389" w:rsidRPr="006B6B21" w:rsidRDefault="00555389" w:rsidP="00555389">
      <w:pPr>
        <w:tabs>
          <w:tab w:val="left" w:pos="2268"/>
          <w:tab w:val="right" w:pos="4678"/>
          <w:tab w:val="left" w:pos="5812"/>
          <w:tab w:val="left" w:pos="7371"/>
        </w:tabs>
        <w:spacing w:line="240" w:lineRule="atLeast"/>
        <w:jc w:val="both"/>
        <w:rPr>
          <w:rFonts w:ascii="Arial" w:hAnsi="Arial" w:cs="Arial"/>
          <w:sz w:val="22"/>
          <w:szCs w:val="22"/>
        </w:rPr>
      </w:pPr>
    </w:p>
    <w:p w14:paraId="20CDB32E" w14:textId="77777777" w:rsidR="00555389" w:rsidRPr="006B6B21" w:rsidRDefault="00555389" w:rsidP="00555389">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lastRenderedPageBreak/>
        <w:t>b) Městská část Praha 6 není oprávněna převést pozemky uvedené v písmenu a) na jinou fyzickou či právnickou osobu.</w:t>
      </w:r>
    </w:p>
    <w:p w14:paraId="0E5FB033" w14:textId="77777777" w:rsidR="00555389" w:rsidRPr="006B6B21" w:rsidRDefault="00555389" w:rsidP="00555389">
      <w:pPr>
        <w:tabs>
          <w:tab w:val="left" w:pos="2268"/>
          <w:tab w:val="right" w:pos="4678"/>
          <w:tab w:val="left" w:pos="5812"/>
          <w:tab w:val="left" w:pos="7371"/>
        </w:tabs>
        <w:spacing w:line="240" w:lineRule="atLeast"/>
        <w:jc w:val="both"/>
        <w:rPr>
          <w:rFonts w:ascii="Arial" w:hAnsi="Arial" w:cs="Arial"/>
          <w:sz w:val="22"/>
          <w:szCs w:val="22"/>
        </w:rPr>
      </w:pPr>
    </w:p>
    <w:p w14:paraId="07F748C2" w14:textId="77777777" w:rsidR="00F52F2B" w:rsidRDefault="00555389" w:rsidP="00555389">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 Městská část Praha 6 je povinna pozemky uvedené v písmenu a) využívat jako veřejnou zeleň.</w:t>
      </w:r>
    </w:p>
    <w:p w14:paraId="4A7D165E" w14:textId="77777777" w:rsidR="00AE6775" w:rsidRDefault="00AE6775" w:rsidP="00555389">
      <w:pPr>
        <w:tabs>
          <w:tab w:val="left" w:pos="2268"/>
          <w:tab w:val="right" w:pos="4678"/>
          <w:tab w:val="left" w:pos="5812"/>
          <w:tab w:val="left" w:pos="7371"/>
        </w:tabs>
        <w:spacing w:line="240" w:lineRule="atLeast"/>
        <w:jc w:val="both"/>
        <w:rPr>
          <w:rFonts w:ascii="Arial" w:hAnsi="Arial" w:cs="Arial"/>
          <w:sz w:val="22"/>
          <w:szCs w:val="22"/>
        </w:rPr>
      </w:pPr>
    </w:p>
    <w:p w14:paraId="63467C64" w14:textId="77777777" w:rsidR="00AE6775" w:rsidRDefault="00AE6775" w:rsidP="00555389">
      <w:pPr>
        <w:tabs>
          <w:tab w:val="left" w:pos="2268"/>
          <w:tab w:val="right" w:pos="4678"/>
          <w:tab w:val="left" w:pos="5812"/>
          <w:tab w:val="left" w:pos="7371"/>
        </w:tabs>
        <w:spacing w:line="240" w:lineRule="atLeast"/>
        <w:jc w:val="both"/>
        <w:rPr>
          <w:rFonts w:ascii="Arial" w:hAnsi="Arial" w:cs="Arial"/>
          <w:sz w:val="22"/>
          <w:szCs w:val="22"/>
        </w:rPr>
      </w:pPr>
    </w:p>
    <w:p w14:paraId="38B00043" w14:textId="37A29434" w:rsidR="00AE6775" w:rsidRPr="00AE6775" w:rsidRDefault="00AE6775" w:rsidP="00AE6775">
      <w:pPr>
        <w:rPr>
          <w:rFonts w:ascii="Arial" w:hAnsi="Arial" w:cs="Arial"/>
          <w:sz w:val="22"/>
          <w:szCs w:val="22"/>
        </w:rPr>
      </w:pPr>
      <w:r w:rsidRPr="00AE6775">
        <w:rPr>
          <w:rFonts w:ascii="Arial" w:hAnsi="Arial" w:cs="Arial"/>
          <w:sz w:val="22"/>
          <w:szCs w:val="22"/>
        </w:rPr>
        <w:t>11</w:t>
      </w:r>
      <w:r w:rsidR="0059006F">
        <w:rPr>
          <w:rFonts w:ascii="Arial" w:hAnsi="Arial" w:cs="Arial"/>
          <w:sz w:val="22"/>
          <w:szCs w:val="22"/>
        </w:rPr>
        <w:t>5</w:t>
      </w:r>
      <w:r w:rsidRPr="00AE6775">
        <w:rPr>
          <w:rFonts w:ascii="Arial" w:hAnsi="Arial" w:cs="Arial"/>
          <w:sz w:val="22"/>
          <w:szCs w:val="22"/>
        </w:rPr>
        <w:t>. Městská část Praha 6</w:t>
      </w:r>
    </w:p>
    <w:p w14:paraId="5306D558" w14:textId="77777777" w:rsidR="00AE6775" w:rsidRPr="00AE6775" w:rsidRDefault="00AE6775" w:rsidP="00AE6775">
      <w:pPr>
        <w:rPr>
          <w:rFonts w:ascii="Arial" w:hAnsi="Arial" w:cs="Arial"/>
          <w:sz w:val="22"/>
          <w:szCs w:val="22"/>
        </w:rPr>
      </w:pPr>
    </w:p>
    <w:p w14:paraId="483363FD" w14:textId="77777777" w:rsidR="00AE6775" w:rsidRPr="00AE6775" w:rsidRDefault="00AE6775" w:rsidP="00AE6775">
      <w:pPr>
        <w:rPr>
          <w:rFonts w:ascii="Arial" w:hAnsi="Arial" w:cs="Arial"/>
          <w:sz w:val="22"/>
          <w:szCs w:val="22"/>
        </w:rPr>
      </w:pPr>
      <w:r w:rsidRPr="00AE6775">
        <w:rPr>
          <w:rFonts w:ascii="Arial" w:hAnsi="Arial" w:cs="Arial"/>
          <w:sz w:val="22"/>
          <w:szCs w:val="22"/>
        </w:rPr>
        <w:t>a) Vymezeným majetkem se rozumí:</w:t>
      </w:r>
    </w:p>
    <w:p w14:paraId="768FC4A3" w14:textId="77777777" w:rsidR="00AE6775" w:rsidRPr="00AE6775" w:rsidRDefault="00AE6775" w:rsidP="00AE6775">
      <w:pPr>
        <w:tabs>
          <w:tab w:val="left" w:pos="2268"/>
          <w:tab w:val="right" w:pos="4678"/>
          <w:tab w:val="left" w:pos="5812"/>
          <w:tab w:val="left" w:pos="7371"/>
        </w:tabs>
        <w:spacing w:line="240" w:lineRule="atLeast"/>
        <w:rPr>
          <w:rFonts w:ascii="Arial" w:hAnsi="Arial" w:cs="Arial"/>
          <w:sz w:val="22"/>
          <w:szCs w:val="22"/>
        </w:rPr>
      </w:pPr>
    </w:p>
    <w:p w14:paraId="0477985B" w14:textId="77777777" w:rsidR="00AE6775" w:rsidRPr="00AE6775" w:rsidRDefault="00AE6775" w:rsidP="00AE6775">
      <w:pPr>
        <w:tabs>
          <w:tab w:val="left" w:pos="2268"/>
          <w:tab w:val="right" w:pos="4678"/>
          <w:tab w:val="left" w:pos="5812"/>
          <w:tab w:val="left" w:pos="7371"/>
        </w:tabs>
        <w:spacing w:line="240" w:lineRule="atLeast"/>
        <w:rPr>
          <w:rFonts w:ascii="Arial" w:hAnsi="Arial" w:cs="Arial"/>
          <w:sz w:val="22"/>
          <w:szCs w:val="22"/>
        </w:rPr>
      </w:pPr>
      <w:r w:rsidRPr="00AE6775">
        <w:rPr>
          <w:rFonts w:ascii="Arial" w:hAnsi="Arial" w:cs="Arial"/>
          <w:sz w:val="22"/>
          <w:szCs w:val="22"/>
        </w:rPr>
        <w:t>kat. území                parc. č.</w:t>
      </w:r>
      <w:r w:rsidRPr="00AE6775">
        <w:rPr>
          <w:rFonts w:ascii="Arial" w:hAnsi="Arial" w:cs="Arial"/>
          <w:sz w:val="22"/>
          <w:szCs w:val="22"/>
        </w:rPr>
        <w:tab/>
        <w:t xml:space="preserve">                 výměra (m</w:t>
      </w:r>
      <w:r w:rsidRPr="00AE6775">
        <w:rPr>
          <w:rFonts w:ascii="Arial" w:hAnsi="Arial" w:cs="Arial"/>
          <w:sz w:val="22"/>
          <w:szCs w:val="22"/>
          <w:vertAlign w:val="superscript"/>
        </w:rPr>
        <w:t>2</w:t>
      </w:r>
      <w:r w:rsidRPr="00AE6775">
        <w:rPr>
          <w:rFonts w:ascii="Arial" w:hAnsi="Arial" w:cs="Arial"/>
          <w:sz w:val="22"/>
          <w:szCs w:val="22"/>
        </w:rPr>
        <w:t>)</w:t>
      </w:r>
      <w:r w:rsidRPr="00AE6775">
        <w:rPr>
          <w:rFonts w:ascii="Arial" w:hAnsi="Arial" w:cs="Arial"/>
          <w:sz w:val="22"/>
          <w:szCs w:val="22"/>
        </w:rPr>
        <w:tab/>
      </w:r>
    </w:p>
    <w:p w14:paraId="7B1C8757" w14:textId="77777777" w:rsidR="00AE6775" w:rsidRPr="00AE6775" w:rsidRDefault="00AE6775" w:rsidP="00AE6775">
      <w:pPr>
        <w:tabs>
          <w:tab w:val="left" w:pos="2268"/>
          <w:tab w:val="right" w:pos="4678"/>
          <w:tab w:val="left" w:pos="5812"/>
          <w:tab w:val="left" w:pos="7371"/>
        </w:tabs>
        <w:spacing w:line="240" w:lineRule="atLeast"/>
        <w:rPr>
          <w:rFonts w:ascii="Arial" w:hAnsi="Arial" w:cs="Arial"/>
          <w:sz w:val="22"/>
          <w:szCs w:val="22"/>
        </w:rPr>
      </w:pPr>
      <w:r w:rsidRPr="00AE6775">
        <w:rPr>
          <w:rFonts w:ascii="Arial" w:hAnsi="Arial" w:cs="Arial"/>
          <w:sz w:val="22"/>
          <w:szCs w:val="22"/>
        </w:rPr>
        <w:t>Břevnov</w:t>
      </w:r>
      <w:r w:rsidRPr="00AE6775">
        <w:rPr>
          <w:rFonts w:ascii="Arial" w:hAnsi="Arial" w:cs="Arial"/>
          <w:sz w:val="22"/>
          <w:szCs w:val="22"/>
        </w:rPr>
        <w:tab/>
        <w:t>8</w:t>
      </w:r>
      <w:r w:rsidRPr="00AE6775">
        <w:rPr>
          <w:rFonts w:ascii="Arial" w:hAnsi="Arial" w:cs="Arial"/>
          <w:sz w:val="22"/>
          <w:szCs w:val="22"/>
        </w:rPr>
        <w:tab/>
        <w:t>2213</w:t>
      </w:r>
    </w:p>
    <w:p w14:paraId="1080FBDC" w14:textId="77777777" w:rsidR="00AE6775" w:rsidRPr="00AE6775" w:rsidRDefault="00AE6775" w:rsidP="00AE6775">
      <w:pPr>
        <w:tabs>
          <w:tab w:val="left" w:pos="2268"/>
          <w:tab w:val="right" w:pos="4678"/>
          <w:tab w:val="left" w:pos="5812"/>
          <w:tab w:val="left" w:pos="7371"/>
        </w:tabs>
        <w:spacing w:line="240" w:lineRule="atLeast"/>
        <w:rPr>
          <w:rFonts w:ascii="Arial" w:hAnsi="Arial" w:cs="Arial"/>
          <w:sz w:val="22"/>
          <w:szCs w:val="22"/>
        </w:rPr>
      </w:pPr>
      <w:r w:rsidRPr="00AE6775">
        <w:rPr>
          <w:rFonts w:ascii="Arial" w:hAnsi="Arial" w:cs="Arial"/>
          <w:sz w:val="22"/>
          <w:szCs w:val="22"/>
        </w:rPr>
        <w:t>Břevnov</w:t>
      </w:r>
      <w:r w:rsidRPr="00AE6775">
        <w:rPr>
          <w:rFonts w:ascii="Arial" w:hAnsi="Arial" w:cs="Arial"/>
          <w:sz w:val="22"/>
          <w:szCs w:val="22"/>
        </w:rPr>
        <w:tab/>
        <w:t>9</w:t>
      </w:r>
      <w:r w:rsidRPr="00AE6775">
        <w:rPr>
          <w:rFonts w:ascii="Arial" w:hAnsi="Arial" w:cs="Arial"/>
          <w:sz w:val="22"/>
          <w:szCs w:val="22"/>
        </w:rPr>
        <w:tab/>
        <w:t>524</w:t>
      </w:r>
    </w:p>
    <w:p w14:paraId="3F4AE616" w14:textId="77777777" w:rsidR="00AE6775" w:rsidRPr="00AE6775" w:rsidRDefault="00AE6775" w:rsidP="00AE6775">
      <w:pPr>
        <w:tabs>
          <w:tab w:val="left" w:pos="2268"/>
          <w:tab w:val="right" w:pos="4678"/>
          <w:tab w:val="left" w:pos="5812"/>
          <w:tab w:val="left" w:pos="7371"/>
        </w:tabs>
        <w:spacing w:line="240" w:lineRule="atLeast"/>
        <w:rPr>
          <w:rFonts w:ascii="Arial" w:hAnsi="Arial" w:cs="Arial"/>
          <w:sz w:val="22"/>
          <w:szCs w:val="22"/>
        </w:rPr>
      </w:pPr>
      <w:r w:rsidRPr="00AE6775">
        <w:rPr>
          <w:rFonts w:ascii="Arial" w:hAnsi="Arial" w:cs="Arial"/>
          <w:sz w:val="22"/>
          <w:szCs w:val="22"/>
        </w:rPr>
        <w:t>Břevnov</w:t>
      </w:r>
      <w:r w:rsidRPr="00AE6775">
        <w:rPr>
          <w:rFonts w:ascii="Arial" w:hAnsi="Arial" w:cs="Arial"/>
          <w:sz w:val="22"/>
          <w:szCs w:val="22"/>
        </w:rPr>
        <w:tab/>
        <w:t>10</w:t>
      </w:r>
      <w:r w:rsidRPr="00AE6775">
        <w:rPr>
          <w:rFonts w:ascii="Arial" w:hAnsi="Arial" w:cs="Arial"/>
          <w:sz w:val="22"/>
          <w:szCs w:val="22"/>
        </w:rPr>
        <w:tab/>
        <w:t>4823</w:t>
      </w:r>
    </w:p>
    <w:p w14:paraId="3769B88D" w14:textId="77777777" w:rsidR="00AE6775" w:rsidRPr="00AE6775" w:rsidRDefault="00AE6775" w:rsidP="00AE6775">
      <w:pPr>
        <w:tabs>
          <w:tab w:val="left" w:pos="2268"/>
          <w:tab w:val="right" w:pos="4678"/>
          <w:tab w:val="left" w:pos="5812"/>
          <w:tab w:val="left" w:pos="7371"/>
        </w:tabs>
        <w:spacing w:line="240" w:lineRule="atLeast"/>
        <w:rPr>
          <w:rFonts w:ascii="Arial" w:hAnsi="Arial" w:cs="Arial"/>
          <w:sz w:val="22"/>
          <w:szCs w:val="22"/>
        </w:rPr>
      </w:pPr>
      <w:r w:rsidRPr="00AE6775">
        <w:rPr>
          <w:rFonts w:ascii="Arial" w:hAnsi="Arial" w:cs="Arial"/>
          <w:sz w:val="22"/>
          <w:szCs w:val="22"/>
        </w:rPr>
        <w:t>Břevnov</w:t>
      </w:r>
      <w:r w:rsidRPr="00AE6775">
        <w:rPr>
          <w:rFonts w:ascii="Arial" w:hAnsi="Arial" w:cs="Arial"/>
          <w:sz w:val="22"/>
          <w:szCs w:val="22"/>
        </w:rPr>
        <w:tab/>
        <w:t>15/1</w:t>
      </w:r>
      <w:r w:rsidRPr="00AE6775">
        <w:rPr>
          <w:rFonts w:ascii="Arial" w:hAnsi="Arial" w:cs="Arial"/>
          <w:sz w:val="22"/>
          <w:szCs w:val="22"/>
        </w:rPr>
        <w:tab/>
        <w:t>2726</w:t>
      </w:r>
    </w:p>
    <w:p w14:paraId="6DD9DBE7" w14:textId="77777777" w:rsidR="00AE6775" w:rsidRPr="00AE6775" w:rsidRDefault="00AE6775" w:rsidP="00AE6775">
      <w:pPr>
        <w:tabs>
          <w:tab w:val="left" w:pos="2268"/>
          <w:tab w:val="right" w:pos="4678"/>
          <w:tab w:val="left" w:pos="5812"/>
          <w:tab w:val="left" w:pos="7371"/>
        </w:tabs>
        <w:spacing w:line="240" w:lineRule="atLeast"/>
        <w:rPr>
          <w:rFonts w:ascii="Arial" w:hAnsi="Arial" w:cs="Arial"/>
          <w:sz w:val="22"/>
          <w:szCs w:val="22"/>
        </w:rPr>
      </w:pPr>
      <w:r w:rsidRPr="00AE6775">
        <w:rPr>
          <w:rFonts w:ascii="Arial" w:hAnsi="Arial" w:cs="Arial"/>
          <w:sz w:val="22"/>
          <w:szCs w:val="22"/>
        </w:rPr>
        <w:t>Břevnov</w:t>
      </w:r>
      <w:r w:rsidRPr="00AE6775">
        <w:rPr>
          <w:rFonts w:ascii="Arial" w:hAnsi="Arial" w:cs="Arial"/>
          <w:sz w:val="22"/>
          <w:szCs w:val="22"/>
        </w:rPr>
        <w:tab/>
        <w:t>34</w:t>
      </w:r>
      <w:r w:rsidRPr="00AE6775">
        <w:rPr>
          <w:rFonts w:ascii="Arial" w:hAnsi="Arial" w:cs="Arial"/>
          <w:sz w:val="22"/>
          <w:szCs w:val="22"/>
        </w:rPr>
        <w:tab/>
        <w:t>133</w:t>
      </w:r>
    </w:p>
    <w:p w14:paraId="59D60F39" w14:textId="77777777" w:rsidR="00AE6775" w:rsidRPr="00AE6775" w:rsidRDefault="00AE6775" w:rsidP="00AE6775">
      <w:pPr>
        <w:tabs>
          <w:tab w:val="left" w:pos="2268"/>
          <w:tab w:val="right" w:pos="4678"/>
          <w:tab w:val="left" w:pos="5812"/>
          <w:tab w:val="left" w:pos="7371"/>
        </w:tabs>
        <w:spacing w:line="240" w:lineRule="atLeast"/>
        <w:rPr>
          <w:rFonts w:ascii="Arial" w:hAnsi="Arial" w:cs="Arial"/>
          <w:sz w:val="22"/>
          <w:szCs w:val="22"/>
        </w:rPr>
      </w:pPr>
      <w:r w:rsidRPr="00AE6775">
        <w:rPr>
          <w:rFonts w:ascii="Arial" w:hAnsi="Arial" w:cs="Arial"/>
          <w:sz w:val="22"/>
          <w:szCs w:val="22"/>
        </w:rPr>
        <w:t>Břevnov</w:t>
      </w:r>
      <w:r w:rsidRPr="00AE6775">
        <w:rPr>
          <w:rFonts w:ascii="Arial" w:hAnsi="Arial" w:cs="Arial"/>
          <w:sz w:val="22"/>
          <w:szCs w:val="22"/>
        </w:rPr>
        <w:tab/>
        <w:t>42</w:t>
      </w:r>
      <w:r w:rsidRPr="00AE6775">
        <w:rPr>
          <w:rFonts w:ascii="Arial" w:hAnsi="Arial" w:cs="Arial"/>
          <w:sz w:val="22"/>
          <w:szCs w:val="22"/>
        </w:rPr>
        <w:tab/>
        <w:t>312</w:t>
      </w:r>
    </w:p>
    <w:p w14:paraId="0412E38A" w14:textId="77777777" w:rsidR="00AE6775" w:rsidRPr="00AE6775" w:rsidRDefault="00AE6775" w:rsidP="00AE6775">
      <w:pPr>
        <w:tabs>
          <w:tab w:val="left" w:pos="2268"/>
          <w:tab w:val="right" w:pos="4678"/>
          <w:tab w:val="left" w:pos="5812"/>
          <w:tab w:val="left" w:pos="7371"/>
        </w:tabs>
        <w:spacing w:line="240" w:lineRule="atLeast"/>
        <w:rPr>
          <w:rFonts w:ascii="Arial" w:hAnsi="Arial" w:cs="Arial"/>
          <w:sz w:val="22"/>
          <w:szCs w:val="22"/>
        </w:rPr>
      </w:pPr>
      <w:r w:rsidRPr="00AE6775">
        <w:rPr>
          <w:rFonts w:ascii="Arial" w:hAnsi="Arial" w:cs="Arial"/>
          <w:sz w:val="22"/>
          <w:szCs w:val="22"/>
        </w:rPr>
        <w:t>Břevnov</w:t>
      </w:r>
      <w:r w:rsidRPr="00AE6775">
        <w:rPr>
          <w:rFonts w:ascii="Arial" w:hAnsi="Arial" w:cs="Arial"/>
          <w:sz w:val="22"/>
          <w:szCs w:val="22"/>
        </w:rPr>
        <w:tab/>
        <w:t>244/43</w:t>
      </w:r>
      <w:r w:rsidRPr="00AE6775">
        <w:rPr>
          <w:rFonts w:ascii="Arial" w:hAnsi="Arial" w:cs="Arial"/>
          <w:sz w:val="22"/>
          <w:szCs w:val="22"/>
        </w:rPr>
        <w:tab/>
        <w:t>778</w:t>
      </w:r>
    </w:p>
    <w:p w14:paraId="63AFD2D6" w14:textId="77777777" w:rsidR="00AE6775" w:rsidRPr="00AE6775" w:rsidRDefault="00AE6775" w:rsidP="00AE6775">
      <w:pPr>
        <w:tabs>
          <w:tab w:val="left" w:pos="2268"/>
          <w:tab w:val="right" w:pos="4678"/>
          <w:tab w:val="left" w:pos="5812"/>
          <w:tab w:val="left" w:pos="7371"/>
        </w:tabs>
        <w:spacing w:line="240" w:lineRule="atLeast"/>
        <w:rPr>
          <w:rFonts w:ascii="Arial" w:hAnsi="Arial" w:cs="Arial"/>
          <w:sz w:val="22"/>
          <w:szCs w:val="22"/>
        </w:rPr>
      </w:pPr>
      <w:r w:rsidRPr="00AE6775">
        <w:rPr>
          <w:rFonts w:ascii="Arial" w:hAnsi="Arial" w:cs="Arial"/>
          <w:sz w:val="22"/>
          <w:szCs w:val="22"/>
        </w:rPr>
        <w:t>Břevnov</w:t>
      </w:r>
      <w:r w:rsidRPr="00AE6775">
        <w:rPr>
          <w:rFonts w:ascii="Arial" w:hAnsi="Arial" w:cs="Arial"/>
          <w:sz w:val="22"/>
          <w:szCs w:val="22"/>
        </w:rPr>
        <w:tab/>
        <w:t>3705/12</w:t>
      </w:r>
      <w:r w:rsidRPr="00AE6775">
        <w:rPr>
          <w:rFonts w:ascii="Arial" w:hAnsi="Arial" w:cs="Arial"/>
          <w:sz w:val="22"/>
          <w:szCs w:val="22"/>
        </w:rPr>
        <w:tab/>
        <w:t>2024</w:t>
      </w:r>
    </w:p>
    <w:p w14:paraId="6B38544D" w14:textId="77777777" w:rsidR="00AE6775" w:rsidRPr="00AE6775" w:rsidRDefault="00AE6775" w:rsidP="00AE6775">
      <w:pPr>
        <w:tabs>
          <w:tab w:val="left" w:pos="2268"/>
          <w:tab w:val="right" w:pos="4678"/>
          <w:tab w:val="left" w:pos="5812"/>
          <w:tab w:val="left" w:pos="7371"/>
        </w:tabs>
        <w:spacing w:line="240" w:lineRule="atLeast"/>
        <w:rPr>
          <w:rFonts w:ascii="Arial" w:hAnsi="Arial" w:cs="Arial"/>
          <w:sz w:val="22"/>
          <w:szCs w:val="22"/>
        </w:rPr>
      </w:pPr>
      <w:r w:rsidRPr="00AE6775">
        <w:rPr>
          <w:rFonts w:ascii="Arial" w:hAnsi="Arial" w:cs="Arial"/>
          <w:sz w:val="22"/>
          <w:szCs w:val="22"/>
        </w:rPr>
        <w:t>Břevnov</w:t>
      </w:r>
      <w:r w:rsidRPr="00AE6775">
        <w:rPr>
          <w:rFonts w:ascii="Arial" w:hAnsi="Arial" w:cs="Arial"/>
          <w:sz w:val="22"/>
          <w:szCs w:val="22"/>
        </w:rPr>
        <w:tab/>
        <w:t>3705/16</w:t>
      </w:r>
      <w:r w:rsidRPr="00AE6775">
        <w:rPr>
          <w:rFonts w:ascii="Arial" w:hAnsi="Arial" w:cs="Arial"/>
          <w:sz w:val="22"/>
          <w:szCs w:val="22"/>
        </w:rPr>
        <w:tab/>
        <w:t>236</w:t>
      </w:r>
    </w:p>
    <w:p w14:paraId="6B06F1C6" w14:textId="77777777" w:rsidR="00AE6775" w:rsidRPr="00AE6775" w:rsidRDefault="00AE6775" w:rsidP="00AE6775">
      <w:pPr>
        <w:tabs>
          <w:tab w:val="left" w:pos="2268"/>
          <w:tab w:val="right" w:pos="4678"/>
          <w:tab w:val="left" w:pos="5812"/>
          <w:tab w:val="left" w:pos="7371"/>
        </w:tabs>
        <w:spacing w:line="240" w:lineRule="atLeast"/>
        <w:rPr>
          <w:rFonts w:ascii="Arial" w:hAnsi="Arial" w:cs="Arial"/>
          <w:sz w:val="22"/>
          <w:szCs w:val="22"/>
        </w:rPr>
      </w:pPr>
      <w:r w:rsidRPr="00AE6775">
        <w:rPr>
          <w:rFonts w:ascii="Arial" w:hAnsi="Arial" w:cs="Arial"/>
          <w:sz w:val="22"/>
          <w:szCs w:val="22"/>
        </w:rPr>
        <w:t>Hradčany</w:t>
      </w:r>
      <w:r w:rsidRPr="00AE6775">
        <w:rPr>
          <w:rFonts w:ascii="Arial" w:hAnsi="Arial" w:cs="Arial"/>
          <w:sz w:val="22"/>
          <w:szCs w:val="22"/>
        </w:rPr>
        <w:tab/>
        <w:t>457/11</w:t>
      </w:r>
      <w:r w:rsidRPr="00AE6775">
        <w:rPr>
          <w:rFonts w:ascii="Arial" w:hAnsi="Arial" w:cs="Arial"/>
          <w:sz w:val="22"/>
          <w:szCs w:val="22"/>
        </w:rPr>
        <w:tab/>
        <w:t>20</w:t>
      </w:r>
    </w:p>
    <w:p w14:paraId="0476370A" w14:textId="77777777" w:rsidR="00AE6775" w:rsidRPr="00AE6775" w:rsidRDefault="00AE6775" w:rsidP="00AE6775">
      <w:pPr>
        <w:tabs>
          <w:tab w:val="left" w:pos="2268"/>
          <w:tab w:val="right" w:pos="4678"/>
          <w:tab w:val="left" w:pos="5812"/>
          <w:tab w:val="left" w:pos="7371"/>
        </w:tabs>
        <w:spacing w:line="240" w:lineRule="atLeast"/>
        <w:rPr>
          <w:rFonts w:ascii="Arial" w:hAnsi="Arial" w:cs="Arial"/>
          <w:sz w:val="22"/>
          <w:szCs w:val="22"/>
        </w:rPr>
      </w:pPr>
      <w:r w:rsidRPr="00AE6775">
        <w:rPr>
          <w:rFonts w:ascii="Arial" w:hAnsi="Arial" w:cs="Arial"/>
          <w:sz w:val="22"/>
          <w:szCs w:val="22"/>
        </w:rPr>
        <w:t>Hradčany</w:t>
      </w:r>
      <w:r w:rsidRPr="00AE6775">
        <w:rPr>
          <w:rFonts w:ascii="Arial" w:hAnsi="Arial" w:cs="Arial"/>
          <w:sz w:val="22"/>
          <w:szCs w:val="22"/>
        </w:rPr>
        <w:tab/>
        <w:t>349/3</w:t>
      </w:r>
      <w:r w:rsidRPr="00AE6775">
        <w:rPr>
          <w:rFonts w:ascii="Arial" w:hAnsi="Arial" w:cs="Arial"/>
          <w:sz w:val="22"/>
          <w:szCs w:val="22"/>
        </w:rPr>
        <w:tab/>
        <w:t>347</w:t>
      </w:r>
    </w:p>
    <w:p w14:paraId="462A22B8" w14:textId="77777777" w:rsidR="00AE6775" w:rsidRPr="00AE6775" w:rsidRDefault="00AE6775" w:rsidP="00AE6775">
      <w:pPr>
        <w:tabs>
          <w:tab w:val="left" w:pos="2268"/>
          <w:tab w:val="right" w:pos="4678"/>
          <w:tab w:val="left" w:pos="5812"/>
          <w:tab w:val="left" w:pos="7371"/>
        </w:tabs>
        <w:spacing w:line="240" w:lineRule="atLeast"/>
        <w:rPr>
          <w:rFonts w:ascii="Arial" w:hAnsi="Arial" w:cs="Arial"/>
          <w:sz w:val="22"/>
          <w:szCs w:val="22"/>
        </w:rPr>
      </w:pPr>
      <w:r w:rsidRPr="00AE6775">
        <w:rPr>
          <w:rFonts w:ascii="Arial" w:hAnsi="Arial" w:cs="Arial"/>
          <w:sz w:val="22"/>
          <w:szCs w:val="22"/>
        </w:rPr>
        <w:t>Hradčany</w:t>
      </w:r>
      <w:r w:rsidRPr="00AE6775">
        <w:rPr>
          <w:rFonts w:ascii="Arial" w:hAnsi="Arial" w:cs="Arial"/>
          <w:sz w:val="22"/>
          <w:szCs w:val="22"/>
        </w:rPr>
        <w:tab/>
        <w:t>349/6</w:t>
      </w:r>
      <w:r w:rsidRPr="00AE6775">
        <w:rPr>
          <w:rFonts w:ascii="Arial" w:hAnsi="Arial" w:cs="Arial"/>
          <w:sz w:val="22"/>
          <w:szCs w:val="22"/>
        </w:rPr>
        <w:tab/>
        <w:t>61</w:t>
      </w:r>
    </w:p>
    <w:p w14:paraId="5982CD80" w14:textId="77777777" w:rsidR="00AE6775" w:rsidRPr="00AE6775" w:rsidRDefault="00AE6775" w:rsidP="00AE6775">
      <w:pPr>
        <w:rPr>
          <w:rFonts w:ascii="Arial" w:hAnsi="Arial" w:cs="Arial"/>
          <w:sz w:val="22"/>
          <w:szCs w:val="22"/>
        </w:rPr>
      </w:pPr>
    </w:p>
    <w:p w14:paraId="0A128D7B" w14:textId="77777777" w:rsidR="00AE6775" w:rsidRPr="00AE6775" w:rsidRDefault="00AE6775" w:rsidP="00AE6775">
      <w:pPr>
        <w:spacing w:line="240" w:lineRule="atLeast"/>
        <w:ind w:right="-2"/>
        <w:jc w:val="both"/>
        <w:rPr>
          <w:rFonts w:ascii="Arial" w:hAnsi="Arial" w:cs="Arial"/>
          <w:sz w:val="22"/>
          <w:szCs w:val="22"/>
        </w:rPr>
      </w:pPr>
      <w:r w:rsidRPr="00AE6775">
        <w:rPr>
          <w:rFonts w:ascii="Arial" w:hAnsi="Arial" w:cs="Arial"/>
          <w:sz w:val="22"/>
          <w:szCs w:val="22"/>
        </w:rPr>
        <w:t>b) Městská část Praha 6 není oprávněna převést pozemky uvedené pod písmenem a) na jinou fyzickou či právnickou osobu.</w:t>
      </w:r>
    </w:p>
    <w:p w14:paraId="04CA6355" w14:textId="77777777" w:rsidR="00AE6775" w:rsidRPr="00AE6775" w:rsidRDefault="00AE6775" w:rsidP="00AE6775">
      <w:pPr>
        <w:spacing w:line="240" w:lineRule="atLeast"/>
        <w:ind w:right="-2"/>
        <w:rPr>
          <w:rFonts w:ascii="Arial" w:hAnsi="Arial" w:cs="Arial"/>
          <w:sz w:val="22"/>
          <w:szCs w:val="22"/>
        </w:rPr>
      </w:pPr>
    </w:p>
    <w:p w14:paraId="63515778" w14:textId="77777777" w:rsidR="00AE6775" w:rsidRPr="00AE6775" w:rsidRDefault="00AE6775" w:rsidP="00AE6775">
      <w:pPr>
        <w:spacing w:line="240" w:lineRule="atLeast"/>
        <w:ind w:right="-2"/>
        <w:jc w:val="both"/>
        <w:rPr>
          <w:rFonts w:ascii="Arial" w:hAnsi="Arial" w:cs="Arial"/>
          <w:sz w:val="22"/>
          <w:szCs w:val="22"/>
        </w:rPr>
      </w:pPr>
      <w:r w:rsidRPr="00AE6775">
        <w:rPr>
          <w:rFonts w:ascii="Arial" w:hAnsi="Arial" w:cs="Arial"/>
          <w:sz w:val="22"/>
          <w:szCs w:val="22"/>
        </w:rPr>
        <w:t>c) Městská část Praha 6 není oprávněna navrhovat či požadovat dělení ani scelování pozemků uvedených pod písmenem a), ani udělit souhlas s dělením nebo scelováním pozemků uvedených pod písmenem a) na základě podnětu orgánů státní správy.</w:t>
      </w:r>
    </w:p>
    <w:p w14:paraId="42957B26" w14:textId="77777777" w:rsidR="00AE6775" w:rsidRPr="00AE6775" w:rsidRDefault="00AE6775" w:rsidP="00AE6775">
      <w:pPr>
        <w:spacing w:line="240" w:lineRule="atLeast"/>
        <w:ind w:right="-2"/>
        <w:rPr>
          <w:rFonts w:ascii="Arial" w:hAnsi="Arial" w:cs="Arial"/>
          <w:sz w:val="22"/>
          <w:szCs w:val="22"/>
        </w:rPr>
      </w:pPr>
    </w:p>
    <w:p w14:paraId="7BA23180" w14:textId="77777777" w:rsidR="00AE6775" w:rsidRPr="00AE6775" w:rsidRDefault="00AE6775" w:rsidP="00AE6775">
      <w:pPr>
        <w:spacing w:line="240" w:lineRule="atLeast"/>
        <w:ind w:right="-2"/>
        <w:jc w:val="both"/>
        <w:rPr>
          <w:rFonts w:ascii="Arial" w:hAnsi="Arial" w:cs="Arial"/>
          <w:sz w:val="22"/>
          <w:szCs w:val="22"/>
        </w:rPr>
      </w:pPr>
      <w:r w:rsidRPr="00AE6775">
        <w:rPr>
          <w:rFonts w:ascii="Arial" w:hAnsi="Arial" w:cs="Arial"/>
          <w:sz w:val="22"/>
          <w:szCs w:val="22"/>
        </w:rPr>
        <w:t>d) Městská část Praha 6 je povinna zachovat u pozemků parc. č. 8, 9, 10, 15/1, 34 a 42 v k. ú. Břevnov stávající využití z důvodu existence kanalizační stoky a dešťové kanalizace ve správě Pražské vodohospodářské společnosti, a. s.</w:t>
      </w:r>
    </w:p>
    <w:p w14:paraId="1851ED65" w14:textId="77777777" w:rsidR="00AE6775" w:rsidRPr="00AE6775" w:rsidRDefault="00AE6775" w:rsidP="00AE6775">
      <w:pPr>
        <w:spacing w:line="240" w:lineRule="atLeast"/>
        <w:ind w:right="-2"/>
        <w:rPr>
          <w:rFonts w:ascii="Arial" w:hAnsi="Arial" w:cs="Arial"/>
          <w:sz w:val="22"/>
          <w:szCs w:val="22"/>
        </w:rPr>
      </w:pPr>
    </w:p>
    <w:p w14:paraId="1A0CF2C4" w14:textId="77777777" w:rsidR="00AE6775" w:rsidRPr="00AE6775" w:rsidRDefault="00AE6775" w:rsidP="00AE6775">
      <w:pPr>
        <w:spacing w:line="240" w:lineRule="atLeast"/>
        <w:ind w:right="-2"/>
        <w:jc w:val="both"/>
        <w:rPr>
          <w:rFonts w:ascii="Arial" w:hAnsi="Arial" w:cs="Arial"/>
          <w:sz w:val="22"/>
          <w:szCs w:val="22"/>
        </w:rPr>
      </w:pPr>
      <w:r w:rsidRPr="00AE6775">
        <w:rPr>
          <w:rFonts w:ascii="Arial" w:hAnsi="Arial" w:cs="Arial"/>
          <w:sz w:val="22"/>
          <w:szCs w:val="22"/>
        </w:rPr>
        <w:t>e) Městská část Praha 6 je povinna v souladu se smlouvou o budoucí smlouvě o zřízení věcného břemene č. SOB/83/12/001854/2011 ze dne 21. 6. 2011, uzavřenou mezi hlavním městem Prahou a Benediktinským arciopatstvím sv. Vojtěcha a sv. Markéty v Praze – Břevnově, uzavřít smlouvu o zřízení služebnosti týkající se pozemku parc. č. 10 v k. ú. Břevnov.</w:t>
      </w:r>
    </w:p>
    <w:p w14:paraId="7DCA1015" w14:textId="77777777" w:rsidR="00AE6775" w:rsidRPr="00AE6775" w:rsidRDefault="00AE6775" w:rsidP="00AE6775">
      <w:pPr>
        <w:spacing w:line="240" w:lineRule="atLeast"/>
        <w:ind w:right="-2"/>
        <w:rPr>
          <w:rFonts w:ascii="Arial" w:hAnsi="Arial" w:cs="Arial"/>
          <w:sz w:val="22"/>
          <w:szCs w:val="22"/>
        </w:rPr>
      </w:pPr>
    </w:p>
    <w:p w14:paraId="4BD7EF63" w14:textId="77777777" w:rsidR="00AE6775" w:rsidRPr="00AE6775" w:rsidRDefault="00AE6775" w:rsidP="00AE6775">
      <w:pPr>
        <w:spacing w:line="240" w:lineRule="atLeast"/>
        <w:ind w:right="-2"/>
        <w:jc w:val="both"/>
        <w:rPr>
          <w:rFonts w:ascii="Arial" w:hAnsi="Arial" w:cs="Arial"/>
          <w:sz w:val="22"/>
          <w:szCs w:val="22"/>
        </w:rPr>
      </w:pPr>
      <w:r w:rsidRPr="00AE6775">
        <w:rPr>
          <w:rFonts w:ascii="Arial" w:hAnsi="Arial" w:cs="Arial"/>
          <w:sz w:val="22"/>
          <w:szCs w:val="22"/>
        </w:rPr>
        <w:t>f) Městská část Praha 6 je povinna v souladu se smlouvami o budoucí smlouvě o zřízení věcného břemene č. SOB/36/03/003763/2022 ze dne 24. 3. 2022, uzavřenou mezi hlavním městem Prahou a společností T-Mobile Czech Republic, a. s., a smlouvou č. SOB/36/03/005096/2023 ze dne 7. 8. 2023, uzavřenou mezi hlavním městem Prahou a společností PREdistribuce, a. s., uzavřít smlouvy o zřízení služebnosti týkající se pozemku parc. č. 244/43 v k. ú. Břevnov.</w:t>
      </w:r>
    </w:p>
    <w:p w14:paraId="36078940" w14:textId="77777777" w:rsidR="00AE6775" w:rsidRPr="00AE6775" w:rsidRDefault="00AE6775" w:rsidP="00AE6775">
      <w:pPr>
        <w:spacing w:line="240" w:lineRule="atLeast"/>
        <w:ind w:right="-2"/>
        <w:rPr>
          <w:rFonts w:ascii="Arial" w:hAnsi="Arial" w:cs="Arial"/>
          <w:sz w:val="22"/>
          <w:szCs w:val="22"/>
        </w:rPr>
      </w:pPr>
    </w:p>
    <w:p w14:paraId="5A291F62" w14:textId="77777777" w:rsidR="00AE6775" w:rsidRPr="00AE6775" w:rsidRDefault="00AE6775" w:rsidP="00AE6775">
      <w:pPr>
        <w:spacing w:line="240" w:lineRule="atLeast"/>
        <w:ind w:right="-2"/>
        <w:jc w:val="both"/>
        <w:rPr>
          <w:rFonts w:ascii="Arial" w:hAnsi="Arial" w:cs="Arial"/>
          <w:sz w:val="22"/>
          <w:szCs w:val="22"/>
        </w:rPr>
      </w:pPr>
      <w:r w:rsidRPr="00AE6775">
        <w:rPr>
          <w:rFonts w:ascii="Arial" w:hAnsi="Arial" w:cs="Arial"/>
          <w:sz w:val="22"/>
          <w:szCs w:val="22"/>
        </w:rPr>
        <w:t>g) Městská část Praha 6 je povinna poskytnout součinnost v souvislosti s veřejně prospěšnou stavbou č. 91/DK/6 Praha 6 – Břevnovská radiála, vztahující se k pozemku parc. č. 3705/12 v k. ú. Břevnov. Záměr využití pozemku nesmí znemožnit nebo ztížit její realizaci.</w:t>
      </w:r>
    </w:p>
    <w:p w14:paraId="76A5E936" w14:textId="77777777" w:rsidR="00AE6775" w:rsidRPr="00AE6775" w:rsidRDefault="00AE6775" w:rsidP="00AE6775">
      <w:pPr>
        <w:spacing w:line="240" w:lineRule="atLeast"/>
        <w:ind w:right="-2"/>
        <w:rPr>
          <w:rFonts w:ascii="Arial" w:hAnsi="Arial" w:cs="Arial"/>
          <w:sz w:val="22"/>
          <w:szCs w:val="22"/>
        </w:rPr>
      </w:pPr>
    </w:p>
    <w:p w14:paraId="18EAF9DC" w14:textId="1BF55B7B" w:rsidR="00AE6775" w:rsidRPr="00AE6775" w:rsidRDefault="00AE6775" w:rsidP="00AE6775">
      <w:pPr>
        <w:tabs>
          <w:tab w:val="left" w:pos="2268"/>
          <w:tab w:val="right" w:pos="4678"/>
          <w:tab w:val="left" w:pos="5812"/>
          <w:tab w:val="left" w:pos="7371"/>
        </w:tabs>
        <w:spacing w:line="240" w:lineRule="atLeast"/>
        <w:jc w:val="both"/>
        <w:rPr>
          <w:rFonts w:ascii="Arial" w:hAnsi="Arial" w:cs="Arial"/>
          <w:sz w:val="22"/>
          <w:szCs w:val="22"/>
        </w:rPr>
      </w:pPr>
      <w:r w:rsidRPr="00AE6775">
        <w:rPr>
          <w:rFonts w:ascii="Arial" w:hAnsi="Arial" w:cs="Arial"/>
          <w:sz w:val="22"/>
          <w:szCs w:val="22"/>
        </w:rPr>
        <w:t>h) Městská část Praha 6 je povinna v souladu se smlouvou o uzavření budoucí smlouvy o zřízení věcného břemene č. SOB/83/12/004419/2012 ze dne 28. 3. 2012 uzavřenou mezi hlavním městem Prahou a společností PREdistribuce, a. s., uzavřít smlouvu o zřízení služebnosti týkající se pozemku parc. č. 349/6 v k. ú. Hradčany.</w:t>
      </w:r>
    </w:p>
    <w:p w14:paraId="34AEDEBE" w14:textId="77777777" w:rsidR="00F52F2B" w:rsidRPr="00AE6775" w:rsidRDefault="00F52F2B" w:rsidP="000057F6">
      <w:pPr>
        <w:jc w:val="both"/>
        <w:rPr>
          <w:rFonts w:ascii="Arial" w:hAnsi="Arial" w:cs="Arial"/>
          <w:sz w:val="22"/>
          <w:szCs w:val="22"/>
        </w:rPr>
      </w:pPr>
    </w:p>
    <w:p w14:paraId="34108DA6" w14:textId="2374C4E9" w:rsidR="00A552E0" w:rsidRPr="006B6B21" w:rsidRDefault="004A04C9">
      <w:pPr>
        <w:rPr>
          <w:rFonts w:ascii="Arial" w:hAnsi="Arial" w:cs="Arial"/>
          <w:b/>
          <w:bCs/>
          <w:sz w:val="22"/>
          <w:szCs w:val="22"/>
        </w:rPr>
      </w:pPr>
      <w:r w:rsidRPr="006B6B21">
        <w:rPr>
          <w:rFonts w:ascii="Arial" w:hAnsi="Arial" w:cs="Arial"/>
          <w:b/>
          <w:bCs/>
          <w:sz w:val="22"/>
          <w:szCs w:val="22"/>
        </w:rPr>
        <w:lastRenderedPageBreak/>
        <w:t>1</w:t>
      </w:r>
      <w:r w:rsidR="00555389" w:rsidRPr="006B6B21">
        <w:rPr>
          <w:rFonts w:ascii="Arial" w:hAnsi="Arial" w:cs="Arial"/>
          <w:b/>
          <w:bCs/>
          <w:sz w:val="22"/>
          <w:szCs w:val="22"/>
        </w:rPr>
        <w:t>1</w:t>
      </w:r>
      <w:r w:rsidR="0059006F">
        <w:rPr>
          <w:rFonts w:ascii="Arial" w:hAnsi="Arial" w:cs="Arial"/>
          <w:b/>
          <w:bCs/>
          <w:sz w:val="22"/>
          <w:szCs w:val="22"/>
        </w:rPr>
        <w:t>6</w:t>
      </w:r>
      <w:r w:rsidR="00A552E0" w:rsidRPr="006B6B21">
        <w:rPr>
          <w:rFonts w:ascii="Arial" w:hAnsi="Arial" w:cs="Arial"/>
          <w:b/>
          <w:bCs/>
          <w:sz w:val="22"/>
          <w:szCs w:val="22"/>
        </w:rPr>
        <w:t>. Městská část Praha 7</w:t>
      </w:r>
    </w:p>
    <w:p w14:paraId="7A16E833" w14:textId="77777777" w:rsidR="00A552E0" w:rsidRPr="006B6B21" w:rsidRDefault="00A552E0">
      <w:pPr>
        <w:rPr>
          <w:rFonts w:ascii="Arial" w:hAnsi="Arial" w:cs="Arial"/>
          <w:sz w:val="22"/>
          <w:szCs w:val="22"/>
        </w:rPr>
      </w:pPr>
    </w:p>
    <w:p w14:paraId="5BD6F6FE" w14:textId="77777777" w:rsidR="00A552E0" w:rsidRPr="006B6B21" w:rsidRDefault="00A552E0">
      <w:pPr>
        <w:rPr>
          <w:rFonts w:ascii="Arial" w:hAnsi="Arial" w:cs="Arial"/>
          <w:sz w:val="22"/>
          <w:szCs w:val="22"/>
        </w:rPr>
      </w:pPr>
      <w:r w:rsidRPr="006B6B21">
        <w:rPr>
          <w:rFonts w:ascii="Arial" w:hAnsi="Arial" w:cs="Arial"/>
          <w:sz w:val="22"/>
          <w:szCs w:val="22"/>
        </w:rPr>
        <w:t>a) Vymezeným majetkem se rozumí:</w:t>
      </w:r>
    </w:p>
    <w:p w14:paraId="60CE61E3" w14:textId="77777777" w:rsidR="00A552E0" w:rsidRPr="006B6B21" w:rsidRDefault="00A552E0">
      <w:pPr>
        <w:rPr>
          <w:rFonts w:ascii="Arial" w:hAnsi="Arial" w:cs="Arial"/>
          <w:sz w:val="22"/>
          <w:szCs w:val="22"/>
        </w:rPr>
      </w:pPr>
    </w:p>
    <w:p w14:paraId="688E25B7" w14:textId="77777777" w:rsidR="00A552E0" w:rsidRPr="006B6B21" w:rsidRDefault="00A552E0">
      <w:pPr>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3049DF08" w14:textId="77777777" w:rsidR="00A552E0" w:rsidRPr="006B6B21" w:rsidRDefault="00A552E0">
      <w:pPr>
        <w:rPr>
          <w:rFonts w:ascii="Arial" w:hAnsi="Arial" w:cs="Arial"/>
          <w:sz w:val="22"/>
          <w:szCs w:val="22"/>
        </w:rPr>
      </w:pPr>
      <w:r w:rsidRPr="006B6B21">
        <w:rPr>
          <w:rFonts w:ascii="Arial" w:hAnsi="Arial" w:cs="Arial"/>
          <w:sz w:val="22"/>
          <w:szCs w:val="22"/>
        </w:rPr>
        <w:t>Holešovice</w:t>
      </w:r>
      <w:r w:rsidRPr="006B6B21">
        <w:rPr>
          <w:rFonts w:ascii="Arial" w:hAnsi="Arial" w:cs="Arial"/>
          <w:sz w:val="22"/>
          <w:szCs w:val="22"/>
        </w:rPr>
        <w:tab/>
        <w:t>2104/18</w:t>
      </w:r>
      <w:r w:rsidRPr="006B6B21">
        <w:rPr>
          <w:rFonts w:ascii="Arial" w:hAnsi="Arial" w:cs="Arial"/>
          <w:sz w:val="22"/>
          <w:szCs w:val="22"/>
        </w:rPr>
        <w:tab/>
        <w:t>201</w:t>
      </w:r>
    </w:p>
    <w:p w14:paraId="1CFE11EC" w14:textId="77777777" w:rsidR="00A552E0" w:rsidRPr="006B6B21" w:rsidRDefault="00A552E0">
      <w:pPr>
        <w:rPr>
          <w:rFonts w:ascii="Arial" w:hAnsi="Arial" w:cs="Arial"/>
          <w:sz w:val="22"/>
          <w:szCs w:val="22"/>
        </w:rPr>
      </w:pPr>
    </w:p>
    <w:p w14:paraId="5A02404F" w14:textId="77777777" w:rsidR="00A552E0" w:rsidRPr="006B6B21" w:rsidRDefault="00A552E0">
      <w:pPr>
        <w:jc w:val="both"/>
        <w:rPr>
          <w:rFonts w:ascii="Arial" w:hAnsi="Arial" w:cs="Arial"/>
          <w:sz w:val="22"/>
          <w:szCs w:val="22"/>
        </w:rPr>
      </w:pPr>
      <w:r w:rsidRPr="006B6B21">
        <w:rPr>
          <w:rFonts w:ascii="Arial" w:hAnsi="Arial" w:cs="Arial"/>
          <w:sz w:val="22"/>
          <w:szCs w:val="22"/>
        </w:rPr>
        <w:t>b) Městská část Praha 7 není oprávněna převést pozemek uvedený v písmenu a) na jinou fyzickou či právnickou osobu.</w:t>
      </w:r>
    </w:p>
    <w:p w14:paraId="2369EBAC" w14:textId="77777777" w:rsidR="00D64E6A" w:rsidRPr="006B6B21" w:rsidRDefault="00D64E6A">
      <w:pPr>
        <w:jc w:val="both"/>
        <w:rPr>
          <w:rFonts w:ascii="Arial" w:hAnsi="Arial" w:cs="Arial"/>
          <w:sz w:val="22"/>
          <w:szCs w:val="22"/>
        </w:rPr>
      </w:pPr>
    </w:p>
    <w:p w14:paraId="3182D836" w14:textId="77777777" w:rsidR="00A552E0" w:rsidRPr="006B6B21" w:rsidRDefault="00A552E0">
      <w:pPr>
        <w:jc w:val="both"/>
        <w:rPr>
          <w:rFonts w:ascii="Arial" w:hAnsi="Arial" w:cs="Arial"/>
          <w:sz w:val="22"/>
          <w:szCs w:val="22"/>
        </w:rPr>
      </w:pPr>
      <w:r w:rsidRPr="006B6B21">
        <w:rPr>
          <w:rFonts w:ascii="Arial" w:hAnsi="Arial" w:cs="Arial"/>
          <w:sz w:val="22"/>
          <w:szCs w:val="22"/>
        </w:rPr>
        <w:t>c) Městská část Praha 7 je povinna u pozemku uvedeného v písmenu a) zachovat stávající využití (terasa Hanavského pavilonu).</w:t>
      </w:r>
    </w:p>
    <w:p w14:paraId="03AD6856" w14:textId="77777777" w:rsidR="00E47201" w:rsidRPr="006B6B21" w:rsidRDefault="00E47201" w:rsidP="00FC6885">
      <w:pPr>
        <w:tabs>
          <w:tab w:val="left" w:pos="2268"/>
          <w:tab w:val="right" w:pos="4678"/>
          <w:tab w:val="left" w:pos="5812"/>
          <w:tab w:val="left" w:pos="7371"/>
        </w:tabs>
        <w:spacing w:line="240" w:lineRule="atLeast"/>
        <w:jc w:val="both"/>
        <w:rPr>
          <w:rFonts w:ascii="Arial" w:hAnsi="Arial" w:cs="Arial"/>
          <w:sz w:val="22"/>
          <w:szCs w:val="22"/>
        </w:rPr>
      </w:pPr>
    </w:p>
    <w:p w14:paraId="2E88611E" w14:textId="77777777" w:rsidR="00E47201" w:rsidRPr="006B6B21" w:rsidRDefault="00E47201" w:rsidP="00FC6885">
      <w:pPr>
        <w:tabs>
          <w:tab w:val="left" w:pos="2268"/>
          <w:tab w:val="right" w:pos="4678"/>
          <w:tab w:val="left" w:pos="5812"/>
          <w:tab w:val="left" w:pos="7371"/>
        </w:tabs>
        <w:spacing w:line="240" w:lineRule="atLeast"/>
        <w:jc w:val="both"/>
        <w:rPr>
          <w:rFonts w:ascii="Arial" w:hAnsi="Arial" w:cs="Arial"/>
          <w:sz w:val="22"/>
          <w:szCs w:val="22"/>
        </w:rPr>
      </w:pPr>
    </w:p>
    <w:p w14:paraId="41028661" w14:textId="567866CF" w:rsidR="00FC6885" w:rsidRPr="006B6B21" w:rsidRDefault="000057F6" w:rsidP="00FC688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1</w:t>
      </w:r>
      <w:r w:rsidR="00F52F2B" w:rsidRPr="006B6B21">
        <w:rPr>
          <w:rFonts w:ascii="Arial" w:hAnsi="Arial" w:cs="Arial"/>
          <w:sz w:val="22"/>
          <w:szCs w:val="22"/>
        </w:rPr>
        <w:t>1</w:t>
      </w:r>
      <w:r w:rsidR="0059006F">
        <w:rPr>
          <w:rFonts w:ascii="Arial" w:hAnsi="Arial" w:cs="Arial"/>
          <w:sz w:val="22"/>
          <w:szCs w:val="22"/>
        </w:rPr>
        <w:t>7</w:t>
      </w:r>
      <w:r w:rsidR="00FC6885" w:rsidRPr="006B6B21">
        <w:rPr>
          <w:rFonts w:ascii="Arial" w:hAnsi="Arial" w:cs="Arial"/>
          <w:sz w:val="22"/>
          <w:szCs w:val="22"/>
        </w:rPr>
        <w:t>. Městská část Praha 7</w:t>
      </w:r>
    </w:p>
    <w:p w14:paraId="18E9FFD9" w14:textId="77777777" w:rsidR="00FC6885" w:rsidRPr="006B6B21" w:rsidRDefault="00FC6885" w:rsidP="00FC6885">
      <w:pPr>
        <w:tabs>
          <w:tab w:val="left" w:pos="2268"/>
          <w:tab w:val="right" w:pos="4678"/>
          <w:tab w:val="left" w:pos="5812"/>
          <w:tab w:val="left" w:pos="7371"/>
        </w:tabs>
        <w:spacing w:line="240" w:lineRule="atLeast"/>
        <w:jc w:val="both"/>
        <w:rPr>
          <w:rFonts w:ascii="Arial" w:hAnsi="Arial" w:cs="Arial"/>
          <w:sz w:val="22"/>
          <w:szCs w:val="22"/>
        </w:rPr>
      </w:pPr>
    </w:p>
    <w:p w14:paraId="6408DBAE" w14:textId="77777777" w:rsidR="00FC6885" w:rsidRPr="006B6B21" w:rsidRDefault="00FC6885" w:rsidP="00FC688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42E096B9" w14:textId="77777777" w:rsidR="00FC6885" w:rsidRPr="006B6B21" w:rsidRDefault="00FC6885" w:rsidP="00FC6885">
      <w:pPr>
        <w:tabs>
          <w:tab w:val="left" w:pos="2268"/>
          <w:tab w:val="right" w:pos="4678"/>
          <w:tab w:val="left" w:pos="5812"/>
          <w:tab w:val="left" w:pos="7371"/>
        </w:tabs>
        <w:spacing w:line="240" w:lineRule="atLeast"/>
        <w:jc w:val="both"/>
        <w:rPr>
          <w:rFonts w:ascii="Arial" w:hAnsi="Arial" w:cs="Arial"/>
          <w:sz w:val="22"/>
          <w:szCs w:val="22"/>
        </w:rPr>
      </w:pPr>
    </w:p>
    <w:p w14:paraId="3D03225B" w14:textId="77777777" w:rsidR="00FC6885" w:rsidRPr="006B6B21" w:rsidRDefault="00FC6885" w:rsidP="00FC688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výměra (m</w:t>
      </w:r>
      <w:r w:rsidRPr="006B6B21">
        <w:rPr>
          <w:rFonts w:ascii="Arial" w:hAnsi="Arial" w:cs="Arial"/>
          <w:sz w:val="22"/>
          <w:szCs w:val="22"/>
          <w:vertAlign w:val="superscript"/>
        </w:rPr>
        <w:t>2</w:t>
      </w:r>
      <w:r w:rsidRPr="006B6B21">
        <w:rPr>
          <w:rFonts w:ascii="Arial" w:hAnsi="Arial" w:cs="Arial"/>
          <w:sz w:val="22"/>
          <w:szCs w:val="22"/>
        </w:rPr>
        <w:t>)</w:t>
      </w:r>
    </w:p>
    <w:p w14:paraId="3C49CD28" w14:textId="77777777" w:rsidR="00FC6885" w:rsidRPr="006B6B21" w:rsidRDefault="00FC6885" w:rsidP="00FC688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Holešovice</w:t>
      </w:r>
      <w:r w:rsidRPr="006B6B21">
        <w:rPr>
          <w:rFonts w:ascii="Arial" w:hAnsi="Arial" w:cs="Arial"/>
          <w:sz w:val="22"/>
          <w:szCs w:val="22"/>
        </w:rPr>
        <w:tab/>
        <w:t>633/1               </w:t>
      </w:r>
      <w:r w:rsidR="006D5168" w:rsidRPr="006B6B21">
        <w:rPr>
          <w:rFonts w:ascii="Arial" w:hAnsi="Arial" w:cs="Arial"/>
          <w:sz w:val="22"/>
          <w:szCs w:val="22"/>
        </w:rPr>
        <w:t>2957</w:t>
      </w:r>
    </w:p>
    <w:p w14:paraId="76505809" w14:textId="77777777" w:rsidR="00FC6885" w:rsidRPr="006B6B21" w:rsidRDefault="00FC6885" w:rsidP="00FC6885">
      <w:pPr>
        <w:tabs>
          <w:tab w:val="left" w:pos="2268"/>
          <w:tab w:val="right" w:pos="4678"/>
          <w:tab w:val="left" w:pos="5812"/>
          <w:tab w:val="left" w:pos="7371"/>
        </w:tabs>
        <w:spacing w:line="240" w:lineRule="atLeast"/>
        <w:jc w:val="both"/>
        <w:rPr>
          <w:rFonts w:ascii="Arial" w:hAnsi="Arial" w:cs="Arial"/>
          <w:sz w:val="22"/>
          <w:szCs w:val="22"/>
        </w:rPr>
      </w:pPr>
    </w:p>
    <w:p w14:paraId="034E4FAD" w14:textId="77777777" w:rsidR="00FC6885" w:rsidRPr="006B6B21" w:rsidRDefault="00FC6885" w:rsidP="00FC688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 Městská část Praha7 není oprávněna převést pozemek uvedený v písmenu a) na jinou fyzickou či právnickou osobu.</w:t>
      </w:r>
    </w:p>
    <w:p w14:paraId="6E5363CE" w14:textId="77777777" w:rsidR="00AB5764" w:rsidRPr="006B6B21" w:rsidRDefault="00AB5764" w:rsidP="00FC6885">
      <w:pPr>
        <w:tabs>
          <w:tab w:val="left" w:pos="2268"/>
          <w:tab w:val="right" w:pos="4678"/>
          <w:tab w:val="left" w:pos="5812"/>
          <w:tab w:val="left" w:pos="7371"/>
        </w:tabs>
        <w:spacing w:line="240" w:lineRule="atLeast"/>
        <w:jc w:val="both"/>
        <w:rPr>
          <w:rFonts w:ascii="Arial" w:hAnsi="Arial" w:cs="Arial"/>
          <w:sz w:val="22"/>
          <w:szCs w:val="22"/>
        </w:rPr>
      </w:pPr>
    </w:p>
    <w:p w14:paraId="1028CC61" w14:textId="3864D6E4" w:rsidR="00272600" w:rsidRPr="006B6B21" w:rsidRDefault="00272600" w:rsidP="00272600">
      <w:pPr>
        <w:widowControl w:val="0"/>
        <w:autoSpaceDE w:val="0"/>
        <w:autoSpaceDN w:val="0"/>
        <w:adjustRightInd w:val="0"/>
        <w:jc w:val="both"/>
        <w:rPr>
          <w:rFonts w:ascii="Arial" w:hAnsi="Arial" w:cs="Arial"/>
          <w:sz w:val="22"/>
          <w:szCs w:val="22"/>
        </w:rPr>
      </w:pPr>
      <w:r w:rsidRPr="006B6B21">
        <w:rPr>
          <w:rFonts w:ascii="Arial" w:hAnsi="Arial" w:cs="Arial"/>
          <w:sz w:val="22"/>
          <w:szCs w:val="22"/>
        </w:rPr>
        <w:t>c) Městská část Praha 7 je povinna u pozemku uvedeného v písmenu a) zachovat stávající využití, tj. veřejně přístupná zeleň s cestami bez omezení průchodu pro veřejnost mezi ulicemi U</w:t>
      </w:r>
      <w:r w:rsidR="00050790">
        <w:rPr>
          <w:rFonts w:ascii="Arial" w:hAnsi="Arial" w:cs="Arial"/>
          <w:sz w:val="22"/>
          <w:szCs w:val="22"/>
        </w:rPr>
        <w:t> </w:t>
      </w:r>
      <w:r w:rsidRPr="006B6B21">
        <w:rPr>
          <w:rFonts w:ascii="Arial" w:hAnsi="Arial" w:cs="Arial"/>
          <w:sz w:val="22"/>
          <w:szCs w:val="22"/>
        </w:rPr>
        <w:t xml:space="preserve">Pergamenky a U Uranie. </w:t>
      </w:r>
    </w:p>
    <w:p w14:paraId="08355712" w14:textId="77777777" w:rsidR="002E5004" w:rsidRPr="006B6B21" w:rsidRDefault="002E5004" w:rsidP="00E40A57">
      <w:pPr>
        <w:spacing w:line="240" w:lineRule="atLeast"/>
        <w:rPr>
          <w:rFonts w:ascii="Arial" w:hAnsi="Arial" w:cs="Arial"/>
          <w:sz w:val="22"/>
          <w:szCs w:val="22"/>
        </w:rPr>
      </w:pPr>
    </w:p>
    <w:p w14:paraId="0159F900" w14:textId="77777777" w:rsidR="002E5004" w:rsidRPr="006B6B21" w:rsidRDefault="002E5004" w:rsidP="00E40A57">
      <w:pPr>
        <w:spacing w:line="240" w:lineRule="atLeast"/>
        <w:rPr>
          <w:rFonts w:ascii="Arial" w:hAnsi="Arial" w:cs="Arial"/>
          <w:sz w:val="22"/>
          <w:szCs w:val="22"/>
        </w:rPr>
      </w:pPr>
    </w:p>
    <w:p w14:paraId="73B235F6" w14:textId="6097D72A" w:rsidR="00E40A57" w:rsidRPr="006B6B21" w:rsidRDefault="0067288E" w:rsidP="00E40A57">
      <w:pPr>
        <w:spacing w:line="240" w:lineRule="atLeast"/>
        <w:rPr>
          <w:rFonts w:ascii="Arial" w:hAnsi="Arial" w:cs="Arial"/>
          <w:sz w:val="22"/>
          <w:szCs w:val="22"/>
        </w:rPr>
      </w:pPr>
      <w:r w:rsidRPr="006B6B21">
        <w:rPr>
          <w:rFonts w:ascii="Arial" w:hAnsi="Arial" w:cs="Arial"/>
          <w:sz w:val="22"/>
          <w:szCs w:val="22"/>
        </w:rPr>
        <w:t>1</w:t>
      </w:r>
      <w:r w:rsidR="00F52F2B" w:rsidRPr="006B6B21">
        <w:rPr>
          <w:rFonts w:ascii="Arial" w:hAnsi="Arial" w:cs="Arial"/>
          <w:sz w:val="22"/>
          <w:szCs w:val="22"/>
        </w:rPr>
        <w:t>1</w:t>
      </w:r>
      <w:r w:rsidR="0059006F">
        <w:rPr>
          <w:rFonts w:ascii="Arial" w:hAnsi="Arial" w:cs="Arial"/>
          <w:sz w:val="22"/>
          <w:szCs w:val="22"/>
        </w:rPr>
        <w:t>8</w:t>
      </w:r>
      <w:r w:rsidR="00E40A57" w:rsidRPr="006B6B21">
        <w:rPr>
          <w:rFonts w:ascii="Arial" w:hAnsi="Arial" w:cs="Arial"/>
          <w:sz w:val="22"/>
          <w:szCs w:val="22"/>
        </w:rPr>
        <w:t>. Městská část Praha 7</w:t>
      </w:r>
    </w:p>
    <w:p w14:paraId="16CD0AB8" w14:textId="77777777" w:rsidR="00E40A57" w:rsidRPr="006B6B21" w:rsidRDefault="00E40A57" w:rsidP="00E40A57">
      <w:pPr>
        <w:spacing w:line="240" w:lineRule="atLeast"/>
        <w:rPr>
          <w:rFonts w:ascii="Arial" w:hAnsi="Arial" w:cs="Arial"/>
          <w:sz w:val="22"/>
          <w:szCs w:val="22"/>
        </w:rPr>
      </w:pPr>
    </w:p>
    <w:p w14:paraId="5320E685" w14:textId="77777777" w:rsidR="00E40A57" w:rsidRPr="006B6B21" w:rsidRDefault="00E40A57" w:rsidP="00E40A57">
      <w:pPr>
        <w:spacing w:line="240" w:lineRule="atLeast"/>
        <w:rPr>
          <w:rFonts w:ascii="Arial" w:hAnsi="Arial" w:cs="Arial"/>
          <w:sz w:val="22"/>
          <w:szCs w:val="22"/>
        </w:rPr>
      </w:pPr>
      <w:r w:rsidRPr="006B6B21">
        <w:rPr>
          <w:rFonts w:ascii="Arial" w:hAnsi="Arial" w:cs="Arial"/>
          <w:sz w:val="22"/>
          <w:szCs w:val="22"/>
        </w:rPr>
        <w:t>a) Vymezeným majetkem se rozumí:</w:t>
      </w:r>
    </w:p>
    <w:p w14:paraId="30386691" w14:textId="77777777" w:rsidR="00E40A57" w:rsidRPr="006B6B21" w:rsidRDefault="00E40A57" w:rsidP="00E40A57">
      <w:pPr>
        <w:spacing w:line="240" w:lineRule="atLeast"/>
        <w:rPr>
          <w:rFonts w:ascii="Arial" w:hAnsi="Arial" w:cs="Arial"/>
          <w:sz w:val="22"/>
          <w:szCs w:val="22"/>
        </w:rPr>
      </w:pPr>
    </w:p>
    <w:p w14:paraId="7EC391E1" w14:textId="77777777" w:rsidR="00E40A57" w:rsidRPr="006B6B21" w:rsidRDefault="00E40A57" w:rsidP="00E40A57">
      <w:pPr>
        <w:spacing w:line="240" w:lineRule="atLeast"/>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t xml:space="preserve">                   </w:t>
      </w:r>
    </w:p>
    <w:p w14:paraId="2FC05056" w14:textId="77777777" w:rsidR="00E40A57" w:rsidRPr="006B6B21" w:rsidRDefault="00E40A57" w:rsidP="00E40A57">
      <w:pPr>
        <w:spacing w:line="240" w:lineRule="atLeast"/>
        <w:rPr>
          <w:rFonts w:ascii="Arial" w:hAnsi="Arial" w:cs="Arial"/>
          <w:sz w:val="22"/>
          <w:szCs w:val="22"/>
        </w:rPr>
      </w:pPr>
      <w:r w:rsidRPr="006B6B21">
        <w:rPr>
          <w:rFonts w:ascii="Arial" w:hAnsi="Arial" w:cs="Arial"/>
          <w:sz w:val="22"/>
          <w:szCs w:val="22"/>
        </w:rPr>
        <w:t>Holešovice</w:t>
      </w:r>
      <w:r w:rsidRPr="006B6B21">
        <w:rPr>
          <w:rFonts w:ascii="Arial" w:hAnsi="Arial" w:cs="Arial"/>
          <w:sz w:val="22"/>
          <w:szCs w:val="22"/>
        </w:rPr>
        <w:tab/>
        <w:t>301/1                                   94</w:t>
      </w:r>
      <w:r w:rsidRPr="006B6B21">
        <w:rPr>
          <w:rFonts w:ascii="Arial" w:hAnsi="Arial" w:cs="Arial"/>
          <w:sz w:val="22"/>
          <w:szCs w:val="22"/>
        </w:rPr>
        <w:tab/>
      </w:r>
    </w:p>
    <w:p w14:paraId="7FD6C6C9" w14:textId="77777777" w:rsidR="00E40A57" w:rsidRPr="006B6B21" w:rsidRDefault="00E40A57" w:rsidP="00E40A57">
      <w:pPr>
        <w:spacing w:line="240" w:lineRule="atLeast"/>
        <w:rPr>
          <w:rFonts w:ascii="Arial" w:hAnsi="Arial" w:cs="Arial"/>
          <w:sz w:val="22"/>
          <w:szCs w:val="22"/>
        </w:rPr>
      </w:pPr>
      <w:r w:rsidRPr="006B6B21">
        <w:rPr>
          <w:rFonts w:ascii="Arial" w:hAnsi="Arial" w:cs="Arial"/>
          <w:sz w:val="22"/>
          <w:szCs w:val="22"/>
        </w:rPr>
        <w:t>Holešovice</w:t>
      </w:r>
      <w:r w:rsidRPr="006B6B21">
        <w:rPr>
          <w:rFonts w:ascii="Arial" w:hAnsi="Arial" w:cs="Arial"/>
          <w:sz w:val="22"/>
          <w:szCs w:val="22"/>
        </w:rPr>
        <w:tab/>
        <w:t>301/2                                   16</w:t>
      </w:r>
      <w:r w:rsidRPr="006B6B21">
        <w:rPr>
          <w:rFonts w:ascii="Arial" w:hAnsi="Arial" w:cs="Arial"/>
          <w:sz w:val="22"/>
          <w:szCs w:val="22"/>
        </w:rPr>
        <w:tab/>
        <w:t xml:space="preserve">     </w:t>
      </w:r>
    </w:p>
    <w:p w14:paraId="6D94FB29" w14:textId="77777777" w:rsidR="00E40A57" w:rsidRPr="006B6B21" w:rsidRDefault="00E40A57" w:rsidP="00E40A57">
      <w:pPr>
        <w:spacing w:line="240" w:lineRule="atLeast"/>
        <w:rPr>
          <w:rFonts w:ascii="Arial" w:hAnsi="Arial" w:cs="Arial"/>
          <w:sz w:val="22"/>
          <w:szCs w:val="22"/>
        </w:rPr>
      </w:pPr>
      <w:r w:rsidRPr="006B6B21">
        <w:rPr>
          <w:rFonts w:ascii="Arial" w:hAnsi="Arial" w:cs="Arial"/>
          <w:sz w:val="22"/>
          <w:szCs w:val="22"/>
        </w:rPr>
        <w:t>Holešovice</w:t>
      </w:r>
      <w:r w:rsidRPr="006B6B21">
        <w:rPr>
          <w:rFonts w:ascii="Arial" w:hAnsi="Arial" w:cs="Arial"/>
          <w:sz w:val="22"/>
          <w:szCs w:val="22"/>
        </w:rPr>
        <w:tab/>
        <w:t>301/3                                   16</w:t>
      </w:r>
    </w:p>
    <w:p w14:paraId="077454B3" w14:textId="77777777" w:rsidR="00E40A57" w:rsidRPr="006B6B21" w:rsidRDefault="00E40A57" w:rsidP="00E40A57">
      <w:pPr>
        <w:spacing w:line="240" w:lineRule="atLeast"/>
        <w:rPr>
          <w:rFonts w:ascii="Arial" w:hAnsi="Arial" w:cs="Arial"/>
          <w:sz w:val="22"/>
          <w:szCs w:val="22"/>
        </w:rPr>
      </w:pPr>
      <w:r w:rsidRPr="006B6B21">
        <w:rPr>
          <w:rFonts w:ascii="Arial" w:hAnsi="Arial" w:cs="Arial"/>
          <w:sz w:val="22"/>
          <w:szCs w:val="22"/>
        </w:rPr>
        <w:t>Holešovice</w:t>
      </w:r>
      <w:r w:rsidRPr="006B6B21">
        <w:rPr>
          <w:rFonts w:ascii="Arial" w:hAnsi="Arial" w:cs="Arial"/>
          <w:sz w:val="22"/>
          <w:szCs w:val="22"/>
        </w:rPr>
        <w:tab/>
        <w:t>301/4                                   16</w:t>
      </w:r>
    </w:p>
    <w:p w14:paraId="14E213CC" w14:textId="77777777" w:rsidR="00E40A57" w:rsidRPr="006B6B21" w:rsidRDefault="00E40A57" w:rsidP="00E40A57">
      <w:pPr>
        <w:spacing w:line="240" w:lineRule="atLeast"/>
        <w:rPr>
          <w:rFonts w:ascii="Arial" w:hAnsi="Arial" w:cs="Arial"/>
          <w:sz w:val="22"/>
          <w:szCs w:val="22"/>
        </w:rPr>
      </w:pPr>
      <w:r w:rsidRPr="006B6B21">
        <w:rPr>
          <w:rFonts w:ascii="Arial" w:hAnsi="Arial" w:cs="Arial"/>
          <w:sz w:val="22"/>
          <w:szCs w:val="22"/>
        </w:rPr>
        <w:t>Holešovice</w:t>
      </w:r>
      <w:r w:rsidRPr="006B6B21">
        <w:rPr>
          <w:rFonts w:ascii="Arial" w:hAnsi="Arial" w:cs="Arial"/>
          <w:sz w:val="22"/>
          <w:szCs w:val="22"/>
        </w:rPr>
        <w:tab/>
        <w:t>301/5                                   16</w:t>
      </w:r>
    </w:p>
    <w:p w14:paraId="401E3880" w14:textId="77777777" w:rsidR="00E40A57" w:rsidRPr="006B6B21" w:rsidRDefault="00E40A57" w:rsidP="00E40A57">
      <w:pPr>
        <w:spacing w:line="240" w:lineRule="atLeast"/>
        <w:rPr>
          <w:rFonts w:ascii="Arial" w:hAnsi="Arial" w:cs="Arial"/>
          <w:sz w:val="22"/>
          <w:szCs w:val="22"/>
        </w:rPr>
      </w:pPr>
      <w:r w:rsidRPr="006B6B21">
        <w:rPr>
          <w:rFonts w:ascii="Arial" w:hAnsi="Arial" w:cs="Arial"/>
          <w:sz w:val="22"/>
          <w:szCs w:val="22"/>
        </w:rPr>
        <w:t>Holešovice</w:t>
      </w:r>
      <w:r w:rsidRPr="006B6B21">
        <w:rPr>
          <w:rFonts w:ascii="Arial" w:hAnsi="Arial" w:cs="Arial"/>
          <w:sz w:val="22"/>
          <w:szCs w:val="22"/>
        </w:rPr>
        <w:tab/>
        <w:t>301/6                                   17</w:t>
      </w:r>
    </w:p>
    <w:p w14:paraId="626A5399" w14:textId="77777777" w:rsidR="00E40A57" w:rsidRPr="006B6B21" w:rsidRDefault="00E40A57" w:rsidP="00E40A57">
      <w:pPr>
        <w:spacing w:line="240" w:lineRule="atLeast"/>
        <w:rPr>
          <w:rFonts w:ascii="Arial" w:hAnsi="Arial" w:cs="Arial"/>
          <w:sz w:val="22"/>
          <w:szCs w:val="22"/>
        </w:rPr>
      </w:pPr>
      <w:r w:rsidRPr="006B6B21">
        <w:rPr>
          <w:rFonts w:ascii="Arial" w:hAnsi="Arial" w:cs="Arial"/>
          <w:sz w:val="22"/>
          <w:szCs w:val="22"/>
        </w:rPr>
        <w:tab/>
      </w:r>
    </w:p>
    <w:p w14:paraId="24161144" w14:textId="77777777" w:rsidR="00E40A57" w:rsidRPr="006B6B21" w:rsidRDefault="00E40A57" w:rsidP="00E40A57">
      <w:pPr>
        <w:spacing w:line="240" w:lineRule="atLeast"/>
        <w:jc w:val="both"/>
        <w:rPr>
          <w:rFonts w:ascii="Arial" w:hAnsi="Arial" w:cs="Arial"/>
          <w:sz w:val="22"/>
          <w:szCs w:val="22"/>
        </w:rPr>
      </w:pPr>
      <w:r w:rsidRPr="006B6B21">
        <w:rPr>
          <w:rFonts w:ascii="Arial" w:hAnsi="Arial" w:cs="Arial"/>
          <w:sz w:val="22"/>
          <w:szCs w:val="22"/>
        </w:rPr>
        <w:t>b) Městská část Praha 7 není oprávněna převést pozemky uvedené v písmenu a) na jinou fyzickou či právnickou osobu.</w:t>
      </w:r>
    </w:p>
    <w:p w14:paraId="288CD2D5" w14:textId="77777777" w:rsidR="00305B50" w:rsidRPr="006B6B21" w:rsidRDefault="00305B50" w:rsidP="00E40A57">
      <w:pPr>
        <w:spacing w:line="240" w:lineRule="atLeast"/>
        <w:rPr>
          <w:rFonts w:ascii="Arial" w:hAnsi="Arial" w:cs="Arial"/>
          <w:sz w:val="22"/>
          <w:szCs w:val="22"/>
        </w:rPr>
      </w:pPr>
    </w:p>
    <w:p w14:paraId="3D80F225" w14:textId="77777777" w:rsidR="002E5004" w:rsidRPr="006B6B21" w:rsidRDefault="002E5004" w:rsidP="00E40A57">
      <w:pPr>
        <w:spacing w:line="240" w:lineRule="atLeast"/>
        <w:rPr>
          <w:rFonts w:ascii="Arial" w:hAnsi="Arial" w:cs="Arial"/>
          <w:sz w:val="22"/>
          <w:szCs w:val="22"/>
        </w:rPr>
      </w:pPr>
    </w:p>
    <w:p w14:paraId="16D65B32" w14:textId="22FA0ACF" w:rsidR="00E40A57" w:rsidRPr="006B6B21" w:rsidRDefault="0067288E" w:rsidP="00E40A57">
      <w:pPr>
        <w:spacing w:line="240" w:lineRule="atLeast"/>
        <w:rPr>
          <w:rFonts w:ascii="Arial" w:hAnsi="Arial" w:cs="Arial"/>
          <w:sz w:val="22"/>
          <w:szCs w:val="22"/>
        </w:rPr>
      </w:pPr>
      <w:r w:rsidRPr="006B6B21">
        <w:rPr>
          <w:rFonts w:ascii="Arial" w:hAnsi="Arial" w:cs="Arial"/>
          <w:sz w:val="22"/>
          <w:szCs w:val="22"/>
        </w:rPr>
        <w:t>1</w:t>
      </w:r>
      <w:r w:rsidR="00C47F07" w:rsidRPr="006B6B21">
        <w:rPr>
          <w:rFonts w:ascii="Arial" w:hAnsi="Arial" w:cs="Arial"/>
          <w:sz w:val="22"/>
          <w:szCs w:val="22"/>
        </w:rPr>
        <w:t>1</w:t>
      </w:r>
      <w:r w:rsidR="0059006F">
        <w:rPr>
          <w:rFonts w:ascii="Arial" w:hAnsi="Arial" w:cs="Arial"/>
          <w:sz w:val="22"/>
          <w:szCs w:val="22"/>
        </w:rPr>
        <w:t>9</w:t>
      </w:r>
      <w:r w:rsidR="00E40A57" w:rsidRPr="006B6B21">
        <w:rPr>
          <w:rFonts w:ascii="Arial" w:hAnsi="Arial" w:cs="Arial"/>
          <w:sz w:val="22"/>
          <w:szCs w:val="22"/>
        </w:rPr>
        <w:t>. Městská část Praha 7</w:t>
      </w:r>
    </w:p>
    <w:p w14:paraId="38755A44" w14:textId="77777777" w:rsidR="00E40A57" w:rsidRPr="006B6B21" w:rsidRDefault="00E40A57" w:rsidP="00E40A57">
      <w:pPr>
        <w:spacing w:line="240" w:lineRule="atLeast"/>
        <w:rPr>
          <w:rFonts w:ascii="Arial" w:hAnsi="Arial" w:cs="Arial"/>
          <w:sz w:val="22"/>
          <w:szCs w:val="22"/>
        </w:rPr>
      </w:pPr>
    </w:p>
    <w:p w14:paraId="0914B906" w14:textId="77777777" w:rsidR="00E40A57" w:rsidRPr="006B6B21" w:rsidRDefault="00E40A57" w:rsidP="00E40A57">
      <w:pPr>
        <w:spacing w:line="240" w:lineRule="atLeast"/>
        <w:rPr>
          <w:rFonts w:ascii="Arial" w:hAnsi="Arial" w:cs="Arial"/>
          <w:sz w:val="22"/>
          <w:szCs w:val="22"/>
        </w:rPr>
      </w:pPr>
      <w:r w:rsidRPr="006B6B21">
        <w:rPr>
          <w:rFonts w:ascii="Arial" w:hAnsi="Arial" w:cs="Arial"/>
          <w:sz w:val="22"/>
          <w:szCs w:val="22"/>
        </w:rPr>
        <w:t xml:space="preserve">a) Vymezeným majetkem se rozumí: </w:t>
      </w:r>
    </w:p>
    <w:p w14:paraId="7B0AD83E" w14:textId="77777777" w:rsidR="00E40A57" w:rsidRPr="006B6B21" w:rsidRDefault="00E40A57" w:rsidP="00E40A57">
      <w:pPr>
        <w:spacing w:line="240" w:lineRule="atLeast"/>
        <w:rPr>
          <w:rFonts w:ascii="Arial" w:hAnsi="Arial" w:cs="Arial"/>
          <w:sz w:val="22"/>
          <w:szCs w:val="22"/>
        </w:rPr>
      </w:pPr>
    </w:p>
    <w:p w14:paraId="6A16C426" w14:textId="77777777" w:rsidR="00E40A57" w:rsidRPr="006B6B21" w:rsidRDefault="00E40A57" w:rsidP="00E40A57">
      <w:pPr>
        <w:spacing w:line="240" w:lineRule="atLeast"/>
        <w:rPr>
          <w:rFonts w:ascii="Arial" w:hAnsi="Arial" w:cs="Arial"/>
          <w:sz w:val="22"/>
          <w:szCs w:val="22"/>
        </w:rPr>
      </w:pPr>
      <w:r w:rsidRPr="006B6B21">
        <w:rPr>
          <w:rFonts w:ascii="Arial" w:hAnsi="Arial" w:cs="Arial"/>
          <w:sz w:val="22"/>
          <w:szCs w:val="22"/>
        </w:rPr>
        <w:t xml:space="preserve">kat. území </w:t>
      </w:r>
      <w:r w:rsidRPr="006B6B21">
        <w:rPr>
          <w:rFonts w:ascii="Arial" w:hAnsi="Arial" w:cs="Arial"/>
          <w:sz w:val="22"/>
          <w:szCs w:val="22"/>
        </w:rPr>
        <w:tab/>
        <w:t xml:space="preserve"> parc. č. </w:t>
      </w:r>
      <w:r w:rsidRPr="006B6B21">
        <w:rPr>
          <w:rFonts w:ascii="Arial" w:hAnsi="Arial" w:cs="Arial"/>
          <w:sz w:val="22"/>
          <w:szCs w:val="22"/>
        </w:rPr>
        <w:tab/>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r w:rsidRPr="006B6B21">
        <w:rPr>
          <w:rFonts w:ascii="Arial" w:hAnsi="Arial" w:cs="Arial"/>
          <w:sz w:val="22"/>
          <w:szCs w:val="22"/>
        </w:rPr>
        <w:tab/>
      </w:r>
    </w:p>
    <w:p w14:paraId="066FC8F0" w14:textId="77777777" w:rsidR="00E40A57" w:rsidRPr="006B6B21" w:rsidRDefault="00E40A57" w:rsidP="00E40A57">
      <w:pPr>
        <w:spacing w:line="240" w:lineRule="atLeast"/>
        <w:rPr>
          <w:rFonts w:ascii="Arial" w:hAnsi="Arial" w:cs="Arial"/>
          <w:sz w:val="22"/>
          <w:szCs w:val="22"/>
        </w:rPr>
      </w:pPr>
      <w:r w:rsidRPr="006B6B21">
        <w:rPr>
          <w:rFonts w:ascii="Arial" w:hAnsi="Arial" w:cs="Arial"/>
          <w:sz w:val="22"/>
          <w:szCs w:val="22"/>
        </w:rPr>
        <w:t>Holešovice</w:t>
      </w:r>
      <w:r w:rsidRPr="006B6B21">
        <w:rPr>
          <w:rFonts w:ascii="Arial" w:hAnsi="Arial" w:cs="Arial"/>
          <w:sz w:val="22"/>
          <w:szCs w:val="22"/>
        </w:rPr>
        <w:tab/>
        <w:t xml:space="preserve">  2114</w:t>
      </w:r>
      <w:r w:rsidRPr="006B6B21">
        <w:rPr>
          <w:rFonts w:ascii="Arial" w:hAnsi="Arial" w:cs="Arial"/>
          <w:sz w:val="22"/>
          <w:szCs w:val="22"/>
        </w:rPr>
        <w:tab/>
        <w:t xml:space="preserve">                                160</w:t>
      </w:r>
    </w:p>
    <w:p w14:paraId="097C5E95" w14:textId="77777777" w:rsidR="00E40A57" w:rsidRPr="006B6B21" w:rsidRDefault="00E40A57" w:rsidP="00E40A57">
      <w:pPr>
        <w:spacing w:line="240" w:lineRule="atLeast"/>
        <w:rPr>
          <w:rFonts w:ascii="Arial" w:hAnsi="Arial" w:cs="Arial"/>
          <w:sz w:val="22"/>
          <w:szCs w:val="22"/>
        </w:rPr>
      </w:pPr>
      <w:r w:rsidRPr="006B6B21">
        <w:rPr>
          <w:rFonts w:ascii="Arial" w:hAnsi="Arial" w:cs="Arial"/>
          <w:sz w:val="22"/>
          <w:szCs w:val="22"/>
        </w:rPr>
        <w:t>Holešovice</w:t>
      </w:r>
      <w:r w:rsidRPr="006B6B21">
        <w:rPr>
          <w:rFonts w:ascii="Arial" w:hAnsi="Arial" w:cs="Arial"/>
          <w:sz w:val="22"/>
          <w:szCs w:val="22"/>
        </w:rPr>
        <w:tab/>
        <w:t xml:space="preserve">  2115</w:t>
      </w:r>
      <w:r w:rsidRPr="006B6B21">
        <w:rPr>
          <w:rFonts w:ascii="Arial" w:hAnsi="Arial" w:cs="Arial"/>
          <w:sz w:val="22"/>
          <w:szCs w:val="22"/>
        </w:rPr>
        <w:tab/>
        <w:t xml:space="preserve">                                120</w:t>
      </w:r>
    </w:p>
    <w:p w14:paraId="034520DF" w14:textId="77777777" w:rsidR="00E40A57" w:rsidRPr="006B6B21" w:rsidRDefault="00E40A57" w:rsidP="00E40A57">
      <w:pPr>
        <w:spacing w:line="240" w:lineRule="atLeast"/>
        <w:rPr>
          <w:rFonts w:ascii="Arial" w:hAnsi="Arial" w:cs="Arial"/>
          <w:sz w:val="22"/>
          <w:szCs w:val="22"/>
        </w:rPr>
      </w:pPr>
      <w:r w:rsidRPr="006B6B21">
        <w:rPr>
          <w:rFonts w:ascii="Arial" w:hAnsi="Arial" w:cs="Arial"/>
          <w:sz w:val="22"/>
          <w:szCs w:val="22"/>
        </w:rPr>
        <w:t>Holešovice</w:t>
      </w:r>
      <w:r w:rsidRPr="006B6B21">
        <w:rPr>
          <w:rFonts w:ascii="Arial" w:hAnsi="Arial" w:cs="Arial"/>
          <w:sz w:val="22"/>
          <w:szCs w:val="22"/>
        </w:rPr>
        <w:tab/>
        <w:t xml:space="preserve">  2116/6</w:t>
      </w:r>
      <w:r w:rsidRPr="006B6B21">
        <w:rPr>
          <w:rFonts w:ascii="Arial" w:hAnsi="Arial" w:cs="Arial"/>
          <w:sz w:val="22"/>
          <w:szCs w:val="22"/>
        </w:rPr>
        <w:tab/>
        <w:t xml:space="preserve">                    108</w:t>
      </w:r>
    </w:p>
    <w:p w14:paraId="0E0ABAF8" w14:textId="77777777" w:rsidR="00E40A57" w:rsidRPr="006B6B21" w:rsidRDefault="00E40A57" w:rsidP="00E40A57">
      <w:pPr>
        <w:spacing w:line="240" w:lineRule="atLeast"/>
        <w:rPr>
          <w:rFonts w:ascii="Arial" w:hAnsi="Arial" w:cs="Arial"/>
          <w:sz w:val="22"/>
          <w:szCs w:val="22"/>
        </w:rPr>
      </w:pPr>
    </w:p>
    <w:p w14:paraId="4CB3792A" w14:textId="77777777" w:rsidR="00E40A57" w:rsidRPr="006B6B21" w:rsidRDefault="00E40A57" w:rsidP="00E40A57">
      <w:pPr>
        <w:spacing w:line="240" w:lineRule="atLeast"/>
        <w:jc w:val="both"/>
        <w:rPr>
          <w:rFonts w:ascii="Arial" w:hAnsi="Arial" w:cs="Arial"/>
          <w:sz w:val="22"/>
          <w:szCs w:val="22"/>
        </w:rPr>
      </w:pPr>
      <w:r w:rsidRPr="006B6B21">
        <w:rPr>
          <w:rFonts w:ascii="Arial" w:hAnsi="Arial" w:cs="Arial"/>
          <w:sz w:val="22"/>
          <w:szCs w:val="22"/>
        </w:rPr>
        <w:lastRenderedPageBreak/>
        <w:t>b) Městská část Praha 7 není oprávněna převést pozemky uvedené v písmenu a) na jinou fyzickou či právnickou osobu.</w:t>
      </w:r>
    </w:p>
    <w:p w14:paraId="1C3C0C2A" w14:textId="77777777" w:rsidR="00E40A57" w:rsidRPr="006B6B21" w:rsidRDefault="00E40A57" w:rsidP="00E40A57">
      <w:pPr>
        <w:spacing w:line="240" w:lineRule="atLeast"/>
        <w:jc w:val="both"/>
        <w:rPr>
          <w:rFonts w:ascii="Arial" w:hAnsi="Arial" w:cs="Arial"/>
          <w:sz w:val="22"/>
          <w:szCs w:val="22"/>
        </w:rPr>
      </w:pPr>
    </w:p>
    <w:p w14:paraId="46AB5ACF" w14:textId="77777777" w:rsidR="00E40A57" w:rsidRPr="006B6B21" w:rsidRDefault="00E40A57" w:rsidP="00E40A57">
      <w:pPr>
        <w:spacing w:line="240" w:lineRule="atLeast"/>
        <w:jc w:val="both"/>
        <w:rPr>
          <w:rFonts w:ascii="Arial" w:hAnsi="Arial" w:cs="Arial"/>
          <w:sz w:val="22"/>
          <w:szCs w:val="22"/>
        </w:rPr>
      </w:pPr>
      <w:r w:rsidRPr="006B6B21">
        <w:rPr>
          <w:rFonts w:ascii="Arial" w:hAnsi="Arial" w:cs="Arial"/>
          <w:sz w:val="22"/>
          <w:szCs w:val="22"/>
        </w:rPr>
        <w:t>c) Městská část je povinna u pozemků uvedených v písmenu a) zachovat stávající využití (veřejně přístupná zeleň).</w:t>
      </w:r>
    </w:p>
    <w:p w14:paraId="36C78FD7" w14:textId="77777777" w:rsidR="0036081F" w:rsidRPr="006B6B21" w:rsidRDefault="0036081F" w:rsidP="00E40A57">
      <w:pPr>
        <w:spacing w:line="240" w:lineRule="atLeast"/>
        <w:jc w:val="both"/>
        <w:rPr>
          <w:rFonts w:ascii="Arial" w:hAnsi="Arial" w:cs="Arial"/>
          <w:sz w:val="22"/>
          <w:szCs w:val="22"/>
        </w:rPr>
      </w:pPr>
    </w:p>
    <w:p w14:paraId="20E60060" w14:textId="77777777" w:rsidR="00F3025A" w:rsidRPr="006B6B21" w:rsidRDefault="00F3025A" w:rsidP="0036081F">
      <w:pPr>
        <w:spacing w:line="240" w:lineRule="atLeast"/>
        <w:jc w:val="both"/>
        <w:rPr>
          <w:rFonts w:ascii="Arial" w:hAnsi="Arial" w:cs="Arial"/>
          <w:sz w:val="22"/>
          <w:szCs w:val="22"/>
        </w:rPr>
      </w:pPr>
    </w:p>
    <w:p w14:paraId="32A9317A" w14:textId="37DF653C" w:rsidR="0036081F" w:rsidRPr="006B6B21" w:rsidRDefault="0067288E" w:rsidP="0036081F">
      <w:pPr>
        <w:spacing w:line="240" w:lineRule="atLeast"/>
        <w:jc w:val="both"/>
        <w:rPr>
          <w:rFonts w:ascii="Arial" w:hAnsi="Arial" w:cs="Arial"/>
          <w:sz w:val="22"/>
          <w:szCs w:val="22"/>
        </w:rPr>
      </w:pPr>
      <w:r w:rsidRPr="006B6B21">
        <w:rPr>
          <w:rFonts w:ascii="Arial" w:hAnsi="Arial" w:cs="Arial"/>
          <w:sz w:val="22"/>
          <w:szCs w:val="22"/>
        </w:rPr>
        <w:t>1</w:t>
      </w:r>
      <w:r w:rsidR="0059006F">
        <w:rPr>
          <w:rFonts w:ascii="Arial" w:hAnsi="Arial" w:cs="Arial"/>
          <w:sz w:val="22"/>
          <w:szCs w:val="22"/>
        </w:rPr>
        <w:t>20</w:t>
      </w:r>
      <w:r w:rsidR="0036081F" w:rsidRPr="006B6B21">
        <w:rPr>
          <w:rFonts w:ascii="Arial" w:hAnsi="Arial" w:cs="Arial"/>
          <w:sz w:val="22"/>
          <w:szCs w:val="22"/>
        </w:rPr>
        <w:t>. Městská část Praha 7</w:t>
      </w:r>
    </w:p>
    <w:p w14:paraId="1FDBDD8E" w14:textId="77777777" w:rsidR="0036081F" w:rsidRPr="006B6B21" w:rsidRDefault="0036081F" w:rsidP="0036081F">
      <w:pPr>
        <w:spacing w:line="240" w:lineRule="atLeast"/>
        <w:jc w:val="both"/>
        <w:rPr>
          <w:rFonts w:ascii="Arial" w:hAnsi="Arial" w:cs="Arial"/>
          <w:sz w:val="22"/>
          <w:szCs w:val="22"/>
        </w:rPr>
      </w:pPr>
    </w:p>
    <w:p w14:paraId="50CF47F5" w14:textId="77777777" w:rsidR="0036081F" w:rsidRPr="006B6B21" w:rsidRDefault="0036081F" w:rsidP="0036081F">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3B0864C3" w14:textId="77777777" w:rsidR="0036081F" w:rsidRPr="006B6B21" w:rsidRDefault="0036081F" w:rsidP="0036081F">
      <w:pPr>
        <w:spacing w:line="240" w:lineRule="atLeast"/>
        <w:jc w:val="both"/>
        <w:rPr>
          <w:rFonts w:ascii="Arial" w:hAnsi="Arial" w:cs="Arial"/>
          <w:sz w:val="22"/>
          <w:szCs w:val="22"/>
        </w:rPr>
      </w:pPr>
    </w:p>
    <w:p w14:paraId="4C0E4FC0" w14:textId="77777777" w:rsidR="0036081F" w:rsidRPr="006B6B21" w:rsidRDefault="0036081F" w:rsidP="0036081F">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                    výměra (m</w:t>
      </w:r>
      <w:r w:rsidRPr="006B6B21">
        <w:rPr>
          <w:rFonts w:ascii="Arial" w:hAnsi="Arial" w:cs="Arial"/>
          <w:sz w:val="22"/>
          <w:szCs w:val="22"/>
          <w:vertAlign w:val="superscript"/>
        </w:rPr>
        <w:t>2</w:t>
      </w:r>
      <w:r w:rsidRPr="006B6B21">
        <w:rPr>
          <w:rFonts w:ascii="Arial" w:hAnsi="Arial" w:cs="Arial"/>
          <w:sz w:val="22"/>
          <w:szCs w:val="22"/>
        </w:rPr>
        <w:t xml:space="preserve">)                      </w:t>
      </w:r>
    </w:p>
    <w:p w14:paraId="5C165A75" w14:textId="77777777" w:rsidR="0036081F" w:rsidRPr="006B6B21" w:rsidRDefault="0036081F" w:rsidP="0036081F">
      <w:pPr>
        <w:spacing w:line="240" w:lineRule="atLeast"/>
        <w:jc w:val="both"/>
        <w:rPr>
          <w:rFonts w:ascii="Arial" w:hAnsi="Arial" w:cs="Arial"/>
          <w:sz w:val="22"/>
          <w:szCs w:val="22"/>
        </w:rPr>
      </w:pPr>
      <w:r w:rsidRPr="006B6B21">
        <w:rPr>
          <w:rFonts w:ascii="Arial" w:hAnsi="Arial" w:cs="Arial"/>
          <w:sz w:val="22"/>
          <w:szCs w:val="22"/>
        </w:rPr>
        <w:t>Holešovice</w:t>
      </w:r>
      <w:r w:rsidRPr="006B6B21">
        <w:rPr>
          <w:rFonts w:ascii="Arial" w:hAnsi="Arial" w:cs="Arial"/>
          <w:sz w:val="22"/>
          <w:szCs w:val="22"/>
        </w:rPr>
        <w:tab/>
        <w:t xml:space="preserve">      475/20                           1285</w:t>
      </w:r>
    </w:p>
    <w:p w14:paraId="60990EF2" w14:textId="77777777" w:rsidR="0036081F" w:rsidRPr="006B6B21" w:rsidRDefault="0036081F" w:rsidP="0036081F">
      <w:pPr>
        <w:spacing w:line="240" w:lineRule="atLeast"/>
        <w:jc w:val="both"/>
        <w:rPr>
          <w:rFonts w:ascii="Arial" w:hAnsi="Arial" w:cs="Arial"/>
          <w:sz w:val="22"/>
          <w:szCs w:val="22"/>
        </w:rPr>
      </w:pPr>
      <w:r w:rsidRPr="006B6B21">
        <w:rPr>
          <w:rFonts w:ascii="Arial" w:hAnsi="Arial" w:cs="Arial"/>
          <w:sz w:val="22"/>
          <w:szCs w:val="22"/>
        </w:rPr>
        <w:t>Holešovice</w:t>
      </w:r>
      <w:r w:rsidRPr="006B6B21">
        <w:rPr>
          <w:rFonts w:ascii="Arial" w:hAnsi="Arial" w:cs="Arial"/>
          <w:sz w:val="22"/>
          <w:szCs w:val="22"/>
        </w:rPr>
        <w:tab/>
        <w:t xml:space="preserve">      489/3                                 70</w:t>
      </w:r>
    </w:p>
    <w:p w14:paraId="6ADF4EF3" w14:textId="77777777" w:rsidR="0036081F" w:rsidRPr="006B6B21" w:rsidRDefault="0036081F" w:rsidP="0036081F">
      <w:pPr>
        <w:spacing w:line="240" w:lineRule="atLeast"/>
        <w:jc w:val="both"/>
        <w:rPr>
          <w:rFonts w:ascii="Arial" w:hAnsi="Arial" w:cs="Arial"/>
          <w:sz w:val="22"/>
          <w:szCs w:val="22"/>
        </w:rPr>
      </w:pPr>
      <w:r w:rsidRPr="006B6B21">
        <w:rPr>
          <w:rFonts w:ascii="Arial" w:hAnsi="Arial" w:cs="Arial"/>
          <w:sz w:val="22"/>
          <w:szCs w:val="22"/>
        </w:rPr>
        <w:t>Holešovice</w:t>
      </w:r>
      <w:r w:rsidRPr="006B6B21">
        <w:rPr>
          <w:rFonts w:ascii="Arial" w:hAnsi="Arial" w:cs="Arial"/>
          <w:sz w:val="22"/>
          <w:szCs w:val="22"/>
        </w:rPr>
        <w:tab/>
        <w:t xml:space="preserve">      2409                                677</w:t>
      </w:r>
      <w:r w:rsidRPr="006B6B21">
        <w:rPr>
          <w:rFonts w:ascii="Arial" w:hAnsi="Arial" w:cs="Arial"/>
          <w:sz w:val="22"/>
          <w:szCs w:val="22"/>
        </w:rPr>
        <w:tab/>
      </w:r>
    </w:p>
    <w:p w14:paraId="13E4B5D8" w14:textId="77777777" w:rsidR="0036081F" w:rsidRPr="006B6B21" w:rsidRDefault="0036081F" w:rsidP="0036081F">
      <w:pPr>
        <w:spacing w:line="240" w:lineRule="atLeast"/>
        <w:jc w:val="both"/>
        <w:rPr>
          <w:rFonts w:ascii="Arial" w:hAnsi="Arial" w:cs="Arial"/>
          <w:sz w:val="22"/>
          <w:szCs w:val="22"/>
        </w:rPr>
      </w:pPr>
      <w:r w:rsidRPr="006B6B21">
        <w:rPr>
          <w:rFonts w:ascii="Arial" w:hAnsi="Arial" w:cs="Arial"/>
          <w:sz w:val="22"/>
          <w:szCs w:val="22"/>
        </w:rPr>
        <w:t>Holešovice</w:t>
      </w:r>
      <w:r w:rsidRPr="006B6B21">
        <w:rPr>
          <w:rFonts w:ascii="Arial" w:hAnsi="Arial" w:cs="Arial"/>
          <w:sz w:val="22"/>
          <w:szCs w:val="22"/>
        </w:rPr>
        <w:tab/>
        <w:t xml:space="preserve">      2410/2                          17493</w:t>
      </w:r>
      <w:r w:rsidRPr="006B6B21">
        <w:rPr>
          <w:rFonts w:ascii="Arial" w:hAnsi="Arial" w:cs="Arial"/>
          <w:sz w:val="22"/>
          <w:szCs w:val="22"/>
        </w:rPr>
        <w:tab/>
        <w:t xml:space="preserve">     </w:t>
      </w:r>
    </w:p>
    <w:p w14:paraId="4820D2CB" w14:textId="77777777" w:rsidR="0036081F" w:rsidRPr="006B6B21" w:rsidRDefault="0036081F" w:rsidP="0036081F">
      <w:pPr>
        <w:spacing w:line="240" w:lineRule="atLeast"/>
        <w:jc w:val="both"/>
        <w:rPr>
          <w:rFonts w:ascii="Arial" w:hAnsi="Arial" w:cs="Arial"/>
          <w:sz w:val="22"/>
          <w:szCs w:val="22"/>
        </w:rPr>
      </w:pPr>
      <w:r w:rsidRPr="006B6B21">
        <w:rPr>
          <w:rFonts w:ascii="Arial" w:hAnsi="Arial" w:cs="Arial"/>
          <w:sz w:val="22"/>
          <w:szCs w:val="22"/>
        </w:rPr>
        <w:t>Holešovice</w:t>
      </w:r>
      <w:r w:rsidRPr="006B6B21">
        <w:rPr>
          <w:rFonts w:ascii="Arial" w:hAnsi="Arial" w:cs="Arial"/>
          <w:sz w:val="22"/>
          <w:szCs w:val="22"/>
        </w:rPr>
        <w:tab/>
        <w:t xml:space="preserve">      2410/12                          1824</w:t>
      </w:r>
    </w:p>
    <w:p w14:paraId="2E439FD9" w14:textId="77777777" w:rsidR="0036081F" w:rsidRPr="006B6B21" w:rsidRDefault="0036081F" w:rsidP="0036081F">
      <w:pPr>
        <w:spacing w:line="240" w:lineRule="atLeast"/>
        <w:jc w:val="both"/>
        <w:rPr>
          <w:rFonts w:ascii="Arial" w:hAnsi="Arial" w:cs="Arial"/>
          <w:sz w:val="22"/>
          <w:szCs w:val="22"/>
        </w:rPr>
      </w:pPr>
      <w:r w:rsidRPr="006B6B21">
        <w:rPr>
          <w:rFonts w:ascii="Arial" w:hAnsi="Arial" w:cs="Arial"/>
          <w:sz w:val="22"/>
          <w:szCs w:val="22"/>
        </w:rPr>
        <w:t>Holešovice</w:t>
      </w:r>
      <w:r w:rsidRPr="006B6B21">
        <w:rPr>
          <w:rFonts w:ascii="Arial" w:hAnsi="Arial" w:cs="Arial"/>
          <w:sz w:val="22"/>
          <w:szCs w:val="22"/>
        </w:rPr>
        <w:tab/>
        <w:t xml:space="preserve">      2410/16                            613</w:t>
      </w:r>
    </w:p>
    <w:p w14:paraId="73580319" w14:textId="77777777" w:rsidR="0036081F" w:rsidRPr="006B6B21" w:rsidRDefault="0036081F" w:rsidP="0036081F">
      <w:pPr>
        <w:spacing w:line="240" w:lineRule="atLeast"/>
        <w:jc w:val="both"/>
        <w:rPr>
          <w:rFonts w:ascii="Arial" w:hAnsi="Arial" w:cs="Arial"/>
          <w:sz w:val="22"/>
          <w:szCs w:val="22"/>
        </w:rPr>
      </w:pPr>
      <w:r w:rsidRPr="006B6B21">
        <w:rPr>
          <w:rFonts w:ascii="Arial" w:hAnsi="Arial" w:cs="Arial"/>
          <w:sz w:val="22"/>
          <w:szCs w:val="22"/>
        </w:rPr>
        <w:t>Holešovice</w:t>
      </w:r>
      <w:r w:rsidRPr="006B6B21">
        <w:rPr>
          <w:rFonts w:ascii="Arial" w:hAnsi="Arial" w:cs="Arial"/>
          <w:sz w:val="22"/>
          <w:szCs w:val="22"/>
        </w:rPr>
        <w:tab/>
        <w:t xml:space="preserve">      2410/54                          1209</w:t>
      </w:r>
    </w:p>
    <w:p w14:paraId="127BC9ED" w14:textId="77777777" w:rsidR="0036081F" w:rsidRPr="006B6B21" w:rsidRDefault="0036081F" w:rsidP="0036081F">
      <w:pPr>
        <w:spacing w:line="240" w:lineRule="atLeast"/>
        <w:jc w:val="both"/>
        <w:rPr>
          <w:rFonts w:ascii="Arial" w:hAnsi="Arial" w:cs="Arial"/>
          <w:sz w:val="22"/>
          <w:szCs w:val="22"/>
        </w:rPr>
      </w:pPr>
      <w:r w:rsidRPr="006B6B21">
        <w:rPr>
          <w:rFonts w:ascii="Arial" w:hAnsi="Arial" w:cs="Arial"/>
          <w:sz w:val="22"/>
          <w:szCs w:val="22"/>
        </w:rPr>
        <w:t>Holešovice</w:t>
      </w:r>
      <w:r w:rsidRPr="006B6B21">
        <w:rPr>
          <w:rFonts w:ascii="Arial" w:hAnsi="Arial" w:cs="Arial"/>
          <w:sz w:val="22"/>
          <w:szCs w:val="22"/>
        </w:rPr>
        <w:tab/>
        <w:t xml:space="preserve">      2410/55                              60</w:t>
      </w:r>
    </w:p>
    <w:p w14:paraId="31FE35AE" w14:textId="77777777" w:rsidR="00DB1E1A" w:rsidRPr="006B6B21" w:rsidRDefault="00DB1E1A" w:rsidP="0036081F">
      <w:pPr>
        <w:spacing w:line="240" w:lineRule="atLeast"/>
        <w:jc w:val="both"/>
        <w:rPr>
          <w:rFonts w:ascii="Arial" w:hAnsi="Arial" w:cs="Arial"/>
          <w:sz w:val="22"/>
          <w:szCs w:val="22"/>
        </w:rPr>
      </w:pPr>
    </w:p>
    <w:p w14:paraId="005E30FA" w14:textId="77777777" w:rsidR="0036081F" w:rsidRPr="006B6B21" w:rsidRDefault="0036081F" w:rsidP="0036081F">
      <w:pPr>
        <w:spacing w:line="240" w:lineRule="atLeast"/>
        <w:jc w:val="both"/>
        <w:rPr>
          <w:rFonts w:ascii="Arial" w:hAnsi="Arial" w:cs="Arial"/>
          <w:sz w:val="22"/>
          <w:szCs w:val="22"/>
        </w:rPr>
      </w:pPr>
      <w:r w:rsidRPr="006B6B21">
        <w:rPr>
          <w:rFonts w:ascii="Arial" w:hAnsi="Arial" w:cs="Arial"/>
          <w:sz w:val="22"/>
          <w:szCs w:val="22"/>
        </w:rPr>
        <w:t>b) Městská část Praha 7 není oprávněna převést pozemky uvedené v písmenu a) na jinou fyzickou či právnickou osobu.</w:t>
      </w:r>
    </w:p>
    <w:p w14:paraId="3889955A" w14:textId="77777777" w:rsidR="00E40A57" w:rsidRPr="006B6B21" w:rsidRDefault="00E40A57" w:rsidP="00E40A57">
      <w:pPr>
        <w:spacing w:line="240" w:lineRule="atLeast"/>
        <w:jc w:val="both"/>
        <w:rPr>
          <w:rFonts w:ascii="Arial" w:hAnsi="Arial" w:cs="Arial"/>
          <w:sz w:val="22"/>
          <w:szCs w:val="22"/>
        </w:rPr>
      </w:pPr>
    </w:p>
    <w:p w14:paraId="11336FD2" w14:textId="77777777" w:rsidR="00382874" w:rsidRPr="006B6B21" w:rsidRDefault="00382874" w:rsidP="00E40A57">
      <w:pPr>
        <w:spacing w:line="240" w:lineRule="atLeast"/>
        <w:jc w:val="both"/>
        <w:rPr>
          <w:rFonts w:ascii="Arial" w:hAnsi="Arial" w:cs="Arial"/>
          <w:sz w:val="22"/>
          <w:szCs w:val="22"/>
        </w:rPr>
      </w:pPr>
    </w:p>
    <w:p w14:paraId="7D559025" w14:textId="52EAD571" w:rsidR="00382874" w:rsidRPr="006B6B21" w:rsidRDefault="0062435C" w:rsidP="00382874">
      <w:pPr>
        <w:spacing w:line="240" w:lineRule="atLeast"/>
        <w:jc w:val="both"/>
        <w:rPr>
          <w:rFonts w:ascii="Arial" w:hAnsi="Arial" w:cs="Arial"/>
          <w:sz w:val="22"/>
          <w:szCs w:val="22"/>
        </w:rPr>
      </w:pPr>
      <w:r w:rsidRPr="006B6B21">
        <w:rPr>
          <w:rFonts w:ascii="Arial" w:hAnsi="Arial" w:cs="Arial"/>
          <w:sz w:val="22"/>
          <w:szCs w:val="22"/>
        </w:rPr>
        <w:t>1</w:t>
      </w:r>
      <w:r w:rsidR="00050790">
        <w:rPr>
          <w:rFonts w:ascii="Arial" w:hAnsi="Arial" w:cs="Arial"/>
          <w:sz w:val="22"/>
          <w:szCs w:val="22"/>
        </w:rPr>
        <w:t>2</w:t>
      </w:r>
      <w:r w:rsidR="0059006F">
        <w:rPr>
          <w:rFonts w:ascii="Arial" w:hAnsi="Arial" w:cs="Arial"/>
          <w:sz w:val="22"/>
          <w:szCs w:val="22"/>
        </w:rPr>
        <w:t>1</w:t>
      </w:r>
      <w:r w:rsidR="00382874" w:rsidRPr="006B6B21">
        <w:rPr>
          <w:rFonts w:ascii="Arial" w:hAnsi="Arial" w:cs="Arial"/>
          <w:sz w:val="22"/>
          <w:szCs w:val="22"/>
        </w:rPr>
        <w:t>. Městská část Praha 7</w:t>
      </w:r>
    </w:p>
    <w:p w14:paraId="5687D8DF" w14:textId="77777777" w:rsidR="00382874" w:rsidRPr="006B6B21" w:rsidRDefault="00382874" w:rsidP="00382874">
      <w:pPr>
        <w:spacing w:line="240" w:lineRule="atLeast"/>
        <w:jc w:val="both"/>
        <w:rPr>
          <w:rFonts w:ascii="Arial" w:hAnsi="Arial" w:cs="Arial"/>
          <w:sz w:val="22"/>
          <w:szCs w:val="22"/>
        </w:rPr>
      </w:pPr>
    </w:p>
    <w:p w14:paraId="3497BF8D" w14:textId="77777777" w:rsidR="00382874" w:rsidRPr="006B6B21" w:rsidRDefault="00382874" w:rsidP="00382874">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3C9C4436" w14:textId="77777777" w:rsidR="000C1B41" w:rsidRPr="006B6B21" w:rsidRDefault="000C1B41" w:rsidP="00382874">
      <w:pPr>
        <w:spacing w:line="240" w:lineRule="atLeast"/>
        <w:jc w:val="both"/>
        <w:rPr>
          <w:rFonts w:ascii="Arial" w:hAnsi="Arial" w:cs="Arial"/>
          <w:sz w:val="22"/>
          <w:szCs w:val="22"/>
        </w:rPr>
      </w:pPr>
    </w:p>
    <w:p w14:paraId="51F1AA1A" w14:textId="77777777" w:rsidR="00382874" w:rsidRPr="006B6B21" w:rsidRDefault="00382874" w:rsidP="00382874">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3F178328" w14:textId="77777777" w:rsidR="00382874" w:rsidRPr="006B6B21" w:rsidRDefault="00382874" w:rsidP="00382874">
      <w:pPr>
        <w:spacing w:line="240" w:lineRule="atLeast"/>
        <w:jc w:val="both"/>
        <w:rPr>
          <w:rFonts w:ascii="Arial" w:hAnsi="Arial" w:cs="Arial"/>
          <w:sz w:val="22"/>
          <w:szCs w:val="22"/>
        </w:rPr>
      </w:pPr>
      <w:r w:rsidRPr="006B6B21">
        <w:rPr>
          <w:rFonts w:ascii="Arial" w:hAnsi="Arial" w:cs="Arial"/>
          <w:sz w:val="22"/>
          <w:szCs w:val="22"/>
        </w:rPr>
        <w:t>Holešovice</w:t>
      </w:r>
      <w:r w:rsidRPr="006B6B21">
        <w:rPr>
          <w:rFonts w:ascii="Arial" w:hAnsi="Arial" w:cs="Arial"/>
          <w:sz w:val="22"/>
          <w:szCs w:val="22"/>
        </w:rPr>
        <w:tab/>
        <w:t>2281/102</w:t>
      </w:r>
      <w:r w:rsidRPr="006B6B21">
        <w:rPr>
          <w:rFonts w:ascii="Arial" w:hAnsi="Arial" w:cs="Arial"/>
          <w:sz w:val="22"/>
          <w:szCs w:val="22"/>
        </w:rPr>
        <w:tab/>
        <w:t>1655</w:t>
      </w:r>
    </w:p>
    <w:p w14:paraId="040F7BF6" w14:textId="77777777" w:rsidR="00382874" w:rsidRPr="006B6B21" w:rsidRDefault="00382874" w:rsidP="00382874">
      <w:pPr>
        <w:spacing w:line="240" w:lineRule="atLeast"/>
        <w:jc w:val="both"/>
        <w:rPr>
          <w:rFonts w:ascii="Arial" w:hAnsi="Arial" w:cs="Arial"/>
          <w:sz w:val="22"/>
          <w:szCs w:val="22"/>
        </w:rPr>
      </w:pPr>
      <w:r w:rsidRPr="006B6B21">
        <w:rPr>
          <w:rFonts w:ascii="Arial" w:hAnsi="Arial" w:cs="Arial"/>
          <w:sz w:val="22"/>
          <w:szCs w:val="22"/>
        </w:rPr>
        <w:t>Holešovice</w:t>
      </w:r>
      <w:r w:rsidRPr="006B6B21">
        <w:rPr>
          <w:rFonts w:ascii="Arial" w:hAnsi="Arial" w:cs="Arial"/>
          <w:sz w:val="22"/>
          <w:szCs w:val="22"/>
        </w:rPr>
        <w:tab/>
        <w:t>2281/103</w:t>
      </w:r>
      <w:r w:rsidRPr="006B6B21">
        <w:rPr>
          <w:rFonts w:ascii="Arial" w:hAnsi="Arial" w:cs="Arial"/>
          <w:sz w:val="22"/>
          <w:szCs w:val="22"/>
        </w:rPr>
        <w:tab/>
        <w:t>397</w:t>
      </w:r>
    </w:p>
    <w:p w14:paraId="61134B75" w14:textId="77777777" w:rsidR="00382874" w:rsidRPr="006B6B21" w:rsidRDefault="00382874" w:rsidP="00382874">
      <w:pPr>
        <w:spacing w:line="240" w:lineRule="atLeast"/>
        <w:jc w:val="both"/>
        <w:rPr>
          <w:rFonts w:ascii="Arial" w:hAnsi="Arial" w:cs="Arial"/>
          <w:sz w:val="22"/>
          <w:szCs w:val="22"/>
        </w:rPr>
      </w:pPr>
    </w:p>
    <w:p w14:paraId="3C429F18" w14:textId="77777777" w:rsidR="00382874" w:rsidRPr="006B6B21" w:rsidRDefault="00382874" w:rsidP="00382874">
      <w:pPr>
        <w:spacing w:line="240" w:lineRule="atLeast"/>
        <w:jc w:val="both"/>
        <w:rPr>
          <w:rFonts w:ascii="Arial" w:hAnsi="Arial" w:cs="Arial"/>
          <w:sz w:val="22"/>
          <w:szCs w:val="22"/>
        </w:rPr>
      </w:pPr>
      <w:r w:rsidRPr="006B6B21">
        <w:rPr>
          <w:rFonts w:ascii="Arial" w:hAnsi="Arial" w:cs="Arial"/>
          <w:sz w:val="22"/>
          <w:szCs w:val="22"/>
        </w:rPr>
        <w:t>b) Městská část Praha 7 není oprávněna převést pozemky uvedené v písmenu a) na jinou fyzickou či právnickou osobu.</w:t>
      </w:r>
    </w:p>
    <w:p w14:paraId="62DE4285" w14:textId="77777777" w:rsidR="0045117A" w:rsidRPr="006B6B21" w:rsidRDefault="0045117A" w:rsidP="00382874">
      <w:pPr>
        <w:spacing w:line="240" w:lineRule="atLeast"/>
        <w:jc w:val="both"/>
        <w:rPr>
          <w:rFonts w:ascii="Arial" w:hAnsi="Arial" w:cs="Arial"/>
          <w:sz w:val="22"/>
          <w:szCs w:val="22"/>
        </w:rPr>
      </w:pPr>
    </w:p>
    <w:p w14:paraId="03AACA40" w14:textId="77777777" w:rsidR="00E86C83" w:rsidRPr="006B6B21" w:rsidRDefault="00E86C83" w:rsidP="00382874">
      <w:pPr>
        <w:spacing w:line="240" w:lineRule="atLeast"/>
        <w:jc w:val="both"/>
        <w:rPr>
          <w:rFonts w:ascii="Arial" w:hAnsi="Arial" w:cs="Arial"/>
          <w:sz w:val="22"/>
          <w:szCs w:val="22"/>
        </w:rPr>
      </w:pPr>
    </w:p>
    <w:p w14:paraId="535B4DEE" w14:textId="491E75CA" w:rsidR="0045117A" w:rsidRPr="006B6B21" w:rsidRDefault="0082015C" w:rsidP="0045117A">
      <w:pPr>
        <w:spacing w:line="240" w:lineRule="atLeast"/>
        <w:jc w:val="both"/>
        <w:rPr>
          <w:rFonts w:ascii="Arial" w:hAnsi="Arial" w:cs="Arial"/>
          <w:sz w:val="22"/>
          <w:szCs w:val="22"/>
        </w:rPr>
      </w:pPr>
      <w:r w:rsidRPr="006B6B21">
        <w:rPr>
          <w:rFonts w:ascii="Arial" w:hAnsi="Arial" w:cs="Arial"/>
          <w:sz w:val="22"/>
          <w:szCs w:val="22"/>
        </w:rPr>
        <w:t>1</w:t>
      </w:r>
      <w:r w:rsidR="00050790">
        <w:rPr>
          <w:rFonts w:ascii="Arial" w:hAnsi="Arial" w:cs="Arial"/>
          <w:sz w:val="22"/>
          <w:szCs w:val="22"/>
        </w:rPr>
        <w:t>2</w:t>
      </w:r>
      <w:r w:rsidR="0059006F">
        <w:rPr>
          <w:rFonts w:ascii="Arial" w:hAnsi="Arial" w:cs="Arial"/>
          <w:sz w:val="22"/>
          <w:szCs w:val="22"/>
        </w:rPr>
        <w:t>2</w:t>
      </w:r>
      <w:r w:rsidR="0045117A" w:rsidRPr="006B6B21">
        <w:rPr>
          <w:rFonts w:ascii="Arial" w:hAnsi="Arial" w:cs="Arial"/>
          <w:sz w:val="22"/>
          <w:szCs w:val="22"/>
        </w:rPr>
        <w:t>. Městská část Praha 7</w:t>
      </w:r>
    </w:p>
    <w:p w14:paraId="70C98ED5" w14:textId="77777777" w:rsidR="0045117A" w:rsidRPr="006B6B21" w:rsidRDefault="0045117A" w:rsidP="0045117A">
      <w:pPr>
        <w:spacing w:line="240" w:lineRule="atLeast"/>
        <w:jc w:val="both"/>
        <w:rPr>
          <w:rFonts w:ascii="Arial" w:hAnsi="Arial" w:cs="Arial"/>
          <w:sz w:val="22"/>
          <w:szCs w:val="22"/>
        </w:rPr>
      </w:pPr>
    </w:p>
    <w:p w14:paraId="7F796661" w14:textId="77777777" w:rsidR="0045117A" w:rsidRPr="006B6B21" w:rsidRDefault="0045117A" w:rsidP="0045117A">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6F5991BE" w14:textId="77777777" w:rsidR="000C1B41" w:rsidRPr="006B6B21" w:rsidRDefault="000C1B41" w:rsidP="0045117A">
      <w:pPr>
        <w:spacing w:line="240" w:lineRule="atLeast"/>
        <w:jc w:val="both"/>
        <w:rPr>
          <w:rFonts w:ascii="Arial" w:hAnsi="Arial" w:cs="Arial"/>
          <w:sz w:val="22"/>
          <w:szCs w:val="22"/>
        </w:rPr>
      </w:pPr>
    </w:p>
    <w:p w14:paraId="5A3925A0" w14:textId="77777777" w:rsidR="0045117A" w:rsidRPr="006B6B21" w:rsidRDefault="0045117A" w:rsidP="0045117A">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5D6551DA" w14:textId="77777777" w:rsidR="0045117A" w:rsidRPr="006B6B21" w:rsidRDefault="0045117A" w:rsidP="0045117A">
      <w:pPr>
        <w:spacing w:line="240" w:lineRule="atLeast"/>
        <w:jc w:val="both"/>
        <w:rPr>
          <w:rFonts w:ascii="Arial" w:hAnsi="Arial" w:cs="Arial"/>
          <w:sz w:val="22"/>
          <w:szCs w:val="22"/>
        </w:rPr>
      </w:pPr>
      <w:r w:rsidRPr="006B6B21">
        <w:rPr>
          <w:rFonts w:ascii="Arial" w:hAnsi="Arial" w:cs="Arial"/>
          <w:sz w:val="22"/>
          <w:szCs w:val="22"/>
        </w:rPr>
        <w:t>Holešovice</w:t>
      </w:r>
      <w:r w:rsidRPr="006B6B21">
        <w:rPr>
          <w:rFonts w:ascii="Arial" w:hAnsi="Arial" w:cs="Arial"/>
          <w:sz w:val="22"/>
          <w:szCs w:val="22"/>
        </w:rPr>
        <w:tab/>
        <w:t>525/9</w:t>
      </w:r>
      <w:r w:rsidRPr="006B6B21">
        <w:rPr>
          <w:rFonts w:ascii="Arial" w:hAnsi="Arial" w:cs="Arial"/>
          <w:sz w:val="22"/>
          <w:szCs w:val="22"/>
        </w:rPr>
        <w:tab/>
        <w:t xml:space="preserve">             277</w:t>
      </w:r>
    </w:p>
    <w:p w14:paraId="1301F329" w14:textId="77777777" w:rsidR="0045117A" w:rsidRPr="006B6B21" w:rsidRDefault="0045117A" w:rsidP="0045117A">
      <w:pPr>
        <w:spacing w:line="240" w:lineRule="atLeast"/>
        <w:jc w:val="both"/>
        <w:rPr>
          <w:rFonts w:ascii="Arial" w:hAnsi="Arial" w:cs="Arial"/>
          <w:sz w:val="22"/>
          <w:szCs w:val="22"/>
        </w:rPr>
      </w:pPr>
      <w:r w:rsidRPr="006B6B21">
        <w:rPr>
          <w:rFonts w:ascii="Arial" w:hAnsi="Arial" w:cs="Arial"/>
          <w:sz w:val="22"/>
          <w:szCs w:val="22"/>
        </w:rPr>
        <w:t>Holešovice</w:t>
      </w:r>
      <w:r w:rsidRPr="006B6B21">
        <w:rPr>
          <w:rFonts w:ascii="Arial" w:hAnsi="Arial" w:cs="Arial"/>
          <w:sz w:val="22"/>
          <w:szCs w:val="22"/>
        </w:rPr>
        <w:tab/>
        <w:t>528/5</w:t>
      </w:r>
      <w:r w:rsidRPr="006B6B21">
        <w:rPr>
          <w:rFonts w:ascii="Arial" w:hAnsi="Arial" w:cs="Arial"/>
          <w:sz w:val="22"/>
          <w:szCs w:val="22"/>
        </w:rPr>
        <w:tab/>
        <w:t xml:space="preserve">           1027</w:t>
      </w:r>
    </w:p>
    <w:p w14:paraId="4CDA3300" w14:textId="77777777" w:rsidR="0045117A" w:rsidRPr="006B6B21" w:rsidRDefault="0045117A" w:rsidP="0045117A">
      <w:pPr>
        <w:spacing w:line="240" w:lineRule="atLeast"/>
        <w:jc w:val="both"/>
        <w:rPr>
          <w:rFonts w:ascii="Arial" w:hAnsi="Arial" w:cs="Arial"/>
          <w:sz w:val="22"/>
          <w:szCs w:val="22"/>
        </w:rPr>
      </w:pPr>
      <w:r w:rsidRPr="006B6B21">
        <w:rPr>
          <w:rFonts w:ascii="Arial" w:hAnsi="Arial" w:cs="Arial"/>
          <w:sz w:val="22"/>
          <w:szCs w:val="22"/>
        </w:rPr>
        <w:t>Holešovice</w:t>
      </w:r>
      <w:r w:rsidRPr="006B6B21">
        <w:rPr>
          <w:rFonts w:ascii="Arial" w:hAnsi="Arial" w:cs="Arial"/>
          <w:sz w:val="22"/>
          <w:szCs w:val="22"/>
        </w:rPr>
        <w:tab/>
        <w:t>528/6</w:t>
      </w:r>
      <w:r w:rsidRPr="006B6B21">
        <w:rPr>
          <w:rFonts w:ascii="Arial" w:hAnsi="Arial" w:cs="Arial"/>
          <w:sz w:val="22"/>
          <w:szCs w:val="22"/>
        </w:rPr>
        <w:tab/>
        <w:t xml:space="preserve">             119</w:t>
      </w:r>
    </w:p>
    <w:p w14:paraId="69E36F4C" w14:textId="77777777" w:rsidR="0045117A" w:rsidRPr="006B6B21" w:rsidRDefault="0045117A" w:rsidP="0045117A">
      <w:pPr>
        <w:spacing w:line="240" w:lineRule="atLeast"/>
        <w:jc w:val="both"/>
        <w:rPr>
          <w:rFonts w:ascii="Arial" w:hAnsi="Arial" w:cs="Arial"/>
          <w:sz w:val="22"/>
          <w:szCs w:val="22"/>
        </w:rPr>
      </w:pPr>
      <w:r w:rsidRPr="006B6B21">
        <w:rPr>
          <w:rFonts w:ascii="Arial" w:hAnsi="Arial" w:cs="Arial"/>
          <w:sz w:val="22"/>
          <w:szCs w:val="22"/>
        </w:rPr>
        <w:t>Holešovice</w:t>
      </w:r>
      <w:r w:rsidRPr="006B6B21">
        <w:rPr>
          <w:rFonts w:ascii="Arial" w:hAnsi="Arial" w:cs="Arial"/>
          <w:sz w:val="22"/>
          <w:szCs w:val="22"/>
        </w:rPr>
        <w:tab/>
        <w:t xml:space="preserve">531/10            </w:t>
      </w:r>
      <w:r w:rsidRPr="006B6B21">
        <w:rPr>
          <w:rFonts w:ascii="Arial" w:hAnsi="Arial" w:cs="Arial"/>
          <w:sz w:val="22"/>
          <w:szCs w:val="22"/>
        </w:rPr>
        <w:tab/>
        <w:t>1283</w:t>
      </w:r>
    </w:p>
    <w:p w14:paraId="5531B0D1" w14:textId="77777777" w:rsidR="0045117A" w:rsidRPr="006B6B21" w:rsidRDefault="0045117A" w:rsidP="0045117A">
      <w:pPr>
        <w:spacing w:line="240" w:lineRule="atLeast"/>
        <w:jc w:val="both"/>
        <w:rPr>
          <w:rFonts w:ascii="Arial" w:hAnsi="Arial" w:cs="Arial"/>
          <w:sz w:val="22"/>
          <w:szCs w:val="22"/>
        </w:rPr>
      </w:pPr>
      <w:r w:rsidRPr="006B6B21">
        <w:rPr>
          <w:rFonts w:ascii="Arial" w:hAnsi="Arial" w:cs="Arial"/>
          <w:sz w:val="22"/>
          <w:szCs w:val="22"/>
        </w:rPr>
        <w:t>Holešovice</w:t>
      </w:r>
      <w:r w:rsidRPr="006B6B21">
        <w:rPr>
          <w:rFonts w:ascii="Arial" w:hAnsi="Arial" w:cs="Arial"/>
          <w:sz w:val="22"/>
          <w:szCs w:val="22"/>
        </w:rPr>
        <w:tab/>
        <w:t>532</w:t>
      </w:r>
      <w:r w:rsidRPr="006B6B21">
        <w:rPr>
          <w:rFonts w:ascii="Arial" w:hAnsi="Arial" w:cs="Arial"/>
          <w:sz w:val="22"/>
          <w:szCs w:val="22"/>
        </w:rPr>
        <w:tab/>
        <w:t xml:space="preserve">             294</w:t>
      </w:r>
    </w:p>
    <w:p w14:paraId="6E592594" w14:textId="77777777" w:rsidR="0045117A" w:rsidRPr="006B6B21" w:rsidRDefault="0045117A" w:rsidP="0045117A">
      <w:pPr>
        <w:spacing w:line="240" w:lineRule="atLeast"/>
        <w:jc w:val="both"/>
        <w:rPr>
          <w:rFonts w:ascii="Arial" w:hAnsi="Arial" w:cs="Arial"/>
          <w:sz w:val="22"/>
          <w:szCs w:val="22"/>
        </w:rPr>
      </w:pPr>
      <w:r w:rsidRPr="006B6B21">
        <w:rPr>
          <w:rFonts w:ascii="Arial" w:hAnsi="Arial" w:cs="Arial"/>
          <w:sz w:val="22"/>
          <w:szCs w:val="22"/>
        </w:rPr>
        <w:t>Holešovice</w:t>
      </w:r>
      <w:r w:rsidRPr="006B6B21">
        <w:rPr>
          <w:rFonts w:ascii="Arial" w:hAnsi="Arial" w:cs="Arial"/>
          <w:sz w:val="22"/>
          <w:szCs w:val="22"/>
        </w:rPr>
        <w:tab/>
        <w:t>536/5</w:t>
      </w:r>
      <w:r w:rsidRPr="006B6B21">
        <w:rPr>
          <w:rFonts w:ascii="Arial" w:hAnsi="Arial" w:cs="Arial"/>
          <w:sz w:val="22"/>
          <w:szCs w:val="22"/>
        </w:rPr>
        <w:tab/>
        <w:t xml:space="preserve">             480</w:t>
      </w:r>
    </w:p>
    <w:p w14:paraId="6D038EEE" w14:textId="77777777" w:rsidR="0045117A" w:rsidRPr="006B6B21" w:rsidRDefault="0045117A" w:rsidP="0045117A">
      <w:pPr>
        <w:spacing w:line="240" w:lineRule="atLeast"/>
        <w:jc w:val="both"/>
        <w:rPr>
          <w:rFonts w:ascii="Arial" w:hAnsi="Arial" w:cs="Arial"/>
          <w:sz w:val="22"/>
          <w:szCs w:val="22"/>
        </w:rPr>
      </w:pPr>
      <w:r w:rsidRPr="006B6B21">
        <w:rPr>
          <w:rFonts w:ascii="Arial" w:hAnsi="Arial" w:cs="Arial"/>
          <w:sz w:val="22"/>
          <w:szCs w:val="22"/>
        </w:rPr>
        <w:tab/>
      </w:r>
    </w:p>
    <w:p w14:paraId="3C8F3D84" w14:textId="77777777" w:rsidR="0045117A" w:rsidRPr="006B6B21" w:rsidRDefault="0045117A" w:rsidP="0045117A">
      <w:pPr>
        <w:spacing w:line="240" w:lineRule="atLeast"/>
        <w:jc w:val="both"/>
        <w:rPr>
          <w:rFonts w:ascii="Arial" w:hAnsi="Arial" w:cs="Arial"/>
          <w:sz w:val="22"/>
          <w:szCs w:val="22"/>
        </w:rPr>
      </w:pPr>
      <w:r w:rsidRPr="006B6B21">
        <w:rPr>
          <w:rFonts w:ascii="Arial" w:hAnsi="Arial" w:cs="Arial"/>
          <w:sz w:val="22"/>
          <w:szCs w:val="22"/>
        </w:rPr>
        <w:t>b) Městská část Praha 7 není oprávněna převést pozemky uvedené v písmenu a) na jinou fyzickou či právnickou osobu.</w:t>
      </w:r>
    </w:p>
    <w:p w14:paraId="5E37D0EF" w14:textId="77777777" w:rsidR="0045117A" w:rsidRPr="006B6B21" w:rsidRDefault="0045117A" w:rsidP="0045117A">
      <w:pPr>
        <w:spacing w:line="240" w:lineRule="atLeast"/>
        <w:jc w:val="both"/>
        <w:rPr>
          <w:rFonts w:ascii="Arial" w:hAnsi="Arial" w:cs="Arial"/>
          <w:sz w:val="22"/>
          <w:szCs w:val="22"/>
        </w:rPr>
      </w:pPr>
    </w:p>
    <w:p w14:paraId="1E5754D1" w14:textId="7EB4EEE3" w:rsidR="0045117A" w:rsidRPr="006B6B21" w:rsidRDefault="0045117A" w:rsidP="0045117A">
      <w:pPr>
        <w:spacing w:line="240" w:lineRule="atLeast"/>
        <w:jc w:val="both"/>
        <w:rPr>
          <w:rFonts w:ascii="Arial" w:hAnsi="Arial" w:cs="Arial"/>
          <w:sz w:val="22"/>
          <w:szCs w:val="22"/>
        </w:rPr>
      </w:pPr>
      <w:r w:rsidRPr="006B6B21">
        <w:rPr>
          <w:rFonts w:ascii="Arial" w:hAnsi="Arial" w:cs="Arial"/>
          <w:sz w:val="22"/>
          <w:szCs w:val="22"/>
        </w:rPr>
        <w:t>c) Městská část Praha 7 je povinna zachovat trvale přístupnou část pozemku parc. č. 536/5 v k.</w:t>
      </w:r>
      <w:r w:rsidR="00050790">
        <w:rPr>
          <w:rFonts w:ascii="Arial" w:hAnsi="Arial" w:cs="Arial"/>
          <w:sz w:val="22"/>
          <w:szCs w:val="22"/>
        </w:rPr>
        <w:t> </w:t>
      </w:r>
      <w:r w:rsidRPr="006B6B21">
        <w:rPr>
          <w:rFonts w:ascii="Arial" w:hAnsi="Arial" w:cs="Arial"/>
          <w:sz w:val="22"/>
          <w:szCs w:val="22"/>
        </w:rPr>
        <w:t>ú.</w:t>
      </w:r>
      <w:r w:rsidR="00050790">
        <w:rPr>
          <w:rFonts w:ascii="Arial" w:hAnsi="Arial" w:cs="Arial"/>
          <w:sz w:val="22"/>
          <w:szCs w:val="22"/>
        </w:rPr>
        <w:t> </w:t>
      </w:r>
      <w:r w:rsidRPr="006B6B21">
        <w:rPr>
          <w:rFonts w:ascii="Arial" w:hAnsi="Arial" w:cs="Arial"/>
          <w:sz w:val="22"/>
          <w:szCs w:val="22"/>
        </w:rPr>
        <w:t xml:space="preserve">Holešovice, na které je umístěna stavba č. 0012 Protipovodňová opatření na ochranu hlavního města Prahy, etapa 0004 Holešovice, Stromovka, část 34, opatření č. 505.21 (dále </w:t>
      </w:r>
      <w:r w:rsidRPr="006B6B21">
        <w:rPr>
          <w:rFonts w:ascii="Arial" w:hAnsi="Arial" w:cs="Arial"/>
          <w:sz w:val="22"/>
          <w:szCs w:val="22"/>
        </w:rPr>
        <w:lastRenderedPageBreak/>
        <w:t>jen</w:t>
      </w:r>
      <w:r w:rsidR="00050790">
        <w:rPr>
          <w:rFonts w:ascii="Arial" w:hAnsi="Arial" w:cs="Arial"/>
          <w:sz w:val="22"/>
          <w:szCs w:val="22"/>
        </w:rPr>
        <w:t> </w:t>
      </w:r>
      <w:r w:rsidRPr="006B6B21">
        <w:rPr>
          <w:rFonts w:ascii="Arial" w:hAnsi="Arial" w:cs="Arial"/>
          <w:sz w:val="22"/>
          <w:szCs w:val="22"/>
        </w:rPr>
        <w:t>„PPO“). Městská část Praha 7 je povinna umožnit provádění pravidelných technickobezpečnostních prohlídek vodního díla a provozních zkoušek a nesmí způsobit v žádném případě svou činností poškození stavby PPO. Městská část Praha 7 je povinna svěřený pozemek využívat tak, aby kdykoliv v době hrozící povodně, nebo za povodně bylo možné neprodleně realizovat výstavbu PPO. Městská část Praha 7 je povinna záměry veškerých stavebních akcí v</w:t>
      </w:r>
      <w:r w:rsidR="00050790">
        <w:rPr>
          <w:rFonts w:ascii="Arial" w:hAnsi="Arial" w:cs="Arial"/>
          <w:sz w:val="22"/>
          <w:szCs w:val="22"/>
        </w:rPr>
        <w:t> </w:t>
      </w:r>
      <w:r w:rsidRPr="006B6B21">
        <w:rPr>
          <w:rFonts w:ascii="Arial" w:hAnsi="Arial" w:cs="Arial"/>
          <w:sz w:val="22"/>
          <w:szCs w:val="22"/>
        </w:rPr>
        <w:t>blízkosti výše uvedené stavby předem projednat s Magistrátem hlavního města Prahy.</w:t>
      </w:r>
    </w:p>
    <w:p w14:paraId="175D904C" w14:textId="77777777" w:rsidR="0032572A" w:rsidRPr="006B6B21" w:rsidRDefault="0032572A" w:rsidP="0045117A">
      <w:pPr>
        <w:spacing w:line="240" w:lineRule="atLeast"/>
        <w:jc w:val="both"/>
        <w:rPr>
          <w:rFonts w:ascii="Arial" w:hAnsi="Arial" w:cs="Arial"/>
          <w:sz w:val="22"/>
          <w:szCs w:val="22"/>
        </w:rPr>
      </w:pPr>
    </w:p>
    <w:p w14:paraId="7B757A30" w14:textId="77777777" w:rsidR="0032572A" w:rsidRPr="006B6B21" w:rsidRDefault="0032572A" w:rsidP="0045117A">
      <w:pPr>
        <w:spacing w:line="240" w:lineRule="atLeast"/>
        <w:jc w:val="both"/>
        <w:rPr>
          <w:rFonts w:ascii="Arial" w:hAnsi="Arial" w:cs="Arial"/>
          <w:sz w:val="22"/>
          <w:szCs w:val="22"/>
        </w:rPr>
      </w:pPr>
    </w:p>
    <w:p w14:paraId="64DD87AF" w14:textId="0ECD1197" w:rsidR="0032572A" w:rsidRPr="006B6B21" w:rsidRDefault="0082015C" w:rsidP="0032572A">
      <w:pPr>
        <w:spacing w:line="240" w:lineRule="atLeast"/>
        <w:jc w:val="both"/>
        <w:rPr>
          <w:rFonts w:ascii="Arial" w:hAnsi="Arial" w:cs="Arial"/>
          <w:sz w:val="22"/>
          <w:szCs w:val="22"/>
        </w:rPr>
      </w:pPr>
      <w:r w:rsidRPr="006B6B21">
        <w:rPr>
          <w:rFonts w:ascii="Arial" w:hAnsi="Arial" w:cs="Arial"/>
          <w:sz w:val="22"/>
          <w:szCs w:val="22"/>
        </w:rPr>
        <w:t>1</w:t>
      </w:r>
      <w:r w:rsidR="00B001B0" w:rsidRPr="006B6B21">
        <w:rPr>
          <w:rFonts w:ascii="Arial" w:hAnsi="Arial" w:cs="Arial"/>
          <w:sz w:val="22"/>
          <w:szCs w:val="22"/>
        </w:rPr>
        <w:t>2</w:t>
      </w:r>
      <w:r w:rsidR="0059006F">
        <w:rPr>
          <w:rFonts w:ascii="Arial" w:hAnsi="Arial" w:cs="Arial"/>
          <w:sz w:val="22"/>
          <w:szCs w:val="22"/>
        </w:rPr>
        <w:t>3</w:t>
      </w:r>
      <w:r w:rsidR="0032572A" w:rsidRPr="006B6B21">
        <w:rPr>
          <w:rFonts w:ascii="Arial" w:hAnsi="Arial" w:cs="Arial"/>
          <w:sz w:val="22"/>
          <w:szCs w:val="22"/>
        </w:rPr>
        <w:t>. Městská část Praha 7</w:t>
      </w:r>
    </w:p>
    <w:p w14:paraId="21AB3558" w14:textId="77777777" w:rsidR="0032572A" w:rsidRPr="006B6B21" w:rsidRDefault="0032572A" w:rsidP="0032572A">
      <w:pPr>
        <w:spacing w:line="240" w:lineRule="atLeast"/>
        <w:jc w:val="both"/>
        <w:rPr>
          <w:rFonts w:ascii="Arial" w:hAnsi="Arial" w:cs="Arial"/>
          <w:sz w:val="22"/>
          <w:szCs w:val="22"/>
        </w:rPr>
      </w:pPr>
    </w:p>
    <w:p w14:paraId="402A329B" w14:textId="77777777" w:rsidR="0032572A" w:rsidRPr="006B6B21" w:rsidRDefault="0032572A" w:rsidP="0032572A">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2DE442A5" w14:textId="6F044D7E" w:rsidR="0032572A" w:rsidRPr="006B6B21" w:rsidRDefault="0032572A" w:rsidP="0032572A">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t xml:space="preserve">č. pop. </w:t>
      </w:r>
    </w:p>
    <w:p w14:paraId="28DD81B8" w14:textId="77777777" w:rsidR="0032572A" w:rsidRPr="006B6B21" w:rsidRDefault="0032572A" w:rsidP="0032572A">
      <w:pPr>
        <w:spacing w:line="240" w:lineRule="atLeast"/>
        <w:jc w:val="both"/>
        <w:rPr>
          <w:rFonts w:ascii="Arial" w:hAnsi="Arial" w:cs="Arial"/>
          <w:sz w:val="22"/>
          <w:szCs w:val="22"/>
        </w:rPr>
      </w:pPr>
      <w:r w:rsidRPr="006B6B21">
        <w:rPr>
          <w:rFonts w:ascii="Arial" w:hAnsi="Arial" w:cs="Arial"/>
          <w:sz w:val="22"/>
          <w:szCs w:val="22"/>
        </w:rPr>
        <w:t>Holešovice</w:t>
      </w:r>
      <w:r w:rsidRPr="006B6B21">
        <w:rPr>
          <w:rFonts w:ascii="Arial" w:hAnsi="Arial" w:cs="Arial"/>
          <w:sz w:val="22"/>
          <w:szCs w:val="22"/>
        </w:rPr>
        <w:tab/>
        <w:t>652/2</w:t>
      </w:r>
      <w:r w:rsidRPr="006B6B21">
        <w:rPr>
          <w:rFonts w:ascii="Arial" w:hAnsi="Arial" w:cs="Arial"/>
          <w:sz w:val="22"/>
          <w:szCs w:val="22"/>
        </w:rPr>
        <w:tab/>
        <w:t xml:space="preserve">     573</w:t>
      </w:r>
      <w:r w:rsidRPr="006B6B21">
        <w:rPr>
          <w:rFonts w:ascii="Arial" w:hAnsi="Arial" w:cs="Arial"/>
          <w:sz w:val="22"/>
          <w:szCs w:val="22"/>
        </w:rPr>
        <w:tab/>
        <w:t xml:space="preserve">            1576</w:t>
      </w:r>
      <w:r w:rsidRPr="006B6B21">
        <w:rPr>
          <w:rFonts w:ascii="Arial" w:hAnsi="Arial" w:cs="Arial"/>
          <w:sz w:val="22"/>
          <w:szCs w:val="22"/>
        </w:rPr>
        <w:tab/>
      </w:r>
    </w:p>
    <w:p w14:paraId="54C63826" w14:textId="77777777" w:rsidR="0032572A" w:rsidRPr="006B6B21" w:rsidRDefault="0032572A" w:rsidP="0032572A">
      <w:pPr>
        <w:spacing w:line="240" w:lineRule="atLeast"/>
        <w:jc w:val="both"/>
        <w:rPr>
          <w:rFonts w:ascii="Arial" w:hAnsi="Arial" w:cs="Arial"/>
          <w:sz w:val="22"/>
          <w:szCs w:val="22"/>
        </w:rPr>
      </w:pPr>
      <w:r w:rsidRPr="006B6B21">
        <w:rPr>
          <w:rFonts w:ascii="Arial" w:hAnsi="Arial" w:cs="Arial"/>
          <w:sz w:val="22"/>
          <w:szCs w:val="22"/>
        </w:rPr>
        <w:t>Holešovice</w:t>
      </w:r>
      <w:r w:rsidRPr="006B6B21">
        <w:rPr>
          <w:rFonts w:ascii="Arial" w:hAnsi="Arial" w:cs="Arial"/>
          <w:sz w:val="22"/>
          <w:szCs w:val="22"/>
        </w:rPr>
        <w:tab/>
        <w:t>653/2</w:t>
      </w:r>
      <w:r w:rsidRPr="006B6B21">
        <w:rPr>
          <w:rFonts w:ascii="Arial" w:hAnsi="Arial" w:cs="Arial"/>
          <w:sz w:val="22"/>
          <w:szCs w:val="22"/>
        </w:rPr>
        <w:tab/>
        <w:t xml:space="preserve">     1205</w:t>
      </w:r>
    </w:p>
    <w:p w14:paraId="5364EE82" w14:textId="77777777" w:rsidR="0032572A" w:rsidRPr="006B6B21" w:rsidRDefault="0032572A" w:rsidP="0032572A">
      <w:pPr>
        <w:spacing w:line="240" w:lineRule="atLeast"/>
        <w:jc w:val="both"/>
        <w:rPr>
          <w:rFonts w:ascii="Arial" w:hAnsi="Arial" w:cs="Arial"/>
          <w:sz w:val="22"/>
          <w:szCs w:val="22"/>
        </w:rPr>
      </w:pPr>
    </w:p>
    <w:p w14:paraId="621ECFDC" w14:textId="77777777" w:rsidR="0032572A" w:rsidRPr="006B6B21" w:rsidRDefault="0032572A" w:rsidP="0032572A">
      <w:pPr>
        <w:spacing w:line="240" w:lineRule="atLeast"/>
        <w:jc w:val="both"/>
        <w:rPr>
          <w:rFonts w:ascii="Arial" w:hAnsi="Arial" w:cs="Arial"/>
          <w:sz w:val="22"/>
          <w:szCs w:val="22"/>
        </w:rPr>
      </w:pPr>
      <w:r w:rsidRPr="006B6B21">
        <w:rPr>
          <w:rFonts w:ascii="Arial" w:hAnsi="Arial" w:cs="Arial"/>
          <w:sz w:val="22"/>
          <w:szCs w:val="22"/>
        </w:rPr>
        <w:t>b) Městská část Praha 7 není oprávněna převést nemovitosti uvedené v písmenu a) na jinou fyzickou či právnickou osobu</w:t>
      </w:r>
    </w:p>
    <w:p w14:paraId="53191492" w14:textId="77777777" w:rsidR="0032572A" w:rsidRPr="006B6B21" w:rsidRDefault="0032572A" w:rsidP="0032572A">
      <w:pPr>
        <w:spacing w:line="240" w:lineRule="atLeast"/>
        <w:jc w:val="both"/>
        <w:rPr>
          <w:rFonts w:ascii="Arial" w:hAnsi="Arial" w:cs="Arial"/>
          <w:sz w:val="22"/>
          <w:szCs w:val="22"/>
        </w:rPr>
      </w:pPr>
    </w:p>
    <w:p w14:paraId="0437033A" w14:textId="77777777" w:rsidR="0032572A" w:rsidRPr="006B6B21" w:rsidRDefault="0032572A" w:rsidP="0032572A">
      <w:pPr>
        <w:spacing w:line="240" w:lineRule="atLeast"/>
        <w:jc w:val="both"/>
        <w:rPr>
          <w:rFonts w:ascii="Arial" w:hAnsi="Arial" w:cs="Arial"/>
          <w:sz w:val="22"/>
          <w:szCs w:val="22"/>
        </w:rPr>
      </w:pPr>
      <w:r w:rsidRPr="006B6B21">
        <w:rPr>
          <w:rFonts w:ascii="Arial" w:hAnsi="Arial" w:cs="Arial"/>
          <w:sz w:val="22"/>
          <w:szCs w:val="22"/>
        </w:rPr>
        <w:t>c) Městská část Praha 7 je povinna nemovitosti uvedené v písmenu a) využívat jako školské zařízení.</w:t>
      </w:r>
    </w:p>
    <w:p w14:paraId="4D8387E9" w14:textId="77777777" w:rsidR="0082015C" w:rsidRPr="006B6B21" w:rsidRDefault="0082015C" w:rsidP="0032572A">
      <w:pPr>
        <w:spacing w:line="240" w:lineRule="atLeast"/>
        <w:jc w:val="both"/>
        <w:rPr>
          <w:rFonts w:ascii="Arial" w:hAnsi="Arial" w:cs="Arial"/>
          <w:sz w:val="22"/>
          <w:szCs w:val="22"/>
        </w:rPr>
      </w:pPr>
    </w:p>
    <w:p w14:paraId="4A01C631" w14:textId="77777777" w:rsidR="0067288E" w:rsidRPr="006B6B21" w:rsidRDefault="0067288E" w:rsidP="002605ED">
      <w:pPr>
        <w:spacing w:line="240" w:lineRule="atLeast"/>
        <w:jc w:val="both"/>
        <w:rPr>
          <w:rFonts w:ascii="Arial" w:hAnsi="Arial" w:cs="Arial"/>
          <w:sz w:val="22"/>
          <w:szCs w:val="22"/>
        </w:rPr>
      </w:pPr>
    </w:p>
    <w:p w14:paraId="411D29C1" w14:textId="6C718375" w:rsidR="002605ED" w:rsidRPr="006B6B21" w:rsidRDefault="002605ED" w:rsidP="002605ED">
      <w:pPr>
        <w:spacing w:line="240" w:lineRule="atLeast"/>
        <w:jc w:val="both"/>
        <w:rPr>
          <w:rFonts w:ascii="Arial" w:hAnsi="Arial" w:cs="Arial"/>
          <w:sz w:val="22"/>
          <w:szCs w:val="22"/>
        </w:rPr>
      </w:pPr>
      <w:r w:rsidRPr="006B6B21">
        <w:rPr>
          <w:rFonts w:ascii="Arial" w:hAnsi="Arial" w:cs="Arial"/>
          <w:sz w:val="22"/>
          <w:szCs w:val="22"/>
        </w:rPr>
        <w:t>1</w:t>
      </w:r>
      <w:r w:rsidR="00647A5F" w:rsidRPr="006B6B21">
        <w:rPr>
          <w:rFonts w:ascii="Arial" w:hAnsi="Arial" w:cs="Arial"/>
          <w:sz w:val="22"/>
          <w:szCs w:val="22"/>
        </w:rPr>
        <w:t>2</w:t>
      </w:r>
      <w:r w:rsidR="0059006F">
        <w:rPr>
          <w:rFonts w:ascii="Arial" w:hAnsi="Arial" w:cs="Arial"/>
          <w:sz w:val="22"/>
          <w:szCs w:val="22"/>
        </w:rPr>
        <w:t>4</w:t>
      </w:r>
      <w:r w:rsidRPr="006B6B21">
        <w:rPr>
          <w:rFonts w:ascii="Arial" w:hAnsi="Arial" w:cs="Arial"/>
          <w:sz w:val="22"/>
          <w:szCs w:val="22"/>
        </w:rPr>
        <w:t>. Městská část Praha 7</w:t>
      </w:r>
    </w:p>
    <w:p w14:paraId="16D7B6CB" w14:textId="77777777" w:rsidR="002605ED" w:rsidRPr="006B6B21" w:rsidRDefault="002605ED" w:rsidP="002605ED">
      <w:pPr>
        <w:spacing w:line="240" w:lineRule="atLeast"/>
        <w:jc w:val="both"/>
        <w:rPr>
          <w:rFonts w:ascii="Arial" w:hAnsi="Arial" w:cs="Arial"/>
          <w:sz w:val="22"/>
          <w:szCs w:val="22"/>
        </w:rPr>
      </w:pPr>
    </w:p>
    <w:p w14:paraId="6C8C4FE0" w14:textId="77777777" w:rsidR="002605ED" w:rsidRPr="006B6B21" w:rsidRDefault="002605ED" w:rsidP="002605ED">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5DE1452D" w14:textId="77777777" w:rsidR="002605ED" w:rsidRPr="006B6B21" w:rsidRDefault="002605ED" w:rsidP="002605ED">
      <w:pPr>
        <w:spacing w:line="240" w:lineRule="atLeast"/>
        <w:jc w:val="both"/>
        <w:rPr>
          <w:rFonts w:ascii="Arial" w:hAnsi="Arial" w:cs="Arial"/>
          <w:sz w:val="22"/>
          <w:szCs w:val="22"/>
        </w:rPr>
      </w:pPr>
    </w:p>
    <w:p w14:paraId="2627B27B" w14:textId="4B6BAEFB" w:rsidR="002605ED" w:rsidRPr="006B6B21" w:rsidRDefault="002605ED" w:rsidP="002605ED">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5BF6D812" w14:textId="77777777" w:rsidR="002605ED" w:rsidRPr="006B6B21" w:rsidRDefault="002605ED" w:rsidP="002605ED">
      <w:pPr>
        <w:spacing w:line="240" w:lineRule="atLeast"/>
        <w:jc w:val="both"/>
        <w:rPr>
          <w:rFonts w:ascii="Arial" w:hAnsi="Arial" w:cs="Arial"/>
          <w:sz w:val="22"/>
          <w:szCs w:val="22"/>
        </w:rPr>
      </w:pPr>
      <w:r w:rsidRPr="006B6B21">
        <w:rPr>
          <w:rFonts w:ascii="Arial" w:hAnsi="Arial" w:cs="Arial"/>
          <w:sz w:val="22"/>
          <w:szCs w:val="22"/>
        </w:rPr>
        <w:t>Holešovice</w:t>
      </w:r>
      <w:r w:rsidRPr="006B6B21">
        <w:rPr>
          <w:rFonts w:ascii="Arial" w:hAnsi="Arial" w:cs="Arial"/>
          <w:sz w:val="22"/>
          <w:szCs w:val="22"/>
        </w:rPr>
        <w:tab/>
        <w:t>2236/6</w:t>
      </w:r>
      <w:r w:rsidRPr="006B6B21">
        <w:rPr>
          <w:rFonts w:ascii="Arial" w:hAnsi="Arial" w:cs="Arial"/>
          <w:sz w:val="22"/>
          <w:szCs w:val="22"/>
        </w:rPr>
        <w:tab/>
        <w:t xml:space="preserve">           947</w:t>
      </w:r>
    </w:p>
    <w:p w14:paraId="27CC1E01" w14:textId="77777777" w:rsidR="002605ED" w:rsidRPr="006B6B21" w:rsidRDefault="002605ED" w:rsidP="002605ED">
      <w:pPr>
        <w:spacing w:line="240" w:lineRule="atLeast"/>
        <w:jc w:val="both"/>
        <w:rPr>
          <w:rFonts w:ascii="Arial" w:hAnsi="Arial" w:cs="Arial"/>
          <w:sz w:val="22"/>
          <w:szCs w:val="22"/>
        </w:rPr>
      </w:pPr>
    </w:p>
    <w:p w14:paraId="5CA7E2AE" w14:textId="77777777" w:rsidR="002605ED" w:rsidRPr="006B6B21" w:rsidRDefault="002605ED" w:rsidP="002605ED">
      <w:pPr>
        <w:spacing w:line="240" w:lineRule="atLeast"/>
        <w:jc w:val="both"/>
        <w:rPr>
          <w:rFonts w:ascii="Arial" w:hAnsi="Arial" w:cs="Arial"/>
          <w:sz w:val="22"/>
          <w:szCs w:val="22"/>
        </w:rPr>
      </w:pPr>
      <w:r w:rsidRPr="006B6B21">
        <w:rPr>
          <w:rFonts w:ascii="Arial" w:hAnsi="Arial" w:cs="Arial"/>
          <w:sz w:val="22"/>
          <w:szCs w:val="22"/>
        </w:rPr>
        <w:t>b) Městská část Praha 7 není oprávněna převést pozemek uvedený v písmenu a) na jinou fyzickou či právnickou osobu.</w:t>
      </w:r>
    </w:p>
    <w:p w14:paraId="023F9A2B" w14:textId="77777777" w:rsidR="00050790" w:rsidRDefault="00050790" w:rsidP="002605ED">
      <w:pPr>
        <w:spacing w:line="240" w:lineRule="atLeast"/>
        <w:jc w:val="both"/>
        <w:rPr>
          <w:rFonts w:ascii="Arial" w:hAnsi="Arial" w:cs="Arial"/>
          <w:sz w:val="22"/>
          <w:szCs w:val="22"/>
        </w:rPr>
      </w:pPr>
    </w:p>
    <w:p w14:paraId="2FB010A4" w14:textId="7D24A7A0" w:rsidR="0082015C" w:rsidRPr="006B6B21" w:rsidRDefault="002605ED" w:rsidP="002605ED">
      <w:pPr>
        <w:spacing w:line="240" w:lineRule="atLeast"/>
        <w:jc w:val="both"/>
        <w:rPr>
          <w:rFonts w:ascii="Arial" w:hAnsi="Arial" w:cs="Arial"/>
          <w:sz w:val="22"/>
          <w:szCs w:val="22"/>
        </w:rPr>
      </w:pPr>
      <w:r w:rsidRPr="006B6B21">
        <w:rPr>
          <w:rFonts w:ascii="Arial" w:hAnsi="Arial" w:cs="Arial"/>
          <w:sz w:val="22"/>
          <w:szCs w:val="22"/>
        </w:rPr>
        <w:t>c) Městská část Praha 7 je povinna u pozemku uvedeného v písmenu a) zachovat stávající využití (zeleň).</w:t>
      </w:r>
    </w:p>
    <w:p w14:paraId="107B3ED8" w14:textId="77777777" w:rsidR="0025788F" w:rsidRPr="006B6B21" w:rsidRDefault="0025788F" w:rsidP="002605ED">
      <w:pPr>
        <w:spacing w:line="240" w:lineRule="atLeast"/>
        <w:jc w:val="both"/>
        <w:rPr>
          <w:rFonts w:ascii="Arial" w:hAnsi="Arial" w:cs="Arial"/>
          <w:sz w:val="22"/>
          <w:szCs w:val="22"/>
        </w:rPr>
      </w:pPr>
    </w:p>
    <w:p w14:paraId="6326A115" w14:textId="77777777" w:rsidR="0025788F" w:rsidRPr="006B6B21" w:rsidRDefault="0025788F" w:rsidP="002605ED">
      <w:pPr>
        <w:spacing w:line="240" w:lineRule="atLeast"/>
        <w:jc w:val="both"/>
        <w:rPr>
          <w:rFonts w:ascii="Arial" w:hAnsi="Arial" w:cs="Arial"/>
          <w:sz w:val="22"/>
          <w:szCs w:val="22"/>
        </w:rPr>
      </w:pPr>
    </w:p>
    <w:p w14:paraId="5BFEA0CF" w14:textId="2B7A4932" w:rsidR="0025788F" w:rsidRPr="006B6B21" w:rsidRDefault="0025788F" w:rsidP="0025788F">
      <w:pPr>
        <w:spacing w:line="240" w:lineRule="atLeast"/>
        <w:jc w:val="both"/>
        <w:rPr>
          <w:rFonts w:ascii="Arial" w:hAnsi="Arial" w:cs="Arial"/>
          <w:sz w:val="22"/>
          <w:szCs w:val="22"/>
        </w:rPr>
      </w:pPr>
      <w:r w:rsidRPr="006B6B21">
        <w:rPr>
          <w:rFonts w:ascii="Arial" w:hAnsi="Arial" w:cs="Arial"/>
          <w:sz w:val="22"/>
          <w:szCs w:val="22"/>
        </w:rPr>
        <w:t>1</w:t>
      </w:r>
      <w:r w:rsidR="006159FC" w:rsidRPr="006B6B21">
        <w:rPr>
          <w:rFonts w:ascii="Arial" w:hAnsi="Arial" w:cs="Arial"/>
          <w:sz w:val="22"/>
          <w:szCs w:val="22"/>
        </w:rPr>
        <w:t>2</w:t>
      </w:r>
      <w:r w:rsidR="0059006F">
        <w:rPr>
          <w:rFonts w:ascii="Arial" w:hAnsi="Arial" w:cs="Arial"/>
          <w:sz w:val="22"/>
          <w:szCs w:val="22"/>
        </w:rPr>
        <w:t>5</w:t>
      </w:r>
      <w:r w:rsidRPr="006B6B21">
        <w:rPr>
          <w:rFonts w:ascii="Arial" w:hAnsi="Arial" w:cs="Arial"/>
          <w:sz w:val="22"/>
          <w:szCs w:val="22"/>
        </w:rPr>
        <w:t>. Městská část Praha 7</w:t>
      </w:r>
    </w:p>
    <w:p w14:paraId="526BFA8B" w14:textId="77777777" w:rsidR="0025788F" w:rsidRPr="006B6B21" w:rsidRDefault="0025788F" w:rsidP="0025788F">
      <w:pPr>
        <w:spacing w:line="240" w:lineRule="atLeast"/>
        <w:jc w:val="both"/>
        <w:rPr>
          <w:rFonts w:ascii="Arial" w:hAnsi="Arial" w:cs="Arial"/>
          <w:sz w:val="22"/>
          <w:szCs w:val="22"/>
        </w:rPr>
      </w:pPr>
    </w:p>
    <w:p w14:paraId="13777C11" w14:textId="77777777" w:rsidR="0025788F" w:rsidRPr="006B6B21" w:rsidRDefault="0025788F" w:rsidP="0025788F">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69DF5C49" w14:textId="77777777" w:rsidR="0025788F" w:rsidRPr="006B6B21" w:rsidRDefault="0025788F" w:rsidP="0025788F">
      <w:pPr>
        <w:spacing w:line="240" w:lineRule="atLeast"/>
        <w:jc w:val="both"/>
        <w:rPr>
          <w:rFonts w:ascii="Arial" w:hAnsi="Arial" w:cs="Arial"/>
          <w:sz w:val="22"/>
          <w:szCs w:val="22"/>
        </w:rPr>
      </w:pPr>
    </w:p>
    <w:p w14:paraId="38E43AA1" w14:textId="07AAEBFB" w:rsidR="0025788F" w:rsidRPr="006B6B21" w:rsidRDefault="0025788F" w:rsidP="0025788F">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26AA11B9" w14:textId="77777777" w:rsidR="0025788F" w:rsidRPr="006B6B21" w:rsidRDefault="0025788F" w:rsidP="0025788F">
      <w:pPr>
        <w:spacing w:line="240" w:lineRule="atLeast"/>
        <w:jc w:val="both"/>
        <w:rPr>
          <w:rFonts w:ascii="Arial" w:hAnsi="Arial" w:cs="Arial"/>
          <w:sz w:val="22"/>
          <w:szCs w:val="22"/>
        </w:rPr>
      </w:pPr>
      <w:r w:rsidRPr="006B6B21">
        <w:rPr>
          <w:rFonts w:ascii="Arial" w:hAnsi="Arial" w:cs="Arial"/>
          <w:sz w:val="22"/>
          <w:szCs w:val="22"/>
        </w:rPr>
        <w:t>Holešovice</w:t>
      </w:r>
      <w:r w:rsidRPr="006B6B21">
        <w:rPr>
          <w:rFonts w:ascii="Arial" w:hAnsi="Arial" w:cs="Arial"/>
          <w:sz w:val="22"/>
          <w:szCs w:val="22"/>
        </w:rPr>
        <w:tab/>
        <w:t xml:space="preserve"> 670</w:t>
      </w:r>
      <w:r w:rsidRPr="006B6B21">
        <w:rPr>
          <w:rFonts w:ascii="Arial" w:hAnsi="Arial" w:cs="Arial"/>
          <w:sz w:val="22"/>
          <w:szCs w:val="22"/>
        </w:rPr>
        <w:tab/>
        <w:t xml:space="preserve">                     293</w:t>
      </w:r>
      <w:r w:rsidRPr="006B6B21">
        <w:rPr>
          <w:rFonts w:ascii="Arial" w:hAnsi="Arial" w:cs="Arial"/>
          <w:sz w:val="22"/>
          <w:szCs w:val="22"/>
        </w:rPr>
        <w:tab/>
      </w:r>
    </w:p>
    <w:p w14:paraId="6576BAE0" w14:textId="77777777" w:rsidR="0025788F" w:rsidRPr="006B6B21" w:rsidRDefault="0025788F" w:rsidP="0025788F">
      <w:pPr>
        <w:spacing w:line="240" w:lineRule="atLeast"/>
        <w:jc w:val="both"/>
        <w:rPr>
          <w:rFonts w:ascii="Arial" w:hAnsi="Arial" w:cs="Arial"/>
          <w:sz w:val="22"/>
          <w:szCs w:val="22"/>
        </w:rPr>
      </w:pPr>
    </w:p>
    <w:p w14:paraId="16EC06F5" w14:textId="77777777" w:rsidR="0025788F" w:rsidRPr="006B6B21" w:rsidRDefault="0025788F" w:rsidP="0025788F">
      <w:pPr>
        <w:spacing w:line="240" w:lineRule="atLeast"/>
        <w:jc w:val="both"/>
        <w:rPr>
          <w:rFonts w:ascii="Arial" w:hAnsi="Arial" w:cs="Arial"/>
          <w:sz w:val="22"/>
          <w:szCs w:val="22"/>
        </w:rPr>
      </w:pPr>
      <w:r w:rsidRPr="006B6B21">
        <w:rPr>
          <w:rFonts w:ascii="Arial" w:hAnsi="Arial" w:cs="Arial"/>
          <w:sz w:val="22"/>
          <w:szCs w:val="22"/>
        </w:rPr>
        <w:t>b) Městská část Praha 7 není oprávněna převést pozemek uvedený v písmenu a) na jinou fyzickou či právnickou osobu.</w:t>
      </w:r>
    </w:p>
    <w:p w14:paraId="77D3A7D6" w14:textId="77777777" w:rsidR="004A04C9" w:rsidRPr="006B6B21" w:rsidRDefault="004A04C9" w:rsidP="0025788F">
      <w:pPr>
        <w:spacing w:line="240" w:lineRule="atLeast"/>
        <w:jc w:val="both"/>
        <w:rPr>
          <w:rFonts w:ascii="Arial" w:hAnsi="Arial" w:cs="Arial"/>
          <w:sz w:val="22"/>
          <w:szCs w:val="22"/>
        </w:rPr>
      </w:pPr>
    </w:p>
    <w:p w14:paraId="0DDABDD9" w14:textId="77777777" w:rsidR="00555389" w:rsidRPr="006B6B21" w:rsidRDefault="00555389" w:rsidP="004A04C9">
      <w:pPr>
        <w:spacing w:line="240" w:lineRule="atLeast"/>
        <w:jc w:val="both"/>
        <w:rPr>
          <w:rFonts w:ascii="Arial" w:hAnsi="Arial" w:cs="Arial"/>
          <w:sz w:val="22"/>
          <w:szCs w:val="22"/>
        </w:rPr>
      </w:pPr>
    </w:p>
    <w:p w14:paraId="1BB1E01D" w14:textId="54B78B95" w:rsidR="004A04C9" w:rsidRPr="006B6B21" w:rsidRDefault="004A04C9" w:rsidP="004A04C9">
      <w:pPr>
        <w:spacing w:line="240" w:lineRule="atLeast"/>
        <w:jc w:val="both"/>
        <w:rPr>
          <w:rFonts w:ascii="Arial" w:hAnsi="Arial" w:cs="Arial"/>
          <w:sz w:val="22"/>
          <w:szCs w:val="22"/>
        </w:rPr>
      </w:pPr>
      <w:r w:rsidRPr="006B6B21">
        <w:rPr>
          <w:rFonts w:ascii="Arial" w:hAnsi="Arial" w:cs="Arial"/>
          <w:sz w:val="22"/>
          <w:szCs w:val="22"/>
        </w:rPr>
        <w:t>1</w:t>
      </w:r>
      <w:r w:rsidR="00555389" w:rsidRPr="006B6B21">
        <w:rPr>
          <w:rFonts w:ascii="Arial" w:hAnsi="Arial" w:cs="Arial"/>
          <w:sz w:val="22"/>
          <w:szCs w:val="22"/>
        </w:rPr>
        <w:t>2</w:t>
      </w:r>
      <w:r w:rsidR="0059006F">
        <w:rPr>
          <w:rFonts w:ascii="Arial" w:hAnsi="Arial" w:cs="Arial"/>
          <w:sz w:val="22"/>
          <w:szCs w:val="22"/>
        </w:rPr>
        <w:t>6</w:t>
      </w:r>
      <w:r w:rsidRPr="006B6B21">
        <w:rPr>
          <w:rFonts w:ascii="Arial" w:hAnsi="Arial" w:cs="Arial"/>
          <w:sz w:val="22"/>
          <w:szCs w:val="22"/>
        </w:rPr>
        <w:t>. Městská část Praha 7</w:t>
      </w:r>
    </w:p>
    <w:p w14:paraId="11EF6772" w14:textId="77777777" w:rsidR="004A04C9" w:rsidRPr="006B6B21" w:rsidRDefault="004A04C9" w:rsidP="004A04C9">
      <w:pPr>
        <w:spacing w:line="240" w:lineRule="atLeast"/>
        <w:jc w:val="both"/>
        <w:rPr>
          <w:rFonts w:ascii="Arial" w:hAnsi="Arial" w:cs="Arial"/>
          <w:sz w:val="22"/>
          <w:szCs w:val="22"/>
        </w:rPr>
      </w:pPr>
    </w:p>
    <w:p w14:paraId="286028A7" w14:textId="77777777" w:rsidR="004A04C9" w:rsidRPr="006B6B21" w:rsidRDefault="004A04C9" w:rsidP="004A04C9">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0C0456E7" w14:textId="77777777" w:rsidR="004A04C9" w:rsidRPr="006B6B21" w:rsidRDefault="004A04C9" w:rsidP="004A04C9">
      <w:pPr>
        <w:spacing w:line="240" w:lineRule="atLeast"/>
        <w:jc w:val="both"/>
        <w:rPr>
          <w:rFonts w:ascii="Arial" w:hAnsi="Arial" w:cs="Arial"/>
          <w:sz w:val="22"/>
          <w:szCs w:val="22"/>
        </w:rPr>
      </w:pPr>
    </w:p>
    <w:p w14:paraId="1D86934B" w14:textId="09D997B9" w:rsidR="004A04C9" w:rsidRPr="006B6B21" w:rsidRDefault="004A04C9" w:rsidP="004A04C9">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 xml:space="preserve">)   </w:t>
      </w:r>
      <w:r w:rsidR="00050790">
        <w:rPr>
          <w:rFonts w:ascii="Arial" w:hAnsi="Arial" w:cs="Arial"/>
          <w:sz w:val="22"/>
          <w:szCs w:val="22"/>
        </w:rPr>
        <w:t xml:space="preserve">     </w:t>
      </w:r>
      <w:r w:rsidRPr="006B6B21">
        <w:rPr>
          <w:rFonts w:ascii="Arial" w:hAnsi="Arial" w:cs="Arial"/>
          <w:sz w:val="22"/>
          <w:szCs w:val="22"/>
        </w:rPr>
        <w:t xml:space="preserve"> č. pop.</w:t>
      </w:r>
    </w:p>
    <w:p w14:paraId="4ECD60A3" w14:textId="77777777" w:rsidR="004A04C9" w:rsidRPr="006B6B21" w:rsidRDefault="004A04C9" w:rsidP="004A04C9">
      <w:pPr>
        <w:spacing w:line="240" w:lineRule="atLeast"/>
        <w:jc w:val="both"/>
        <w:rPr>
          <w:rFonts w:ascii="Arial" w:hAnsi="Arial" w:cs="Arial"/>
          <w:sz w:val="22"/>
          <w:szCs w:val="22"/>
        </w:rPr>
      </w:pPr>
      <w:r w:rsidRPr="006B6B21">
        <w:rPr>
          <w:rFonts w:ascii="Arial" w:hAnsi="Arial" w:cs="Arial"/>
          <w:sz w:val="22"/>
          <w:szCs w:val="22"/>
        </w:rPr>
        <w:t>Holešovice</w:t>
      </w:r>
      <w:r w:rsidRPr="006B6B21">
        <w:rPr>
          <w:rFonts w:ascii="Arial" w:hAnsi="Arial" w:cs="Arial"/>
          <w:sz w:val="22"/>
          <w:szCs w:val="22"/>
        </w:rPr>
        <w:tab/>
        <w:t>525/1</w:t>
      </w:r>
      <w:r w:rsidRPr="006B6B21">
        <w:rPr>
          <w:rFonts w:ascii="Arial" w:hAnsi="Arial" w:cs="Arial"/>
          <w:sz w:val="22"/>
          <w:szCs w:val="22"/>
        </w:rPr>
        <w:tab/>
        <w:t xml:space="preserve">      999</w:t>
      </w:r>
      <w:r w:rsidRPr="006B6B21">
        <w:rPr>
          <w:rFonts w:ascii="Arial" w:hAnsi="Arial" w:cs="Arial"/>
          <w:sz w:val="22"/>
          <w:szCs w:val="22"/>
        </w:rPr>
        <w:tab/>
        <w:t xml:space="preserve">bez č. </w:t>
      </w:r>
      <w:r w:rsidR="005E4C48" w:rsidRPr="006B6B21">
        <w:rPr>
          <w:rFonts w:ascii="Arial" w:hAnsi="Arial" w:cs="Arial"/>
          <w:sz w:val="22"/>
          <w:szCs w:val="22"/>
        </w:rPr>
        <w:t>pop. / č.</w:t>
      </w:r>
      <w:r w:rsidRPr="006B6B21">
        <w:rPr>
          <w:rFonts w:ascii="Arial" w:hAnsi="Arial" w:cs="Arial"/>
          <w:sz w:val="22"/>
          <w:szCs w:val="22"/>
        </w:rPr>
        <w:t xml:space="preserve"> e</w:t>
      </w:r>
      <w:r w:rsidR="005E343F" w:rsidRPr="006B6B21">
        <w:rPr>
          <w:rFonts w:ascii="Arial" w:hAnsi="Arial" w:cs="Arial"/>
          <w:sz w:val="22"/>
          <w:szCs w:val="22"/>
        </w:rPr>
        <w:t>v</w:t>
      </w:r>
      <w:r w:rsidRPr="006B6B21">
        <w:rPr>
          <w:rFonts w:ascii="Arial" w:hAnsi="Arial" w:cs="Arial"/>
          <w:sz w:val="22"/>
          <w:szCs w:val="22"/>
        </w:rPr>
        <w:t>.</w:t>
      </w:r>
    </w:p>
    <w:p w14:paraId="3801367D" w14:textId="77777777" w:rsidR="004A04C9" w:rsidRPr="006B6B21" w:rsidRDefault="004A04C9" w:rsidP="004A04C9">
      <w:pPr>
        <w:spacing w:line="240" w:lineRule="atLeast"/>
        <w:jc w:val="both"/>
        <w:rPr>
          <w:rFonts w:ascii="Arial" w:hAnsi="Arial" w:cs="Arial"/>
          <w:sz w:val="22"/>
          <w:szCs w:val="22"/>
        </w:rPr>
      </w:pPr>
      <w:r w:rsidRPr="006B6B21">
        <w:rPr>
          <w:rFonts w:ascii="Arial" w:hAnsi="Arial" w:cs="Arial"/>
          <w:sz w:val="22"/>
          <w:szCs w:val="22"/>
        </w:rPr>
        <w:t>Holešovice</w:t>
      </w:r>
      <w:r w:rsidRPr="006B6B21">
        <w:rPr>
          <w:rFonts w:ascii="Arial" w:hAnsi="Arial" w:cs="Arial"/>
          <w:sz w:val="22"/>
          <w:szCs w:val="22"/>
        </w:rPr>
        <w:tab/>
        <w:t>526</w:t>
      </w:r>
      <w:r w:rsidRPr="006B6B21">
        <w:rPr>
          <w:rFonts w:ascii="Arial" w:hAnsi="Arial" w:cs="Arial"/>
          <w:sz w:val="22"/>
          <w:szCs w:val="22"/>
        </w:rPr>
        <w:tab/>
        <w:t xml:space="preserve">      123</w:t>
      </w:r>
    </w:p>
    <w:p w14:paraId="21943B1E" w14:textId="0D29D2F7" w:rsidR="004A04C9" w:rsidRPr="006B6B21" w:rsidRDefault="004A04C9" w:rsidP="004A04C9">
      <w:pPr>
        <w:spacing w:line="240" w:lineRule="atLeast"/>
        <w:jc w:val="both"/>
        <w:rPr>
          <w:rFonts w:ascii="Arial" w:hAnsi="Arial" w:cs="Arial"/>
          <w:sz w:val="22"/>
          <w:szCs w:val="22"/>
        </w:rPr>
      </w:pPr>
      <w:r w:rsidRPr="006B6B21">
        <w:rPr>
          <w:rFonts w:ascii="Arial" w:hAnsi="Arial" w:cs="Arial"/>
          <w:sz w:val="22"/>
          <w:szCs w:val="22"/>
        </w:rPr>
        <w:t>Holešovice</w:t>
      </w:r>
      <w:r w:rsidRPr="006B6B21">
        <w:rPr>
          <w:rFonts w:ascii="Arial" w:hAnsi="Arial" w:cs="Arial"/>
          <w:sz w:val="22"/>
          <w:szCs w:val="22"/>
        </w:rPr>
        <w:tab/>
        <w:t>2326/1</w:t>
      </w:r>
      <w:r w:rsidRPr="006B6B21">
        <w:rPr>
          <w:rFonts w:ascii="Arial" w:hAnsi="Arial" w:cs="Arial"/>
          <w:sz w:val="22"/>
          <w:szCs w:val="22"/>
        </w:rPr>
        <w:tab/>
        <w:t xml:space="preserve">      1146</w:t>
      </w:r>
      <w:r w:rsidRPr="006B6B21">
        <w:rPr>
          <w:rFonts w:ascii="Arial" w:hAnsi="Arial" w:cs="Arial"/>
          <w:sz w:val="22"/>
          <w:szCs w:val="22"/>
        </w:rPr>
        <w:tab/>
      </w:r>
      <w:r w:rsidR="00050790">
        <w:rPr>
          <w:rFonts w:ascii="Arial" w:hAnsi="Arial" w:cs="Arial"/>
          <w:sz w:val="22"/>
          <w:szCs w:val="22"/>
        </w:rPr>
        <w:t xml:space="preserve">      </w:t>
      </w:r>
      <w:r w:rsidRPr="006B6B21">
        <w:rPr>
          <w:rFonts w:ascii="Arial" w:hAnsi="Arial" w:cs="Arial"/>
          <w:sz w:val="22"/>
          <w:szCs w:val="22"/>
        </w:rPr>
        <w:t>č. e</w:t>
      </w:r>
      <w:r w:rsidR="005E343F" w:rsidRPr="006B6B21">
        <w:rPr>
          <w:rFonts w:ascii="Arial" w:hAnsi="Arial" w:cs="Arial"/>
          <w:sz w:val="22"/>
          <w:szCs w:val="22"/>
        </w:rPr>
        <w:t>v</w:t>
      </w:r>
      <w:r w:rsidRPr="006B6B21">
        <w:rPr>
          <w:rFonts w:ascii="Arial" w:hAnsi="Arial" w:cs="Arial"/>
          <w:sz w:val="22"/>
          <w:szCs w:val="22"/>
        </w:rPr>
        <w:t>. 46</w:t>
      </w:r>
    </w:p>
    <w:p w14:paraId="4EACC258" w14:textId="77777777" w:rsidR="004A04C9" w:rsidRPr="006B6B21" w:rsidRDefault="004A04C9" w:rsidP="004A04C9">
      <w:pPr>
        <w:spacing w:line="240" w:lineRule="atLeast"/>
        <w:jc w:val="both"/>
        <w:rPr>
          <w:rFonts w:ascii="Arial" w:hAnsi="Arial" w:cs="Arial"/>
          <w:sz w:val="22"/>
          <w:szCs w:val="22"/>
        </w:rPr>
      </w:pPr>
      <w:r w:rsidRPr="006B6B21">
        <w:rPr>
          <w:rFonts w:ascii="Arial" w:hAnsi="Arial" w:cs="Arial"/>
          <w:sz w:val="22"/>
          <w:szCs w:val="22"/>
        </w:rPr>
        <w:lastRenderedPageBreak/>
        <w:t>Holešovice</w:t>
      </w:r>
      <w:r w:rsidRPr="006B6B21">
        <w:rPr>
          <w:rFonts w:ascii="Arial" w:hAnsi="Arial" w:cs="Arial"/>
          <w:sz w:val="22"/>
          <w:szCs w:val="22"/>
        </w:rPr>
        <w:tab/>
        <w:t>2326/2</w:t>
      </w:r>
      <w:r w:rsidRPr="006B6B21">
        <w:rPr>
          <w:rFonts w:ascii="Arial" w:hAnsi="Arial" w:cs="Arial"/>
          <w:sz w:val="22"/>
          <w:szCs w:val="22"/>
        </w:rPr>
        <w:tab/>
        <w:t xml:space="preserve">      5325</w:t>
      </w:r>
    </w:p>
    <w:p w14:paraId="54A878A4" w14:textId="77777777" w:rsidR="004A04C9" w:rsidRPr="006B6B21" w:rsidRDefault="004A04C9" w:rsidP="004A04C9">
      <w:pPr>
        <w:spacing w:line="240" w:lineRule="atLeast"/>
        <w:jc w:val="both"/>
        <w:rPr>
          <w:rFonts w:ascii="Arial" w:hAnsi="Arial" w:cs="Arial"/>
          <w:sz w:val="22"/>
          <w:szCs w:val="22"/>
        </w:rPr>
      </w:pPr>
    </w:p>
    <w:p w14:paraId="5E292124" w14:textId="77777777" w:rsidR="004A04C9" w:rsidRPr="006B6B21" w:rsidRDefault="004A04C9" w:rsidP="004A04C9">
      <w:pPr>
        <w:spacing w:line="240" w:lineRule="atLeast"/>
        <w:jc w:val="both"/>
        <w:rPr>
          <w:rFonts w:ascii="Arial" w:hAnsi="Arial" w:cs="Arial"/>
          <w:sz w:val="22"/>
          <w:szCs w:val="22"/>
        </w:rPr>
      </w:pPr>
      <w:r w:rsidRPr="006B6B21">
        <w:rPr>
          <w:rFonts w:ascii="Arial" w:hAnsi="Arial" w:cs="Arial"/>
          <w:sz w:val="22"/>
          <w:szCs w:val="22"/>
        </w:rPr>
        <w:t xml:space="preserve">b) Městská část Praha 7 není oprávněna převést nemovitosti uvedené v písmenu a) na jinou fyzickou či právnickou osobu. </w:t>
      </w:r>
    </w:p>
    <w:p w14:paraId="6AE93BB1" w14:textId="77777777" w:rsidR="004A04C9" w:rsidRPr="006B6B21" w:rsidRDefault="004A04C9" w:rsidP="004A04C9">
      <w:pPr>
        <w:spacing w:line="240" w:lineRule="atLeast"/>
        <w:jc w:val="both"/>
        <w:rPr>
          <w:rFonts w:ascii="Arial" w:hAnsi="Arial" w:cs="Arial"/>
          <w:sz w:val="22"/>
          <w:szCs w:val="22"/>
        </w:rPr>
      </w:pPr>
    </w:p>
    <w:p w14:paraId="10A3D86F" w14:textId="77777777" w:rsidR="004A04C9" w:rsidRPr="006B6B21" w:rsidRDefault="004A04C9" w:rsidP="004A04C9">
      <w:pPr>
        <w:spacing w:line="240" w:lineRule="atLeast"/>
        <w:jc w:val="both"/>
        <w:rPr>
          <w:rFonts w:ascii="Arial" w:hAnsi="Arial" w:cs="Arial"/>
          <w:sz w:val="22"/>
          <w:szCs w:val="22"/>
        </w:rPr>
      </w:pPr>
      <w:r w:rsidRPr="006B6B21">
        <w:rPr>
          <w:rFonts w:ascii="Arial" w:hAnsi="Arial" w:cs="Arial"/>
          <w:sz w:val="22"/>
          <w:szCs w:val="22"/>
        </w:rPr>
        <w:t>c) Městská část Praha 7 je povinna na pozemek parc. č. 525/1 včetně stavby bez</w:t>
      </w:r>
      <w:r w:rsidR="006159FC" w:rsidRPr="006B6B21">
        <w:rPr>
          <w:rFonts w:ascii="Arial" w:hAnsi="Arial" w:cs="Arial"/>
          <w:sz w:val="22"/>
          <w:szCs w:val="22"/>
        </w:rPr>
        <w:t> </w:t>
      </w:r>
      <w:r w:rsidRPr="006B6B21">
        <w:rPr>
          <w:rFonts w:ascii="Arial" w:hAnsi="Arial" w:cs="Arial"/>
          <w:sz w:val="22"/>
          <w:szCs w:val="22"/>
        </w:rPr>
        <w:t>č.</w:t>
      </w:r>
      <w:r w:rsidR="006159FC" w:rsidRPr="006B6B21">
        <w:rPr>
          <w:rFonts w:ascii="Arial" w:hAnsi="Arial" w:cs="Arial"/>
          <w:sz w:val="22"/>
          <w:szCs w:val="22"/>
        </w:rPr>
        <w:t> </w:t>
      </w:r>
      <w:r w:rsidR="005E4C48" w:rsidRPr="006B6B21">
        <w:rPr>
          <w:rFonts w:ascii="Arial" w:hAnsi="Arial" w:cs="Arial"/>
          <w:sz w:val="22"/>
          <w:szCs w:val="22"/>
        </w:rPr>
        <w:t>pop.</w:t>
      </w:r>
      <w:r w:rsidR="006159FC" w:rsidRPr="006B6B21">
        <w:rPr>
          <w:rFonts w:ascii="Arial" w:hAnsi="Arial" w:cs="Arial"/>
          <w:sz w:val="22"/>
          <w:szCs w:val="22"/>
        </w:rPr>
        <w:t> </w:t>
      </w:r>
      <w:r w:rsidR="005E4C48" w:rsidRPr="006B6B21">
        <w:rPr>
          <w:rFonts w:ascii="Arial" w:hAnsi="Arial" w:cs="Arial"/>
          <w:sz w:val="22"/>
          <w:szCs w:val="22"/>
        </w:rPr>
        <w:t>/</w:t>
      </w:r>
      <w:r w:rsidR="006159FC" w:rsidRPr="006B6B21">
        <w:rPr>
          <w:rFonts w:ascii="Arial" w:hAnsi="Arial" w:cs="Arial"/>
          <w:sz w:val="22"/>
          <w:szCs w:val="22"/>
        </w:rPr>
        <w:t> </w:t>
      </w:r>
      <w:r w:rsidR="005E4C48" w:rsidRPr="006B6B21">
        <w:rPr>
          <w:rFonts w:ascii="Arial" w:hAnsi="Arial" w:cs="Arial"/>
          <w:sz w:val="22"/>
          <w:szCs w:val="22"/>
        </w:rPr>
        <w:t>č.</w:t>
      </w:r>
      <w:r w:rsidR="00B45FFC" w:rsidRPr="006B6B21">
        <w:rPr>
          <w:rFonts w:ascii="Arial" w:hAnsi="Arial" w:cs="Arial"/>
          <w:sz w:val="22"/>
          <w:szCs w:val="22"/>
        </w:rPr>
        <w:t> </w:t>
      </w:r>
      <w:r w:rsidRPr="006B6B21">
        <w:rPr>
          <w:rFonts w:ascii="Arial" w:hAnsi="Arial" w:cs="Arial"/>
          <w:sz w:val="22"/>
          <w:szCs w:val="22"/>
        </w:rPr>
        <w:t>e</w:t>
      </w:r>
      <w:r w:rsidR="005E343F" w:rsidRPr="006B6B21">
        <w:rPr>
          <w:rFonts w:ascii="Arial" w:hAnsi="Arial" w:cs="Arial"/>
          <w:sz w:val="22"/>
          <w:szCs w:val="22"/>
        </w:rPr>
        <w:t>v</w:t>
      </w:r>
      <w:r w:rsidRPr="006B6B21">
        <w:rPr>
          <w:rFonts w:ascii="Arial" w:hAnsi="Arial" w:cs="Arial"/>
          <w:sz w:val="22"/>
          <w:szCs w:val="22"/>
        </w:rPr>
        <w:t>. a pozemek parc. č. 526 v k. ú. Holešovice v Jankovcově ulici uzavřít s</w:t>
      </w:r>
      <w:r w:rsidR="006159FC" w:rsidRPr="006B6B21">
        <w:rPr>
          <w:rFonts w:ascii="Arial" w:hAnsi="Arial" w:cs="Arial"/>
          <w:sz w:val="22"/>
          <w:szCs w:val="22"/>
        </w:rPr>
        <w:t> </w:t>
      </w:r>
      <w:r w:rsidRPr="006B6B21">
        <w:rPr>
          <w:rFonts w:ascii="Arial" w:hAnsi="Arial" w:cs="Arial"/>
          <w:sz w:val="22"/>
          <w:szCs w:val="22"/>
        </w:rPr>
        <w:t>hlavním městem Prahou, zastoupeném odborem služeb Magistrátu hlavního města Prahy, smlouvu o výpůjčce, a to do termínu vydání pravomocného stavebního povolení k výstavbě základní nebo</w:t>
      </w:r>
      <w:r w:rsidR="005E343F" w:rsidRPr="006B6B21">
        <w:rPr>
          <w:rFonts w:ascii="Arial" w:hAnsi="Arial" w:cs="Arial"/>
          <w:sz w:val="22"/>
          <w:szCs w:val="22"/>
        </w:rPr>
        <w:t> </w:t>
      </w:r>
      <w:r w:rsidRPr="006B6B21">
        <w:rPr>
          <w:rFonts w:ascii="Arial" w:hAnsi="Arial" w:cs="Arial"/>
          <w:sz w:val="22"/>
          <w:szCs w:val="22"/>
        </w:rPr>
        <w:t>mateřské školy, která vychází z objemové studie s názvem „Základní škola Přadelní a možností rozvoje bloku“.</w:t>
      </w:r>
    </w:p>
    <w:p w14:paraId="78B2D9C9" w14:textId="77777777" w:rsidR="004A04C9" w:rsidRPr="006B6B21" w:rsidRDefault="004A04C9" w:rsidP="004A04C9">
      <w:pPr>
        <w:spacing w:line="240" w:lineRule="atLeast"/>
        <w:jc w:val="both"/>
        <w:rPr>
          <w:rFonts w:ascii="Arial" w:hAnsi="Arial" w:cs="Arial"/>
          <w:sz w:val="22"/>
          <w:szCs w:val="22"/>
        </w:rPr>
      </w:pPr>
    </w:p>
    <w:p w14:paraId="0059EE75" w14:textId="77777777" w:rsidR="004A04C9" w:rsidRPr="006B6B21" w:rsidRDefault="004A04C9" w:rsidP="004A04C9">
      <w:pPr>
        <w:spacing w:line="240" w:lineRule="atLeast"/>
        <w:jc w:val="both"/>
        <w:rPr>
          <w:rFonts w:ascii="Arial" w:hAnsi="Arial" w:cs="Arial"/>
          <w:sz w:val="22"/>
          <w:szCs w:val="22"/>
        </w:rPr>
      </w:pPr>
      <w:r w:rsidRPr="006B6B21">
        <w:rPr>
          <w:rFonts w:ascii="Arial" w:hAnsi="Arial" w:cs="Arial"/>
          <w:sz w:val="22"/>
          <w:szCs w:val="22"/>
        </w:rPr>
        <w:t>d) Městská část Praha 7 je povinna umožnit na části pozemků parc. č. 2326/1 a 2326/2 v k. ú. Holešovice, dotčené podle Územního plánu hlavního města Prahy plánovanou veřejně prospěšnou stavbu 114/DK/7  (P7 – nová komunikace Jankovcova v úseku Bubenečského nábřeží – po Tusarovu) a stavbu budoucího Rohanského mostu, a zároveň zajistit oddělovací geometrický plán včetně potřebných listin pro zápis geometrického plánu do katastru nemovitostí a na nově oddělené pozemky na výzvu předložit hlavnímu městu Praze žádost o jejich odejmutí ze svěřené správy městské části Praha 7, včetně rozhodnutí Zastupitelstva městské části Praha 7 v této věci, a to v případě záměru hlavního města Prahy zahájit realizaci dotčených staveb.</w:t>
      </w:r>
    </w:p>
    <w:p w14:paraId="151DAA7D" w14:textId="77777777" w:rsidR="004A04C9" w:rsidRPr="006B6B21" w:rsidRDefault="004A04C9" w:rsidP="004A04C9">
      <w:pPr>
        <w:spacing w:line="240" w:lineRule="atLeast"/>
        <w:jc w:val="both"/>
        <w:rPr>
          <w:rFonts w:ascii="Arial" w:hAnsi="Arial" w:cs="Arial"/>
          <w:sz w:val="22"/>
          <w:szCs w:val="22"/>
        </w:rPr>
      </w:pPr>
    </w:p>
    <w:p w14:paraId="2E2248CA" w14:textId="77777777" w:rsidR="004A04C9" w:rsidRPr="006B6B21" w:rsidRDefault="004A04C9" w:rsidP="004A04C9">
      <w:pPr>
        <w:spacing w:line="240" w:lineRule="atLeast"/>
        <w:jc w:val="both"/>
        <w:rPr>
          <w:rFonts w:ascii="Arial" w:hAnsi="Arial" w:cs="Arial"/>
          <w:sz w:val="22"/>
          <w:szCs w:val="22"/>
        </w:rPr>
      </w:pPr>
      <w:r w:rsidRPr="006B6B21">
        <w:rPr>
          <w:rFonts w:ascii="Arial" w:hAnsi="Arial" w:cs="Arial"/>
          <w:sz w:val="22"/>
          <w:szCs w:val="22"/>
        </w:rPr>
        <w:t>e) Městská část Praha 7 je povinna zachovat na části parc. č. 2326/2 v k. ú. Holešovice stávající veřejně přístupný chodník z důvodu zachování přístupu ke stavbě vodního díla – stavba č. 0012 Protipovodňová opatření na ochranu hlavního města Prahy, etapa 0004 (dále jen „PPO“), která se nachází na sousedním pozemku parc. č. 2326/3 a vedlejších parc. č. 2326/4, 2326/5, 2355/18, 2355/19 a 2331/22 v k. ú. Holešovice; za účelem provádění pravidelných technickobezpečnostních prohlídek vodního díla ve smyslu § 59 odst. 1 písm. c) zákona č. 254/2001 Sb., o vodách a změně některých zákonů (vodní zákon), údržby, provozních zkoušek PPO a zejména během povodní je městská část Praha 7 povinna umožnit v nezbytném rozsahu vstup a vjezd na pozemek těm, kteří zajišťují provoz a údržbu PPO; během technickobezpečnostních prohlídek je městská část Praha 7 povinna umožnit vizuální kontrolu protipovodňové zdi v celé její délce; veškeré zásahy do stavby PPO a stavby v blízkosti PPO je městská část Praha 7 při výkonu vlastníka pozemku povinna nejdříve konzultovat s Magistrátem hlavního města Prahy, totéž platí o dalších zásazích  nebo akcích v blízkosti PPO, které by mohly mít vliv na fungování či dostupnost PPO.</w:t>
      </w:r>
    </w:p>
    <w:p w14:paraId="744F4B3F" w14:textId="77777777" w:rsidR="004A04C9" w:rsidRPr="006B6B21" w:rsidRDefault="004A04C9" w:rsidP="004A04C9">
      <w:pPr>
        <w:spacing w:line="240" w:lineRule="atLeast"/>
        <w:jc w:val="both"/>
        <w:rPr>
          <w:rFonts w:ascii="Arial" w:hAnsi="Arial" w:cs="Arial"/>
          <w:sz w:val="22"/>
          <w:szCs w:val="22"/>
        </w:rPr>
      </w:pPr>
    </w:p>
    <w:p w14:paraId="2106A873" w14:textId="77777777" w:rsidR="00D91712" w:rsidRPr="006B6B21" w:rsidRDefault="00D91712" w:rsidP="004A04C9">
      <w:pPr>
        <w:spacing w:line="240" w:lineRule="atLeast"/>
        <w:jc w:val="both"/>
        <w:rPr>
          <w:rFonts w:ascii="Arial" w:hAnsi="Arial" w:cs="Arial"/>
          <w:sz w:val="22"/>
          <w:szCs w:val="22"/>
        </w:rPr>
      </w:pPr>
    </w:p>
    <w:p w14:paraId="1779014C" w14:textId="6C4841E8" w:rsidR="004A04C9" w:rsidRPr="006B6B21" w:rsidRDefault="004A04C9" w:rsidP="004A04C9">
      <w:pPr>
        <w:spacing w:line="240" w:lineRule="atLeast"/>
        <w:jc w:val="both"/>
        <w:rPr>
          <w:rFonts w:ascii="Arial" w:hAnsi="Arial" w:cs="Arial"/>
          <w:sz w:val="22"/>
          <w:szCs w:val="22"/>
        </w:rPr>
      </w:pPr>
      <w:r w:rsidRPr="006B6B21">
        <w:rPr>
          <w:rFonts w:ascii="Arial" w:hAnsi="Arial" w:cs="Arial"/>
          <w:sz w:val="22"/>
          <w:szCs w:val="22"/>
        </w:rPr>
        <w:t>1</w:t>
      </w:r>
      <w:r w:rsidR="00D91712" w:rsidRPr="006B6B21">
        <w:rPr>
          <w:rFonts w:ascii="Arial" w:hAnsi="Arial" w:cs="Arial"/>
          <w:sz w:val="22"/>
          <w:szCs w:val="22"/>
        </w:rPr>
        <w:t>2</w:t>
      </w:r>
      <w:r w:rsidR="0059006F">
        <w:rPr>
          <w:rFonts w:ascii="Arial" w:hAnsi="Arial" w:cs="Arial"/>
          <w:sz w:val="22"/>
          <w:szCs w:val="22"/>
        </w:rPr>
        <w:t>7</w:t>
      </w:r>
      <w:r w:rsidRPr="006B6B21">
        <w:rPr>
          <w:rFonts w:ascii="Arial" w:hAnsi="Arial" w:cs="Arial"/>
          <w:sz w:val="22"/>
          <w:szCs w:val="22"/>
        </w:rPr>
        <w:t>. Městská část Praha 7</w:t>
      </w:r>
    </w:p>
    <w:p w14:paraId="183378F5" w14:textId="77777777" w:rsidR="004A04C9" w:rsidRPr="006B6B21" w:rsidRDefault="004A04C9" w:rsidP="004A04C9">
      <w:pPr>
        <w:spacing w:line="240" w:lineRule="atLeast"/>
        <w:jc w:val="both"/>
        <w:rPr>
          <w:rFonts w:ascii="Arial" w:hAnsi="Arial" w:cs="Arial"/>
          <w:sz w:val="22"/>
          <w:szCs w:val="22"/>
        </w:rPr>
      </w:pPr>
    </w:p>
    <w:p w14:paraId="09B41943" w14:textId="77777777" w:rsidR="004A04C9" w:rsidRPr="006B6B21" w:rsidRDefault="004A04C9" w:rsidP="004A04C9">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5D39D30A" w14:textId="77777777" w:rsidR="004A04C9" w:rsidRPr="006B6B21" w:rsidRDefault="004A04C9" w:rsidP="004A04C9">
      <w:pPr>
        <w:spacing w:line="240" w:lineRule="atLeast"/>
        <w:jc w:val="both"/>
        <w:rPr>
          <w:rFonts w:ascii="Arial" w:hAnsi="Arial" w:cs="Arial"/>
          <w:sz w:val="22"/>
          <w:szCs w:val="22"/>
        </w:rPr>
      </w:pPr>
    </w:p>
    <w:p w14:paraId="0E620D37" w14:textId="77777777" w:rsidR="004A04C9" w:rsidRPr="006B6B21" w:rsidRDefault="004A04C9" w:rsidP="004A04C9">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62A19DA4" w14:textId="77777777" w:rsidR="004A04C9" w:rsidRPr="006B6B21" w:rsidRDefault="004A04C9" w:rsidP="004A04C9">
      <w:pPr>
        <w:spacing w:line="240" w:lineRule="atLeast"/>
        <w:jc w:val="both"/>
        <w:rPr>
          <w:rFonts w:ascii="Arial" w:hAnsi="Arial" w:cs="Arial"/>
          <w:sz w:val="22"/>
          <w:szCs w:val="22"/>
        </w:rPr>
      </w:pPr>
      <w:r w:rsidRPr="006B6B21">
        <w:rPr>
          <w:rFonts w:ascii="Arial" w:hAnsi="Arial" w:cs="Arial"/>
          <w:sz w:val="22"/>
          <w:szCs w:val="22"/>
        </w:rPr>
        <w:t xml:space="preserve">Holešovice   </w:t>
      </w:r>
      <w:r w:rsidRPr="006B6B21">
        <w:rPr>
          <w:rFonts w:ascii="Arial" w:hAnsi="Arial" w:cs="Arial"/>
          <w:sz w:val="22"/>
          <w:szCs w:val="22"/>
        </w:rPr>
        <w:tab/>
        <w:t>747/1(id. 273/2983)         266</w:t>
      </w:r>
    </w:p>
    <w:p w14:paraId="6D29924A" w14:textId="77777777" w:rsidR="004A04C9" w:rsidRPr="006B6B21" w:rsidRDefault="004A04C9" w:rsidP="004A04C9">
      <w:pPr>
        <w:spacing w:line="240" w:lineRule="atLeast"/>
        <w:jc w:val="both"/>
        <w:rPr>
          <w:rFonts w:ascii="Arial" w:hAnsi="Arial" w:cs="Arial"/>
          <w:sz w:val="22"/>
          <w:szCs w:val="22"/>
        </w:rPr>
      </w:pPr>
      <w:r w:rsidRPr="006B6B21">
        <w:rPr>
          <w:rFonts w:ascii="Arial" w:hAnsi="Arial" w:cs="Arial"/>
          <w:sz w:val="22"/>
          <w:szCs w:val="22"/>
        </w:rPr>
        <w:t xml:space="preserve">Holešovice   </w:t>
      </w:r>
      <w:r w:rsidRPr="006B6B21">
        <w:rPr>
          <w:rFonts w:ascii="Arial" w:hAnsi="Arial" w:cs="Arial"/>
          <w:sz w:val="22"/>
          <w:szCs w:val="22"/>
        </w:rPr>
        <w:tab/>
        <w:t>806 (id. 1129/7061)         309</w:t>
      </w:r>
    </w:p>
    <w:p w14:paraId="6EDE086E" w14:textId="77777777" w:rsidR="004A04C9" w:rsidRPr="006B6B21" w:rsidRDefault="004A04C9" w:rsidP="004A04C9">
      <w:pPr>
        <w:spacing w:line="240" w:lineRule="atLeast"/>
        <w:jc w:val="both"/>
        <w:rPr>
          <w:rFonts w:ascii="Arial" w:hAnsi="Arial" w:cs="Arial"/>
          <w:sz w:val="22"/>
          <w:szCs w:val="22"/>
        </w:rPr>
      </w:pPr>
      <w:r w:rsidRPr="006B6B21">
        <w:rPr>
          <w:rFonts w:ascii="Arial" w:hAnsi="Arial" w:cs="Arial"/>
          <w:sz w:val="22"/>
          <w:szCs w:val="22"/>
        </w:rPr>
        <w:t>Holešovice      826 (id. 19084/85012)     323</w:t>
      </w:r>
    </w:p>
    <w:p w14:paraId="56F6655C" w14:textId="77777777" w:rsidR="004A04C9" w:rsidRPr="006B6B21" w:rsidRDefault="004A04C9" w:rsidP="004A04C9">
      <w:pPr>
        <w:spacing w:line="240" w:lineRule="atLeast"/>
        <w:jc w:val="both"/>
        <w:rPr>
          <w:rFonts w:ascii="Arial" w:hAnsi="Arial" w:cs="Arial"/>
          <w:sz w:val="22"/>
          <w:szCs w:val="22"/>
        </w:rPr>
      </w:pPr>
      <w:r w:rsidRPr="006B6B21">
        <w:rPr>
          <w:rFonts w:ascii="Arial" w:hAnsi="Arial" w:cs="Arial"/>
          <w:sz w:val="22"/>
          <w:szCs w:val="22"/>
        </w:rPr>
        <w:t>Holešovice      1101 (id. 2404/15789)     1480</w:t>
      </w:r>
    </w:p>
    <w:p w14:paraId="459B6EEF" w14:textId="77777777" w:rsidR="004A04C9" w:rsidRPr="006B6B21" w:rsidRDefault="004A04C9" w:rsidP="004A04C9">
      <w:pPr>
        <w:spacing w:line="240" w:lineRule="atLeast"/>
        <w:jc w:val="both"/>
        <w:rPr>
          <w:rFonts w:ascii="Arial" w:hAnsi="Arial" w:cs="Arial"/>
          <w:sz w:val="22"/>
          <w:szCs w:val="22"/>
        </w:rPr>
      </w:pPr>
      <w:r w:rsidRPr="006B6B21">
        <w:rPr>
          <w:rFonts w:ascii="Arial" w:hAnsi="Arial" w:cs="Arial"/>
          <w:sz w:val="22"/>
          <w:szCs w:val="22"/>
        </w:rPr>
        <w:t>Holešovice      1114 (id. 4676/24951)     651</w:t>
      </w:r>
    </w:p>
    <w:p w14:paraId="76FBB1F8" w14:textId="77777777" w:rsidR="004A04C9" w:rsidRPr="006B6B21" w:rsidRDefault="004A04C9" w:rsidP="004A04C9">
      <w:pPr>
        <w:spacing w:line="240" w:lineRule="atLeast"/>
        <w:jc w:val="both"/>
        <w:rPr>
          <w:rFonts w:ascii="Arial" w:hAnsi="Arial" w:cs="Arial"/>
          <w:sz w:val="22"/>
          <w:szCs w:val="22"/>
        </w:rPr>
      </w:pPr>
      <w:r w:rsidRPr="006B6B21">
        <w:rPr>
          <w:rFonts w:ascii="Arial" w:hAnsi="Arial" w:cs="Arial"/>
          <w:sz w:val="22"/>
          <w:szCs w:val="22"/>
        </w:rPr>
        <w:t>Holešovice      1290 (id. 6891/25928)     505</w:t>
      </w:r>
    </w:p>
    <w:p w14:paraId="30E76D8E" w14:textId="77777777" w:rsidR="004A04C9" w:rsidRPr="006B6B21" w:rsidRDefault="004A04C9" w:rsidP="004A04C9">
      <w:pPr>
        <w:spacing w:line="240" w:lineRule="atLeast"/>
        <w:jc w:val="both"/>
        <w:rPr>
          <w:rFonts w:ascii="Arial" w:hAnsi="Arial" w:cs="Arial"/>
          <w:sz w:val="22"/>
          <w:szCs w:val="22"/>
        </w:rPr>
      </w:pPr>
      <w:r w:rsidRPr="006B6B21">
        <w:rPr>
          <w:rFonts w:ascii="Arial" w:hAnsi="Arial" w:cs="Arial"/>
          <w:sz w:val="22"/>
          <w:szCs w:val="22"/>
        </w:rPr>
        <w:t>Holešovice      1314 (id. 1282/7653)</w:t>
      </w:r>
      <w:r w:rsidRPr="006B6B21">
        <w:rPr>
          <w:rFonts w:ascii="Arial" w:hAnsi="Arial" w:cs="Arial"/>
          <w:sz w:val="22"/>
          <w:szCs w:val="22"/>
        </w:rPr>
        <w:tab/>
        <w:t xml:space="preserve">      534</w:t>
      </w:r>
    </w:p>
    <w:p w14:paraId="3962C12B" w14:textId="77777777" w:rsidR="004A04C9" w:rsidRPr="006B6B21" w:rsidRDefault="004A04C9" w:rsidP="004A04C9">
      <w:pPr>
        <w:spacing w:line="240" w:lineRule="atLeast"/>
        <w:jc w:val="both"/>
        <w:rPr>
          <w:rFonts w:ascii="Arial" w:hAnsi="Arial" w:cs="Arial"/>
          <w:sz w:val="22"/>
          <w:szCs w:val="22"/>
        </w:rPr>
      </w:pPr>
      <w:r w:rsidRPr="006B6B21">
        <w:rPr>
          <w:rFonts w:ascii="Arial" w:hAnsi="Arial" w:cs="Arial"/>
          <w:sz w:val="22"/>
          <w:szCs w:val="22"/>
        </w:rPr>
        <w:t>Holešovice      1442/1 (id. 3064/13045)  754</w:t>
      </w:r>
    </w:p>
    <w:p w14:paraId="1C996DA2" w14:textId="77777777" w:rsidR="004A04C9" w:rsidRPr="006B6B21" w:rsidRDefault="004A04C9" w:rsidP="004A04C9">
      <w:pPr>
        <w:spacing w:line="240" w:lineRule="atLeast"/>
        <w:jc w:val="both"/>
        <w:rPr>
          <w:rFonts w:ascii="Arial" w:hAnsi="Arial" w:cs="Arial"/>
          <w:sz w:val="22"/>
          <w:szCs w:val="22"/>
        </w:rPr>
      </w:pPr>
      <w:r w:rsidRPr="006B6B21">
        <w:rPr>
          <w:rFonts w:ascii="Arial" w:hAnsi="Arial" w:cs="Arial"/>
          <w:sz w:val="22"/>
          <w:szCs w:val="22"/>
        </w:rPr>
        <w:t>Holešovice      1443 (id. 3064/13045)     342</w:t>
      </w:r>
    </w:p>
    <w:p w14:paraId="450F9F9E" w14:textId="77777777" w:rsidR="004A04C9" w:rsidRPr="006B6B21" w:rsidRDefault="004A04C9" w:rsidP="004A04C9">
      <w:pPr>
        <w:spacing w:line="240" w:lineRule="atLeast"/>
        <w:jc w:val="both"/>
        <w:rPr>
          <w:rFonts w:ascii="Arial" w:hAnsi="Arial" w:cs="Arial"/>
          <w:sz w:val="22"/>
          <w:szCs w:val="22"/>
        </w:rPr>
      </w:pPr>
      <w:r w:rsidRPr="006B6B21">
        <w:rPr>
          <w:rFonts w:ascii="Arial" w:hAnsi="Arial" w:cs="Arial"/>
          <w:sz w:val="22"/>
          <w:szCs w:val="22"/>
        </w:rPr>
        <w:t xml:space="preserve">Holešovice    </w:t>
      </w:r>
      <w:r w:rsidRPr="006B6B21">
        <w:rPr>
          <w:rFonts w:ascii="Arial" w:hAnsi="Arial" w:cs="Arial"/>
          <w:sz w:val="22"/>
          <w:szCs w:val="22"/>
        </w:rPr>
        <w:tab/>
        <w:t>1451 (id. 1116/2357)</w:t>
      </w:r>
      <w:r w:rsidRPr="006B6B21">
        <w:rPr>
          <w:rFonts w:ascii="Arial" w:hAnsi="Arial" w:cs="Arial"/>
          <w:sz w:val="22"/>
          <w:szCs w:val="22"/>
        </w:rPr>
        <w:tab/>
        <w:t xml:space="preserve">      1620</w:t>
      </w:r>
    </w:p>
    <w:p w14:paraId="036B39FB" w14:textId="77777777" w:rsidR="004A04C9" w:rsidRPr="006B6B21" w:rsidRDefault="004A04C9" w:rsidP="004A04C9">
      <w:pPr>
        <w:spacing w:line="240" w:lineRule="atLeast"/>
        <w:jc w:val="both"/>
        <w:rPr>
          <w:rFonts w:ascii="Arial" w:hAnsi="Arial" w:cs="Arial"/>
          <w:sz w:val="22"/>
          <w:szCs w:val="22"/>
        </w:rPr>
      </w:pPr>
      <w:r w:rsidRPr="006B6B21">
        <w:rPr>
          <w:rFonts w:ascii="Arial" w:hAnsi="Arial" w:cs="Arial"/>
          <w:sz w:val="22"/>
          <w:szCs w:val="22"/>
        </w:rPr>
        <w:t xml:space="preserve">Holešovice   </w:t>
      </w:r>
      <w:r w:rsidRPr="006B6B21">
        <w:rPr>
          <w:rFonts w:ascii="Arial" w:hAnsi="Arial" w:cs="Arial"/>
          <w:sz w:val="22"/>
          <w:szCs w:val="22"/>
        </w:rPr>
        <w:tab/>
        <w:t>1822 (id. 4942/12031)     426</w:t>
      </w:r>
    </w:p>
    <w:p w14:paraId="439C13E5" w14:textId="77777777" w:rsidR="004A04C9" w:rsidRPr="006B6B21" w:rsidRDefault="004A04C9" w:rsidP="004A04C9">
      <w:pPr>
        <w:spacing w:line="240" w:lineRule="atLeast"/>
        <w:jc w:val="both"/>
        <w:rPr>
          <w:rFonts w:ascii="Arial" w:hAnsi="Arial" w:cs="Arial"/>
          <w:sz w:val="22"/>
          <w:szCs w:val="22"/>
        </w:rPr>
      </w:pPr>
      <w:r w:rsidRPr="006B6B21">
        <w:rPr>
          <w:rFonts w:ascii="Arial" w:hAnsi="Arial" w:cs="Arial"/>
          <w:sz w:val="22"/>
          <w:szCs w:val="22"/>
        </w:rPr>
        <w:t>Holešovice</w:t>
      </w:r>
      <w:r w:rsidRPr="006B6B21">
        <w:rPr>
          <w:rFonts w:ascii="Arial" w:hAnsi="Arial" w:cs="Arial"/>
          <w:sz w:val="22"/>
          <w:szCs w:val="22"/>
        </w:rPr>
        <w:tab/>
        <w:t xml:space="preserve">1902 </w:t>
      </w:r>
      <w:r w:rsidRPr="006B6B21">
        <w:rPr>
          <w:rFonts w:ascii="Arial" w:hAnsi="Arial" w:cs="Arial"/>
          <w:sz w:val="22"/>
          <w:szCs w:val="22"/>
        </w:rPr>
        <w:tab/>
        <w:t xml:space="preserve">                             237</w:t>
      </w:r>
    </w:p>
    <w:p w14:paraId="55B41D7E" w14:textId="77777777" w:rsidR="004A04C9" w:rsidRPr="006B6B21" w:rsidRDefault="004A04C9" w:rsidP="004A04C9">
      <w:pPr>
        <w:spacing w:line="240" w:lineRule="atLeast"/>
        <w:jc w:val="both"/>
        <w:rPr>
          <w:rFonts w:ascii="Arial" w:hAnsi="Arial" w:cs="Arial"/>
          <w:sz w:val="22"/>
          <w:szCs w:val="22"/>
        </w:rPr>
      </w:pPr>
    </w:p>
    <w:p w14:paraId="79DC5ACA" w14:textId="77777777" w:rsidR="004A04C9" w:rsidRPr="006B6B21" w:rsidRDefault="004A04C9" w:rsidP="004A04C9">
      <w:pPr>
        <w:spacing w:line="240" w:lineRule="atLeast"/>
        <w:jc w:val="both"/>
        <w:rPr>
          <w:rFonts w:ascii="Arial" w:hAnsi="Arial" w:cs="Arial"/>
          <w:sz w:val="22"/>
          <w:szCs w:val="22"/>
        </w:rPr>
      </w:pPr>
      <w:r w:rsidRPr="006B6B21">
        <w:rPr>
          <w:rFonts w:ascii="Arial" w:hAnsi="Arial" w:cs="Arial"/>
          <w:sz w:val="22"/>
          <w:szCs w:val="22"/>
        </w:rPr>
        <w:t>b) Městská část Praha 7 není oprávněna převést pozemky uvedené v písmenu a) na jinou fyzickou či právnickou osobu.</w:t>
      </w:r>
    </w:p>
    <w:p w14:paraId="06BEB66E" w14:textId="6D554EDC" w:rsidR="00F3025A" w:rsidRPr="006B6B21" w:rsidRDefault="00D91712" w:rsidP="00F3025A">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lastRenderedPageBreak/>
        <w:t>12</w:t>
      </w:r>
      <w:r w:rsidR="0059006F">
        <w:rPr>
          <w:rFonts w:ascii="Arial" w:hAnsi="Arial" w:cs="Arial"/>
          <w:sz w:val="22"/>
          <w:szCs w:val="22"/>
        </w:rPr>
        <w:t>8</w:t>
      </w:r>
      <w:r w:rsidR="00F3025A" w:rsidRPr="006B6B21">
        <w:rPr>
          <w:rFonts w:ascii="Arial" w:hAnsi="Arial" w:cs="Arial"/>
          <w:sz w:val="22"/>
          <w:szCs w:val="22"/>
        </w:rPr>
        <w:t>. Městská část Praha 7</w:t>
      </w:r>
    </w:p>
    <w:p w14:paraId="5D6956E0" w14:textId="77777777" w:rsidR="00F3025A" w:rsidRPr="006B6B21" w:rsidRDefault="00F3025A" w:rsidP="00F3025A">
      <w:pPr>
        <w:tabs>
          <w:tab w:val="left" w:pos="2268"/>
          <w:tab w:val="right" w:pos="4678"/>
          <w:tab w:val="left" w:pos="5812"/>
          <w:tab w:val="left" w:pos="7371"/>
        </w:tabs>
        <w:spacing w:line="240" w:lineRule="atLeast"/>
        <w:jc w:val="both"/>
        <w:rPr>
          <w:rFonts w:ascii="Arial" w:hAnsi="Arial" w:cs="Arial"/>
          <w:sz w:val="22"/>
          <w:szCs w:val="22"/>
        </w:rPr>
      </w:pPr>
    </w:p>
    <w:p w14:paraId="2D36C311" w14:textId="77777777" w:rsidR="00F3025A" w:rsidRPr="006B6B21" w:rsidRDefault="00F3025A" w:rsidP="00F3025A">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28E62809" w14:textId="77777777" w:rsidR="00F3025A" w:rsidRPr="006B6B21" w:rsidRDefault="00F3025A" w:rsidP="00F3025A">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209AB857" w14:textId="77777777" w:rsidR="00F3025A" w:rsidRPr="006B6B21" w:rsidRDefault="00F3025A" w:rsidP="00F3025A">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Holešovice</w:t>
      </w:r>
      <w:r w:rsidRPr="006B6B21">
        <w:rPr>
          <w:rFonts w:ascii="Arial" w:hAnsi="Arial" w:cs="Arial"/>
          <w:sz w:val="22"/>
          <w:szCs w:val="22"/>
        </w:rPr>
        <w:tab/>
        <w:t>291</w:t>
      </w:r>
      <w:r w:rsidRPr="006B6B21">
        <w:rPr>
          <w:rFonts w:ascii="Arial" w:hAnsi="Arial" w:cs="Arial"/>
          <w:sz w:val="22"/>
          <w:szCs w:val="22"/>
        </w:rPr>
        <w:tab/>
        <w:t>213</w:t>
      </w:r>
    </w:p>
    <w:p w14:paraId="6A9E97A0" w14:textId="77777777" w:rsidR="00F3025A" w:rsidRPr="006B6B21" w:rsidRDefault="00F3025A" w:rsidP="00F3025A">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Holešovice</w:t>
      </w:r>
      <w:r w:rsidRPr="006B6B21">
        <w:rPr>
          <w:rFonts w:ascii="Arial" w:hAnsi="Arial" w:cs="Arial"/>
          <w:sz w:val="22"/>
          <w:szCs w:val="22"/>
        </w:rPr>
        <w:tab/>
        <w:t>292</w:t>
      </w:r>
      <w:r w:rsidRPr="006B6B21">
        <w:rPr>
          <w:rFonts w:ascii="Arial" w:hAnsi="Arial" w:cs="Arial"/>
          <w:sz w:val="22"/>
          <w:szCs w:val="22"/>
        </w:rPr>
        <w:tab/>
        <w:t>570</w:t>
      </w:r>
    </w:p>
    <w:p w14:paraId="612BD3E7" w14:textId="77777777" w:rsidR="00F3025A" w:rsidRPr="006B6B21" w:rsidRDefault="00F3025A" w:rsidP="00F3025A">
      <w:pPr>
        <w:tabs>
          <w:tab w:val="left" w:pos="2268"/>
          <w:tab w:val="right" w:pos="4678"/>
          <w:tab w:val="left" w:pos="5812"/>
          <w:tab w:val="left" w:pos="7371"/>
        </w:tabs>
        <w:spacing w:line="240" w:lineRule="atLeast"/>
        <w:jc w:val="both"/>
        <w:rPr>
          <w:rFonts w:ascii="Arial" w:hAnsi="Arial" w:cs="Arial"/>
          <w:sz w:val="22"/>
          <w:szCs w:val="22"/>
        </w:rPr>
      </w:pPr>
    </w:p>
    <w:p w14:paraId="696D2BA4" w14:textId="77777777" w:rsidR="000057F6" w:rsidRPr="006B6B21" w:rsidRDefault="00F3025A" w:rsidP="00F3025A">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 Městská část Praha 7 není oprávněna převést pozemky uvedené v písmenu a) na jinou fyzickou či právnickou osobu.</w:t>
      </w:r>
    </w:p>
    <w:p w14:paraId="1C3033E8" w14:textId="77777777" w:rsidR="00A5596F" w:rsidRPr="006B6B21" w:rsidRDefault="00A5596F" w:rsidP="00F3025A">
      <w:pPr>
        <w:tabs>
          <w:tab w:val="left" w:pos="2268"/>
          <w:tab w:val="right" w:pos="4678"/>
          <w:tab w:val="left" w:pos="5812"/>
          <w:tab w:val="left" w:pos="7371"/>
        </w:tabs>
        <w:spacing w:line="240" w:lineRule="atLeast"/>
        <w:jc w:val="both"/>
        <w:rPr>
          <w:rFonts w:ascii="Arial" w:hAnsi="Arial" w:cs="Arial"/>
          <w:b/>
          <w:bCs/>
          <w:sz w:val="22"/>
          <w:szCs w:val="22"/>
        </w:rPr>
      </w:pPr>
    </w:p>
    <w:p w14:paraId="00441264" w14:textId="77777777" w:rsidR="00A5596F" w:rsidRPr="006B6B21" w:rsidRDefault="00A5596F" w:rsidP="00F3025A">
      <w:pPr>
        <w:tabs>
          <w:tab w:val="left" w:pos="2268"/>
          <w:tab w:val="right" w:pos="4678"/>
          <w:tab w:val="left" w:pos="5812"/>
          <w:tab w:val="left" w:pos="7371"/>
        </w:tabs>
        <w:spacing w:line="240" w:lineRule="atLeast"/>
        <w:jc w:val="both"/>
        <w:rPr>
          <w:rFonts w:ascii="Arial" w:hAnsi="Arial" w:cs="Arial"/>
          <w:b/>
          <w:bCs/>
          <w:sz w:val="22"/>
          <w:szCs w:val="22"/>
        </w:rPr>
      </w:pPr>
    </w:p>
    <w:p w14:paraId="4E824844" w14:textId="4F2B35B8" w:rsidR="00A5596F" w:rsidRPr="006B6B21" w:rsidRDefault="00A5596F" w:rsidP="00A5596F">
      <w:pPr>
        <w:jc w:val="both"/>
        <w:rPr>
          <w:rFonts w:ascii="Arial" w:hAnsi="Arial" w:cs="Arial"/>
          <w:sz w:val="22"/>
          <w:szCs w:val="22"/>
        </w:rPr>
      </w:pPr>
      <w:r w:rsidRPr="006B6B21">
        <w:rPr>
          <w:rFonts w:ascii="Arial" w:hAnsi="Arial" w:cs="Arial"/>
          <w:sz w:val="22"/>
          <w:szCs w:val="22"/>
        </w:rPr>
        <w:t>1</w:t>
      </w:r>
      <w:r w:rsidR="00C47F07" w:rsidRPr="006B6B21">
        <w:rPr>
          <w:rFonts w:ascii="Arial" w:hAnsi="Arial" w:cs="Arial"/>
          <w:sz w:val="22"/>
          <w:szCs w:val="22"/>
        </w:rPr>
        <w:t>2</w:t>
      </w:r>
      <w:r w:rsidR="0059006F">
        <w:rPr>
          <w:rFonts w:ascii="Arial" w:hAnsi="Arial" w:cs="Arial"/>
          <w:sz w:val="22"/>
          <w:szCs w:val="22"/>
        </w:rPr>
        <w:t>9</w:t>
      </w:r>
      <w:r w:rsidRPr="006B6B21">
        <w:rPr>
          <w:rFonts w:ascii="Arial" w:hAnsi="Arial" w:cs="Arial"/>
          <w:sz w:val="22"/>
          <w:szCs w:val="22"/>
        </w:rPr>
        <w:t>. Městská část Praha 7</w:t>
      </w:r>
    </w:p>
    <w:p w14:paraId="771B2C8C" w14:textId="77777777" w:rsidR="00A5596F" w:rsidRPr="006B6B21" w:rsidRDefault="00A5596F" w:rsidP="00A5596F">
      <w:pPr>
        <w:jc w:val="both"/>
        <w:rPr>
          <w:rFonts w:ascii="Arial" w:hAnsi="Arial" w:cs="Arial"/>
          <w:sz w:val="22"/>
          <w:szCs w:val="22"/>
        </w:rPr>
      </w:pPr>
    </w:p>
    <w:p w14:paraId="6888E8E6" w14:textId="77777777" w:rsidR="00A5596F" w:rsidRPr="006B6B21" w:rsidRDefault="00A5596F" w:rsidP="00A5596F">
      <w:pPr>
        <w:jc w:val="both"/>
        <w:rPr>
          <w:rFonts w:ascii="Arial" w:hAnsi="Arial" w:cs="Arial"/>
          <w:sz w:val="22"/>
          <w:szCs w:val="22"/>
        </w:rPr>
      </w:pPr>
      <w:r w:rsidRPr="006B6B21">
        <w:rPr>
          <w:rFonts w:ascii="Arial" w:hAnsi="Arial" w:cs="Arial"/>
          <w:sz w:val="22"/>
          <w:szCs w:val="22"/>
        </w:rPr>
        <w:t xml:space="preserve">a) Vymezeným majetkem se rozumí: </w:t>
      </w:r>
    </w:p>
    <w:p w14:paraId="675BAB13" w14:textId="77777777" w:rsidR="00FF7228" w:rsidRPr="006B6B21" w:rsidRDefault="00FF7228" w:rsidP="00A5596F">
      <w:pPr>
        <w:jc w:val="both"/>
        <w:rPr>
          <w:rFonts w:ascii="Arial" w:hAnsi="Arial" w:cs="Arial"/>
          <w:sz w:val="22"/>
          <w:szCs w:val="22"/>
        </w:rPr>
      </w:pPr>
    </w:p>
    <w:p w14:paraId="42BEEAD8" w14:textId="77777777" w:rsidR="00A5596F" w:rsidRPr="006B6B21" w:rsidRDefault="00A5596F" w:rsidP="00A5596F">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31442C5F" w14:textId="77777777" w:rsidR="00A5596F" w:rsidRPr="006B6B21" w:rsidRDefault="00A5596F" w:rsidP="00A5596F">
      <w:pPr>
        <w:jc w:val="both"/>
        <w:rPr>
          <w:rFonts w:ascii="Arial" w:hAnsi="Arial" w:cs="Arial"/>
          <w:sz w:val="22"/>
          <w:szCs w:val="22"/>
        </w:rPr>
      </w:pPr>
      <w:r w:rsidRPr="006B6B21">
        <w:rPr>
          <w:rFonts w:ascii="Arial" w:hAnsi="Arial" w:cs="Arial"/>
          <w:sz w:val="22"/>
          <w:szCs w:val="22"/>
        </w:rPr>
        <w:t>Holešovice</w:t>
      </w:r>
      <w:r w:rsidRPr="006B6B21">
        <w:rPr>
          <w:rFonts w:ascii="Arial" w:hAnsi="Arial" w:cs="Arial"/>
          <w:sz w:val="22"/>
          <w:szCs w:val="22"/>
        </w:rPr>
        <w:tab/>
        <w:t xml:space="preserve">           2170/3</w:t>
      </w:r>
      <w:r w:rsidRPr="006B6B21">
        <w:rPr>
          <w:rFonts w:ascii="Arial" w:hAnsi="Arial" w:cs="Arial"/>
          <w:sz w:val="22"/>
          <w:szCs w:val="22"/>
        </w:rPr>
        <w:tab/>
        <w:t xml:space="preserve">         2606</w:t>
      </w:r>
    </w:p>
    <w:p w14:paraId="11E37026" w14:textId="77777777" w:rsidR="0059006F" w:rsidRDefault="0059006F" w:rsidP="00A5596F">
      <w:pPr>
        <w:jc w:val="both"/>
        <w:rPr>
          <w:rFonts w:ascii="Arial" w:hAnsi="Arial" w:cs="Arial"/>
          <w:sz w:val="22"/>
          <w:szCs w:val="22"/>
        </w:rPr>
      </w:pPr>
    </w:p>
    <w:p w14:paraId="1F67126E" w14:textId="47B8A6CA" w:rsidR="00A5596F" w:rsidRPr="006B6B21" w:rsidRDefault="00A5596F" w:rsidP="00A5596F">
      <w:pPr>
        <w:jc w:val="both"/>
        <w:rPr>
          <w:rFonts w:ascii="Arial" w:hAnsi="Arial" w:cs="Arial"/>
          <w:sz w:val="22"/>
          <w:szCs w:val="22"/>
        </w:rPr>
      </w:pPr>
      <w:r w:rsidRPr="006B6B21">
        <w:rPr>
          <w:rFonts w:ascii="Arial" w:hAnsi="Arial" w:cs="Arial"/>
          <w:sz w:val="22"/>
          <w:szCs w:val="22"/>
        </w:rPr>
        <w:t>b) Městská část Praha 7 není oprávněna převést pozemek uvedený v písmenu a) na jinou fyzickou, či právnickou osobu.</w:t>
      </w:r>
    </w:p>
    <w:p w14:paraId="503AB83D" w14:textId="77777777" w:rsidR="00A5596F" w:rsidRPr="006B6B21" w:rsidRDefault="00A5596F" w:rsidP="00A5596F">
      <w:pPr>
        <w:jc w:val="both"/>
        <w:rPr>
          <w:rFonts w:ascii="Arial" w:hAnsi="Arial" w:cs="Arial"/>
          <w:sz w:val="22"/>
          <w:szCs w:val="22"/>
        </w:rPr>
      </w:pPr>
    </w:p>
    <w:p w14:paraId="77BAD16D" w14:textId="77777777" w:rsidR="00A5596F" w:rsidRPr="006B6B21" w:rsidRDefault="00A5596F" w:rsidP="00A5596F">
      <w:pPr>
        <w:tabs>
          <w:tab w:val="left" w:pos="2268"/>
          <w:tab w:val="right" w:pos="4678"/>
          <w:tab w:val="left" w:pos="5812"/>
          <w:tab w:val="left" w:pos="7371"/>
        </w:tabs>
        <w:spacing w:line="240" w:lineRule="atLeast"/>
        <w:jc w:val="both"/>
        <w:rPr>
          <w:rFonts w:ascii="Arial" w:hAnsi="Arial" w:cs="Arial"/>
          <w:b/>
          <w:bCs/>
          <w:sz w:val="22"/>
          <w:szCs w:val="22"/>
        </w:rPr>
      </w:pPr>
      <w:r w:rsidRPr="006B6B21">
        <w:rPr>
          <w:rFonts w:ascii="Arial" w:hAnsi="Arial" w:cs="Arial"/>
          <w:sz w:val="22"/>
          <w:szCs w:val="22"/>
        </w:rPr>
        <w:t>c) Městská část Praha 7 je povinna využít pozemek uvedený v písmenu a) jako dětské dopravní hřiště se zázemím, podle předloženého záměru.</w:t>
      </w:r>
    </w:p>
    <w:p w14:paraId="5501378F" w14:textId="77777777" w:rsidR="00D91712" w:rsidRPr="006B6B21" w:rsidRDefault="00D91712" w:rsidP="00E805C0">
      <w:pPr>
        <w:tabs>
          <w:tab w:val="left" w:pos="2268"/>
          <w:tab w:val="right" w:pos="4678"/>
          <w:tab w:val="left" w:pos="5812"/>
          <w:tab w:val="left" w:pos="7371"/>
        </w:tabs>
        <w:spacing w:line="240" w:lineRule="atLeast"/>
        <w:jc w:val="both"/>
        <w:rPr>
          <w:rFonts w:ascii="Arial" w:hAnsi="Arial" w:cs="Arial"/>
          <w:sz w:val="22"/>
          <w:szCs w:val="22"/>
        </w:rPr>
      </w:pPr>
    </w:p>
    <w:p w14:paraId="2ABD579F" w14:textId="77777777" w:rsidR="00D91712" w:rsidRPr="006B6B21" w:rsidRDefault="00D91712" w:rsidP="00E805C0">
      <w:pPr>
        <w:tabs>
          <w:tab w:val="left" w:pos="2268"/>
          <w:tab w:val="right" w:pos="4678"/>
          <w:tab w:val="left" w:pos="5812"/>
          <w:tab w:val="left" w:pos="7371"/>
        </w:tabs>
        <w:spacing w:line="240" w:lineRule="atLeast"/>
        <w:jc w:val="both"/>
        <w:rPr>
          <w:rFonts w:ascii="Arial" w:hAnsi="Arial" w:cs="Arial"/>
          <w:sz w:val="22"/>
          <w:szCs w:val="22"/>
        </w:rPr>
      </w:pPr>
    </w:p>
    <w:p w14:paraId="3CD72D1A" w14:textId="0F8E1DA0" w:rsidR="00E805C0" w:rsidRPr="006B6B21" w:rsidRDefault="00E805C0" w:rsidP="00E805C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1</w:t>
      </w:r>
      <w:r w:rsidR="0059006F">
        <w:rPr>
          <w:rFonts w:ascii="Arial" w:hAnsi="Arial" w:cs="Arial"/>
          <w:sz w:val="22"/>
          <w:szCs w:val="22"/>
        </w:rPr>
        <w:t>30</w:t>
      </w:r>
      <w:r w:rsidRPr="006B6B21">
        <w:rPr>
          <w:rFonts w:ascii="Arial" w:hAnsi="Arial" w:cs="Arial"/>
          <w:sz w:val="22"/>
          <w:szCs w:val="22"/>
        </w:rPr>
        <w:t>. Městská část Praha 7</w:t>
      </w:r>
    </w:p>
    <w:p w14:paraId="25EA1D15" w14:textId="77777777" w:rsidR="00E805C0" w:rsidRPr="006B6B21" w:rsidRDefault="00E805C0" w:rsidP="00E805C0">
      <w:pPr>
        <w:tabs>
          <w:tab w:val="left" w:pos="2268"/>
          <w:tab w:val="right" w:pos="4678"/>
          <w:tab w:val="left" w:pos="5812"/>
          <w:tab w:val="left" w:pos="7371"/>
        </w:tabs>
        <w:spacing w:line="240" w:lineRule="atLeast"/>
        <w:jc w:val="both"/>
        <w:rPr>
          <w:rFonts w:ascii="Arial" w:hAnsi="Arial" w:cs="Arial"/>
          <w:sz w:val="22"/>
          <w:szCs w:val="22"/>
        </w:rPr>
      </w:pPr>
    </w:p>
    <w:p w14:paraId="216A71EB" w14:textId="77777777" w:rsidR="00E805C0" w:rsidRPr="006B6B21" w:rsidRDefault="00E805C0" w:rsidP="00E805C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a) Vymezeným majetkem se rozumí:</w:t>
      </w:r>
    </w:p>
    <w:p w14:paraId="0BA0FC32" w14:textId="77777777" w:rsidR="00FF7228" w:rsidRPr="006B6B21" w:rsidRDefault="00FF7228" w:rsidP="00E805C0">
      <w:pPr>
        <w:tabs>
          <w:tab w:val="left" w:pos="2268"/>
          <w:tab w:val="right" w:pos="4678"/>
          <w:tab w:val="left" w:pos="5812"/>
          <w:tab w:val="left" w:pos="7371"/>
        </w:tabs>
        <w:jc w:val="both"/>
        <w:rPr>
          <w:rFonts w:ascii="Arial" w:hAnsi="Arial" w:cs="Arial"/>
          <w:sz w:val="22"/>
          <w:szCs w:val="22"/>
        </w:rPr>
      </w:pPr>
    </w:p>
    <w:p w14:paraId="39F7CA01" w14:textId="530EB803" w:rsidR="00E805C0" w:rsidRPr="006B6B21" w:rsidRDefault="00E805C0" w:rsidP="00E805C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parc. č.               </w:t>
      </w:r>
      <w:r w:rsidRPr="006B6B21">
        <w:rPr>
          <w:rFonts w:ascii="Arial" w:hAnsi="Arial" w:cs="Arial"/>
          <w:sz w:val="22"/>
          <w:szCs w:val="22"/>
        </w:rPr>
        <w:tab/>
        <w:t>výměra (m</w:t>
      </w:r>
      <w:r w:rsidRPr="006B6B21">
        <w:rPr>
          <w:rFonts w:ascii="Arial" w:hAnsi="Arial" w:cs="Arial"/>
          <w:sz w:val="22"/>
          <w:szCs w:val="22"/>
          <w:vertAlign w:val="superscript"/>
        </w:rPr>
        <w:t>2</w:t>
      </w:r>
      <w:r w:rsidRPr="006B6B21">
        <w:rPr>
          <w:rFonts w:ascii="Arial" w:hAnsi="Arial" w:cs="Arial"/>
          <w:sz w:val="22"/>
          <w:szCs w:val="22"/>
        </w:rPr>
        <w:t>)         č. pop.</w:t>
      </w:r>
    </w:p>
    <w:p w14:paraId="720D58E9" w14:textId="77777777" w:rsidR="00E805C0" w:rsidRPr="006B6B21" w:rsidRDefault="00E805C0" w:rsidP="00E805C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Bubeneč</w:t>
      </w:r>
      <w:r w:rsidRPr="006B6B21">
        <w:rPr>
          <w:rFonts w:ascii="Arial" w:hAnsi="Arial" w:cs="Arial"/>
          <w:sz w:val="22"/>
          <w:szCs w:val="22"/>
        </w:rPr>
        <w:tab/>
        <w:t>1795/1</w:t>
      </w:r>
      <w:r w:rsidRPr="006B6B21">
        <w:rPr>
          <w:rFonts w:ascii="Arial" w:hAnsi="Arial" w:cs="Arial"/>
          <w:sz w:val="22"/>
          <w:szCs w:val="22"/>
        </w:rPr>
        <w:tab/>
        <w:t>297</w:t>
      </w:r>
      <w:r w:rsidRPr="006B6B21">
        <w:rPr>
          <w:rFonts w:ascii="Arial" w:hAnsi="Arial" w:cs="Arial"/>
          <w:sz w:val="22"/>
          <w:szCs w:val="22"/>
        </w:rPr>
        <w:tab/>
        <w:t>74</w:t>
      </w:r>
    </w:p>
    <w:p w14:paraId="0518C69A" w14:textId="77777777" w:rsidR="00E805C0" w:rsidRPr="006B6B21" w:rsidRDefault="00E805C0" w:rsidP="00E805C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Bubeneč</w:t>
      </w:r>
      <w:r w:rsidRPr="006B6B21">
        <w:rPr>
          <w:rFonts w:ascii="Arial" w:hAnsi="Arial" w:cs="Arial"/>
          <w:sz w:val="22"/>
          <w:szCs w:val="22"/>
        </w:rPr>
        <w:tab/>
        <w:t>1824/4</w:t>
      </w:r>
      <w:r w:rsidRPr="006B6B21">
        <w:rPr>
          <w:rFonts w:ascii="Arial" w:hAnsi="Arial" w:cs="Arial"/>
          <w:sz w:val="22"/>
          <w:szCs w:val="22"/>
        </w:rPr>
        <w:tab/>
        <w:t>64</w:t>
      </w:r>
    </w:p>
    <w:p w14:paraId="2287C169" w14:textId="77777777" w:rsidR="00E805C0" w:rsidRPr="006B6B21" w:rsidRDefault="00E805C0" w:rsidP="00E805C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Bubeneč</w:t>
      </w:r>
      <w:r w:rsidRPr="006B6B21">
        <w:rPr>
          <w:rFonts w:ascii="Arial" w:hAnsi="Arial" w:cs="Arial"/>
          <w:sz w:val="22"/>
          <w:szCs w:val="22"/>
        </w:rPr>
        <w:tab/>
        <w:t>1824/5</w:t>
      </w:r>
      <w:r w:rsidRPr="006B6B21">
        <w:rPr>
          <w:rFonts w:ascii="Arial" w:hAnsi="Arial" w:cs="Arial"/>
          <w:sz w:val="22"/>
          <w:szCs w:val="22"/>
        </w:rPr>
        <w:tab/>
        <w:t>10</w:t>
      </w:r>
    </w:p>
    <w:p w14:paraId="4D13AD37" w14:textId="77777777" w:rsidR="00E805C0" w:rsidRPr="006B6B21" w:rsidRDefault="00E805C0" w:rsidP="00E805C0">
      <w:pPr>
        <w:tabs>
          <w:tab w:val="left" w:pos="2268"/>
          <w:tab w:val="right" w:pos="4678"/>
          <w:tab w:val="left" w:pos="5812"/>
          <w:tab w:val="left" w:pos="7371"/>
        </w:tabs>
        <w:spacing w:line="240" w:lineRule="atLeast"/>
        <w:jc w:val="both"/>
        <w:rPr>
          <w:rFonts w:ascii="Arial" w:hAnsi="Arial" w:cs="Arial"/>
          <w:sz w:val="22"/>
          <w:szCs w:val="22"/>
        </w:rPr>
      </w:pPr>
    </w:p>
    <w:p w14:paraId="06E8E92E" w14:textId="77777777" w:rsidR="00E805C0" w:rsidRPr="006B6B21" w:rsidRDefault="00E805C0" w:rsidP="00E805C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 Městská část Praha 7 není oprávněna převést nemovitosti uvedené v písmenu a) na jinou fyzickou, či právnickou osobu.</w:t>
      </w:r>
    </w:p>
    <w:p w14:paraId="30464727" w14:textId="77777777" w:rsidR="00E805C0" w:rsidRPr="006B6B21" w:rsidRDefault="00E805C0" w:rsidP="00E805C0">
      <w:pPr>
        <w:tabs>
          <w:tab w:val="left" w:pos="2268"/>
          <w:tab w:val="right" w:pos="4678"/>
          <w:tab w:val="left" w:pos="5812"/>
          <w:tab w:val="left" w:pos="7371"/>
        </w:tabs>
        <w:spacing w:line="240" w:lineRule="atLeast"/>
        <w:jc w:val="both"/>
        <w:rPr>
          <w:rFonts w:ascii="Arial" w:hAnsi="Arial" w:cs="Arial"/>
          <w:sz w:val="22"/>
          <w:szCs w:val="22"/>
        </w:rPr>
      </w:pPr>
    </w:p>
    <w:p w14:paraId="13247AE9" w14:textId="77777777" w:rsidR="00E805C0" w:rsidRPr="006B6B21" w:rsidRDefault="00E805C0" w:rsidP="00E805C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 Městská část Praha 7 je povinna zajistit využití nemovitostí uvedených v písmenu a) v souladu s předloženým záměrem, tj. pro služby veřejné/občanské vybavenosti, zejména pro</w:t>
      </w:r>
      <w:r w:rsidR="00D261B6" w:rsidRPr="006B6B21">
        <w:rPr>
          <w:rFonts w:ascii="Arial" w:hAnsi="Arial" w:cs="Arial"/>
          <w:sz w:val="22"/>
          <w:szCs w:val="22"/>
        </w:rPr>
        <w:t> </w:t>
      </w:r>
      <w:r w:rsidRPr="006B6B21">
        <w:rPr>
          <w:rFonts w:ascii="Arial" w:hAnsi="Arial" w:cs="Arial"/>
          <w:sz w:val="22"/>
          <w:szCs w:val="22"/>
        </w:rPr>
        <w:t>účely předškolního vzdělávání, případně neziskové aktivity komunitních center na území městské části Praha 7.</w:t>
      </w:r>
    </w:p>
    <w:p w14:paraId="798C0B04" w14:textId="77777777" w:rsidR="00E805C0" w:rsidRPr="006B6B21" w:rsidRDefault="00E805C0" w:rsidP="00E805C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 xml:space="preserve"> </w:t>
      </w:r>
    </w:p>
    <w:p w14:paraId="0C8F9882" w14:textId="77777777" w:rsidR="00E86C83" w:rsidRPr="006B6B21" w:rsidRDefault="00E86C83" w:rsidP="00E805C0">
      <w:pPr>
        <w:tabs>
          <w:tab w:val="left" w:pos="2268"/>
          <w:tab w:val="right" w:pos="4678"/>
          <w:tab w:val="left" w:pos="5812"/>
          <w:tab w:val="left" w:pos="7371"/>
        </w:tabs>
        <w:jc w:val="both"/>
        <w:rPr>
          <w:rFonts w:ascii="Arial" w:hAnsi="Arial" w:cs="Arial"/>
          <w:sz w:val="22"/>
          <w:szCs w:val="22"/>
        </w:rPr>
      </w:pPr>
    </w:p>
    <w:p w14:paraId="7BDA7709" w14:textId="2E702020" w:rsidR="00E805C0" w:rsidRPr="006B6B21" w:rsidRDefault="00E805C0" w:rsidP="00E805C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1</w:t>
      </w:r>
      <w:r w:rsidR="00F55F86">
        <w:rPr>
          <w:rFonts w:ascii="Arial" w:hAnsi="Arial" w:cs="Arial"/>
          <w:sz w:val="22"/>
          <w:szCs w:val="22"/>
        </w:rPr>
        <w:t>3</w:t>
      </w:r>
      <w:r w:rsidR="0059006F">
        <w:rPr>
          <w:rFonts w:ascii="Arial" w:hAnsi="Arial" w:cs="Arial"/>
          <w:sz w:val="22"/>
          <w:szCs w:val="22"/>
        </w:rPr>
        <w:t>1</w:t>
      </w:r>
      <w:r w:rsidRPr="006B6B21">
        <w:rPr>
          <w:rFonts w:ascii="Arial" w:hAnsi="Arial" w:cs="Arial"/>
          <w:sz w:val="22"/>
          <w:szCs w:val="22"/>
        </w:rPr>
        <w:t>. Městská část Praha 7</w:t>
      </w:r>
    </w:p>
    <w:p w14:paraId="07157CE0" w14:textId="77777777" w:rsidR="00E805C0" w:rsidRPr="006B6B21" w:rsidRDefault="00E805C0" w:rsidP="00E805C0">
      <w:pPr>
        <w:tabs>
          <w:tab w:val="left" w:pos="2268"/>
          <w:tab w:val="right" w:pos="4678"/>
          <w:tab w:val="left" w:pos="5812"/>
          <w:tab w:val="left" w:pos="7371"/>
        </w:tabs>
        <w:jc w:val="both"/>
        <w:rPr>
          <w:rFonts w:ascii="Arial" w:hAnsi="Arial" w:cs="Arial"/>
          <w:sz w:val="22"/>
          <w:szCs w:val="22"/>
        </w:rPr>
      </w:pPr>
    </w:p>
    <w:p w14:paraId="5E64405D" w14:textId="77777777" w:rsidR="00E805C0" w:rsidRPr="006B6B21" w:rsidRDefault="00E805C0" w:rsidP="00E805C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a) Vymezeným majetkem se rozumí:</w:t>
      </w:r>
    </w:p>
    <w:p w14:paraId="47062952" w14:textId="77777777" w:rsidR="00FF7228" w:rsidRPr="006B6B21" w:rsidRDefault="00FF7228" w:rsidP="00E805C0">
      <w:pPr>
        <w:tabs>
          <w:tab w:val="left" w:pos="2268"/>
          <w:tab w:val="right" w:pos="4678"/>
          <w:tab w:val="left" w:pos="5812"/>
          <w:tab w:val="left" w:pos="7371"/>
        </w:tabs>
        <w:jc w:val="both"/>
        <w:rPr>
          <w:rFonts w:ascii="Arial" w:hAnsi="Arial" w:cs="Arial"/>
          <w:sz w:val="22"/>
          <w:szCs w:val="22"/>
        </w:rPr>
      </w:pPr>
    </w:p>
    <w:p w14:paraId="526BFA17" w14:textId="77777777" w:rsidR="00E805C0" w:rsidRPr="006B6B21" w:rsidRDefault="00E805C0" w:rsidP="00E805C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            č. pop.</w:t>
      </w:r>
    </w:p>
    <w:p w14:paraId="13663341" w14:textId="77777777" w:rsidR="00E805C0" w:rsidRPr="006B6B21" w:rsidRDefault="00E805C0" w:rsidP="00E805C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Holešovice</w:t>
      </w:r>
      <w:r w:rsidRPr="006B6B21">
        <w:rPr>
          <w:rFonts w:ascii="Arial" w:hAnsi="Arial" w:cs="Arial"/>
          <w:sz w:val="22"/>
          <w:szCs w:val="22"/>
        </w:rPr>
        <w:tab/>
        <w:t>2137/9</w:t>
      </w:r>
      <w:r w:rsidRPr="006B6B21">
        <w:rPr>
          <w:rFonts w:ascii="Arial" w:hAnsi="Arial" w:cs="Arial"/>
          <w:sz w:val="22"/>
          <w:szCs w:val="22"/>
        </w:rPr>
        <w:tab/>
        <w:t>153</w:t>
      </w:r>
      <w:r w:rsidRPr="006B6B21">
        <w:rPr>
          <w:rFonts w:ascii="Arial" w:hAnsi="Arial" w:cs="Arial"/>
          <w:sz w:val="22"/>
          <w:szCs w:val="22"/>
        </w:rPr>
        <w:tab/>
      </w:r>
      <w:r w:rsidR="006159FC" w:rsidRPr="006B6B21">
        <w:rPr>
          <w:rFonts w:ascii="Arial" w:hAnsi="Arial" w:cs="Arial"/>
          <w:sz w:val="22"/>
          <w:szCs w:val="22"/>
        </w:rPr>
        <w:t xml:space="preserve"> </w:t>
      </w:r>
      <w:r w:rsidRPr="006B6B21">
        <w:rPr>
          <w:rFonts w:ascii="Arial" w:hAnsi="Arial" w:cs="Arial"/>
          <w:sz w:val="22"/>
          <w:szCs w:val="22"/>
        </w:rPr>
        <w:t>1574</w:t>
      </w:r>
    </w:p>
    <w:p w14:paraId="52C8F17F" w14:textId="77777777" w:rsidR="00E805C0" w:rsidRPr="006B6B21" w:rsidRDefault="00E805C0" w:rsidP="00E805C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Holešovice</w:t>
      </w:r>
      <w:r w:rsidRPr="006B6B21">
        <w:rPr>
          <w:rFonts w:ascii="Arial" w:hAnsi="Arial" w:cs="Arial"/>
          <w:sz w:val="22"/>
          <w:szCs w:val="22"/>
        </w:rPr>
        <w:tab/>
        <w:t>2137/10</w:t>
      </w:r>
      <w:r w:rsidRPr="006B6B21">
        <w:rPr>
          <w:rFonts w:ascii="Arial" w:hAnsi="Arial" w:cs="Arial"/>
          <w:sz w:val="22"/>
          <w:szCs w:val="22"/>
        </w:rPr>
        <w:tab/>
        <w:t>4</w:t>
      </w:r>
    </w:p>
    <w:p w14:paraId="4EA75FC3" w14:textId="77777777" w:rsidR="00F55F86" w:rsidRDefault="00F55F86" w:rsidP="00E805C0">
      <w:pPr>
        <w:pStyle w:val="Zkladntext"/>
        <w:spacing w:line="240" w:lineRule="auto"/>
        <w:rPr>
          <w:rFonts w:ascii="Arial" w:hAnsi="Arial" w:cs="Arial"/>
          <w:iCs/>
          <w:sz w:val="22"/>
          <w:szCs w:val="22"/>
        </w:rPr>
      </w:pPr>
    </w:p>
    <w:p w14:paraId="01E56769" w14:textId="1D07C899" w:rsidR="00E805C0" w:rsidRPr="006B6B21" w:rsidRDefault="00E805C0" w:rsidP="00E805C0">
      <w:pPr>
        <w:pStyle w:val="Zkladntext"/>
        <w:spacing w:line="240" w:lineRule="auto"/>
        <w:rPr>
          <w:rFonts w:ascii="Arial" w:hAnsi="Arial" w:cs="Arial"/>
          <w:iCs/>
          <w:sz w:val="22"/>
          <w:szCs w:val="22"/>
        </w:rPr>
      </w:pPr>
      <w:r w:rsidRPr="006B6B21">
        <w:rPr>
          <w:rFonts w:ascii="Arial" w:hAnsi="Arial" w:cs="Arial"/>
          <w:iCs/>
          <w:sz w:val="22"/>
          <w:szCs w:val="22"/>
        </w:rPr>
        <w:t>b) Městská část Praha 7 není oprávněna převést nemovitosti uvedené v písmenu a) na jinou fyzickou či právnickou osobu.</w:t>
      </w:r>
    </w:p>
    <w:p w14:paraId="58BCEB8E" w14:textId="77777777" w:rsidR="00647A5F" w:rsidRPr="006B6B21" w:rsidRDefault="00647A5F" w:rsidP="00E805C0">
      <w:pPr>
        <w:pStyle w:val="Zkladntext"/>
        <w:spacing w:line="240" w:lineRule="auto"/>
        <w:rPr>
          <w:rFonts w:ascii="Arial" w:hAnsi="Arial" w:cs="Arial"/>
          <w:iCs/>
          <w:sz w:val="22"/>
          <w:szCs w:val="22"/>
        </w:rPr>
      </w:pPr>
    </w:p>
    <w:p w14:paraId="62A57A35" w14:textId="77777777" w:rsidR="00E805C0" w:rsidRPr="006B6B21" w:rsidRDefault="00E805C0" w:rsidP="00E805C0">
      <w:pPr>
        <w:pStyle w:val="Zkladntext"/>
        <w:spacing w:line="240" w:lineRule="auto"/>
        <w:rPr>
          <w:rFonts w:ascii="Arial" w:hAnsi="Arial" w:cs="Arial"/>
          <w:iCs/>
          <w:sz w:val="22"/>
          <w:szCs w:val="22"/>
        </w:rPr>
      </w:pPr>
      <w:r w:rsidRPr="006B6B21">
        <w:rPr>
          <w:rFonts w:ascii="Arial" w:hAnsi="Arial" w:cs="Arial"/>
          <w:iCs/>
          <w:sz w:val="22"/>
          <w:szCs w:val="22"/>
        </w:rPr>
        <w:lastRenderedPageBreak/>
        <w:t>c) Městská část Praha 7 je povinna u nemovitostí uvedených v písmenu a) zachovat stávající využití (občerstvení s veřejným WC).</w:t>
      </w:r>
    </w:p>
    <w:p w14:paraId="2D301216" w14:textId="77777777" w:rsidR="0059006F" w:rsidRDefault="0059006F">
      <w:pPr>
        <w:rPr>
          <w:rFonts w:ascii="Arial" w:hAnsi="Arial" w:cs="Arial"/>
          <w:b/>
          <w:bCs/>
          <w:sz w:val="22"/>
          <w:szCs w:val="22"/>
        </w:rPr>
      </w:pPr>
    </w:p>
    <w:p w14:paraId="36B3A80D" w14:textId="77777777" w:rsidR="0059006F" w:rsidRDefault="0059006F">
      <w:pPr>
        <w:rPr>
          <w:rFonts w:ascii="Arial" w:hAnsi="Arial" w:cs="Arial"/>
          <w:b/>
          <w:bCs/>
          <w:sz w:val="22"/>
          <w:szCs w:val="22"/>
        </w:rPr>
      </w:pPr>
    </w:p>
    <w:p w14:paraId="3247E156" w14:textId="0D046AF7" w:rsidR="00A552E0" w:rsidRPr="006B6B21" w:rsidRDefault="00A5596F">
      <w:pPr>
        <w:rPr>
          <w:rFonts w:ascii="Arial" w:hAnsi="Arial" w:cs="Arial"/>
          <w:b/>
          <w:bCs/>
          <w:sz w:val="22"/>
          <w:szCs w:val="22"/>
        </w:rPr>
      </w:pPr>
      <w:r w:rsidRPr="006B6B21">
        <w:rPr>
          <w:rFonts w:ascii="Arial" w:hAnsi="Arial" w:cs="Arial"/>
          <w:b/>
          <w:bCs/>
          <w:sz w:val="22"/>
          <w:szCs w:val="22"/>
        </w:rPr>
        <w:t>1</w:t>
      </w:r>
      <w:r w:rsidR="00F55F86">
        <w:rPr>
          <w:rFonts w:ascii="Arial" w:hAnsi="Arial" w:cs="Arial"/>
          <w:b/>
          <w:bCs/>
          <w:sz w:val="22"/>
          <w:szCs w:val="22"/>
        </w:rPr>
        <w:t>3</w:t>
      </w:r>
      <w:r w:rsidR="0059006F">
        <w:rPr>
          <w:rFonts w:ascii="Arial" w:hAnsi="Arial" w:cs="Arial"/>
          <w:b/>
          <w:bCs/>
          <w:sz w:val="22"/>
          <w:szCs w:val="22"/>
        </w:rPr>
        <w:t>2</w:t>
      </w:r>
      <w:r w:rsidR="00A552E0" w:rsidRPr="006B6B21">
        <w:rPr>
          <w:rFonts w:ascii="Arial" w:hAnsi="Arial" w:cs="Arial"/>
          <w:b/>
          <w:bCs/>
          <w:sz w:val="22"/>
          <w:szCs w:val="22"/>
        </w:rPr>
        <w:t>. Městská část Praha 8</w:t>
      </w:r>
    </w:p>
    <w:p w14:paraId="0A9C68D0" w14:textId="77777777" w:rsidR="00A552E0" w:rsidRPr="006B6B21" w:rsidRDefault="00A552E0">
      <w:pPr>
        <w:rPr>
          <w:rFonts w:ascii="Arial" w:hAnsi="Arial" w:cs="Arial"/>
          <w:sz w:val="22"/>
          <w:szCs w:val="22"/>
        </w:rPr>
      </w:pPr>
    </w:p>
    <w:p w14:paraId="2D6DB71D" w14:textId="77777777" w:rsidR="00A552E0" w:rsidRPr="006B6B21" w:rsidRDefault="00A552E0">
      <w:pPr>
        <w:rPr>
          <w:rFonts w:ascii="Arial" w:hAnsi="Arial" w:cs="Arial"/>
          <w:sz w:val="22"/>
          <w:szCs w:val="22"/>
        </w:rPr>
      </w:pPr>
      <w:r w:rsidRPr="006B6B21">
        <w:rPr>
          <w:rFonts w:ascii="Arial" w:hAnsi="Arial" w:cs="Arial"/>
          <w:sz w:val="22"/>
          <w:szCs w:val="22"/>
        </w:rPr>
        <w:t>a) Vymezeným majetkem se rozumí:</w:t>
      </w:r>
    </w:p>
    <w:p w14:paraId="65169090" w14:textId="77777777" w:rsidR="00A552E0" w:rsidRPr="006B6B21" w:rsidRDefault="00A552E0">
      <w:pPr>
        <w:rPr>
          <w:rFonts w:ascii="Arial" w:hAnsi="Arial" w:cs="Arial"/>
          <w:sz w:val="22"/>
          <w:szCs w:val="22"/>
        </w:rPr>
      </w:pPr>
    </w:p>
    <w:p w14:paraId="2DB4CF46" w14:textId="77777777" w:rsidR="00A552E0" w:rsidRPr="006B6B21" w:rsidRDefault="00A552E0">
      <w:pPr>
        <w:rPr>
          <w:rFonts w:ascii="Arial" w:hAnsi="Arial" w:cs="Arial"/>
          <w:sz w:val="22"/>
          <w:szCs w:val="22"/>
        </w:rPr>
      </w:pPr>
      <w:r w:rsidRPr="006B6B21">
        <w:rPr>
          <w:rFonts w:ascii="Arial" w:hAnsi="Arial" w:cs="Arial"/>
          <w:sz w:val="22"/>
          <w:szCs w:val="22"/>
        </w:rPr>
        <w:t xml:space="preserve">  kat. území           parc. č.            výměra (m</w:t>
      </w:r>
      <w:r w:rsidRPr="006B6B21">
        <w:rPr>
          <w:rFonts w:ascii="Arial" w:hAnsi="Arial" w:cs="Arial"/>
          <w:sz w:val="22"/>
          <w:szCs w:val="22"/>
          <w:vertAlign w:val="superscript"/>
        </w:rPr>
        <w:t>2</w:t>
      </w:r>
      <w:r w:rsidRPr="006B6B21">
        <w:rPr>
          <w:rFonts w:ascii="Arial" w:hAnsi="Arial" w:cs="Arial"/>
          <w:sz w:val="22"/>
          <w:szCs w:val="22"/>
        </w:rPr>
        <w:t>)        č. pop.</w:t>
      </w:r>
    </w:p>
    <w:p w14:paraId="0C808241" w14:textId="77777777" w:rsidR="00A552E0" w:rsidRPr="006B6B21" w:rsidRDefault="00A552E0">
      <w:pPr>
        <w:rPr>
          <w:rFonts w:ascii="Arial" w:hAnsi="Arial" w:cs="Arial"/>
          <w:sz w:val="22"/>
          <w:szCs w:val="22"/>
        </w:rPr>
      </w:pPr>
      <w:r w:rsidRPr="006B6B21">
        <w:rPr>
          <w:rFonts w:ascii="Arial" w:hAnsi="Arial" w:cs="Arial"/>
          <w:sz w:val="22"/>
          <w:szCs w:val="22"/>
        </w:rPr>
        <w:t xml:space="preserve">  Bohnice               840/42                  4114</w:t>
      </w:r>
    </w:p>
    <w:p w14:paraId="3911B894" w14:textId="77777777" w:rsidR="00A552E0" w:rsidRPr="006B6B21" w:rsidRDefault="00A552E0">
      <w:pPr>
        <w:rPr>
          <w:rFonts w:ascii="Arial" w:hAnsi="Arial" w:cs="Arial"/>
          <w:sz w:val="22"/>
          <w:szCs w:val="22"/>
        </w:rPr>
      </w:pPr>
      <w:r w:rsidRPr="006B6B21">
        <w:rPr>
          <w:rFonts w:ascii="Arial" w:hAnsi="Arial" w:cs="Arial"/>
          <w:sz w:val="22"/>
          <w:szCs w:val="22"/>
        </w:rPr>
        <w:t xml:space="preserve">  Bohnice               840/43                    290                536</w:t>
      </w:r>
    </w:p>
    <w:p w14:paraId="77E2CBBF" w14:textId="77777777" w:rsidR="00A552E0" w:rsidRPr="006B6B21" w:rsidRDefault="00A552E0">
      <w:pPr>
        <w:rPr>
          <w:rFonts w:ascii="Arial" w:hAnsi="Arial" w:cs="Arial"/>
          <w:sz w:val="22"/>
          <w:szCs w:val="22"/>
        </w:rPr>
      </w:pPr>
      <w:r w:rsidRPr="006B6B21">
        <w:rPr>
          <w:rFonts w:ascii="Arial" w:hAnsi="Arial" w:cs="Arial"/>
          <w:sz w:val="22"/>
          <w:szCs w:val="22"/>
        </w:rPr>
        <w:t xml:space="preserve">  Bohnice               840/44                    237</w:t>
      </w:r>
    </w:p>
    <w:p w14:paraId="52AF5140" w14:textId="77777777" w:rsidR="00A552E0" w:rsidRPr="006B6B21" w:rsidRDefault="00A552E0">
      <w:pPr>
        <w:rPr>
          <w:rFonts w:ascii="Arial" w:hAnsi="Arial" w:cs="Arial"/>
          <w:sz w:val="22"/>
          <w:szCs w:val="22"/>
        </w:rPr>
      </w:pPr>
      <w:r w:rsidRPr="006B6B21">
        <w:rPr>
          <w:rFonts w:ascii="Arial" w:hAnsi="Arial" w:cs="Arial"/>
          <w:sz w:val="22"/>
          <w:szCs w:val="22"/>
        </w:rPr>
        <w:t xml:space="preserve">  Bohnice               840/45                    580</w:t>
      </w:r>
    </w:p>
    <w:p w14:paraId="2ACCEFA0" w14:textId="77777777" w:rsidR="00C140CD" w:rsidRPr="006B6B21" w:rsidRDefault="00C140CD">
      <w:pPr>
        <w:jc w:val="both"/>
        <w:rPr>
          <w:rFonts w:ascii="Arial" w:hAnsi="Arial" w:cs="Arial"/>
          <w:sz w:val="22"/>
          <w:szCs w:val="22"/>
        </w:rPr>
      </w:pPr>
    </w:p>
    <w:p w14:paraId="13118BC5" w14:textId="77777777" w:rsidR="00A552E0" w:rsidRPr="006B6B21" w:rsidRDefault="00A552E0">
      <w:pPr>
        <w:jc w:val="both"/>
        <w:rPr>
          <w:rFonts w:ascii="Arial" w:hAnsi="Arial" w:cs="Arial"/>
          <w:sz w:val="22"/>
          <w:szCs w:val="22"/>
        </w:rPr>
      </w:pPr>
      <w:r w:rsidRPr="006B6B21">
        <w:rPr>
          <w:rFonts w:ascii="Arial" w:hAnsi="Arial" w:cs="Arial"/>
          <w:sz w:val="22"/>
          <w:szCs w:val="22"/>
        </w:rPr>
        <w:t>b) Městská část Praha 8 přebírá veškerá práva a povinnosti ze schváleného privatizačního aktualizovaného projektu č. 30477 a zákona č. 92/1991 Sb., o podmínkách převodu majetku státu na jiné osoby, ve znění pozdějších předpisů související s vymezeným majetkem.</w:t>
      </w:r>
    </w:p>
    <w:p w14:paraId="232BB25A" w14:textId="77777777" w:rsidR="00033111" w:rsidRPr="006B6B21" w:rsidRDefault="00033111">
      <w:pPr>
        <w:jc w:val="both"/>
        <w:rPr>
          <w:rFonts w:ascii="Arial" w:hAnsi="Arial" w:cs="Arial"/>
          <w:sz w:val="22"/>
          <w:szCs w:val="22"/>
        </w:rPr>
      </w:pPr>
    </w:p>
    <w:p w14:paraId="5E65D97F" w14:textId="5BDFC982" w:rsidR="00A552E0" w:rsidRPr="006B6B21" w:rsidRDefault="00A552E0">
      <w:pPr>
        <w:jc w:val="both"/>
        <w:rPr>
          <w:rFonts w:ascii="Arial" w:hAnsi="Arial" w:cs="Arial"/>
          <w:sz w:val="22"/>
          <w:szCs w:val="22"/>
        </w:rPr>
      </w:pPr>
      <w:r w:rsidRPr="006B6B21">
        <w:rPr>
          <w:rFonts w:ascii="Arial" w:hAnsi="Arial" w:cs="Arial"/>
          <w:sz w:val="22"/>
          <w:szCs w:val="22"/>
        </w:rPr>
        <w:t xml:space="preserve">c) Vymezený majetek bude městská část Praha 8 využívat k poskytování zdravotní péče ve stanovené struktuře a rozsahu a bude sloužit jako zdravotnické zařízení po dobu nejméně </w:t>
      </w:r>
      <w:r w:rsidR="002609C9" w:rsidRPr="006B6B21">
        <w:rPr>
          <w:rFonts w:ascii="Arial" w:hAnsi="Arial" w:cs="Arial"/>
          <w:sz w:val="22"/>
          <w:szCs w:val="22"/>
        </w:rPr>
        <w:t>10</w:t>
      </w:r>
      <w:r w:rsidR="00F55F86">
        <w:rPr>
          <w:rFonts w:ascii="Arial" w:hAnsi="Arial" w:cs="Arial"/>
          <w:sz w:val="22"/>
          <w:szCs w:val="22"/>
        </w:rPr>
        <w:t> </w:t>
      </w:r>
      <w:r w:rsidRPr="006B6B21">
        <w:rPr>
          <w:rFonts w:ascii="Arial" w:hAnsi="Arial" w:cs="Arial"/>
          <w:sz w:val="22"/>
          <w:szCs w:val="22"/>
        </w:rPr>
        <w:t>let.</w:t>
      </w:r>
    </w:p>
    <w:p w14:paraId="0455BCD3" w14:textId="77777777" w:rsidR="00D7159E" w:rsidRPr="006B6B21" w:rsidRDefault="00D7159E">
      <w:pPr>
        <w:jc w:val="both"/>
        <w:rPr>
          <w:rFonts w:ascii="Arial" w:hAnsi="Arial" w:cs="Arial"/>
          <w:sz w:val="22"/>
          <w:szCs w:val="22"/>
        </w:rPr>
      </w:pPr>
    </w:p>
    <w:p w14:paraId="68399C67" w14:textId="180F5B9A" w:rsidR="00A552E0" w:rsidRPr="006B6B21" w:rsidRDefault="00A552E0">
      <w:pPr>
        <w:jc w:val="both"/>
        <w:rPr>
          <w:rFonts w:ascii="Arial" w:hAnsi="Arial" w:cs="Arial"/>
          <w:sz w:val="22"/>
          <w:szCs w:val="22"/>
        </w:rPr>
      </w:pPr>
      <w:r w:rsidRPr="006B6B21">
        <w:rPr>
          <w:rFonts w:ascii="Arial" w:hAnsi="Arial" w:cs="Arial"/>
          <w:sz w:val="22"/>
          <w:szCs w:val="22"/>
        </w:rPr>
        <w:t>d) Městská část Praha 8 má povinnost, na žádost zdravotní pojišťovny, uzavřít s ní smlouvu na</w:t>
      </w:r>
      <w:r w:rsidR="00F55F86">
        <w:rPr>
          <w:rFonts w:ascii="Arial" w:hAnsi="Arial" w:cs="Arial"/>
          <w:sz w:val="22"/>
          <w:szCs w:val="22"/>
        </w:rPr>
        <w:t> </w:t>
      </w:r>
      <w:r w:rsidRPr="006B6B21">
        <w:rPr>
          <w:rFonts w:ascii="Arial" w:hAnsi="Arial" w:cs="Arial"/>
          <w:sz w:val="22"/>
          <w:szCs w:val="22"/>
        </w:rPr>
        <w:t>poskytování zdravotní péče v rámci své odborné způsobilosti, a to i po uplynutí kontraktační povinnosti podle § 26 zákona č. 551/1991 Sb., o Všeobecné zdravotní pojišťovně Č</w:t>
      </w:r>
      <w:r w:rsidR="00875DB4" w:rsidRPr="006B6B21">
        <w:rPr>
          <w:rFonts w:ascii="Arial" w:hAnsi="Arial" w:cs="Arial"/>
          <w:sz w:val="22"/>
          <w:szCs w:val="22"/>
        </w:rPr>
        <w:t>eské republiky</w:t>
      </w:r>
      <w:r w:rsidRPr="006B6B21">
        <w:rPr>
          <w:rFonts w:ascii="Arial" w:hAnsi="Arial" w:cs="Arial"/>
          <w:sz w:val="22"/>
          <w:szCs w:val="22"/>
        </w:rPr>
        <w:t>.</w:t>
      </w:r>
    </w:p>
    <w:p w14:paraId="05320CA3" w14:textId="77777777" w:rsidR="00A552E0" w:rsidRPr="006B6B21" w:rsidRDefault="00A552E0">
      <w:pPr>
        <w:jc w:val="both"/>
        <w:rPr>
          <w:rFonts w:ascii="Arial" w:hAnsi="Arial" w:cs="Arial"/>
          <w:sz w:val="22"/>
          <w:szCs w:val="22"/>
        </w:rPr>
      </w:pPr>
      <w:r w:rsidRPr="006B6B21">
        <w:rPr>
          <w:rFonts w:ascii="Arial" w:hAnsi="Arial" w:cs="Arial"/>
          <w:sz w:val="22"/>
          <w:szCs w:val="22"/>
        </w:rPr>
        <w:t xml:space="preserve"> </w:t>
      </w:r>
    </w:p>
    <w:p w14:paraId="6C1B8E4C" w14:textId="77777777" w:rsidR="00A552E0" w:rsidRPr="006B6B21" w:rsidRDefault="00A552E0">
      <w:pPr>
        <w:jc w:val="both"/>
        <w:rPr>
          <w:rFonts w:ascii="Arial" w:hAnsi="Arial" w:cs="Arial"/>
          <w:sz w:val="22"/>
          <w:szCs w:val="22"/>
        </w:rPr>
      </w:pPr>
      <w:r w:rsidRPr="006B6B21">
        <w:rPr>
          <w:rFonts w:ascii="Arial" w:hAnsi="Arial" w:cs="Arial"/>
          <w:sz w:val="22"/>
          <w:szCs w:val="22"/>
        </w:rPr>
        <w:t>e) Městská část Praha 8 je povinna uzavřít smlouvu s příslušným orgánem státní správy k plnění úkolů v rámci své odborné působnosti, které jsou ve veřejném zájmu.</w:t>
      </w:r>
    </w:p>
    <w:p w14:paraId="782EE594" w14:textId="77777777" w:rsidR="00A552E0" w:rsidRPr="006B6B21" w:rsidRDefault="00A552E0">
      <w:pPr>
        <w:jc w:val="both"/>
        <w:rPr>
          <w:rFonts w:ascii="Arial" w:hAnsi="Arial" w:cs="Arial"/>
          <w:sz w:val="22"/>
          <w:szCs w:val="22"/>
        </w:rPr>
      </w:pPr>
      <w:r w:rsidRPr="006B6B21">
        <w:rPr>
          <w:rFonts w:ascii="Arial" w:hAnsi="Arial" w:cs="Arial"/>
          <w:sz w:val="22"/>
          <w:szCs w:val="22"/>
        </w:rPr>
        <w:t xml:space="preserve"> </w:t>
      </w:r>
    </w:p>
    <w:p w14:paraId="3A2A553A" w14:textId="77777777" w:rsidR="00A552E0" w:rsidRPr="006B6B21" w:rsidRDefault="00A552E0">
      <w:pPr>
        <w:jc w:val="both"/>
        <w:rPr>
          <w:rFonts w:ascii="Arial" w:hAnsi="Arial" w:cs="Arial"/>
          <w:sz w:val="22"/>
          <w:szCs w:val="22"/>
        </w:rPr>
      </w:pPr>
      <w:r w:rsidRPr="006B6B21">
        <w:rPr>
          <w:rFonts w:ascii="Arial" w:hAnsi="Arial" w:cs="Arial"/>
          <w:sz w:val="22"/>
          <w:szCs w:val="22"/>
        </w:rPr>
        <w:t>f) V případě prodeje zdravotnického zařízení městskou částí Praha 8 má Fond národního majetku Č</w:t>
      </w:r>
      <w:r w:rsidR="00875DB4" w:rsidRPr="006B6B21">
        <w:rPr>
          <w:rFonts w:ascii="Arial" w:hAnsi="Arial" w:cs="Arial"/>
          <w:sz w:val="22"/>
          <w:szCs w:val="22"/>
        </w:rPr>
        <w:t>eské republiky</w:t>
      </w:r>
      <w:r w:rsidRPr="006B6B21">
        <w:rPr>
          <w:rFonts w:ascii="Arial" w:hAnsi="Arial" w:cs="Arial"/>
          <w:sz w:val="22"/>
          <w:szCs w:val="22"/>
        </w:rPr>
        <w:t xml:space="preserve"> nebo jeho právní nástupce předkupní právo po dobu stanovenou </w:t>
      </w:r>
      <w:r w:rsidR="00875DB4" w:rsidRPr="006B6B21">
        <w:rPr>
          <w:rFonts w:ascii="Arial" w:hAnsi="Arial" w:cs="Arial"/>
          <w:sz w:val="22"/>
          <w:szCs w:val="22"/>
        </w:rPr>
        <w:br/>
      </w:r>
      <w:r w:rsidRPr="006B6B21">
        <w:rPr>
          <w:rFonts w:ascii="Arial" w:hAnsi="Arial" w:cs="Arial"/>
          <w:sz w:val="22"/>
          <w:szCs w:val="22"/>
        </w:rPr>
        <w:t>v písmenu c) ve výši aktuální účetní hodnoty.</w:t>
      </w:r>
    </w:p>
    <w:p w14:paraId="051472A8" w14:textId="77777777" w:rsidR="002605ED" w:rsidRPr="006B6B21" w:rsidRDefault="002605ED">
      <w:pPr>
        <w:tabs>
          <w:tab w:val="left" w:pos="2268"/>
          <w:tab w:val="right" w:pos="4678"/>
          <w:tab w:val="left" w:pos="5812"/>
          <w:tab w:val="left" w:pos="7371"/>
        </w:tabs>
        <w:spacing w:line="240" w:lineRule="atLeast"/>
        <w:jc w:val="both"/>
        <w:rPr>
          <w:rFonts w:ascii="Arial" w:hAnsi="Arial" w:cs="Arial"/>
          <w:sz w:val="22"/>
          <w:szCs w:val="22"/>
        </w:rPr>
      </w:pPr>
    </w:p>
    <w:p w14:paraId="7C7F4FAC" w14:textId="77777777" w:rsidR="002605ED" w:rsidRPr="006B6B21" w:rsidRDefault="002605ED">
      <w:pPr>
        <w:tabs>
          <w:tab w:val="left" w:pos="2268"/>
          <w:tab w:val="right" w:pos="4678"/>
          <w:tab w:val="left" w:pos="5812"/>
          <w:tab w:val="left" w:pos="7371"/>
        </w:tabs>
        <w:spacing w:line="240" w:lineRule="atLeast"/>
        <w:jc w:val="both"/>
        <w:rPr>
          <w:rFonts w:ascii="Arial" w:hAnsi="Arial" w:cs="Arial"/>
          <w:sz w:val="22"/>
          <w:szCs w:val="22"/>
        </w:rPr>
      </w:pPr>
    </w:p>
    <w:p w14:paraId="3B2085FA" w14:textId="7037FEB4" w:rsidR="00A552E0" w:rsidRPr="006B6B21" w:rsidRDefault="00421F19">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1</w:t>
      </w:r>
      <w:r w:rsidR="00B001B0" w:rsidRPr="006B6B21">
        <w:rPr>
          <w:rFonts w:ascii="Arial" w:hAnsi="Arial" w:cs="Arial"/>
          <w:sz w:val="22"/>
          <w:szCs w:val="22"/>
        </w:rPr>
        <w:t>3</w:t>
      </w:r>
      <w:r w:rsidR="0059006F">
        <w:rPr>
          <w:rFonts w:ascii="Arial" w:hAnsi="Arial" w:cs="Arial"/>
          <w:sz w:val="22"/>
          <w:szCs w:val="22"/>
        </w:rPr>
        <w:t>3</w:t>
      </w:r>
      <w:r w:rsidR="00A552E0" w:rsidRPr="006B6B21">
        <w:rPr>
          <w:rFonts w:ascii="Arial" w:hAnsi="Arial" w:cs="Arial"/>
          <w:sz w:val="22"/>
          <w:szCs w:val="22"/>
        </w:rPr>
        <w:t>. Městská část Praha 8</w:t>
      </w:r>
    </w:p>
    <w:p w14:paraId="69C09179"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1B99BE01"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741AE72E"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4723C01A"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w:t>
      </w:r>
      <w:r w:rsidR="0014095C" w:rsidRPr="006B6B21">
        <w:rPr>
          <w:rFonts w:ascii="Arial" w:hAnsi="Arial" w:cs="Arial"/>
          <w:sz w:val="22"/>
          <w:szCs w:val="22"/>
        </w:rPr>
        <w:t xml:space="preserve"> </w:t>
      </w:r>
      <w:r w:rsidRPr="006B6B21">
        <w:rPr>
          <w:rFonts w:ascii="Arial" w:hAnsi="Arial" w:cs="Arial"/>
          <w:sz w:val="22"/>
          <w:szCs w:val="22"/>
        </w:rPr>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         č. pop.</w:t>
      </w:r>
    </w:p>
    <w:p w14:paraId="418D90F8"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Kobylisy</w:t>
      </w:r>
      <w:r w:rsidRPr="006B6B21">
        <w:rPr>
          <w:rFonts w:ascii="Arial" w:hAnsi="Arial" w:cs="Arial"/>
          <w:sz w:val="22"/>
          <w:szCs w:val="22"/>
        </w:rPr>
        <w:tab/>
        <w:t>2364/204</w:t>
      </w:r>
      <w:r w:rsidRPr="006B6B21">
        <w:rPr>
          <w:rFonts w:ascii="Arial" w:hAnsi="Arial" w:cs="Arial"/>
          <w:sz w:val="22"/>
          <w:szCs w:val="22"/>
        </w:rPr>
        <w:tab/>
        <w:t>4889</w:t>
      </w:r>
    </w:p>
    <w:p w14:paraId="6EFF46AB"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Kobylisy</w:t>
      </w:r>
      <w:r w:rsidRPr="006B6B21">
        <w:rPr>
          <w:rFonts w:ascii="Arial" w:hAnsi="Arial" w:cs="Arial"/>
          <w:sz w:val="22"/>
          <w:szCs w:val="22"/>
        </w:rPr>
        <w:tab/>
        <w:t>2364/205</w:t>
      </w:r>
      <w:r w:rsidRPr="006B6B21">
        <w:rPr>
          <w:rFonts w:ascii="Arial" w:hAnsi="Arial" w:cs="Arial"/>
          <w:sz w:val="22"/>
          <w:szCs w:val="22"/>
        </w:rPr>
        <w:tab/>
        <w:t>285</w:t>
      </w:r>
      <w:r w:rsidRPr="006B6B21">
        <w:rPr>
          <w:rFonts w:ascii="Arial" w:hAnsi="Arial" w:cs="Arial"/>
          <w:sz w:val="22"/>
          <w:szCs w:val="22"/>
        </w:rPr>
        <w:tab/>
        <w:t>1776</w:t>
      </w:r>
    </w:p>
    <w:p w14:paraId="52470063"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Kobylisy</w:t>
      </w:r>
      <w:r w:rsidRPr="006B6B21">
        <w:rPr>
          <w:rFonts w:ascii="Arial" w:hAnsi="Arial" w:cs="Arial"/>
          <w:sz w:val="22"/>
          <w:szCs w:val="22"/>
        </w:rPr>
        <w:tab/>
        <w:t>2364/206</w:t>
      </w:r>
      <w:r w:rsidRPr="006B6B21">
        <w:rPr>
          <w:rFonts w:ascii="Arial" w:hAnsi="Arial" w:cs="Arial"/>
          <w:sz w:val="22"/>
          <w:szCs w:val="22"/>
        </w:rPr>
        <w:tab/>
        <w:t>1432</w:t>
      </w:r>
    </w:p>
    <w:p w14:paraId="08E6AFF5"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včetně staveb (bazénů) na parc.</w:t>
      </w:r>
      <w:r w:rsidR="00B21ED5" w:rsidRPr="006B6B21">
        <w:rPr>
          <w:rFonts w:ascii="Arial" w:hAnsi="Arial" w:cs="Arial"/>
          <w:sz w:val="22"/>
          <w:szCs w:val="22"/>
        </w:rPr>
        <w:t> </w:t>
      </w:r>
      <w:r w:rsidRPr="006B6B21">
        <w:rPr>
          <w:rFonts w:ascii="Arial" w:hAnsi="Arial" w:cs="Arial"/>
          <w:sz w:val="22"/>
          <w:szCs w:val="22"/>
        </w:rPr>
        <w:t>č. 2364/206 a dalších staveb, terénních a sadových úprav, které nejsou předmětem zápisu v</w:t>
      </w:r>
      <w:r w:rsidR="00C1477E" w:rsidRPr="006B6B21">
        <w:rPr>
          <w:rFonts w:ascii="Arial" w:hAnsi="Arial" w:cs="Arial"/>
          <w:sz w:val="22"/>
          <w:szCs w:val="22"/>
        </w:rPr>
        <w:t> </w:t>
      </w:r>
      <w:r w:rsidRPr="006B6B21">
        <w:rPr>
          <w:rFonts w:ascii="Arial" w:hAnsi="Arial" w:cs="Arial"/>
          <w:sz w:val="22"/>
          <w:szCs w:val="22"/>
        </w:rPr>
        <w:t>KN</w:t>
      </w:r>
      <w:r w:rsidR="00C1477E" w:rsidRPr="006B6B21">
        <w:rPr>
          <w:rFonts w:ascii="Arial" w:hAnsi="Arial" w:cs="Arial"/>
          <w:sz w:val="22"/>
          <w:szCs w:val="22"/>
        </w:rPr>
        <w:t>.</w:t>
      </w:r>
    </w:p>
    <w:p w14:paraId="14F90341"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2FFE7F66"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 Městská část Praha 8 se zavazuje, že nepřevede nemovitosti uvedené v písmenu a) na jinou fyzickou či právnickou osobu.</w:t>
      </w:r>
    </w:p>
    <w:p w14:paraId="516A3B07"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7367669D" w14:textId="77777777" w:rsidR="00CA1AA6" w:rsidRPr="006B6B21" w:rsidRDefault="00CA1AA6">
      <w:pPr>
        <w:tabs>
          <w:tab w:val="left" w:pos="2268"/>
          <w:tab w:val="right" w:pos="4678"/>
          <w:tab w:val="left" w:pos="5812"/>
          <w:tab w:val="left" w:pos="7371"/>
        </w:tabs>
        <w:spacing w:line="240" w:lineRule="atLeast"/>
        <w:jc w:val="both"/>
        <w:rPr>
          <w:rFonts w:ascii="Arial" w:hAnsi="Arial" w:cs="Arial"/>
          <w:sz w:val="22"/>
          <w:szCs w:val="22"/>
        </w:rPr>
      </w:pPr>
    </w:p>
    <w:p w14:paraId="60D88487" w14:textId="5C5AB91E" w:rsidR="00A552E0" w:rsidRPr="006B6B21" w:rsidRDefault="00F8495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1</w:t>
      </w:r>
      <w:r w:rsidR="00647A5F" w:rsidRPr="006B6B21">
        <w:rPr>
          <w:rFonts w:ascii="Arial" w:hAnsi="Arial" w:cs="Arial"/>
          <w:sz w:val="22"/>
          <w:szCs w:val="22"/>
        </w:rPr>
        <w:t>3</w:t>
      </w:r>
      <w:r w:rsidR="0059006F">
        <w:rPr>
          <w:rFonts w:ascii="Arial" w:hAnsi="Arial" w:cs="Arial"/>
          <w:sz w:val="22"/>
          <w:szCs w:val="22"/>
        </w:rPr>
        <w:t>4</w:t>
      </w:r>
      <w:r w:rsidR="00A552E0" w:rsidRPr="006B6B21">
        <w:rPr>
          <w:rFonts w:ascii="Arial" w:hAnsi="Arial" w:cs="Arial"/>
          <w:sz w:val="22"/>
          <w:szCs w:val="22"/>
        </w:rPr>
        <w:t>. Městská část Praha 8</w:t>
      </w:r>
    </w:p>
    <w:p w14:paraId="6D6113AB"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403C8527"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6CCCF0B9"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0D3BD4F5"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t>č. pop.</w:t>
      </w:r>
    </w:p>
    <w:p w14:paraId="4B657646" w14:textId="77777777" w:rsidR="00A552E0" w:rsidRPr="006B6B21" w:rsidRDefault="00A552E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Libeň</w:t>
      </w:r>
      <w:r w:rsidRPr="006B6B21">
        <w:rPr>
          <w:rFonts w:ascii="Arial" w:hAnsi="Arial" w:cs="Arial"/>
          <w:sz w:val="22"/>
          <w:szCs w:val="22"/>
        </w:rPr>
        <w:tab/>
        <w:t>3609                7650</w:t>
      </w:r>
    </w:p>
    <w:p w14:paraId="0E7728E9" w14:textId="77777777" w:rsidR="00A552E0" w:rsidRPr="006B6B21" w:rsidRDefault="00A552E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lastRenderedPageBreak/>
        <w:t>Libeň</w:t>
      </w:r>
      <w:r w:rsidRPr="006B6B21">
        <w:rPr>
          <w:rFonts w:ascii="Arial" w:hAnsi="Arial" w:cs="Arial"/>
          <w:sz w:val="22"/>
          <w:szCs w:val="22"/>
        </w:rPr>
        <w:tab/>
        <w:t xml:space="preserve">3610              10075                  </w:t>
      </w:r>
      <w:r w:rsidRPr="006B6B21">
        <w:rPr>
          <w:rFonts w:ascii="Arial" w:hAnsi="Arial" w:cs="Arial"/>
          <w:sz w:val="22"/>
          <w:szCs w:val="22"/>
        </w:rPr>
        <w:tab/>
        <w:t xml:space="preserve"> 264</w:t>
      </w:r>
    </w:p>
    <w:p w14:paraId="0C691F15" w14:textId="77777777" w:rsidR="00A552E0" w:rsidRPr="006B6B21" w:rsidRDefault="00A552E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Libeň</w:t>
      </w:r>
      <w:r w:rsidRPr="006B6B21">
        <w:rPr>
          <w:rFonts w:ascii="Arial" w:hAnsi="Arial" w:cs="Arial"/>
          <w:sz w:val="22"/>
          <w:szCs w:val="22"/>
        </w:rPr>
        <w:tab/>
        <w:t>3612                4852</w:t>
      </w:r>
    </w:p>
    <w:p w14:paraId="37DA1117"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43CE7C7E"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 Městská část Praha 8 se zavazuje, že nepřevede nemovitosti uvedené v písmenu a) na jinou fyzickou či právnickou osobu.</w:t>
      </w:r>
    </w:p>
    <w:p w14:paraId="638ABF25" w14:textId="77777777" w:rsidR="00A5596F" w:rsidRPr="006B6B21" w:rsidRDefault="00A5596F">
      <w:pPr>
        <w:tabs>
          <w:tab w:val="left" w:pos="2268"/>
          <w:tab w:val="right" w:pos="4678"/>
          <w:tab w:val="left" w:pos="5812"/>
          <w:tab w:val="left" w:pos="7371"/>
        </w:tabs>
        <w:spacing w:line="240" w:lineRule="atLeast"/>
        <w:jc w:val="both"/>
        <w:rPr>
          <w:rFonts w:ascii="Arial" w:hAnsi="Arial" w:cs="Arial"/>
          <w:sz w:val="22"/>
          <w:szCs w:val="22"/>
        </w:rPr>
      </w:pPr>
    </w:p>
    <w:p w14:paraId="5CD3D252"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 Městská část Praha 8 se zavazuje, že pozemky uvedené v písmenu a) využije pro výstavbu objektu občanské vybavenosti, včetně administrativní budovy Úřadu městské části Praha 8.</w:t>
      </w:r>
    </w:p>
    <w:p w14:paraId="6658170A" w14:textId="77777777" w:rsidR="00F55F86" w:rsidRDefault="00F55F86">
      <w:pPr>
        <w:tabs>
          <w:tab w:val="left" w:pos="2268"/>
          <w:tab w:val="right" w:pos="4678"/>
          <w:tab w:val="left" w:pos="5812"/>
          <w:tab w:val="left" w:pos="7371"/>
        </w:tabs>
        <w:spacing w:line="240" w:lineRule="atLeast"/>
        <w:jc w:val="both"/>
        <w:rPr>
          <w:rFonts w:ascii="Arial" w:hAnsi="Arial" w:cs="Arial"/>
          <w:sz w:val="22"/>
          <w:szCs w:val="22"/>
        </w:rPr>
      </w:pPr>
    </w:p>
    <w:p w14:paraId="45387280" w14:textId="7847676F"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d) V případě změny využití pozemků je městská část povinna požádat hlavní město Prahu o odejmutí nemovitostí uvedených v písmenu a) ze svěřené správy, a to ve lhůtě do 90 dnů ode</w:t>
      </w:r>
      <w:r w:rsidR="00F55F86">
        <w:rPr>
          <w:rFonts w:ascii="Arial" w:hAnsi="Arial" w:cs="Arial"/>
          <w:sz w:val="22"/>
          <w:szCs w:val="22"/>
        </w:rPr>
        <w:t> </w:t>
      </w:r>
      <w:r w:rsidRPr="006B6B21">
        <w:rPr>
          <w:rFonts w:ascii="Arial" w:hAnsi="Arial" w:cs="Arial"/>
          <w:sz w:val="22"/>
          <w:szCs w:val="22"/>
        </w:rPr>
        <w:t>dne změny využití pozemků.</w:t>
      </w:r>
    </w:p>
    <w:p w14:paraId="218D62C2" w14:textId="77777777" w:rsidR="00CA1AA6" w:rsidRPr="006B6B21" w:rsidRDefault="00CA1AA6">
      <w:pPr>
        <w:tabs>
          <w:tab w:val="left" w:pos="2268"/>
          <w:tab w:val="right" w:pos="4678"/>
          <w:tab w:val="left" w:pos="5812"/>
          <w:tab w:val="left" w:pos="7371"/>
        </w:tabs>
        <w:spacing w:line="240" w:lineRule="atLeast"/>
        <w:jc w:val="both"/>
        <w:rPr>
          <w:rFonts w:ascii="Arial" w:hAnsi="Arial" w:cs="Arial"/>
          <w:sz w:val="22"/>
          <w:szCs w:val="22"/>
        </w:rPr>
      </w:pPr>
    </w:p>
    <w:p w14:paraId="4812602D" w14:textId="77777777" w:rsidR="00D91712" w:rsidRPr="006B6B21" w:rsidRDefault="00D91712">
      <w:pPr>
        <w:tabs>
          <w:tab w:val="left" w:pos="2268"/>
          <w:tab w:val="right" w:pos="4678"/>
          <w:tab w:val="left" w:pos="5812"/>
          <w:tab w:val="left" w:pos="7371"/>
        </w:tabs>
        <w:spacing w:line="240" w:lineRule="atLeast"/>
        <w:jc w:val="both"/>
        <w:rPr>
          <w:rFonts w:ascii="Arial" w:hAnsi="Arial" w:cs="Arial"/>
          <w:sz w:val="22"/>
          <w:szCs w:val="22"/>
        </w:rPr>
      </w:pPr>
    </w:p>
    <w:p w14:paraId="040084EE" w14:textId="0CF987ED" w:rsidR="00A552E0" w:rsidRPr="006B6B21" w:rsidRDefault="0032572A">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1</w:t>
      </w:r>
      <w:r w:rsidR="006159FC" w:rsidRPr="006B6B21">
        <w:rPr>
          <w:rFonts w:ascii="Arial" w:hAnsi="Arial" w:cs="Arial"/>
          <w:sz w:val="22"/>
          <w:szCs w:val="22"/>
        </w:rPr>
        <w:t>3</w:t>
      </w:r>
      <w:r w:rsidR="0059006F">
        <w:rPr>
          <w:rFonts w:ascii="Arial" w:hAnsi="Arial" w:cs="Arial"/>
          <w:sz w:val="22"/>
          <w:szCs w:val="22"/>
        </w:rPr>
        <w:t>5</w:t>
      </w:r>
      <w:r w:rsidR="00A552E0" w:rsidRPr="006B6B21">
        <w:rPr>
          <w:rFonts w:ascii="Arial" w:hAnsi="Arial" w:cs="Arial"/>
          <w:sz w:val="22"/>
          <w:szCs w:val="22"/>
        </w:rPr>
        <w:t>. Městská část Praha 8</w:t>
      </w:r>
    </w:p>
    <w:p w14:paraId="22F84520"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2980ABFA"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 xml:space="preserve">a) Vymezeným majetkem se rozumí: </w:t>
      </w:r>
    </w:p>
    <w:p w14:paraId="48525702"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19E0C29E"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výměra (m</w:t>
      </w:r>
      <w:r w:rsidRPr="006B6B21">
        <w:rPr>
          <w:rFonts w:ascii="Arial" w:hAnsi="Arial" w:cs="Arial"/>
          <w:sz w:val="22"/>
          <w:szCs w:val="22"/>
          <w:vertAlign w:val="superscript"/>
        </w:rPr>
        <w:t>2</w:t>
      </w:r>
      <w:r w:rsidRPr="006B6B21">
        <w:rPr>
          <w:rFonts w:ascii="Arial" w:hAnsi="Arial" w:cs="Arial"/>
          <w:sz w:val="22"/>
          <w:szCs w:val="22"/>
        </w:rPr>
        <w:t>)</w:t>
      </w:r>
    </w:p>
    <w:p w14:paraId="5E96E789"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Troja</w:t>
      </w:r>
      <w:r w:rsidRPr="006B6B21">
        <w:rPr>
          <w:rFonts w:ascii="Arial" w:hAnsi="Arial" w:cs="Arial"/>
          <w:sz w:val="22"/>
          <w:szCs w:val="22"/>
        </w:rPr>
        <w:tab/>
        <w:t>946/4                5901</w:t>
      </w:r>
    </w:p>
    <w:p w14:paraId="5E3D5F30"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7379AE45"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 Městská část Praha 8 se zavazuje, že nepřevede pozemek uvedený v písmenu a) na jinou fyzickou nebo právnickou osobu.</w:t>
      </w:r>
    </w:p>
    <w:p w14:paraId="1E1F743F"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37BB4D02" w14:textId="77777777" w:rsidR="00E805C0" w:rsidRPr="006B6B21" w:rsidRDefault="00E805C0">
      <w:pPr>
        <w:tabs>
          <w:tab w:val="left" w:pos="2268"/>
          <w:tab w:val="right" w:pos="4678"/>
          <w:tab w:val="left" w:pos="5812"/>
          <w:tab w:val="left" w:pos="7371"/>
        </w:tabs>
        <w:spacing w:line="240" w:lineRule="atLeast"/>
        <w:jc w:val="both"/>
        <w:rPr>
          <w:rFonts w:ascii="Arial" w:hAnsi="Arial" w:cs="Arial"/>
          <w:sz w:val="22"/>
          <w:szCs w:val="22"/>
        </w:rPr>
      </w:pPr>
    </w:p>
    <w:p w14:paraId="27862171" w14:textId="433C0C09" w:rsidR="00A552E0" w:rsidRPr="006B6B21" w:rsidRDefault="00421F19">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1</w:t>
      </w:r>
      <w:r w:rsidR="00555389" w:rsidRPr="006B6B21">
        <w:rPr>
          <w:rFonts w:ascii="Arial" w:hAnsi="Arial" w:cs="Arial"/>
          <w:sz w:val="22"/>
          <w:szCs w:val="22"/>
        </w:rPr>
        <w:t>3</w:t>
      </w:r>
      <w:r w:rsidR="0059006F">
        <w:rPr>
          <w:rFonts w:ascii="Arial" w:hAnsi="Arial" w:cs="Arial"/>
          <w:sz w:val="22"/>
          <w:szCs w:val="22"/>
        </w:rPr>
        <w:t>6</w:t>
      </w:r>
      <w:r w:rsidR="00A552E0" w:rsidRPr="006B6B21">
        <w:rPr>
          <w:rFonts w:ascii="Arial" w:hAnsi="Arial" w:cs="Arial"/>
          <w:sz w:val="22"/>
          <w:szCs w:val="22"/>
        </w:rPr>
        <w:t>. Městská část Praha 8</w:t>
      </w:r>
    </w:p>
    <w:p w14:paraId="5FBDAC1D"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0A80B9FE"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 xml:space="preserve">a) Vymezeným majetkem se rozumí: </w:t>
      </w:r>
    </w:p>
    <w:p w14:paraId="076BF681"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53DC734D" w14:textId="77777777" w:rsidR="00A552E0" w:rsidRPr="006B6B21" w:rsidRDefault="00506B13">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 xml:space="preserve">kat. území               </w:t>
      </w:r>
      <w:r w:rsidR="00744843" w:rsidRPr="006B6B21">
        <w:rPr>
          <w:rFonts w:ascii="Arial" w:hAnsi="Arial" w:cs="Arial"/>
          <w:sz w:val="22"/>
          <w:szCs w:val="22"/>
        </w:rPr>
        <w:t xml:space="preserve"> </w:t>
      </w:r>
      <w:r w:rsidRPr="006B6B21">
        <w:rPr>
          <w:rFonts w:ascii="Arial" w:hAnsi="Arial" w:cs="Arial"/>
          <w:sz w:val="22"/>
          <w:szCs w:val="22"/>
        </w:rPr>
        <w:t xml:space="preserve">  </w:t>
      </w:r>
      <w:r w:rsidR="00A552E0" w:rsidRPr="006B6B21">
        <w:rPr>
          <w:rFonts w:ascii="Arial" w:hAnsi="Arial" w:cs="Arial"/>
          <w:sz w:val="22"/>
          <w:szCs w:val="22"/>
        </w:rPr>
        <w:t>parc. č.</w:t>
      </w:r>
      <w:r w:rsidR="00A552E0" w:rsidRPr="006B6B21">
        <w:rPr>
          <w:rFonts w:ascii="Arial" w:hAnsi="Arial" w:cs="Arial"/>
          <w:sz w:val="22"/>
          <w:szCs w:val="22"/>
        </w:rPr>
        <w:tab/>
        <w:t>   výměra (m</w:t>
      </w:r>
      <w:r w:rsidR="00A552E0" w:rsidRPr="006B6B21">
        <w:rPr>
          <w:rFonts w:ascii="Arial" w:hAnsi="Arial" w:cs="Arial"/>
          <w:sz w:val="22"/>
          <w:szCs w:val="22"/>
          <w:vertAlign w:val="superscript"/>
        </w:rPr>
        <w:t>2</w:t>
      </w:r>
      <w:r w:rsidR="00A552E0" w:rsidRPr="006B6B21">
        <w:rPr>
          <w:rFonts w:ascii="Arial" w:hAnsi="Arial" w:cs="Arial"/>
          <w:sz w:val="22"/>
          <w:szCs w:val="22"/>
        </w:rPr>
        <w:t>)</w:t>
      </w:r>
    </w:p>
    <w:p w14:paraId="4B4032E7" w14:textId="77777777" w:rsidR="00506B13" w:rsidRPr="006B6B21" w:rsidRDefault="00506B13" w:rsidP="00506B13">
      <w:pPr>
        <w:spacing w:line="240" w:lineRule="atLeast"/>
        <w:jc w:val="both"/>
        <w:rPr>
          <w:rFonts w:ascii="Arial" w:hAnsi="Arial" w:cs="Arial"/>
          <w:sz w:val="22"/>
          <w:szCs w:val="22"/>
        </w:rPr>
      </w:pPr>
      <w:r w:rsidRPr="006B6B21">
        <w:rPr>
          <w:rFonts w:ascii="Arial" w:hAnsi="Arial" w:cs="Arial"/>
          <w:sz w:val="22"/>
          <w:szCs w:val="22"/>
        </w:rPr>
        <w:t>Libeň</w:t>
      </w:r>
      <w:r w:rsidRPr="006B6B21">
        <w:rPr>
          <w:rFonts w:ascii="Arial" w:hAnsi="Arial" w:cs="Arial"/>
          <w:sz w:val="22"/>
          <w:szCs w:val="22"/>
        </w:rPr>
        <w:tab/>
        <w:t xml:space="preserve">                       654/1</w:t>
      </w:r>
      <w:r w:rsidRPr="006B6B21">
        <w:rPr>
          <w:rFonts w:ascii="Arial" w:hAnsi="Arial" w:cs="Arial"/>
          <w:sz w:val="22"/>
          <w:szCs w:val="22"/>
        </w:rPr>
        <w:tab/>
        <w:t xml:space="preserve">                3673</w:t>
      </w:r>
    </w:p>
    <w:p w14:paraId="78EDB144" w14:textId="77777777" w:rsidR="00506B13" w:rsidRPr="006B6B21" w:rsidRDefault="00506B13" w:rsidP="00506B13">
      <w:pPr>
        <w:spacing w:line="240" w:lineRule="atLeast"/>
        <w:jc w:val="both"/>
        <w:rPr>
          <w:rFonts w:ascii="Arial" w:hAnsi="Arial" w:cs="Arial"/>
          <w:sz w:val="22"/>
          <w:szCs w:val="22"/>
        </w:rPr>
      </w:pPr>
      <w:r w:rsidRPr="006B6B21">
        <w:rPr>
          <w:rFonts w:ascii="Arial" w:hAnsi="Arial" w:cs="Arial"/>
          <w:sz w:val="22"/>
          <w:szCs w:val="22"/>
        </w:rPr>
        <w:t>Libeň</w:t>
      </w:r>
      <w:r w:rsidRPr="006B6B21">
        <w:rPr>
          <w:rFonts w:ascii="Arial" w:hAnsi="Arial" w:cs="Arial"/>
          <w:sz w:val="22"/>
          <w:szCs w:val="22"/>
        </w:rPr>
        <w:tab/>
        <w:t xml:space="preserve">                       654/9</w:t>
      </w:r>
      <w:r w:rsidRPr="006B6B21">
        <w:rPr>
          <w:rFonts w:ascii="Arial" w:hAnsi="Arial" w:cs="Arial"/>
          <w:sz w:val="22"/>
          <w:szCs w:val="22"/>
        </w:rPr>
        <w:tab/>
        <w:t xml:space="preserve">                  510</w:t>
      </w:r>
    </w:p>
    <w:p w14:paraId="51B66661" w14:textId="77777777" w:rsidR="00506B13" w:rsidRPr="006B6B21" w:rsidRDefault="00506B13" w:rsidP="00506B13">
      <w:pPr>
        <w:spacing w:line="240" w:lineRule="atLeast"/>
        <w:jc w:val="both"/>
        <w:rPr>
          <w:rFonts w:ascii="Arial" w:hAnsi="Arial" w:cs="Arial"/>
          <w:sz w:val="22"/>
          <w:szCs w:val="22"/>
        </w:rPr>
      </w:pPr>
      <w:r w:rsidRPr="006B6B21">
        <w:rPr>
          <w:rFonts w:ascii="Arial" w:hAnsi="Arial" w:cs="Arial"/>
          <w:sz w:val="22"/>
          <w:szCs w:val="22"/>
        </w:rPr>
        <w:t>Libeň</w:t>
      </w:r>
      <w:r w:rsidRPr="006B6B21">
        <w:rPr>
          <w:rFonts w:ascii="Arial" w:hAnsi="Arial" w:cs="Arial"/>
          <w:sz w:val="22"/>
          <w:szCs w:val="22"/>
        </w:rPr>
        <w:tab/>
        <w:t xml:space="preserve">                       654/10</w:t>
      </w:r>
      <w:r w:rsidRPr="006B6B21">
        <w:rPr>
          <w:rFonts w:ascii="Arial" w:hAnsi="Arial" w:cs="Arial"/>
          <w:sz w:val="22"/>
          <w:szCs w:val="22"/>
        </w:rPr>
        <w:tab/>
        <w:t xml:space="preserve">                  931</w:t>
      </w:r>
    </w:p>
    <w:p w14:paraId="5D8267A3" w14:textId="77777777" w:rsidR="00506B13" w:rsidRPr="006B6B21" w:rsidRDefault="00506B13" w:rsidP="00506B13">
      <w:pPr>
        <w:spacing w:line="240" w:lineRule="atLeast"/>
        <w:jc w:val="both"/>
        <w:rPr>
          <w:rFonts w:ascii="Arial" w:hAnsi="Arial" w:cs="Arial"/>
          <w:sz w:val="22"/>
          <w:szCs w:val="22"/>
        </w:rPr>
      </w:pPr>
      <w:r w:rsidRPr="006B6B21">
        <w:rPr>
          <w:rFonts w:ascii="Arial" w:hAnsi="Arial" w:cs="Arial"/>
          <w:sz w:val="22"/>
          <w:szCs w:val="22"/>
        </w:rPr>
        <w:t>Libeň</w:t>
      </w:r>
      <w:r w:rsidRPr="006B6B21">
        <w:rPr>
          <w:rFonts w:ascii="Arial" w:hAnsi="Arial" w:cs="Arial"/>
          <w:sz w:val="22"/>
          <w:szCs w:val="22"/>
        </w:rPr>
        <w:tab/>
        <w:t xml:space="preserve">                       654/12</w:t>
      </w:r>
      <w:r w:rsidRPr="006B6B21">
        <w:rPr>
          <w:rFonts w:ascii="Arial" w:hAnsi="Arial" w:cs="Arial"/>
          <w:sz w:val="22"/>
          <w:szCs w:val="22"/>
        </w:rPr>
        <w:tab/>
        <w:t xml:space="preserve">                3444</w:t>
      </w:r>
    </w:p>
    <w:p w14:paraId="6ECEAE3B" w14:textId="378E7ED8" w:rsidR="00506B13" w:rsidRPr="006B6B21" w:rsidRDefault="00506B13" w:rsidP="00506B13">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 xml:space="preserve">Libeň                        </w:t>
      </w:r>
      <w:r w:rsidR="00F55F86">
        <w:rPr>
          <w:rFonts w:ascii="Arial" w:hAnsi="Arial" w:cs="Arial"/>
          <w:sz w:val="22"/>
          <w:szCs w:val="22"/>
        </w:rPr>
        <w:t xml:space="preserve"> </w:t>
      </w:r>
      <w:r w:rsidRPr="006B6B21">
        <w:rPr>
          <w:rFonts w:ascii="Arial" w:hAnsi="Arial" w:cs="Arial"/>
          <w:sz w:val="22"/>
          <w:szCs w:val="22"/>
        </w:rPr>
        <w:t xml:space="preserve"> 654/1                     565</w:t>
      </w:r>
    </w:p>
    <w:p w14:paraId="09FEFB5B" w14:textId="70A4E3DB" w:rsidR="00A552E0" w:rsidRPr="006B6B21" w:rsidRDefault="00506B13" w:rsidP="00506B13">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 xml:space="preserve">Libeň                     </w:t>
      </w:r>
      <w:r w:rsidR="00F55F86">
        <w:rPr>
          <w:rFonts w:ascii="Arial" w:hAnsi="Arial" w:cs="Arial"/>
          <w:sz w:val="22"/>
          <w:szCs w:val="22"/>
        </w:rPr>
        <w:t xml:space="preserve"> </w:t>
      </w:r>
      <w:r w:rsidRPr="006B6B21">
        <w:rPr>
          <w:rFonts w:ascii="Arial" w:hAnsi="Arial" w:cs="Arial"/>
          <w:sz w:val="22"/>
          <w:szCs w:val="22"/>
        </w:rPr>
        <w:t xml:space="preserve">    </w:t>
      </w:r>
      <w:r w:rsidR="00A552E0" w:rsidRPr="006B6B21">
        <w:rPr>
          <w:rFonts w:ascii="Arial" w:hAnsi="Arial" w:cs="Arial"/>
          <w:sz w:val="22"/>
          <w:szCs w:val="22"/>
        </w:rPr>
        <w:t xml:space="preserve">652/1                 </w:t>
      </w:r>
      <w:r w:rsidRPr="006B6B21">
        <w:rPr>
          <w:rFonts w:ascii="Arial" w:hAnsi="Arial" w:cs="Arial"/>
          <w:sz w:val="22"/>
          <w:szCs w:val="22"/>
        </w:rPr>
        <w:t xml:space="preserve">    </w:t>
      </w:r>
      <w:r w:rsidR="00A552E0" w:rsidRPr="006B6B21">
        <w:rPr>
          <w:rFonts w:ascii="Arial" w:hAnsi="Arial" w:cs="Arial"/>
          <w:sz w:val="22"/>
          <w:szCs w:val="22"/>
        </w:rPr>
        <w:t>414</w:t>
      </w:r>
    </w:p>
    <w:p w14:paraId="15FD9785"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3CAA8B67"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 Městská část Praha 8 se zavazuje, že nepřevede pozemky uvedené v písmenu a) na jinou fyzickou nebo právnickou osobu.</w:t>
      </w:r>
    </w:p>
    <w:p w14:paraId="75B2D032"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67EA0FF0" w14:textId="3BD7D7E0"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 Městská část Praha 8 se zavazuje, že podle Územního plánu hlavního města Prahy zachová u</w:t>
      </w:r>
      <w:r w:rsidR="00F55F86">
        <w:rPr>
          <w:rFonts w:ascii="Arial" w:hAnsi="Arial" w:cs="Arial"/>
          <w:sz w:val="22"/>
          <w:szCs w:val="22"/>
        </w:rPr>
        <w:t> </w:t>
      </w:r>
      <w:r w:rsidRPr="006B6B21">
        <w:rPr>
          <w:rFonts w:ascii="Arial" w:hAnsi="Arial" w:cs="Arial"/>
          <w:sz w:val="22"/>
          <w:szCs w:val="22"/>
        </w:rPr>
        <w:t>pozemků uvedených v písmenu a) funkční využití PS (sady, zahrady, vinice) a ZMK (zeleň městská, krajinná) a na části pozemku parc. č. 654/1 v k. ú. Libeň při hranici s pozemkem parc.</w:t>
      </w:r>
      <w:r w:rsidR="00F55F86">
        <w:rPr>
          <w:rFonts w:ascii="Arial" w:hAnsi="Arial" w:cs="Arial"/>
          <w:sz w:val="22"/>
          <w:szCs w:val="22"/>
        </w:rPr>
        <w:t> </w:t>
      </w:r>
      <w:r w:rsidRPr="006B6B21">
        <w:rPr>
          <w:rFonts w:ascii="Arial" w:hAnsi="Arial" w:cs="Arial"/>
          <w:sz w:val="22"/>
          <w:szCs w:val="22"/>
        </w:rPr>
        <w:t>č.</w:t>
      </w:r>
      <w:r w:rsidR="00F55F86">
        <w:rPr>
          <w:rFonts w:ascii="Arial" w:hAnsi="Arial" w:cs="Arial"/>
          <w:sz w:val="22"/>
          <w:szCs w:val="22"/>
        </w:rPr>
        <w:t> </w:t>
      </w:r>
      <w:r w:rsidRPr="006B6B21">
        <w:rPr>
          <w:rFonts w:ascii="Arial" w:hAnsi="Arial" w:cs="Arial"/>
          <w:sz w:val="22"/>
          <w:szCs w:val="22"/>
        </w:rPr>
        <w:t>691 v k. ú. Libeň zajistí realizaci bezbariérového přístupu z ulice Nad Rokoskou</w:t>
      </w:r>
      <w:r w:rsidR="00F55F86">
        <w:rPr>
          <w:rFonts w:ascii="Arial" w:hAnsi="Arial" w:cs="Arial"/>
          <w:sz w:val="22"/>
          <w:szCs w:val="22"/>
        </w:rPr>
        <w:t xml:space="preserve"> </w:t>
      </w:r>
      <w:r w:rsidRPr="006B6B21">
        <w:rPr>
          <w:rFonts w:ascii="Arial" w:hAnsi="Arial" w:cs="Arial"/>
          <w:sz w:val="22"/>
          <w:szCs w:val="22"/>
        </w:rPr>
        <w:t>do</w:t>
      </w:r>
      <w:r w:rsidR="00F55F86">
        <w:rPr>
          <w:rFonts w:ascii="Arial" w:hAnsi="Arial" w:cs="Arial"/>
          <w:sz w:val="22"/>
          <w:szCs w:val="22"/>
        </w:rPr>
        <w:t> </w:t>
      </w:r>
      <w:r w:rsidRPr="006B6B21">
        <w:rPr>
          <w:rFonts w:ascii="Arial" w:hAnsi="Arial" w:cs="Arial"/>
          <w:sz w:val="22"/>
          <w:szCs w:val="22"/>
        </w:rPr>
        <w:t xml:space="preserve">plánovaného objektu Domu sociálních služeb – DSS II na pozemku parc. č. 691 v k. ú. Libeň. </w:t>
      </w:r>
    </w:p>
    <w:p w14:paraId="19725B1B"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531DEA62"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d) V případě změny funkčního využití pozemků uvedených v písmenu a) je městská část povinna požádat hlavní město Prahu o jejich odejmutí ze svěřené správy, a to ve lhůtě do 90 dnů ode dne změny funkčního využití pozemků.</w:t>
      </w:r>
    </w:p>
    <w:p w14:paraId="3DB587B2"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78238630" w14:textId="77777777" w:rsidR="008D64F5" w:rsidRPr="006B6B21" w:rsidRDefault="008D64F5">
      <w:pPr>
        <w:tabs>
          <w:tab w:val="left" w:pos="2268"/>
          <w:tab w:val="right" w:pos="4678"/>
          <w:tab w:val="left" w:pos="5812"/>
          <w:tab w:val="left" w:pos="7371"/>
        </w:tabs>
        <w:spacing w:line="240" w:lineRule="atLeast"/>
        <w:jc w:val="both"/>
        <w:rPr>
          <w:rFonts w:ascii="Arial" w:hAnsi="Arial" w:cs="Arial"/>
          <w:sz w:val="22"/>
          <w:szCs w:val="22"/>
        </w:rPr>
      </w:pPr>
    </w:p>
    <w:p w14:paraId="1C31E957" w14:textId="77777777" w:rsidR="0059006F" w:rsidRDefault="0059006F">
      <w:pPr>
        <w:tabs>
          <w:tab w:val="left" w:pos="2268"/>
          <w:tab w:val="right" w:pos="4678"/>
          <w:tab w:val="left" w:pos="5812"/>
          <w:tab w:val="left" w:pos="7371"/>
        </w:tabs>
        <w:spacing w:line="240" w:lineRule="atLeast"/>
        <w:jc w:val="both"/>
        <w:rPr>
          <w:rFonts w:ascii="Arial" w:hAnsi="Arial" w:cs="Arial"/>
          <w:sz w:val="22"/>
          <w:szCs w:val="22"/>
        </w:rPr>
      </w:pPr>
    </w:p>
    <w:p w14:paraId="1AB1FA06" w14:textId="77777777" w:rsidR="0059006F" w:rsidRDefault="0059006F">
      <w:pPr>
        <w:tabs>
          <w:tab w:val="left" w:pos="2268"/>
          <w:tab w:val="right" w:pos="4678"/>
          <w:tab w:val="left" w:pos="5812"/>
          <w:tab w:val="left" w:pos="7371"/>
        </w:tabs>
        <w:spacing w:line="240" w:lineRule="atLeast"/>
        <w:jc w:val="both"/>
        <w:rPr>
          <w:rFonts w:ascii="Arial" w:hAnsi="Arial" w:cs="Arial"/>
          <w:sz w:val="22"/>
          <w:szCs w:val="22"/>
        </w:rPr>
      </w:pPr>
    </w:p>
    <w:p w14:paraId="58DBF282" w14:textId="77777777" w:rsidR="0059006F" w:rsidRDefault="0059006F">
      <w:pPr>
        <w:tabs>
          <w:tab w:val="left" w:pos="2268"/>
          <w:tab w:val="right" w:pos="4678"/>
          <w:tab w:val="left" w:pos="5812"/>
          <w:tab w:val="left" w:pos="7371"/>
        </w:tabs>
        <w:spacing w:line="240" w:lineRule="atLeast"/>
        <w:jc w:val="both"/>
        <w:rPr>
          <w:rFonts w:ascii="Arial" w:hAnsi="Arial" w:cs="Arial"/>
          <w:sz w:val="22"/>
          <w:szCs w:val="22"/>
        </w:rPr>
      </w:pPr>
    </w:p>
    <w:p w14:paraId="7768399A" w14:textId="77777777" w:rsidR="0059006F" w:rsidRDefault="0059006F">
      <w:pPr>
        <w:tabs>
          <w:tab w:val="left" w:pos="2268"/>
          <w:tab w:val="right" w:pos="4678"/>
          <w:tab w:val="left" w:pos="5812"/>
          <w:tab w:val="left" w:pos="7371"/>
        </w:tabs>
        <w:spacing w:line="240" w:lineRule="atLeast"/>
        <w:jc w:val="both"/>
        <w:rPr>
          <w:rFonts w:ascii="Arial" w:hAnsi="Arial" w:cs="Arial"/>
          <w:sz w:val="22"/>
          <w:szCs w:val="22"/>
        </w:rPr>
      </w:pPr>
    </w:p>
    <w:p w14:paraId="05DFC711" w14:textId="0BE74A5E" w:rsidR="00A552E0" w:rsidRPr="006B6B21" w:rsidRDefault="00BD393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lastRenderedPageBreak/>
        <w:t>1</w:t>
      </w:r>
      <w:r w:rsidR="000B06B1" w:rsidRPr="006B6B21">
        <w:rPr>
          <w:rFonts w:ascii="Arial" w:hAnsi="Arial" w:cs="Arial"/>
          <w:sz w:val="22"/>
          <w:szCs w:val="22"/>
        </w:rPr>
        <w:t>3</w:t>
      </w:r>
      <w:r w:rsidR="0059006F">
        <w:rPr>
          <w:rFonts w:ascii="Arial" w:hAnsi="Arial" w:cs="Arial"/>
          <w:sz w:val="22"/>
          <w:szCs w:val="22"/>
        </w:rPr>
        <w:t>7</w:t>
      </w:r>
      <w:r w:rsidR="00A552E0" w:rsidRPr="006B6B21">
        <w:rPr>
          <w:rFonts w:ascii="Arial" w:hAnsi="Arial" w:cs="Arial"/>
          <w:sz w:val="22"/>
          <w:szCs w:val="22"/>
        </w:rPr>
        <w:t>. Městská část Praha 8</w:t>
      </w:r>
    </w:p>
    <w:p w14:paraId="74E492BE"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7FDE6C5E"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12F06157"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2AD2FE94"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výměra (m</w:t>
      </w:r>
      <w:r w:rsidRPr="006B6B21">
        <w:rPr>
          <w:rFonts w:ascii="Arial" w:hAnsi="Arial" w:cs="Arial"/>
          <w:sz w:val="22"/>
          <w:szCs w:val="22"/>
          <w:vertAlign w:val="superscript"/>
        </w:rPr>
        <w:t>2</w:t>
      </w:r>
      <w:r w:rsidRPr="006B6B21">
        <w:rPr>
          <w:rFonts w:ascii="Arial" w:hAnsi="Arial" w:cs="Arial"/>
          <w:sz w:val="22"/>
          <w:szCs w:val="22"/>
        </w:rPr>
        <w:t>)</w:t>
      </w:r>
    </w:p>
    <w:p w14:paraId="7B7D418A"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Libeň</w:t>
      </w:r>
      <w:r w:rsidRPr="006B6B21">
        <w:rPr>
          <w:rFonts w:ascii="Arial" w:hAnsi="Arial" w:cs="Arial"/>
          <w:sz w:val="22"/>
          <w:szCs w:val="22"/>
        </w:rPr>
        <w:tab/>
        <w:t>253/11               559</w:t>
      </w:r>
    </w:p>
    <w:p w14:paraId="0F4839CE"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Libeň</w:t>
      </w:r>
      <w:r w:rsidRPr="006B6B21">
        <w:rPr>
          <w:rFonts w:ascii="Arial" w:hAnsi="Arial" w:cs="Arial"/>
          <w:sz w:val="22"/>
          <w:szCs w:val="22"/>
        </w:rPr>
        <w:tab/>
        <w:t>256/5                 1757</w:t>
      </w:r>
    </w:p>
    <w:p w14:paraId="60DE5240"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Libeň</w:t>
      </w:r>
      <w:r w:rsidRPr="006B6B21">
        <w:rPr>
          <w:rFonts w:ascii="Arial" w:hAnsi="Arial" w:cs="Arial"/>
          <w:sz w:val="22"/>
          <w:szCs w:val="22"/>
        </w:rPr>
        <w:tab/>
        <w:t>256/6                  26</w:t>
      </w:r>
    </w:p>
    <w:p w14:paraId="4C0646DA"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27D8FEBA"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 Městská část Praha 8 se zavazuje, že nepřevede pozemky uvedené v písmenu a) na jinou fyzickou či právnickou osobu.</w:t>
      </w:r>
    </w:p>
    <w:p w14:paraId="4AB0DDC4"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7E388AE1"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 xml:space="preserve">c) Městská část Praha 8 se zavazuje, že využije pozemky uvedené v písmenu a) pro potřeby školních a mimoškolních aktivit. </w:t>
      </w:r>
    </w:p>
    <w:p w14:paraId="5A34E268"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39DE959C" w14:textId="6382E623" w:rsidR="003C13AB" w:rsidRPr="006B6B21" w:rsidRDefault="00A552E0" w:rsidP="00EA1E81">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d) V případě změny využití pozemků uvedených v písmenu a) je městská část Praha 8 povinna požádat hlavní město Prahu o odejmutí pozemků ze svěřené správy, a to ve lhůtě do 90 dnů ode</w:t>
      </w:r>
      <w:r w:rsidR="00F55F86">
        <w:rPr>
          <w:rFonts w:ascii="Arial" w:hAnsi="Arial" w:cs="Arial"/>
          <w:sz w:val="22"/>
          <w:szCs w:val="22"/>
        </w:rPr>
        <w:t> </w:t>
      </w:r>
      <w:r w:rsidRPr="006B6B21">
        <w:rPr>
          <w:rFonts w:ascii="Arial" w:hAnsi="Arial" w:cs="Arial"/>
          <w:sz w:val="22"/>
          <w:szCs w:val="22"/>
        </w:rPr>
        <w:t>dne změny využití pozemků.</w:t>
      </w:r>
    </w:p>
    <w:p w14:paraId="2B1E55BE" w14:textId="77777777" w:rsidR="00744843" w:rsidRPr="006B6B21" w:rsidRDefault="00744843">
      <w:pPr>
        <w:spacing w:line="319" w:lineRule="auto"/>
        <w:rPr>
          <w:rFonts w:ascii="Arial" w:hAnsi="Arial" w:cs="Arial"/>
          <w:sz w:val="22"/>
          <w:szCs w:val="22"/>
        </w:rPr>
      </w:pPr>
    </w:p>
    <w:p w14:paraId="45CC2C38" w14:textId="77777777" w:rsidR="000057F6" w:rsidRPr="006B6B21" w:rsidRDefault="000057F6">
      <w:pPr>
        <w:spacing w:line="319" w:lineRule="auto"/>
        <w:rPr>
          <w:rFonts w:ascii="Arial" w:hAnsi="Arial" w:cs="Arial"/>
          <w:sz w:val="22"/>
          <w:szCs w:val="22"/>
        </w:rPr>
      </w:pPr>
    </w:p>
    <w:p w14:paraId="44C94426" w14:textId="3C13C044" w:rsidR="00A552E0" w:rsidRPr="006B6B21" w:rsidRDefault="001374AE">
      <w:pPr>
        <w:spacing w:line="319" w:lineRule="auto"/>
        <w:rPr>
          <w:rFonts w:ascii="Arial" w:hAnsi="Arial" w:cs="Arial"/>
          <w:sz w:val="22"/>
          <w:szCs w:val="22"/>
        </w:rPr>
      </w:pPr>
      <w:r w:rsidRPr="006B6B21">
        <w:rPr>
          <w:rFonts w:ascii="Arial" w:hAnsi="Arial" w:cs="Arial"/>
          <w:sz w:val="22"/>
          <w:szCs w:val="22"/>
        </w:rPr>
        <w:t>1</w:t>
      </w:r>
      <w:r w:rsidR="000B06B1" w:rsidRPr="006B6B21">
        <w:rPr>
          <w:rFonts w:ascii="Arial" w:hAnsi="Arial" w:cs="Arial"/>
          <w:sz w:val="22"/>
          <w:szCs w:val="22"/>
        </w:rPr>
        <w:t>3</w:t>
      </w:r>
      <w:r w:rsidR="0059006F">
        <w:rPr>
          <w:rFonts w:ascii="Arial" w:hAnsi="Arial" w:cs="Arial"/>
          <w:sz w:val="22"/>
          <w:szCs w:val="22"/>
        </w:rPr>
        <w:t>8</w:t>
      </w:r>
      <w:r w:rsidR="00A552E0" w:rsidRPr="006B6B21">
        <w:rPr>
          <w:rFonts w:ascii="Arial" w:hAnsi="Arial" w:cs="Arial"/>
          <w:sz w:val="22"/>
          <w:szCs w:val="22"/>
        </w:rPr>
        <w:t>. Městská část Praha 8</w:t>
      </w:r>
    </w:p>
    <w:p w14:paraId="78483D8B" w14:textId="77777777" w:rsidR="00A552E0" w:rsidRPr="006B6B21" w:rsidRDefault="00A552E0">
      <w:pPr>
        <w:spacing w:line="319" w:lineRule="auto"/>
        <w:rPr>
          <w:rFonts w:ascii="Arial" w:hAnsi="Arial" w:cs="Arial"/>
          <w:sz w:val="22"/>
          <w:szCs w:val="22"/>
        </w:rPr>
      </w:pPr>
    </w:p>
    <w:p w14:paraId="066DF23D" w14:textId="77777777" w:rsidR="00A552E0" w:rsidRPr="006B6B21" w:rsidRDefault="00A552E0">
      <w:pPr>
        <w:spacing w:line="319" w:lineRule="auto"/>
        <w:rPr>
          <w:rFonts w:ascii="Arial" w:hAnsi="Arial" w:cs="Arial"/>
          <w:sz w:val="22"/>
          <w:szCs w:val="22"/>
        </w:rPr>
      </w:pPr>
      <w:r w:rsidRPr="006B6B21">
        <w:rPr>
          <w:rFonts w:ascii="Arial" w:hAnsi="Arial" w:cs="Arial"/>
          <w:sz w:val="22"/>
          <w:szCs w:val="22"/>
        </w:rPr>
        <w:t>a) Vymezeným majetkem se rozumí:</w:t>
      </w:r>
    </w:p>
    <w:p w14:paraId="42F2C1A3" w14:textId="77777777" w:rsidR="00A552E0" w:rsidRPr="006B6B21" w:rsidRDefault="00A552E0">
      <w:pPr>
        <w:spacing w:line="319" w:lineRule="auto"/>
        <w:rPr>
          <w:rFonts w:ascii="Arial" w:hAnsi="Arial" w:cs="Arial"/>
          <w:sz w:val="22"/>
          <w:szCs w:val="22"/>
        </w:rPr>
      </w:pPr>
    </w:p>
    <w:p w14:paraId="75FB5BE2" w14:textId="775C0188" w:rsidR="00A552E0" w:rsidRPr="006B6B21" w:rsidRDefault="00A552E0">
      <w:pPr>
        <w:spacing w:line="319" w:lineRule="auto"/>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4700ECDB" w14:textId="77777777" w:rsidR="00A552E0" w:rsidRPr="006B6B21" w:rsidRDefault="00A552E0">
      <w:pPr>
        <w:spacing w:line="319" w:lineRule="auto"/>
        <w:rPr>
          <w:rFonts w:ascii="Arial" w:hAnsi="Arial" w:cs="Arial"/>
          <w:sz w:val="22"/>
          <w:szCs w:val="22"/>
        </w:rPr>
      </w:pPr>
      <w:r w:rsidRPr="006B6B21">
        <w:rPr>
          <w:rFonts w:ascii="Arial" w:hAnsi="Arial" w:cs="Arial"/>
          <w:sz w:val="22"/>
          <w:szCs w:val="22"/>
        </w:rPr>
        <w:t>Čimice</w:t>
      </w:r>
      <w:r w:rsidRPr="006B6B21">
        <w:rPr>
          <w:rFonts w:ascii="Arial" w:hAnsi="Arial" w:cs="Arial"/>
          <w:sz w:val="22"/>
          <w:szCs w:val="22"/>
        </w:rPr>
        <w:tab/>
        <w:t xml:space="preserve">            404/18</w:t>
      </w:r>
      <w:r w:rsidRPr="006B6B21">
        <w:rPr>
          <w:rFonts w:ascii="Arial" w:hAnsi="Arial" w:cs="Arial"/>
          <w:sz w:val="22"/>
          <w:szCs w:val="22"/>
        </w:rPr>
        <w:tab/>
        <w:t xml:space="preserve">    539</w:t>
      </w:r>
    </w:p>
    <w:p w14:paraId="098B5BDD" w14:textId="77777777" w:rsidR="00A552E0" w:rsidRPr="006B6B21" w:rsidRDefault="00A552E0">
      <w:pPr>
        <w:spacing w:line="319" w:lineRule="auto"/>
        <w:rPr>
          <w:rFonts w:ascii="Arial" w:hAnsi="Arial" w:cs="Arial"/>
          <w:sz w:val="22"/>
          <w:szCs w:val="22"/>
        </w:rPr>
      </w:pPr>
      <w:r w:rsidRPr="006B6B21">
        <w:rPr>
          <w:rFonts w:ascii="Arial" w:hAnsi="Arial" w:cs="Arial"/>
          <w:sz w:val="22"/>
          <w:szCs w:val="22"/>
        </w:rPr>
        <w:t xml:space="preserve">Čimice </w:t>
      </w:r>
      <w:r w:rsidRPr="006B6B21">
        <w:rPr>
          <w:rFonts w:ascii="Arial" w:hAnsi="Arial" w:cs="Arial"/>
          <w:sz w:val="22"/>
          <w:szCs w:val="22"/>
        </w:rPr>
        <w:tab/>
        <w:t>404/48</w:t>
      </w:r>
      <w:r w:rsidRPr="006B6B21">
        <w:rPr>
          <w:rFonts w:ascii="Arial" w:hAnsi="Arial" w:cs="Arial"/>
          <w:sz w:val="22"/>
          <w:szCs w:val="22"/>
        </w:rPr>
        <w:tab/>
        <w:t xml:space="preserve">    70</w:t>
      </w:r>
    </w:p>
    <w:p w14:paraId="424FD9A5" w14:textId="77777777" w:rsidR="00A552E0" w:rsidRPr="006B6B21" w:rsidRDefault="00A552E0">
      <w:pPr>
        <w:spacing w:line="319" w:lineRule="auto"/>
        <w:rPr>
          <w:rFonts w:ascii="Arial" w:hAnsi="Arial" w:cs="Arial"/>
          <w:sz w:val="22"/>
          <w:szCs w:val="22"/>
        </w:rPr>
      </w:pPr>
      <w:r w:rsidRPr="006B6B21">
        <w:rPr>
          <w:rFonts w:ascii="Arial" w:hAnsi="Arial" w:cs="Arial"/>
          <w:sz w:val="22"/>
          <w:szCs w:val="22"/>
        </w:rPr>
        <w:t xml:space="preserve">Čimice </w:t>
      </w:r>
      <w:r w:rsidRPr="006B6B21">
        <w:rPr>
          <w:rFonts w:ascii="Arial" w:hAnsi="Arial" w:cs="Arial"/>
          <w:sz w:val="22"/>
          <w:szCs w:val="22"/>
        </w:rPr>
        <w:tab/>
        <w:t>406/2</w:t>
      </w:r>
      <w:r w:rsidRPr="006B6B21">
        <w:rPr>
          <w:rFonts w:ascii="Arial" w:hAnsi="Arial" w:cs="Arial"/>
          <w:sz w:val="22"/>
          <w:szCs w:val="22"/>
        </w:rPr>
        <w:tab/>
        <w:t xml:space="preserve">    1337</w:t>
      </w:r>
    </w:p>
    <w:p w14:paraId="0C5D56CD" w14:textId="77777777" w:rsidR="00A552E0" w:rsidRPr="006B6B21" w:rsidRDefault="00A552E0">
      <w:pPr>
        <w:spacing w:line="319" w:lineRule="auto"/>
        <w:rPr>
          <w:rFonts w:ascii="Arial" w:hAnsi="Arial" w:cs="Arial"/>
          <w:sz w:val="22"/>
          <w:szCs w:val="22"/>
        </w:rPr>
      </w:pPr>
      <w:r w:rsidRPr="006B6B21">
        <w:rPr>
          <w:rFonts w:ascii="Arial" w:hAnsi="Arial" w:cs="Arial"/>
          <w:sz w:val="22"/>
          <w:szCs w:val="22"/>
        </w:rPr>
        <w:t xml:space="preserve">Troja </w:t>
      </w:r>
      <w:r w:rsidRPr="006B6B21">
        <w:rPr>
          <w:rFonts w:ascii="Arial" w:hAnsi="Arial" w:cs="Arial"/>
          <w:sz w:val="22"/>
          <w:szCs w:val="22"/>
        </w:rPr>
        <w:tab/>
        <w:t xml:space="preserve">            1307/1</w:t>
      </w:r>
      <w:r w:rsidRPr="006B6B21">
        <w:rPr>
          <w:rFonts w:ascii="Arial" w:hAnsi="Arial" w:cs="Arial"/>
          <w:sz w:val="22"/>
          <w:szCs w:val="22"/>
        </w:rPr>
        <w:tab/>
        <w:t xml:space="preserve">    8507</w:t>
      </w:r>
    </w:p>
    <w:p w14:paraId="73D7B15D" w14:textId="77777777" w:rsidR="00A552E0" w:rsidRPr="006B6B21" w:rsidRDefault="00A552E0">
      <w:pPr>
        <w:spacing w:line="319" w:lineRule="auto"/>
        <w:rPr>
          <w:rFonts w:ascii="Arial" w:hAnsi="Arial" w:cs="Arial"/>
          <w:sz w:val="22"/>
          <w:szCs w:val="22"/>
        </w:rPr>
      </w:pPr>
    </w:p>
    <w:p w14:paraId="34BC3426" w14:textId="77777777" w:rsidR="00A552E0" w:rsidRPr="006B6B21" w:rsidRDefault="00A552E0" w:rsidP="00F84950">
      <w:pPr>
        <w:spacing w:line="240" w:lineRule="atLeast"/>
        <w:jc w:val="both"/>
        <w:rPr>
          <w:rFonts w:ascii="Arial" w:hAnsi="Arial" w:cs="Arial"/>
          <w:sz w:val="22"/>
          <w:szCs w:val="22"/>
        </w:rPr>
      </w:pPr>
      <w:r w:rsidRPr="006B6B21">
        <w:rPr>
          <w:rFonts w:ascii="Arial" w:hAnsi="Arial" w:cs="Arial"/>
          <w:sz w:val="22"/>
          <w:szCs w:val="22"/>
        </w:rPr>
        <w:t>b) Městská část Praha 8 není oprávněna převést pozemky uvedené v písmenu a) na jinou fyzickou či právnickou osobu.</w:t>
      </w:r>
    </w:p>
    <w:p w14:paraId="332956EB" w14:textId="77777777" w:rsidR="00A927E8" w:rsidRPr="006B6B21" w:rsidRDefault="00A927E8">
      <w:pPr>
        <w:spacing w:line="319" w:lineRule="auto"/>
        <w:jc w:val="both"/>
        <w:rPr>
          <w:rFonts w:ascii="Arial" w:hAnsi="Arial" w:cs="Arial"/>
          <w:sz w:val="22"/>
          <w:szCs w:val="22"/>
        </w:rPr>
      </w:pPr>
    </w:p>
    <w:p w14:paraId="53F8494A" w14:textId="77777777" w:rsidR="00A552E0" w:rsidRPr="006B6B21" w:rsidRDefault="00A552E0" w:rsidP="00F84950">
      <w:pPr>
        <w:spacing w:line="240" w:lineRule="atLeast"/>
        <w:jc w:val="both"/>
        <w:rPr>
          <w:rFonts w:ascii="Arial" w:hAnsi="Arial" w:cs="Arial"/>
          <w:sz w:val="22"/>
          <w:szCs w:val="22"/>
        </w:rPr>
      </w:pPr>
      <w:r w:rsidRPr="006B6B21">
        <w:rPr>
          <w:rFonts w:ascii="Arial" w:hAnsi="Arial" w:cs="Arial"/>
          <w:sz w:val="22"/>
          <w:szCs w:val="22"/>
        </w:rPr>
        <w:t>c) Městská část Praha 8 je povinna u pozemků uvedených v písmenu a) zachovat stávající využití (veřejné prostranství, zeleň).</w:t>
      </w:r>
    </w:p>
    <w:p w14:paraId="77208681" w14:textId="77777777" w:rsidR="00A552E0" w:rsidRPr="006B6B21" w:rsidRDefault="00A552E0" w:rsidP="00F84950">
      <w:pPr>
        <w:spacing w:line="240" w:lineRule="atLeast"/>
        <w:jc w:val="both"/>
        <w:rPr>
          <w:rFonts w:ascii="Arial" w:hAnsi="Arial" w:cs="Arial"/>
          <w:sz w:val="22"/>
          <w:szCs w:val="22"/>
        </w:rPr>
      </w:pPr>
    </w:p>
    <w:p w14:paraId="35D4EEE9" w14:textId="77777777" w:rsidR="00A552E0" w:rsidRPr="006B6B21" w:rsidRDefault="00A552E0" w:rsidP="00F84950">
      <w:pPr>
        <w:spacing w:line="240" w:lineRule="atLeast"/>
        <w:jc w:val="both"/>
        <w:rPr>
          <w:rFonts w:ascii="Arial" w:hAnsi="Arial" w:cs="Arial"/>
          <w:sz w:val="22"/>
          <w:szCs w:val="22"/>
        </w:rPr>
      </w:pPr>
      <w:r w:rsidRPr="006B6B21">
        <w:rPr>
          <w:rFonts w:ascii="Arial" w:hAnsi="Arial" w:cs="Arial"/>
          <w:sz w:val="22"/>
          <w:szCs w:val="22"/>
        </w:rPr>
        <w:t>d) Městská část Praha 8 je povinna u pozemků uvedených v písmenu a) zachovat stávající parcelní čísla a jejich výměry; není oprávněna tyto pozemky dělit ani scelovat.</w:t>
      </w:r>
    </w:p>
    <w:p w14:paraId="44DE37C9" w14:textId="77777777" w:rsidR="00647A5F" w:rsidRPr="006B6B21" w:rsidRDefault="00647A5F">
      <w:pPr>
        <w:spacing w:line="240" w:lineRule="atLeast"/>
        <w:jc w:val="both"/>
        <w:rPr>
          <w:rFonts w:ascii="Arial" w:hAnsi="Arial" w:cs="Arial"/>
          <w:sz w:val="22"/>
          <w:szCs w:val="22"/>
        </w:rPr>
      </w:pPr>
    </w:p>
    <w:p w14:paraId="1C0EFD61" w14:textId="77777777" w:rsidR="00647A5F" w:rsidRPr="006B6B21" w:rsidRDefault="00647A5F">
      <w:pPr>
        <w:spacing w:line="240" w:lineRule="atLeast"/>
        <w:jc w:val="both"/>
        <w:rPr>
          <w:rFonts w:ascii="Arial" w:hAnsi="Arial" w:cs="Arial"/>
          <w:sz w:val="22"/>
          <w:szCs w:val="22"/>
        </w:rPr>
      </w:pPr>
    </w:p>
    <w:p w14:paraId="061B202C" w14:textId="7605B84F" w:rsidR="00A552E0" w:rsidRPr="006B6B21" w:rsidRDefault="001374AE">
      <w:pPr>
        <w:spacing w:line="240" w:lineRule="atLeast"/>
        <w:jc w:val="both"/>
        <w:rPr>
          <w:rFonts w:ascii="Arial" w:hAnsi="Arial" w:cs="Arial"/>
          <w:sz w:val="22"/>
          <w:szCs w:val="22"/>
        </w:rPr>
      </w:pPr>
      <w:r w:rsidRPr="006B6B21">
        <w:rPr>
          <w:rFonts w:ascii="Arial" w:hAnsi="Arial" w:cs="Arial"/>
          <w:sz w:val="22"/>
          <w:szCs w:val="22"/>
        </w:rPr>
        <w:t>1</w:t>
      </w:r>
      <w:r w:rsidR="00C47F07" w:rsidRPr="006B6B21">
        <w:rPr>
          <w:rFonts w:ascii="Arial" w:hAnsi="Arial" w:cs="Arial"/>
          <w:sz w:val="22"/>
          <w:szCs w:val="22"/>
        </w:rPr>
        <w:t>3</w:t>
      </w:r>
      <w:r w:rsidR="00151244">
        <w:rPr>
          <w:rFonts w:ascii="Arial" w:hAnsi="Arial" w:cs="Arial"/>
          <w:sz w:val="22"/>
          <w:szCs w:val="22"/>
        </w:rPr>
        <w:t>9</w:t>
      </w:r>
      <w:r w:rsidR="00A552E0" w:rsidRPr="006B6B21">
        <w:rPr>
          <w:rFonts w:ascii="Arial" w:hAnsi="Arial" w:cs="Arial"/>
          <w:sz w:val="22"/>
          <w:szCs w:val="22"/>
        </w:rPr>
        <w:t>. Městská část Praha 8</w:t>
      </w:r>
    </w:p>
    <w:p w14:paraId="59ADF8B9" w14:textId="77777777" w:rsidR="00A552E0" w:rsidRPr="006B6B21" w:rsidRDefault="00A552E0">
      <w:pPr>
        <w:spacing w:line="240" w:lineRule="atLeast"/>
        <w:jc w:val="both"/>
        <w:rPr>
          <w:rFonts w:ascii="Arial" w:hAnsi="Arial" w:cs="Arial"/>
          <w:sz w:val="22"/>
          <w:szCs w:val="22"/>
        </w:rPr>
      </w:pPr>
    </w:p>
    <w:p w14:paraId="022BA8A7"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5FF1C12B" w14:textId="77777777" w:rsidR="00A552E0" w:rsidRPr="006B6B21" w:rsidRDefault="00A552E0">
      <w:pPr>
        <w:spacing w:line="240" w:lineRule="atLeast"/>
        <w:jc w:val="both"/>
        <w:rPr>
          <w:rFonts w:ascii="Arial" w:hAnsi="Arial" w:cs="Arial"/>
          <w:sz w:val="22"/>
          <w:szCs w:val="22"/>
        </w:rPr>
      </w:pPr>
    </w:p>
    <w:p w14:paraId="588C78CC" w14:textId="6B15CCDA"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2003035A"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Střížkov</w:t>
      </w:r>
      <w:r w:rsidRPr="006B6B21">
        <w:rPr>
          <w:rFonts w:ascii="Arial" w:hAnsi="Arial" w:cs="Arial"/>
          <w:sz w:val="22"/>
          <w:szCs w:val="22"/>
        </w:rPr>
        <w:tab/>
        <w:t>527/46</w:t>
      </w:r>
      <w:r w:rsidRPr="006B6B21">
        <w:rPr>
          <w:rFonts w:ascii="Arial" w:hAnsi="Arial" w:cs="Arial"/>
          <w:sz w:val="22"/>
          <w:szCs w:val="22"/>
        </w:rPr>
        <w:tab/>
        <w:t xml:space="preserve">        2948</w:t>
      </w:r>
    </w:p>
    <w:p w14:paraId="2EA453FC" w14:textId="77777777" w:rsidR="00D7159E" w:rsidRPr="006B6B21" w:rsidRDefault="00D7159E">
      <w:pPr>
        <w:spacing w:line="240" w:lineRule="atLeast"/>
        <w:jc w:val="both"/>
        <w:rPr>
          <w:rFonts w:ascii="Arial" w:hAnsi="Arial" w:cs="Arial"/>
          <w:sz w:val="22"/>
          <w:szCs w:val="22"/>
        </w:rPr>
      </w:pPr>
    </w:p>
    <w:p w14:paraId="7136BE8A"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b) Městská část Praha 8 není oprávněna převést pozemek uvedený v písmenu a) na jinou fyzickou či právnickou osobu.</w:t>
      </w:r>
    </w:p>
    <w:p w14:paraId="5C38A5B9" w14:textId="77777777" w:rsidR="00A552E0" w:rsidRPr="006B6B21" w:rsidRDefault="00A552E0">
      <w:pPr>
        <w:spacing w:line="240" w:lineRule="atLeast"/>
        <w:jc w:val="both"/>
        <w:rPr>
          <w:rFonts w:ascii="Arial" w:hAnsi="Arial" w:cs="Arial"/>
          <w:sz w:val="22"/>
          <w:szCs w:val="22"/>
        </w:rPr>
      </w:pPr>
    </w:p>
    <w:p w14:paraId="043A9223"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lastRenderedPageBreak/>
        <w:t>c) Městská část Praha 8 je povinna u pozemku uvedeného v písmenu a) zachovat stávající využití (vstupy, chodník a zeleň u bytového domu).</w:t>
      </w:r>
    </w:p>
    <w:p w14:paraId="5604F9B8" w14:textId="77777777" w:rsidR="00A552E0" w:rsidRPr="006B6B21" w:rsidRDefault="00A552E0">
      <w:pPr>
        <w:spacing w:line="240" w:lineRule="atLeast"/>
        <w:jc w:val="both"/>
        <w:rPr>
          <w:rFonts w:ascii="Arial" w:hAnsi="Arial" w:cs="Arial"/>
          <w:sz w:val="22"/>
          <w:szCs w:val="22"/>
        </w:rPr>
      </w:pPr>
    </w:p>
    <w:p w14:paraId="17ECD9BE"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d) Městská část Praha 8 je povinna u pozemku uvedeného v písmenu a) zachovat stávající parcelní číslo a jeho výměry; není oprávněna tento pozemek dělit ani scelovat.</w:t>
      </w:r>
    </w:p>
    <w:p w14:paraId="746A15F4" w14:textId="77777777" w:rsidR="000C1B41" w:rsidRPr="006B6B21" w:rsidRDefault="000C1B41" w:rsidP="008A1345">
      <w:pPr>
        <w:spacing w:line="240" w:lineRule="atLeast"/>
        <w:jc w:val="both"/>
        <w:rPr>
          <w:rFonts w:ascii="Arial" w:hAnsi="Arial" w:cs="Arial"/>
          <w:sz w:val="22"/>
          <w:szCs w:val="22"/>
        </w:rPr>
      </w:pPr>
    </w:p>
    <w:p w14:paraId="24D919DE" w14:textId="77777777" w:rsidR="000B06B1" w:rsidRPr="006B6B21" w:rsidRDefault="000B06B1" w:rsidP="008A1345">
      <w:pPr>
        <w:spacing w:line="240" w:lineRule="atLeast"/>
        <w:jc w:val="both"/>
        <w:rPr>
          <w:rFonts w:ascii="Arial" w:hAnsi="Arial" w:cs="Arial"/>
          <w:sz w:val="22"/>
          <w:szCs w:val="22"/>
        </w:rPr>
      </w:pPr>
    </w:p>
    <w:p w14:paraId="21B1A719" w14:textId="77777777" w:rsidR="00F55F86" w:rsidRDefault="00F55F86" w:rsidP="008A1345">
      <w:pPr>
        <w:spacing w:line="240" w:lineRule="atLeast"/>
        <w:jc w:val="both"/>
        <w:rPr>
          <w:rFonts w:ascii="Arial" w:hAnsi="Arial" w:cs="Arial"/>
          <w:sz w:val="22"/>
          <w:szCs w:val="22"/>
        </w:rPr>
      </w:pPr>
    </w:p>
    <w:p w14:paraId="37C2269A" w14:textId="1F140CDF" w:rsidR="008A1345" w:rsidRPr="006B6B21" w:rsidRDefault="00B5005A" w:rsidP="008A1345">
      <w:pPr>
        <w:spacing w:line="240" w:lineRule="atLeast"/>
        <w:jc w:val="both"/>
        <w:rPr>
          <w:rFonts w:ascii="Arial" w:hAnsi="Arial" w:cs="Arial"/>
          <w:sz w:val="22"/>
          <w:szCs w:val="22"/>
        </w:rPr>
      </w:pPr>
      <w:r w:rsidRPr="006B6B21">
        <w:rPr>
          <w:rFonts w:ascii="Arial" w:hAnsi="Arial" w:cs="Arial"/>
          <w:sz w:val="22"/>
          <w:szCs w:val="22"/>
        </w:rPr>
        <w:t>1</w:t>
      </w:r>
      <w:r w:rsidR="00151244">
        <w:rPr>
          <w:rFonts w:ascii="Arial" w:hAnsi="Arial" w:cs="Arial"/>
          <w:sz w:val="22"/>
          <w:szCs w:val="22"/>
        </w:rPr>
        <w:t>40</w:t>
      </w:r>
      <w:r w:rsidR="008A1345" w:rsidRPr="006B6B21">
        <w:rPr>
          <w:rFonts w:ascii="Arial" w:hAnsi="Arial" w:cs="Arial"/>
          <w:sz w:val="22"/>
          <w:szCs w:val="22"/>
        </w:rPr>
        <w:t>. Městská část Praha 8</w:t>
      </w:r>
    </w:p>
    <w:p w14:paraId="2E4FAA54" w14:textId="77777777" w:rsidR="008A1345" w:rsidRPr="006B6B21" w:rsidRDefault="008A1345" w:rsidP="008A1345">
      <w:pPr>
        <w:spacing w:line="240" w:lineRule="atLeast"/>
        <w:jc w:val="both"/>
        <w:rPr>
          <w:rFonts w:ascii="Arial" w:hAnsi="Arial" w:cs="Arial"/>
          <w:sz w:val="22"/>
          <w:szCs w:val="22"/>
        </w:rPr>
      </w:pPr>
    </w:p>
    <w:p w14:paraId="41461DD3" w14:textId="77777777" w:rsidR="008A1345" w:rsidRPr="006B6B21" w:rsidRDefault="008A1345" w:rsidP="008A1345">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39F3022B" w14:textId="77777777" w:rsidR="008A1345" w:rsidRPr="006B6B21" w:rsidRDefault="008A1345" w:rsidP="008A1345">
      <w:pPr>
        <w:spacing w:line="240" w:lineRule="atLeast"/>
        <w:jc w:val="both"/>
        <w:rPr>
          <w:rFonts w:ascii="Arial" w:hAnsi="Arial" w:cs="Arial"/>
          <w:sz w:val="22"/>
          <w:szCs w:val="22"/>
        </w:rPr>
      </w:pPr>
    </w:p>
    <w:p w14:paraId="3AA6EF48" w14:textId="4F59B0BD" w:rsidR="008A1345" w:rsidRPr="006B6B21" w:rsidRDefault="008A1345" w:rsidP="008A1345">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313677D2" w14:textId="77777777" w:rsidR="008A1345" w:rsidRPr="006B6B21" w:rsidRDefault="008A1345" w:rsidP="008A1345">
      <w:pPr>
        <w:spacing w:line="240" w:lineRule="atLeast"/>
        <w:jc w:val="both"/>
        <w:rPr>
          <w:rFonts w:ascii="Arial" w:hAnsi="Arial" w:cs="Arial"/>
          <w:sz w:val="22"/>
          <w:szCs w:val="22"/>
        </w:rPr>
      </w:pPr>
      <w:r w:rsidRPr="006B6B21">
        <w:rPr>
          <w:rFonts w:ascii="Arial" w:hAnsi="Arial" w:cs="Arial"/>
          <w:sz w:val="22"/>
          <w:szCs w:val="22"/>
        </w:rPr>
        <w:t>Libeň</w:t>
      </w:r>
      <w:r w:rsidRPr="006B6B21">
        <w:rPr>
          <w:rFonts w:ascii="Arial" w:hAnsi="Arial" w:cs="Arial"/>
          <w:sz w:val="22"/>
          <w:szCs w:val="22"/>
        </w:rPr>
        <w:tab/>
        <w:t xml:space="preserve">           2689/4</w:t>
      </w:r>
      <w:r w:rsidRPr="006B6B21">
        <w:rPr>
          <w:rFonts w:ascii="Arial" w:hAnsi="Arial" w:cs="Arial"/>
          <w:sz w:val="22"/>
          <w:szCs w:val="22"/>
        </w:rPr>
        <w:tab/>
        <w:t xml:space="preserve">     3763</w:t>
      </w:r>
    </w:p>
    <w:p w14:paraId="119F84E4" w14:textId="77777777" w:rsidR="00A927E8" w:rsidRPr="006B6B21" w:rsidRDefault="00A927E8" w:rsidP="008A1345">
      <w:pPr>
        <w:spacing w:line="240" w:lineRule="atLeast"/>
        <w:jc w:val="both"/>
        <w:rPr>
          <w:rFonts w:ascii="Arial" w:hAnsi="Arial" w:cs="Arial"/>
          <w:sz w:val="22"/>
          <w:szCs w:val="22"/>
        </w:rPr>
      </w:pPr>
    </w:p>
    <w:p w14:paraId="2FB9CAE3" w14:textId="77777777" w:rsidR="008A1345" w:rsidRPr="006B6B21" w:rsidRDefault="008A1345" w:rsidP="008A1345">
      <w:pPr>
        <w:spacing w:line="240" w:lineRule="atLeast"/>
        <w:jc w:val="both"/>
        <w:rPr>
          <w:rFonts w:ascii="Arial" w:hAnsi="Arial" w:cs="Arial"/>
          <w:sz w:val="22"/>
          <w:szCs w:val="22"/>
        </w:rPr>
      </w:pPr>
      <w:r w:rsidRPr="006B6B21">
        <w:rPr>
          <w:rFonts w:ascii="Arial" w:hAnsi="Arial" w:cs="Arial"/>
          <w:sz w:val="22"/>
          <w:szCs w:val="22"/>
        </w:rPr>
        <w:t>b) Městská část Praha 8 není oprávněna převést pozemek uvedený v písmenu a) na jinou fyzickou či právnickou osobu.</w:t>
      </w:r>
    </w:p>
    <w:p w14:paraId="05A938D1" w14:textId="77777777" w:rsidR="00E86C83" w:rsidRPr="006B6B21" w:rsidRDefault="00E86C83" w:rsidP="008A1345">
      <w:pPr>
        <w:spacing w:line="240" w:lineRule="atLeast"/>
        <w:jc w:val="both"/>
        <w:rPr>
          <w:rFonts w:ascii="Arial" w:hAnsi="Arial" w:cs="Arial"/>
          <w:sz w:val="22"/>
          <w:szCs w:val="22"/>
        </w:rPr>
      </w:pPr>
    </w:p>
    <w:p w14:paraId="47F54EF1" w14:textId="77777777" w:rsidR="008A1345" w:rsidRPr="006B6B21" w:rsidRDefault="008A1345" w:rsidP="008A1345">
      <w:pPr>
        <w:spacing w:line="240" w:lineRule="atLeast"/>
        <w:jc w:val="both"/>
        <w:rPr>
          <w:rFonts w:ascii="Arial" w:hAnsi="Arial" w:cs="Arial"/>
          <w:sz w:val="22"/>
          <w:szCs w:val="22"/>
        </w:rPr>
      </w:pPr>
      <w:r w:rsidRPr="006B6B21">
        <w:rPr>
          <w:rFonts w:ascii="Arial" w:hAnsi="Arial" w:cs="Arial"/>
          <w:sz w:val="22"/>
          <w:szCs w:val="22"/>
        </w:rPr>
        <w:t>c) Městská část Praha 8 je povinna u pozemku uvedeného v písmenu a) zachovat stávající využití (zeleň s dětským hřištěm).</w:t>
      </w:r>
    </w:p>
    <w:p w14:paraId="28E2430D" w14:textId="77777777" w:rsidR="008A1345" w:rsidRPr="006B6B21" w:rsidRDefault="008A1345" w:rsidP="008A1345">
      <w:pPr>
        <w:spacing w:line="240" w:lineRule="atLeast"/>
        <w:jc w:val="both"/>
        <w:rPr>
          <w:rFonts w:ascii="Arial" w:hAnsi="Arial" w:cs="Arial"/>
          <w:sz w:val="22"/>
          <w:szCs w:val="22"/>
        </w:rPr>
      </w:pPr>
    </w:p>
    <w:p w14:paraId="0B3318DA" w14:textId="77777777" w:rsidR="008A1345" w:rsidRPr="006B6B21" w:rsidRDefault="00635857" w:rsidP="00635857">
      <w:pPr>
        <w:spacing w:line="240" w:lineRule="atLeast"/>
        <w:jc w:val="both"/>
        <w:rPr>
          <w:rFonts w:ascii="Arial" w:hAnsi="Arial" w:cs="Arial"/>
          <w:sz w:val="22"/>
          <w:szCs w:val="22"/>
        </w:rPr>
      </w:pPr>
      <w:r w:rsidRPr="006B6B21">
        <w:rPr>
          <w:rFonts w:ascii="Arial" w:hAnsi="Arial" w:cs="Arial"/>
          <w:sz w:val="22"/>
          <w:szCs w:val="22"/>
        </w:rPr>
        <w:t xml:space="preserve">d) </w:t>
      </w:r>
      <w:r w:rsidR="008A1345" w:rsidRPr="006B6B21">
        <w:rPr>
          <w:rFonts w:ascii="Arial" w:hAnsi="Arial" w:cs="Arial"/>
          <w:sz w:val="22"/>
          <w:szCs w:val="22"/>
        </w:rPr>
        <w:t>Městská část Praha 8 je povinna u pozemku uvedeného v písmenu a) zachovat stávající parcelní číslo a jeho výměru; není oprávněna tento pozemek dělit ani scelovat.</w:t>
      </w:r>
    </w:p>
    <w:p w14:paraId="424D0F7A" w14:textId="77777777" w:rsidR="00D917D6" w:rsidRPr="006B6B21" w:rsidRDefault="00D917D6" w:rsidP="00D917D6">
      <w:pPr>
        <w:spacing w:line="240" w:lineRule="atLeast"/>
        <w:jc w:val="both"/>
        <w:rPr>
          <w:rFonts w:ascii="Arial" w:hAnsi="Arial" w:cs="Arial"/>
          <w:sz w:val="22"/>
          <w:szCs w:val="22"/>
        </w:rPr>
      </w:pPr>
    </w:p>
    <w:p w14:paraId="2157A293" w14:textId="77777777" w:rsidR="0032572A" w:rsidRPr="006B6B21" w:rsidRDefault="0032572A" w:rsidP="00D047FE">
      <w:pPr>
        <w:spacing w:line="240" w:lineRule="atLeast"/>
        <w:jc w:val="both"/>
        <w:rPr>
          <w:rFonts w:ascii="Arial" w:hAnsi="Arial" w:cs="Arial"/>
          <w:sz w:val="22"/>
          <w:szCs w:val="22"/>
        </w:rPr>
      </w:pPr>
    </w:p>
    <w:p w14:paraId="3A04A06B" w14:textId="7D74A1FB" w:rsidR="00D047FE" w:rsidRPr="006B6B21" w:rsidRDefault="00B5005A" w:rsidP="00D047FE">
      <w:pPr>
        <w:spacing w:line="240" w:lineRule="atLeast"/>
        <w:jc w:val="both"/>
        <w:rPr>
          <w:rFonts w:ascii="Arial" w:hAnsi="Arial" w:cs="Arial"/>
          <w:sz w:val="22"/>
          <w:szCs w:val="22"/>
        </w:rPr>
      </w:pPr>
      <w:r w:rsidRPr="006B6B21">
        <w:rPr>
          <w:rFonts w:ascii="Arial" w:hAnsi="Arial" w:cs="Arial"/>
          <w:sz w:val="22"/>
          <w:szCs w:val="22"/>
        </w:rPr>
        <w:t>1</w:t>
      </w:r>
      <w:r w:rsidR="00F55F86">
        <w:rPr>
          <w:rFonts w:ascii="Arial" w:hAnsi="Arial" w:cs="Arial"/>
          <w:sz w:val="22"/>
          <w:szCs w:val="22"/>
        </w:rPr>
        <w:t>4</w:t>
      </w:r>
      <w:r w:rsidR="00151244">
        <w:rPr>
          <w:rFonts w:ascii="Arial" w:hAnsi="Arial" w:cs="Arial"/>
          <w:sz w:val="22"/>
          <w:szCs w:val="22"/>
        </w:rPr>
        <w:t>1</w:t>
      </w:r>
      <w:r w:rsidR="00D047FE" w:rsidRPr="006B6B21">
        <w:rPr>
          <w:rFonts w:ascii="Arial" w:hAnsi="Arial" w:cs="Arial"/>
          <w:sz w:val="22"/>
          <w:szCs w:val="22"/>
        </w:rPr>
        <w:t>. Městská část Praha 8</w:t>
      </w:r>
    </w:p>
    <w:p w14:paraId="5E8AF97E" w14:textId="77777777" w:rsidR="00D047FE" w:rsidRPr="006B6B21" w:rsidRDefault="00D047FE" w:rsidP="00D047FE">
      <w:pPr>
        <w:spacing w:line="240" w:lineRule="atLeast"/>
        <w:jc w:val="both"/>
        <w:rPr>
          <w:rFonts w:ascii="Arial" w:hAnsi="Arial" w:cs="Arial"/>
          <w:sz w:val="22"/>
          <w:szCs w:val="22"/>
        </w:rPr>
      </w:pPr>
    </w:p>
    <w:p w14:paraId="149241B3" w14:textId="77777777" w:rsidR="00D047FE" w:rsidRPr="006B6B21" w:rsidRDefault="00D047FE" w:rsidP="00D047FE">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49EF2B38" w14:textId="77777777" w:rsidR="00D047FE" w:rsidRPr="006B6B21" w:rsidRDefault="00D047FE" w:rsidP="00D047FE">
      <w:pPr>
        <w:spacing w:line="240" w:lineRule="atLeast"/>
        <w:jc w:val="both"/>
        <w:rPr>
          <w:rFonts w:ascii="Arial" w:hAnsi="Arial" w:cs="Arial"/>
          <w:sz w:val="22"/>
          <w:szCs w:val="22"/>
        </w:rPr>
      </w:pPr>
    </w:p>
    <w:p w14:paraId="7759F036" w14:textId="77777777" w:rsidR="00D047FE" w:rsidRPr="006B6B21" w:rsidRDefault="00D047FE" w:rsidP="00D047FE">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 </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506144E6" w14:textId="77777777" w:rsidR="00D047FE" w:rsidRPr="006B6B21" w:rsidRDefault="00D047FE" w:rsidP="00D047FE">
      <w:pPr>
        <w:spacing w:line="240" w:lineRule="atLeast"/>
        <w:jc w:val="both"/>
        <w:rPr>
          <w:rFonts w:ascii="Arial" w:hAnsi="Arial" w:cs="Arial"/>
          <w:sz w:val="22"/>
          <w:szCs w:val="22"/>
        </w:rPr>
      </w:pPr>
      <w:r w:rsidRPr="006B6B21">
        <w:rPr>
          <w:rFonts w:ascii="Arial" w:hAnsi="Arial" w:cs="Arial"/>
          <w:sz w:val="22"/>
          <w:szCs w:val="22"/>
        </w:rPr>
        <w:t>Střížkov</w:t>
      </w:r>
      <w:r w:rsidRPr="006B6B21">
        <w:rPr>
          <w:rFonts w:ascii="Arial" w:hAnsi="Arial" w:cs="Arial"/>
          <w:sz w:val="22"/>
          <w:szCs w:val="22"/>
        </w:rPr>
        <w:tab/>
        <w:t>527/99 (id. 51/108)</w:t>
      </w:r>
      <w:r w:rsidRPr="006B6B21">
        <w:rPr>
          <w:rFonts w:ascii="Arial" w:hAnsi="Arial" w:cs="Arial"/>
          <w:sz w:val="22"/>
          <w:szCs w:val="22"/>
        </w:rPr>
        <w:tab/>
        <w:t xml:space="preserve">  </w:t>
      </w:r>
      <w:r w:rsidR="00CA1AA6" w:rsidRPr="006B6B21">
        <w:rPr>
          <w:rFonts w:ascii="Arial" w:hAnsi="Arial" w:cs="Arial"/>
          <w:sz w:val="22"/>
          <w:szCs w:val="22"/>
        </w:rPr>
        <w:t xml:space="preserve"> </w:t>
      </w:r>
      <w:r w:rsidRPr="006B6B21">
        <w:rPr>
          <w:rFonts w:ascii="Arial" w:hAnsi="Arial" w:cs="Arial"/>
          <w:sz w:val="22"/>
          <w:szCs w:val="22"/>
        </w:rPr>
        <w:t>6344</w:t>
      </w:r>
    </w:p>
    <w:p w14:paraId="3E9CFA01" w14:textId="77777777" w:rsidR="00D047FE" w:rsidRPr="006B6B21" w:rsidRDefault="00D047FE" w:rsidP="00D047FE">
      <w:pPr>
        <w:spacing w:line="240" w:lineRule="atLeast"/>
        <w:jc w:val="both"/>
        <w:rPr>
          <w:rFonts w:ascii="Arial" w:hAnsi="Arial" w:cs="Arial"/>
          <w:sz w:val="22"/>
          <w:szCs w:val="22"/>
        </w:rPr>
      </w:pPr>
    </w:p>
    <w:p w14:paraId="272FD906" w14:textId="77777777" w:rsidR="00D047FE" w:rsidRPr="006B6B21" w:rsidRDefault="00D047FE" w:rsidP="00D047FE">
      <w:pPr>
        <w:spacing w:line="240" w:lineRule="atLeast"/>
        <w:jc w:val="both"/>
        <w:rPr>
          <w:rFonts w:ascii="Arial" w:hAnsi="Arial" w:cs="Arial"/>
          <w:sz w:val="22"/>
          <w:szCs w:val="22"/>
        </w:rPr>
      </w:pPr>
      <w:r w:rsidRPr="006B6B21">
        <w:rPr>
          <w:rFonts w:ascii="Arial" w:hAnsi="Arial" w:cs="Arial"/>
          <w:sz w:val="22"/>
          <w:szCs w:val="22"/>
        </w:rPr>
        <w:t>b) Městská část Praha 8 není oprávněna převést podíl pozemku uvedený v písmenu a) na jinou fyzickou či právnickou osobu.</w:t>
      </w:r>
    </w:p>
    <w:p w14:paraId="71A57ACB" w14:textId="77777777" w:rsidR="00B001B0" w:rsidRPr="006B6B21" w:rsidRDefault="00B001B0" w:rsidP="00D047FE">
      <w:pPr>
        <w:spacing w:line="240" w:lineRule="atLeast"/>
        <w:jc w:val="both"/>
        <w:rPr>
          <w:rFonts w:ascii="Arial" w:hAnsi="Arial" w:cs="Arial"/>
          <w:sz w:val="22"/>
          <w:szCs w:val="22"/>
        </w:rPr>
      </w:pPr>
    </w:p>
    <w:p w14:paraId="74649FC0" w14:textId="77777777" w:rsidR="00D047FE" w:rsidRPr="006B6B21" w:rsidRDefault="00D047FE" w:rsidP="00D047FE">
      <w:pPr>
        <w:spacing w:line="240" w:lineRule="atLeast"/>
        <w:jc w:val="both"/>
        <w:rPr>
          <w:rFonts w:ascii="Arial" w:hAnsi="Arial" w:cs="Arial"/>
          <w:sz w:val="22"/>
          <w:szCs w:val="22"/>
        </w:rPr>
      </w:pPr>
      <w:r w:rsidRPr="006B6B21">
        <w:rPr>
          <w:rFonts w:ascii="Arial" w:hAnsi="Arial" w:cs="Arial"/>
          <w:sz w:val="22"/>
          <w:szCs w:val="22"/>
        </w:rPr>
        <w:t>c) Městská část Praha 8 je povinna u podílu pozemku uvedeného v písmenu a) zachovat stávající využití (zeleň).</w:t>
      </w:r>
    </w:p>
    <w:p w14:paraId="53517911" w14:textId="77777777" w:rsidR="006952D0" w:rsidRPr="006B6B21" w:rsidRDefault="006952D0" w:rsidP="006038B8">
      <w:pPr>
        <w:spacing w:line="240" w:lineRule="atLeast"/>
        <w:jc w:val="both"/>
        <w:rPr>
          <w:rFonts w:ascii="Arial" w:hAnsi="Arial" w:cs="Arial"/>
          <w:sz w:val="22"/>
          <w:szCs w:val="22"/>
        </w:rPr>
      </w:pPr>
    </w:p>
    <w:p w14:paraId="779E65CD" w14:textId="77777777" w:rsidR="006952D0" w:rsidRPr="006B6B21" w:rsidRDefault="006952D0" w:rsidP="006038B8">
      <w:pPr>
        <w:spacing w:line="240" w:lineRule="atLeast"/>
        <w:jc w:val="both"/>
        <w:rPr>
          <w:rFonts w:ascii="Arial" w:hAnsi="Arial" w:cs="Arial"/>
          <w:sz w:val="22"/>
          <w:szCs w:val="22"/>
        </w:rPr>
      </w:pPr>
    </w:p>
    <w:p w14:paraId="12B46781" w14:textId="3930C5D1" w:rsidR="006038B8" w:rsidRPr="006B6B21" w:rsidRDefault="006952D0" w:rsidP="006038B8">
      <w:pPr>
        <w:spacing w:line="240" w:lineRule="atLeast"/>
        <w:jc w:val="both"/>
        <w:rPr>
          <w:rFonts w:ascii="Arial" w:hAnsi="Arial" w:cs="Arial"/>
          <w:sz w:val="22"/>
          <w:szCs w:val="22"/>
        </w:rPr>
      </w:pPr>
      <w:r w:rsidRPr="006B6B21">
        <w:rPr>
          <w:rFonts w:ascii="Arial" w:hAnsi="Arial" w:cs="Arial"/>
          <w:sz w:val="22"/>
          <w:szCs w:val="22"/>
        </w:rPr>
        <w:t>1</w:t>
      </w:r>
      <w:r w:rsidR="00F55F86">
        <w:rPr>
          <w:rFonts w:ascii="Arial" w:hAnsi="Arial" w:cs="Arial"/>
          <w:sz w:val="22"/>
          <w:szCs w:val="22"/>
        </w:rPr>
        <w:t>4</w:t>
      </w:r>
      <w:r w:rsidR="00151244">
        <w:rPr>
          <w:rFonts w:ascii="Arial" w:hAnsi="Arial" w:cs="Arial"/>
          <w:sz w:val="22"/>
          <w:szCs w:val="22"/>
        </w:rPr>
        <w:t>2</w:t>
      </w:r>
      <w:r w:rsidR="006038B8" w:rsidRPr="006B6B21">
        <w:rPr>
          <w:rFonts w:ascii="Arial" w:hAnsi="Arial" w:cs="Arial"/>
          <w:sz w:val="22"/>
          <w:szCs w:val="22"/>
        </w:rPr>
        <w:t>. Městská část Praha 8</w:t>
      </w:r>
    </w:p>
    <w:p w14:paraId="2DF3876C" w14:textId="77777777" w:rsidR="006038B8" w:rsidRPr="006B6B21" w:rsidRDefault="006038B8" w:rsidP="006038B8">
      <w:pPr>
        <w:spacing w:line="240" w:lineRule="atLeast"/>
        <w:jc w:val="both"/>
        <w:rPr>
          <w:rFonts w:ascii="Arial" w:hAnsi="Arial" w:cs="Arial"/>
          <w:sz w:val="22"/>
          <w:szCs w:val="22"/>
        </w:rPr>
      </w:pPr>
    </w:p>
    <w:p w14:paraId="729EFF9D" w14:textId="77777777" w:rsidR="006038B8" w:rsidRPr="006B6B21" w:rsidRDefault="006038B8" w:rsidP="006038B8">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58C131E1" w14:textId="77777777" w:rsidR="006038B8" w:rsidRPr="006B6B21" w:rsidRDefault="006038B8" w:rsidP="006038B8">
      <w:pPr>
        <w:spacing w:line="240" w:lineRule="atLeast"/>
        <w:jc w:val="both"/>
        <w:rPr>
          <w:rFonts w:ascii="Arial" w:hAnsi="Arial" w:cs="Arial"/>
          <w:sz w:val="22"/>
          <w:szCs w:val="22"/>
        </w:rPr>
      </w:pPr>
    </w:p>
    <w:p w14:paraId="06A36AB8" w14:textId="77777777" w:rsidR="006038B8" w:rsidRPr="006B6B21" w:rsidRDefault="006038B8" w:rsidP="006038B8">
      <w:pPr>
        <w:spacing w:line="240" w:lineRule="atLeast"/>
        <w:jc w:val="both"/>
        <w:rPr>
          <w:rFonts w:ascii="Arial" w:hAnsi="Arial" w:cs="Arial"/>
          <w:sz w:val="22"/>
          <w:szCs w:val="22"/>
        </w:rPr>
      </w:pPr>
      <w:r w:rsidRPr="006B6B21">
        <w:rPr>
          <w:rFonts w:ascii="Arial" w:hAnsi="Arial" w:cs="Arial"/>
          <w:sz w:val="22"/>
          <w:szCs w:val="22"/>
        </w:rPr>
        <w:t>kat. území      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4641D07D" w14:textId="77777777" w:rsidR="006038B8" w:rsidRPr="006B6B21" w:rsidRDefault="006038B8" w:rsidP="006038B8">
      <w:pPr>
        <w:spacing w:line="240" w:lineRule="atLeast"/>
        <w:jc w:val="both"/>
        <w:rPr>
          <w:rFonts w:ascii="Arial" w:hAnsi="Arial" w:cs="Arial"/>
          <w:sz w:val="22"/>
          <w:szCs w:val="22"/>
        </w:rPr>
      </w:pPr>
      <w:r w:rsidRPr="006B6B21">
        <w:rPr>
          <w:rFonts w:ascii="Arial" w:hAnsi="Arial" w:cs="Arial"/>
          <w:sz w:val="22"/>
          <w:szCs w:val="22"/>
        </w:rPr>
        <w:t>Libeň</w:t>
      </w:r>
      <w:r w:rsidRPr="006B6B21">
        <w:rPr>
          <w:rFonts w:ascii="Arial" w:hAnsi="Arial" w:cs="Arial"/>
          <w:sz w:val="22"/>
          <w:szCs w:val="22"/>
        </w:rPr>
        <w:tab/>
        <w:t xml:space="preserve">             394</w:t>
      </w:r>
      <w:r w:rsidRPr="006B6B21">
        <w:rPr>
          <w:rFonts w:ascii="Arial" w:hAnsi="Arial" w:cs="Arial"/>
          <w:sz w:val="22"/>
          <w:szCs w:val="22"/>
        </w:rPr>
        <w:tab/>
        <w:t xml:space="preserve">          520</w:t>
      </w:r>
    </w:p>
    <w:p w14:paraId="65E8155D" w14:textId="77777777" w:rsidR="006038B8" w:rsidRPr="006B6B21" w:rsidRDefault="006038B8" w:rsidP="006038B8">
      <w:pPr>
        <w:spacing w:line="240" w:lineRule="atLeast"/>
        <w:jc w:val="both"/>
        <w:rPr>
          <w:rFonts w:ascii="Arial" w:hAnsi="Arial" w:cs="Arial"/>
          <w:sz w:val="22"/>
          <w:szCs w:val="22"/>
        </w:rPr>
      </w:pPr>
      <w:r w:rsidRPr="006B6B21">
        <w:rPr>
          <w:rFonts w:ascii="Arial" w:hAnsi="Arial" w:cs="Arial"/>
          <w:sz w:val="22"/>
          <w:szCs w:val="22"/>
        </w:rPr>
        <w:t>Libeň</w:t>
      </w:r>
      <w:r w:rsidRPr="006B6B21">
        <w:rPr>
          <w:rFonts w:ascii="Arial" w:hAnsi="Arial" w:cs="Arial"/>
          <w:sz w:val="22"/>
          <w:szCs w:val="22"/>
        </w:rPr>
        <w:tab/>
        <w:t xml:space="preserve">             395/1</w:t>
      </w:r>
      <w:r w:rsidRPr="006B6B21">
        <w:rPr>
          <w:rFonts w:ascii="Arial" w:hAnsi="Arial" w:cs="Arial"/>
          <w:sz w:val="22"/>
          <w:szCs w:val="22"/>
        </w:rPr>
        <w:tab/>
        <w:t xml:space="preserve">          2958</w:t>
      </w:r>
    </w:p>
    <w:p w14:paraId="13887558" w14:textId="77777777" w:rsidR="006038B8" w:rsidRPr="006B6B21" w:rsidRDefault="006038B8" w:rsidP="006038B8">
      <w:pPr>
        <w:spacing w:line="240" w:lineRule="atLeast"/>
        <w:jc w:val="both"/>
        <w:rPr>
          <w:rFonts w:ascii="Arial" w:hAnsi="Arial" w:cs="Arial"/>
          <w:sz w:val="22"/>
          <w:szCs w:val="22"/>
        </w:rPr>
      </w:pPr>
      <w:r w:rsidRPr="006B6B21">
        <w:rPr>
          <w:rFonts w:ascii="Arial" w:hAnsi="Arial" w:cs="Arial"/>
          <w:sz w:val="22"/>
          <w:szCs w:val="22"/>
        </w:rPr>
        <w:t>Libeň</w:t>
      </w:r>
      <w:r w:rsidRPr="006B6B21">
        <w:rPr>
          <w:rFonts w:ascii="Arial" w:hAnsi="Arial" w:cs="Arial"/>
          <w:sz w:val="22"/>
          <w:szCs w:val="22"/>
        </w:rPr>
        <w:tab/>
        <w:t xml:space="preserve">             396/1</w:t>
      </w:r>
      <w:r w:rsidRPr="006B6B21">
        <w:rPr>
          <w:rFonts w:ascii="Arial" w:hAnsi="Arial" w:cs="Arial"/>
          <w:sz w:val="22"/>
          <w:szCs w:val="22"/>
        </w:rPr>
        <w:tab/>
        <w:t xml:space="preserve">          47094</w:t>
      </w:r>
      <w:r w:rsidRPr="006B6B21">
        <w:rPr>
          <w:rFonts w:ascii="Arial" w:hAnsi="Arial" w:cs="Arial"/>
          <w:sz w:val="22"/>
          <w:szCs w:val="22"/>
        </w:rPr>
        <w:tab/>
      </w:r>
    </w:p>
    <w:p w14:paraId="750A5B4D" w14:textId="77777777" w:rsidR="006038B8" w:rsidRPr="006B6B21" w:rsidRDefault="006038B8" w:rsidP="006038B8">
      <w:pPr>
        <w:spacing w:line="240" w:lineRule="atLeast"/>
        <w:jc w:val="both"/>
        <w:rPr>
          <w:rFonts w:ascii="Arial" w:hAnsi="Arial" w:cs="Arial"/>
          <w:sz w:val="22"/>
          <w:szCs w:val="22"/>
        </w:rPr>
      </w:pPr>
      <w:r w:rsidRPr="006B6B21">
        <w:rPr>
          <w:rFonts w:ascii="Arial" w:hAnsi="Arial" w:cs="Arial"/>
          <w:sz w:val="22"/>
          <w:szCs w:val="22"/>
        </w:rPr>
        <w:t>Libeň</w:t>
      </w:r>
      <w:r w:rsidRPr="006B6B21">
        <w:rPr>
          <w:rFonts w:ascii="Arial" w:hAnsi="Arial" w:cs="Arial"/>
          <w:sz w:val="22"/>
          <w:szCs w:val="22"/>
        </w:rPr>
        <w:tab/>
        <w:t xml:space="preserve">             396/2</w:t>
      </w:r>
      <w:r w:rsidRPr="006B6B21">
        <w:rPr>
          <w:rFonts w:ascii="Arial" w:hAnsi="Arial" w:cs="Arial"/>
          <w:sz w:val="22"/>
          <w:szCs w:val="22"/>
        </w:rPr>
        <w:tab/>
        <w:t xml:space="preserve">          672</w:t>
      </w:r>
    </w:p>
    <w:p w14:paraId="295D8ADE" w14:textId="77777777" w:rsidR="006038B8" w:rsidRPr="006B6B21" w:rsidRDefault="006038B8" w:rsidP="006038B8">
      <w:pPr>
        <w:spacing w:line="240" w:lineRule="atLeast"/>
        <w:jc w:val="both"/>
        <w:rPr>
          <w:rFonts w:ascii="Arial" w:hAnsi="Arial" w:cs="Arial"/>
          <w:sz w:val="22"/>
          <w:szCs w:val="22"/>
        </w:rPr>
      </w:pPr>
      <w:r w:rsidRPr="006B6B21">
        <w:rPr>
          <w:rFonts w:ascii="Arial" w:hAnsi="Arial" w:cs="Arial"/>
          <w:sz w:val="22"/>
          <w:szCs w:val="22"/>
        </w:rPr>
        <w:t>Libeň</w:t>
      </w:r>
      <w:r w:rsidRPr="006B6B21">
        <w:rPr>
          <w:rFonts w:ascii="Arial" w:hAnsi="Arial" w:cs="Arial"/>
          <w:sz w:val="22"/>
          <w:szCs w:val="22"/>
        </w:rPr>
        <w:tab/>
        <w:t xml:space="preserve">             396/3</w:t>
      </w:r>
      <w:r w:rsidRPr="006B6B21">
        <w:rPr>
          <w:rFonts w:ascii="Arial" w:hAnsi="Arial" w:cs="Arial"/>
          <w:sz w:val="22"/>
          <w:szCs w:val="22"/>
        </w:rPr>
        <w:tab/>
        <w:t xml:space="preserve">          1808</w:t>
      </w:r>
    </w:p>
    <w:p w14:paraId="04A51DBA" w14:textId="77777777" w:rsidR="006038B8" w:rsidRPr="006B6B21" w:rsidRDefault="006038B8" w:rsidP="006038B8">
      <w:pPr>
        <w:spacing w:line="240" w:lineRule="atLeast"/>
        <w:jc w:val="both"/>
        <w:rPr>
          <w:rFonts w:ascii="Arial" w:hAnsi="Arial" w:cs="Arial"/>
          <w:sz w:val="22"/>
          <w:szCs w:val="22"/>
        </w:rPr>
      </w:pPr>
      <w:r w:rsidRPr="006B6B21">
        <w:rPr>
          <w:rFonts w:ascii="Arial" w:hAnsi="Arial" w:cs="Arial"/>
          <w:sz w:val="22"/>
          <w:szCs w:val="22"/>
        </w:rPr>
        <w:t>Libeň</w:t>
      </w:r>
      <w:r w:rsidRPr="006B6B21">
        <w:rPr>
          <w:rFonts w:ascii="Arial" w:hAnsi="Arial" w:cs="Arial"/>
          <w:sz w:val="22"/>
          <w:szCs w:val="22"/>
        </w:rPr>
        <w:tab/>
        <w:t xml:space="preserve">             396/4</w:t>
      </w:r>
      <w:r w:rsidRPr="006B6B21">
        <w:rPr>
          <w:rFonts w:ascii="Arial" w:hAnsi="Arial" w:cs="Arial"/>
          <w:sz w:val="22"/>
          <w:szCs w:val="22"/>
        </w:rPr>
        <w:tab/>
        <w:t xml:space="preserve">          524</w:t>
      </w:r>
    </w:p>
    <w:p w14:paraId="4D720917" w14:textId="77777777" w:rsidR="006038B8" w:rsidRPr="006B6B21" w:rsidRDefault="006038B8" w:rsidP="006038B8">
      <w:pPr>
        <w:spacing w:line="240" w:lineRule="atLeast"/>
        <w:jc w:val="both"/>
        <w:rPr>
          <w:rFonts w:ascii="Arial" w:hAnsi="Arial" w:cs="Arial"/>
          <w:sz w:val="22"/>
          <w:szCs w:val="22"/>
        </w:rPr>
      </w:pPr>
      <w:r w:rsidRPr="006B6B21">
        <w:rPr>
          <w:rFonts w:ascii="Arial" w:hAnsi="Arial" w:cs="Arial"/>
          <w:sz w:val="22"/>
          <w:szCs w:val="22"/>
        </w:rPr>
        <w:t>Libeň</w:t>
      </w:r>
      <w:r w:rsidRPr="006B6B21">
        <w:rPr>
          <w:rFonts w:ascii="Arial" w:hAnsi="Arial" w:cs="Arial"/>
          <w:sz w:val="22"/>
          <w:szCs w:val="22"/>
        </w:rPr>
        <w:tab/>
        <w:t xml:space="preserve">             396/66          408</w:t>
      </w:r>
    </w:p>
    <w:p w14:paraId="2AD38AC1" w14:textId="77777777" w:rsidR="006038B8" w:rsidRPr="006B6B21" w:rsidRDefault="006038B8" w:rsidP="006038B8">
      <w:pPr>
        <w:spacing w:line="240" w:lineRule="atLeast"/>
        <w:jc w:val="both"/>
        <w:rPr>
          <w:rFonts w:ascii="Arial" w:hAnsi="Arial" w:cs="Arial"/>
          <w:sz w:val="22"/>
          <w:szCs w:val="22"/>
        </w:rPr>
      </w:pPr>
      <w:r w:rsidRPr="006B6B21">
        <w:rPr>
          <w:rFonts w:ascii="Arial" w:hAnsi="Arial" w:cs="Arial"/>
          <w:sz w:val="22"/>
          <w:szCs w:val="22"/>
        </w:rPr>
        <w:t>Libeň</w:t>
      </w:r>
      <w:r w:rsidRPr="006B6B21">
        <w:rPr>
          <w:rFonts w:ascii="Arial" w:hAnsi="Arial" w:cs="Arial"/>
          <w:sz w:val="22"/>
          <w:szCs w:val="22"/>
        </w:rPr>
        <w:tab/>
        <w:t xml:space="preserve">             396/74          487</w:t>
      </w:r>
    </w:p>
    <w:p w14:paraId="107EC7F6" w14:textId="77777777" w:rsidR="006038B8" w:rsidRPr="006B6B21" w:rsidRDefault="006038B8" w:rsidP="006038B8">
      <w:pPr>
        <w:spacing w:line="240" w:lineRule="atLeast"/>
        <w:jc w:val="both"/>
        <w:rPr>
          <w:rFonts w:ascii="Arial" w:hAnsi="Arial" w:cs="Arial"/>
          <w:sz w:val="22"/>
          <w:szCs w:val="22"/>
        </w:rPr>
      </w:pPr>
      <w:r w:rsidRPr="006B6B21">
        <w:rPr>
          <w:rFonts w:ascii="Arial" w:hAnsi="Arial" w:cs="Arial"/>
          <w:sz w:val="22"/>
          <w:szCs w:val="22"/>
        </w:rPr>
        <w:t>Libeň</w:t>
      </w:r>
      <w:r w:rsidRPr="006B6B21">
        <w:rPr>
          <w:rFonts w:ascii="Arial" w:hAnsi="Arial" w:cs="Arial"/>
          <w:sz w:val="22"/>
          <w:szCs w:val="22"/>
        </w:rPr>
        <w:tab/>
        <w:t xml:space="preserve">             396/83          43</w:t>
      </w:r>
    </w:p>
    <w:p w14:paraId="6AC9E488" w14:textId="77777777" w:rsidR="006038B8" w:rsidRPr="006B6B21" w:rsidRDefault="006038B8" w:rsidP="006038B8">
      <w:pPr>
        <w:spacing w:line="240" w:lineRule="atLeast"/>
        <w:jc w:val="both"/>
        <w:rPr>
          <w:rFonts w:ascii="Arial" w:hAnsi="Arial" w:cs="Arial"/>
          <w:sz w:val="22"/>
          <w:szCs w:val="22"/>
        </w:rPr>
      </w:pPr>
      <w:r w:rsidRPr="006B6B21">
        <w:rPr>
          <w:rFonts w:ascii="Arial" w:hAnsi="Arial" w:cs="Arial"/>
          <w:sz w:val="22"/>
          <w:szCs w:val="22"/>
        </w:rPr>
        <w:t>Libeň</w:t>
      </w:r>
      <w:r w:rsidRPr="006B6B21">
        <w:rPr>
          <w:rFonts w:ascii="Arial" w:hAnsi="Arial" w:cs="Arial"/>
          <w:sz w:val="22"/>
          <w:szCs w:val="22"/>
        </w:rPr>
        <w:tab/>
        <w:t xml:space="preserve">             396/84          57</w:t>
      </w:r>
    </w:p>
    <w:p w14:paraId="527A7E50" w14:textId="77777777" w:rsidR="00F55F86" w:rsidRDefault="00F55F86" w:rsidP="006038B8">
      <w:pPr>
        <w:spacing w:line="240" w:lineRule="atLeast"/>
        <w:jc w:val="both"/>
        <w:rPr>
          <w:rFonts w:ascii="Arial" w:hAnsi="Arial" w:cs="Arial"/>
          <w:sz w:val="22"/>
          <w:szCs w:val="22"/>
        </w:rPr>
      </w:pPr>
    </w:p>
    <w:p w14:paraId="5E513023" w14:textId="5E6E8F40" w:rsidR="006038B8" w:rsidRPr="006B6B21" w:rsidRDefault="006038B8" w:rsidP="006038B8">
      <w:pPr>
        <w:spacing w:line="240" w:lineRule="atLeast"/>
        <w:jc w:val="both"/>
        <w:rPr>
          <w:rFonts w:ascii="Arial" w:hAnsi="Arial" w:cs="Arial"/>
          <w:sz w:val="22"/>
          <w:szCs w:val="22"/>
        </w:rPr>
      </w:pPr>
      <w:r w:rsidRPr="006B6B21">
        <w:rPr>
          <w:rFonts w:ascii="Arial" w:hAnsi="Arial" w:cs="Arial"/>
          <w:sz w:val="22"/>
          <w:szCs w:val="22"/>
        </w:rPr>
        <w:lastRenderedPageBreak/>
        <w:t xml:space="preserve">b) Městská část Praha 8 není oprávněna převést pozemky parc. č. 394, 395/1, 396/1, 396/2, 396/3, 396/4, 396/66 a 396/74 v k. ú. Libeň uvedené v písmenu a) na jinou fyzickou </w:t>
      </w:r>
      <w:r w:rsidRPr="006B6B21">
        <w:rPr>
          <w:rFonts w:ascii="Arial" w:hAnsi="Arial" w:cs="Arial"/>
          <w:sz w:val="22"/>
          <w:szCs w:val="22"/>
        </w:rPr>
        <w:br/>
        <w:t>či právnickou osobu.</w:t>
      </w:r>
    </w:p>
    <w:p w14:paraId="6BB09CEF" w14:textId="77777777" w:rsidR="00555389" w:rsidRPr="006B6B21" w:rsidRDefault="00555389" w:rsidP="006038B8">
      <w:pPr>
        <w:spacing w:line="240" w:lineRule="atLeast"/>
        <w:jc w:val="both"/>
        <w:rPr>
          <w:rFonts w:ascii="Arial" w:hAnsi="Arial" w:cs="Arial"/>
          <w:sz w:val="22"/>
          <w:szCs w:val="22"/>
        </w:rPr>
      </w:pPr>
    </w:p>
    <w:p w14:paraId="71815E14" w14:textId="77777777" w:rsidR="006038B8" w:rsidRPr="006B6B21" w:rsidRDefault="006038B8" w:rsidP="006038B8">
      <w:pPr>
        <w:spacing w:line="240" w:lineRule="atLeast"/>
        <w:jc w:val="both"/>
        <w:rPr>
          <w:rFonts w:ascii="Arial" w:hAnsi="Arial" w:cs="Arial"/>
          <w:sz w:val="22"/>
          <w:szCs w:val="22"/>
        </w:rPr>
      </w:pPr>
      <w:r w:rsidRPr="006B6B21">
        <w:rPr>
          <w:rFonts w:ascii="Arial" w:hAnsi="Arial" w:cs="Arial"/>
          <w:sz w:val="22"/>
          <w:szCs w:val="22"/>
        </w:rPr>
        <w:t xml:space="preserve">c) V případě prodeje pozemků parc. č. 396/83 a 396/84 v k. ú. Libeň je městská část Praha 8 povinna převést do 30 dnů ode dne uzavření kupní smlouvy na účet hlavního města Prahy </w:t>
      </w:r>
      <w:r w:rsidRPr="006B6B21">
        <w:rPr>
          <w:rFonts w:ascii="Arial" w:hAnsi="Arial" w:cs="Arial"/>
          <w:sz w:val="22"/>
          <w:szCs w:val="22"/>
        </w:rPr>
        <w:br/>
        <w:t>50 % z kupní ceny těchto pozemků.</w:t>
      </w:r>
    </w:p>
    <w:p w14:paraId="0B031CC8" w14:textId="77777777" w:rsidR="006038B8" w:rsidRPr="006B6B21" w:rsidRDefault="006038B8" w:rsidP="006038B8">
      <w:pPr>
        <w:spacing w:line="240" w:lineRule="atLeast"/>
        <w:jc w:val="both"/>
        <w:rPr>
          <w:rFonts w:ascii="Arial" w:hAnsi="Arial" w:cs="Arial"/>
          <w:sz w:val="22"/>
          <w:szCs w:val="22"/>
        </w:rPr>
      </w:pPr>
    </w:p>
    <w:p w14:paraId="1173CD58" w14:textId="77777777" w:rsidR="006038B8" w:rsidRPr="006B6B21" w:rsidRDefault="006038B8" w:rsidP="006038B8">
      <w:pPr>
        <w:spacing w:line="240" w:lineRule="atLeast"/>
        <w:jc w:val="both"/>
        <w:rPr>
          <w:rFonts w:ascii="Arial" w:hAnsi="Arial" w:cs="Arial"/>
          <w:sz w:val="22"/>
          <w:szCs w:val="22"/>
        </w:rPr>
      </w:pPr>
      <w:r w:rsidRPr="006B6B21">
        <w:rPr>
          <w:rFonts w:ascii="Arial" w:hAnsi="Arial" w:cs="Arial"/>
          <w:sz w:val="22"/>
          <w:szCs w:val="22"/>
        </w:rPr>
        <w:t>d) Městská část Praha 8 je povinna u pozemků parc. č. 394, 395/1 a 396/1 zachovat stávající využití podle Územního plánu hlavního města Prahy (PS </w:t>
      </w:r>
      <w:r w:rsidR="00A051DA" w:rsidRPr="006B6B21">
        <w:rPr>
          <w:rFonts w:ascii="Arial" w:hAnsi="Arial" w:cs="Arial"/>
          <w:sz w:val="22"/>
          <w:szCs w:val="22"/>
        </w:rPr>
        <w:t>–</w:t>
      </w:r>
      <w:r w:rsidRPr="006B6B21">
        <w:rPr>
          <w:rFonts w:ascii="Arial" w:hAnsi="Arial" w:cs="Arial"/>
          <w:sz w:val="22"/>
          <w:szCs w:val="22"/>
        </w:rPr>
        <w:t> sady, zahrady a vinice).</w:t>
      </w:r>
    </w:p>
    <w:p w14:paraId="229974A6" w14:textId="77777777" w:rsidR="00421F19" w:rsidRPr="006B6B21" w:rsidRDefault="00421F19" w:rsidP="00C94162">
      <w:pPr>
        <w:spacing w:line="240" w:lineRule="atLeast"/>
        <w:jc w:val="both"/>
        <w:rPr>
          <w:rFonts w:ascii="Arial" w:hAnsi="Arial" w:cs="Arial"/>
          <w:sz w:val="22"/>
          <w:szCs w:val="22"/>
        </w:rPr>
      </w:pPr>
    </w:p>
    <w:p w14:paraId="741CC950" w14:textId="77777777" w:rsidR="00E86C83" w:rsidRPr="006B6B21" w:rsidRDefault="00E86C83" w:rsidP="00C94162">
      <w:pPr>
        <w:spacing w:line="240" w:lineRule="atLeast"/>
        <w:jc w:val="both"/>
        <w:rPr>
          <w:rFonts w:ascii="Arial" w:hAnsi="Arial" w:cs="Arial"/>
          <w:sz w:val="22"/>
          <w:szCs w:val="22"/>
        </w:rPr>
      </w:pPr>
    </w:p>
    <w:p w14:paraId="0F63E712" w14:textId="688DA854" w:rsidR="00C94162" w:rsidRPr="006B6B21" w:rsidRDefault="00421F19" w:rsidP="00C94162">
      <w:pPr>
        <w:spacing w:line="240" w:lineRule="atLeast"/>
        <w:jc w:val="both"/>
        <w:rPr>
          <w:rFonts w:ascii="Arial" w:hAnsi="Arial" w:cs="Arial"/>
          <w:sz w:val="22"/>
          <w:szCs w:val="22"/>
        </w:rPr>
      </w:pPr>
      <w:r w:rsidRPr="006B6B21">
        <w:rPr>
          <w:rFonts w:ascii="Arial" w:hAnsi="Arial" w:cs="Arial"/>
          <w:sz w:val="22"/>
          <w:szCs w:val="22"/>
        </w:rPr>
        <w:t>1</w:t>
      </w:r>
      <w:r w:rsidR="00B001B0" w:rsidRPr="006B6B21">
        <w:rPr>
          <w:rFonts w:ascii="Arial" w:hAnsi="Arial" w:cs="Arial"/>
          <w:sz w:val="22"/>
          <w:szCs w:val="22"/>
        </w:rPr>
        <w:t>4</w:t>
      </w:r>
      <w:r w:rsidR="00151244">
        <w:rPr>
          <w:rFonts w:ascii="Arial" w:hAnsi="Arial" w:cs="Arial"/>
          <w:sz w:val="22"/>
          <w:szCs w:val="22"/>
        </w:rPr>
        <w:t>3</w:t>
      </w:r>
      <w:r w:rsidR="00C94162" w:rsidRPr="006B6B21">
        <w:rPr>
          <w:rFonts w:ascii="Arial" w:hAnsi="Arial" w:cs="Arial"/>
          <w:sz w:val="22"/>
          <w:szCs w:val="22"/>
        </w:rPr>
        <w:t>. Městská část Praha 8</w:t>
      </w:r>
    </w:p>
    <w:p w14:paraId="06A44B53" w14:textId="77777777" w:rsidR="00C94162" w:rsidRPr="006B6B21" w:rsidRDefault="00C94162" w:rsidP="00C94162">
      <w:pPr>
        <w:spacing w:line="240" w:lineRule="atLeast"/>
        <w:jc w:val="both"/>
        <w:rPr>
          <w:rFonts w:ascii="Arial" w:hAnsi="Arial" w:cs="Arial"/>
          <w:sz w:val="22"/>
          <w:szCs w:val="22"/>
        </w:rPr>
      </w:pPr>
    </w:p>
    <w:p w14:paraId="67EA61F4" w14:textId="77777777" w:rsidR="00C94162" w:rsidRPr="006B6B21" w:rsidRDefault="00C94162" w:rsidP="00C94162">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25BCAD53" w14:textId="77777777" w:rsidR="00C94162" w:rsidRPr="006B6B21" w:rsidRDefault="00C94162" w:rsidP="00C94162">
      <w:pPr>
        <w:spacing w:line="240" w:lineRule="atLeast"/>
        <w:jc w:val="both"/>
        <w:rPr>
          <w:rFonts w:ascii="Arial" w:hAnsi="Arial" w:cs="Arial"/>
          <w:sz w:val="22"/>
          <w:szCs w:val="22"/>
        </w:rPr>
      </w:pPr>
    </w:p>
    <w:p w14:paraId="52522144" w14:textId="51C679EB" w:rsidR="00C94162" w:rsidRPr="006B6B21" w:rsidRDefault="00C94162" w:rsidP="00C94162">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006A3CCB">
        <w:rPr>
          <w:rFonts w:ascii="Arial" w:hAnsi="Arial" w:cs="Arial"/>
          <w:sz w:val="22"/>
          <w:szCs w:val="22"/>
        </w:rPr>
        <w:t xml:space="preserve">     </w:t>
      </w:r>
      <w:r w:rsidRPr="006B6B21">
        <w:rPr>
          <w:rFonts w:ascii="Arial" w:hAnsi="Arial" w:cs="Arial"/>
          <w:sz w:val="22"/>
          <w:szCs w:val="22"/>
        </w:rPr>
        <w:t>výměra (m</w:t>
      </w:r>
      <w:r w:rsidRPr="006B6B21">
        <w:rPr>
          <w:rFonts w:ascii="Arial" w:hAnsi="Arial" w:cs="Arial"/>
          <w:sz w:val="22"/>
          <w:szCs w:val="22"/>
          <w:vertAlign w:val="superscript"/>
        </w:rPr>
        <w:t>2</w:t>
      </w:r>
      <w:r w:rsidRPr="006B6B21">
        <w:rPr>
          <w:rFonts w:ascii="Arial" w:hAnsi="Arial" w:cs="Arial"/>
          <w:sz w:val="22"/>
          <w:szCs w:val="22"/>
        </w:rPr>
        <w:t>)</w:t>
      </w:r>
    </w:p>
    <w:p w14:paraId="33D31EEC" w14:textId="77777777" w:rsidR="00C94162" w:rsidRPr="006B6B21" w:rsidRDefault="00C94162" w:rsidP="00C94162">
      <w:pPr>
        <w:spacing w:line="240" w:lineRule="atLeast"/>
        <w:jc w:val="both"/>
        <w:rPr>
          <w:rFonts w:ascii="Arial" w:hAnsi="Arial" w:cs="Arial"/>
          <w:sz w:val="22"/>
          <w:szCs w:val="22"/>
        </w:rPr>
      </w:pPr>
      <w:r w:rsidRPr="006B6B21">
        <w:rPr>
          <w:rFonts w:ascii="Arial" w:hAnsi="Arial" w:cs="Arial"/>
          <w:sz w:val="22"/>
          <w:szCs w:val="22"/>
        </w:rPr>
        <w:t>Karlín</w:t>
      </w:r>
      <w:r w:rsidRPr="006B6B21">
        <w:rPr>
          <w:rFonts w:ascii="Arial" w:hAnsi="Arial" w:cs="Arial"/>
          <w:sz w:val="22"/>
          <w:szCs w:val="22"/>
        </w:rPr>
        <w:tab/>
        <w:t xml:space="preserve">              895</w:t>
      </w:r>
      <w:r w:rsidRPr="006B6B21">
        <w:rPr>
          <w:rFonts w:ascii="Arial" w:hAnsi="Arial" w:cs="Arial"/>
          <w:sz w:val="22"/>
          <w:szCs w:val="22"/>
        </w:rPr>
        <w:tab/>
        <w:t xml:space="preserve">           2738</w:t>
      </w:r>
    </w:p>
    <w:p w14:paraId="455608D1" w14:textId="77777777" w:rsidR="00C94162" w:rsidRPr="006B6B21" w:rsidRDefault="00C94162" w:rsidP="00C94162">
      <w:pPr>
        <w:spacing w:line="240" w:lineRule="atLeast"/>
        <w:jc w:val="both"/>
        <w:rPr>
          <w:rFonts w:ascii="Arial" w:hAnsi="Arial" w:cs="Arial"/>
          <w:sz w:val="22"/>
          <w:szCs w:val="22"/>
        </w:rPr>
      </w:pPr>
    </w:p>
    <w:p w14:paraId="109D25E7" w14:textId="77777777" w:rsidR="00C94162" w:rsidRPr="006B6B21" w:rsidRDefault="00C94162" w:rsidP="00C94162">
      <w:pPr>
        <w:spacing w:line="240" w:lineRule="atLeast"/>
        <w:jc w:val="both"/>
        <w:rPr>
          <w:rFonts w:ascii="Arial" w:hAnsi="Arial" w:cs="Arial"/>
          <w:sz w:val="22"/>
          <w:szCs w:val="22"/>
        </w:rPr>
      </w:pPr>
      <w:r w:rsidRPr="006B6B21">
        <w:rPr>
          <w:rFonts w:ascii="Arial" w:hAnsi="Arial" w:cs="Arial"/>
          <w:sz w:val="22"/>
          <w:szCs w:val="22"/>
        </w:rPr>
        <w:t>b) Městská část Praha 8 není oprávněna převést pozemek uvedený v písmenu a) na jinou fyzickou či právnickou osobu.</w:t>
      </w:r>
    </w:p>
    <w:p w14:paraId="77C3B893" w14:textId="77777777" w:rsidR="00C94162" w:rsidRPr="006B6B21" w:rsidRDefault="00C94162" w:rsidP="00C94162">
      <w:pPr>
        <w:spacing w:line="240" w:lineRule="atLeast"/>
        <w:jc w:val="both"/>
        <w:rPr>
          <w:rFonts w:ascii="Arial" w:hAnsi="Arial" w:cs="Arial"/>
          <w:sz w:val="22"/>
          <w:szCs w:val="22"/>
        </w:rPr>
      </w:pPr>
    </w:p>
    <w:p w14:paraId="2A8CDF4E" w14:textId="77777777" w:rsidR="00C94162" w:rsidRPr="006B6B21" w:rsidRDefault="00C94162" w:rsidP="00C94162">
      <w:pPr>
        <w:spacing w:line="240" w:lineRule="atLeast"/>
        <w:jc w:val="both"/>
        <w:rPr>
          <w:rFonts w:ascii="Arial" w:hAnsi="Arial" w:cs="Arial"/>
          <w:sz w:val="22"/>
          <w:szCs w:val="22"/>
        </w:rPr>
      </w:pPr>
      <w:r w:rsidRPr="006B6B21">
        <w:rPr>
          <w:rFonts w:ascii="Arial" w:hAnsi="Arial" w:cs="Arial"/>
          <w:sz w:val="22"/>
          <w:szCs w:val="22"/>
        </w:rPr>
        <w:t>c) Městská část Praha 8 je povinna u pozemku uvedeného v písmenu a) zachovat stávající využití.</w:t>
      </w:r>
    </w:p>
    <w:p w14:paraId="795F8F92" w14:textId="77777777" w:rsidR="007A248D" w:rsidRPr="006B6B21" w:rsidRDefault="007A248D" w:rsidP="007A248D">
      <w:pPr>
        <w:spacing w:line="240" w:lineRule="atLeast"/>
        <w:jc w:val="both"/>
        <w:rPr>
          <w:rFonts w:ascii="Arial" w:hAnsi="Arial" w:cs="Arial"/>
          <w:sz w:val="22"/>
          <w:szCs w:val="22"/>
        </w:rPr>
      </w:pPr>
    </w:p>
    <w:p w14:paraId="6213C4E1" w14:textId="77777777" w:rsidR="00FF7228" w:rsidRPr="006B6B21" w:rsidRDefault="00FF7228" w:rsidP="007A248D">
      <w:pPr>
        <w:spacing w:line="240" w:lineRule="atLeast"/>
        <w:jc w:val="both"/>
        <w:rPr>
          <w:rFonts w:ascii="Arial" w:hAnsi="Arial" w:cs="Arial"/>
          <w:sz w:val="22"/>
          <w:szCs w:val="22"/>
        </w:rPr>
      </w:pPr>
    </w:p>
    <w:p w14:paraId="2B74DADC" w14:textId="3EB1C74D" w:rsidR="007A248D" w:rsidRPr="006B6B21" w:rsidRDefault="006952D0" w:rsidP="007A248D">
      <w:pPr>
        <w:spacing w:line="240" w:lineRule="atLeast"/>
        <w:jc w:val="both"/>
        <w:rPr>
          <w:rFonts w:ascii="Arial" w:hAnsi="Arial" w:cs="Arial"/>
          <w:sz w:val="22"/>
          <w:szCs w:val="22"/>
        </w:rPr>
      </w:pPr>
      <w:r w:rsidRPr="006B6B21">
        <w:rPr>
          <w:rFonts w:ascii="Arial" w:hAnsi="Arial" w:cs="Arial"/>
          <w:sz w:val="22"/>
          <w:szCs w:val="22"/>
        </w:rPr>
        <w:t>1</w:t>
      </w:r>
      <w:r w:rsidR="00647A5F" w:rsidRPr="006B6B21">
        <w:rPr>
          <w:rFonts w:ascii="Arial" w:hAnsi="Arial" w:cs="Arial"/>
          <w:sz w:val="22"/>
          <w:szCs w:val="22"/>
        </w:rPr>
        <w:t>4</w:t>
      </w:r>
      <w:r w:rsidR="00151244">
        <w:rPr>
          <w:rFonts w:ascii="Arial" w:hAnsi="Arial" w:cs="Arial"/>
          <w:sz w:val="22"/>
          <w:szCs w:val="22"/>
        </w:rPr>
        <w:t>4</w:t>
      </w:r>
      <w:r w:rsidR="007A248D" w:rsidRPr="006B6B21">
        <w:rPr>
          <w:rFonts w:ascii="Arial" w:hAnsi="Arial" w:cs="Arial"/>
          <w:sz w:val="22"/>
          <w:szCs w:val="22"/>
        </w:rPr>
        <w:t>. Městská část Praha 8</w:t>
      </w:r>
    </w:p>
    <w:p w14:paraId="3CFCEBB6" w14:textId="77777777" w:rsidR="007A248D" w:rsidRPr="006B6B21" w:rsidRDefault="007A248D" w:rsidP="007A248D">
      <w:pPr>
        <w:spacing w:line="240" w:lineRule="atLeast"/>
        <w:jc w:val="both"/>
        <w:rPr>
          <w:rFonts w:ascii="Arial" w:hAnsi="Arial" w:cs="Arial"/>
          <w:sz w:val="22"/>
          <w:szCs w:val="22"/>
        </w:rPr>
      </w:pPr>
    </w:p>
    <w:p w14:paraId="4DEB6B06" w14:textId="77777777" w:rsidR="007A248D" w:rsidRPr="006B6B21" w:rsidRDefault="007A248D" w:rsidP="007A248D">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5B75B113" w14:textId="77777777" w:rsidR="007A248D" w:rsidRPr="006B6B21" w:rsidRDefault="007A248D" w:rsidP="007A248D">
      <w:pPr>
        <w:spacing w:line="240" w:lineRule="atLeast"/>
        <w:jc w:val="both"/>
        <w:rPr>
          <w:rFonts w:ascii="Arial" w:hAnsi="Arial" w:cs="Arial"/>
          <w:sz w:val="22"/>
          <w:szCs w:val="22"/>
        </w:rPr>
      </w:pPr>
    </w:p>
    <w:p w14:paraId="4D171552" w14:textId="4640078F" w:rsidR="007A248D" w:rsidRPr="006B6B21" w:rsidRDefault="007A248D" w:rsidP="007A248D">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0999C874" w14:textId="77777777" w:rsidR="007A248D" w:rsidRPr="006B6B21" w:rsidRDefault="007A248D" w:rsidP="007A248D">
      <w:pPr>
        <w:spacing w:line="240" w:lineRule="atLeast"/>
        <w:jc w:val="both"/>
        <w:rPr>
          <w:rFonts w:ascii="Arial" w:hAnsi="Arial" w:cs="Arial"/>
          <w:sz w:val="22"/>
          <w:szCs w:val="22"/>
        </w:rPr>
      </w:pPr>
      <w:r w:rsidRPr="006B6B21">
        <w:rPr>
          <w:rFonts w:ascii="Arial" w:hAnsi="Arial" w:cs="Arial"/>
          <w:sz w:val="22"/>
          <w:szCs w:val="22"/>
        </w:rPr>
        <w:t>Libeň</w:t>
      </w:r>
      <w:r w:rsidRPr="006B6B21">
        <w:rPr>
          <w:rFonts w:ascii="Arial" w:hAnsi="Arial" w:cs="Arial"/>
          <w:sz w:val="22"/>
          <w:szCs w:val="22"/>
        </w:rPr>
        <w:tab/>
        <w:t xml:space="preserve">            647/22</w:t>
      </w:r>
      <w:r w:rsidRPr="006B6B21">
        <w:rPr>
          <w:rFonts w:ascii="Arial" w:hAnsi="Arial" w:cs="Arial"/>
          <w:sz w:val="22"/>
          <w:szCs w:val="22"/>
        </w:rPr>
        <w:tab/>
        <w:t xml:space="preserve">        322</w:t>
      </w:r>
    </w:p>
    <w:p w14:paraId="6BABBF90" w14:textId="77777777" w:rsidR="007A248D" w:rsidRPr="006B6B21" w:rsidRDefault="007A248D" w:rsidP="007A248D">
      <w:pPr>
        <w:spacing w:line="240" w:lineRule="atLeast"/>
        <w:jc w:val="both"/>
        <w:rPr>
          <w:rFonts w:ascii="Arial" w:hAnsi="Arial" w:cs="Arial"/>
          <w:sz w:val="22"/>
          <w:szCs w:val="22"/>
        </w:rPr>
      </w:pPr>
      <w:r w:rsidRPr="006B6B21">
        <w:rPr>
          <w:rFonts w:ascii="Arial" w:hAnsi="Arial" w:cs="Arial"/>
          <w:sz w:val="22"/>
          <w:szCs w:val="22"/>
        </w:rPr>
        <w:t>Libeň</w:t>
      </w:r>
      <w:r w:rsidRPr="006B6B21">
        <w:rPr>
          <w:rFonts w:ascii="Arial" w:hAnsi="Arial" w:cs="Arial"/>
          <w:sz w:val="22"/>
          <w:szCs w:val="22"/>
        </w:rPr>
        <w:tab/>
        <w:t xml:space="preserve">            693</w:t>
      </w:r>
      <w:r w:rsidRPr="006B6B21">
        <w:rPr>
          <w:rFonts w:ascii="Arial" w:hAnsi="Arial" w:cs="Arial"/>
          <w:sz w:val="22"/>
          <w:szCs w:val="22"/>
        </w:rPr>
        <w:tab/>
        <w:t xml:space="preserve">       1797</w:t>
      </w:r>
    </w:p>
    <w:p w14:paraId="36E0E4B5" w14:textId="77777777" w:rsidR="007A248D" w:rsidRPr="006B6B21" w:rsidRDefault="007A248D" w:rsidP="007A248D">
      <w:pPr>
        <w:spacing w:line="240" w:lineRule="atLeast"/>
        <w:jc w:val="both"/>
        <w:rPr>
          <w:rFonts w:ascii="Arial" w:hAnsi="Arial" w:cs="Arial"/>
          <w:sz w:val="22"/>
          <w:szCs w:val="22"/>
        </w:rPr>
      </w:pPr>
      <w:r w:rsidRPr="006B6B21">
        <w:rPr>
          <w:rFonts w:ascii="Arial" w:hAnsi="Arial" w:cs="Arial"/>
          <w:sz w:val="22"/>
          <w:szCs w:val="22"/>
        </w:rPr>
        <w:t>Libeň</w:t>
      </w:r>
      <w:r w:rsidRPr="006B6B21">
        <w:rPr>
          <w:rFonts w:ascii="Arial" w:hAnsi="Arial" w:cs="Arial"/>
          <w:sz w:val="22"/>
          <w:szCs w:val="22"/>
        </w:rPr>
        <w:tab/>
        <w:t xml:space="preserve">            699/1</w:t>
      </w:r>
      <w:r w:rsidRPr="006B6B21">
        <w:rPr>
          <w:rFonts w:ascii="Arial" w:hAnsi="Arial" w:cs="Arial"/>
          <w:sz w:val="22"/>
          <w:szCs w:val="22"/>
        </w:rPr>
        <w:tab/>
        <w:t xml:space="preserve">       9486</w:t>
      </w:r>
    </w:p>
    <w:p w14:paraId="6CB2D515" w14:textId="77777777" w:rsidR="00647A5F" w:rsidRPr="006B6B21" w:rsidRDefault="00647A5F" w:rsidP="007A248D">
      <w:pPr>
        <w:spacing w:line="240" w:lineRule="atLeast"/>
        <w:jc w:val="both"/>
        <w:rPr>
          <w:rFonts w:ascii="Arial" w:hAnsi="Arial" w:cs="Arial"/>
          <w:sz w:val="22"/>
          <w:szCs w:val="22"/>
        </w:rPr>
      </w:pPr>
    </w:p>
    <w:p w14:paraId="23A584F6" w14:textId="77777777" w:rsidR="007A248D" w:rsidRPr="006B6B21" w:rsidRDefault="007A248D" w:rsidP="007A248D">
      <w:pPr>
        <w:spacing w:line="240" w:lineRule="atLeast"/>
        <w:jc w:val="both"/>
        <w:rPr>
          <w:rFonts w:ascii="Arial" w:hAnsi="Arial" w:cs="Arial"/>
          <w:sz w:val="22"/>
          <w:szCs w:val="22"/>
        </w:rPr>
      </w:pPr>
      <w:r w:rsidRPr="006B6B21">
        <w:rPr>
          <w:rFonts w:ascii="Arial" w:hAnsi="Arial" w:cs="Arial"/>
          <w:sz w:val="22"/>
          <w:szCs w:val="22"/>
        </w:rPr>
        <w:t>b) Městská část Praha 8 není oprávněna převést pozemky uvedené v písmenu a) na jinou fyzickou či právnickou osobu.</w:t>
      </w:r>
    </w:p>
    <w:p w14:paraId="1FEA8E70" w14:textId="77777777" w:rsidR="007A248D" w:rsidRPr="006B6B21" w:rsidRDefault="007A248D" w:rsidP="007A248D">
      <w:pPr>
        <w:spacing w:line="240" w:lineRule="atLeast"/>
        <w:jc w:val="both"/>
        <w:rPr>
          <w:rFonts w:ascii="Arial" w:hAnsi="Arial" w:cs="Arial"/>
          <w:sz w:val="22"/>
          <w:szCs w:val="22"/>
        </w:rPr>
      </w:pPr>
    </w:p>
    <w:p w14:paraId="04671397" w14:textId="77777777" w:rsidR="007A248D" w:rsidRPr="006B6B21" w:rsidRDefault="007A248D" w:rsidP="00C94162">
      <w:pPr>
        <w:spacing w:line="240" w:lineRule="atLeast"/>
        <w:jc w:val="both"/>
        <w:rPr>
          <w:rFonts w:ascii="Arial" w:hAnsi="Arial" w:cs="Arial"/>
          <w:sz w:val="22"/>
          <w:szCs w:val="22"/>
        </w:rPr>
      </w:pPr>
      <w:r w:rsidRPr="006B6B21">
        <w:rPr>
          <w:rFonts w:ascii="Arial" w:hAnsi="Arial" w:cs="Arial"/>
          <w:sz w:val="22"/>
          <w:szCs w:val="22"/>
        </w:rPr>
        <w:t>c) Městská část Praha 8 je povinna pozemky uvedené v písmenu a) využít v souladu se záměrem vybudování centrálního parku.</w:t>
      </w:r>
    </w:p>
    <w:p w14:paraId="0167447A" w14:textId="77777777" w:rsidR="00917D70" w:rsidRPr="006B6B21" w:rsidRDefault="00917D70" w:rsidP="00C94162">
      <w:pPr>
        <w:spacing w:line="240" w:lineRule="atLeast"/>
        <w:jc w:val="both"/>
        <w:rPr>
          <w:rFonts w:ascii="Arial" w:hAnsi="Arial" w:cs="Arial"/>
          <w:sz w:val="22"/>
          <w:szCs w:val="22"/>
        </w:rPr>
      </w:pPr>
    </w:p>
    <w:p w14:paraId="71BAADC5" w14:textId="77777777" w:rsidR="00917D70" w:rsidRPr="006B6B21" w:rsidRDefault="00917D70" w:rsidP="00C94162">
      <w:pPr>
        <w:spacing w:line="240" w:lineRule="atLeast"/>
        <w:jc w:val="both"/>
        <w:rPr>
          <w:rFonts w:ascii="Arial" w:hAnsi="Arial" w:cs="Arial"/>
          <w:sz w:val="22"/>
          <w:szCs w:val="22"/>
        </w:rPr>
      </w:pPr>
    </w:p>
    <w:p w14:paraId="21A95A47" w14:textId="0137D5E6" w:rsidR="00917D70" w:rsidRPr="006B6B21" w:rsidRDefault="00A927E8" w:rsidP="00917D70">
      <w:pPr>
        <w:tabs>
          <w:tab w:val="left" w:pos="2268"/>
          <w:tab w:val="left" w:pos="3544"/>
          <w:tab w:val="left" w:pos="5670"/>
          <w:tab w:val="left" w:pos="6946"/>
        </w:tabs>
        <w:spacing w:line="240" w:lineRule="atLeast"/>
        <w:jc w:val="both"/>
        <w:rPr>
          <w:rFonts w:ascii="Arial" w:hAnsi="Arial" w:cs="Arial"/>
          <w:sz w:val="22"/>
          <w:szCs w:val="22"/>
        </w:rPr>
      </w:pPr>
      <w:r w:rsidRPr="006B6B21">
        <w:rPr>
          <w:rFonts w:ascii="Arial" w:hAnsi="Arial" w:cs="Arial"/>
          <w:sz w:val="22"/>
          <w:szCs w:val="22"/>
        </w:rPr>
        <w:t>1</w:t>
      </w:r>
      <w:r w:rsidR="006159FC" w:rsidRPr="006B6B21">
        <w:rPr>
          <w:rFonts w:ascii="Arial" w:hAnsi="Arial" w:cs="Arial"/>
          <w:sz w:val="22"/>
          <w:szCs w:val="22"/>
        </w:rPr>
        <w:t>4</w:t>
      </w:r>
      <w:r w:rsidR="00151244">
        <w:rPr>
          <w:rFonts w:ascii="Arial" w:hAnsi="Arial" w:cs="Arial"/>
          <w:sz w:val="22"/>
          <w:szCs w:val="22"/>
        </w:rPr>
        <w:t>5</w:t>
      </w:r>
      <w:r w:rsidR="00917D70" w:rsidRPr="006B6B21">
        <w:rPr>
          <w:rFonts w:ascii="Arial" w:hAnsi="Arial" w:cs="Arial"/>
          <w:sz w:val="22"/>
          <w:szCs w:val="22"/>
        </w:rPr>
        <w:t>. Městská část Praha 8</w:t>
      </w:r>
    </w:p>
    <w:p w14:paraId="78F9109C" w14:textId="77777777" w:rsidR="00917D70" w:rsidRPr="006B6B21" w:rsidRDefault="00917D70" w:rsidP="00917D70">
      <w:pPr>
        <w:tabs>
          <w:tab w:val="left" w:pos="2268"/>
          <w:tab w:val="left" w:pos="3544"/>
          <w:tab w:val="left" w:pos="5670"/>
          <w:tab w:val="left" w:pos="6946"/>
        </w:tabs>
        <w:spacing w:line="240" w:lineRule="atLeast"/>
        <w:jc w:val="both"/>
        <w:rPr>
          <w:rFonts w:ascii="Arial" w:hAnsi="Arial" w:cs="Arial"/>
          <w:sz w:val="22"/>
          <w:szCs w:val="22"/>
        </w:rPr>
      </w:pPr>
    </w:p>
    <w:p w14:paraId="05FF2111" w14:textId="77777777" w:rsidR="00917D70" w:rsidRPr="006B6B21" w:rsidRDefault="00917D70" w:rsidP="00917D70">
      <w:pPr>
        <w:tabs>
          <w:tab w:val="left" w:pos="2268"/>
          <w:tab w:val="left" w:pos="3544"/>
          <w:tab w:val="left" w:pos="5670"/>
          <w:tab w:val="left" w:pos="6946"/>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27A44E56" w14:textId="77777777" w:rsidR="00917D70" w:rsidRPr="006B6B21" w:rsidRDefault="00917D70" w:rsidP="00917D70">
      <w:pPr>
        <w:tabs>
          <w:tab w:val="left" w:pos="2268"/>
          <w:tab w:val="left" w:pos="3544"/>
          <w:tab w:val="left" w:pos="5670"/>
          <w:tab w:val="left" w:pos="6946"/>
        </w:tabs>
        <w:spacing w:line="240" w:lineRule="atLeast"/>
        <w:jc w:val="both"/>
        <w:rPr>
          <w:rFonts w:ascii="Arial" w:hAnsi="Arial" w:cs="Arial"/>
          <w:sz w:val="22"/>
          <w:szCs w:val="22"/>
        </w:rPr>
      </w:pPr>
    </w:p>
    <w:p w14:paraId="655E05D1" w14:textId="77777777" w:rsidR="00917D70" w:rsidRPr="006B6B21" w:rsidRDefault="00917D70" w:rsidP="00917D70">
      <w:pPr>
        <w:tabs>
          <w:tab w:val="left" w:pos="2268"/>
          <w:tab w:val="left" w:pos="3544"/>
          <w:tab w:val="left" w:pos="5670"/>
          <w:tab w:val="left" w:pos="6946"/>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63121531" w14:textId="77777777" w:rsidR="00917D70" w:rsidRPr="006B6B21" w:rsidRDefault="00917D70" w:rsidP="00917D70">
      <w:pPr>
        <w:tabs>
          <w:tab w:val="left" w:pos="2268"/>
          <w:tab w:val="left" w:pos="3544"/>
          <w:tab w:val="left" w:pos="5670"/>
          <w:tab w:val="left" w:pos="6946"/>
        </w:tabs>
        <w:spacing w:line="240" w:lineRule="atLeast"/>
        <w:jc w:val="both"/>
        <w:rPr>
          <w:rFonts w:ascii="Arial" w:hAnsi="Arial" w:cs="Arial"/>
          <w:sz w:val="22"/>
          <w:szCs w:val="22"/>
        </w:rPr>
      </w:pPr>
      <w:r w:rsidRPr="006B6B21">
        <w:rPr>
          <w:rFonts w:ascii="Arial" w:hAnsi="Arial" w:cs="Arial"/>
          <w:sz w:val="22"/>
          <w:szCs w:val="22"/>
        </w:rPr>
        <w:t>Troja</w:t>
      </w:r>
      <w:r w:rsidRPr="006B6B21">
        <w:rPr>
          <w:rFonts w:ascii="Arial" w:hAnsi="Arial" w:cs="Arial"/>
          <w:sz w:val="22"/>
          <w:szCs w:val="22"/>
        </w:rPr>
        <w:tab/>
        <w:t xml:space="preserve">      1324/67</w:t>
      </w:r>
      <w:r w:rsidRPr="006B6B21">
        <w:rPr>
          <w:rFonts w:ascii="Arial" w:hAnsi="Arial" w:cs="Arial"/>
          <w:sz w:val="22"/>
          <w:szCs w:val="22"/>
        </w:rPr>
        <w:tab/>
        <w:t xml:space="preserve">                         2861</w:t>
      </w:r>
    </w:p>
    <w:p w14:paraId="47C3D2B7" w14:textId="77777777" w:rsidR="00917D70" w:rsidRPr="006B6B21" w:rsidRDefault="00917D70" w:rsidP="00917D70">
      <w:pPr>
        <w:tabs>
          <w:tab w:val="left" w:pos="2268"/>
          <w:tab w:val="left" w:pos="3544"/>
          <w:tab w:val="left" w:pos="5670"/>
          <w:tab w:val="left" w:pos="6946"/>
        </w:tabs>
        <w:spacing w:line="240" w:lineRule="atLeast"/>
        <w:jc w:val="both"/>
        <w:rPr>
          <w:rFonts w:ascii="Arial" w:hAnsi="Arial" w:cs="Arial"/>
          <w:sz w:val="22"/>
          <w:szCs w:val="22"/>
        </w:rPr>
      </w:pPr>
      <w:r w:rsidRPr="006B6B21">
        <w:rPr>
          <w:rFonts w:ascii="Arial" w:hAnsi="Arial" w:cs="Arial"/>
          <w:sz w:val="22"/>
          <w:szCs w:val="22"/>
        </w:rPr>
        <w:t>Troja</w:t>
      </w:r>
      <w:r w:rsidRPr="006B6B21">
        <w:rPr>
          <w:rFonts w:ascii="Arial" w:hAnsi="Arial" w:cs="Arial"/>
          <w:sz w:val="22"/>
          <w:szCs w:val="22"/>
        </w:rPr>
        <w:tab/>
        <w:t xml:space="preserve">      1324/68</w:t>
      </w:r>
      <w:r w:rsidRPr="006B6B21">
        <w:rPr>
          <w:rFonts w:ascii="Arial" w:hAnsi="Arial" w:cs="Arial"/>
          <w:sz w:val="22"/>
          <w:szCs w:val="22"/>
        </w:rPr>
        <w:tab/>
        <w:t xml:space="preserve">                         1531</w:t>
      </w:r>
    </w:p>
    <w:p w14:paraId="3E778F1F" w14:textId="77777777" w:rsidR="00917D70" w:rsidRPr="006B6B21" w:rsidRDefault="00917D70" w:rsidP="00917D70">
      <w:pPr>
        <w:tabs>
          <w:tab w:val="left" w:pos="2268"/>
          <w:tab w:val="left" w:pos="2694"/>
          <w:tab w:val="left" w:pos="3544"/>
          <w:tab w:val="left" w:pos="5670"/>
          <w:tab w:val="left" w:pos="6946"/>
        </w:tabs>
        <w:spacing w:line="240" w:lineRule="atLeast"/>
        <w:jc w:val="both"/>
        <w:rPr>
          <w:rFonts w:ascii="Arial" w:hAnsi="Arial" w:cs="Arial"/>
          <w:sz w:val="22"/>
          <w:szCs w:val="22"/>
        </w:rPr>
      </w:pPr>
      <w:r w:rsidRPr="006B6B21">
        <w:rPr>
          <w:rFonts w:ascii="Arial" w:hAnsi="Arial" w:cs="Arial"/>
          <w:sz w:val="22"/>
          <w:szCs w:val="22"/>
        </w:rPr>
        <w:t>Troja</w:t>
      </w:r>
      <w:r w:rsidRPr="006B6B21">
        <w:rPr>
          <w:rFonts w:ascii="Arial" w:hAnsi="Arial" w:cs="Arial"/>
          <w:sz w:val="22"/>
          <w:szCs w:val="22"/>
        </w:rPr>
        <w:tab/>
        <w:t xml:space="preserve">      1324/69</w:t>
      </w:r>
      <w:r w:rsidRPr="006B6B21">
        <w:rPr>
          <w:rFonts w:ascii="Arial" w:hAnsi="Arial" w:cs="Arial"/>
          <w:sz w:val="22"/>
          <w:szCs w:val="22"/>
        </w:rPr>
        <w:tab/>
        <w:t xml:space="preserve">                          150</w:t>
      </w:r>
    </w:p>
    <w:p w14:paraId="3C351310" w14:textId="77777777" w:rsidR="006A3CCB" w:rsidRDefault="006A3CCB" w:rsidP="00917D70">
      <w:pPr>
        <w:tabs>
          <w:tab w:val="left" w:pos="2268"/>
          <w:tab w:val="left" w:pos="3544"/>
          <w:tab w:val="left" w:pos="5670"/>
          <w:tab w:val="left" w:pos="6946"/>
        </w:tabs>
        <w:spacing w:line="240" w:lineRule="atLeast"/>
        <w:jc w:val="both"/>
        <w:rPr>
          <w:rFonts w:ascii="Arial" w:hAnsi="Arial" w:cs="Arial"/>
          <w:sz w:val="22"/>
          <w:szCs w:val="22"/>
        </w:rPr>
      </w:pPr>
    </w:p>
    <w:p w14:paraId="0BBA6D89" w14:textId="7366721F" w:rsidR="00917D70" w:rsidRPr="006B6B21" w:rsidRDefault="00917D70" w:rsidP="00917D70">
      <w:pPr>
        <w:tabs>
          <w:tab w:val="left" w:pos="2268"/>
          <w:tab w:val="left" w:pos="3544"/>
          <w:tab w:val="left" w:pos="5670"/>
          <w:tab w:val="left" w:pos="6946"/>
        </w:tabs>
        <w:spacing w:line="240" w:lineRule="atLeast"/>
        <w:jc w:val="both"/>
        <w:rPr>
          <w:rFonts w:ascii="Arial" w:hAnsi="Arial" w:cs="Arial"/>
          <w:sz w:val="22"/>
          <w:szCs w:val="22"/>
        </w:rPr>
      </w:pPr>
      <w:r w:rsidRPr="006B6B21">
        <w:rPr>
          <w:rFonts w:ascii="Arial" w:hAnsi="Arial" w:cs="Arial"/>
          <w:sz w:val="22"/>
          <w:szCs w:val="22"/>
        </w:rPr>
        <w:t xml:space="preserve">b) Městská část Praha 8 není oprávněna převést pozemky uvedené v písmenu a) na jinou fyzickou či právnickou osobu. </w:t>
      </w:r>
    </w:p>
    <w:p w14:paraId="0A08C902" w14:textId="77777777" w:rsidR="00917D70" w:rsidRPr="006B6B21" w:rsidRDefault="00917D70" w:rsidP="00917D70">
      <w:pPr>
        <w:tabs>
          <w:tab w:val="left" w:pos="2268"/>
          <w:tab w:val="left" w:pos="3544"/>
          <w:tab w:val="left" w:pos="5670"/>
          <w:tab w:val="left" w:pos="6946"/>
        </w:tabs>
        <w:spacing w:line="240" w:lineRule="atLeast"/>
        <w:jc w:val="both"/>
        <w:rPr>
          <w:rFonts w:ascii="Arial" w:hAnsi="Arial" w:cs="Arial"/>
          <w:sz w:val="22"/>
          <w:szCs w:val="22"/>
        </w:rPr>
      </w:pPr>
    </w:p>
    <w:p w14:paraId="0E1419F6" w14:textId="77777777" w:rsidR="00917D70" w:rsidRPr="006B6B21" w:rsidRDefault="00917D70" w:rsidP="00917D70">
      <w:pPr>
        <w:tabs>
          <w:tab w:val="left" w:pos="2268"/>
          <w:tab w:val="left" w:pos="3544"/>
          <w:tab w:val="left" w:pos="5670"/>
          <w:tab w:val="left" w:pos="6946"/>
        </w:tabs>
        <w:spacing w:line="240" w:lineRule="atLeast"/>
        <w:jc w:val="both"/>
        <w:rPr>
          <w:rFonts w:ascii="Arial" w:hAnsi="Arial" w:cs="Arial"/>
          <w:sz w:val="22"/>
          <w:szCs w:val="22"/>
        </w:rPr>
      </w:pPr>
      <w:r w:rsidRPr="006B6B21">
        <w:rPr>
          <w:rFonts w:ascii="Arial" w:hAnsi="Arial" w:cs="Arial"/>
          <w:sz w:val="22"/>
          <w:szCs w:val="22"/>
        </w:rPr>
        <w:t>c) Městská část Praha 8 je povinna pozemky uvedené v písmenu a) využít v souladu se záměrem revit</w:t>
      </w:r>
      <w:r w:rsidR="00C35886" w:rsidRPr="006B6B21">
        <w:rPr>
          <w:rFonts w:ascii="Arial" w:hAnsi="Arial" w:cs="Arial"/>
          <w:sz w:val="22"/>
          <w:szCs w:val="22"/>
        </w:rPr>
        <w:t>alizace původní parkové plochy.</w:t>
      </w:r>
    </w:p>
    <w:p w14:paraId="0C10BDC9" w14:textId="12622F53" w:rsidR="00C314FB" w:rsidRPr="006B6B21" w:rsidRDefault="00767763" w:rsidP="00C314FB">
      <w:pPr>
        <w:spacing w:line="240" w:lineRule="atLeast"/>
        <w:jc w:val="both"/>
        <w:rPr>
          <w:rFonts w:ascii="Arial" w:hAnsi="Arial" w:cs="Arial"/>
          <w:sz w:val="22"/>
          <w:szCs w:val="22"/>
        </w:rPr>
      </w:pPr>
      <w:r w:rsidRPr="006B6B21">
        <w:rPr>
          <w:rFonts w:ascii="Arial" w:hAnsi="Arial" w:cs="Arial"/>
          <w:sz w:val="22"/>
          <w:szCs w:val="22"/>
        </w:rPr>
        <w:lastRenderedPageBreak/>
        <w:t>1</w:t>
      </w:r>
      <w:r w:rsidR="00555389" w:rsidRPr="006B6B21">
        <w:rPr>
          <w:rFonts w:ascii="Arial" w:hAnsi="Arial" w:cs="Arial"/>
          <w:sz w:val="22"/>
          <w:szCs w:val="22"/>
        </w:rPr>
        <w:t>4</w:t>
      </w:r>
      <w:r w:rsidR="00151244">
        <w:rPr>
          <w:rFonts w:ascii="Arial" w:hAnsi="Arial" w:cs="Arial"/>
          <w:sz w:val="22"/>
          <w:szCs w:val="22"/>
        </w:rPr>
        <w:t>6</w:t>
      </w:r>
      <w:r w:rsidR="00C314FB" w:rsidRPr="006B6B21">
        <w:rPr>
          <w:rFonts w:ascii="Arial" w:hAnsi="Arial" w:cs="Arial"/>
          <w:sz w:val="22"/>
          <w:szCs w:val="22"/>
        </w:rPr>
        <w:t>. Městská část Praha 8</w:t>
      </w:r>
    </w:p>
    <w:p w14:paraId="794D835C" w14:textId="77777777" w:rsidR="00C314FB" w:rsidRPr="006B6B21" w:rsidRDefault="00C314FB" w:rsidP="00C314FB">
      <w:pPr>
        <w:spacing w:line="240" w:lineRule="atLeast"/>
        <w:jc w:val="both"/>
        <w:rPr>
          <w:rFonts w:ascii="Arial" w:hAnsi="Arial" w:cs="Arial"/>
          <w:sz w:val="22"/>
          <w:szCs w:val="22"/>
        </w:rPr>
      </w:pPr>
    </w:p>
    <w:p w14:paraId="2DB55B3B" w14:textId="77777777" w:rsidR="00C314FB" w:rsidRPr="006B6B21" w:rsidRDefault="00C314FB" w:rsidP="00C314FB">
      <w:pPr>
        <w:spacing w:line="240" w:lineRule="atLeast"/>
        <w:jc w:val="both"/>
        <w:rPr>
          <w:rFonts w:ascii="Arial" w:hAnsi="Arial" w:cs="Arial"/>
          <w:sz w:val="22"/>
          <w:szCs w:val="22"/>
        </w:rPr>
      </w:pPr>
      <w:r w:rsidRPr="006B6B21">
        <w:rPr>
          <w:rFonts w:ascii="Arial" w:hAnsi="Arial" w:cs="Arial"/>
          <w:sz w:val="22"/>
          <w:szCs w:val="22"/>
        </w:rPr>
        <w:t>a) Vymezeným majetkem se rozumí:</w:t>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p>
    <w:p w14:paraId="2179B52F" w14:textId="77777777" w:rsidR="00C314FB" w:rsidRPr="006B6B21" w:rsidRDefault="00C314FB" w:rsidP="00C314FB">
      <w:pPr>
        <w:spacing w:line="240" w:lineRule="atLeast"/>
        <w:jc w:val="both"/>
        <w:rPr>
          <w:rFonts w:ascii="Arial" w:hAnsi="Arial" w:cs="Arial"/>
          <w:sz w:val="22"/>
          <w:szCs w:val="22"/>
        </w:rPr>
      </w:pPr>
    </w:p>
    <w:p w14:paraId="5528A23E" w14:textId="4C1B9204" w:rsidR="00C314FB" w:rsidRPr="006B6B21" w:rsidRDefault="00C314FB" w:rsidP="00C314FB">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006A3CCB">
        <w:rPr>
          <w:rFonts w:ascii="Arial" w:hAnsi="Arial" w:cs="Arial"/>
          <w:sz w:val="22"/>
          <w:szCs w:val="22"/>
        </w:rPr>
        <w:t xml:space="preserve">      </w:t>
      </w:r>
      <w:r w:rsidRPr="006B6B21">
        <w:rPr>
          <w:rFonts w:ascii="Arial" w:hAnsi="Arial" w:cs="Arial"/>
          <w:sz w:val="22"/>
          <w:szCs w:val="22"/>
        </w:rPr>
        <w:t>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12E4FA05" w14:textId="77777777" w:rsidR="00C314FB" w:rsidRPr="006B6B21" w:rsidRDefault="00C314FB" w:rsidP="00C314FB">
      <w:pPr>
        <w:spacing w:line="240" w:lineRule="atLeast"/>
        <w:jc w:val="both"/>
        <w:rPr>
          <w:rFonts w:ascii="Arial" w:hAnsi="Arial" w:cs="Arial"/>
          <w:sz w:val="22"/>
          <w:szCs w:val="22"/>
        </w:rPr>
      </w:pPr>
      <w:r w:rsidRPr="006B6B21">
        <w:rPr>
          <w:rFonts w:ascii="Arial" w:hAnsi="Arial" w:cs="Arial"/>
          <w:sz w:val="22"/>
          <w:szCs w:val="22"/>
        </w:rPr>
        <w:t>Kobylisy</w:t>
      </w:r>
      <w:r w:rsidRPr="006B6B21">
        <w:rPr>
          <w:rFonts w:ascii="Arial" w:hAnsi="Arial" w:cs="Arial"/>
          <w:sz w:val="22"/>
          <w:szCs w:val="22"/>
        </w:rPr>
        <w:tab/>
        <w:t xml:space="preserve">2557/3 </w:t>
      </w:r>
      <w:r w:rsidRPr="006B6B21">
        <w:rPr>
          <w:rFonts w:ascii="Arial" w:hAnsi="Arial" w:cs="Arial"/>
          <w:sz w:val="22"/>
          <w:szCs w:val="22"/>
        </w:rPr>
        <w:tab/>
        <w:t>1113</w:t>
      </w:r>
    </w:p>
    <w:p w14:paraId="75584EF4" w14:textId="77777777" w:rsidR="00C314FB" w:rsidRPr="006B6B21" w:rsidRDefault="00C314FB" w:rsidP="00C314FB">
      <w:pPr>
        <w:spacing w:line="240" w:lineRule="atLeast"/>
        <w:jc w:val="both"/>
        <w:rPr>
          <w:rFonts w:ascii="Arial" w:hAnsi="Arial" w:cs="Arial"/>
          <w:sz w:val="22"/>
          <w:szCs w:val="22"/>
        </w:rPr>
      </w:pPr>
      <w:r w:rsidRPr="006B6B21">
        <w:rPr>
          <w:rFonts w:ascii="Arial" w:hAnsi="Arial" w:cs="Arial"/>
          <w:sz w:val="22"/>
          <w:szCs w:val="22"/>
        </w:rPr>
        <w:t>Kobylisy</w:t>
      </w:r>
      <w:r w:rsidRPr="006B6B21">
        <w:rPr>
          <w:rFonts w:ascii="Arial" w:hAnsi="Arial" w:cs="Arial"/>
          <w:sz w:val="22"/>
          <w:szCs w:val="22"/>
        </w:rPr>
        <w:tab/>
        <w:t>2558/4</w:t>
      </w:r>
      <w:r w:rsidRPr="006B6B21">
        <w:rPr>
          <w:rFonts w:ascii="Arial" w:hAnsi="Arial" w:cs="Arial"/>
          <w:sz w:val="22"/>
          <w:szCs w:val="22"/>
        </w:rPr>
        <w:tab/>
        <w:t xml:space="preserve">             768</w:t>
      </w:r>
    </w:p>
    <w:p w14:paraId="57D9EF3C" w14:textId="77777777" w:rsidR="00C314FB" w:rsidRPr="006B6B21" w:rsidRDefault="00C314FB" w:rsidP="00C314FB">
      <w:pPr>
        <w:spacing w:line="240" w:lineRule="atLeast"/>
        <w:jc w:val="both"/>
        <w:rPr>
          <w:rFonts w:ascii="Arial" w:hAnsi="Arial" w:cs="Arial"/>
          <w:sz w:val="22"/>
          <w:szCs w:val="22"/>
        </w:rPr>
      </w:pPr>
      <w:r w:rsidRPr="006B6B21">
        <w:rPr>
          <w:rFonts w:ascii="Arial" w:hAnsi="Arial" w:cs="Arial"/>
          <w:sz w:val="22"/>
          <w:szCs w:val="22"/>
        </w:rPr>
        <w:t>Kobylisy</w:t>
      </w:r>
      <w:r w:rsidRPr="006B6B21">
        <w:rPr>
          <w:rFonts w:ascii="Arial" w:hAnsi="Arial" w:cs="Arial"/>
          <w:sz w:val="22"/>
          <w:szCs w:val="22"/>
        </w:rPr>
        <w:tab/>
        <w:t>2558/5</w:t>
      </w:r>
      <w:r w:rsidRPr="006B6B21">
        <w:rPr>
          <w:rFonts w:ascii="Arial" w:hAnsi="Arial" w:cs="Arial"/>
          <w:sz w:val="22"/>
          <w:szCs w:val="22"/>
        </w:rPr>
        <w:tab/>
        <w:t xml:space="preserve">             488</w:t>
      </w:r>
    </w:p>
    <w:p w14:paraId="5EBBAFBB" w14:textId="77777777" w:rsidR="00C314FB" w:rsidRPr="006B6B21" w:rsidRDefault="00C314FB" w:rsidP="00C314FB">
      <w:pPr>
        <w:spacing w:line="240" w:lineRule="atLeast"/>
        <w:jc w:val="both"/>
        <w:rPr>
          <w:rFonts w:ascii="Arial" w:hAnsi="Arial" w:cs="Arial"/>
          <w:sz w:val="22"/>
          <w:szCs w:val="22"/>
        </w:rPr>
      </w:pPr>
      <w:r w:rsidRPr="006B6B21">
        <w:rPr>
          <w:rFonts w:ascii="Arial" w:hAnsi="Arial" w:cs="Arial"/>
          <w:sz w:val="22"/>
          <w:szCs w:val="22"/>
        </w:rPr>
        <w:t>Kobylisy</w:t>
      </w:r>
      <w:r w:rsidRPr="006B6B21">
        <w:rPr>
          <w:rFonts w:ascii="Arial" w:hAnsi="Arial" w:cs="Arial"/>
          <w:sz w:val="22"/>
          <w:szCs w:val="22"/>
        </w:rPr>
        <w:tab/>
        <w:t>2558/8</w:t>
      </w:r>
      <w:r w:rsidRPr="006B6B21">
        <w:rPr>
          <w:rFonts w:ascii="Arial" w:hAnsi="Arial" w:cs="Arial"/>
          <w:sz w:val="22"/>
          <w:szCs w:val="22"/>
        </w:rPr>
        <w:tab/>
        <w:t xml:space="preserve">             175</w:t>
      </w:r>
    </w:p>
    <w:p w14:paraId="61517817" w14:textId="77777777" w:rsidR="00C314FB" w:rsidRPr="006B6B21" w:rsidRDefault="00C314FB" w:rsidP="00C314FB">
      <w:pPr>
        <w:spacing w:line="240" w:lineRule="atLeast"/>
        <w:jc w:val="both"/>
        <w:rPr>
          <w:rFonts w:ascii="Arial" w:hAnsi="Arial" w:cs="Arial"/>
          <w:sz w:val="22"/>
          <w:szCs w:val="22"/>
        </w:rPr>
      </w:pPr>
      <w:r w:rsidRPr="006B6B21">
        <w:rPr>
          <w:rFonts w:ascii="Arial" w:hAnsi="Arial" w:cs="Arial"/>
          <w:sz w:val="22"/>
          <w:szCs w:val="22"/>
        </w:rPr>
        <w:t>Kobylisy</w:t>
      </w:r>
      <w:r w:rsidRPr="006B6B21">
        <w:rPr>
          <w:rFonts w:ascii="Arial" w:hAnsi="Arial" w:cs="Arial"/>
          <w:sz w:val="22"/>
          <w:szCs w:val="22"/>
        </w:rPr>
        <w:tab/>
        <w:t>2558/9</w:t>
      </w:r>
      <w:r w:rsidRPr="006B6B21">
        <w:rPr>
          <w:rFonts w:ascii="Arial" w:hAnsi="Arial" w:cs="Arial"/>
          <w:sz w:val="22"/>
          <w:szCs w:val="22"/>
        </w:rPr>
        <w:tab/>
        <w:t xml:space="preserve">               61</w:t>
      </w:r>
    </w:p>
    <w:p w14:paraId="0D78FE6C" w14:textId="77777777" w:rsidR="00C314FB" w:rsidRPr="006B6B21" w:rsidRDefault="00C314FB" w:rsidP="00C314FB">
      <w:pPr>
        <w:spacing w:line="240" w:lineRule="atLeast"/>
        <w:jc w:val="both"/>
        <w:rPr>
          <w:rFonts w:ascii="Arial" w:hAnsi="Arial" w:cs="Arial"/>
          <w:sz w:val="22"/>
          <w:szCs w:val="22"/>
        </w:rPr>
      </w:pPr>
      <w:r w:rsidRPr="006B6B21">
        <w:rPr>
          <w:rFonts w:ascii="Arial" w:hAnsi="Arial" w:cs="Arial"/>
          <w:sz w:val="22"/>
          <w:szCs w:val="22"/>
        </w:rPr>
        <w:t>Kobylisy</w:t>
      </w:r>
      <w:r w:rsidRPr="006B6B21">
        <w:rPr>
          <w:rFonts w:ascii="Arial" w:hAnsi="Arial" w:cs="Arial"/>
          <w:sz w:val="22"/>
          <w:szCs w:val="22"/>
        </w:rPr>
        <w:tab/>
        <w:t>2558/10</w:t>
      </w:r>
      <w:r w:rsidRPr="006B6B21">
        <w:rPr>
          <w:rFonts w:ascii="Arial" w:hAnsi="Arial" w:cs="Arial"/>
          <w:sz w:val="22"/>
          <w:szCs w:val="22"/>
        </w:rPr>
        <w:tab/>
        <w:t xml:space="preserve"> 282</w:t>
      </w:r>
    </w:p>
    <w:p w14:paraId="75C53692" w14:textId="77777777" w:rsidR="00C314FB" w:rsidRPr="006B6B21" w:rsidRDefault="00C314FB" w:rsidP="00C314FB">
      <w:pPr>
        <w:spacing w:line="240" w:lineRule="atLeast"/>
        <w:jc w:val="both"/>
        <w:rPr>
          <w:rFonts w:ascii="Arial" w:hAnsi="Arial" w:cs="Arial"/>
          <w:sz w:val="22"/>
          <w:szCs w:val="22"/>
        </w:rPr>
      </w:pPr>
      <w:r w:rsidRPr="006B6B21">
        <w:rPr>
          <w:rFonts w:ascii="Arial" w:hAnsi="Arial" w:cs="Arial"/>
          <w:sz w:val="22"/>
          <w:szCs w:val="22"/>
        </w:rPr>
        <w:t>Kobylisy</w:t>
      </w:r>
      <w:r w:rsidRPr="006B6B21">
        <w:rPr>
          <w:rFonts w:ascii="Arial" w:hAnsi="Arial" w:cs="Arial"/>
          <w:sz w:val="22"/>
          <w:szCs w:val="22"/>
        </w:rPr>
        <w:tab/>
        <w:t>2558/11</w:t>
      </w:r>
      <w:r w:rsidRPr="006B6B21">
        <w:rPr>
          <w:rFonts w:ascii="Arial" w:hAnsi="Arial" w:cs="Arial"/>
          <w:sz w:val="22"/>
          <w:szCs w:val="22"/>
        </w:rPr>
        <w:tab/>
        <w:t xml:space="preserve"> 294</w:t>
      </w:r>
    </w:p>
    <w:p w14:paraId="29CB67DE" w14:textId="77777777" w:rsidR="00C314FB" w:rsidRPr="006B6B21" w:rsidRDefault="00C314FB" w:rsidP="00C314FB">
      <w:pPr>
        <w:spacing w:line="240" w:lineRule="atLeast"/>
        <w:jc w:val="both"/>
        <w:rPr>
          <w:rFonts w:ascii="Arial" w:hAnsi="Arial" w:cs="Arial"/>
          <w:sz w:val="22"/>
          <w:szCs w:val="22"/>
        </w:rPr>
      </w:pPr>
      <w:r w:rsidRPr="006B6B21">
        <w:rPr>
          <w:rFonts w:ascii="Arial" w:hAnsi="Arial" w:cs="Arial"/>
          <w:sz w:val="22"/>
          <w:szCs w:val="22"/>
        </w:rPr>
        <w:t>Kobylisy</w:t>
      </w:r>
      <w:r w:rsidRPr="006B6B21">
        <w:rPr>
          <w:rFonts w:ascii="Arial" w:hAnsi="Arial" w:cs="Arial"/>
          <w:sz w:val="22"/>
          <w:szCs w:val="22"/>
        </w:rPr>
        <w:tab/>
        <w:t>2558/12</w:t>
      </w:r>
      <w:r w:rsidRPr="006B6B21">
        <w:rPr>
          <w:rFonts w:ascii="Arial" w:hAnsi="Arial" w:cs="Arial"/>
          <w:sz w:val="22"/>
          <w:szCs w:val="22"/>
        </w:rPr>
        <w:tab/>
        <w:t xml:space="preserve"> 278</w:t>
      </w:r>
    </w:p>
    <w:p w14:paraId="7B5C679E" w14:textId="77777777" w:rsidR="00C314FB" w:rsidRPr="006B6B21" w:rsidRDefault="00C314FB" w:rsidP="00C314FB">
      <w:pPr>
        <w:spacing w:line="240" w:lineRule="atLeast"/>
        <w:jc w:val="both"/>
        <w:rPr>
          <w:rFonts w:ascii="Arial" w:hAnsi="Arial" w:cs="Arial"/>
          <w:sz w:val="22"/>
          <w:szCs w:val="22"/>
        </w:rPr>
      </w:pPr>
      <w:r w:rsidRPr="006B6B21">
        <w:rPr>
          <w:rFonts w:ascii="Arial" w:hAnsi="Arial" w:cs="Arial"/>
          <w:sz w:val="22"/>
          <w:szCs w:val="22"/>
        </w:rPr>
        <w:t>Kobylisy</w:t>
      </w:r>
      <w:r w:rsidRPr="006B6B21">
        <w:rPr>
          <w:rFonts w:ascii="Arial" w:hAnsi="Arial" w:cs="Arial"/>
          <w:sz w:val="22"/>
          <w:szCs w:val="22"/>
        </w:rPr>
        <w:tab/>
        <w:t>2558/13</w:t>
      </w:r>
      <w:r w:rsidRPr="006B6B21">
        <w:rPr>
          <w:rFonts w:ascii="Arial" w:hAnsi="Arial" w:cs="Arial"/>
          <w:sz w:val="22"/>
          <w:szCs w:val="22"/>
        </w:rPr>
        <w:tab/>
        <w:t xml:space="preserve"> 121</w:t>
      </w:r>
    </w:p>
    <w:p w14:paraId="23000C8A" w14:textId="77777777" w:rsidR="00C314FB" w:rsidRPr="006B6B21" w:rsidRDefault="00C314FB" w:rsidP="00C314FB">
      <w:pPr>
        <w:spacing w:line="240" w:lineRule="atLeast"/>
        <w:jc w:val="both"/>
        <w:rPr>
          <w:rFonts w:ascii="Arial" w:hAnsi="Arial" w:cs="Arial"/>
          <w:sz w:val="22"/>
          <w:szCs w:val="22"/>
        </w:rPr>
      </w:pPr>
      <w:r w:rsidRPr="006B6B21">
        <w:rPr>
          <w:rFonts w:ascii="Arial" w:hAnsi="Arial" w:cs="Arial"/>
          <w:sz w:val="22"/>
          <w:szCs w:val="22"/>
        </w:rPr>
        <w:t>Kobylisy</w:t>
      </w:r>
      <w:r w:rsidRPr="006B6B21">
        <w:rPr>
          <w:rFonts w:ascii="Arial" w:hAnsi="Arial" w:cs="Arial"/>
          <w:sz w:val="22"/>
          <w:szCs w:val="22"/>
        </w:rPr>
        <w:tab/>
        <w:t>2637/2</w:t>
      </w:r>
      <w:r w:rsidRPr="006B6B21">
        <w:rPr>
          <w:rFonts w:ascii="Arial" w:hAnsi="Arial" w:cs="Arial"/>
          <w:sz w:val="22"/>
          <w:szCs w:val="22"/>
        </w:rPr>
        <w:tab/>
        <w:t xml:space="preserve">             440</w:t>
      </w:r>
    </w:p>
    <w:p w14:paraId="53EDD296" w14:textId="77777777" w:rsidR="00C314FB" w:rsidRPr="006B6B21" w:rsidRDefault="00C314FB" w:rsidP="00C314FB">
      <w:pPr>
        <w:spacing w:line="240" w:lineRule="atLeast"/>
        <w:jc w:val="both"/>
        <w:rPr>
          <w:rFonts w:ascii="Arial" w:hAnsi="Arial" w:cs="Arial"/>
          <w:sz w:val="22"/>
          <w:szCs w:val="22"/>
        </w:rPr>
      </w:pPr>
      <w:r w:rsidRPr="006B6B21">
        <w:rPr>
          <w:rFonts w:ascii="Arial" w:hAnsi="Arial" w:cs="Arial"/>
          <w:sz w:val="22"/>
          <w:szCs w:val="22"/>
        </w:rPr>
        <w:t>Kobylisy</w:t>
      </w:r>
      <w:r w:rsidRPr="006B6B21">
        <w:rPr>
          <w:rFonts w:ascii="Arial" w:hAnsi="Arial" w:cs="Arial"/>
          <w:sz w:val="22"/>
          <w:szCs w:val="22"/>
        </w:rPr>
        <w:tab/>
        <w:t>2637/3</w:t>
      </w:r>
      <w:r w:rsidRPr="006B6B21">
        <w:rPr>
          <w:rFonts w:ascii="Arial" w:hAnsi="Arial" w:cs="Arial"/>
          <w:sz w:val="22"/>
          <w:szCs w:val="22"/>
        </w:rPr>
        <w:tab/>
        <w:t xml:space="preserve">           1177</w:t>
      </w:r>
    </w:p>
    <w:p w14:paraId="65B4B721" w14:textId="77777777" w:rsidR="00C314FB" w:rsidRPr="006B6B21" w:rsidRDefault="00C314FB" w:rsidP="00C314FB">
      <w:pPr>
        <w:spacing w:line="240" w:lineRule="atLeast"/>
        <w:jc w:val="both"/>
        <w:rPr>
          <w:rFonts w:ascii="Arial" w:hAnsi="Arial" w:cs="Arial"/>
          <w:sz w:val="22"/>
          <w:szCs w:val="22"/>
        </w:rPr>
      </w:pPr>
      <w:r w:rsidRPr="006B6B21">
        <w:rPr>
          <w:rFonts w:ascii="Arial" w:hAnsi="Arial" w:cs="Arial"/>
          <w:sz w:val="22"/>
          <w:szCs w:val="22"/>
        </w:rPr>
        <w:t>Kobylisy</w:t>
      </w:r>
      <w:r w:rsidRPr="006B6B21">
        <w:rPr>
          <w:rFonts w:ascii="Arial" w:hAnsi="Arial" w:cs="Arial"/>
          <w:sz w:val="22"/>
          <w:szCs w:val="22"/>
        </w:rPr>
        <w:tab/>
        <w:t>2637/4</w:t>
      </w:r>
      <w:r w:rsidRPr="006B6B21">
        <w:rPr>
          <w:rFonts w:ascii="Arial" w:hAnsi="Arial" w:cs="Arial"/>
          <w:sz w:val="22"/>
          <w:szCs w:val="22"/>
        </w:rPr>
        <w:tab/>
        <w:t xml:space="preserve">             466</w:t>
      </w:r>
    </w:p>
    <w:p w14:paraId="60E269BE" w14:textId="77777777" w:rsidR="00C314FB" w:rsidRPr="006B6B21" w:rsidRDefault="00C314FB" w:rsidP="00C314FB">
      <w:pPr>
        <w:spacing w:line="240" w:lineRule="atLeast"/>
        <w:jc w:val="both"/>
        <w:rPr>
          <w:rFonts w:ascii="Arial" w:hAnsi="Arial" w:cs="Arial"/>
          <w:sz w:val="22"/>
          <w:szCs w:val="22"/>
        </w:rPr>
      </w:pPr>
      <w:r w:rsidRPr="006B6B21">
        <w:rPr>
          <w:rFonts w:ascii="Arial" w:hAnsi="Arial" w:cs="Arial"/>
          <w:sz w:val="22"/>
          <w:szCs w:val="22"/>
        </w:rPr>
        <w:t>Kobylisy</w:t>
      </w:r>
      <w:r w:rsidRPr="006B6B21">
        <w:rPr>
          <w:rFonts w:ascii="Arial" w:hAnsi="Arial" w:cs="Arial"/>
          <w:sz w:val="22"/>
          <w:szCs w:val="22"/>
        </w:rPr>
        <w:tab/>
        <w:t>2637/6                44</w:t>
      </w:r>
    </w:p>
    <w:p w14:paraId="68FF886B" w14:textId="77777777" w:rsidR="00B001B0" w:rsidRPr="006B6B21" w:rsidRDefault="00B001B0" w:rsidP="00C314FB">
      <w:pPr>
        <w:spacing w:line="240" w:lineRule="atLeast"/>
        <w:jc w:val="both"/>
        <w:rPr>
          <w:rFonts w:ascii="Arial" w:hAnsi="Arial" w:cs="Arial"/>
          <w:sz w:val="22"/>
          <w:szCs w:val="22"/>
        </w:rPr>
      </w:pPr>
    </w:p>
    <w:p w14:paraId="2E216E61" w14:textId="77777777" w:rsidR="00C314FB" w:rsidRPr="006B6B21" w:rsidRDefault="00C314FB" w:rsidP="00C314FB">
      <w:pPr>
        <w:spacing w:line="240" w:lineRule="atLeast"/>
        <w:jc w:val="both"/>
        <w:rPr>
          <w:rFonts w:ascii="Arial" w:hAnsi="Arial" w:cs="Arial"/>
          <w:sz w:val="22"/>
          <w:szCs w:val="22"/>
        </w:rPr>
      </w:pPr>
      <w:r w:rsidRPr="006B6B21">
        <w:rPr>
          <w:rFonts w:ascii="Arial" w:hAnsi="Arial" w:cs="Arial"/>
          <w:sz w:val="22"/>
          <w:szCs w:val="22"/>
        </w:rPr>
        <w:t>b) Městská část Praha 8 není oprávněna převést pozemky uvedené v písmenu a) na jinou fyzickou či právnickou osobu.</w:t>
      </w:r>
    </w:p>
    <w:p w14:paraId="53943C3B" w14:textId="77777777" w:rsidR="00C314FB" w:rsidRPr="006B6B21" w:rsidRDefault="00C314FB" w:rsidP="00C314FB">
      <w:pPr>
        <w:spacing w:line="240" w:lineRule="atLeast"/>
        <w:jc w:val="both"/>
        <w:rPr>
          <w:rFonts w:ascii="Arial" w:hAnsi="Arial" w:cs="Arial"/>
          <w:sz w:val="22"/>
          <w:szCs w:val="22"/>
        </w:rPr>
      </w:pPr>
    </w:p>
    <w:p w14:paraId="78D777BA" w14:textId="77777777" w:rsidR="00E805C0" w:rsidRPr="006B6B21" w:rsidRDefault="00E805C0" w:rsidP="00C314FB">
      <w:pPr>
        <w:spacing w:line="240" w:lineRule="atLeast"/>
        <w:jc w:val="both"/>
        <w:rPr>
          <w:rFonts w:ascii="Arial" w:hAnsi="Arial" w:cs="Arial"/>
          <w:sz w:val="22"/>
          <w:szCs w:val="22"/>
        </w:rPr>
      </w:pPr>
    </w:p>
    <w:p w14:paraId="7D1901AB" w14:textId="2E534CDB" w:rsidR="00C314FB" w:rsidRPr="006B6B21" w:rsidRDefault="00685E35" w:rsidP="00C314FB">
      <w:pPr>
        <w:spacing w:line="240" w:lineRule="atLeast"/>
        <w:jc w:val="both"/>
        <w:rPr>
          <w:rFonts w:ascii="Arial" w:hAnsi="Arial" w:cs="Arial"/>
          <w:sz w:val="22"/>
          <w:szCs w:val="22"/>
        </w:rPr>
      </w:pPr>
      <w:r w:rsidRPr="006B6B21">
        <w:rPr>
          <w:rFonts w:ascii="Arial" w:hAnsi="Arial" w:cs="Arial"/>
          <w:sz w:val="22"/>
          <w:szCs w:val="22"/>
        </w:rPr>
        <w:t>1</w:t>
      </w:r>
      <w:r w:rsidR="00823AA5" w:rsidRPr="006B6B21">
        <w:rPr>
          <w:rFonts w:ascii="Arial" w:hAnsi="Arial" w:cs="Arial"/>
          <w:sz w:val="22"/>
          <w:szCs w:val="22"/>
        </w:rPr>
        <w:t>4</w:t>
      </w:r>
      <w:r w:rsidR="00151244">
        <w:rPr>
          <w:rFonts w:ascii="Arial" w:hAnsi="Arial" w:cs="Arial"/>
          <w:sz w:val="22"/>
          <w:szCs w:val="22"/>
        </w:rPr>
        <w:t>7</w:t>
      </w:r>
      <w:r w:rsidR="00C314FB" w:rsidRPr="006B6B21">
        <w:rPr>
          <w:rFonts w:ascii="Arial" w:hAnsi="Arial" w:cs="Arial"/>
          <w:sz w:val="22"/>
          <w:szCs w:val="22"/>
        </w:rPr>
        <w:t>. Městská část Praha 8</w:t>
      </w:r>
    </w:p>
    <w:p w14:paraId="4361FAED" w14:textId="77777777" w:rsidR="00C314FB" w:rsidRPr="006B6B21" w:rsidRDefault="00C314FB" w:rsidP="00C314FB">
      <w:pPr>
        <w:spacing w:line="240" w:lineRule="atLeast"/>
        <w:jc w:val="both"/>
        <w:rPr>
          <w:rFonts w:ascii="Arial" w:hAnsi="Arial" w:cs="Arial"/>
          <w:sz w:val="22"/>
          <w:szCs w:val="22"/>
        </w:rPr>
      </w:pPr>
    </w:p>
    <w:p w14:paraId="20E42F0A" w14:textId="77777777" w:rsidR="00C314FB" w:rsidRPr="006B6B21" w:rsidRDefault="00C314FB" w:rsidP="00C314FB">
      <w:pPr>
        <w:spacing w:line="240" w:lineRule="atLeast"/>
        <w:jc w:val="both"/>
        <w:rPr>
          <w:rFonts w:ascii="Arial" w:hAnsi="Arial" w:cs="Arial"/>
          <w:sz w:val="22"/>
          <w:szCs w:val="22"/>
        </w:rPr>
      </w:pPr>
      <w:r w:rsidRPr="006B6B21">
        <w:rPr>
          <w:rFonts w:ascii="Arial" w:hAnsi="Arial" w:cs="Arial"/>
          <w:sz w:val="22"/>
          <w:szCs w:val="22"/>
        </w:rPr>
        <w:t>a) Vymezeným majetkem se rozumí:</w:t>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p>
    <w:p w14:paraId="6CED5D69" w14:textId="77777777" w:rsidR="00C314FB" w:rsidRPr="006B6B21" w:rsidRDefault="00C314FB" w:rsidP="00C314FB">
      <w:pPr>
        <w:spacing w:line="240" w:lineRule="atLeast"/>
        <w:jc w:val="both"/>
        <w:rPr>
          <w:rFonts w:ascii="Arial" w:hAnsi="Arial" w:cs="Arial"/>
          <w:sz w:val="22"/>
          <w:szCs w:val="22"/>
        </w:rPr>
      </w:pPr>
    </w:p>
    <w:p w14:paraId="6925699F" w14:textId="77777777" w:rsidR="00C314FB" w:rsidRPr="006B6B21" w:rsidRDefault="00C314FB" w:rsidP="00C314FB">
      <w:pPr>
        <w:spacing w:line="240" w:lineRule="atLeast"/>
        <w:jc w:val="both"/>
        <w:rPr>
          <w:rFonts w:ascii="Arial" w:hAnsi="Arial" w:cs="Arial"/>
          <w:sz w:val="22"/>
          <w:szCs w:val="22"/>
        </w:rPr>
      </w:pPr>
      <w:r w:rsidRPr="006B6B21">
        <w:rPr>
          <w:rFonts w:ascii="Arial" w:hAnsi="Arial" w:cs="Arial"/>
          <w:sz w:val="22"/>
          <w:szCs w:val="22"/>
        </w:rPr>
        <w:t>kat. území     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5B51E8EE" w14:textId="77777777" w:rsidR="00C314FB" w:rsidRPr="006B6B21" w:rsidRDefault="00C314FB" w:rsidP="00C314FB">
      <w:pPr>
        <w:spacing w:line="240" w:lineRule="atLeast"/>
        <w:jc w:val="both"/>
        <w:rPr>
          <w:rFonts w:ascii="Arial" w:hAnsi="Arial" w:cs="Arial"/>
          <w:sz w:val="22"/>
          <w:szCs w:val="22"/>
        </w:rPr>
      </w:pPr>
      <w:r w:rsidRPr="006B6B21">
        <w:rPr>
          <w:rFonts w:ascii="Arial" w:hAnsi="Arial" w:cs="Arial"/>
          <w:sz w:val="22"/>
          <w:szCs w:val="22"/>
        </w:rPr>
        <w:t>Karlín           769/10</w:t>
      </w:r>
      <w:r w:rsidRPr="006B6B21">
        <w:rPr>
          <w:rFonts w:ascii="Arial" w:hAnsi="Arial" w:cs="Arial"/>
          <w:sz w:val="22"/>
          <w:szCs w:val="22"/>
        </w:rPr>
        <w:tab/>
        <w:t xml:space="preserve">            4511</w:t>
      </w:r>
    </w:p>
    <w:p w14:paraId="7061C913" w14:textId="77777777" w:rsidR="00C314FB" w:rsidRPr="006B6B21" w:rsidRDefault="00C314FB" w:rsidP="00C314FB">
      <w:pPr>
        <w:spacing w:line="240" w:lineRule="atLeast"/>
        <w:jc w:val="both"/>
        <w:rPr>
          <w:rFonts w:ascii="Arial" w:hAnsi="Arial" w:cs="Arial"/>
          <w:sz w:val="22"/>
          <w:szCs w:val="22"/>
        </w:rPr>
      </w:pPr>
      <w:r w:rsidRPr="006B6B21">
        <w:rPr>
          <w:rFonts w:ascii="Arial" w:hAnsi="Arial" w:cs="Arial"/>
          <w:sz w:val="22"/>
          <w:szCs w:val="22"/>
        </w:rPr>
        <w:t>Karlín</w:t>
      </w:r>
      <w:r w:rsidRPr="006B6B21">
        <w:rPr>
          <w:rFonts w:ascii="Arial" w:hAnsi="Arial" w:cs="Arial"/>
          <w:sz w:val="22"/>
          <w:szCs w:val="22"/>
        </w:rPr>
        <w:tab/>
        <w:t xml:space="preserve">          841/41</w:t>
      </w:r>
      <w:r w:rsidRPr="006B6B21">
        <w:rPr>
          <w:rFonts w:ascii="Arial" w:hAnsi="Arial" w:cs="Arial"/>
          <w:sz w:val="22"/>
          <w:szCs w:val="22"/>
        </w:rPr>
        <w:tab/>
        <w:t xml:space="preserve">            1715</w:t>
      </w:r>
      <w:r w:rsidRPr="006B6B21">
        <w:rPr>
          <w:rFonts w:ascii="Arial" w:hAnsi="Arial" w:cs="Arial"/>
          <w:sz w:val="22"/>
          <w:szCs w:val="22"/>
        </w:rPr>
        <w:tab/>
      </w:r>
    </w:p>
    <w:p w14:paraId="726BDD34" w14:textId="77777777" w:rsidR="00C314FB" w:rsidRPr="006B6B21" w:rsidRDefault="00C314FB" w:rsidP="00C314FB">
      <w:pPr>
        <w:spacing w:line="240" w:lineRule="atLeast"/>
        <w:jc w:val="both"/>
        <w:rPr>
          <w:rFonts w:ascii="Arial" w:hAnsi="Arial" w:cs="Arial"/>
          <w:sz w:val="22"/>
          <w:szCs w:val="22"/>
        </w:rPr>
      </w:pPr>
      <w:r w:rsidRPr="006B6B21">
        <w:rPr>
          <w:rFonts w:ascii="Arial" w:hAnsi="Arial" w:cs="Arial"/>
          <w:sz w:val="22"/>
          <w:szCs w:val="22"/>
        </w:rPr>
        <w:t>Karlín</w:t>
      </w:r>
      <w:r w:rsidRPr="006B6B21">
        <w:rPr>
          <w:rFonts w:ascii="Arial" w:hAnsi="Arial" w:cs="Arial"/>
          <w:sz w:val="22"/>
          <w:szCs w:val="22"/>
        </w:rPr>
        <w:tab/>
        <w:t xml:space="preserve">          843/3</w:t>
      </w:r>
      <w:r w:rsidRPr="006B6B21">
        <w:rPr>
          <w:rFonts w:ascii="Arial" w:hAnsi="Arial" w:cs="Arial"/>
          <w:sz w:val="22"/>
          <w:szCs w:val="22"/>
        </w:rPr>
        <w:tab/>
        <w:t xml:space="preserve">              526</w:t>
      </w:r>
    </w:p>
    <w:p w14:paraId="2F12051C" w14:textId="77777777" w:rsidR="00C314FB" w:rsidRPr="006B6B21" w:rsidRDefault="00C314FB" w:rsidP="00C314FB">
      <w:pPr>
        <w:spacing w:line="240" w:lineRule="atLeast"/>
        <w:jc w:val="both"/>
        <w:rPr>
          <w:rFonts w:ascii="Arial" w:hAnsi="Arial" w:cs="Arial"/>
          <w:sz w:val="22"/>
          <w:szCs w:val="22"/>
        </w:rPr>
      </w:pPr>
      <w:r w:rsidRPr="006B6B21">
        <w:rPr>
          <w:rFonts w:ascii="Arial" w:hAnsi="Arial" w:cs="Arial"/>
          <w:sz w:val="22"/>
          <w:szCs w:val="22"/>
        </w:rPr>
        <w:t>Karlín</w:t>
      </w:r>
      <w:r w:rsidRPr="006B6B21">
        <w:rPr>
          <w:rFonts w:ascii="Arial" w:hAnsi="Arial" w:cs="Arial"/>
          <w:sz w:val="22"/>
          <w:szCs w:val="22"/>
        </w:rPr>
        <w:tab/>
        <w:t xml:space="preserve">          844/22</w:t>
      </w:r>
      <w:r w:rsidRPr="006B6B21">
        <w:rPr>
          <w:rFonts w:ascii="Arial" w:hAnsi="Arial" w:cs="Arial"/>
          <w:sz w:val="22"/>
          <w:szCs w:val="22"/>
        </w:rPr>
        <w:tab/>
        <w:t xml:space="preserve">            1032</w:t>
      </w:r>
    </w:p>
    <w:p w14:paraId="615AC854" w14:textId="77777777" w:rsidR="00C314FB" w:rsidRPr="006B6B21" w:rsidRDefault="00C314FB" w:rsidP="00C314FB">
      <w:pPr>
        <w:spacing w:line="240" w:lineRule="atLeast"/>
        <w:jc w:val="both"/>
        <w:rPr>
          <w:rFonts w:ascii="Arial" w:hAnsi="Arial" w:cs="Arial"/>
          <w:sz w:val="22"/>
          <w:szCs w:val="22"/>
        </w:rPr>
      </w:pPr>
    </w:p>
    <w:p w14:paraId="72C43174" w14:textId="77777777" w:rsidR="00C314FB" w:rsidRPr="006B6B21" w:rsidRDefault="00C314FB" w:rsidP="00C314FB">
      <w:pPr>
        <w:spacing w:line="240" w:lineRule="atLeast"/>
        <w:jc w:val="both"/>
        <w:rPr>
          <w:rFonts w:ascii="Arial" w:hAnsi="Arial" w:cs="Arial"/>
          <w:sz w:val="22"/>
          <w:szCs w:val="22"/>
        </w:rPr>
      </w:pPr>
      <w:r w:rsidRPr="006B6B21">
        <w:rPr>
          <w:rFonts w:ascii="Arial" w:hAnsi="Arial" w:cs="Arial"/>
          <w:sz w:val="22"/>
          <w:szCs w:val="22"/>
        </w:rPr>
        <w:t>b) Městská část Praha 8 není oprávněna převést pozemky uvedené v písmenu a) na jinou fyzickou či právnickou osobu.</w:t>
      </w:r>
    </w:p>
    <w:p w14:paraId="6BAA2167" w14:textId="77777777" w:rsidR="00C314FB" w:rsidRPr="006B6B21" w:rsidRDefault="00C314FB" w:rsidP="00C314FB">
      <w:pPr>
        <w:spacing w:line="240" w:lineRule="atLeast"/>
        <w:jc w:val="both"/>
        <w:rPr>
          <w:rFonts w:ascii="Arial" w:hAnsi="Arial" w:cs="Arial"/>
          <w:sz w:val="22"/>
          <w:szCs w:val="22"/>
        </w:rPr>
      </w:pPr>
    </w:p>
    <w:p w14:paraId="78D06CC4" w14:textId="77777777" w:rsidR="00C314FB" w:rsidRPr="006B6B21" w:rsidRDefault="00C314FB" w:rsidP="00C314FB">
      <w:pPr>
        <w:spacing w:line="240" w:lineRule="atLeast"/>
        <w:jc w:val="both"/>
        <w:rPr>
          <w:rFonts w:ascii="Arial" w:hAnsi="Arial" w:cs="Arial"/>
          <w:sz w:val="22"/>
          <w:szCs w:val="22"/>
        </w:rPr>
      </w:pPr>
      <w:r w:rsidRPr="006B6B21">
        <w:rPr>
          <w:rFonts w:ascii="Arial" w:hAnsi="Arial" w:cs="Arial"/>
          <w:sz w:val="22"/>
          <w:szCs w:val="22"/>
        </w:rPr>
        <w:t>c) Městská část Praha 8 je povinna využít pozemky za účelem zřízení rekreační zóny.</w:t>
      </w:r>
    </w:p>
    <w:p w14:paraId="6EE9A13F" w14:textId="77777777" w:rsidR="00441AF8" w:rsidRPr="006B6B21" w:rsidRDefault="00441AF8" w:rsidP="00C314FB">
      <w:pPr>
        <w:spacing w:line="240" w:lineRule="atLeast"/>
        <w:jc w:val="both"/>
        <w:rPr>
          <w:rFonts w:ascii="Arial" w:hAnsi="Arial" w:cs="Arial"/>
          <w:sz w:val="22"/>
          <w:szCs w:val="22"/>
        </w:rPr>
      </w:pPr>
    </w:p>
    <w:p w14:paraId="13DBEC72" w14:textId="77777777" w:rsidR="00441AF8" w:rsidRPr="006B6B21" w:rsidRDefault="00441AF8" w:rsidP="00C314FB">
      <w:pPr>
        <w:spacing w:line="240" w:lineRule="atLeast"/>
        <w:jc w:val="both"/>
        <w:rPr>
          <w:rFonts w:ascii="Arial" w:hAnsi="Arial" w:cs="Arial"/>
          <w:sz w:val="22"/>
          <w:szCs w:val="22"/>
        </w:rPr>
      </w:pPr>
    </w:p>
    <w:p w14:paraId="3B495BBA" w14:textId="52A69C19" w:rsidR="00037A5A" w:rsidRPr="006B6B21" w:rsidRDefault="00BF2528" w:rsidP="00037A5A">
      <w:pPr>
        <w:spacing w:line="240" w:lineRule="atLeast"/>
        <w:jc w:val="both"/>
        <w:rPr>
          <w:rFonts w:ascii="Arial" w:hAnsi="Arial" w:cs="Arial"/>
          <w:sz w:val="22"/>
          <w:szCs w:val="22"/>
        </w:rPr>
      </w:pPr>
      <w:r w:rsidRPr="006B6B21">
        <w:rPr>
          <w:rFonts w:ascii="Arial" w:hAnsi="Arial" w:cs="Arial"/>
          <w:sz w:val="22"/>
          <w:szCs w:val="22"/>
        </w:rPr>
        <w:t>1</w:t>
      </w:r>
      <w:r w:rsidR="00823AA5" w:rsidRPr="006B6B21">
        <w:rPr>
          <w:rFonts w:ascii="Arial" w:hAnsi="Arial" w:cs="Arial"/>
          <w:sz w:val="22"/>
          <w:szCs w:val="22"/>
        </w:rPr>
        <w:t>4</w:t>
      </w:r>
      <w:r w:rsidR="00151244">
        <w:rPr>
          <w:rFonts w:ascii="Arial" w:hAnsi="Arial" w:cs="Arial"/>
          <w:sz w:val="22"/>
          <w:szCs w:val="22"/>
        </w:rPr>
        <w:t>8</w:t>
      </w:r>
      <w:r w:rsidR="00037A5A" w:rsidRPr="006B6B21">
        <w:rPr>
          <w:rFonts w:ascii="Arial" w:hAnsi="Arial" w:cs="Arial"/>
          <w:sz w:val="22"/>
          <w:szCs w:val="22"/>
        </w:rPr>
        <w:t>. Městská část Praha 8</w:t>
      </w:r>
    </w:p>
    <w:p w14:paraId="0850CF02" w14:textId="77777777" w:rsidR="00037A5A" w:rsidRPr="006B6B21" w:rsidRDefault="00037A5A" w:rsidP="00037A5A">
      <w:pPr>
        <w:spacing w:line="240" w:lineRule="atLeast"/>
        <w:jc w:val="both"/>
        <w:rPr>
          <w:rFonts w:ascii="Arial" w:hAnsi="Arial" w:cs="Arial"/>
          <w:sz w:val="22"/>
          <w:szCs w:val="22"/>
        </w:rPr>
      </w:pPr>
    </w:p>
    <w:p w14:paraId="1F222A70" w14:textId="77777777" w:rsidR="00037A5A" w:rsidRPr="006B6B21" w:rsidRDefault="00037A5A" w:rsidP="00037A5A">
      <w:pPr>
        <w:spacing w:line="240" w:lineRule="atLeast"/>
        <w:jc w:val="both"/>
        <w:rPr>
          <w:rFonts w:ascii="Arial" w:hAnsi="Arial" w:cs="Arial"/>
          <w:sz w:val="22"/>
          <w:szCs w:val="22"/>
        </w:rPr>
      </w:pPr>
      <w:r w:rsidRPr="006B6B21">
        <w:rPr>
          <w:rFonts w:ascii="Arial" w:hAnsi="Arial" w:cs="Arial"/>
          <w:sz w:val="22"/>
          <w:szCs w:val="22"/>
        </w:rPr>
        <w:t>a) Vymezeným majetkem se rozumí:</w:t>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p>
    <w:p w14:paraId="7CC2D2B1" w14:textId="77777777" w:rsidR="00037A5A" w:rsidRPr="006B6B21" w:rsidRDefault="00037A5A" w:rsidP="00037A5A">
      <w:pPr>
        <w:spacing w:line="240" w:lineRule="atLeast"/>
        <w:jc w:val="both"/>
        <w:rPr>
          <w:rFonts w:ascii="Arial" w:hAnsi="Arial" w:cs="Arial"/>
          <w:sz w:val="22"/>
          <w:szCs w:val="22"/>
        </w:rPr>
      </w:pPr>
    </w:p>
    <w:p w14:paraId="5919BF7E" w14:textId="3DD51AF8" w:rsidR="00037A5A" w:rsidRPr="006B6B21" w:rsidRDefault="00037A5A" w:rsidP="00037A5A">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4BD433E4" w14:textId="77777777" w:rsidR="00037A5A" w:rsidRPr="006B6B21" w:rsidRDefault="00037A5A" w:rsidP="00037A5A">
      <w:pPr>
        <w:spacing w:line="240" w:lineRule="atLeast"/>
        <w:jc w:val="both"/>
        <w:rPr>
          <w:rFonts w:ascii="Arial" w:hAnsi="Arial" w:cs="Arial"/>
          <w:sz w:val="22"/>
          <w:szCs w:val="22"/>
        </w:rPr>
      </w:pPr>
      <w:r w:rsidRPr="006B6B21">
        <w:rPr>
          <w:rFonts w:ascii="Arial" w:hAnsi="Arial" w:cs="Arial"/>
          <w:sz w:val="22"/>
          <w:szCs w:val="22"/>
        </w:rPr>
        <w:t>Střížkov</w:t>
      </w:r>
      <w:r w:rsidRPr="006B6B21">
        <w:rPr>
          <w:rFonts w:ascii="Arial" w:hAnsi="Arial" w:cs="Arial"/>
          <w:sz w:val="22"/>
          <w:szCs w:val="22"/>
        </w:rPr>
        <w:tab/>
        <w:t>532/44</w:t>
      </w:r>
      <w:r w:rsidRPr="006B6B21">
        <w:rPr>
          <w:rFonts w:ascii="Arial" w:hAnsi="Arial" w:cs="Arial"/>
          <w:sz w:val="22"/>
          <w:szCs w:val="22"/>
        </w:rPr>
        <w:tab/>
        <w:t xml:space="preserve">                 3745</w:t>
      </w:r>
    </w:p>
    <w:p w14:paraId="26D799FB" w14:textId="77777777" w:rsidR="00037A5A" w:rsidRPr="006B6B21" w:rsidRDefault="00037A5A" w:rsidP="00037A5A">
      <w:pPr>
        <w:spacing w:line="240" w:lineRule="atLeast"/>
        <w:jc w:val="both"/>
        <w:rPr>
          <w:rFonts w:ascii="Arial" w:hAnsi="Arial" w:cs="Arial"/>
          <w:sz w:val="22"/>
          <w:szCs w:val="22"/>
        </w:rPr>
      </w:pPr>
    </w:p>
    <w:p w14:paraId="383AF818" w14:textId="77777777" w:rsidR="00037A5A" w:rsidRPr="006B6B21" w:rsidRDefault="00037A5A" w:rsidP="00037A5A">
      <w:pPr>
        <w:spacing w:line="240" w:lineRule="atLeast"/>
        <w:jc w:val="both"/>
        <w:rPr>
          <w:rFonts w:ascii="Arial" w:hAnsi="Arial" w:cs="Arial"/>
          <w:sz w:val="22"/>
          <w:szCs w:val="22"/>
        </w:rPr>
      </w:pPr>
      <w:r w:rsidRPr="006B6B21">
        <w:rPr>
          <w:rFonts w:ascii="Arial" w:hAnsi="Arial" w:cs="Arial"/>
          <w:sz w:val="22"/>
          <w:szCs w:val="22"/>
        </w:rPr>
        <w:t>b) Městská část Praha 8 je povinna pozemek uvedený v písmenu a) využít v souladu se záměrem výstavby bytových domů.</w:t>
      </w:r>
    </w:p>
    <w:p w14:paraId="494C7641" w14:textId="77777777" w:rsidR="00037A5A" w:rsidRPr="006B6B21" w:rsidRDefault="00037A5A" w:rsidP="00037A5A">
      <w:pPr>
        <w:spacing w:line="240" w:lineRule="atLeast"/>
        <w:jc w:val="both"/>
        <w:rPr>
          <w:rFonts w:ascii="Arial" w:hAnsi="Arial" w:cs="Arial"/>
          <w:sz w:val="22"/>
          <w:szCs w:val="22"/>
        </w:rPr>
      </w:pPr>
    </w:p>
    <w:p w14:paraId="156164AC" w14:textId="77777777" w:rsidR="00037A5A" w:rsidRPr="006B6B21" w:rsidRDefault="00037A5A" w:rsidP="00037A5A">
      <w:pPr>
        <w:spacing w:line="240" w:lineRule="atLeast"/>
        <w:jc w:val="both"/>
        <w:rPr>
          <w:rFonts w:ascii="Arial" w:hAnsi="Arial" w:cs="Arial"/>
          <w:sz w:val="22"/>
          <w:szCs w:val="22"/>
        </w:rPr>
      </w:pPr>
      <w:r w:rsidRPr="006B6B21">
        <w:rPr>
          <w:rFonts w:ascii="Arial" w:hAnsi="Arial" w:cs="Arial"/>
          <w:sz w:val="22"/>
          <w:szCs w:val="22"/>
        </w:rPr>
        <w:t>c) Městská část Praha 8 je povinna v případě prodeje pozemku uvedeného v písmenu a) převést do 30 dnů ode dne uzavření kupní smlouvy na účet hlavního města Prahy 50</w:t>
      </w:r>
      <w:r w:rsidR="00A4155D" w:rsidRPr="006B6B21">
        <w:rPr>
          <w:rFonts w:ascii="Arial" w:hAnsi="Arial" w:cs="Arial"/>
          <w:sz w:val="22"/>
          <w:szCs w:val="22"/>
        </w:rPr>
        <w:t> </w:t>
      </w:r>
      <w:r w:rsidRPr="006B6B21">
        <w:rPr>
          <w:rFonts w:ascii="Arial" w:hAnsi="Arial" w:cs="Arial"/>
          <w:sz w:val="22"/>
          <w:szCs w:val="22"/>
        </w:rPr>
        <w:t xml:space="preserve">% z kupní ceny tohoto pozemku. </w:t>
      </w:r>
    </w:p>
    <w:p w14:paraId="545FD1C8" w14:textId="77777777" w:rsidR="001374AE" w:rsidRPr="006B6B21" w:rsidRDefault="001374AE" w:rsidP="00037A5A">
      <w:pPr>
        <w:spacing w:line="240" w:lineRule="atLeast"/>
        <w:jc w:val="both"/>
        <w:rPr>
          <w:rFonts w:ascii="Arial" w:hAnsi="Arial" w:cs="Arial"/>
          <w:sz w:val="22"/>
          <w:szCs w:val="22"/>
        </w:rPr>
      </w:pPr>
    </w:p>
    <w:p w14:paraId="7AFFC171" w14:textId="77777777" w:rsidR="001374AE" w:rsidRPr="006B6B21" w:rsidRDefault="001374AE" w:rsidP="00037A5A">
      <w:pPr>
        <w:spacing w:line="240" w:lineRule="atLeast"/>
        <w:jc w:val="both"/>
        <w:rPr>
          <w:rFonts w:ascii="Arial" w:hAnsi="Arial" w:cs="Arial"/>
          <w:sz w:val="22"/>
          <w:szCs w:val="22"/>
        </w:rPr>
      </w:pPr>
    </w:p>
    <w:p w14:paraId="340E1D84" w14:textId="77777777" w:rsidR="00151244" w:rsidRDefault="00151244" w:rsidP="001374AE">
      <w:pPr>
        <w:spacing w:line="240" w:lineRule="atLeast"/>
        <w:jc w:val="both"/>
        <w:rPr>
          <w:rFonts w:ascii="Arial" w:hAnsi="Arial" w:cs="Arial"/>
          <w:sz w:val="22"/>
          <w:szCs w:val="22"/>
        </w:rPr>
      </w:pPr>
    </w:p>
    <w:p w14:paraId="40ACF972" w14:textId="389DBF9F" w:rsidR="001374AE" w:rsidRPr="006B6B21" w:rsidRDefault="001374AE" w:rsidP="001374AE">
      <w:pPr>
        <w:spacing w:line="240" w:lineRule="atLeast"/>
        <w:jc w:val="both"/>
        <w:rPr>
          <w:rFonts w:ascii="Arial" w:hAnsi="Arial" w:cs="Arial"/>
          <w:sz w:val="22"/>
          <w:szCs w:val="22"/>
        </w:rPr>
      </w:pPr>
      <w:r w:rsidRPr="006B6B21">
        <w:rPr>
          <w:rFonts w:ascii="Arial" w:hAnsi="Arial" w:cs="Arial"/>
          <w:sz w:val="22"/>
          <w:szCs w:val="22"/>
        </w:rPr>
        <w:lastRenderedPageBreak/>
        <w:t>1</w:t>
      </w:r>
      <w:r w:rsidR="003D0A4F" w:rsidRPr="006B6B21">
        <w:rPr>
          <w:rFonts w:ascii="Arial" w:hAnsi="Arial" w:cs="Arial"/>
          <w:sz w:val="22"/>
          <w:szCs w:val="22"/>
        </w:rPr>
        <w:t>4</w:t>
      </w:r>
      <w:r w:rsidR="00151244">
        <w:rPr>
          <w:rFonts w:ascii="Arial" w:hAnsi="Arial" w:cs="Arial"/>
          <w:sz w:val="22"/>
          <w:szCs w:val="22"/>
        </w:rPr>
        <w:t>9</w:t>
      </w:r>
      <w:r w:rsidRPr="006B6B21">
        <w:rPr>
          <w:rFonts w:ascii="Arial" w:hAnsi="Arial" w:cs="Arial"/>
          <w:sz w:val="22"/>
          <w:szCs w:val="22"/>
        </w:rPr>
        <w:t>. Městská část Praha 8</w:t>
      </w:r>
    </w:p>
    <w:p w14:paraId="46EA6BBF" w14:textId="77777777" w:rsidR="001374AE" w:rsidRPr="006B6B21" w:rsidRDefault="001374AE" w:rsidP="001374AE">
      <w:pPr>
        <w:spacing w:line="240" w:lineRule="atLeast"/>
        <w:jc w:val="both"/>
        <w:rPr>
          <w:rFonts w:ascii="Arial" w:hAnsi="Arial" w:cs="Arial"/>
          <w:sz w:val="22"/>
          <w:szCs w:val="22"/>
        </w:rPr>
      </w:pPr>
    </w:p>
    <w:p w14:paraId="2A34565B" w14:textId="77777777" w:rsidR="001374AE" w:rsidRPr="006B6B21" w:rsidRDefault="001374AE" w:rsidP="001374AE">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34E19DFA" w14:textId="77777777" w:rsidR="001374AE" w:rsidRPr="006B6B21" w:rsidRDefault="001374AE" w:rsidP="001374AE">
      <w:pPr>
        <w:spacing w:line="240" w:lineRule="atLeast"/>
        <w:jc w:val="both"/>
        <w:rPr>
          <w:rFonts w:ascii="Arial" w:hAnsi="Arial" w:cs="Arial"/>
          <w:sz w:val="22"/>
          <w:szCs w:val="22"/>
        </w:rPr>
      </w:pPr>
    </w:p>
    <w:p w14:paraId="4E764D25" w14:textId="4B04E8D2" w:rsidR="001374AE" w:rsidRPr="006B6B21" w:rsidRDefault="001374AE" w:rsidP="001374AE">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2B7A6FAA" w14:textId="77777777" w:rsidR="001374AE" w:rsidRPr="006B6B21" w:rsidRDefault="001374AE" w:rsidP="001374AE">
      <w:pPr>
        <w:spacing w:line="240" w:lineRule="atLeast"/>
        <w:jc w:val="both"/>
        <w:rPr>
          <w:rFonts w:ascii="Arial" w:hAnsi="Arial" w:cs="Arial"/>
          <w:sz w:val="22"/>
          <w:szCs w:val="22"/>
        </w:rPr>
      </w:pPr>
      <w:r w:rsidRPr="006B6B21">
        <w:rPr>
          <w:rFonts w:ascii="Arial" w:hAnsi="Arial" w:cs="Arial"/>
          <w:sz w:val="22"/>
          <w:szCs w:val="22"/>
        </w:rPr>
        <w:t>Kobylisy</w:t>
      </w:r>
      <w:r w:rsidRPr="006B6B21">
        <w:rPr>
          <w:rFonts w:ascii="Arial" w:hAnsi="Arial" w:cs="Arial"/>
          <w:sz w:val="22"/>
          <w:szCs w:val="22"/>
        </w:rPr>
        <w:tab/>
        <w:t>2637/1</w:t>
      </w:r>
      <w:r w:rsidRPr="006B6B21">
        <w:rPr>
          <w:rFonts w:ascii="Arial" w:hAnsi="Arial" w:cs="Arial"/>
          <w:sz w:val="22"/>
          <w:szCs w:val="22"/>
        </w:rPr>
        <w:tab/>
        <w:t xml:space="preserve">         1137</w:t>
      </w:r>
    </w:p>
    <w:p w14:paraId="131AA3D4" w14:textId="77777777" w:rsidR="001374AE" w:rsidRPr="006B6B21" w:rsidRDefault="001374AE" w:rsidP="001374AE">
      <w:pPr>
        <w:spacing w:line="240" w:lineRule="atLeast"/>
        <w:jc w:val="both"/>
        <w:rPr>
          <w:rFonts w:ascii="Arial" w:hAnsi="Arial" w:cs="Arial"/>
          <w:sz w:val="22"/>
          <w:szCs w:val="22"/>
        </w:rPr>
      </w:pPr>
    </w:p>
    <w:p w14:paraId="000BB20B" w14:textId="77777777" w:rsidR="001374AE" w:rsidRPr="006B6B21" w:rsidRDefault="001374AE" w:rsidP="00037A5A">
      <w:pPr>
        <w:spacing w:line="240" w:lineRule="atLeast"/>
        <w:jc w:val="both"/>
        <w:rPr>
          <w:rFonts w:ascii="Arial" w:hAnsi="Arial" w:cs="Arial"/>
          <w:sz w:val="22"/>
          <w:szCs w:val="22"/>
        </w:rPr>
      </w:pPr>
      <w:r w:rsidRPr="006B6B21">
        <w:rPr>
          <w:rFonts w:ascii="Arial" w:hAnsi="Arial" w:cs="Arial"/>
          <w:sz w:val="22"/>
          <w:szCs w:val="22"/>
        </w:rPr>
        <w:t>b) Městská část Praha 8 není oprávněna převést pozemek uvedený v bodu a) na jinou fyzickou či právnickou osobu.</w:t>
      </w:r>
    </w:p>
    <w:p w14:paraId="5BBA020C" w14:textId="77777777" w:rsidR="00685E35" w:rsidRPr="006B6B21" w:rsidRDefault="00685E35" w:rsidP="00037A5A">
      <w:pPr>
        <w:spacing w:line="240" w:lineRule="atLeast"/>
        <w:jc w:val="both"/>
        <w:rPr>
          <w:rFonts w:ascii="Arial" w:hAnsi="Arial" w:cs="Arial"/>
          <w:sz w:val="22"/>
          <w:szCs w:val="22"/>
        </w:rPr>
      </w:pPr>
    </w:p>
    <w:p w14:paraId="09ED6D17" w14:textId="77777777" w:rsidR="00685E35" w:rsidRPr="006B6B21" w:rsidRDefault="00685E35" w:rsidP="00037A5A">
      <w:pPr>
        <w:spacing w:line="240" w:lineRule="atLeast"/>
        <w:jc w:val="both"/>
        <w:rPr>
          <w:rFonts w:ascii="Arial" w:hAnsi="Arial" w:cs="Arial"/>
          <w:sz w:val="22"/>
          <w:szCs w:val="22"/>
        </w:rPr>
      </w:pPr>
    </w:p>
    <w:p w14:paraId="747ECD97" w14:textId="26D6933D" w:rsidR="00685E35" w:rsidRPr="006B6B21" w:rsidRDefault="00685E35" w:rsidP="00685E35">
      <w:pPr>
        <w:spacing w:line="240" w:lineRule="atLeast"/>
        <w:jc w:val="both"/>
        <w:rPr>
          <w:rFonts w:ascii="Arial" w:hAnsi="Arial" w:cs="Arial"/>
          <w:sz w:val="22"/>
          <w:szCs w:val="22"/>
        </w:rPr>
      </w:pPr>
      <w:r w:rsidRPr="006B6B21">
        <w:rPr>
          <w:rFonts w:ascii="Arial" w:hAnsi="Arial" w:cs="Arial"/>
          <w:sz w:val="22"/>
          <w:szCs w:val="22"/>
        </w:rPr>
        <w:t>1</w:t>
      </w:r>
      <w:r w:rsidR="00151244">
        <w:rPr>
          <w:rFonts w:ascii="Arial" w:hAnsi="Arial" w:cs="Arial"/>
          <w:sz w:val="22"/>
          <w:szCs w:val="22"/>
        </w:rPr>
        <w:t>50</w:t>
      </w:r>
      <w:r w:rsidRPr="006B6B21">
        <w:rPr>
          <w:rFonts w:ascii="Arial" w:hAnsi="Arial" w:cs="Arial"/>
          <w:sz w:val="22"/>
          <w:szCs w:val="22"/>
        </w:rPr>
        <w:t>. Městská část Praha 8</w:t>
      </w:r>
    </w:p>
    <w:p w14:paraId="3FA20993" w14:textId="77777777" w:rsidR="00685E35" w:rsidRPr="006B6B21" w:rsidRDefault="00685E35" w:rsidP="00685E35">
      <w:pPr>
        <w:spacing w:line="240" w:lineRule="atLeast"/>
        <w:jc w:val="both"/>
        <w:rPr>
          <w:rFonts w:ascii="Arial" w:hAnsi="Arial" w:cs="Arial"/>
          <w:sz w:val="22"/>
          <w:szCs w:val="22"/>
        </w:rPr>
      </w:pPr>
    </w:p>
    <w:p w14:paraId="46561FA6" w14:textId="77777777" w:rsidR="00685E35" w:rsidRPr="006B6B21" w:rsidRDefault="00685E35" w:rsidP="00685E35">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7108F593" w14:textId="77777777" w:rsidR="00685E35" w:rsidRPr="006B6B21" w:rsidRDefault="00685E35" w:rsidP="00685E35">
      <w:pPr>
        <w:spacing w:line="240" w:lineRule="atLeast"/>
        <w:jc w:val="both"/>
        <w:rPr>
          <w:rFonts w:ascii="Arial" w:hAnsi="Arial" w:cs="Arial"/>
          <w:sz w:val="22"/>
          <w:szCs w:val="22"/>
        </w:rPr>
      </w:pPr>
    </w:p>
    <w:p w14:paraId="7FC1F32C" w14:textId="556D6BA0" w:rsidR="00685E35" w:rsidRPr="006B6B21" w:rsidRDefault="00685E35" w:rsidP="00685E35">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006A3CCB">
        <w:rPr>
          <w:rFonts w:ascii="Arial" w:hAnsi="Arial" w:cs="Arial"/>
          <w:sz w:val="22"/>
          <w:szCs w:val="22"/>
        </w:rPr>
        <w:t xml:space="preserve"> </w:t>
      </w:r>
      <w:r w:rsidRPr="006B6B21">
        <w:rPr>
          <w:rFonts w:ascii="Arial" w:hAnsi="Arial" w:cs="Arial"/>
          <w:sz w:val="22"/>
          <w:szCs w:val="22"/>
        </w:rPr>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4E9AD90B" w14:textId="77777777" w:rsidR="00685E35" w:rsidRPr="006B6B21" w:rsidRDefault="00685E35" w:rsidP="00685E35">
      <w:pPr>
        <w:spacing w:line="240" w:lineRule="atLeast"/>
        <w:jc w:val="both"/>
        <w:rPr>
          <w:rFonts w:ascii="Arial" w:hAnsi="Arial" w:cs="Arial"/>
          <w:sz w:val="22"/>
          <w:szCs w:val="22"/>
        </w:rPr>
      </w:pPr>
      <w:r w:rsidRPr="006B6B21">
        <w:rPr>
          <w:rFonts w:ascii="Arial" w:hAnsi="Arial" w:cs="Arial"/>
          <w:sz w:val="22"/>
          <w:szCs w:val="22"/>
        </w:rPr>
        <w:t>Troja</w:t>
      </w:r>
      <w:r w:rsidRPr="006B6B21">
        <w:rPr>
          <w:rFonts w:ascii="Arial" w:hAnsi="Arial" w:cs="Arial"/>
          <w:sz w:val="22"/>
          <w:szCs w:val="22"/>
        </w:rPr>
        <w:tab/>
        <w:t xml:space="preserve">          1160/15</w:t>
      </w:r>
      <w:r w:rsidRPr="006B6B21">
        <w:rPr>
          <w:rFonts w:ascii="Arial" w:hAnsi="Arial" w:cs="Arial"/>
          <w:sz w:val="22"/>
          <w:szCs w:val="22"/>
        </w:rPr>
        <w:tab/>
        <w:t xml:space="preserve">      2026</w:t>
      </w:r>
    </w:p>
    <w:p w14:paraId="258550CA" w14:textId="77777777" w:rsidR="00685E35" w:rsidRPr="006B6B21" w:rsidRDefault="00685E35" w:rsidP="00685E35">
      <w:pPr>
        <w:spacing w:line="240" w:lineRule="atLeast"/>
        <w:jc w:val="both"/>
        <w:rPr>
          <w:rFonts w:ascii="Arial" w:hAnsi="Arial" w:cs="Arial"/>
          <w:sz w:val="22"/>
          <w:szCs w:val="22"/>
        </w:rPr>
      </w:pPr>
      <w:r w:rsidRPr="006B6B21">
        <w:rPr>
          <w:rFonts w:ascii="Arial" w:hAnsi="Arial" w:cs="Arial"/>
          <w:sz w:val="22"/>
          <w:szCs w:val="22"/>
        </w:rPr>
        <w:t>Troja</w:t>
      </w:r>
      <w:r w:rsidRPr="006B6B21">
        <w:rPr>
          <w:rFonts w:ascii="Arial" w:hAnsi="Arial" w:cs="Arial"/>
          <w:sz w:val="22"/>
          <w:szCs w:val="22"/>
        </w:rPr>
        <w:tab/>
        <w:t xml:space="preserve">      </w:t>
      </w:r>
      <w:r w:rsidR="00207C21" w:rsidRPr="006B6B21">
        <w:rPr>
          <w:rFonts w:ascii="Arial" w:hAnsi="Arial" w:cs="Arial"/>
          <w:sz w:val="22"/>
          <w:szCs w:val="22"/>
        </w:rPr>
        <w:t xml:space="preserve"> </w:t>
      </w:r>
      <w:r w:rsidRPr="006B6B21">
        <w:rPr>
          <w:rFonts w:ascii="Arial" w:hAnsi="Arial" w:cs="Arial"/>
          <w:sz w:val="22"/>
          <w:szCs w:val="22"/>
        </w:rPr>
        <w:t xml:space="preserve">   1161/1</w:t>
      </w:r>
      <w:r w:rsidRPr="006B6B21">
        <w:rPr>
          <w:rFonts w:ascii="Arial" w:hAnsi="Arial" w:cs="Arial"/>
          <w:sz w:val="22"/>
          <w:szCs w:val="22"/>
        </w:rPr>
        <w:tab/>
        <w:t xml:space="preserve">      10390</w:t>
      </w:r>
    </w:p>
    <w:p w14:paraId="06792E67" w14:textId="77777777" w:rsidR="00685E35" w:rsidRPr="006B6B21" w:rsidRDefault="00685E35" w:rsidP="00685E35">
      <w:pPr>
        <w:spacing w:line="240" w:lineRule="atLeast"/>
        <w:jc w:val="both"/>
        <w:rPr>
          <w:rFonts w:ascii="Arial" w:hAnsi="Arial" w:cs="Arial"/>
          <w:sz w:val="22"/>
          <w:szCs w:val="22"/>
        </w:rPr>
      </w:pPr>
      <w:r w:rsidRPr="006B6B21">
        <w:rPr>
          <w:rFonts w:ascii="Arial" w:hAnsi="Arial" w:cs="Arial"/>
          <w:sz w:val="22"/>
          <w:szCs w:val="22"/>
        </w:rPr>
        <w:t>Troja</w:t>
      </w:r>
      <w:r w:rsidRPr="006B6B21">
        <w:rPr>
          <w:rFonts w:ascii="Arial" w:hAnsi="Arial" w:cs="Arial"/>
          <w:sz w:val="22"/>
          <w:szCs w:val="22"/>
        </w:rPr>
        <w:tab/>
        <w:t xml:space="preserve">         </w:t>
      </w:r>
      <w:r w:rsidR="00207C21" w:rsidRPr="006B6B21">
        <w:rPr>
          <w:rFonts w:ascii="Arial" w:hAnsi="Arial" w:cs="Arial"/>
          <w:sz w:val="22"/>
          <w:szCs w:val="22"/>
        </w:rPr>
        <w:t xml:space="preserve"> </w:t>
      </w:r>
      <w:r w:rsidRPr="006B6B21">
        <w:rPr>
          <w:rFonts w:ascii="Arial" w:hAnsi="Arial" w:cs="Arial"/>
          <w:sz w:val="22"/>
          <w:szCs w:val="22"/>
        </w:rPr>
        <w:t>1161/2</w:t>
      </w:r>
      <w:r w:rsidRPr="006B6B21">
        <w:rPr>
          <w:rFonts w:ascii="Arial" w:hAnsi="Arial" w:cs="Arial"/>
          <w:sz w:val="22"/>
          <w:szCs w:val="22"/>
        </w:rPr>
        <w:tab/>
        <w:t xml:space="preserve">      151</w:t>
      </w:r>
    </w:p>
    <w:p w14:paraId="71F5D0CC" w14:textId="77777777" w:rsidR="00685E35" w:rsidRPr="006B6B21" w:rsidRDefault="00685E35" w:rsidP="00685E35">
      <w:pPr>
        <w:spacing w:line="240" w:lineRule="atLeast"/>
        <w:jc w:val="both"/>
        <w:rPr>
          <w:rFonts w:ascii="Arial" w:hAnsi="Arial" w:cs="Arial"/>
          <w:sz w:val="22"/>
          <w:szCs w:val="22"/>
        </w:rPr>
      </w:pPr>
      <w:r w:rsidRPr="006B6B21">
        <w:rPr>
          <w:rFonts w:ascii="Arial" w:hAnsi="Arial" w:cs="Arial"/>
          <w:sz w:val="22"/>
          <w:szCs w:val="22"/>
        </w:rPr>
        <w:t>Troja</w:t>
      </w:r>
      <w:r w:rsidRPr="006B6B21">
        <w:rPr>
          <w:rFonts w:ascii="Arial" w:hAnsi="Arial" w:cs="Arial"/>
          <w:sz w:val="22"/>
          <w:szCs w:val="22"/>
        </w:rPr>
        <w:tab/>
        <w:t xml:space="preserve">          1161/10</w:t>
      </w:r>
      <w:r w:rsidRPr="006B6B21">
        <w:rPr>
          <w:rFonts w:ascii="Arial" w:hAnsi="Arial" w:cs="Arial"/>
          <w:sz w:val="22"/>
          <w:szCs w:val="22"/>
        </w:rPr>
        <w:tab/>
        <w:t xml:space="preserve">      176</w:t>
      </w:r>
    </w:p>
    <w:p w14:paraId="7E5828D4" w14:textId="77777777" w:rsidR="00685E35" w:rsidRPr="006B6B21" w:rsidRDefault="00685E35" w:rsidP="00685E35">
      <w:pPr>
        <w:spacing w:line="240" w:lineRule="atLeast"/>
        <w:jc w:val="both"/>
        <w:rPr>
          <w:rFonts w:ascii="Arial" w:hAnsi="Arial" w:cs="Arial"/>
          <w:sz w:val="22"/>
          <w:szCs w:val="22"/>
        </w:rPr>
      </w:pPr>
      <w:r w:rsidRPr="006B6B21">
        <w:rPr>
          <w:rFonts w:ascii="Arial" w:hAnsi="Arial" w:cs="Arial"/>
          <w:sz w:val="22"/>
          <w:szCs w:val="22"/>
        </w:rPr>
        <w:t>Troja</w:t>
      </w:r>
      <w:r w:rsidRPr="006B6B21">
        <w:rPr>
          <w:rFonts w:ascii="Arial" w:hAnsi="Arial" w:cs="Arial"/>
          <w:sz w:val="22"/>
          <w:szCs w:val="22"/>
        </w:rPr>
        <w:tab/>
        <w:t xml:space="preserve">          1161/11</w:t>
      </w:r>
      <w:r w:rsidRPr="006B6B21">
        <w:rPr>
          <w:rFonts w:ascii="Arial" w:hAnsi="Arial" w:cs="Arial"/>
          <w:sz w:val="22"/>
          <w:szCs w:val="22"/>
        </w:rPr>
        <w:tab/>
        <w:t xml:space="preserve">      29</w:t>
      </w:r>
    </w:p>
    <w:p w14:paraId="17233DA3" w14:textId="77777777" w:rsidR="00685E35" w:rsidRPr="006B6B21" w:rsidRDefault="00685E35" w:rsidP="00685E35">
      <w:pPr>
        <w:spacing w:line="240" w:lineRule="atLeast"/>
        <w:jc w:val="both"/>
        <w:rPr>
          <w:rFonts w:ascii="Arial" w:hAnsi="Arial" w:cs="Arial"/>
          <w:sz w:val="22"/>
          <w:szCs w:val="22"/>
        </w:rPr>
      </w:pPr>
      <w:r w:rsidRPr="006B6B21">
        <w:rPr>
          <w:rFonts w:ascii="Arial" w:hAnsi="Arial" w:cs="Arial"/>
          <w:sz w:val="22"/>
          <w:szCs w:val="22"/>
        </w:rPr>
        <w:t>Troja</w:t>
      </w:r>
      <w:r w:rsidRPr="006B6B21">
        <w:rPr>
          <w:rFonts w:ascii="Arial" w:hAnsi="Arial" w:cs="Arial"/>
          <w:sz w:val="22"/>
          <w:szCs w:val="22"/>
        </w:rPr>
        <w:tab/>
        <w:t xml:space="preserve">          1161/12</w:t>
      </w:r>
      <w:r w:rsidRPr="006B6B21">
        <w:rPr>
          <w:rFonts w:ascii="Arial" w:hAnsi="Arial" w:cs="Arial"/>
          <w:sz w:val="22"/>
          <w:szCs w:val="22"/>
        </w:rPr>
        <w:tab/>
        <w:t xml:space="preserve">      22</w:t>
      </w:r>
    </w:p>
    <w:p w14:paraId="3E0049FE" w14:textId="77777777" w:rsidR="00685E35" w:rsidRPr="006B6B21" w:rsidRDefault="00685E35" w:rsidP="00685E35">
      <w:pPr>
        <w:spacing w:line="240" w:lineRule="atLeast"/>
        <w:jc w:val="both"/>
        <w:rPr>
          <w:rFonts w:ascii="Arial" w:hAnsi="Arial" w:cs="Arial"/>
          <w:sz w:val="22"/>
          <w:szCs w:val="22"/>
        </w:rPr>
      </w:pPr>
      <w:r w:rsidRPr="006B6B21">
        <w:rPr>
          <w:rFonts w:ascii="Arial" w:hAnsi="Arial" w:cs="Arial"/>
          <w:sz w:val="22"/>
          <w:szCs w:val="22"/>
        </w:rPr>
        <w:t>Troja</w:t>
      </w:r>
      <w:r w:rsidRPr="006B6B21">
        <w:rPr>
          <w:rFonts w:ascii="Arial" w:hAnsi="Arial" w:cs="Arial"/>
          <w:sz w:val="22"/>
          <w:szCs w:val="22"/>
        </w:rPr>
        <w:tab/>
        <w:t xml:space="preserve">          1161/13</w:t>
      </w:r>
      <w:r w:rsidRPr="006B6B21">
        <w:rPr>
          <w:rFonts w:ascii="Arial" w:hAnsi="Arial" w:cs="Arial"/>
          <w:sz w:val="22"/>
          <w:szCs w:val="22"/>
        </w:rPr>
        <w:tab/>
        <w:t xml:space="preserve">      176</w:t>
      </w:r>
    </w:p>
    <w:p w14:paraId="2C235C75" w14:textId="77777777" w:rsidR="00685E35" w:rsidRPr="006B6B21" w:rsidRDefault="00685E35" w:rsidP="00685E35">
      <w:pPr>
        <w:spacing w:line="240" w:lineRule="atLeast"/>
        <w:jc w:val="both"/>
        <w:rPr>
          <w:rFonts w:ascii="Arial" w:hAnsi="Arial" w:cs="Arial"/>
          <w:sz w:val="22"/>
          <w:szCs w:val="22"/>
        </w:rPr>
      </w:pPr>
      <w:r w:rsidRPr="006B6B21">
        <w:rPr>
          <w:rFonts w:ascii="Arial" w:hAnsi="Arial" w:cs="Arial"/>
          <w:sz w:val="22"/>
          <w:szCs w:val="22"/>
        </w:rPr>
        <w:t>Troja</w:t>
      </w:r>
      <w:r w:rsidRPr="006B6B21">
        <w:rPr>
          <w:rFonts w:ascii="Arial" w:hAnsi="Arial" w:cs="Arial"/>
          <w:sz w:val="22"/>
          <w:szCs w:val="22"/>
        </w:rPr>
        <w:tab/>
        <w:t xml:space="preserve">          1161/18</w:t>
      </w:r>
      <w:r w:rsidRPr="006B6B21">
        <w:rPr>
          <w:rFonts w:ascii="Arial" w:hAnsi="Arial" w:cs="Arial"/>
          <w:sz w:val="22"/>
          <w:szCs w:val="22"/>
        </w:rPr>
        <w:tab/>
        <w:t xml:space="preserve">       88</w:t>
      </w:r>
    </w:p>
    <w:p w14:paraId="639EBD68" w14:textId="77777777" w:rsidR="00685E35" w:rsidRPr="006B6B21" w:rsidRDefault="00685E35" w:rsidP="00685E35">
      <w:pPr>
        <w:spacing w:line="240" w:lineRule="atLeast"/>
        <w:jc w:val="both"/>
        <w:rPr>
          <w:rFonts w:ascii="Arial" w:hAnsi="Arial" w:cs="Arial"/>
          <w:sz w:val="22"/>
          <w:szCs w:val="22"/>
        </w:rPr>
      </w:pPr>
      <w:r w:rsidRPr="006B6B21">
        <w:rPr>
          <w:rFonts w:ascii="Arial" w:hAnsi="Arial" w:cs="Arial"/>
          <w:sz w:val="22"/>
          <w:szCs w:val="22"/>
        </w:rPr>
        <w:t>Troja</w:t>
      </w:r>
      <w:r w:rsidRPr="006B6B21">
        <w:rPr>
          <w:rFonts w:ascii="Arial" w:hAnsi="Arial" w:cs="Arial"/>
          <w:sz w:val="22"/>
          <w:szCs w:val="22"/>
        </w:rPr>
        <w:tab/>
        <w:t xml:space="preserve">      </w:t>
      </w:r>
      <w:r w:rsidR="00207C21" w:rsidRPr="006B6B21">
        <w:rPr>
          <w:rFonts w:ascii="Arial" w:hAnsi="Arial" w:cs="Arial"/>
          <w:sz w:val="22"/>
          <w:szCs w:val="22"/>
        </w:rPr>
        <w:t xml:space="preserve"> </w:t>
      </w:r>
      <w:r w:rsidRPr="006B6B21">
        <w:rPr>
          <w:rFonts w:ascii="Arial" w:hAnsi="Arial" w:cs="Arial"/>
          <w:sz w:val="22"/>
          <w:szCs w:val="22"/>
        </w:rPr>
        <w:t xml:space="preserve">   1161/20</w:t>
      </w:r>
      <w:r w:rsidRPr="006B6B21">
        <w:rPr>
          <w:rFonts w:ascii="Arial" w:hAnsi="Arial" w:cs="Arial"/>
          <w:sz w:val="22"/>
          <w:szCs w:val="22"/>
        </w:rPr>
        <w:tab/>
        <w:t xml:space="preserve">      21</w:t>
      </w:r>
    </w:p>
    <w:p w14:paraId="5BD534DE" w14:textId="77777777" w:rsidR="00685E35" w:rsidRPr="006B6B21" w:rsidRDefault="00685E35" w:rsidP="00685E35">
      <w:pPr>
        <w:spacing w:line="240" w:lineRule="atLeast"/>
        <w:jc w:val="both"/>
        <w:rPr>
          <w:rFonts w:ascii="Arial" w:hAnsi="Arial" w:cs="Arial"/>
          <w:sz w:val="22"/>
          <w:szCs w:val="22"/>
        </w:rPr>
      </w:pPr>
      <w:r w:rsidRPr="006B6B21">
        <w:rPr>
          <w:rFonts w:ascii="Arial" w:hAnsi="Arial" w:cs="Arial"/>
          <w:sz w:val="22"/>
          <w:szCs w:val="22"/>
        </w:rPr>
        <w:t>Troja</w:t>
      </w:r>
      <w:r w:rsidRPr="006B6B21">
        <w:rPr>
          <w:rFonts w:ascii="Arial" w:hAnsi="Arial" w:cs="Arial"/>
          <w:sz w:val="22"/>
          <w:szCs w:val="22"/>
        </w:rPr>
        <w:tab/>
        <w:t xml:space="preserve">    </w:t>
      </w:r>
      <w:r w:rsidR="00207C21" w:rsidRPr="006B6B21">
        <w:rPr>
          <w:rFonts w:ascii="Arial" w:hAnsi="Arial" w:cs="Arial"/>
          <w:sz w:val="22"/>
          <w:szCs w:val="22"/>
        </w:rPr>
        <w:t xml:space="preserve"> </w:t>
      </w:r>
      <w:r w:rsidRPr="006B6B21">
        <w:rPr>
          <w:rFonts w:ascii="Arial" w:hAnsi="Arial" w:cs="Arial"/>
          <w:sz w:val="22"/>
          <w:szCs w:val="22"/>
        </w:rPr>
        <w:t xml:space="preserve">   </w:t>
      </w:r>
      <w:r w:rsidR="00207C21" w:rsidRPr="006B6B21">
        <w:rPr>
          <w:rFonts w:ascii="Arial" w:hAnsi="Arial" w:cs="Arial"/>
          <w:sz w:val="22"/>
          <w:szCs w:val="22"/>
        </w:rPr>
        <w:t xml:space="preserve"> </w:t>
      </w:r>
      <w:r w:rsidRPr="006B6B21">
        <w:rPr>
          <w:rFonts w:ascii="Arial" w:hAnsi="Arial" w:cs="Arial"/>
          <w:sz w:val="22"/>
          <w:szCs w:val="22"/>
        </w:rPr>
        <w:t xml:space="preserve"> 1161/21</w:t>
      </w:r>
      <w:r w:rsidRPr="006B6B21">
        <w:rPr>
          <w:rFonts w:ascii="Arial" w:hAnsi="Arial" w:cs="Arial"/>
          <w:sz w:val="22"/>
          <w:szCs w:val="22"/>
        </w:rPr>
        <w:tab/>
        <w:t xml:space="preserve">      144</w:t>
      </w:r>
    </w:p>
    <w:p w14:paraId="1D5A0CAE" w14:textId="77777777" w:rsidR="00685E35" w:rsidRPr="006B6B21" w:rsidRDefault="00685E35" w:rsidP="00685E35">
      <w:pPr>
        <w:spacing w:line="240" w:lineRule="atLeast"/>
        <w:jc w:val="both"/>
        <w:rPr>
          <w:rFonts w:ascii="Arial" w:hAnsi="Arial" w:cs="Arial"/>
          <w:sz w:val="22"/>
          <w:szCs w:val="22"/>
        </w:rPr>
      </w:pPr>
      <w:r w:rsidRPr="006B6B21">
        <w:rPr>
          <w:rFonts w:ascii="Arial" w:hAnsi="Arial" w:cs="Arial"/>
          <w:sz w:val="22"/>
          <w:szCs w:val="22"/>
        </w:rPr>
        <w:t>Troja</w:t>
      </w:r>
      <w:r w:rsidRPr="006B6B21">
        <w:rPr>
          <w:rFonts w:ascii="Arial" w:hAnsi="Arial" w:cs="Arial"/>
          <w:sz w:val="22"/>
          <w:szCs w:val="22"/>
        </w:rPr>
        <w:tab/>
        <w:t xml:space="preserve">   </w:t>
      </w:r>
      <w:r w:rsidR="00207C21" w:rsidRPr="006B6B21">
        <w:rPr>
          <w:rFonts w:ascii="Arial" w:hAnsi="Arial" w:cs="Arial"/>
          <w:sz w:val="22"/>
          <w:szCs w:val="22"/>
        </w:rPr>
        <w:t xml:space="preserve"> </w:t>
      </w:r>
      <w:r w:rsidRPr="006B6B21">
        <w:rPr>
          <w:rFonts w:ascii="Arial" w:hAnsi="Arial" w:cs="Arial"/>
          <w:sz w:val="22"/>
          <w:szCs w:val="22"/>
        </w:rPr>
        <w:t xml:space="preserve">   </w:t>
      </w:r>
      <w:r w:rsidR="00207C21" w:rsidRPr="006B6B21">
        <w:rPr>
          <w:rFonts w:ascii="Arial" w:hAnsi="Arial" w:cs="Arial"/>
          <w:sz w:val="22"/>
          <w:szCs w:val="22"/>
        </w:rPr>
        <w:t xml:space="preserve"> </w:t>
      </w:r>
      <w:r w:rsidRPr="006B6B21">
        <w:rPr>
          <w:rFonts w:ascii="Arial" w:hAnsi="Arial" w:cs="Arial"/>
          <w:sz w:val="22"/>
          <w:szCs w:val="22"/>
        </w:rPr>
        <w:t xml:space="preserve">  1161/22</w:t>
      </w:r>
      <w:r w:rsidRPr="006B6B21">
        <w:rPr>
          <w:rFonts w:ascii="Arial" w:hAnsi="Arial" w:cs="Arial"/>
          <w:sz w:val="22"/>
          <w:szCs w:val="22"/>
        </w:rPr>
        <w:tab/>
        <w:t xml:space="preserve">      107</w:t>
      </w:r>
    </w:p>
    <w:p w14:paraId="22A5357F" w14:textId="77777777" w:rsidR="00685E35" w:rsidRPr="006B6B21" w:rsidRDefault="00685E35" w:rsidP="00685E35">
      <w:pPr>
        <w:spacing w:line="240" w:lineRule="atLeast"/>
        <w:jc w:val="both"/>
        <w:rPr>
          <w:rFonts w:ascii="Arial" w:hAnsi="Arial" w:cs="Arial"/>
          <w:sz w:val="22"/>
          <w:szCs w:val="22"/>
        </w:rPr>
      </w:pPr>
      <w:r w:rsidRPr="006B6B21">
        <w:rPr>
          <w:rFonts w:ascii="Arial" w:hAnsi="Arial" w:cs="Arial"/>
          <w:sz w:val="22"/>
          <w:szCs w:val="22"/>
        </w:rPr>
        <w:t>Troja</w:t>
      </w:r>
      <w:r w:rsidRPr="006B6B21">
        <w:rPr>
          <w:rFonts w:ascii="Arial" w:hAnsi="Arial" w:cs="Arial"/>
          <w:sz w:val="22"/>
          <w:szCs w:val="22"/>
        </w:rPr>
        <w:tab/>
        <w:t xml:space="preserve">   </w:t>
      </w:r>
      <w:r w:rsidR="00207C21" w:rsidRPr="006B6B21">
        <w:rPr>
          <w:rFonts w:ascii="Arial" w:hAnsi="Arial" w:cs="Arial"/>
          <w:sz w:val="22"/>
          <w:szCs w:val="22"/>
        </w:rPr>
        <w:t xml:space="preserve"> </w:t>
      </w:r>
      <w:r w:rsidRPr="006B6B21">
        <w:rPr>
          <w:rFonts w:ascii="Arial" w:hAnsi="Arial" w:cs="Arial"/>
          <w:sz w:val="22"/>
          <w:szCs w:val="22"/>
        </w:rPr>
        <w:t xml:space="preserve">    </w:t>
      </w:r>
      <w:r w:rsidR="00207C21" w:rsidRPr="006B6B21">
        <w:rPr>
          <w:rFonts w:ascii="Arial" w:hAnsi="Arial" w:cs="Arial"/>
          <w:sz w:val="22"/>
          <w:szCs w:val="22"/>
        </w:rPr>
        <w:t xml:space="preserve"> </w:t>
      </w:r>
      <w:r w:rsidRPr="006B6B21">
        <w:rPr>
          <w:rFonts w:ascii="Arial" w:hAnsi="Arial" w:cs="Arial"/>
          <w:sz w:val="22"/>
          <w:szCs w:val="22"/>
        </w:rPr>
        <w:t xml:space="preserve"> 1161/23</w:t>
      </w:r>
      <w:r w:rsidRPr="006B6B21">
        <w:rPr>
          <w:rFonts w:ascii="Arial" w:hAnsi="Arial" w:cs="Arial"/>
          <w:sz w:val="22"/>
          <w:szCs w:val="22"/>
        </w:rPr>
        <w:tab/>
        <w:t xml:space="preserve">      249</w:t>
      </w:r>
    </w:p>
    <w:p w14:paraId="37020B26" w14:textId="77777777" w:rsidR="00685E35" w:rsidRPr="006B6B21" w:rsidRDefault="00685E35" w:rsidP="00685E35">
      <w:pPr>
        <w:spacing w:line="240" w:lineRule="atLeast"/>
        <w:jc w:val="both"/>
        <w:rPr>
          <w:rFonts w:ascii="Arial" w:hAnsi="Arial" w:cs="Arial"/>
          <w:sz w:val="22"/>
          <w:szCs w:val="22"/>
        </w:rPr>
      </w:pPr>
      <w:r w:rsidRPr="006B6B21">
        <w:rPr>
          <w:rFonts w:ascii="Arial" w:hAnsi="Arial" w:cs="Arial"/>
          <w:sz w:val="22"/>
          <w:szCs w:val="22"/>
        </w:rPr>
        <w:t>Troja</w:t>
      </w:r>
      <w:r w:rsidRPr="006B6B21">
        <w:rPr>
          <w:rFonts w:ascii="Arial" w:hAnsi="Arial" w:cs="Arial"/>
          <w:sz w:val="22"/>
          <w:szCs w:val="22"/>
        </w:rPr>
        <w:tab/>
        <w:t xml:space="preserve">    </w:t>
      </w:r>
      <w:r w:rsidR="00207C21" w:rsidRPr="006B6B21">
        <w:rPr>
          <w:rFonts w:ascii="Arial" w:hAnsi="Arial" w:cs="Arial"/>
          <w:sz w:val="22"/>
          <w:szCs w:val="22"/>
        </w:rPr>
        <w:t xml:space="preserve"> </w:t>
      </w:r>
      <w:r w:rsidRPr="006B6B21">
        <w:rPr>
          <w:rFonts w:ascii="Arial" w:hAnsi="Arial" w:cs="Arial"/>
          <w:sz w:val="22"/>
          <w:szCs w:val="22"/>
        </w:rPr>
        <w:t xml:space="preserve">  </w:t>
      </w:r>
      <w:r w:rsidR="00207C21" w:rsidRPr="006B6B21">
        <w:rPr>
          <w:rFonts w:ascii="Arial" w:hAnsi="Arial" w:cs="Arial"/>
          <w:sz w:val="22"/>
          <w:szCs w:val="22"/>
        </w:rPr>
        <w:t xml:space="preserve"> </w:t>
      </w:r>
      <w:r w:rsidRPr="006B6B21">
        <w:rPr>
          <w:rFonts w:ascii="Arial" w:hAnsi="Arial" w:cs="Arial"/>
          <w:sz w:val="22"/>
          <w:szCs w:val="22"/>
        </w:rPr>
        <w:t xml:space="preserve">  1161/24       257</w:t>
      </w:r>
    </w:p>
    <w:p w14:paraId="64728B9E" w14:textId="77777777" w:rsidR="00685E35" w:rsidRPr="006B6B21" w:rsidRDefault="00685E35" w:rsidP="00685E35">
      <w:pPr>
        <w:spacing w:line="240" w:lineRule="atLeast"/>
        <w:jc w:val="both"/>
        <w:rPr>
          <w:rFonts w:ascii="Arial" w:hAnsi="Arial" w:cs="Arial"/>
          <w:sz w:val="22"/>
          <w:szCs w:val="22"/>
        </w:rPr>
      </w:pPr>
      <w:r w:rsidRPr="006B6B21">
        <w:rPr>
          <w:rFonts w:ascii="Arial" w:hAnsi="Arial" w:cs="Arial"/>
          <w:sz w:val="22"/>
          <w:szCs w:val="22"/>
        </w:rPr>
        <w:t>Troja</w:t>
      </w:r>
      <w:r w:rsidRPr="006B6B21">
        <w:rPr>
          <w:rFonts w:ascii="Arial" w:hAnsi="Arial" w:cs="Arial"/>
          <w:sz w:val="22"/>
          <w:szCs w:val="22"/>
        </w:rPr>
        <w:tab/>
        <w:t xml:space="preserve">    </w:t>
      </w:r>
      <w:r w:rsidR="00207C21" w:rsidRPr="006B6B21">
        <w:rPr>
          <w:rFonts w:ascii="Arial" w:hAnsi="Arial" w:cs="Arial"/>
          <w:sz w:val="22"/>
          <w:szCs w:val="22"/>
        </w:rPr>
        <w:t xml:space="preserve"> </w:t>
      </w:r>
      <w:r w:rsidRPr="006B6B21">
        <w:rPr>
          <w:rFonts w:ascii="Arial" w:hAnsi="Arial" w:cs="Arial"/>
          <w:sz w:val="22"/>
          <w:szCs w:val="22"/>
        </w:rPr>
        <w:t xml:space="preserve"> </w:t>
      </w:r>
      <w:r w:rsidR="00207C21" w:rsidRPr="006B6B21">
        <w:rPr>
          <w:rFonts w:ascii="Arial" w:hAnsi="Arial" w:cs="Arial"/>
          <w:sz w:val="22"/>
          <w:szCs w:val="22"/>
        </w:rPr>
        <w:t xml:space="preserve"> </w:t>
      </w:r>
      <w:r w:rsidRPr="006B6B21">
        <w:rPr>
          <w:rFonts w:ascii="Arial" w:hAnsi="Arial" w:cs="Arial"/>
          <w:sz w:val="22"/>
          <w:szCs w:val="22"/>
        </w:rPr>
        <w:t xml:space="preserve">   1161/25</w:t>
      </w:r>
      <w:r w:rsidRPr="006B6B21">
        <w:rPr>
          <w:rFonts w:ascii="Arial" w:hAnsi="Arial" w:cs="Arial"/>
          <w:sz w:val="22"/>
          <w:szCs w:val="22"/>
        </w:rPr>
        <w:tab/>
        <w:t xml:space="preserve">       4</w:t>
      </w:r>
    </w:p>
    <w:p w14:paraId="19630BEF" w14:textId="77777777" w:rsidR="00685E35" w:rsidRPr="006B6B21" w:rsidRDefault="00685E35" w:rsidP="00685E35">
      <w:pPr>
        <w:spacing w:line="240" w:lineRule="atLeast"/>
        <w:jc w:val="both"/>
        <w:rPr>
          <w:rFonts w:ascii="Arial" w:hAnsi="Arial" w:cs="Arial"/>
          <w:sz w:val="22"/>
          <w:szCs w:val="22"/>
        </w:rPr>
      </w:pPr>
      <w:r w:rsidRPr="006B6B21">
        <w:rPr>
          <w:rFonts w:ascii="Arial" w:hAnsi="Arial" w:cs="Arial"/>
          <w:sz w:val="22"/>
          <w:szCs w:val="22"/>
        </w:rPr>
        <w:t>Troja</w:t>
      </w:r>
      <w:r w:rsidRPr="006B6B21">
        <w:rPr>
          <w:rFonts w:ascii="Arial" w:hAnsi="Arial" w:cs="Arial"/>
          <w:sz w:val="22"/>
          <w:szCs w:val="22"/>
        </w:rPr>
        <w:tab/>
        <w:t xml:space="preserve">    </w:t>
      </w:r>
      <w:r w:rsidR="00207C21" w:rsidRPr="006B6B21">
        <w:rPr>
          <w:rFonts w:ascii="Arial" w:hAnsi="Arial" w:cs="Arial"/>
          <w:sz w:val="22"/>
          <w:szCs w:val="22"/>
        </w:rPr>
        <w:t xml:space="preserve"> </w:t>
      </w:r>
      <w:r w:rsidRPr="006B6B21">
        <w:rPr>
          <w:rFonts w:ascii="Arial" w:hAnsi="Arial" w:cs="Arial"/>
          <w:sz w:val="22"/>
          <w:szCs w:val="22"/>
        </w:rPr>
        <w:t xml:space="preserve"> </w:t>
      </w:r>
      <w:r w:rsidR="00207C21" w:rsidRPr="006B6B21">
        <w:rPr>
          <w:rFonts w:ascii="Arial" w:hAnsi="Arial" w:cs="Arial"/>
          <w:sz w:val="22"/>
          <w:szCs w:val="22"/>
        </w:rPr>
        <w:t xml:space="preserve"> </w:t>
      </w:r>
      <w:r w:rsidRPr="006B6B21">
        <w:rPr>
          <w:rFonts w:ascii="Arial" w:hAnsi="Arial" w:cs="Arial"/>
          <w:sz w:val="22"/>
          <w:szCs w:val="22"/>
        </w:rPr>
        <w:t xml:space="preserve">   1161/26       79</w:t>
      </w:r>
    </w:p>
    <w:p w14:paraId="07CD9A02" w14:textId="77777777" w:rsidR="00685E35" w:rsidRPr="006B6B21" w:rsidRDefault="00685E35" w:rsidP="00685E35">
      <w:pPr>
        <w:spacing w:line="240" w:lineRule="atLeast"/>
        <w:jc w:val="both"/>
        <w:rPr>
          <w:rFonts w:ascii="Arial" w:hAnsi="Arial" w:cs="Arial"/>
          <w:sz w:val="22"/>
          <w:szCs w:val="22"/>
        </w:rPr>
      </w:pPr>
      <w:r w:rsidRPr="006B6B21">
        <w:rPr>
          <w:rFonts w:ascii="Arial" w:hAnsi="Arial" w:cs="Arial"/>
          <w:sz w:val="22"/>
          <w:szCs w:val="22"/>
        </w:rPr>
        <w:t>Troja       </w:t>
      </w:r>
      <w:r w:rsidR="00207C21" w:rsidRPr="006B6B21">
        <w:rPr>
          <w:rFonts w:ascii="Arial" w:hAnsi="Arial" w:cs="Arial"/>
          <w:sz w:val="22"/>
          <w:szCs w:val="22"/>
        </w:rPr>
        <w:t xml:space="preserve"> </w:t>
      </w:r>
      <w:r w:rsidRPr="006B6B21">
        <w:rPr>
          <w:rFonts w:ascii="Arial" w:hAnsi="Arial" w:cs="Arial"/>
          <w:sz w:val="22"/>
          <w:szCs w:val="22"/>
        </w:rPr>
        <w:t> </w:t>
      </w:r>
      <w:r w:rsidR="00207C21" w:rsidRPr="006B6B21">
        <w:rPr>
          <w:rFonts w:ascii="Arial" w:hAnsi="Arial" w:cs="Arial"/>
          <w:sz w:val="22"/>
          <w:szCs w:val="22"/>
        </w:rPr>
        <w:t xml:space="preserve"> </w:t>
      </w:r>
      <w:r w:rsidRPr="006B6B21">
        <w:rPr>
          <w:rFonts w:ascii="Arial" w:hAnsi="Arial" w:cs="Arial"/>
          <w:sz w:val="22"/>
          <w:szCs w:val="22"/>
        </w:rPr>
        <w:t>   1161/27       4</w:t>
      </w:r>
    </w:p>
    <w:p w14:paraId="7599EB75" w14:textId="77777777" w:rsidR="00685E35" w:rsidRPr="006B6B21" w:rsidRDefault="00685E35" w:rsidP="00685E35">
      <w:pPr>
        <w:spacing w:line="240" w:lineRule="atLeast"/>
        <w:jc w:val="both"/>
        <w:rPr>
          <w:rFonts w:ascii="Arial" w:hAnsi="Arial" w:cs="Arial"/>
          <w:sz w:val="22"/>
          <w:szCs w:val="22"/>
        </w:rPr>
      </w:pPr>
      <w:r w:rsidRPr="006B6B21">
        <w:rPr>
          <w:rFonts w:ascii="Arial" w:hAnsi="Arial" w:cs="Arial"/>
          <w:sz w:val="22"/>
          <w:szCs w:val="22"/>
        </w:rPr>
        <w:t>Troja</w:t>
      </w:r>
      <w:r w:rsidRPr="006B6B21">
        <w:rPr>
          <w:rFonts w:ascii="Arial" w:hAnsi="Arial" w:cs="Arial"/>
          <w:sz w:val="22"/>
          <w:szCs w:val="22"/>
        </w:rPr>
        <w:tab/>
        <w:t xml:space="preserve">    </w:t>
      </w:r>
      <w:r w:rsidR="00207C21" w:rsidRPr="006B6B21">
        <w:rPr>
          <w:rFonts w:ascii="Arial" w:hAnsi="Arial" w:cs="Arial"/>
          <w:sz w:val="22"/>
          <w:szCs w:val="22"/>
        </w:rPr>
        <w:t xml:space="preserve">  </w:t>
      </w:r>
      <w:r w:rsidRPr="006B6B21">
        <w:rPr>
          <w:rFonts w:ascii="Arial" w:hAnsi="Arial" w:cs="Arial"/>
          <w:sz w:val="22"/>
          <w:szCs w:val="22"/>
        </w:rPr>
        <w:t xml:space="preserve">    1161/28</w:t>
      </w:r>
      <w:r w:rsidRPr="006B6B21">
        <w:rPr>
          <w:rFonts w:ascii="Arial" w:hAnsi="Arial" w:cs="Arial"/>
          <w:sz w:val="22"/>
          <w:szCs w:val="22"/>
        </w:rPr>
        <w:tab/>
        <w:t xml:space="preserve">       24</w:t>
      </w:r>
    </w:p>
    <w:p w14:paraId="2CEAD234" w14:textId="77777777" w:rsidR="00685E35" w:rsidRPr="006B6B21" w:rsidRDefault="00685E35" w:rsidP="00685E35">
      <w:pPr>
        <w:spacing w:line="240" w:lineRule="atLeast"/>
        <w:jc w:val="both"/>
        <w:rPr>
          <w:rFonts w:ascii="Arial" w:hAnsi="Arial" w:cs="Arial"/>
          <w:sz w:val="22"/>
          <w:szCs w:val="22"/>
        </w:rPr>
      </w:pPr>
      <w:r w:rsidRPr="006B6B21">
        <w:rPr>
          <w:rFonts w:ascii="Arial" w:hAnsi="Arial" w:cs="Arial"/>
          <w:sz w:val="22"/>
          <w:szCs w:val="22"/>
        </w:rPr>
        <w:t>Troja</w:t>
      </w:r>
      <w:r w:rsidRPr="006B6B21">
        <w:rPr>
          <w:rFonts w:ascii="Arial" w:hAnsi="Arial" w:cs="Arial"/>
          <w:sz w:val="22"/>
          <w:szCs w:val="22"/>
        </w:rPr>
        <w:tab/>
        <w:t xml:space="preserve">    </w:t>
      </w:r>
      <w:r w:rsidR="00207C21" w:rsidRPr="006B6B21">
        <w:rPr>
          <w:rFonts w:ascii="Arial" w:hAnsi="Arial" w:cs="Arial"/>
          <w:sz w:val="22"/>
          <w:szCs w:val="22"/>
        </w:rPr>
        <w:t xml:space="preserve"> </w:t>
      </w:r>
      <w:r w:rsidRPr="006B6B21">
        <w:rPr>
          <w:rFonts w:ascii="Arial" w:hAnsi="Arial" w:cs="Arial"/>
          <w:sz w:val="22"/>
          <w:szCs w:val="22"/>
        </w:rPr>
        <w:t xml:space="preserve"> </w:t>
      </w:r>
      <w:r w:rsidR="00207C21" w:rsidRPr="006B6B21">
        <w:rPr>
          <w:rFonts w:ascii="Arial" w:hAnsi="Arial" w:cs="Arial"/>
          <w:sz w:val="22"/>
          <w:szCs w:val="22"/>
        </w:rPr>
        <w:t xml:space="preserve"> </w:t>
      </w:r>
      <w:r w:rsidRPr="006B6B21">
        <w:rPr>
          <w:rFonts w:ascii="Arial" w:hAnsi="Arial" w:cs="Arial"/>
          <w:sz w:val="22"/>
          <w:szCs w:val="22"/>
        </w:rPr>
        <w:t xml:space="preserve">   1161/29</w:t>
      </w:r>
      <w:r w:rsidRPr="006B6B21">
        <w:rPr>
          <w:rFonts w:ascii="Arial" w:hAnsi="Arial" w:cs="Arial"/>
          <w:sz w:val="22"/>
          <w:szCs w:val="22"/>
        </w:rPr>
        <w:tab/>
        <w:t xml:space="preserve">       258</w:t>
      </w:r>
    </w:p>
    <w:p w14:paraId="478EE18B" w14:textId="77777777" w:rsidR="00685E35" w:rsidRPr="006B6B21" w:rsidRDefault="00685E35" w:rsidP="00685E35">
      <w:pPr>
        <w:spacing w:line="240" w:lineRule="atLeast"/>
        <w:jc w:val="both"/>
        <w:rPr>
          <w:rFonts w:ascii="Arial" w:hAnsi="Arial" w:cs="Arial"/>
          <w:sz w:val="22"/>
          <w:szCs w:val="22"/>
        </w:rPr>
      </w:pPr>
      <w:r w:rsidRPr="006B6B21">
        <w:rPr>
          <w:rFonts w:ascii="Arial" w:hAnsi="Arial" w:cs="Arial"/>
          <w:sz w:val="22"/>
          <w:szCs w:val="22"/>
        </w:rPr>
        <w:t>Troja</w:t>
      </w:r>
      <w:r w:rsidRPr="006B6B21">
        <w:rPr>
          <w:rFonts w:ascii="Arial" w:hAnsi="Arial" w:cs="Arial"/>
          <w:sz w:val="22"/>
          <w:szCs w:val="22"/>
        </w:rPr>
        <w:tab/>
        <w:t xml:space="preserve">    </w:t>
      </w:r>
      <w:r w:rsidR="00207C21" w:rsidRPr="006B6B21">
        <w:rPr>
          <w:rFonts w:ascii="Arial" w:hAnsi="Arial" w:cs="Arial"/>
          <w:sz w:val="22"/>
          <w:szCs w:val="22"/>
        </w:rPr>
        <w:t xml:space="preserve"> </w:t>
      </w:r>
      <w:r w:rsidRPr="006B6B21">
        <w:rPr>
          <w:rFonts w:ascii="Arial" w:hAnsi="Arial" w:cs="Arial"/>
          <w:sz w:val="22"/>
          <w:szCs w:val="22"/>
        </w:rPr>
        <w:t xml:space="preserve"> </w:t>
      </w:r>
      <w:r w:rsidR="00207C21" w:rsidRPr="006B6B21">
        <w:rPr>
          <w:rFonts w:ascii="Arial" w:hAnsi="Arial" w:cs="Arial"/>
          <w:sz w:val="22"/>
          <w:szCs w:val="22"/>
        </w:rPr>
        <w:t xml:space="preserve"> </w:t>
      </w:r>
      <w:r w:rsidRPr="006B6B21">
        <w:rPr>
          <w:rFonts w:ascii="Arial" w:hAnsi="Arial" w:cs="Arial"/>
          <w:sz w:val="22"/>
          <w:szCs w:val="22"/>
        </w:rPr>
        <w:t xml:space="preserve">   1161/33</w:t>
      </w:r>
      <w:r w:rsidRPr="006B6B21">
        <w:rPr>
          <w:rFonts w:ascii="Arial" w:hAnsi="Arial" w:cs="Arial"/>
          <w:sz w:val="22"/>
          <w:szCs w:val="22"/>
        </w:rPr>
        <w:tab/>
        <w:t xml:space="preserve">       1781</w:t>
      </w:r>
    </w:p>
    <w:p w14:paraId="20730C65" w14:textId="77777777" w:rsidR="006A3CCB" w:rsidRDefault="006A3CCB" w:rsidP="00685E35">
      <w:pPr>
        <w:spacing w:line="240" w:lineRule="atLeast"/>
        <w:jc w:val="both"/>
        <w:rPr>
          <w:rFonts w:ascii="Arial" w:hAnsi="Arial" w:cs="Arial"/>
          <w:sz w:val="22"/>
          <w:szCs w:val="22"/>
        </w:rPr>
      </w:pPr>
    </w:p>
    <w:p w14:paraId="4F6F645E" w14:textId="61C6BDFA" w:rsidR="00685E35" w:rsidRPr="006B6B21" w:rsidRDefault="00685E35" w:rsidP="00685E35">
      <w:pPr>
        <w:spacing w:line="240" w:lineRule="atLeast"/>
        <w:jc w:val="both"/>
        <w:rPr>
          <w:rFonts w:ascii="Arial" w:hAnsi="Arial" w:cs="Arial"/>
          <w:sz w:val="22"/>
          <w:szCs w:val="22"/>
        </w:rPr>
      </w:pPr>
      <w:r w:rsidRPr="006B6B21">
        <w:rPr>
          <w:rFonts w:ascii="Arial" w:hAnsi="Arial" w:cs="Arial"/>
          <w:sz w:val="22"/>
          <w:szCs w:val="22"/>
        </w:rPr>
        <w:t>b) Městská část Praha 8 není oprávněna převést pozemky uvedené v písmenu a) na jinou fyzickou či právnickou osobu, vyjma pozemků nebo jejích částí funkčně souvisejících s bytovými domy č. pop. 531 a 532 v ulici Krosenská, bytovými domy č. pop. 535-536</w:t>
      </w:r>
      <w:r w:rsidRPr="006B6B21">
        <w:rPr>
          <w:rFonts w:ascii="Arial" w:hAnsi="Arial" w:cs="Arial"/>
          <w:sz w:val="22"/>
          <w:szCs w:val="22"/>
        </w:rPr>
        <w:br/>
        <w:t xml:space="preserve">a 546-547 a dvěma objekty bez č. p./č. e. v ulici Lešenská. V případě převodu těchto pozemků nebo jejich částí je městská část Praha 8 povinna převést do 30 dnů ode dne uzavření kupní smlouvy na účet hlavního města Prahy 50 % z kupní ceny těchto pozemků. </w:t>
      </w:r>
    </w:p>
    <w:p w14:paraId="7F6A3FF0" w14:textId="77777777" w:rsidR="00555389" w:rsidRPr="006B6B21" w:rsidRDefault="00555389" w:rsidP="00685E35">
      <w:pPr>
        <w:spacing w:line="240" w:lineRule="atLeast"/>
        <w:jc w:val="both"/>
        <w:rPr>
          <w:rFonts w:ascii="Arial" w:hAnsi="Arial" w:cs="Arial"/>
          <w:sz w:val="22"/>
          <w:szCs w:val="22"/>
        </w:rPr>
      </w:pPr>
    </w:p>
    <w:p w14:paraId="2A23D991" w14:textId="77777777" w:rsidR="00685E35" w:rsidRPr="006B6B21" w:rsidRDefault="00685E35" w:rsidP="00685E35">
      <w:pPr>
        <w:spacing w:line="240" w:lineRule="atLeast"/>
        <w:jc w:val="both"/>
        <w:rPr>
          <w:rFonts w:ascii="Arial" w:hAnsi="Arial" w:cs="Arial"/>
          <w:sz w:val="22"/>
          <w:szCs w:val="22"/>
        </w:rPr>
      </w:pPr>
      <w:r w:rsidRPr="006B6B21">
        <w:rPr>
          <w:rFonts w:ascii="Arial" w:hAnsi="Arial" w:cs="Arial"/>
          <w:sz w:val="22"/>
          <w:szCs w:val="22"/>
        </w:rPr>
        <w:t>c) Městská část Praha 8 je povinna u pozemků parc. č. 1160/15, 1161/1 a 1161/33 v k. ú. Troja zachovat stávající využití (zeleň ve vnitrobloku).</w:t>
      </w:r>
    </w:p>
    <w:p w14:paraId="3C5E616C" w14:textId="77777777" w:rsidR="00E805C0" w:rsidRPr="006B6B21" w:rsidRDefault="00E805C0" w:rsidP="003D6C37">
      <w:pPr>
        <w:spacing w:line="240" w:lineRule="atLeast"/>
        <w:jc w:val="both"/>
        <w:rPr>
          <w:rFonts w:ascii="Arial" w:hAnsi="Arial" w:cs="Arial"/>
          <w:sz w:val="22"/>
          <w:szCs w:val="22"/>
        </w:rPr>
      </w:pPr>
    </w:p>
    <w:p w14:paraId="0BCC4C98" w14:textId="77777777" w:rsidR="00E805C0" w:rsidRPr="006B6B21" w:rsidRDefault="00E805C0" w:rsidP="003D6C37">
      <w:pPr>
        <w:spacing w:line="240" w:lineRule="atLeast"/>
        <w:jc w:val="both"/>
        <w:rPr>
          <w:rFonts w:ascii="Arial" w:hAnsi="Arial" w:cs="Arial"/>
          <w:sz w:val="22"/>
          <w:szCs w:val="22"/>
        </w:rPr>
      </w:pPr>
    </w:p>
    <w:p w14:paraId="37A32D53" w14:textId="46242335" w:rsidR="003D6C37" w:rsidRPr="006B6B21" w:rsidRDefault="003D6C37" w:rsidP="003D6C37">
      <w:pPr>
        <w:spacing w:line="240" w:lineRule="atLeast"/>
        <w:jc w:val="both"/>
        <w:rPr>
          <w:rFonts w:ascii="Arial" w:hAnsi="Arial" w:cs="Arial"/>
          <w:sz w:val="22"/>
          <w:szCs w:val="22"/>
        </w:rPr>
      </w:pPr>
      <w:r w:rsidRPr="006B6B21">
        <w:rPr>
          <w:rFonts w:ascii="Arial" w:hAnsi="Arial" w:cs="Arial"/>
          <w:sz w:val="22"/>
          <w:szCs w:val="22"/>
        </w:rPr>
        <w:t>1</w:t>
      </w:r>
      <w:r w:rsidR="006A3CCB">
        <w:rPr>
          <w:rFonts w:ascii="Arial" w:hAnsi="Arial" w:cs="Arial"/>
          <w:sz w:val="22"/>
          <w:szCs w:val="22"/>
        </w:rPr>
        <w:t>5</w:t>
      </w:r>
      <w:r w:rsidR="00151244">
        <w:rPr>
          <w:rFonts w:ascii="Arial" w:hAnsi="Arial" w:cs="Arial"/>
          <w:sz w:val="22"/>
          <w:szCs w:val="22"/>
        </w:rPr>
        <w:t>1</w:t>
      </w:r>
      <w:r w:rsidRPr="006B6B21">
        <w:rPr>
          <w:rFonts w:ascii="Arial" w:hAnsi="Arial" w:cs="Arial"/>
          <w:sz w:val="22"/>
          <w:szCs w:val="22"/>
        </w:rPr>
        <w:t>. Městská část Praha 8</w:t>
      </w:r>
    </w:p>
    <w:p w14:paraId="0A0E9548" w14:textId="77777777" w:rsidR="003D6C37" w:rsidRPr="006B6B21" w:rsidRDefault="003D6C37" w:rsidP="003D6C37">
      <w:pPr>
        <w:spacing w:line="240" w:lineRule="atLeast"/>
        <w:jc w:val="both"/>
        <w:rPr>
          <w:rFonts w:ascii="Arial" w:hAnsi="Arial" w:cs="Arial"/>
          <w:sz w:val="22"/>
          <w:szCs w:val="22"/>
        </w:rPr>
      </w:pPr>
    </w:p>
    <w:p w14:paraId="6C81B39C" w14:textId="77777777" w:rsidR="003D6C37" w:rsidRPr="006B6B21" w:rsidRDefault="003D6C37" w:rsidP="003D6C37">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46D45A50" w14:textId="77777777" w:rsidR="003D6C37" w:rsidRPr="006B6B21" w:rsidRDefault="003D6C37" w:rsidP="003D6C37">
      <w:pPr>
        <w:spacing w:line="240" w:lineRule="atLeast"/>
        <w:jc w:val="both"/>
        <w:rPr>
          <w:rFonts w:ascii="Arial" w:hAnsi="Arial" w:cs="Arial"/>
          <w:sz w:val="22"/>
          <w:szCs w:val="22"/>
        </w:rPr>
      </w:pPr>
    </w:p>
    <w:p w14:paraId="5B99859A" w14:textId="1329D2D6" w:rsidR="003D6C37" w:rsidRPr="006B6B21" w:rsidRDefault="003D6C37" w:rsidP="003D6C37">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2BA75D48" w14:textId="77777777" w:rsidR="003D6C37" w:rsidRPr="006B6B21" w:rsidRDefault="003D6C37" w:rsidP="003D6C37">
      <w:pPr>
        <w:spacing w:line="240" w:lineRule="atLeast"/>
        <w:jc w:val="both"/>
        <w:rPr>
          <w:rFonts w:ascii="Arial" w:hAnsi="Arial" w:cs="Arial"/>
          <w:sz w:val="22"/>
          <w:szCs w:val="22"/>
        </w:rPr>
      </w:pPr>
      <w:r w:rsidRPr="006B6B21">
        <w:rPr>
          <w:rFonts w:ascii="Arial" w:hAnsi="Arial" w:cs="Arial"/>
          <w:sz w:val="22"/>
          <w:szCs w:val="22"/>
        </w:rPr>
        <w:t>Karlín</w:t>
      </w:r>
      <w:r w:rsidRPr="006B6B21">
        <w:rPr>
          <w:rFonts w:ascii="Arial" w:hAnsi="Arial" w:cs="Arial"/>
          <w:sz w:val="22"/>
          <w:szCs w:val="22"/>
        </w:rPr>
        <w:tab/>
        <w:t xml:space="preserve">            424</w:t>
      </w:r>
      <w:r w:rsidRPr="006B6B21">
        <w:rPr>
          <w:rFonts w:ascii="Arial" w:hAnsi="Arial" w:cs="Arial"/>
          <w:sz w:val="22"/>
          <w:szCs w:val="22"/>
        </w:rPr>
        <w:tab/>
        <w:t xml:space="preserve">      </w:t>
      </w:r>
      <w:r w:rsidR="00CA1AA6" w:rsidRPr="006B6B21">
        <w:rPr>
          <w:rFonts w:ascii="Arial" w:hAnsi="Arial" w:cs="Arial"/>
          <w:sz w:val="22"/>
          <w:szCs w:val="22"/>
        </w:rPr>
        <w:t xml:space="preserve"> </w:t>
      </w:r>
      <w:r w:rsidRPr="006B6B21">
        <w:rPr>
          <w:rFonts w:ascii="Arial" w:hAnsi="Arial" w:cs="Arial"/>
          <w:sz w:val="22"/>
          <w:szCs w:val="22"/>
        </w:rPr>
        <w:t>503</w:t>
      </w:r>
    </w:p>
    <w:p w14:paraId="4EB2620E" w14:textId="77777777" w:rsidR="003D6C37" w:rsidRPr="006B6B21" w:rsidRDefault="003D6C37" w:rsidP="003D6C37">
      <w:pPr>
        <w:spacing w:line="240" w:lineRule="atLeast"/>
        <w:jc w:val="both"/>
        <w:rPr>
          <w:rFonts w:ascii="Arial" w:hAnsi="Arial" w:cs="Arial"/>
          <w:sz w:val="22"/>
          <w:szCs w:val="22"/>
        </w:rPr>
      </w:pPr>
      <w:r w:rsidRPr="006B6B21">
        <w:rPr>
          <w:rFonts w:ascii="Arial" w:hAnsi="Arial" w:cs="Arial"/>
          <w:sz w:val="22"/>
          <w:szCs w:val="22"/>
        </w:rPr>
        <w:t>Kobylisy</w:t>
      </w:r>
      <w:r w:rsidRPr="006B6B21">
        <w:rPr>
          <w:rFonts w:ascii="Arial" w:hAnsi="Arial" w:cs="Arial"/>
          <w:sz w:val="22"/>
          <w:szCs w:val="22"/>
        </w:rPr>
        <w:tab/>
        <w:t xml:space="preserve">2364/147  </w:t>
      </w:r>
      <w:r w:rsidR="00CA1AA6" w:rsidRPr="006B6B21">
        <w:rPr>
          <w:rFonts w:ascii="Arial" w:hAnsi="Arial" w:cs="Arial"/>
          <w:sz w:val="22"/>
          <w:szCs w:val="22"/>
        </w:rPr>
        <w:t xml:space="preserve"> </w:t>
      </w:r>
      <w:r w:rsidRPr="006B6B21">
        <w:rPr>
          <w:rFonts w:ascii="Arial" w:hAnsi="Arial" w:cs="Arial"/>
          <w:sz w:val="22"/>
          <w:szCs w:val="22"/>
        </w:rPr>
        <w:t>2040</w:t>
      </w:r>
    </w:p>
    <w:p w14:paraId="2C689731" w14:textId="77777777" w:rsidR="003D6C37" w:rsidRPr="006B6B21" w:rsidRDefault="003D6C37" w:rsidP="003D6C37">
      <w:pPr>
        <w:spacing w:line="240" w:lineRule="atLeast"/>
        <w:jc w:val="both"/>
        <w:rPr>
          <w:rFonts w:ascii="Arial" w:hAnsi="Arial" w:cs="Arial"/>
          <w:sz w:val="22"/>
          <w:szCs w:val="22"/>
        </w:rPr>
      </w:pPr>
      <w:r w:rsidRPr="006B6B21">
        <w:rPr>
          <w:rFonts w:ascii="Arial" w:hAnsi="Arial" w:cs="Arial"/>
          <w:sz w:val="22"/>
          <w:szCs w:val="22"/>
        </w:rPr>
        <w:t>Kobylisy</w:t>
      </w:r>
      <w:r w:rsidRPr="006B6B21">
        <w:rPr>
          <w:rFonts w:ascii="Arial" w:hAnsi="Arial" w:cs="Arial"/>
          <w:sz w:val="22"/>
          <w:szCs w:val="22"/>
        </w:rPr>
        <w:tab/>
        <w:t>2401/2</w:t>
      </w:r>
      <w:r w:rsidRPr="006B6B21">
        <w:rPr>
          <w:rFonts w:ascii="Arial" w:hAnsi="Arial" w:cs="Arial"/>
          <w:sz w:val="22"/>
          <w:szCs w:val="22"/>
        </w:rPr>
        <w:tab/>
        <w:t xml:space="preserve">     </w:t>
      </w:r>
      <w:r w:rsidR="00CA1AA6" w:rsidRPr="006B6B21">
        <w:rPr>
          <w:rFonts w:ascii="Arial" w:hAnsi="Arial" w:cs="Arial"/>
          <w:sz w:val="22"/>
          <w:szCs w:val="22"/>
        </w:rPr>
        <w:t xml:space="preserve"> </w:t>
      </w:r>
      <w:r w:rsidRPr="006B6B21">
        <w:rPr>
          <w:rFonts w:ascii="Arial" w:hAnsi="Arial" w:cs="Arial"/>
          <w:sz w:val="22"/>
          <w:szCs w:val="22"/>
        </w:rPr>
        <w:t>1356</w:t>
      </w:r>
    </w:p>
    <w:p w14:paraId="437D000D" w14:textId="77777777" w:rsidR="003D6C37" w:rsidRPr="006B6B21" w:rsidRDefault="003D6C37" w:rsidP="003D6C37">
      <w:pPr>
        <w:spacing w:line="240" w:lineRule="atLeast"/>
        <w:jc w:val="both"/>
        <w:rPr>
          <w:rFonts w:ascii="Arial" w:hAnsi="Arial" w:cs="Arial"/>
          <w:sz w:val="22"/>
          <w:szCs w:val="22"/>
        </w:rPr>
      </w:pPr>
      <w:r w:rsidRPr="006B6B21">
        <w:rPr>
          <w:rFonts w:ascii="Arial" w:hAnsi="Arial" w:cs="Arial"/>
          <w:sz w:val="22"/>
          <w:szCs w:val="22"/>
        </w:rPr>
        <w:lastRenderedPageBreak/>
        <w:t>Libeň</w:t>
      </w:r>
      <w:r w:rsidRPr="006B6B21">
        <w:rPr>
          <w:rFonts w:ascii="Arial" w:hAnsi="Arial" w:cs="Arial"/>
          <w:sz w:val="22"/>
          <w:szCs w:val="22"/>
        </w:rPr>
        <w:tab/>
        <w:t xml:space="preserve">            284</w:t>
      </w:r>
      <w:r w:rsidRPr="006B6B21">
        <w:rPr>
          <w:rFonts w:ascii="Arial" w:hAnsi="Arial" w:cs="Arial"/>
          <w:sz w:val="22"/>
          <w:szCs w:val="22"/>
        </w:rPr>
        <w:tab/>
        <w:t xml:space="preserve">     </w:t>
      </w:r>
      <w:r w:rsidR="00CA1AA6" w:rsidRPr="006B6B21">
        <w:rPr>
          <w:rFonts w:ascii="Arial" w:hAnsi="Arial" w:cs="Arial"/>
          <w:sz w:val="22"/>
          <w:szCs w:val="22"/>
        </w:rPr>
        <w:t xml:space="preserve"> </w:t>
      </w:r>
      <w:r w:rsidRPr="006B6B21">
        <w:rPr>
          <w:rFonts w:ascii="Arial" w:hAnsi="Arial" w:cs="Arial"/>
          <w:sz w:val="22"/>
          <w:szCs w:val="22"/>
        </w:rPr>
        <w:t>1816</w:t>
      </w:r>
    </w:p>
    <w:p w14:paraId="2D77D6FA" w14:textId="77777777" w:rsidR="003D6C37" w:rsidRPr="006B6B21" w:rsidRDefault="003D6C37" w:rsidP="003D6C37">
      <w:pPr>
        <w:spacing w:line="240" w:lineRule="atLeast"/>
        <w:jc w:val="both"/>
        <w:rPr>
          <w:rFonts w:ascii="Arial" w:hAnsi="Arial" w:cs="Arial"/>
          <w:sz w:val="22"/>
          <w:szCs w:val="22"/>
        </w:rPr>
      </w:pPr>
    </w:p>
    <w:p w14:paraId="697F1001" w14:textId="77777777" w:rsidR="003D6C37" w:rsidRPr="006B6B21" w:rsidRDefault="003D6C37" w:rsidP="003D6C37">
      <w:pPr>
        <w:spacing w:line="240" w:lineRule="atLeast"/>
        <w:jc w:val="both"/>
        <w:rPr>
          <w:rFonts w:ascii="Arial" w:hAnsi="Arial" w:cs="Arial"/>
          <w:sz w:val="22"/>
          <w:szCs w:val="22"/>
        </w:rPr>
      </w:pPr>
      <w:r w:rsidRPr="006B6B21">
        <w:rPr>
          <w:rFonts w:ascii="Arial" w:hAnsi="Arial" w:cs="Arial"/>
          <w:sz w:val="22"/>
          <w:szCs w:val="22"/>
        </w:rPr>
        <w:t>b) Městská část Praha 8 není oprávněna převést pozemky uvedené v písmenu a) na jinou fyzickou či právnickou osobu.</w:t>
      </w:r>
    </w:p>
    <w:p w14:paraId="4A95F8BD" w14:textId="77777777" w:rsidR="003D0A4F" w:rsidRPr="006B6B21" w:rsidRDefault="003D0A4F" w:rsidP="003D6C37">
      <w:pPr>
        <w:spacing w:line="240" w:lineRule="atLeast"/>
        <w:jc w:val="both"/>
        <w:rPr>
          <w:rFonts w:ascii="Arial" w:hAnsi="Arial" w:cs="Arial"/>
          <w:sz w:val="22"/>
          <w:szCs w:val="22"/>
        </w:rPr>
      </w:pPr>
    </w:p>
    <w:p w14:paraId="76744698" w14:textId="77777777" w:rsidR="003D0A4F" w:rsidRPr="006B6B21" w:rsidRDefault="003D0A4F" w:rsidP="003D6C37">
      <w:pPr>
        <w:spacing w:line="240" w:lineRule="atLeast"/>
        <w:jc w:val="both"/>
        <w:rPr>
          <w:rFonts w:ascii="Arial" w:hAnsi="Arial" w:cs="Arial"/>
          <w:sz w:val="22"/>
          <w:szCs w:val="22"/>
        </w:rPr>
      </w:pPr>
    </w:p>
    <w:p w14:paraId="65C5308C" w14:textId="629DDF6B" w:rsidR="003D0A4F" w:rsidRPr="006B6B21" w:rsidRDefault="003D0A4F" w:rsidP="003D0A4F">
      <w:pPr>
        <w:jc w:val="both"/>
        <w:rPr>
          <w:rFonts w:ascii="Arial" w:hAnsi="Arial" w:cs="Arial"/>
          <w:sz w:val="22"/>
          <w:szCs w:val="22"/>
        </w:rPr>
      </w:pPr>
      <w:r w:rsidRPr="006B6B21">
        <w:rPr>
          <w:rFonts w:ascii="Arial" w:hAnsi="Arial" w:cs="Arial"/>
          <w:sz w:val="22"/>
          <w:szCs w:val="22"/>
        </w:rPr>
        <w:t>1</w:t>
      </w:r>
      <w:r w:rsidR="006A3CCB">
        <w:rPr>
          <w:rFonts w:ascii="Arial" w:hAnsi="Arial" w:cs="Arial"/>
          <w:sz w:val="22"/>
          <w:szCs w:val="22"/>
        </w:rPr>
        <w:t>5</w:t>
      </w:r>
      <w:r w:rsidR="00151244">
        <w:rPr>
          <w:rFonts w:ascii="Arial" w:hAnsi="Arial" w:cs="Arial"/>
          <w:sz w:val="22"/>
          <w:szCs w:val="22"/>
        </w:rPr>
        <w:t>2</w:t>
      </w:r>
      <w:r w:rsidRPr="006B6B21">
        <w:rPr>
          <w:rFonts w:ascii="Arial" w:hAnsi="Arial" w:cs="Arial"/>
          <w:sz w:val="22"/>
          <w:szCs w:val="22"/>
        </w:rPr>
        <w:t>. Městská část Praha 8</w:t>
      </w:r>
    </w:p>
    <w:p w14:paraId="58E46A76" w14:textId="77777777" w:rsidR="003D0A4F" w:rsidRPr="006B6B21" w:rsidRDefault="003D0A4F" w:rsidP="003D0A4F">
      <w:pPr>
        <w:jc w:val="both"/>
        <w:rPr>
          <w:rFonts w:ascii="Arial" w:hAnsi="Arial" w:cs="Arial"/>
          <w:sz w:val="22"/>
          <w:szCs w:val="22"/>
        </w:rPr>
      </w:pPr>
    </w:p>
    <w:p w14:paraId="4DD51785" w14:textId="77777777" w:rsidR="003D0A4F" w:rsidRPr="006B6B21" w:rsidRDefault="003D0A4F" w:rsidP="003D0A4F">
      <w:pPr>
        <w:jc w:val="both"/>
        <w:rPr>
          <w:rFonts w:ascii="Arial" w:hAnsi="Arial" w:cs="Arial"/>
          <w:sz w:val="22"/>
          <w:szCs w:val="22"/>
        </w:rPr>
      </w:pPr>
      <w:r w:rsidRPr="006B6B21">
        <w:rPr>
          <w:rFonts w:ascii="Arial" w:hAnsi="Arial" w:cs="Arial"/>
          <w:sz w:val="22"/>
          <w:szCs w:val="22"/>
        </w:rPr>
        <w:t>a) Vymezeným majetkem se rozumí:</w:t>
      </w:r>
    </w:p>
    <w:p w14:paraId="02F41D51" w14:textId="77777777" w:rsidR="00AA33D9" w:rsidRPr="006B6B21" w:rsidRDefault="00AA33D9" w:rsidP="003D0A4F">
      <w:pPr>
        <w:jc w:val="both"/>
        <w:rPr>
          <w:rFonts w:ascii="Arial" w:hAnsi="Arial" w:cs="Arial"/>
          <w:sz w:val="22"/>
          <w:szCs w:val="22"/>
        </w:rPr>
      </w:pPr>
    </w:p>
    <w:p w14:paraId="6A15514A" w14:textId="209C3C52" w:rsidR="003D0A4F" w:rsidRPr="006B6B21" w:rsidRDefault="003D0A4F" w:rsidP="003D0A4F">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006A3CCB">
        <w:rPr>
          <w:rFonts w:ascii="Arial" w:hAnsi="Arial" w:cs="Arial"/>
          <w:sz w:val="22"/>
          <w:szCs w:val="22"/>
        </w:rPr>
        <w:t xml:space="preserve">  </w:t>
      </w:r>
      <w:r w:rsidRPr="006B6B21">
        <w:rPr>
          <w:rFonts w:ascii="Arial" w:hAnsi="Arial" w:cs="Arial"/>
          <w:sz w:val="22"/>
          <w:szCs w:val="22"/>
        </w:rPr>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4EDC6BCF" w14:textId="77777777" w:rsidR="003D0A4F" w:rsidRPr="006B6B21" w:rsidRDefault="003D0A4F" w:rsidP="003D0A4F">
      <w:pPr>
        <w:jc w:val="both"/>
        <w:rPr>
          <w:rFonts w:ascii="Arial" w:hAnsi="Arial" w:cs="Arial"/>
          <w:sz w:val="22"/>
          <w:szCs w:val="22"/>
        </w:rPr>
      </w:pPr>
      <w:r w:rsidRPr="006B6B21">
        <w:rPr>
          <w:rFonts w:ascii="Arial" w:hAnsi="Arial" w:cs="Arial"/>
          <w:sz w:val="22"/>
          <w:szCs w:val="22"/>
        </w:rPr>
        <w:t xml:space="preserve">Libeň    </w:t>
      </w:r>
      <w:r w:rsidRPr="006B6B21">
        <w:rPr>
          <w:rFonts w:ascii="Arial" w:hAnsi="Arial" w:cs="Arial"/>
          <w:sz w:val="22"/>
          <w:szCs w:val="22"/>
        </w:rPr>
        <w:tab/>
        <w:t>670/38</w:t>
      </w:r>
      <w:r w:rsidRPr="006B6B21">
        <w:rPr>
          <w:rFonts w:ascii="Arial" w:hAnsi="Arial" w:cs="Arial"/>
          <w:sz w:val="22"/>
          <w:szCs w:val="22"/>
        </w:rPr>
        <w:tab/>
        <w:t xml:space="preserve">           121</w:t>
      </w:r>
    </w:p>
    <w:p w14:paraId="7920D291" w14:textId="77777777" w:rsidR="003D0A4F" w:rsidRPr="006B6B21" w:rsidRDefault="003D0A4F" w:rsidP="003D0A4F">
      <w:pPr>
        <w:jc w:val="both"/>
        <w:rPr>
          <w:rFonts w:ascii="Arial" w:hAnsi="Arial" w:cs="Arial"/>
          <w:sz w:val="22"/>
          <w:szCs w:val="22"/>
        </w:rPr>
      </w:pPr>
    </w:p>
    <w:p w14:paraId="7B3AF3DE" w14:textId="77777777" w:rsidR="003D0A4F" w:rsidRPr="006B6B21" w:rsidRDefault="003D0A4F" w:rsidP="00E5365B">
      <w:pPr>
        <w:numPr>
          <w:ilvl w:val="0"/>
          <w:numId w:val="1"/>
        </w:numPr>
        <w:jc w:val="both"/>
        <w:rPr>
          <w:rFonts w:ascii="Arial" w:hAnsi="Arial" w:cs="Arial"/>
          <w:sz w:val="22"/>
          <w:szCs w:val="22"/>
        </w:rPr>
      </w:pPr>
      <w:r w:rsidRPr="006B6B21">
        <w:rPr>
          <w:rFonts w:ascii="Arial" w:hAnsi="Arial" w:cs="Arial"/>
          <w:sz w:val="22"/>
          <w:szCs w:val="22"/>
        </w:rPr>
        <w:t>Městská část Praha 8 není oprávněna převést pozemek uvedený v písmenu a) na jinou fyzickou či právnickou osobu.</w:t>
      </w:r>
    </w:p>
    <w:p w14:paraId="1FAA7AC5" w14:textId="77777777" w:rsidR="00E5365B" w:rsidRPr="006B6B21" w:rsidRDefault="00E5365B" w:rsidP="00E5365B">
      <w:pPr>
        <w:jc w:val="both"/>
        <w:rPr>
          <w:rFonts w:ascii="Arial" w:hAnsi="Arial" w:cs="Arial"/>
          <w:sz w:val="22"/>
          <w:szCs w:val="22"/>
        </w:rPr>
      </w:pPr>
    </w:p>
    <w:p w14:paraId="6A34996D" w14:textId="77777777" w:rsidR="00E5365B" w:rsidRPr="006B6B21" w:rsidRDefault="00E5365B" w:rsidP="00E5365B">
      <w:pPr>
        <w:jc w:val="both"/>
        <w:rPr>
          <w:rFonts w:ascii="Arial" w:hAnsi="Arial" w:cs="Arial"/>
          <w:sz w:val="22"/>
          <w:szCs w:val="22"/>
        </w:rPr>
      </w:pPr>
    </w:p>
    <w:p w14:paraId="7EEEDDD5" w14:textId="1D52EB90" w:rsidR="00E5365B" w:rsidRPr="006B6B21" w:rsidRDefault="00E5365B" w:rsidP="00E5365B">
      <w:pPr>
        <w:jc w:val="both"/>
        <w:rPr>
          <w:rFonts w:ascii="Arial" w:hAnsi="Arial" w:cs="Arial"/>
          <w:sz w:val="22"/>
          <w:szCs w:val="22"/>
        </w:rPr>
      </w:pPr>
      <w:r w:rsidRPr="006B6B21">
        <w:rPr>
          <w:rFonts w:ascii="Arial" w:hAnsi="Arial" w:cs="Arial"/>
          <w:sz w:val="22"/>
          <w:szCs w:val="22"/>
        </w:rPr>
        <w:t>1</w:t>
      </w:r>
      <w:r w:rsidR="00B70C01" w:rsidRPr="006B6B21">
        <w:rPr>
          <w:rFonts w:ascii="Arial" w:hAnsi="Arial" w:cs="Arial"/>
          <w:sz w:val="22"/>
          <w:szCs w:val="22"/>
        </w:rPr>
        <w:t>5</w:t>
      </w:r>
      <w:r w:rsidR="00151244">
        <w:rPr>
          <w:rFonts w:ascii="Arial" w:hAnsi="Arial" w:cs="Arial"/>
          <w:sz w:val="22"/>
          <w:szCs w:val="22"/>
        </w:rPr>
        <w:t>3</w:t>
      </w:r>
      <w:r w:rsidRPr="006B6B21">
        <w:rPr>
          <w:rFonts w:ascii="Arial" w:hAnsi="Arial" w:cs="Arial"/>
          <w:sz w:val="22"/>
          <w:szCs w:val="22"/>
        </w:rPr>
        <w:t>. Městská část Praha 8</w:t>
      </w:r>
    </w:p>
    <w:p w14:paraId="2CC14285" w14:textId="77777777" w:rsidR="00E5365B" w:rsidRPr="006B6B21" w:rsidRDefault="00E5365B" w:rsidP="00E5365B">
      <w:pPr>
        <w:jc w:val="both"/>
        <w:rPr>
          <w:rFonts w:ascii="Arial" w:hAnsi="Arial" w:cs="Arial"/>
          <w:sz w:val="22"/>
          <w:szCs w:val="22"/>
        </w:rPr>
      </w:pPr>
    </w:p>
    <w:p w14:paraId="0D21B1D3" w14:textId="77777777" w:rsidR="00E5365B" w:rsidRPr="006B6B21" w:rsidRDefault="00E5365B" w:rsidP="00E5365B">
      <w:pPr>
        <w:jc w:val="both"/>
        <w:rPr>
          <w:rFonts w:ascii="Arial" w:hAnsi="Arial" w:cs="Arial"/>
          <w:sz w:val="22"/>
          <w:szCs w:val="22"/>
        </w:rPr>
      </w:pPr>
      <w:r w:rsidRPr="006B6B21">
        <w:rPr>
          <w:rFonts w:ascii="Arial" w:hAnsi="Arial" w:cs="Arial"/>
          <w:sz w:val="22"/>
          <w:szCs w:val="22"/>
        </w:rPr>
        <w:t>a) Vymezeným majetkem se rozumí:</w:t>
      </w:r>
    </w:p>
    <w:p w14:paraId="60AFA665" w14:textId="77777777" w:rsidR="00E5365B" w:rsidRPr="006B6B21" w:rsidRDefault="00E5365B" w:rsidP="00E5365B">
      <w:pPr>
        <w:jc w:val="both"/>
        <w:rPr>
          <w:rFonts w:ascii="Arial" w:hAnsi="Arial" w:cs="Arial"/>
          <w:sz w:val="22"/>
          <w:szCs w:val="22"/>
        </w:rPr>
      </w:pPr>
    </w:p>
    <w:p w14:paraId="4D8F5A1D" w14:textId="788D8059" w:rsidR="00E5365B" w:rsidRPr="006B6B21" w:rsidRDefault="00E5365B" w:rsidP="00E5365B">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0F80FA2E" w14:textId="77777777" w:rsidR="00E5365B" w:rsidRPr="006B6B21" w:rsidRDefault="00E5365B" w:rsidP="00E5365B">
      <w:pPr>
        <w:jc w:val="both"/>
        <w:rPr>
          <w:rFonts w:ascii="Arial" w:hAnsi="Arial" w:cs="Arial"/>
          <w:sz w:val="22"/>
          <w:szCs w:val="22"/>
        </w:rPr>
      </w:pPr>
      <w:r w:rsidRPr="006B6B21">
        <w:rPr>
          <w:rFonts w:ascii="Arial" w:hAnsi="Arial" w:cs="Arial"/>
          <w:sz w:val="22"/>
          <w:szCs w:val="22"/>
        </w:rPr>
        <w:t>Čimice</w:t>
      </w:r>
      <w:r w:rsidRPr="006B6B21">
        <w:rPr>
          <w:rFonts w:ascii="Arial" w:hAnsi="Arial" w:cs="Arial"/>
          <w:sz w:val="22"/>
          <w:szCs w:val="22"/>
        </w:rPr>
        <w:tab/>
        <w:t xml:space="preserve">            404/31         283</w:t>
      </w:r>
    </w:p>
    <w:p w14:paraId="620A82E9" w14:textId="77777777" w:rsidR="00E5365B" w:rsidRPr="006B6B21" w:rsidRDefault="00E5365B" w:rsidP="00E5365B">
      <w:pPr>
        <w:jc w:val="both"/>
        <w:rPr>
          <w:rFonts w:ascii="Arial" w:hAnsi="Arial" w:cs="Arial"/>
          <w:sz w:val="22"/>
          <w:szCs w:val="22"/>
        </w:rPr>
      </w:pPr>
      <w:r w:rsidRPr="006B6B21">
        <w:rPr>
          <w:rFonts w:ascii="Arial" w:hAnsi="Arial" w:cs="Arial"/>
          <w:sz w:val="22"/>
          <w:szCs w:val="22"/>
        </w:rPr>
        <w:t>Čimice</w:t>
      </w:r>
      <w:r w:rsidRPr="006B6B21">
        <w:rPr>
          <w:rFonts w:ascii="Arial" w:hAnsi="Arial" w:cs="Arial"/>
          <w:sz w:val="22"/>
          <w:szCs w:val="22"/>
        </w:rPr>
        <w:tab/>
        <w:t xml:space="preserve">            404/39</w:t>
      </w:r>
      <w:r w:rsidRPr="006B6B21">
        <w:rPr>
          <w:rFonts w:ascii="Arial" w:hAnsi="Arial" w:cs="Arial"/>
          <w:sz w:val="22"/>
          <w:szCs w:val="22"/>
        </w:rPr>
        <w:tab/>
        <w:t xml:space="preserve">          88</w:t>
      </w:r>
    </w:p>
    <w:p w14:paraId="484D1A6E" w14:textId="77777777" w:rsidR="00E5365B" w:rsidRPr="006B6B21" w:rsidRDefault="00E5365B" w:rsidP="00E5365B">
      <w:pPr>
        <w:jc w:val="both"/>
        <w:rPr>
          <w:rFonts w:ascii="Arial" w:hAnsi="Arial" w:cs="Arial"/>
          <w:sz w:val="22"/>
          <w:szCs w:val="22"/>
        </w:rPr>
      </w:pPr>
      <w:r w:rsidRPr="006B6B21">
        <w:rPr>
          <w:rFonts w:ascii="Arial" w:hAnsi="Arial" w:cs="Arial"/>
          <w:sz w:val="22"/>
          <w:szCs w:val="22"/>
        </w:rPr>
        <w:t>Libeň</w:t>
      </w:r>
      <w:r w:rsidRPr="006B6B21">
        <w:rPr>
          <w:rFonts w:ascii="Arial" w:hAnsi="Arial" w:cs="Arial"/>
          <w:sz w:val="22"/>
          <w:szCs w:val="22"/>
        </w:rPr>
        <w:tab/>
        <w:t xml:space="preserve">            209 </w:t>
      </w:r>
      <w:r w:rsidRPr="006B6B21">
        <w:rPr>
          <w:rFonts w:ascii="Arial" w:hAnsi="Arial" w:cs="Arial"/>
          <w:sz w:val="22"/>
          <w:szCs w:val="22"/>
        </w:rPr>
        <w:tab/>
        <w:t xml:space="preserve">         165</w:t>
      </w:r>
    </w:p>
    <w:p w14:paraId="50FBDC7B" w14:textId="77777777" w:rsidR="00E5365B" w:rsidRPr="006B6B21" w:rsidRDefault="00E5365B" w:rsidP="00E5365B">
      <w:pPr>
        <w:jc w:val="both"/>
        <w:rPr>
          <w:rFonts w:ascii="Arial" w:hAnsi="Arial" w:cs="Arial"/>
          <w:sz w:val="22"/>
          <w:szCs w:val="22"/>
        </w:rPr>
      </w:pPr>
    </w:p>
    <w:p w14:paraId="69463173" w14:textId="77777777" w:rsidR="00E5365B" w:rsidRPr="006B6B21" w:rsidRDefault="00E5365B" w:rsidP="00E5365B">
      <w:pPr>
        <w:tabs>
          <w:tab w:val="left" w:pos="2694"/>
        </w:tabs>
        <w:jc w:val="both"/>
        <w:rPr>
          <w:rFonts w:ascii="Arial" w:hAnsi="Arial" w:cs="Arial"/>
          <w:sz w:val="22"/>
          <w:szCs w:val="22"/>
        </w:rPr>
      </w:pPr>
      <w:r w:rsidRPr="006B6B21">
        <w:rPr>
          <w:rFonts w:ascii="Arial" w:hAnsi="Arial" w:cs="Arial"/>
          <w:sz w:val="22"/>
          <w:szCs w:val="22"/>
        </w:rPr>
        <w:t>b) Městská část Praha 8 není oprávněna pozemky parc. č. 404/31, parc. č. 404/39 v k. ú. Čimice, které přešly do vlastnictví hlavního města Prahy z Úřadu pro zastupování státu ve věcech majetkových smlouvou o bezúplatném převodu vlastnického práva k nemovitým věcem č. INO/35/05/007798/2019 ze dne 28. 2. 2022, využívat ke komerčním či jiným výdělečným účelům, pronajímat je či přenechat je do pachtu po dobu 10 let od právních účinků vkladu vlastnického práva hlavního města Prahy k těmto pozemkům do katastru nemovitostí. Městská část Praha 8 je povinna u pozemků parc. č. 404/31, parc. č. 404/39 v k. ú. Čimice zachovat využití k plnění podmínek souvisejících s převodem z důvodu veřejného zájmu podle § 22 odst. 3 zákona č. 219/2000 Sb., o majetku České republiky a jejím vystupování v právních vztazích, ve znění pozdějších předpisů. Za každé jednotlivé porušení těchto povinností městská část Praha 8 zaplatí České republice částku ve výši 10 % ceny, kterou měl vymezený majetek ke dni právních účinků zápisu vlastnického práva hlavního města Prahy k vymezenému majetku do katastru nemovitostí podle tehdy platného cenového předpisu, jestliže k zaplacení této částky budou městská část Praha 8 nebo hlavní město Praha Českou republikou vyzvány.</w:t>
      </w:r>
    </w:p>
    <w:p w14:paraId="44E3EFA7" w14:textId="77777777" w:rsidR="00E5365B" w:rsidRPr="006B6B21" w:rsidRDefault="00E5365B" w:rsidP="00E5365B">
      <w:pPr>
        <w:jc w:val="both"/>
        <w:rPr>
          <w:rFonts w:ascii="Arial" w:hAnsi="Arial" w:cs="Arial"/>
          <w:sz w:val="22"/>
          <w:szCs w:val="22"/>
        </w:rPr>
      </w:pPr>
    </w:p>
    <w:p w14:paraId="776DC291" w14:textId="77921FA9" w:rsidR="00E5365B" w:rsidRPr="006B6B21" w:rsidRDefault="00E5365B" w:rsidP="00E5365B">
      <w:pPr>
        <w:jc w:val="both"/>
        <w:rPr>
          <w:rFonts w:ascii="Arial" w:hAnsi="Arial" w:cs="Arial"/>
          <w:sz w:val="22"/>
          <w:szCs w:val="22"/>
        </w:rPr>
      </w:pPr>
      <w:r w:rsidRPr="006B6B21">
        <w:rPr>
          <w:rFonts w:ascii="Arial" w:hAnsi="Arial" w:cs="Arial"/>
          <w:sz w:val="22"/>
          <w:szCs w:val="22"/>
        </w:rPr>
        <w:t>c) Městská část Praha 8 je povinna u pozemků parc. č. 404/31, parc. č. 404/39 v k. ú. Čimice vždy do 31. 1. následujícího roku předat pravdivou a úplnou písemnou zprávu o zachování účelu užívání pozemků Úřadu pro zastupování státu ve věcech majetkových a na vědomí odboru hospodaření s majetkem Magistrátu hlavního města Prahy. Za každé jednotlivé porušení této povinnosti zaplatí městská část Praha 8 České republice částku ve výši 2 000 Kč, jestliže k</w:t>
      </w:r>
      <w:r w:rsidR="006E1EE9">
        <w:rPr>
          <w:rFonts w:ascii="Arial" w:hAnsi="Arial" w:cs="Arial"/>
          <w:sz w:val="22"/>
          <w:szCs w:val="22"/>
        </w:rPr>
        <w:t> </w:t>
      </w:r>
      <w:r w:rsidRPr="006B6B21">
        <w:rPr>
          <w:rFonts w:ascii="Arial" w:hAnsi="Arial" w:cs="Arial"/>
          <w:sz w:val="22"/>
          <w:szCs w:val="22"/>
        </w:rPr>
        <w:t>zaplacení této částky budou městská část Praha 8 nebo hlavní město Praha Českou republikou vyzvány.</w:t>
      </w:r>
    </w:p>
    <w:p w14:paraId="48CE19E7" w14:textId="77777777" w:rsidR="00E5365B" w:rsidRPr="006B6B21" w:rsidRDefault="00E5365B" w:rsidP="00E5365B">
      <w:pPr>
        <w:jc w:val="both"/>
        <w:rPr>
          <w:rFonts w:ascii="Arial" w:hAnsi="Arial" w:cs="Arial"/>
          <w:sz w:val="22"/>
          <w:szCs w:val="22"/>
        </w:rPr>
      </w:pPr>
    </w:p>
    <w:p w14:paraId="25C49C0B" w14:textId="77777777" w:rsidR="00E5365B" w:rsidRPr="006B6B21" w:rsidRDefault="00E5365B" w:rsidP="00E5365B">
      <w:pPr>
        <w:jc w:val="both"/>
        <w:rPr>
          <w:rFonts w:ascii="Arial" w:hAnsi="Arial" w:cs="Arial"/>
          <w:sz w:val="22"/>
          <w:szCs w:val="22"/>
        </w:rPr>
      </w:pPr>
      <w:r w:rsidRPr="006B6B21">
        <w:rPr>
          <w:rFonts w:ascii="Arial" w:hAnsi="Arial" w:cs="Arial"/>
          <w:sz w:val="22"/>
          <w:szCs w:val="22"/>
        </w:rPr>
        <w:t>d) Městská část Praha 8 je povinna u pozemků parc. č. 404/31, parc. č. 404/39 v k. ú. Čimice zaplatit náklady státu na vypracování znaleckého posudku v souvislosti s uložením smluvní pokuty uvedené u písmen b) a c).</w:t>
      </w:r>
    </w:p>
    <w:p w14:paraId="02A325C5" w14:textId="77777777" w:rsidR="00E5365B" w:rsidRPr="006B6B21" w:rsidRDefault="00E5365B" w:rsidP="00E5365B">
      <w:pPr>
        <w:jc w:val="both"/>
        <w:rPr>
          <w:rFonts w:ascii="Arial" w:hAnsi="Arial" w:cs="Arial"/>
          <w:sz w:val="22"/>
          <w:szCs w:val="22"/>
        </w:rPr>
      </w:pPr>
    </w:p>
    <w:p w14:paraId="47ECACE4" w14:textId="0C8BB9B8" w:rsidR="00E5365B" w:rsidRPr="006B6B21" w:rsidRDefault="00E5365B" w:rsidP="00E5365B">
      <w:pPr>
        <w:jc w:val="both"/>
        <w:rPr>
          <w:rFonts w:ascii="Arial" w:hAnsi="Arial" w:cs="Arial"/>
          <w:sz w:val="22"/>
          <w:szCs w:val="22"/>
        </w:rPr>
      </w:pPr>
      <w:r w:rsidRPr="006B6B21">
        <w:rPr>
          <w:rFonts w:ascii="Arial" w:hAnsi="Arial" w:cs="Arial"/>
          <w:sz w:val="22"/>
          <w:szCs w:val="22"/>
        </w:rPr>
        <w:t xml:space="preserve">e) Městská část Praha 8 je povinna využívat pozemek parc. č. 209 v k. ú. Libeň, který přešel do vlastnictví hlavního města Prahy ze Státního pozemkového úřadu smlouvou o bezúplatném </w:t>
      </w:r>
      <w:r w:rsidRPr="006B6B21">
        <w:rPr>
          <w:rFonts w:ascii="Arial" w:hAnsi="Arial" w:cs="Arial"/>
          <w:sz w:val="22"/>
          <w:szCs w:val="22"/>
        </w:rPr>
        <w:lastRenderedPageBreak/>
        <w:t>převodu pozemku č. INO/23/02/003560/2006 ze dne 22. 3. 2007, podle platné územně plánovací dokumentace k zastavění veřejně prospěšnou stavbou nebo stavbou pro bydlení nebo k realizaci zeleně. V případě změny územně plánovací dokumentace, na základě které došlo k bezúplatnému převodu pozemku do vlastnictví obce, pro kterou by nebyl pozemek nebo jeho část využit k</w:t>
      </w:r>
      <w:r w:rsidR="006E1EE9">
        <w:rPr>
          <w:rFonts w:ascii="Arial" w:hAnsi="Arial" w:cs="Arial"/>
          <w:sz w:val="22"/>
          <w:szCs w:val="22"/>
        </w:rPr>
        <w:t> </w:t>
      </w:r>
      <w:r w:rsidRPr="006B6B21">
        <w:rPr>
          <w:rFonts w:ascii="Arial" w:hAnsi="Arial" w:cs="Arial"/>
          <w:sz w:val="22"/>
          <w:szCs w:val="22"/>
        </w:rPr>
        <w:t>realizaci zeleně, je městská část Praha 8 povinna požádat hlavní město Prahu o odejmutí pozemku ze svěřené správy za účelem jeho převedení zpět na Státní pozemkový úřad za</w:t>
      </w:r>
      <w:r w:rsidR="006E1EE9">
        <w:rPr>
          <w:rFonts w:ascii="Arial" w:hAnsi="Arial" w:cs="Arial"/>
          <w:sz w:val="22"/>
          <w:szCs w:val="22"/>
        </w:rPr>
        <w:t> </w:t>
      </w:r>
      <w:r w:rsidRPr="006B6B21">
        <w:rPr>
          <w:rFonts w:ascii="Arial" w:hAnsi="Arial" w:cs="Arial"/>
          <w:sz w:val="22"/>
          <w:szCs w:val="22"/>
        </w:rPr>
        <w:t>podmínek, za jakých byl převeden na hlavní město Prahu, a to ve lhůtě 90 dnů od účinnosti opatření obecné povahy o vydání nebo změně územního nebo regulačního plánu. Jestliže nebude možné pozemek převést zpět na Státní pozemkový úřad, protože bude ve vlastnictví třetí osoby, je městská část Praha 8 povinna ve stejné lhůtě poskytnout Státnímu pozemkovému úřadu náhradu za tento pozemek v penězích, výše náhrady bude rovna ceně pozemku ke dni uzavření smlouvy, na jejímž základě byl tento pozemek hlavnímu městu Praze převeden, a to podle cenového předpisu platného k témuž dni včetně nákladů vynaložených na jeho ocenění. Tato povinnost platí po dobu 10 let od nabytí účinnosti zákona č. 229/2019 Sb., tj. od 1. 11. 2019.</w:t>
      </w:r>
    </w:p>
    <w:p w14:paraId="5DB174C1" w14:textId="77777777" w:rsidR="0074702D" w:rsidRPr="006B6B21" w:rsidRDefault="0074702D" w:rsidP="00E5365B">
      <w:pPr>
        <w:jc w:val="both"/>
        <w:rPr>
          <w:rFonts w:ascii="Arial" w:hAnsi="Arial" w:cs="Arial"/>
          <w:sz w:val="22"/>
          <w:szCs w:val="22"/>
        </w:rPr>
      </w:pPr>
    </w:p>
    <w:p w14:paraId="7BD8FD5B" w14:textId="77777777" w:rsidR="0074702D" w:rsidRPr="006B6B21" w:rsidRDefault="0074702D" w:rsidP="0074702D">
      <w:pPr>
        <w:tabs>
          <w:tab w:val="left" w:pos="2268"/>
          <w:tab w:val="right" w:pos="4820"/>
          <w:tab w:val="left" w:pos="5812"/>
          <w:tab w:val="left" w:pos="7371"/>
        </w:tabs>
        <w:jc w:val="both"/>
        <w:rPr>
          <w:rFonts w:ascii="Arial" w:hAnsi="Arial" w:cs="Arial"/>
          <w:sz w:val="22"/>
          <w:szCs w:val="22"/>
        </w:rPr>
      </w:pPr>
    </w:p>
    <w:p w14:paraId="4E7C85D1" w14:textId="23D8B5FB" w:rsidR="0074702D" w:rsidRPr="006B6B21" w:rsidRDefault="0074702D" w:rsidP="0074702D">
      <w:pPr>
        <w:tabs>
          <w:tab w:val="left" w:pos="2268"/>
          <w:tab w:val="right" w:pos="4820"/>
          <w:tab w:val="left" w:pos="5812"/>
          <w:tab w:val="left" w:pos="7371"/>
        </w:tabs>
        <w:jc w:val="both"/>
        <w:rPr>
          <w:rFonts w:ascii="Arial" w:hAnsi="Arial" w:cs="Arial"/>
          <w:sz w:val="22"/>
          <w:szCs w:val="22"/>
        </w:rPr>
      </w:pPr>
      <w:r w:rsidRPr="006B6B21">
        <w:rPr>
          <w:rFonts w:ascii="Arial" w:hAnsi="Arial" w:cs="Arial"/>
          <w:sz w:val="22"/>
          <w:szCs w:val="22"/>
        </w:rPr>
        <w:t>1</w:t>
      </w:r>
      <w:r w:rsidR="00816E1A" w:rsidRPr="006B6B21">
        <w:rPr>
          <w:rFonts w:ascii="Arial" w:hAnsi="Arial" w:cs="Arial"/>
          <w:sz w:val="22"/>
          <w:szCs w:val="22"/>
        </w:rPr>
        <w:t>5</w:t>
      </w:r>
      <w:r w:rsidR="00151244">
        <w:rPr>
          <w:rFonts w:ascii="Arial" w:hAnsi="Arial" w:cs="Arial"/>
          <w:sz w:val="22"/>
          <w:szCs w:val="22"/>
        </w:rPr>
        <w:t>4</w:t>
      </w:r>
      <w:r w:rsidRPr="006B6B21">
        <w:rPr>
          <w:rFonts w:ascii="Arial" w:hAnsi="Arial" w:cs="Arial"/>
          <w:sz w:val="22"/>
          <w:szCs w:val="22"/>
        </w:rPr>
        <w:t>. Městská část Praha 8</w:t>
      </w:r>
    </w:p>
    <w:p w14:paraId="1A268336" w14:textId="77777777" w:rsidR="0074702D" w:rsidRPr="006B6B21" w:rsidRDefault="0074702D" w:rsidP="0074702D">
      <w:pPr>
        <w:tabs>
          <w:tab w:val="left" w:pos="2268"/>
          <w:tab w:val="right" w:pos="4820"/>
          <w:tab w:val="left" w:pos="5812"/>
          <w:tab w:val="left" w:pos="7371"/>
        </w:tabs>
        <w:jc w:val="both"/>
        <w:rPr>
          <w:rFonts w:ascii="Arial" w:hAnsi="Arial" w:cs="Arial"/>
          <w:sz w:val="22"/>
          <w:szCs w:val="22"/>
        </w:rPr>
      </w:pPr>
    </w:p>
    <w:p w14:paraId="528471C1" w14:textId="77777777" w:rsidR="0074702D" w:rsidRPr="006B6B21" w:rsidRDefault="0074702D" w:rsidP="0074702D">
      <w:pPr>
        <w:tabs>
          <w:tab w:val="left" w:pos="2268"/>
          <w:tab w:val="right" w:pos="4820"/>
          <w:tab w:val="left" w:pos="5812"/>
          <w:tab w:val="left" w:pos="7371"/>
        </w:tabs>
        <w:jc w:val="both"/>
        <w:rPr>
          <w:rFonts w:ascii="Arial" w:hAnsi="Arial" w:cs="Arial"/>
          <w:sz w:val="22"/>
          <w:szCs w:val="22"/>
        </w:rPr>
      </w:pPr>
      <w:r w:rsidRPr="006B6B21">
        <w:rPr>
          <w:rFonts w:ascii="Arial" w:hAnsi="Arial" w:cs="Arial"/>
          <w:sz w:val="22"/>
          <w:szCs w:val="22"/>
        </w:rPr>
        <w:t>a) Vymezeným majetkem se rozumí:</w:t>
      </w:r>
    </w:p>
    <w:p w14:paraId="3E0CC95D" w14:textId="77777777" w:rsidR="0074702D" w:rsidRPr="006B6B21" w:rsidRDefault="0074702D" w:rsidP="0074702D">
      <w:pPr>
        <w:tabs>
          <w:tab w:val="left" w:pos="2268"/>
          <w:tab w:val="right" w:pos="4820"/>
          <w:tab w:val="left" w:pos="5812"/>
          <w:tab w:val="left" w:pos="7371"/>
        </w:tabs>
        <w:jc w:val="both"/>
        <w:rPr>
          <w:rFonts w:ascii="Arial" w:hAnsi="Arial" w:cs="Arial"/>
          <w:sz w:val="22"/>
          <w:szCs w:val="22"/>
        </w:rPr>
      </w:pPr>
    </w:p>
    <w:p w14:paraId="0B95BCDF" w14:textId="77777777" w:rsidR="0074702D" w:rsidRPr="006B6B21" w:rsidRDefault="0074702D" w:rsidP="0074702D">
      <w:pPr>
        <w:tabs>
          <w:tab w:val="left" w:pos="2268"/>
          <w:tab w:val="right" w:pos="4820"/>
          <w:tab w:val="left" w:pos="5812"/>
          <w:tab w:val="left" w:pos="7371"/>
        </w:tabs>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     č. pop.</w:t>
      </w:r>
    </w:p>
    <w:p w14:paraId="0A7B6073" w14:textId="77777777" w:rsidR="0074702D" w:rsidRPr="006B6B21" w:rsidRDefault="0074702D" w:rsidP="0074702D">
      <w:pPr>
        <w:tabs>
          <w:tab w:val="left" w:pos="2268"/>
          <w:tab w:val="right" w:pos="4820"/>
          <w:tab w:val="left" w:pos="5812"/>
          <w:tab w:val="left" w:pos="7371"/>
        </w:tabs>
        <w:jc w:val="both"/>
        <w:rPr>
          <w:rFonts w:ascii="Arial" w:hAnsi="Arial" w:cs="Arial"/>
          <w:sz w:val="22"/>
          <w:szCs w:val="22"/>
        </w:rPr>
      </w:pPr>
      <w:r w:rsidRPr="006B6B21">
        <w:rPr>
          <w:rFonts w:ascii="Arial" w:hAnsi="Arial" w:cs="Arial"/>
          <w:sz w:val="22"/>
          <w:szCs w:val="22"/>
        </w:rPr>
        <w:t>Libeň</w:t>
      </w:r>
      <w:r w:rsidRPr="006B6B21">
        <w:rPr>
          <w:rFonts w:ascii="Arial" w:hAnsi="Arial" w:cs="Arial"/>
          <w:sz w:val="22"/>
          <w:szCs w:val="22"/>
        </w:rPr>
        <w:tab/>
        <w:t>3610/5</w:t>
      </w:r>
      <w:r w:rsidRPr="006B6B21">
        <w:rPr>
          <w:rFonts w:ascii="Arial" w:hAnsi="Arial" w:cs="Arial"/>
          <w:sz w:val="22"/>
          <w:szCs w:val="22"/>
        </w:rPr>
        <w:tab/>
        <w:t>349</w:t>
      </w:r>
      <w:r w:rsidRPr="006B6B21">
        <w:rPr>
          <w:rFonts w:ascii="Arial" w:hAnsi="Arial" w:cs="Arial"/>
          <w:sz w:val="22"/>
          <w:szCs w:val="22"/>
        </w:rPr>
        <w:tab/>
        <w:t>264</w:t>
      </w:r>
    </w:p>
    <w:p w14:paraId="3A2FE06A" w14:textId="77777777" w:rsidR="0074702D" w:rsidRPr="006B6B21" w:rsidRDefault="0074702D" w:rsidP="0074702D">
      <w:pPr>
        <w:tabs>
          <w:tab w:val="left" w:pos="2268"/>
          <w:tab w:val="right" w:pos="4820"/>
          <w:tab w:val="left" w:pos="5812"/>
          <w:tab w:val="left" w:pos="7371"/>
        </w:tabs>
        <w:jc w:val="both"/>
        <w:rPr>
          <w:rFonts w:ascii="Arial" w:hAnsi="Arial" w:cs="Arial"/>
          <w:sz w:val="22"/>
          <w:szCs w:val="22"/>
        </w:rPr>
      </w:pPr>
      <w:r w:rsidRPr="006B6B21">
        <w:rPr>
          <w:rFonts w:ascii="Arial" w:hAnsi="Arial" w:cs="Arial"/>
          <w:sz w:val="22"/>
          <w:szCs w:val="22"/>
        </w:rPr>
        <w:t xml:space="preserve">Libeň </w:t>
      </w:r>
      <w:r w:rsidRPr="006B6B21">
        <w:rPr>
          <w:rFonts w:ascii="Arial" w:hAnsi="Arial" w:cs="Arial"/>
          <w:sz w:val="22"/>
          <w:szCs w:val="22"/>
        </w:rPr>
        <w:tab/>
        <w:t>3610/7</w:t>
      </w:r>
      <w:r w:rsidRPr="006B6B21">
        <w:rPr>
          <w:rFonts w:ascii="Arial" w:hAnsi="Arial" w:cs="Arial"/>
          <w:sz w:val="22"/>
          <w:szCs w:val="22"/>
        </w:rPr>
        <w:tab/>
        <w:t>532</w:t>
      </w:r>
      <w:r w:rsidRPr="006B6B21">
        <w:rPr>
          <w:rFonts w:ascii="Arial" w:hAnsi="Arial" w:cs="Arial"/>
          <w:sz w:val="22"/>
          <w:szCs w:val="22"/>
        </w:rPr>
        <w:tab/>
      </w:r>
    </w:p>
    <w:p w14:paraId="59C104AB" w14:textId="77777777" w:rsidR="0074702D" w:rsidRPr="006B6B21" w:rsidRDefault="0074702D" w:rsidP="0074702D">
      <w:pPr>
        <w:tabs>
          <w:tab w:val="left" w:pos="2268"/>
          <w:tab w:val="right" w:pos="4820"/>
          <w:tab w:val="left" w:pos="5812"/>
          <w:tab w:val="left" w:pos="7371"/>
        </w:tabs>
        <w:jc w:val="both"/>
        <w:rPr>
          <w:rFonts w:ascii="Arial" w:hAnsi="Arial" w:cs="Arial"/>
          <w:sz w:val="22"/>
          <w:szCs w:val="22"/>
        </w:rPr>
      </w:pPr>
    </w:p>
    <w:p w14:paraId="5CDCFCDF" w14:textId="77777777" w:rsidR="0074702D" w:rsidRPr="006B6B21" w:rsidRDefault="0074702D" w:rsidP="0074702D">
      <w:pPr>
        <w:tabs>
          <w:tab w:val="left" w:pos="2268"/>
          <w:tab w:val="right" w:pos="4820"/>
          <w:tab w:val="left" w:pos="5812"/>
          <w:tab w:val="left" w:pos="7371"/>
        </w:tabs>
        <w:jc w:val="both"/>
        <w:rPr>
          <w:rFonts w:ascii="Arial" w:hAnsi="Arial" w:cs="Arial"/>
          <w:sz w:val="22"/>
          <w:szCs w:val="22"/>
        </w:rPr>
      </w:pPr>
      <w:r w:rsidRPr="006B6B21">
        <w:rPr>
          <w:rFonts w:ascii="Arial" w:hAnsi="Arial" w:cs="Arial"/>
          <w:sz w:val="22"/>
          <w:szCs w:val="22"/>
        </w:rPr>
        <w:t>b) Městská část Praha 8 není oprávněna převést nemovitosti uvedené pod písmenem a) na jinou fyzickou či právnickou osobu.</w:t>
      </w:r>
    </w:p>
    <w:p w14:paraId="24DDCE4E" w14:textId="77777777" w:rsidR="0074702D" w:rsidRPr="006B6B21" w:rsidRDefault="0074702D" w:rsidP="0074702D">
      <w:pPr>
        <w:tabs>
          <w:tab w:val="left" w:pos="2268"/>
          <w:tab w:val="right" w:pos="4820"/>
          <w:tab w:val="left" w:pos="5812"/>
          <w:tab w:val="left" w:pos="7371"/>
        </w:tabs>
        <w:jc w:val="both"/>
        <w:rPr>
          <w:rFonts w:ascii="Arial" w:hAnsi="Arial" w:cs="Arial"/>
          <w:sz w:val="22"/>
          <w:szCs w:val="22"/>
        </w:rPr>
      </w:pPr>
    </w:p>
    <w:p w14:paraId="6C405143" w14:textId="77777777" w:rsidR="0074702D" w:rsidRPr="006B6B21" w:rsidRDefault="0074702D" w:rsidP="0074702D">
      <w:pPr>
        <w:tabs>
          <w:tab w:val="left" w:pos="2268"/>
          <w:tab w:val="right" w:pos="4820"/>
          <w:tab w:val="left" w:pos="5812"/>
          <w:tab w:val="left" w:pos="7371"/>
        </w:tabs>
        <w:jc w:val="both"/>
        <w:rPr>
          <w:rFonts w:ascii="Arial" w:hAnsi="Arial" w:cs="Arial"/>
          <w:sz w:val="22"/>
          <w:szCs w:val="22"/>
        </w:rPr>
      </w:pPr>
      <w:r w:rsidRPr="006B6B21">
        <w:rPr>
          <w:rFonts w:ascii="Arial" w:hAnsi="Arial" w:cs="Arial"/>
          <w:sz w:val="22"/>
          <w:szCs w:val="22"/>
        </w:rPr>
        <w:t>c) Městská část Praha 8 není oprávněna navrhovat či požadovat dělení ani scelování pozemků uvedených pod písmenem a), ani udělit souhlas s dělením nebo scelováním pozemků uvedených pod písmenem a) na základě podnětu orgánů státní správy.</w:t>
      </w:r>
    </w:p>
    <w:p w14:paraId="7A7A69C1" w14:textId="77777777" w:rsidR="0074702D" w:rsidRPr="006B6B21" w:rsidRDefault="0074702D" w:rsidP="0074702D">
      <w:pPr>
        <w:tabs>
          <w:tab w:val="left" w:pos="2268"/>
          <w:tab w:val="right" w:pos="4820"/>
          <w:tab w:val="left" w:pos="5812"/>
          <w:tab w:val="left" w:pos="7371"/>
        </w:tabs>
        <w:jc w:val="both"/>
        <w:rPr>
          <w:rFonts w:ascii="Arial" w:hAnsi="Arial" w:cs="Arial"/>
          <w:sz w:val="22"/>
          <w:szCs w:val="22"/>
        </w:rPr>
      </w:pPr>
    </w:p>
    <w:p w14:paraId="4537F90A" w14:textId="77777777" w:rsidR="0074702D" w:rsidRPr="006B6B21" w:rsidRDefault="0074702D" w:rsidP="0074702D">
      <w:pPr>
        <w:tabs>
          <w:tab w:val="left" w:pos="2268"/>
          <w:tab w:val="right" w:pos="4820"/>
          <w:tab w:val="left" w:pos="5812"/>
          <w:tab w:val="left" w:pos="7371"/>
        </w:tabs>
        <w:jc w:val="both"/>
        <w:rPr>
          <w:rFonts w:ascii="Arial" w:hAnsi="Arial" w:cs="Arial"/>
          <w:sz w:val="22"/>
          <w:szCs w:val="22"/>
        </w:rPr>
      </w:pPr>
      <w:r w:rsidRPr="006B6B21">
        <w:rPr>
          <w:rFonts w:ascii="Arial" w:hAnsi="Arial" w:cs="Arial"/>
          <w:sz w:val="22"/>
          <w:szCs w:val="22"/>
        </w:rPr>
        <w:t>d) Městská část Praha 8 je povinna v případě budoucího rozvoje nemovitostí uvedených pod písmenem a) koordinovat postup s Pražskou developerskou společností, příspěvkovou organizací.</w:t>
      </w:r>
    </w:p>
    <w:p w14:paraId="0F59CC14" w14:textId="77777777" w:rsidR="00A22C77" w:rsidRPr="006B6B21" w:rsidRDefault="00A22C77" w:rsidP="0074702D">
      <w:pPr>
        <w:tabs>
          <w:tab w:val="left" w:pos="2268"/>
          <w:tab w:val="right" w:pos="4820"/>
          <w:tab w:val="left" w:pos="5812"/>
          <w:tab w:val="left" w:pos="7371"/>
        </w:tabs>
        <w:jc w:val="both"/>
        <w:rPr>
          <w:rFonts w:ascii="Arial" w:hAnsi="Arial" w:cs="Arial"/>
          <w:sz w:val="22"/>
          <w:szCs w:val="22"/>
        </w:rPr>
      </w:pPr>
    </w:p>
    <w:p w14:paraId="02F6CDC5" w14:textId="77777777" w:rsidR="00C1477E" w:rsidRPr="006B6B21" w:rsidRDefault="00C1477E" w:rsidP="00A22C77">
      <w:pPr>
        <w:tabs>
          <w:tab w:val="left" w:pos="2268"/>
          <w:tab w:val="right" w:pos="4678"/>
          <w:tab w:val="left" w:pos="5812"/>
          <w:tab w:val="left" w:pos="7371"/>
        </w:tabs>
        <w:spacing w:line="240" w:lineRule="atLeast"/>
        <w:rPr>
          <w:rFonts w:ascii="Arial" w:hAnsi="Arial" w:cs="Arial"/>
          <w:sz w:val="22"/>
          <w:szCs w:val="22"/>
        </w:rPr>
      </w:pPr>
    </w:p>
    <w:p w14:paraId="5140C260" w14:textId="272D575B" w:rsidR="00A22C77" w:rsidRPr="006B6B21" w:rsidRDefault="00A22C77" w:rsidP="00A22C77">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15</w:t>
      </w:r>
      <w:r w:rsidR="00151244">
        <w:rPr>
          <w:rFonts w:ascii="Arial" w:hAnsi="Arial" w:cs="Arial"/>
          <w:sz w:val="22"/>
          <w:szCs w:val="22"/>
        </w:rPr>
        <w:t>5</w:t>
      </w:r>
      <w:r w:rsidRPr="006B6B21">
        <w:rPr>
          <w:rFonts w:ascii="Arial" w:hAnsi="Arial" w:cs="Arial"/>
          <w:sz w:val="22"/>
          <w:szCs w:val="22"/>
        </w:rPr>
        <w:t>. Městská část Praha 8</w:t>
      </w:r>
    </w:p>
    <w:p w14:paraId="3C6DC57A" w14:textId="77777777" w:rsidR="00A22C77" w:rsidRPr="006B6B21" w:rsidRDefault="00A22C77" w:rsidP="00A22C77">
      <w:pPr>
        <w:tabs>
          <w:tab w:val="left" w:pos="2268"/>
          <w:tab w:val="right" w:pos="4678"/>
          <w:tab w:val="left" w:pos="5812"/>
          <w:tab w:val="left" w:pos="7371"/>
        </w:tabs>
        <w:spacing w:line="240" w:lineRule="atLeast"/>
        <w:rPr>
          <w:rFonts w:ascii="Arial" w:hAnsi="Arial" w:cs="Arial"/>
          <w:smallCaps/>
          <w:sz w:val="22"/>
          <w:szCs w:val="22"/>
        </w:rPr>
      </w:pPr>
    </w:p>
    <w:p w14:paraId="5A3DB9AD" w14:textId="77777777" w:rsidR="00A22C77" w:rsidRPr="006B6B21" w:rsidRDefault="00A22C77" w:rsidP="00A22C77">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a) Vymezeným majetkem se rozumí:</w:t>
      </w:r>
    </w:p>
    <w:p w14:paraId="0D091252" w14:textId="77777777" w:rsidR="00A22C77" w:rsidRPr="006B6B21" w:rsidRDefault="00A22C77" w:rsidP="00A22C77">
      <w:pPr>
        <w:tabs>
          <w:tab w:val="left" w:pos="2268"/>
          <w:tab w:val="right" w:pos="4678"/>
          <w:tab w:val="left" w:pos="5812"/>
          <w:tab w:val="left" w:pos="7371"/>
        </w:tabs>
        <w:spacing w:line="240" w:lineRule="atLeast"/>
        <w:rPr>
          <w:rFonts w:ascii="Arial" w:hAnsi="Arial" w:cs="Arial"/>
          <w:sz w:val="22"/>
          <w:szCs w:val="22"/>
        </w:rPr>
      </w:pPr>
    </w:p>
    <w:p w14:paraId="3010798E" w14:textId="77777777" w:rsidR="00A22C77" w:rsidRPr="006B6B21" w:rsidRDefault="00A22C77" w:rsidP="00A22C77">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0314050C" w14:textId="77777777" w:rsidR="00A22C77" w:rsidRPr="006B6B21" w:rsidRDefault="00A22C77" w:rsidP="00A22C77">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Kobylisy</w:t>
      </w:r>
      <w:r w:rsidRPr="006B6B21">
        <w:rPr>
          <w:rFonts w:ascii="Arial" w:hAnsi="Arial" w:cs="Arial"/>
          <w:sz w:val="22"/>
          <w:szCs w:val="22"/>
        </w:rPr>
        <w:tab/>
        <w:t>2621/88</w:t>
      </w:r>
      <w:r w:rsidRPr="006B6B21">
        <w:rPr>
          <w:rFonts w:ascii="Arial" w:hAnsi="Arial" w:cs="Arial"/>
          <w:sz w:val="22"/>
          <w:szCs w:val="22"/>
        </w:rPr>
        <w:tab/>
        <w:t>388</w:t>
      </w:r>
    </w:p>
    <w:p w14:paraId="32124346" w14:textId="77777777" w:rsidR="00A22C77" w:rsidRPr="006B6B21" w:rsidRDefault="00A22C77" w:rsidP="00A22C77">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Kobylisy</w:t>
      </w:r>
      <w:r w:rsidRPr="006B6B21">
        <w:rPr>
          <w:rFonts w:ascii="Arial" w:hAnsi="Arial" w:cs="Arial"/>
          <w:sz w:val="22"/>
          <w:szCs w:val="22"/>
        </w:rPr>
        <w:tab/>
        <w:t>2621/91</w:t>
      </w:r>
      <w:r w:rsidRPr="006B6B21">
        <w:rPr>
          <w:rFonts w:ascii="Arial" w:hAnsi="Arial" w:cs="Arial"/>
          <w:sz w:val="22"/>
          <w:szCs w:val="22"/>
        </w:rPr>
        <w:tab/>
        <w:t>957</w:t>
      </w:r>
    </w:p>
    <w:p w14:paraId="01ABAAD4" w14:textId="77777777" w:rsidR="00A22C77" w:rsidRPr="006B6B21" w:rsidRDefault="00A22C77" w:rsidP="00A22C77">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Libeň</w:t>
      </w:r>
      <w:r w:rsidRPr="006B6B21">
        <w:rPr>
          <w:rFonts w:ascii="Arial" w:hAnsi="Arial" w:cs="Arial"/>
          <w:sz w:val="22"/>
          <w:szCs w:val="22"/>
        </w:rPr>
        <w:tab/>
        <w:t>670/15</w:t>
      </w:r>
      <w:r w:rsidRPr="006B6B21">
        <w:rPr>
          <w:rFonts w:ascii="Arial" w:hAnsi="Arial" w:cs="Arial"/>
          <w:sz w:val="22"/>
          <w:szCs w:val="22"/>
        </w:rPr>
        <w:tab/>
        <w:t>980</w:t>
      </w:r>
    </w:p>
    <w:p w14:paraId="31C53BB1" w14:textId="77777777" w:rsidR="00A22C77" w:rsidRPr="006B6B21" w:rsidRDefault="00A22C77" w:rsidP="00A22C77">
      <w:pPr>
        <w:spacing w:line="240" w:lineRule="atLeast"/>
        <w:ind w:right="-2"/>
        <w:rPr>
          <w:rFonts w:ascii="Arial" w:hAnsi="Arial" w:cs="Arial"/>
          <w:sz w:val="22"/>
          <w:szCs w:val="22"/>
        </w:rPr>
      </w:pPr>
    </w:p>
    <w:p w14:paraId="768FC360" w14:textId="77777777" w:rsidR="00A22C77" w:rsidRPr="006B6B21" w:rsidRDefault="00A22C77" w:rsidP="00A22C77">
      <w:pPr>
        <w:spacing w:line="240" w:lineRule="atLeast"/>
        <w:ind w:right="-2"/>
        <w:jc w:val="both"/>
        <w:rPr>
          <w:rFonts w:ascii="Arial" w:hAnsi="Arial" w:cs="Arial"/>
          <w:sz w:val="22"/>
          <w:szCs w:val="22"/>
        </w:rPr>
      </w:pPr>
      <w:r w:rsidRPr="006B6B21">
        <w:rPr>
          <w:rFonts w:ascii="Arial" w:hAnsi="Arial" w:cs="Arial"/>
          <w:sz w:val="22"/>
          <w:szCs w:val="22"/>
        </w:rPr>
        <w:t>b) Městská část Praha 8 není oprávněna převést pozemky uvedené pod písmenem a) na jinou fyzickou či právnickou osobu.</w:t>
      </w:r>
    </w:p>
    <w:p w14:paraId="04473510" w14:textId="77777777" w:rsidR="00A22C77" w:rsidRPr="006B6B21" w:rsidRDefault="00A22C77" w:rsidP="00A22C77">
      <w:pPr>
        <w:spacing w:line="240" w:lineRule="atLeast"/>
        <w:ind w:right="-2"/>
        <w:rPr>
          <w:rFonts w:ascii="Arial" w:hAnsi="Arial" w:cs="Arial"/>
          <w:sz w:val="22"/>
          <w:szCs w:val="22"/>
        </w:rPr>
      </w:pPr>
    </w:p>
    <w:p w14:paraId="3ACB4B9A" w14:textId="77777777" w:rsidR="00A22C77" w:rsidRPr="006B6B21" w:rsidRDefault="00A22C77" w:rsidP="00A22C77">
      <w:pPr>
        <w:spacing w:line="240" w:lineRule="atLeast"/>
        <w:ind w:right="-2"/>
        <w:jc w:val="both"/>
        <w:rPr>
          <w:rFonts w:ascii="Arial" w:hAnsi="Arial" w:cs="Arial"/>
          <w:sz w:val="22"/>
          <w:szCs w:val="22"/>
        </w:rPr>
      </w:pPr>
      <w:r w:rsidRPr="006B6B21">
        <w:rPr>
          <w:rFonts w:ascii="Arial" w:hAnsi="Arial" w:cs="Arial"/>
          <w:sz w:val="22"/>
          <w:szCs w:val="22"/>
        </w:rPr>
        <w:t>c) Městská část Praha 8 není oprávněna navrhovat či požadovat dělení ani scelování pozemků uvedených pod písmenem a), ani udělit souhlas s dělením nebo scelováním pozemků uvedených pod písmenem a) na základě podnětu orgánů státní správy.</w:t>
      </w:r>
    </w:p>
    <w:p w14:paraId="242033E8" w14:textId="77777777" w:rsidR="00A22C77" w:rsidRPr="006B6B21" w:rsidRDefault="00A22C77" w:rsidP="0074702D">
      <w:pPr>
        <w:tabs>
          <w:tab w:val="left" w:pos="2268"/>
          <w:tab w:val="right" w:pos="4820"/>
          <w:tab w:val="left" w:pos="5812"/>
          <w:tab w:val="left" w:pos="7371"/>
        </w:tabs>
        <w:jc w:val="both"/>
        <w:rPr>
          <w:rFonts w:ascii="Arial" w:hAnsi="Arial" w:cs="Arial"/>
          <w:sz w:val="22"/>
          <w:szCs w:val="22"/>
        </w:rPr>
      </w:pPr>
    </w:p>
    <w:p w14:paraId="3740674E" w14:textId="77777777" w:rsidR="00E86C83" w:rsidRPr="006B6B21" w:rsidRDefault="00E86C83" w:rsidP="003D0A4F">
      <w:pPr>
        <w:jc w:val="both"/>
        <w:rPr>
          <w:rFonts w:ascii="Arial" w:hAnsi="Arial" w:cs="Arial"/>
          <w:b/>
          <w:bCs/>
          <w:sz w:val="22"/>
          <w:szCs w:val="22"/>
        </w:rPr>
      </w:pPr>
    </w:p>
    <w:p w14:paraId="028CD7F6" w14:textId="77777777" w:rsidR="00151244" w:rsidRDefault="00151244" w:rsidP="003D0A4F">
      <w:pPr>
        <w:jc w:val="both"/>
        <w:rPr>
          <w:rFonts w:ascii="Arial" w:hAnsi="Arial" w:cs="Arial"/>
          <w:b/>
          <w:bCs/>
          <w:sz w:val="22"/>
          <w:szCs w:val="22"/>
        </w:rPr>
      </w:pPr>
    </w:p>
    <w:p w14:paraId="3B9F11FD" w14:textId="77777777" w:rsidR="00151244" w:rsidRDefault="00151244" w:rsidP="003D0A4F">
      <w:pPr>
        <w:jc w:val="both"/>
        <w:rPr>
          <w:rFonts w:ascii="Arial" w:hAnsi="Arial" w:cs="Arial"/>
          <w:b/>
          <w:bCs/>
          <w:sz w:val="22"/>
          <w:szCs w:val="22"/>
        </w:rPr>
      </w:pPr>
    </w:p>
    <w:p w14:paraId="3CC7E6CB" w14:textId="73B8CA86" w:rsidR="00A552E0" w:rsidRPr="006B6B21" w:rsidRDefault="00685E35" w:rsidP="003D0A4F">
      <w:pPr>
        <w:jc w:val="both"/>
        <w:rPr>
          <w:rFonts w:ascii="Arial" w:hAnsi="Arial" w:cs="Arial"/>
          <w:b/>
          <w:bCs/>
          <w:sz w:val="22"/>
          <w:szCs w:val="22"/>
        </w:rPr>
      </w:pPr>
      <w:r w:rsidRPr="006B6B21">
        <w:rPr>
          <w:rFonts w:ascii="Arial" w:hAnsi="Arial" w:cs="Arial"/>
          <w:b/>
          <w:bCs/>
          <w:sz w:val="22"/>
          <w:szCs w:val="22"/>
        </w:rPr>
        <w:lastRenderedPageBreak/>
        <w:t>1</w:t>
      </w:r>
      <w:r w:rsidR="0074702D" w:rsidRPr="006B6B21">
        <w:rPr>
          <w:rFonts w:ascii="Arial" w:hAnsi="Arial" w:cs="Arial"/>
          <w:b/>
          <w:bCs/>
          <w:sz w:val="22"/>
          <w:szCs w:val="22"/>
        </w:rPr>
        <w:t>5</w:t>
      </w:r>
      <w:r w:rsidR="00151244">
        <w:rPr>
          <w:rFonts w:ascii="Arial" w:hAnsi="Arial" w:cs="Arial"/>
          <w:b/>
          <w:bCs/>
          <w:sz w:val="22"/>
          <w:szCs w:val="22"/>
        </w:rPr>
        <w:t>6</w:t>
      </w:r>
      <w:r w:rsidR="00A552E0" w:rsidRPr="006B6B21">
        <w:rPr>
          <w:rFonts w:ascii="Arial" w:hAnsi="Arial" w:cs="Arial"/>
          <w:b/>
          <w:bCs/>
          <w:sz w:val="22"/>
          <w:szCs w:val="22"/>
        </w:rPr>
        <w:t>. Městská část Praha 9</w:t>
      </w:r>
    </w:p>
    <w:p w14:paraId="5BEDC0DA" w14:textId="77777777" w:rsidR="00A552E0" w:rsidRPr="006B6B21" w:rsidRDefault="00A552E0">
      <w:pPr>
        <w:rPr>
          <w:rFonts w:ascii="Arial" w:hAnsi="Arial" w:cs="Arial"/>
          <w:sz w:val="22"/>
          <w:szCs w:val="22"/>
        </w:rPr>
      </w:pPr>
    </w:p>
    <w:p w14:paraId="4B0C537F" w14:textId="77777777" w:rsidR="00A552E0" w:rsidRPr="006B6B21" w:rsidRDefault="00A552E0">
      <w:pPr>
        <w:rPr>
          <w:rFonts w:ascii="Arial" w:hAnsi="Arial" w:cs="Arial"/>
          <w:sz w:val="22"/>
          <w:szCs w:val="22"/>
        </w:rPr>
      </w:pPr>
      <w:r w:rsidRPr="006B6B21">
        <w:rPr>
          <w:rFonts w:ascii="Arial" w:hAnsi="Arial" w:cs="Arial"/>
          <w:sz w:val="22"/>
          <w:szCs w:val="22"/>
        </w:rPr>
        <w:t>a) Vymezeným majetkem se rozumí:</w:t>
      </w:r>
    </w:p>
    <w:p w14:paraId="32EC02FC" w14:textId="77777777" w:rsidR="00A552E0" w:rsidRPr="006B6B21" w:rsidRDefault="00A552E0">
      <w:pPr>
        <w:rPr>
          <w:rFonts w:ascii="Arial" w:hAnsi="Arial" w:cs="Arial"/>
          <w:sz w:val="22"/>
          <w:szCs w:val="22"/>
        </w:rPr>
      </w:pPr>
    </w:p>
    <w:p w14:paraId="233B3AD7" w14:textId="77777777" w:rsidR="00A552E0" w:rsidRPr="006B6B21" w:rsidRDefault="00A552E0">
      <w:pPr>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     č. pop.</w:t>
      </w:r>
    </w:p>
    <w:p w14:paraId="324D13E9" w14:textId="77777777" w:rsidR="00A552E0" w:rsidRPr="006B6B21" w:rsidRDefault="00A552E0">
      <w:pPr>
        <w:rPr>
          <w:rFonts w:ascii="Arial" w:hAnsi="Arial" w:cs="Arial"/>
          <w:sz w:val="22"/>
          <w:szCs w:val="22"/>
        </w:rPr>
      </w:pPr>
      <w:r w:rsidRPr="006B6B21">
        <w:rPr>
          <w:rFonts w:ascii="Arial" w:hAnsi="Arial" w:cs="Arial"/>
          <w:sz w:val="22"/>
          <w:szCs w:val="22"/>
        </w:rPr>
        <w:t>Libeň                 3091/1                       637</w:t>
      </w:r>
    </w:p>
    <w:p w14:paraId="5201A843" w14:textId="77777777" w:rsidR="00A552E0" w:rsidRPr="006B6B21" w:rsidRDefault="00A552E0">
      <w:pPr>
        <w:rPr>
          <w:rFonts w:ascii="Arial" w:hAnsi="Arial" w:cs="Arial"/>
          <w:sz w:val="22"/>
          <w:szCs w:val="22"/>
        </w:rPr>
      </w:pPr>
      <w:r w:rsidRPr="006B6B21">
        <w:rPr>
          <w:rFonts w:ascii="Arial" w:hAnsi="Arial" w:cs="Arial"/>
          <w:sz w:val="22"/>
          <w:szCs w:val="22"/>
        </w:rPr>
        <w:t>Libeň                 3091/2                     2384</w:t>
      </w:r>
    </w:p>
    <w:p w14:paraId="24A0EB48" w14:textId="77777777" w:rsidR="00A552E0" w:rsidRPr="006B6B21" w:rsidRDefault="00A552E0">
      <w:pPr>
        <w:rPr>
          <w:rFonts w:ascii="Arial" w:hAnsi="Arial" w:cs="Arial"/>
          <w:sz w:val="22"/>
          <w:szCs w:val="22"/>
        </w:rPr>
      </w:pPr>
      <w:r w:rsidRPr="006B6B21">
        <w:rPr>
          <w:rFonts w:ascii="Arial" w:hAnsi="Arial" w:cs="Arial"/>
          <w:sz w:val="22"/>
          <w:szCs w:val="22"/>
        </w:rPr>
        <w:t xml:space="preserve">Libeň                 3091/3                       481       </w:t>
      </w:r>
      <w:r w:rsidR="00AA33D9" w:rsidRPr="006B6B21">
        <w:rPr>
          <w:rFonts w:ascii="Arial" w:hAnsi="Arial" w:cs="Arial"/>
          <w:sz w:val="22"/>
          <w:szCs w:val="22"/>
        </w:rPr>
        <w:t xml:space="preserve"> </w:t>
      </w:r>
      <w:r w:rsidRPr="006B6B21">
        <w:rPr>
          <w:rFonts w:ascii="Arial" w:hAnsi="Arial" w:cs="Arial"/>
          <w:sz w:val="22"/>
          <w:szCs w:val="22"/>
        </w:rPr>
        <w:t xml:space="preserve">      1790</w:t>
      </w:r>
    </w:p>
    <w:p w14:paraId="4C6EF3EF" w14:textId="16B75C2E" w:rsidR="00A552E0" w:rsidRPr="006B6B21" w:rsidRDefault="00A552E0">
      <w:pPr>
        <w:jc w:val="both"/>
        <w:rPr>
          <w:rFonts w:ascii="Arial" w:hAnsi="Arial" w:cs="Arial"/>
          <w:sz w:val="22"/>
          <w:szCs w:val="22"/>
        </w:rPr>
      </w:pPr>
      <w:r w:rsidRPr="006B6B21">
        <w:rPr>
          <w:rFonts w:ascii="Arial" w:hAnsi="Arial" w:cs="Arial"/>
          <w:sz w:val="22"/>
          <w:szCs w:val="22"/>
        </w:rPr>
        <w:t xml:space="preserve">movitý </w:t>
      </w:r>
      <w:r w:rsidR="008A1345" w:rsidRPr="006B6B21">
        <w:rPr>
          <w:rFonts w:ascii="Arial" w:hAnsi="Arial" w:cs="Arial"/>
          <w:sz w:val="22"/>
          <w:szCs w:val="22"/>
        </w:rPr>
        <w:t>majetek </w:t>
      </w:r>
      <w:r w:rsidRPr="006B6B21">
        <w:rPr>
          <w:rFonts w:ascii="Arial" w:hAnsi="Arial" w:cs="Arial"/>
          <w:sz w:val="22"/>
          <w:szCs w:val="22"/>
        </w:rPr>
        <w:t>v č. pop. 1790 (vybavení bývalého s. p. Sdružení jeselských zařízení obvodu Prahy</w:t>
      </w:r>
      <w:r w:rsidR="006E1EE9">
        <w:rPr>
          <w:rFonts w:ascii="Arial" w:hAnsi="Arial" w:cs="Arial"/>
          <w:sz w:val="22"/>
          <w:szCs w:val="22"/>
        </w:rPr>
        <w:t> </w:t>
      </w:r>
      <w:r w:rsidRPr="006B6B21">
        <w:rPr>
          <w:rFonts w:ascii="Arial" w:hAnsi="Arial" w:cs="Arial"/>
          <w:sz w:val="22"/>
          <w:szCs w:val="22"/>
        </w:rPr>
        <w:t>9) v zůstatkové ceně 365 028,35 Kč</w:t>
      </w:r>
    </w:p>
    <w:p w14:paraId="5790FC4D" w14:textId="77777777" w:rsidR="00A552E0" w:rsidRPr="006B6B21" w:rsidRDefault="00A552E0">
      <w:pPr>
        <w:rPr>
          <w:rFonts w:ascii="Arial" w:hAnsi="Arial" w:cs="Arial"/>
          <w:sz w:val="22"/>
          <w:szCs w:val="22"/>
        </w:rPr>
      </w:pPr>
      <w:r w:rsidRPr="006B6B21">
        <w:rPr>
          <w:rFonts w:ascii="Arial" w:hAnsi="Arial" w:cs="Arial"/>
          <w:sz w:val="22"/>
          <w:szCs w:val="22"/>
        </w:rPr>
        <w:t>Prosek                1221                        1196         část   621</w:t>
      </w:r>
    </w:p>
    <w:p w14:paraId="702C0610" w14:textId="77777777" w:rsidR="00A552E0" w:rsidRPr="006B6B21" w:rsidRDefault="00A552E0">
      <w:pPr>
        <w:rPr>
          <w:rFonts w:ascii="Arial" w:hAnsi="Arial" w:cs="Arial"/>
          <w:sz w:val="22"/>
          <w:szCs w:val="22"/>
        </w:rPr>
      </w:pPr>
      <w:r w:rsidRPr="006B6B21">
        <w:rPr>
          <w:rFonts w:ascii="Arial" w:hAnsi="Arial" w:cs="Arial"/>
          <w:sz w:val="22"/>
          <w:szCs w:val="22"/>
        </w:rPr>
        <w:t>Prosek                1222                        3778</w:t>
      </w:r>
    </w:p>
    <w:p w14:paraId="63F189D3" w14:textId="77777777" w:rsidR="00A552E0" w:rsidRPr="006B6B21" w:rsidRDefault="00A552E0">
      <w:pPr>
        <w:rPr>
          <w:rFonts w:ascii="Arial" w:hAnsi="Arial" w:cs="Arial"/>
          <w:sz w:val="22"/>
          <w:szCs w:val="22"/>
        </w:rPr>
      </w:pPr>
      <w:r w:rsidRPr="006B6B21">
        <w:rPr>
          <w:rFonts w:ascii="Arial" w:hAnsi="Arial" w:cs="Arial"/>
          <w:sz w:val="22"/>
          <w:szCs w:val="22"/>
        </w:rPr>
        <w:t>Prosek                1327                          236</w:t>
      </w:r>
    </w:p>
    <w:p w14:paraId="444140CA" w14:textId="13581D11" w:rsidR="00A552E0" w:rsidRPr="006B6B21" w:rsidRDefault="00A552E0">
      <w:pPr>
        <w:rPr>
          <w:rFonts w:ascii="Arial" w:hAnsi="Arial" w:cs="Arial"/>
          <w:sz w:val="22"/>
          <w:szCs w:val="22"/>
        </w:rPr>
      </w:pPr>
      <w:r w:rsidRPr="006B6B21">
        <w:rPr>
          <w:rFonts w:ascii="Arial" w:hAnsi="Arial" w:cs="Arial"/>
          <w:sz w:val="22"/>
          <w:szCs w:val="22"/>
        </w:rPr>
        <w:t xml:space="preserve">Střížkov               827                            16        </w:t>
      </w:r>
      <w:r w:rsidR="006E1EE9">
        <w:rPr>
          <w:rFonts w:ascii="Arial" w:hAnsi="Arial" w:cs="Arial"/>
          <w:sz w:val="22"/>
          <w:szCs w:val="22"/>
        </w:rPr>
        <w:t xml:space="preserve"> </w:t>
      </w:r>
      <w:r w:rsidRPr="006B6B21">
        <w:rPr>
          <w:rFonts w:ascii="Arial" w:hAnsi="Arial" w:cs="Arial"/>
          <w:sz w:val="22"/>
          <w:szCs w:val="22"/>
        </w:rPr>
        <w:t xml:space="preserve">  část   621</w:t>
      </w:r>
    </w:p>
    <w:p w14:paraId="165F56C2" w14:textId="77777777" w:rsidR="00A552E0" w:rsidRPr="006B6B21" w:rsidRDefault="00A552E0">
      <w:pPr>
        <w:rPr>
          <w:rFonts w:ascii="Arial" w:hAnsi="Arial" w:cs="Arial"/>
          <w:sz w:val="22"/>
          <w:szCs w:val="22"/>
        </w:rPr>
      </w:pPr>
      <w:r w:rsidRPr="006B6B21">
        <w:rPr>
          <w:rFonts w:ascii="Arial" w:hAnsi="Arial" w:cs="Arial"/>
          <w:sz w:val="22"/>
          <w:szCs w:val="22"/>
        </w:rPr>
        <w:t xml:space="preserve">Střížkov               839                          </w:t>
      </w:r>
      <w:r w:rsidR="00B60902" w:rsidRPr="006B6B21">
        <w:rPr>
          <w:rFonts w:ascii="Arial" w:hAnsi="Arial" w:cs="Arial"/>
          <w:sz w:val="22"/>
          <w:szCs w:val="22"/>
        </w:rPr>
        <w:t xml:space="preserve"> </w:t>
      </w:r>
      <w:r w:rsidRPr="006B6B21">
        <w:rPr>
          <w:rFonts w:ascii="Arial" w:hAnsi="Arial" w:cs="Arial"/>
          <w:sz w:val="22"/>
          <w:szCs w:val="22"/>
        </w:rPr>
        <w:t>151</w:t>
      </w:r>
    </w:p>
    <w:p w14:paraId="62900DFE" w14:textId="14289A44" w:rsidR="00A552E0" w:rsidRPr="006B6B21" w:rsidRDefault="00A552E0">
      <w:pPr>
        <w:jc w:val="both"/>
        <w:rPr>
          <w:rFonts w:ascii="Arial" w:hAnsi="Arial" w:cs="Arial"/>
          <w:sz w:val="22"/>
          <w:szCs w:val="22"/>
        </w:rPr>
      </w:pPr>
      <w:r w:rsidRPr="006B6B21">
        <w:rPr>
          <w:rFonts w:ascii="Arial" w:hAnsi="Arial" w:cs="Arial"/>
          <w:sz w:val="22"/>
          <w:szCs w:val="22"/>
        </w:rPr>
        <w:t xml:space="preserve">movitý </w:t>
      </w:r>
      <w:r w:rsidR="008A1345" w:rsidRPr="006B6B21">
        <w:rPr>
          <w:rFonts w:ascii="Arial" w:hAnsi="Arial" w:cs="Arial"/>
          <w:sz w:val="22"/>
          <w:szCs w:val="22"/>
        </w:rPr>
        <w:t>majetek </w:t>
      </w:r>
      <w:r w:rsidR="00B60902" w:rsidRPr="006B6B21">
        <w:rPr>
          <w:rFonts w:ascii="Arial" w:hAnsi="Arial" w:cs="Arial"/>
          <w:sz w:val="22"/>
          <w:szCs w:val="22"/>
        </w:rPr>
        <w:t xml:space="preserve">v č. pop. </w:t>
      </w:r>
      <w:r w:rsidRPr="006B6B21">
        <w:rPr>
          <w:rFonts w:ascii="Arial" w:hAnsi="Arial" w:cs="Arial"/>
          <w:sz w:val="22"/>
          <w:szCs w:val="22"/>
        </w:rPr>
        <w:t>621 (vybavení bývalého s. p. Sdružení jeselských zařízení obvodu Prahy</w:t>
      </w:r>
      <w:r w:rsidR="006E1EE9">
        <w:rPr>
          <w:rFonts w:ascii="Arial" w:hAnsi="Arial" w:cs="Arial"/>
          <w:sz w:val="22"/>
          <w:szCs w:val="22"/>
        </w:rPr>
        <w:t> </w:t>
      </w:r>
      <w:r w:rsidRPr="006B6B21">
        <w:rPr>
          <w:rFonts w:ascii="Arial" w:hAnsi="Arial" w:cs="Arial"/>
          <w:sz w:val="22"/>
          <w:szCs w:val="22"/>
        </w:rPr>
        <w:t>9) v zůstatkové ceně 149 960,10 Kč</w:t>
      </w:r>
    </w:p>
    <w:p w14:paraId="4B75A7FC" w14:textId="77777777" w:rsidR="00A552E0" w:rsidRPr="006B6B21" w:rsidRDefault="00A552E0">
      <w:pPr>
        <w:rPr>
          <w:rFonts w:ascii="Arial" w:hAnsi="Arial" w:cs="Arial"/>
          <w:sz w:val="22"/>
          <w:szCs w:val="22"/>
        </w:rPr>
      </w:pPr>
    </w:p>
    <w:p w14:paraId="7BBA38CC" w14:textId="77777777" w:rsidR="00A552E0" w:rsidRPr="006B6B21" w:rsidRDefault="00A552E0">
      <w:pPr>
        <w:jc w:val="both"/>
        <w:rPr>
          <w:rFonts w:ascii="Arial" w:hAnsi="Arial" w:cs="Arial"/>
          <w:sz w:val="22"/>
          <w:szCs w:val="22"/>
        </w:rPr>
      </w:pPr>
      <w:r w:rsidRPr="006B6B21">
        <w:rPr>
          <w:rFonts w:ascii="Arial" w:hAnsi="Arial" w:cs="Arial"/>
          <w:sz w:val="22"/>
          <w:szCs w:val="22"/>
        </w:rPr>
        <w:t>b) Městská část Praha 9 přebírá veškerá práva a povinnosti ze schváleného privatizačního projektu a zákona č. 92/1991 Sb., o podmínkách převodu majetku státu na jiné osoby, ve znění pozdějších předpisů související s vymezeným majetkem.</w:t>
      </w:r>
    </w:p>
    <w:p w14:paraId="3221EA8A" w14:textId="77777777" w:rsidR="00A552E0" w:rsidRPr="006B6B21" w:rsidRDefault="00A552E0">
      <w:pPr>
        <w:jc w:val="both"/>
        <w:rPr>
          <w:rFonts w:ascii="Arial" w:hAnsi="Arial" w:cs="Arial"/>
          <w:sz w:val="22"/>
          <w:szCs w:val="22"/>
        </w:rPr>
      </w:pPr>
      <w:r w:rsidRPr="006B6B21">
        <w:rPr>
          <w:rFonts w:ascii="Arial" w:hAnsi="Arial" w:cs="Arial"/>
          <w:sz w:val="22"/>
          <w:szCs w:val="22"/>
        </w:rPr>
        <w:t xml:space="preserve">V souladu s rozhodnutím </w:t>
      </w:r>
      <w:r w:rsidR="00875DB4" w:rsidRPr="006B6B21">
        <w:rPr>
          <w:rFonts w:ascii="Arial" w:hAnsi="Arial" w:cs="Arial"/>
          <w:sz w:val="22"/>
          <w:szCs w:val="22"/>
        </w:rPr>
        <w:t>M</w:t>
      </w:r>
      <w:r w:rsidRPr="006B6B21">
        <w:rPr>
          <w:rFonts w:ascii="Arial" w:hAnsi="Arial" w:cs="Arial"/>
          <w:sz w:val="22"/>
          <w:szCs w:val="22"/>
        </w:rPr>
        <w:t>inisterstva zdravotnictví č.</w:t>
      </w:r>
      <w:r w:rsidR="00875DB4" w:rsidRPr="006B6B21">
        <w:rPr>
          <w:rFonts w:ascii="Arial" w:hAnsi="Arial" w:cs="Arial"/>
          <w:sz w:val="22"/>
          <w:szCs w:val="22"/>
        </w:rPr>
        <w:t xml:space="preserve"> </w:t>
      </w:r>
      <w:r w:rsidRPr="006B6B21">
        <w:rPr>
          <w:rFonts w:ascii="Arial" w:hAnsi="Arial" w:cs="Arial"/>
          <w:sz w:val="22"/>
          <w:szCs w:val="22"/>
        </w:rPr>
        <w:t>j. PRI/7775 ze dne 8. 11. 1993 městská část Praha 9 zajistí:</w:t>
      </w:r>
    </w:p>
    <w:p w14:paraId="5A2F707F" w14:textId="77777777" w:rsidR="00A552E0" w:rsidRPr="006B6B21" w:rsidRDefault="00A552E0">
      <w:pPr>
        <w:rPr>
          <w:rFonts w:ascii="Arial" w:hAnsi="Arial" w:cs="Arial"/>
          <w:sz w:val="22"/>
          <w:szCs w:val="22"/>
        </w:rPr>
      </w:pPr>
      <w:r w:rsidRPr="006B6B21">
        <w:rPr>
          <w:rFonts w:ascii="Arial" w:hAnsi="Arial" w:cs="Arial"/>
          <w:sz w:val="22"/>
          <w:szCs w:val="22"/>
        </w:rPr>
        <w:t>Jesle Prosek, Českolipská</w:t>
      </w:r>
    </w:p>
    <w:p w14:paraId="68FB9319" w14:textId="77777777" w:rsidR="00A552E0" w:rsidRPr="006B6B21" w:rsidRDefault="00A552E0">
      <w:pPr>
        <w:rPr>
          <w:rFonts w:ascii="Arial" w:hAnsi="Arial" w:cs="Arial"/>
          <w:sz w:val="22"/>
          <w:szCs w:val="22"/>
        </w:rPr>
      </w:pPr>
      <w:r w:rsidRPr="006B6B21">
        <w:rPr>
          <w:rFonts w:ascii="Arial" w:hAnsi="Arial" w:cs="Arial"/>
          <w:sz w:val="22"/>
          <w:szCs w:val="22"/>
        </w:rPr>
        <w:t>kategorie B, věcné břemeno: 15 míst (týdenní jesle pro celý obvod)</w:t>
      </w:r>
    </w:p>
    <w:p w14:paraId="1647138E" w14:textId="77777777" w:rsidR="00A552E0" w:rsidRPr="006B6B21" w:rsidRDefault="00A552E0">
      <w:pPr>
        <w:rPr>
          <w:rFonts w:ascii="Arial" w:hAnsi="Arial" w:cs="Arial"/>
          <w:sz w:val="22"/>
          <w:szCs w:val="22"/>
        </w:rPr>
      </w:pPr>
      <w:r w:rsidRPr="006B6B21">
        <w:rPr>
          <w:rFonts w:ascii="Arial" w:hAnsi="Arial" w:cs="Arial"/>
          <w:sz w:val="22"/>
          <w:szCs w:val="22"/>
        </w:rPr>
        <w:t>Jesle Prosek, Českolipská</w:t>
      </w:r>
    </w:p>
    <w:p w14:paraId="3FC5F086" w14:textId="77777777" w:rsidR="00A552E0" w:rsidRPr="006B6B21" w:rsidRDefault="00A552E0">
      <w:pPr>
        <w:rPr>
          <w:rFonts w:ascii="Arial" w:hAnsi="Arial" w:cs="Arial"/>
          <w:sz w:val="22"/>
          <w:szCs w:val="22"/>
        </w:rPr>
      </w:pPr>
      <w:r w:rsidRPr="006B6B21">
        <w:rPr>
          <w:rFonts w:ascii="Arial" w:hAnsi="Arial" w:cs="Arial"/>
          <w:sz w:val="22"/>
          <w:szCs w:val="22"/>
        </w:rPr>
        <w:t>kategorie B, věcné břemeno: 30 míst</w:t>
      </w:r>
    </w:p>
    <w:p w14:paraId="27A91887" w14:textId="77777777" w:rsidR="00A552E0" w:rsidRPr="006B6B21" w:rsidRDefault="00A552E0">
      <w:pPr>
        <w:rPr>
          <w:rFonts w:ascii="Arial" w:hAnsi="Arial" w:cs="Arial"/>
          <w:sz w:val="22"/>
          <w:szCs w:val="22"/>
        </w:rPr>
      </w:pPr>
      <w:r w:rsidRPr="006B6B21">
        <w:rPr>
          <w:rFonts w:ascii="Arial" w:hAnsi="Arial" w:cs="Arial"/>
          <w:sz w:val="22"/>
          <w:szCs w:val="22"/>
        </w:rPr>
        <w:t>Jesle Vysočany, Kovářská</w:t>
      </w:r>
    </w:p>
    <w:p w14:paraId="1D1EB056" w14:textId="77777777" w:rsidR="00A552E0" w:rsidRPr="006B6B21" w:rsidRDefault="00A552E0">
      <w:pPr>
        <w:rPr>
          <w:rFonts w:ascii="Arial" w:hAnsi="Arial" w:cs="Arial"/>
          <w:sz w:val="22"/>
          <w:szCs w:val="22"/>
        </w:rPr>
      </w:pPr>
      <w:r w:rsidRPr="006B6B21">
        <w:rPr>
          <w:rFonts w:ascii="Arial" w:hAnsi="Arial" w:cs="Arial"/>
          <w:sz w:val="22"/>
          <w:szCs w:val="22"/>
        </w:rPr>
        <w:t>kategorie B, věcné břemeno: 45 míst</w:t>
      </w:r>
    </w:p>
    <w:p w14:paraId="3D5F9D0C" w14:textId="77777777" w:rsidR="00A552E0" w:rsidRPr="006B6B21" w:rsidRDefault="00A552E0">
      <w:pPr>
        <w:rPr>
          <w:rFonts w:ascii="Arial" w:hAnsi="Arial" w:cs="Arial"/>
          <w:sz w:val="22"/>
          <w:szCs w:val="22"/>
        </w:rPr>
      </w:pPr>
      <w:r w:rsidRPr="006B6B21">
        <w:rPr>
          <w:rFonts w:ascii="Arial" w:hAnsi="Arial" w:cs="Arial"/>
          <w:sz w:val="22"/>
          <w:szCs w:val="22"/>
        </w:rPr>
        <w:t xml:space="preserve"> </w:t>
      </w:r>
    </w:p>
    <w:p w14:paraId="1818ABFB" w14:textId="0B765865" w:rsidR="00A552E0" w:rsidRPr="006B6B21" w:rsidRDefault="00A552E0">
      <w:pPr>
        <w:jc w:val="both"/>
        <w:rPr>
          <w:rFonts w:ascii="Arial" w:hAnsi="Arial" w:cs="Arial"/>
          <w:sz w:val="22"/>
          <w:szCs w:val="22"/>
        </w:rPr>
      </w:pPr>
      <w:r w:rsidRPr="006B6B21">
        <w:rPr>
          <w:rFonts w:ascii="Arial" w:hAnsi="Arial" w:cs="Arial"/>
          <w:sz w:val="22"/>
          <w:szCs w:val="22"/>
        </w:rPr>
        <w:t xml:space="preserve">c) Vymezený majetek bude městská část Praha 9 využívat k poskytování zdravotní péče ve stanovené struktuře a rozsahu a bude sloužit jako zdravotnické zařízení po dobu nejméně </w:t>
      </w:r>
      <w:r w:rsidR="00676234" w:rsidRPr="006B6B21">
        <w:rPr>
          <w:rFonts w:ascii="Arial" w:hAnsi="Arial" w:cs="Arial"/>
          <w:sz w:val="22"/>
          <w:szCs w:val="22"/>
        </w:rPr>
        <w:t>10</w:t>
      </w:r>
      <w:r w:rsidR="006E1EE9">
        <w:rPr>
          <w:rFonts w:ascii="Arial" w:hAnsi="Arial" w:cs="Arial"/>
          <w:sz w:val="22"/>
          <w:szCs w:val="22"/>
        </w:rPr>
        <w:t> </w:t>
      </w:r>
      <w:r w:rsidRPr="006B6B21">
        <w:rPr>
          <w:rFonts w:ascii="Arial" w:hAnsi="Arial" w:cs="Arial"/>
          <w:sz w:val="22"/>
          <w:szCs w:val="22"/>
        </w:rPr>
        <w:t>let.</w:t>
      </w:r>
    </w:p>
    <w:p w14:paraId="058A6EC4" w14:textId="77777777" w:rsidR="0032572A" w:rsidRPr="006B6B21" w:rsidRDefault="0032572A">
      <w:pPr>
        <w:jc w:val="both"/>
        <w:rPr>
          <w:rFonts w:ascii="Arial" w:hAnsi="Arial" w:cs="Arial"/>
          <w:sz w:val="22"/>
          <w:szCs w:val="22"/>
        </w:rPr>
      </w:pPr>
    </w:p>
    <w:p w14:paraId="2AC7F99F" w14:textId="77777777" w:rsidR="00A552E0" w:rsidRPr="006B6B21" w:rsidRDefault="00A552E0">
      <w:pPr>
        <w:jc w:val="both"/>
        <w:rPr>
          <w:rFonts w:ascii="Arial" w:hAnsi="Arial" w:cs="Arial"/>
          <w:sz w:val="22"/>
          <w:szCs w:val="22"/>
        </w:rPr>
      </w:pPr>
      <w:r w:rsidRPr="006B6B21">
        <w:rPr>
          <w:rFonts w:ascii="Arial" w:hAnsi="Arial" w:cs="Arial"/>
          <w:sz w:val="22"/>
          <w:szCs w:val="22"/>
        </w:rPr>
        <w:t>d) Městská část Praha 9 má povinnost uzavřít smlouvu na stanovenou strukturu a rozsah zdravotní péče se Všeobecnou zdravotní pojišťovnou, a to i po uplynutí kontraktační povinnosti podle § 26 zákona č. 551/1991 Sb., o Všeobecné zdravotní pojišťovně Č</w:t>
      </w:r>
      <w:r w:rsidR="00875DB4" w:rsidRPr="006B6B21">
        <w:rPr>
          <w:rFonts w:ascii="Arial" w:hAnsi="Arial" w:cs="Arial"/>
          <w:sz w:val="22"/>
          <w:szCs w:val="22"/>
        </w:rPr>
        <w:t>eské republiky</w:t>
      </w:r>
      <w:r w:rsidRPr="006B6B21">
        <w:rPr>
          <w:rFonts w:ascii="Arial" w:hAnsi="Arial" w:cs="Arial"/>
          <w:sz w:val="22"/>
          <w:szCs w:val="22"/>
        </w:rPr>
        <w:t>. Tím není dotčeno právo nabyvatele uzavřít smlouvu s jinou zdravotní pojišťovnou.</w:t>
      </w:r>
    </w:p>
    <w:p w14:paraId="54C006E0" w14:textId="77777777" w:rsidR="00FF7228" w:rsidRPr="006B6B21" w:rsidRDefault="00FF7228">
      <w:pPr>
        <w:jc w:val="both"/>
        <w:rPr>
          <w:rFonts w:ascii="Arial" w:hAnsi="Arial" w:cs="Arial"/>
          <w:sz w:val="22"/>
          <w:szCs w:val="22"/>
        </w:rPr>
      </w:pPr>
    </w:p>
    <w:p w14:paraId="65D4AF77" w14:textId="77777777" w:rsidR="00A552E0" w:rsidRPr="006B6B21" w:rsidRDefault="00A552E0">
      <w:pPr>
        <w:jc w:val="both"/>
        <w:rPr>
          <w:rFonts w:ascii="Arial" w:hAnsi="Arial" w:cs="Arial"/>
          <w:sz w:val="22"/>
          <w:szCs w:val="22"/>
        </w:rPr>
      </w:pPr>
      <w:r w:rsidRPr="006B6B21">
        <w:rPr>
          <w:rFonts w:ascii="Arial" w:hAnsi="Arial" w:cs="Arial"/>
          <w:sz w:val="22"/>
          <w:szCs w:val="22"/>
        </w:rPr>
        <w:t>e) Městská část Praha 9 je povinna uzavřít smlouvu s příslušným orgánem státní správy k plnění úkolů v rámci své odborné působnosti, které jsou ve veřejném zájmu. V této smlouvě je vymezeno i spádové území, které stanoví příslušný orgán státní správy.</w:t>
      </w:r>
    </w:p>
    <w:p w14:paraId="2B5C5E3E" w14:textId="77777777" w:rsidR="00A552E0" w:rsidRPr="006B6B21" w:rsidRDefault="00A552E0">
      <w:pPr>
        <w:jc w:val="both"/>
        <w:rPr>
          <w:rFonts w:ascii="Arial" w:hAnsi="Arial" w:cs="Arial"/>
          <w:sz w:val="22"/>
          <w:szCs w:val="22"/>
        </w:rPr>
      </w:pPr>
      <w:r w:rsidRPr="006B6B21">
        <w:rPr>
          <w:rFonts w:ascii="Arial" w:hAnsi="Arial" w:cs="Arial"/>
          <w:sz w:val="22"/>
          <w:szCs w:val="22"/>
        </w:rPr>
        <w:t xml:space="preserve"> </w:t>
      </w:r>
    </w:p>
    <w:p w14:paraId="11984D96" w14:textId="77777777" w:rsidR="00A552E0" w:rsidRPr="006B6B21" w:rsidRDefault="00A552E0">
      <w:pPr>
        <w:jc w:val="both"/>
        <w:rPr>
          <w:rFonts w:ascii="Arial" w:hAnsi="Arial" w:cs="Arial"/>
          <w:sz w:val="22"/>
          <w:szCs w:val="22"/>
        </w:rPr>
      </w:pPr>
      <w:r w:rsidRPr="006B6B21">
        <w:rPr>
          <w:rFonts w:ascii="Arial" w:hAnsi="Arial" w:cs="Arial"/>
          <w:sz w:val="22"/>
          <w:szCs w:val="22"/>
        </w:rPr>
        <w:t>f) V případě, že městská část Praha 9 hodlá po uplynutí v dohodě stanovené doby ukončit činnost zdravotnického zařízení, je povinna tuto skutečnost oznámit orgánu příslušnému k registraci nejpozději 3 roky před ukončením platnosti smlouvy.</w:t>
      </w:r>
    </w:p>
    <w:p w14:paraId="1AE53DE6" w14:textId="77777777" w:rsidR="00A051DA" w:rsidRPr="006B6B21" w:rsidRDefault="00A051DA">
      <w:pPr>
        <w:jc w:val="both"/>
        <w:rPr>
          <w:rFonts w:ascii="Arial" w:hAnsi="Arial" w:cs="Arial"/>
          <w:sz w:val="22"/>
          <w:szCs w:val="22"/>
        </w:rPr>
      </w:pPr>
    </w:p>
    <w:p w14:paraId="67846231" w14:textId="77777777" w:rsidR="00A552E0" w:rsidRPr="006B6B21" w:rsidRDefault="00A552E0">
      <w:pPr>
        <w:jc w:val="both"/>
        <w:rPr>
          <w:rFonts w:ascii="Arial" w:hAnsi="Arial" w:cs="Arial"/>
          <w:sz w:val="22"/>
          <w:szCs w:val="22"/>
        </w:rPr>
      </w:pPr>
      <w:r w:rsidRPr="006B6B21">
        <w:rPr>
          <w:rFonts w:ascii="Arial" w:hAnsi="Arial" w:cs="Arial"/>
          <w:sz w:val="22"/>
          <w:szCs w:val="22"/>
        </w:rPr>
        <w:t>g) V případě prodeje zdravotnického zařízení městskou částí Praha 9 má Fond národního majetku Č</w:t>
      </w:r>
      <w:r w:rsidR="00875DB4" w:rsidRPr="006B6B21">
        <w:rPr>
          <w:rFonts w:ascii="Arial" w:hAnsi="Arial" w:cs="Arial"/>
          <w:sz w:val="22"/>
          <w:szCs w:val="22"/>
        </w:rPr>
        <w:t>eské republiky</w:t>
      </w:r>
      <w:r w:rsidRPr="006B6B21">
        <w:rPr>
          <w:rFonts w:ascii="Arial" w:hAnsi="Arial" w:cs="Arial"/>
          <w:sz w:val="22"/>
          <w:szCs w:val="22"/>
        </w:rPr>
        <w:t xml:space="preserve"> nebo jeho právní nástupce předkupní právo po dobu stanovenou </w:t>
      </w:r>
      <w:r w:rsidR="00875DB4" w:rsidRPr="006B6B21">
        <w:rPr>
          <w:rFonts w:ascii="Arial" w:hAnsi="Arial" w:cs="Arial"/>
          <w:sz w:val="22"/>
          <w:szCs w:val="22"/>
        </w:rPr>
        <w:br/>
      </w:r>
      <w:r w:rsidRPr="006B6B21">
        <w:rPr>
          <w:rFonts w:ascii="Arial" w:hAnsi="Arial" w:cs="Arial"/>
          <w:sz w:val="22"/>
          <w:szCs w:val="22"/>
        </w:rPr>
        <w:t>v písmenu c) ve výši aktuální účetní hodnoty.</w:t>
      </w:r>
    </w:p>
    <w:p w14:paraId="5CB7D022" w14:textId="77777777" w:rsidR="00E86C83" w:rsidRPr="006B6B21" w:rsidRDefault="00E86C83">
      <w:pPr>
        <w:jc w:val="both"/>
        <w:rPr>
          <w:rFonts w:ascii="Arial" w:hAnsi="Arial" w:cs="Arial"/>
          <w:sz w:val="22"/>
          <w:szCs w:val="22"/>
        </w:rPr>
      </w:pPr>
    </w:p>
    <w:p w14:paraId="12B89C7E" w14:textId="77777777" w:rsidR="00E86C83" w:rsidRPr="006B6B21" w:rsidRDefault="00E86C83">
      <w:pPr>
        <w:jc w:val="both"/>
        <w:rPr>
          <w:rFonts w:ascii="Arial" w:hAnsi="Arial" w:cs="Arial"/>
          <w:sz w:val="22"/>
          <w:szCs w:val="22"/>
        </w:rPr>
      </w:pPr>
    </w:p>
    <w:p w14:paraId="5BE56A8F" w14:textId="77777777" w:rsidR="00151244" w:rsidRDefault="00151244">
      <w:pPr>
        <w:jc w:val="both"/>
        <w:rPr>
          <w:rFonts w:ascii="Arial" w:hAnsi="Arial" w:cs="Arial"/>
          <w:sz w:val="22"/>
          <w:szCs w:val="22"/>
        </w:rPr>
      </w:pPr>
    </w:p>
    <w:p w14:paraId="29A4FAE4" w14:textId="77777777" w:rsidR="00151244" w:rsidRDefault="00151244">
      <w:pPr>
        <w:jc w:val="both"/>
        <w:rPr>
          <w:rFonts w:ascii="Arial" w:hAnsi="Arial" w:cs="Arial"/>
          <w:sz w:val="22"/>
          <w:szCs w:val="22"/>
        </w:rPr>
      </w:pPr>
    </w:p>
    <w:p w14:paraId="7B0CCE5E" w14:textId="77777777" w:rsidR="00151244" w:rsidRDefault="00151244">
      <w:pPr>
        <w:jc w:val="both"/>
        <w:rPr>
          <w:rFonts w:ascii="Arial" w:hAnsi="Arial" w:cs="Arial"/>
          <w:sz w:val="22"/>
          <w:szCs w:val="22"/>
        </w:rPr>
      </w:pPr>
    </w:p>
    <w:p w14:paraId="4F585614" w14:textId="3B3C772C" w:rsidR="00A552E0" w:rsidRPr="006B6B21" w:rsidRDefault="00037A5A">
      <w:pPr>
        <w:jc w:val="both"/>
        <w:rPr>
          <w:rFonts w:ascii="Arial" w:hAnsi="Arial" w:cs="Arial"/>
          <w:sz w:val="22"/>
          <w:szCs w:val="22"/>
        </w:rPr>
      </w:pPr>
      <w:r w:rsidRPr="006B6B21">
        <w:rPr>
          <w:rFonts w:ascii="Arial" w:hAnsi="Arial" w:cs="Arial"/>
          <w:sz w:val="22"/>
          <w:szCs w:val="22"/>
        </w:rPr>
        <w:lastRenderedPageBreak/>
        <w:t>1</w:t>
      </w:r>
      <w:r w:rsidR="006159FC" w:rsidRPr="006B6B21">
        <w:rPr>
          <w:rFonts w:ascii="Arial" w:hAnsi="Arial" w:cs="Arial"/>
          <w:sz w:val="22"/>
          <w:szCs w:val="22"/>
        </w:rPr>
        <w:t>5</w:t>
      </w:r>
      <w:r w:rsidR="00151244">
        <w:rPr>
          <w:rFonts w:ascii="Arial" w:hAnsi="Arial" w:cs="Arial"/>
          <w:sz w:val="22"/>
          <w:szCs w:val="22"/>
        </w:rPr>
        <w:t>7</w:t>
      </w:r>
      <w:r w:rsidR="00A552E0" w:rsidRPr="006B6B21">
        <w:rPr>
          <w:rFonts w:ascii="Arial" w:hAnsi="Arial" w:cs="Arial"/>
          <w:sz w:val="22"/>
          <w:szCs w:val="22"/>
        </w:rPr>
        <w:t>. Městská část Praha 9</w:t>
      </w:r>
    </w:p>
    <w:p w14:paraId="0AEB21F9" w14:textId="77777777" w:rsidR="00A552E0" w:rsidRPr="006B6B21" w:rsidRDefault="00A552E0">
      <w:pPr>
        <w:jc w:val="both"/>
        <w:rPr>
          <w:rFonts w:ascii="Arial" w:hAnsi="Arial" w:cs="Arial"/>
          <w:sz w:val="22"/>
          <w:szCs w:val="22"/>
        </w:rPr>
      </w:pPr>
    </w:p>
    <w:p w14:paraId="798305BA" w14:textId="77777777" w:rsidR="00A552E0" w:rsidRPr="006B6B21" w:rsidRDefault="00A552E0">
      <w:pPr>
        <w:jc w:val="both"/>
        <w:rPr>
          <w:rFonts w:ascii="Arial" w:hAnsi="Arial" w:cs="Arial"/>
          <w:sz w:val="22"/>
          <w:szCs w:val="22"/>
        </w:rPr>
      </w:pPr>
      <w:r w:rsidRPr="006B6B21">
        <w:rPr>
          <w:rFonts w:ascii="Arial" w:hAnsi="Arial" w:cs="Arial"/>
          <w:sz w:val="22"/>
          <w:szCs w:val="22"/>
        </w:rPr>
        <w:t>a) Vymezeným majetkem se rozumí:</w:t>
      </w:r>
    </w:p>
    <w:p w14:paraId="327F9A38" w14:textId="77777777" w:rsidR="00A552E0" w:rsidRPr="006B6B21" w:rsidRDefault="00A552E0">
      <w:pPr>
        <w:jc w:val="both"/>
        <w:rPr>
          <w:rFonts w:ascii="Arial" w:hAnsi="Arial" w:cs="Arial"/>
          <w:sz w:val="22"/>
          <w:szCs w:val="22"/>
        </w:rPr>
      </w:pPr>
    </w:p>
    <w:p w14:paraId="644C34AD" w14:textId="77777777" w:rsidR="00A552E0" w:rsidRPr="006B6B21" w:rsidRDefault="00A552E0">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w:t>
      </w:r>
      <w:r w:rsidR="00CA1AA6" w:rsidRPr="006B6B21">
        <w:rPr>
          <w:rFonts w:ascii="Arial" w:hAnsi="Arial" w:cs="Arial"/>
          <w:sz w:val="22"/>
          <w:szCs w:val="22"/>
        </w:rPr>
        <w:t xml:space="preserve">  </w:t>
      </w:r>
      <w:r w:rsidRPr="006B6B21">
        <w:rPr>
          <w:rFonts w:ascii="Arial" w:hAnsi="Arial" w:cs="Arial"/>
          <w:sz w:val="22"/>
          <w:szCs w:val="22"/>
        </w:rPr>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t>č. pop.</w:t>
      </w:r>
    </w:p>
    <w:p w14:paraId="5A8DC4FC" w14:textId="77777777" w:rsidR="00A552E0" w:rsidRPr="006B6B21" w:rsidRDefault="00A552E0">
      <w:pPr>
        <w:jc w:val="both"/>
        <w:rPr>
          <w:rFonts w:ascii="Arial" w:hAnsi="Arial" w:cs="Arial"/>
          <w:sz w:val="22"/>
          <w:szCs w:val="22"/>
        </w:rPr>
      </w:pPr>
      <w:r w:rsidRPr="006B6B21">
        <w:rPr>
          <w:rFonts w:ascii="Arial" w:hAnsi="Arial" w:cs="Arial"/>
          <w:sz w:val="22"/>
          <w:szCs w:val="22"/>
        </w:rPr>
        <w:t>Střížkov</w:t>
      </w:r>
      <w:r w:rsidRPr="006B6B21">
        <w:rPr>
          <w:rFonts w:ascii="Arial" w:hAnsi="Arial" w:cs="Arial"/>
          <w:sz w:val="22"/>
          <w:szCs w:val="22"/>
        </w:rPr>
        <w:tab/>
        <w:t xml:space="preserve"> </w:t>
      </w:r>
      <w:r w:rsidR="00CA1AA6" w:rsidRPr="006B6B21">
        <w:rPr>
          <w:rFonts w:ascii="Arial" w:hAnsi="Arial" w:cs="Arial"/>
          <w:sz w:val="22"/>
          <w:szCs w:val="22"/>
        </w:rPr>
        <w:t xml:space="preserve"> </w:t>
      </w:r>
      <w:r w:rsidRPr="006B6B21">
        <w:rPr>
          <w:rFonts w:ascii="Arial" w:hAnsi="Arial" w:cs="Arial"/>
          <w:sz w:val="22"/>
          <w:szCs w:val="22"/>
        </w:rPr>
        <w:t xml:space="preserve"> 136/1                       1280</w:t>
      </w:r>
      <w:r w:rsidRPr="006B6B21">
        <w:rPr>
          <w:rFonts w:ascii="Arial" w:hAnsi="Arial" w:cs="Arial"/>
          <w:sz w:val="22"/>
          <w:szCs w:val="22"/>
        </w:rPr>
        <w:tab/>
      </w:r>
      <w:r w:rsidR="00CA1AA6" w:rsidRPr="006B6B21">
        <w:rPr>
          <w:rFonts w:ascii="Arial" w:hAnsi="Arial" w:cs="Arial"/>
          <w:sz w:val="22"/>
          <w:szCs w:val="22"/>
        </w:rPr>
        <w:t xml:space="preserve">            </w:t>
      </w:r>
      <w:r w:rsidRPr="006B6B21">
        <w:rPr>
          <w:rFonts w:ascii="Arial" w:hAnsi="Arial" w:cs="Arial"/>
          <w:sz w:val="22"/>
          <w:szCs w:val="22"/>
        </w:rPr>
        <w:t xml:space="preserve">  538</w:t>
      </w:r>
    </w:p>
    <w:p w14:paraId="0BCAE638" w14:textId="77777777" w:rsidR="00816E1A" w:rsidRPr="006B6B21" w:rsidRDefault="00816E1A">
      <w:pPr>
        <w:jc w:val="both"/>
        <w:rPr>
          <w:rFonts w:ascii="Arial" w:hAnsi="Arial" w:cs="Arial"/>
          <w:sz w:val="22"/>
          <w:szCs w:val="22"/>
        </w:rPr>
      </w:pPr>
    </w:p>
    <w:p w14:paraId="01EEB0B0" w14:textId="77777777" w:rsidR="00A552E0" w:rsidRPr="006B6B21" w:rsidRDefault="00A552E0">
      <w:pPr>
        <w:jc w:val="both"/>
        <w:rPr>
          <w:rFonts w:ascii="Arial" w:hAnsi="Arial" w:cs="Arial"/>
          <w:sz w:val="22"/>
          <w:szCs w:val="22"/>
        </w:rPr>
      </w:pPr>
      <w:r w:rsidRPr="006B6B21">
        <w:rPr>
          <w:rFonts w:ascii="Arial" w:hAnsi="Arial" w:cs="Arial"/>
          <w:sz w:val="22"/>
          <w:szCs w:val="22"/>
        </w:rPr>
        <w:t>b) Městská část Praha 9 se zavazuje, že bude budovu</w:t>
      </w:r>
      <w:r w:rsidR="00B21ED5" w:rsidRPr="006B6B21">
        <w:rPr>
          <w:rFonts w:ascii="Arial" w:hAnsi="Arial" w:cs="Arial"/>
          <w:sz w:val="22"/>
          <w:szCs w:val="22"/>
        </w:rPr>
        <w:t xml:space="preserve"> </w:t>
      </w:r>
      <w:r w:rsidRPr="006B6B21">
        <w:rPr>
          <w:rFonts w:ascii="Arial" w:hAnsi="Arial" w:cs="Arial"/>
          <w:sz w:val="22"/>
          <w:szCs w:val="22"/>
        </w:rPr>
        <w:t>č. pop. 538 uvedenou v písmenu a) využívat pro potřeby obyvatel areálu bývalého penzionu pro důchodce ve Střížkově.</w:t>
      </w:r>
    </w:p>
    <w:p w14:paraId="3CFD0836" w14:textId="77777777" w:rsidR="00A552E0" w:rsidRPr="006B6B21" w:rsidRDefault="00A552E0">
      <w:pPr>
        <w:jc w:val="both"/>
        <w:rPr>
          <w:rFonts w:ascii="Arial" w:hAnsi="Arial" w:cs="Arial"/>
          <w:sz w:val="22"/>
          <w:szCs w:val="22"/>
        </w:rPr>
      </w:pPr>
    </w:p>
    <w:p w14:paraId="5230C2E8" w14:textId="77777777" w:rsidR="00A552E0" w:rsidRPr="006B6B21" w:rsidRDefault="00A552E0">
      <w:pPr>
        <w:jc w:val="both"/>
        <w:rPr>
          <w:rFonts w:ascii="Arial" w:hAnsi="Arial" w:cs="Arial"/>
          <w:sz w:val="22"/>
          <w:szCs w:val="22"/>
        </w:rPr>
      </w:pPr>
      <w:r w:rsidRPr="006B6B21">
        <w:rPr>
          <w:rFonts w:ascii="Arial" w:hAnsi="Arial" w:cs="Arial"/>
          <w:sz w:val="22"/>
          <w:szCs w:val="22"/>
        </w:rPr>
        <w:t>c) Městská část Praha 9 se zavazuje, že nepřevede nemovitosti uvedené v písmenu a) na jinou fyzickou či právnickou osobu.</w:t>
      </w:r>
    </w:p>
    <w:p w14:paraId="33B20D1B" w14:textId="77777777" w:rsidR="00A552E0" w:rsidRPr="006B6B21" w:rsidRDefault="00A552E0">
      <w:pPr>
        <w:jc w:val="both"/>
        <w:rPr>
          <w:rFonts w:ascii="Arial" w:hAnsi="Arial" w:cs="Arial"/>
          <w:sz w:val="22"/>
          <w:szCs w:val="22"/>
        </w:rPr>
      </w:pPr>
    </w:p>
    <w:p w14:paraId="50ADA1F2" w14:textId="77777777" w:rsidR="00A552E0" w:rsidRPr="006B6B21" w:rsidRDefault="00A552E0">
      <w:pPr>
        <w:jc w:val="both"/>
        <w:rPr>
          <w:rFonts w:ascii="Arial" w:hAnsi="Arial" w:cs="Arial"/>
          <w:sz w:val="22"/>
          <w:szCs w:val="22"/>
        </w:rPr>
      </w:pPr>
      <w:r w:rsidRPr="006B6B21">
        <w:rPr>
          <w:rFonts w:ascii="Arial" w:hAnsi="Arial" w:cs="Arial"/>
          <w:sz w:val="22"/>
          <w:szCs w:val="22"/>
        </w:rPr>
        <w:t xml:space="preserve">d) V případě změny využití budovy č. pop. 538 je městská část Praha 9 povinna požádat hlavní město Prahu o odejmutí nemovitostí uvedených v písmenu a) ze svěřené správy, a to </w:t>
      </w:r>
      <w:r w:rsidR="00D047FE" w:rsidRPr="006B6B21">
        <w:rPr>
          <w:rFonts w:ascii="Arial" w:hAnsi="Arial" w:cs="Arial"/>
          <w:sz w:val="22"/>
          <w:szCs w:val="22"/>
        </w:rPr>
        <w:br/>
      </w:r>
      <w:r w:rsidRPr="006B6B21">
        <w:rPr>
          <w:rFonts w:ascii="Arial" w:hAnsi="Arial" w:cs="Arial"/>
          <w:sz w:val="22"/>
          <w:szCs w:val="22"/>
        </w:rPr>
        <w:t>ve lhůtě do 90 dnů ode dne změny využití budovy č. pop. 538.</w:t>
      </w:r>
    </w:p>
    <w:p w14:paraId="3C643BB2" w14:textId="77777777" w:rsidR="006E1EE9" w:rsidRDefault="006E1EE9">
      <w:pPr>
        <w:pStyle w:val="Zkladntext"/>
        <w:spacing w:line="240" w:lineRule="auto"/>
        <w:rPr>
          <w:rFonts w:ascii="Arial" w:hAnsi="Arial" w:cs="Arial"/>
          <w:sz w:val="22"/>
          <w:szCs w:val="22"/>
        </w:rPr>
      </w:pPr>
    </w:p>
    <w:p w14:paraId="43344378" w14:textId="77777777" w:rsidR="006E1EE9" w:rsidRDefault="006E1EE9">
      <w:pPr>
        <w:pStyle w:val="Zkladntext"/>
        <w:spacing w:line="240" w:lineRule="auto"/>
        <w:rPr>
          <w:rFonts w:ascii="Arial" w:hAnsi="Arial" w:cs="Arial"/>
          <w:sz w:val="22"/>
          <w:szCs w:val="22"/>
        </w:rPr>
      </w:pPr>
    </w:p>
    <w:p w14:paraId="302A924A" w14:textId="412C2549" w:rsidR="00A552E0" w:rsidRPr="006B6B21" w:rsidRDefault="00037A5A">
      <w:pPr>
        <w:pStyle w:val="Zkladntext"/>
        <w:spacing w:line="240" w:lineRule="auto"/>
        <w:rPr>
          <w:rFonts w:ascii="Arial" w:hAnsi="Arial" w:cs="Arial"/>
          <w:sz w:val="22"/>
          <w:szCs w:val="22"/>
        </w:rPr>
      </w:pPr>
      <w:r w:rsidRPr="006B6B21">
        <w:rPr>
          <w:rFonts w:ascii="Arial" w:hAnsi="Arial" w:cs="Arial"/>
          <w:sz w:val="22"/>
          <w:szCs w:val="22"/>
        </w:rPr>
        <w:t>1</w:t>
      </w:r>
      <w:r w:rsidR="00E5365B" w:rsidRPr="006B6B21">
        <w:rPr>
          <w:rFonts w:ascii="Arial" w:hAnsi="Arial" w:cs="Arial"/>
          <w:sz w:val="22"/>
          <w:szCs w:val="22"/>
        </w:rPr>
        <w:t>5</w:t>
      </w:r>
      <w:r w:rsidR="00151244">
        <w:rPr>
          <w:rFonts w:ascii="Arial" w:hAnsi="Arial" w:cs="Arial"/>
          <w:sz w:val="22"/>
          <w:szCs w:val="22"/>
        </w:rPr>
        <w:t>8</w:t>
      </w:r>
      <w:r w:rsidR="00A552E0" w:rsidRPr="006B6B21">
        <w:rPr>
          <w:rFonts w:ascii="Arial" w:hAnsi="Arial" w:cs="Arial"/>
          <w:sz w:val="22"/>
          <w:szCs w:val="22"/>
        </w:rPr>
        <w:t xml:space="preserve">. Městská část Praha 9 </w:t>
      </w:r>
    </w:p>
    <w:p w14:paraId="6C3ADE66" w14:textId="77777777" w:rsidR="00A552E0" w:rsidRPr="006B6B21" w:rsidRDefault="00A552E0">
      <w:pPr>
        <w:pStyle w:val="Zkladntext"/>
        <w:spacing w:line="240" w:lineRule="auto"/>
        <w:rPr>
          <w:rFonts w:ascii="Arial" w:hAnsi="Arial" w:cs="Arial"/>
          <w:sz w:val="22"/>
          <w:szCs w:val="22"/>
        </w:rPr>
      </w:pPr>
    </w:p>
    <w:p w14:paraId="2972CDC4"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 xml:space="preserve">a) Vymezeným majetkem se rozumí: </w:t>
      </w:r>
    </w:p>
    <w:p w14:paraId="344CA275" w14:textId="77777777" w:rsidR="00A552E0" w:rsidRPr="006B6B21" w:rsidRDefault="00A552E0">
      <w:pPr>
        <w:pStyle w:val="Zkladntext"/>
        <w:spacing w:line="240" w:lineRule="auto"/>
        <w:rPr>
          <w:rFonts w:ascii="Arial" w:hAnsi="Arial" w:cs="Arial"/>
          <w:sz w:val="22"/>
          <w:szCs w:val="22"/>
        </w:rPr>
      </w:pPr>
    </w:p>
    <w:p w14:paraId="7B013C90"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parc. č. </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797D6D40"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Prosek</w:t>
      </w:r>
      <w:r w:rsidRPr="006B6B21">
        <w:rPr>
          <w:rFonts w:ascii="Arial" w:hAnsi="Arial" w:cs="Arial"/>
          <w:sz w:val="22"/>
          <w:szCs w:val="22"/>
        </w:rPr>
        <w:tab/>
        <w:t>1373</w:t>
      </w:r>
      <w:r w:rsidRPr="006B6B21">
        <w:rPr>
          <w:rFonts w:ascii="Arial" w:hAnsi="Arial" w:cs="Arial"/>
          <w:sz w:val="22"/>
          <w:szCs w:val="22"/>
        </w:rPr>
        <w:tab/>
        <w:t>3041</w:t>
      </w:r>
    </w:p>
    <w:p w14:paraId="5BD523B7"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Prosek</w:t>
      </w:r>
      <w:r w:rsidRPr="006B6B21">
        <w:rPr>
          <w:rFonts w:ascii="Arial" w:hAnsi="Arial" w:cs="Arial"/>
          <w:sz w:val="22"/>
          <w:szCs w:val="22"/>
        </w:rPr>
        <w:tab/>
        <w:t>615/10</w:t>
      </w:r>
      <w:r w:rsidRPr="006B6B21">
        <w:rPr>
          <w:rFonts w:ascii="Arial" w:hAnsi="Arial" w:cs="Arial"/>
          <w:sz w:val="22"/>
          <w:szCs w:val="22"/>
        </w:rPr>
        <w:tab/>
        <w:t>380</w:t>
      </w:r>
    </w:p>
    <w:p w14:paraId="1AC7F9E0"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Prosek</w:t>
      </w:r>
      <w:r w:rsidRPr="006B6B21">
        <w:rPr>
          <w:rFonts w:ascii="Arial" w:hAnsi="Arial" w:cs="Arial"/>
          <w:sz w:val="22"/>
          <w:szCs w:val="22"/>
        </w:rPr>
        <w:tab/>
        <w:t>615/17</w:t>
      </w:r>
      <w:r w:rsidRPr="006B6B21">
        <w:rPr>
          <w:rFonts w:ascii="Arial" w:hAnsi="Arial" w:cs="Arial"/>
          <w:sz w:val="22"/>
          <w:szCs w:val="22"/>
        </w:rPr>
        <w:tab/>
        <w:t>347</w:t>
      </w:r>
    </w:p>
    <w:p w14:paraId="04C9CA6A"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Střížkov</w:t>
      </w:r>
      <w:r w:rsidRPr="006B6B21">
        <w:rPr>
          <w:rFonts w:ascii="Arial" w:hAnsi="Arial" w:cs="Arial"/>
          <w:sz w:val="22"/>
          <w:szCs w:val="22"/>
        </w:rPr>
        <w:tab/>
        <w:t>515/29</w:t>
      </w:r>
      <w:r w:rsidRPr="006B6B21">
        <w:rPr>
          <w:rFonts w:ascii="Arial" w:hAnsi="Arial" w:cs="Arial"/>
          <w:sz w:val="22"/>
          <w:szCs w:val="22"/>
        </w:rPr>
        <w:tab/>
        <w:t>6200</w:t>
      </w:r>
    </w:p>
    <w:p w14:paraId="4C66F549" w14:textId="77777777" w:rsidR="00CA1AA6" w:rsidRPr="006B6B21" w:rsidRDefault="00CA1AA6">
      <w:pPr>
        <w:jc w:val="both"/>
        <w:rPr>
          <w:rFonts w:ascii="Arial" w:hAnsi="Arial" w:cs="Arial"/>
          <w:sz w:val="22"/>
          <w:szCs w:val="22"/>
        </w:rPr>
      </w:pPr>
    </w:p>
    <w:p w14:paraId="24DCD4E0" w14:textId="77777777" w:rsidR="00A552E0" w:rsidRPr="006B6B21" w:rsidRDefault="00A552E0">
      <w:pPr>
        <w:jc w:val="both"/>
        <w:rPr>
          <w:rFonts w:ascii="Arial" w:hAnsi="Arial" w:cs="Arial"/>
          <w:sz w:val="22"/>
          <w:szCs w:val="22"/>
        </w:rPr>
      </w:pPr>
      <w:r w:rsidRPr="006B6B21">
        <w:rPr>
          <w:rFonts w:ascii="Arial" w:hAnsi="Arial" w:cs="Arial"/>
          <w:sz w:val="22"/>
          <w:szCs w:val="22"/>
        </w:rPr>
        <w:t>b) Městská část Praha 9 se zavazuje, že nepřevede nemovitosti uvedené v písmenu a) na jinou fyzickou či právnickou osobu.</w:t>
      </w:r>
    </w:p>
    <w:p w14:paraId="46DF69AB" w14:textId="77777777" w:rsidR="00A552E0" w:rsidRPr="006B6B21" w:rsidRDefault="00A552E0">
      <w:pPr>
        <w:jc w:val="both"/>
        <w:rPr>
          <w:rFonts w:ascii="Arial" w:hAnsi="Arial" w:cs="Arial"/>
          <w:sz w:val="22"/>
          <w:szCs w:val="22"/>
        </w:rPr>
      </w:pPr>
    </w:p>
    <w:p w14:paraId="03E5AC3A" w14:textId="77777777" w:rsidR="00816E1A" w:rsidRPr="006B6B21" w:rsidRDefault="00816E1A">
      <w:pPr>
        <w:jc w:val="both"/>
        <w:rPr>
          <w:rFonts w:ascii="Arial" w:hAnsi="Arial" w:cs="Arial"/>
          <w:sz w:val="22"/>
          <w:szCs w:val="22"/>
        </w:rPr>
      </w:pPr>
    </w:p>
    <w:p w14:paraId="1D0CDE27" w14:textId="5719FC96" w:rsidR="00A552E0" w:rsidRPr="006B6B21" w:rsidRDefault="00C314FB">
      <w:pPr>
        <w:jc w:val="both"/>
        <w:rPr>
          <w:rFonts w:ascii="Arial" w:hAnsi="Arial" w:cs="Arial"/>
          <w:sz w:val="22"/>
          <w:szCs w:val="22"/>
        </w:rPr>
      </w:pPr>
      <w:r w:rsidRPr="006B6B21">
        <w:rPr>
          <w:rFonts w:ascii="Arial" w:hAnsi="Arial" w:cs="Arial"/>
          <w:sz w:val="22"/>
          <w:szCs w:val="22"/>
        </w:rPr>
        <w:t>1</w:t>
      </w:r>
      <w:r w:rsidR="00555389" w:rsidRPr="006B6B21">
        <w:rPr>
          <w:rFonts w:ascii="Arial" w:hAnsi="Arial" w:cs="Arial"/>
          <w:sz w:val="22"/>
          <w:szCs w:val="22"/>
        </w:rPr>
        <w:t>5</w:t>
      </w:r>
      <w:r w:rsidR="00151244">
        <w:rPr>
          <w:rFonts w:ascii="Arial" w:hAnsi="Arial" w:cs="Arial"/>
          <w:sz w:val="22"/>
          <w:szCs w:val="22"/>
        </w:rPr>
        <w:t>9</w:t>
      </w:r>
      <w:r w:rsidR="00A552E0" w:rsidRPr="006B6B21">
        <w:rPr>
          <w:rFonts w:ascii="Arial" w:hAnsi="Arial" w:cs="Arial"/>
          <w:sz w:val="22"/>
          <w:szCs w:val="22"/>
        </w:rPr>
        <w:t>. Městská část Praha 9</w:t>
      </w:r>
    </w:p>
    <w:p w14:paraId="11B330AC" w14:textId="77777777" w:rsidR="00A552E0" w:rsidRPr="006B6B21" w:rsidRDefault="00A552E0">
      <w:pPr>
        <w:jc w:val="both"/>
        <w:rPr>
          <w:rFonts w:ascii="Arial" w:hAnsi="Arial" w:cs="Arial"/>
          <w:sz w:val="22"/>
          <w:szCs w:val="22"/>
        </w:rPr>
      </w:pPr>
    </w:p>
    <w:p w14:paraId="225EFA4C" w14:textId="77777777" w:rsidR="00A552E0" w:rsidRPr="006B6B21" w:rsidRDefault="00A552E0">
      <w:pPr>
        <w:jc w:val="both"/>
        <w:rPr>
          <w:rFonts w:ascii="Arial" w:hAnsi="Arial" w:cs="Arial"/>
          <w:sz w:val="22"/>
          <w:szCs w:val="22"/>
        </w:rPr>
      </w:pPr>
      <w:r w:rsidRPr="006B6B21">
        <w:rPr>
          <w:rFonts w:ascii="Arial" w:hAnsi="Arial" w:cs="Arial"/>
          <w:sz w:val="22"/>
          <w:szCs w:val="22"/>
        </w:rPr>
        <w:t xml:space="preserve">a) Vymezeným majetkem se rozumí: </w:t>
      </w:r>
    </w:p>
    <w:p w14:paraId="30B4F7D9" w14:textId="77777777" w:rsidR="00A552E0" w:rsidRPr="006B6B21" w:rsidRDefault="00A552E0">
      <w:pPr>
        <w:jc w:val="both"/>
        <w:rPr>
          <w:rFonts w:ascii="Arial" w:hAnsi="Arial" w:cs="Arial"/>
          <w:sz w:val="22"/>
          <w:szCs w:val="22"/>
        </w:rPr>
      </w:pPr>
    </w:p>
    <w:p w14:paraId="29950930" w14:textId="789FF863" w:rsidR="00A552E0" w:rsidRPr="006B6B21" w:rsidRDefault="00A552E0">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006E1EE9">
        <w:rPr>
          <w:rFonts w:ascii="Arial" w:hAnsi="Arial" w:cs="Arial"/>
          <w:sz w:val="22"/>
          <w:szCs w:val="22"/>
        </w:rPr>
        <w:t xml:space="preserve">        </w:t>
      </w:r>
      <w:r w:rsidRPr="006B6B21">
        <w:rPr>
          <w:rFonts w:ascii="Arial" w:hAnsi="Arial" w:cs="Arial"/>
          <w:sz w:val="22"/>
          <w:szCs w:val="22"/>
        </w:rPr>
        <w:t>výměra (m</w:t>
      </w:r>
      <w:r w:rsidRPr="006B6B21">
        <w:rPr>
          <w:rFonts w:ascii="Arial" w:hAnsi="Arial" w:cs="Arial"/>
          <w:sz w:val="22"/>
          <w:szCs w:val="22"/>
          <w:vertAlign w:val="superscript"/>
        </w:rPr>
        <w:t>2</w:t>
      </w:r>
      <w:r w:rsidRPr="006B6B21">
        <w:rPr>
          <w:rFonts w:ascii="Arial" w:hAnsi="Arial" w:cs="Arial"/>
          <w:sz w:val="22"/>
          <w:szCs w:val="22"/>
        </w:rPr>
        <w:t>)</w:t>
      </w:r>
    </w:p>
    <w:p w14:paraId="558E499B" w14:textId="77777777" w:rsidR="00A552E0" w:rsidRPr="006B6B21" w:rsidRDefault="00A552E0">
      <w:pPr>
        <w:jc w:val="both"/>
        <w:rPr>
          <w:rFonts w:ascii="Arial" w:hAnsi="Arial" w:cs="Arial"/>
          <w:sz w:val="22"/>
          <w:szCs w:val="22"/>
        </w:rPr>
      </w:pPr>
      <w:r w:rsidRPr="006B6B21">
        <w:rPr>
          <w:rFonts w:ascii="Arial" w:hAnsi="Arial" w:cs="Arial"/>
          <w:sz w:val="22"/>
          <w:szCs w:val="22"/>
        </w:rPr>
        <w:t>Vysočany</w:t>
      </w:r>
      <w:r w:rsidRPr="006B6B21">
        <w:rPr>
          <w:rFonts w:ascii="Arial" w:hAnsi="Arial" w:cs="Arial"/>
          <w:sz w:val="22"/>
          <w:szCs w:val="22"/>
        </w:rPr>
        <w:tab/>
        <w:t>1943/1               5764</w:t>
      </w:r>
    </w:p>
    <w:p w14:paraId="4EAAB0F9" w14:textId="77777777" w:rsidR="003E74AE" w:rsidRPr="006B6B21" w:rsidRDefault="003E74AE">
      <w:pPr>
        <w:jc w:val="both"/>
        <w:rPr>
          <w:rFonts w:ascii="Arial" w:hAnsi="Arial" w:cs="Arial"/>
          <w:sz w:val="22"/>
          <w:szCs w:val="22"/>
        </w:rPr>
      </w:pPr>
    </w:p>
    <w:p w14:paraId="05542F5B" w14:textId="77777777" w:rsidR="00A552E0" w:rsidRPr="006B6B21" w:rsidRDefault="00A552E0">
      <w:pPr>
        <w:jc w:val="both"/>
        <w:rPr>
          <w:rFonts w:ascii="Arial" w:hAnsi="Arial" w:cs="Arial"/>
          <w:sz w:val="22"/>
          <w:szCs w:val="22"/>
        </w:rPr>
      </w:pPr>
      <w:r w:rsidRPr="006B6B21">
        <w:rPr>
          <w:rFonts w:ascii="Arial" w:hAnsi="Arial" w:cs="Arial"/>
          <w:sz w:val="22"/>
          <w:szCs w:val="22"/>
        </w:rPr>
        <w:t>b) Městská část Praha 9 se zavazuje, že na pozemek uvedený v písmenu a) zajistí po dohodě s Technickou správou komunikací hlavního města Prahy oddělovací geometrický plán na oddělení stavby komunikací a požádá hlavní město Prahu o odejmutí nově oddělených pozemků ze svěřené správy.</w:t>
      </w:r>
    </w:p>
    <w:p w14:paraId="09A962F2" w14:textId="77777777" w:rsidR="003D0A4F" w:rsidRPr="006B6B21" w:rsidRDefault="003D0A4F">
      <w:pPr>
        <w:pStyle w:val="Zkladntext"/>
        <w:rPr>
          <w:rFonts w:ascii="Arial" w:hAnsi="Arial" w:cs="Arial"/>
          <w:sz w:val="22"/>
          <w:szCs w:val="22"/>
        </w:rPr>
      </w:pPr>
    </w:p>
    <w:p w14:paraId="424589D2" w14:textId="77777777" w:rsidR="003D0A4F" w:rsidRPr="006B6B21" w:rsidRDefault="003D0A4F">
      <w:pPr>
        <w:pStyle w:val="Zkladntext"/>
        <w:rPr>
          <w:rFonts w:ascii="Arial" w:hAnsi="Arial" w:cs="Arial"/>
          <w:sz w:val="22"/>
          <w:szCs w:val="22"/>
        </w:rPr>
      </w:pPr>
    </w:p>
    <w:p w14:paraId="00C52811" w14:textId="1DDD7B0B" w:rsidR="00A552E0" w:rsidRPr="006B6B21" w:rsidRDefault="00C314FB">
      <w:pPr>
        <w:pStyle w:val="Zkladntext"/>
        <w:rPr>
          <w:rFonts w:ascii="Arial" w:hAnsi="Arial" w:cs="Arial"/>
          <w:sz w:val="22"/>
          <w:szCs w:val="22"/>
        </w:rPr>
      </w:pPr>
      <w:r w:rsidRPr="006B6B21">
        <w:rPr>
          <w:rFonts w:ascii="Arial" w:hAnsi="Arial" w:cs="Arial"/>
          <w:sz w:val="22"/>
          <w:szCs w:val="22"/>
        </w:rPr>
        <w:t>1</w:t>
      </w:r>
      <w:r w:rsidR="00151244">
        <w:rPr>
          <w:rFonts w:ascii="Arial" w:hAnsi="Arial" w:cs="Arial"/>
          <w:sz w:val="22"/>
          <w:szCs w:val="22"/>
        </w:rPr>
        <w:t>60</w:t>
      </w:r>
      <w:r w:rsidR="00A552E0" w:rsidRPr="006B6B21">
        <w:rPr>
          <w:rFonts w:ascii="Arial" w:hAnsi="Arial" w:cs="Arial"/>
          <w:sz w:val="22"/>
          <w:szCs w:val="22"/>
        </w:rPr>
        <w:t>. Městská část Praha 9</w:t>
      </w:r>
    </w:p>
    <w:p w14:paraId="269EC16F" w14:textId="77777777" w:rsidR="00A552E0" w:rsidRPr="006B6B21" w:rsidRDefault="00A552E0">
      <w:pPr>
        <w:pStyle w:val="Zkladntext"/>
        <w:rPr>
          <w:rFonts w:ascii="Arial" w:hAnsi="Arial" w:cs="Arial"/>
          <w:sz w:val="22"/>
          <w:szCs w:val="22"/>
        </w:rPr>
      </w:pPr>
    </w:p>
    <w:p w14:paraId="336F8E13" w14:textId="77777777" w:rsidR="00A552E0" w:rsidRPr="006B6B21" w:rsidRDefault="00A552E0">
      <w:pPr>
        <w:pStyle w:val="Zkladntext"/>
        <w:rPr>
          <w:rFonts w:ascii="Arial" w:hAnsi="Arial" w:cs="Arial"/>
          <w:sz w:val="22"/>
          <w:szCs w:val="22"/>
        </w:rPr>
      </w:pPr>
      <w:r w:rsidRPr="006B6B21">
        <w:rPr>
          <w:rFonts w:ascii="Arial" w:hAnsi="Arial" w:cs="Arial"/>
          <w:sz w:val="22"/>
          <w:szCs w:val="22"/>
        </w:rPr>
        <w:t>a) Vymezeným majetkem se rozumí:</w:t>
      </w:r>
    </w:p>
    <w:p w14:paraId="59AA5092" w14:textId="77777777" w:rsidR="00A552E0" w:rsidRPr="006B6B21" w:rsidRDefault="00A552E0">
      <w:pPr>
        <w:pStyle w:val="Zkladntext"/>
        <w:rPr>
          <w:rFonts w:ascii="Arial" w:hAnsi="Arial" w:cs="Arial"/>
          <w:sz w:val="22"/>
          <w:szCs w:val="22"/>
        </w:rPr>
      </w:pPr>
    </w:p>
    <w:p w14:paraId="75E1D52E" w14:textId="77777777" w:rsidR="00A552E0" w:rsidRPr="006B6B21" w:rsidRDefault="00A552E0">
      <w:pPr>
        <w:pStyle w:val="Zkladntext"/>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výměra (m</w:t>
      </w:r>
      <w:r w:rsidRPr="006B6B21">
        <w:rPr>
          <w:rFonts w:ascii="Arial" w:hAnsi="Arial" w:cs="Arial"/>
          <w:sz w:val="22"/>
          <w:szCs w:val="22"/>
          <w:vertAlign w:val="superscript"/>
        </w:rPr>
        <w:t>2</w:t>
      </w:r>
      <w:r w:rsidRPr="006B6B21">
        <w:rPr>
          <w:rFonts w:ascii="Arial" w:hAnsi="Arial" w:cs="Arial"/>
          <w:sz w:val="22"/>
          <w:szCs w:val="22"/>
        </w:rPr>
        <w:t>)</w:t>
      </w:r>
    </w:p>
    <w:p w14:paraId="73BC29AA" w14:textId="77777777" w:rsidR="00A552E0" w:rsidRPr="006B6B21" w:rsidRDefault="00A552E0">
      <w:pPr>
        <w:pStyle w:val="Zkladntext"/>
        <w:rPr>
          <w:rFonts w:ascii="Arial" w:hAnsi="Arial" w:cs="Arial"/>
          <w:sz w:val="22"/>
          <w:szCs w:val="22"/>
        </w:rPr>
      </w:pPr>
      <w:r w:rsidRPr="006B6B21">
        <w:rPr>
          <w:rFonts w:ascii="Arial" w:hAnsi="Arial" w:cs="Arial"/>
          <w:sz w:val="22"/>
          <w:szCs w:val="22"/>
        </w:rPr>
        <w:t>Střížkov</w:t>
      </w:r>
      <w:r w:rsidRPr="006B6B21">
        <w:rPr>
          <w:rFonts w:ascii="Arial" w:hAnsi="Arial" w:cs="Arial"/>
          <w:sz w:val="22"/>
          <w:szCs w:val="22"/>
        </w:rPr>
        <w:tab/>
        <w:t>499/2                  2027</w:t>
      </w:r>
    </w:p>
    <w:p w14:paraId="14974497" w14:textId="77777777" w:rsidR="00AE1D3A" w:rsidRPr="006B6B21" w:rsidRDefault="00AE1D3A" w:rsidP="00677650">
      <w:pPr>
        <w:pStyle w:val="Zkladntext"/>
        <w:rPr>
          <w:rFonts w:ascii="Arial" w:hAnsi="Arial" w:cs="Arial"/>
          <w:sz w:val="22"/>
          <w:szCs w:val="22"/>
        </w:rPr>
      </w:pPr>
    </w:p>
    <w:p w14:paraId="0A2F02A4" w14:textId="77777777" w:rsidR="005F6083" w:rsidRPr="006B6B21" w:rsidRDefault="00A552E0" w:rsidP="00677650">
      <w:pPr>
        <w:pStyle w:val="Zkladntext"/>
        <w:rPr>
          <w:rFonts w:ascii="Arial" w:hAnsi="Arial" w:cs="Arial"/>
          <w:sz w:val="22"/>
          <w:szCs w:val="22"/>
        </w:rPr>
      </w:pPr>
      <w:r w:rsidRPr="006B6B21">
        <w:rPr>
          <w:rFonts w:ascii="Arial" w:hAnsi="Arial" w:cs="Arial"/>
          <w:sz w:val="22"/>
          <w:szCs w:val="22"/>
        </w:rPr>
        <w:t>b) Městská část Praha 9 se zavazuje, že u pozemku uvedené</w:t>
      </w:r>
      <w:r w:rsidR="00B452BB" w:rsidRPr="006B6B21">
        <w:rPr>
          <w:rFonts w:ascii="Arial" w:hAnsi="Arial" w:cs="Arial"/>
          <w:sz w:val="22"/>
          <w:szCs w:val="22"/>
        </w:rPr>
        <w:t>ho</w:t>
      </w:r>
      <w:r w:rsidRPr="006B6B21">
        <w:rPr>
          <w:rFonts w:ascii="Arial" w:hAnsi="Arial" w:cs="Arial"/>
          <w:sz w:val="22"/>
          <w:szCs w:val="22"/>
        </w:rPr>
        <w:t xml:space="preserve"> v písmenu a) podle požadavku T</w:t>
      </w:r>
      <w:r w:rsidR="00567B96" w:rsidRPr="006B6B21">
        <w:rPr>
          <w:rFonts w:ascii="Arial" w:hAnsi="Arial" w:cs="Arial"/>
          <w:sz w:val="22"/>
          <w:szCs w:val="22"/>
        </w:rPr>
        <w:t>echnické správy komunikací hlavního města</w:t>
      </w:r>
      <w:r w:rsidRPr="006B6B21">
        <w:rPr>
          <w:rFonts w:ascii="Arial" w:hAnsi="Arial" w:cs="Arial"/>
          <w:sz w:val="22"/>
          <w:szCs w:val="22"/>
        </w:rPr>
        <w:t xml:space="preserve"> Prahy zajistí geometrický oddělovací plán </w:t>
      </w:r>
      <w:r w:rsidR="00567B96" w:rsidRPr="006B6B21">
        <w:rPr>
          <w:rFonts w:ascii="Arial" w:hAnsi="Arial" w:cs="Arial"/>
          <w:sz w:val="22"/>
          <w:szCs w:val="22"/>
        </w:rPr>
        <w:br/>
      </w:r>
      <w:r w:rsidRPr="006B6B21">
        <w:rPr>
          <w:rFonts w:ascii="Arial" w:hAnsi="Arial" w:cs="Arial"/>
          <w:sz w:val="22"/>
          <w:szCs w:val="22"/>
        </w:rPr>
        <w:lastRenderedPageBreak/>
        <w:t xml:space="preserve">na oddělení části zastavěné chodníkem komunikace Vysočanská a následně požádá </w:t>
      </w:r>
      <w:r w:rsidR="00567B96" w:rsidRPr="006B6B21">
        <w:rPr>
          <w:rFonts w:ascii="Arial" w:hAnsi="Arial" w:cs="Arial"/>
          <w:sz w:val="22"/>
          <w:szCs w:val="22"/>
        </w:rPr>
        <w:br/>
      </w:r>
      <w:r w:rsidRPr="006B6B21">
        <w:rPr>
          <w:rFonts w:ascii="Arial" w:hAnsi="Arial" w:cs="Arial"/>
          <w:sz w:val="22"/>
          <w:szCs w:val="22"/>
        </w:rPr>
        <w:t>o odejmutí nově odděleného pozemku ze své správy.</w:t>
      </w:r>
    </w:p>
    <w:p w14:paraId="48850061" w14:textId="77777777" w:rsidR="005F6083" w:rsidRPr="006B6B21" w:rsidRDefault="005F6083">
      <w:pPr>
        <w:spacing w:line="240" w:lineRule="atLeast"/>
        <w:jc w:val="both"/>
        <w:rPr>
          <w:rFonts w:ascii="Arial" w:hAnsi="Arial" w:cs="Arial"/>
          <w:sz w:val="22"/>
          <w:szCs w:val="22"/>
        </w:rPr>
      </w:pPr>
    </w:p>
    <w:p w14:paraId="316C68EC" w14:textId="77777777" w:rsidR="00FF7228" w:rsidRPr="006B6B21" w:rsidRDefault="00FF7228">
      <w:pPr>
        <w:spacing w:line="240" w:lineRule="atLeast"/>
        <w:jc w:val="both"/>
        <w:rPr>
          <w:rFonts w:ascii="Arial" w:hAnsi="Arial" w:cs="Arial"/>
          <w:sz w:val="22"/>
          <w:szCs w:val="22"/>
        </w:rPr>
      </w:pPr>
    </w:p>
    <w:p w14:paraId="2701FDDA" w14:textId="4ECF3E24" w:rsidR="00A552E0" w:rsidRPr="006B6B21" w:rsidRDefault="00917D70">
      <w:pPr>
        <w:spacing w:line="240" w:lineRule="atLeast"/>
        <w:jc w:val="both"/>
        <w:rPr>
          <w:rFonts w:ascii="Arial" w:hAnsi="Arial" w:cs="Arial"/>
          <w:sz w:val="22"/>
          <w:szCs w:val="22"/>
        </w:rPr>
      </w:pPr>
      <w:r w:rsidRPr="006B6B21">
        <w:rPr>
          <w:rFonts w:ascii="Arial" w:hAnsi="Arial" w:cs="Arial"/>
          <w:sz w:val="22"/>
          <w:szCs w:val="22"/>
        </w:rPr>
        <w:t>1</w:t>
      </w:r>
      <w:r w:rsidR="006E1EE9">
        <w:rPr>
          <w:rFonts w:ascii="Arial" w:hAnsi="Arial" w:cs="Arial"/>
          <w:sz w:val="22"/>
          <w:szCs w:val="22"/>
        </w:rPr>
        <w:t>6</w:t>
      </w:r>
      <w:r w:rsidR="00151244">
        <w:rPr>
          <w:rFonts w:ascii="Arial" w:hAnsi="Arial" w:cs="Arial"/>
          <w:sz w:val="22"/>
          <w:szCs w:val="22"/>
        </w:rPr>
        <w:t>1</w:t>
      </w:r>
      <w:r w:rsidR="00A552E0" w:rsidRPr="006B6B21">
        <w:rPr>
          <w:rFonts w:ascii="Arial" w:hAnsi="Arial" w:cs="Arial"/>
          <w:sz w:val="22"/>
          <w:szCs w:val="22"/>
        </w:rPr>
        <w:t>. Městská část Praha 9</w:t>
      </w:r>
    </w:p>
    <w:p w14:paraId="12745F0D" w14:textId="77777777" w:rsidR="00A552E0" w:rsidRPr="006B6B21" w:rsidRDefault="00A552E0">
      <w:pPr>
        <w:spacing w:line="240" w:lineRule="atLeast"/>
        <w:jc w:val="both"/>
        <w:rPr>
          <w:rFonts w:ascii="Arial" w:hAnsi="Arial" w:cs="Arial"/>
          <w:sz w:val="22"/>
          <w:szCs w:val="22"/>
        </w:rPr>
      </w:pPr>
    </w:p>
    <w:p w14:paraId="156F3ACF"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672FDCCE" w14:textId="77777777" w:rsidR="00A552E0" w:rsidRPr="006B6B21" w:rsidRDefault="00A552E0">
      <w:pPr>
        <w:spacing w:line="240" w:lineRule="atLeast"/>
        <w:jc w:val="both"/>
        <w:rPr>
          <w:rFonts w:ascii="Arial" w:hAnsi="Arial" w:cs="Arial"/>
          <w:sz w:val="22"/>
          <w:szCs w:val="22"/>
        </w:rPr>
      </w:pPr>
    </w:p>
    <w:p w14:paraId="3236C139" w14:textId="77777777" w:rsidR="00A552E0" w:rsidRPr="006B6B21" w:rsidRDefault="00A552E0">
      <w:pPr>
        <w:tabs>
          <w:tab w:val="left" w:pos="1440"/>
          <w:tab w:val="left" w:pos="2520"/>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799F813E"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Vysočany</w:t>
      </w:r>
      <w:r w:rsidRPr="006B6B21">
        <w:rPr>
          <w:rFonts w:ascii="Arial" w:hAnsi="Arial" w:cs="Arial"/>
          <w:sz w:val="22"/>
          <w:szCs w:val="22"/>
        </w:rPr>
        <w:tab/>
        <w:t>1908/21</w:t>
      </w:r>
      <w:r w:rsidRPr="006B6B21">
        <w:rPr>
          <w:rFonts w:ascii="Arial" w:hAnsi="Arial" w:cs="Arial"/>
          <w:sz w:val="22"/>
          <w:szCs w:val="22"/>
        </w:rPr>
        <w:tab/>
        <w:t>1393</w:t>
      </w:r>
    </w:p>
    <w:p w14:paraId="772E2A0C"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Hloubětín</w:t>
      </w:r>
      <w:r w:rsidRPr="006B6B21">
        <w:rPr>
          <w:rFonts w:ascii="Arial" w:hAnsi="Arial" w:cs="Arial"/>
          <w:sz w:val="22"/>
          <w:szCs w:val="22"/>
        </w:rPr>
        <w:tab/>
        <w:t>2110/15</w:t>
      </w:r>
      <w:r w:rsidRPr="006B6B21">
        <w:rPr>
          <w:rFonts w:ascii="Arial" w:hAnsi="Arial" w:cs="Arial"/>
          <w:sz w:val="22"/>
          <w:szCs w:val="22"/>
        </w:rPr>
        <w:tab/>
        <w:t xml:space="preserve"> 764</w:t>
      </w:r>
    </w:p>
    <w:p w14:paraId="70AB3625" w14:textId="77777777" w:rsidR="00953EC9" w:rsidRDefault="00953EC9">
      <w:pPr>
        <w:spacing w:line="240" w:lineRule="atLeast"/>
        <w:jc w:val="both"/>
        <w:rPr>
          <w:rFonts w:ascii="Arial" w:hAnsi="Arial" w:cs="Arial"/>
          <w:sz w:val="22"/>
          <w:szCs w:val="22"/>
        </w:rPr>
      </w:pPr>
    </w:p>
    <w:p w14:paraId="1CB8A258" w14:textId="6665F66A"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b) Městská část Praha 9 se zavazuje, že na pozemek parc. č. 1908/21 v k. ú. Vysočany zajistí oddělovací geometrický plán na oddělení stavby příjezdové komunikace a požádá hlavní město Prahu o odejmutí nově odděleného pozemku ze svěřené správy.</w:t>
      </w:r>
    </w:p>
    <w:p w14:paraId="7238BC2B" w14:textId="77777777" w:rsidR="003E74AE" w:rsidRPr="006B6B21" w:rsidRDefault="003E74AE">
      <w:pPr>
        <w:spacing w:line="240" w:lineRule="atLeast"/>
        <w:jc w:val="both"/>
        <w:rPr>
          <w:rFonts w:ascii="Arial" w:hAnsi="Arial" w:cs="Arial"/>
          <w:sz w:val="22"/>
          <w:szCs w:val="22"/>
        </w:rPr>
      </w:pPr>
    </w:p>
    <w:p w14:paraId="0597B24A"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c) Městská část Praha 9 se zavazuje využít pozemek parc. č. 2110/15 v k. ú. Hloubětín, který přešel na hlavní město Prahu z Pozemkového fondu České republiky smlouvou o bezúplatném převodu pozemku č. 1027990701 ze dne 28. 11. 2007, k zastavění veřejně prospěšnou stavbou nebo stavbou pro bydlení nebo k realizaci zeleně.</w:t>
      </w:r>
    </w:p>
    <w:p w14:paraId="279F6D51" w14:textId="77777777" w:rsidR="00A552E0" w:rsidRPr="006B6B21" w:rsidRDefault="00A552E0">
      <w:pPr>
        <w:pStyle w:val="Zkladntext"/>
        <w:rPr>
          <w:rFonts w:ascii="Arial" w:hAnsi="Arial" w:cs="Arial"/>
          <w:sz w:val="22"/>
          <w:szCs w:val="22"/>
        </w:rPr>
      </w:pPr>
    </w:p>
    <w:p w14:paraId="2A318B41" w14:textId="4E8F2E00"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d) V případě změny územně plánovací dokumentace či změny rozhodnutí o umístění stavby, na</w:t>
      </w:r>
      <w:r w:rsidR="006E1EE9">
        <w:rPr>
          <w:rFonts w:ascii="Arial" w:hAnsi="Arial" w:cs="Arial"/>
          <w:sz w:val="22"/>
          <w:szCs w:val="22"/>
        </w:rPr>
        <w:t> </w:t>
      </w:r>
      <w:r w:rsidRPr="006B6B21">
        <w:rPr>
          <w:rFonts w:ascii="Arial" w:hAnsi="Arial" w:cs="Arial"/>
          <w:sz w:val="22"/>
          <w:szCs w:val="22"/>
        </w:rPr>
        <w:t>základě kterého došlo k bezúplatnému převodu pozemku parc. č. 2110/15 v k. ú. Hloubětín do</w:t>
      </w:r>
      <w:r w:rsidR="006E1EE9">
        <w:rPr>
          <w:rFonts w:ascii="Arial" w:hAnsi="Arial" w:cs="Arial"/>
          <w:sz w:val="22"/>
          <w:szCs w:val="22"/>
        </w:rPr>
        <w:t> </w:t>
      </w:r>
      <w:r w:rsidRPr="006B6B21">
        <w:rPr>
          <w:rFonts w:ascii="Arial" w:hAnsi="Arial" w:cs="Arial"/>
          <w:sz w:val="22"/>
          <w:szCs w:val="22"/>
        </w:rPr>
        <w:t>vlastnictví hlavního města Prahy, pro kterou by nebyl pozemek nebo jeho část využit k zastavění stavbou veřejně prospěšnou nebo stavbou pro bydlení nebo k realizaci zeleně, je městská část Praha 9 povinna požádat hlavní město Prahu o odejmutí pozemku ze svěřené správy za účelem jeho převedení zpět na Pozemkový fond České republiky za stejných podmínek, za</w:t>
      </w:r>
      <w:r w:rsidR="006E1EE9">
        <w:rPr>
          <w:rFonts w:ascii="Arial" w:hAnsi="Arial" w:cs="Arial"/>
          <w:sz w:val="22"/>
          <w:szCs w:val="22"/>
        </w:rPr>
        <w:t> </w:t>
      </w:r>
      <w:r w:rsidRPr="006B6B21">
        <w:rPr>
          <w:rFonts w:ascii="Arial" w:hAnsi="Arial" w:cs="Arial"/>
          <w:sz w:val="22"/>
          <w:szCs w:val="22"/>
        </w:rPr>
        <w:t>jakých byl převeden na hlavní město Prahu, a to ve lhůtě do 90 dnů od nabytí účinnosti obecně závazné vyhlášky hlavního města Prahy o změně závazné části územně plánovací dokumentace nebo nabytí právní moci rozhodnutí o umístění stavby. Jestliže nebude možné pozemek převést zpět na Pozemkový fond České republiky, protože bude ve vlastnictví třetí osoby, zavazuje se městská část Praha 9 k tomu, že ve stejné lhůtě poskytne Pozemkovému fondu České republiky náhradu za tento pozemek v penězích. Výše náhrady bude rovna ceně pozemku ke dni uzavření smlouvy, na jejímž základě byl pozemek nabyvateli převeden, a to podle cenového předpisu platného k témuž dni.</w:t>
      </w:r>
    </w:p>
    <w:p w14:paraId="49B7F363" w14:textId="77777777" w:rsidR="0074702D" w:rsidRPr="006B6B21" w:rsidRDefault="0074702D">
      <w:pPr>
        <w:spacing w:line="240" w:lineRule="atLeast"/>
        <w:jc w:val="both"/>
        <w:rPr>
          <w:rFonts w:ascii="Arial" w:hAnsi="Arial" w:cs="Arial"/>
          <w:sz w:val="22"/>
          <w:szCs w:val="22"/>
        </w:rPr>
      </w:pPr>
    </w:p>
    <w:p w14:paraId="3100EE57" w14:textId="77777777" w:rsidR="0074702D" w:rsidRPr="006B6B21" w:rsidRDefault="0074702D">
      <w:pPr>
        <w:spacing w:line="240" w:lineRule="atLeast"/>
        <w:jc w:val="both"/>
        <w:rPr>
          <w:rFonts w:ascii="Arial" w:hAnsi="Arial" w:cs="Arial"/>
          <w:sz w:val="22"/>
          <w:szCs w:val="22"/>
        </w:rPr>
      </w:pPr>
    </w:p>
    <w:p w14:paraId="0BC43D20" w14:textId="4C5C5C32" w:rsidR="00A552E0" w:rsidRPr="006B6B21" w:rsidRDefault="00A927E8">
      <w:pPr>
        <w:spacing w:line="240" w:lineRule="atLeast"/>
        <w:jc w:val="both"/>
        <w:rPr>
          <w:rFonts w:ascii="Arial" w:hAnsi="Arial" w:cs="Arial"/>
          <w:sz w:val="22"/>
          <w:szCs w:val="22"/>
        </w:rPr>
      </w:pPr>
      <w:r w:rsidRPr="006B6B21">
        <w:rPr>
          <w:rFonts w:ascii="Arial" w:hAnsi="Arial" w:cs="Arial"/>
          <w:sz w:val="22"/>
          <w:szCs w:val="22"/>
        </w:rPr>
        <w:t>1</w:t>
      </w:r>
      <w:r w:rsidR="006E1EE9">
        <w:rPr>
          <w:rFonts w:ascii="Arial" w:hAnsi="Arial" w:cs="Arial"/>
          <w:sz w:val="22"/>
          <w:szCs w:val="22"/>
        </w:rPr>
        <w:t>6</w:t>
      </w:r>
      <w:r w:rsidR="00151244">
        <w:rPr>
          <w:rFonts w:ascii="Arial" w:hAnsi="Arial" w:cs="Arial"/>
          <w:sz w:val="22"/>
          <w:szCs w:val="22"/>
        </w:rPr>
        <w:t>2</w:t>
      </w:r>
      <w:r w:rsidR="00A552E0" w:rsidRPr="006B6B21">
        <w:rPr>
          <w:rFonts w:ascii="Arial" w:hAnsi="Arial" w:cs="Arial"/>
          <w:sz w:val="22"/>
          <w:szCs w:val="22"/>
        </w:rPr>
        <w:t>. Městská část Praha 9</w:t>
      </w:r>
    </w:p>
    <w:p w14:paraId="0269ACFA" w14:textId="77777777" w:rsidR="00A552E0" w:rsidRPr="006B6B21" w:rsidRDefault="00A552E0">
      <w:pPr>
        <w:spacing w:line="240" w:lineRule="atLeast"/>
        <w:jc w:val="both"/>
        <w:rPr>
          <w:rFonts w:ascii="Arial" w:hAnsi="Arial" w:cs="Arial"/>
          <w:sz w:val="22"/>
          <w:szCs w:val="22"/>
        </w:rPr>
      </w:pPr>
    </w:p>
    <w:p w14:paraId="2B1D96B6"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292B9E2F" w14:textId="77777777" w:rsidR="00A552E0" w:rsidRPr="006B6B21" w:rsidRDefault="00A552E0">
      <w:pPr>
        <w:spacing w:line="240" w:lineRule="atLeast"/>
        <w:jc w:val="both"/>
        <w:rPr>
          <w:rFonts w:ascii="Arial" w:hAnsi="Arial" w:cs="Arial"/>
          <w:sz w:val="22"/>
          <w:szCs w:val="22"/>
        </w:rPr>
      </w:pPr>
    </w:p>
    <w:p w14:paraId="0960484B"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w:t>
      </w:r>
      <w:r w:rsidR="0014095C" w:rsidRPr="006B6B21">
        <w:rPr>
          <w:rFonts w:ascii="Arial" w:hAnsi="Arial" w:cs="Arial"/>
          <w:sz w:val="22"/>
          <w:szCs w:val="22"/>
        </w:rPr>
        <w:t xml:space="preserve"> </w:t>
      </w:r>
      <w:r w:rsidRPr="006B6B21">
        <w:rPr>
          <w:rFonts w:ascii="Arial" w:hAnsi="Arial" w:cs="Arial"/>
          <w:sz w:val="22"/>
          <w:szCs w:val="22"/>
        </w:rPr>
        <w:t>parc. č.      výměra (m</w:t>
      </w:r>
      <w:r w:rsidRPr="006B6B21">
        <w:rPr>
          <w:rFonts w:ascii="Arial" w:hAnsi="Arial" w:cs="Arial"/>
          <w:sz w:val="22"/>
          <w:szCs w:val="22"/>
          <w:vertAlign w:val="superscript"/>
        </w:rPr>
        <w:t>2</w:t>
      </w:r>
      <w:r w:rsidRPr="006B6B21">
        <w:rPr>
          <w:rFonts w:ascii="Arial" w:hAnsi="Arial" w:cs="Arial"/>
          <w:sz w:val="22"/>
          <w:szCs w:val="22"/>
        </w:rPr>
        <w:t>)            č. pop.</w:t>
      </w:r>
    </w:p>
    <w:p w14:paraId="4DC22935"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Vysočany</w:t>
      </w:r>
      <w:r w:rsidRPr="006B6B21">
        <w:rPr>
          <w:rFonts w:ascii="Arial" w:hAnsi="Arial" w:cs="Arial"/>
          <w:sz w:val="22"/>
          <w:szCs w:val="22"/>
        </w:rPr>
        <w:tab/>
        <w:t xml:space="preserve">   69/2</w:t>
      </w:r>
      <w:r w:rsidRPr="006B6B21">
        <w:rPr>
          <w:rFonts w:ascii="Arial" w:hAnsi="Arial" w:cs="Arial"/>
          <w:sz w:val="22"/>
          <w:szCs w:val="22"/>
        </w:rPr>
        <w:tab/>
        <w:t xml:space="preserve">             822</w:t>
      </w:r>
      <w:r w:rsidRPr="006B6B21">
        <w:rPr>
          <w:rFonts w:ascii="Arial" w:hAnsi="Arial" w:cs="Arial"/>
          <w:sz w:val="22"/>
          <w:szCs w:val="22"/>
        </w:rPr>
        <w:tab/>
        <w:t xml:space="preserve">          bez č. </w:t>
      </w:r>
      <w:r w:rsidR="005E4C48" w:rsidRPr="006B6B21">
        <w:rPr>
          <w:rFonts w:ascii="Arial" w:hAnsi="Arial" w:cs="Arial"/>
          <w:sz w:val="22"/>
          <w:szCs w:val="22"/>
        </w:rPr>
        <w:t>pop. / č.</w:t>
      </w:r>
      <w:r w:rsidRPr="006B6B21">
        <w:rPr>
          <w:rFonts w:ascii="Arial" w:hAnsi="Arial" w:cs="Arial"/>
          <w:sz w:val="22"/>
          <w:szCs w:val="22"/>
        </w:rPr>
        <w:t xml:space="preserve"> ev.</w:t>
      </w:r>
    </w:p>
    <w:p w14:paraId="2CB3A66E" w14:textId="77777777" w:rsidR="00A552E0" w:rsidRPr="006B6B21" w:rsidRDefault="00A552E0">
      <w:pPr>
        <w:spacing w:line="240" w:lineRule="atLeast"/>
        <w:jc w:val="both"/>
        <w:rPr>
          <w:rFonts w:ascii="Arial" w:hAnsi="Arial" w:cs="Arial"/>
          <w:sz w:val="22"/>
          <w:szCs w:val="22"/>
        </w:rPr>
      </w:pPr>
    </w:p>
    <w:p w14:paraId="03048B14" w14:textId="77777777" w:rsidR="006952D0" w:rsidRPr="006B6B21" w:rsidRDefault="006952D0" w:rsidP="006952D0">
      <w:pPr>
        <w:spacing w:line="240" w:lineRule="atLeast"/>
        <w:jc w:val="both"/>
        <w:rPr>
          <w:rFonts w:ascii="Arial" w:hAnsi="Arial" w:cs="Arial"/>
          <w:sz w:val="22"/>
          <w:szCs w:val="22"/>
        </w:rPr>
      </w:pPr>
      <w:r w:rsidRPr="006B6B21">
        <w:rPr>
          <w:rFonts w:ascii="Arial" w:hAnsi="Arial" w:cs="Arial"/>
          <w:sz w:val="22"/>
          <w:szCs w:val="22"/>
        </w:rPr>
        <w:t>b) Městská část Praha 9 je povinna v případě prodeje nemovitostí uvedených v písmenu a) převést do 30 dnů ode dne uzavření kupní smlouvy na ú</w:t>
      </w:r>
      <w:r w:rsidR="007E05D9" w:rsidRPr="006B6B21">
        <w:rPr>
          <w:rFonts w:ascii="Arial" w:hAnsi="Arial" w:cs="Arial"/>
          <w:sz w:val="22"/>
          <w:szCs w:val="22"/>
        </w:rPr>
        <w:t>čet hlavního města Prahy 50 </w:t>
      </w:r>
      <w:r w:rsidRPr="006B6B21">
        <w:rPr>
          <w:rFonts w:ascii="Arial" w:hAnsi="Arial" w:cs="Arial"/>
          <w:sz w:val="22"/>
          <w:szCs w:val="22"/>
        </w:rPr>
        <w:t>% z kupní ceny těchto nemovitostí.</w:t>
      </w:r>
    </w:p>
    <w:p w14:paraId="60582BD2" w14:textId="77777777" w:rsidR="006136C7" w:rsidRPr="006B6B21" w:rsidRDefault="006136C7" w:rsidP="007A248D">
      <w:pPr>
        <w:spacing w:line="240" w:lineRule="atLeast"/>
        <w:jc w:val="both"/>
        <w:rPr>
          <w:rFonts w:ascii="Arial" w:hAnsi="Arial" w:cs="Arial"/>
          <w:sz w:val="22"/>
          <w:szCs w:val="22"/>
        </w:rPr>
      </w:pPr>
    </w:p>
    <w:p w14:paraId="319601EA" w14:textId="77777777" w:rsidR="00377F6E" w:rsidRPr="006B6B21" w:rsidRDefault="00A552E0" w:rsidP="007A248D">
      <w:pPr>
        <w:spacing w:line="240" w:lineRule="atLeast"/>
        <w:jc w:val="both"/>
        <w:rPr>
          <w:rFonts w:ascii="Arial" w:hAnsi="Arial" w:cs="Arial"/>
          <w:sz w:val="22"/>
          <w:szCs w:val="22"/>
        </w:rPr>
      </w:pPr>
      <w:r w:rsidRPr="006B6B21">
        <w:rPr>
          <w:rFonts w:ascii="Arial" w:hAnsi="Arial" w:cs="Arial"/>
          <w:sz w:val="22"/>
          <w:szCs w:val="22"/>
        </w:rPr>
        <w:t>c) Městská část Praha 9 se zavazuje, že využije pozemek uvedený v písmenu a) v souladu se záměrem výstavby veřejně prospěšného projektu.</w:t>
      </w:r>
    </w:p>
    <w:p w14:paraId="62D44AB1" w14:textId="77777777" w:rsidR="00421F19" w:rsidRPr="006B6B21" w:rsidRDefault="00421F19" w:rsidP="007A248D">
      <w:pPr>
        <w:spacing w:line="240" w:lineRule="atLeast"/>
        <w:jc w:val="both"/>
        <w:rPr>
          <w:rFonts w:ascii="Arial" w:hAnsi="Arial" w:cs="Arial"/>
          <w:sz w:val="22"/>
          <w:szCs w:val="22"/>
        </w:rPr>
      </w:pPr>
    </w:p>
    <w:p w14:paraId="05425C98" w14:textId="77777777" w:rsidR="00421F19" w:rsidRPr="006B6B21" w:rsidRDefault="00421F19" w:rsidP="007A248D">
      <w:pPr>
        <w:spacing w:line="240" w:lineRule="atLeast"/>
        <w:jc w:val="both"/>
        <w:rPr>
          <w:rFonts w:ascii="Arial" w:hAnsi="Arial" w:cs="Arial"/>
          <w:sz w:val="22"/>
          <w:szCs w:val="22"/>
        </w:rPr>
      </w:pPr>
    </w:p>
    <w:p w14:paraId="624238CC" w14:textId="77777777" w:rsidR="00151244" w:rsidRDefault="00151244" w:rsidP="007A248D">
      <w:pPr>
        <w:spacing w:line="240" w:lineRule="atLeast"/>
        <w:jc w:val="both"/>
        <w:rPr>
          <w:rFonts w:ascii="Arial" w:hAnsi="Arial" w:cs="Arial"/>
          <w:sz w:val="22"/>
          <w:szCs w:val="22"/>
        </w:rPr>
      </w:pPr>
    </w:p>
    <w:p w14:paraId="408D6C27" w14:textId="77777777" w:rsidR="00151244" w:rsidRDefault="00151244" w:rsidP="007A248D">
      <w:pPr>
        <w:spacing w:line="240" w:lineRule="atLeast"/>
        <w:jc w:val="both"/>
        <w:rPr>
          <w:rFonts w:ascii="Arial" w:hAnsi="Arial" w:cs="Arial"/>
          <w:sz w:val="22"/>
          <w:szCs w:val="22"/>
        </w:rPr>
      </w:pPr>
    </w:p>
    <w:p w14:paraId="61AAE42D" w14:textId="77777777" w:rsidR="00151244" w:rsidRDefault="00151244" w:rsidP="007A248D">
      <w:pPr>
        <w:spacing w:line="240" w:lineRule="atLeast"/>
        <w:jc w:val="both"/>
        <w:rPr>
          <w:rFonts w:ascii="Arial" w:hAnsi="Arial" w:cs="Arial"/>
          <w:sz w:val="22"/>
          <w:szCs w:val="22"/>
        </w:rPr>
      </w:pPr>
    </w:p>
    <w:p w14:paraId="5DE6E319" w14:textId="74006FC8" w:rsidR="00A552E0" w:rsidRPr="006B6B21" w:rsidRDefault="00240762" w:rsidP="007A248D">
      <w:pPr>
        <w:spacing w:line="240" w:lineRule="atLeast"/>
        <w:jc w:val="both"/>
        <w:rPr>
          <w:rFonts w:ascii="Arial" w:hAnsi="Arial" w:cs="Arial"/>
          <w:sz w:val="22"/>
          <w:szCs w:val="22"/>
        </w:rPr>
      </w:pPr>
      <w:r w:rsidRPr="006B6B21">
        <w:rPr>
          <w:rFonts w:ascii="Arial" w:hAnsi="Arial" w:cs="Arial"/>
          <w:sz w:val="22"/>
          <w:szCs w:val="22"/>
        </w:rPr>
        <w:lastRenderedPageBreak/>
        <w:t>1</w:t>
      </w:r>
      <w:r w:rsidR="00B70C01" w:rsidRPr="006B6B21">
        <w:rPr>
          <w:rFonts w:ascii="Arial" w:hAnsi="Arial" w:cs="Arial"/>
          <w:sz w:val="22"/>
          <w:szCs w:val="22"/>
        </w:rPr>
        <w:t>6</w:t>
      </w:r>
      <w:r w:rsidR="00151244">
        <w:rPr>
          <w:rFonts w:ascii="Arial" w:hAnsi="Arial" w:cs="Arial"/>
          <w:sz w:val="22"/>
          <w:szCs w:val="22"/>
        </w:rPr>
        <w:t>3</w:t>
      </w:r>
      <w:r w:rsidR="00A552E0" w:rsidRPr="006B6B21">
        <w:rPr>
          <w:rFonts w:ascii="Arial" w:hAnsi="Arial" w:cs="Arial"/>
          <w:sz w:val="22"/>
          <w:szCs w:val="22"/>
        </w:rPr>
        <w:t>. Městská část Praha 9</w:t>
      </w:r>
    </w:p>
    <w:p w14:paraId="7DA3128A" w14:textId="77777777" w:rsidR="00A552E0" w:rsidRPr="006B6B21" w:rsidRDefault="00A552E0">
      <w:pPr>
        <w:spacing w:line="319" w:lineRule="auto"/>
        <w:rPr>
          <w:rFonts w:ascii="Arial" w:hAnsi="Arial" w:cs="Arial"/>
          <w:sz w:val="22"/>
          <w:szCs w:val="22"/>
        </w:rPr>
      </w:pPr>
    </w:p>
    <w:p w14:paraId="740B3DE1" w14:textId="77777777" w:rsidR="00A552E0" w:rsidRPr="006B6B21" w:rsidRDefault="00A552E0" w:rsidP="00DB1E1A">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6E51C36B" w14:textId="77777777" w:rsidR="00A552E0" w:rsidRPr="006B6B21" w:rsidRDefault="00A552E0" w:rsidP="00DB1E1A">
      <w:pPr>
        <w:spacing w:line="240" w:lineRule="atLeast"/>
        <w:jc w:val="both"/>
        <w:rPr>
          <w:rFonts w:ascii="Arial" w:hAnsi="Arial" w:cs="Arial"/>
          <w:sz w:val="22"/>
          <w:szCs w:val="22"/>
        </w:rPr>
      </w:pPr>
    </w:p>
    <w:p w14:paraId="51C2C240" w14:textId="1EF70249" w:rsidR="00A552E0" w:rsidRPr="006B6B21" w:rsidRDefault="00A552E0" w:rsidP="00DB1E1A">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37A2FE1F" w14:textId="77777777" w:rsidR="00A552E0" w:rsidRPr="006B6B21" w:rsidRDefault="00A552E0" w:rsidP="00DB1E1A">
      <w:pPr>
        <w:spacing w:line="240" w:lineRule="atLeast"/>
        <w:jc w:val="both"/>
        <w:rPr>
          <w:rFonts w:ascii="Arial" w:hAnsi="Arial" w:cs="Arial"/>
          <w:sz w:val="22"/>
          <w:szCs w:val="22"/>
        </w:rPr>
      </w:pPr>
      <w:r w:rsidRPr="006B6B21">
        <w:rPr>
          <w:rFonts w:ascii="Arial" w:hAnsi="Arial" w:cs="Arial"/>
          <w:sz w:val="22"/>
          <w:szCs w:val="22"/>
        </w:rPr>
        <w:t>Střížkov</w:t>
      </w:r>
      <w:r w:rsidRPr="006B6B21">
        <w:rPr>
          <w:rFonts w:ascii="Arial" w:hAnsi="Arial" w:cs="Arial"/>
          <w:sz w:val="22"/>
          <w:szCs w:val="22"/>
        </w:rPr>
        <w:tab/>
        <w:t>516/4 (id. 17/36)</w:t>
      </w:r>
      <w:r w:rsidRPr="006B6B21">
        <w:rPr>
          <w:rFonts w:ascii="Arial" w:hAnsi="Arial" w:cs="Arial"/>
          <w:sz w:val="22"/>
          <w:szCs w:val="22"/>
        </w:rPr>
        <w:tab/>
        <w:t>5478</w:t>
      </w:r>
    </w:p>
    <w:p w14:paraId="02FBC22F" w14:textId="77777777" w:rsidR="00A552E0" w:rsidRPr="006B6B21" w:rsidRDefault="00A552E0" w:rsidP="00DB1E1A">
      <w:pPr>
        <w:spacing w:line="240" w:lineRule="atLeast"/>
        <w:jc w:val="both"/>
        <w:rPr>
          <w:rFonts w:ascii="Arial" w:hAnsi="Arial" w:cs="Arial"/>
          <w:sz w:val="22"/>
          <w:szCs w:val="22"/>
        </w:rPr>
      </w:pPr>
      <w:r w:rsidRPr="006B6B21">
        <w:rPr>
          <w:rFonts w:ascii="Arial" w:hAnsi="Arial" w:cs="Arial"/>
          <w:sz w:val="22"/>
          <w:szCs w:val="22"/>
        </w:rPr>
        <w:t xml:space="preserve">Střížkov </w:t>
      </w:r>
      <w:r w:rsidRPr="006B6B21">
        <w:rPr>
          <w:rFonts w:ascii="Arial" w:hAnsi="Arial" w:cs="Arial"/>
          <w:sz w:val="22"/>
          <w:szCs w:val="22"/>
        </w:rPr>
        <w:tab/>
        <w:t>516/20</w:t>
      </w:r>
      <w:r w:rsidRPr="006B6B21">
        <w:rPr>
          <w:rFonts w:ascii="Arial" w:hAnsi="Arial" w:cs="Arial"/>
          <w:sz w:val="22"/>
          <w:szCs w:val="22"/>
        </w:rPr>
        <w:tab/>
        <w:t xml:space="preserve">                        9</w:t>
      </w:r>
    </w:p>
    <w:p w14:paraId="0F552D2A" w14:textId="77777777" w:rsidR="00A552E0" w:rsidRPr="006B6B21" w:rsidRDefault="00A552E0" w:rsidP="00DB1E1A">
      <w:pPr>
        <w:spacing w:line="240" w:lineRule="atLeast"/>
        <w:jc w:val="both"/>
        <w:rPr>
          <w:rFonts w:ascii="Arial" w:hAnsi="Arial" w:cs="Arial"/>
          <w:sz w:val="22"/>
          <w:szCs w:val="22"/>
        </w:rPr>
      </w:pPr>
      <w:r w:rsidRPr="006B6B21">
        <w:rPr>
          <w:rFonts w:ascii="Arial" w:hAnsi="Arial" w:cs="Arial"/>
          <w:sz w:val="22"/>
          <w:szCs w:val="22"/>
        </w:rPr>
        <w:t>Střížkov</w:t>
      </w:r>
      <w:r w:rsidRPr="006B6B21">
        <w:rPr>
          <w:rFonts w:ascii="Arial" w:hAnsi="Arial" w:cs="Arial"/>
          <w:sz w:val="22"/>
          <w:szCs w:val="22"/>
        </w:rPr>
        <w:tab/>
        <w:t>516/21</w:t>
      </w:r>
      <w:r w:rsidRPr="006B6B21">
        <w:rPr>
          <w:rFonts w:ascii="Arial" w:hAnsi="Arial" w:cs="Arial"/>
          <w:sz w:val="22"/>
          <w:szCs w:val="22"/>
        </w:rPr>
        <w:tab/>
        <w:t xml:space="preserve">                        518</w:t>
      </w:r>
    </w:p>
    <w:p w14:paraId="51B25E8E" w14:textId="77777777" w:rsidR="00A552E0" w:rsidRPr="006B6B21" w:rsidRDefault="00A552E0" w:rsidP="00DB1E1A">
      <w:pPr>
        <w:spacing w:line="240" w:lineRule="atLeast"/>
        <w:jc w:val="both"/>
        <w:rPr>
          <w:rFonts w:ascii="Arial" w:hAnsi="Arial" w:cs="Arial"/>
          <w:sz w:val="22"/>
          <w:szCs w:val="22"/>
        </w:rPr>
      </w:pPr>
      <w:r w:rsidRPr="006B6B21">
        <w:rPr>
          <w:rFonts w:ascii="Arial" w:hAnsi="Arial" w:cs="Arial"/>
          <w:sz w:val="22"/>
          <w:szCs w:val="22"/>
        </w:rPr>
        <w:t>Střížkov</w:t>
      </w:r>
      <w:r w:rsidRPr="006B6B21">
        <w:rPr>
          <w:rFonts w:ascii="Arial" w:hAnsi="Arial" w:cs="Arial"/>
          <w:sz w:val="22"/>
          <w:szCs w:val="22"/>
        </w:rPr>
        <w:tab/>
        <w:t>516/23 (id. 51/108)</w:t>
      </w:r>
      <w:r w:rsidRPr="006B6B21">
        <w:rPr>
          <w:rFonts w:ascii="Arial" w:hAnsi="Arial" w:cs="Arial"/>
          <w:sz w:val="22"/>
          <w:szCs w:val="22"/>
        </w:rPr>
        <w:tab/>
        <w:t>1642</w:t>
      </w:r>
    </w:p>
    <w:p w14:paraId="42E24434" w14:textId="77777777" w:rsidR="00A552E0" w:rsidRPr="006B6B21" w:rsidRDefault="00A552E0" w:rsidP="00DB1E1A">
      <w:pPr>
        <w:spacing w:line="240" w:lineRule="atLeast"/>
        <w:jc w:val="both"/>
        <w:rPr>
          <w:rFonts w:ascii="Arial" w:hAnsi="Arial" w:cs="Arial"/>
          <w:sz w:val="22"/>
          <w:szCs w:val="22"/>
        </w:rPr>
      </w:pPr>
      <w:r w:rsidRPr="006B6B21">
        <w:rPr>
          <w:rFonts w:ascii="Arial" w:hAnsi="Arial" w:cs="Arial"/>
          <w:sz w:val="22"/>
          <w:szCs w:val="22"/>
        </w:rPr>
        <w:t>Střížkov</w:t>
      </w:r>
      <w:r w:rsidRPr="006B6B21">
        <w:rPr>
          <w:rFonts w:ascii="Arial" w:hAnsi="Arial" w:cs="Arial"/>
          <w:sz w:val="22"/>
          <w:szCs w:val="22"/>
        </w:rPr>
        <w:tab/>
        <w:t>516/24 (id. 17/36)</w:t>
      </w:r>
      <w:r w:rsidRPr="006B6B21">
        <w:rPr>
          <w:rFonts w:ascii="Arial" w:hAnsi="Arial" w:cs="Arial"/>
          <w:sz w:val="22"/>
          <w:szCs w:val="22"/>
        </w:rPr>
        <w:tab/>
        <w:t>588</w:t>
      </w:r>
    </w:p>
    <w:p w14:paraId="7D5F57D4" w14:textId="77777777" w:rsidR="00A552E0" w:rsidRPr="006B6B21" w:rsidRDefault="00A552E0" w:rsidP="00DB1E1A">
      <w:pPr>
        <w:spacing w:line="240" w:lineRule="atLeast"/>
        <w:jc w:val="both"/>
        <w:rPr>
          <w:rFonts w:ascii="Arial" w:hAnsi="Arial" w:cs="Arial"/>
          <w:sz w:val="22"/>
          <w:szCs w:val="22"/>
        </w:rPr>
      </w:pPr>
      <w:r w:rsidRPr="006B6B21">
        <w:rPr>
          <w:rFonts w:ascii="Arial" w:hAnsi="Arial" w:cs="Arial"/>
          <w:sz w:val="22"/>
          <w:szCs w:val="22"/>
        </w:rPr>
        <w:t>Střížkov</w:t>
      </w:r>
      <w:r w:rsidRPr="006B6B21">
        <w:rPr>
          <w:rFonts w:ascii="Arial" w:hAnsi="Arial" w:cs="Arial"/>
          <w:sz w:val="22"/>
          <w:szCs w:val="22"/>
        </w:rPr>
        <w:tab/>
        <w:t>516/27 (id. 17/36)</w:t>
      </w:r>
      <w:r w:rsidRPr="006B6B21">
        <w:rPr>
          <w:rFonts w:ascii="Arial" w:hAnsi="Arial" w:cs="Arial"/>
          <w:sz w:val="22"/>
          <w:szCs w:val="22"/>
        </w:rPr>
        <w:tab/>
        <w:t>52</w:t>
      </w:r>
    </w:p>
    <w:p w14:paraId="4DB95128" w14:textId="77777777" w:rsidR="00A552E0" w:rsidRPr="006B6B21" w:rsidRDefault="00A552E0" w:rsidP="00DB1E1A">
      <w:pPr>
        <w:spacing w:line="240" w:lineRule="atLeast"/>
        <w:jc w:val="both"/>
        <w:rPr>
          <w:rFonts w:ascii="Arial" w:hAnsi="Arial" w:cs="Arial"/>
          <w:sz w:val="22"/>
          <w:szCs w:val="22"/>
        </w:rPr>
      </w:pPr>
      <w:r w:rsidRPr="006B6B21">
        <w:rPr>
          <w:rFonts w:ascii="Arial" w:hAnsi="Arial" w:cs="Arial"/>
          <w:sz w:val="22"/>
          <w:szCs w:val="22"/>
        </w:rPr>
        <w:t>Střížkov</w:t>
      </w:r>
      <w:r w:rsidRPr="006B6B21">
        <w:rPr>
          <w:rFonts w:ascii="Arial" w:hAnsi="Arial" w:cs="Arial"/>
          <w:sz w:val="22"/>
          <w:szCs w:val="22"/>
        </w:rPr>
        <w:tab/>
        <w:t>516/28 (id. 17/36)</w:t>
      </w:r>
      <w:r w:rsidRPr="006B6B21">
        <w:rPr>
          <w:rFonts w:ascii="Arial" w:hAnsi="Arial" w:cs="Arial"/>
          <w:sz w:val="22"/>
          <w:szCs w:val="22"/>
        </w:rPr>
        <w:tab/>
        <w:t>355</w:t>
      </w:r>
    </w:p>
    <w:p w14:paraId="596B5029" w14:textId="77777777" w:rsidR="00A552E0" w:rsidRPr="006B6B21" w:rsidRDefault="00A552E0" w:rsidP="00DB1E1A">
      <w:pPr>
        <w:spacing w:line="240" w:lineRule="atLeast"/>
        <w:jc w:val="both"/>
        <w:rPr>
          <w:rFonts w:ascii="Arial" w:hAnsi="Arial" w:cs="Arial"/>
          <w:sz w:val="22"/>
          <w:szCs w:val="22"/>
        </w:rPr>
      </w:pPr>
      <w:r w:rsidRPr="006B6B21">
        <w:rPr>
          <w:rFonts w:ascii="Arial" w:hAnsi="Arial" w:cs="Arial"/>
          <w:sz w:val="22"/>
          <w:szCs w:val="22"/>
        </w:rPr>
        <w:t>Střížkov</w:t>
      </w:r>
      <w:r w:rsidRPr="006B6B21">
        <w:rPr>
          <w:rFonts w:ascii="Arial" w:hAnsi="Arial" w:cs="Arial"/>
          <w:sz w:val="22"/>
          <w:szCs w:val="22"/>
        </w:rPr>
        <w:tab/>
        <w:t>516/29 (id. 17/36)</w:t>
      </w:r>
      <w:r w:rsidRPr="006B6B21">
        <w:rPr>
          <w:rFonts w:ascii="Arial" w:hAnsi="Arial" w:cs="Arial"/>
          <w:sz w:val="22"/>
          <w:szCs w:val="22"/>
        </w:rPr>
        <w:tab/>
        <w:t>10</w:t>
      </w:r>
    </w:p>
    <w:p w14:paraId="04EF0C91" w14:textId="05299D91" w:rsidR="00A552E0" w:rsidRPr="006B6B21" w:rsidRDefault="00A552E0" w:rsidP="00DB1E1A">
      <w:pPr>
        <w:spacing w:line="240" w:lineRule="atLeast"/>
        <w:jc w:val="both"/>
        <w:rPr>
          <w:rFonts w:ascii="Arial" w:hAnsi="Arial" w:cs="Arial"/>
          <w:sz w:val="22"/>
          <w:szCs w:val="22"/>
        </w:rPr>
      </w:pPr>
      <w:r w:rsidRPr="006B6B21">
        <w:rPr>
          <w:rFonts w:ascii="Arial" w:hAnsi="Arial" w:cs="Arial"/>
          <w:sz w:val="22"/>
          <w:szCs w:val="22"/>
        </w:rPr>
        <w:t>Střížkov</w:t>
      </w:r>
      <w:r w:rsidRPr="006B6B21">
        <w:rPr>
          <w:rFonts w:ascii="Arial" w:hAnsi="Arial" w:cs="Arial"/>
          <w:sz w:val="22"/>
          <w:szCs w:val="22"/>
        </w:rPr>
        <w:tab/>
        <w:t>516/30 (id. 17/36)</w:t>
      </w:r>
      <w:r w:rsidR="006E1EE9">
        <w:rPr>
          <w:rFonts w:ascii="Arial" w:hAnsi="Arial" w:cs="Arial"/>
          <w:sz w:val="22"/>
          <w:szCs w:val="22"/>
        </w:rPr>
        <w:t xml:space="preserve">       </w:t>
      </w:r>
      <w:r w:rsidRPr="006B6B21">
        <w:rPr>
          <w:rFonts w:ascii="Arial" w:hAnsi="Arial" w:cs="Arial"/>
          <w:sz w:val="22"/>
          <w:szCs w:val="22"/>
        </w:rPr>
        <w:t>5</w:t>
      </w:r>
    </w:p>
    <w:p w14:paraId="61C1B7B8" w14:textId="77777777" w:rsidR="00A552E0" w:rsidRPr="006B6B21" w:rsidRDefault="00A552E0" w:rsidP="00DB1E1A">
      <w:pPr>
        <w:spacing w:line="240" w:lineRule="atLeast"/>
        <w:jc w:val="both"/>
        <w:rPr>
          <w:rFonts w:ascii="Arial" w:hAnsi="Arial" w:cs="Arial"/>
          <w:sz w:val="22"/>
          <w:szCs w:val="22"/>
        </w:rPr>
      </w:pPr>
      <w:r w:rsidRPr="006B6B21">
        <w:rPr>
          <w:rFonts w:ascii="Arial" w:hAnsi="Arial" w:cs="Arial"/>
          <w:sz w:val="22"/>
          <w:szCs w:val="22"/>
        </w:rPr>
        <w:t>Střížkov</w:t>
      </w:r>
      <w:r w:rsidRPr="006B6B21">
        <w:rPr>
          <w:rFonts w:ascii="Arial" w:hAnsi="Arial" w:cs="Arial"/>
          <w:sz w:val="22"/>
          <w:szCs w:val="22"/>
        </w:rPr>
        <w:tab/>
        <w:t>516/31</w:t>
      </w:r>
      <w:r w:rsidRPr="006B6B21">
        <w:rPr>
          <w:rFonts w:ascii="Arial" w:hAnsi="Arial" w:cs="Arial"/>
          <w:sz w:val="22"/>
          <w:szCs w:val="22"/>
        </w:rPr>
        <w:tab/>
        <w:t xml:space="preserve">                        625</w:t>
      </w:r>
    </w:p>
    <w:p w14:paraId="54126743" w14:textId="77777777" w:rsidR="00953EC9" w:rsidRDefault="00953EC9" w:rsidP="00DB1E1A">
      <w:pPr>
        <w:spacing w:line="240" w:lineRule="atLeast"/>
        <w:jc w:val="both"/>
        <w:rPr>
          <w:rFonts w:ascii="Arial" w:hAnsi="Arial" w:cs="Arial"/>
          <w:sz w:val="22"/>
          <w:szCs w:val="22"/>
        </w:rPr>
      </w:pPr>
    </w:p>
    <w:p w14:paraId="47AA4F64" w14:textId="73490A05" w:rsidR="00A552E0" w:rsidRPr="006B6B21" w:rsidRDefault="00A552E0" w:rsidP="00DB1E1A">
      <w:pPr>
        <w:spacing w:line="240" w:lineRule="atLeast"/>
        <w:jc w:val="both"/>
        <w:rPr>
          <w:rFonts w:ascii="Arial" w:hAnsi="Arial" w:cs="Arial"/>
          <w:sz w:val="22"/>
          <w:szCs w:val="22"/>
        </w:rPr>
      </w:pPr>
      <w:r w:rsidRPr="006B6B21">
        <w:rPr>
          <w:rFonts w:ascii="Arial" w:hAnsi="Arial" w:cs="Arial"/>
          <w:sz w:val="22"/>
          <w:szCs w:val="22"/>
        </w:rPr>
        <w:t>b) Městská část Praha 9 není oprávněna převést pozemky uvedené v písmenu a) na jinou fyzickou či právnickou osobu.</w:t>
      </w:r>
    </w:p>
    <w:p w14:paraId="6BB4947B" w14:textId="77777777" w:rsidR="00A552E0" w:rsidRPr="006B6B21" w:rsidRDefault="00A552E0" w:rsidP="00DB1E1A">
      <w:pPr>
        <w:spacing w:line="240" w:lineRule="atLeast"/>
        <w:jc w:val="both"/>
        <w:rPr>
          <w:rFonts w:ascii="Arial" w:hAnsi="Arial" w:cs="Arial"/>
          <w:sz w:val="22"/>
          <w:szCs w:val="22"/>
        </w:rPr>
      </w:pPr>
    </w:p>
    <w:p w14:paraId="09B114C5" w14:textId="77777777" w:rsidR="00A552E0" w:rsidRPr="006B6B21" w:rsidRDefault="00A552E0" w:rsidP="00DB1E1A">
      <w:pPr>
        <w:spacing w:line="240" w:lineRule="atLeast"/>
        <w:jc w:val="both"/>
        <w:rPr>
          <w:rFonts w:ascii="Arial" w:hAnsi="Arial" w:cs="Arial"/>
          <w:sz w:val="22"/>
          <w:szCs w:val="22"/>
        </w:rPr>
      </w:pPr>
      <w:r w:rsidRPr="006B6B21">
        <w:rPr>
          <w:rFonts w:ascii="Arial" w:hAnsi="Arial" w:cs="Arial"/>
          <w:sz w:val="22"/>
          <w:szCs w:val="22"/>
        </w:rPr>
        <w:t>c) Městská část Praha 9 je povinna u pozemků uvedených v písmenu a) zachovat stávající využití (zeleň, chodníky, zpevněné plochy, hřiště atd.).</w:t>
      </w:r>
    </w:p>
    <w:p w14:paraId="69767433" w14:textId="77777777" w:rsidR="00F77A1A" w:rsidRPr="006B6B21" w:rsidRDefault="00F77A1A">
      <w:pPr>
        <w:spacing w:line="319" w:lineRule="auto"/>
        <w:jc w:val="both"/>
        <w:rPr>
          <w:rFonts w:ascii="Arial" w:hAnsi="Arial" w:cs="Arial"/>
          <w:sz w:val="22"/>
          <w:szCs w:val="22"/>
        </w:rPr>
      </w:pPr>
    </w:p>
    <w:p w14:paraId="0054AFEF" w14:textId="77777777" w:rsidR="00A552E0" w:rsidRPr="006B6B21" w:rsidRDefault="00A552E0" w:rsidP="00DB1E1A">
      <w:pPr>
        <w:spacing w:line="240" w:lineRule="atLeast"/>
        <w:jc w:val="both"/>
        <w:rPr>
          <w:rFonts w:ascii="Arial" w:hAnsi="Arial" w:cs="Arial"/>
          <w:sz w:val="22"/>
          <w:szCs w:val="22"/>
        </w:rPr>
      </w:pPr>
      <w:r w:rsidRPr="006B6B21">
        <w:rPr>
          <w:rFonts w:ascii="Arial" w:hAnsi="Arial" w:cs="Arial"/>
          <w:sz w:val="22"/>
          <w:szCs w:val="22"/>
        </w:rPr>
        <w:t>d) Městská část Praha 9 je povinna u pozemků uvedených v písmenu a) zachovat stávající parcelní čísla a jejich výměry; není oprávněna tyto pozemky dělit ani scelovat.</w:t>
      </w:r>
    </w:p>
    <w:p w14:paraId="4BEE0A69" w14:textId="77777777" w:rsidR="00A552E0" w:rsidRPr="006B6B21" w:rsidRDefault="00A552E0">
      <w:pPr>
        <w:spacing w:line="319" w:lineRule="auto"/>
        <w:jc w:val="both"/>
        <w:rPr>
          <w:rFonts w:ascii="Arial" w:hAnsi="Arial" w:cs="Arial"/>
          <w:sz w:val="22"/>
          <w:szCs w:val="22"/>
        </w:rPr>
      </w:pPr>
    </w:p>
    <w:p w14:paraId="06124CE5" w14:textId="77777777" w:rsidR="00A552E0" w:rsidRPr="006B6B21" w:rsidRDefault="00A552E0" w:rsidP="00DB1E1A">
      <w:pPr>
        <w:spacing w:line="240" w:lineRule="atLeast"/>
        <w:jc w:val="both"/>
        <w:rPr>
          <w:rFonts w:ascii="Arial" w:hAnsi="Arial" w:cs="Arial"/>
          <w:sz w:val="22"/>
          <w:szCs w:val="22"/>
        </w:rPr>
      </w:pPr>
      <w:r w:rsidRPr="006B6B21">
        <w:rPr>
          <w:rFonts w:ascii="Arial" w:hAnsi="Arial" w:cs="Arial"/>
          <w:sz w:val="22"/>
          <w:szCs w:val="22"/>
        </w:rPr>
        <w:t>e) Městská část Praha 9 je povinna u ideálních spoluvlastnic</w:t>
      </w:r>
      <w:r w:rsidR="005B552C" w:rsidRPr="006B6B21">
        <w:rPr>
          <w:rFonts w:ascii="Arial" w:hAnsi="Arial" w:cs="Arial"/>
          <w:sz w:val="22"/>
          <w:szCs w:val="22"/>
        </w:rPr>
        <w:t>kých podílů uvedených v písmenu </w:t>
      </w:r>
      <w:r w:rsidRPr="006B6B21">
        <w:rPr>
          <w:rFonts w:ascii="Arial" w:hAnsi="Arial" w:cs="Arial"/>
          <w:sz w:val="22"/>
          <w:szCs w:val="22"/>
        </w:rPr>
        <w:t>a) při vypořádání spoluvlastnictví s třetí osobou zach</w:t>
      </w:r>
      <w:r w:rsidR="005B552C" w:rsidRPr="006B6B21">
        <w:rPr>
          <w:rFonts w:ascii="Arial" w:hAnsi="Arial" w:cs="Arial"/>
          <w:sz w:val="22"/>
          <w:szCs w:val="22"/>
        </w:rPr>
        <w:t>ovat stávající parcelní čísla a </w:t>
      </w:r>
      <w:r w:rsidRPr="006B6B21">
        <w:rPr>
          <w:rFonts w:ascii="Arial" w:hAnsi="Arial" w:cs="Arial"/>
          <w:sz w:val="22"/>
          <w:szCs w:val="22"/>
        </w:rPr>
        <w:t>jejich výměry.</w:t>
      </w:r>
    </w:p>
    <w:p w14:paraId="071C9A87" w14:textId="77777777" w:rsidR="007F562B" w:rsidRPr="006B6B21" w:rsidRDefault="007F562B" w:rsidP="00F6489C">
      <w:pPr>
        <w:spacing w:line="240" w:lineRule="atLeast"/>
        <w:jc w:val="both"/>
        <w:rPr>
          <w:rFonts w:ascii="Arial" w:hAnsi="Arial" w:cs="Arial"/>
          <w:sz w:val="22"/>
          <w:szCs w:val="22"/>
        </w:rPr>
      </w:pPr>
    </w:p>
    <w:p w14:paraId="6F60DC65" w14:textId="77777777" w:rsidR="00204FFF" w:rsidRPr="006B6B21" w:rsidRDefault="00204FFF" w:rsidP="00F6489C">
      <w:pPr>
        <w:spacing w:line="240" w:lineRule="atLeast"/>
        <w:jc w:val="both"/>
        <w:rPr>
          <w:rFonts w:ascii="Arial" w:hAnsi="Arial" w:cs="Arial"/>
          <w:sz w:val="22"/>
          <w:szCs w:val="22"/>
        </w:rPr>
      </w:pPr>
    </w:p>
    <w:p w14:paraId="71F40719" w14:textId="7899A202" w:rsidR="00F6489C" w:rsidRPr="006B6B21" w:rsidRDefault="006136C7" w:rsidP="00F6489C">
      <w:pPr>
        <w:spacing w:line="240" w:lineRule="atLeast"/>
        <w:jc w:val="both"/>
        <w:rPr>
          <w:rFonts w:ascii="Arial" w:hAnsi="Arial" w:cs="Arial"/>
          <w:sz w:val="22"/>
          <w:szCs w:val="22"/>
        </w:rPr>
      </w:pPr>
      <w:r w:rsidRPr="006B6B21">
        <w:rPr>
          <w:rFonts w:ascii="Arial" w:hAnsi="Arial" w:cs="Arial"/>
          <w:sz w:val="22"/>
          <w:szCs w:val="22"/>
        </w:rPr>
        <w:t>1</w:t>
      </w:r>
      <w:r w:rsidR="00A22C77" w:rsidRPr="006B6B21">
        <w:rPr>
          <w:rFonts w:ascii="Arial" w:hAnsi="Arial" w:cs="Arial"/>
          <w:sz w:val="22"/>
          <w:szCs w:val="22"/>
        </w:rPr>
        <w:t>6</w:t>
      </w:r>
      <w:r w:rsidR="00151244">
        <w:rPr>
          <w:rFonts w:ascii="Arial" w:hAnsi="Arial" w:cs="Arial"/>
          <w:sz w:val="22"/>
          <w:szCs w:val="22"/>
        </w:rPr>
        <w:t>4</w:t>
      </w:r>
      <w:r w:rsidR="00F6489C" w:rsidRPr="006B6B21">
        <w:rPr>
          <w:rFonts w:ascii="Arial" w:hAnsi="Arial" w:cs="Arial"/>
          <w:sz w:val="22"/>
          <w:szCs w:val="22"/>
        </w:rPr>
        <w:t>. Městská část Praha 9</w:t>
      </w:r>
    </w:p>
    <w:p w14:paraId="39C14664" w14:textId="77777777" w:rsidR="00F6489C" w:rsidRPr="006B6B21" w:rsidRDefault="00F6489C" w:rsidP="00F6489C">
      <w:pPr>
        <w:spacing w:line="240" w:lineRule="atLeast"/>
        <w:jc w:val="both"/>
        <w:rPr>
          <w:rFonts w:ascii="Arial" w:hAnsi="Arial" w:cs="Arial"/>
          <w:sz w:val="22"/>
          <w:szCs w:val="22"/>
        </w:rPr>
      </w:pPr>
    </w:p>
    <w:p w14:paraId="46B62AFE" w14:textId="77777777" w:rsidR="00F6489C" w:rsidRPr="006B6B21" w:rsidRDefault="00F6489C" w:rsidP="00F6489C">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559C22BF" w14:textId="77777777" w:rsidR="00F6489C" w:rsidRPr="006B6B21" w:rsidRDefault="00F6489C" w:rsidP="00F6489C">
      <w:pPr>
        <w:spacing w:line="240" w:lineRule="atLeast"/>
        <w:jc w:val="both"/>
        <w:rPr>
          <w:rFonts w:ascii="Arial" w:hAnsi="Arial" w:cs="Arial"/>
          <w:sz w:val="22"/>
          <w:szCs w:val="22"/>
        </w:rPr>
      </w:pPr>
    </w:p>
    <w:p w14:paraId="61EDD65F" w14:textId="77777777" w:rsidR="00F6489C" w:rsidRPr="006B6B21" w:rsidRDefault="00F6489C" w:rsidP="00F6489C">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7C45E44F" w14:textId="77777777" w:rsidR="00F6489C" w:rsidRPr="006B6B21" w:rsidRDefault="00F6489C" w:rsidP="00F6489C">
      <w:pPr>
        <w:spacing w:line="240" w:lineRule="atLeast"/>
        <w:jc w:val="both"/>
        <w:rPr>
          <w:rFonts w:ascii="Arial" w:hAnsi="Arial" w:cs="Arial"/>
          <w:sz w:val="22"/>
          <w:szCs w:val="22"/>
        </w:rPr>
      </w:pPr>
      <w:r w:rsidRPr="006B6B21">
        <w:rPr>
          <w:rFonts w:ascii="Arial" w:hAnsi="Arial" w:cs="Arial"/>
          <w:sz w:val="22"/>
          <w:szCs w:val="22"/>
        </w:rPr>
        <w:t>Prosek</w:t>
      </w:r>
      <w:r w:rsidRPr="006B6B21">
        <w:rPr>
          <w:rFonts w:ascii="Arial" w:hAnsi="Arial" w:cs="Arial"/>
          <w:sz w:val="22"/>
          <w:szCs w:val="22"/>
        </w:rPr>
        <w:tab/>
        <w:t xml:space="preserve">          192/2 (id. 11/16)</w:t>
      </w:r>
      <w:r w:rsidRPr="006B6B21">
        <w:rPr>
          <w:rFonts w:ascii="Arial" w:hAnsi="Arial" w:cs="Arial"/>
          <w:sz w:val="22"/>
          <w:szCs w:val="22"/>
        </w:rPr>
        <w:tab/>
        <w:t>568</w:t>
      </w:r>
      <w:r w:rsidRPr="006B6B21">
        <w:rPr>
          <w:rFonts w:ascii="Arial" w:hAnsi="Arial" w:cs="Arial"/>
          <w:sz w:val="22"/>
          <w:szCs w:val="22"/>
        </w:rPr>
        <w:tab/>
      </w:r>
      <w:r w:rsidRPr="006B6B21">
        <w:rPr>
          <w:rFonts w:ascii="Arial" w:hAnsi="Arial" w:cs="Arial"/>
          <w:sz w:val="22"/>
          <w:szCs w:val="22"/>
        </w:rPr>
        <w:tab/>
      </w:r>
    </w:p>
    <w:p w14:paraId="205496D3" w14:textId="77777777" w:rsidR="00F6489C" w:rsidRPr="006B6B21" w:rsidRDefault="00F6489C" w:rsidP="00F6489C">
      <w:pPr>
        <w:spacing w:line="240" w:lineRule="atLeast"/>
        <w:jc w:val="both"/>
        <w:rPr>
          <w:rFonts w:ascii="Arial" w:hAnsi="Arial" w:cs="Arial"/>
          <w:sz w:val="22"/>
          <w:szCs w:val="22"/>
        </w:rPr>
      </w:pPr>
    </w:p>
    <w:p w14:paraId="682AD452" w14:textId="77777777" w:rsidR="00F6489C" w:rsidRPr="006B6B21" w:rsidRDefault="00F6489C" w:rsidP="00F6489C">
      <w:pPr>
        <w:spacing w:line="240" w:lineRule="atLeast"/>
        <w:jc w:val="both"/>
        <w:rPr>
          <w:rFonts w:ascii="Arial" w:hAnsi="Arial" w:cs="Arial"/>
          <w:sz w:val="22"/>
          <w:szCs w:val="22"/>
        </w:rPr>
      </w:pPr>
      <w:r w:rsidRPr="006B6B21">
        <w:rPr>
          <w:rFonts w:ascii="Arial" w:hAnsi="Arial" w:cs="Arial"/>
          <w:sz w:val="22"/>
          <w:szCs w:val="22"/>
        </w:rPr>
        <w:t>b) Městská část Praha 9 je oprávněna převést podíl uvedený v písmenu a) pouze stávajícím nájemcům bytového domu č. pop. 386 v k. ú. Prosek.</w:t>
      </w:r>
    </w:p>
    <w:p w14:paraId="4E204C6B" w14:textId="77777777" w:rsidR="00F6489C" w:rsidRPr="006B6B21" w:rsidRDefault="00F6489C" w:rsidP="00F6489C">
      <w:pPr>
        <w:spacing w:line="240" w:lineRule="atLeast"/>
        <w:jc w:val="both"/>
        <w:rPr>
          <w:rFonts w:ascii="Arial" w:hAnsi="Arial" w:cs="Arial"/>
          <w:sz w:val="22"/>
          <w:szCs w:val="22"/>
        </w:rPr>
      </w:pPr>
    </w:p>
    <w:p w14:paraId="48207DA9" w14:textId="488DB091" w:rsidR="00F6489C" w:rsidRPr="006B6B21" w:rsidRDefault="00F6489C" w:rsidP="00F6489C">
      <w:pPr>
        <w:spacing w:line="240" w:lineRule="atLeast"/>
        <w:jc w:val="both"/>
        <w:rPr>
          <w:rFonts w:ascii="Arial" w:hAnsi="Arial" w:cs="Arial"/>
          <w:sz w:val="22"/>
          <w:szCs w:val="22"/>
        </w:rPr>
      </w:pPr>
      <w:r w:rsidRPr="006B6B21">
        <w:rPr>
          <w:rFonts w:ascii="Arial" w:hAnsi="Arial" w:cs="Arial"/>
          <w:sz w:val="22"/>
          <w:szCs w:val="22"/>
        </w:rPr>
        <w:t>c) Městská část Praha 9 je povinna ve lhůtě do 30 dnů ode dne uzavření kupní smlouvy s</w:t>
      </w:r>
      <w:r w:rsidR="006E1EE9">
        <w:rPr>
          <w:rFonts w:ascii="Arial" w:hAnsi="Arial" w:cs="Arial"/>
          <w:sz w:val="22"/>
          <w:szCs w:val="22"/>
        </w:rPr>
        <w:t>e </w:t>
      </w:r>
      <w:r w:rsidRPr="006B6B21">
        <w:rPr>
          <w:rFonts w:ascii="Arial" w:hAnsi="Arial" w:cs="Arial"/>
          <w:sz w:val="22"/>
          <w:szCs w:val="22"/>
        </w:rPr>
        <w:t>třetí</w:t>
      </w:r>
      <w:r w:rsidR="006E1EE9">
        <w:rPr>
          <w:rFonts w:ascii="Arial" w:hAnsi="Arial" w:cs="Arial"/>
          <w:sz w:val="22"/>
          <w:szCs w:val="22"/>
        </w:rPr>
        <w:t> </w:t>
      </w:r>
      <w:r w:rsidRPr="006B6B21">
        <w:rPr>
          <w:rFonts w:ascii="Arial" w:hAnsi="Arial" w:cs="Arial"/>
          <w:sz w:val="22"/>
          <w:szCs w:val="22"/>
        </w:rPr>
        <w:t>osobou převést na účet hlavního města Prahy 50 % z prodejní ceny podílu, přičemž prodej bude uskutečněn minimálně za cenu obvyklou, stanovenou podle zvláštního předpisu platného ke</w:t>
      </w:r>
      <w:r w:rsidR="006E1EE9">
        <w:rPr>
          <w:rFonts w:ascii="Arial" w:hAnsi="Arial" w:cs="Arial"/>
          <w:sz w:val="22"/>
          <w:szCs w:val="22"/>
        </w:rPr>
        <w:t> </w:t>
      </w:r>
      <w:r w:rsidRPr="006B6B21">
        <w:rPr>
          <w:rFonts w:ascii="Arial" w:hAnsi="Arial" w:cs="Arial"/>
          <w:sz w:val="22"/>
          <w:szCs w:val="22"/>
        </w:rPr>
        <w:t>dni uzavření kupní smlouvy.</w:t>
      </w:r>
    </w:p>
    <w:p w14:paraId="21819F9A" w14:textId="77777777" w:rsidR="004B4BAA" w:rsidRPr="006B6B21" w:rsidRDefault="004B4BAA" w:rsidP="00F6489C">
      <w:pPr>
        <w:spacing w:line="240" w:lineRule="atLeast"/>
        <w:jc w:val="both"/>
        <w:rPr>
          <w:rFonts w:ascii="Arial" w:hAnsi="Arial" w:cs="Arial"/>
          <w:sz w:val="22"/>
          <w:szCs w:val="22"/>
        </w:rPr>
      </w:pPr>
    </w:p>
    <w:p w14:paraId="04D49D4F" w14:textId="77777777" w:rsidR="00FF7228" w:rsidRPr="006B6B21" w:rsidRDefault="00FF7228" w:rsidP="004B4BAA">
      <w:pPr>
        <w:spacing w:line="240" w:lineRule="atLeast"/>
        <w:jc w:val="both"/>
        <w:rPr>
          <w:rFonts w:ascii="Arial" w:hAnsi="Arial" w:cs="Arial"/>
          <w:sz w:val="22"/>
          <w:szCs w:val="22"/>
        </w:rPr>
      </w:pPr>
    </w:p>
    <w:p w14:paraId="6BA38250" w14:textId="6398896E" w:rsidR="004B4BAA" w:rsidRPr="006B6B21" w:rsidRDefault="00240762" w:rsidP="004B4BAA">
      <w:pPr>
        <w:spacing w:line="240" w:lineRule="atLeast"/>
        <w:jc w:val="both"/>
        <w:rPr>
          <w:rFonts w:ascii="Arial" w:hAnsi="Arial" w:cs="Arial"/>
          <w:sz w:val="22"/>
          <w:szCs w:val="22"/>
        </w:rPr>
      </w:pPr>
      <w:r w:rsidRPr="006B6B21">
        <w:rPr>
          <w:rFonts w:ascii="Arial" w:hAnsi="Arial" w:cs="Arial"/>
          <w:sz w:val="22"/>
          <w:szCs w:val="22"/>
        </w:rPr>
        <w:t>1</w:t>
      </w:r>
      <w:r w:rsidR="00816E1A" w:rsidRPr="006B6B21">
        <w:rPr>
          <w:rFonts w:ascii="Arial" w:hAnsi="Arial" w:cs="Arial"/>
          <w:sz w:val="22"/>
          <w:szCs w:val="22"/>
        </w:rPr>
        <w:t>6</w:t>
      </w:r>
      <w:r w:rsidR="00151244">
        <w:rPr>
          <w:rFonts w:ascii="Arial" w:hAnsi="Arial" w:cs="Arial"/>
          <w:sz w:val="22"/>
          <w:szCs w:val="22"/>
        </w:rPr>
        <w:t>5</w:t>
      </w:r>
      <w:r w:rsidR="004B4BAA" w:rsidRPr="006B6B21">
        <w:rPr>
          <w:rFonts w:ascii="Arial" w:hAnsi="Arial" w:cs="Arial"/>
          <w:sz w:val="22"/>
          <w:szCs w:val="22"/>
        </w:rPr>
        <w:t>. Městská část Praha 9</w:t>
      </w:r>
    </w:p>
    <w:p w14:paraId="7ACB341D" w14:textId="77777777" w:rsidR="004B4BAA" w:rsidRPr="006B6B21" w:rsidRDefault="004B4BAA" w:rsidP="004B4BAA">
      <w:pPr>
        <w:spacing w:line="240" w:lineRule="atLeast"/>
        <w:jc w:val="both"/>
        <w:rPr>
          <w:rFonts w:ascii="Arial" w:hAnsi="Arial" w:cs="Arial"/>
          <w:sz w:val="22"/>
          <w:szCs w:val="22"/>
        </w:rPr>
      </w:pPr>
    </w:p>
    <w:p w14:paraId="609B42E1" w14:textId="77777777" w:rsidR="004B4BAA" w:rsidRPr="006B6B21" w:rsidRDefault="004B4BAA" w:rsidP="004B4BAA">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3F61A5CD" w14:textId="77777777" w:rsidR="004B4BAA" w:rsidRPr="006B6B21" w:rsidRDefault="004B4BAA" w:rsidP="004B4BAA">
      <w:pPr>
        <w:spacing w:line="240" w:lineRule="atLeast"/>
        <w:jc w:val="both"/>
        <w:rPr>
          <w:rFonts w:ascii="Arial" w:hAnsi="Arial" w:cs="Arial"/>
          <w:sz w:val="22"/>
          <w:szCs w:val="22"/>
        </w:rPr>
      </w:pPr>
    </w:p>
    <w:p w14:paraId="2022912D" w14:textId="77777777" w:rsidR="004B4BAA" w:rsidRPr="006B6B21" w:rsidRDefault="004B4BAA" w:rsidP="004B4BAA">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69282DCF" w14:textId="4665F682" w:rsidR="004B4BAA" w:rsidRPr="006B6B21" w:rsidRDefault="004B4BAA" w:rsidP="004B4BAA">
      <w:pPr>
        <w:spacing w:line="240" w:lineRule="atLeast"/>
        <w:jc w:val="both"/>
        <w:rPr>
          <w:rFonts w:ascii="Arial" w:hAnsi="Arial" w:cs="Arial"/>
          <w:sz w:val="22"/>
          <w:szCs w:val="22"/>
        </w:rPr>
      </w:pPr>
      <w:r w:rsidRPr="006B6B21">
        <w:rPr>
          <w:rFonts w:ascii="Arial" w:hAnsi="Arial" w:cs="Arial"/>
          <w:sz w:val="22"/>
          <w:szCs w:val="22"/>
        </w:rPr>
        <w:t>Libeň</w:t>
      </w:r>
      <w:r w:rsidRPr="006B6B21">
        <w:rPr>
          <w:rFonts w:ascii="Arial" w:hAnsi="Arial" w:cs="Arial"/>
          <w:sz w:val="22"/>
          <w:szCs w:val="22"/>
        </w:rPr>
        <w:tab/>
        <w:t xml:space="preserve">                        3110/3     177</w:t>
      </w:r>
    </w:p>
    <w:p w14:paraId="45723C76" w14:textId="77777777" w:rsidR="004B4BAA" w:rsidRPr="006B6B21" w:rsidRDefault="004B4BAA" w:rsidP="004B4BAA">
      <w:pPr>
        <w:spacing w:line="240" w:lineRule="atLeast"/>
        <w:jc w:val="both"/>
        <w:rPr>
          <w:rFonts w:ascii="Arial" w:hAnsi="Arial" w:cs="Arial"/>
          <w:sz w:val="22"/>
          <w:szCs w:val="22"/>
        </w:rPr>
      </w:pPr>
      <w:r w:rsidRPr="006B6B21">
        <w:rPr>
          <w:rFonts w:ascii="Arial" w:hAnsi="Arial" w:cs="Arial"/>
          <w:sz w:val="22"/>
          <w:szCs w:val="22"/>
        </w:rPr>
        <w:t>Střížkov</w:t>
      </w:r>
      <w:r w:rsidRPr="006B6B21">
        <w:rPr>
          <w:rFonts w:ascii="Arial" w:hAnsi="Arial" w:cs="Arial"/>
          <w:sz w:val="22"/>
          <w:szCs w:val="22"/>
        </w:rPr>
        <w:tab/>
        <w:t xml:space="preserve">            80</w:t>
      </w:r>
      <w:r w:rsidRPr="006B6B21">
        <w:rPr>
          <w:rFonts w:ascii="Arial" w:hAnsi="Arial" w:cs="Arial"/>
          <w:sz w:val="22"/>
          <w:szCs w:val="22"/>
        </w:rPr>
        <w:tab/>
        <w:t xml:space="preserve">     347</w:t>
      </w:r>
    </w:p>
    <w:p w14:paraId="4A8641AD" w14:textId="77777777" w:rsidR="004B4BAA" w:rsidRPr="006B6B21" w:rsidRDefault="004B4BAA" w:rsidP="004B4BAA">
      <w:pPr>
        <w:spacing w:line="240" w:lineRule="atLeast"/>
        <w:jc w:val="both"/>
        <w:rPr>
          <w:rFonts w:ascii="Arial" w:hAnsi="Arial" w:cs="Arial"/>
          <w:sz w:val="22"/>
          <w:szCs w:val="22"/>
        </w:rPr>
      </w:pPr>
      <w:r w:rsidRPr="006B6B21">
        <w:rPr>
          <w:rFonts w:ascii="Arial" w:hAnsi="Arial" w:cs="Arial"/>
          <w:sz w:val="22"/>
          <w:szCs w:val="22"/>
        </w:rPr>
        <w:t>Střížkov</w:t>
      </w:r>
      <w:r w:rsidRPr="006B6B21">
        <w:rPr>
          <w:rFonts w:ascii="Arial" w:hAnsi="Arial" w:cs="Arial"/>
          <w:sz w:val="22"/>
          <w:szCs w:val="22"/>
        </w:rPr>
        <w:tab/>
        <w:t xml:space="preserve">            81/1</w:t>
      </w:r>
      <w:r w:rsidRPr="006B6B21">
        <w:rPr>
          <w:rFonts w:ascii="Arial" w:hAnsi="Arial" w:cs="Arial"/>
          <w:sz w:val="22"/>
          <w:szCs w:val="22"/>
        </w:rPr>
        <w:tab/>
        <w:t xml:space="preserve">     1927</w:t>
      </w:r>
    </w:p>
    <w:p w14:paraId="1B925647" w14:textId="77777777" w:rsidR="004B4BAA" w:rsidRPr="006B6B21" w:rsidRDefault="004B4BAA" w:rsidP="004B4BAA">
      <w:pPr>
        <w:spacing w:line="240" w:lineRule="atLeast"/>
        <w:jc w:val="both"/>
        <w:rPr>
          <w:rFonts w:ascii="Arial" w:hAnsi="Arial" w:cs="Arial"/>
          <w:sz w:val="22"/>
          <w:szCs w:val="22"/>
        </w:rPr>
      </w:pPr>
      <w:r w:rsidRPr="006B6B21">
        <w:rPr>
          <w:rFonts w:ascii="Arial" w:hAnsi="Arial" w:cs="Arial"/>
          <w:sz w:val="22"/>
          <w:szCs w:val="22"/>
        </w:rPr>
        <w:t>Střížkov</w:t>
      </w:r>
      <w:r w:rsidRPr="006B6B21">
        <w:rPr>
          <w:rFonts w:ascii="Arial" w:hAnsi="Arial" w:cs="Arial"/>
          <w:sz w:val="22"/>
          <w:szCs w:val="22"/>
        </w:rPr>
        <w:tab/>
        <w:t xml:space="preserve">            81/7</w:t>
      </w:r>
      <w:r w:rsidRPr="006B6B21">
        <w:rPr>
          <w:rFonts w:ascii="Arial" w:hAnsi="Arial" w:cs="Arial"/>
          <w:sz w:val="22"/>
          <w:szCs w:val="22"/>
        </w:rPr>
        <w:tab/>
        <w:t xml:space="preserve">     894</w:t>
      </w:r>
    </w:p>
    <w:p w14:paraId="58049FC2" w14:textId="77777777" w:rsidR="004B4BAA" w:rsidRPr="006B6B21" w:rsidRDefault="004B4BAA" w:rsidP="004B4BAA">
      <w:pPr>
        <w:spacing w:line="240" w:lineRule="atLeast"/>
        <w:jc w:val="both"/>
        <w:rPr>
          <w:rFonts w:ascii="Arial" w:hAnsi="Arial" w:cs="Arial"/>
          <w:sz w:val="22"/>
          <w:szCs w:val="22"/>
        </w:rPr>
      </w:pPr>
      <w:r w:rsidRPr="006B6B21">
        <w:rPr>
          <w:rFonts w:ascii="Arial" w:hAnsi="Arial" w:cs="Arial"/>
          <w:sz w:val="22"/>
          <w:szCs w:val="22"/>
        </w:rPr>
        <w:lastRenderedPageBreak/>
        <w:t>Střížkov</w:t>
      </w:r>
      <w:r w:rsidRPr="006B6B21">
        <w:rPr>
          <w:rFonts w:ascii="Arial" w:hAnsi="Arial" w:cs="Arial"/>
          <w:sz w:val="22"/>
          <w:szCs w:val="22"/>
        </w:rPr>
        <w:tab/>
        <w:t xml:space="preserve">            86/16       102</w:t>
      </w:r>
    </w:p>
    <w:p w14:paraId="4471B7A2" w14:textId="77777777" w:rsidR="004B4BAA" w:rsidRPr="006B6B21" w:rsidRDefault="004B4BAA" w:rsidP="004B4BAA">
      <w:pPr>
        <w:spacing w:line="240" w:lineRule="atLeast"/>
        <w:jc w:val="both"/>
        <w:rPr>
          <w:rFonts w:ascii="Arial" w:hAnsi="Arial" w:cs="Arial"/>
          <w:sz w:val="22"/>
          <w:szCs w:val="22"/>
        </w:rPr>
      </w:pPr>
      <w:r w:rsidRPr="006B6B21">
        <w:rPr>
          <w:rFonts w:ascii="Arial" w:hAnsi="Arial" w:cs="Arial"/>
          <w:sz w:val="22"/>
          <w:szCs w:val="22"/>
        </w:rPr>
        <w:t>Střížkov</w:t>
      </w:r>
      <w:r w:rsidRPr="006B6B21">
        <w:rPr>
          <w:rFonts w:ascii="Arial" w:hAnsi="Arial" w:cs="Arial"/>
          <w:sz w:val="22"/>
          <w:szCs w:val="22"/>
        </w:rPr>
        <w:tab/>
        <w:t xml:space="preserve">            86/17</w:t>
      </w:r>
      <w:r w:rsidRPr="006B6B21">
        <w:rPr>
          <w:rFonts w:ascii="Arial" w:hAnsi="Arial" w:cs="Arial"/>
          <w:sz w:val="22"/>
          <w:szCs w:val="22"/>
        </w:rPr>
        <w:tab/>
        <w:t xml:space="preserve">     70</w:t>
      </w:r>
    </w:p>
    <w:p w14:paraId="599E99BE" w14:textId="77777777" w:rsidR="004B4BAA" w:rsidRPr="006B6B21" w:rsidRDefault="004B4BAA" w:rsidP="004B4BAA">
      <w:pPr>
        <w:spacing w:line="240" w:lineRule="atLeast"/>
        <w:jc w:val="both"/>
        <w:rPr>
          <w:rFonts w:ascii="Arial" w:hAnsi="Arial" w:cs="Arial"/>
          <w:sz w:val="22"/>
          <w:szCs w:val="22"/>
        </w:rPr>
      </w:pPr>
      <w:r w:rsidRPr="006B6B21">
        <w:rPr>
          <w:rFonts w:ascii="Arial" w:hAnsi="Arial" w:cs="Arial"/>
          <w:sz w:val="22"/>
          <w:szCs w:val="22"/>
        </w:rPr>
        <w:t>Střížkov</w:t>
      </w:r>
      <w:r w:rsidRPr="006B6B21">
        <w:rPr>
          <w:rFonts w:ascii="Arial" w:hAnsi="Arial" w:cs="Arial"/>
          <w:sz w:val="22"/>
          <w:szCs w:val="22"/>
        </w:rPr>
        <w:tab/>
        <w:t xml:space="preserve">            86/20</w:t>
      </w:r>
      <w:r w:rsidRPr="006B6B21">
        <w:rPr>
          <w:rFonts w:ascii="Arial" w:hAnsi="Arial" w:cs="Arial"/>
          <w:sz w:val="22"/>
          <w:szCs w:val="22"/>
        </w:rPr>
        <w:tab/>
        <w:t xml:space="preserve">     55</w:t>
      </w:r>
    </w:p>
    <w:p w14:paraId="347CEA56" w14:textId="77777777" w:rsidR="004B4BAA" w:rsidRPr="006B6B21" w:rsidRDefault="004B4BAA" w:rsidP="004B4BAA">
      <w:pPr>
        <w:spacing w:line="240" w:lineRule="atLeast"/>
        <w:jc w:val="both"/>
        <w:rPr>
          <w:rFonts w:ascii="Arial" w:hAnsi="Arial" w:cs="Arial"/>
          <w:sz w:val="22"/>
          <w:szCs w:val="22"/>
        </w:rPr>
      </w:pPr>
      <w:r w:rsidRPr="006B6B21">
        <w:rPr>
          <w:rFonts w:ascii="Arial" w:hAnsi="Arial" w:cs="Arial"/>
          <w:sz w:val="22"/>
          <w:szCs w:val="22"/>
        </w:rPr>
        <w:t>Střížkov</w:t>
      </w:r>
      <w:r w:rsidRPr="006B6B21">
        <w:rPr>
          <w:rFonts w:ascii="Arial" w:hAnsi="Arial" w:cs="Arial"/>
          <w:sz w:val="22"/>
          <w:szCs w:val="22"/>
        </w:rPr>
        <w:tab/>
        <w:t xml:space="preserve">            90</w:t>
      </w:r>
      <w:r w:rsidRPr="006B6B21">
        <w:rPr>
          <w:rFonts w:ascii="Arial" w:hAnsi="Arial" w:cs="Arial"/>
          <w:sz w:val="22"/>
          <w:szCs w:val="22"/>
        </w:rPr>
        <w:tab/>
        <w:t xml:space="preserve">     399</w:t>
      </w:r>
    </w:p>
    <w:p w14:paraId="3736B6B1" w14:textId="77777777" w:rsidR="004B4BAA" w:rsidRPr="006B6B21" w:rsidRDefault="004B4BAA" w:rsidP="004B4BAA">
      <w:pPr>
        <w:spacing w:line="240" w:lineRule="atLeast"/>
        <w:jc w:val="both"/>
        <w:rPr>
          <w:rFonts w:ascii="Arial" w:hAnsi="Arial" w:cs="Arial"/>
          <w:sz w:val="22"/>
          <w:szCs w:val="22"/>
        </w:rPr>
      </w:pPr>
      <w:r w:rsidRPr="006B6B21">
        <w:rPr>
          <w:rFonts w:ascii="Arial" w:hAnsi="Arial" w:cs="Arial"/>
          <w:sz w:val="22"/>
          <w:szCs w:val="22"/>
        </w:rPr>
        <w:t>Střížkov</w:t>
      </w:r>
      <w:r w:rsidRPr="006B6B21">
        <w:rPr>
          <w:rFonts w:ascii="Arial" w:hAnsi="Arial" w:cs="Arial"/>
          <w:sz w:val="22"/>
          <w:szCs w:val="22"/>
        </w:rPr>
        <w:tab/>
        <w:t xml:space="preserve">            543</w:t>
      </w:r>
      <w:r w:rsidRPr="006B6B21">
        <w:rPr>
          <w:rFonts w:ascii="Arial" w:hAnsi="Arial" w:cs="Arial"/>
          <w:sz w:val="22"/>
          <w:szCs w:val="22"/>
        </w:rPr>
        <w:tab/>
        <w:t xml:space="preserve">     525</w:t>
      </w:r>
    </w:p>
    <w:p w14:paraId="490B68C9" w14:textId="77777777" w:rsidR="004B4BAA" w:rsidRPr="006B6B21" w:rsidRDefault="004B4BAA" w:rsidP="004B4BAA">
      <w:pPr>
        <w:spacing w:line="240" w:lineRule="atLeast"/>
        <w:jc w:val="both"/>
        <w:rPr>
          <w:rFonts w:ascii="Arial" w:hAnsi="Arial" w:cs="Arial"/>
          <w:sz w:val="22"/>
          <w:szCs w:val="22"/>
        </w:rPr>
      </w:pPr>
    </w:p>
    <w:p w14:paraId="55BFC19B" w14:textId="77777777" w:rsidR="004B4BAA" w:rsidRPr="006B6B21" w:rsidRDefault="004B4BAA" w:rsidP="004B4BAA">
      <w:pPr>
        <w:spacing w:line="240" w:lineRule="atLeast"/>
        <w:jc w:val="both"/>
        <w:rPr>
          <w:rFonts w:ascii="Arial" w:hAnsi="Arial" w:cs="Arial"/>
          <w:sz w:val="22"/>
          <w:szCs w:val="22"/>
        </w:rPr>
      </w:pPr>
      <w:r w:rsidRPr="006B6B21">
        <w:rPr>
          <w:rFonts w:ascii="Arial" w:hAnsi="Arial" w:cs="Arial"/>
          <w:sz w:val="22"/>
          <w:szCs w:val="22"/>
        </w:rPr>
        <w:t>b) V případě převodu pozemků uvedených v písmenu a) je městská část Praha 9 povinna převést do 30 dnů ode dne uzavření kupní smlouvy na účet hlavního města Prahy 50</w:t>
      </w:r>
      <w:r w:rsidR="005B552C" w:rsidRPr="006B6B21">
        <w:rPr>
          <w:rFonts w:ascii="Arial" w:hAnsi="Arial" w:cs="Arial"/>
          <w:sz w:val="22"/>
          <w:szCs w:val="22"/>
        </w:rPr>
        <w:t> </w:t>
      </w:r>
      <w:r w:rsidRPr="006B6B21">
        <w:rPr>
          <w:rFonts w:ascii="Arial" w:hAnsi="Arial" w:cs="Arial"/>
          <w:sz w:val="22"/>
          <w:szCs w:val="22"/>
        </w:rPr>
        <w:t>% z kupní ceny těchto pozemků.</w:t>
      </w:r>
    </w:p>
    <w:p w14:paraId="3873484D" w14:textId="77777777" w:rsidR="00BC2641" w:rsidRPr="006B6B21" w:rsidRDefault="00BC2641" w:rsidP="004B4BAA">
      <w:pPr>
        <w:spacing w:line="240" w:lineRule="atLeast"/>
        <w:jc w:val="both"/>
        <w:rPr>
          <w:rFonts w:ascii="Arial" w:hAnsi="Arial" w:cs="Arial"/>
          <w:sz w:val="22"/>
          <w:szCs w:val="22"/>
        </w:rPr>
      </w:pPr>
    </w:p>
    <w:p w14:paraId="634A8BFC" w14:textId="77777777" w:rsidR="006E1EE9" w:rsidRDefault="006E1EE9" w:rsidP="00BC2641">
      <w:pPr>
        <w:pStyle w:val="Zkladntext"/>
        <w:tabs>
          <w:tab w:val="left" w:pos="4536"/>
        </w:tabs>
        <w:rPr>
          <w:rFonts w:ascii="Arial" w:hAnsi="Arial" w:cs="Arial"/>
          <w:sz w:val="22"/>
          <w:szCs w:val="22"/>
        </w:rPr>
      </w:pPr>
    </w:p>
    <w:p w14:paraId="37E701ED" w14:textId="595F395B" w:rsidR="00BC2641" w:rsidRPr="006B6B21" w:rsidRDefault="00C20B24" w:rsidP="00BC2641">
      <w:pPr>
        <w:pStyle w:val="Zkladntext"/>
        <w:tabs>
          <w:tab w:val="left" w:pos="4536"/>
        </w:tabs>
        <w:rPr>
          <w:rFonts w:ascii="Arial" w:hAnsi="Arial" w:cs="Arial"/>
          <w:sz w:val="22"/>
          <w:szCs w:val="22"/>
        </w:rPr>
      </w:pPr>
      <w:r w:rsidRPr="006B6B21">
        <w:rPr>
          <w:rFonts w:ascii="Arial" w:hAnsi="Arial" w:cs="Arial"/>
          <w:sz w:val="22"/>
          <w:szCs w:val="22"/>
        </w:rPr>
        <w:t>1</w:t>
      </w:r>
      <w:r w:rsidR="0074702D" w:rsidRPr="006B6B21">
        <w:rPr>
          <w:rFonts w:ascii="Arial" w:hAnsi="Arial" w:cs="Arial"/>
          <w:sz w:val="22"/>
          <w:szCs w:val="22"/>
        </w:rPr>
        <w:t>6</w:t>
      </w:r>
      <w:r w:rsidR="00151244">
        <w:rPr>
          <w:rFonts w:ascii="Arial" w:hAnsi="Arial" w:cs="Arial"/>
          <w:sz w:val="22"/>
          <w:szCs w:val="22"/>
        </w:rPr>
        <w:t>6</w:t>
      </w:r>
      <w:r w:rsidR="00BC2641" w:rsidRPr="006B6B21">
        <w:rPr>
          <w:rFonts w:ascii="Arial" w:hAnsi="Arial" w:cs="Arial"/>
          <w:sz w:val="22"/>
          <w:szCs w:val="22"/>
        </w:rPr>
        <w:t>. Městská část Praha 9</w:t>
      </w:r>
    </w:p>
    <w:p w14:paraId="3441B000" w14:textId="77777777" w:rsidR="00BC2641" w:rsidRPr="006B6B21" w:rsidRDefault="00BC2641" w:rsidP="00BC2641">
      <w:pPr>
        <w:pStyle w:val="Zkladntext"/>
        <w:tabs>
          <w:tab w:val="left" w:pos="4536"/>
        </w:tabs>
        <w:rPr>
          <w:rFonts w:ascii="Arial" w:hAnsi="Arial" w:cs="Arial"/>
          <w:sz w:val="22"/>
          <w:szCs w:val="22"/>
        </w:rPr>
      </w:pPr>
    </w:p>
    <w:p w14:paraId="5709ADBD" w14:textId="77777777" w:rsidR="00BC2641" w:rsidRPr="006B6B21" w:rsidRDefault="00BC2641" w:rsidP="00BC2641">
      <w:pPr>
        <w:pStyle w:val="Zkladntext"/>
        <w:tabs>
          <w:tab w:val="left" w:pos="4536"/>
        </w:tabs>
        <w:rPr>
          <w:rFonts w:ascii="Arial" w:hAnsi="Arial" w:cs="Arial"/>
          <w:sz w:val="22"/>
          <w:szCs w:val="22"/>
        </w:rPr>
      </w:pPr>
      <w:r w:rsidRPr="006B6B21">
        <w:rPr>
          <w:rFonts w:ascii="Arial" w:hAnsi="Arial" w:cs="Arial"/>
          <w:sz w:val="22"/>
          <w:szCs w:val="22"/>
        </w:rPr>
        <w:t>a) Vymezeným majetkem se rozumí:</w:t>
      </w:r>
    </w:p>
    <w:p w14:paraId="295B1F47" w14:textId="77777777" w:rsidR="00BC2641" w:rsidRPr="006B6B21" w:rsidRDefault="00BC2641" w:rsidP="00BC2641">
      <w:pPr>
        <w:pStyle w:val="Zkladntext"/>
        <w:tabs>
          <w:tab w:val="left" w:pos="4536"/>
        </w:tabs>
        <w:rPr>
          <w:rFonts w:ascii="Arial" w:hAnsi="Arial" w:cs="Arial"/>
          <w:sz w:val="22"/>
          <w:szCs w:val="22"/>
        </w:rPr>
      </w:pPr>
      <w:r w:rsidRPr="006B6B21">
        <w:rPr>
          <w:rFonts w:ascii="Arial" w:hAnsi="Arial" w:cs="Arial"/>
          <w:sz w:val="22"/>
          <w:szCs w:val="22"/>
        </w:rPr>
        <w:t xml:space="preserve"> </w:t>
      </w:r>
    </w:p>
    <w:p w14:paraId="27CBA4AF" w14:textId="77777777" w:rsidR="00BC2641" w:rsidRPr="006B6B21" w:rsidRDefault="00BC2641" w:rsidP="00BC2641">
      <w:pPr>
        <w:pStyle w:val="Zkladntext"/>
        <w:tabs>
          <w:tab w:val="left" w:pos="4536"/>
        </w:tabs>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w:t>
      </w:r>
      <w:r w:rsidR="00F13EAC" w:rsidRPr="006B6B21">
        <w:rPr>
          <w:rFonts w:ascii="Arial" w:hAnsi="Arial" w:cs="Arial"/>
          <w:sz w:val="22"/>
          <w:szCs w:val="22"/>
        </w:rPr>
        <w:t>.</w:t>
      </w:r>
      <w:r w:rsidR="001067B6" w:rsidRPr="006B6B21">
        <w:rPr>
          <w:rFonts w:ascii="Arial" w:hAnsi="Arial" w:cs="Arial"/>
          <w:sz w:val="22"/>
          <w:szCs w:val="22"/>
        </w:rPr>
        <w:t xml:space="preserve"> </w:t>
      </w:r>
      <w:r w:rsidR="00F13EAC" w:rsidRPr="006B6B21">
        <w:rPr>
          <w:rFonts w:ascii="Arial" w:hAnsi="Arial" w:cs="Arial"/>
          <w:sz w:val="22"/>
          <w:szCs w:val="22"/>
        </w:rPr>
        <w:t xml:space="preserve">č.                    </w:t>
      </w:r>
      <w:r w:rsidRPr="006B6B21">
        <w:rPr>
          <w:rFonts w:ascii="Arial" w:hAnsi="Arial" w:cs="Arial"/>
          <w:sz w:val="22"/>
          <w:szCs w:val="22"/>
        </w:rPr>
        <w:t>výměra (m</w:t>
      </w:r>
      <w:r w:rsidRPr="006B6B21">
        <w:rPr>
          <w:rFonts w:ascii="Arial" w:hAnsi="Arial" w:cs="Arial"/>
          <w:sz w:val="22"/>
          <w:szCs w:val="22"/>
          <w:vertAlign w:val="superscript"/>
        </w:rPr>
        <w:t>2</w:t>
      </w:r>
      <w:r w:rsidRPr="006B6B21">
        <w:rPr>
          <w:rFonts w:ascii="Arial" w:hAnsi="Arial" w:cs="Arial"/>
          <w:sz w:val="22"/>
          <w:szCs w:val="22"/>
        </w:rPr>
        <w:t>)</w:t>
      </w:r>
    </w:p>
    <w:p w14:paraId="4A79A8C3" w14:textId="77777777" w:rsidR="00BC2641" w:rsidRPr="006B6B21" w:rsidRDefault="00BC2641" w:rsidP="00BC2641">
      <w:pPr>
        <w:pStyle w:val="Zkladntext"/>
        <w:tabs>
          <w:tab w:val="left" w:pos="4536"/>
        </w:tabs>
        <w:rPr>
          <w:rFonts w:ascii="Arial" w:hAnsi="Arial" w:cs="Arial"/>
          <w:sz w:val="22"/>
          <w:szCs w:val="22"/>
        </w:rPr>
      </w:pPr>
      <w:r w:rsidRPr="006B6B21">
        <w:rPr>
          <w:rFonts w:ascii="Arial" w:hAnsi="Arial" w:cs="Arial"/>
          <w:sz w:val="22"/>
          <w:szCs w:val="22"/>
        </w:rPr>
        <w:t>Hrdlořezy</w:t>
      </w:r>
      <w:r w:rsidRPr="006B6B21">
        <w:rPr>
          <w:rFonts w:ascii="Arial" w:hAnsi="Arial" w:cs="Arial"/>
          <w:sz w:val="22"/>
          <w:szCs w:val="22"/>
        </w:rPr>
        <w:tab/>
        <w:t>270/3</w:t>
      </w:r>
      <w:r w:rsidRPr="006B6B21">
        <w:rPr>
          <w:rFonts w:ascii="Arial" w:hAnsi="Arial" w:cs="Arial"/>
          <w:sz w:val="22"/>
          <w:szCs w:val="22"/>
        </w:rPr>
        <w:tab/>
        <w:t>1 310</w:t>
      </w:r>
    </w:p>
    <w:p w14:paraId="384C1CDA" w14:textId="77777777" w:rsidR="00BC2641" w:rsidRPr="006B6B21" w:rsidRDefault="00BC2641" w:rsidP="00BC2641">
      <w:pPr>
        <w:pStyle w:val="Zkladntext"/>
        <w:tabs>
          <w:tab w:val="left" w:pos="4536"/>
        </w:tabs>
        <w:rPr>
          <w:rFonts w:ascii="Arial" w:hAnsi="Arial" w:cs="Arial"/>
          <w:sz w:val="22"/>
          <w:szCs w:val="22"/>
        </w:rPr>
      </w:pPr>
      <w:r w:rsidRPr="006B6B21">
        <w:rPr>
          <w:rFonts w:ascii="Arial" w:hAnsi="Arial" w:cs="Arial"/>
          <w:sz w:val="22"/>
          <w:szCs w:val="22"/>
        </w:rPr>
        <w:t>Hrdlořezy</w:t>
      </w:r>
      <w:r w:rsidRPr="006B6B21">
        <w:rPr>
          <w:rFonts w:ascii="Arial" w:hAnsi="Arial" w:cs="Arial"/>
          <w:sz w:val="22"/>
          <w:szCs w:val="22"/>
        </w:rPr>
        <w:tab/>
        <w:t>270/6</w:t>
      </w:r>
      <w:r w:rsidRPr="006B6B21">
        <w:rPr>
          <w:rFonts w:ascii="Arial" w:hAnsi="Arial" w:cs="Arial"/>
          <w:sz w:val="22"/>
          <w:szCs w:val="22"/>
        </w:rPr>
        <w:tab/>
        <w:t>973</w:t>
      </w:r>
    </w:p>
    <w:p w14:paraId="5AFBB322" w14:textId="77777777" w:rsidR="00BC2641" w:rsidRPr="006B6B21" w:rsidRDefault="00BC2641" w:rsidP="00BC2641">
      <w:pPr>
        <w:pStyle w:val="Zkladntext"/>
        <w:tabs>
          <w:tab w:val="left" w:pos="4536"/>
        </w:tabs>
        <w:rPr>
          <w:rFonts w:ascii="Arial" w:hAnsi="Arial" w:cs="Arial"/>
          <w:sz w:val="22"/>
          <w:szCs w:val="22"/>
        </w:rPr>
      </w:pPr>
      <w:r w:rsidRPr="006B6B21">
        <w:rPr>
          <w:rFonts w:ascii="Arial" w:hAnsi="Arial" w:cs="Arial"/>
          <w:sz w:val="22"/>
          <w:szCs w:val="22"/>
        </w:rPr>
        <w:t>Libeň</w:t>
      </w:r>
      <w:r w:rsidRPr="006B6B21">
        <w:rPr>
          <w:rFonts w:ascii="Arial" w:hAnsi="Arial" w:cs="Arial"/>
          <w:sz w:val="22"/>
          <w:szCs w:val="22"/>
        </w:rPr>
        <w:tab/>
        <w:t>3097/13</w:t>
      </w:r>
      <w:r w:rsidRPr="006B6B21">
        <w:rPr>
          <w:rFonts w:ascii="Arial" w:hAnsi="Arial" w:cs="Arial"/>
          <w:sz w:val="22"/>
          <w:szCs w:val="22"/>
        </w:rPr>
        <w:tab/>
        <w:t>149</w:t>
      </w:r>
    </w:p>
    <w:p w14:paraId="0513F453" w14:textId="77777777" w:rsidR="00BC2641" w:rsidRPr="006B6B21" w:rsidRDefault="00BC2641" w:rsidP="00BC2641">
      <w:pPr>
        <w:pStyle w:val="Zkladntext"/>
        <w:tabs>
          <w:tab w:val="left" w:pos="4536"/>
        </w:tabs>
        <w:rPr>
          <w:rFonts w:ascii="Arial" w:hAnsi="Arial" w:cs="Arial"/>
          <w:sz w:val="22"/>
          <w:szCs w:val="22"/>
        </w:rPr>
      </w:pPr>
      <w:r w:rsidRPr="006B6B21">
        <w:rPr>
          <w:rFonts w:ascii="Arial" w:hAnsi="Arial" w:cs="Arial"/>
          <w:sz w:val="22"/>
          <w:szCs w:val="22"/>
        </w:rPr>
        <w:t>Libeň</w:t>
      </w:r>
      <w:r w:rsidRPr="006B6B21">
        <w:rPr>
          <w:rFonts w:ascii="Arial" w:hAnsi="Arial" w:cs="Arial"/>
          <w:sz w:val="22"/>
          <w:szCs w:val="22"/>
        </w:rPr>
        <w:tab/>
        <w:t>3097/14</w:t>
      </w:r>
      <w:r w:rsidRPr="006B6B21">
        <w:rPr>
          <w:rFonts w:ascii="Arial" w:hAnsi="Arial" w:cs="Arial"/>
          <w:sz w:val="22"/>
          <w:szCs w:val="22"/>
        </w:rPr>
        <w:tab/>
        <w:t>2 898</w:t>
      </w:r>
    </w:p>
    <w:p w14:paraId="6990C6E0" w14:textId="77777777" w:rsidR="00BC2641" w:rsidRPr="006B6B21" w:rsidRDefault="00BC2641" w:rsidP="00BC2641">
      <w:pPr>
        <w:pStyle w:val="Zkladntext"/>
        <w:tabs>
          <w:tab w:val="left" w:pos="4536"/>
        </w:tabs>
        <w:rPr>
          <w:rFonts w:ascii="Arial" w:hAnsi="Arial" w:cs="Arial"/>
          <w:sz w:val="22"/>
          <w:szCs w:val="22"/>
        </w:rPr>
      </w:pPr>
      <w:r w:rsidRPr="006B6B21">
        <w:rPr>
          <w:rFonts w:ascii="Arial" w:hAnsi="Arial" w:cs="Arial"/>
          <w:sz w:val="22"/>
          <w:szCs w:val="22"/>
        </w:rPr>
        <w:t>Libeň</w:t>
      </w:r>
      <w:r w:rsidRPr="006B6B21">
        <w:rPr>
          <w:rFonts w:ascii="Arial" w:hAnsi="Arial" w:cs="Arial"/>
          <w:sz w:val="22"/>
          <w:szCs w:val="22"/>
        </w:rPr>
        <w:tab/>
        <w:t>3097/15</w:t>
      </w:r>
      <w:r w:rsidRPr="006B6B21">
        <w:rPr>
          <w:rFonts w:ascii="Arial" w:hAnsi="Arial" w:cs="Arial"/>
          <w:sz w:val="22"/>
          <w:szCs w:val="22"/>
        </w:rPr>
        <w:tab/>
        <w:t>94</w:t>
      </w:r>
    </w:p>
    <w:p w14:paraId="722A7E73" w14:textId="77777777" w:rsidR="00BC2641" w:rsidRPr="006B6B21" w:rsidRDefault="00BC2641" w:rsidP="00BC2641">
      <w:pPr>
        <w:pStyle w:val="Zkladntext"/>
        <w:tabs>
          <w:tab w:val="left" w:pos="4536"/>
        </w:tabs>
        <w:rPr>
          <w:rFonts w:ascii="Arial" w:hAnsi="Arial" w:cs="Arial"/>
          <w:sz w:val="22"/>
          <w:szCs w:val="22"/>
        </w:rPr>
      </w:pPr>
      <w:r w:rsidRPr="006B6B21">
        <w:rPr>
          <w:rFonts w:ascii="Arial" w:hAnsi="Arial" w:cs="Arial"/>
          <w:sz w:val="22"/>
          <w:szCs w:val="22"/>
        </w:rPr>
        <w:t>Libeň</w:t>
      </w:r>
      <w:r w:rsidRPr="006B6B21">
        <w:rPr>
          <w:rFonts w:ascii="Arial" w:hAnsi="Arial" w:cs="Arial"/>
          <w:sz w:val="22"/>
          <w:szCs w:val="22"/>
        </w:rPr>
        <w:tab/>
        <w:t>3097/16</w:t>
      </w:r>
      <w:r w:rsidRPr="006B6B21">
        <w:rPr>
          <w:rFonts w:ascii="Arial" w:hAnsi="Arial" w:cs="Arial"/>
          <w:sz w:val="22"/>
          <w:szCs w:val="22"/>
        </w:rPr>
        <w:tab/>
        <w:t>69</w:t>
      </w:r>
    </w:p>
    <w:p w14:paraId="63420460" w14:textId="77777777" w:rsidR="00BC2641" w:rsidRPr="006B6B21" w:rsidRDefault="00BC2641" w:rsidP="00BC2641">
      <w:pPr>
        <w:pStyle w:val="Zkladntext"/>
        <w:tabs>
          <w:tab w:val="left" w:pos="4536"/>
        </w:tabs>
        <w:rPr>
          <w:rFonts w:ascii="Arial" w:hAnsi="Arial" w:cs="Arial"/>
          <w:sz w:val="22"/>
          <w:szCs w:val="22"/>
        </w:rPr>
      </w:pPr>
      <w:r w:rsidRPr="006B6B21">
        <w:rPr>
          <w:rFonts w:ascii="Arial" w:hAnsi="Arial" w:cs="Arial"/>
          <w:sz w:val="22"/>
          <w:szCs w:val="22"/>
        </w:rPr>
        <w:t>Libeň</w:t>
      </w:r>
      <w:r w:rsidRPr="006B6B21">
        <w:rPr>
          <w:rFonts w:ascii="Arial" w:hAnsi="Arial" w:cs="Arial"/>
          <w:sz w:val="22"/>
          <w:szCs w:val="22"/>
        </w:rPr>
        <w:tab/>
        <w:t>3097/17</w:t>
      </w:r>
      <w:r w:rsidRPr="006B6B21">
        <w:rPr>
          <w:rFonts w:ascii="Arial" w:hAnsi="Arial" w:cs="Arial"/>
          <w:sz w:val="22"/>
          <w:szCs w:val="22"/>
        </w:rPr>
        <w:tab/>
        <w:t>84</w:t>
      </w:r>
    </w:p>
    <w:p w14:paraId="76AEC7CA" w14:textId="77777777" w:rsidR="00BC2641" w:rsidRPr="006B6B21" w:rsidRDefault="00BC2641" w:rsidP="00BC2641">
      <w:pPr>
        <w:pStyle w:val="Zkladntext"/>
        <w:tabs>
          <w:tab w:val="left" w:pos="4536"/>
        </w:tabs>
        <w:rPr>
          <w:rFonts w:ascii="Arial" w:hAnsi="Arial" w:cs="Arial"/>
          <w:sz w:val="22"/>
          <w:szCs w:val="22"/>
        </w:rPr>
      </w:pPr>
      <w:r w:rsidRPr="006B6B21">
        <w:rPr>
          <w:rFonts w:ascii="Arial" w:hAnsi="Arial" w:cs="Arial"/>
          <w:sz w:val="22"/>
          <w:szCs w:val="22"/>
        </w:rPr>
        <w:t>Libeň</w:t>
      </w:r>
      <w:r w:rsidRPr="006B6B21">
        <w:rPr>
          <w:rFonts w:ascii="Arial" w:hAnsi="Arial" w:cs="Arial"/>
          <w:sz w:val="22"/>
          <w:szCs w:val="22"/>
        </w:rPr>
        <w:tab/>
        <w:t>3097/18</w:t>
      </w:r>
      <w:r w:rsidRPr="006B6B21">
        <w:rPr>
          <w:rFonts w:ascii="Arial" w:hAnsi="Arial" w:cs="Arial"/>
          <w:sz w:val="22"/>
          <w:szCs w:val="22"/>
        </w:rPr>
        <w:tab/>
        <w:t>148</w:t>
      </w:r>
    </w:p>
    <w:p w14:paraId="2A338652" w14:textId="77777777" w:rsidR="00BC2641" w:rsidRPr="006B6B21" w:rsidRDefault="00BC2641" w:rsidP="00BC2641">
      <w:pPr>
        <w:pStyle w:val="Zkladntext"/>
        <w:tabs>
          <w:tab w:val="left" w:pos="4536"/>
        </w:tabs>
        <w:rPr>
          <w:rFonts w:ascii="Arial" w:hAnsi="Arial" w:cs="Arial"/>
          <w:sz w:val="22"/>
          <w:szCs w:val="22"/>
        </w:rPr>
      </w:pPr>
      <w:r w:rsidRPr="006B6B21">
        <w:rPr>
          <w:rFonts w:ascii="Arial" w:hAnsi="Arial" w:cs="Arial"/>
          <w:sz w:val="22"/>
          <w:szCs w:val="22"/>
        </w:rPr>
        <w:t>Prosek</w:t>
      </w:r>
      <w:r w:rsidRPr="006B6B21">
        <w:rPr>
          <w:rFonts w:ascii="Arial" w:hAnsi="Arial" w:cs="Arial"/>
          <w:sz w:val="22"/>
          <w:szCs w:val="22"/>
        </w:rPr>
        <w:tab/>
        <w:t>545 (id. 1/4)</w:t>
      </w:r>
      <w:r w:rsidRPr="006B6B21">
        <w:rPr>
          <w:rFonts w:ascii="Arial" w:hAnsi="Arial" w:cs="Arial"/>
          <w:sz w:val="22"/>
          <w:szCs w:val="22"/>
        </w:rPr>
        <w:tab/>
        <w:t>752</w:t>
      </w:r>
    </w:p>
    <w:p w14:paraId="15B4CE09" w14:textId="77777777" w:rsidR="00BC2641" w:rsidRPr="006B6B21" w:rsidRDefault="00BC2641" w:rsidP="00BC2641">
      <w:pPr>
        <w:pStyle w:val="Zkladntext"/>
        <w:tabs>
          <w:tab w:val="left" w:pos="4536"/>
        </w:tabs>
        <w:rPr>
          <w:rFonts w:ascii="Arial" w:hAnsi="Arial" w:cs="Arial"/>
          <w:sz w:val="22"/>
          <w:szCs w:val="22"/>
        </w:rPr>
      </w:pPr>
      <w:r w:rsidRPr="006B6B21">
        <w:rPr>
          <w:rFonts w:ascii="Arial" w:hAnsi="Arial" w:cs="Arial"/>
          <w:sz w:val="22"/>
          <w:szCs w:val="22"/>
        </w:rPr>
        <w:t>Prosek</w:t>
      </w:r>
      <w:r w:rsidRPr="006B6B21">
        <w:rPr>
          <w:rFonts w:ascii="Arial" w:hAnsi="Arial" w:cs="Arial"/>
          <w:sz w:val="22"/>
          <w:szCs w:val="22"/>
        </w:rPr>
        <w:tab/>
        <w:t>546 (id. 1/4)</w:t>
      </w:r>
      <w:r w:rsidRPr="006B6B21">
        <w:rPr>
          <w:rFonts w:ascii="Arial" w:hAnsi="Arial" w:cs="Arial"/>
          <w:sz w:val="22"/>
          <w:szCs w:val="22"/>
        </w:rPr>
        <w:tab/>
        <w:t>858</w:t>
      </w:r>
    </w:p>
    <w:p w14:paraId="5450E55E" w14:textId="77777777" w:rsidR="00BC2641" w:rsidRPr="006B6B21" w:rsidRDefault="00BC2641" w:rsidP="00BC2641">
      <w:pPr>
        <w:pStyle w:val="Zkladntext"/>
        <w:tabs>
          <w:tab w:val="left" w:pos="4536"/>
        </w:tabs>
        <w:rPr>
          <w:rFonts w:ascii="Arial" w:hAnsi="Arial" w:cs="Arial"/>
          <w:sz w:val="22"/>
          <w:szCs w:val="22"/>
        </w:rPr>
      </w:pPr>
      <w:r w:rsidRPr="006B6B21">
        <w:rPr>
          <w:rFonts w:ascii="Arial" w:hAnsi="Arial" w:cs="Arial"/>
          <w:sz w:val="22"/>
          <w:szCs w:val="22"/>
        </w:rPr>
        <w:t xml:space="preserve">Prosek </w:t>
      </w:r>
      <w:r w:rsidRPr="006B6B21">
        <w:rPr>
          <w:rFonts w:ascii="Arial" w:hAnsi="Arial" w:cs="Arial"/>
          <w:sz w:val="22"/>
          <w:szCs w:val="22"/>
        </w:rPr>
        <w:tab/>
        <w:t>549/1 (id. 3/4)</w:t>
      </w:r>
      <w:r w:rsidRPr="006B6B21">
        <w:rPr>
          <w:rFonts w:ascii="Arial" w:hAnsi="Arial" w:cs="Arial"/>
          <w:sz w:val="22"/>
          <w:szCs w:val="22"/>
        </w:rPr>
        <w:tab/>
        <w:t>276</w:t>
      </w:r>
    </w:p>
    <w:p w14:paraId="3E7C2688" w14:textId="77777777" w:rsidR="00BC2641" w:rsidRPr="006B6B21" w:rsidRDefault="00BC2641" w:rsidP="00BC2641">
      <w:pPr>
        <w:pStyle w:val="Zkladntext"/>
        <w:tabs>
          <w:tab w:val="left" w:pos="4536"/>
        </w:tabs>
        <w:rPr>
          <w:rFonts w:ascii="Arial" w:hAnsi="Arial" w:cs="Arial"/>
          <w:sz w:val="22"/>
          <w:szCs w:val="22"/>
        </w:rPr>
      </w:pPr>
      <w:r w:rsidRPr="006B6B21">
        <w:rPr>
          <w:rFonts w:ascii="Arial" w:hAnsi="Arial" w:cs="Arial"/>
          <w:sz w:val="22"/>
          <w:szCs w:val="22"/>
        </w:rPr>
        <w:t>Prosek</w:t>
      </w:r>
      <w:r w:rsidRPr="006B6B21">
        <w:rPr>
          <w:rFonts w:ascii="Arial" w:hAnsi="Arial" w:cs="Arial"/>
          <w:sz w:val="22"/>
          <w:szCs w:val="22"/>
        </w:rPr>
        <w:tab/>
        <w:t>549/3</w:t>
      </w:r>
      <w:r w:rsidRPr="006B6B21">
        <w:rPr>
          <w:rFonts w:ascii="Arial" w:hAnsi="Arial" w:cs="Arial"/>
          <w:sz w:val="22"/>
          <w:szCs w:val="22"/>
        </w:rPr>
        <w:tab/>
        <w:t>137</w:t>
      </w:r>
    </w:p>
    <w:p w14:paraId="3BDF1203" w14:textId="77777777" w:rsidR="00BC2641" w:rsidRPr="006B6B21" w:rsidRDefault="00BC2641" w:rsidP="00BC2641">
      <w:pPr>
        <w:pStyle w:val="Zkladntext"/>
        <w:tabs>
          <w:tab w:val="left" w:pos="4536"/>
        </w:tabs>
        <w:rPr>
          <w:rFonts w:ascii="Arial" w:hAnsi="Arial" w:cs="Arial"/>
          <w:sz w:val="22"/>
          <w:szCs w:val="22"/>
        </w:rPr>
      </w:pPr>
      <w:r w:rsidRPr="006B6B21">
        <w:rPr>
          <w:rFonts w:ascii="Arial" w:hAnsi="Arial" w:cs="Arial"/>
          <w:sz w:val="22"/>
          <w:szCs w:val="22"/>
        </w:rPr>
        <w:t>Prosek</w:t>
      </w:r>
      <w:r w:rsidRPr="006B6B21">
        <w:rPr>
          <w:rFonts w:ascii="Arial" w:hAnsi="Arial" w:cs="Arial"/>
          <w:sz w:val="22"/>
          <w:szCs w:val="22"/>
        </w:rPr>
        <w:tab/>
        <w:t>599/60</w:t>
      </w:r>
      <w:r w:rsidRPr="006B6B21">
        <w:rPr>
          <w:rFonts w:ascii="Arial" w:hAnsi="Arial" w:cs="Arial"/>
          <w:sz w:val="22"/>
          <w:szCs w:val="22"/>
        </w:rPr>
        <w:tab/>
        <w:t>155</w:t>
      </w:r>
    </w:p>
    <w:p w14:paraId="77C2D86D" w14:textId="77777777" w:rsidR="00BC2641" w:rsidRPr="006B6B21" w:rsidRDefault="00BC2641" w:rsidP="00BC2641">
      <w:pPr>
        <w:pStyle w:val="Zkladntext"/>
        <w:tabs>
          <w:tab w:val="left" w:pos="4536"/>
        </w:tabs>
        <w:rPr>
          <w:rFonts w:ascii="Arial" w:hAnsi="Arial" w:cs="Arial"/>
          <w:sz w:val="22"/>
          <w:szCs w:val="22"/>
        </w:rPr>
      </w:pPr>
      <w:r w:rsidRPr="006B6B21">
        <w:rPr>
          <w:rFonts w:ascii="Arial" w:hAnsi="Arial" w:cs="Arial"/>
          <w:sz w:val="22"/>
          <w:szCs w:val="22"/>
        </w:rPr>
        <w:t>Prosek</w:t>
      </w:r>
      <w:r w:rsidRPr="006B6B21">
        <w:rPr>
          <w:rFonts w:ascii="Arial" w:hAnsi="Arial" w:cs="Arial"/>
          <w:sz w:val="22"/>
          <w:szCs w:val="22"/>
        </w:rPr>
        <w:tab/>
        <w:t>1160/1</w:t>
      </w:r>
      <w:r w:rsidRPr="006B6B21">
        <w:rPr>
          <w:rFonts w:ascii="Arial" w:hAnsi="Arial" w:cs="Arial"/>
          <w:sz w:val="22"/>
          <w:szCs w:val="22"/>
        </w:rPr>
        <w:tab/>
        <w:t>65</w:t>
      </w:r>
    </w:p>
    <w:p w14:paraId="08F5B78D" w14:textId="77777777" w:rsidR="00BC2641" w:rsidRPr="006B6B21" w:rsidRDefault="00BC2641" w:rsidP="00BC2641">
      <w:pPr>
        <w:pStyle w:val="Zkladntext"/>
        <w:tabs>
          <w:tab w:val="left" w:pos="4536"/>
        </w:tabs>
        <w:rPr>
          <w:rFonts w:ascii="Arial" w:hAnsi="Arial" w:cs="Arial"/>
          <w:sz w:val="22"/>
          <w:szCs w:val="22"/>
        </w:rPr>
      </w:pPr>
      <w:r w:rsidRPr="006B6B21">
        <w:rPr>
          <w:rFonts w:ascii="Arial" w:hAnsi="Arial" w:cs="Arial"/>
          <w:sz w:val="22"/>
          <w:szCs w:val="22"/>
        </w:rPr>
        <w:t>Prosek</w:t>
      </w:r>
      <w:r w:rsidRPr="006B6B21">
        <w:rPr>
          <w:rFonts w:ascii="Arial" w:hAnsi="Arial" w:cs="Arial"/>
          <w:sz w:val="22"/>
          <w:szCs w:val="22"/>
        </w:rPr>
        <w:tab/>
        <w:t>1160/3</w:t>
      </w:r>
      <w:r w:rsidRPr="006B6B21">
        <w:rPr>
          <w:rFonts w:ascii="Arial" w:hAnsi="Arial" w:cs="Arial"/>
          <w:sz w:val="22"/>
          <w:szCs w:val="22"/>
        </w:rPr>
        <w:tab/>
        <w:t>21</w:t>
      </w:r>
    </w:p>
    <w:p w14:paraId="558F49B4" w14:textId="77777777" w:rsidR="00BC2641" w:rsidRPr="006B6B21" w:rsidRDefault="00BC2641" w:rsidP="00BC2641">
      <w:pPr>
        <w:pStyle w:val="Zkladntext"/>
        <w:tabs>
          <w:tab w:val="left" w:pos="4536"/>
        </w:tabs>
        <w:rPr>
          <w:rFonts w:ascii="Arial" w:hAnsi="Arial" w:cs="Arial"/>
          <w:sz w:val="22"/>
          <w:szCs w:val="22"/>
        </w:rPr>
      </w:pPr>
    </w:p>
    <w:p w14:paraId="750B620B" w14:textId="77777777" w:rsidR="00BC2641" w:rsidRPr="006B6B21" w:rsidRDefault="00BC2641" w:rsidP="00BC2641">
      <w:pPr>
        <w:pStyle w:val="Zkladntext"/>
        <w:tabs>
          <w:tab w:val="left" w:pos="4536"/>
        </w:tabs>
        <w:rPr>
          <w:rFonts w:ascii="Arial" w:hAnsi="Arial" w:cs="Arial"/>
          <w:sz w:val="22"/>
          <w:szCs w:val="22"/>
        </w:rPr>
      </w:pPr>
      <w:r w:rsidRPr="006B6B21">
        <w:rPr>
          <w:rFonts w:ascii="Arial" w:hAnsi="Arial" w:cs="Arial"/>
          <w:sz w:val="22"/>
          <w:szCs w:val="22"/>
        </w:rPr>
        <w:t>b) Městská část Praha 9 není oprávněna převést pozemky parc. č. 270/3 a 270/6 v k. ú. Hrdlořezy na jinou fyzickou či právnickou osobu a je povinna zachovat stávající využití pozemků (hřiště, zeleň).</w:t>
      </w:r>
    </w:p>
    <w:p w14:paraId="50BD302A" w14:textId="77777777" w:rsidR="00BC2641" w:rsidRPr="006B6B21" w:rsidRDefault="00BC2641" w:rsidP="00BC2641">
      <w:pPr>
        <w:pStyle w:val="Zkladntext"/>
        <w:tabs>
          <w:tab w:val="left" w:pos="4536"/>
        </w:tabs>
        <w:rPr>
          <w:rFonts w:ascii="Arial" w:hAnsi="Arial" w:cs="Arial"/>
          <w:sz w:val="22"/>
          <w:szCs w:val="22"/>
        </w:rPr>
      </w:pPr>
    </w:p>
    <w:p w14:paraId="04ED91F4" w14:textId="331B11D4" w:rsidR="00BC2641" w:rsidRPr="006B6B21" w:rsidRDefault="00BC2641" w:rsidP="00BC2641">
      <w:pPr>
        <w:pStyle w:val="Zkladntext"/>
        <w:tabs>
          <w:tab w:val="left" w:pos="4536"/>
        </w:tabs>
        <w:rPr>
          <w:rFonts w:ascii="Arial" w:hAnsi="Arial" w:cs="Arial"/>
          <w:sz w:val="22"/>
          <w:szCs w:val="22"/>
        </w:rPr>
      </w:pPr>
      <w:r w:rsidRPr="006B6B21">
        <w:rPr>
          <w:rFonts w:ascii="Arial" w:hAnsi="Arial" w:cs="Arial"/>
          <w:sz w:val="22"/>
          <w:szCs w:val="22"/>
        </w:rPr>
        <w:t>c) V případě převodu pozemků parc. č. 3097/13, 3097/14, 3097/15, 3097/16, 3097/17 a 3097/18 v</w:t>
      </w:r>
      <w:r w:rsidR="006E1EE9">
        <w:rPr>
          <w:rFonts w:ascii="Arial" w:hAnsi="Arial" w:cs="Arial"/>
          <w:sz w:val="22"/>
          <w:szCs w:val="22"/>
        </w:rPr>
        <w:t> </w:t>
      </w:r>
      <w:r w:rsidRPr="006B6B21">
        <w:rPr>
          <w:rFonts w:ascii="Arial" w:hAnsi="Arial" w:cs="Arial"/>
          <w:sz w:val="22"/>
          <w:szCs w:val="22"/>
        </w:rPr>
        <w:t>k. ú. Libeň, podílů pozemků parc. č. 545, 546 a 549/1 a pozemků parc. č. 549/3, 599/60, 1160/1 a 1160/3 v k. ú. Prosek je městská část Praha 9 povinna převést do 30 dnů ode dne uzavření kupní smlouvy na účet hlavního města Prahy 50 % z kupní ceny těchto pozemků.</w:t>
      </w:r>
    </w:p>
    <w:p w14:paraId="2904F730" w14:textId="77777777" w:rsidR="00A22C77" w:rsidRPr="006B6B21" w:rsidRDefault="00A22C77" w:rsidP="00393D41">
      <w:pPr>
        <w:spacing w:line="240" w:lineRule="atLeast"/>
        <w:jc w:val="both"/>
        <w:rPr>
          <w:rFonts w:ascii="Arial" w:hAnsi="Arial" w:cs="Arial"/>
          <w:sz w:val="22"/>
          <w:szCs w:val="22"/>
        </w:rPr>
      </w:pPr>
    </w:p>
    <w:p w14:paraId="3E8BB318" w14:textId="77777777" w:rsidR="00A22C77" w:rsidRPr="006B6B21" w:rsidRDefault="00A22C77" w:rsidP="00393D41">
      <w:pPr>
        <w:spacing w:line="240" w:lineRule="atLeast"/>
        <w:jc w:val="both"/>
        <w:rPr>
          <w:rFonts w:ascii="Arial" w:hAnsi="Arial" w:cs="Arial"/>
          <w:sz w:val="22"/>
          <w:szCs w:val="22"/>
        </w:rPr>
      </w:pPr>
    </w:p>
    <w:p w14:paraId="10628493" w14:textId="62991004" w:rsidR="00393D41" w:rsidRPr="006B6B21" w:rsidRDefault="00292FAB" w:rsidP="00393D41">
      <w:pPr>
        <w:spacing w:line="240" w:lineRule="atLeast"/>
        <w:jc w:val="both"/>
        <w:rPr>
          <w:rFonts w:ascii="Arial" w:hAnsi="Arial" w:cs="Arial"/>
          <w:sz w:val="22"/>
          <w:szCs w:val="22"/>
        </w:rPr>
      </w:pPr>
      <w:r w:rsidRPr="006B6B21">
        <w:rPr>
          <w:rFonts w:ascii="Arial" w:hAnsi="Arial" w:cs="Arial"/>
          <w:sz w:val="22"/>
          <w:szCs w:val="22"/>
        </w:rPr>
        <w:t>1</w:t>
      </w:r>
      <w:r w:rsidR="00204FFF" w:rsidRPr="006B6B21">
        <w:rPr>
          <w:rFonts w:ascii="Arial" w:hAnsi="Arial" w:cs="Arial"/>
          <w:sz w:val="22"/>
          <w:szCs w:val="22"/>
        </w:rPr>
        <w:t>6</w:t>
      </w:r>
      <w:r w:rsidR="00151244">
        <w:rPr>
          <w:rFonts w:ascii="Arial" w:hAnsi="Arial" w:cs="Arial"/>
          <w:sz w:val="22"/>
          <w:szCs w:val="22"/>
        </w:rPr>
        <w:t>7</w:t>
      </w:r>
      <w:r w:rsidR="00393D41" w:rsidRPr="006B6B21">
        <w:rPr>
          <w:rFonts w:ascii="Arial" w:hAnsi="Arial" w:cs="Arial"/>
          <w:sz w:val="22"/>
          <w:szCs w:val="22"/>
        </w:rPr>
        <w:t>. Městská část Praha 9</w:t>
      </w:r>
    </w:p>
    <w:p w14:paraId="2E84C19D" w14:textId="77777777" w:rsidR="00393D41" w:rsidRPr="006B6B21" w:rsidRDefault="00393D41" w:rsidP="00393D41">
      <w:pPr>
        <w:spacing w:line="240" w:lineRule="atLeast"/>
        <w:jc w:val="both"/>
        <w:rPr>
          <w:rFonts w:ascii="Arial" w:hAnsi="Arial" w:cs="Arial"/>
          <w:sz w:val="22"/>
          <w:szCs w:val="22"/>
        </w:rPr>
      </w:pPr>
    </w:p>
    <w:p w14:paraId="36045F14" w14:textId="77777777" w:rsidR="00393D41" w:rsidRPr="006B6B21" w:rsidRDefault="00393D41" w:rsidP="00393D41">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60C06133" w14:textId="77777777" w:rsidR="00393D41" w:rsidRPr="006B6B21" w:rsidRDefault="00393D41" w:rsidP="00393D41">
      <w:pPr>
        <w:spacing w:line="240" w:lineRule="atLeast"/>
        <w:jc w:val="both"/>
        <w:rPr>
          <w:rFonts w:ascii="Arial" w:hAnsi="Arial" w:cs="Arial"/>
          <w:sz w:val="22"/>
          <w:szCs w:val="22"/>
        </w:rPr>
      </w:pPr>
    </w:p>
    <w:p w14:paraId="4F5DC0B0" w14:textId="6C976556" w:rsidR="00393D41" w:rsidRPr="006B6B21" w:rsidRDefault="00393D41" w:rsidP="00393D41">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 xml:space="preserve">)                      </w:t>
      </w:r>
    </w:p>
    <w:p w14:paraId="5AB5EDA3" w14:textId="77777777" w:rsidR="00393D41" w:rsidRPr="006B6B21" w:rsidRDefault="00393D41" w:rsidP="00393D41">
      <w:pPr>
        <w:spacing w:line="240" w:lineRule="atLeast"/>
        <w:jc w:val="both"/>
        <w:rPr>
          <w:rFonts w:ascii="Arial" w:hAnsi="Arial" w:cs="Arial"/>
          <w:sz w:val="22"/>
          <w:szCs w:val="22"/>
        </w:rPr>
      </w:pPr>
      <w:r w:rsidRPr="006B6B21">
        <w:rPr>
          <w:rFonts w:ascii="Arial" w:hAnsi="Arial" w:cs="Arial"/>
          <w:sz w:val="22"/>
          <w:szCs w:val="22"/>
        </w:rPr>
        <w:t>Střížkov</w:t>
      </w:r>
      <w:r w:rsidRPr="006B6B21">
        <w:rPr>
          <w:rFonts w:ascii="Arial" w:hAnsi="Arial" w:cs="Arial"/>
          <w:sz w:val="22"/>
          <w:szCs w:val="22"/>
        </w:rPr>
        <w:tab/>
        <w:t>500/11</w:t>
      </w:r>
      <w:r w:rsidRPr="006B6B21">
        <w:rPr>
          <w:rFonts w:ascii="Arial" w:hAnsi="Arial" w:cs="Arial"/>
          <w:sz w:val="22"/>
          <w:szCs w:val="22"/>
        </w:rPr>
        <w:tab/>
        <w:t xml:space="preserve">                           10934</w:t>
      </w:r>
    </w:p>
    <w:p w14:paraId="106A6DEB" w14:textId="77777777" w:rsidR="00393D41" w:rsidRPr="006B6B21" w:rsidRDefault="00393D41" w:rsidP="00393D41">
      <w:pPr>
        <w:spacing w:line="240" w:lineRule="atLeast"/>
        <w:jc w:val="both"/>
        <w:rPr>
          <w:rFonts w:ascii="Arial" w:hAnsi="Arial" w:cs="Arial"/>
          <w:sz w:val="22"/>
          <w:szCs w:val="22"/>
        </w:rPr>
      </w:pPr>
    </w:p>
    <w:p w14:paraId="5E0792D5" w14:textId="77777777" w:rsidR="00393D41" w:rsidRPr="006B6B21" w:rsidRDefault="00F77A1A" w:rsidP="00393D41">
      <w:pPr>
        <w:spacing w:line="240" w:lineRule="atLeast"/>
        <w:jc w:val="both"/>
        <w:rPr>
          <w:rFonts w:ascii="Arial" w:hAnsi="Arial" w:cs="Arial"/>
          <w:sz w:val="22"/>
          <w:szCs w:val="22"/>
        </w:rPr>
      </w:pPr>
      <w:r w:rsidRPr="006B6B21">
        <w:rPr>
          <w:rFonts w:ascii="Arial" w:hAnsi="Arial" w:cs="Arial"/>
          <w:sz w:val="22"/>
          <w:szCs w:val="22"/>
        </w:rPr>
        <w:t>b</w:t>
      </w:r>
      <w:r w:rsidR="00393D41" w:rsidRPr="006B6B21">
        <w:rPr>
          <w:rFonts w:ascii="Arial" w:hAnsi="Arial" w:cs="Arial"/>
          <w:sz w:val="22"/>
          <w:szCs w:val="22"/>
        </w:rPr>
        <w:t>) Městská část Praha 9 je povinna v případě převodu pozemku nebo částí pozemku parc. č. 500/11 v k. ú. Střížkov převést do 30 dnů ode dne uzavření kupní smlouvy na účet hlavního města Prahy 50 % z kupní ceny tohoto pozemku.</w:t>
      </w:r>
    </w:p>
    <w:p w14:paraId="6398D3A3" w14:textId="77777777" w:rsidR="00240762" w:rsidRPr="006B6B21" w:rsidRDefault="00240762" w:rsidP="00393D41">
      <w:pPr>
        <w:spacing w:line="240" w:lineRule="atLeast"/>
        <w:jc w:val="both"/>
        <w:rPr>
          <w:rFonts w:ascii="Arial" w:hAnsi="Arial" w:cs="Arial"/>
          <w:sz w:val="22"/>
          <w:szCs w:val="22"/>
        </w:rPr>
      </w:pPr>
    </w:p>
    <w:p w14:paraId="2D959760" w14:textId="77777777" w:rsidR="006E1EE9" w:rsidRDefault="006E1EE9" w:rsidP="007A5A51">
      <w:pPr>
        <w:tabs>
          <w:tab w:val="left" w:pos="2268"/>
          <w:tab w:val="right" w:pos="4678"/>
          <w:tab w:val="left" w:pos="5812"/>
          <w:tab w:val="left" w:pos="7371"/>
        </w:tabs>
        <w:jc w:val="both"/>
        <w:rPr>
          <w:rFonts w:ascii="Arial" w:hAnsi="Arial" w:cs="Arial"/>
          <w:sz w:val="22"/>
          <w:szCs w:val="22"/>
        </w:rPr>
      </w:pPr>
    </w:p>
    <w:p w14:paraId="4DD2EED3" w14:textId="77777777" w:rsidR="00151244" w:rsidRDefault="00151244" w:rsidP="007A5A51">
      <w:pPr>
        <w:tabs>
          <w:tab w:val="left" w:pos="2268"/>
          <w:tab w:val="right" w:pos="4678"/>
          <w:tab w:val="left" w:pos="5812"/>
          <w:tab w:val="left" w:pos="7371"/>
        </w:tabs>
        <w:jc w:val="both"/>
        <w:rPr>
          <w:rFonts w:ascii="Arial" w:hAnsi="Arial" w:cs="Arial"/>
          <w:sz w:val="22"/>
          <w:szCs w:val="22"/>
        </w:rPr>
      </w:pPr>
    </w:p>
    <w:p w14:paraId="78FC0162" w14:textId="7992ABA7" w:rsidR="007A5A51" w:rsidRPr="006B6B21" w:rsidRDefault="007A5A51" w:rsidP="007A5A5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lastRenderedPageBreak/>
        <w:t>1</w:t>
      </w:r>
      <w:r w:rsidR="00E5365B" w:rsidRPr="006B6B21">
        <w:rPr>
          <w:rFonts w:ascii="Arial" w:hAnsi="Arial" w:cs="Arial"/>
          <w:sz w:val="22"/>
          <w:szCs w:val="22"/>
        </w:rPr>
        <w:t>6</w:t>
      </w:r>
      <w:r w:rsidR="00151244">
        <w:rPr>
          <w:rFonts w:ascii="Arial" w:hAnsi="Arial" w:cs="Arial"/>
          <w:sz w:val="22"/>
          <w:szCs w:val="22"/>
        </w:rPr>
        <w:t>8</w:t>
      </w:r>
      <w:r w:rsidRPr="006B6B21">
        <w:rPr>
          <w:rFonts w:ascii="Arial" w:hAnsi="Arial" w:cs="Arial"/>
          <w:sz w:val="22"/>
          <w:szCs w:val="22"/>
        </w:rPr>
        <w:t>. Městská část Praha 9</w:t>
      </w:r>
    </w:p>
    <w:p w14:paraId="76CDFF64" w14:textId="77777777" w:rsidR="007A5A51" w:rsidRPr="006B6B21" w:rsidRDefault="007A5A51" w:rsidP="007A5A51">
      <w:pPr>
        <w:tabs>
          <w:tab w:val="left" w:pos="2268"/>
          <w:tab w:val="right" w:pos="4678"/>
          <w:tab w:val="left" w:pos="5812"/>
          <w:tab w:val="left" w:pos="7371"/>
        </w:tabs>
        <w:jc w:val="both"/>
        <w:rPr>
          <w:rFonts w:ascii="Arial" w:hAnsi="Arial" w:cs="Arial"/>
          <w:sz w:val="22"/>
          <w:szCs w:val="22"/>
        </w:rPr>
      </w:pPr>
    </w:p>
    <w:p w14:paraId="57CB83A8" w14:textId="77777777" w:rsidR="007A5A51" w:rsidRPr="006B6B21" w:rsidRDefault="007A5A51" w:rsidP="007A5A51">
      <w:pPr>
        <w:tabs>
          <w:tab w:val="left" w:pos="2268"/>
          <w:tab w:val="left" w:pos="2832"/>
          <w:tab w:val="left" w:pos="3540"/>
          <w:tab w:val="left" w:pos="4248"/>
          <w:tab w:val="left" w:pos="4956"/>
          <w:tab w:val="left" w:pos="5664"/>
          <w:tab w:val="left" w:pos="6372"/>
        </w:tabs>
        <w:jc w:val="both"/>
        <w:rPr>
          <w:rFonts w:ascii="Arial" w:hAnsi="Arial" w:cs="Arial"/>
          <w:sz w:val="22"/>
          <w:szCs w:val="22"/>
        </w:rPr>
      </w:pPr>
      <w:r w:rsidRPr="006B6B21">
        <w:rPr>
          <w:rFonts w:ascii="Arial" w:hAnsi="Arial" w:cs="Arial"/>
          <w:sz w:val="22"/>
          <w:szCs w:val="22"/>
        </w:rPr>
        <w:t>a) Vymezeným majetkem se rozumí:</w:t>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p>
    <w:p w14:paraId="3586A643" w14:textId="77777777" w:rsidR="007A5A51" w:rsidRPr="006B6B21" w:rsidRDefault="007A5A51" w:rsidP="007A5A51">
      <w:pPr>
        <w:tabs>
          <w:tab w:val="left" w:pos="2268"/>
          <w:tab w:val="right" w:pos="4678"/>
          <w:tab w:val="left" w:pos="5812"/>
          <w:tab w:val="left" w:pos="7371"/>
        </w:tabs>
        <w:jc w:val="both"/>
        <w:rPr>
          <w:rFonts w:ascii="Arial" w:hAnsi="Arial" w:cs="Arial"/>
          <w:sz w:val="22"/>
          <w:szCs w:val="22"/>
        </w:rPr>
      </w:pPr>
    </w:p>
    <w:p w14:paraId="09A53734" w14:textId="77777777" w:rsidR="007A5A51" w:rsidRPr="006B6B21" w:rsidRDefault="007A5A51" w:rsidP="007A5A5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224377B8" w14:textId="77777777" w:rsidR="007A5A51" w:rsidRPr="006B6B21" w:rsidRDefault="007A5A51" w:rsidP="007A5A5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Střížkov</w:t>
      </w:r>
      <w:r w:rsidRPr="006B6B21">
        <w:rPr>
          <w:rFonts w:ascii="Arial" w:hAnsi="Arial" w:cs="Arial"/>
          <w:sz w:val="22"/>
          <w:szCs w:val="22"/>
        </w:rPr>
        <w:tab/>
        <w:t>496/90</w:t>
      </w:r>
      <w:r w:rsidRPr="006B6B21">
        <w:rPr>
          <w:rFonts w:ascii="Arial" w:hAnsi="Arial" w:cs="Arial"/>
          <w:sz w:val="22"/>
          <w:szCs w:val="22"/>
        </w:rPr>
        <w:tab/>
        <w:t>7</w:t>
      </w:r>
      <w:r w:rsidR="00C62CDC" w:rsidRPr="006B6B21">
        <w:rPr>
          <w:rFonts w:ascii="Arial" w:hAnsi="Arial" w:cs="Arial"/>
          <w:sz w:val="22"/>
          <w:szCs w:val="22"/>
        </w:rPr>
        <w:t> </w:t>
      </w:r>
      <w:r w:rsidRPr="006B6B21">
        <w:rPr>
          <w:rFonts w:ascii="Arial" w:hAnsi="Arial" w:cs="Arial"/>
          <w:sz w:val="22"/>
          <w:szCs w:val="22"/>
        </w:rPr>
        <w:t>609</w:t>
      </w:r>
    </w:p>
    <w:p w14:paraId="11549FAB" w14:textId="77777777" w:rsidR="00C62CDC" w:rsidRPr="006B6B21" w:rsidRDefault="00C62CDC" w:rsidP="007A5A51">
      <w:pPr>
        <w:tabs>
          <w:tab w:val="left" w:pos="2268"/>
          <w:tab w:val="right" w:pos="4678"/>
          <w:tab w:val="left" w:pos="5812"/>
          <w:tab w:val="left" w:pos="7371"/>
        </w:tabs>
        <w:jc w:val="both"/>
        <w:rPr>
          <w:rFonts w:ascii="Arial" w:hAnsi="Arial" w:cs="Arial"/>
          <w:sz w:val="22"/>
          <w:szCs w:val="22"/>
        </w:rPr>
      </w:pPr>
    </w:p>
    <w:p w14:paraId="767E2415" w14:textId="77777777" w:rsidR="007A5A51" w:rsidRPr="006B6B21" w:rsidRDefault="007A5A51" w:rsidP="007A5A5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b) Městská část Praha 9 je povinna v případě převodu jakýchkoliv částí pozemku parc. č. 496/90 v k. ú. Střížkov převést do 30 dnů ode dne uzavření kupní smlouvy na účet hlavního města Prahy 50 % z kupní ceny tohoto pozemku.</w:t>
      </w:r>
    </w:p>
    <w:p w14:paraId="603B25F9" w14:textId="77777777" w:rsidR="007A5A51" w:rsidRPr="006B6B21" w:rsidRDefault="007A5A51" w:rsidP="007A5A51">
      <w:pPr>
        <w:tabs>
          <w:tab w:val="left" w:pos="2268"/>
          <w:tab w:val="right" w:pos="4678"/>
          <w:tab w:val="left" w:pos="5812"/>
          <w:tab w:val="left" w:pos="7371"/>
        </w:tabs>
        <w:jc w:val="both"/>
        <w:rPr>
          <w:rFonts w:ascii="Arial" w:hAnsi="Arial" w:cs="Arial"/>
          <w:sz w:val="22"/>
          <w:szCs w:val="22"/>
        </w:rPr>
      </w:pPr>
    </w:p>
    <w:p w14:paraId="582CB479" w14:textId="77777777" w:rsidR="007A5A51" w:rsidRPr="006B6B21" w:rsidRDefault="007A5A51" w:rsidP="007A5A5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c) Městská část Praha 9 je povinna zachovat stávající využití pozemku parc. č. 496/90 v k. ú. Střížkov.</w:t>
      </w:r>
    </w:p>
    <w:p w14:paraId="461458D4" w14:textId="77777777" w:rsidR="00037A5A" w:rsidRPr="006B6B21" w:rsidRDefault="00037A5A" w:rsidP="007A5A51">
      <w:pPr>
        <w:tabs>
          <w:tab w:val="left" w:pos="2268"/>
          <w:tab w:val="right" w:pos="4678"/>
          <w:tab w:val="left" w:pos="5812"/>
          <w:tab w:val="left" w:pos="7371"/>
        </w:tabs>
        <w:jc w:val="both"/>
        <w:rPr>
          <w:rFonts w:ascii="Arial" w:hAnsi="Arial" w:cs="Arial"/>
          <w:sz w:val="22"/>
          <w:szCs w:val="22"/>
        </w:rPr>
      </w:pPr>
    </w:p>
    <w:p w14:paraId="15A092D0" w14:textId="77777777" w:rsidR="003D0A4F" w:rsidRPr="006B6B21" w:rsidRDefault="003D0A4F" w:rsidP="00037A5A">
      <w:pPr>
        <w:spacing w:line="240" w:lineRule="atLeast"/>
        <w:jc w:val="both"/>
        <w:rPr>
          <w:rFonts w:ascii="Arial" w:hAnsi="Arial" w:cs="Arial"/>
          <w:sz w:val="22"/>
          <w:szCs w:val="22"/>
        </w:rPr>
      </w:pPr>
    </w:p>
    <w:p w14:paraId="4C2CE837" w14:textId="6F3E02B0" w:rsidR="00037A5A" w:rsidRPr="006B6B21" w:rsidRDefault="00037A5A" w:rsidP="00037A5A">
      <w:pPr>
        <w:spacing w:line="240" w:lineRule="atLeast"/>
        <w:jc w:val="both"/>
        <w:rPr>
          <w:rFonts w:ascii="Arial" w:hAnsi="Arial" w:cs="Arial"/>
          <w:sz w:val="22"/>
          <w:szCs w:val="22"/>
        </w:rPr>
      </w:pPr>
      <w:r w:rsidRPr="006B6B21">
        <w:rPr>
          <w:rFonts w:ascii="Arial" w:hAnsi="Arial" w:cs="Arial"/>
          <w:sz w:val="22"/>
          <w:szCs w:val="22"/>
        </w:rPr>
        <w:t>1</w:t>
      </w:r>
      <w:r w:rsidR="006A6CC6" w:rsidRPr="006B6B21">
        <w:rPr>
          <w:rFonts w:ascii="Arial" w:hAnsi="Arial" w:cs="Arial"/>
          <w:sz w:val="22"/>
          <w:szCs w:val="22"/>
        </w:rPr>
        <w:t>6</w:t>
      </w:r>
      <w:r w:rsidR="00151244">
        <w:rPr>
          <w:rFonts w:ascii="Arial" w:hAnsi="Arial" w:cs="Arial"/>
          <w:sz w:val="22"/>
          <w:szCs w:val="22"/>
        </w:rPr>
        <w:t>9</w:t>
      </w:r>
      <w:r w:rsidRPr="006B6B21">
        <w:rPr>
          <w:rFonts w:ascii="Arial" w:hAnsi="Arial" w:cs="Arial"/>
          <w:sz w:val="22"/>
          <w:szCs w:val="22"/>
        </w:rPr>
        <w:t>. Městská část Praha 9</w:t>
      </w:r>
    </w:p>
    <w:p w14:paraId="71D557B9" w14:textId="77777777" w:rsidR="00037A5A" w:rsidRPr="006B6B21" w:rsidRDefault="00037A5A" w:rsidP="00037A5A">
      <w:pPr>
        <w:spacing w:line="240" w:lineRule="atLeast"/>
        <w:jc w:val="both"/>
        <w:rPr>
          <w:rFonts w:ascii="Arial" w:hAnsi="Arial" w:cs="Arial"/>
          <w:sz w:val="22"/>
          <w:szCs w:val="22"/>
        </w:rPr>
      </w:pPr>
    </w:p>
    <w:p w14:paraId="20935AEE" w14:textId="77777777" w:rsidR="00037A5A" w:rsidRPr="006B6B21" w:rsidRDefault="00037A5A" w:rsidP="00037A5A">
      <w:pPr>
        <w:spacing w:line="240" w:lineRule="atLeast"/>
        <w:jc w:val="both"/>
        <w:rPr>
          <w:rFonts w:ascii="Arial" w:hAnsi="Arial" w:cs="Arial"/>
          <w:sz w:val="22"/>
          <w:szCs w:val="22"/>
        </w:rPr>
      </w:pPr>
      <w:r w:rsidRPr="006B6B21">
        <w:rPr>
          <w:rFonts w:ascii="Arial" w:hAnsi="Arial" w:cs="Arial"/>
          <w:sz w:val="22"/>
          <w:szCs w:val="22"/>
        </w:rPr>
        <w:t>a) Vymezeným majetkem se rozumí:</w:t>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p>
    <w:p w14:paraId="501426B7" w14:textId="77777777" w:rsidR="00037A5A" w:rsidRPr="006B6B21" w:rsidRDefault="00037A5A" w:rsidP="00037A5A">
      <w:pPr>
        <w:spacing w:line="240" w:lineRule="atLeast"/>
        <w:jc w:val="both"/>
        <w:rPr>
          <w:rFonts w:ascii="Arial" w:hAnsi="Arial" w:cs="Arial"/>
          <w:sz w:val="22"/>
          <w:szCs w:val="22"/>
        </w:rPr>
      </w:pPr>
    </w:p>
    <w:p w14:paraId="301E148C" w14:textId="7000158B" w:rsidR="00037A5A" w:rsidRPr="006B6B21" w:rsidRDefault="00037A5A" w:rsidP="00037A5A">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0D06FF14" w14:textId="77777777" w:rsidR="00037A5A" w:rsidRPr="006B6B21" w:rsidRDefault="00037A5A" w:rsidP="00037A5A">
      <w:pPr>
        <w:spacing w:line="240" w:lineRule="atLeast"/>
        <w:jc w:val="both"/>
        <w:rPr>
          <w:rFonts w:ascii="Arial" w:hAnsi="Arial" w:cs="Arial"/>
          <w:sz w:val="22"/>
          <w:szCs w:val="22"/>
        </w:rPr>
      </w:pPr>
      <w:r w:rsidRPr="006B6B21">
        <w:rPr>
          <w:rFonts w:ascii="Arial" w:hAnsi="Arial" w:cs="Arial"/>
          <w:sz w:val="22"/>
          <w:szCs w:val="22"/>
        </w:rPr>
        <w:t>Prosek</w:t>
      </w:r>
      <w:r w:rsidRPr="006B6B21">
        <w:rPr>
          <w:rFonts w:ascii="Arial" w:hAnsi="Arial" w:cs="Arial"/>
          <w:sz w:val="22"/>
          <w:szCs w:val="22"/>
        </w:rPr>
        <w:tab/>
        <w:t xml:space="preserve">           575/19                  1255</w:t>
      </w:r>
    </w:p>
    <w:p w14:paraId="607448ED" w14:textId="77777777" w:rsidR="00037A5A" w:rsidRPr="006B6B21" w:rsidRDefault="00037A5A" w:rsidP="00037A5A">
      <w:pPr>
        <w:spacing w:line="240" w:lineRule="atLeast"/>
        <w:jc w:val="both"/>
        <w:rPr>
          <w:rFonts w:ascii="Arial" w:hAnsi="Arial" w:cs="Arial"/>
          <w:sz w:val="22"/>
          <w:szCs w:val="22"/>
        </w:rPr>
      </w:pPr>
      <w:r w:rsidRPr="006B6B21">
        <w:rPr>
          <w:rFonts w:ascii="Arial" w:hAnsi="Arial" w:cs="Arial"/>
          <w:sz w:val="22"/>
          <w:szCs w:val="22"/>
        </w:rPr>
        <w:t>Prosek</w:t>
      </w:r>
      <w:r w:rsidRPr="006B6B21">
        <w:rPr>
          <w:rFonts w:ascii="Arial" w:hAnsi="Arial" w:cs="Arial"/>
          <w:sz w:val="22"/>
          <w:szCs w:val="22"/>
        </w:rPr>
        <w:tab/>
        <w:t xml:space="preserve">           575/34</w:t>
      </w:r>
      <w:r w:rsidRPr="006B6B21">
        <w:rPr>
          <w:rFonts w:ascii="Arial" w:hAnsi="Arial" w:cs="Arial"/>
          <w:sz w:val="22"/>
          <w:szCs w:val="22"/>
        </w:rPr>
        <w:tab/>
        <w:t xml:space="preserve">                 192</w:t>
      </w:r>
    </w:p>
    <w:p w14:paraId="681EA1CF" w14:textId="77777777" w:rsidR="00037A5A" w:rsidRPr="006B6B21" w:rsidRDefault="00037A5A" w:rsidP="00037A5A">
      <w:pPr>
        <w:spacing w:line="240" w:lineRule="atLeast"/>
        <w:jc w:val="both"/>
        <w:rPr>
          <w:rFonts w:ascii="Arial" w:hAnsi="Arial" w:cs="Arial"/>
          <w:sz w:val="22"/>
          <w:szCs w:val="22"/>
        </w:rPr>
      </w:pPr>
    </w:p>
    <w:p w14:paraId="7A3269BF" w14:textId="77777777" w:rsidR="00037A5A" w:rsidRPr="006B6B21" w:rsidRDefault="00037A5A" w:rsidP="00037A5A">
      <w:pPr>
        <w:spacing w:line="240" w:lineRule="atLeast"/>
        <w:jc w:val="both"/>
        <w:rPr>
          <w:rFonts w:ascii="Arial" w:hAnsi="Arial" w:cs="Arial"/>
          <w:sz w:val="22"/>
          <w:szCs w:val="22"/>
        </w:rPr>
      </w:pPr>
      <w:r w:rsidRPr="006B6B21">
        <w:rPr>
          <w:rFonts w:ascii="Arial" w:hAnsi="Arial" w:cs="Arial"/>
          <w:sz w:val="22"/>
          <w:szCs w:val="22"/>
        </w:rPr>
        <w:t>b) Městská část Praha 9 je povinna v případě prodeje pozemků uvedených v písmenu a) převést do 30 dnů ode dne uzavření kupní smlouvy na účet hlavního města Prahy 50 % z kupní ceny těchto pozemků.</w:t>
      </w:r>
    </w:p>
    <w:p w14:paraId="7B0FC5A2" w14:textId="77777777" w:rsidR="00585590" w:rsidRPr="006B6B21" w:rsidRDefault="00585590" w:rsidP="00037A5A">
      <w:pPr>
        <w:spacing w:line="240" w:lineRule="atLeast"/>
        <w:jc w:val="both"/>
        <w:rPr>
          <w:rFonts w:ascii="Arial" w:hAnsi="Arial" w:cs="Arial"/>
          <w:sz w:val="22"/>
          <w:szCs w:val="22"/>
        </w:rPr>
      </w:pPr>
    </w:p>
    <w:p w14:paraId="271DE4CB" w14:textId="77777777" w:rsidR="00F13EAC" w:rsidRPr="006B6B21" w:rsidRDefault="00F13EAC" w:rsidP="00585590">
      <w:pPr>
        <w:spacing w:line="240" w:lineRule="atLeast"/>
        <w:jc w:val="both"/>
        <w:rPr>
          <w:rFonts w:ascii="Arial" w:hAnsi="Arial" w:cs="Arial"/>
          <w:sz w:val="22"/>
          <w:szCs w:val="22"/>
        </w:rPr>
      </w:pPr>
    </w:p>
    <w:p w14:paraId="40DF0CD9" w14:textId="7A4D34DC" w:rsidR="00585590" w:rsidRPr="006B6B21" w:rsidRDefault="00585590" w:rsidP="00585590">
      <w:pPr>
        <w:spacing w:line="240" w:lineRule="atLeast"/>
        <w:jc w:val="both"/>
        <w:rPr>
          <w:rFonts w:ascii="Arial" w:hAnsi="Arial" w:cs="Arial"/>
          <w:sz w:val="22"/>
          <w:szCs w:val="22"/>
        </w:rPr>
      </w:pPr>
      <w:r w:rsidRPr="006B6B21">
        <w:rPr>
          <w:rFonts w:ascii="Arial" w:hAnsi="Arial" w:cs="Arial"/>
          <w:sz w:val="22"/>
          <w:szCs w:val="22"/>
        </w:rPr>
        <w:t>1</w:t>
      </w:r>
      <w:r w:rsidR="00151244">
        <w:rPr>
          <w:rFonts w:ascii="Arial" w:hAnsi="Arial" w:cs="Arial"/>
          <w:sz w:val="22"/>
          <w:szCs w:val="22"/>
        </w:rPr>
        <w:t>70</w:t>
      </w:r>
      <w:r w:rsidRPr="006B6B21">
        <w:rPr>
          <w:rFonts w:ascii="Arial" w:hAnsi="Arial" w:cs="Arial"/>
          <w:sz w:val="22"/>
          <w:szCs w:val="22"/>
        </w:rPr>
        <w:t>. Městská část Praha 9</w:t>
      </w:r>
    </w:p>
    <w:p w14:paraId="47FCB726" w14:textId="77777777" w:rsidR="00585590" w:rsidRPr="006B6B21" w:rsidRDefault="00585590" w:rsidP="00585590">
      <w:pPr>
        <w:spacing w:line="240" w:lineRule="atLeast"/>
        <w:jc w:val="both"/>
        <w:rPr>
          <w:rFonts w:ascii="Arial" w:hAnsi="Arial" w:cs="Arial"/>
          <w:sz w:val="22"/>
          <w:szCs w:val="22"/>
        </w:rPr>
      </w:pPr>
    </w:p>
    <w:p w14:paraId="450B103C" w14:textId="77777777" w:rsidR="00585590" w:rsidRPr="006B6B21" w:rsidRDefault="00585590" w:rsidP="00585590">
      <w:pPr>
        <w:spacing w:line="240" w:lineRule="atLeast"/>
        <w:jc w:val="both"/>
        <w:rPr>
          <w:rFonts w:ascii="Arial" w:hAnsi="Arial" w:cs="Arial"/>
          <w:sz w:val="22"/>
          <w:szCs w:val="22"/>
        </w:rPr>
      </w:pPr>
      <w:r w:rsidRPr="006B6B21">
        <w:rPr>
          <w:rFonts w:ascii="Arial" w:hAnsi="Arial" w:cs="Arial"/>
          <w:sz w:val="22"/>
          <w:szCs w:val="22"/>
        </w:rPr>
        <w:t>a) Vymezeným majetkem se rozumí:</w:t>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p>
    <w:p w14:paraId="547AA90F" w14:textId="77777777" w:rsidR="00585590" w:rsidRPr="006B6B21" w:rsidRDefault="00585590" w:rsidP="00585590">
      <w:pPr>
        <w:spacing w:line="240" w:lineRule="atLeast"/>
        <w:jc w:val="both"/>
        <w:rPr>
          <w:rFonts w:ascii="Arial" w:hAnsi="Arial" w:cs="Arial"/>
          <w:sz w:val="22"/>
          <w:szCs w:val="22"/>
        </w:rPr>
      </w:pPr>
    </w:p>
    <w:p w14:paraId="00B4876F" w14:textId="77777777" w:rsidR="00585590" w:rsidRPr="006B6B21" w:rsidRDefault="00585590" w:rsidP="00585590">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 </w:t>
      </w:r>
      <w:r w:rsidRPr="006B6B21">
        <w:rPr>
          <w:rFonts w:ascii="Arial" w:hAnsi="Arial" w:cs="Arial"/>
          <w:sz w:val="22"/>
          <w:szCs w:val="22"/>
        </w:rPr>
        <w:tab/>
        <w:t>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28BC5EC7" w14:textId="77777777" w:rsidR="00585590" w:rsidRPr="006B6B21" w:rsidRDefault="00585590" w:rsidP="00585590">
      <w:pPr>
        <w:spacing w:line="240" w:lineRule="atLeast"/>
        <w:jc w:val="both"/>
        <w:rPr>
          <w:rFonts w:ascii="Arial" w:hAnsi="Arial" w:cs="Arial"/>
          <w:sz w:val="22"/>
          <w:szCs w:val="22"/>
        </w:rPr>
      </w:pPr>
      <w:r w:rsidRPr="006B6B21">
        <w:rPr>
          <w:rFonts w:ascii="Arial" w:hAnsi="Arial" w:cs="Arial"/>
          <w:sz w:val="22"/>
          <w:szCs w:val="22"/>
        </w:rPr>
        <w:t>Vysočany</w:t>
      </w:r>
      <w:r w:rsidRPr="006B6B21">
        <w:rPr>
          <w:rFonts w:ascii="Arial" w:hAnsi="Arial" w:cs="Arial"/>
          <w:sz w:val="22"/>
          <w:szCs w:val="22"/>
        </w:rPr>
        <w:tab/>
        <w:t xml:space="preserve">          437/2</w:t>
      </w:r>
      <w:r w:rsidRPr="006B6B21">
        <w:rPr>
          <w:rFonts w:ascii="Arial" w:hAnsi="Arial" w:cs="Arial"/>
          <w:sz w:val="22"/>
          <w:szCs w:val="22"/>
        </w:rPr>
        <w:tab/>
        <w:t xml:space="preserve">               5405</w:t>
      </w:r>
    </w:p>
    <w:p w14:paraId="5D8CCDA3" w14:textId="77777777" w:rsidR="00585590" w:rsidRPr="006B6B21" w:rsidRDefault="00585590" w:rsidP="00585590">
      <w:pPr>
        <w:spacing w:line="240" w:lineRule="atLeast"/>
        <w:jc w:val="both"/>
        <w:rPr>
          <w:rFonts w:ascii="Arial" w:hAnsi="Arial" w:cs="Arial"/>
          <w:sz w:val="22"/>
          <w:szCs w:val="22"/>
        </w:rPr>
      </w:pPr>
      <w:r w:rsidRPr="006B6B21">
        <w:rPr>
          <w:rFonts w:ascii="Arial" w:hAnsi="Arial" w:cs="Arial"/>
          <w:sz w:val="22"/>
          <w:szCs w:val="22"/>
        </w:rPr>
        <w:t>Vysočany</w:t>
      </w:r>
      <w:r w:rsidRPr="006B6B21">
        <w:rPr>
          <w:rFonts w:ascii="Arial" w:hAnsi="Arial" w:cs="Arial"/>
          <w:sz w:val="22"/>
          <w:szCs w:val="22"/>
        </w:rPr>
        <w:tab/>
        <w:t xml:space="preserve">          1658/14</w:t>
      </w:r>
      <w:r w:rsidRPr="006B6B21">
        <w:rPr>
          <w:rFonts w:ascii="Arial" w:hAnsi="Arial" w:cs="Arial"/>
          <w:sz w:val="22"/>
          <w:szCs w:val="22"/>
        </w:rPr>
        <w:tab/>
        <w:t xml:space="preserve">               1575</w:t>
      </w:r>
    </w:p>
    <w:p w14:paraId="7DB9C748" w14:textId="77777777" w:rsidR="00585590" w:rsidRPr="006B6B21" w:rsidRDefault="00585590" w:rsidP="00585590">
      <w:pPr>
        <w:spacing w:line="240" w:lineRule="atLeast"/>
        <w:jc w:val="both"/>
        <w:rPr>
          <w:rFonts w:ascii="Arial" w:hAnsi="Arial" w:cs="Arial"/>
          <w:sz w:val="22"/>
          <w:szCs w:val="22"/>
        </w:rPr>
      </w:pPr>
      <w:r w:rsidRPr="006B6B21">
        <w:rPr>
          <w:rFonts w:ascii="Arial" w:hAnsi="Arial" w:cs="Arial"/>
          <w:sz w:val="22"/>
          <w:szCs w:val="22"/>
        </w:rPr>
        <w:t>Vysočany</w:t>
      </w:r>
      <w:r w:rsidRPr="006B6B21">
        <w:rPr>
          <w:rFonts w:ascii="Arial" w:hAnsi="Arial" w:cs="Arial"/>
          <w:sz w:val="22"/>
          <w:szCs w:val="22"/>
        </w:rPr>
        <w:tab/>
        <w:t xml:space="preserve">          1934/1</w:t>
      </w:r>
      <w:r w:rsidRPr="006B6B21">
        <w:rPr>
          <w:rFonts w:ascii="Arial" w:hAnsi="Arial" w:cs="Arial"/>
          <w:sz w:val="22"/>
          <w:szCs w:val="22"/>
        </w:rPr>
        <w:tab/>
        <w:t xml:space="preserve">               1421</w:t>
      </w:r>
    </w:p>
    <w:p w14:paraId="5B1F0E3D" w14:textId="77777777" w:rsidR="00585590" w:rsidRPr="006B6B21" w:rsidRDefault="00585590" w:rsidP="00585590">
      <w:pPr>
        <w:spacing w:line="240" w:lineRule="atLeast"/>
        <w:jc w:val="both"/>
        <w:rPr>
          <w:rFonts w:ascii="Arial" w:hAnsi="Arial" w:cs="Arial"/>
          <w:sz w:val="22"/>
          <w:szCs w:val="22"/>
        </w:rPr>
      </w:pPr>
    </w:p>
    <w:p w14:paraId="51722861" w14:textId="77777777" w:rsidR="00037A5A" w:rsidRPr="006B6B21" w:rsidRDefault="00585590" w:rsidP="00585590">
      <w:pPr>
        <w:spacing w:line="240" w:lineRule="atLeast"/>
        <w:jc w:val="both"/>
        <w:rPr>
          <w:rFonts w:ascii="Arial" w:hAnsi="Arial" w:cs="Arial"/>
          <w:sz w:val="22"/>
          <w:szCs w:val="22"/>
        </w:rPr>
      </w:pPr>
      <w:r w:rsidRPr="006B6B21">
        <w:rPr>
          <w:rFonts w:ascii="Arial" w:hAnsi="Arial" w:cs="Arial"/>
          <w:sz w:val="22"/>
          <w:szCs w:val="22"/>
        </w:rPr>
        <w:t>b) Městská část Praha 9 není oprávněna převést pozemky uvedené v písmenu a) na jinou fyzickou, či právnickou osobu.</w:t>
      </w:r>
    </w:p>
    <w:p w14:paraId="2383F27F" w14:textId="77777777" w:rsidR="00767763" w:rsidRPr="006B6B21" w:rsidRDefault="00767763" w:rsidP="00585590">
      <w:pPr>
        <w:spacing w:line="240" w:lineRule="atLeast"/>
        <w:jc w:val="both"/>
        <w:rPr>
          <w:rFonts w:ascii="Arial" w:hAnsi="Arial" w:cs="Arial"/>
          <w:sz w:val="22"/>
          <w:szCs w:val="22"/>
        </w:rPr>
      </w:pPr>
    </w:p>
    <w:p w14:paraId="17FAC323" w14:textId="77777777" w:rsidR="00767763" w:rsidRPr="006B6B21" w:rsidRDefault="00767763" w:rsidP="00585590">
      <w:pPr>
        <w:spacing w:line="240" w:lineRule="atLeast"/>
        <w:jc w:val="both"/>
        <w:rPr>
          <w:rFonts w:ascii="Arial" w:hAnsi="Arial" w:cs="Arial"/>
          <w:sz w:val="22"/>
          <w:szCs w:val="22"/>
        </w:rPr>
      </w:pPr>
    </w:p>
    <w:p w14:paraId="0A1CD6C2" w14:textId="1E491860" w:rsidR="00767763" w:rsidRPr="006B6B21" w:rsidRDefault="00767763" w:rsidP="00767763">
      <w:pPr>
        <w:spacing w:line="240" w:lineRule="atLeast"/>
        <w:jc w:val="both"/>
        <w:rPr>
          <w:rFonts w:ascii="Arial" w:hAnsi="Arial" w:cs="Arial"/>
          <w:sz w:val="22"/>
          <w:szCs w:val="22"/>
        </w:rPr>
      </w:pPr>
      <w:r w:rsidRPr="006B6B21">
        <w:rPr>
          <w:rFonts w:ascii="Arial" w:hAnsi="Arial" w:cs="Arial"/>
          <w:sz w:val="22"/>
          <w:szCs w:val="22"/>
        </w:rPr>
        <w:t>1</w:t>
      </w:r>
      <w:r w:rsidR="006E1EE9">
        <w:rPr>
          <w:rFonts w:ascii="Arial" w:hAnsi="Arial" w:cs="Arial"/>
          <w:sz w:val="22"/>
          <w:szCs w:val="22"/>
        </w:rPr>
        <w:t>7</w:t>
      </w:r>
      <w:r w:rsidR="00151244">
        <w:rPr>
          <w:rFonts w:ascii="Arial" w:hAnsi="Arial" w:cs="Arial"/>
          <w:sz w:val="22"/>
          <w:szCs w:val="22"/>
        </w:rPr>
        <w:t>1</w:t>
      </w:r>
      <w:r w:rsidRPr="006B6B21">
        <w:rPr>
          <w:rFonts w:ascii="Arial" w:hAnsi="Arial" w:cs="Arial"/>
          <w:sz w:val="22"/>
          <w:szCs w:val="22"/>
        </w:rPr>
        <w:t>. Městská část Praha 9</w:t>
      </w:r>
    </w:p>
    <w:p w14:paraId="0F677711" w14:textId="77777777" w:rsidR="00767763" w:rsidRPr="006B6B21" w:rsidRDefault="00767763" w:rsidP="00767763">
      <w:pPr>
        <w:spacing w:line="240" w:lineRule="atLeast"/>
        <w:jc w:val="both"/>
        <w:rPr>
          <w:rFonts w:ascii="Arial" w:hAnsi="Arial" w:cs="Arial"/>
          <w:sz w:val="22"/>
          <w:szCs w:val="22"/>
        </w:rPr>
      </w:pPr>
    </w:p>
    <w:p w14:paraId="0F4F8F8F" w14:textId="77777777" w:rsidR="00767763" w:rsidRPr="006B6B21" w:rsidRDefault="00767763" w:rsidP="00767763">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7A432641" w14:textId="77777777" w:rsidR="00CA5FC1" w:rsidRPr="006B6B21" w:rsidRDefault="00CA5FC1" w:rsidP="00767763">
      <w:pPr>
        <w:spacing w:line="240" w:lineRule="atLeast"/>
        <w:jc w:val="both"/>
        <w:rPr>
          <w:rFonts w:ascii="Arial" w:hAnsi="Arial" w:cs="Arial"/>
          <w:sz w:val="22"/>
          <w:szCs w:val="22"/>
        </w:rPr>
      </w:pPr>
    </w:p>
    <w:p w14:paraId="7D1F8C7D" w14:textId="77777777" w:rsidR="00767763" w:rsidRPr="006B6B21" w:rsidRDefault="00767763" w:rsidP="00767763">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3E5D816F" w14:textId="77777777" w:rsidR="00767763" w:rsidRPr="006B6B21" w:rsidRDefault="00767763" w:rsidP="00767763">
      <w:pPr>
        <w:spacing w:line="240" w:lineRule="atLeast"/>
        <w:jc w:val="both"/>
        <w:rPr>
          <w:rFonts w:ascii="Arial" w:hAnsi="Arial" w:cs="Arial"/>
          <w:sz w:val="22"/>
          <w:szCs w:val="22"/>
        </w:rPr>
      </w:pPr>
      <w:r w:rsidRPr="006B6B21">
        <w:rPr>
          <w:rFonts w:ascii="Arial" w:hAnsi="Arial" w:cs="Arial"/>
          <w:sz w:val="22"/>
          <w:szCs w:val="22"/>
        </w:rPr>
        <w:t>Vysočany</w:t>
      </w:r>
      <w:r w:rsidRPr="006B6B21">
        <w:rPr>
          <w:rFonts w:ascii="Arial" w:hAnsi="Arial" w:cs="Arial"/>
          <w:sz w:val="22"/>
          <w:szCs w:val="22"/>
        </w:rPr>
        <w:tab/>
        <w:t>1014/29</w:t>
      </w:r>
      <w:r w:rsidRPr="006B6B21">
        <w:rPr>
          <w:rFonts w:ascii="Arial" w:hAnsi="Arial" w:cs="Arial"/>
          <w:sz w:val="22"/>
          <w:szCs w:val="22"/>
        </w:rPr>
        <w:tab/>
        <w:t xml:space="preserve">         1947</w:t>
      </w:r>
    </w:p>
    <w:p w14:paraId="243B5A10" w14:textId="77777777" w:rsidR="00767763" w:rsidRPr="006B6B21" w:rsidRDefault="00767763" w:rsidP="00767763">
      <w:pPr>
        <w:spacing w:line="240" w:lineRule="atLeast"/>
        <w:jc w:val="both"/>
        <w:rPr>
          <w:rFonts w:ascii="Arial" w:hAnsi="Arial" w:cs="Arial"/>
          <w:sz w:val="22"/>
          <w:szCs w:val="22"/>
        </w:rPr>
      </w:pPr>
      <w:r w:rsidRPr="006B6B21">
        <w:rPr>
          <w:rFonts w:ascii="Arial" w:hAnsi="Arial" w:cs="Arial"/>
          <w:sz w:val="22"/>
          <w:szCs w:val="22"/>
        </w:rPr>
        <w:t>Vysočany</w:t>
      </w:r>
      <w:r w:rsidRPr="006B6B21">
        <w:rPr>
          <w:rFonts w:ascii="Arial" w:hAnsi="Arial" w:cs="Arial"/>
          <w:sz w:val="22"/>
          <w:szCs w:val="22"/>
        </w:rPr>
        <w:tab/>
        <w:t>1014/33</w:t>
      </w:r>
      <w:r w:rsidRPr="006B6B21">
        <w:rPr>
          <w:rFonts w:ascii="Arial" w:hAnsi="Arial" w:cs="Arial"/>
          <w:sz w:val="22"/>
          <w:szCs w:val="22"/>
        </w:rPr>
        <w:tab/>
        <w:t xml:space="preserve">         2902</w:t>
      </w:r>
    </w:p>
    <w:p w14:paraId="13FAF061" w14:textId="77777777" w:rsidR="00767763" w:rsidRPr="006B6B21" w:rsidRDefault="00767763" w:rsidP="00767763">
      <w:pPr>
        <w:spacing w:line="240" w:lineRule="atLeast"/>
        <w:jc w:val="both"/>
        <w:rPr>
          <w:rFonts w:ascii="Arial" w:hAnsi="Arial" w:cs="Arial"/>
          <w:sz w:val="22"/>
          <w:szCs w:val="22"/>
        </w:rPr>
      </w:pPr>
      <w:r w:rsidRPr="006B6B21">
        <w:rPr>
          <w:rFonts w:ascii="Arial" w:hAnsi="Arial" w:cs="Arial"/>
          <w:sz w:val="22"/>
          <w:szCs w:val="22"/>
        </w:rPr>
        <w:t>Vysočany</w:t>
      </w:r>
      <w:r w:rsidRPr="006B6B21">
        <w:rPr>
          <w:rFonts w:ascii="Arial" w:hAnsi="Arial" w:cs="Arial"/>
          <w:sz w:val="22"/>
          <w:szCs w:val="22"/>
        </w:rPr>
        <w:tab/>
        <w:t>1014/297</w:t>
      </w:r>
      <w:r w:rsidRPr="006B6B21">
        <w:rPr>
          <w:rFonts w:ascii="Arial" w:hAnsi="Arial" w:cs="Arial"/>
          <w:sz w:val="22"/>
          <w:szCs w:val="22"/>
        </w:rPr>
        <w:tab/>
        <w:t xml:space="preserve">         176</w:t>
      </w:r>
    </w:p>
    <w:p w14:paraId="1CE4878A" w14:textId="77777777" w:rsidR="00767763" w:rsidRPr="006B6B21" w:rsidRDefault="00767763" w:rsidP="00767763">
      <w:pPr>
        <w:spacing w:line="240" w:lineRule="atLeast"/>
        <w:jc w:val="both"/>
        <w:rPr>
          <w:rFonts w:ascii="Arial" w:hAnsi="Arial" w:cs="Arial"/>
          <w:sz w:val="22"/>
          <w:szCs w:val="22"/>
        </w:rPr>
      </w:pPr>
      <w:r w:rsidRPr="006B6B21">
        <w:rPr>
          <w:rFonts w:ascii="Arial" w:hAnsi="Arial" w:cs="Arial"/>
          <w:sz w:val="22"/>
          <w:szCs w:val="22"/>
        </w:rPr>
        <w:t>Vysočany</w:t>
      </w:r>
      <w:r w:rsidRPr="006B6B21">
        <w:rPr>
          <w:rFonts w:ascii="Arial" w:hAnsi="Arial" w:cs="Arial"/>
          <w:sz w:val="22"/>
          <w:szCs w:val="22"/>
        </w:rPr>
        <w:tab/>
        <w:t>1014/298</w:t>
      </w:r>
      <w:r w:rsidRPr="006B6B21">
        <w:rPr>
          <w:rFonts w:ascii="Arial" w:hAnsi="Arial" w:cs="Arial"/>
          <w:sz w:val="22"/>
          <w:szCs w:val="22"/>
        </w:rPr>
        <w:tab/>
        <w:t xml:space="preserve">         30</w:t>
      </w:r>
    </w:p>
    <w:p w14:paraId="06308BDC" w14:textId="77777777" w:rsidR="00767763" w:rsidRPr="006B6B21" w:rsidRDefault="00767763" w:rsidP="00767763">
      <w:pPr>
        <w:spacing w:line="240" w:lineRule="atLeast"/>
        <w:jc w:val="both"/>
        <w:rPr>
          <w:rFonts w:ascii="Arial" w:hAnsi="Arial" w:cs="Arial"/>
          <w:sz w:val="22"/>
          <w:szCs w:val="22"/>
        </w:rPr>
      </w:pPr>
      <w:r w:rsidRPr="006B6B21">
        <w:rPr>
          <w:rFonts w:ascii="Arial" w:hAnsi="Arial" w:cs="Arial"/>
          <w:sz w:val="22"/>
          <w:szCs w:val="22"/>
        </w:rPr>
        <w:t>Vysočany</w:t>
      </w:r>
      <w:r w:rsidRPr="006B6B21">
        <w:rPr>
          <w:rFonts w:ascii="Arial" w:hAnsi="Arial" w:cs="Arial"/>
          <w:sz w:val="22"/>
          <w:szCs w:val="22"/>
        </w:rPr>
        <w:tab/>
        <w:t>1014/299</w:t>
      </w:r>
      <w:r w:rsidRPr="006B6B21">
        <w:rPr>
          <w:rFonts w:ascii="Arial" w:hAnsi="Arial" w:cs="Arial"/>
          <w:sz w:val="22"/>
          <w:szCs w:val="22"/>
        </w:rPr>
        <w:tab/>
        <w:t xml:space="preserve">         435</w:t>
      </w:r>
    </w:p>
    <w:p w14:paraId="0F72186B" w14:textId="77777777" w:rsidR="00767763" w:rsidRPr="006B6B21" w:rsidRDefault="00767763" w:rsidP="00767763">
      <w:pPr>
        <w:spacing w:line="240" w:lineRule="atLeast"/>
        <w:jc w:val="both"/>
        <w:rPr>
          <w:rFonts w:ascii="Arial" w:hAnsi="Arial" w:cs="Arial"/>
          <w:sz w:val="22"/>
          <w:szCs w:val="22"/>
        </w:rPr>
      </w:pPr>
      <w:r w:rsidRPr="006B6B21">
        <w:rPr>
          <w:rFonts w:ascii="Arial" w:hAnsi="Arial" w:cs="Arial"/>
          <w:sz w:val="22"/>
          <w:szCs w:val="22"/>
        </w:rPr>
        <w:t>Vysočany</w:t>
      </w:r>
      <w:r w:rsidRPr="006B6B21">
        <w:rPr>
          <w:rFonts w:ascii="Arial" w:hAnsi="Arial" w:cs="Arial"/>
          <w:sz w:val="22"/>
          <w:szCs w:val="22"/>
        </w:rPr>
        <w:tab/>
        <w:t>1014/300</w:t>
      </w:r>
      <w:r w:rsidRPr="006B6B21">
        <w:rPr>
          <w:rFonts w:ascii="Arial" w:hAnsi="Arial" w:cs="Arial"/>
          <w:sz w:val="22"/>
          <w:szCs w:val="22"/>
        </w:rPr>
        <w:tab/>
        <w:t xml:space="preserve">         94</w:t>
      </w:r>
    </w:p>
    <w:p w14:paraId="271F7BC4" w14:textId="77777777" w:rsidR="00767763" w:rsidRPr="006B6B21" w:rsidRDefault="00767763" w:rsidP="00767763">
      <w:pPr>
        <w:spacing w:line="240" w:lineRule="atLeast"/>
        <w:jc w:val="both"/>
        <w:rPr>
          <w:rFonts w:ascii="Arial" w:hAnsi="Arial" w:cs="Arial"/>
          <w:sz w:val="22"/>
          <w:szCs w:val="22"/>
        </w:rPr>
      </w:pPr>
      <w:r w:rsidRPr="006B6B21">
        <w:rPr>
          <w:rFonts w:ascii="Arial" w:hAnsi="Arial" w:cs="Arial"/>
          <w:sz w:val="22"/>
          <w:szCs w:val="22"/>
        </w:rPr>
        <w:t>Vysočany</w:t>
      </w:r>
      <w:r w:rsidRPr="006B6B21">
        <w:rPr>
          <w:rFonts w:ascii="Arial" w:hAnsi="Arial" w:cs="Arial"/>
          <w:sz w:val="22"/>
          <w:szCs w:val="22"/>
        </w:rPr>
        <w:tab/>
        <w:t>1014/319</w:t>
      </w:r>
      <w:r w:rsidRPr="006B6B21">
        <w:rPr>
          <w:rFonts w:ascii="Arial" w:hAnsi="Arial" w:cs="Arial"/>
          <w:sz w:val="22"/>
          <w:szCs w:val="22"/>
        </w:rPr>
        <w:tab/>
        <w:t xml:space="preserve">         1822</w:t>
      </w:r>
    </w:p>
    <w:p w14:paraId="7DDBDF32" w14:textId="77777777" w:rsidR="00767763" w:rsidRPr="006B6B21" w:rsidRDefault="00767763" w:rsidP="00767763">
      <w:pPr>
        <w:spacing w:line="240" w:lineRule="atLeast"/>
        <w:jc w:val="both"/>
        <w:rPr>
          <w:rFonts w:ascii="Arial" w:hAnsi="Arial" w:cs="Arial"/>
          <w:sz w:val="22"/>
          <w:szCs w:val="22"/>
        </w:rPr>
      </w:pPr>
      <w:r w:rsidRPr="006B6B21">
        <w:rPr>
          <w:rFonts w:ascii="Arial" w:hAnsi="Arial" w:cs="Arial"/>
          <w:sz w:val="22"/>
          <w:szCs w:val="22"/>
        </w:rPr>
        <w:t>Vysočany</w:t>
      </w:r>
      <w:r w:rsidRPr="006B6B21">
        <w:rPr>
          <w:rFonts w:ascii="Arial" w:hAnsi="Arial" w:cs="Arial"/>
          <w:sz w:val="22"/>
          <w:szCs w:val="22"/>
        </w:rPr>
        <w:tab/>
        <w:t>1804/1                  </w:t>
      </w:r>
      <w:r w:rsidR="00F14CC5" w:rsidRPr="006B6B21">
        <w:rPr>
          <w:rFonts w:ascii="Arial" w:hAnsi="Arial" w:cs="Arial"/>
          <w:sz w:val="22"/>
          <w:szCs w:val="22"/>
        </w:rPr>
        <w:t xml:space="preserve">   </w:t>
      </w:r>
      <w:r w:rsidRPr="006B6B21">
        <w:rPr>
          <w:rFonts w:ascii="Arial" w:hAnsi="Arial" w:cs="Arial"/>
          <w:sz w:val="22"/>
          <w:szCs w:val="22"/>
        </w:rPr>
        <w:t> 4174</w:t>
      </w:r>
    </w:p>
    <w:p w14:paraId="770E8EED" w14:textId="77777777" w:rsidR="00767763" w:rsidRPr="006B6B21" w:rsidRDefault="00767763" w:rsidP="00767763">
      <w:pPr>
        <w:spacing w:line="240" w:lineRule="atLeast"/>
        <w:jc w:val="both"/>
        <w:rPr>
          <w:rFonts w:ascii="Arial" w:hAnsi="Arial" w:cs="Arial"/>
          <w:sz w:val="22"/>
          <w:szCs w:val="22"/>
        </w:rPr>
      </w:pPr>
      <w:r w:rsidRPr="006B6B21">
        <w:rPr>
          <w:rFonts w:ascii="Arial" w:hAnsi="Arial" w:cs="Arial"/>
          <w:sz w:val="22"/>
          <w:szCs w:val="22"/>
        </w:rPr>
        <w:t>Vysočany</w:t>
      </w:r>
      <w:r w:rsidRPr="006B6B21">
        <w:rPr>
          <w:rFonts w:ascii="Arial" w:hAnsi="Arial" w:cs="Arial"/>
          <w:sz w:val="22"/>
          <w:szCs w:val="22"/>
        </w:rPr>
        <w:tab/>
        <w:t>1804/29</w:t>
      </w:r>
      <w:r w:rsidRPr="006B6B21">
        <w:rPr>
          <w:rFonts w:ascii="Arial" w:hAnsi="Arial" w:cs="Arial"/>
          <w:sz w:val="22"/>
          <w:szCs w:val="22"/>
        </w:rPr>
        <w:tab/>
        <w:t xml:space="preserve">          62</w:t>
      </w:r>
    </w:p>
    <w:p w14:paraId="048E0D6B" w14:textId="77777777" w:rsidR="00767763" w:rsidRPr="006B6B21" w:rsidRDefault="00767763" w:rsidP="00767763">
      <w:pPr>
        <w:spacing w:line="240" w:lineRule="atLeast"/>
        <w:jc w:val="both"/>
        <w:rPr>
          <w:rFonts w:ascii="Arial" w:hAnsi="Arial" w:cs="Arial"/>
          <w:sz w:val="22"/>
          <w:szCs w:val="22"/>
        </w:rPr>
      </w:pPr>
      <w:r w:rsidRPr="006B6B21">
        <w:rPr>
          <w:rFonts w:ascii="Arial" w:hAnsi="Arial" w:cs="Arial"/>
          <w:sz w:val="22"/>
          <w:szCs w:val="22"/>
        </w:rPr>
        <w:lastRenderedPageBreak/>
        <w:t>Vysočany</w:t>
      </w:r>
      <w:r w:rsidRPr="006B6B21">
        <w:rPr>
          <w:rFonts w:ascii="Arial" w:hAnsi="Arial" w:cs="Arial"/>
          <w:sz w:val="22"/>
          <w:szCs w:val="22"/>
        </w:rPr>
        <w:tab/>
        <w:t>1808/1</w:t>
      </w:r>
      <w:r w:rsidRPr="006B6B21">
        <w:rPr>
          <w:rFonts w:ascii="Arial" w:hAnsi="Arial" w:cs="Arial"/>
          <w:sz w:val="22"/>
          <w:szCs w:val="22"/>
        </w:rPr>
        <w:tab/>
        <w:t xml:space="preserve">                  </w:t>
      </w:r>
      <w:r w:rsidR="00F14CC5" w:rsidRPr="006B6B21">
        <w:rPr>
          <w:rFonts w:ascii="Arial" w:hAnsi="Arial" w:cs="Arial"/>
          <w:sz w:val="22"/>
          <w:szCs w:val="22"/>
        </w:rPr>
        <w:t xml:space="preserve">  </w:t>
      </w:r>
      <w:r w:rsidRPr="006B6B21">
        <w:rPr>
          <w:rFonts w:ascii="Arial" w:hAnsi="Arial" w:cs="Arial"/>
          <w:sz w:val="22"/>
          <w:szCs w:val="22"/>
        </w:rPr>
        <w:t xml:space="preserve"> 5150</w:t>
      </w:r>
    </w:p>
    <w:p w14:paraId="58A563F6" w14:textId="77777777" w:rsidR="00767763" w:rsidRPr="006B6B21" w:rsidRDefault="00767763" w:rsidP="00767763">
      <w:pPr>
        <w:spacing w:line="240" w:lineRule="atLeast"/>
        <w:jc w:val="both"/>
        <w:rPr>
          <w:rFonts w:ascii="Arial" w:hAnsi="Arial" w:cs="Arial"/>
          <w:sz w:val="22"/>
          <w:szCs w:val="22"/>
        </w:rPr>
      </w:pPr>
      <w:r w:rsidRPr="006B6B21">
        <w:rPr>
          <w:rFonts w:ascii="Arial" w:hAnsi="Arial" w:cs="Arial"/>
          <w:sz w:val="22"/>
          <w:szCs w:val="22"/>
        </w:rPr>
        <w:t>Vysočany</w:t>
      </w:r>
      <w:r w:rsidRPr="006B6B21">
        <w:rPr>
          <w:rFonts w:ascii="Arial" w:hAnsi="Arial" w:cs="Arial"/>
          <w:sz w:val="22"/>
          <w:szCs w:val="22"/>
        </w:rPr>
        <w:tab/>
        <w:t>1808/8             </w:t>
      </w:r>
      <w:r w:rsidR="00F14CC5" w:rsidRPr="006B6B21">
        <w:rPr>
          <w:rFonts w:ascii="Arial" w:hAnsi="Arial" w:cs="Arial"/>
          <w:sz w:val="22"/>
          <w:szCs w:val="22"/>
        </w:rPr>
        <w:t xml:space="preserve">         </w:t>
      </w:r>
      <w:r w:rsidRPr="006B6B21">
        <w:rPr>
          <w:rFonts w:ascii="Arial" w:hAnsi="Arial" w:cs="Arial"/>
          <w:sz w:val="22"/>
          <w:szCs w:val="22"/>
        </w:rPr>
        <w:t>9</w:t>
      </w:r>
    </w:p>
    <w:p w14:paraId="5BF8C702" w14:textId="77777777" w:rsidR="00767763" w:rsidRPr="006B6B21" w:rsidRDefault="00767763" w:rsidP="00767763">
      <w:pPr>
        <w:spacing w:line="240" w:lineRule="atLeast"/>
        <w:jc w:val="both"/>
        <w:rPr>
          <w:rFonts w:ascii="Arial" w:hAnsi="Arial" w:cs="Arial"/>
          <w:sz w:val="22"/>
          <w:szCs w:val="22"/>
        </w:rPr>
      </w:pPr>
      <w:r w:rsidRPr="006B6B21">
        <w:rPr>
          <w:rFonts w:ascii="Arial" w:hAnsi="Arial" w:cs="Arial"/>
          <w:sz w:val="22"/>
          <w:szCs w:val="22"/>
        </w:rPr>
        <w:t>Vysočany</w:t>
      </w:r>
      <w:r w:rsidRPr="006B6B21">
        <w:rPr>
          <w:rFonts w:ascii="Arial" w:hAnsi="Arial" w:cs="Arial"/>
          <w:sz w:val="22"/>
          <w:szCs w:val="22"/>
        </w:rPr>
        <w:tab/>
        <w:t>1808/9             </w:t>
      </w:r>
      <w:r w:rsidR="00F14CC5" w:rsidRPr="006B6B21">
        <w:rPr>
          <w:rFonts w:ascii="Arial" w:hAnsi="Arial" w:cs="Arial"/>
          <w:sz w:val="22"/>
          <w:szCs w:val="22"/>
        </w:rPr>
        <w:t xml:space="preserve">         </w:t>
      </w:r>
      <w:r w:rsidRPr="006B6B21">
        <w:rPr>
          <w:rFonts w:ascii="Arial" w:hAnsi="Arial" w:cs="Arial"/>
          <w:sz w:val="22"/>
          <w:szCs w:val="22"/>
        </w:rPr>
        <w:t>9</w:t>
      </w:r>
    </w:p>
    <w:p w14:paraId="71F76E1E" w14:textId="77777777" w:rsidR="00767763" w:rsidRPr="006B6B21" w:rsidRDefault="00767763" w:rsidP="00767763">
      <w:pPr>
        <w:spacing w:line="240" w:lineRule="atLeast"/>
        <w:jc w:val="both"/>
        <w:rPr>
          <w:rFonts w:ascii="Arial" w:hAnsi="Arial" w:cs="Arial"/>
          <w:sz w:val="22"/>
          <w:szCs w:val="22"/>
        </w:rPr>
      </w:pPr>
      <w:r w:rsidRPr="006B6B21">
        <w:rPr>
          <w:rFonts w:ascii="Arial" w:hAnsi="Arial" w:cs="Arial"/>
          <w:sz w:val="22"/>
          <w:szCs w:val="22"/>
        </w:rPr>
        <w:t>Vysočany</w:t>
      </w:r>
      <w:r w:rsidRPr="006B6B21">
        <w:rPr>
          <w:rFonts w:ascii="Arial" w:hAnsi="Arial" w:cs="Arial"/>
          <w:sz w:val="22"/>
          <w:szCs w:val="22"/>
        </w:rPr>
        <w:tab/>
        <w:t>1808/10</w:t>
      </w:r>
      <w:r w:rsidRPr="006B6B21">
        <w:rPr>
          <w:rFonts w:ascii="Arial" w:hAnsi="Arial" w:cs="Arial"/>
          <w:sz w:val="22"/>
          <w:szCs w:val="22"/>
        </w:rPr>
        <w:tab/>
        <w:t xml:space="preserve">         17</w:t>
      </w:r>
    </w:p>
    <w:p w14:paraId="3C485F4C" w14:textId="77777777" w:rsidR="00767763" w:rsidRPr="006B6B21" w:rsidRDefault="00767763" w:rsidP="00767763">
      <w:pPr>
        <w:spacing w:line="240" w:lineRule="atLeast"/>
        <w:jc w:val="both"/>
        <w:rPr>
          <w:rFonts w:ascii="Arial" w:hAnsi="Arial" w:cs="Arial"/>
          <w:sz w:val="22"/>
          <w:szCs w:val="22"/>
        </w:rPr>
      </w:pPr>
      <w:r w:rsidRPr="006B6B21">
        <w:rPr>
          <w:rFonts w:ascii="Arial" w:hAnsi="Arial" w:cs="Arial"/>
          <w:sz w:val="22"/>
          <w:szCs w:val="22"/>
        </w:rPr>
        <w:t>Vysočany</w:t>
      </w:r>
      <w:r w:rsidRPr="006B6B21">
        <w:rPr>
          <w:rFonts w:ascii="Arial" w:hAnsi="Arial" w:cs="Arial"/>
          <w:sz w:val="22"/>
          <w:szCs w:val="22"/>
        </w:rPr>
        <w:tab/>
        <w:t>1808/11</w:t>
      </w:r>
      <w:r w:rsidRPr="006B6B21">
        <w:rPr>
          <w:rFonts w:ascii="Arial" w:hAnsi="Arial" w:cs="Arial"/>
          <w:sz w:val="22"/>
          <w:szCs w:val="22"/>
        </w:rPr>
        <w:tab/>
        <w:t xml:space="preserve">         16</w:t>
      </w:r>
    </w:p>
    <w:p w14:paraId="3F7CBDC0" w14:textId="77777777" w:rsidR="00767763" w:rsidRPr="006B6B21" w:rsidRDefault="00767763" w:rsidP="00767763">
      <w:pPr>
        <w:spacing w:line="240" w:lineRule="atLeast"/>
        <w:jc w:val="both"/>
        <w:rPr>
          <w:rFonts w:ascii="Arial" w:hAnsi="Arial" w:cs="Arial"/>
          <w:sz w:val="22"/>
          <w:szCs w:val="22"/>
        </w:rPr>
      </w:pPr>
      <w:r w:rsidRPr="006B6B21">
        <w:rPr>
          <w:rFonts w:ascii="Arial" w:hAnsi="Arial" w:cs="Arial"/>
          <w:sz w:val="22"/>
          <w:szCs w:val="22"/>
        </w:rPr>
        <w:t>Vysočany</w:t>
      </w:r>
      <w:r w:rsidRPr="006B6B21">
        <w:rPr>
          <w:rFonts w:ascii="Arial" w:hAnsi="Arial" w:cs="Arial"/>
          <w:sz w:val="22"/>
          <w:szCs w:val="22"/>
        </w:rPr>
        <w:tab/>
        <w:t>1808/12</w:t>
      </w:r>
      <w:r w:rsidRPr="006B6B21">
        <w:rPr>
          <w:rFonts w:ascii="Arial" w:hAnsi="Arial" w:cs="Arial"/>
          <w:sz w:val="22"/>
          <w:szCs w:val="22"/>
        </w:rPr>
        <w:tab/>
        <w:t xml:space="preserve">         17</w:t>
      </w:r>
    </w:p>
    <w:p w14:paraId="2F88521B" w14:textId="77777777" w:rsidR="00767763" w:rsidRPr="006B6B21" w:rsidRDefault="00767763" w:rsidP="00767763">
      <w:pPr>
        <w:spacing w:line="240" w:lineRule="atLeast"/>
        <w:jc w:val="both"/>
        <w:rPr>
          <w:rFonts w:ascii="Arial" w:hAnsi="Arial" w:cs="Arial"/>
          <w:sz w:val="22"/>
          <w:szCs w:val="22"/>
        </w:rPr>
      </w:pPr>
      <w:r w:rsidRPr="006B6B21">
        <w:rPr>
          <w:rFonts w:ascii="Arial" w:hAnsi="Arial" w:cs="Arial"/>
          <w:sz w:val="22"/>
          <w:szCs w:val="22"/>
        </w:rPr>
        <w:t>Vysočany</w:t>
      </w:r>
      <w:r w:rsidRPr="006B6B21">
        <w:rPr>
          <w:rFonts w:ascii="Arial" w:hAnsi="Arial" w:cs="Arial"/>
          <w:sz w:val="22"/>
          <w:szCs w:val="22"/>
        </w:rPr>
        <w:tab/>
        <w:t>1808/13</w:t>
      </w:r>
      <w:r w:rsidRPr="006B6B21">
        <w:rPr>
          <w:rFonts w:ascii="Arial" w:hAnsi="Arial" w:cs="Arial"/>
          <w:sz w:val="22"/>
          <w:szCs w:val="22"/>
        </w:rPr>
        <w:tab/>
        <w:t xml:space="preserve">         16</w:t>
      </w:r>
    </w:p>
    <w:p w14:paraId="1BC2AA1B" w14:textId="77777777" w:rsidR="00767763" w:rsidRPr="006B6B21" w:rsidRDefault="00767763" w:rsidP="00767763">
      <w:pPr>
        <w:spacing w:line="240" w:lineRule="atLeast"/>
        <w:jc w:val="both"/>
        <w:rPr>
          <w:rFonts w:ascii="Arial" w:hAnsi="Arial" w:cs="Arial"/>
          <w:sz w:val="22"/>
          <w:szCs w:val="22"/>
        </w:rPr>
      </w:pPr>
      <w:r w:rsidRPr="006B6B21">
        <w:rPr>
          <w:rFonts w:ascii="Arial" w:hAnsi="Arial" w:cs="Arial"/>
          <w:sz w:val="22"/>
          <w:szCs w:val="22"/>
        </w:rPr>
        <w:t>Vysočany</w:t>
      </w:r>
      <w:r w:rsidRPr="006B6B21">
        <w:rPr>
          <w:rFonts w:ascii="Arial" w:hAnsi="Arial" w:cs="Arial"/>
          <w:sz w:val="22"/>
          <w:szCs w:val="22"/>
        </w:rPr>
        <w:tab/>
        <w:t>1808/14</w:t>
      </w:r>
      <w:r w:rsidRPr="006B6B21">
        <w:rPr>
          <w:rFonts w:ascii="Arial" w:hAnsi="Arial" w:cs="Arial"/>
          <w:sz w:val="22"/>
          <w:szCs w:val="22"/>
        </w:rPr>
        <w:tab/>
        <w:t xml:space="preserve">         17</w:t>
      </w:r>
    </w:p>
    <w:p w14:paraId="16048E8D" w14:textId="77777777" w:rsidR="00767763" w:rsidRPr="006B6B21" w:rsidRDefault="00767763" w:rsidP="00767763">
      <w:pPr>
        <w:spacing w:line="240" w:lineRule="atLeast"/>
        <w:jc w:val="both"/>
        <w:rPr>
          <w:rFonts w:ascii="Arial" w:hAnsi="Arial" w:cs="Arial"/>
          <w:sz w:val="22"/>
          <w:szCs w:val="22"/>
        </w:rPr>
      </w:pPr>
      <w:r w:rsidRPr="006B6B21">
        <w:rPr>
          <w:rFonts w:ascii="Arial" w:hAnsi="Arial" w:cs="Arial"/>
          <w:sz w:val="22"/>
          <w:szCs w:val="22"/>
        </w:rPr>
        <w:t>Vysočany</w:t>
      </w:r>
      <w:r w:rsidRPr="006B6B21">
        <w:rPr>
          <w:rFonts w:ascii="Arial" w:hAnsi="Arial" w:cs="Arial"/>
          <w:sz w:val="22"/>
          <w:szCs w:val="22"/>
        </w:rPr>
        <w:tab/>
        <w:t>1808/15</w:t>
      </w:r>
      <w:r w:rsidRPr="006B6B21">
        <w:rPr>
          <w:rFonts w:ascii="Arial" w:hAnsi="Arial" w:cs="Arial"/>
          <w:sz w:val="22"/>
          <w:szCs w:val="22"/>
        </w:rPr>
        <w:tab/>
        <w:t xml:space="preserve">         11</w:t>
      </w:r>
    </w:p>
    <w:p w14:paraId="47DD684D" w14:textId="77777777" w:rsidR="00767763" w:rsidRPr="006B6B21" w:rsidRDefault="00767763" w:rsidP="00767763">
      <w:pPr>
        <w:spacing w:line="240" w:lineRule="atLeast"/>
        <w:jc w:val="both"/>
        <w:rPr>
          <w:rFonts w:ascii="Arial" w:hAnsi="Arial" w:cs="Arial"/>
          <w:sz w:val="22"/>
          <w:szCs w:val="22"/>
        </w:rPr>
      </w:pPr>
      <w:r w:rsidRPr="006B6B21">
        <w:rPr>
          <w:rFonts w:ascii="Arial" w:hAnsi="Arial" w:cs="Arial"/>
          <w:sz w:val="22"/>
          <w:szCs w:val="22"/>
        </w:rPr>
        <w:t>Vysočany</w:t>
      </w:r>
      <w:r w:rsidRPr="006B6B21">
        <w:rPr>
          <w:rFonts w:ascii="Arial" w:hAnsi="Arial" w:cs="Arial"/>
          <w:sz w:val="22"/>
          <w:szCs w:val="22"/>
        </w:rPr>
        <w:tab/>
        <w:t>1808/16</w:t>
      </w:r>
      <w:r w:rsidRPr="006B6B21">
        <w:rPr>
          <w:rFonts w:ascii="Arial" w:hAnsi="Arial" w:cs="Arial"/>
          <w:sz w:val="22"/>
          <w:szCs w:val="22"/>
        </w:rPr>
        <w:tab/>
        <w:t xml:space="preserve">         13</w:t>
      </w:r>
    </w:p>
    <w:p w14:paraId="13F72AD7" w14:textId="77777777" w:rsidR="00767763" w:rsidRPr="006B6B21" w:rsidRDefault="00767763" w:rsidP="00767763">
      <w:pPr>
        <w:spacing w:line="240" w:lineRule="atLeast"/>
        <w:jc w:val="both"/>
        <w:rPr>
          <w:rFonts w:ascii="Arial" w:hAnsi="Arial" w:cs="Arial"/>
          <w:sz w:val="22"/>
          <w:szCs w:val="22"/>
        </w:rPr>
      </w:pPr>
      <w:r w:rsidRPr="006B6B21">
        <w:rPr>
          <w:rFonts w:ascii="Arial" w:hAnsi="Arial" w:cs="Arial"/>
          <w:sz w:val="22"/>
          <w:szCs w:val="22"/>
        </w:rPr>
        <w:t>Vysočany</w:t>
      </w:r>
      <w:r w:rsidRPr="006B6B21">
        <w:rPr>
          <w:rFonts w:ascii="Arial" w:hAnsi="Arial" w:cs="Arial"/>
          <w:sz w:val="22"/>
          <w:szCs w:val="22"/>
        </w:rPr>
        <w:tab/>
        <w:t>1808/17</w:t>
      </w:r>
      <w:r w:rsidRPr="006B6B21">
        <w:rPr>
          <w:rFonts w:ascii="Arial" w:hAnsi="Arial" w:cs="Arial"/>
          <w:sz w:val="22"/>
          <w:szCs w:val="22"/>
        </w:rPr>
        <w:tab/>
        <w:t xml:space="preserve">         17</w:t>
      </w:r>
    </w:p>
    <w:p w14:paraId="0C333DEB" w14:textId="77777777" w:rsidR="00767763" w:rsidRPr="006B6B21" w:rsidRDefault="00767763" w:rsidP="00767763">
      <w:pPr>
        <w:spacing w:line="240" w:lineRule="atLeast"/>
        <w:jc w:val="both"/>
        <w:rPr>
          <w:rFonts w:ascii="Arial" w:hAnsi="Arial" w:cs="Arial"/>
          <w:sz w:val="22"/>
          <w:szCs w:val="22"/>
        </w:rPr>
      </w:pPr>
      <w:r w:rsidRPr="006B6B21">
        <w:rPr>
          <w:rFonts w:ascii="Arial" w:hAnsi="Arial" w:cs="Arial"/>
          <w:sz w:val="22"/>
          <w:szCs w:val="22"/>
        </w:rPr>
        <w:t>Vysočany</w:t>
      </w:r>
      <w:r w:rsidRPr="006B6B21">
        <w:rPr>
          <w:rFonts w:ascii="Arial" w:hAnsi="Arial" w:cs="Arial"/>
          <w:sz w:val="22"/>
          <w:szCs w:val="22"/>
        </w:rPr>
        <w:tab/>
        <w:t>1808/18</w:t>
      </w:r>
      <w:r w:rsidRPr="006B6B21">
        <w:rPr>
          <w:rFonts w:ascii="Arial" w:hAnsi="Arial" w:cs="Arial"/>
          <w:sz w:val="22"/>
          <w:szCs w:val="22"/>
        </w:rPr>
        <w:tab/>
        <w:t xml:space="preserve">         13</w:t>
      </w:r>
    </w:p>
    <w:p w14:paraId="24DB229C" w14:textId="77777777" w:rsidR="00767763" w:rsidRPr="006B6B21" w:rsidRDefault="00767763" w:rsidP="00767763">
      <w:pPr>
        <w:spacing w:line="240" w:lineRule="atLeast"/>
        <w:jc w:val="both"/>
        <w:rPr>
          <w:rFonts w:ascii="Arial" w:hAnsi="Arial" w:cs="Arial"/>
          <w:sz w:val="22"/>
          <w:szCs w:val="22"/>
        </w:rPr>
      </w:pPr>
      <w:r w:rsidRPr="006B6B21">
        <w:rPr>
          <w:rFonts w:ascii="Arial" w:hAnsi="Arial" w:cs="Arial"/>
          <w:sz w:val="22"/>
          <w:szCs w:val="22"/>
        </w:rPr>
        <w:t>Vysočany</w:t>
      </w:r>
      <w:r w:rsidRPr="006B6B21">
        <w:rPr>
          <w:rFonts w:ascii="Arial" w:hAnsi="Arial" w:cs="Arial"/>
          <w:sz w:val="22"/>
          <w:szCs w:val="22"/>
        </w:rPr>
        <w:tab/>
        <w:t>1819</w:t>
      </w:r>
      <w:r w:rsidRPr="006B6B21">
        <w:rPr>
          <w:rFonts w:ascii="Arial" w:hAnsi="Arial" w:cs="Arial"/>
          <w:sz w:val="22"/>
          <w:szCs w:val="22"/>
        </w:rPr>
        <w:tab/>
        <w:t xml:space="preserve">                  </w:t>
      </w:r>
      <w:r w:rsidR="00F14CC5" w:rsidRPr="006B6B21">
        <w:rPr>
          <w:rFonts w:ascii="Arial" w:hAnsi="Arial" w:cs="Arial"/>
          <w:sz w:val="22"/>
          <w:szCs w:val="22"/>
        </w:rPr>
        <w:t xml:space="preserve">  </w:t>
      </w:r>
      <w:r w:rsidRPr="006B6B21">
        <w:rPr>
          <w:rFonts w:ascii="Arial" w:hAnsi="Arial" w:cs="Arial"/>
          <w:sz w:val="22"/>
          <w:szCs w:val="22"/>
        </w:rPr>
        <w:t xml:space="preserve"> 694</w:t>
      </w:r>
    </w:p>
    <w:p w14:paraId="05CB8408" w14:textId="77777777" w:rsidR="00767763" w:rsidRPr="006B6B21" w:rsidRDefault="00767763" w:rsidP="00767763">
      <w:pPr>
        <w:spacing w:line="240" w:lineRule="atLeast"/>
        <w:jc w:val="both"/>
        <w:rPr>
          <w:rFonts w:ascii="Arial" w:hAnsi="Arial" w:cs="Arial"/>
          <w:sz w:val="22"/>
          <w:szCs w:val="22"/>
        </w:rPr>
      </w:pPr>
      <w:r w:rsidRPr="006B6B21">
        <w:rPr>
          <w:rFonts w:ascii="Arial" w:hAnsi="Arial" w:cs="Arial"/>
          <w:sz w:val="22"/>
          <w:szCs w:val="22"/>
        </w:rPr>
        <w:t>Vysočany</w:t>
      </w:r>
      <w:r w:rsidRPr="006B6B21">
        <w:rPr>
          <w:rFonts w:ascii="Arial" w:hAnsi="Arial" w:cs="Arial"/>
          <w:sz w:val="22"/>
          <w:szCs w:val="22"/>
        </w:rPr>
        <w:tab/>
        <w:t>1975/1</w:t>
      </w:r>
      <w:r w:rsidRPr="006B6B21">
        <w:rPr>
          <w:rFonts w:ascii="Arial" w:hAnsi="Arial" w:cs="Arial"/>
          <w:sz w:val="22"/>
          <w:szCs w:val="22"/>
        </w:rPr>
        <w:tab/>
        <w:t xml:space="preserve">                 </w:t>
      </w:r>
      <w:r w:rsidR="00F14CC5" w:rsidRPr="006B6B21">
        <w:rPr>
          <w:rFonts w:ascii="Arial" w:hAnsi="Arial" w:cs="Arial"/>
          <w:sz w:val="22"/>
          <w:szCs w:val="22"/>
        </w:rPr>
        <w:t xml:space="preserve">  </w:t>
      </w:r>
      <w:r w:rsidRPr="006B6B21">
        <w:rPr>
          <w:rFonts w:ascii="Arial" w:hAnsi="Arial" w:cs="Arial"/>
          <w:sz w:val="22"/>
          <w:szCs w:val="22"/>
        </w:rPr>
        <w:t xml:space="preserve">  347</w:t>
      </w:r>
    </w:p>
    <w:p w14:paraId="6B94D3B6" w14:textId="77777777" w:rsidR="00767763" w:rsidRPr="006B6B21" w:rsidRDefault="00767763" w:rsidP="00767763">
      <w:pPr>
        <w:spacing w:line="240" w:lineRule="atLeast"/>
        <w:jc w:val="both"/>
        <w:rPr>
          <w:rFonts w:ascii="Arial" w:hAnsi="Arial" w:cs="Arial"/>
          <w:sz w:val="22"/>
          <w:szCs w:val="22"/>
        </w:rPr>
      </w:pPr>
      <w:r w:rsidRPr="006B6B21">
        <w:rPr>
          <w:rFonts w:ascii="Arial" w:hAnsi="Arial" w:cs="Arial"/>
          <w:sz w:val="22"/>
          <w:szCs w:val="22"/>
        </w:rPr>
        <w:t>Vysočany</w:t>
      </w:r>
      <w:r w:rsidRPr="006B6B21">
        <w:rPr>
          <w:rFonts w:ascii="Arial" w:hAnsi="Arial" w:cs="Arial"/>
          <w:sz w:val="22"/>
          <w:szCs w:val="22"/>
        </w:rPr>
        <w:tab/>
        <w:t xml:space="preserve">1975/3             </w:t>
      </w:r>
      <w:r w:rsidR="00F14CC5" w:rsidRPr="006B6B21">
        <w:rPr>
          <w:rFonts w:ascii="Arial" w:hAnsi="Arial" w:cs="Arial"/>
          <w:sz w:val="22"/>
          <w:szCs w:val="22"/>
        </w:rPr>
        <w:t xml:space="preserve">         </w:t>
      </w:r>
      <w:r w:rsidRPr="006B6B21">
        <w:rPr>
          <w:rFonts w:ascii="Arial" w:hAnsi="Arial" w:cs="Arial"/>
          <w:sz w:val="22"/>
          <w:szCs w:val="22"/>
        </w:rPr>
        <w:t>2</w:t>
      </w:r>
    </w:p>
    <w:p w14:paraId="478ADEC9" w14:textId="77777777" w:rsidR="00767763" w:rsidRPr="006B6B21" w:rsidRDefault="00767763" w:rsidP="00767763">
      <w:pPr>
        <w:spacing w:line="240" w:lineRule="atLeast"/>
        <w:jc w:val="both"/>
        <w:rPr>
          <w:rFonts w:ascii="Arial" w:hAnsi="Arial" w:cs="Arial"/>
          <w:sz w:val="22"/>
          <w:szCs w:val="22"/>
        </w:rPr>
      </w:pPr>
    </w:p>
    <w:p w14:paraId="35918DA0" w14:textId="77777777" w:rsidR="00767763" w:rsidRPr="006B6B21" w:rsidRDefault="00767763" w:rsidP="00767763">
      <w:pPr>
        <w:spacing w:line="240" w:lineRule="atLeast"/>
        <w:jc w:val="both"/>
        <w:rPr>
          <w:rFonts w:ascii="Arial" w:hAnsi="Arial" w:cs="Arial"/>
          <w:sz w:val="22"/>
          <w:szCs w:val="22"/>
        </w:rPr>
      </w:pPr>
      <w:r w:rsidRPr="006B6B21">
        <w:rPr>
          <w:rFonts w:ascii="Arial" w:hAnsi="Arial" w:cs="Arial"/>
          <w:sz w:val="22"/>
          <w:szCs w:val="22"/>
        </w:rPr>
        <w:t>b) Městská část Praha 9 je povinna využívat pozemky uve</w:t>
      </w:r>
      <w:r w:rsidR="00626B77" w:rsidRPr="006B6B21">
        <w:rPr>
          <w:rFonts w:ascii="Arial" w:hAnsi="Arial" w:cs="Arial"/>
          <w:sz w:val="22"/>
          <w:szCs w:val="22"/>
        </w:rPr>
        <w:t>dené v písmenu a) v souladu se </w:t>
      </w:r>
      <w:r w:rsidRPr="006B6B21">
        <w:rPr>
          <w:rFonts w:ascii="Arial" w:hAnsi="Arial" w:cs="Arial"/>
          <w:sz w:val="22"/>
          <w:szCs w:val="22"/>
        </w:rPr>
        <w:t>záměrem výstavby parku</w:t>
      </w:r>
      <w:r w:rsidR="00E07E45" w:rsidRPr="006B6B21">
        <w:rPr>
          <w:rFonts w:ascii="Arial" w:hAnsi="Arial" w:cs="Arial"/>
          <w:sz w:val="22"/>
          <w:szCs w:val="22"/>
        </w:rPr>
        <w:t>.</w:t>
      </w:r>
    </w:p>
    <w:p w14:paraId="2BF30D57" w14:textId="77777777" w:rsidR="00E07E45" w:rsidRPr="006B6B21" w:rsidRDefault="00E07E45" w:rsidP="00767763">
      <w:pPr>
        <w:spacing w:line="240" w:lineRule="atLeast"/>
        <w:jc w:val="both"/>
        <w:rPr>
          <w:rFonts w:ascii="Arial" w:hAnsi="Arial" w:cs="Arial"/>
          <w:sz w:val="22"/>
          <w:szCs w:val="22"/>
        </w:rPr>
      </w:pPr>
    </w:p>
    <w:p w14:paraId="265390C2" w14:textId="77777777" w:rsidR="00E07E45" w:rsidRPr="006B6B21" w:rsidRDefault="00E07E45" w:rsidP="00E07E45">
      <w:pPr>
        <w:spacing w:line="240" w:lineRule="atLeast"/>
        <w:jc w:val="both"/>
        <w:rPr>
          <w:rFonts w:ascii="Arial" w:hAnsi="Arial" w:cs="Arial"/>
          <w:sz w:val="22"/>
          <w:szCs w:val="22"/>
        </w:rPr>
      </w:pPr>
    </w:p>
    <w:p w14:paraId="6EE52742" w14:textId="0733220A" w:rsidR="00E07E45" w:rsidRPr="006B6B21" w:rsidRDefault="00E07E45" w:rsidP="00E07E45">
      <w:pPr>
        <w:spacing w:line="240" w:lineRule="atLeast"/>
        <w:jc w:val="both"/>
        <w:rPr>
          <w:rFonts w:ascii="Arial" w:hAnsi="Arial" w:cs="Arial"/>
          <w:sz w:val="22"/>
          <w:szCs w:val="22"/>
        </w:rPr>
      </w:pPr>
      <w:r w:rsidRPr="006B6B21">
        <w:rPr>
          <w:rFonts w:ascii="Arial" w:hAnsi="Arial" w:cs="Arial"/>
          <w:sz w:val="22"/>
          <w:szCs w:val="22"/>
        </w:rPr>
        <w:t>1</w:t>
      </w:r>
      <w:r w:rsidR="006E1EE9">
        <w:rPr>
          <w:rFonts w:ascii="Arial" w:hAnsi="Arial" w:cs="Arial"/>
          <w:sz w:val="22"/>
          <w:szCs w:val="22"/>
        </w:rPr>
        <w:t>7</w:t>
      </w:r>
      <w:r w:rsidR="00AD0652">
        <w:rPr>
          <w:rFonts w:ascii="Arial" w:hAnsi="Arial" w:cs="Arial"/>
          <w:sz w:val="22"/>
          <w:szCs w:val="22"/>
        </w:rPr>
        <w:t>2</w:t>
      </w:r>
      <w:r w:rsidRPr="006B6B21">
        <w:rPr>
          <w:rFonts w:ascii="Arial" w:hAnsi="Arial" w:cs="Arial"/>
          <w:sz w:val="22"/>
          <w:szCs w:val="22"/>
        </w:rPr>
        <w:t>. Městská část Praha 9</w:t>
      </w:r>
    </w:p>
    <w:p w14:paraId="68200570" w14:textId="77777777" w:rsidR="00E07E45" w:rsidRPr="006B6B21" w:rsidRDefault="00E07E45" w:rsidP="00E07E45">
      <w:pPr>
        <w:spacing w:line="240" w:lineRule="atLeast"/>
        <w:jc w:val="both"/>
        <w:rPr>
          <w:rFonts w:ascii="Arial" w:hAnsi="Arial" w:cs="Arial"/>
          <w:sz w:val="22"/>
          <w:szCs w:val="22"/>
        </w:rPr>
      </w:pPr>
    </w:p>
    <w:p w14:paraId="2F7D7A45" w14:textId="77777777" w:rsidR="00E07E45" w:rsidRPr="006B6B21" w:rsidRDefault="00E07E45" w:rsidP="00E07E45">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7BC88812" w14:textId="77777777" w:rsidR="00E07E45" w:rsidRPr="006B6B21" w:rsidRDefault="00E07E45" w:rsidP="00E07E45">
      <w:pPr>
        <w:spacing w:line="240" w:lineRule="atLeast"/>
        <w:jc w:val="both"/>
        <w:rPr>
          <w:rFonts w:ascii="Arial" w:hAnsi="Arial" w:cs="Arial"/>
          <w:sz w:val="22"/>
          <w:szCs w:val="22"/>
        </w:rPr>
      </w:pPr>
    </w:p>
    <w:p w14:paraId="57192707" w14:textId="787C7B80" w:rsidR="00E07E45" w:rsidRPr="006B6B21" w:rsidRDefault="00E07E45" w:rsidP="00E07E45">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výměra (m</w:t>
      </w:r>
      <w:r w:rsidRPr="006B6B21">
        <w:rPr>
          <w:rFonts w:ascii="Arial" w:hAnsi="Arial" w:cs="Arial"/>
          <w:sz w:val="22"/>
          <w:szCs w:val="22"/>
          <w:vertAlign w:val="superscript"/>
        </w:rPr>
        <w:t>2</w:t>
      </w:r>
      <w:r w:rsidRPr="006B6B21">
        <w:rPr>
          <w:rFonts w:ascii="Arial" w:hAnsi="Arial" w:cs="Arial"/>
          <w:sz w:val="22"/>
          <w:szCs w:val="22"/>
        </w:rPr>
        <w:t>)</w:t>
      </w:r>
    </w:p>
    <w:p w14:paraId="7AFB278F" w14:textId="77777777" w:rsidR="00E07E45" w:rsidRPr="006B6B21" w:rsidRDefault="00E07E45" w:rsidP="00E07E45">
      <w:pPr>
        <w:spacing w:line="240" w:lineRule="atLeast"/>
        <w:jc w:val="both"/>
        <w:rPr>
          <w:rFonts w:ascii="Arial" w:hAnsi="Arial" w:cs="Arial"/>
          <w:sz w:val="22"/>
          <w:szCs w:val="22"/>
        </w:rPr>
      </w:pPr>
      <w:r w:rsidRPr="006B6B21">
        <w:rPr>
          <w:rFonts w:ascii="Arial" w:hAnsi="Arial" w:cs="Arial"/>
          <w:sz w:val="22"/>
          <w:szCs w:val="22"/>
        </w:rPr>
        <w:t>Střížkov</w:t>
      </w:r>
      <w:r w:rsidRPr="006B6B21">
        <w:rPr>
          <w:rFonts w:ascii="Arial" w:hAnsi="Arial" w:cs="Arial"/>
          <w:sz w:val="22"/>
          <w:szCs w:val="22"/>
        </w:rPr>
        <w:tab/>
        <w:t>500/21</w:t>
      </w:r>
      <w:r w:rsidRPr="006B6B21">
        <w:rPr>
          <w:rFonts w:ascii="Arial" w:hAnsi="Arial" w:cs="Arial"/>
          <w:sz w:val="22"/>
          <w:szCs w:val="22"/>
        </w:rPr>
        <w:tab/>
        <w:t xml:space="preserve">               8054</w:t>
      </w:r>
    </w:p>
    <w:p w14:paraId="102987FF" w14:textId="77777777" w:rsidR="00E07E45" w:rsidRPr="006B6B21" w:rsidRDefault="00E07E45" w:rsidP="00E07E45">
      <w:pPr>
        <w:spacing w:line="240" w:lineRule="atLeast"/>
        <w:jc w:val="both"/>
        <w:rPr>
          <w:rFonts w:ascii="Arial" w:hAnsi="Arial" w:cs="Arial"/>
          <w:sz w:val="22"/>
          <w:szCs w:val="22"/>
        </w:rPr>
      </w:pPr>
    </w:p>
    <w:p w14:paraId="2452FC9B" w14:textId="77777777" w:rsidR="00E07E45" w:rsidRPr="006B6B21" w:rsidRDefault="00E07E45" w:rsidP="00E07E45">
      <w:pPr>
        <w:spacing w:line="240" w:lineRule="atLeast"/>
        <w:jc w:val="both"/>
        <w:rPr>
          <w:rFonts w:ascii="Arial" w:hAnsi="Arial" w:cs="Arial"/>
          <w:sz w:val="22"/>
          <w:szCs w:val="22"/>
        </w:rPr>
      </w:pPr>
      <w:r w:rsidRPr="006B6B21">
        <w:rPr>
          <w:rFonts w:ascii="Arial" w:hAnsi="Arial" w:cs="Arial"/>
          <w:sz w:val="22"/>
          <w:szCs w:val="22"/>
        </w:rPr>
        <w:t>b) Městská část Praha 9 není oprávněna převést pozemek uvedený v písmenu a) na jinou fyzickou či právnickou osobu.</w:t>
      </w:r>
    </w:p>
    <w:p w14:paraId="1EB19E47" w14:textId="77777777" w:rsidR="00E07E45" w:rsidRPr="006B6B21" w:rsidRDefault="00E07E45" w:rsidP="00E07E45">
      <w:pPr>
        <w:spacing w:line="240" w:lineRule="atLeast"/>
        <w:jc w:val="both"/>
        <w:rPr>
          <w:rFonts w:ascii="Arial" w:hAnsi="Arial" w:cs="Arial"/>
          <w:sz w:val="22"/>
          <w:szCs w:val="22"/>
        </w:rPr>
      </w:pPr>
    </w:p>
    <w:p w14:paraId="1F11C6B6" w14:textId="77777777" w:rsidR="00E07E45" w:rsidRPr="006B6B21" w:rsidRDefault="00E07E45" w:rsidP="00E07E45">
      <w:pPr>
        <w:spacing w:line="240" w:lineRule="atLeast"/>
        <w:jc w:val="both"/>
        <w:rPr>
          <w:rFonts w:ascii="Arial" w:hAnsi="Arial" w:cs="Arial"/>
          <w:sz w:val="22"/>
          <w:szCs w:val="22"/>
        </w:rPr>
      </w:pPr>
      <w:r w:rsidRPr="006B6B21">
        <w:rPr>
          <w:rFonts w:ascii="Arial" w:hAnsi="Arial" w:cs="Arial"/>
          <w:sz w:val="22"/>
          <w:szCs w:val="22"/>
        </w:rPr>
        <w:t>c) Městská část Praha 9 je povinna využít pozemek uvedený v bodu a) v souladu se záměrem revitalizace centra Jizerka.</w:t>
      </w:r>
    </w:p>
    <w:p w14:paraId="08010172" w14:textId="77777777" w:rsidR="00A22C77" w:rsidRPr="006B6B21" w:rsidRDefault="00A22C77" w:rsidP="001374AE">
      <w:pPr>
        <w:spacing w:line="240" w:lineRule="atLeast"/>
        <w:jc w:val="both"/>
        <w:rPr>
          <w:rFonts w:ascii="Arial" w:hAnsi="Arial" w:cs="Arial"/>
          <w:sz w:val="22"/>
          <w:szCs w:val="22"/>
        </w:rPr>
      </w:pPr>
    </w:p>
    <w:p w14:paraId="29A13746" w14:textId="77777777" w:rsidR="00A22C77" w:rsidRPr="006B6B21" w:rsidRDefault="00A22C77" w:rsidP="001374AE">
      <w:pPr>
        <w:spacing w:line="240" w:lineRule="atLeast"/>
        <w:jc w:val="both"/>
        <w:rPr>
          <w:rFonts w:ascii="Arial" w:hAnsi="Arial" w:cs="Arial"/>
          <w:sz w:val="22"/>
          <w:szCs w:val="22"/>
        </w:rPr>
      </w:pPr>
    </w:p>
    <w:p w14:paraId="28D24F80" w14:textId="4E5C103E" w:rsidR="001374AE" w:rsidRPr="006B6B21" w:rsidRDefault="001374AE" w:rsidP="001374AE">
      <w:pPr>
        <w:spacing w:line="240" w:lineRule="atLeast"/>
        <w:jc w:val="both"/>
        <w:rPr>
          <w:rFonts w:ascii="Arial" w:hAnsi="Arial" w:cs="Arial"/>
          <w:sz w:val="22"/>
          <w:szCs w:val="22"/>
        </w:rPr>
      </w:pPr>
      <w:r w:rsidRPr="006B6B21">
        <w:rPr>
          <w:rFonts w:ascii="Arial" w:hAnsi="Arial" w:cs="Arial"/>
          <w:sz w:val="22"/>
          <w:szCs w:val="22"/>
        </w:rPr>
        <w:t>1</w:t>
      </w:r>
      <w:r w:rsidR="00B70C01" w:rsidRPr="006B6B21">
        <w:rPr>
          <w:rFonts w:ascii="Arial" w:hAnsi="Arial" w:cs="Arial"/>
          <w:sz w:val="22"/>
          <w:szCs w:val="22"/>
        </w:rPr>
        <w:t>7</w:t>
      </w:r>
      <w:r w:rsidR="00AD0652">
        <w:rPr>
          <w:rFonts w:ascii="Arial" w:hAnsi="Arial" w:cs="Arial"/>
          <w:sz w:val="22"/>
          <w:szCs w:val="22"/>
        </w:rPr>
        <w:t>3</w:t>
      </w:r>
      <w:r w:rsidRPr="006B6B21">
        <w:rPr>
          <w:rFonts w:ascii="Arial" w:hAnsi="Arial" w:cs="Arial"/>
          <w:sz w:val="22"/>
          <w:szCs w:val="22"/>
        </w:rPr>
        <w:t>. Městská část Praha 9</w:t>
      </w:r>
    </w:p>
    <w:p w14:paraId="27409786" w14:textId="77777777" w:rsidR="001374AE" w:rsidRPr="006B6B21" w:rsidRDefault="001374AE" w:rsidP="001374AE">
      <w:pPr>
        <w:spacing w:line="240" w:lineRule="atLeast"/>
        <w:jc w:val="both"/>
        <w:rPr>
          <w:rFonts w:ascii="Arial" w:hAnsi="Arial" w:cs="Arial"/>
          <w:sz w:val="22"/>
          <w:szCs w:val="22"/>
        </w:rPr>
      </w:pPr>
    </w:p>
    <w:p w14:paraId="7401C818" w14:textId="77777777" w:rsidR="001374AE" w:rsidRPr="006B6B21" w:rsidRDefault="001374AE" w:rsidP="001374AE">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03662773" w14:textId="77777777" w:rsidR="001374AE" w:rsidRPr="006B6B21" w:rsidRDefault="001374AE" w:rsidP="001374AE">
      <w:pPr>
        <w:spacing w:line="240" w:lineRule="atLeast"/>
        <w:jc w:val="both"/>
        <w:rPr>
          <w:rFonts w:ascii="Arial" w:hAnsi="Arial" w:cs="Arial"/>
          <w:sz w:val="22"/>
          <w:szCs w:val="22"/>
        </w:rPr>
      </w:pPr>
    </w:p>
    <w:p w14:paraId="01041B75" w14:textId="77777777" w:rsidR="001374AE" w:rsidRPr="006B6B21" w:rsidRDefault="001374AE" w:rsidP="001374AE">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159DFF38" w14:textId="77777777" w:rsidR="001374AE" w:rsidRPr="006B6B21" w:rsidRDefault="001374AE" w:rsidP="001374AE">
      <w:pPr>
        <w:spacing w:line="240" w:lineRule="atLeast"/>
        <w:jc w:val="both"/>
        <w:rPr>
          <w:rFonts w:ascii="Arial" w:hAnsi="Arial" w:cs="Arial"/>
          <w:sz w:val="22"/>
          <w:szCs w:val="22"/>
        </w:rPr>
      </w:pPr>
      <w:r w:rsidRPr="006B6B21">
        <w:rPr>
          <w:rFonts w:ascii="Arial" w:hAnsi="Arial" w:cs="Arial"/>
          <w:sz w:val="22"/>
          <w:szCs w:val="22"/>
        </w:rPr>
        <w:t>Vysočany</w:t>
      </w:r>
      <w:r w:rsidRPr="006B6B21">
        <w:rPr>
          <w:rFonts w:ascii="Arial" w:hAnsi="Arial" w:cs="Arial"/>
          <w:sz w:val="22"/>
          <w:szCs w:val="22"/>
        </w:rPr>
        <w:tab/>
        <w:t>1052</w:t>
      </w:r>
      <w:r w:rsidRPr="006B6B21">
        <w:rPr>
          <w:rFonts w:ascii="Arial" w:hAnsi="Arial" w:cs="Arial"/>
          <w:sz w:val="22"/>
          <w:szCs w:val="22"/>
        </w:rPr>
        <w:tab/>
        <w:t xml:space="preserve">        541</w:t>
      </w:r>
    </w:p>
    <w:p w14:paraId="6954C529" w14:textId="77777777" w:rsidR="001374AE" w:rsidRPr="006B6B21" w:rsidRDefault="001374AE" w:rsidP="001374AE">
      <w:pPr>
        <w:spacing w:line="240" w:lineRule="atLeast"/>
        <w:jc w:val="both"/>
        <w:rPr>
          <w:rFonts w:ascii="Arial" w:hAnsi="Arial" w:cs="Arial"/>
          <w:sz w:val="22"/>
          <w:szCs w:val="22"/>
        </w:rPr>
      </w:pPr>
      <w:r w:rsidRPr="006B6B21">
        <w:rPr>
          <w:rFonts w:ascii="Arial" w:hAnsi="Arial" w:cs="Arial"/>
          <w:sz w:val="22"/>
          <w:szCs w:val="22"/>
        </w:rPr>
        <w:t>Vysočany</w:t>
      </w:r>
      <w:r w:rsidRPr="006B6B21">
        <w:rPr>
          <w:rFonts w:ascii="Arial" w:hAnsi="Arial" w:cs="Arial"/>
          <w:sz w:val="22"/>
          <w:szCs w:val="22"/>
        </w:rPr>
        <w:tab/>
        <w:t>1053</w:t>
      </w:r>
      <w:r w:rsidRPr="006B6B21">
        <w:rPr>
          <w:rFonts w:ascii="Arial" w:hAnsi="Arial" w:cs="Arial"/>
          <w:sz w:val="22"/>
          <w:szCs w:val="22"/>
        </w:rPr>
        <w:tab/>
        <w:t xml:space="preserve">      </w:t>
      </w:r>
      <w:r w:rsidR="00033111" w:rsidRPr="006B6B21">
        <w:rPr>
          <w:rFonts w:ascii="Arial" w:hAnsi="Arial" w:cs="Arial"/>
          <w:sz w:val="22"/>
          <w:szCs w:val="22"/>
        </w:rPr>
        <w:t xml:space="preserve"> </w:t>
      </w:r>
      <w:r w:rsidRPr="006B6B21">
        <w:rPr>
          <w:rFonts w:ascii="Arial" w:hAnsi="Arial" w:cs="Arial"/>
          <w:sz w:val="22"/>
          <w:szCs w:val="22"/>
        </w:rPr>
        <w:t xml:space="preserve"> 491</w:t>
      </w:r>
    </w:p>
    <w:p w14:paraId="741C959D" w14:textId="77777777" w:rsidR="001374AE" w:rsidRPr="006B6B21" w:rsidRDefault="001374AE" w:rsidP="001374AE">
      <w:pPr>
        <w:spacing w:line="240" w:lineRule="atLeast"/>
        <w:jc w:val="both"/>
        <w:rPr>
          <w:rFonts w:ascii="Arial" w:hAnsi="Arial" w:cs="Arial"/>
          <w:sz w:val="22"/>
          <w:szCs w:val="22"/>
        </w:rPr>
      </w:pPr>
      <w:r w:rsidRPr="006B6B21">
        <w:rPr>
          <w:rFonts w:ascii="Arial" w:hAnsi="Arial" w:cs="Arial"/>
          <w:sz w:val="22"/>
          <w:szCs w:val="22"/>
        </w:rPr>
        <w:t>Vysočany</w:t>
      </w:r>
      <w:r w:rsidRPr="006B6B21">
        <w:rPr>
          <w:rFonts w:ascii="Arial" w:hAnsi="Arial" w:cs="Arial"/>
          <w:sz w:val="22"/>
          <w:szCs w:val="22"/>
        </w:rPr>
        <w:tab/>
        <w:t>1054</w:t>
      </w:r>
      <w:r w:rsidRPr="006B6B21">
        <w:rPr>
          <w:rFonts w:ascii="Arial" w:hAnsi="Arial" w:cs="Arial"/>
          <w:sz w:val="22"/>
          <w:szCs w:val="22"/>
        </w:rPr>
        <w:tab/>
        <w:t xml:space="preserve">   </w:t>
      </w:r>
      <w:r w:rsidR="00033111" w:rsidRPr="006B6B21">
        <w:rPr>
          <w:rFonts w:ascii="Arial" w:hAnsi="Arial" w:cs="Arial"/>
          <w:sz w:val="22"/>
          <w:szCs w:val="22"/>
        </w:rPr>
        <w:t xml:space="preserve"> </w:t>
      </w:r>
      <w:r w:rsidRPr="006B6B21">
        <w:rPr>
          <w:rFonts w:ascii="Arial" w:hAnsi="Arial" w:cs="Arial"/>
          <w:sz w:val="22"/>
          <w:szCs w:val="22"/>
        </w:rPr>
        <w:t xml:space="preserve">    311</w:t>
      </w:r>
    </w:p>
    <w:p w14:paraId="07A496C8" w14:textId="77777777" w:rsidR="001374AE" w:rsidRPr="006B6B21" w:rsidRDefault="001374AE" w:rsidP="001374AE">
      <w:pPr>
        <w:spacing w:line="240" w:lineRule="atLeast"/>
        <w:jc w:val="both"/>
        <w:rPr>
          <w:rFonts w:ascii="Arial" w:hAnsi="Arial" w:cs="Arial"/>
          <w:sz w:val="22"/>
          <w:szCs w:val="22"/>
        </w:rPr>
      </w:pPr>
    </w:p>
    <w:p w14:paraId="50393C1D" w14:textId="77777777" w:rsidR="001374AE" w:rsidRPr="006B6B21" w:rsidRDefault="001374AE" w:rsidP="001374AE">
      <w:pPr>
        <w:spacing w:line="240" w:lineRule="atLeast"/>
        <w:jc w:val="both"/>
        <w:rPr>
          <w:rFonts w:ascii="Arial" w:hAnsi="Arial" w:cs="Arial"/>
          <w:sz w:val="22"/>
          <w:szCs w:val="22"/>
        </w:rPr>
      </w:pPr>
      <w:r w:rsidRPr="006B6B21">
        <w:rPr>
          <w:rFonts w:ascii="Arial" w:hAnsi="Arial" w:cs="Arial"/>
          <w:sz w:val="22"/>
          <w:szCs w:val="22"/>
        </w:rPr>
        <w:t>b) Městská část Praha 9 není oprávněna převést pozemky uvedené v bodu a) na jinou fyzickou či právnickou osobu.</w:t>
      </w:r>
    </w:p>
    <w:p w14:paraId="0D4E28AF" w14:textId="77777777" w:rsidR="006E1EE9" w:rsidRDefault="006E1EE9" w:rsidP="001374AE">
      <w:pPr>
        <w:spacing w:line="240" w:lineRule="atLeast"/>
        <w:jc w:val="both"/>
        <w:rPr>
          <w:rFonts w:ascii="Arial" w:hAnsi="Arial" w:cs="Arial"/>
          <w:sz w:val="22"/>
          <w:szCs w:val="22"/>
        </w:rPr>
      </w:pPr>
    </w:p>
    <w:p w14:paraId="3EC40CFC" w14:textId="214C75C1" w:rsidR="001374AE" w:rsidRPr="006B6B21" w:rsidRDefault="001374AE" w:rsidP="001374AE">
      <w:pPr>
        <w:spacing w:line="240" w:lineRule="atLeast"/>
        <w:jc w:val="both"/>
        <w:rPr>
          <w:rFonts w:ascii="Arial" w:hAnsi="Arial" w:cs="Arial"/>
          <w:sz w:val="22"/>
          <w:szCs w:val="22"/>
        </w:rPr>
      </w:pPr>
      <w:r w:rsidRPr="006B6B21">
        <w:rPr>
          <w:rFonts w:ascii="Arial" w:hAnsi="Arial" w:cs="Arial"/>
          <w:sz w:val="22"/>
          <w:szCs w:val="22"/>
        </w:rPr>
        <w:t>c) Městská část Praha 9 je povinna u pozemků uvedených v bodu a) zachovat stávající využití.</w:t>
      </w:r>
    </w:p>
    <w:p w14:paraId="02330155" w14:textId="77777777" w:rsidR="00C152DF" w:rsidRPr="006B6B21" w:rsidRDefault="00C152DF" w:rsidP="00874A33">
      <w:pPr>
        <w:tabs>
          <w:tab w:val="left" w:pos="2268"/>
          <w:tab w:val="right" w:pos="4678"/>
          <w:tab w:val="left" w:pos="5812"/>
          <w:tab w:val="left" w:pos="7371"/>
        </w:tabs>
        <w:jc w:val="both"/>
        <w:rPr>
          <w:rFonts w:ascii="Arial" w:hAnsi="Arial" w:cs="Arial"/>
          <w:sz w:val="22"/>
          <w:szCs w:val="22"/>
        </w:rPr>
      </w:pPr>
    </w:p>
    <w:p w14:paraId="79C6CEED" w14:textId="77777777" w:rsidR="00C152DF" w:rsidRPr="006B6B21" w:rsidRDefault="00C152DF" w:rsidP="00874A33">
      <w:pPr>
        <w:tabs>
          <w:tab w:val="left" w:pos="2268"/>
          <w:tab w:val="right" w:pos="4678"/>
          <w:tab w:val="left" w:pos="5812"/>
          <w:tab w:val="left" w:pos="7371"/>
        </w:tabs>
        <w:jc w:val="both"/>
        <w:rPr>
          <w:rFonts w:ascii="Arial" w:hAnsi="Arial" w:cs="Arial"/>
          <w:sz w:val="22"/>
          <w:szCs w:val="22"/>
        </w:rPr>
      </w:pPr>
    </w:p>
    <w:p w14:paraId="5AFD4B04" w14:textId="2A2BDEBC" w:rsidR="00874A33" w:rsidRPr="006B6B21" w:rsidRDefault="00874A33" w:rsidP="00874A33">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1</w:t>
      </w:r>
      <w:r w:rsidR="00A22C77" w:rsidRPr="006B6B21">
        <w:rPr>
          <w:rFonts w:ascii="Arial" w:hAnsi="Arial" w:cs="Arial"/>
          <w:sz w:val="22"/>
          <w:szCs w:val="22"/>
        </w:rPr>
        <w:t>7</w:t>
      </w:r>
      <w:r w:rsidR="00AD0652">
        <w:rPr>
          <w:rFonts w:ascii="Arial" w:hAnsi="Arial" w:cs="Arial"/>
          <w:sz w:val="22"/>
          <w:szCs w:val="22"/>
        </w:rPr>
        <w:t>4</w:t>
      </w:r>
      <w:r w:rsidRPr="006B6B21">
        <w:rPr>
          <w:rFonts w:ascii="Arial" w:hAnsi="Arial" w:cs="Arial"/>
          <w:sz w:val="22"/>
          <w:szCs w:val="22"/>
        </w:rPr>
        <w:t>. Městská část Praha 9</w:t>
      </w:r>
    </w:p>
    <w:p w14:paraId="4233BF08" w14:textId="77777777" w:rsidR="00874A33" w:rsidRPr="006B6B21" w:rsidRDefault="00874A33" w:rsidP="00874A33">
      <w:pPr>
        <w:tabs>
          <w:tab w:val="left" w:pos="2268"/>
          <w:tab w:val="right" w:pos="4678"/>
          <w:tab w:val="left" w:pos="5812"/>
          <w:tab w:val="left" w:pos="7371"/>
        </w:tabs>
        <w:jc w:val="both"/>
        <w:rPr>
          <w:rFonts w:ascii="Arial" w:hAnsi="Arial" w:cs="Arial"/>
          <w:sz w:val="22"/>
          <w:szCs w:val="22"/>
        </w:rPr>
      </w:pPr>
    </w:p>
    <w:p w14:paraId="563462EE" w14:textId="77777777" w:rsidR="00874A33" w:rsidRPr="006B6B21" w:rsidRDefault="00874A33" w:rsidP="00874A33">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a) Vymezeným majetkem se rozumí:</w:t>
      </w:r>
    </w:p>
    <w:p w14:paraId="32C43A2D" w14:textId="77777777" w:rsidR="00874A33" w:rsidRPr="006B6B21" w:rsidRDefault="00874A33" w:rsidP="00874A33">
      <w:pPr>
        <w:tabs>
          <w:tab w:val="left" w:pos="2268"/>
          <w:tab w:val="right" w:pos="4678"/>
          <w:tab w:val="left" w:pos="5812"/>
          <w:tab w:val="left" w:pos="7371"/>
        </w:tabs>
        <w:jc w:val="both"/>
        <w:rPr>
          <w:rFonts w:ascii="Arial" w:hAnsi="Arial" w:cs="Arial"/>
          <w:sz w:val="22"/>
          <w:szCs w:val="22"/>
        </w:rPr>
      </w:pPr>
    </w:p>
    <w:p w14:paraId="2CF89189" w14:textId="77777777" w:rsidR="00874A33" w:rsidRPr="006B6B21" w:rsidRDefault="00874A33" w:rsidP="00874A33">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56F40FA8" w14:textId="77777777" w:rsidR="00874A33" w:rsidRPr="006B6B21" w:rsidRDefault="00874A33" w:rsidP="00874A33">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Vysočany</w:t>
      </w:r>
      <w:r w:rsidRPr="006B6B21">
        <w:rPr>
          <w:rFonts w:ascii="Arial" w:hAnsi="Arial" w:cs="Arial"/>
          <w:sz w:val="22"/>
          <w:szCs w:val="22"/>
        </w:rPr>
        <w:tab/>
        <w:t>430/2</w:t>
      </w:r>
      <w:r w:rsidRPr="006B6B21">
        <w:rPr>
          <w:rFonts w:ascii="Arial" w:hAnsi="Arial" w:cs="Arial"/>
          <w:sz w:val="22"/>
          <w:szCs w:val="22"/>
        </w:rPr>
        <w:tab/>
        <w:t>109</w:t>
      </w:r>
    </w:p>
    <w:p w14:paraId="6C098688" w14:textId="77777777" w:rsidR="00874A33" w:rsidRPr="006B6B21" w:rsidRDefault="00874A33" w:rsidP="00874A33">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lastRenderedPageBreak/>
        <w:t>Vysočany</w:t>
      </w:r>
      <w:r w:rsidRPr="006B6B21">
        <w:rPr>
          <w:rFonts w:ascii="Arial" w:hAnsi="Arial" w:cs="Arial"/>
          <w:sz w:val="22"/>
          <w:szCs w:val="22"/>
        </w:rPr>
        <w:tab/>
        <w:t>480/22</w:t>
      </w:r>
      <w:r w:rsidRPr="006B6B21">
        <w:rPr>
          <w:rFonts w:ascii="Arial" w:hAnsi="Arial" w:cs="Arial"/>
          <w:sz w:val="22"/>
          <w:szCs w:val="22"/>
        </w:rPr>
        <w:tab/>
        <w:t>407</w:t>
      </w:r>
    </w:p>
    <w:p w14:paraId="447AFBD4" w14:textId="77777777" w:rsidR="00874A33" w:rsidRPr="006B6B21" w:rsidRDefault="00874A33" w:rsidP="00874A33">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Vysočany</w:t>
      </w:r>
      <w:r w:rsidRPr="006B6B21">
        <w:rPr>
          <w:rFonts w:ascii="Arial" w:hAnsi="Arial" w:cs="Arial"/>
          <w:sz w:val="22"/>
          <w:szCs w:val="22"/>
        </w:rPr>
        <w:tab/>
        <w:t>480/52</w:t>
      </w:r>
      <w:r w:rsidRPr="006B6B21">
        <w:rPr>
          <w:rFonts w:ascii="Arial" w:hAnsi="Arial" w:cs="Arial"/>
          <w:sz w:val="22"/>
          <w:szCs w:val="22"/>
        </w:rPr>
        <w:tab/>
        <w:t>129</w:t>
      </w:r>
    </w:p>
    <w:p w14:paraId="3D1BC790" w14:textId="77777777" w:rsidR="00874A33" w:rsidRPr="006B6B21" w:rsidRDefault="00874A33" w:rsidP="00874A33">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Vysočany</w:t>
      </w:r>
      <w:r w:rsidRPr="006B6B21">
        <w:rPr>
          <w:rFonts w:ascii="Arial" w:hAnsi="Arial" w:cs="Arial"/>
          <w:sz w:val="22"/>
          <w:szCs w:val="22"/>
        </w:rPr>
        <w:tab/>
        <w:t>2156/2</w:t>
      </w:r>
      <w:r w:rsidRPr="006B6B21">
        <w:rPr>
          <w:rFonts w:ascii="Arial" w:hAnsi="Arial" w:cs="Arial"/>
          <w:sz w:val="22"/>
          <w:szCs w:val="22"/>
        </w:rPr>
        <w:tab/>
        <w:t>5</w:t>
      </w:r>
    </w:p>
    <w:p w14:paraId="6DC3A717" w14:textId="77777777" w:rsidR="00B60902" w:rsidRPr="006B6B21" w:rsidRDefault="00B60902" w:rsidP="00874A33">
      <w:pPr>
        <w:tabs>
          <w:tab w:val="left" w:pos="2268"/>
          <w:tab w:val="right" w:pos="4678"/>
          <w:tab w:val="left" w:pos="5812"/>
          <w:tab w:val="left" w:pos="7371"/>
        </w:tabs>
        <w:jc w:val="both"/>
        <w:rPr>
          <w:rFonts w:ascii="Arial" w:hAnsi="Arial" w:cs="Arial"/>
          <w:sz w:val="22"/>
          <w:szCs w:val="22"/>
        </w:rPr>
      </w:pPr>
    </w:p>
    <w:p w14:paraId="05EE1E03" w14:textId="77777777" w:rsidR="00874A33" w:rsidRPr="006B6B21" w:rsidRDefault="00874A33" w:rsidP="00874A33">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b) Městská část Praha 9 není oprávněna převést pozemek parc. č. 480/22 v k. ú. Vysočany na jinou fyzickou či právnickou osobu.</w:t>
      </w:r>
    </w:p>
    <w:p w14:paraId="1B0207EC" w14:textId="77777777" w:rsidR="00874A33" w:rsidRPr="006B6B21" w:rsidRDefault="00874A33" w:rsidP="00874A33">
      <w:pPr>
        <w:tabs>
          <w:tab w:val="left" w:pos="2268"/>
          <w:tab w:val="right" w:pos="4678"/>
          <w:tab w:val="left" w:pos="5812"/>
          <w:tab w:val="left" w:pos="7371"/>
        </w:tabs>
        <w:jc w:val="both"/>
        <w:rPr>
          <w:rFonts w:ascii="Arial" w:hAnsi="Arial" w:cs="Arial"/>
          <w:sz w:val="22"/>
          <w:szCs w:val="22"/>
        </w:rPr>
      </w:pPr>
    </w:p>
    <w:p w14:paraId="37F6B05E" w14:textId="77777777" w:rsidR="00E07E45" w:rsidRPr="006B6B21" w:rsidRDefault="00874A33" w:rsidP="00874A33">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c) Městská část Praha 9 je povinna u pozemků uvedených v písmenu a) zachovat stávající využití.</w:t>
      </w:r>
    </w:p>
    <w:p w14:paraId="0DD8D281" w14:textId="77777777" w:rsidR="003E3BC7" w:rsidRPr="006B6B21" w:rsidRDefault="003E3BC7" w:rsidP="00874A33">
      <w:pPr>
        <w:tabs>
          <w:tab w:val="left" w:pos="2268"/>
          <w:tab w:val="right" w:pos="4678"/>
          <w:tab w:val="left" w:pos="5812"/>
          <w:tab w:val="left" w:pos="7371"/>
        </w:tabs>
        <w:jc w:val="both"/>
        <w:rPr>
          <w:rFonts w:ascii="Arial" w:hAnsi="Arial" w:cs="Arial"/>
          <w:sz w:val="22"/>
          <w:szCs w:val="22"/>
        </w:rPr>
      </w:pPr>
    </w:p>
    <w:p w14:paraId="521055DC" w14:textId="77777777" w:rsidR="003E3BC7" w:rsidRPr="006B6B21" w:rsidRDefault="003E3BC7" w:rsidP="00874A33">
      <w:pPr>
        <w:tabs>
          <w:tab w:val="left" w:pos="2268"/>
          <w:tab w:val="right" w:pos="4678"/>
          <w:tab w:val="left" w:pos="5812"/>
          <w:tab w:val="left" w:pos="7371"/>
        </w:tabs>
        <w:jc w:val="both"/>
        <w:rPr>
          <w:rFonts w:ascii="Arial" w:hAnsi="Arial" w:cs="Arial"/>
          <w:sz w:val="22"/>
          <w:szCs w:val="22"/>
        </w:rPr>
      </w:pPr>
    </w:p>
    <w:p w14:paraId="57BABF33" w14:textId="2DC4F3F6" w:rsidR="003E3BC7" w:rsidRPr="006B6B21" w:rsidRDefault="003E3BC7" w:rsidP="003E3BC7">
      <w:pPr>
        <w:spacing w:line="240" w:lineRule="atLeast"/>
        <w:jc w:val="both"/>
        <w:rPr>
          <w:rFonts w:ascii="Arial" w:hAnsi="Arial" w:cs="Arial"/>
          <w:sz w:val="22"/>
          <w:szCs w:val="22"/>
        </w:rPr>
      </w:pPr>
      <w:r w:rsidRPr="006B6B21">
        <w:rPr>
          <w:rFonts w:ascii="Arial" w:hAnsi="Arial" w:cs="Arial"/>
          <w:sz w:val="22"/>
          <w:szCs w:val="22"/>
        </w:rPr>
        <w:t>1</w:t>
      </w:r>
      <w:r w:rsidR="005944F3" w:rsidRPr="006B6B21">
        <w:rPr>
          <w:rFonts w:ascii="Arial" w:hAnsi="Arial" w:cs="Arial"/>
          <w:sz w:val="22"/>
          <w:szCs w:val="22"/>
        </w:rPr>
        <w:t>7</w:t>
      </w:r>
      <w:r w:rsidR="00AD0652">
        <w:rPr>
          <w:rFonts w:ascii="Arial" w:hAnsi="Arial" w:cs="Arial"/>
          <w:sz w:val="22"/>
          <w:szCs w:val="22"/>
        </w:rPr>
        <w:t>5</w:t>
      </w:r>
      <w:r w:rsidRPr="006B6B21">
        <w:rPr>
          <w:rFonts w:ascii="Arial" w:hAnsi="Arial" w:cs="Arial"/>
          <w:sz w:val="22"/>
          <w:szCs w:val="22"/>
        </w:rPr>
        <w:t>. Městská část Praha 9</w:t>
      </w:r>
    </w:p>
    <w:p w14:paraId="3245DF0B" w14:textId="77777777" w:rsidR="003E3BC7" w:rsidRPr="006B6B21" w:rsidRDefault="003E3BC7" w:rsidP="003E3BC7">
      <w:pPr>
        <w:spacing w:line="240" w:lineRule="atLeast"/>
        <w:jc w:val="both"/>
        <w:rPr>
          <w:rFonts w:ascii="Arial" w:hAnsi="Arial" w:cs="Arial"/>
          <w:sz w:val="22"/>
          <w:szCs w:val="22"/>
        </w:rPr>
      </w:pPr>
    </w:p>
    <w:p w14:paraId="3D8A88D4" w14:textId="77777777" w:rsidR="003E3BC7" w:rsidRPr="006B6B21" w:rsidRDefault="003E3BC7" w:rsidP="003E3BC7">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06B01312" w14:textId="77777777" w:rsidR="003E3BC7" w:rsidRPr="006B6B21" w:rsidRDefault="003E3BC7" w:rsidP="003E3BC7">
      <w:pPr>
        <w:spacing w:line="240" w:lineRule="atLeast"/>
        <w:jc w:val="both"/>
        <w:rPr>
          <w:rFonts w:ascii="Arial" w:hAnsi="Arial" w:cs="Arial"/>
          <w:sz w:val="22"/>
          <w:szCs w:val="22"/>
        </w:rPr>
      </w:pPr>
    </w:p>
    <w:p w14:paraId="2BD85C27" w14:textId="20CAD061" w:rsidR="003E3BC7" w:rsidRPr="006B6B21" w:rsidRDefault="003E3BC7" w:rsidP="003E3BC7">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26540A01" w14:textId="77777777" w:rsidR="003E3BC7" w:rsidRPr="006B6B21" w:rsidRDefault="003E3BC7" w:rsidP="003E3BC7">
      <w:pPr>
        <w:spacing w:line="240" w:lineRule="atLeast"/>
        <w:jc w:val="both"/>
        <w:rPr>
          <w:rFonts w:ascii="Arial" w:hAnsi="Arial" w:cs="Arial"/>
          <w:sz w:val="22"/>
          <w:szCs w:val="22"/>
        </w:rPr>
      </w:pPr>
      <w:r w:rsidRPr="006B6B21">
        <w:rPr>
          <w:rFonts w:ascii="Arial" w:hAnsi="Arial" w:cs="Arial"/>
          <w:sz w:val="22"/>
          <w:szCs w:val="22"/>
        </w:rPr>
        <w:t>Prosek</w:t>
      </w:r>
      <w:r w:rsidRPr="006B6B21">
        <w:rPr>
          <w:rFonts w:ascii="Arial" w:hAnsi="Arial" w:cs="Arial"/>
          <w:sz w:val="22"/>
          <w:szCs w:val="22"/>
        </w:rPr>
        <w:tab/>
        <w:t xml:space="preserve">            640/62</w:t>
      </w:r>
      <w:r w:rsidRPr="006B6B21">
        <w:rPr>
          <w:rFonts w:ascii="Arial" w:hAnsi="Arial" w:cs="Arial"/>
          <w:sz w:val="22"/>
          <w:szCs w:val="22"/>
        </w:rPr>
        <w:tab/>
        <w:t xml:space="preserve">          106</w:t>
      </w:r>
    </w:p>
    <w:p w14:paraId="011086EF" w14:textId="77777777" w:rsidR="003E3BC7" w:rsidRPr="006B6B21" w:rsidRDefault="003E3BC7" w:rsidP="003E3BC7">
      <w:pPr>
        <w:spacing w:line="240" w:lineRule="atLeast"/>
        <w:jc w:val="both"/>
        <w:rPr>
          <w:rFonts w:ascii="Arial" w:hAnsi="Arial" w:cs="Arial"/>
          <w:sz w:val="22"/>
          <w:szCs w:val="22"/>
        </w:rPr>
      </w:pPr>
    </w:p>
    <w:p w14:paraId="721525A2" w14:textId="77777777" w:rsidR="003E3BC7" w:rsidRPr="006B6B21" w:rsidRDefault="003E3BC7" w:rsidP="003E3BC7">
      <w:pPr>
        <w:spacing w:line="240" w:lineRule="atLeast"/>
        <w:jc w:val="both"/>
        <w:rPr>
          <w:rFonts w:ascii="Arial" w:hAnsi="Arial" w:cs="Arial"/>
          <w:sz w:val="22"/>
          <w:szCs w:val="22"/>
        </w:rPr>
      </w:pPr>
      <w:r w:rsidRPr="006B6B21">
        <w:rPr>
          <w:rFonts w:ascii="Arial" w:hAnsi="Arial" w:cs="Arial"/>
          <w:sz w:val="22"/>
          <w:szCs w:val="22"/>
        </w:rPr>
        <w:t xml:space="preserve">b) Městská část Praha 9 není oprávněna, podle smlouvy o bezúplatném převodu vlastnického práva k nemovité věci č. INO/35/05/002715/2017 z 9. 1. </w:t>
      </w:r>
      <w:r w:rsidR="00B60902" w:rsidRPr="006B6B21">
        <w:rPr>
          <w:rFonts w:ascii="Arial" w:hAnsi="Arial" w:cs="Arial"/>
          <w:sz w:val="22"/>
          <w:szCs w:val="22"/>
        </w:rPr>
        <w:t>2018, pozemek uvedený u písmene </w:t>
      </w:r>
      <w:r w:rsidRPr="006B6B21">
        <w:rPr>
          <w:rFonts w:ascii="Arial" w:hAnsi="Arial" w:cs="Arial"/>
          <w:sz w:val="22"/>
          <w:szCs w:val="22"/>
        </w:rPr>
        <w:t>a) pronajímat, přenechat do pachtu či převést na jinou fyzickou či právnickou osobu po dobu 10 let od právních účinků vkladu vlastnického práva do katastru nemovitostí. V případě porušení tohoto závazku se městská část Prah</w:t>
      </w:r>
      <w:r w:rsidR="00B60902" w:rsidRPr="006B6B21">
        <w:rPr>
          <w:rFonts w:ascii="Arial" w:hAnsi="Arial" w:cs="Arial"/>
          <w:sz w:val="22"/>
          <w:szCs w:val="22"/>
        </w:rPr>
        <w:t>a 9 zavazuje zaplatit Úřadu pro </w:t>
      </w:r>
      <w:r w:rsidRPr="006B6B21">
        <w:rPr>
          <w:rFonts w:ascii="Arial" w:hAnsi="Arial" w:cs="Arial"/>
          <w:sz w:val="22"/>
          <w:szCs w:val="22"/>
        </w:rPr>
        <w:t>zastupování státu ve věcech majetkových (dále jen „převodce“) smluvní pokutu ve lhůtě 30 dnů ode dne, kdy bude k zaplacení smluvní pokuty vyzvána, a to ve výši ceny pozemku obvyklé v daném místě a čase v době porušení závazku.</w:t>
      </w:r>
    </w:p>
    <w:p w14:paraId="3051BB81" w14:textId="77777777" w:rsidR="003E3BC7" w:rsidRPr="006B6B21" w:rsidRDefault="003E3BC7" w:rsidP="003E3BC7">
      <w:pPr>
        <w:spacing w:line="240" w:lineRule="atLeast"/>
        <w:jc w:val="both"/>
        <w:rPr>
          <w:rFonts w:ascii="Arial" w:hAnsi="Arial" w:cs="Arial"/>
          <w:sz w:val="22"/>
          <w:szCs w:val="22"/>
        </w:rPr>
      </w:pPr>
    </w:p>
    <w:p w14:paraId="4A93086C" w14:textId="77777777" w:rsidR="003E3BC7" w:rsidRPr="006B6B21" w:rsidRDefault="003E3BC7" w:rsidP="003E3BC7">
      <w:pPr>
        <w:spacing w:line="240" w:lineRule="atLeast"/>
        <w:jc w:val="both"/>
        <w:rPr>
          <w:rFonts w:ascii="Arial" w:hAnsi="Arial" w:cs="Arial"/>
          <w:sz w:val="22"/>
          <w:szCs w:val="22"/>
        </w:rPr>
      </w:pPr>
      <w:r w:rsidRPr="006B6B21">
        <w:rPr>
          <w:rFonts w:ascii="Arial" w:hAnsi="Arial" w:cs="Arial"/>
          <w:sz w:val="22"/>
          <w:szCs w:val="22"/>
        </w:rPr>
        <w:t xml:space="preserve">c) Městská část Praha 9 je povinna u pozemku uvedeného u písmene a) zachovat využití (veřejná zeleň). V případě porušení tohoto závazku zaplatí městská část Praha 9 převodci smluvní pokutu ve výši 10 % ceny, a to i opakovaně, kterou měl pozemek ke dni právních účinků zápisu vlastnického práva do katastru nemovitostí podle tehdy platného cenového předpisu. </w:t>
      </w:r>
    </w:p>
    <w:p w14:paraId="05B6F8CB" w14:textId="77777777" w:rsidR="003E3BC7" w:rsidRPr="006B6B21" w:rsidRDefault="003E3BC7" w:rsidP="003E3BC7">
      <w:pPr>
        <w:spacing w:line="240" w:lineRule="atLeast"/>
        <w:jc w:val="both"/>
        <w:rPr>
          <w:rFonts w:ascii="Arial" w:hAnsi="Arial" w:cs="Arial"/>
          <w:sz w:val="22"/>
          <w:szCs w:val="22"/>
        </w:rPr>
      </w:pPr>
    </w:p>
    <w:p w14:paraId="57734A41" w14:textId="77777777" w:rsidR="003E3BC7" w:rsidRPr="006B6B21" w:rsidRDefault="003E3BC7" w:rsidP="003E3BC7">
      <w:pPr>
        <w:spacing w:line="240" w:lineRule="atLeast"/>
        <w:jc w:val="both"/>
        <w:rPr>
          <w:rFonts w:ascii="Arial" w:hAnsi="Arial" w:cs="Arial"/>
          <w:sz w:val="22"/>
          <w:szCs w:val="22"/>
        </w:rPr>
      </w:pPr>
      <w:r w:rsidRPr="006B6B21">
        <w:rPr>
          <w:rFonts w:ascii="Arial" w:hAnsi="Arial" w:cs="Arial"/>
          <w:sz w:val="22"/>
          <w:szCs w:val="22"/>
        </w:rPr>
        <w:t>d) Městská část Praha 9 je povinna u pozemku uvedeného u písmene a) vždy do 31.</w:t>
      </w:r>
      <w:r w:rsidR="00B60902" w:rsidRPr="006B6B21">
        <w:rPr>
          <w:rFonts w:ascii="Arial" w:hAnsi="Arial" w:cs="Arial"/>
          <w:sz w:val="22"/>
          <w:szCs w:val="22"/>
        </w:rPr>
        <w:t> </w:t>
      </w:r>
      <w:r w:rsidRPr="006B6B21">
        <w:rPr>
          <w:rFonts w:ascii="Arial" w:hAnsi="Arial" w:cs="Arial"/>
          <w:sz w:val="22"/>
          <w:szCs w:val="22"/>
        </w:rPr>
        <w:t>1. následujícího roku předat pravdivou a úplnou písemnou zprávu o zachování účelu užívání pozemku. V případě porušení tohoto závazku uhradí městská část převodci smluvní pokutu ve výši 2 000 Kč, a to ve lhůtě 30 dnů poté, kdy bude k jejich zaplacení převodcem písemně vyzvána.</w:t>
      </w:r>
    </w:p>
    <w:p w14:paraId="7CF47687" w14:textId="77777777" w:rsidR="003E3BC7" w:rsidRPr="006B6B21" w:rsidRDefault="003E3BC7" w:rsidP="00874A33">
      <w:pPr>
        <w:tabs>
          <w:tab w:val="left" w:pos="2268"/>
          <w:tab w:val="right" w:pos="4678"/>
          <w:tab w:val="left" w:pos="5812"/>
          <w:tab w:val="left" w:pos="7371"/>
        </w:tabs>
        <w:jc w:val="both"/>
        <w:rPr>
          <w:rFonts w:ascii="Arial" w:hAnsi="Arial" w:cs="Arial"/>
          <w:sz w:val="22"/>
          <w:szCs w:val="22"/>
        </w:rPr>
      </w:pPr>
    </w:p>
    <w:p w14:paraId="49740DDB" w14:textId="77777777" w:rsidR="0059314D" w:rsidRPr="006B6B21" w:rsidRDefault="0059314D" w:rsidP="003C09CF">
      <w:pPr>
        <w:spacing w:line="240" w:lineRule="atLeast"/>
        <w:jc w:val="both"/>
        <w:rPr>
          <w:rFonts w:ascii="Arial" w:hAnsi="Arial" w:cs="Arial"/>
          <w:sz w:val="22"/>
          <w:szCs w:val="22"/>
        </w:rPr>
      </w:pPr>
    </w:p>
    <w:p w14:paraId="04446B4C" w14:textId="0089123E" w:rsidR="003C09CF" w:rsidRPr="006B6B21" w:rsidRDefault="00D31716" w:rsidP="003C09CF">
      <w:pPr>
        <w:spacing w:line="240" w:lineRule="atLeast"/>
        <w:jc w:val="both"/>
        <w:rPr>
          <w:rFonts w:ascii="Arial" w:hAnsi="Arial" w:cs="Arial"/>
          <w:sz w:val="22"/>
          <w:szCs w:val="22"/>
        </w:rPr>
      </w:pPr>
      <w:r w:rsidRPr="006B6B21">
        <w:rPr>
          <w:rFonts w:ascii="Arial" w:hAnsi="Arial" w:cs="Arial"/>
          <w:sz w:val="22"/>
          <w:szCs w:val="22"/>
        </w:rPr>
        <w:t>1</w:t>
      </w:r>
      <w:r w:rsidR="0074702D" w:rsidRPr="006B6B21">
        <w:rPr>
          <w:rFonts w:ascii="Arial" w:hAnsi="Arial" w:cs="Arial"/>
          <w:sz w:val="22"/>
          <w:szCs w:val="22"/>
        </w:rPr>
        <w:t>7</w:t>
      </w:r>
      <w:r w:rsidR="00AD0652">
        <w:rPr>
          <w:rFonts w:ascii="Arial" w:hAnsi="Arial" w:cs="Arial"/>
          <w:sz w:val="22"/>
          <w:szCs w:val="22"/>
        </w:rPr>
        <w:t>6</w:t>
      </w:r>
      <w:r w:rsidR="003C09CF" w:rsidRPr="006B6B21">
        <w:rPr>
          <w:rFonts w:ascii="Arial" w:hAnsi="Arial" w:cs="Arial"/>
          <w:sz w:val="22"/>
          <w:szCs w:val="22"/>
        </w:rPr>
        <w:t>. Městská část Praha 9</w:t>
      </w:r>
    </w:p>
    <w:p w14:paraId="4FD4E2D4" w14:textId="77777777" w:rsidR="003C09CF" w:rsidRPr="006B6B21" w:rsidRDefault="003C09CF" w:rsidP="003C09CF">
      <w:pPr>
        <w:spacing w:line="240" w:lineRule="atLeast"/>
        <w:jc w:val="both"/>
        <w:rPr>
          <w:rFonts w:ascii="Arial" w:hAnsi="Arial" w:cs="Arial"/>
          <w:sz w:val="22"/>
          <w:szCs w:val="22"/>
        </w:rPr>
      </w:pPr>
    </w:p>
    <w:p w14:paraId="350EBCE7" w14:textId="77777777" w:rsidR="003C09CF" w:rsidRPr="006B6B21" w:rsidRDefault="003C09CF" w:rsidP="003C09CF">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1171B440" w14:textId="77777777" w:rsidR="003C09CF" w:rsidRPr="006B6B21" w:rsidRDefault="003C09CF" w:rsidP="003C09CF">
      <w:pPr>
        <w:spacing w:line="240" w:lineRule="atLeast"/>
        <w:jc w:val="both"/>
        <w:rPr>
          <w:rFonts w:ascii="Arial" w:hAnsi="Arial" w:cs="Arial"/>
          <w:sz w:val="22"/>
          <w:szCs w:val="22"/>
        </w:rPr>
      </w:pPr>
    </w:p>
    <w:p w14:paraId="521CB5EB" w14:textId="51B35C98" w:rsidR="003C09CF" w:rsidRPr="006B6B21" w:rsidRDefault="003C09CF" w:rsidP="003C09CF">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327BDAD4" w14:textId="77777777" w:rsidR="003C09CF" w:rsidRPr="006B6B21" w:rsidRDefault="003C09CF" w:rsidP="003C09CF">
      <w:pPr>
        <w:spacing w:line="240" w:lineRule="atLeast"/>
        <w:jc w:val="both"/>
        <w:rPr>
          <w:rFonts w:ascii="Arial" w:hAnsi="Arial" w:cs="Arial"/>
          <w:sz w:val="22"/>
          <w:szCs w:val="22"/>
        </w:rPr>
      </w:pPr>
      <w:r w:rsidRPr="006B6B21">
        <w:rPr>
          <w:rFonts w:ascii="Arial" w:hAnsi="Arial" w:cs="Arial"/>
          <w:sz w:val="22"/>
          <w:szCs w:val="22"/>
        </w:rPr>
        <w:t>Střížkov</w:t>
      </w:r>
      <w:r w:rsidRPr="006B6B21">
        <w:rPr>
          <w:rFonts w:ascii="Arial" w:hAnsi="Arial" w:cs="Arial"/>
          <w:sz w:val="22"/>
          <w:szCs w:val="22"/>
        </w:rPr>
        <w:tab/>
        <w:t>500/4</w:t>
      </w:r>
      <w:r w:rsidRPr="006B6B21">
        <w:rPr>
          <w:rFonts w:ascii="Arial" w:hAnsi="Arial" w:cs="Arial"/>
          <w:sz w:val="22"/>
          <w:szCs w:val="22"/>
        </w:rPr>
        <w:tab/>
        <w:t xml:space="preserve">   8884</w:t>
      </w:r>
    </w:p>
    <w:p w14:paraId="5486C46A" w14:textId="77777777" w:rsidR="003C09CF" w:rsidRPr="006B6B21" w:rsidRDefault="003C09CF" w:rsidP="003C09CF">
      <w:pPr>
        <w:spacing w:line="240" w:lineRule="atLeast"/>
        <w:jc w:val="both"/>
        <w:rPr>
          <w:rFonts w:ascii="Arial" w:hAnsi="Arial" w:cs="Arial"/>
          <w:sz w:val="22"/>
          <w:szCs w:val="22"/>
        </w:rPr>
      </w:pPr>
      <w:r w:rsidRPr="006B6B21">
        <w:rPr>
          <w:rFonts w:ascii="Arial" w:hAnsi="Arial" w:cs="Arial"/>
          <w:sz w:val="22"/>
          <w:szCs w:val="22"/>
        </w:rPr>
        <w:t>Střížkov</w:t>
      </w:r>
      <w:r w:rsidRPr="006B6B21">
        <w:rPr>
          <w:rFonts w:ascii="Arial" w:hAnsi="Arial" w:cs="Arial"/>
          <w:sz w:val="22"/>
          <w:szCs w:val="22"/>
        </w:rPr>
        <w:tab/>
        <w:t>500/9</w:t>
      </w:r>
      <w:r w:rsidRPr="006B6B21">
        <w:rPr>
          <w:rFonts w:ascii="Arial" w:hAnsi="Arial" w:cs="Arial"/>
          <w:sz w:val="22"/>
          <w:szCs w:val="22"/>
        </w:rPr>
        <w:tab/>
        <w:t xml:space="preserve">   3818</w:t>
      </w:r>
    </w:p>
    <w:p w14:paraId="512A08B3" w14:textId="77777777" w:rsidR="003C09CF" w:rsidRPr="006B6B21" w:rsidRDefault="003C09CF" w:rsidP="003C09CF">
      <w:pPr>
        <w:spacing w:line="240" w:lineRule="atLeast"/>
        <w:jc w:val="both"/>
        <w:rPr>
          <w:rFonts w:ascii="Arial" w:hAnsi="Arial" w:cs="Arial"/>
          <w:sz w:val="22"/>
          <w:szCs w:val="22"/>
        </w:rPr>
      </w:pPr>
      <w:r w:rsidRPr="006B6B21">
        <w:rPr>
          <w:rFonts w:ascii="Arial" w:hAnsi="Arial" w:cs="Arial"/>
          <w:sz w:val="22"/>
          <w:szCs w:val="22"/>
        </w:rPr>
        <w:t>Střížkov</w:t>
      </w:r>
      <w:r w:rsidRPr="006B6B21">
        <w:rPr>
          <w:rFonts w:ascii="Arial" w:hAnsi="Arial" w:cs="Arial"/>
          <w:sz w:val="22"/>
          <w:szCs w:val="22"/>
        </w:rPr>
        <w:tab/>
        <w:t>500/10  </w:t>
      </w:r>
      <w:r w:rsidR="00C62CDC" w:rsidRPr="006B6B21">
        <w:rPr>
          <w:rFonts w:ascii="Arial" w:hAnsi="Arial" w:cs="Arial"/>
          <w:sz w:val="22"/>
          <w:szCs w:val="22"/>
        </w:rPr>
        <w:t xml:space="preserve"> </w:t>
      </w:r>
      <w:r w:rsidRPr="006B6B21">
        <w:rPr>
          <w:rFonts w:ascii="Arial" w:hAnsi="Arial" w:cs="Arial"/>
          <w:sz w:val="22"/>
          <w:szCs w:val="22"/>
        </w:rPr>
        <w:t>15634</w:t>
      </w:r>
    </w:p>
    <w:p w14:paraId="549C8DF9" w14:textId="77777777" w:rsidR="003C09CF" w:rsidRPr="006B6B21" w:rsidRDefault="003C09CF" w:rsidP="003C09CF">
      <w:pPr>
        <w:spacing w:line="240" w:lineRule="atLeast"/>
        <w:jc w:val="both"/>
        <w:rPr>
          <w:rFonts w:ascii="Arial" w:hAnsi="Arial" w:cs="Arial"/>
          <w:sz w:val="22"/>
          <w:szCs w:val="22"/>
        </w:rPr>
      </w:pPr>
      <w:r w:rsidRPr="006B6B21">
        <w:rPr>
          <w:rFonts w:ascii="Arial" w:hAnsi="Arial" w:cs="Arial"/>
          <w:sz w:val="22"/>
          <w:szCs w:val="22"/>
        </w:rPr>
        <w:t>Střížkov</w:t>
      </w:r>
      <w:r w:rsidRPr="006B6B21">
        <w:rPr>
          <w:rFonts w:ascii="Arial" w:hAnsi="Arial" w:cs="Arial"/>
          <w:sz w:val="22"/>
          <w:szCs w:val="22"/>
        </w:rPr>
        <w:tab/>
        <w:t>500/12</w:t>
      </w:r>
      <w:r w:rsidRPr="006B6B21">
        <w:rPr>
          <w:rFonts w:ascii="Arial" w:hAnsi="Arial" w:cs="Arial"/>
          <w:sz w:val="22"/>
          <w:szCs w:val="22"/>
        </w:rPr>
        <w:tab/>
        <w:t xml:space="preserve">   9064</w:t>
      </w:r>
    </w:p>
    <w:p w14:paraId="14FF6639" w14:textId="77777777" w:rsidR="003C09CF" w:rsidRPr="006B6B21" w:rsidRDefault="003C09CF" w:rsidP="003C09CF">
      <w:pPr>
        <w:spacing w:line="240" w:lineRule="atLeast"/>
        <w:jc w:val="both"/>
        <w:rPr>
          <w:rFonts w:ascii="Arial" w:hAnsi="Arial" w:cs="Arial"/>
          <w:sz w:val="22"/>
          <w:szCs w:val="22"/>
        </w:rPr>
      </w:pPr>
    </w:p>
    <w:p w14:paraId="2501473D" w14:textId="77777777" w:rsidR="003C09CF" w:rsidRPr="006B6B21" w:rsidRDefault="003C09CF" w:rsidP="003C09CF">
      <w:pPr>
        <w:spacing w:line="240" w:lineRule="atLeast"/>
        <w:jc w:val="both"/>
        <w:rPr>
          <w:rFonts w:ascii="Arial" w:hAnsi="Arial" w:cs="Arial"/>
          <w:sz w:val="22"/>
          <w:szCs w:val="22"/>
        </w:rPr>
      </w:pPr>
      <w:r w:rsidRPr="006B6B21">
        <w:rPr>
          <w:rFonts w:ascii="Arial" w:hAnsi="Arial" w:cs="Arial"/>
          <w:sz w:val="22"/>
          <w:szCs w:val="22"/>
        </w:rPr>
        <w:t>b) Městská část Praha 9 je povinna u pozemků uvedených v bodu a) zachovat stávající využití.</w:t>
      </w:r>
    </w:p>
    <w:p w14:paraId="3D16C148" w14:textId="77777777" w:rsidR="00373EEF" w:rsidRPr="006B6B21" w:rsidRDefault="00373EEF" w:rsidP="003C09CF">
      <w:pPr>
        <w:spacing w:line="240" w:lineRule="atLeast"/>
        <w:jc w:val="both"/>
        <w:rPr>
          <w:rFonts w:ascii="Arial" w:hAnsi="Arial" w:cs="Arial"/>
          <w:sz w:val="22"/>
          <w:szCs w:val="22"/>
        </w:rPr>
      </w:pPr>
    </w:p>
    <w:p w14:paraId="2D01C3FE" w14:textId="77777777" w:rsidR="00373EEF" w:rsidRPr="006B6B21" w:rsidRDefault="00373EEF" w:rsidP="00373EEF">
      <w:pPr>
        <w:spacing w:line="240" w:lineRule="atLeast"/>
        <w:jc w:val="both"/>
        <w:rPr>
          <w:rFonts w:ascii="Arial" w:hAnsi="Arial" w:cs="Arial"/>
          <w:sz w:val="22"/>
          <w:szCs w:val="22"/>
        </w:rPr>
      </w:pPr>
    </w:p>
    <w:p w14:paraId="702E4365" w14:textId="77777777" w:rsidR="00AD0652" w:rsidRDefault="00AD0652" w:rsidP="00373EEF">
      <w:pPr>
        <w:spacing w:line="240" w:lineRule="atLeast"/>
        <w:jc w:val="both"/>
        <w:rPr>
          <w:rFonts w:ascii="Arial" w:hAnsi="Arial" w:cs="Arial"/>
          <w:sz w:val="22"/>
          <w:szCs w:val="22"/>
        </w:rPr>
      </w:pPr>
    </w:p>
    <w:p w14:paraId="5ABB923F" w14:textId="77777777" w:rsidR="00AD0652" w:rsidRDefault="00AD0652" w:rsidP="00373EEF">
      <w:pPr>
        <w:spacing w:line="240" w:lineRule="atLeast"/>
        <w:jc w:val="both"/>
        <w:rPr>
          <w:rFonts w:ascii="Arial" w:hAnsi="Arial" w:cs="Arial"/>
          <w:sz w:val="22"/>
          <w:szCs w:val="22"/>
        </w:rPr>
      </w:pPr>
    </w:p>
    <w:p w14:paraId="69D9B7E2" w14:textId="77777777" w:rsidR="00AD0652" w:rsidRDefault="00AD0652" w:rsidP="00373EEF">
      <w:pPr>
        <w:spacing w:line="240" w:lineRule="atLeast"/>
        <w:jc w:val="both"/>
        <w:rPr>
          <w:rFonts w:ascii="Arial" w:hAnsi="Arial" w:cs="Arial"/>
          <w:sz w:val="22"/>
          <w:szCs w:val="22"/>
        </w:rPr>
      </w:pPr>
    </w:p>
    <w:p w14:paraId="4ED75143" w14:textId="77777777" w:rsidR="00AD0652" w:rsidRDefault="00AD0652" w:rsidP="00373EEF">
      <w:pPr>
        <w:spacing w:line="240" w:lineRule="atLeast"/>
        <w:jc w:val="both"/>
        <w:rPr>
          <w:rFonts w:ascii="Arial" w:hAnsi="Arial" w:cs="Arial"/>
          <w:sz w:val="22"/>
          <w:szCs w:val="22"/>
        </w:rPr>
      </w:pPr>
    </w:p>
    <w:p w14:paraId="23EA50F7" w14:textId="77777777" w:rsidR="00AD0652" w:rsidRDefault="00AD0652" w:rsidP="00373EEF">
      <w:pPr>
        <w:spacing w:line="240" w:lineRule="atLeast"/>
        <w:jc w:val="both"/>
        <w:rPr>
          <w:rFonts w:ascii="Arial" w:hAnsi="Arial" w:cs="Arial"/>
          <w:sz w:val="22"/>
          <w:szCs w:val="22"/>
        </w:rPr>
      </w:pPr>
    </w:p>
    <w:p w14:paraId="37C8C323" w14:textId="35554950" w:rsidR="00373EEF" w:rsidRPr="006B6B21" w:rsidRDefault="00373EEF" w:rsidP="00373EEF">
      <w:pPr>
        <w:spacing w:line="240" w:lineRule="atLeast"/>
        <w:jc w:val="both"/>
        <w:rPr>
          <w:rFonts w:ascii="Arial" w:hAnsi="Arial" w:cs="Arial"/>
          <w:sz w:val="22"/>
          <w:szCs w:val="22"/>
        </w:rPr>
      </w:pPr>
      <w:r w:rsidRPr="006B6B21">
        <w:rPr>
          <w:rFonts w:ascii="Arial" w:hAnsi="Arial" w:cs="Arial"/>
          <w:sz w:val="22"/>
          <w:szCs w:val="22"/>
        </w:rPr>
        <w:lastRenderedPageBreak/>
        <w:t>1</w:t>
      </w:r>
      <w:r w:rsidR="00204FFF" w:rsidRPr="006B6B21">
        <w:rPr>
          <w:rFonts w:ascii="Arial" w:hAnsi="Arial" w:cs="Arial"/>
          <w:sz w:val="22"/>
          <w:szCs w:val="22"/>
        </w:rPr>
        <w:t>7</w:t>
      </w:r>
      <w:r w:rsidR="00AD0652">
        <w:rPr>
          <w:rFonts w:ascii="Arial" w:hAnsi="Arial" w:cs="Arial"/>
          <w:sz w:val="22"/>
          <w:szCs w:val="22"/>
        </w:rPr>
        <w:t>7</w:t>
      </w:r>
      <w:r w:rsidRPr="006B6B21">
        <w:rPr>
          <w:rFonts w:ascii="Arial" w:hAnsi="Arial" w:cs="Arial"/>
          <w:sz w:val="22"/>
          <w:szCs w:val="22"/>
        </w:rPr>
        <w:t>. Městská část Praha 9</w:t>
      </w:r>
    </w:p>
    <w:p w14:paraId="2BF2E3B7" w14:textId="77777777" w:rsidR="00373EEF" w:rsidRPr="006B6B21" w:rsidRDefault="00373EEF" w:rsidP="00373EEF">
      <w:pPr>
        <w:spacing w:line="240" w:lineRule="atLeast"/>
        <w:jc w:val="both"/>
        <w:rPr>
          <w:rFonts w:ascii="Arial" w:hAnsi="Arial" w:cs="Arial"/>
          <w:sz w:val="22"/>
          <w:szCs w:val="22"/>
        </w:rPr>
      </w:pPr>
    </w:p>
    <w:p w14:paraId="2016C0B2" w14:textId="77777777" w:rsidR="00373EEF" w:rsidRPr="006B6B21" w:rsidRDefault="00373EEF" w:rsidP="00373EEF">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23EB1EA5" w14:textId="77777777" w:rsidR="00373EEF" w:rsidRPr="006B6B21" w:rsidRDefault="00373EEF" w:rsidP="00373EEF">
      <w:pPr>
        <w:spacing w:line="240" w:lineRule="atLeast"/>
        <w:jc w:val="both"/>
        <w:rPr>
          <w:rFonts w:ascii="Arial" w:hAnsi="Arial" w:cs="Arial"/>
          <w:sz w:val="22"/>
          <w:szCs w:val="22"/>
        </w:rPr>
      </w:pPr>
    </w:p>
    <w:p w14:paraId="0E035957" w14:textId="13640379" w:rsidR="00373EEF" w:rsidRPr="006B6B21" w:rsidRDefault="00373EEF" w:rsidP="00373EEF">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31871754" w14:textId="77777777" w:rsidR="00373EEF" w:rsidRPr="006B6B21" w:rsidRDefault="00373EEF" w:rsidP="00373EEF">
      <w:pPr>
        <w:spacing w:line="240" w:lineRule="atLeast"/>
        <w:jc w:val="both"/>
        <w:rPr>
          <w:rFonts w:ascii="Arial" w:hAnsi="Arial" w:cs="Arial"/>
          <w:sz w:val="22"/>
          <w:szCs w:val="22"/>
        </w:rPr>
      </w:pPr>
      <w:r w:rsidRPr="006B6B21">
        <w:rPr>
          <w:rFonts w:ascii="Arial" w:hAnsi="Arial" w:cs="Arial"/>
          <w:sz w:val="22"/>
          <w:szCs w:val="22"/>
        </w:rPr>
        <w:t>Vysočany</w:t>
      </w:r>
      <w:r w:rsidRPr="006B6B21">
        <w:rPr>
          <w:rFonts w:ascii="Arial" w:hAnsi="Arial" w:cs="Arial"/>
          <w:sz w:val="22"/>
          <w:szCs w:val="22"/>
        </w:rPr>
        <w:tab/>
        <w:t>431/3</w:t>
      </w:r>
      <w:r w:rsidRPr="006B6B21">
        <w:rPr>
          <w:rFonts w:ascii="Arial" w:hAnsi="Arial" w:cs="Arial"/>
          <w:sz w:val="22"/>
          <w:szCs w:val="22"/>
        </w:rPr>
        <w:tab/>
        <w:t xml:space="preserve">             847</w:t>
      </w:r>
    </w:p>
    <w:p w14:paraId="2696B840" w14:textId="77777777" w:rsidR="00373EEF" w:rsidRPr="006B6B21" w:rsidRDefault="00373EEF" w:rsidP="00373EEF">
      <w:pPr>
        <w:spacing w:line="240" w:lineRule="atLeast"/>
        <w:jc w:val="both"/>
        <w:rPr>
          <w:rFonts w:ascii="Arial" w:hAnsi="Arial" w:cs="Arial"/>
          <w:sz w:val="22"/>
          <w:szCs w:val="22"/>
        </w:rPr>
      </w:pPr>
      <w:r w:rsidRPr="006B6B21">
        <w:rPr>
          <w:rFonts w:ascii="Arial" w:hAnsi="Arial" w:cs="Arial"/>
          <w:sz w:val="22"/>
          <w:szCs w:val="22"/>
        </w:rPr>
        <w:t>Vysočany</w:t>
      </w:r>
      <w:r w:rsidRPr="006B6B21">
        <w:rPr>
          <w:rFonts w:ascii="Arial" w:hAnsi="Arial" w:cs="Arial"/>
          <w:sz w:val="22"/>
          <w:szCs w:val="22"/>
        </w:rPr>
        <w:tab/>
        <w:t>476</w:t>
      </w:r>
      <w:r w:rsidRPr="006B6B21">
        <w:rPr>
          <w:rFonts w:ascii="Arial" w:hAnsi="Arial" w:cs="Arial"/>
          <w:sz w:val="22"/>
          <w:szCs w:val="22"/>
        </w:rPr>
        <w:tab/>
        <w:t xml:space="preserve">           1673</w:t>
      </w:r>
    </w:p>
    <w:p w14:paraId="7F2734B4" w14:textId="77777777" w:rsidR="00373EEF" w:rsidRPr="006B6B21" w:rsidRDefault="00373EEF" w:rsidP="00373EEF">
      <w:pPr>
        <w:spacing w:line="240" w:lineRule="atLeast"/>
        <w:jc w:val="both"/>
        <w:rPr>
          <w:rFonts w:ascii="Arial" w:hAnsi="Arial" w:cs="Arial"/>
          <w:sz w:val="22"/>
          <w:szCs w:val="22"/>
        </w:rPr>
      </w:pPr>
      <w:r w:rsidRPr="006B6B21">
        <w:rPr>
          <w:rFonts w:ascii="Arial" w:hAnsi="Arial" w:cs="Arial"/>
          <w:sz w:val="22"/>
          <w:szCs w:val="22"/>
        </w:rPr>
        <w:t>Vysočany</w:t>
      </w:r>
      <w:r w:rsidRPr="006B6B21">
        <w:rPr>
          <w:rFonts w:ascii="Arial" w:hAnsi="Arial" w:cs="Arial"/>
          <w:sz w:val="22"/>
          <w:szCs w:val="22"/>
        </w:rPr>
        <w:tab/>
        <w:t>480/1</w:t>
      </w:r>
      <w:r w:rsidRPr="006B6B21">
        <w:rPr>
          <w:rFonts w:ascii="Arial" w:hAnsi="Arial" w:cs="Arial"/>
          <w:sz w:val="22"/>
          <w:szCs w:val="22"/>
        </w:rPr>
        <w:tab/>
        <w:t xml:space="preserve">           8576</w:t>
      </w:r>
    </w:p>
    <w:p w14:paraId="1E1DEC35" w14:textId="77777777" w:rsidR="00373EEF" w:rsidRPr="006B6B21" w:rsidRDefault="00373EEF" w:rsidP="00373EEF">
      <w:pPr>
        <w:spacing w:line="240" w:lineRule="atLeast"/>
        <w:jc w:val="both"/>
        <w:rPr>
          <w:rFonts w:ascii="Arial" w:hAnsi="Arial" w:cs="Arial"/>
          <w:sz w:val="22"/>
          <w:szCs w:val="22"/>
        </w:rPr>
      </w:pPr>
    </w:p>
    <w:p w14:paraId="7CFB68D2" w14:textId="77777777" w:rsidR="00373EEF" w:rsidRPr="006B6B21" w:rsidRDefault="00373EEF" w:rsidP="00373EEF">
      <w:pPr>
        <w:spacing w:line="240" w:lineRule="atLeast"/>
        <w:jc w:val="both"/>
        <w:rPr>
          <w:rFonts w:ascii="Arial" w:hAnsi="Arial" w:cs="Arial"/>
          <w:sz w:val="22"/>
          <w:szCs w:val="22"/>
        </w:rPr>
      </w:pPr>
      <w:r w:rsidRPr="006B6B21">
        <w:rPr>
          <w:rFonts w:ascii="Arial" w:hAnsi="Arial" w:cs="Arial"/>
          <w:sz w:val="22"/>
          <w:szCs w:val="22"/>
        </w:rPr>
        <w:t>b) Městská část Praha 9 je povinna u pozemků uvedených v bodu a) zachovat stávající využití.</w:t>
      </w:r>
    </w:p>
    <w:p w14:paraId="53F129A3" w14:textId="77777777" w:rsidR="00373EEF" w:rsidRPr="006B6B21" w:rsidRDefault="00373EEF" w:rsidP="00373EEF">
      <w:pPr>
        <w:spacing w:line="240" w:lineRule="atLeast"/>
        <w:jc w:val="both"/>
        <w:rPr>
          <w:rFonts w:ascii="Arial" w:hAnsi="Arial" w:cs="Arial"/>
          <w:sz w:val="22"/>
          <w:szCs w:val="22"/>
        </w:rPr>
      </w:pPr>
    </w:p>
    <w:p w14:paraId="37B1E32E" w14:textId="77777777" w:rsidR="006E1EE9" w:rsidRDefault="006E1EE9" w:rsidP="00373EEF">
      <w:pPr>
        <w:spacing w:line="240" w:lineRule="atLeast"/>
        <w:jc w:val="both"/>
        <w:rPr>
          <w:rFonts w:ascii="Arial" w:hAnsi="Arial" w:cs="Arial"/>
          <w:sz w:val="22"/>
          <w:szCs w:val="22"/>
        </w:rPr>
      </w:pPr>
    </w:p>
    <w:p w14:paraId="0D00CCE5" w14:textId="3EE0DC35" w:rsidR="00373EEF" w:rsidRPr="006B6B21" w:rsidRDefault="00373EEF" w:rsidP="00373EEF">
      <w:pPr>
        <w:spacing w:line="240" w:lineRule="atLeast"/>
        <w:jc w:val="both"/>
        <w:rPr>
          <w:rFonts w:ascii="Arial" w:hAnsi="Arial" w:cs="Arial"/>
          <w:sz w:val="22"/>
          <w:szCs w:val="22"/>
        </w:rPr>
      </w:pPr>
      <w:r w:rsidRPr="006B6B21">
        <w:rPr>
          <w:rFonts w:ascii="Arial" w:hAnsi="Arial" w:cs="Arial"/>
          <w:sz w:val="22"/>
          <w:szCs w:val="22"/>
        </w:rPr>
        <w:t>1</w:t>
      </w:r>
      <w:r w:rsidR="00E5365B" w:rsidRPr="006B6B21">
        <w:rPr>
          <w:rFonts w:ascii="Arial" w:hAnsi="Arial" w:cs="Arial"/>
          <w:sz w:val="22"/>
          <w:szCs w:val="22"/>
        </w:rPr>
        <w:t>7</w:t>
      </w:r>
      <w:r w:rsidR="00AD0652">
        <w:rPr>
          <w:rFonts w:ascii="Arial" w:hAnsi="Arial" w:cs="Arial"/>
          <w:sz w:val="22"/>
          <w:szCs w:val="22"/>
        </w:rPr>
        <w:t>8</w:t>
      </w:r>
      <w:r w:rsidRPr="006B6B21">
        <w:rPr>
          <w:rFonts w:ascii="Arial" w:hAnsi="Arial" w:cs="Arial"/>
          <w:sz w:val="22"/>
          <w:szCs w:val="22"/>
        </w:rPr>
        <w:t>. Městská část Praha 9</w:t>
      </w:r>
    </w:p>
    <w:p w14:paraId="72C133FF" w14:textId="77777777" w:rsidR="00373EEF" w:rsidRPr="006B6B21" w:rsidRDefault="00373EEF" w:rsidP="00373EEF">
      <w:pPr>
        <w:spacing w:line="240" w:lineRule="atLeast"/>
        <w:jc w:val="both"/>
        <w:rPr>
          <w:rFonts w:ascii="Arial" w:hAnsi="Arial" w:cs="Arial"/>
          <w:sz w:val="22"/>
          <w:szCs w:val="22"/>
        </w:rPr>
      </w:pPr>
    </w:p>
    <w:p w14:paraId="78F4B06C" w14:textId="77777777" w:rsidR="00373EEF" w:rsidRPr="006B6B21" w:rsidRDefault="00373EEF" w:rsidP="00373EEF">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5E2129ED" w14:textId="77777777" w:rsidR="00373EEF" w:rsidRPr="006B6B21" w:rsidRDefault="00373EEF" w:rsidP="00373EEF">
      <w:pPr>
        <w:spacing w:line="240" w:lineRule="atLeast"/>
        <w:jc w:val="both"/>
        <w:rPr>
          <w:rFonts w:ascii="Arial" w:hAnsi="Arial" w:cs="Arial"/>
          <w:sz w:val="22"/>
          <w:szCs w:val="22"/>
        </w:rPr>
      </w:pPr>
    </w:p>
    <w:p w14:paraId="39524B54" w14:textId="2DC48EBB" w:rsidR="00373EEF" w:rsidRPr="006B6B21" w:rsidRDefault="00373EEF" w:rsidP="00373EEF">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2520B460" w14:textId="77777777" w:rsidR="00373EEF" w:rsidRPr="006B6B21" w:rsidRDefault="00373EEF" w:rsidP="00373EEF">
      <w:pPr>
        <w:spacing w:line="240" w:lineRule="atLeast"/>
        <w:jc w:val="both"/>
        <w:rPr>
          <w:rFonts w:ascii="Arial" w:hAnsi="Arial" w:cs="Arial"/>
          <w:sz w:val="22"/>
          <w:szCs w:val="22"/>
        </w:rPr>
      </w:pPr>
      <w:r w:rsidRPr="006B6B21">
        <w:rPr>
          <w:rFonts w:ascii="Arial" w:hAnsi="Arial" w:cs="Arial"/>
          <w:sz w:val="22"/>
          <w:szCs w:val="22"/>
        </w:rPr>
        <w:t>Prosek</w:t>
      </w:r>
      <w:r w:rsidRPr="006B6B21">
        <w:rPr>
          <w:rFonts w:ascii="Arial" w:hAnsi="Arial" w:cs="Arial"/>
          <w:sz w:val="22"/>
          <w:szCs w:val="22"/>
        </w:rPr>
        <w:tab/>
        <w:t xml:space="preserve">           1121/55</w:t>
      </w:r>
      <w:r w:rsidRPr="006B6B21">
        <w:rPr>
          <w:rFonts w:ascii="Arial" w:hAnsi="Arial" w:cs="Arial"/>
          <w:sz w:val="22"/>
          <w:szCs w:val="22"/>
        </w:rPr>
        <w:tab/>
        <w:t xml:space="preserve"> 33721</w:t>
      </w:r>
    </w:p>
    <w:p w14:paraId="72B49F10" w14:textId="77777777" w:rsidR="00373EEF" w:rsidRPr="006B6B21" w:rsidRDefault="00373EEF" w:rsidP="00373EEF">
      <w:pPr>
        <w:spacing w:line="240" w:lineRule="atLeast"/>
        <w:jc w:val="both"/>
        <w:rPr>
          <w:rFonts w:ascii="Arial" w:hAnsi="Arial" w:cs="Arial"/>
          <w:sz w:val="22"/>
          <w:szCs w:val="22"/>
        </w:rPr>
      </w:pPr>
    </w:p>
    <w:p w14:paraId="16472100" w14:textId="77777777" w:rsidR="00373EEF" w:rsidRPr="006B6B21" w:rsidRDefault="00373EEF" w:rsidP="00373EEF">
      <w:pPr>
        <w:spacing w:line="240" w:lineRule="atLeast"/>
        <w:jc w:val="both"/>
        <w:rPr>
          <w:rFonts w:ascii="Arial" w:hAnsi="Arial" w:cs="Arial"/>
          <w:sz w:val="22"/>
          <w:szCs w:val="22"/>
        </w:rPr>
      </w:pPr>
      <w:r w:rsidRPr="006B6B21">
        <w:rPr>
          <w:rFonts w:ascii="Arial" w:hAnsi="Arial" w:cs="Arial"/>
          <w:sz w:val="22"/>
          <w:szCs w:val="22"/>
        </w:rPr>
        <w:t xml:space="preserve">b) Městská část Praha 9 není oprávněna převést pozemek uvedený u písmene a) na jinou fyzickou či právnickou osobu, vyjma funkčně souvisejících </w:t>
      </w:r>
      <w:r w:rsidR="00080761" w:rsidRPr="006B6B21">
        <w:rPr>
          <w:rFonts w:ascii="Arial" w:hAnsi="Arial" w:cs="Arial"/>
          <w:sz w:val="22"/>
          <w:szCs w:val="22"/>
        </w:rPr>
        <w:t>částí (předzahrádky a vstupy) s </w:t>
      </w:r>
      <w:r w:rsidRPr="006B6B21">
        <w:rPr>
          <w:rFonts w:ascii="Arial" w:hAnsi="Arial" w:cs="Arial"/>
          <w:sz w:val="22"/>
          <w:szCs w:val="22"/>
        </w:rPr>
        <w:t xml:space="preserve">bytovými domy č. pop. 749-756, 759-764 a objekty č. pop. 758, 779 a 818 v ulici Kytlická, bytovými domy č. pop. 776 a 777 v ulici Jetřichovická, bytovými domy č. </w:t>
      </w:r>
      <w:r w:rsidR="00080761" w:rsidRPr="006B6B21">
        <w:rPr>
          <w:rFonts w:ascii="Arial" w:hAnsi="Arial" w:cs="Arial"/>
          <w:sz w:val="22"/>
          <w:szCs w:val="22"/>
        </w:rPr>
        <w:t>pop. 765-775 a </w:t>
      </w:r>
      <w:r w:rsidRPr="006B6B21">
        <w:rPr>
          <w:rFonts w:ascii="Arial" w:hAnsi="Arial" w:cs="Arial"/>
          <w:sz w:val="22"/>
          <w:szCs w:val="22"/>
        </w:rPr>
        <w:t xml:space="preserve">objektem č. pop. 778 v ulici Lovosická. V případě převodu částí pozemku je městská část Praha 9 povinna převést do 30 dnů ode dne uzavření kupní smlouvy na účet hlavního města Prahy 50 % z kupní ceny tohoto pozemku. </w:t>
      </w:r>
    </w:p>
    <w:p w14:paraId="41C9BDF7" w14:textId="77777777" w:rsidR="0074702D" w:rsidRPr="006B6B21" w:rsidRDefault="0074702D" w:rsidP="001F6E5C">
      <w:pPr>
        <w:spacing w:line="240" w:lineRule="atLeast"/>
        <w:jc w:val="both"/>
        <w:rPr>
          <w:rFonts w:ascii="Arial" w:hAnsi="Arial" w:cs="Arial"/>
          <w:sz w:val="22"/>
          <w:szCs w:val="22"/>
        </w:rPr>
      </w:pPr>
    </w:p>
    <w:p w14:paraId="738972B6" w14:textId="77777777" w:rsidR="0074702D" w:rsidRPr="006B6B21" w:rsidRDefault="0074702D" w:rsidP="001F6E5C">
      <w:pPr>
        <w:spacing w:line="240" w:lineRule="atLeast"/>
        <w:jc w:val="both"/>
        <w:rPr>
          <w:rFonts w:ascii="Arial" w:hAnsi="Arial" w:cs="Arial"/>
          <w:sz w:val="22"/>
          <w:szCs w:val="22"/>
        </w:rPr>
      </w:pPr>
    </w:p>
    <w:p w14:paraId="7B02A2FB" w14:textId="0E4B534A" w:rsidR="001F6E5C" w:rsidRPr="006B6B21" w:rsidRDefault="001F6E5C" w:rsidP="001F6E5C">
      <w:pPr>
        <w:spacing w:line="240" w:lineRule="atLeast"/>
        <w:jc w:val="both"/>
        <w:rPr>
          <w:rFonts w:ascii="Arial" w:hAnsi="Arial" w:cs="Arial"/>
          <w:sz w:val="22"/>
          <w:szCs w:val="22"/>
        </w:rPr>
      </w:pPr>
      <w:r w:rsidRPr="006B6B21">
        <w:rPr>
          <w:rFonts w:ascii="Arial" w:hAnsi="Arial" w:cs="Arial"/>
          <w:sz w:val="22"/>
          <w:szCs w:val="22"/>
        </w:rPr>
        <w:t>1</w:t>
      </w:r>
      <w:r w:rsidR="006A6CC6" w:rsidRPr="006B6B21">
        <w:rPr>
          <w:rFonts w:ascii="Arial" w:hAnsi="Arial" w:cs="Arial"/>
          <w:sz w:val="22"/>
          <w:szCs w:val="22"/>
        </w:rPr>
        <w:t>7</w:t>
      </w:r>
      <w:r w:rsidR="00AD0652">
        <w:rPr>
          <w:rFonts w:ascii="Arial" w:hAnsi="Arial" w:cs="Arial"/>
          <w:sz w:val="22"/>
          <w:szCs w:val="22"/>
        </w:rPr>
        <w:t>9</w:t>
      </w:r>
      <w:r w:rsidRPr="006B6B21">
        <w:rPr>
          <w:rFonts w:ascii="Arial" w:hAnsi="Arial" w:cs="Arial"/>
          <w:sz w:val="22"/>
          <w:szCs w:val="22"/>
        </w:rPr>
        <w:t>. Městská část Praha 9</w:t>
      </w:r>
    </w:p>
    <w:p w14:paraId="2F33628F" w14:textId="77777777" w:rsidR="001F6E5C" w:rsidRPr="006B6B21" w:rsidRDefault="001F6E5C" w:rsidP="001F6E5C">
      <w:pPr>
        <w:spacing w:line="240" w:lineRule="atLeast"/>
        <w:jc w:val="both"/>
        <w:rPr>
          <w:rFonts w:ascii="Arial" w:hAnsi="Arial" w:cs="Arial"/>
          <w:sz w:val="22"/>
          <w:szCs w:val="22"/>
        </w:rPr>
      </w:pPr>
    </w:p>
    <w:p w14:paraId="6158C6AA" w14:textId="77777777" w:rsidR="001F6E5C" w:rsidRPr="006B6B21" w:rsidRDefault="001F6E5C" w:rsidP="001F6E5C">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25CA42DF" w14:textId="77777777" w:rsidR="001F6E5C" w:rsidRPr="006B6B21" w:rsidRDefault="001F6E5C" w:rsidP="001F6E5C">
      <w:pPr>
        <w:spacing w:line="240" w:lineRule="atLeast"/>
        <w:jc w:val="both"/>
        <w:rPr>
          <w:rFonts w:ascii="Arial" w:hAnsi="Arial" w:cs="Arial"/>
          <w:sz w:val="22"/>
          <w:szCs w:val="22"/>
        </w:rPr>
      </w:pPr>
    </w:p>
    <w:p w14:paraId="5B743A0E" w14:textId="1B57F810" w:rsidR="001F6E5C" w:rsidRPr="006B6B21" w:rsidRDefault="001F6E5C" w:rsidP="001F6E5C">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14E40B26" w14:textId="77777777" w:rsidR="001F6E5C" w:rsidRPr="006B6B21" w:rsidRDefault="001F6E5C" w:rsidP="001F6E5C">
      <w:pPr>
        <w:spacing w:line="240" w:lineRule="atLeast"/>
        <w:jc w:val="both"/>
        <w:rPr>
          <w:rFonts w:ascii="Arial" w:hAnsi="Arial" w:cs="Arial"/>
          <w:sz w:val="22"/>
          <w:szCs w:val="22"/>
        </w:rPr>
      </w:pPr>
      <w:r w:rsidRPr="006B6B21">
        <w:rPr>
          <w:rFonts w:ascii="Arial" w:hAnsi="Arial" w:cs="Arial"/>
          <w:sz w:val="22"/>
          <w:szCs w:val="22"/>
        </w:rPr>
        <w:t>Střížkov</w:t>
      </w:r>
      <w:r w:rsidRPr="006B6B21">
        <w:rPr>
          <w:rFonts w:ascii="Arial" w:hAnsi="Arial" w:cs="Arial"/>
          <w:sz w:val="22"/>
          <w:szCs w:val="22"/>
        </w:rPr>
        <w:tab/>
        <w:t>500/3</w:t>
      </w:r>
      <w:r w:rsidRPr="006B6B21">
        <w:rPr>
          <w:rFonts w:ascii="Arial" w:hAnsi="Arial" w:cs="Arial"/>
          <w:sz w:val="22"/>
          <w:szCs w:val="22"/>
        </w:rPr>
        <w:tab/>
        <w:t xml:space="preserve">            6165</w:t>
      </w:r>
    </w:p>
    <w:p w14:paraId="0B8C5F0A" w14:textId="77777777" w:rsidR="001F6E5C" w:rsidRPr="006B6B21" w:rsidRDefault="001F6E5C" w:rsidP="001F6E5C">
      <w:pPr>
        <w:spacing w:line="240" w:lineRule="atLeast"/>
        <w:jc w:val="both"/>
        <w:rPr>
          <w:rFonts w:ascii="Arial" w:hAnsi="Arial" w:cs="Arial"/>
          <w:sz w:val="22"/>
          <w:szCs w:val="22"/>
        </w:rPr>
      </w:pPr>
      <w:r w:rsidRPr="006B6B21">
        <w:rPr>
          <w:rFonts w:ascii="Arial" w:hAnsi="Arial" w:cs="Arial"/>
          <w:sz w:val="22"/>
          <w:szCs w:val="22"/>
        </w:rPr>
        <w:t>Střížkov</w:t>
      </w:r>
      <w:r w:rsidRPr="006B6B21">
        <w:rPr>
          <w:rFonts w:ascii="Arial" w:hAnsi="Arial" w:cs="Arial"/>
          <w:sz w:val="22"/>
          <w:szCs w:val="22"/>
        </w:rPr>
        <w:tab/>
        <w:t xml:space="preserve">500/40 </w:t>
      </w:r>
      <w:r w:rsidRPr="006B6B21">
        <w:rPr>
          <w:rFonts w:ascii="Arial" w:hAnsi="Arial" w:cs="Arial"/>
          <w:sz w:val="22"/>
          <w:szCs w:val="22"/>
        </w:rPr>
        <w:tab/>
        <w:t>5225</w:t>
      </w:r>
    </w:p>
    <w:p w14:paraId="2326B8E2" w14:textId="77777777" w:rsidR="001F6E5C" w:rsidRPr="006B6B21" w:rsidRDefault="001F6E5C" w:rsidP="001F6E5C">
      <w:pPr>
        <w:spacing w:line="240" w:lineRule="atLeast"/>
        <w:jc w:val="both"/>
        <w:rPr>
          <w:rFonts w:ascii="Arial" w:hAnsi="Arial" w:cs="Arial"/>
          <w:sz w:val="22"/>
          <w:szCs w:val="22"/>
        </w:rPr>
      </w:pPr>
      <w:r w:rsidRPr="006B6B21">
        <w:rPr>
          <w:rFonts w:ascii="Arial" w:hAnsi="Arial" w:cs="Arial"/>
          <w:sz w:val="22"/>
          <w:szCs w:val="22"/>
        </w:rPr>
        <w:t>Střížkov</w:t>
      </w:r>
      <w:r w:rsidRPr="006B6B21">
        <w:rPr>
          <w:rFonts w:ascii="Arial" w:hAnsi="Arial" w:cs="Arial"/>
          <w:sz w:val="22"/>
          <w:szCs w:val="22"/>
        </w:rPr>
        <w:tab/>
        <w:t>500/59</w:t>
      </w:r>
      <w:r w:rsidRPr="006B6B21">
        <w:rPr>
          <w:rFonts w:ascii="Arial" w:hAnsi="Arial" w:cs="Arial"/>
          <w:sz w:val="22"/>
          <w:szCs w:val="22"/>
        </w:rPr>
        <w:tab/>
        <w:t xml:space="preserve">            1565</w:t>
      </w:r>
    </w:p>
    <w:p w14:paraId="1F8F7D10" w14:textId="77777777" w:rsidR="001F6E5C" w:rsidRPr="006B6B21" w:rsidRDefault="001F6E5C" w:rsidP="001F6E5C">
      <w:pPr>
        <w:spacing w:line="240" w:lineRule="atLeast"/>
        <w:jc w:val="both"/>
        <w:rPr>
          <w:rFonts w:ascii="Arial" w:hAnsi="Arial" w:cs="Arial"/>
          <w:sz w:val="22"/>
          <w:szCs w:val="22"/>
        </w:rPr>
      </w:pPr>
      <w:r w:rsidRPr="006B6B21">
        <w:rPr>
          <w:rFonts w:ascii="Arial" w:hAnsi="Arial" w:cs="Arial"/>
          <w:sz w:val="22"/>
          <w:szCs w:val="22"/>
        </w:rPr>
        <w:t>Střížkov</w:t>
      </w:r>
      <w:r w:rsidRPr="006B6B21">
        <w:rPr>
          <w:rFonts w:ascii="Arial" w:hAnsi="Arial" w:cs="Arial"/>
          <w:sz w:val="22"/>
          <w:szCs w:val="22"/>
        </w:rPr>
        <w:tab/>
        <w:t>500/101</w:t>
      </w:r>
      <w:r w:rsidRPr="006B6B21">
        <w:rPr>
          <w:rFonts w:ascii="Arial" w:hAnsi="Arial" w:cs="Arial"/>
          <w:sz w:val="22"/>
          <w:szCs w:val="22"/>
        </w:rPr>
        <w:tab/>
        <w:t>1102</w:t>
      </w:r>
    </w:p>
    <w:p w14:paraId="5EBD82D0" w14:textId="77777777" w:rsidR="001F6E5C" w:rsidRPr="006B6B21" w:rsidRDefault="001F6E5C" w:rsidP="001F6E5C">
      <w:pPr>
        <w:spacing w:line="240" w:lineRule="atLeast"/>
        <w:jc w:val="both"/>
        <w:rPr>
          <w:rFonts w:ascii="Arial" w:hAnsi="Arial" w:cs="Arial"/>
          <w:sz w:val="22"/>
          <w:szCs w:val="22"/>
        </w:rPr>
      </w:pPr>
      <w:r w:rsidRPr="006B6B21">
        <w:rPr>
          <w:rFonts w:ascii="Arial" w:hAnsi="Arial" w:cs="Arial"/>
          <w:sz w:val="22"/>
          <w:szCs w:val="22"/>
        </w:rPr>
        <w:t>Střížkov</w:t>
      </w:r>
      <w:r w:rsidRPr="006B6B21">
        <w:rPr>
          <w:rFonts w:ascii="Arial" w:hAnsi="Arial" w:cs="Arial"/>
          <w:sz w:val="22"/>
          <w:szCs w:val="22"/>
        </w:rPr>
        <w:tab/>
        <w:t>500/107</w:t>
      </w:r>
      <w:r w:rsidRPr="006B6B21">
        <w:rPr>
          <w:rFonts w:ascii="Arial" w:hAnsi="Arial" w:cs="Arial"/>
          <w:sz w:val="22"/>
          <w:szCs w:val="22"/>
        </w:rPr>
        <w:tab/>
        <w:t>167</w:t>
      </w:r>
    </w:p>
    <w:p w14:paraId="275041A7" w14:textId="77777777" w:rsidR="001F6E5C" w:rsidRPr="006B6B21" w:rsidRDefault="001F6E5C" w:rsidP="001F6E5C">
      <w:pPr>
        <w:spacing w:line="240" w:lineRule="atLeast"/>
        <w:jc w:val="both"/>
        <w:rPr>
          <w:rFonts w:ascii="Arial" w:hAnsi="Arial" w:cs="Arial"/>
          <w:sz w:val="22"/>
          <w:szCs w:val="22"/>
        </w:rPr>
      </w:pPr>
      <w:r w:rsidRPr="006B6B21">
        <w:rPr>
          <w:rFonts w:ascii="Arial" w:hAnsi="Arial" w:cs="Arial"/>
          <w:sz w:val="22"/>
          <w:szCs w:val="22"/>
        </w:rPr>
        <w:t>Střížkov</w:t>
      </w:r>
      <w:r w:rsidRPr="006B6B21">
        <w:rPr>
          <w:rFonts w:ascii="Arial" w:hAnsi="Arial" w:cs="Arial"/>
          <w:sz w:val="22"/>
          <w:szCs w:val="22"/>
        </w:rPr>
        <w:tab/>
        <w:t>500/110</w:t>
      </w:r>
      <w:r w:rsidRPr="006B6B21">
        <w:rPr>
          <w:rFonts w:ascii="Arial" w:hAnsi="Arial" w:cs="Arial"/>
          <w:sz w:val="22"/>
          <w:szCs w:val="22"/>
        </w:rPr>
        <w:tab/>
        <w:t>870</w:t>
      </w:r>
    </w:p>
    <w:p w14:paraId="4CF36036" w14:textId="77777777" w:rsidR="001F6E5C" w:rsidRPr="006B6B21" w:rsidRDefault="001F6E5C" w:rsidP="001F6E5C">
      <w:pPr>
        <w:spacing w:line="240" w:lineRule="atLeast"/>
        <w:jc w:val="both"/>
        <w:rPr>
          <w:rFonts w:ascii="Arial" w:hAnsi="Arial" w:cs="Arial"/>
          <w:sz w:val="22"/>
          <w:szCs w:val="22"/>
        </w:rPr>
      </w:pPr>
      <w:r w:rsidRPr="006B6B21">
        <w:rPr>
          <w:rFonts w:ascii="Arial" w:hAnsi="Arial" w:cs="Arial"/>
          <w:sz w:val="22"/>
          <w:szCs w:val="22"/>
        </w:rPr>
        <w:t>Střížkov</w:t>
      </w:r>
      <w:r w:rsidRPr="006B6B21">
        <w:rPr>
          <w:rFonts w:ascii="Arial" w:hAnsi="Arial" w:cs="Arial"/>
          <w:sz w:val="22"/>
          <w:szCs w:val="22"/>
        </w:rPr>
        <w:tab/>
        <w:t>500/111</w:t>
      </w:r>
      <w:r w:rsidRPr="006B6B21">
        <w:rPr>
          <w:rFonts w:ascii="Arial" w:hAnsi="Arial" w:cs="Arial"/>
          <w:sz w:val="22"/>
          <w:szCs w:val="22"/>
        </w:rPr>
        <w:tab/>
        <w:t>42</w:t>
      </w:r>
    </w:p>
    <w:p w14:paraId="2FBEC877" w14:textId="77777777" w:rsidR="001F6E5C" w:rsidRPr="006B6B21" w:rsidRDefault="001F6E5C" w:rsidP="001F6E5C">
      <w:pPr>
        <w:spacing w:line="240" w:lineRule="atLeast"/>
        <w:jc w:val="both"/>
        <w:rPr>
          <w:rFonts w:ascii="Arial" w:hAnsi="Arial" w:cs="Arial"/>
          <w:sz w:val="22"/>
          <w:szCs w:val="22"/>
        </w:rPr>
      </w:pPr>
      <w:r w:rsidRPr="006B6B21">
        <w:rPr>
          <w:rFonts w:ascii="Arial" w:hAnsi="Arial" w:cs="Arial"/>
          <w:sz w:val="22"/>
          <w:szCs w:val="22"/>
        </w:rPr>
        <w:t>Střížkov</w:t>
      </w:r>
      <w:r w:rsidRPr="006B6B21">
        <w:rPr>
          <w:rFonts w:ascii="Arial" w:hAnsi="Arial" w:cs="Arial"/>
          <w:sz w:val="22"/>
          <w:szCs w:val="22"/>
        </w:rPr>
        <w:tab/>
        <w:t>500/112</w:t>
      </w:r>
      <w:r w:rsidRPr="006B6B21">
        <w:rPr>
          <w:rFonts w:ascii="Arial" w:hAnsi="Arial" w:cs="Arial"/>
          <w:sz w:val="22"/>
          <w:szCs w:val="22"/>
        </w:rPr>
        <w:tab/>
        <w:t>20</w:t>
      </w:r>
    </w:p>
    <w:p w14:paraId="451D56B2" w14:textId="77777777" w:rsidR="001F6E5C" w:rsidRPr="006B6B21" w:rsidRDefault="001F6E5C" w:rsidP="001F6E5C">
      <w:pPr>
        <w:spacing w:line="240" w:lineRule="atLeast"/>
        <w:jc w:val="both"/>
        <w:rPr>
          <w:rFonts w:ascii="Arial" w:hAnsi="Arial" w:cs="Arial"/>
          <w:sz w:val="22"/>
          <w:szCs w:val="22"/>
        </w:rPr>
      </w:pPr>
      <w:r w:rsidRPr="006B6B21">
        <w:rPr>
          <w:rFonts w:ascii="Arial" w:hAnsi="Arial" w:cs="Arial"/>
          <w:sz w:val="22"/>
          <w:szCs w:val="22"/>
        </w:rPr>
        <w:t>Střížkov</w:t>
      </w:r>
      <w:r w:rsidRPr="006B6B21">
        <w:rPr>
          <w:rFonts w:ascii="Arial" w:hAnsi="Arial" w:cs="Arial"/>
          <w:sz w:val="22"/>
          <w:szCs w:val="22"/>
        </w:rPr>
        <w:tab/>
        <w:t>500/113</w:t>
      </w:r>
      <w:r w:rsidRPr="006B6B21">
        <w:rPr>
          <w:rFonts w:ascii="Arial" w:hAnsi="Arial" w:cs="Arial"/>
          <w:sz w:val="22"/>
          <w:szCs w:val="22"/>
        </w:rPr>
        <w:tab/>
        <w:t>112</w:t>
      </w:r>
    </w:p>
    <w:p w14:paraId="1193BFDC" w14:textId="77777777" w:rsidR="001F6E5C" w:rsidRPr="006B6B21" w:rsidRDefault="001F6E5C" w:rsidP="001F6E5C">
      <w:pPr>
        <w:spacing w:line="240" w:lineRule="atLeast"/>
        <w:jc w:val="both"/>
        <w:rPr>
          <w:rFonts w:ascii="Arial" w:hAnsi="Arial" w:cs="Arial"/>
          <w:sz w:val="22"/>
          <w:szCs w:val="22"/>
        </w:rPr>
      </w:pPr>
      <w:r w:rsidRPr="006B6B21">
        <w:rPr>
          <w:rFonts w:ascii="Arial" w:hAnsi="Arial" w:cs="Arial"/>
          <w:sz w:val="22"/>
          <w:szCs w:val="22"/>
        </w:rPr>
        <w:t>Střížkov</w:t>
      </w:r>
      <w:r w:rsidRPr="006B6B21">
        <w:rPr>
          <w:rFonts w:ascii="Arial" w:hAnsi="Arial" w:cs="Arial"/>
          <w:sz w:val="22"/>
          <w:szCs w:val="22"/>
        </w:rPr>
        <w:tab/>
        <w:t>500/114</w:t>
      </w:r>
      <w:r w:rsidRPr="006B6B21">
        <w:rPr>
          <w:rFonts w:ascii="Arial" w:hAnsi="Arial" w:cs="Arial"/>
          <w:sz w:val="22"/>
          <w:szCs w:val="22"/>
        </w:rPr>
        <w:tab/>
        <w:t>87</w:t>
      </w:r>
    </w:p>
    <w:p w14:paraId="6C34228D" w14:textId="77777777" w:rsidR="001F6E5C" w:rsidRPr="006B6B21" w:rsidRDefault="001F6E5C" w:rsidP="001F6E5C">
      <w:pPr>
        <w:spacing w:line="240" w:lineRule="atLeast"/>
        <w:jc w:val="both"/>
        <w:rPr>
          <w:rFonts w:ascii="Arial" w:hAnsi="Arial" w:cs="Arial"/>
          <w:sz w:val="22"/>
          <w:szCs w:val="22"/>
        </w:rPr>
      </w:pPr>
      <w:r w:rsidRPr="006B6B21">
        <w:rPr>
          <w:rFonts w:ascii="Arial" w:hAnsi="Arial" w:cs="Arial"/>
          <w:sz w:val="22"/>
          <w:szCs w:val="22"/>
        </w:rPr>
        <w:t>Střížkov</w:t>
      </w:r>
      <w:r w:rsidRPr="006B6B21">
        <w:rPr>
          <w:rFonts w:ascii="Arial" w:hAnsi="Arial" w:cs="Arial"/>
          <w:sz w:val="22"/>
          <w:szCs w:val="22"/>
        </w:rPr>
        <w:tab/>
        <w:t>500/192</w:t>
      </w:r>
      <w:r w:rsidRPr="006B6B21">
        <w:rPr>
          <w:rFonts w:ascii="Arial" w:hAnsi="Arial" w:cs="Arial"/>
          <w:sz w:val="22"/>
          <w:szCs w:val="22"/>
        </w:rPr>
        <w:tab/>
        <w:t>91</w:t>
      </w:r>
    </w:p>
    <w:p w14:paraId="271E6DF1" w14:textId="77777777" w:rsidR="001F6E5C" w:rsidRPr="006B6B21" w:rsidRDefault="001F6E5C" w:rsidP="001F6E5C">
      <w:pPr>
        <w:spacing w:line="240" w:lineRule="atLeast"/>
        <w:jc w:val="both"/>
        <w:rPr>
          <w:rFonts w:ascii="Arial" w:hAnsi="Arial" w:cs="Arial"/>
          <w:sz w:val="22"/>
          <w:szCs w:val="22"/>
        </w:rPr>
      </w:pPr>
      <w:r w:rsidRPr="006B6B21">
        <w:rPr>
          <w:rFonts w:ascii="Arial" w:hAnsi="Arial" w:cs="Arial"/>
          <w:sz w:val="22"/>
          <w:szCs w:val="22"/>
        </w:rPr>
        <w:tab/>
      </w:r>
    </w:p>
    <w:p w14:paraId="556C6D9F" w14:textId="77777777" w:rsidR="001F6E5C" w:rsidRPr="006B6B21" w:rsidRDefault="001F6E5C" w:rsidP="001F6E5C">
      <w:pPr>
        <w:spacing w:line="240" w:lineRule="atLeast"/>
        <w:jc w:val="both"/>
        <w:rPr>
          <w:rFonts w:ascii="Arial" w:hAnsi="Arial" w:cs="Arial"/>
          <w:sz w:val="22"/>
          <w:szCs w:val="22"/>
        </w:rPr>
      </w:pPr>
      <w:r w:rsidRPr="006B6B21">
        <w:rPr>
          <w:rFonts w:ascii="Arial" w:hAnsi="Arial" w:cs="Arial"/>
          <w:sz w:val="22"/>
          <w:szCs w:val="22"/>
        </w:rPr>
        <w:t xml:space="preserve">b) Městská část Praha 9 není oprávněna převést pozemky uvedené v písmenu a) na jinou fyzickou či právnickou osobu. </w:t>
      </w:r>
    </w:p>
    <w:p w14:paraId="3BB65A02" w14:textId="77777777" w:rsidR="001F6E5C" w:rsidRPr="006B6B21" w:rsidRDefault="001F6E5C" w:rsidP="001F6E5C">
      <w:pPr>
        <w:spacing w:line="240" w:lineRule="atLeast"/>
        <w:jc w:val="both"/>
        <w:rPr>
          <w:rFonts w:ascii="Arial" w:hAnsi="Arial" w:cs="Arial"/>
          <w:sz w:val="22"/>
          <w:szCs w:val="22"/>
        </w:rPr>
      </w:pPr>
    </w:p>
    <w:p w14:paraId="5DA7D21F" w14:textId="77777777" w:rsidR="001F6E5C" w:rsidRPr="006B6B21" w:rsidRDefault="001F6E5C" w:rsidP="001F6E5C">
      <w:pPr>
        <w:spacing w:line="240" w:lineRule="atLeast"/>
        <w:jc w:val="both"/>
        <w:rPr>
          <w:rFonts w:ascii="Arial" w:hAnsi="Arial" w:cs="Arial"/>
          <w:sz w:val="22"/>
          <w:szCs w:val="22"/>
        </w:rPr>
      </w:pPr>
      <w:r w:rsidRPr="006B6B21">
        <w:rPr>
          <w:rFonts w:ascii="Arial" w:hAnsi="Arial" w:cs="Arial"/>
          <w:sz w:val="22"/>
          <w:szCs w:val="22"/>
        </w:rPr>
        <w:t>c) Městská část Praha 9 je povinna u pozemku parc. č. 500/3 v k. ú. Střížkov zachovat stávající využití (sídlištní zeleň).</w:t>
      </w:r>
    </w:p>
    <w:p w14:paraId="0A34CF79" w14:textId="77777777" w:rsidR="001F6E5C" w:rsidRPr="006B6B21" w:rsidRDefault="001F6E5C" w:rsidP="001F6E5C">
      <w:pPr>
        <w:spacing w:line="240" w:lineRule="atLeast"/>
        <w:jc w:val="both"/>
        <w:rPr>
          <w:rFonts w:ascii="Arial" w:hAnsi="Arial" w:cs="Arial"/>
          <w:sz w:val="22"/>
          <w:szCs w:val="22"/>
        </w:rPr>
      </w:pPr>
    </w:p>
    <w:p w14:paraId="27081120" w14:textId="77777777" w:rsidR="001F6E5C" w:rsidRPr="006B6B21" w:rsidRDefault="001F6E5C" w:rsidP="001F6E5C">
      <w:pPr>
        <w:spacing w:line="240" w:lineRule="atLeast"/>
        <w:jc w:val="both"/>
        <w:rPr>
          <w:rFonts w:ascii="Arial" w:hAnsi="Arial" w:cs="Arial"/>
          <w:sz w:val="22"/>
          <w:szCs w:val="22"/>
        </w:rPr>
      </w:pPr>
      <w:r w:rsidRPr="006B6B21">
        <w:rPr>
          <w:rFonts w:ascii="Arial" w:hAnsi="Arial" w:cs="Arial"/>
          <w:sz w:val="22"/>
          <w:szCs w:val="22"/>
        </w:rPr>
        <w:t>d) Městská část Praha 9 je povinna pozemky parc. č. 500/40, 500/59, 500/101, 500/107, 500/110, 500/111, 500/112, 500/113, 500/114 a 500/192 v k. ú. Střížkov využít v souladu se záměrem rozšířit plochu Parku Přátelství.</w:t>
      </w:r>
    </w:p>
    <w:p w14:paraId="7B85CCFE" w14:textId="77777777" w:rsidR="009671D8" w:rsidRPr="006B6B21" w:rsidRDefault="009671D8" w:rsidP="001F6E5C">
      <w:pPr>
        <w:spacing w:line="240" w:lineRule="atLeast"/>
        <w:jc w:val="both"/>
        <w:rPr>
          <w:rFonts w:ascii="Arial" w:hAnsi="Arial" w:cs="Arial"/>
          <w:sz w:val="22"/>
          <w:szCs w:val="22"/>
        </w:rPr>
      </w:pPr>
    </w:p>
    <w:p w14:paraId="05FD755E" w14:textId="5BD37563" w:rsidR="009671D8" w:rsidRPr="006B6B21" w:rsidRDefault="009671D8" w:rsidP="009671D8">
      <w:pPr>
        <w:jc w:val="both"/>
        <w:rPr>
          <w:rFonts w:ascii="Arial" w:hAnsi="Arial" w:cs="Arial"/>
          <w:sz w:val="22"/>
          <w:szCs w:val="22"/>
        </w:rPr>
      </w:pPr>
      <w:r w:rsidRPr="006B6B21">
        <w:rPr>
          <w:rFonts w:ascii="Arial" w:hAnsi="Arial" w:cs="Arial"/>
          <w:sz w:val="22"/>
          <w:szCs w:val="22"/>
        </w:rPr>
        <w:lastRenderedPageBreak/>
        <w:t>1</w:t>
      </w:r>
      <w:r w:rsidR="00B33505">
        <w:rPr>
          <w:rFonts w:ascii="Arial" w:hAnsi="Arial" w:cs="Arial"/>
          <w:sz w:val="22"/>
          <w:szCs w:val="22"/>
        </w:rPr>
        <w:t>80</w:t>
      </w:r>
      <w:r w:rsidRPr="006B6B21">
        <w:rPr>
          <w:rFonts w:ascii="Arial" w:hAnsi="Arial" w:cs="Arial"/>
          <w:sz w:val="22"/>
          <w:szCs w:val="22"/>
        </w:rPr>
        <w:t>. Městská část Praha 9</w:t>
      </w:r>
    </w:p>
    <w:p w14:paraId="678C50FE" w14:textId="77777777" w:rsidR="009671D8" w:rsidRPr="006B6B21" w:rsidRDefault="009671D8" w:rsidP="009671D8">
      <w:pPr>
        <w:jc w:val="both"/>
        <w:rPr>
          <w:rFonts w:ascii="Arial" w:hAnsi="Arial" w:cs="Arial"/>
          <w:sz w:val="22"/>
          <w:szCs w:val="22"/>
        </w:rPr>
      </w:pPr>
    </w:p>
    <w:p w14:paraId="0D0C02CF" w14:textId="77777777" w:rsidR="009671D8" w:rsidRPr="006B6B21" w:rsidRDefault="009671D8" w:rsidP="009671D8">
      <w:pPr>
        <w:jc w:val="both"/>
        <w:rPr>
          <w:rFonts w:ascii="Arial" w:hAnsi="Arial" w:cs="Arial"/>
          <w:sz w:val="22"/>
          <w:szCs w:val="22"/>
        </w:rPr>
      </w:pPr>
      <w:r w:rsidRPr="006B6B21">
        <w:rPr>
          <w:rFonts w:ascii="Arial" w:hAnsi="Arial" w:cs="Arial"/>
          <w:sz w:val="22"/>
          <w:szCs w:val="22"/>
        </w:rPr>
        <w:t>a) Vymezeným majetkem se rozumí:</w:t>
      </w:r>
    </w:p>
    <w:p w14:paraId="20D46D35" w14:textId="77777777" w:rsidR="009671D8" w:rsidRPr="006B6B21" w:rsidRDefault="009671D8" w:rsidP="009671D8">
      <w:pPr>
        <w:jc w:val="both"/>
        <w:rPr>
          <w:rFonts w:ascii="Arial" w:hAnsi="Arial" w:cs="Arial"/>
          <w:sz w:val="22"/>
          <w:szCs w:val="22"/>
        </w:rPr>
      </w:pPr>
    </w:p>
    <w:p w14:paraId="106E51F7" w14:textId="61AA7D2D" w:rsidR="009671D8" w:rsidRPr="006B6B21" w:rsidRDefault="009671D8" w:rsidP="009671D8">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734B1DAF" w14:textId="77777777" w:rsidR="009671D8" w:rsidRPr="006B6B21" w:rsidRDefault="009671D8" w:rsidP="009671D8">
      <w:pPr>
        <w:jc w:val="both"/>
        <w:rPr>
          <w:rFonts w:ascii="Arial" w:hAnsi="Arial" w:cs="Arial"/>
          <w:sz w:val="22"/>
          <w:szCs w:val="22"/>
        </w:rPr>
      </w:pPr>
      <w:r w:rsidRPr="006B6B21">
        <w:rPr>
          <w:rFonts w:ascii="Arial" w:hAnsi="Arial" w:cs="Arial"/>
          <w:sz w:val="22"/>
          <w:szCs w:val="22"/>
        </w:rPr>
        <w:t xml:space="preserve">Vysočany </w:t>
      </w:r>
      <w:r w:rsidRPr="006B6B21">
        <w:rPr>
          <w:rFonts w:ascii="Arial" w:hAnsi="Arial" w:cs="Arial"/>
          <w:sz w:val="22"/>
          <w:szCs w:val="22"/>
        </w:rPr>
        <w:tab/>
        <w:t>1070/1</w:t>
      </w:r>
      <w:r w:rsidRPr="006B6B21">
        <w:rPr>
          <w:rFonts w:ascii="Arial" w:hAnsi="Arial" w:cs="Arial"/>
          <w:sz w:val="22"/>
          <w:szCs w:val="22"/>
        </w:rPr>
        <w:tab/>
        <w:t xml:space="preserve">        7990</w:t>
      </w:r>
    </w:p>
    <w:p w14:paraId="23BEC22E" w14:textId="77777777" w:rsidR="009671D8" w:rsidRPr="006B6B21" w:rsidRDefault="009671D8" w:rsidP="009671D8">
      <w:pPr>
        <w:jc w:val="both"/>
        <w:rPr>
          <w:rFonts w:ascii="Arial" w:hAnsi="Arial" w:cs="Arial"/>
          <w:sz w:val="22"/>
          <w:szCs w:val="22"/>
        </w:rPr>
      </w:pPr>
      <w:r w:rsidRPr="006B6B21">
        <w:rPr>
          <w:rFonts w:ascii="Arial" w:hAnsi="Arial" w:cs="Arial"/>
          <w:sz w:val="22"/>
          <w:szCs w:val="22"/>
        </w:rPr>
        <w:tab/>
      </w:r>
    </w:p>
    <w:p w14:paraId="682C1F12" w14:textId="77777777" w:rsidR="009671D8" w:rsidRPr="006B6B21" w:rsidRDefault="009671D8" w:rsidP="009671D8">
      <w:pPr>
        <w:jc w:val="both"/>
        <w:rPr>
          <w:rFonts w:ascii="Arial" w:hAnsi="Arial" w:cs="Arial"/>
          <w:sz w:val="22"/>
          <w:szCs w:val="22"/>
        </w:rPr>
      </w:pPr>
      <w:r w:rsidRPr="006B6B21">
        <w:rPr>
          <w:rFonts w:ascii="Arial" w:hAnsi="Arial" w:cs="Arial"/>
          <w:sz w:val="22"/>
          <w:szCs w:val="22"/>
        </w:rPr>
        <w:t>b) Městská část Praha 9 není oprávněna převést pozemek uvedený v písmenu a) na jinou fyzickou či právnickou osobu.</w:t>
      </w:r>
    </w:p>
    <w:p w14:paraId="7FB0F6DD" w14:textId="77777777" w:rsidR="009671D8" w:rsidRPr="006B6B21" w:rsidRDefault="009671D8" w:rsidP="009671D8">
      <w:pPr>
        <w:jc w:val="both"/>
        <w:rPr>
          <w:rFonts w:ascii="Arial" w:hAnsi="Arial" w:cs="Arial"/>
          <w:sz w:val="22"/>
          <w:szCs w:val="22"/>
        </w:rPr>
      </w:pPr>
    </w:p>
    <w:p w14:paraId="42FB69C1" w14:textId="77777777" w:rsidR="009671D8" w:rsidRPr="006B6B21" w:rsidRDefault="009671D8" w:rsidP="009671D8">
      <w:pPr>
        <w:jc w:val="both"/>
        <w:rPr>
          <w:rFonts w:ascii="Arial" w:hAnsi="Arial" w:cs="Arial"/>
          <w:sz w:val="22"/>
          <w:szCs w:val="22"/>
        </w:rPr>
      </w:pPr>
      <w:r w:rsidRPr="006B6B21">
        <w:rPr>
          <w:rFonts w:ascii="Arial" w:hAnsi="Arial" w:cs="Arial"/>
          <w:sz w:val="22"/>
          <w:szCs w:val="22"/>
        </w:rPr>
        <w:t>c) Městská část Praha 9 je povinna u pozemku uvedeného v písmenu a) zachovat stávající využití (veřejná zeleň).</w:t>
      </w:r>
    </w:p>
    <w:p w14:paraId="4214F97D" w14:textId="77777777" w:rsidR="00C152DF" w:rsidRPr="006B6B21" w:rsidRDefault="00C152DF" w:rsidP="009671D8">
      <w:pPr>
        <w:jc w:val="both"/>
        <w:rPr>
          <w:rFonts w:ascii="Arial" w:hAnsi="Arial" w:cs="Arial"/>
          <w:sz w:val="22"/>
          <w:szCs w:val="22"/>
        </w:rPr>
      </w:pPr>
    </w:p>
    <w:p w14:paraId="39B40B39" w14:textId="77777777" w:rsidR="00FF7228" w:rsidRPr="006B6B21" w:rsidRDefault="00FF7228" w:rsidP="004F4CEA">
      <w:pPr>
        <w:tabs>
          <w:tab w:val="left" w:pos="2268"/>
          <w:tab w:val="right" w:pos="4678"/>
          <w:tab w:val="left" w:pos="5812"/>
          <w:tab w:val="left" w:pos="7371"/>
        </w:tabs>
        <w:spacing w:line="240" w:lineRule="atLeast"/>
        <w:jc w:val="both"/>
        <w:rPr>
          <w:rFonts w:ascii="Arial" w:hAnsi="Arial" w:cs="Arial"/>
          <w:sz w:val="22"/>
          <w:szCs w:val="22"/>
        </w:rPr>
      </w:pPr>
    </w:p>
    <w:p w14:paraId="4B1F693E" w14:textId="15847381" w:rsidR="004F4CEA" w:rsidRPr="006B6B21" w:rsidRDefault="004F4CEA" w:rsidP="004F4CEA">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1</w:t>
      </w:r>
      <w:r w:rsidR="006E1EE9">
        <w:rPr>
          <w:rFonts w:ascii="Arial" w:hAnsi="Arial" w:cs="Arial"/>
          <w:sz w:val="22"/>
          <w:szCs w:val="22"/>
        </w:rPr>
        <w:t>8</w:t>
      </w:r>
      <w:r w:rsidR="00B33505">
        <w:rPr>
          <w:rFonts w:ascii="Arial" w:hAnsi="Arial" w:cs="Arial"/>
          <w:sz w:val="22"/>
          <w:szCs w:val="22"/>
        </w:rPr>
        <w:t>1</w:t>
      </w:r>
      <w:r w:rsidRPr="006B6B21">
        <w:rPr>
          <w:rFonts w:ascii="Arial" w:hAnsi="Arial" w:cs="Arial"/>
          <w:sz w:val="22"/>
          <w:szCs w:val="22"/>
        </w:rPr>
        <w:t>. Městská část Praha 9</w:t>
      </w:r>
    </w:p>
    <w:p w14:paraId="0F1539B5" w14:textId="77777777" w:rsidR="004F4CEA" w:rsidRPr="006B6B21" w:rsidRDefault="004F4CEA" w:rsidP="004F4CEA">
      <w:pPr>
        <w:tabs>
          <w:tab w:val="left" w:pos="2268"/>
          <w:tab w:val="right" w:pos="4678"/>
          <w:tab w:val="left" w:pos="5812"/>
          <w:tab w:val="left" w:pos="7371"/>
        </w:tabs>
        <w:spacing w:line="240" w:lineRule="atLeast"/>
        <w:jc w:val="both"/>
        <w:rPr>
          <w:rFonts w:ascii="Arial" w:hAnsi="Arial" w:cs="Arial"/>
          <w:sz w:val="22"/>
          <w:szCs w:val="22"/>
        </w:rPr>
      </w:pPr>
    </w:p>
    <w:p w14:paraId="3C53817D" w14:textId="77777777" w:rsidR="004F4CEA" w:rsidRPr="006B6B21" w:rsidRDefault="004F4CEA" w:rsidP="004F4CEA">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6A9B5CBE" w14:textId="77777777" w:rsidR="00251501" w:rsidRPr="006B6B21" w:rsidRDefault="00251501" w:rsidP="004F4CEA">
      <w:pPr>
        <w:tabs>
          <w:tab w:val="left" w:pos="2268"/>
          <w:tab w:val="right" w:pos="4678"/>
          <w:tab w:val="left" w:pos="5812"/>
          <w:tab w:val="left" w:pos="7371"/>
        </w:tabs>
        <w:spacing w:line="240" w:lineRule="atLeast"/>
        <w:jc w:val="both"/>
        <w:rPr>
          <w:rFonts w:ascii="Arial" w:hAnsi="Arial" w:cs="Arial"/>
          <w:sz w:val="22"/>
          <w:szCs w:val="22"/>
        </w:rPr>
      </w:pPr>
    </w:p>
    <w:p w14:paraId="6541D809" w14:textId="77777777" w:rsidR="004F4CEA" w:rsidRPr="006B6B21" w:rsidRDefault="004F4CEA" w:rsidP="004F4CEA">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2A09CA81" w14:textId="77777777" w:rsidR="004F4CEA" w:rsidRPr="006B6B21" w:rsidRDefault="004F4CEA" w:rsidP="004F4CEA">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 xml:space="preserve">Střížkov </w:t>
      </w:r>
      <w:r w:rsidRPr="006B6B21">
        <w:rPr>
          <w:rFonts w:ascii="Arial" w:hAnsi="Arial" w:cs="Arial"/>
          <w:sz w:val="22"/>
          <w:szCs w:val="22"/>
        </w:rPr>
        <w:tab/>
        <w:t>496/105</w:t>
      </w:r>
      <w:r w:rsidRPr="006B6B21">
        <w:rPr>
          <w:rFonts w:ascii="Arial" w:hAnsi="Arial" w:cs="Arial"/>
          <w:sz w:val="22"/>
          <w:szCs w:val="22"/>
        </w:rPr>
        <w:tab/>
        <w:t>8981</w:t>
      </w:r>
      <w:r w:rsidRPr="006B6B21">
        <w:rPr>
          <w:rFonts w:ascii="Arial" w:hAnsi="Arial" w:cs="Arial"/>
          <w:sz w:val="22"/>
          <w:szCs w:val="22"/>
        </w:rPr>
        <w:tab/>
      </w:r>
    </w:p>
    <w:p w14:paraId="54AA8CA8" w14:textId="77777777" w:rsidR="004F4CEA" w:rsidRPr="006B6B21" w:rsidRDefault="004F4CEA" w:rsidP="004F4CEA">
      <w:pPr>
        <w:tabs>
          <w:tab w:val="left" w:pos="2268"/>
          <w:tab w:val="right" w:pos="4678"/>
          <w:tab w:val="left" w:pos="5812"/>
          <w:tab w:val="left" w:pos="7371"/>
        </w:tabs>
        <w:spacing w:line="240" w:lineRule="atLeast"/>
        <w:jc w:val="both"/>
        <w:rPr>
          <w:rFonts w:ascii="Arial" w:hAnsi="Arial" w:cs="Arial"/>
          <w:sz w:val="22"/>
          <w:szCs w:val="22"/>
        </w:rPr>
      </w:pPr>
    </w:p>
    <w:p w14:paraId="2DE2E20C" w14:textId="77777777" w:rsidR="004F4CEA" w:rsidRPr="006B6B21" w:rsidRDefault="004F4CEA" w:rsidP="004F4CEA">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 Městská část Praha 9 není oprávněna převést pozemek uvedený v písmenu a) na jinou fyzickou či právnickou osobu, vyjma částí funkčně souvisejících s bytovými domy č. pop. 292-299 v ulici K Lipám a objektem bez č. p./č. e. na pozemku parc. č. 496/40 v ulici Litoměřická. V případě převodu pozemku nebo jeho částí je městská část Praha 9 povinna převést do 30 dnů ode dne uzavření kupní smlouvy na účet hlavního města Prahy 50</w:t>
      </w:r>
      <w:r w:rsidR="00E23D51" w:rsidRPr="006B6B21">
        <w:rPr>
          <w:rFonts w:ascii="Arial" w:hAnsi="Arial" w:cs="Arial"/>
          <w:sz w:val="22"/>
          <w:szCs w:val="22"/>
        </w:rPr>
        <w:t> </w:t>
      </w:r>
      <w:r w:rsidRPr="006B6B21">
        <w:rPr>
          <w:rFonts w:ascii="Arial" w:hAnsi="Arial" w:cs="Arial"/>
          <w:sz w:val="22"/>
          <w:szCs w:val="22"/>
        </w:rPr>
        <w:t>% z kupní ceny tohoto pozemku.</w:t>
      </w:r>
    </w:p>
    <w:p w14:paraId="7406B81A" w14:textId="77777777" w:rsidR="004F4CEA" w:rsidRPr="006B6B21" w:rsidRDefault="004F4CEA" w:rsidP="004F4CEA">
      <w:pPr>
        <w:tabs>
          <w:tab w:val="left" w:pos="2268"/>
          <w:tab w:val="right" w:pos="4678"/>
          <w:tab w:val="left" w:pos="5812"/>
          <w:tab w:val="left" w:pos="7371"/>
        </w:tabs>
        <w:spacing w:line="240" w:lineRule="atLeast"/>
        <w:jc w:val="both"/>
        <w:rPr>
          <w:rFonts w:ascii="Arial" w:hAnsi="Arial" w:cs="Arial"/>
          <w:sz w:val="22"/>
          <w:szCs w:val="22"/>
        </w:rPr>
      </w:pPr>
    </w:p>
    <w:p w14:paraId="40D1C42B" w14:textId="77777777" w:rsidR="004F4CEA" w:rsidRPr="006B6B21" w:rsidRDefault="004F4CEA" w:rsidP="004F4CEA">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 Městská část Praha 9 je povinna u pozemku uvedeného v písmenu a) zachovat stávající využití (veřejná zeleň).</w:t>
      </w:r>
    </w:p>
    <w:p w14:paraId="4A5F6FE0" w14:textId="77777777" w:rsidR="00251501" w:rsidRPr="006B6B21" w:rsidRDefault="00251501" w:rsidP="004F4CEA">
      <w:pPr>
        <w:tabs>
          <w:tab w:val="left" w:pos="2268"/>
          <w:tab w:val="right" w:pos="4678"/>
          <w:tab w:val="left" w:pos="5812"/>
          <w:tab w:val="left" w:pos="7371"/>
        </w:tabs>
        <w:spacing w:line="240" w:lineRule="atLeast"/>
        <w:jc w:val="both"/>
        <w:rPr>
          <w:rFonts w:ascii="Arial" w:hAnsi="Arial" w:cs="Arial"/>
          <w:b/>
          <w:bCs/>
          <w:sz w:val="22"/>
          <w:szCs w:val="22"/>
        </w:rPr>
      </w:pPr>
    </w:p>
    <w:p w14:paraId="4A53BE70" w14:textId="77777777" w:rsidR="00C37271" w:rsidRPr="006B6B21" w:rsidRDefault="00C37271" w:rsidP="00C37271">
      <w:pPr>
        <w:tabs>
          <w:tab w:val="left" w:pos="2268"/>
          <w:tab w:val="right" w:pos="4678"/>
          <w:tab w:val="left" w:pos="5812"/>
          <w:tab w:val="left" w:pos="7371"/>
        </w:tabs>
        <w:spacing w:line="240" w:lineRule="atLeast"/>
        <w:jc w:val="both"/>
        <w:rPr>
          <w:rFonts w:ascii="Arial" w:hAnsi="Arial" w:cs="Arial"/>
          <w:sz w:val="22"/>
          <w:szCs w:val="22"/>
        </w:rPr>
      </w:pPr>
    </w:p>
    <w:p w14:paraId="09BDB545" w14:textId="354D2630" w:rsidR="00C37271" w:rsidRPr="006B6B21" w:rsidRDefault="00C37271" w:rsidP="00C37271">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1</w:t>
      </w:r>
      <w:r w:rsidR="006E1EE9">
        <w:rPr>
          <w:rFonts w:ascii="Arial" w:hAnsi="Arial" w:cs="Arial"/>
          <w:sz w:val="22"/>
          <w:szCs w:val="22"/>
        </w:rPr>
        <w:t>8</w:t>
      </w:r>
      <w:r w:rsidR="00B33505">
        <w:rPr>
          <w:rFonts w:ascii="Arial" w:hAnsi="Arial" w:cs="Arial"/>
          <w:sz w:val="22"/>
          <w:szCs w:val="22"/>
        </w:rPr>
        <w:t>2</w:t>
      </w:r>
      <w:r w:rsidRPr="006B6B21">
        <w:rPr>
          <w:rFonts w:ascii="Arial" w:hAnsi="Arial" w:cs="Arial"/>
          <w:sz w:val="22"/>
          <w:szCs w:val="22"/>
        </w:rPr>
        <w:t>. Městská část Praha 9</w:t>
      </w:r>
    </w:p>
    <w:p w14:paraId="4DDFBEBB" w14:textId="77777777" w:rsidR="00C37271" w:rsidRPr="006B6B21" w:rsidRDefault="00C37271" w:rsidP="00C37271">
      <w:pPr>
        <w:tabs>
          <w:tab w:val="left" w:pos="2268"/>
          <w:tab w:val="right" w:pos="4678"/>
          <w:tab w:val="left" w:pos="5812"/>
          <w:tab w:val="left" w:pos="7371"/>
        </w:tabs>
        <w:spacing w:line="240" w:lineRule="atLeast"/>
        <w:jc w:val="both"/>
        <w:rPr>
          <w:rFonts w:ascii="Arial" w:hAnsi="Arial" w:cs="Arial"/>
          <w:sz w:val="22"/>
          <w:szCs w:val="22"/>
        </w:rPr>
      </w:pPr>
    </w:p>
    <w:p w14:paraId="1BA4DB49" w14:textId="77777777" w:rsidR="00C37271" w:rsidRPr="006B6B21" w:rsidRDefault="00C37271" w:rsidP="00C37271">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64738E59" w14:textId="77777777" w:rsidR="006E1EE9" w:rsidRDefault="006E1EE9" w:rsidP="00C37271">
      <w:pPr>
        <w:tabs>
          <w:tab w:val="left" w:pos="2268"/>
          <w:tab w:val="right" w:pos="4678"/>
          <w:tab w:val="left" w:pos="5812"/>
          <w:tab w:val="left" w:pos="7371"/>
        </w:tabs>
        <w:spacing w:line="240" w:lineRule="atLeast"/>
        <w:jc w:val="both"/>
        <w:rPr>
          <w:rFonts w:ascii="Arial" w:hAnsi="Arial" w:cs="Arial"/>
          <w:sz w:val="22"/>
          <w:szCs w:val="22"/>
        </w:rPr>
      </w:pPr>
    </w:p>
    <w:p w14:paraId="1E7D40B6" w14:textId="7B401506" w:rsidR="00C37271" w:rsidRPr="006B6B21" w:rsidRDefault="00C37271" w:rsidP="00C37271">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46283AA4" w14:textId="77777777" w:rsidR="00C37271" w:rsidRPr="006B6B21" w:rsidRDefault="00C37271" w:rsidP="00C37271">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Libeň</w:t>
      </w:r>
      <w:r w:rsidRPr="006B6B21">
        <w:rPr>
          <w:rFonts w:ascii="Arial" w:hAnsi="Arial" w:cs="Arial"/>
          <w:sz w:val="22"/>
          <w:szCs w:val="22"/>
        </w:rPr>
        <w:tab/>
        <w:t>3845/1</w:t>
      </w:r>
      <w:r w:rsidRPr="006B6B21">
        <w:rPr>
          <w:rFonts w:ascii="Arial" w:hAnsi="Arial" w:cs="Arial"/>
          <w:sz w:val="22"/>
          <w:szCs w:val="22"/>
        </w:rPr>
        <w:tab/>
        <w:t>2256</w:t>
      </w:r>
    </w:p>
    <w:p w14:paraId="105E8C15" w14:textId="77777777" w:rsidR="00C37271" w:rsidRPr="006B6B21" w:rsidRDefault="00C37271" w:rsidP="00C37271">
      <w:pPr>
        <w:tabs>
          <w:tab w:val="left" w:pos="2268"/>
          <w:tab w:val="right" w:pos="4678"/>
          <w:tab w:val="left" w:pos="5812"/>
          <w:tab w:val="left" w:pos="7371"/>
        </w:tabs>
        <w:spacing w:line="240" w:lineRule="atLeast"/>
        <w:jc w:val="both"/>
        <w:rPr>
          <w:rFonts w:ascii="Arial" w:hAnsi="Arial" w:cs="Arial"/>
          <w:sz w:val="22"/>
          <w:szCs w:val="22"/>
        </w:rPr>
      </w:pPr>
    </w:p>
    <w:p w14:paraId="1630C7B1" w14:textId="7B2FAAA6" w:rsidR="00C37271" w:rsidRPr="006B6B21" w:rsidRDefault="00C37271" w:rsidP="00C37271">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 xml:space="preserve">b) </w:t>
      </w:r>
      <w:r w:rsidR="00BE3B67" w:rsidRPr="006B6B21">
        <w:rPr>
          <w:rFonts w:ascii="Arial" w:hAnsi="Arial" w:cs="Arial"/>
          <w:sz w:val="22"/>
          <w:szCs w:val="22"/>
        </w:rPr>
        <w:t>Městská část Praha 9 je oprávněna pozemek uvedený pod písmenem a) převést na vlastníka pozemků parc. č. 2097/1, 2097/2, 2097/4, 2097/14 a 2097/15 v k. ú. Libeň, a to jen za podmínky směny pozemku uvedeného pod písmenem a) za pozemek parc. č. 2097/14 a části pozemků parc.</w:t>
      </w:r>
      <w:r w:rsidR="006E1EE9">
        <w:rPr>
          <w:rFonts w:ascii="Arial" w:hAnsi="Arial" w:cs="Arial"/>
          <w:sz w:val="22"/>
          <w:szCs w:val="22"/>
        </w:rPr>
        <w:t> </w:t>
      </w:r>
      <w:r w:rsidR="00BE3B67" w:rsidRPr="006B6B21">
        <w:rPr>
          <w:rFonts w:ascii="Arial" w:hAnsi="Arial" w:cs="Arial"/>
          <w:sz w:val="22"/>
          <w:szCs w:val="22"/>
        </w:rPr>
        <w:t>č. 2097/1, 2097/2, 2097/4 a 2097/15 v k. ú. Libeň o přibližné souhrnné výměře 10 767 m</w:t>
      </w:r>
      <w:r w:rsidR="00BE3B67" w:rsidRPr="006B6B21">
        <w:rPr>
          <w:rFonts w:ascii="Arial" w:hAnsi="Arial" w:cs="Arial"/>
          <w:sz w:val="22"/>
          <w:szCs w:val="22"/>
          <w:vertAlign w:val="superscript"/>
        </w:rPr>
        <w:t>2</w:t>
      </w:r>
      <w:r w:rsidR="00BE3B67" w:rsidRPr="006B6B21">
        <w:rPr>
          <w:rFonts w:ascii="Arial" w:hAnsi="Arial" w:cs="Arial"/>
          <w:sz w:val="22"/>
          <w:szCs w:val="22"/>
        </w:rPr>
        <w:t xml:space="preserve"> (bývalý sportovní areál TJ Střížkov).</w:t>
      </w:r>
    </w:p>
    <w:p w14:paraId="68697E68" w14:textId="77777777" w:rsidR="00C37271" w:rsidRPr="006B6B21" w:rsidRDefault="00C37271" w:rsidP="00C37271">
      <w:pPr>
        <w:tabs>
          <w:tab w:val="left" w:pos="2268"/>
          <w:tab w:val="right" w:pos="4678"/>
          <w:tab w:val="left" w:pos="5812"/>
          <w:tab w:val="left" w:pos="7371"/>
        </w:tabs>
        <w:spacing w:line="240" w:lineRule="atLeast"/>
        <w:jc w:val="both"/>
        <w:rPr>
          <w:rFonts w:ascii="Arial" w:hAnsi="Arial" w:cs="Arial"/>
          <w:sz w:val="22"/>
          <w:szCs w:val="22"/>
        </w:rPr>
      </w:pPr>
    </w:p>
    <w:p w14:paraId="322342F5" w14:textId="77777777" w:rsidR="00BE3B67" w:rsidRPr="006B6B21" w:rsidRDefault="00BE3B67" w:rsidP="00C37271">
      <w:pPr>
        <w:tabs>
          <w:tab w:val="left" w:pos="2268"/>
          <w:tab w:val="right" w:pos="4678"/>
          <w:tab w:val="left" w:pos="5812"/>
          <w:tab w:val="left" w:pos="7371"/>
        </w:tabs>
        <w:spacing w:line="240" w:lineRule="atLeast"/>
        <w:jc w:val="both"/>
        <w:rPr>
          <w:rFonts w:ascii="Arial" w:hAnsi="Arial" w:cs="Arial"/>
          <w:sz w:val="22"/>
          <w:szCs w:val="22"/>
        </w:rPr>
      </w:pPr>
    </w:p>
    <w:p w14:paraId="0DCC8F6B" w14:textId="11D65F29" w:rsidR="00C37271" w:rsidRPr="006B6B21" w:rsidRDefault="00C37271" w:rsidP="00C37271">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1</w:t>
      </w:r>
      <w:r w:rsidR="00B70C01" w:rsidRPr="006B6B21">
        <w:rPr>
          <w:rFonts w:ascii="Arial" w:hAnsi="Arial" w:cs="Arial"/>
          <w:sz w:val="22"/>
          <w:szCs w:val="22"/>
        </w:rPr>
        <w:t>8</w:t>
      </w:r>
      <w:r w:rsidR="00B33505">
        <w:rPr>
          <w:rFonts w:ascii="Arial" w:hAnsi="Arial" w:cs="Arial"/>
          <w:sz w:val="22"/>
          <w:szCs w:val="22"/>
        </w:rPr>
        <w:t>3</w:t>
      </w:r>
      <w:r w:rsidRPr="006B6B21">
        <w:rPr>
          <w:rFonts w:ascii="Arial" w:hAnsi="Arial" w:cs="Arial"/>
          <w:sz w:val="22"/>
          <w:szCs w:val="22"/>
        </w:rPr>
        <w:t>. Městská část Praha 9</w:t>
      </w:r>
    </w:p>
    <w:p w14:paraId="7BA6AA40" w14:textId="77777777" w:rsidR="00C37271" w:rsidRPr="006B6B21" w:rsidRDefault="00C37271" w:rsidP="00C37271">
      <w:pPr>
        <w:tabs>
          <w:tab w:val="left" w:pos="2268"/>
          <w:tab w:val="right" w:pos="4678"/>
          <w:tab w:val="left" w:pos="5812"/>
          <w:tab w:val="left" w:pos="7371"/>
        </w:tabs>
        <w:spacing w:line="240" w:lineRule="atLeast"/>
        <w:jc w:val="both"/>
        <w:rPr>
          <w:rFonts w:ascii="Arial" w:hAnsi="Arial" w:cs="Arial"/>
          <w:sz w:val="22"/>
          <w:szCs w:val="22"/>
        </w:rPr>
      </w:pPr>
    </w:p>
    <w:p w14:paraId="43DE43CC" w14:textId="77777777" w:rsidR="00C37271" w:rsidRPr="006B6B21" w:rsidRDefault="00C37271" w:rsidP="00C37271">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40DBCE56" w14:textId="77777777" w:rsidR="00AA33D9" w:rsidRPr="006B6B21" w:rsidRDefault="00AA33D9" w:rsidP="00C37271">
      <w:pPr>
        <w:tabs>
          <w:tab w:val="left" w:pos="2268"/>
          <w:tab w:val="right" w:pos="4678"/>
          <w:tab w:val="left" w:pos="5812"/>
          <w:tab w:val="left" w:pos="7371"/>
        </w:tabs>
        <w:spacing w:line="240" w:lineRule="atLeast"/>
        <w:jc w:val="both"/>
        <w:rPr>
          <w:rFonts w:ascii="Arial" w:hAnsi="Arial" w:cs="Arial"/>
          <w:sz w:val="22"/>
          <w:szCs w:val="22"/>
        </w:rPr>
      </w:pPr>
    </w:p>
    <w:p w14:paraId="4B87A24B" w14:textId="77777777" w:rsidR="00C37271" w:rsidRPr="006B6B21" w:rsidRDefault="00C37271" w:rsidP="00C37271">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2D69E40D" w14:textId="77777777" w:rsidR="00C37271" w:rsidRPr="006B6B21" w:rsidRDefault="00C37271" w:rsidP="00C37271">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Vysočany</w:t>
      </w:r>
      <w:r w:rsidRPr="006B6B21">
        <w:rPr>
          <w:rFonts w:ascii="Arial" w:hAnsi="Arial" w:cs="Arial"/>
          <w:sz w:val="22"/>
          <w:szCs w:val="22"/>
        </w:rPr>
        <w:tab/>
        <w:t>1804/28</w:t>
      </w:r>
      <w:r w:rsidRPr="006B6B21">
        <w:rPr>
          <w:rFonts w:ascii="Arial" w:hAnsi="Arial" w:cs="Arial"/>
          <w:sz w:val="22"/>
          <w:szCs w:val="22"/>
        </w:rPr>
        <w:tab/>
        <w:t>554</w:t>
      </w:r>
    </w:p>
    <w:p w14:paraId="525E812A" w14:textId="77777777" w:rsidR="00C37271" w:rsidRPr="006B6B21" w:rsidRDefault="00C37271" w:rsidP="00C37271">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Vysočany</w:t>
      </w:r>
      <w:r w:rsidRPr="006B6B21">
        <w:rPr>
          <w:rFonts w:ascii="Arial" w:hAnsi="Arial" w:cs="Arial"/>
          <w:sz w:val="22"/>
          <w:szCs w:val="22"/>
        </w:rPr>
        <w:tab/>
        <w:t>1808/44</w:t>
      </w:r>
      <w:r w:rsidRPr="006B6B21">
        <w:rPr>
          <w:rFonts w:ascii="Arial" w:hAnsi="Arial" w:cs="Arial"/>
          <w:sz w:val="22"/>
          <w:szCs w:val="22"/>
        </w:rPr>
        <w:tab/>
        <w:t>10519</w:t>
      </w:r>
    </w:p>
    <w:p w14:paraId="0E8E1C2D" w14:textId="77777777" w:rsidR="00C37271" w:rsidRPr="006B6B21" w:rsidRDefault="00C37271" w:rsidP="00C37271">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Vysočany</w:t>
      </w:r>
      <w:r w:rsidRPr="006B6B21">
        <w:rPr>
          <w:rFonts w:ascii="Arial" w:hAnsi="Arial" w:cs="Arial"/>
          <w:sz w:val="22"/>
          <w:szCs w:val="22"/>
        </w:rPr>
        <w:tab/>
        <w:t>1808/45</w:t>
      </w:r>
      <w:r w:rsidRPr="006B6B21">
        <w:rPr>
          <w:rFonts w:ascii="Arial" w:hAnsi="Arial" w:cs="Arial"/>
          <w:sz w:val="22"/>
          <w:szCs w:val="22"/>
        </w:rPr>
        <w:tab/>
        <w:t>1</w:t>
      </w:r>
    </w:p>
    <w:p w14:paraId="7CDB9DBF" w14:textId="77777777" w:rsidR="00C37271" w:rsidRPr="006B6B21" w:rsidRDefault="00C37271" w:rsidP="00C37271">
      <w:pPr>
        <w:tabs>
          <w:tab w:val="left" w:pos="2268"/>
          <w:tab w:val="right" w:pos="4678"/>
          <w:tab w:val="left" w:pos="5812"/>
          <w:tab w:val="left" w:pos="7371"/>
        </w:tabs>
        <w:spacing w:line="240" w:lineRule="atLeast"/>
        <w:jc w:val="both"/>
        <w:rPr>
          <w:rFonts w:ascii="Arial" w:hAnsi="Arial" w:cs="Arial"/>
          <w:sz w:val="22"/>
          <w:szCs w:val="22"/>
        </w:rPr>
      </w:pPr>
    </w:p>
    <w:p w14:paraId="103F9975" w14:textId="77777777" w:rsidR="00C37271" w:rsidRPr="006B6B21" w:rsidRDefault="00C37271" w:rsidP="00C37271">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lastRenderedPageBreak/>
        <w:t>b) Městská část Praha 9 není oprávněna převést pozemky uvedené v písmenu a) na jinou fyzickou či právnickou osobu.</w:t>
      </w:r>
    </w:p>
    <w:p w14:paraId="72EED4B9" w14:textId="77777777" w:rsidR="00C37271" w:rsidRPr="006B6B21" w:rsidRDefault="00C37271" w:rsidP="00C37271">
      <w:pPr>
        <w:tabs>
          <w:tab w:val="left" w:pos="2268"/>
          <w:tab w:val="right" w:pos="4678"/>
          <w:tab w:val="left" w:pos="5812"/>
          <w:tab w:val="left" w:pos="7371"/>
        </w:tabs>
        <w:spacing w:line="240" w:lineRule="atLeast"/>
        <w:jc w:val="both"/>
        <w:rPr>
          <w:rFonts w:ascii="Arial" w:hAnsi="Arial" w:cs="Arial"/>
          <w:sz w:val="22"/>
          <w:szCs w:val="22"/>
        </w:rPr>
      </w:pPr>
    </w:p>
    <w:p w14:paraId="4F63B863" w14:textId="77777777" w:rsidR="00C37271" w:rsidRPr="006B6B21" w:rsidRDefault="00C37271" w:rsidP="00C37271">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 xml:space="preserve">c) Městská část Praha 9 je povinna pozemky uvedené v písmenu a) využívat jako veřejnou zeleň. </w:t>
      </w:r>
    </w:p>
    <w:p w14:paraId="3FA59F7B" w14:textId="77777777" w:rsidR="00C37271" w:rsidRPr="006B6B21" w:rsidRDefault="00C37271" w:rsidP="00C37271">
      <w:pPr>
        <w:tabs>
          <w:tab w:val="left" w:pos="2268"/>
          <w:tab w:val="right" w:pos="4678"/>
          <w:tab w:val="left" w:pos="5812"/>
          <w:tab w:val="left" w:pos="7371"/>
        </w:tabs>
        <w:spacing w:line="240" w:lineRule="atLeast"/>
        <w:jc w:val="both"/>
        <w:rPr>
          <w:rFonts w:ascii="Arial" w:hAnsi="Arial" w:cs="Arial"/>
          <w:sz w:val="22"/>
          <w:szCs w:val="22"/>
        </w:rPr>
      </w:pPr>
    </w:p>
    <w:p w14:paraId="4FE412A4" w14:textId="77777777" w:rsidR="00C37271" w:rsidRPr="006B6B21" w:rsidRDefault="00C37271" w:rsidP="00C37271">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d) Městská část Praha 9 je povinna, v souladu se smlouvou o budoucí smlouvě o zřízení služebnosti č. SOB/36/03/001928/2019 ze dne 27. 4. 2020, uzavřít smlouvu o zřízení služebnosti inženýrské sítě týkající se pozemků parc. č. 1804/28 a parc. č. 1808/44 v k. ú. Vysočany.</w:t>
      </w:r>
    </w:p>
    <w:p w14:paraId="7BABF910" w14:textId="77777777" w:rsidR="00A22C77" w:rsidRPr="006B6B21" w:rsidRDefault="00A22C77" w:rsidP="006A6CC6">
      <w:pPr>
        <w:tabs>
          <w:tab w:val="left" w:pos="2268"/>
          <w:tab w:val="right" w:pos="4678"/>
          <w:tab w:val="left" w:pos="5812"/>
          <w:tab w:val="left" w:pos="7371"/>
        </w:tabs>
        <w:spacing w:line="240" w:lineRule="atLeast"/>
        <w:jc w:val="both"/>
        <w:rPr>
          <w:rFonts w:ascii="Arial" w:hAnsi="Arial" w:cs="Arial"/>
          <w:sz w:val="22"/>
          <w:szCs w:val="22"/>
        </w:rPr>
      </w:pPr>
    </w:p>
    <w:p w14:paraId="0F7ED2B3" w14:textId="77777777" w:rsidR="00A22C77" w:rsidRPr="006B6B21" w:rsidRDefault="00A22C77" w:rsidP="006A6CC6">
      <w:pPr>
        <w:tabs>
          <w:tab w:val="left" w:pos="2268"/>
          <w:tab w:val="right" w:pos="4678"/>
          <w:tab w:val="left" w:pos="5812"/>
          <w:tab w:val="left" w:pos="7371"/>
        </w:tabs>
        <w:spacing w:line="240" w:lineRule="atLeast"/>
        <w:jc w:val="both"/>
        <w:rPr>
          <w:rFonts w:ascii="Arial" w:hAnsi="Arial" w:cs="Arial"/>
          <w:sz w:val="22"/>
          <w:szCs w:val="22"/>
        </w:rPr>
      </w:pPr>
    </w:p>
    <w:p w14:paraId="6BD7F8F0" w14:textId="77777777" w:rsidR="006E1EE9" w:rsidRDefault="006E1EE9" w:rsidP="006A6CC6">
      <w:pPr>
        <w:tabs>
          <w:tab w:val="left" w:pos="2268"/>
          <w:tab w:val="right" w:pos="4678"/>
          <w:tab w:val="left" w:pos="5812"/>
          <w:tab w:val="left" w:pos="7371"/>
        </w:tabs>
        <w:spacing w:line="240" w:lineRule="atLeast"/>
        <w:jc w:val="both"/>
        <w:rPr>
          <w:rFonts w:ascii="Arial" w:hAnsi="Arial" w:cs="Arial"/>
          <w:sz w:val="22"/>
          <w:szCs w:val="22"/>
        </w:rPr>
      </w:pPr>
    </w:p>
    <w:p w14:paraId="0F65E87C" w14:textId="647F9149" w:rsidR="006A6CC6" w:rsidRPr="006B6B21" w:rsidRDefault="006A6CC6" w:rsidP="006A6CC6">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1</w:t>
      </w:r>
      <w:r w:rsidR="00A22C77" w:rsidRPr="006B6B21">
        <w:rPr>
          <w:rFonts w:ascii="Arial" w:hAnsi="Arial" w:cs="Arial"/>
          <w:sz w:val="22"/>
          <w:szCs w:val="22"/>
        </w:rPr>
        <w:t>8</w:t>
      </w:r>
      <w:r w:rsidR="00B33505">
        <w:rPr>
          <w:rFonts w:ascii="Arial" w:hAnsi="Arial" w:cs="Arial"/>
          <w:sz w:val="22"/>
          <w:szCs w:val="22"/>
        </w:rPr>
        <w:t>4</w:t>
      </w:r>
      <w:r w:rsidRPr="006B6B21">
        <w:rPr>
          <w:rFonts w:ascii="Arial" w:hAnsi="Arial" w:cs="Arial"/>
          <w:sz w:val="22"/>
          <w:szCs w:val="22"/>
        </w:rPr>
        <w:t>. Městská část Praha 9</w:t>
      </w:r>
    </w:p>
    <w:p w14:paraId="53948D26" w14:textId="77777777" w:rsidR="006A6CC6" w:rsidRPr="006B6B21" w:rsidRDefault="006A6CC6" w:rsidP="006A6CC6">
      <w:pPr>
        <w:tabs>
          <w:tab w:val="left" w:pos="2268"/>
          <w:tab w:val="right" w:pos="4678"/>
          <w:tab w:val="left" w:pos="5812"/>
          <w:tab w:val="left" w:pos="7371"/>
        </w:tabs>
        <w:spacing w:line="240" w:lineRule="atLeast"/>
        <w:jc w:val="both"/>
        <w:rPr>
          <w:rFonts w:ascii="Arial" w:hAnsi="Arial" w:cs="Arial"/>
          <w:sz w:val="22"/>
          <w:szCs w:val="22"/>
        </w:rPr>
      </w:pPr>
    </w:p>
    <w:p w14:paraId="04F7DC2D" w14:textId="77777777" w:rsidR="006A6CC6" w:rsidRPr="006B6B21" w:rsidRDefault="006A6CC6" w:rsidP="006A6CC6">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33C65702" w14:textId="77777777" w:rsidR="006A6CC6" w:rsidRPr="006B6B21" w:rsidRDefault="006A6CC6" w:rsidP="006A6CC6">
      <w:pPr>
        <w:tabs>
          <w:tab w:val="left" w:pos="2268"/>
          <w:tab w:val="right" w:pos="4678"/>
          <w:tab w:val="left" w:pos="5812"/>
          <w:tab w:val="left" w:pos="7371"/>
        </w:tabs>
        <w:spacing w:line="240" w:lineRule="atLeast"/>
        <w:jc w:val="both"/>
        <w:rPr>
          <w:rFonts w:ascii="Arial" w:hAnsi="Arial" w:cs="Arial"/>
          <w:sz w:val="22"/>
          <w:szCs w:val="22"/>
        </w:rPr>
      </w:pPr>
    </w:p>
    <w:p w14:paraId="5B04A517" w14:textId="77777777" w:rsidR="006A6CC6" w:rsidRPr="006B6B21" w:rsidRDefault="006A6CC6" w:rsidP="006A6CC6">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5C3E5A7D" w14:textId="77777777" w:rsidR="006A6CC6" w:rsidRPr="006B6B21" w:rsidRDefault="006A6CC6" w:rsidP="006A6CC6">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Prosek</w:t>
      </w:r>
      <w:r w:rsidRPr="006B6B21">
        <w:rPr>
          <w:rFonts w:ascii="Arial" w:hAnsi="Arial" w:cs="Arial"/>
          <w:sz w:val="22"/>
          <w:szCs w:val="22"/>
        </w:rPr>
        <w:tab/>
        <w:t>628/202</w:t>
      </w:r>
      <w:r w:rsidRPr="006B6B21">
        <w:rPr>
          <w:rFonts w:ascii="Arial" w:hAnsi="Arial" w:cs="Arial"/>
          <w:sz w:val="22"/>
          <w:szCs w:val="22"/>
        </w:rPr>
        <w:tab/>
        <w:t>3387</w:t>
      </w:r>
    </w:p>
    <w:p w14:paraId="5F226645" w14:textId="77777777" w:rsidR="006A6CC6" w:rsidRPr="006B6B21" w:rsidRDefault="006A6CC6" w:rsidP="006A6CC6">
      <w:pPr>
        <w:tabs>
          <w:tab w:val="left" w:pos="2268"/>
          <w:tab w:val="right" w:pos="4678"/>
          <w:tab w:val="left" w:pos="5812"/>
          <w:tab w:val="left" w:pos="7371"/>
        </w:tabs>
        <w:spacing w:line="240" w:lineRule="atLeast"/>
        <w:jc w:val="both"/>
        <w:rPr>
          <w:rFonts w:ascii="Arial" w:hAnsi="Arial" w:cs="Arial"/>
          <w:sz w:val="22"/>
          <w:szCs w:val="22"/>
        </w:rPr>
      </w:pPr>
    </w:p>
    <w:p w14:paraId="45BA3E62" w14:textId="77777777" w:rsidR="006A6CC6" w:rsidRPr="006B6B21" w:rsidRDefault="006A6CC6" w:rsidP="006A6CC6">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 Městská část Praha 9 není oprávněna převést pozemek uvedený v písmenu a) na jinou fyzickou či právnickou osobu.</w:t>
      </w:r>
    </w:p>
    <w:p w14:paraId="14F7FCDC" w14:textId="77777777" w:rsidR="006A6CC6" w:rsidRPr="006B6B21" w:rsidRDefault="006A6CC6" w:rsidP="006A6CC6">
      <w:pPr>
        <w:tabs>
          <w:tab w:val="left" w:pos="2268"/>
          <w:tab w:val="right" w:pos="4678"/>
          <w:tab w:val="left" w:pos="5812"/>
          <w:tab w:val="left" w:pos="7371"/>
        </w:tabs>
        <w:spacing w:line="240" w:lineRule="atLeast"/>
        <w:jc w:val="both"/>
        <w:rPr>
          <w:rFonts w:ascii="Arial" w:hAnsi="Arial" w:cs="Arial"/>
          <w:sz w:val="22"/>
          <w:szCs w:val="22"/>
        </w:rPr>
      </w:pPr>
    </w:p>
    <w:p w14:paraId="08AC53CD" w14:textId="77777777" w:rsidR="00C37271" w:rsidRPr="006B6B21" w:rsidRDefault="006A6CC6" w:rsidP="004F4CEA">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 Městská část Praha 9 je povinna, v souladu se smlouvou o budoucí smlouvě o zřízení služebnosti č. SOB/36/03/003891/2022 ze dne 4. 4. 2022, uzavřenou mezi hlavním městem Prahou a fyzickou osobou, uzavřít smlouvu o zřízení služebnosti týkající se pozemku uvedeného v písmenu a).</w:t>
      </w:r>
    </w:p>
    <w:p w14:paraId="561784B6" w14:textId="77777777" w:rsidR="00DA33B0" w:rsidRPr="006B6B21" w:rsidRDefault="00DA33B0" w:rsidP="004F4CEA">
      <w:pPr>
        <w:tabs>
          <w:tab w:val="left" w:pos="2268"/>
          <w:tab w:val="right" w:pos="4678"/>
          <w:tab w:val="left" w:pos="5812"/>
          <w:tab w:val="left" w:pos="7371"/>
        </w:tabs>
        <w:spacing w:line="240" w:lineRule="atLeast"/>
        <w:jc w:val="both"/>
        <w:rPr>
          <w:rFonts w:ascii="Arial" w:hAnsi="Arial" w:cs="Arial"/>
          <w:b/>
          <w:bCs/>
          <w:sz w:val="22"/>
          <w:szCs w:val="22"/>
        </w:rPr>
      </w:pPr>
    </w:p>
    <w:p w14:paraId="5F4B1E85" w14:textId="77777777" w:rsidR="00DA33B0" w:rsidRPr="006B6B21" w:rsidRDefault="00DA33B0" w:rsidP="004F4CEA">
      <w:pPr>
        <w:tabs>
          <w:tab w:val="left" w:pos="2268"/>
          <w:tab w:val="right" w:pos="4678"/>
          <w:tab w:val="left" w:pos="5812"/>
          <w:tab w:val="left" w:pos="7371"/>
        </w:tabs>
        <w:spacing w:line="240" w:lineRule="atLeast"/>
        <w:jc w:val="both"/>
        <w:rPr>
          <w:rFonts w:ascii="Arial" w:hAnsi="Arial" w:cs="Arial"/>
          <w:b/>
          <w:bCs/>
          <w:sz w:val="22"/>
          <w:szCs w:val="22"/>
        </w:rPr>
      </w:pPr>
    </w:p>
    <w:p w14:paraId="5FDEBD70" w14:textId="408C0F1C" w:rsidR="00DA33B0" w:rsidRPr="006B6B21" w:rsidRDefault="00DA33B0" w:rsidP="00DA33B0">
      <w:pPr>
        <w:jc w:val="both"/>
        <w:rPr>
          <w:rFonts w:ascii="Arial" w:hAnsi="Arial" w:cs="Arial"/>
          <w:sz w:val="22"/>
          <w:szCs w:val="22"/>
        </w:rPr>
      </w:pPr>
      <w:r w:rsidRPr="006B6B21">
        <w:rPr>
          <w:rFonts w:ascii="Arial" w:hAnsi="Arial" w:cs="Arial"/>
          <w:sz w:val="22"/>
          <w:szCs w:val="22"/>
        </w:rPr>
        <w:t>18</w:t>
      </w:r>
      <w:r w:rsidR="00B33505">
        <w:rPr>
          <w:rFonts w:ascii="Arial" w:hAnsi="Arial" w:cs="Arial"/>
          <w:sz w:val="22"/>
          <w:szCs w:val="22"/>
        </w:rPr>
        <w:t>5</w:t>
      </w:r>
      <w:r w:rsidRPr="006B6B21">
        <w:rPr>
          <w:rFonts w:ascii="Arial" w:hAnsi="Arial" w:cs="Arial"/>
          <w:sz w:val="22"/>
          <w:szCs w:val="22"/>
        </w:rPr>
        <w:t>. Městská část Praha 9</w:t>
      </w:r>
    </w:p>
    <w:p w14:paraId="7F166BD1" w14:textId="77777777" w:rsidR="00DA33B0" w:rsidRPr="006B6B21" w:rsidRDefault="00DA33B0" w:rsidP="00DA33B0">
      <w:pPr>
        <w:jc w:val="both"/>
        <w:rPr>
          <w:rFonts w:ascii="Arial" w:hAnsi="Arial" w:cs="Arial"/>
          <w:sz w:val="22"/>
          <w:szCs w:val="22"/>
        </w:rPr>
      </w:pPr>
    </w:p>
    <w:p w14:paraId="1A3333FA" w14:textId="77777777" w:rsidR="00DA33B0" w:rsidRPr="006B6B21" w:rsidRDefault="00DA33B0" w:rsidP="00DA33B0">
      <w:pPr>
        <w:jc w:val="both"/>
        <w:rPr>
          <w:rFonts w:ascii="Arial" w:hAnsi="Arial" w:cs="Arial"/>
          <w:sz w:val="22"/>
          <w:szCs w:val="22"/>
        </w:rPr>
      </w:pPr>
      <w:r w:rsidRPr="006B6B21">
        <w:rPr>
          <w:rFonts w:ascii="Arial" w:hAnsi="Arial" w:cs="Arial"/>
          <w:sz w:val="22"/>
          <w:szCs w:val="22"/>
        </w:rPr>
        <w:t>a) Vymezeným majetkem se rozumí:</w:t>
      </w:r>
    </w:p>
    <w:p w14:paraId="395DCBD2" w14:textId="77777777" w:rsidR="00DA33B0" w:rsidRPr="006B6B21" w:rsidRDefault="00DA33B0" w:rsidP="00DA33B0">
      <w:pPr>
        <w:jc w:val="both"/>
        <w:rPr>
          <w:rFonts w:ascii="Arial" w:hAnsi="Arial" w:cs="Arial"/>
          <w:sz w:val="22"/>
          <w:szCs w:val="22"/>
        </w:rPr>
      </w:pPr>
    </w:p>
    <w:p w14:paraId="5E611480" w14:textId="12D6124E" w:rsidR="00DA33B0" w:rsidRPr="006B6B21" w:rsidRDefault="00DA33B0" w:rsidP="00DA33B0">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4D5C4AD7" w14:textId="77777777" w:rsidR="00DA33B0" w:rsidRPr="006B6B21" w:rsidRDefault="00DA33B0" w:rsidP="00DA33B0">
      <w:pPr>
        <w:jc w:val="both"/>
        <w:rPr>
          <w:rFonts w:ascii="Arial" w:hAnsi="Arial" w:cs="Arial"/>
          <w:sz w:val="22"/>
          <w:szCs w:val="22"/>
        </w:rPr>
      </w:pPr>
      <w:r w:rsidRPr="006B6B21">
        <w:rPr>
          <w:rFonts w:ascii="Arial" w:hAnsi="Arial" w:cs="Arial"/>
          <w:sz w:val="22"/>
          <w:szCs w:val="22"/>
        </w:rPr>
        <w:t>Hrdlořezy</w:t>
      </w:r>
      <w:r w:rsidRPr="006B6B21">
        <w:rPr>
          <w:rFonts w:ascii="Arial" w:hAnsi="Arial" w:cs="Arial"/>
          <w:sz w:val="22"/>
          <w:szCs w:val="22"/>
        </w:rPr>
        <w:tab/>
        <w:t>143</w:t>
      </w:r>
      <w:r w:rsidRPr="006B6B21">
        <w:rPr>
          <w:rFonts w:ascii="Arial" w:hAnsi="Arial" w:cs="Arial"/>
          <w:sz w:val="22"/>
          <w:szCs w:val="22"/>
        </w:rPr>
        <w:tab/>
        <w:t xml:space="preserve">           1191</w:t>
      </w:r>
    </w:p>
    <w:p w14:paraId="68AFF9DD" w14:textId="77777777" w:rsidR="00DA33B0" w:rsidRPr="006B6B21" w:rsidRDefault="00DA33B0" w:rsidP="00DA33B0">
      <w:pPr>
        <w:jc w:val="both"/>
        <w:rPr>
          <w:rFonts w:ascii="Arial" w:hAnsi="Arial" w:cs="Arial"/>
          <w:sz w:val="22"/>
          <w:szCs w:val="22"/>
        </w:rPr>
      </w:pPr>
    </w:p>
    <w:p w14:paraId="4211725F" w14:textId="77777777" w:rsidR="00DA33B0" w:rsidRPr="006B6B21" w:rsidRDefault="00DA33B0" w:rsidP="00DA33B0">
      <w:pPr>
        <w:jc w:val="both"/>
        <w:rPr>
          <w:rFonts w:ascii="Arial" w:hAnsi="Arial" w:cs="Arial"/>
          <w:sz w:val="22"/>
          <w:szCs w:val="22"/>
        </w:rPr>
      </w:pPr>
      <w:r w:rsidRPr="006B6B21">
        <w:rPr>
          <w:rFonts w:ascii="Arial" w:hAnsi="Arial" w:cs="Arial"/>
          <w:sz w:val="22"/>
          <w:szCs w:val="22"/>
        </w:rPr>
        <w:t>b) Městská část Praha 9 není oprávněna převést pozemek uvedený pod písmenem a) na jinou fyzickou či právnickou osobu.</w:t>
      </w:r>
    </w:p>
    <w:p w14:paraId="55741218" w14:textId="77777777" w:rsidR="006E1EE9" w:rsidRDefault="006E1EE9" w:rsidP="00DA33B0">
      <w:pPr>
        <w:jc w:val="both"/>
        <w:rPr>
          <w:rFonts w:ascii="Arial" w:hAnsi="Arial" w:cs="Arial"/>
          <w:sz w:val="22"/>
          <w:szCs w:val="22"/>
        </w:rPr>
      </w:pPr>
    </w:p>
    <w:p w14:paraId="325D6D3F" w14:textId="3988F036" w:rsidR="00DA33B0" w:rsidRPr="006B6B21" w:rsidRDefault="00DA33B0" w:rsidP="00DA33B0">
      <w:pPr>
        <w:jc w:val="both"/>
        <w:rPr>
          <w:rFonts w:ascii="Arial" w:hAnsi="Arial" w:cs="Arial"/>
          <w:sz w:val="22"/>
          <w:szCs w:val="22"/>
        </w:rPr>
      </w:pPr>
      <w:r w:rsidRPr="006B6B21">
        <w:rPr>
          <w:rFonts w:ascii="Arial" w:hAnsi="Arial" w:cs="Arial"/>
          <w:sz w:val="22"/>
          <w:szCs w:val="22"/>
        </w:rPr>
        <w:t>c) Městská část Praha 9 není oprávněna navrhovat či požadovat dělení ani scelování pozemku uvedeného pod písmenem a), ani udělit souhlas s dělením nebo scelováním pozemku uvedeného pod písmenem a) na základě podnětu orgánů státní správy.</w:t>
      </w:r>
    </w:p>
    <w:p w14:paraId="4534CF58" w14:textId="77777777" w:rsidR="00DA33B0" w:rsidRPr="006B6B21" w:rsidRDefault="00DA33B0" w:rsidP="00DA33B0">
      <w:pPr>
        <w:jc w:val="both"/>
        <w:rPr>
          <w:rFonts w:ascii="Arial" w:hAnsi="Arial" w:cs="Arial"/>
          <w:sz w:val="22"/>
          <w:szCs w:val="22"/>
        </w:rPr>
      </w:pPr>
    </w:p>
    <w:p w14:paraId="16034B6C" w14:textId="77777777" w:rsidR="00DA33B0" w:rsidRPr="006B6B21" w:rsidRDefault="00DA33B0" w:rsidP="00DA33B0">
      <w:pPr>
        <w:jc w:val="both"/>
        <w:rPr>
          <w:rFonts w:ascii="Arial" w:hAnsi="Arial" w:cs="Arial"/>
          <w:sz w:val="22"/>
          <w:szCs w:val="22"/>
        </w:rPr>
      </w:pPr>
      <w:r w:rsidRPr="006B6B21">
        <w:rPr>
          <w:rFonts w:ascii="Arial" w:hAnsi="Arial" w:cs="Arial"/>
          <w:sz w:val="22"/>
          <w:szCs w:val="22"/>
        </w:rPr>
        <w:t xml:space="preserve">d) Městská část Praha 9 je povinna pozemek uvedený pod písmenem a) využít v souvislosti s výstavbou mateřské školy, přičemž pro oplocení zahrady mateřské školy lze využít pouze část pozemku v ploše s funkčním využitím SV-F podle Územního plánu </w:t>
      </w:r>
      <w:r w:rsidR="0006378D" w:rsidRPr="006B6B21">
        <w:rPr>
          <w:rFonts w:ascii="Arial" w:hAnsi="Arial" w:cs="Arial"/>
          <w:sz w:val="22"/>
          <w:szCs w:val="22"/>
        </w:rPr>
        <w:t xml:space="preserve">sídelního útvaru </w:t>
      </w:r>
      <w:r w:rsidRPr="006B6B21">
        <w:rPr>
          <w:rFonts w:ascii="Arial" w:hAnsi="Arial" w:cs="Arial"/>
          <w:sz w:val="22"/>
          <w:szCs w:val="22"/>
        </w:rPr>
        <w:t>hlavního města Prahy.</w:t>
      </w:r>
    </w:p>
    <w:p w14:paraId="177129A8" w14:textId="77777777" w:rsidR="00DA33B0" w:rsidRPr="006B6B21" w:rsidRDefault="00DA33B0" w:rsidP="004F4CEA">
      <w:pPr>
        <w:tabs>
          <w:tab w:val="left" w:pos="2268"/>
          <w:tab w:val="right" w:pos="4678"/>
          <w:tab w:val="left" w:pos="5812"/>
          <w:tab w:val="left" w:pos="7371"/>
        </w:tabs>
        <w:spacing w:line="240" w:lineRule="atLeast"/>
        <w:jc w:val="both"/>
        <w:rPr>
          <w:rFonts w:ascii="Arial" w:hAnsi="Arial" w:cs="Arial"/>
          <w:b/>
          <w:bCs/>
          <w:sz w:val="22"/>
          <w:szCs w:val="22"/>
        </w:rPr>
      </w:pPr>
    </w:p>
    <w:p w14:paraId="6B57C714" w14:textId="77777777" w:rsidR="00A22C77" w:rsidRPr="006B6B21" w:rsidRDefault="00A22C77" w:rsidP="00A22C77">
      <w:pPr>
        <w:tabs>
          <w:tab w:val="left" w:pos="2268"/>
          <w:tab w:val="right" w:pos="4678"/>
          <w:tab w:val="left" w:pos="5812"/>
          <w:tab w:val="left" w:pos="7371"/>
        </w:tabs>
        <w:spacing w:line="240" w:lineRule="atLeast"/>
        <w:rPr>
          <w:rFonts w:ascii="Arial" w:hAnsi="Arial" w:cs="Arial"/>
          <w:sz w:val="22"/>
          <w:szCs w:val="22"/>
        </w:rPr>
      </w:pPr>
    </w:p>
    <w:p w14:paraId="217D3B2F" w14:textId="3F255B59" w:rsidR="00A22C77" w:rsidRPr="006B6B21" w:rsidRDefault="00A22C77" w:rsidP="00A22C77">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18</w:t>
      </w:r>
      <w:r w:rsidR="00B33505">
        <w:rPr>
          <w:rFonts w:ascii="Arial" w:hAnsi="Arial" w:cs="Arial"/>
          <w:sz w:val="22"/>
          <w:szCs w:val="22"/>
        </w:rPr>
        <w:t>6</w:t>
      </w:r>
      <w:r w:rsidRPr="006B6B21">
        <w:rPr>
          <w:rFonts w:ascii="Arial" w:hAnsi="Arial" w:cs="Arial"/>
          <w:sz w:val="22"/>
          <w:szCs w:val="22"/>
        </w:rPr>
        <w:t>. Městská část Praha 9</w:t>
      </w:r>
    </w:p>
    <w:p w14:paraId="5C5449B9" w14:textId="77777777" w:rsidR="00C1477E" w:rsidRPr="006B6B21" w:rsidRDefault="00C1477E" w:rsidP="00A22C77">
      <w:pPr>
        <w:tabs>
          <w:tab w:val="left" w:pos="2268"/>
          <w:tab w:val="right" w:pos="4678"/>
          <w:tab w:val="left" w:pos="5812"/>
          <w:tab w:val="left" w:pos="7371"/>
        </w:tabs>
        <w:spacing w:line="240" w:lineRule="atLeast"/>
        <w:rPr>
          <w:rFonts w:ascii="Arial" w:hAnsi="Arial" w:cs="Arial"/>
          <w:sz w:val="22"/>
          <w:szCs w:val="22"/>
        </w:rPr>
      </w:pPr>
    </w:p>
    <w:p w14:paraId="289D1B45" w14:textId="77777777" w:rsidR="00A22C77" w:rsidRPr="006B6B21" w:rsidRDefault="00A22C77" w:rsidP="00A22C77">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a) Vymezeným majetkem se rozumí:</w:t>
      </w:r>
    </w:p>
    <w:p w14:paraId="2E2BF079" w14:textId="77777777" w:rsidR="00A22C77" w:rsidRPr="006B6B21" w:rsidRDefault="00A22C77" w:rsidP="00A22C77">
      <w:pPr>
        <w:tabs>
          <w:tab w:val="left" w:pos="2268"/>
          <w:tab w:val="right" w:pos="4678"/>
          <w:tab w:val="left" w:pos="5812"/>
          <w:tab w:val="left" w:pos="7371"/>
        </w:tabs>
        <w:spacing w:line="240" w:lineRule="atLeast"/>
        <w:rPr>
          <w:rFonts w:ascii="Arial" w:hAnsi="Arial" w:cs="Arial"/>
          <w:sz w:val="22"/>
          <w:szCs w:val="22"/>
        </w:rPr>
      </w:pPr>
    </w:p>
    <w:p w14:paraId="66B51398" w14:textId="77777777" w:rsidR="00A22C77" w:rsidRPr="006B6B21" w:rsidRDefault="00A22C77" w:rsidP="00A22C77">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4BBD8C8E" w14:textId="77777777" w:rsidR="00A22C77" w:rsidRPr="006B6B21" w:rsidRDefault="00A22C77" w:rsidP="00A22C77">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Prosek</w:t>
      </w:r>
      <w:r w:rsidRPr="006B6B21">
        <w:rPr>
          <w:rFonts w:ascii="Arial" w:hAnsi="Arial" w:cs="Arial"/>
          <w:sz w:val="22"/>
          <w:szCs w:val="22"/>
        </w:rPr>
        <w:tab/>
        <w:t>192/1</w:t>
      </w:r>
      <w:r w:rsidRPr="006B6B21">
        <w:rPr>
          <w:rFonts w:ascii="Arial" w:hAnsi="Arial" w:cs="Arial"/>
          <w:sz w:val="22"/>
          <w:szCs w:val="22"/>
        </w:rPr>
        <w:tab/>
        <w:t>1016</w:t>
      </w:r>
    </w:p>
    <w:p w14:paraId="41C5F15D" w14:textId="77777777" w:rsidR="00A22C77" w:rsidRPr="006B6B21" w:rsidRDefault="00A22C77" w:rsidP="00A22C77">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Prosek</w:t>
      </w:r>
      <w:r w:rsidRPr="006B6B21">
        <w:rPr>
          <w:rFonts w:ascii="Arial" w:hAnsi="Arial" w:cs="Arial"/>
          <w:sz w:val="22"/>
          <w:szCs w:val="22"/>
        </w:rPr>
        <w:tab/>
        <w:t>192/5</w:t>
      </w:r>
      <w:r w:rsidRPr="006B6B21">
        <w:rPr>
          <w:rFonts w:ascii="Arial" w:hAnsi="Arial" w:cs="Arial"/>
          <w:sz w:val="22"/>
          <w:szCs w:val="22"/>
        </w:rPr>
        <w:tab/>
        <w:t>682</w:t>
      </w:r>
    </w:p>
    <w:p w14:paraId="61C94517" w14:textId="77777777" w:rsidR="00A22C77" w:rsidRPr="006B6B21" w:rsidRDefault="00A22C77" w:rsidP="00A22C77">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Střížkov</w:t>
      </w:r>
      <w:r w:rsidRPr="006B6B21">
        <w:rPr>
          <w:rFonts w:ascii="Arial" w:hAnsi="Arial" w:cs="Arial"/>
          <w:sz w:val="22"/>
          <w:szCs w:val="22"/>
        </w:rPr>
        <w:tab/>
        <w:t>496/88</w:t>
      </w:r>
      <w:r w:rsidRPr="006B6B21">
        <w:rPr>
          <w:rFonts w:ascii="Arial" w:hAnsi="Arial" w:cs="Arial"/>
          <w:sz w:val="22"/>
          <w:szCs w:val="22"/>
        </w:rPr>
        <w:tab/>
        <w:t>833</w:t>
      </w:r>
    </w:p>
    <w:p w14:paraId="016C6810" w14:textId="77777777" w:rsidR="00A22C77" w:rsidRPr="006B6B21" w:rsidRDefault="00A22C77" w:rsidP="00A22C77">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lastRenderedPageBreak/>
        <w:t>Vysočany</w:t>
      </w:r>
      <w:r w:rsidRPr="006B6B21">
        <w:rPr>
          <w:rFonts w:ascii="Arial" w:hAnsi="Arial" w:cs="Arial"/>
          <w:sz w:val="22"/>
          <w:szCs w:val="22"/>
        </w:rPr>
        <w:tab/>
        <w:t>354/14</w:t>
      </w:r>
      <w:r w:rsidRPr="006B6B21">
        <w:rPr>
          <w:rFonts w:ascii="Arial" w:hAnsi="Arial" w:cs="Arial"/>
          <w:sz w:val="22"/>
          <w:szCs w:val="22"/>
        </w:rPr>
        <w:tab/>
        <w:t>520</w:t>
      </w:r>
    </w:p>
    <w:p w14:paraId="36E0E616" w14:textId="77777777" w:rsidR="00A22C77" w:rsidRPr="006B6B21" w:rsidRDefault="00A22C77" w:rsidP="00A22C77">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Vysočany</w:t>
      </w:r>
      <w:r w:rsidRPr="006B6B21">
        <w:rPr>
          <w:rFonts w:ascii="Arial" w:hAnsi="Arial" w:cs="Arial"/>
          <w:sz w:val="22"/>
          <w:szCs w:val="22"/>
        </w:rPr>
        <w:tab/>
        <w:t>354/15</w:t>
      </w:r>
      <w:r w:rsidRPr="006B6B21">
        <w:rPr>
          <w:rFonts w:ascii="Arial" w:hAnsi="Arial" w:cs="Arial"/>
          <w:sz w:val="22"/>
          <w:szCs w:val="22"/>
        </w:rPr>
        <w:tab/>
        <w:t>78</w:t>
      </w:r>
    </w:p>
    <w:p w14:paraId="6CE79D47" w14:textId="77777777" w:rsidR="00A22C77" w:rsidRPr="006B6B21" w:rsidRDefault="00A22C77" w:rsidP="00A22C77">
      <w:pPr>
        <w:spacing w:line="240" w:lineRule="atLeast"/>
        <w:ind w:right="-2"/>
        <w:rPr>
          <w:rFonts w:ascii="Arial" w:hAnsi="Arial" w:cs="Arial"/>
          <w:sz w:val="22"/>
          <w:szCs w:val="22"/>
        </w:rPr>
      </w:pPr>
    </w:p>
    <w:p w14:paraId="0C899672" w14:textId="77777777" w:rsidR="00A22C77" w:rsidRPr="006B6B21" w:rsidRDefault="00A22C77" w:rsidP="00A22C77">
      <w:pPr>
        <w:spacing w:line="240" w:lineRule="atLeast"/>
        <w:ind w:right="-2"/>
        <w:jc w:val="both"/>
        <w:rPr>
          <w:rFonts w:ascii="Arial" w:hAnsi="Arial" w:cs="Arial"/>
          <w:sz w:val="22"/>
          <w:szCs w:val="22"/>
        </w:rPr>
      </w:pPr>
      <w:r w:rsidRPr="006B6B21">
        <w:rPr>
          <w:rFonts w:ascii="Arial" w:hAnsi="Arial" w:cs="Arial"/>
          <w:sz w:val="22"/>
          <w:szCs w:val="22"/>
        </w:rPr>
        <w:t>b) Městská část Praha 9 není oprávněna převést pozemky uvedené pod písmenem a) na jinou fyzickou či právnickou osobu.</w:t>
      </w:r>
    </w:p>
    <w:p w14:paraId="155D4B63" w14:textId="77777777" w:rsidR="00A22C77" w:rsidRPr="006B6B21" w:rsidRDefault="00A22C77" w:rsidP="00A22C77">
      <w:pPr>
        <w:spacing w:line="240" w:lineRule="atLeast"/>
        <w:ind w:right="-2"/>
        <w:rPr>
          <w:rFonts w:ascii="Arial" w:hAnsi="Arial" w:cs="Arial"/>
          <w:sz w:val="22"/>
          <w:szCs w:val="22"/>
        </w:rPr>
      </w:pPr>
    </w:p>
    <w:p w14:paraId="3721E2BE" w14:textId="77777777" w:rsidR="00A22C77" w:rsidRPr="006B6B21" w:rsidRDefault="00A22C77" w:rsidP="00A22C77">
      <w:pPr>
        <w:spacing w:line="240" w:lineRule="atLeast"/>
        <w:ind w:right="-2"/>
        <w:jc w:val="both"/>
        <w:rPr>
          <w:rFonts w:ascii="Arial" w:hAnsi="Arial" w:cs="Arial"/>
          <w:sz w:val="22"/>
          <w:szCs w:val="22"/>
        </w:rPr>
      </w:pPr>
      <w:r w:rsidRPr="006B6B21">
        <w:rPr>
          <w:rFonts w:ascii="Arial" w:hAnsi="Arial" w:cs="Arial"/>
          <w:sz w:val="22"/>
          <w:szCs w:val="22"/>
        </w:rPr>
        <w:t>c) Městská část Praha 9 není oprávněna navrhovat či požadovat dělení ani scelování pozemků uvedených pod písmenem a), ani udělit souhlas s dělením nebo scelováním pozemků uvedených pod písmenem a) na základě podnětu orgánů státní správy.</w:t>
      </w:r>
    </w:p>
    <w:p w14:paraId="2A045B55" w14:textId="77777777" w:rsidR="00A22C77" w:rsidRPr="006B6B21" w:rsidRDefault="00A22C77" w:rsidP="004F4CEA">
      <w:pPr>
        <w:tabs>
          <w:tab w:val="left" w:pos="2268"/>
          <w:tab w:val="right" w:pos="4678"/>
          <w:tab w:val="left" w:pos="5812"/>
          <w:tab w:val="left" w:pos="7371"/>
        </w:tabs>
        <w:spacing w:line="240" w:lineRule="atLeast"/>
        <w:jc w:val="both"/>
        <w:rPr>
          <w:rFonts w:ascii="Arial" w:hAnsi="Arial" w:cs="Arial"/>
          <w:b/>
          <w:bCs/>
          <w:sz w:val="22"/>
          <w:szCs w:val="22"/>
        </w:rPr>
      </w:pPr>
    </w:p>
    <w:p w14:paraId="04308A39" w14:textId="77777777" w:rsidR="00251501" w:rsidRPr="006B6B21" w:rsidRDefault="00251501" w:rsidP="004F4CEA">
      <w:pPr>
        <w:tabs>
          <w:tab w:val="left" w:pos="2268"/>
          <w:tab w:val="right" w:pos="4678"/>
          <w:tab w:val="left" w:pos="5812"/>
          <w:tab w:val="left" w:pos="7371"/>
        </w:tabs>
        <w:spacing w:line="240" w:lineRule="atLeast"/>
        <w:jc w:val="both"/>
        <w:rPr>
          <w:rFonts w:ascii="Arial" w:hAnsi="Arial" w:cs="Arial"/>
          <w:b/>
          <w:bCs/>
          <w:sz w:val="22"/>
          <w:szCs w:val="22"/>
        </w:rPr>
      </w:pPr>
    </w:p>
    <w:p w14:paraId="553364FA" w14:textId="625D221F" w:rsidR="00A552E0" w:rsidRPr="006B6B21" w:rsidRDefault="00292FAB" w:rsidP="004F4CEA">
      <w:pPr>
        <w:tabs>
          <w:tab w:val="left" w:pos="2268"/>
          <w:tab w:val="right" w:pos="4678"/>
          <w:tab w:val="left" w:pos="5812"/>
          <w:tab w:val="left" w:pos="7371"/>
        </w:tabs>
        <w:spacing w:line="240" w:lineRule="atLeast"/>
        <w:jc w:val="both"/>
        <w:rPr>
          <w:rFonts w:ascii="Arial" w:hAnsi="Arial" w:cs="Arial"/>
          <w:b/>
          <w:bCs/>
          <w:sz w:val="22"/>
          <w:szCs w:val="22"/>
        </w:rPr>
      </w:pPr>
      <w:r w:rsidRPr="006B6B21">
        <w:rPr>
          <w:rFonts w:ascii="Arial" w:hAnsi="Arial" w:cs="Arial"/>
          <w:b/>
          <w:bCs/>
          <w:sz w:val="22"/>
          <w:szCs w:val="22"/>
        </w:rPr>
        <w:t>1</w:t>
      </w:r>
      <w:r w:rsidR="005944F3" w:rsidRPr="006B6B21">
        <w:rPr>
          <w:rFonts w:ascii="Arial" w:hAnsi="Arial" w:cs="Arial"/>
          <w:b/>
          <w:bCs/>
          <w:sz w:val="22"/>
          <w:szCs w:val="22"/>
        </w:rPr>
        <w:t>8</w:t>
      </w:r>
      <w:r w:rsidR="00B33505">
        <w:rPr>
          <w:rFonts w:ascii="Arial" w:hAnsi="Arial" w:cs="Arial"/>
          <w:b/>
          <w:bCs/>
          <w:sz w:val="22"/>
          <w:szCs w:val="22"/>
        </w:rPr>
        <w:t>7</w:t>
      </w:r>
      <w:r w:rsidR="00A552E0" w:rsidRPr="006B6B21">
        <w:rPr>
          <w:rFonts w:ascii="Arial" w:hAnsi="Arial" w:cs="Arial"/>
          <w:b/>
          <w:bCs/>
          <w:sz w:val="22"/>
          <w:szCs w:val="22"/>
        </w:rPr>
        <w:t>. Městská část Praha 10</w:t>
      </w:r>
    </w:p>
    <w:p w14:paraId="2FB5B478" w14:textId="77777777" w:rsidR="00A552E0" w:rsidRPr="006B6B21" w:rsidRDefault="00A552E0">
      <w:pPr>
        <w:rPr>
          <w:rFonts w:ascii="Arial" w:hAnsi="Arial" w:cs="Arial"/>
          <w:sz w:val="22"/>
          <w:szCs w:val="22"/>
        </w:rPr>
      </w:pPr>
    </w:p>
    <w:p w14:paraId="68D93DC7" w14:textId="77777777" w:rsidR="00A552E0" w:rsidRPr="006B6B21" w:rsidRDefault="00A552E0">
      <w:pPr>
        <w:rPr>
          <w:rFonts w:ascii="Arial" w:hAnsi="Arial" w:cs="Arial"/>
          <w:sz w:val="22"/>
          <w:szCs w:val="22"/>
        </w:rPr>
      </w:pPr>
      <w:r w:rsidRPr="006B6B21">
        <w:rPr>
          <w:rFonts w:ascii="Arial" w:hAnsi="Arial" w:cs="Arial"/>
          <w:sz w:val="22"/>
          <w:szCs w:val="22"/>
        </w:rPr>
        <w:t>a) Vymezeným majetkem se rozumí:</w:t>
      </w:r>
    </w:p>
    <w:p w14:paraId="7123E17E" w14:textId="77777777" w:rsidR="00A552E0" w:rsidRPr="006B6B21" w:rsidRDefault="00A552E0">
      <w:pPr>
        <w:rPr>
          <w:rFonts w:ascii="Arial" w:hAnsi="Arial" w:cs="Arial"/>
          <w:sz w:val="22"/>
          <w:szCs w:val="22"/>
        </w:rPr>
      </w:pPr>
    </w:p>
    <w:p w14:paraId="088E95B0" w14:textId="77777777" w:rsidR="00A552E0" w:rsidRPr="006B6B21" w:rsidRDefault="00A552E0">
      <w:pPr>
        <w:rPr>
          <w:rFonts w:ascii="Arial" w:hAnsi="Arial" w:cs="Arial"/>
          <w:sz w:val="22"/>
          <w:szCs w:val="22"/>
        </w:rPr>
      </w:pPr>
      <w:r w:rsidRPr="006B6B21">
        <w:rPr>
          <w:rFonts w:ascii="Arial" w:hAnsi="Arial" w:cs="Arial"/>
          <w:sz w:val="22"/>
          <w:szCs w:val="22"/>
        </w:rPr>
        <w:t xml:space="preserve"> kat. území   parc. č.     výměra (m</w:t>
      </w:r>
      <w:r w:rsidRPr="006B6B21">
        <w:rPr>
          <w:rFonts w:ascii="Arial" w:hAnsi="Arial" w:cs="Arial"/>
          <w:sz w:val="22"/>
          <w:szCs w:val="22"/>
          <w:vertAlign w:val="superscript"/>
        </w:rPr>
        <w:t>2</w:t>
      </w:r>
      <w:r w:rsidRPr="006B6B21">
        <w:rPr>
          <w:rFonts w:ascii="Arial" w:hAnsi="Arial" w:cs="Arial"/>
          <w:sz w:val="22"/>
          <w:szCs w:val="22"/>
        </w:rPr>
        <w:t>)    č. pop.                 movitý maj</w:t>
      </w:r>
      <w:r w:rsidR="00984E4E" w:rsidRPr="006B6B21">
        <w:rPr>
          <w:rFonts w:ascii="Arial" w:hAnsi="Arial" w:cs="Arial"/>
          <w:sz w:val="22"/>
          <w:szCs w:val="22"/>
        </w:rPr>
        <w:t>etek</w:t>
      </w:r>
      <w:r w:rsidRPr="006B6B21">
        <w:rPr>
          <w:rFonts w:ascii="Arial" w:hAnsi="Arial" w:cs="Arial"/>
          <w:sz w:val="22"/>
          <w:szCs w:val="22"/>
        </w:rPr>
        <w:t xml:space="preserve"> (v Kč)</w:t>
      </w:r>
    </w:p>
    <w:p w14:paraId="61113E9A" w14:textId="77777777" w:rsidR="00A552E0" w:rsidRPr="006B6B21" w:rsidRDefault="00A552E0">
      <w:pPr>
        <w:rPr>
          <w:rFonts w:ascii="Arial" w:hAnsi="Arial" w:cs="Arial"/>
          <w:sz w:val="22"/>
          <w:szCs w:val="22"/>
        </w:rPr>
      </w:pPr>
      <w:r w:rsidRPr="006B6B21">
        <w:rPr>
          <w:rFonts w:ascii="Arial" w:hAnsi="Arial" w:cs="Arial"/>
          <w:sz w:val="22"/>
          <w:szCs w:val="22"/>
        </w:rPr>
        <w:t xml:space="preserve"> Vršovice      1930           1101               837                          1 538 658</w:t>
      </w:r>
    </w:p>
    <w:p w14:paraId="6D9B8697" w14:textId="77777777" w:rsidR="00A552E0" w:rsidRPr="006B6B21" w:rsidRDefault="00A552E0">
      <w:pPr>
        <w:rPr>
          <w:rFonts w:ascii="Arial" w:hAnsi="Arial" w:cs="Arial"/>
          <w:sz w:val="22"/>
          <w:szCs w:val="22"/>
        </w:rPr>
      </w:pPr>
      <w:r w:rsidRPr="006B6B21">
        <w:rPr>
          <w:rFonts w:ascii="Arial" w:hAnsi="Arial" w:cs="Arial"/>
          <w:sz w:val="22"/>
          <w:szCs w:val="22"/>
        </w:rPr>
        <w:t xml:space="preserve"> Vršovice      1931/2         28             stavba bez č. pop.</w:t>
      </w:r>
    </w:p>
    <w:p w14:paraId="0287373C" w14:textId="77777777" w:rsidR="00A552E0" w:rsidRPr="006B6B21" w:rsidRDefault="00A552E0" w:rsidP="008A1345">
      <w:pPr>
        <w:jc w:val="both"/>
        <w:rPr>
          <w:rFonts w:ascii="Arial" w:hAnsi="Arial" w:cs="Arial"/>
          <w:sz w:val="22"/>
          <w:szCs w:val="22"/>
        </w:rPr>
      </w:pPr>
      <w:r w:rsidRPr="006B6B21">
        <w:rPr>
          <w:rFonts w:ascii="Arial" w:hAnsi="Arial" w:cs="Arial"/>
          <w:sz w:val="22"/>
          <w:szCs w:val="22"/>
        </w:rPr>
        <w:t xml:space="preserve"> včetně terénních a sadových úprav, které nejsou předmětem zápisu v KN</w:t>
      </w:r>
    </w:p>
    <w:p w14:paraId="3844BD03" w14:textId="77777777" w:rsidR="00A63CE6" w:rsidRDefault="00A63CE6">
      <w:pPr>
        <w:jc w:val="both"/>
        <w:rPr>
          <w:rFonts w:ascii="Arial" w:hAnsi="Arial" w:cs="Arial"/>
          <w:sz w:val="22"/>
          <w:szCs w:val="22"/>
        </w:rPr>
      </w:pPr>
    </w:p>
    <w:p w14:paraId="185EAD53" w14:textId="57530E34" w:rsidR="00A552E0" w:rsidRPr="006B6B21" w:rsidRDefault="00A552E0">
      <w:pPr>
        <w:jc w:val="both"/>
        <w:rPr>
          <w:rFonts w:ascii="Arial" w:hAnsi="Arial" w:cs="Arial"/>
          <w:sz w:val="22"/>
          <w:szCs w:val="22"/>
        </w:rPr>
      </w:pPr>
      <w:r w:rsidRPr="006B6B21">
        <w:rPr>
          <w:rFonts w:ascii="Arial" w:hAnsi="Arial" w:cs="Arial"/>
          <w:sz w:val="22"/>
          <w:szCs w:val="22"/>
        </w:rPr>
        <w:t>b) Městská část Praha 10 se zavazuje využívat nemovitosti, které přešly na hlavní město Prahu z</w:t>
      </w:r>
      <w:r w:rsidR="00A63CE6">
        <w:rPr>
          <w:rFonts w:ascii="Arial" w:hAnsi="Arial" w:cs="Arial"/>
          <w:sz w:val="22"/>
          <w:szCs w:val="22"/>
        </w:rPr>
        <w:t> </w:t>
      </w:r>
      <w:r w:rsidRPr="006B6B21">
        <w:rPr>
          <w:rFonts w:ascii="Arial" w:hAnsi="Arial" w:cs="Arial"/>
          <w:sz w:val="22"/>
          <w:szCs w:val="22"/>
        </w:rPr>
        <w:t>Fondu národního majetku České republiky Smlouvou o bezúplatném převodu majetku zdravotnického zařízení kategorie „B“ do vlastnictví obce ze dne 30. 8. 2005, jako zdravotnické zařízení po dobu 25 let ode dne účinnosti této smlouvy, tj. ode dne 1. 9. 2005.</w:t>
      </w:r>
    </w:p>
    <w:p w14:paraId="032C094C" w14:textId="77777777" w:rsidR="00A552E0" w:rsidRPr="006B6B21" w:rsidRDefault="00A552E0">
      <w:pPr>
        <w:jc w:val="both"/>
        <w:rPr>
          <w:rFonts w:ascii="Arial" w:hAnsi="Arial" w:cs="Arial"/>
          <w:sz w:val="22"/>
          <w:szCs w:val="22"/>
        </w:rPr>
      </w:pPr>
      <w:r w:rsidRPr="006B6B21">
        <w:rPr>
          <w:rFonts w:ascii="Arial" w:hAnsi="Arial" w:cs="Arial"/>
          <w:sz w:val="22"/>
          <w:szCs w:val="22"/>
        </w:rPr>
        <w:t xml:space="preserve"> </w:t>
      </w:r>
    </w:p>
    <w:p w14:paraId="4B6D5F4F" w14:textId="56839E7B" w:rsidR="00A552E0" w:rsidRPr="006B6B21" w:rsidRDefault="00A552E0">
      <w:pPr>
        <w:jc w:val="both"/>
        <w:rPr>
          <w:rFonts w:ascii="Arial" w:hAnsi="Arial" w:cs="Arial"/>
          <w:sz w:val="22"/>
          <w:szCs w:val="22"/>
        </w:rPr>
      </w:pPr>
      <w:r w:rsidRPr="006B6B21">
        <w:rPr>
          <w:rFonts w:ascii="Arial" w:hAnsi="Arial" w:cs="Arial"/>
          <w:sz w:val="22"/>
          <w:szCs w:val="22"/>
        </w:rPr>
        <w:t>c) Městská část Praha 10 je vázána veškerými právy a povinnostmi uvedenými ve smlouvě podle</w:t>
      </w:r>
      <w:r w:rsidR="00A63CE6">
        <w:rPr>
          <w:rFonts w:ascii="Arial" w:hAnsi="Arial" w:cs="Arial"/>
          <w:sz w:val="22"/>
          <w:szCs w:val="22"/>
        </w:rPr>
        <w:t> </w:t>
      </w:r>
      <w:r w:rsidRPr="006B6B21">
        <w:rPr>
          <w:rFonts w:ascii="Arial" w:hAnsi="Arial" w:cs="Arial"/>
          <w:sz w:val="22"/>
          <w:szCs w:val="22"/>
        </w:rPr>
        <w:t>písmene b).</w:t>
      </w:r>
    </w:p>
    <w:p w14:paraId="3DEE241B" w14:textId="77777777" w:rsidR="00837890" w:rsidRPr="006B6B21" w:rsidRDefault="00837890">
      <w:pPr>
        <w:rPr>
          <w:rFonts w:ascii="Arial" w:hAnsi="Arial" w:cs="Arial"/>
          <w:sz w:val="22"/>
          <w:szCs w:val="22"/>
        </w:rPr>
      </w:pPr>
    </w:p>
    <w:p w14:paraId="73EBF872" w14:textId="77777777" w:rsidR="00A22C77" w:rsidRPr="006B6B21" w:rsidRDefault="00A22C77">
      <w:pPr>
        <w:rPr>
          <w:rFonts w:ascii="Arial" w:hAnsi="Arial" w:cs="Arial"/>
          <w:sz w:val="22"/>
          <w:szCs w:val="22"/>
        </w:rPr>
      </w:pPr>
    </w:p>
    <w:p w14:paraId="3EA7290C" w14:textId="6936D5CC" w:rsidR="00A552E0" w:rsidRPr="006B6B21" w:rsidRDefault="00BE1884">
      <w:pPr>
        <w:rPr>
          <w:rFonts w:ascii="Arial" w:hAnsi="Arial" w:cs="Arial"/>
          <w:sz w:val="22"/>
          <w:szCs w:val="22"/>
        </w:rPr>
      </w:pPr>
      <w:r w:rsidRPr="006B6B21">
        <w:rPr>
          <w:rFonts w:ascii="Arial" w:hAnsi="Arial" w:cs="Arial"/>
          <w:sz w:val="22"/>
          <w:szCs w:val="22"/>
        </w:rPr>
        <w:t>1</w:t>
      </w:r>
      <w:r w:rsidR="0074702D" w:rsidRPr="006B6B21">
        <w:rPr>
          <w:rFonts w:ascii="Arial" w:hAnsi="Arial" w:cs="Arial"/>
          <w:sz w:val="22"/>
          <w:szCs w:val="22"/>
        </w:rPr>
        <w:t>8</w:t>
      </w:r>
      <w:r w:rsidR="00B33505">
        <w:rPr>
          <w:rFonts w:ascii="Arial" w:hAnsi="Arial" w:cs="Arial"/>
          <w:sz w:val="22"/>
          <w:szCs w:val="22"/>
        </w:rPr>
        <w:t>8</w:t>
      </w:r>
      <w:r w:rsidR="00A552E0" w:rsidRPr="006B6B21">
        <w:rPr>
          <w:rFonts w:ascii="Arial" w:hAnsi="Arial" w:cs="Arial"/>
          <w:sz w:val="22"/>
          <w:szCs w:val="22"/>
        </w:rPr>
        <w:t>. Městská část Praha 10</w:t>
      </w:r>
    </w:p>
    <w:p w14:paraId="2DDE801C" w14:textId="77777777" w:rsidR="00A552E0" w:rsidRPr="006B6B21" w:rsidRDefault="00A552E0">
      <w:pPr>
        <w:rPr>
          <w:rFonts w:ascii="Arial" w:hAnsi="Arial" w:cs="Arial"/>
          <w:sz w:val="22"/>
          <w:szCs w:val="22"/>
        </w:rPr>
      </w:pPr>
    </w:p>
    <w:p w14:paraId="4BE58857" w14:textId="77777777" w:rsidR="00A552E0" w:rsidRPr="006B6B21" w:rsidRDefault="00A552E0">
      <w:pPr>
        <w:rPr>
          <w:rFonts w:ascii="Arial" w:hAnsi="Arial" w:cs="Arial"/>
          <w:sz w:val="22"/>
          <w:szCs w:val="22"/>
        </w:rPr>
      </w:pPr>
      <w:r w:rsidRPr="006B6B21">
        <w:rPr>
          <w:rFonts w:ascii="Arial" w:hAnsi="Arial" w:cs="Arial"/>
          <w:sz w:val="22"/>
          <w:szCs w:val="22"/>
        </w:rPr>
        <w:t>a) Vymezeným majetkem se rozumí:</w:t>
      </w:r>
    </w:p>
    <w:p w14:paraId="3FAC4719" w14:textId="77777777" w:rsidR="00A552E0" w:rsidRPr="006B6B21" w:rsidRDefault="00A552E0">
      <w:pPr>
        <w:rPr>
          <w:rFonts w:ascii="Arial" w:hAnsi="Arial" w:cs="Arial"/>
          <w:sz w:val="22"/>
          <w:szCs w:val="22"/>
        </w:rPr>
      </w:pPr>
    </w:p>
    <w:p w14:paraId="4F306D96" w14:textId="77777777" w:rsidR="00A552E0" w:rsidRPr="006B6B21" w:rsidRDefault="00A552E0">
      <w:pPr>
        <w:rPr>
          <w:rFonts w:ascii="Arial" w:hAnsi="Arial" w:cs="Arial"/>
          <w:sz w:val="22"/>
          <w:szCs w:val="22"/>
        </w:rPr>
      </w:pPr>
      <w:r w:rsidRPr="006B6B21">
        <w:rPr>
          <w:rFonts w:ascii="Arial" w:hAnsi="Arial" w:cs="Arial"/>
          <w:sz w:val="22"/>
          <w:szCs w:val="22"/>
        </w:rPr>
        <w:t xml:space="preserve"> kat. území   parc. č.     výměra (m</w:t>
      </w:r>
      <w:r w:rsidRPr="006B6B21">
        <w:rPr>
          <w:rFonts w:ascii="Arial" w:hAnsi="Arial" w:cs="Arial"/>
          <w:sz w:val="22"/>
          <w:szCs w:val="22"/>
          <w:vertAlign w:val="superscript"/>
        </w:rPr>
        <w:t>2</w:t>
      </w:r>
      <w:r w:rsidRPr="006B6B21">
        <w:rPr>
          <w:rFonts w:ascii="Arial" w:hAnsi="Arial" w:cs="Arial"/>
          <w:sz w:val="22"/>
          <w:szCs w:val="22"/>
        </w:rPr>
        <w:t xml:space="preserve">)    </w:t>
      </w:r>
    </w:p>
    <w:p w14:paraId="0FE8F5BA" w14:textId="77777777" w:rsidR="00A552E0" w:rsidRPr="006B6B21" w:rsidRDefault="00A552E0">
      <w:pPr>
        <w:rPr>
          <w:rFonts w:ascii="Arial" w:hAnsi="Arial" w:cs="Arial"/>
          <w:sz w:val="22"/>
          <w:szCs w:val="22"/>
        </w:rPr>
      </w:pPr>
      <w:r w:rsidRPr="006B6B21">
        <w:rPr>
          <w:rFonts w:ascii="Arial" w:hAnsi="Arial" w:cs="Arial"/>
          <w:sz w:val="22"/>
          <w:szCs w:val="22"/>
        </w:rPr>
        <w:t xml:space="preserve"> Strašnice     1320             467</w:t>
      </w:r>
    </w:p>
    <w:p w14:paraId="77279910" w14:textId="77777777" w:rsidR="00A552E0" w:rsidRPr="006B6B21" w:rsidRDefault="00A552E0">
      <w:pPr>
        <w:rPr>
          <w:rFonts w:ascii="Arial" w:hAnsi="Arial" w:cs="Arial"/>
          <w:sz w:val="22"/>
          <w:szCs w:val="22"/>
        </w:rPr>
      </w:pPr>
      <w:r w:rsidRPr="006B6B21">
        <w:rPr>
          <w:rFonts w:ascii="Arial" w:hAnsi="Arial" w:cs="Arial"/>
          <w:sz w:val="22"/>
          <w:szCs w:val="22"/>
        </w:rPr>
        <w:t xml:space="preserve"> Strašnice     1321             701</w:t>
      </w:r>
    </w:p>
    <w:p w14:paraId="4527F95E" w14:textId="77777777" w:rsidR="00A552E0" w:rsidRPr="006B6B21" w:rsidRDefault="00A552E0">
      <w:pPr>
        <w:rPr>
          <w:rFonts w:ascii="Arial" w:hAnsi="Arial" w:cs="Arial"/>
          <w:sz w:val="22"/>
          <w:szCs w:val="22"/>
        </w:rPr>
      </w:pPr>
      <w:r w:rsidRPr="006B6B21">
        <w:rPr>
          <w:rFonts w:ascii="Arial" w:hAnsi="Arial" w:cs="Arial"/>
          <w:sz w:val="22"/>
          <w:szCs w:val="22"/>
        </w:rPr>
        <w:t xml:space="preserve"> Strašnice     1324             704</w:t>
      </w:r>
    </w:p>
    <w:p w14:paraId="29965D0C" w14:textId="77777777" w:rsidR="00A552E0" w:rsidRPr="006B6B21" w:rsidRDefault="00A552E0">
      <w:pPr>
        <w:rPr>
          <w:rFonts w:ascii="Arial" w:hAnsi="Arial" w:cs="Arial"/>
          <w:sz w:val="22"/>
          <w:szCs w:val="22"/>
        </w:rPr>
      </w:pPr>
      <w:r w:rsidRPr="006B6B21">
        <w:rPr>
          <w:rFonts w:ascii="Arial" w:hAnsi="Arial" w:cs="Arial"/>
          <w:sz w:val="22"/>
          <w:szCs w:val="22"/>
        </w:rPr>
        <w:t xml:space="preserve"> Strašnice     1325             699</w:t>
      </w:r>
    </w:p>
    <w:p w14:paraId="087C5D4B" w14:textId="77777777" w:rsidR="00A552E0" w:rsidRPr="006B6B21" w:rsidRDefault="00A552E0">
      <w:pPr>
        <w:rPr>
          <w:rFonts w:ascii="Arial" w:hAnsi="Arial" w:cs="Arial"/>
          <w:sz w:val="22"/>
          <w:szCs w:val="22"/>
        </w:rPr>
      </w:pPr>
      <w:r w:rsidRPr="006B6B21">
        <w:rPr>
          <w:rFonts w:ascii="Arial" w:hAnsi="Arial" w:cs="Arial"/>
          <w:sz w:val="22"/>
          <w:szCs w:val="22"/>
        </w:rPr>
        <w:t xml:space="preserve"> Strašnice     1331           1551</w:t>
      </w:r>
    </w:p>
    <w:p w14:paraId="2613C81C" w14:textId="77777777" w:rsidR="00A552E0" w:rsidRPr="006B6B21" w:rsidRDefault="00A552E0">
      <w:pPr>
        <w:rPr>
          <w:rFonts w:ascii="Arial" w:hAnsi="Arial" w:cs="Arial"/>
          <w:sz w:val="22"/>
          <w:szCs w:val="22"/>
        </w:rPr>
      </w:pPr>
      <w:r w:rsidRPr="006B6B21">
        <w:rPr>
          <w:rFonts w:ascii="Arial" w:hAnsi="Arial" w:cs="Arial"/>
          <w:sz w:val="22"/>
          <w:szCs w:val="22"/>
        </w:rPr>
        <w:t xml:space="preserve"> Strašnice     1332               68</w:t>
      </w:r>
    </w:p>
    <w:p w14:paraId="5FF0A70C" w14:textId="77777777" w:rsidR="00A552E0" w:rsidRPr="006B6B21" w:rsidRDefault="00A552E0">
      <w:pPr>
        <w:rPr>
          <w:rFonts w:ascii="Arial" w:hAnsi="Arial" w:cs="Arial"/>
          <w:sz w:val="22"/>
          <w:szCs w:val="22"/>
        </w:rPr>
      </w:pPr>
      <w:r w:rsidRPr="006B6B21">
        <w:rPr>
          <w:rFonts w:ascii="Arial" w:hAnsi="Arial" w:cs="Arial"/>
          <w:sz w:val="22"/>
          <w:szCs w:val="22"/>
        </w:rPr>
        <w:t xml:space="preserve"> Strašnice     1333             635</w:t>
      </w:r>
    </w:p>
    <w:p w14:paraId="2E455F23" w14:textId="77777777" w:rsidR="00A552E0" w:rsidRPr="006B6B21" w:rsidRDefault="00A552E0">
      <w:pPr>
        <w:rPr>
          <w:rFonts w:ascii="Arial" w:hAnsi="Arial" w:cs="Arial"/>
          <w:sz w:val="22"/>
          <w:szCs w:val="22"/>
        </w:rPr>
      </w:pPr>
      <w:r w:rsidRPr="006B6B21">
        <w:rPr>
          <w:rFonts w:ascii="Arial" w:hAnsi="Arial" w:cs="Arial"/>
          <w:sz w:val="22"/>
          <w:szCs w:val="22"/>
        </w:rPr>
        <w:t xml:space="preserve"> Strašnice     1342/6        1280</w:t>
      </w:r>
    </w:p>
    <w:p w14:paraId="365F8B25" w14:textId="77777777" w:rsidR="00A552E0" w:rsidRPr="006B6B21" w:rsidRDefault="00A552E0" w:rsidP="00292FAB">
      <w:pPr>
        <w:jc w:val="both"/>
        <w:rPr>
          <w:rFonts w:ascii="Arial" w:hAnsi="Arial" w:cs="Arial"/>
          <w:sz w:val="22"/>
          <w:szCs w:val="22"/>
        </w:rPr>
      </w:pPr>
      <w:r w:rsidRPr="006B6B21">
        <w:rPr>
          <w:rFonts w:ascii="Arial" w:hAnsi="Arial" w:cs="Arial"/>
          <w:sz w:val="22"/>
          <w:szCs w:val="22"/>
        </w:rPr>
        <w:t xml:space="preserve">  </w:t>
      </w:r>
    </w:p>
    <w:p w14:paraId="0A69E495" w14:textId="77777777" w:rsidR="004B4BAA" w:rsidRPr="006B6B21" w:rsidRDefault="00A552E0" w:rsidP="004B4BAA">
      <w:pPr>
        <w:jc w:val="both"/>
        <w:rPr>
          <w:rFonts w:ascii="Arial" w:hAnsi="Arial" w:cs="Arial"/>
          <w:sz w:val="22"/>
          <w:szCs w:val="22"/>
        </w:rPr>
      </w:pPr>
      <w:r w:rsidRPr="006B6B21">
        <w:rPr>
          <w:rFonts w:ascii="Arial" w:hAnsi="Arial" w:cs="Arial"/>
          <w:sz w:val="22"/>
          <w:szCs w:val="22"/>
        </w:rPr>
        <w:t>b) Městská část Praha 10 je povinna převést do 30 dnů po uzavření kupní smlouvy na účet hlavního města Prahy 50</w:t>
      </w:r>
      <w:r w:rsidR="00C62CDC" w:rsidRPr="006B6B21">
        <w:rPr>
          <w:rFonts w:ascii="Arial" w:hAnsi="Arial" w:cs="Arial"/>
          <w:sz w:val="22"/>
          <w:szCs w:val="22"/>
        </w:rPr>
        <w:t> </w:t>
      </w:r>
      <w:r w:rsidRPr="006B6B21">
        <w:rPr>
          <w:rFonts w:ascii="Arial" w:hAnsi="Arial" w:cs="Arial"/>
          <w:sz w:val="22"/>
          <w:szCs w:val="22"/>
        </w:rPr>
        <w:t xml:space="preserve">% z celkové ceny pozemků, zjištěné </w:t>
      </w:r>
      <w:r w:rsidR="00131BC8" w:rsidRPr="006B6B21">
        <w:rPr>
          <w:rFonts w:ascii="Arial" w:hAnsi="Arial" w:cs="Arial"/>
          <w:sz w:val="22"/>
          <w:szCs w:val="22"/>
        </w:rPr>
        <w:t>po</w:t>
      </w:r>
      <w:r w:rsidRPr="006B6B21">
        <w:rPr>
          <w:rFonts w:ascii="Arial" w:hAnsi="Arial" w:cs="Arial"/>
          <w:sz w:val="22"/>
          <w:szCs w:val="22"/>
        </w:rPr>
        <w:t xml:space="preserve">dle zvláštního předpisu platného ke dni uzavření kupní smlouvy. </w:t>
      </w:r>
    </w:p>
    <w:p w14:paraId="1B72EF50" w14:textId="77777777" w:rsidR="006952D0" w:rsidRPr="006B6B21" w:rsidRDefault="006952D0" w:rsidP="004B4BAA">
      <w:pPr>
        <w:jc w:val="both"/>
        <w:rPr>
          <w:rFonts w:ascii="Arial" w:hAnsi="Arial" w:cs="Arial"/>
          <w:sz w:val="22"/>
          <w:szCs w:val="22"/>
        </w:rPr>
      </w:pPr>
    </w:p>
    <w:p w14:paraId="235398F8" w14:textId="77777777" w:rsidR="00E738AF" w:rsidRPr="006B6B21" w:rsidRDefault="00E738AF" w:rsidP="004B4BAA">
      <w:pPr>
        <w:jc w:val="both"/>
        <w:rPr>
          <w:rFonts w:ascii="Arial" w:hAnsi="Arial" w:cs="Arial"/>
          <w:sz w:val="22"/>
          <w:szCs w:val="22"/>
        </w:rPr>
      </w:pPr>
    </w:p>
    <w:p w14:paraId="592031D1" w14:textId="73295E44" w:rsidR="00A552E0" w:rsidRPr="006B6B21" w:rsidRDefault="00BE1884" w:rsidP="004B4BAA">
      <w:pPr>
        <w:jc w:val="both"/>
        <w:rPr>
          <w:rFonts w:ascii="Arial" w:hAnsi="Arial" w:cs="Arial"/>
          <w:sz w:val="22"/>
          <w:szCs w:val="22"/>
        </w:rPr>
      </w:pPr>
      <w:r w:rsidRPr="006B6B21">
        <w:rPr>
          <w:rFonts w:ascii="Arial" w:hAnsi="Arial" w:cs="Arial"/>
          <w:sz w:val="22"/>
          <w:szCs w:val="22"/>
        </w:rPr>
        <w:t>1</w:t>
      </w:r>
      <w:r w:rsidR="00D941BE" w:rsidRPr="006B6B21">
        <w:rPr>
          <w:rFonts w:ascii="Arial" w:hAnsi="Arial" w:cs="Arial"/>
          <w:sz w:val="22"/>
          <w:szCs w:val="22"/>
        </w:rPr>
        <w:t>8</w:t>
      </w:r>
      <w:r w:rsidR="00B33505">
        <w:rPr>
          <w:rFonts w:ascii="Arial" w:hAnsi="Arial" w:cs="Arial"/>
          <w:sz w:val="22"/>
          <w:szCs w:val="22"/>
        </w:rPr>
        <w:t>9</w:t>
      </w:r>
      <w:r w:rsidR="00A552E0" w:rsidRPr="006B6B21">
        <w:rPr>
          <w:rFonts w:ascii="Arial" w:hAnsi="Arial" w:cs="Arial"/>
          <w:sz w:val="22"/>
          <w:szCs w:val="22"/>
        </w:rPr>
        <w:t>. Městská část Praha 10</w:t>
      </w:r>
    </w:p>
    <w:p w14:paraId="432402F5" w14:textId="77777777" w:rsidR="00A552E0" w:rsidRPr="006B6B21" w:rsidRDefault="00A552E0">
      <w:pPr>
        <w:rPr>
          <w:rFonts w:ascii="Arial" w:hAnsi="Arial" w:cs="Arial"/>
          <w:sz w:val="22"/>
          <w:szCs w:val="22"/>
        </w:rPr>
      </w:pPr>
    </w:p>
    <w:p w14:paraId="57923749" w14:textId="77777777" w:rsidR="00A552E0" w:rsidRPr="006B6B21" w:rsidRDefault="00A552E0">
      <w:pPr>
        <w:rPr>
          <w:rFonts w:ascii="Arial" w:hAnsi="Arial" w:cs="Arial"/>
          <w:sz w:val="22"/>
          <w:szCs w:val="22"/>
        </w:rPr>
      </w:pPr>
      <w:r w:rsidRPr="006B6B21">
        <w:rPr>
          <w:rFonts w:ascii="Arial" w:hAnsi="Arial" w:cs="Arial"/>
          <w:sz w:val="22"/>
          <w:szCs w:val="22"/>
        </w:rPr>
        <w:t>a) Vymezeným majetkem se rozumí:</w:t>
      </w:r>
    </w:p>
    <w:p w14:paraId="1F5FD3E6" w14:textId="77777777" w:rsidR="00A552E0" w:rsidRPr="006B6B21" w:rsidRDefault="00A552E0">
      <w:pPr>
        <w:rPr>
          <w:rFonts w:ascii="Arial" w:hAnsi="Arial" w:cs="Arial"/>
          <w:sz w:val="22"/>
          <w:szCs w:val="22"/>
        </w:rPr>
      </w:pPr>
      <w:r w:rsidRPr="006B6B21">
        <w:rPr>
          <w:rFonts w:ascii="Arial" w:hAnsi="Arial" w:cs="Arial"/>
          <w:sz w:val="22"/>
          <w:szCs w:val="22"/>
        </w:rPr>
        <w:tab/>
      </w:r>
    </w:p>
    <w:p w14:paraId="3A50D301" w14:textId="77777777" w:rsidR="00A552E0" w:rsidRPr="006B6B21" w:rsidRDefault="00A552E0">
      <w:pPr>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 xml:space="preserve">)     </w:t>
      </w:r>
    </w:p>
    <w:p w14:paraId="49BBACE6" w14:textId="77777777" w:rsidR="00A552E0" w:rsidRPr="006B6B21" w:rsidRDefault="00A552E0">
      <w:pPr>
        <w:rPr>
          <w:rFonts w:ascii="Arial" w:hAnsi="Arial" w:cs="Arial"/>
          <w:sz w:val="22"/>
          <w:szCs w:val="22"/>
        </w:rPr>
      </w:pPr>
      <w:r w:rsidRPr="006B6B21">
        <w:rPr>
          <w:rFonts w:ascii="Arial" w:hAnsi="Arial" w:cs="Arial"/>
          <w:sz w:val="22"/>
          <w:szCs w:val="22"/>
        </w:rPr>
        <w:t>Vršovice      1958/6            6028</w:t>
      </w:r>
    </w:p>
    <w:p w14:paraId="3FE4BDBC" w14:textId="77777777" w:rsidR="00080761" w:rsidRPr="006B6B21" w:rsidRDefault="00080761">
      <w:pPr>
        <w:jc w:val="both"/>
        <w:rPr>
          <w:rFonts w:ascii="Arial" w:hAnsi="Arial" w:cs="Arial"/>
          <w:sz w:val="22"/>
          <w:szCs w:val="22"/>
        </w:rPr>
      </w:pPr>
    </w:p>
    <w:p w14:paraId="454FA864" w14:textId="77777777" w:rsidR="00A552E0" w:rsidRPr="006B6B21" w:rsidRDefault="00A552E0">
      <w:pPr>
        <w:jc w:val="both"/>
        <w:rPr>
          <w:rFonts w:ascii="Arial" w:hAnsi="Arial" w:cs="Arial"/>
          <w:sz w:val="22"/>
          <w:szCs w:val="22"/>
        </w:rPr>
      </w:pPr>
      <w:r w:rsidRPr="006B6B21">
        <w:rPr>
          <w:rFonts w:ascii="Arial" w:hAnsi="Arial" w:cs="Arial"/>
          <w:sz w:val="22"/>
          <w:szCs w:val="22"/>
        </w:rPr>
        <w:lastRenderedPageBreak/>
        <w:t>b) Městská část Praha 10 se zavazuje na nemovitosti uvedené v písmenu a) vybudovat víceúčelovou sportovní halu.</w:t>
      </w:r>
    </w:p>
    <w:p w14:paraId="1BFBEF07" w14:textId="77777777" w:rsidR="00D7159E" w:rsidRPr="006B6B21" w:rsidRDefault="00D7159E">
      <w:pPr>
        <w:jc w:val="both"/>
        <w:rPr>
          <w:rFonts w:ascii="Arial" w:hAnsi="Arial" w:cs="Arial"/>
          <w:sz w:val="22"/>
          <w:szCs w:val="22"/>
        </w:rPr>
      </w:pPr>
    </w:p>
    <w:p w14:paraId="2B0DAC32" w14:textId="77777777" w:rsidR="00A552E0" w:rsidRPr="006B6B21" w:rsidRDefault="00A552E0">
      <w:pPr>
        <w:jc w:val="both"/>
        <w:rPr>
          <w:rFonts w:ascii="Arial" w:hAnsi="Arial" w:cs="Arial"/>
          <w:sz w:val="22"/>
          <w:szCs w:val="22"/>
        </w:rPr>
      </w:pPr>
      <w:r w:rsidRPr="006B6B21">
        <w:rPr>
          <w:rFonts w:ascii="Arial" w:hAnsi="Arial" w:cs="Arial"/>
          <w:sz w:val="22"/>
          <w:szCs w:val="22"/>
        </w:rPr>
        <w:t>c) Městská část Praha 10 se zavazuje, že uzavře s příspěvkovou organizací Gymnázium, Praha 10, Přípotoční 1337, IČ 61385379, smlouvu o bezúplatném využívání víceúčelové sportovní haly pro účely výuky tělesné výchovy v rozsahu nejméně 20 vyučovacích hodin týdně, a to v pracovní dny v rozmezí od 7:00 do 14:00 hod., na dobu neurčitou.</w:t>
      </w:r>
    </w:p>
    <w:p w14:paraId="4693CD09" w14:textId="77777777" w:rsidR="00080761" w:rsidRPr="006B6B21" w:rsidRDefault="00080761">
      <w:pPr>
        <w:jc w:val="both"/>
        <w:rPr>
          <w:rFonts w:ascii="Arial" w:hAnsi="Arial" w:cs="Arial"/>
          <w:sz w:val="22"/>
          <w:szCs w:val="22"/>
        </w:rPr>
      </w:pPr>
    </w:p>
    <w:p w14:paraId="2F2DA810" w14:textId="77777777" w:rsidR="00A552E0" w:rsidRPr="006B6B21" w:rsidRDefault="00A552E0">
      <w:pPr>
        <w:jc w:val="both"/>
        <w:rPr>
          <w:rFonts w:ascii="Arial" w:hAnsi="Arial" w:cs="Arial"/>
          <w:sz w:val="22"/>
          <w:szCs w:val="22"/>
        </w:rPr>
      </w:pPr>
      <w:r w:rsidRPr="006B6B21">
        <w:rPr>
          <w:rFonts w:ascii="Arial" w:hAnsi="Arial" w:cs="Arial"/>
          <w:sz w:val="22"/>
          <w:szCs w:val="22"/>
        </w:rPr>
        <w:t>d) Městská část Praha 10 se zavazuje, že nepřevede nemovitost uvedenou v písmenu a) na jinou fyzickou či právnickou osobu.</w:t>
      </w:r>
    </w:p>
    <w:p w14:paraId="059546D5" w14:textId="77777777" w:rsidR="00A552E0" w:rsidRPr="006B6B21" w:rsidRDefault="00A552E0">
      <w:pPr>
        <w:rPr>
          <w:rFonts w:ascii="Arial" w:hAnsi="Arial" w:cs="Arial"/>
          <w:sz w:val="22"/>
          <w:szCs w:val="22"/>
        </w:rPr>
      </w:pPr>
      <w:r w:rsidRPr="006B6B21">
        <w:rPr>
          <w:rFonts w:ascii="Arial" w:hAnsi="Arial" w:cs="Arial"/>
          <w:sz w:val="22"/>
          <w:szCs w:val="22"/>
        </w:rPr>
        <w:t xml:space="preserve"> </w:t>
      </w:r>
    </w:p>
    <w:p w14:paraId="7C0FCEDA" w14:textId="77777777" w:rsidR="00B33505" w:rsidRDefault="00B33505">
      <w:pPr>
        <w:jc w:val="both"/>
        <w:rPr>
          <w:rFonts w:ascii="Arial" w:hAnsi="Arial" w:cs="Arial"/>
          <w:sz w:val="22"/>
          <w:szCs w:val="22"/>
        </w:rPr>
      </w:pPr>
    </w:p>
    <w:p w14:paraId="274B0EA4" w14:textId="0400E933" w:rsidR="00A552E0" w:rsidRPr="006B6B21" w:rsidRDefault="00BE1884">
      <w:pPr>
        <w:jc w:val="both"/>
        <w:rPr>
          <w:rFonts w:ascii="Arial" w:hAnsi="Arial" w:cs="Arial"/>
          <w:sz w:val="22"/>
          <w:szCs w:val="22"/>
        </w:rPr>
      </w:pPr>
      <w:r w:rsidRPr="006B6B21">
        <w:rPr>
          <w:rFonts w:ascii="Arial" w:hAnsi="Arial" w:cs="Arial"/>
          <w:sz w:val="22"/>
          <w:szCs w:val="22"/>
        </w:rPr>
        <w:t>1</w:t>
      </w:r>
      <w:r w:rsidR="00B33505">
        <w:rPr>
          <w:rFonts w:ascii="Arial" w:hAnsi="Arial" w:cs="Arial"/>
          <w:sz w:val="22"/>
          <w:szCs w:val="22"/>
        </w:rPr>
        <w:t>90</w:t>
      </w:r>
      <w:r w:rsidR="00A552E0" w:rsidRPr="006B6B21">
        <w:rPr>
          <w:rFonts w:ascii="Arial" w:hAnsi="Arial" w:cs="Arial"/>
          <w:sz w:val="22"/>
          <w:szCs w:val="22"/>
        </w:rPr>
        <w:t>. Městská část Praha 10</w:t>
      </w:r>
    </w:p>
    <w:p w14:paraId="057D75DC" w14:textId="77777777" w:rsidR="00A552E0" w:rsidRPr="006B6B21" w:rsidRDefault="00A552E0">
      <w:pPr>
        <w:jc w:val="both"/>
        <w:rPr>
          <w:rFonts w:ascii="Arial" w:hAnsi="Arial" w:cs="Arial"/>
          <w:sz w:val="22"/>
          <w:szCs w:val="22"/>
        </w:rPr>
      </w:pPr>
    </w:p>
    <w:p w14:paraId="391F28F4" w14:textId="77777777" w:rsidR="00A552E0" w:rsidRPr="006B6B21" w:rsidRDefault="00A552E0">
      <w:pPr>
        <w:jc w:val="both"/>
        <w:rPr>
          <w:rFonts w:ascii="Arial" w:hAnsi="Arial" w:cs="Arial"/>
          <w:sz w:val="22"/>
          <w:szCs w:val="22"/>
        </w:rPr>
      </w:pPr>
      <w:r w:rsidRPr="006B6B21">
        <w:rPr>
          <w:rFonts w:ascii="Arial" w:hAnsi="Arial" w:cs="Arial"/>
          <w:sz w:val="22"/>
          <w:szCs w:val="22"/>
        </w:rPr>
        <w:t>a) Vymezeným majetkem se rozumí:</w:t>
      </w:r>
    </w:p>
    <w:p w14:paraId="7B72DCAC" w14:textId="77777777" w:rsidR="00A552E0" w:rsidRPr="006B6B21" w:rsidRDefault="00A552E0">
      <w:pPr>
        <w:jc w:val="both"/>
        <w:rPr>
          <w:rFonts w:ascii="Arial" w:hAnsi="Arial" w:cs="Arial"/>
          <w:sz w:val="22"/>
          <w:szCs w:val="22"/>
        </w:rPr>
      </w:pPr>
    </w:p>
    <w:p w14:paraId="0088AFFE" w14:textId="77777777" w:rsidR="00A552E0" w:rsidRPr="006B6B21" w:rsidRDefault="00A552E0">
      <w:pPr>
        <w:jc w:val="both"/>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 xml:space="preserve">)                 </w:t>
      </w:r>
    </w:p>
    <w:p w14:paraId="16D46058" w14:textId="77777777" w:rsidR="00A552E0" w:rsidRPr="006B6B21" w:rsidRDefault="00A552E0">
      <w:pPr>
        <w:jc w:val="both"/>
        <w:rPr>
          <w:rFonts w:ascii="Arial" w:hAnsi="Arial" w:cs="Arial"/>
          <w:sz w:val="22"/>
          <w:szCs w:val="22"/>
        </w:rPr>
      </w:pPr>
      <w:r w:rsidRPr="006B6B21">
        <w:rPr>
          <w:rFonts w:ascii="Arial" w:hAnsi="Arial" w:cs="Arial"/>
          <w:sz w:val="22"/>
          <w:szCs w:val="22"/>
        </w:rPr>
        <w:t>Strašnice                           317/4                                1365</w:t>
      </w:r>
    </w:p>
    <w:p w14:paraId="6C80C4DE" w14:textId="77777777" w:rsidR="00A552E0" w:rsidRPr="006B6B21" w:rsidRDefault="00A552E0">
      <w:pPr>
        <w:jc w:val="both"/>
        <w:rPr>
          <w:rFonts w:ascii="Arial" w:hAnsi="Arial" w:cs="Arial"/>
          <w:sz w:val="22"/>
          <w:szCs w:val="22"/>
        </w:rPr>
      </w:pPr>
    </w:p>
    <w:p w14:paraId="230D6722" w14:textId="77777777" w:rsidR="00A552E0" w:rsidRPr="006B6B21" w:rsidRDefault="00A552E0">
      <w:pPr>
        <w:jc w:val="both"/>
        <w:rPr>
          <w:rFonts w:ascii="Arial" w:hAnsi="Arial" w:cs="Arial"/>
          <w:sz w:val="22"/>
          <w:szCs w:val="22"/>
        </w:rPr>
      </w:pPr>
      <w:r w:rsidRPr="006B6B21">
        <w:rPr>
          <w:rFonts w:ascii="Arial" w:hAnsi="Arial" w:cs="Arial"/>
          <w:sz w:val="22"/>
          <w:szCs w:val="22"/>
        </w:rPr>
        <w:t>b) Městská část Praha 10 se zavazuje, že bude nemovitost uvedenou v písmenu a) využívat jako veřejnou zeleň.</w:t>
      </w:r>
    </w:p>
    <w:p w14:paraId="543A4390" w14:textId="77777777" w:rsidR="003B3699" w:rsidRPr="006B6B21" w:rsidRDefault="003B3699">
      <w:pPr>
        <w:jc w:val="both"/>
        <w:rPr>
          <w:rFonts w:ascii="Arial" w:hAnsi="Arial" w:cs="Arial"/>
          <w:sz w:val="22"/>
          <w:szCs w:val="22"/>
        </w:rPr>
      </w:pPr>
    </w:p>
    <w:p w14:paraId="5A3EDEB3" w14:textId="77777777" w:rsidR="00A552E0" w:rsidRPr="006B6B21" w:rsidRDefault="00A552E0">
      <w:pPr>
        <w:jc w:val="both"/>
        <w:rPr>
          <w:rFonts w:ascii="Arial" w:hAnsi="Arial" w:cs="Arial"/>
          <w:sz w:val="22"/>
          <w:szCs w:val="22"/>
        </w:rPr>
      </w:pPr>
      <w:r w:rsidRPr="006B6B21">
        <w:rPr>
          <w:rFonts w:ascii="Arial" w:hAnsi="Arial" w:cs="Arial"/>
          <w:sz w:val="22"/>
          <w:szCs w:val="22"/>
        </w:rPr>
        <w:t>c) Městská část Praha 10 se zavazuje, že nepřevede nemovitost uvedenou v písmenu a) na jinou fyzickou či právnickou osobu.</w:t>
      </w:r>
    </w:p>
    <w:p w14:paraId="6F7C3ADE" w14:textId="77777777" w:rsidR="00A63CE6" w:rsidRDefault="00A63CE6">
      <w:pPr>
        <w:jc w:val="both"/>
        <w:rPr>
          <w:rFonts w:ascii="Arial" w:hAnsi="Arial" w:cs="Arial"/>
          <w:sz w:val="22"/>
          <w:szCs w:val="22"/>
        </w:rPr>
      </w:pPr>
    </w:p>
    <w:p w14:paraId="38F26EBE" w14:textId="081A2EA6" w:rsidR="00A552E0" w:rsidRPr="006B6B21" w:rsidRDefault="00A552E0">
      <w:pPr>
        <w:jc w:val="both"/>
        <w:rPr>
          <w:rFonts w:ascii="Arial" w:hAnsi="Arial" w:cs="Arial"/>
          <w:sz w:val="22"/>
          <w:szCs w:val="22"/>
        </w:rPr>
      </w:pPr>
      <w:r w:rsidRPr="006B6B21">
        <w:rPr>
          <w:rFonts w:ascii="Arial" w:hAnsi="Arial" w:cs="Arial"/>
          <w:sz w:val="22"/>
          <w:szCs w:val="22"/>
        </w:rPr>
        <w:t>d) V případě změny využití pozemku je městská část povinna požádat hlavní město Prahu o odejmutí nemovitosti uvedené v písmenu a) ze svěřené správy, a to ve lhůtě do 90 dnů ode dne změny využití pozemku.</w:t>
      </w:r>
    </w:p>
    <w:p w14:paraId="478F3036" w14:textId="77777777" w:rsidR="00BE1884" w:rsidRPr="006B6B21" w:rsidRDefault="00BE1884">
      <w:pPr>
        <w:tabs>
          <w:tab w:val="left" w:pos="2268"/>
          <w:tab w:val="right" w:pos="4678"/>
          <w:tab w:val="left" w:pos="5812"/>
          <w:tab w:val="left" w:pos="7371"/>
        </w:tabs>
        <w:spacing w:line="240" w:lineRule="atLeast"/>
        <w:rPr>
          <w:rFonts w:ascii="Arial" w:hAnsi="Arial" w:cs="Arial"/>
          <w:sz w:val="22"/>
          <w:szCs w:val="22"/>
        </w:rPr>
      </w:pPr>
    </w:p>
    <w:p w14:paraId="5B396281" w14:textId="77777777" w:rsidR="00BE1884" w:rsidRPr="006B6B21" w:rsidRDefault="00BE1884">
      <w:pPr>
        <w:tabs>
          <w:tab w:val="left" w:pos="2268"/>
          <w:tab w:val="right" w:pos="4678"/>
          <w:tab w:val="left" w:pos="5812"/>
          <w:tab w:val="left" w:pos="7371"/>
        </w:tabs>
        <w:spacing w:line="240" w:lineRule="atLeast"/>
        <w:rPr>
          <w:rFonts w:ascii="Arial" w:hAnsi="Arial" w:cs="Arial"/>
          <w:sz w:val="22"/>
          <w:szCs w:val="22"/>
        </w:rPr>
      </w:pPr>
    </w:p>
    <w:p w14:paraId="4384D55E" w14:textId="1C0C5A42" w:rsidR="00A552E0" w:rsidRPr="006B6B21" w:rsidRDefault="00BE1884">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1</w:t>
      </w:r>
      <w:r w:rsidR="00A63CE6">
        <w:rPr>
          <w:rFonts w:ascii="Arial" w:hAnsi="Arial" w:cs="Arial"/>
          <w:sz w:val="22"/>
          <w:szCs w:val="22"/>
        </w:rPr>
        <w:t>9</w:t>
      </w:r>
      <w:r w:rsidR="00B33505">
        <w:rPr>
          <w:rFonts w:ascii="Arial" w:hAnsi="Arial" w:cs="Arial"/>
          <w:sz w:val="22"/>
          <w:szCs w:val="22"/>
        </w:rPr>
        <w:t>1</w:t>
      </w:r>
      <w:r w:rsidR="00A552E0" w:rsidRPr="006B6B21">
        <w:rPr>
          <w:rFonts w:ascii="Arial" w:hAnsi="Arial" w:cs="Arial"/>
          <w:sz w:val="22"/>
          <w:szCs w:val="22"/>
        </w:rPr>
        <w:t>. Městská část Praha 10</w:t>
      </w:r>
    </w:p>
    <w:p w14:paraId="59FA3D35"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p>
    <w:p w14:paraId="700AEDB9"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a) Vymezeným majetkem se rozumí:</w:t>
      </w:r>
    </w:p>
    <w:p w14:paraId="6E4EB961"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p>
    <w:p w14:paraId="5D2AC316"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t>č. pop.</w:t>
      </w:r>
    </w:p>
    <w:p w14:paraId="4C8AFEC7"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 xml:space="preserve"> 388                   778</w:t>
      </w:r>
      <w:r w:rsidRPr="006B6B21">
        <w:rPr>
          <w:rFonts w:ascii="Arial" w:hAnsi="Arial" w:cs="Arial"/>
          <w:sz w:val="22"/>
          <w:szCs w:val="22"/>
        </w:rPr>
        <w:tab/>
        <w:t xml:space="preserve">                              54</w:t>
      </w:r>
    </w:p>
    <w:p w14:paraId="0B5D05B1" w14:textId="77777777" w:rsidR="005E516E" w:rsidRPr="006B6B21" w:rsidRDefault="005E516E">
      <w:pPr>
        <w:tabs>
          <w:tab w:val="left" w:pos="2268"/>
          <w:tab w:val="right" w:pos="4678"/>
          <w:tab w:val="left" w:pos="5812"/>
          <w:tab w:val="left" w:pos="7371"/>
        </w:tabs>
        <w:spacing w:line="240" w:lineRule="atLeast"/>
        <w:jc w:val="both"/>
        <w:rPr>
          <w:rFonts w:ascii="Arial" w:hAnsi="Arial" w:cs="Arial"/>
          <w:sz w:val="22"/>
          <w:szCs w:val="22"/>
        </w:rPr>
      </w:pPr>
    </w:p>
    <w:p w14:paraId="0AB01246"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 Městská část Praha 10 se zavazuje, že bude nemovitosti uvedené v písmenu a) využívat jako školské zařízení.</w:t>
      </w:r>
    </w:p>
    <w:p w14:paraId="1FB9B909" w14:textId="77777777" w:rsidR="00E07E45" w:rsidRPr="006B6B21" w:rsidRDefault="00E07E45">
      <w:pPr>
        <w:tabs>
          <w:tab w:val="left" w:pos="2268"/>
          <w:tab w:val="right" w:pos="4678"/>
          <w:tab w:val="left" w:pos="5812"/>
          <w:tab w:val="left" w:pos="7371"/>
        </w:tabs>
        <w:spacing w:line="240" w:lineRule="atLeast"/>
        <w:jc w:val="both"/>
        <w:rPr>
          <w:rFonts w:ascii="Arial" w:hAnsi="Arial" w:cs="Arial"/>
          <w:sz w:val="22"/>
          <w:szCs w:val="22"/>
        </w:rPr>
      </w:pPr>
    </w:p>
    <w:p w14:paraId="32FC4B30"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 Městská část Praha 10 se zavazuje, že nepřevede nemovitosti uvedené v písmenu a) na jinou fyzickou či právnickou osobu.</w:t>
      </w:r>
    </w:p>
    <w:p w14:paraId="13DD3DC4"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29974D10"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d) V případě změny využití nemovitostí je městská část Praha 10 povinna požádat hlavní město Prahu o odejmutí nemovitostí uvedených v písmenu a) ze svěřené správy, a to ve lhůtě do 90</w:t>
      </w:r>
      <w:r w:rsidR="00080C82" w:rsidRPr="006B6B21">
        <w:rPr>
          <w:rFonts w:ascii="Arial" w:hAnsi="Arial" w:cs="Arial"/>
          <w:sz w:val="22"/>
          <w:szCs w:val="22"/>
        </w:rPr>
        <w:t xml:space="preserve"> </w:t>
      </w:r>
      <w:r w:rsidRPr="006B6B21">
        <w:rPr>
          <w:rFonts w:ascii="Arial" w:hAnsi="Arial" w:cs="Arial"/>
          <w:sz w:val="22"/>
          <w:szCs w:val="22"/>
        </w:rPr>
        <w:t>dnů ode dne změny využití nemovitostí.</w:t>
      </w:r>
    </w:p>
    <w:p w14:paraId="2C7435E1"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0143D521" w14:textId="77777777" w:rsidR="00251501" w:rsidRPr="006B6B21" w:rsidRDefault="00251501">
      <w:pPr>
        <w:tabs>
          <w:tab w:val="left" w:pos="2268"/>
          <w:tab w:val="right" w:pos="4678"/>
          <w:tab w:val="left" w:pos="5812"/>
          <w:tab w:val="left" w:pos="7371"/>
        </w:tabs>
        <w:spacing w:line="240" w:lineRule="atLeast"/>
        <w:jc w:val="both"/>
        <w:rPr>
          <w:rFonts w:ascii="Arial" w:hAnsi="Arial" w:cs="Arial"/>
          <w:sz w:val="22"/>
          <w:szCs w:val="22"/>
        </w:rPr>
      </w:pPr>
    </w:p>
    <w:p w14:paraId="2254050B" w14:textId="1682DD15" w:rsidR="00A552E0" w:rsidRPr="006B6B21" w:rsidRDefault="00BE1884">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1</w:t>
      </w:r>
      <w:r w:rsidR="00A63CE6">
        <w:rPr>
          <w:rFonts w:ascii="Arial" w:hAnsi="Arial" w:cs="Arial"/>
          <w:sz w:val="22"/>
          <w:szCs w:val="22"/>
        </w:rPr>
        <w:t>9</w:t>
      </w:r>
      <w:r w:rsidR="00B33505">
        <w:rPr>
          <w:rFonts w:ascii="Arial" w:hAnsi="Arial" w:cs="Arial"/>
          <w:sz w:val="22"/>
          <w:szCs w:val="22"/>
        </w:rPr>
        <w:t>2</w:t>
      </w:r>
      <w:r w:rsidR="00A552E0" w:rsidRPr="006B6B21">
        <w:rPr>
          <w:rFonts w:ascii="Arial" w:hAnsi="Arial" w:cs="Arial"/>
          <w:sz w:val="22"/>
          <w:szCs w:val="22"/>
        </w:rPr>
        <w:t>. Městská část Praha 10</w:t>
      </w:r>
    </w:p>
    <w:p w14:paraId="0C52375D"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4922AAE3"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52029C38"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492FF918"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r>
      <w:r w:rsidR="00B60902" w:rsidRPr="006B6B21">
        <w:rPr>
          <w:rFonts w:ascii="Arial" w:hAnsi="Arial" w:cs="Arial"/>
          <w:sz w:val="22"/>
          <w:szCs w:val="22"/>
        </w:rPr>
        <w:t xml:space="preserve">              </w:t>
      </w:r>
      <w:r w:rsidRPr="006B6B21">
        <w:rPr>
          <w:rFonts w:ascii="Arial" w:hAnsi="Arial" w:cs="Arial"/>
          <w:sz w:val="22"/>
          <w:szCs w:val="22"/>
        </w:rPr>
        <w:t>výměra (m</w:t>
      </w:r>
      <w:r w:rsidRPr="006B6B21">
        <w:rPr>
          <w:rFonts w:ascii="Arial" w:hAnsi="Arial" w:cs="Arial"/>
          <w:sz w:val="22"/>
          <w:szCs w:val="22"/>
          <w:vertAlign w:val="superscript"/>
        </w:rPr>
        <w:t>2</w:t>
      </w:r>
      <w:r w:rsidRPr="006B6B21">
        <w:rPr>
          <w:rFonts w:ascii="Arial" w:hAnsi="Arial" w:cs="Arial"/>
          <w:sz w:val="22"/>
          <w:szCs w:val="22"/>
        </w:rPr>
        <w:t>)</w:t>
      </w:r>
    </w:p>
    <w:p w14:paraId="5073E502"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372 (</w:t>
      </w:r>
      <w:r w:rsidR="00B60902" w:rsidRPr="006B6B21">
        <w:rPr>
          <w:rFonts w:ascii="Arial" w:hAnsi="Arial" w:cs="Arial"/>
          <w:sz w:val="22"/>
          <w:szCs w:val="22"/>
        </w:rPr>
        <w:t xml:space="preserve">id. </w:t>
      </w:r>
      <w:r w:rsidRPr="006B6B21">
        <w:rPr>
          <w:rFonts w:ascii="Arial" w:hAnsi="Arial" w:cs="Arial"/>
          <w:sz w:val="22"/>
          <w:szCs w:val="22"/>
        </w:rPr>
        <w:t>1/3)            223</w:t>
      </w:r>
    </w:p>
    <w:p w14:paraId="09256F06"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7C20DEDE" w14:textId="76D91B71"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lastRenderedPageBreak/>
        <w:t>b) Městská část Praha 10 se zavazuje, že zajistí po dohodě s podílovým spoluvlastníkem majetkové vypořádání části pozemku uvedeného v písmenu a), která je zastavěna chodníkem ve</w:t>
      </w:r>
      <w:r w:rsidR="00A63CE6">
        <w:rPr>
          <w:rFonts w:ascii="Arial" w:hAnsi="Arial" w:cs="Arial"/>
          <w:sz w:val="22"/>
          <w:szCs w:val="22"/>
        </w:rPr>
        <w:t> </w:t>
      </w:r>
      <w:r w:rsidRPr="006B6B21">
        <w:rPr>
          <w:rFonts w:ascii="Arial" w:hAnsi="Arial" w:cs="Arial"/>
          <w:sz w:val="22"/>
          <w:szCs w:val="22"/>
        </w:rPr>
        <w:t>vlastnictví hlavního města Prahy, a požádá hlavní město Prahu o její odejmutí ze svěřené správy.</w:t>
      </w:r>
    </w:p>
    <w:p w14:paraId="1412D281"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3122490D" w14:textId="2209D5A4"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 Městská část Praha 10 se zavazuje, že nepřevede spoluvlastnický podíl pozemku uvedeného v</w:t>
      </w:r>
      <w:r w:rsidR="00A63CE6">
        <w:rPr>
          <w:rFonts w:ascii="Arial" w:hAnsi="Arial" w:cs="Arial"/>
          <w:sz w:val="22"/>
          <w:szCs w:val="22"/>
        </w:rPr>
        <w:t> </w:t>
      </w:r>
      <w:r w:rsidRPr="006B6B21">
        <w:rPr>
          <w:rFonts w:ascii="Arial" w:hAnsi="Arial" w:cs="Arial"/>
          <w:sz w:val="22"/>
          <w:szCs w:val="22"/>
        </w:rPr>
        <w:t>písmenu a) na jinou fyzickou či právnickou osobu do doby majetkového vypořádání částí pozemků parc. č. 364, 365 a 366 v k. ú. Vršovice, které jsou zastavěny chodníkem ve vlastnictví hlavního města Prahy.</w:t>
      </w:r>
    </w:p>
    <w:p w14:paraId="0B593551"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67AFA32A" w14:textId="77777777" w:rsidR="00A63CE6" w:rsidRDefault="00A63CE6">
      <w:pPr>
        <w:pStyle w:val="Zkladntext"/>
        <w:rPr>
          <w:rFonts w:ascii="Arial" w:hAnsi="Arial" w:cs="Arial"/>
          <w:sz w:val="22"/>
          <w:szCs w:val="22"/>
        </w:rPr>
      </w:pPr>
    </w:p>
    <w:p w14:paraId="4CA00804" w14:textId="77777777" w:rsidR="00953EC9" w:rsidRDefault="00953EC9">
      <w:pPr>
        <w:pStyle w:val="Zkladntext"/>
        <w:rPr>
          <w:rFonts w:ascii="Arial" w:hAnsi="Arial" w:cs="Arial"/>
          <w:sz w:val="22"/>
          <w:szCs w:val="22"/>
        </w:rPr>
      </w:pPr>
    </w:p>
    <w:p w14:paraId="74EAF627" w14:textId="61106282" w:rsidR="00A552E0" w:rsidRPr="006B6B21" w:rsidRDefault="00BE1884">
      <w:pPr>
        <w:pStyle w:val="Zkladntext"/>
        <w:rPr>
          <w:rFonts w:ascii="Arial" w:hAnsi="Arial" w:cs="Arial"/>
          <w:sz w:val="22"/>
          <w:szCs w:val="22"/>
        </w:rPr>
      </w:pPr>
      <w:r w:rsidRPr="006B6B21">
        <w:rPr>
          <w:rFonts w:ascii="Arial" w:hAnsi="Arial" w:cs="Arial"/>
          <w:sz w:val="22"/>
          <w:szCs w:val="22"/>
        </w:rPr>
        <w:t>1</w:t>
      </w:r>
      <w:r w:rsidR="00B70C01" w:rsidRPr="006B6B21">
        <w:rPr>
          <w:rFonts w:ascii="Arial" w:hAnsi="Arial" w:cs="Arial"/>
          <w:sz w:val="22"/>
          <w:szCs w:val="22"/>
        </w:rPr>
        <w:t>9</w:t>
      </w:r>
      <w:r w:rsidR="00B33505">
        <w:rPr>
          <w:rFonts w:ascii="Arial" w:hAnsi="Arial" w:cs="Arial"/>
          <w:sz w:val="22"/>
          <w:szCs w:val="22"/>
        </w:rPr>
        <w:t>3</w:t>
      </w:r>
      <w:r w:rsidR="00A552E0" w:rsidRPr="006B6B21">
        <w:rPr>
          <w:rFonts w:ascii="Arial" w:hAnsi="Arial" w:cs="Arial"/>
          <w:sz w:val="22"/>
          <w:szCs w:val="22"/>
        </w:rPr>
        <w:t>. Městská část Praha 10</w:t>
      </w:r>
    </w:p>
    <w:p w14:paraId="74F236F8" w14:textId="77777777" w:rsidR="00A552E0" w:rsidRPr="006B6B21" w:rsidRDefault="00A552E0">
      <w:pPr>
        <w:pStyle w:val="Zkladntext"/>
        <w:rPr>
          <w:rFonts w:ascii="Arial" w:hAnsi="Arial" w:cs="Arial"/>
          <w:sz w:val="22"/>
          <w:szCs w:val="22"/>
        </w:rPr>
      </w:pPr>
    </w:p>
    <w:p w14:paraId="0B33AB3A" w14:textId="77777777" w:rsidR="00A552E0" w:rsidRPr="006B6B21" w:rsidRDefault="00A552E0">
      <w:pPr>
        <w:pStyle w:val="Zkladntext"/>
        <w:rPr>
          <w:rFonts w:ascii="Arial" w:hAnsi="Arial" w:cs="Arial"/>
          <w:sz w:val="22"/>
          <w:szCs w:val="22"/>
        </w:rPr>
      </w:pPr>
      <w:r w:rsidRPr="006B6B21">
        <w:rPr>
          <w:rFonts w:ascii="Arial" w:hAnsi="Arial" w:cs="Arial"/>
          <w:sz w:val="22"/>
          <w:szCs w:val="22"/>
        </w:rPr>
        <w:t>a) Vymezeným majetkem se rozumí:</w:t>
      </w:r>
    </w:p>
    <w:p w14:paraId="583C8F89" w14:textId="77777777" w:rsidR="00A552E0" w:rsidRPr="006B6B21" w:rsidRDefault="00A552E0">
      <w:pPr>
        <w:pStyle w:val="Zkladntext"/>
        <w:rPr>
          <w:rFonts w:ascii="Arial" w:hAnsi="Arial" w:cs="Arial"/>
          <w:sz w:val="22"/>
          <w:szCs w:val="22"/>
        </w:rPr>
      </w:pPr>
    </w:p>
    <w:p w14:paraId="265B4ED7" w14:textId="77777777" w:rsidR="00A552E0" w:rsidRPr="006B6B21" w:rsidRDefault="00A552E0">
      <w:pPr>
        <w:pStyle w:val="Zkladntext"/>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výměra (m</w:t>
      </w:r>
      <w:r w:rsidRPr="006B6B21">
        <w:rPr>
          <w:rFonts w:ascii="Arial" w:hAnsi="Arial" w:cs="Arial"/>
          <w:sz w:val="22"/>
          <w:szCs w:val="22"/>
          <w:vertAlign w:val="superscript"/>
        </w:rPr>
        <w:t>2</w:t>
      </w:r>
      <w:r w:rsidRPr="006B6B21">
        <w:rPr>
          <w:rFonts w:ascii="Arial" w:hAnsi="Arial" w:cs="Arial"/>
          <w:sz w:val="22"/>
          <w:szCs w:val="22"/>
        </w:rPr>
        <w:t>)</w:t>
      </w:r>
    </w:p>
    <w:p w14:paraId="17EC604E" w14:textId="77777777" w:rsidR="00A552E0" w:rsidRPr="006B6B21" w:rsidRDefault="00A552E0">
      <w:pPr>
        <w:pStyle w:val="Zkladntex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2198/1                       608</w:t>
      </w:r>
    </w:p>
    <w:p w14:paraId="62374DC6" w14:textId="77777777" w:rsidR="00A552E0" w:rsidRPr="006B6B21" w:rsidRDefault="00A552E0">
      <w:pPr>
        <w:pStyle w:val="Zkladntex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2198/2                       118</w:t>
      </w:r>
    </w:p>
    <w:p w14:paraId="7EAFA308" w14:textId="77777777" w:rsidR="00A552E0" w:rsidRPr="006B6B21" w:rsidRDefault="00A552E0">
      <w:pPr>
        <w:pStyle w:val="Zkladntex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2199/1                   16545</w:t>
      </w:r>
    </w:p>
    <w:p w14:paraId="330E5EA5" w14:textId="77777777" w:rsidR="00A552E0" w:rsidRPr="006B6B21" w:rsidRDefault="00A552E0">
      <w:pPr>
        <w:pStyle w:val="Zkladntex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2199/3                         19</w:t>
      </w:r>
    </w:p>
    <w:p w14:paraId="4951B9C8" w14:textId="77777777" w:rsidR="00A552E0" w:rsidRPr="006B6B21" w:rsidRDefault="00A552E0">
      <w:pPr>
        <w:pStyle w:val="Zkladntex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2199/4                       442</w:t>
      </w:r>
    </w:p>
    <w:p w14:paraId="5F50FF54" w14:textId="77777777" w:rsidR="00A552E0" w:rsidRPr="006B6B21" w:rsidRDefault="00A552E0">
      <w:pPr>
        <w:pStyle w:val="Zkladntex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2199/5                         16</w:t>
      </w:r>
    </w:p>
    <w:p w14:paraId="416012E8" w14:textId="77777777" w:rsidR="00A552E0" w:rsidRPr="006B6B21" w:rsidRDefault="00A552E0">
      <w:pPr>
        <w:pStyle w:val="Zkladntex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2199/6                       445</w:t>
      </w:r>
    </w:p>
    <w:p w14:paraId="1DC21C82" w14:textId="77777777" w:rsidR="00A552E0" w:rsidRPr="006B6B21" w:rsidRDefault="00A552E0">
      <w:pPr>
        <w:pStyle w:val="Zkladntex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2199/7                       298</w:t>
      </w:r>
    </w:p>
    <w:p w14:paraId="3ACC72FB" w14:textId="77777777" w:rsidR="00A552E0" w:rsidRPr="006B6B21" w:rsidRDefault="00A552E0">
      <w:pPr>
        <w:pStyle w:val="Zkladntex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2199/9                         58</w:t>
      </w:r>
    </w:p>
    <w:p w14:paraId="5063D329" w14:textId="77777777" w:rsidR="00A552E0" w:rsidRPr="006B6B21" w:rsidRDefault="00A552E0">
      <w:pPr>
        <w:pStyle w:val="Zkladntex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2199/10                       14</w:t>
      </w:r>
    </w:p>
    <w:p w14:paraId="20A8ACC7" w14:textId="77777777" w:rsidR="00A552E0" w:rsidRPr="006B6B21" w:rsidRDefault="00A552E0">
      <w:pPr>
        <w:pStyle w:val="Zkladntex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2199/34                       18</w:t>
      </w:r>
    </w:p>
    <w:p w14:paraId="01F922D1" w14:textId="77777777" w:rsidR="00A552E0" w:rsidRPr="006B6B21" w:rsidRDefault="00A552E0">
      <w:pPr>
        <w:pStyle w:val="Zkladntex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2199/35</w:t>
      </w:r>
      <w:r w:rsidRPr="006B6B21">
        <w:rPr>
          <w:rFonts w:ascii="Arial" w:hAnsi="Arial" w:cs="Arial"/>
          <w:sz w:val="22"/>
          <w:szCs w:val="22"/>
        </w:rPr>
        <w:tab/>
        <w:t>18</w:t>
      </w:r>
    </w:p>
    <w:p w14:paraId="4DB95B34" w14:textId="77777777" w:rsidR="00A552E0" w:rsidRPr="006B6B21" w:rsidRDefault="00A552E0">
      <w:pPr>
        <w:pStyle w:val="Zkladntex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2199/36</w:t>
      </w:r>
      <w:r w:rsidRPr="006B6B21">
        <w:rPr>
          <w:rFonts w:ascii="Arial" w:hAnsi="Arial" w:cs="Arial"/>
          <w:sz w:val="22"/>
          <w:szCs w:val="22"/>
        </w:rPr>
        <w:tab/>
        <w:t>17</w:t>
      </w:r>
    </w:p>
    <w:p w14:paraId="5AECCB55" w14:textId="77777777" w:rsidR="00A552E0" w:rsidRPr="006B6B21" w:rsidRDefault="00A552E0">
      <w:pPr>
        <w:pStyle w:val="Zkladntex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2199/37</w:t>
      </w:r>
      <w:r w:rsidRPr="006B6B21">
        <w:rPr>
          <w:rFonts w:ascii="Arial" w:hAnsi="Arial" w:cs="Arial"/>
          <w:sz w:val="22"/>
          <w:szCs w:val="22"/>
        </w:rPr>
        <w:tab/>
        <w:t>17</w:t>
      </w:r>
    </w:p>
    <w:p w14:paraId="49416CDF" w14:textId="77777777" w:rsidR="00A552E0" w:rsidRPr="006B6B21" w:rsidRDefault="00A552E0">
      <w:pPr>
        <w:pStyle w:val="Zkladntex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2199/38</w:t>
      </w:r>
      <w:r w:rsidRPr="006B6B21">
        <w:rPr>
          <w:rFonts w:ascii="Arial" w:hAnsi="Arial" w:cs="Arial"/>
          <w:sz w:val="22"/>
          <w:szCs w:val="22"/>
        </w:rPr>
        <w:tab/>
        <w:t>17</w:t>
      </w:r>
    </w:p>
    <w:p w14:paraId="6DFA7D8D" w14:textId="77777777" w:rsidR="00A552E0" w:rsidRPr="006B6B21" w:rsidRDefault="00A552E0">
      <w:pPr>
        <w:pStyle w:val="Zkladntex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2199/39</w:t>
      </w:r>
      <w:r w:rsidRPr="006B6B21">
        <w:rPr>
          <w:rFonts w:ascii="Arial" w:hAnsi="Arial" w:cs="Arial"/>
          <w:sz w:val="22"/>
          <w:szCs w:val="22"/>
        </w:rPr>
        <w:tab/>
        <w:t>17</w:t>
      </w:r>
    </w:p>
    <w:p w14:paraId="3DAF828F" w14:textId="77777777" w:rsidR="00A552E0" w:rsidRPr="006B6B21" w:rsidRDefault="00A552E0">
      <w:pPr>
        <w:pStyle w:val="Zkladntex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2199/40</w:t>
      </w:r>
      <w:r w:rsidRPr="006B6B21">
        <w:rPr>
          <w:rFonts w:ascii="Arial" w:hAnsi="Arial" w:cs="Arial"/>
          <w:sz w:val="22"/>
          <w:szCs w:val="22"/>
        </w:rPr>
        <w:tab/>
        <w:t>17</w:t>
      </w:r>
    </w:p>
    <w:p w14:paraId="11307700" w14:textId="77777777" w:rsidR="00A552E0" w:rsidRPr="006B6B21" w:rsidRDefault="00A552E0">
      <w:pPr>
        <w:pStyle w:val="Zkladntex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2199/41</w:t>
      </w:r>
      <w:r w:rsidRPr="006B6B21">
        <w:rPr>
          <w:rFonts w:ascii="Arial" w:hAnsi="Arial" w:cs="Arial"/>
          <w:sz w:val="22"/>
          <w:szCs w:val="22"/>
        </w:rPr>
        <w:tab/>
        <w:t>16</w:t>
      </w:r>
    </w:p>
    <w:p w14:paraId="0B5206AE" w14:textId="77777777" w:rsidR="00A552E0" w:rsidRPr="006B6B21" w:rsidRDefault="00A552E0">
      <w:pPr>
        <w:pStyle w:val="Zkladntex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2199/42</w:t>
      </w:r>
      <w:r w:rsidRPr="006B6B21">
        <w:rPr>
          <w:rFonts w:ascii="Arial" w:hAnsi="Arial" w:cs="Arial"/>
          <w:sz w:val="22"/>
          <w:szCs w:val="22"/>
        </w:rPr>
        <w:tab/>
        <w:t>18</w:t>
      </w:r>
    </w:p>
    <w:p w14:paraId="64D70638" w14:textId="77777777" w:rsidR="00A552E0" w:rsidRPr="006B6B21" w:rsidRDefault="00A552E0">
      <w:pPr>
        <w:pStyle w:val="Zkladntex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2199/43</w:t>
      </w:r>
      <w:r w:rsidRPr="006B6B21">
        <w:rPr>
          <w:rFonts w:ascii="Arial" w:hAnsi="Arial" w:cs="Arial"/>
          <w:sz w:val="22"/>
          <w:szCs w:val="22"/>
        </w:rPr>
        <w:tab/>
        <w:t>18</w:t>
      </w:r>
    </w:p>
    <w:p w14:paraId="28167759" w14:textId="77777777" w:rsidR="00A552E0" w:rsidRPr="006B6B21" w:rsidRDefault="00A552E0">
      <w:pPr>
        <w:pStyle w:val="Zkladntex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2199/44</w:t>
      </w:r>
      <w:r w:rsidRPr="006B6B21">
        <w:rPr>
          <w:rFonts w:ascii="Arial" w:hAnsi="Arial" w:cs="Arial"/>
          <w:sz w:val="22"/>
          <w:szCs w:val="22"/>
        </w:rPr>
        <w:tab/>
        <w:t>19</w:t>
      </w:r>
    </w:p>
    <w:p w14:paraId="00ED657B" w14:textId="77777777" w:rsidR="00A552E0" w:rsidRPr="006B6B21" w:rsidRDefault="00A552E0">
      <w:pPr>
        <w:pStyle w:val="Zkladntex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2199/90</w:t>
      </w:r>
      <w:r w:rsidRPr="006B6B21">
        <w:rPr>
          <w:rFonts w:ascii="Arial" w:hAnsi="Arial" w:cs="Arial"/>
          <w:sz w:val="22"/>
          <w:szCs w:val="22"/>
        </w:rPr>
        <w:tab/>
        <w:t>15</w:t>
      </w:r>
    </w:p>
    <w:p w14:paraId="2E5AD27D" w14:textId="77777777" w:rsidR="00A552E0" w:rsidRPr="006B6B21" w:rsidRDefault="00A552E0">
      <w:pPr>
        <w:pStyle w:val="Zkladntex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2199/91</w:t>
      </w:r>
      <w:r w:rsidRPr="006B6B21">
        <w:rPr>
          <w:rFonts w:ascii="Arial" w:hAnsi="Arial" w:cs="Arial"/>
          <w:sz w:val="22"/>
          <w:szCs w:val="22"/>
        </w:rPr>
        <w:tab/>
        <w:t>14</w:t>
      </w:r>
    </w:p>
    <w:p w14:paraId="6D49BEBB" w14:textId="77777777" w:rsidR="00A552E0" w:rsidRPr="006B6B21" w:rsidRDefault="00A552E0">
      <w:pPr>
        <w:pStyle w:val="Zkladntex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2199/92</w:t>
      </w:r>
      <w:r w:rsidRPr="006B6B21">
        <w:rPr>
          <w:rFonts w:ascii="Arial" w:hAnsi="Arial" w:cs="Arial"/>
          <w:sz w:val="22"/>
          <w:szCs w:val="22"/>
        </w:rPr>
        <w:tab/>
        <w:t>15</w:t>
      </w:r>
    </w:p>
    <w:p w14:paraId="4126EF8D" w14:textId="77777777" w:rsidR="00A552E0" w:rsidRPr="006B6B21" w:rsidRDefault="00A552E0">
      <w:pPr>
        <w:pStyle w:val="Zkladntex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2199/93</w:t>
      </w:r>
      <w:r w:rsidRPr="006B6B21">
        <w:rPr>
          <w:rFonts w:ascii="Arial" w:hAnsi="Arial" w:cs="Arial"/>
          <w:sz w:val="22"/>
          <w:szCs w:val="22"/>
        </w:rPr>
        <w:tab/>
        <w:t>16</w:t>
      </w:r>
    </w:p>
    <w:p w14:paraId="0DC0CDC4" w14:textId="77777777" w:rsidR="00A552E0" w:rsidRPr="006B6B21" w:rsidRDefault="00A552E0">
      <w:pPr>
        <w:pStyle w:val="Zkladntex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2199/94</w:t>
      </w:r>
      <w:r w:rsidRPr="006B6B21">
        <w:rPr>
          <w:rFonts w:ascii="Arial" w:hAnsi="Arial" w:cs="Arial"/>
          <w:sz w:val="22"/>
          <w:szCs w:val="22"/>
        </w:rPr>
        <w:tab/>
        <w:t>14</w:t>
      </w:r>
    </w:p>
    <w:p w14:paraId="38A28E01" w14:textId="77777777" w:rsidR="00A552E0" w:rsidRPr="006B6B21" w:rsidRDefault="00A552E0">
      <w:pPr>
        <w:pStyle w:val="Zkladntex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2199/95</w:t>
      </w:r>
      <w:r w:rsidRPr="006B6B21">
        <w:rPr>
          <w:rFonts w:ascii="Arial" w:hAnsi="Arial" w:cs="Arial"/>
          <w:sz w:val="22"/>
          <w:szCs w:val="22"/>
        </w:rPr>
        <w:tab/>
        <w:t>15</w:t>
      </w:r>
    </w:p>
    <w:p w14:paraId="4F2E7FE0" w14:textId="77777777" w:rsidR="00A552E0" w:rsidRPr="006B6B21" w:rsidRDefault="00A552E0">
      <w:pPr>
        <w:pStyle w:val="Zkladntex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2199/96</w:t>
      </w:r>
      <w:r w:rsidRPr="006B6B21">
        <w:rPr>
          <w:rFonts w:ascii="Arial" w:hAnsi="Arial" w:cs="Arial"/>
          <w:sz w:val="22"/>
          <w:szCs w:val="22"/>
        </w:rPr>
        <w:tab/>
        <w:t>16</w:t>
      </w:r>
    </w:p>
    <w:p w14:paraId="45EC811A" w14:textId="77777777" w:rsidR="00A552E0" w:rsidRPr="006B6B21" w:rsidRDefault="00A552E0">
      <w:pPr>
        <w:pStyle w:val="Zkladntex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2199/97</w:t>
      </w:r>
      <w:r w:rsidRPr="006B6B21">
        <w:rPr>
          <w:rFonts w:ascii="Arial" w:hAnsi="Arial" w:cs="Arial"/>
          <w:sz w:val="22"/>
          <w:szCs w:val="22"/>
        </w:rPr>
        <w:tab/>
        <w:t>14</w:t>
      </w:r>
    </w:p>
    <w:p w14:paraId="1D219C49" w14:textId="77777777" w:rsidR="00A552E0" w:rsidRPr="006B6B21" w:rsidRDefault="00A552E0">
      <w:pPr>
        <w:pStyle w:val="Zkladntex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2199/98</w:t>
      </w:r>
      <w:r w:rsidRPr="006B6B21">
        <w:rPr>
          <w:rFonts w:ascii="Arial" w:hAnsi="Arial" w:cs="Arial"/>
          <w:sz w:val="22"/>
          <w:szCs w:val="22"/>
        </w:rPr>
        <w:tab/>
        <w:t>15</w:t>
      </w:r>
    </w:p>
    <w:p w14:paraId="2D756E31" w14:textId="77777777" w:rsidR="00A552E0" w:rsidRPr="006B6B21" w:rsidRDefault="00A552E0">
      <w:pPr>
        <w:pStyle w:val="Zkladntex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2199/99</w:t>
      </w:r>
      <w:r w:rsidRPr="006B6B21">
        <w:rPr>
          <w:rFonts w:ascii="Arial" w:hAnsi="Arial" w:cs="Arial"/>
          <w:sz w:val="22"/>
          <w:szCs w:val="22"/>
        </w:rPr>
        <w:tab/>
        <w:t>15</w:t>
      </w:r>
    </w:p>
    <w:p w14:paraId="0D112732" w14:textId="77777777" w:rsidR="00A552E0" w:rsidRPr="006B6B21" w:rsidRDefault="00A552E0">
      <w:pPr>
        <w:pStyle w:val="Zkladntex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2199/100</w:t>
      </w:r>
      <w:r w:rsidRPr="006B6B21">
        <w:rPr>
          <w:rFonts w:ascii="Arial" w:hAnsi="Arial" w:cs="Arial"/>
          <w:sz w:val="22"/>
          <w:szCs w:val="22"/>
        </w:rPr>
        <w:tab/>
        <w:t>15</w:t>
      </w:r>
    </w:p>
    <w:p w14:paraId="66195106" w14:textId="77777777" w:rsidR="00A552E0" w:rsidRPr="006B6B21" w:rsidRDefault="00A552E0">
      <w:pPr>
        <w:pStyle w:val="Zkladntex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2199/101</w:t>
      </w:r>
      <w:r w:rsidRPr="006B6B21">
        <w:rPr>
          <w:rFonts w:ascii="Arial" w:hAnsi="Arial" w:cs="Arial"/>
          <w:sz w:val="22"/>
          <w:szCs w:val="22"/>
        </w:rPr>
        <w:tab/>
        <w:t>15</w:t>
      </w:r>
    </w:p>
    <w:p w14:paraId="7446454B" w14:textId="77777777" w:rsidR="00A552E0" w:rsidRPr="006B6B21" w:rsidRDefault="00A552E0">
      <w:pPr>
        <w:pStyle w:val="Zkladntex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2199/102</w:t>
      </w:r>
      <w:r w:rsidRPr="006B6B21">
        <w:rPr>
          <w:rFonts w:ascii="Arial" w:hAnsi="Arial" w:cs="Arial"/>
          <w:sz w:val="22"/>
          <w:szCs w:val="22"/>
        </w:rPr>
        <w:tab/>
        <w:t>16</w:t>
      </w:r>
    </w:p>
    <w:p w14:paraId="46DD4096" w14:textId="77777777" w:rsidR="00A552E0" w:rsidRPr="006B6B21" w:rsidRDefault="00A552E0">
      <w:pPr>
        <w:pStyle w:val="Zkladntex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2199/103</w:t>
      </w:r>
      <w:r w:rsidRPr="006B6B21">
        <w:rPr>
          <w:rFonts w:ascii="Arial" w:hAnsi="Arial" w:cs="Arial"/>
          <w:sz w:val="22"/>
          <w:szCs w:val="22"/>
        </w:rPr>
        <w:tab/>
        <w:t>15</w:t>
      </w:r>
    </w:p>
    <w:p w14:paraId="31039B87" w14:textId="77777777" w:rsidR="00A552E0" w:rsidRPr="006B6B21" w:rsidRDefault="00A552E0">
      <w:pPr>
        <w:pStyle w:val="Zkladntex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2199/104</w:t>
      </w:r>
      <w:r w:rsidRPr="006B6B21">
        <w:rPr>
          <w:rFonts w:ascii="Arial" w:hAnsi="Arial" w:cs="Arial"/>
          <w:sz w:val="22"/>
          <w:szCs w:val="22"/>
        </w:rPr>
        <w:tab/>
        <w:t>16</w:t>
      </w:r>
    </w:p>
    <w:p w14:paraId="72724622" w14:textId="77777777" w:rsidR="00A552E0" w:rsidRPr="006B6B21" w:rsidRDefault="00A552E0">
      <w:pPr>
        <w:pStyle w:val="Zkladntex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2199/105</w:t>
      </w:r>
      <w:r w:rsidRPr="006B6B21">
        <w:rPr>
          <w:rFonts w:ascii="Arial" w:hAnsi="Arial" w:cs="Arial"/>
          <w:sz w:val="22"/>
          <w:szCs w:val="22"/>
        </w:rPr>
        <w:tab/>
        <w:t>14</w:t>
      </w:r>
    </w:p>
    <w:p w14:paraId="24F97A1E" w14:textId="77777777" w:rsidR="00A552E0" w:rsidRPr="006B6B21" w:rsidRDefault="00A552E0">
      <w:pPr>
        <w:pStyle w:val="Zkladntex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2199/106</w:t>
      </w:r>
      <w:r w:rsidRPr="006B6B21">
        <w:rPr>
          <w:rFonts w:ascii="Arial" w:hAnsi="Arial" w:cs="Arial"/>
          <w:sz w:val="22"/>
          <w:szCs w:val="22"/>
        </w:rPr>
        <w:tab/>
        <w:t>15</w:t>
      </w:r>
    </w:p>
    <w:p w14:paraId="11CE9CCE" w14:textId="77777777" w:rsidR="00A552E0" w:rsidRPr="006B6B21" w:rsidRDefault="00A552E0">
      <w:pPr>
        <w:pStyle w:val="Zkladntext"/>
        <w:rPr>
          <w:rFonts w:ascii="Arial" w:hAnsi="Arial" w:cs="Arial"/>
          <w:sz w:val="22"/>
          <w:szCs w:val="22"/>
        </w:rPr>
      </w:pPr>
      <w:r w:rsidRPr="006B6B21">
        <w:rPr>
          <w:rFonts w:ascii="Arial" w:hAnsi="Arial" w:cs="Arial"/>
          <w:sz w:val="22"/>
          <w:szCs w:val="22"/>
        </w:rPr>
        <w:lastRenderedPageBreak/>
        <w:t>Vršovice</w:t>
      </w:r>
      <w:r w:rsidRPr="006B6B21">
        <w:rPr>
          <w:rFonts w:ascii="Arial" w:hAnsi="Arial" w:cs="Arial"/>
          <w:sz w:val="22"/>
          <w:szCs w:val="22"/>
        </w:rPr>
        <w:tab/>
        <w:t>2199/107</w:t>
      </w:r>
      <w:r w:rsidRPr="006B6B21">
        <w:rPr>
          <w:rFonts w:ascii="Arial" w:hAnsi="Arial" w:cs="Arial"/>
          <w:sz w:val="22"/>
          <w:szCs w:val="22"/>
        </w:rPr>
        <w:tab/>
        <w:t>16</w:t>
      </w:r>
    </w:p>
    <w:p w14:paraId="3E623E63" w14:textId="77777777" w:rsidR="00A552E0" w:rsidRPr="006B6B21" w:rsidRDefault="00A552E0">
      <w:pPr>
        <w:pStyle w:val="Zkladntex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2199/108</w:t>
      </w:r>
      <w:r w:rsidRPr="006B6B21">
        <w:rPr>
          <w:rFonts w:ascii="Arial" w:hAnsi="Arial" w:cs="Arial"/>
          <w:sz w:val="22"/>
          <w:szCs w:val="22"/>
        </w:rPr>
        <w:tab/>
        <w:t>14</w:t>
      </w:r>
    </w:p>
    <w:p w14:paraId="5A00349B" w14:textId="77777777" w:rsidR="00A552E0" w:rsidRPr="006B6B21" w:rsidRDefault="00A552E0">
      <w:pPr>
        <w:pStyle w:val="Zkladntex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2199/109</w:t>
      </w:r>
      <w:r w:rsidRPr="006B6B21">
        <w:rPr>
          <w:rFonts w:ascii="Arial" w:hAnsi="Arial" w:cs="Arial"/>
          <w:sz w:val="22"/>
          <w:szCs w:val="22"/>
        </w:rPr>
        <w:tab/>
        <w:t>15</w:t>
      </w:r>
    </w:p>
    <w:p w14:paraId="54EEF393" w14:textId="77777777" w:rsidR="00A552E0" w:rsidRPr="006B6B21" w:rsidRDefault="00A552E0">
      <w:pPr>
        <w:pStyle w:val="Zkladntex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2199/110</w:t>
      </w:r>
      <w:r w:rsidRPr="006B6B21">
        <w:rPr>
          <w:rFonts w:ascii="Arial" w:hAnsi="Arial" w:cs="Arial"/>
          <w:sz w:val="22"/>
          <w:szCs w:val="22"/>
        </w:rPr>
        <w:tab/>
        <w:t>16</w:t>
      </w:r>
    </w:p>
    <w:p w14:paraId="6E03435D" w14:textId="77777777" w:rsidR="00A552E0" w:rsidRPr="006B6B21" w:rsidRDefault="00A552E0">
      <w:pPr>
        <w:pStyle w:val="Zkladntex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2199/111</w:t>
      </w:r>
      <w:r w:rsidRPr="006B6B21">
        <w:rPr>
          <w:rFonts w:ascii="Arial" w:hAnsi="Arial" w:cs="Arial"/>
          <w:sz w:val="22"/>
          <w:szCs w:val="22"/>
        </w:rPr>
        <w:tab/>
        <w:t>14</w:t>
      </w:r>
    </w:p>
    <w:p w14:paraId="0E3C3562" w14:textId="77777777" w:rsidR="00A552E0" w:rsidRPr="006B6B21" w:rsidRDefault="00A552E0">
      <w:pPr>
        <w:pStyle w:val="Zkladntex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2199/112</w:t>
      </w:r>
      <w:r w:rsidRPr="006B6B21">
        <w:rPr>
          <w:rFonts w:ascii="Arial" w:hAnsi="Arial" w:cs="Arial"/>
          <w:sz w:val="22"/>
          <w:szCs w:val="22"/>
        </w:rPr>
        <w:tab/>
        <w:t>15</w:t>
      </w:r>
    </w:p>
    <w:p w14:paraId="36D8A7F9" w14:textId="77777777" w:rsidR="00A552E0" w:rsidRPr="006B6B21" w:rsidRDefault="00A552E0">
      <w:pPr>
        <w:pStyle w:val="Zkladntex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2199/113</w:t>
      </w:r>
      <w:r w:rsidRPr="006B6B21">
        <w:rPr>
          <w:rFonts w:ascii="Arial" w:hAnsi="Arial" w:cs="Arial"/>
          <w:sz w:val="22"/>
          <w:szCs w:val="22"/>
        </w:rPr>
        <w:tab/>
        <w:t>15</w:t>
      </w:r>
    </w:p>
    <w:p w14:paraId="30B0DE37" w14:textId="77777777" w:rsidR="00A552E0" w:rsidRPr="006B6B21" w:rsidRDefault="00A552E0">
      <w:pPr>
        <w:pStyle w:val="Zkladntex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2199/114</w:t>
      </w:r>
      <w:r w:rsidRPr="006B6B21">
        <w:rPr>
          <w:rFonts w:ascii="Arial" w:hAnsi="Arial" w:cs="Arial"/>
          <w:sz w:val="22"/>
          <w:szCs w:val="22"/>
        </w:rPr>
        <w:tab/>
        <w:t>15</w:t>
      </w:r>
    </w:p>
    <w:p w14:paraId="0C49A6E5" w14:textId="77777777" w:rsidR="00A552E0" w:rsidRPr="006B6B21" w:rsidRDefault="00A552E0">
      <w:pPr>
        <w:pStyle w:val="Zkladntex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2199/115</w:t>
      </w:r>
      <w:r w:rsidRPr="006B6B21">
        <w:rPr>
          <w:rFonts w:ascii="Arial" w:hAnsi="Arial" w:cs="Arial"/>
          <w:sz w:val="22"/>
          <w:szCs w:val="22"/>
        </w:rPr>
        <w:tab/>
        <w:t>15</w:t>
      </w:r>
    </w:p>
    <w:p w14:paraId="00945A8A" w14:textId="77777777" w:rsidR="00A552E0" w:rsidRPr="006B6B21" w:rsidRDefault="00A552E0">
      <w:pPr>
        <w:pStyle w:val="Zkladntex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2199/116</w:t>
      </w:r>
      <w:r w:rsidRPr="006B6B21">
        <w:rPr>
          <w:rFonts w:ascii="Arial" w:hAnsi="Arial" w:cs="Arial"/>
          <w:sz w:val="22"/>
          <w:szCs w:val="22"/>
        </w:rPr>
        <w:tab/>
        <w:t>16</w:t>
      </w:r>
    </w:p>
    <w:p w14:paraId="56620E36" w14:textId="77777777" w:rsidR="00A552E0" w:rsidRPr="006B6B21" w:rsidRDefault="00A552E0">
      <w:pPr>
        <w:pStyle w:val="Zkladntex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2199/117</w:t>
      </w:r>
      <w:r w:rsidRPr="006B6B21">
        <w:rPr>
          <w:rFonts w:ascii="Arial" w:hAnsi="Arial" w:cs="Arial"/>
          <w:sz w:val="22"/>
          <w:szCs w:val="22"/>
        </w:rPr>
        <w:tab/>
        <w:t>15</w:t>
      </w:r>
    </w:p>
    <w:p w14:paraId="0AC822A9" w14:textId="77777777" w:rsidR="00A552E0" w:rsidRPr="006B6B21" w:rsidRDefault="00A552E0">
      <w:pPr>
        <w:pStyle w:val="Zkladntext"/>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2199/118</w:t>
      </w:r>
      <w:r w:rsidRPr="006B6B21">
        <w:rPr>
          <w:rFonts w:ascii="Arial" w:hAnsi="Arial" w:cs="Arial"/>
          <w:sz w:val="22"/>
          <w:szCs w:val="22"/>
        </w:rPr>
        <w:tab/>
        <w:t>16</w:t>
      </w:r>
    </w:p>
    <w:p w14:paraId="207D85A3" w14:textId="77777777" w:rsidR="00B33505" w:rsidRDefault="00B33505">
      <w:pPr>
        <w:pStyle w:val="Zkladntext"/>
        <w:rPr>
          <w:rFonts w:ascii="Arial" w:hAnsi="Arial" w:cs="Arial"/>
          <w:sz w:val="22"/>
          <w:szCs w:val="22"/>
        </w:rPr>
      </w:pPr>
    </w:p>
    <w:p w14:paraId="333EBB43" w14:textId="38012F3A" w:rsidR="00A552E0" w:rsidRPr="006B6B21" w:rsidRDefault="00A552E0">
      <w:pPr>
        <w:pStyle w:val="Zkladntext"/>
        <w:rPr>
          <w:rFonts w:ascii="Arial" w:hAnsi="Arial" w:cs="Arial"/>
          <w:sz w:val="22"/>
          <w:szCs w:val="22"/>
        </w:rPr>
      </w:pPr>
      <w:r w:rsidRPr="006B6B21">
        <w:rPr>
          <w:rFonts w:ascii="Arial" w:hAnsi="Arial" w:cs="Arial"/>
          <w:sz w:val="22"/>
          <w:szCs w:val="22"/>
        </w:rPr>
        <w:t>b) Městská část Praha 10 se zavazuje, že nepřevede pozemky uvedené v písmenu a) na jinou fyzickou či právnickou osobu.</w:t>
      </w:r>
    </w:p>
    <w:p w14:paraId="08A2CBC4" w14:textId="77777777" w:rsidR="00B70C01" w:rsidRPr="006B6B21" w:rsidRDefault="00B70C01">
      <w:pPr>
        <w:pStyle w:val="Zkladntext"/>
        <w:rPr>
          <w:rFonts w:ascii="Arial" w:hAnsi="Arial" w:cs="Arial"/>
          <w:sz w:val="22"/>
          <w:szCs w:val="22"/>
        </w:rPr>
      </w:pPr>
    </w:p>
    <w:p w14:paraId="686FCA2F" w14:textId="77777777" w:rsidR="00A552E0" w:rsidRPr="006B6B21" w:rsidRDefault="00A552E0">
      <w:pPr>
        <w:pStyle w:val="Zkladntext"/>
        <w:rPr>
          <w:rFonts w:ascii="Arial" w:hAnsi="Arial" w:cs="Arial"/>
          <w:sz w:val="22"/>
          <w:szCs w:val="22"/>
        </w:rPr>
      </w:pPr>
      <w:r w:rsidRPr="006B6B21">
        <w:rPr>
          <w:rFonts w:ascii="Arial" w:hAnsi="Arial" w:cs="Arial"/>
          <w:sz w:val="22"/>
          <w:szCs w:val="22"/>
        </w:rPr>
        <w:t>c) Městská část Praha 10 se zavazuje, že pozemky uvedené v písmenu a) využije na doplnění občanské vybavenosti, především pro výstavbu mateřské školy.</w:t>
      </w:r>
    </w:p>
    <w:p w14:paraId="23AC5ED1" w14:textId="77777777" w:rsidR="00A552E0" w:rsidRPr="006B6B21" w:rsidRDefault="00A552E0">
      <w:pPr>
        <w:pStyle w:val="Zkladntext"/>
        <w:rPr>
          <w:rFonts w:ascii="Arial" w:hAnsi="Arial" w:cs="Arial"/>
          <w:sz w:val="22"/>
          <w:szCs w:val="22"/>
        </w:rPr>
      </w:pPr>
    </w:p>
    <w:p w14:paraId="26BE476D" w14:textId="77777777" w:rsidR="00BE3B67" w:rsidRPr="006B6B21" w:rsidRDefault="00BE3B67">
      <w:pPr>
        <w:spacing w:line="240" w:lineRule="atLeast"/>
        <w:jc w:val="both"/>
        <w:rPr>
          <w:rFonts w:ascii="Arial" w:hAnsi="Arial" w:cs="Arial"/>
          <w:sz w:val="22"/>
          <w:szCs w:val="22"/>
        </w:rPr>
      </w:pPr>
    </w:p>
    <w:p w14:paraId="6CC6EFB8" w14:textId="62C3893D" w:rsidR="00A552E0" w:rsidRPr="006B6B21" w:rsidRDefault="00BE1884">
      <w:pPr>
        <w:spacing w:line="240" w:lineRule="atLeast"/>
        <w:jc w:val="both"/>
        <w:rPr>
          <w:rFonts w:ascii="Arial" w:hAnsi="Arial" w:cs="Arial"/>
          <w:sz w:val="22"/>
          <w:szCs w:val="22"/>
        </w:rPr>
      </w:pPr>
      <w:r w:rsidRPr="006B6B21">
        <w:rPr>
          <w:rFonts w:ascii="Arial" w:hAnsi="Arial" w:cs="Arial"/>
          <w:sz w:val="22"/>
          <w:szCs w:val="22"/>
        </w:rPr>
        <w:t>1</w:t>
      </w:r>
      <w:r w:rsidR="00A22C77" w:rsidRPr="006B6B21">
        <w:rPr>
          <w:rFonts w:ascii="Arial" w:hAnsi="Arial" w:cs="Arial"/>
          <w:sz w:val="22"/>
          <w:szCs w:val="22"/>
        </w:rPr>
        <w:t>9</w:t>
      </w:r>
      <w:r w:rsidR="00B33505">
        <w:rPr>
          <w:rFonts w:ascii="Arial" w:hAnsi="Arial" w:cs="Arial"/>
          <w:sz w:val="22"/>
          <w:szCs w:val="22"/>
        </w:rPr>
        <w:t>4</w:t>
      </w:r>
      <w:r w:rsidR="00A552E0" w:rsidRPr="006B6B21">
        <w:rPr>
          <w:rFonts w:ascii="Arial" w:hAnsi="Arial" w:cs="Arial"/>
          <w:sz w:val="22"/>
          <w:szCs w:val="22"/>
        </w:rPr>
        <w:t>. Městská část Praha 10</w:t>
      </w:r>
    </w:p>
    <w:p w14:paraId="26E75EDB" w14:textId="77777777" w:rsidR="00A552E0" w:rsidRPr="006B6B21" w:rsidRDefault="00A552E0">
      <w:pPr>
        <w:spacing w:line="240" w:lineRule="atLeast"/>
        <w:jc w:val="both"/>
        <w:rPr>
          <w:rFonts w:ascii="Arial" w:hAnsi="Arial" w:cs="Arial"/>
          <w:sz w:val="22"/>
          <w:szCs w:val="22"/>
        </w:rPr>
      </w:pPr>
    </w:p>
    <w:p w14:paraId="152EB886"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3C69B2AA" w14:textId="77777777" w:rsidR="00A552E0" w:rsidRPr="006B6B21" w:rsidRDefault="00A552E0">
      <w:pPr>
        <w:spacing w:line="240" w:lineRule="atLeast"/>
        <w:jc w:val="both"/>
        <w:rPr>
          <w:rFonts w:ascii="Arial" w:hAnsi="Arial" w:cs="Arial"/>
          <w:sz w:val="22"/>
          <w:szCs w:val="22"/>
        </w:rPr>
      </w:pPr>
    </w:p>
    <w:p w14:paraId="3DF7F043" w14:textId="1F18E8C5"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00A63CE6">
        <w:rPr>
          <w:rFonts w:ascii="Arial" w:hAnsi="Arial" w:cs="Arial"/>
          <w:sz w:val="22"/>
          <w:szCs w:val="22"/>
        </w:rPr>
        <w:t xml:space="preserve">    </w:t>
      </w:r>
      <w:r w:rsidRPr="006B6B21">
        <w:rPr>
          <w:rFonts w:ascii="Arial" w:hAnsi="Arial" w:cs="Arial"/>
          <w:sz w:val="22"/>
          <w:szCs w:val="22"/>
        </w:rPr>
        <w:t>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6BC8FF46"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2838/47</w:t>
      </w:r>
      <w:r w:rsidRPr="006B6B21">
        <w:rPr>
          <w:rFonts w:ascii="Arial" w:hAnsi="Arial" w:cs="Arial"/>
          <w:sz w:val="22"/>
          <w:szCs w:val="22"/>
        </w:rPr>
        <w:tab/>
        <w:t>5525</w:t>
      </w:r>
    </w:p>
    <w:p w14:paraId="18F5FE78"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2848/1</w:t>
      </w:r>
      <w:r w:rsidRPr="006B6B21">
        <w:rPr>
          <w:rFonts w:ascii="Arial" w:hAnsi="Arial" w:cs="Arial"/>
          <w:sz w:val="22"/>
          <w:szCs w:val="22"/>
        </w:rPr>
        <w:tab/>
        <w:t xml:space="preserve">            1718</w:t>
      </w:r>
    </w:p>
    <w:p w14:paraId="302FF392"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2849/28</w:t>
      </w:r>
      <w:r w:rsidRPr="006B6B21">
        <w:rPr>
          <w:rFonts w:ascii="Arial" w:hAnsi="Arial" w:cs="Arial"/>
          <w:sz w:val="22"/>
          <w:szCs w:val="22"/>
        </w:rPr>
        <w:tab/>
        <w:t>149</w:t>
      </w:r>
    </w:p>
    <w:p w14:paraId="3AA007CC"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2855/9</w:t>
      </w:r>
      <w:r w:rsidRPr="006B6B21">
        <w:rPr>
          <w:rFonts w:ascii="Arial" w:hAnsi="Arial" w:cs="Arial"/>
          <w:sz w:val="22"/>
          <w:szCs w:val="22"/>
        </w:rPr>
        <w:tab/>
        <w:t xml:space="preserve">            191</w:t>
      </w:r>
    </w:p>
    <w:p w14:paraId="2857FC32"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1421/2</w:t>
      </w:r>
      <w:r w:rsidRPr="006B6B21">
        <w:rPr>
          <w:rFonts w:ascii="Arial" w:hAnsi="Arial" w:cs="Arial"/>
          <w:sz w:val="22"/>
          <w:szCs w:val="22"/>
        </w:rPr>
        <w:tab/>
        <w:t xml:space="preserve">            122</w:t>
      </w:r>
    </w:p>
    <w:p w14:paraId="5272D0E5"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1831/1</w:t>
      </w:r>
      <w:r w:rsidRPr="006B6B21">
        <w:rPr>
          <w:rFonts w:ascii="Arial" w:hAnsi="Arial" w:cs="Arial"/>
          <w:sz w:val="22"/>
          <w:szCs w:val="22"/>
        </w:rPr>
        <w:tab/>
        <w:t xml:space="preserve">            2489</w:t>
      </w:r>
    </w:p>
    <w:p w14:paraId="19C4CD04"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1831/5</w:t>
      </w:r>
      <w:r w:rsidRPr="006B6B21">
        <w:rPr>
          <w:rFonts w:ascii="Arial" w:hAnsi="Arial" w:cs="Arial"/>
          <w:sz w:val="22"/>
          <w:szCs w:val="22"/>
        </w:rPr>
        <w:tab/>
        <w:t xml:space="preserve">            220</w:t>
      </w:r>
    </w:p>
    <w:p w14:paraId="2DF9D48B"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Záběhlice</w:t>
      </w:r>
      <w:r w:rsidRPr="006B6B21">
        <w:rPr>
          <w:rFonts w:ascii="Arial" w:hAnsi="Arial" w:cs="Arial"/>
          <w:sz w:val="22"/>
          <w:szCs w:val="22"/>
        </w:rPr>
        <w:tab/>
        <w:t>652</w:t>
      </w:r>
      <w:r w:rsidRPr="006B6B21">
        <w:rPr>
          <w:rFonts w:ascii="Arial" w:hAnsi="Arial" w:cs="Arial"/>
          <w:sz w:val="22"/>
          <w:szCs w:val="22"/>
        </w:rPr>
        <w:tab/>
        <w:t xml:space="preserve">            2011</w:t>
      </w:r>
    </w:p>
    <w:p w14:paraId="645B93EA"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Záběhlice</w:t>
      </w:r>
      <w:r w:rsidRPr="006B6B21">
        <w:rPr>
          <w:rFonts w:ascii="Arial" w:hAnsi="Arial" w:cs="Arial"/>
          <w:sz w:val="22"/>
          <w:szCs w:val="22"/>
        </w:rPr>
        <w:tab/>
        <w:t>2078/2</w:t>
      </w:r>
      <w:r w:rsidRPr="006B6B21">
        <w:rPr>
          <w:rFonts w:ascii="Arial" w:hAnsi="Arial" w:cs="Arial"/>
          <w:sz w:val="22"/>
          <w:szCs w:val="22"/>
        </w:rPr>
        <w:tab/>
        <w:t xml:space="preserve">            3927</w:t>
      </w:r>
    </w:p>
    <w:p w14:paraId="2846536C"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Záběhlice</w:t>
      </w:r>
      <w:r w:rsidRPr="006B6B21">
        <w:rPr>
          <w:rFonts w:ascii="Arial" w:hAnsi="Arial" w:cs="Arial"/>
          <w:sz w:val="22"/>
          <w:szCs w:val="22"/>
        </w:rPr>
        <w:tab/>
        <w:t>2078/512</w:t>
      </w:r>
      <w:r w:rsidRPr="006B6B21">
        <w:rPr>
          <w:rFonts w:ascii="Arial" w:hAnsi="Arial" w:cs="Arial"/>
          <w:sz w:val="22"/>
          <w:szCs w:val="22"/>
        </w:rPr>
        <w:tab/>
        <w:t>423</w:t>
      </w:r>
    </w:p>
    <w:p w14:paraId="2CFB20CA"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Záběhlice</w:t>
      </w:r>
      <w:r w:rsidRPr="006B6B21">
        <w:rPr>
          <w:rFonts w:ascii="Arial" w:hAnsi="Arial" w:cs="Arial"/>
          <w:sz w:val="22"/>
          <w:szCs w:val="22"/>
        </w:rPr>
        <w:tab/>
        <w:t>2078/516</w:t>
      </w:r>
      <w:r w:rsidRPr="006B6B21">
        <w:rPr>
          <w:rFonts w:ascii="Arial" w:hAnsi="Arial" w:cs="Arial"/>
          <w:sz w:val="22"/>
          <w:szCs w:val="22"/>
        </w:rPr>
        <w:tab/>
        <w:t>36</w:t>
      </w:r>
    </w:p>
    <w:p w14:paraId="3925B4F5"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Záběhlice</w:t>
      </w:r>
      <w:r w:rsidRPr="006B6B21">
        <w:rPr>
          <w:rFonts w:ascii="Arial" w:hAnsi="Arial" w:cs="Arial"/>
          <w:sz w:val="22"/>
          <w:szCs w:val="22"/>
        </w:rPr>
        <w:tab/>
        <w:t>2078/519</w:t>
      </w:r>
      <w:r w:rsidRPr="006B6B21">
        <w:rPr>
          <w:rFonts w:ascii="Arial" w:hAnsi="Arial" w:cs="Arial"/>
          <w:sz w:val="22"/>
          <w:szCs w:val="22"/>
        </w:rPr>
        <w:tab/>
        <w:t>103</w:t>
      </w:r>
    </w:p>
    <w:p w14:paraId="769BF118" w14:textId="77777777" w:rsidR="00A552E0" w:rsidRPr="006B6B21" w:rsidRDefault="00A552E0">
      <w:pPr>
        <w:spacing w:line="240" w:lineRule="atLeast"/>
        <w:jc w:val="both"/>
        <w:rPr>
          <w:rFonts w:ascii="Arial" w:hAnsi="Arial" w:cs="Arial"/>
          <w:sz w:val="22"/>
          <w:szCs w:val="22"/>
        </w:rPr>
      </w:pPr>
    </w:p>
    <w:p w14:paraId="577D1A9B" w14:textId="77777777" w:rsidR="00A552E0" w:rsidRPr="006B6B21" w:rsidRDefault="00A552E0">
      <w:pPr>
        <w:pStyle w:val="Zkladntext"/>
        <w:rPr>
          <w:rFonts w:ascii="Arial" w:hAnsi="Arial" w:cs="Arial"/>
          <w:sz w:val="22"/>
          <w:szCs w:val="22"/>
        </w:rPr>
      </w:pPr>
      <w:r w:rsidRPr="006B6B21">
        <w:rPr>
          <w:rFonts w:ascii="Arial" w:hAnsi="Arial" w:cs="Arial"/>
          <w:sz w:val="22"/>
          <w:szCs w:val="22"/>
        </w:rPr>
        <w:t>b) Městská část Praha 10 se zavazuje, že nepřevede pozemky uvedené v písmenu a) na jinou fyzickou či právnickou osobu.</w:t>
      </w:r>
    </w:p>
    <w:p w14:paraId="757293EE" w14:textId="77777777" w:rsidR="00A552E0" w:rsidRPr="006B6B21" w:rsidRDefault="00A552E0">
      <w:pPr>
        <w:pStyle w:val="Zkladntext"/>
        <w:rPr>
          <w:rFonts w:ascii="Arial" w:hAnsi="Arial" w:cs="Arial"/>
          <w:sz w:val="22"/>
          <w:szCs w:val="22"/>
        </w:rPr>
      </w:pPr>
    </w:p>
    <w:p w14:paraId="47A219AE" w14:textId="77777777" w:rsidR="00251501" w:rsidRPr="006B6B21" w:rsidRDefault="00251501">
      <w:pPr>
        <w:spacing w:line="319" w:lineRule="auto"/>
        <w:rPr>
          <w:rFonts w:ascii="Arial" w:hAnsi="Arial" w:cs="Arial"/>
          <w:sz w:val="22"/>
          <w:szCs w:val="22"/>
        </w:rPr>
      </w:pPr>
    </w:p>
    <w:p w14:paraId="30C00ABE" w14:textId="577A655D" w:rsidR="00A552E0" w:rsidRPr="006B6B21" w:rsidRDefault="001B17A7">
      <w:pPr>
        <w:spacing w:line="319" w:lineRule="auto"/>
        <w:rPr>
          <w:rFonts w:ascii="Arial" w:hAnsi="Arial" w:cs="Arial"/>
          <w:sz w:val="22"/>
          <w:szCs w:val="22"/>
        </w:rPr>
      </w:pPr>
      <w:r w:rsidRPr="006B6B21">
        <w:rPr>
          <w:rFonts w:ascii="Arial" w:hAnsi="Arial" w:cs="Arial"/>
          <w:sz w:val="22"/>
          <w:szCs w:val="22"/>
        </w:rPr>
        <w:t>1</w:t>
      </w:r>
      <w:r w:rsidR="00A22C77" w:rsidRPr="006B6B21">
        <w:rPr>
          <w:rFonts w:ascii="Arial" w:hAnsi="Arial" w:cs="Arial"/>
          <w:sz w:val="22"/>
          <w:szCs w:val="22"/>
        </w:rPr>
        <w:t>9</w:t>
      </w:r>
      <w:r w:rsidR="00B33505">
        <w:rPr>
          <w:rFonts w:ascii="Arial" w:hAnsi="Arial" w:cs="Arial"/>
          <w:sz w:val="22"/>
          <w:szCs w:val="22"/>
        </w:rPr>
        <w:t>5</w:t>
      </w:r>
      <w:r w:rsidR="00A552E0" w:rsidRPr="006B6B21">
        <w:rPr>
          <w:rFonts w:ascii="Arial" w:hAnsi="Arial" w:cs="Arial"/>
          <w:sz w:val="22"/>
          <w:szCs w:val="22"/>
        </w:rPr>
        <w:t>. Městská část Praha 10</w:t>
      </w:r>
    </w:p>
    <w:p w14:paraId="5268EF64" w14:textId="77777777" w:rsidR="00A552E0" w:rsidRPr="006B6B21" w:rsidRDefault="00A552E0">
      <w:pPr>
        <w:spacing w:line="319" w:lineRule="auto"/>
        <w:rPr>
          <w:rFonts w:ascii="Arial" w:hAnsi="Arial" w:cs="Arial"/>
          <w:sz w:val="22"/>
          <w:szCs w:val="22"/>
        </w:rPr>
      </w:pPr>
    </w:p>
    <w:p w14:paraId="1EB4BD66" w14:textId="77777777" w:rsidR="00A552E0" w:rsidRPr="006B6B21" w:rsidRDefault="00A552E0" w:rsidP="00C86BDB">
      <w:pPr>
        <w:pStyle w:val="Zkladntext"/>
        <w:rPr>
          <w:rFonts w:ascii="Arial" w:hAnsi="Arial" w:cs="Arial"/>
          <w:sz w:val="22"/>
          <w:szCs w:val="22"/>
        </w:rPr>
      </w:pPr>
      <w:r w:rsidRPr="006B6B21">
        <w:rPr>
          <w:rFonts w:ascii="Arial" w:hAnsi="Arial" w:cs="Arial"/>
          <w:sz w:val="22"/>
          <w:szCs w:val="22"/>
        </w:rPr>
        <w:t>a) Vymezeným majetkem se rozumí:</w:t>
      </w:r>
    </w:p>
    <w:p w14:paraId="16D2C561" w14:textId="77777777" w:rsidR="00A552E0" w:rsidRPr="006B6B21" w:rsidRDefault="00A552E0" w:rsidP="00C86BDB">
      <w:pPr>
        <w:pStyle w:val="Zkladntext"/>
        <w:rPr>
          <w:rFonts w:ascii="Arial" w:hAnsi="Arial" w:cs="Arial"/>
          <w:sz w:val="22"/>
          <w:szCs w:val="22"/>
        </w:rPr>
      </w:pPr>
    </w:p>
    <w:p w14:paraId="2EEACD1E" w14:textId="77777777" w:rsidR="00A552E0" w:rsidRPr="006B6B21" w:rsidRDefault="00A552E0" w:rsidP="00C86BDB">
      <w:pPr>
        <w:pStyle w:val="Zkladntext"/>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w:t>
      </w:r>
      <w:r w:rsidR="00C86BDB" w:rsidRPr="006B6B21">
        <w:rPr>
          <w:rFonts w:ascii="Arial" w:hAnsi="Arial" w:cs="Arial"/>
          <w:sz w:val="22"/>
          <w:szCs w:val="22"/>
        </w:rPr>
        <w:t xml:space="preserve">         </w:t>
      </w:r>
      <w:r w:rsidRPr="006B6B21">
        <w:rPr>
          <w:rFonts w:ascii="Arial" w:hAnsi="Arial" w:cs="Arial"/>
          <w:sz w:val="22"/>
          <w:szCs w:val="22"/>
        </w:rPr>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00CBB831" w14:textId="77777777" w:rsidR="00A552E0" w:rsidRPr="006B6B21" w:rsidRDefault="00A552E0" w:rsidP="00C86BDB">
      <w:pPr>
        <w:pStyle w:val="Zkladntext"/>
        <w:rPr>
          <w:rFonts w:ascii="Arial" w:hAnsi="Arial" w:cs="Arial"/>
          <w:sz w:val="22"/>
          <w:szCs w:val="22"/>
        </w:rPr>
      </w:pPr>
      <w:r w:rsidRPr="006B6B21">
        <w:rPr>
          <w:rFonts w:ascii="Arial" w:hAnsi="Arial" w:cs="Arial"/>
          <w:sz w:val="22"/>
          <w:szCs w:val="22"/>
        </w:rPr>
        <w:t>Malešice</w:t>
      </w:r>
      <w:r w:rsidRPr="006B6B21">
        <w:rPr>
          <w:rFonts w:ascii="Arial" w:hAnsi="Arial" w:cs="Arial"/>
          <w:sz w:val="22"/>
          <w:szCs w:val="22"/>
        </w:rPr>
        <w:tab/>
        <w:t>806/500</w:t>
      </w:r>
      <w:r w:rsidRPr="006B6B21">
        <w:rPr>
          <w:rFonts w:ascii="Arial" w:hAnsi="Arial" w:cs="Arial"/>
          <w:sz w:val="22"/>
          <w:szCs w:val="22"/>
        </w:rPr>
        <w:tab/>
        <w:t>799</w:t>
      </w:r>
    </w:p>
    <w:p w14:paraId="2265DD6F" w14:textId="77777777" w:rsidR="00A552E0" w:rsidRPr="006B6B21" w:rsidRDefault="00A552E0" w:rsidP="00C86BDB">
      <w:pPr>
        <w:pStyle w:val="Zkladntext"/>
        <w:rPr>
          <w:rFonts w:ascii="Arial" w:hAnsi="Arial" w:cs="Arial"/>
          <w:sz w:val="22"/>
          <w:szCs w:val="22"/>
        </w:rPr>
      </w:pPr>
      <w:r w:rsidRPr="006B6B21">
        <w:rPr>
          <w:rFonts w:ascii="Arial" w:hAnsi="Arial" w:cs="Arial"/>
          <w:sz w:val="22"/>
          <w:szCs w:val="22"/>
        </w:rPr>
        <w:t>Malešice</w:t>
      </w:r>
      <w:r w:rsidRPr="006B6B21">
        <w:rPr>
          <w:rFonts w:ascii="Arial" w:hAnsi="Arial" w:cs="Arial"/>
          <w:sz w:val="22"/>
          <w:szCs w:val="22"/>
        </w:rPr>
        <w:tab/>
        <w:t>806/523</w:t>
      </w:r>
      <w:r w:rsidRPr="006B6B21">
        <w:rPr>
          <w:rFonts w:ascii="Arial" w:hAnsi="Arial" w:cs="Arial"/>
          <w:sz w:val="22"/>
          <w:szCs w:val="22"/>
        </w:rPr>
        <w:tab/>
        <w:t>100</w:t>
      </w:r>
    </w:p>
    <w:p w14:paraId="38ECB68E" w14:textId="77777777" w:rsidR="00A552E0" w:rsidRPr="006B6B21" w:rsidRDefault="00A552E0" w:rsidP="00C86BDB">
      <w:pPr>
        <w:pStyle w:val="Zkladntext"/>
        <w:rPr>
          <w:rFonts w:ascii="Arial" w:hAnsi="Arial" w:cs="Arial"/>
          <w:sz w:val="22"/>
          <w:szCs w:val="22"/>
        </w:rPr>
      </w:pPr>
      <w:r w:rsidRPr="006B6B21">
        <w:rPr>
          <w:rFonts w:ascii="Arial" w:hAnsi="Arial" w:cs="Arial"/>
          <w:sz w:val="22"/>
          <w:szCs w:val="22"/>
        </w:rPr>
        <w:t>Malešice</w:t>
      </w:r>
      <w:r w:rsidRPr="006B6B21">
        <w:rPr>
          <w:rFonts w:ascii="Arial" w:hAnsi="Arial" w:cs="Arial"/>
          <w:sz w:val="22"/>
          <w:szCs w:val="22"/>
        </w:rPr>
        <w:tab/>
        <w:t>806/524</w:t>
      </w:r>
      <w:r w:rsidRPr="006B6B21">
        <w:rPr>
          <w:rFonts w:ascii="Arial" w:hAnsi="Arial" w:cs="Arial"/>
          <w:sz w:val="22"/>
          <w:szCs w:val="22"/>
        </w:rPr>
        <w:tab/>
        <w:t>113</w:t>
      </w:r>
    </w:p>
    <w:p w14:paraId="6C2432A6" w14:textId="77777777" w:rsidR="00A552E0" w:rsidRPr="006B6B21" w:rsidRDefault="00A552E0" w:rsidP="00C86BDB">
      <w:pPr>
        <w:pStyle w:val="Zkladntext"/>
        <w:rPr>
          <w:rFonts w:ascii="Arial" w:hAnsi="Arial" w:cs="Arial"/>
          <w:sz w:val="22"/>
          <w:szCs w:val="22"/>
        </w:rPr>
      </w:pPr>
      <w:r w:rsidRPr="006B6B21">
        <w:rPr>
          <w:rFonts w:ascii="Arial" w:hAnsi="Arial" w:cs="Arial"/>
          <w:sz w:val="22"/>
          <w:szCs w:val="22"/>
        </w:rPr>
        <w:t>Malešice</w:t>
      </w:r>
      <w:r w:rsidRPr="006B6B21">
        <w:rPr>
          <w:rFonts w:ascii="Arial" w:hAnsi="Arial" w:cs="Arial"/>
          <w:sz w:val="22"/>
          <w:szCs w:val="22"/>
        </w:rPr>
        <w:tab/>
        <w:t>806/746</w:t>
      </w:r>
      <w:r w:rsidRPr="006B6B21">
        <w:rPr>
          <w:rFonts w:ascii="Arial" w:hAnsi="Arial" w:cs="Arial"/>
          <w:sz w:val="22"/>
          <w:szCs w:val="22"/>
        </w:rPr>
        <w:tab/>
        <w:t>114</w:t>
      </w:r>
    </w:p>
    <w:p w14:paraId="43B7F05B" w14:textId="77777777" w:rsidR="00A552E0" w:rsidRPr="006B6B21" w:rsidRDefault="00A552E0" w:rsidP="00C86BDB">
      <w:pPr>
        <w:pStyle w:val="Zkladntext"/>
        <w:rPr>
          <w:rFonts w:ascii="Arial" w:hAnsi="Arial" w:cs="Arial"/>
          <w:sz w:val="22"/>
          <w:szCs w:val="22"/>
        </w:rPr>
      </w:pPr>
      <w:r w:rsidRPr="006B6B21">
        <w:rPr>
          <w:rFonts w:ascii="Arial" w:hAnsi="Arial" w:cs="Arial"/>
          <w:sz w:val="22"/>
          <w:szCs w:val="22"/>
        </w:rPr>
        <w:t>Malešice</w:t>
      </w:r>
      <w:r w:rsidRPr="006B6B21">
        <w:rPr>
          <w:rFonts w:ascii="Arial" w:hAnsi="Arial" w:cs="Arial"/>
          <w:sz w:val="22"/>
          <w:szCs w:val="22"/>
        </w:rPr>
        <w:tab/>
        <w:t>806/783</w:t>
      </w:r>
      <w:r w:rsidRPr="006B6B21">
        <w:rPr>
          <w:rFonts w:ascii="Arial" w:hAnsi="Arial" w:cs="Arial"/>
          <w:sz w:val="22"/>
          <w:szCs w:val="22"/>
        </w:rPr>
        <w:tab/>
        <w:t>630</w:t>
      </w:r>
    </w:p>
    <w:p w14:paraId="028CBC30" w14:textId="77777777" w:rsidR="00A552E0" w:rsidRPr="006B6B21" w:rsidRDefault="00A552E0" w:rsidP="00C86BDB">
      <w:pPr>
        <w:pStyle w:val="Zkladntext"/>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2244/150</w:t>
      </w:r>
      <w:r w:rsidRPr="006B6B21">
        <w:rPr>
          <w:rFonts w:ascii="Arial" w:hAnsi="Arial" w:cs="Arial"/>
          <w:sz w:val="22"/>
          <w:szCs w:val="22"/>
        </w:rPr>
        <w:tab/>
        <w:t>3029</w:t>
      </w:r>
    </w:p>
    <w:p w14:paraId="6C1C2AD7" w14:textId="77777777" w:rsidR="00A552E0" w:rsidRPr="006B6B21" w:rsidRDefault="00A552E0" w:rsidP="00C86BDB">
      <w:pPr>
        <w:pStyle w:val="Zkladntext"/>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2244/188</w:t>
      </w:r>
      <w:r w:rsidRPr="006B6B21">
        <w:rPr>
          <w:rFonts w:ascii="Arial" w:hAnsi="Arial" w:cs="Arial"/>
          <w:sz w:val="22"/>
          <w:szCs w:val="22"/>
        </w:rPr>
        <w:tab/>
        <w:t>92</w:t>
      </w:r>
    </w:p>
    <w:p w14:paraId="0FA47D29" w14:textId="77777777" w:rsidR="00A552E0" w:rsidRPr="006B6B21" w:rsidRDefault="00A552E0" w:rsidP="00C86BDB">
      <w:pPr>
        <w:pStyle w:val="Zkladntext"/>
        <w:rPr>
          <w:rFonts w:ascii="Arial" w:hAnsi="Arial" w:cs="Arial"/>
          <w:sz w:val="22"/>
          <w:szCs w:val="22"/>
        </w:rPr>
      </w:pPr>
      <w:r w:rsidRPr="006B6B21">
        <w:rPr>
          <w:rFonts w:ascii="Arial" w:hAnsi="Arial" w:cs="Arial"/>
          <w:sz w:val="22"/>
          <w:szCs w:val="22"/>
        </w:rPr>
        <w:lastRenderedPageBreak/>
        <w:t>Strašnice</w:t>
      </w:r>
      <w:r w:rsidRPr="006B6B21">
        <w:rPr>
          <w:rFonts w:ascii="Arial" w:hAnsi="Arial" w:cs="Arial"/>
          <w:sz w:val="22"/>
          <w:szCs w:val="22"/>
        </w:rPr>
        <w:tab/>
        <w:t>2244/189</w:t>
      </w:r>
      <w:r w:rsidRPr="006B6B21">
        <w:rPr>
          <w:rFonts w:ascii="Arial" w:hAnsi="Arial" w:cs="Arial"/>
          <w:sz w:val="22"/>
          <w:szCs w:val="22"/>
        </w:rPr>
        <w:tab/>
        <w:t>57</w:t>
      </w:r>
    </w:p>
    <w:p w14:paraId="372D8BD0" w14:textId="77777777" w:rsidR="00953EC9" w:rsidRDefault="00953EC9" w:rsidP="00C86BDB">
      <w:pPr>
        <w:pStyle w:val="Zkladntext"/>
        <w:rPr>
          <w:rFonts w:ascii="Arial" w:hAnsi="Arial" w:cs="Arial"/>
          <w:sz w:val="22"/>
          <w:szCs w:val="22"/>
        </w:rPr>
      </w:pPr>
    </w:p>
    <w:p w14:paraId="3A1C180B" w14:textId="326065C9" w:rsidR="00A552E0" w:rsidRPr="006B6B21" w:rsidRDefault="00A552E0" w:rsidP="00C86BDB">
      <w:pPr>
        <w:pStyle w:val="Zkladntext"/>
        <w:rPr>
          <w:rFonts w:ascii="Arial" w:hAnsi="Arial" w:cs="Arial"/>
          <w:sz w:val="22"/>
          <w:szCs w:val="22"/>
        </w:rPr>
      </w:pPr>
      <w:r w:rsidRPr="006B6B21">
        <w:rPr>
          <w:rFonts w:ascii="Arial" w:hAnsi="Arial" w:cs="Arial"/>
          <w:sz w:val="22"/>
          <w:szCs w:val="22"/>
        </w:rPr>
        <w:t>b) Městská část Praha 10 není oprávněna převést pozemky uvedené v písmenu a) na jinou fyzickou či právnickou osobu.</w:t>
      </w:r>
    </w:p>
    <w:p w14:paraId="62D33B48" w14:textId="77777777" w:rsidR="003B3699" w:rsidRPr="006B6B21" w:rsidRDefault="003B3699" w:rsidP="0007004E">
      <w:pPr>
        <w:spacing w:line="240" w:lineRule="atLeast"/>
        <w:jc w:val="both"/>
        <w:rPr>
          <w:rFonts w:ascii="Arial" w:hAnsi="Arial" w:cs="Arial"/>
          <w:sz w:val="22"/>
          <w:szCs w:val="22"/>
        </w:rPr>
      </w:pPr>
    </w:p>
    <w:p w14:paraId="5C961877" w14:textId="77777777" w:rsidR="00A22C77" w:rsidRPr="006B6B21" w:rsidRDefault="00A22C77" w:rsidP="0007004E">
      <w:pPr>
        <w:spacing w:line="240" w:lineRule="atLeast"/>
        <w:jc w:val="both"/>
        <w:rPr>
          <w:rFonts w:ascii="Arial" w:hAnsi="Arial" w:cs="Arial"/>
          <w:sz w:val="22"/>
          <w:szCs w:val="22"/>
        </w:rPr>
      </w:pPr>
    </w:p>
    <w:p w14:paraId="053568DF" w14:textId="582EA8F5" w:rsidR="0007004E" w:rsidRPr="006B6B21" w:rsidRDefault="00B21E7C" w:rsidP="0007004E">
      <w:pPr>
        <w:spacing w:line="240" w:lineRule="atLeast"/>
        <w:jc w:val="both"/>
        <w:rPr>
          <w:rFonts w:ascii="Arial" w:hAnsi="Arial" w:cs="Arial"/>
          <w:sz w:val="22"/>
          <w:szCs w:val="22"/>
        </w:rPr>
      </w:pPr>
      <w:r w:rsidRPr="006B6B21">
        <w:rPr>
          <w:rFonts w:ascii="Arial" w:hAnsi="Arial" w:cs="Arial"/>
          <w:sz w:val="22"/>
          <w:szCs w:val="22"/>
        </w:rPr>
        <w:t>1</w:t>
      </w:r>
      <w:r w:rsidR="00DA33B0" w:rsidRPr="006B6B21">
        <w:rPr>
          <w:rFonts w:ascii="Arial" w:hAnsi="Arial" w:cs="Arial"/>
          <w:sz w:val="22"/>
          <w:szCs w:val="22"/>
        </w:rPr>
        <w:t>9</w:t>
      </w:r>
      <w:r w:rsidR="00B33505">
        <w:rPr>
          <w:rFonts w:ascii="Arial" w:hAnsi="Arial" w:cs="Arial"/>
          <w:sz w:val="22"/>
          <w:szCs w:val="22"/>
        </w:rPr>
        <w:t>6</w:t>
      </w:r>
      <w:r w:rsidR="0007004E" w:rsidRPr="006B6B21">
        <w:rPr>
          <w:rFonts w:ascii="Arial" w:hAnsi="Arial" w:cs="Arial"/>
          <w:sz w:val="22"/>
          <w:szCs w:val="22"/>
        </w:rPr>
        <w:t>. Městská část Praha 10</w:t>
      </w:r>
    </w:p>
    <w:p w14:paraId="6D04EC1B" w14:textId="77777777" w:rsidR="0007004E" w:rsidRPr="006B6B21" w:rsidRDefault="0007004E" w:rsidP="0007004E">
      <w:pPr>
        <w:spacing w:line="240" w:lineRule="atLeast"/>
        <w:jc w:val="both"/>
        <w:rPr>
          <w:rFonts w:ascii="Arial" w:hAnsi="Arial" w:cs="Arial"/>
          <w:sz w:val="22"/>
          <w:szCs w:val="22"/>
        </w:rPr>
      </w:pPr>
    </w:p>
    <w:p w14:paraId="70E2B161" w14:textId="77777777" w:rsidR="0007004E" w:rsidRPr="006B6B21" w:rsidRDefault="0007004E" w:rsidP="0007004E">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43BBD3E5" w14:textId="77777777" w:rsidR="0007004E" w:rsidRPr="006B6B21" w:rsidRDefault="0007004E" w:rsidP="0007004E">
      <w:pPr>
        <w:spacing w:line="240" w:lineRule="atLeast"/>
        <w:jc w:val="both"/>
        <w:rPr>
          <w:rFonts w:ascii="Arial" w:hAnsi="Arial" w:cs="Arial"/>
          <w:sz w:val="22"/>
          <w:szCs w:val="22"/>
        </w:rPr>
      </w:pPr>
    </w:p>
    <w:p w14:paraId="17BCC333" w14:textId="77777777" w:rsidR="0007004E" w:rsidRPr="006B6B21" w:rsidRDefault="0007004E" w:rsidP="0007004E">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parc. č. </w:t>
      </w:r>
      <w:r w:rsidRPr="006B6B21">
        <w:rPr>
          <w:rFonts w:ascii="Arial" w:hAnsi="Arial" w:cs="Arial"/>
          <w:sz w:val="22"/>
          <w:szCs w:val="22"/>
        </w:rPr>
        <w:tab/>
        <w:t>výměra (m</w:t>
      </w:r>
      <w:r w:rsidRPr="006B6B21">
        <w:rPr>
          <w:rFonts w:ascii="Arial" w:hAnsi="Arial" w:cs="Arial"/>
          <w:sz w:val="22"/>
          <w:szCs w:val="22"/>
          <w:vertAlign w:val="superscript"/>
        </w:rPr>
        <w:t>2</w:t>
      </w:r>
      <w:r w:rsidRPr="006B6B21">
        <w:rPr>
          <w:rFonts w:ascii="Arial" w:hAnsi="Arial" w:cs="Arial"/>
          <w:sz w:val="22"/>
          <w:szCs w:val="22"/>
        </w:rPr>
        <w:t>)</w:t>
      </w:r>
    </w:p>
    <w:p w14:paraId="3F99282F" w14:textId="77777777" w:rsidR="0007004E" w:rsidRPr="006B6B21" w:rsidRDefault="0007004E" w:rsidP="0007004E">
      <w:pPr>
        <w:spacing w:line="240" w:lineRule="atLeast"/>
        <w:jc w:val="both"/>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 xml:space="preserve">1351/2 </w:t>
      </w:r>
      <w:r w:rsidRPr="006B6B21">
        <w:rPr>
          <w:rFonts w:ascii="Arial" w:hAnsi="Arial" w:cs="Arial"/>
          <w:sz w:val="22"/>
          <w:szCs w:val="22"/>
        </w:rPr>
        <w:tab/>
        <w:t xml:space="preserve">      345</w:t>
      </w:r>
    </w:p>
    <w:p w14:paraId="71A776CD" w14:textId="77777777" w:rsidR="0007004E" w:rsidRPr="006B6B21" w:rsidRDefault="0007004E" w:rsidP="0007004E">
      <w:pPr>
        <w:spacing w:line="240" w:lineRule="atLeast"/>
        <w:jc w:val="both"/>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1361/8</w:t>
      </w:r>
      <w:r w:rsidRPr="006B6B21">
        <w:rPr>
          <w:rFonts w:ascii="Arial" w:hAnsi="Arial" w:cs="Arial"/>
          <w:sz w:val="22"/>
          <w:szCs w:val="22"/>
        </w:rPr>
        <w:tab/>
        <w:t xml:space="preserve">                  782</w:t>
      </w:r>
    </w:p>
    <w:p w14:paraId="29EE7874" w14:textId="77777777" w:rsidR="00953EC9" w:rsidRDefault="00953EC9" w:rsidP="0007004E">
      <w:pPr>
        <w:spacing w:line="240" w:lineRule="atLeast"/>
        <w:jc w:val="both"/>
        <w:rPr>
          <w:rFonts w:ascii="Arial" w:hAnsi="Arial" w:cs="Arial"/>
          <w:sz w:val="22"/>
          <w:szCs w:val="22"/>
        </w:rPr>
      </w:pPr>
    </w:p>
    <w:p w14:paraId="5E966C51" w14:textId="69598274" w:rsidR="0007004E" w:rsidRPr="006B6B21" w:rsidRDefault="0007004E" w:rsidP="0007004E">
      <w:pPr>
        <w:spacing w:line="240" w:lineRule="atLeast"/>
        <w:jc w:val="both"/>
        <w:rPr>
          <w:rFonts w:ascii="Arial" w:hAnsi="Arial" w:cs="Arial"/>
          <w:sz w:val="22"/>
          <w:szCs w:val="22"/>
        </w:rPr>
      </w:pPr>
      <w:r w:rsidRPr="006B6B21">
        <w:rPr>
          <w:rFonts w:ascii="Arial" w:hAnsi="Arial" w:cs="Arial"/>
          <w:sz w:val="22"/>
          <w:szCs w:val="22"/>
        </w:rPr>
        <w:t>b) Městská část Praha 10 není oprávněna převést pozemek parc. č. 1351/2 v k. ú. Vršovice na jinou fyzickou či právnickou osobu s výjimkou převodu oprávněným nájemcům jednotek v domě č. pop. 240 v k. ú. Vršovice.</w:t>
      </w:r>
    </w:p>
    <w:p w14:paraId="4BC646AD" w14:textId="77777777" w:rsidR="0007004E" w:rsidRPr="006B6B21" w:rsidRDefault="0007004E" w:rsidP="0007004E">
      <w:pPr>
        <w:spacing w:line="240" w:lineRule="atLeast"/>
        <w:jc w:val="both"/>
        <w:rPr>
          <w:rFonts w:ascii="Arial" w:hAnsi="Arial" w:cs="Arial"/>
          <w:sz w:val="22"/>
          <w:szCs w:val="22"/>
        </w:rPr>
      </w:pPr>
    </w:p>
    <w:p w14:paraId="1092403B" w14:textId="77777777" w:rsidR="0007004E" w:rsidRPr="006B6B21" w:rsidRDefault="0007004E" w:rsidP="0007004E">
      <w:pPr>
        <w:spacing w:line="240" w:lineRule="atLeast"/>
        <w:jc w:val="both"/>
        <w:rPr>
          <w:rFonts w:ascii="Arial" w:hAnsi="Arial" w:cs="Arial"/>
          <w:sz w:val="22"/>
          <w:szCs w:val="22"/>
        </w:rPr>
      </w:pPr>
      <w:r w:rsidRPr="006B6B21">
        <w:rPr>
          <w:rFonts w:ascii="Arial" w:hAnsi="Arial" w:cs="Arial"/>
          <w:sz w:val="22"/>
          <w:szCs w:val="22"/>
        </w:rPr>
        <w:t>c) V případě převodu pozemku parc. č. 1351/2 v k. ú. Vršovice oprávněným nájemcům podle písmene b) je městská část Praha 10 povinna převést do 30 dnů ode dne uzavření kupní smlouvy na účet hlavního města Prahy 80 % z kupní ceny tohoto pozemku.</w:t>
      </w:r>
    </w:p>
    <w:p w14:paraId="55B6C1B1" w14:textId="77777777" w:rsidR="00F77A1A" w:rsidRPr="006B6B21" w:rsidRDefault="00F77A1A" w:rsidP="0007004E">
      <w:pPr>
        <w:spacing w:line="240" w:lineRule="atLeast"/>
        <w:jc w:val="both"/>
        <w:rPr>
          <w:rFonts w:ascii="Arial" w:hAnsi="Arial" w:cs="Arial"/>
          <w:sz w:val="22"/>
          <w:szCs w:val="22"/>
        </w:rPr>
      </w:pPr>
    </w:p>
    <w:p w14:paraId="5F318E39" w14:textId="77777777" w:rsidR="0007004E" w:rsidRPr="006B6B21" w:rsidRDefault="0007004E" w:rsidP="0007004E">
      <w:pPr>
        <w:spacing w:line="240" w:lineRule="atLeast"/>
        <w:jc w:val="both"/>
        <w:rPr>
          <w:rFonts w:ascii="Arial" w:hAnsi="Arial" w:cs="Arial"/>
          <w:sz w:val="22"/>
          <w:szCs w:val="22"/>
        </w:rPr>
      </w:pPr>
      <w:r w:rsidRPr="006B6B21">
        <w:rPr>
          <w:rFonts w:ascii="Arial" w:hAnsi="Arial" w:cs="Arial"/>
          <w:sz w:val="22"/>
          <w:szCs w:val="22"/>
        </w:rPr>
        <w:t>d) Městská část Praha 10 není oprávněna převést pozemek parc. č. 1361/8 v k. ú. Vršovice uvedený v písmenu a) na jinou fyzickou či právnickou osobu.</w:t>
      </w:r>
    </w:p>
    <w:p w14:paraId="0B2A0244" w14:textId="77777777" w:rsidR="0007004E" w:rsidRPr="006B6B21" w:rsidRDefault="0007004E" w:rsidP="0007004E">
      <w:pPr>
        <w:spacing w:line="240" w:lineRule="atLeast"/>
        <w:jc w:val="both"/>
        <w:rPr>
          <w:rFonts w:ascii="Arial" w:hAnsi="Arial" w:cs="Arial"/>
          <w:sz w:val="22"/>
          <w:szCs w:val="22"/>
        </w:rPr>
      </w:pPr>
    </w:p>
    <w:p w14:paraId="65A5B135" w14:textId="77777777" w:rsidR="0007004E" w:rsidRPr="006B6B21" w:rsidRDefault="0007004E" w:rsidP="0007004E">
      <w:pPr>
        <w:spacing w:line="240" w:lineRule="atLeast"/>
        <w:jc w:val="both"/>
        <w:rPr>
          <w:rFonts w:ascii="Arial" w:hAnsi="Arial" w:cs="Arial"/>
          <w:sz w:val="22"/>
          <w:szCs w:val="22"/>
        </w:rPr>
      </w:pPr>
      <w:r w:rsidRPr="006B6B21">
        <w:rPr>
          <w:rFonts w:ascii="Arial" w:hAnsi="Arial" w:cs="Arial"/>
          <w:sz w:val="22"/>
          <w:szCs w:val="22"/>
        </w:rPr>
        <w:t>e) Městská část Praha 10 je povinna u pozemku parc. č. 1361/8 v k. ú. Vršovice zachovat stávající využití (účelová komunikace).</w:t>
      </w:r>
    </w:p>
    <w:p w14:paraId="208C3B89" w14:textId="77777777" w:rsidR="0007004E" w:rsidRPr="006B6B21" w:rsidRDefault="0007004E" w:rsidP="0007004E">
      <w:pPr>
        <w:spacing w:line="240" w:lineRule="atLeast"/>
        <w:jc w:val="both"/>
        <w:rPr>
          <w:rFonts w:ascii="Arial" w:hAnsi="Arial" w:cs="Arial"/>
          <w:sz w:val="22"/>
          <w:szCs w:val="22"/>
        </w:rPr>
      </w:pPr>
    </w:p>
    <w:p w14:paraId="3ED4C538" w14:textId="77777777" w:rsidR="0007004E" w:rsidRPr="006B6B21" w:rsidRDefault="006D66FD" w:rsidP="006D66FD">
      <w:pPr>
        <w:spacing w:line="240" w:lineRule="atLeast"/>
        <w:jc w:val="both"/>
        <w:rPr>
          <w:rFonts w:ascii="Arial" w:hAnsi="Arial" w:cs="Arial"/>
          <w:sz w:val="22"/>
          <w:szCs w:val="22"/>
        </w:rPr>
      </w:pPr>
      <w:r w:rsidRPr="006B6B21">
        <w:rPr>
          <w:rFonts w:ascii="Arial" w:hAnsi="Arial" w:cs="Arial"/>
          <w:sz w:val="22"/>
          <w:szCs w:val="22"/>
        </w:rPr>
        <w:t xml:space="preserve">f) </w:t>
      </w:r>
      <w:r w:rsidR="0007004E" w:rsidRPr="006B6B21">
        <w:rPr>
          <w:rFonts w:ascii="Arial" w:hAnsi="Arial" w:cs="Arial"/>
          <w:sz w:val="22"/>
          <w:szCs w:val="22"/>
        </w:rPr>
        <w:t>Městská část Praha 10 je povinna u pozemku parc. č. 1361/8 v k. ú. Vršovice zachovat stávající parcelní číslo a jeho výměru; není oprávněna tento pozemek dělit ani scelovat.</w:t>
      </w:r>
    </w:p>
    <w:p w14:paraId="039ED601" w14:textId="77777777" w:rsidR="00857469" w:rsidRPr="006B6B21" w:rsidRDefault="00857469" w:rsidP="00857469">
      <w:pPr>
        <w:spacing w:line="240" w:lineRule="atLeast"/>
        <w:jc w:val="both"/>
        <w:rPr>
          <w:rFonts w:ascii="Arial" w:hAnsi="Arial" w:cs="Arial"/>
          <w:sz w:val="22"/>
          <w:szCs w:val="22"/>
        </w:rPr>
      </w:pPr>
    </w:p>
    <w:p w14:paraId="7F84A3F9" w14:textId="77777777" w:rsidR="00F67777" w:rsidRPr="006B6B21" w:rsidRDefault="00F67777" w:rsidP="00857469">
      <w:pPr>
        <w:spacing w:line="240" w:lineRule="atLeast"/>
        <w:jc w:val="both"/>
        <w:rPr>
          <w:rFonts w:ascii="Arial" w:hAnsi="Arial" w:cs="Arial"/>
          <w:sz w:val="22"/>
          <w:szCs w:val="22"/>
        </w:rPr>
      </w:pPr>
    </w:p>
    <w:p w14:paraId="1E938FD4" w14:textId="6026D1E5" w:rsidR="00857469" w:rsidRPr="006B6B21" w:rsidRDefault="00B21E7C" w:rsidP="00857469">
      <w:pPr>
        <w:spacing w:line="240" w:lineRule="atLeast"/>
        <w:jc w:val="both"/>
        <w:rPr>
          <w:rFonts w:ascii="Arial" w:hAnsi="Arial" w:cs="Arial"/>
          <w:sz w:val="22"/>
          <w:szCs w:val="22"/>
        </w:rPr>
      </w:pPr>
      <w:r w:rsidRPr="006B6B21">
        <w:rPr>
          <w:rFonts w:ascii="Arial" w:hAnsi="Arial" w:cs="Arial"/>
          <w:sz w:val="22"/>
          <w:szCs w:val="22"/>
        </w:rPr>
        <w:t>1</w:t>
      </w:r>
      <w:r w:rsidR="005944F3" w:rsidRPr="006B6B21">
        <w:rPr>
          <w:rFonts w:ascii="Arial" w:hAnsi="Arial" w:cs="Arial"/>
          <w:sz w:val="22"/>
          <w:szCs w:val="22"/>
        </w:rPr>
        <w:t>9</w:t>
      </w:r>
      <w:r w:rsidR="00B33505">
        <w:rPr>
          <w:rFonts w:ascii="Arial" w:hAnsi="Arial" w:cs="Arial"/>
          <w:sz w:val="22"/>
          <w:szCs w:val="22"/>
        </w:rPr>
        <w:t>7</w:t>
      </w:r>
      <w:r w:rsidR="00857469" w:rsidRPr="006B6B21">
        <w:rPr>
          <w:rFonts w:ascii="Arial" w:hAnsi="Arial" w:cs="Arial"/>
          <w:sz w:val="22"/>
          <w:szCs w:val="22"/>
        </w:rPr>
        <w:t>. Městská část Praha 10</w:t>
      </w:r>
    </w:p>
    <w:p w14:paraId="1E0181F9" w14:textId="77777777" w:rsidR="00857469" w:rsidRPr="006B6B21" w:rsidRDefault="00857469" w:rsidP="00857469">
      <w:pPr>
        <w:spacing w:line="240" w:lineRule="atLeast"/>
        <w:jc w:val="both"/>
        <w:rPr>
          <w:rFonts w:ascii="Arial" w:hAnsi="Arial" w:cs="Arial"/>
          <w:sz w:val="22"/>
          <w:szCs w:val="22"/>
        </w:rPr>
      </w:pPr>
    </w:p>
    <w:p w14:paraId="3AE3EBA6" w14:textId="77777777" w:rsidR="00857469" w:rsidRPr="006B6B21" w:rsidRDefault="00857469" w:rsidP="00857469">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54D41000" w14:textId="77777777" w:rsidR="00857469" w:rsidRPr="006B6B21" w:rsidRDefault="00857469" w:rsidP="00857469">
      <w:pPr>
        <w:spacing w:line="240" w:lineRule="atLeast"/>
        <w:jc w:val="both"/>
        <w:rPr>
          <w:rFonts w:ascii="Arial" w:hAnsi="Arial" w:cs="Arial"/>
          <w:sz w:val="22"/>
          <w:szCs w:val="22"/>
        </w:rPr>
      </w:pPr>
    </w:p>
    <w:p w14:paraId="6676C1E4" w14:textId="77777777" w:rsidR="00857469" w:rsidRPr="006B6B21" w:rsidRDefault="00857469" w:rsidP="00857469">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74F92543" w14:textId="77777777" w:rsidR="00857469" w:rsidRPr="006B6B21" w:rsidRDefault="00857469" w:rsidP="00857469">
      <w:pPr>
        <w:spacing w:line="240" w:lineRule="atLeast"/>
        <w:jc w:val="both"/>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 xml:space="preserve">1517 </w:t>
      </w:r>
      <w:r w:rsidRPr="006B6B21">
        <w:rPr>
          <w:rFonts w:ascii="Arial" w:hAnsi="Arial" w:cs="Arial"/>
          <w:sz w:val="22"/>
          <w:szCs w:val="22"/>
        </w:rPr>
        <w:tab/>
        <w:t xml:space="preserve">            1844</w:t>
      </w:r>
    </w:p>
    <w:p w14:paraId="15176897" w14:textId="77777777" w:rsidR="00857469" w:rsidRPr="006B6B21" w:rsidRDefault="00857469" w:rsidP="00857469">
      <w:pPr>
        <w:spacing w:line="240" w:lineRule="atLeast"/>
        <w:jc w:val="both"/>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1522/1             1112</w:t>
      </w:r>
    </w:p>
    <w:p w14:paraId="3E14160A" w14:textId="77777777" w:rsidR="00857469" w:rsidRPr="006B6B21" w:rsidRDefault="00857469" w:rsidP="00857469">
      <w:pPr>
        <w:spacing w:line="240" w:lineRule="atLeast"/>
        <w:jc w:val="both"/>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1539/18</w:t>
      </w:r>
      <w:r w:rsidRPr="006B6B21">
        <w:rPr>
          <w:rFonts w:ascii="Arial" w:hAnsi="Arial" w:cs="Arial"/>
          <w:sz w:val="22"/>
          <w:szCs w:val="22"/>
        </w:rPr>
        <w:tab/>
        <w:t xml:space="preserve"> 855</w:t>
      </w:r>
    </w:p>
    <w:p w14:paraId="239E456B" w14:textId="77777777" w:rsidR="00857469" w:rsidRPr="006B6B21" w:rsidRDefault="00857469" w:rsidP="00857469">
      <w:pPr>
        <w:spacing w:line="240" w:lineRule="atLeast"/>
        <w:jc w:val="both"/>
        <w:rPr>
          <w:rFonts w:ascii="Arial" w:hAnsi="Arial" w:cs="Arial"/>
          <w:sz w:val="22"/>
          <w:szCs w:val="22"/>
        </w:rPr>
      </w:pPr>
    </w:p>
    <w:p w14:paraId="09D9CDCD" w14:textId="77777777" w:rsidR="00857469" w:rsidRPr="006B6B21" w:rsidRDefault="00857469" w:rsidP="00857469">
      <w:pPr>
        <w:spacing w:line="240" w:lineRule="atLeast"/>
        <w:jc w:val="both"/>
        <w:rPr>
          <w:rFonts w:ascii="Arial" w:hAnsi="Arial" w:cs="Arial"/>
          <w:sz w:val="22"/>
          <w:szCs w:val="22"/>
        </w:rPr>
      </w:pPr>
      <w:r w:rsidRPr="006B6B21">
        <w:rPr>
          <w:rFonts w:ascii="Arial" w:hAnsi="Arial" w:cs="Arial"/>
          <w:sz w:val="22"/>
          <w:szCs w:val="22"/>
        </w:rPr>
        <w:t>b) Městská část Praha 10 není oprávněna převést pozemky uvedené v písmenu a) na jinou fyzickou či právnickou osobu.</w:t>
      </w:r>
    </w:p>
    <w:p w14:paraId="03B8E03B" w14:textId="77777777" w:rsidR="00857469" w:rsidRPr="006B6B21" w:rsidRDefault="00857469" w:rsidP="00857469">
      <w:pPr>
        <w:spacing w:line="240" w:lineRule="atLeast"/>
        <w:jc w:val="both"/>
        <w:rPr>
          <w:rFonts w:ascii="Arial" w:hAnsi="Arial" w:cs="Arial"/>
          <w:sz w:val="22"/>
          <w:szCs w:val="22"/>
        </w:rPr>
      </w:pPr>
    </w:p>
    <w:p w14:paraId="667EF818" w14:textId="77777777" w:rsidR="00857469" w:rsidRPr="006B6B21" w:rsidRDefault="00857469" w:rsidP="00857469">
      <w:pPr>
        <w:spacing w:line="240" w:lineRule="atLeast"/>
        <w:jc w:val="both"/>
        <w:rPr>
          <w:rFonts w:ascii="Arial" w:hAnsi="Arial" w:cs="Arial"/>
          <w:sz w:val="22"/>
          <w:szCs w:val="22"/>
        </w:rPr>
      </w:pPr>
      <w:r w:rsidRPr="006B6B21">
        <w:rPr>
          <w:rFonts w:ascii="Arial" w:hAnsi="Arial" w:cs="Arial"/>
          <w:sz w:val="22"/>
          <w:szCs w:val="22"/>
        </w:rPr>
        <w:t>c) Městská část Praha 10 je povinna u pozemků uvedených v písmenu a) zachovat stávající využití (zeleň, komunikace pro pěší, zahrada u objektu občanské vybavenosti).</w:t>
      </w:r>
    </w:p>
    <w:p w14:paraId="3000A78E" w14:textId="77777777" w:rsidR="00857469" w:rsidRPr="006B6B21" w:rsidRDefault="00857469" w:rsidP="00857469">
      <w:pPr>
        <w:spacing w:line="240" w:lineRule="atLeast"/>
        <w:jc w:val="both"/>
        <w:rPr>
          <w:rFonts w:ascii="Arial" w:hAnsi="Arial" w:cs="Arial"/>
          <w:sz w:val="22"/>
          <w:szCs w:val="22"/>
        </w:rPr>
      </w:pPr>
    </w:p>
    <w:p w14:paraId="2428CF93" w14:textId="77777777" w:rsidR="00D047FE" w:rsidRPr="006B6B21" w:rsidRDefault="00857469" w:rsidP="00857469">
      <w:pPr>
        <w:spacing w:line="240" w:lineRule="atLeast"/>
        <w:jc w:val="both"/>
        <w:rPr>
          <w:rFonts w:ascii="Arial" w:hAnsi="Arial" w:cs="Arial"/>
          <w:sz w:val="22"/>
          <w:szCs w:val="22"/>
        </w:rPr>
      </w:pPr>
      <w:r w:rsidRPr="006B6B21">
        <w:rPr>
          <w:rFonts w:ascii="Arial" w:hAnsi="Arial" w:cs="Arial"/>
          <w:sz w:val="22"/>
          <w:szCs w:val="22"/>
        </w:rPr>
        <w:t>d) Městská část Praha 10 je povinna u pozemků uvedených v písmenu a) zachovat stávající parcelní čísla a jejich výměry; není oprávněna tyto pozemky dělit ani scelovat.</w:t>
      </w:r>
    </w:p>
    <w:p w14:paraId="4CAFFDD6" w14:textId="77777777" w:rsidR="00845875" w:rsidRPr="006B6B21" w:rsidRDefault="00845875" w:rsidP="00602FA3">
      <w:pPr>
        <w:spacing w:line="240" w:lineRule="atLeast"/>
        <w:jc w:val="both"/>
        <w:rPr>
          <w:rFonts w:ascii="Arial" w:hAnsi="Arial" w:cs="Arial"/>
          <w:sz w:val="22"/>
          <w:szCs w:val="22"/>
        </w:rPr>
      </w:pPr>
    </w:p>
    <w:p w14:paraId="16A9E6DE" w14:textId="77777777" w:rsidR="00D51B6C" w:rsidRPr="006B6B21" w:rsidRDefault="00D51B6C" w:rsidP="00602FA3">
      <w:pPr>
        <w:spacing w:line="240" w:lineRule="atLeast"/>
        <w:jc w:val="both"/>
        <w:rPr>
          <w:rFonts w:ascii="Arial" w:hAnsi="Arial" w:cs="Arial"/>
          <w:sz w:val="22"/>
          <w:szCs w:val="22"/>
        </w:rPr>
      </w:pPr>
    </w:p>
    <w:p w14:paraId="73822456" w14:textId="77777777" w:rsidR="00953EC9" w:rsidRDefault="00953EC9" w:rsidP="00602FA3">
      <w:pPr>
        <w:spacing w:line="240" w:lineRule="atLeast"/>
        <w:jc w:val="both"/>
        <w:rPr>
          <w:rFonts w:ascii="Arial" w:hAnsi="Arial" w:cs="Arial"/>
          <w:sz w:val="22"/>
          <w:szCs w:val="22"/>
        </w:rPr>
      </w:pPr>
    </w:p>
    <w:p w14:paraId="6D1660DD" w14:textId="77777777" w:rsidR="00953EC9" w:rsidRDefault="00953EC9" w:rsidP="00602FA3">
      <w:pPr>
        <w:spacing w:line="240" w:lineRule="atLeast"/>
        <w:jc w:val="both"/>
        <w:rPr>
          <w:rFonts w:ascii="Arial" w:hAnsi="Arial" w:cs="Arial"/>
          <w:sz w:val="22"/>
          <w:szCs w:val="22"/>
        </w:rPr>
      </w:pPr>
    </w:p>
    <w:p w14:paraId="1F52ACBF" w14:textId="77777777" w:rsidR="00953EC9" w:rsidRDefault="00953EC9" w:rsidP="00602FA3">
      <w:pPr>
        <w:spacing w:line="240" w:lineRule="atLeast"/>
        <w:jc w:val="both"/>
        <w:rPr>
          <w:rFonts w:ascii="Arial" w:hAnsi="Arial" w:cs="Arial"/>
          <w:sz w:val="22"/>
          <w:szCs w:val="22"/>
        </w:rPr>
      </w:pPr>
    </w:p>
    <w:p w14:paraId="146C35FB" w14:textId="77777777" w:rsidR="00953EC9" w:rsidRDefault="00953EC9" w:rsidP="00602FA3">
      <w:pPr>
        <w:spacing w:line="240" w:lineRule="atLeast"/>
        <w:jc w:val="both"/>
        <w:rPr>
          <w:rFonts w:ascii="Arial" w:hAnsi="Arial" w:cs="Arial"/>
          <w:sz w:val="22"/>
          <w:szCs w:val="22"/>
        </w:rPr>
      </w:pPr>
    </w:p>
    <w:p w14:paraId="0F0A8A40" w14:textId="41B9EAA9" w:rsidR="00602FA3" w:rsidRPr="006B6B21" w:rsidRDefault="007A5A51" w:rsidP="00602FA3">
      <w:pPr>
        <w:spacing w:line="240" w:lineRule="atLeast"/>
        <w:jc w:val="both"/>
        <w:rPr>
          <w:rFonts w:ascii="Arial" w:hAnsi="Arial" w:cs="Arial"/>
          <w:sz w:val="22"/>
          <w:szCs w:val="22"/>
        </w:rPr>
      </w:pPr>
      <w:r w:rsidRPr="006B6B21">
        <w:rPr>
          <w:rFonts w:ascii="Arial" w:hAnsi="Arial" w:cs="Arial"/>
          <w:sz w:val="22"/>
          <w:szCs w:val="22"/>
        </w:rPr>
        <w:lastRenderedPageBreak/>
        <w:t>1</w:t>
      </w:r>
      <w:r w:rsidR="0074702D" w:rsidRPr="006B6B21">
        <w:rPr>
          <w:rFonts w:ascii="Arial" w:hAnsi="Arial" w:cs="Arial"/>
          <w:sz w:val="22"/>
          <w:szCs w:val="22"/>
        </w:rPr>
        <w:t>9</w:t>
      </w:r>
      <w:r w:rsidR="00B33505">
        <w:rPr>
          <w:rFonts w:ascii="Arial" w:hAnsi="Arial" w:cs="Arial"/>
          <w:sz w:val="22"/>
          <w:szCs w:val="22"/>
        </w:rPr>
        <w:t>8</w:t>
      </w:r>
      <w:r w:rsidRPr="006B6B21">
        <w:rPr>
          <w:rFonts w:ascii="Arial" w:hAnsi="Arial" w:cs="Arial"/>
          <w:sz w:val="22"/>
          <w:szCs w:val="22"/>
        </w:rPr>
        <w:t>.</w:t>
      </w:r>
      <w:r w:rsidR="00602FA3" w:rsidRPr="006B6B21">
        <w:rPr>
          <w:rFonts w:ascii="Arial" w:hAnsi="Arial" w:cs="Arial"/>
          <w:sz w:val="22"/>
          <w:szCs w:val="22"/>
        </w:rPr>
        <w:t xml:space="preserve"> Městská část Praha 10</w:t>
      </w:r>
    </w:p>
    <w:p w14:paraId="22666430" w14:textId="77777777" w:rsidR="00602FA3" w:rsidRPr="006B6B21" w:rsidRDefault="00602FA3" w:rsidP="00602FA3">
      <w:pPr>
        <w:spacing w:line="240" w:lineRule="atLeast"/>
        <w:jc w:val="both"/>
        <w:rPr>
          <w:rFonts w:ascii="Arial" w:hAnsi="Arial" w:cs="Arial"/>
          <w:sz w:val="22"/>
          <w:szCs w:val="22"/>
        </w:rPr>
      </w:pPr>
    </w:p>
    <w:p w14:paraId="4D1E3BFC" w14:textId="77777777" w:rsidR="00602FA3" w:rsidRPr="006B6B21" w:rsidRDefault="00602FA3" w:rsidP="00602FA3">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1BF01561" w14:textId="77777777" w:rsidR="00602FA3" w:rsidRPr="006B6B21" w:rsidRDefault="00602FA3" w:rsidP="00602FA3">
      <w:pPr>
        <w:spacing w:line="240" w:lineRule="atLeast"/>
        <w:jc w:val="both"/>
        <w:rPr>
          <w:rFonts w:ascii="Arial" w:hAnsi="Arial" w:cs="Arial"/>
          <w:sz w:val="22"/>
          <w:szCs w:val="22"/>
        </w:rPr>
      </w:pPr>
    </w:p>
    <w:p w14:paraId="6470F41E" w14:textId="77777777" w:rsidR="00602FA3" w:rsidRPr="006B6B21" w:rsidRDefault="00602FA3" w:rsidP="00602FA3">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t>č. pop.</w:t>
      </w:r>
    </w:p>
    <w:p w14:paraId="5C52007C" w14:textId="77777777" w:rsidR="00602FA3" w:rsidRPr="006B6B21" w:rsidRDefault="00602FA3" w:rsidP="00602FA3">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2551/1</w:t>
      </w:r>
      <w:r w:rsidRPr="006B6B21">
        <w:rPr>
          <w:rFonts w:ascii="Arial" w:hAnsi="Arial" w:cs="Arial"/>
          <w:sz w:val="22"/>
          <w:szCs w:val="22"/>
        </w:rPr>
        <w:tab/>
        <w:t xml:space="preserve">            166</w:t>
      </w:r>
    </w:p>
    <w:p w14:paraId="50E969DD" w14:textId="77777777" w:rsidR="00602FA3" w:rsidRPr="006B6B21" w:rsidRDefault="00602FA3" w:rsidP="00602FA3">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2551/27</w:t>
      </w:r>
      <w:r w:rsidRPr="006B6B21">
        <w:rPr>
          <w:rFonts w:ascii="Arial" w:hAnsi="Arial" w:cs="Arial"/>
          <w:sz w:val="22"/>
          <w:szCs w:val="22"/>
        </w:rPr>
        <w:tab/>
        <w:t>3044</w:t>
      </w:r>
    </w:p>
    <w:p w14:paraId="258F34CE" w14:textId="77777777" w:rsidR="00602FA3" w:rsidRPr="006B6B21" w:rsidRDefault="00602FA3" w:rsidP="00602FA3">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2551/28</w:t>
      </w:r>
      <w:r w:rsidRPr="006B6B21">
        <w:rPr>
          <w:rFonts w:ascii="Arial" w:hAnsi="Arial" w:cs="Arial"/>
          <w:sz w:val="22"/>
          <w:szCs w:val="22"/>
        </w:rPr>
        <w:tab/>
        <w:t>1395</w:t>
      </w:r>
    </w:p>
    <w:p w14:paraId="01E97D6F" w14:textId="77777777" w:rsidR="00602FA3" w:rsidRPr="006B6B21" w:rsidRDefault="00602FA3" w:rsidP="00602FA3">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2551/29</w:t>
      </w:r>
      <w:r w:rsidRPr="006B6B21">
        <w:rPr>
          <w:rFonts w:ascii="Arial" w:hAnsi="Arial" w:cs="Arial"/>
          <w:sz w:val="22"/>
          <w:szCs w:val="22"/>
        </w:rPr>
        <w:tab/>
        <w:t>302</w:t>
      </w:r>
    </w:p>
    <w:p w14:paraId="757DC072" w14:textId="77777777" w:rsidR="00602FA3" w:rsidRPr="006B6B21" w:rsidRDefault="00602FA3" w:rsidP="00602FA3">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2551/30</w:t>
      </w:r>
      <w:r w:rsidRPr="006B6B21">
        <w:rPr>
          <w:rFonts w:ascii="Arial" w:hAnsi="Arial" w:cs="Arial"/>
          <w:sz w:val="22"/>
          <w:szCs w:val="22"/>
        </w:rPr>
        <w:tab/>
        <w:t>755</w:t>
      </w:r>
    </w:p>
    <w:p w14:paraId="744CCD4C" w14:textId="77777777" w:rsidR="00602FA3" w:rsidRPr="006B6B21" w:rsidRDefault="00602FA3" w:rsidP="00602FA3">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2551/33</w:t>
      </w:r>
      <w:r w:rsidRPr="006B6B21">
        <w:rPr>
          <w:rFonts w:ascii="Arial" w:hAnsi="Arial" w:cs="Arial"/>
          <w:sz w:val="22"/>
          <w:szCs w:val="22"/>
        </w:rPr>
        <w:tab/>
        <w:t xml:space="preserve"> 57</w:t>
      </w:r>
    </w:p>
    <w:p w14:paraId="416CE581" w14:textId="77777777" w:rsidR="00602FA3" w:rsidRPr="006B6B21" w:rsidRDefault="00602FA3" w:rsidP="00602FA3">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2551/40</w:t>
      </w:r>
      <w:r w:rsidRPr="006B6B21">
        <w:rPr>
          <w:rFonts w:ascii="Arial" w:hAnsi="Arial" w:cs="Arial"/>
          <w:sz w:val="22"/>
          <w:szCs w:val="22"/>
        </w:rPr>
        <w:tab/>
        <w:t xml:space="preserve"> 20</w:t>
      </w:r>
    </w:p>
    <w:p w14:paraId="09AD5A50" w14:textId="77777777" w:rsidR="00602FA3" w:rsidRPr="006B6B21" w:rsidRDefault="00602FA3" w:rsidP="00602FA3">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2551/46</w:t>
      </w:r>
      <w:r w:rsidRPr="006B6B21">
        <w:rPr>
          <w:rFonts w:ascii="Arial" w:hAnsi="Arial" w:cs="Arial"/>
          <w:sz w:val="22"/>
          <w:szCs w:val="22"/>
        </w:rPr>
        <w:tab/>
        <w:t xml:space="preserve"> 60</w:t>
      </w:r>
    </w:p>
    <w:p w14:paraId="5A6E575F" w14:textId="4853AD38" w:rsidR="00602FA3" w:rsidRPr="006B6B21" w:rsidRDefault="00602FA3" w:rsidP="00602FA3">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2551/49</w:t>
      </w:r>
      <w:r w:rsidRPr="006B6B21">
        <w:rPr>
          <w:rFonts w:ascii="Arial" w:hAnsi="Arial" w:cs="Arial"/>
          <w:sz w:val="22"/>
          <w:szCs w:val="22"/>
        </w:rPr>
        <w:tab/>
      </w:r>
      <w:r w:rsidR="00A63CE6">
        <w:rPr>
          <w:rFonts w:ascii="Arial" w:hAnsi="Arial" w:cs="Arial"/>
          <w:sz w:val="22"/>
          <w:szCs w:val="22"/>
        </w:rPr>
        <w:t xml:space="preserve"> </w:t>
      </w:r>
      <w:r w:rsidRPr="006B6B21">
        <w:rPr>
          <w:rFonts w:ascii="Arial" w:hAnsi="Arial" w:cs="Arial"/>
          <w:sz w:val="22"/>
          <w:szCs w:val="22"/>
        </w:rPr>
        <w:t>16</w:t>
      </w:r>
    </w:p>
    <w:p w14:paraId="561ACD13" w14:textId="77777777" w:rsidR="00602FA3" w:rsidRPr="006B6B21" w:rsidRDefault="00602FA3" w:rsidP="00602FA3">
      <w:pPr>
        <w:spacing w:line="240" w:lineRule="atLeast"/>
        <w:jc w:val="both"/>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1416/1</w:t>
      </w:r>
      <w:r w:rsidRPr="006B6B21">
        <w:rPr>
          <w:rFonts w:ascii="Arial" w:hAnsi="Arial" w:cs="Arial"/>
          <w:sz w:val="22"/>
          <w:szCs w:val="22"/>
        </w:rPr>
        <w:tab/>
        <w:t xml:space="preserve">            110</w:t>
      </w:r>
      <w:r w:rsidRPr="006B6B21">
        <w:rPr>
          <w:rFonts w:ascii="Arial" w:hAnsi="Arial" w:cs="Arial"/>
          <w:sz w:val="22"/>
          <w:szCs w:val="22"/>
        </w:rPr>
        <w:tab/>
        <w:t>součástí je stavba bez č. pop.</w:t>
      </w:r>
    </w:p>
    <w:p w14:paraId="5D3A2B84" w14:textId="77777777" w:rsidR="00602FA3" w:rsidRPr="006B6B21" w:rsidRDefault="00602FA3" w:rsidP="00602FA3">
      <w:pPr>
        <w:spacing w:line="240" w:lineRule="atLeast"/>
        <w:jc w:val="both"/>
        <w:rPr>
          <w:rFonts w:ascii="Arial" w:hAnsi="Arial" w:cs="Arial"/>
          <w:sz w:val="22"/>
          <w:szCs w:val="22"/>
        </w:rPr>
      </w:pPr>
      <w:r w:rsidRPr="006B6B21">
        <w:rPr>
          <w:rFonts w:ascii="Arial" w:hAnsi="Arial" w:cs="Arial"/>
          <w:sz w:val="22"/>
          <w:szCs w:val="22"/>
        </w:rPr>
        <w:tab/>
      </w:r>
    </w:p>
    <w:p w14:paraId="1BA44A16" w14:textId="77777777" w:rsidR="00602FA3" w:rsidRPr="006B6B21" w:rsidRDefault="00602FA3" w:rsidP="00602FA3">
      <w:pPr>
        <w:spacing w:line="240" w:lineRule="atLeast"/>
        <w:jc w:val="both"/>
        <w:rPr>
          <w:rFonts w:ascii="Arial" w:hAnsi="Arial" w:cs="Arial"/>
          <w:sz w:val="22"/>
          <w:szCs w:val="22"/>
        </w:rPr>
      </w:pPr>
      <w:r w:rsidRPr="006B6B21">
        <w:rPr>
          <w:rFonts w:ascii="Arial" w:hAnsi="Arial" w:cs="Arial"/>
          <w:sz w:val="22"/>
          <w:szCs w:val="22"/>
        </w:rPr>
        <w:t>b) Městská část Praha 10 není oprávněna převést pozemky parc. č. 2551/1, 2551/27, 2551/28, 2551/29, 2551/30, 2551/33, 2551/40, 2551/46 a 2551/49 v k. ú. Strašnice na jinou fyzickou či právnickou osobu.</w:t>
      </w:r>
    </w:p>
    <w:p w14:paraId="08BAED63" w14:textId="77777777" w:rsidR="00602FA3" w:rsidRPr="006B6B21" w:rsidRDefault="00602FA3" w:rsidP="00602FA3">
      <w:pPr>
        <w:spacing w:line="240" w:lineRule="atLeast"/>
        <w:jc w:val="both"/>
        <w:rPr>
          <w:rFonts w:ascii="Arial" w:hAnsi="Arial" w:cs="Arial"/>
          <w:sz w:val="22"/>
          <w:szCs w:val="22"/>
        </w:rPr>
      </w:pPr>
    </w:p>
    <w:p w14:paraId="063195B5" w14:textId="77777777" w:rsidR="00602FA3" w:rsidRPr="006B6B21" w:rsidRDefault="00602FA3" w:rsidP="00602FA3">
      <w:pPr>
        <w:spacing w:line="240" w:lineRule="atLeast"/>
        <w:jc w:val="both"/>
        <w:rPr>
          <w:rFonts w:ascii="Arial" w:hAnsi="Arial" w:cs="Arial"/>
          <w:sz w:val="22"/>
          <w:szCs w:val="22"/>
        </w:rPr>
      </w:pPr>
      <w:r w:rsidRPr="006B6B21">
        <w:rPr>
          <w:rFonts w:ascii="Arial" w:hAnsi="Arial" w:cs="Arial"/>
          <w:sz w:val="22"/>
          <w:szCs w:val="22"/>
        </w:rPr>
        <w:t xml:space="preserve">c) Městská část Praha 10 je povinna zachovat stávající využití pozemků parc. č. 2551/1, 2551/27, 2551/28, 2551/29, 2551/30, 2551/33, 2551/40, 2551/46 a 2551/49 v k. ú. Strašnice (ostatní plocha </w:t>
      </w:r>
      <w:r w:rsidR="00AE1D3A" w:rsidRPr="006B6B21">
        <w:rPr>
          <w:rFonts w:ascii="Arial" w:hAnsi="Arial" w:cs="Arial"/>
          <w:sz w:val="22"/>
          <w:szCs w:val="22"/>
        </w:rPr>
        <w:t>–</w:t>
      </w:r>
      <w:r w:rsidRPr="006B6B21">
        <w:rPr>
          <w:rFonts w:ascii="Arial" w:hAnsi="Arial" w:cs="Arial"/>
          <w:sz w:val="22"/>
          <w:szCs w:val="22"/>
        </w:rPr>
        <w:t xml:space="preserve"> zeleň, ostatní plocha – ostatní komunikace).</w:t>
      </w:r>
    </w:p>
    <w:p w14:paraId="3748F0B5" w14:textId="77777777" w:rsidR="00CA5FC1" w:rsidRPr="006B6B21" w:rsidRDefault="00CA5FC1" w:rsidP="00602FA3">
      <w:pPr>
        <w:spacing w:line="240" w:lineRule="atLeast"/>
        <w:jc w:val="both"/>
        <w:rPr>
          <w:rFonts w:ascii="Arial" w:hAnsi="Arial" w:cs="Arial"/>
          <w:sz w:val="22"/>
          <w:szCs w:val="22"/>
        </w:rPr>
      </w:pPr>
    </w:p>
    <w:p w14:paraId="04473330" w14:textId="77777777" w:rsidR="00602FA3" w:rsidRPr="006B6B21" w:rsidRDefault="00602FA3" w:rsidP="00602FA3">
      <w:pPr>
        <w:spacing w:line="240" w:lineRule="atLeast"/>
        <w:jc w:val="both"/>
        <w:rPr>
          <w:rFonts w:ascii="Arial" w:hAnsi="Arial" w:cs="Arial"/>
          <w:sz w:val="22"/>
          <w:szCs w:val="22"/>
        </w:rPr>
      </w:pPr>
      <w:r w:rsidRPr="006B6B21">
        <w:rPr>
          <w:rFonts w:ascii="Arial" w:hAnsi="Arial" w:cs="Arial"/>
          <w:sz w:val="22"/>
          <w:szCs w:val="22"/>
        </w:rPr>
        <w:t xml:space="preserve">d) Městská část Praha 10 je povinna v případě převodu pozemku parc. č. 1416//1 včetně stavby garáže bez č. pop.  na tomto pozemku umístěné v k. ú. Vršovice, převést do 30 dnů </w:t>
      </w:r>
      <w:r w:rsidR="00373C54" w:rsidRPr="006B6B21">
        <w:rPr>
          <w:rFonts w:ascii="Arial" w:hAnsi="Arial" w:cs="Arial"/>
          <w:sz w:val="22"/>
          <w:szCs w:val="22"/>
        </w:rPr>
        <w:br/>
      </w:r>
      <w:r w:rsidRPr="006B6B21">
        <w:rPr>
          <w:rFonts w:ascii="Arial" w:hAnsi="Arial" w:cs="Arial"/>
          <w:sz w:val="22"/>
          <w:szCs w:val="22"/>
        </w:rPr>
        <w:t xml:space="preserve">ode dne uzavření kupní smlouvy </w:t>
      </w:r>
      <w:r w:rsidR="00B60902" w:rsidRPr="006B6B21">
        <w:rPr>
          <w:rFonts w:ascii="Arial" w:hAnsi="Arial" w:cs="Arial"/>
          <w:sz w:val="22"/>
          <w:szCs w:val="22"/>
        </w:rPr>
        <w:t>na účet hlavního města Prahy 50 </w:t>
      </w:r>
      <w:r w:rsidRPr="006B6B21">
        <w:rPr>
          <w:rFonts w:ascii="Arial" w:hAnsi="Arial" w:cs="Arial"/>
          <w:sz w:val="22"/>
          <w:szCs w:val="22"/>
        </w:rPr>
        <w:t xml:space="preserve">% z kupní ceny těchto nemovitostí. </w:t>
      </w:r>
    </w:p>
    <w:p w14:paraId="3A836D56" w14:textId="77777777" w:rsidR="00377F6E" w:rsidRPr="006B6B21" w:rsidRDefault="00377F6E" w:rsidP="00602FA3">
      <w:pPr>
        <w:spacing w:line="240" w:lineRule="atLeast"/>
        <w:jc w:val="both"/>
        <w:rPr>
          <w:rFonts w:ascii="Arial" w:hAnsi="Arial" w:cs="Arial"/>
          <w:sz w:val="22"/>
          <w:szCs w:val="22"/>
        </w:rPr>
      </w:pPr>
    </w:p>
    <w:p w14:paraId="5F065F39" w14:textId="77777777" w:rsidR="005E516E" w:rsidRPr="006B6B21" w:rsidRDefault="005E516E" w:rsidP="00377F6E">
      <w:pPr>
        <w:spacing w:line="240" w:lineRule="atLeast"/>
        <w:jc w:val="both"/>
        <w:rPr>
          <w:rFonts w:ascii="Arial" w:hAnsi="Arial" w:cs="Arial"/>
          <w:sz w:val="22"/>
          <w:szCs w:val="22"/>
        </w:rPr>
      </w:pPr>
    </w:p>
    <w:p w14:paraId="127FE587" w14:textId="2D3108E2" w:rsidR="00377F6E" w:rsidRPr="006B6B21" w:rsidRDefault="00373C54" w:rsidP="00377F6E">
      <w:pPr>
        <w:spacing w:line="240" w:lineRule="atLeast"/>
        <w:jc w:val="both"/>
        <w:rPr>
          <w:rFonts w:ascii="Arial" w:hAnsi="Arial" w:cs="Arial"/>
          <w:sz w:val="22"/>
          <w:szCs w:val="22"/>
        </w:rPr>
      </w:pPr>
      <w:r w:rsidRPr="006B6B21">
        <w:rPr>
          <w:rFonts w:ascii="Arial" w:hAnsi="Arial" w:cs="Arial"/>
          <w:sz w:val="22"/>
          <w:szCs w:val="22"/>
        </w:rPr>
        <w:t>1</w:t>
      </w:r>
      <w:r w:rsidR="00A43C83" w:rsidRPr="006B6B21">
        <w:rPr>
          <w:rFonts w:ascii="Arial" w:hAnsi="Arial" w:cs="Arial"/>
          <w:sz w:val="22"/>
          <w:szCs w:val="22"/>
        </w:rPr>
        <w:t>9</w:t>
      </w:r>
      <w:r w:rsidR="00B33505">
        <w:rPr>
          <w:rFonts w:ascii="Arial" w:hAnsi="Arial" w:cs="Arial"/>
          <w:sz w:val="22"/>
          <w:szCs w:val="22"/>
        </w:rPr>
        <w:t>9</w:t>
      </w:r>
      <w:r w:rsidR="00377F6E" w:rsidRPr="006B6B21">
        <w:rPr>
          <w:rFonts w:ascii="Arial" w:hAnsi="Arial" w:cs="Arial"/>
          <w:sz w:val="22"/>
          <w:szCs w:val="22"/>
        </w:rPr>
        <w:t>. Městská část Praha 10</w:t>
      </w:r>
    </w:p>
    <w:p w14:paraId="4F951B06" w14:textId="77777777" w:rsidR="00377F6E" w:rsidRPr="006B6B21" w:rsidRDefault="00377F6E" w:rsidP="00377F6E">
      <w:pPr>
        <w:spacing w:line="240" w:lineRule="atLeast"/>
        <w:jc w:val="both"/>
        <w:rPr>
          <w:rFonts w:ascii="Arial" w:hAnsi="Arial" w:cs="Arial"/>
          <w:sz w:val="22"/>
          <w:szCs w:val="22"/>
        </w:rPr>
      </w:pPr>
    </w:p>
    <w:p w14:paraId="263A8AC0" w14:textId="77777777" w:rsidR="00377F6E" w:rsidRPr="006B6B21" w:rsidRDefault="00377F6E" w:rsidP="00377F6E">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2EE9ABDC" w14:textId="77777777" w:rsidR="00275998" w:rsidRPr="006B6B21" w:rsidRDefault="00275998" w:rsidP="00377F6E">
      <w:pPr>
        <w:spacing w:line="240" w:lineRule="atLeast"/>
        <w:jc w:val="both"/>
        <w:rPr>
          <w:rFonts w:ascii="Arial" w:hAnsi="Arial" w:cs="Arial"/>
          <w:sz w:val="22"/>
          <w:szCs w:val="22"/>
        </w:rPr>
      </w:pPr>
    </w:p>
    <w:p w14:paraId="5572F508" w14:textId="3395D2B7" w:rsidR="00377F6E" w:rsidRPr="006B6B21" w:rsidRDefault="00377F6E" w:rsidP="00377F6E">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výměra</w:t>
      </w:r>
      <w:r w:rsidR="00A63CE6">
        <w:rPr>
          <w:rFonts w:ascii="Arial" w:hAnsi="Arial" w:cs="Arial"/>
          <w:sz w:val="22"/>
          <w:szCs w:val="22"/>
        </w:rPr>
        <w:t xml:space="preserve"> </w:t>
      </w:r>
      <w:r w:rsidRPr="006B6B21">
        <w:rPr>
          <w:rFonts w:ascii="Arial" w:hAnsi="Arial" w:cs="Arial"/>
          <w:sz w:val="22"/>
          <w:szCs w:val="22"/>
        </w:rPr>
        <w:t>(m</w:t>
      </w:r>
      <w:r w:rsidRPr="006B6B21">
        <w:rPr>
          <w:rFonts w:ascii="Arial" w:hAnsi="Arial" w:cs="Arial"/>
          <w:sz w:val="22"/>
          <w:szCs w:val="22"/>
          <w:vertAlign w:val="superscript"/>
        </w:rPr>
        <w:t>2</w:t>
      </w:r>
      <w:r w:rsidRPr="006B6B21">
        <w:rPr>
          <w:rFonts w:ascii="Arial" w:hAnsi="Arial" w:cs="Arial"/>
          <w:sz w:val="22"/>
          <w:szCs w:val="22"/>
        </w:rPr>
        <w:t>)</w:t>
      </w:r>
    </w:p>
    <w:p w14:paraId="362F1324" w14:textId="77777777" w:rsidR="00377F6E" w:rsidRPr="006B6B21" w:rsidRDefault="00377F6E" w:rsidP="00377F6E">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2836/1                 369</w:t>
      </w:r>
    </w:p>
    <w:p w14:paraId="46FE20BF" w14:textId="77777777" w:rsidR="00377F6E" w:rsidRPr="006B6B21" w:rsidRDefault="00377F6E" w:rsidP="00377F6E">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2836/4                 151</w:t>
      </w:r>
    </w:p>
    <w:p w14:paraId="1E3B22F8" w14:textId="77777777" w:rsidR="00377F6E" w:rsidRPr="006B6B21" w:rsidRDefault="00377F6E" w:rsidP="00377F6E">
      <w:pPr>
        <w:spacing w:line="240" w:lineRule="atLeast"/>
        <w:jc w:val="both"/>
        <w:rPr>
          <w:rFonts w:ascii="Arial" w:hAnsi="Arial" w:cs="Arial"/>
          <w:sz w:val="22"/>
          <w:szCs w:val="22"/>
        </w:rPr>
      </w:pPr>
      <w:r w:rsidRPr="006B6B21">
        <w:rPr>
          <w:rFonts w:ascii="Arial" w:hAnsi="Arial" w:cs="Arial"/>
          <w:sz w:val="22"/>
          <w:szCs w:val="22"/>
        </w:rPr>
        <w:tab/>
      </w:r>
    </w:p>
    <w:p w14:paraId="5DB946EE" w14:textId="77777777" w:rsidR="00377F6E" w:rsidRPr="006B6B21" w:rsidRDefault="00377F6E" w:rsidP="00377F6E">
      <w:pPr>
        <w:spacing w:line="240" w:lineRule="atLeast"/>
        <w:jc w:val="both"/>
        <w:rPr>
          <w:rFonts w:ascii="Arial" w:hAnsi="Arial" w:cs="Arial"/>
          <w:sz w:val="22"/>
          <w:szCs w:val="22"/>
        </w:rPr>
      </w:pPr>
      <w:r w:rsidRPr="006B6B21">
        <w:rPr>
          <w:rFonts w:ascii="Arial" w:hAnsi="Arial" w:cs="Arial"/>
          <w:sz w:val="22"/>
          <w:szCs w:val="22"/>
        </w:rPr>
        <w:t>b) Městská část Praha 10 je povinna u pozemků uvedených v písmenu a) zachovat stávající využití (zeleň s přístupovými chodníky)</w:t>
      </w:r>
    </w:p>
    <w:p w14:paraId="27E2F333" w14:textId="77777777" w:rsidR="00CA5FC1" w:rsidRPr="006B6B21" w:rsidRDefault="00CA5FC1" w:rsidP="00602FA3">
      <w:pPr>
        <w:spacing w:line="240" w:lineRule="atLeast"/>
        <w:jc w:val="both"/>
        <w:rPr>
          <w:rFonts w:ascii="Arial" w:hAnsi="Arial" w:cs="Arial"/>
          <w:sz w:val="22"/>
          <w:szCs w:val="22"/>
        </w:rPr>
      </w:pPr>
    </w:p>
    <w:p w14:paraId="4898C418" w14:textId="77777777" w:rsidR="00377F6E" w:rsidRPr="006B6B21" w:rsidRDefault="00377F6E" w:rsidP="00602FA3">
      <w:pPr>
        <w:spacing w:line="240" w:lineRule="atLeast"/>
        <w:jc w:val="both"/>
        <w:rPr>
          <w:rFonts w:ascii="Arial" w:hAnsi="Arial" w:cs="Arial"/>
          <w:sz w:val="22"/>
          <w:szCs w:val="22"/>
        </w:rPr>
      </w:pPr>
      <w:r w:rsidRPr="006B6B21">
        <w:rPr>
          <w:rFonts w:ascii="Arial" w:hAnsi="Arial" w:cs="Arial"/>
          <w:sz w:val="22"/>
          <w:szCs w:val="22"/>
        </w:rPr>
        <w:t>c) Městská část Praha 10 je povinna v případě převodu pozemků, uvedených v písmenu a) převést do 30 dnů ode dne uzavření kupní smlouvy na účet hlavního města Prahy 50</w:t>
      </w:r>
      <w:r w:rsidR="003F249A" w:rsidRPr="006B6B21">
        <w:rPr>
          <w:rFonts w:ascii="Arial" w:hAnsi="Arial" w:cs="Arial"/>
          <w:sz w:val="22"/>
          <w:szCs w:val="22"/>
        </w:rPr>
        <w:t> </w:t>
      </w:r>
      <w:r w:rsidRPr="006B6B21">
        <w:rPr>
          <w:rFonts w:ascii="Arial" w:hAnsi="Arial" w:cs="Arial"/>
          <w:sz w:val="22"/>
          <w:szCs w:val="22"/>
        </w:rPr>
        <w:t>% z kupní ceny těchto nemovitostí.</w:t>
      </w:r>
    </w:p>
    <w:p w14:paraId="27A79B05" w14:textId="77777777" w:rsidR="003F249A" w:rsidRPr="006B6B21" w:rsidRDefault="003F249A" w:rsidP="00AD14FE">
      <w:pPr>
        <w:widowControl w:val="0"/>
        <w:tabs>
          <w:tab w:val="center" w:pos="4536"/>
        </w:tabs>
        <w:autoSpaceDE w:val="0"/>
        <w:autoSpaceDN w:val="0"/>
        <w:adjustRightInd w:val="0"/>
        <w:rPr>
          <w:rFonts w:ascii="Arial" w:hAnsi="Arial" w:cs="Arial"/>
          <w:sz w:val="22"/>
          <w:szCs w:val="22"/>
        </w:rPr>
      </w:pPr>
    </w:p>
    <w:p w14:paraId="63F2E189" w14:textId="77777777" w:rsidR="00B64941" w:rsidRPr="006B6B21" w:rsidRDefault="00B64941" w:rsidP="00AD14FE">
      <w:pPr>
        <w:widowControl w:val="0"/>
        <w:tabs>
          <w:tab w:val="center" w:pos="4536"/>
        </w:tabs>
        <w:autoSpaceDE w:val="0"/>
        <w:autoSpaceDN w:val="0"/>
        <w:adjustRightInd w:val="0"/>
        <w:rPr>
          <w:rFonts w:ascii="Arial" w:hAnsi="Arial" w:cs="Arial"/>
          <w:sz w:val="22"/>
          <w:szCs w:val="22"/>
        </w:rPr>
      </w:pPr>
    </w:p>
    <w:p w14:paraId="77C332FC" w14:textId="491E77B6" w:rsidR="00AD14FE" w:rsidRPr="006B6B21" w:rsidRDefault="00E269E9" w:rsidP="00AD14FE">
      <w:pPr>
        <w:widowControl w:val="0"/>
        <w:tabs>
          <w:tab w:val="center" w:pos="4536"/>
        </w:tabs>
        <w:autoSpaceDE w:val="0"/>
        <w:autoSpaceDN w:val="0"/>
        <w:adjustRightInd w:val="0"/>
        <w:rPr>
          <w:rFonts w:ascii="Arial" w:hAnsi="Arial" w:cs="Arial"/>
          <w:sz w:val="22"/>
          <w:szCs w:val="22"/>
        </w:rPr>
      </w:pPr>
      <w:r>
        <w:rPr>
          <w:rFonts w:ascii="Arial" w:hAnsi="Arial" w:cs="Arial"/>
          <w:sz w:val="22"/>
          <w:szCs w:val="22"/>
        </w:rPr>
        <w:t>200</w:t>
      </w:r>
      <w:r w:rsidR="00AD14FE" w:rsidRPr="006B6B21">
        <w:rPr>
          <w:rFonts w:ascii="Arial" w:hAnsi="Arial" w:cs="Arial"/>
          <w:sz w:val="22"/>
          <w:szCs w:val="22"/>
        </w:rPr>
        <w:t>. Městská část Praha 10</w:t>
      </w:r>
    </w:p>
    <w:p w14:paraId="1687F52C" w14:textId="77777777" w:rsidR="00AD14FE" w:rsidRPr="006B6B21" w:rsidRDefault="00AD14FE" w:rsidP="00AD14FE">
      <w:pPr>
        <w:widowControl w:val="0"/>
        <w:tabs>
          <w:tab w:val="center" w:pos="4536"/>
        </w:tabs>
        <w:autoSpaceDE w:val="0"/>
        <w:autoSpaceDN w:val="0"/>
        <w:adjustRightInd w:val="0"/>
        <w:rPr>
          <w:rFonts w:ascii="Arial" w:hAnsi="Arial" w:cs="Arial"/>
          <w:sz w:val="22"/>
          <w:szCs w:val="22"/>
        </w:rPr>
      </w:pPr>
    </w:p>
    <w:p w14:paraId="78D543C4" w14:textId="77777777" w:rsidR="00AD14FE" w:rsidRPr="006B6B21" w:rsidRDefault="00AD14FE" w:rsidP="00AD14FE">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a) Vymezeným majetkem se rozumí:</w:t>
      </w:r>
    </w:p>
    <w:p w14:paraId="2895AB8B" w14:textId="77777777" w:rsidR="00AD14FE" w:rsidRPr="006B6B21" w:rsidRDefault="00AD14FE" w:rsidP="00AD14FE">
      <w:pPr>
        <w:widowControl w:val="0"/>
        <w:tabs>
          <w:tab w:val="center" w:pos="4536"/>
        </w:tabs>
        <w:autoSpaceDE w:val="0"/>
        <w:autoSpaceDN w:val="0"/>
        <w:adjustRightInd w:val="0"/>
        <w:rPr>
          <w:rFonts w:ascii="Arial" w:hAnsi="Arial" w:cs="Arial"/>
          <w:sz w:val="22"/>
          <w:szCs w:val="22"/>
        </w:rPr>
      </w:pPr>
    </w:p>
    <w:p w14:paraId="10E2B85C" w14:textId="77777777" w:rsidR="00AD14FE" w:rsidRPr="006B6B21" w:rsidRDefault="00AD14FE" w:rsidP="00AD14FE">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kat. území                                 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64C75220" w14:textId="77777777" w:rsidR="00AD14FE" w:rsidRPr="006B6B21" w:rsidRDefault="00AD14FE" w:rsidP="00AD14FE">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Vršovice                                   1675</w:t>
      </w:r>
      <w:r w:rsidRPr="006B6B21">
        <w:rPr>
          <w:rFonts w:ascii="Arial" w:hAnsi="Arial" w:cs="Arial"/>
          <w:sz w:val="22"/>
          <w:szCs w:val="22"/>
        </w:rPr>
        <w:tab/>
        <w:t xml:space="preserve">       </w:t>
      </w:r>
      <w:r w:rsidRPr="006B6B21">
        <w:rPr>
          <w:rFonts w:ascii="Arial" w:hAnsi="Arial" w:cs="Arial"/>
          <w:sz w:val="22"/>
          <w:szCs w:val="22"/>
        </w:rPr>
        <w:tab/>
        <w:t>9</w:t>
      </w:r>
    </w:p>
    <w:p w14:paraId="4DA67203" w14:textId="77777777" w:rsidR="00AD14FE" w:rsidRPr="006B6B21" w:rsidRDefault="00AD14FE" w:rsidP="00AD14FE">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Vršovice                                   1676/1</w:t>
      </w:r>
      <w:r w:rsidRPr="006B6B21">
        <w:rPr>
          <w:rFonts w:ascii="Arial" w:hAnsi="Arial" w:cs="Arial"/>
          <w:sz w:val="22"/>
          <w:szCs w:val="22"/>
        </w:rPr>
        <w:tab/>
        <w:t xml:space="preserve">                                65</w:t>
      </w:r>
    </w:p>
    <w:p w14:paraId="0570B582" w14:textId="77777777" w:rsidR="00AD14FE" w:rsidRPr="006B6B21" w:rsidRDefault="00AD14FE" w:rsidP="00AD14FE">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Vršovice                                   1676/2</w:t>
      </w:r>
      <w:r w:rsidRPr="006B6B21">
        <w:rPr>
          <w:rFonts w:ascii="Arial" w:hAnsi="Arial" w:cs="Arial"/>
          <w:sz w:val="22"/>
          <w:szCs w:val="22"/>
        </w:rPr>
        <w:tab/>
        <w:t xml:space="preserve">                                22</w:t>
      </w:r>
    </w:p>
    <w:p w14:paraId="4FEFFC97" w14:textId="77777777" w:rsidR="00AD14FE" w:rsidRPr="006B6B21" w:rsidRDefault="00AD14FE" w:rsidP="00AD14FE">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Vršovice                                   1680/1</w:t>
      </w:r>
      <w:r w:rsidRPr="006B6B21">
        <w:rPr>
          <w:rFonts w:ascii="Arial" w:hAnsi="Arial" w:cs="Arial"/>
          <w:sz w:val="22"/>
          <w:szCs w:val="22"/>
        </w:rPr>
        <w:tab/>
        <w:t xml:space="preserve">                                10</w:t>
      </w:r>
    </w:p>
    <w:p w14:paraId="44BA07D2" w14:textId="77777777" w:rsidR="00AD14FE" w:rsidRPr="006B6B21" w:rsidRDefault="00AD14FE" w:rsidP="00AD14FE">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lastRenderedPageBreak/>
        <w:t>Vršovice                                   1827/1</w:t>
      </w:r>
      <w:r w:rsidRPr="006B6B21">
        <w:rPr>
          <w:rFonts w:ascii="Arial" w:hAnsi="Arial" w:cs="Arial"/>
          <w:sz w:val="22"/>
          <w:szCs w:val="22"/>
        </w:rPr>
        <w:tab/>
        <w:t xml:space="preserve">                            3986</w:t>
      </w:r>
    </w:p>
    <w:p w14:paraId="2FCACA66" w14:textId="77777777" w:rsidR="00AD14FE" w:rsidRPr="006B6B21" w:rsidRDefault="00AD14FE" w:rsidP="00AD14FE">
      <w:pPr>
        <w:widowControl w:val="0"/>
        <w:tabs>
          <w:tab w:val="center" w:pos="4536"/>
        </w:tabs>
        <w:autoSpaceDE w:val="0"/>
        <w:autoSpaceDN w:val="0"/>
        <w:adjustRightInd w:val="0"/>
        <w:rPr>
          <w:rFonts w:ascii="Arial" w:hAnsi="Arial" w:cs="Arial"/>
          <w:sz w:val="22"/>
          <w:szCs w:val="22"/>
        </w:rPr>
      </w:pPr>
    </w:p>
    <w:p w14:paraId="11C36CFF" w14:textId="77777777" w:rsidR="00AD14FE" w:rsidRPr="006B6B21" w:rsidRDefault="00AD14FE" w:rsidP="00AD14FE">
      <w:pPr>
        <w:widowControl w:val="0"/>
        <w:tabs>
          <w:tab w:val="center" w:pos="4536"/>
        </w:tabs>
        <w:autoSpaceDE w:val="0"/>
        <w:autoSpaceDN w:val="0"/>
        <w:adjustRightInd w:val="0"/>
        <w:jc w:val="both"/>
        <w:rPr>
          <w:rFonts w:ascii="Arial" w:hAnsi="Arial" w:cs="Arial"/>
          <w:sz w:val="22"/>
          <w:szCs w:val="22"/>
        </w:rPr>
      </w:pPr>
      <w:r w:rsidRPr="006B6B21">
        <w:rPr>
          <w:rFonts w:ascii="Arial" w:hAnsi="Arial" w:cs="Arial"/>
          <w:sz w:val="22"/>
          <w:szCs w:val="22"/>
        </w:rPr>
        <w:t>b) Městská část Praha 10 není oprávněna převést pozemky uvedené v písmenu a) na jinou fyzickou či právnickou osobu.</w:t>
      </w:r>
    </w:p>
    <w:p w14:paraId="1139201F" w14:textId="77777777" w:rsidR="00AD14FE" w:rsidRPr="006B6B21" w:rsidRDefault="00AD14FE" w:rsidP="00AD14FE">
      <w:pPr>
        <w:widowControl w:val="0"/>
        <w:tabs>
          <w:tab w:val="center" w:pos="4536"/>
        </w:tabs>
        <w:autoSpaceDE w:val="0"/>
        <w:autoSpaceDN w:val="0"/>
        <w:adjustRightInd w:val="0"/>
        <w:jc w:val="both"/>
        <w:rPr>
          <w:rFonts w:ascii="Arial" w:hAnsi="Arial" w:cs="Arial"/>
          <w:sz w:val="22"/>
          <w:szCs w:val="22"/>
        </w:rPr>
      </w:pPr>
    </w:p>
    <w:p w14:paraId="5792028D" w14:textId="77777777" w:rsidR="00AD14FE" w:rsidRPr="006B6B21" w:rsidRDefault="00AD14FE" w:rsidP="00AD14FE">
      <w:pPr>
        <w:widowControl w:val="0"/>
        <w:tabs>
          <w:tab w:val="center" w:pos="4536"/>
        </w:tabs>
        <w:autoSpaceDE w:val="0"/>
        <w:autoSpaceDN w:val="0"/>
        <w:adjustRightInd w:val="0"/>
        <w:jc w:val="both"/>
        <w:rPr>
          <w:rFonts w:ascii="Arial" w:hAnsi="Arial" w:cs="Arial"/>
          <w:sz w:val="22"/>
          <w:szCs w:val="22"/>
        </w:rPr>
      </w:pPr>
      <w:r w:rsidRPr="006B6B21">
        <w:rPr>
          <w:rFonts w:ascii="Arial" w:hAnsi="Arial" w:cs="Arial"/>
          <w:sz w:val="22"/>
          <w:szCs w:val="22"/>
        </w:rPr>
        <w:t>c) Městská část Praha 10 je povinna u pozemků uvedených v písmenu a) zachovat stávající využití (zeleň, chodníky).</w:t>
      </w:r>
    </w:p>
    <w:p w14:paraId="6C2A2924" w14:textId="77777777" w:rsidR="00953EC9" w:rsidRDefault="00953EC9" w:rsidP="00AD14FE">
      <w:pPr>
        <w:widowControl w:val="0"/>
        <w:tabs>
          <w:tab w:val="center" w:pos="4536"/>
        </w:tabs>
        <w:autoSpaceDE w:val="0"/>
        <w:autoSpaceDN w:val="0"/>
        <w:adjustRightInd w:val="0"/>
        <w:rPr>
          <w:rFonts w:ascii="Arial" w:hAnsi="Arial" w:cs="Arial"/>
          <w:sz w:val="22"/>
          <w:szCs w:val="22"/>
        </w:rPr>
      </w:pPr>
    </w:p>
    <w:p w14:paraId="4DB3BA0B" w14:textId="77777777" w:rsidR="00953EC9" w:rsidRDefault="00953EC9" w:rsidP="00AD14FE">
      <w:pPr>
        <w:widowControl w:val="0"/>
        <w:tabs>
          <w:tab w:val="center" w:pos="4536"/>
        </w:tabs>
        <w:autoSpaceDE w:val="0"/>
        <w:autoSpaceDN w:val="0"/>
        <w:adjustRightInd w:val="0"/>
        <w:rPr>
          <w:rFonts w:ascii="Arial" w:hAnsi="Arial" w:cs="Arial"/>
          <w:sz w:val="22"/>
          <w:szCs w:val="22"/>
        </w:rPr>
      </w:pPr>
    </w:p>
    <w:p w14:paraId="262EC9DB" w14:textId="28793A06" w:rsidR="00AD14FE" w:rsidRPr="006B6B21" w:rsidRDefault="00A63CE6" w:rsidP="00AD14FE">
      <w:pPr>
        <w:widowControl w:val="0"/>
        <w:tabs>
          <w:tab w:val="center" w:pos="4536"/>
        </w:tabs>
        <w:autoSpaceDE w:val="0"/>
        <w:autoSpaceDN w:val="0"/>
        <w:adjustRightInd w:val="0"/>
        <w:rPr>
          <w:rFonts w:ascii="Arial" w:hAnsi="Arial" w:cs="Arial"/>
          <w:sz w:val="22"/>
          <w:szCs w:val="22"/>
        </w:rPr>
      </w:pPr>
      <w:r>
        <w:rPr>
          <w:rFonts w:ascii="Arial" w:hAnsi="Arial" w:cs="Arial"/>
          <w:sz w:val="22"/>
          <w:szCs w:val="22"/>
        </w:rPr>
        <w:t>20</w:t>
      </w:r>
      <w:r w:rsidR="00E269E9">
        <w:rPr>
          <w:rFonts w:ascii="Arial" w:hAnsi="Arial" w:cs="Arial"/>
          <w:sz w:val="22"/>
          <w:szCs w:val="22"/>
        </w:rPr>
        <w:t>1</w:t>
      </w:r>
      <w:r w:rsidR="00AD14FE" w:rsidRPr="006B6B21">
        <w:rPr>
          <w:rFonts w:ascii="Arial" w:hAnsi="Arial" w:cs="Arial"/>
          <w:sz w:val="22"/>
          <w:szCs w:val="22"/>
        </w:rPr>
        <w:t>. Městská část Praha 10</w:t>
      </w:r>
    </w:p>
    <w:p w14:paraId="6C02A156" w14:textId="77777777" w:rsidR="00AD14FE" w:rsidRPr="006B6B21" w:rsidRDefault="00AD14FE" w:rsidP="00AD14FE">
      <w:pPr>
        <w:widowControl w:val="0"/>
        <w:tabs>
          <w:tab w:val="center" w:pos="4536"/>
        </w:tabs>
        <w:autoSpaceDE w:val="0"/>
        <w:autoSpaceDN w:val="0"/>
        <w:adjustRightInd w:val="0"/>
        <w:rPr>
          <w:rFonts w:ascii="Arial" w:hAnsi="Arial" w:cs="Arial"/>
          <w:sz w:val="22"/>
          <w:szCs w:val="22"/>
        </w:rPr>
      </w:pPr>
    </w:p>
    <w:p w14:paraId="3BF444B9" w14:textId="77777777" w:rsidR="00AD14FE" w:rsidRPr="006B6B21" w:rsidRDefault="00AD14FE" w:rsidP="00AD14FE">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a) Vymezeným majetkem se rozumí:</w:t>
      </w:r>
    </w:p>
    <w:p w14:paraId="24FD3703" w14:textId="77777777" w:rsidR="00AD14FE" w:rsidRPr="006B6B21" w:rsidRDefault="00AD14FE" w:rsidP="00AD14FE">
      <w:pPr>
        <w:widowControl w:val="0"/>
        <w:tabs>
          <w:tab w:val="center" w:pos="4536"/>
        </w:tabs>
        <w:autoSpaceDE w:val="0"/>
        <w:autoSpaceDN w:val="0"/>
        <w:adjustRightInd w:val="0"/>
        <w:rPr>
          <w:rFonts w:ascii="Arial" w:hAnsi="Arial" w:cs="Arial"/>
          <w:sz w:val="22"/>
          <w:szCs w:val="22"/>
        </w:rPr>
      </w:pPr>
    </w:p>
    <w:p w14:paraId="213444B6" w14:textId="77777777" w:rsidR="00AD14FE" w:rsidRPr="006B6B21" w:rsidRDefault="00AD14FE" w:rsidP="00AD14FE">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kat. území                                  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6D3CACB1" w14:textId="77777777" w:rsidR="00AD14FE" w:rsidRPr="006B6B21" w:rsidRDefault="00AD14FE" w:rsidP="00AD14FE">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Malešice                                   806/18</w:t>
      </w:r>
      <w:r w:rsidRPr="006B6B21">
        <w:rPr>
          <w:rFonts w:ascii="Arial" w:hAnsi="Arial" w:cs="Arial"/>
          <w:sz w:val="22"/>
          <w:szCs w:val="22"/>
        </w:rPr>
        <w:tab/>
      </w:r>
      <w:r w:rsidRPr="006B6B21">
        <w:rPr>
          <w:rFonts w:ascii="Arial" w:hAnsi="Arial" w:cs="Arial"/>
          <w:sz w:val="22"/>
          <w:szCs w:val="22"/>
        </w:rPr>
        <w:tab/>
        <w:t>84627</w:t>
      </w:r>
    </w:p>
    <w:p w14:paraId="4BB9F371" w14:textId="790C6FD0" w:rsidR="00AD14FE" w:rsidRPr="006B6B21" w:rsidRDefault="00AD14FE" w:rsidP="00AD14FE">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Malešice                                   806/306</w:t>
      </w:r>
      <w:r w:rsidRPr="006B6B21">
        <w:rPr>
          <w:rFonts w:ascii="Arial" w:hAnsi="Arial" w:cs="Arial"/>
          <w:sz w:val="22"/>
          <w:szCs w:val="22"/>
        </w:rPr>
        <w:tab/>
        <w:t xml:space="preserve">                   5163</w:t>
      </w:r>
    </w:p>
    <w:p w14:paraId="37BD1AAE" w14:textId="1D229974" w:rsidR="00AD14FE" w:rsidRPr="006B6B21" w:rsidRDefault="00AD14FE" w:rsidP="00AD14FE">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Malešice                                   806/526</w:t>
      </w:r>
      <w:r w:rsidRPr="006B6B21">
        <w:rPr>
          <w:rFonts w:ascii="Arial" w:hAnsi="Arial" w:cs="Arial"/>
          <w:sz w:val="22"/>
          <w:szCs w:val="22"/>
        </w:rPr>
        <w:tab/>
        <w:t xml:space="preserve">                   3758</w:t>
      </w:r>
    </w:p>
    <w:p w14:paraId="6CB55CE0" w14:textId="7893CF51" w:rsidR="00AD14FE" w:rsidRPr="006B6B21" w:rsidRDefault="00AD14FE" w:rsidP="00AD14FE">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Malešice                                   806/527</w:t>
      </w:r>
      <w:r w:rsidRPr="006B6B21">
        <w:rPr>
          <w:rFonts w:ascii="Arial" w:hAnsi="Arial" w:cs="Arial"/>
          <w:sz w:val="22"/>
          <w:szCs w:val="22"/>
        </w:rPr>
        <w:tab/>
        <w:t xml:space="preserve">                   6524</w:t>
      </w:r>
    </w:p>
    <w:p w14:paraId="04B8EB26" w14:textId="4A02E138" w:rsidR="00AD14FE" w:rsidRPr="006B6B21" w:rsidRDefault="00AD14FE" w:rsidP="00AD14FE">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Malešice                                   806/528</w:t>
      </w:r>
      <w:r w:rsidRPr="006B6B21">
        <w:rPr>
          <w:rFonts w:ascii="Arial" w:hAnsi="Arial" w:cs="Arial"/>
          <w:sz w:val="22"/>
          <w:szCs w:val="22"/>
        </w:rPr>
        <w:tab/>
        <w:t xml:space="preserve">                   958</w:t>
      </w:r>
    </w:p>
    <w:p w14:paraId="4521C854" w14:textId="254AAB6F" w:rsidR="00AD14FE" w:rsidRPr="006B6B21" w:rsidRDefault="00AD14FE" w:rsidP="00AD14FE">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Malešice                                   806/755</w:t>
      </w:r>
      <w:r w:rsidRPr="006B6B21">
        <w:rPr>
          <w:rFonts w:ascii="Arial" w:hAnsi="Arial" w:cs="Arial"/>
          <w:sz w:val="22"/>
          <w:szCs w:val="22"/>
        </w:rPr>
        <w:tab/>
        <w:t xml:space="preserve">                  </w:t>
      </w:r>
      <w:r w:rsidR="00A63CE6">
        <w:rPr>
          <w:rFonts w:ascii="Arial" w:hAnsi="Arial" w:cs="Arial"/>
          <w:sz w:val="22"/>
          <w:szCs w:val="22"/>
        </w:rPr>
        <w:t xml:space="preserve"> </w:t>
      </w:r>
      <w:r w:rsidRPr="006B6B21">
        <w:rPr>
          <w:rFonts w:ascii="Arial" w:hAnsi="Arial" w:cs="Arial"/>
          <w:sz w:val="22"/>
          <w:szCs w:val="22"/>
        </w:rPr>
        <w:t>1506</w:t>
      </w:r>
    </w:p>
    <w:p w14:paraId="3C0F08D8" w14:textId="4A0A7B62" w:rsidR="00AD14FE" w:rsidRPr="006B6B21" w:rsidRDefault="00AD14FE" w:rsidP="00AD14FE">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Malešice                                   806/757</w:t>
      </w:r>
      <w:r w:rsidRPr="006B6B21">
        <w:rPr>
          <w:rFonts w:ascii="Arial" w:hAnsi="Arial" w:cs="Arial"/>
          <w:sz w:val="22"/>
          <w:szCs w:val="22"/>
        </w:rPr>
        <w:tab/>
        <w:t xml:space="preserve">                   150</w:t>
      </w:r>
    </w:p>
    <w:p w14:paraId="27D32781" w14:textId="5039C848" w:rsidR="00AD14FE" w:rsidRPr="006B6B21" w:rsidRDefault="00AD14FE" w:rsidP="00AD14FE">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 xml:space="preserve">Malešice                                   806/775                 </w:t>
      </w:r>
      <w:r w:rsidR="00A63CE6">
        <w:rPr>
          <w:rFonts w:ascii="Arial" w:hAnsi="Arial" w:cs="Arial"/>
          <w:sz w:val="22"/>
          <w:szCs w:val="22"/>
        </w:rPr>
        <w:t xml:space="preserve">  </w:t>
      </w:r>
      <w:r w:rsidRPr="006B6B21">
        <w:rPr>
          <w:rFonts w:ascii="Arial" w:hAnsi="Arial" w:cs="Arial"/>
          <w:sz w:val="22"/>
          <w:szCs w:val="22"/>
        </w:rPr>
        <w:t>1093</w:t>
      </w:r>
    </w:p>
    <w:p w14:paraId="6A9F3BF4" w14:textId="02F504E0" w:rsidR="00AD14FE" w:rsidRPr="006B6B21" w:rsidRDefault="00AD14FE" w:rsidP="00AD14FE">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Malešice                                   1030</w:t>
      </w:r>
      <w:r w:rsidRPr="006B6B21">
        <w:rPr>
          <w:rFonts w:ascii="Arial" w:hAnsi="Arial" w:cs="Arial"/>
          <w:sz w:val="22"/>
          <w:szCs w:val="22"/>
        </w:rPr>
        <w:tab/>
        <w:t xml:space="preserve">                     </w:t>
      </w:r>
      <w:r w:rsidR="00A63CE6">
        <w:rPr>
          <w:rFonts w:ascii="Arial" w:hAnsi="Arial" w:cs="Arial"/>
          <w:sz w:val="22"/>
          <w:szCs w:val="22"/>
        </w:rPr>
        <w:t xml:space="preserve">  </w:t>
      </w:r>
      <w:r w:rsidRPr="006B6B21">
        <w:rPr>
          <w:rFonts w:ascii="Arial" w:hAnsi="Arial" w:cs="Arial"/>
          <w:sz w:val="22"/>
          <w:szCs w:val="22"/>
        </w:rPr>
        <w:t>1185</w:t>
      </w:r>
    </w:p>
    <w:p w14:paraId="79CBF367" w14:textId="77777777" w:rsidR="00AD14FE" w:rsidRPr="006B6B21" w:rsidRDefault="00AD14FE" w:rsidP="00AD14FE">
      <w:pPr>
        <w:widowControl w:val="0"/>
        <w:tabs>
          <w:tab w:val="center" w:pos="4536"/>
        </w:tabs>
        <w:autoSpaceDE w:val="0"/>
        <w:autoSpaceDN w:val="0"/>
        <w:adjustRightInd w:val="0"/>
        <w:rPr>
          <w:rFonts w:ascii="Arial" w:hAnsi="Arial" w:cs="Arial"/>
          <w:sz w:val="22"/>
          <w:szCs w:val="22"/>
        </w:rPr>
      </w:pPr>
    </w:p>
    <w:p w14:paraId="2045A89C" w14:textId="77777777" w:rsidR="00AD14FE" w:rsidRPr="006B6B21" w:rsidRDefault="00AD14FE" w:rsidP="00AD14FE">
      <w:pPr>
        <w:widowControl w:val="0"/>
        <w:tabs>
          <w:tab w:val="center" w:pos="4536"/>
        </w:tabs>
        <w:autoSpaceDE w:val="0"/>
        <w:autoSpaceDN w:val="0"/>
        <w:adjustRightInd w:val="0"/>
        <w:jc w:val="both"/>
        <w:rPr>
          <w:rFonts w:ascii="Arial" w:hAnsi="Arial" w:cs="Arial"/>
          <w:sz w:val="22"/>
          <w:szCs w:val="22"/>
        </w:rPr>
      </w:pPr>
      <w:r w:rsidRPr="006B6B21">
        <w:rPr>
          <w:rFonts w:ascii="Arial" w:hAnsi="Arial" w:cs="Arial"/>
          <w:sz w:val="22"/>
          <w:szCs w:val="22"/>
        </w:rPr>
        <w:t>b) Městská část Praha 10 není oprávněna převést pozemky uvedené v písmenu a) na jinou fyzickou či právnickou osobu.</w:t>
      </w:r>
    </w:p>
    <w:p w14:paraId="2B623B9E" w14:textId="77777777" w:rsidR="00AD14FE" w:rsidRPr="006B6B21" w:rsidRDefault="00AD14FE" w:rsidP="00AD14FE">
      <w:pPr>
        <w:widowControl w:val="0"/>
        <w:tabs>
          <w:tab w:val="center" w:pos="4536"/>
        </w:tabs>
        <w:autoSpaceDE w:val="0"/>
        <w:autoSpaceDN w:val="0"/>
        <w:adjustRightInd w:val="0"/>
        <w:jc w:val="both"/>
        <w:rPr>
          <w:rFonts w:ascii="Arial" w:hAnsi="Arial" w:cs="Arial"/>
          <w:sz w:val="22"/>
          <w:szCs w:val="22"/>
        </w:rPr>
      </w:pPr>
    </w:p>
    <w:p w14:paraId="7295F928" w14:textId="77777777" w:rsidR="00AD14FE" w:rsidRPr="006B6B21" w:rsidRDefault="00AD14FE" w:rsidP="00AD14FE">
      <w:pPr>
        <w:widowControl w:val="0"/>
        <w:tabs>
          <w:tab w:val="center" w:pos="4536"/>
        </w:tabs>
        <w:autoSpaceDE w:val="0"/>
        <w:autoSpaceDN w:val="0"/>
        <w:adjustRightInd w:val="0"/>
        <w:jc w:val="both"/>
        <w:rPr>
          <w:rFonts w:ascii="Arial" w:hAnsi="Arial" w:cs="Arial"/>
          <w:sz w:val="22"/>
          <w:szCs w:val="22"/>
        </w:rPr>
      </w:pPr>
      <w:r w:rsidRPr="006B6B21">
        <w:rPr>
          <w:rFonts w:ascii="Arial" w:hAnsi="Arial" w:cs="Arial"/>
          <w:sz w:val="22"/>
          <w:szCs w:val="22"/>
        </w:rPr>
        <w:t>c) Městská část Praha 10 je povinna u pozemků uvedených v písmenu a) zachovat stávající využití (zeleň, hřiště, chodníky – Malešický park).</w:t>
      </w:r>
    </w:p>
    <w:p w14:paraId="7E846EC9" w14:textId="77777777" w:rsidR="00373C54" w:rsidRPr="006B6B21" w:rsidRDefault="00373C54" w:rsidP="00602FA3">
      <w:pPr>
        <w:spacing w:line="240" w:lineRule="atLeast"/>
        <w:jc w:val="both"/>
        <w:rPr>
          <w:rFonts w:ascii="Arial" w:hAnsi="Arial" w:cs="Arial"/>
          <w:sz w:val="22"/>
          <w:szCs w:val="22"/>
        </w:rPr>
      </w:pPr>
    </w:p>
    <w:p w14:paraId="399B0D94" w14:textId="77777777" w:rsidR="005944F3" w:rsidRPr="006B6B21" w:rsidRDefault="005944F3" w:rsidP="00401131">
      <w:pPr>
        <w:pStyle w:val="Zkladntext"/>
        <w:tabs>
          <w:tab w:val="left" w:pos="4536"/>
        </w:tabs>
        <w:rPr>
          <w:rFonts w:ascii="Arial" w:hAnsi="Arial" w:cs="Arial"/>
          <w:sz w:val="22"/>
          <w:szCs w:val="22"/>
        </w:rPr>
      </w:pPr>
    </w:p>
    <w:p w14:paraId="0C64CAA6" w14:textId="504C8DAC" w:rsidR="00401131" w:rsidRPr="006B6B21" w:rsidRDefault="00CB1831" w:rsidP="00401131">
      <w:pPr>
        <w:pStyle w:val="Zkladntext"/>
        <w:tabs>
          <w:tab w:val="left" w:pos="4536"/>
        </w:tabs>
        <w:rPr>
          <w:rFonts w:ascii="Arial" w:hAnsi="Arial" w:cs="Arial"/>
          <w:sz w:val="22"/>
          <w:szCs w:val="22"/>
        </w:rPr>
      </w:pPr>
      <w:r>
        <w:rPr>
          <w:rFonts w:ascii="Arial" w:hAnsi="Arial" w:cs="Arial"/>
          <w:sz w:val="22"/>
          <w:szCs w:val="22"/>
        </w:rPr>
        <w:t>20</w:t>
      </w:r>
      <w:r w:rsidR="00E269E9">
        <w:rPr>
          <w:rFonts w:ascii="Arial" w:hAnsi="Arial" w:cs="Arial"/>
          <w:sz w:val="22"/>
          <w:szCs w:val="22"/>
        </w:rPr>
        <w:t>2</w:t>
      </w:r>
      <w:r w:rsidR="00401131" w:rsidRPr="006B6B21">
        <w:rPr>
          <w:rFonts w:ascii="Arial" w:hAnsi="Arial" w:cs="Arial"/>
          <w:sz w:val="22"/>
          <w:szCs w:val="22"/>
        </w:rPr>
        <w:t>. Městská část Praha 10</w:t>
      </w:r>
    </w:p>
    <w:p w14:paraId="11BEFAA7" w14:textId="77777777" w:rsidR="00401131" w:rsidRPr="006B6B21" w:rsidRDefault="00401131" w:rsidP="00401131">
      <w:pPr>
        <w:pStyle w:val="Zkladntext"/>
        <w:tabs>
          <w:tab w:val="left" w:pos="4536"/>
        </w:tabs>
        <w:rPr>
          <w:rFonts w:ascii="Arial" w:hAnsi="Arial" w:cs="Arial"/>
          <w:sz w:val="22"/>
          <w:szCs w:val="22"/>
        </w:rPr>
      </w:pPr>
    </w:p>
    <w:p w14:paraId="66A2A2EB" w14:textId="77777777" w:rsidR="00401131" w:rsidRPr="006B6B21" w:rsidRDefault="00401131" w:rsidP="00401131">
      <w:pPr>
        <w:pStyle w:val="Zkladntext"/>
        <w:tabs>
          <w:tab w:val="left" w:pos="4536"/>
        </w:tabs>
        <w:rPr>
          <w:rFonts w:ascii="Arial" w:hAnsi="Arial" w:cs="Arial"/>
          <w:sz w:val="22"/>
          <w:szCs w:val="22"/>
        </w:rPr>
      </w:pPr>
      <w:r w:rsidRPr="006B6B21">
        <w:rPr>
          <w:rFonts w:ascii="Arial" w:hAnsi="Arial" w:cs="Arial"/>
          <w:sz w:val="22"/>
          <w:szCs w:val="22"/>
        </w:rPr>
        <w:t>a) Vymezeným majetkem se rozumí:</w:t>
      </w:r>
    </w:p>
    <w:p w14:paraId="085111CD" w14:textId="77777777" w:rsidR="00401131" w:rsidRPr="006B6B21" w:rsidRDefault="00401131" w:rsidP="00401131">
      <w:pPr>
        <w:pStyle w:val="Zkladntext"/>
        <w:tabs>
          <w:tab w:val="left" w:pos="4536"/>
        </w:tabs>
        <w:rPr>
          <w:rFonts w:ascii="Arial" w:hAnsi="Arial" w:cs="Arial"/>
          <w:sz w:val="22"/>
          <w:szCs w:val="22"/>
        </w:rPr>
      </w:pPr>
    </w:p>
    <w:p w14:paraId="2924A5B0" w14:textId="77777777" w:rsidR="00401131" w:rsidRPr="006B6B21" w:rsidRDefault="00401131" w:rsidP="00401131">
      <w:pPr>
        <w:pStyle w:val="Zkladntext"/>
        <w:tabs>
          <w:tab w:val="left" w:pos="4536"/>
        </w:tabs>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parc. </w:t>
      </w:r>
      <w:r w:rsidR="00092819" w:rsidRPr="006B6B21">
        <w:rPr>
          <w:rFonts w:ascii="Arial" w:hAnsi="Arial" w:cs="Arial"/>
          <w:sz w:val="22"/>
          <w:szCs w:val="22"/>
        </w:rPr>
        <w:t>č.                  </w:t>
      </w:r>
      <w:r w:rsidRPr="006B6B21">
        <w:rPr>
          <w:rFonts w:ascii="Arial" w:hAnsi="Arial" w:cs="Arial"/>
          <w:sz w:val="22"/>
          <w:szCs w:val="22"/>
        </w:rPr>
        <w:t>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7DF51DF6" w14:textId="77777777" w:rsidR="00401131" w:rsidRPr="006B6B21" w:rsidRDefault="00401131" w:rsidP="00401131">
      <w:pPr>
        <w:pStyle w:val="Zkladntext"/>
        <w:tabs>
          <w:tab w:val="left" w:pos="4536"/>
        </w:tabs>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1352/2</w:t>
      </w:r>
      <w:r w:rsidRPr="006B6B21">
        <w:rPr>
          <w:rFonts w:ascii="Arial" w:hAnsi="Arial" w:cs="Arial"/>
          <w:sz w:val="22"/>
          <w:szCs w:val="22"/>
        </w:rPr>
        <w:tab/>
        <w:t>233</w:t>
      </w:r>
      <w:r w:rsidRPr="006B6B21">
        <w:rPr>
          <w:rFonts w:ascii="Arial" w:hAnsi="Arial" w:cs="Arial"/>
          <w:sz w:val="22"/>
          <w:szCs w:val="22"/>
        </w:rPr>
        <w:tab/>
      </w:r>
    </w:p>
    <w:p w14:paraId="3F8B5C14" w14:textId="77777777" w:rsidR="00401131" w:rsidRPr="006B6B21" w:rsidRDefault="00401131" w:rsidP="00401131">
      <w:pPr>
        <w:pStyle w:val="Zkladntext"/>
        <w:tabs>
          <w:tab w:val="left" w:pos="4536"/>
        </w:tabs>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1381/3</w:t>
      </w:r>
      <w:r w:rsidRPr="006B6B21">
        <w:rPr>
          <w:rFonts w:ascii="Arial" w:hAnsi="Arial" w:cs="Arial"/>
          <w:sz w:val="22"/>
          <w:szCs w:val="22"/>
        </w:rPr>
        <w:tab/>
        <w:t>172</w:t>
      </w:r>
      <w:r w:rsidRPr="006B6B21">
        <w:rPr>
          <w:rFonts w:ascii="Arial" w:hAnsi="Arial" w:cs="Arial"/>
          <w:sz w:val="22"/>
          <w:szCs w:val="22"/>
        </w:rPr>
        <w:tab/>
        <w:t xml:space="preserve">     </w:t>
      </w:r>
    </w:p>
    <w:p w14:paraId="605852E4" w14:textId="77777777" w:rsidR="00401131" w:rsidRPr="006B6B21" w:rsidRDefault="00401131" w:rsidP="00401131">
      <w:pPr>
        <w:pStyle w:val="Zkladntext"/>
        <w:tabs>
          <w:tab w:val="left" w:pos="4536"/>
        </w:tabs>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1393/5</w:t>
      </w:r>
      <w:r w:rsidRPr="006B6B21">
        <w:rPr>
          <w:rFonts w:ascii="Arial" w:hAnsi="Arial" w:cs="Arial"/>
          <w:sz w:val="22"/>
          <w:szCs w:val="22"/>
        </w:rPr>
        <w:tab/>
        <w:t>27</w:t>
      </w:r>
    </w:p>
    <w:p w14:paraId="3770D6AF" w14:textId="77777777" w:rsidR="00401131" w:rsidRPr="006B6B21" w:rsidRDefault="00401131" w:rsidP="00401131">
      <w:pPr>
        <w:pStyle w:val="Zkladntext"/>
        <w:tabs>
          <w:tab w:val="left" w:pos="4536"/>
        </w:tabs>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1394/2</w:t>
      </w:r>
      <w:r w:rsidRPr="006B6B21">
        <w:rPr>
          <w:rFonts w:ascii="Arial" w:hAnsi="Arial" w:cs="Arial"/>
          <w:sz w:val="22"/>
          <w:szCs w:val="22"/>
        </w:rPr>
        <w:tab/>
        <w:t>15</w:t>
      </w:r>
    </w:p>
    <w:p w14:paraId="7EE8D9F4" w14:textId="77777777" w:rsidR="00401131" w:rsidRPr="006B6B21" w:rsidRDefault="00401131" w:rsidP="00401131">
      <w:pPr>
        <w:pStyle w:val="Zkladntext"/>
        <w:tabs>
          <w:tab w:val="left" w:pos="4536"/>
        </w:tabs>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1419/1</w:t>
      </w:r>
      <w:r w:rsidRPr="006B6B21">
        <w:rPr>
          <w:rFonts w:ascii="Arial" w:hAnsi="Arial" w:cs="Arial"/>
          <w:sz w:val="22"/>
          <w:szCs w:val="22"/>
        </w:rPr>
        <w:tab/>
        <w:t>2 364</w:t>
      </w:r>
    </w:p>
    <w:p w14:paraId="45FE5270" w14:textId="77777777" w:rsidR="00401131" w:rsidRPr="006B6B21" w:rsidRDefault="00401131" w:rsidP="00401131">
      <w:pPr>
        <w:pStyle w:val="Zkladntext"/>
        <w:tabs>
          <w:tab w:val="left" w:pos="4536"/>
        </w:tabs>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1485/3</w:t>
      </w:r>
      <w:r w:rsidRPr="006B6B21">
        <w:rPr>
          <w:rFonts w:ascii="Arial" w:hAnsi="Arial" w:cs="Arial"/>
          <w:sz w:val="22"/>
          <w:szCs w:val="22"/>
        </w:rPr>
        <w:tab/>
        <w:t>390</w:t>
      </w:r>
    </w:p>
    <w:p w14:paraId="48AD62A3" w14:textId="77777777" w:rsidR="00401131" w:rsidRPr="006B6B21" w:rsidRDefault="00401131" w:rsidP="00401131">
      <w:pPr>
        <w:pStyle w:val="Zkladntext"/>
        <w:tabs>
          <w:tab w:val="left" w:pos="4536"/>
        </w:tabs>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1486/2</w:t>
      </w:r>
      <w:r w:rsidRPr="006B6B21">
        <w:rPr>
          <w:rFonts w:ascii="Arial" w:hAnsi="Arial" w:cs="Arial"/>
          <w:sz w:val="22"/>
          <w:szCs w:val="22"/>
        </w:rPr>
        <w:tab/>
      </w:r>
      <w:r w:rsidRPr="006B6B21">
        <w:rPr>
          <w:rFonts w:ascii="Arial" w:hAnsi="Arial" w:cs="Arial"/>
          <w:sz w:val="22"/>
          <w:szCs w:val="22"/>
        </w:rPr>
        <w:tab/>
        <w:t>116</w:t>
      </w:r>
    </w:p>
    <w:p w14:paraId="3EADD9C9" w14:textId="77777777" w:rsidR="00401131" w:rsidRPr="006B6B21" w:rsidRDefault="00401131" w:rsidP="00401131">
      <w:pPr>
        <w:pStyle w:val="Zkladntext"/>
        <w:tabs>
          <w:tab w:val="left" w:pos="4536"/>
        </w:tabs>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1487/1</w:t>
      </w:r>
      <w:r w:rsidRPr="006B6B21">
        <w:rPr>
          <w:rFonts w:ascii="Arial" w:hAnsi="Arial" w:cs="Arial"/>
          <w:sz w:val="22"/>
          <w:szCs w:val="22"/>
        </w:rPr>
        <w:tab/>
      </w:r>
      <w:r w:rsidRPr="006B6B21">
        <w:rPr>
          <w:rFonts w:ascii="Arial" w:hAnsi="Arial" w:cs="Arial"/>
          <w:sz w:val="22"/>
          <w:szCs w:val="22"/>
        </w:rPr>
        <w:tab/>
        <w:t>78</w:t>
      </w:r>
    </w:p>
    <w:p w14:paraId="2E88D44E" w14:textId="77777777" w:rsidR="00401131" w:rsidRPr="006B6B21" w:rsidRDefault="00401131" w:rsidP="00401131">
      <w:pPr>
        <w:pStyle w:val="Zkladntext"/>
        <w:tabs>
          <w:tab w:val="left" w:pos="4536"/>
        </w:tabs>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1487/3</w:t>
      </w:r>
      <w:r w:rsidRPr="006B6B21">
        <w:rPr>
          <w:rFonts w:ascii="Arial" w:hAnsi="Arial" w:cs="Arial"/>
          <w:sz w:val="22"/>
          <w:szCs w:val="22"/>
        </w:rPr>
        <w:tab/>
        <w:t>36</w:t>
      </w:r>
    </w:p>
    <w:p w14:paraId="52457779" w14:textId="77777777" w:rsidR="00401131" w:rsidRPr="006B6B21" w:rsidRDefault="00401131" w:rsidP="00401131">
      <w:pPr>
        <w:pStyle w:val="Zkladntext"/>
        <w:tabs>
          <w:tab w:val="left" w:pos="4536"/>
        </w:tabs>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1487/4</w:t>
      </w:r>
      <w:r w:rsidRPr="006B6B21">
        <w:rPr>
          <w:rFonts w:ascii="Arial" w:hAnsi="Arial" w:cs="Arial"/>
          <w:sz w:val="22"/>
          <w:szCs w:val="22"/>
        </w:rPr>
        <w:tab/>
        <w:t>66</w:t>
      </w:r>
      <w:r w:rsidRPr="006B6B21">
        <w:rPr>
          <w:rFonts w:ascii="Arial" w:hAnsi="Arial" w:cs="Arial"/>
          <w:sz w:val="22"/>
          <w:szCs w:val="22"/>
        </w:rPr>
        <w:tab/>
      </w:r>
    </w:p>
    <w:p w14:paraId="4E052D34" w14:textId="77777777" w:rsidR="00401131" w:rsidRPr="006B6B21" w:rsidRDefault="00401131" w:rsidP="00401131">
      <w:pPr>
        <w:pStyle w:val="Zkladntext"/>
        <w:tabs>
          <w:tab w:val="left" w:pos="4536"/>
        </w:tabs>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1488/1</w:t>
      </w:r>
      <w:r w:rsidRPr="006B6B21">
        <w:rPr>
          <w:rFonts w:ascii="Arial" w:hAnsi="Arial" w:cs="Arial"/>
          <w:sz w:val="22"/>
          <w:szCs w:val="22"/>
        </w:rPr>
        <w:tab/>
      </w:r>
      <w:r w:rsidRPr="006B6B21">
        <w:rPr>
          <w:rFonts w:ascii="Arial" w:hAnsi="Arial" w:cs="Arial"/>
          <w:sz w:val="22"/>
          <w:szCs w:val="22"/>
        </w:rPr>
        <w:tab/>
        <w:t>583</w:t>
      </w:r>
    </w:p>
    <w:p w14:paraId="37A41256" w14:textId="77777777" w:rsidR="00401131" w:rsidRPr="006B6B21" w:rsidRDefault="00401131" w:rsidP="00401131">
      <w:pPr>
        <w:pStyle w:val="Zkladntext"/>
        <w:tabs>
          <w:tab w:val="left" w:pos="4536"/>
        </w:tabs>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1488/2</w:t>
      </w:r>
      <w:r w:rsidRPr="006B6B21">
        <w:rPr>
          <w:rFonts w:ascii="Arial" w:hAnsi="Arial" w:cs="Arial"/>
          <w:sz w:val="22"/>
          <w:szCs w:val="22"/>
        </w:rPr>
        <w:tab/>
      </w:r>
      <w:r w:rsidRPr="006B6B21">
        <w:rPr>
          <w:rFonts w:ascii="Arial" w:hAnsi="Arial" w:cs="Arial"/>
          <w:sz w:val="22"/>
          <w:szCs w:val="22"/>
        </w:rPr>
        <w:tab/>
        <w:t>83</w:t>
      </w:r>
    </w:p>
    <w:p w14:paraId="2C603D0B" w14:textId="77777777" w:rsidR="00401131" w:rsidRPr="006B6B21" w:rsidRDefault="00401131" w:rsidP="00401131">
      <w:pPr>
        <w:pStyle w:val="Zkladntext"/>
        <w:tabs>
          <w:tab w:val="left" w:pos="4536"/>
        </w:tabs>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1488/4</w:t>
      </w:r>
      <w:r w:rsidRPr="006B6B21">
        <w:rPr>
          <w:rFonts w:ascii="Arial" w:hAnsi="Arial" w:cs="Arial"/>
          <w:sz w:val="22"/>
          <w:szCs w:val="22"/>
        </w:rPr>
        <w:tab/>
      </w:r>
      <w:r w:rsidRPr="006B6B21">
        <w:rPr>
          <w:rFonts w:ascii="Arial" w:hAnsi="Arial" w:cs="Arial"/>
          <w:sz w:val="22"/>
          <w:szCs w:val="22"/>
        </w:rPr>
        <w:tab/>
        <w:t>697</w:t>
      </w:r>
    </w:p>
    <w:p w14:paraId="031293A2" w14:textId="77777777" w:rsidR="00401131" w:rsidRPr="006B6B21" w:rsidRDefault="00401131" w:rsidP="00401131">
      <w:pPr>
        <w:pStyle w:val="Zkladntext"/>
        <w:tabs>
          <w:tab w:val="left" w:pos="4536"/>
        </w:tabs>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1488/6</w:t>
      </w:r>
      <w:r w:rsidRPr="006B6B21">
        <w:rPr>
          <w:rFonts w:ascii="Arial" w:hAnsi="Arial" w:cs="Arial"/>
          <w:sz w:val="22"/>
          <w:szCs w:val="22"/>
        </w:rPr>
        <w:tab/>
      </w:r>
      <w:r w:rsidRPr="006B6B21">
        <w:rPr>
          <w:rFonts w:ascii="Arial" w:hAnsi="Arial" w:cs="Arial"/>
          <w:sz w:val="22"/>
          <w:szCs w:val="22"/>
        </w:rPr>
        <w:tab/>
        <w:t>57</w:t>
      </w:r>
    </w:p>
    <w:p w14:paraId="7AB67003" w14:textId="77777777" w:rsidR="00401131" w:rsidRPr="006B6B21" w:rsidRDefault="00401131" w:rsidP="00401131">
      <w:pPr>
        <w:pStyle w:val="Zkladntext"/>
        <w:tabs>
          <w:tab w:val="left" w:pos="4536"/>
        </w:tabs>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1488/7</w:t>
      </w:r>
      <w:r w:rsidRPr="006B6B21">
        <w:rPr>
          <w:rFonts w:ascii="Arial" w:hAnsi="Arial" w:cs="Arial"/>
          <w:sz w:val="22"/>
          <w:szCs w:val="22"/>
        </w:rPr>
        <w:tab/>
        <w:t>60</w:t>
      </w:r>
    </w:p>
    <w:p w14:paraId="43F40BD8" w14:textId="77777777" w:rsidR="00401131" w:rsidRPr="006B6B21" w:rsidRDefault="00401131" w:rsidP="00401131">
      <w:pPr>
        <w:pStyle w:val="Zkladntext"/>
        <w:tabs>
          <w:tab w:val="left" w:pos="4536"/>
        </w:tabs>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1488/8</w:t>
      </w:r>
      <w:r w:rsidRPr="006B6B21">
        <w:rPr>
          <w:rFonts w:ascii="Arial" w:hAnsi="Arial" w:cs="Arial"/>
          <w:sz w:val="22"/>
          <w:szCs w:val="22"/>
        </w:rPr>
        <w:tab/>
        <w:t>155</w:t>
      </w:r>
    </w:p>
    <w:p w14:paraId="0477257B" w14:textId="77777777" w:rsidR="00401131" w:rsidRPr="006B6B21" w:rsidRDefault="00401131" w:rsidP="00401131">
      <w:pPr>
        <w:pStyle w:val="Zkladntext"/>
        <w:tabs>
          <w:tab w:val="left" w:pos="4536"/>
        </w:tabs>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1489/4</w:t>
      </w:r>
      <w:r w:rsidRPr="006B6B21">
        <w:rPr>
          <w:rFonts w:ascii="Arial" w:hAnsi="Arial" w:cs="Arial"/>
          <w:sz w:val="22"/>
          <w:szCs w:val="22"/>
        </w:rPr>
        <w:tab/>
        <w:t>73</w:t>
      </w:r>
    </w:p>
    <w:p w14:paraId="69E58226" w14:textId="77777777" w:rsidR="00401131" w:rsidRPr="006B6B21" w:rsidRDefault="00401131" w:rsidP="00401131">
      <w:pPr>
        <w:pStyle w:val="Zkladntext"/>
        <w:tabs>
          <w:tab w:val="left" w:pos="4536"/>
        </w:tabs>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1489/5</w:t>
      </w:r>
      <w:r w:rsidRPr="006B6B21">
        <w:rPr>
          <w:rFonts w:ascii="Arial" w:hAnsi="Arial" w:cs="Arial"/>
          <w:sz w:val="22"/>
          <w:szCs w:val="22"/>
        </w:rPr>
        <w:tab/>
        <w:t>1</w:t>
      </w:r>
    </w:p>
    <w:p w14:paraId="24BEDAED" w14:textId="77777777" w:rsidR="00401131" w:rsidRPr="006B6B21" w:rsidRDefault="00401131" w:rsidP="00401131">
      <w:pPr>
        <w:pStyle w:val="Zkladntext"/>
        <w:tabs>
          <w:tab w:val="left" w:pos="4536"/>
        </w:tabs>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1489/6</w:t>
      </w:r>
      <w:r w:rsidRPr="006B6B21">
        <w:rPr>
          <w:rFonts w:ascii="Arial" w:hAnsi="Arial" w:cs="Arial"/>
          <w:sz w:val="22"/>
          <w:szCs w:val="22"/>
        </w:rPr>
        <w:tab/>
        <w:t>656</w:t>
      </w:r>
    </w:p>
    <w:p w14:paraId="48E177E2" w14:textId="77777777" w:rsidR="00401131" w:rsidRPr="006B6B21" w:rsidRDefault="00401131" w:rsidP="00401131">
      <w:pPr>
        <w:pStyle w:val="Zkladntext"/>
        <w:tabs>
          <w:tab w:val="left" w:pos="4536"/>
        </w:tabs>
        <w:rPr>
          <w:rFonts w:ascii="Arial" w:hAnsi="Arial" w:cs="Arial"/>
          <w:sz w:val="22"/>
          <w:szCs w:val="22"/>
        </w:rPr>
      </w:pPr>
      <w:r w:rsidRPr="006B6B21">
        <w:rPr>
          <w:rFonts w:ascii="Arial" w:hAnsi="Arial" w:cs="Arial"/>
          <w:sz w:val="22"/>
          <w:szCs w:val="22"/>
        </w:rPr>
        <w:lastRenderedPageBreak/>
        <w:t>Vršovice</w:t>
      </w:r>
      <w:r w:rsidRPr="006B6B21">
        <w:rPr>
          <w:rFonts w:ascii="Arial" w:hAnsi="Arial" w:cs="Arial"/>
          <w:sz w:val="22"/>
          <w:szCs w:val="22"/>
        </w:rPr>
        <w:tab/>
        <w:t>1489/7</w:t>
      </w:r>
      <w:r w:rsidRPr="006B6B21">
        <w:rPr>
          <w:rFonts w:ascii="Arial" w:hAnsi="Arial" w:cs="Arial"/>
          <w:sz w:val="22"/>
          <w:szCs w:val="22"/>
        </w:rPr>
        <w:tab/>
        <w:t>106</w:t>
      </w:r>
    </w:p>
    <w:p w14:paraId="0CC10560" w14:textId="77777777" w:rsidR="00401131" w:rsidRPr="006B6B21" w:rsidRDefault="00401131" w:rsidP="00401131">
      <w:pPr>
        <w:pStyle w:val="Zkladntext"/>
        <w:tabs>
          <w:tab w:val="left" w:pos="4536"/>
        </w:tabs>
        <w:rPr>
          <w:rFonts w:ascii="Arial" w:hAnsi="Arial" w:cs="Arial"/>
          <w:sz w:val="22"/>
          <w:szCs w:val="22"/>
        </w:rPr>
      </w:pPr>
      <w:r w:rsidRPr="006B6B21">
        <w:rPr>
          <w:rFonts w:ascii="Arial" w:hAnsi="Arial" w:cs="Arial"/>
          <w:sz w:val="22"/>
          <w:szCs w:val="22"/>
        </w:rPr>
        <w:tab/>
      </w:r>
    </w:p>
    <w:p w14:paraId="63F7F968" w14:textId="77777777" w:rsidR="00401131" w:rsidRPr="006B6B21" w:rsidRDefault="00401131" w:rsidP="00401131">
      <w:pPr>
        <w:pStyle w:val="Zkladntext"/>
        <w:tabs>
          <w:tab w:val="left" w:pos="4536"/>
        </w:tabs>
        <w:rPr>
          <w:rFonts w:ascii="Arial" w:hAnsi="Arial" w:cs="Arial"/>
          <w:sz w:val="22"/>
          <w:szCs w:val="22"/>
        </w:rPr>
      </w:pPr>
      <w:r w:rsidRPr="006B6B21">
        <w:rPr>
          <w:rFonts w:ascii="Arial" w:hAnsi="Arial" w:cs="Arial"/>
          <w:sz w:val="22"/>
          <w:szCs w:val="22"/>
        </w:rPr>
        <w:t>b) Městská část Praha 10 není oprávněna převést pozemky uvedené v písmenu a) na jinou fyzickou či právnickou osobu.</w:t>
      </w:r>
    </w:p>
    <w:p w14:paraId="3B27FA33" w14:textId="77777777" w:rsidR="005944F3" w:rsidRPr="006B6B21" w:rsidRDefault="005944F3" w:rsidP="00401131">
      <w:pPr>
        <w:pStyle w:val="Zkladntext"/>
        <w:tabs>
          <w:tab w:val="left" w:pos="4536"/>
        </w:tabs>
        <w:rPr>
          <w:rFonts w:ascii="Arial" w:hAnsi="Arial" w:cs="Arial"/>
          <w:sz w:val="22"/>
          <w:szCs w:val="22"/>
        </w:rPr>
      </w:pPr>
    </w:p>
    <w:p w14:paraId="07B65431" w14:textId="77777777" w:rsidR="00401131" w:rsidRPr="006B6B21" w:rsidRDefault="00401131" w:rsidP="00401131">
      <w:pPr>
        <w:pStyle w:val="Zkladntext"/>
        <w:tabs>
          <w:tab w:val="left" w:pos="4536"/>
        </w:tabs>
        <w:rPr>
          <w:rFonts w:ascii="Arial" w:hAnsi="Arial" w:cs="Arial"/>
          <w:sz w:val="22"/>
          <w:szCs w:val="22"/>
        </w:rPr>
      </w:pPr>
      <w:r w:rsidRPr="006B6B21">
        <w:rPr>
          <w:rFonts w:ascii="Arial" w:hAnsi="Arial" w:cs="Arial"/>
          <w:sz w:val="22"/>
          <w:szCs w:val="22"/>
        </w:rPr>
        <w:t>c) Městská část Praha 10 je povinna u pozemků uvedených v písmenu a) zachovat stávající využití (zeleň, ostatní komunikace).</w:t>
      </w:r>
    </w:p>
    <w:p w14:paraId="78C89139" w14:textId="77777777" w:rsidR="0074702D" w:rsidRPr="006B6B21" w:rsidRDefault="0074702D" w:rsidP="00D12EB3">
      <w:pPr>
        <w:spacing w:line="240" w:lineRule="atLeast"/>
        <w:jc w:val="both"/>
        <w:rPr>
          <w:rFonts w:ascii="Arial" w:hAnsi="Arial" w:cs="Arial"/>
          <w:sz w:val="22"/>
          <w:szCs w:val="22"/>
        </w:rPr>
      </w:pPr>
    </w:p>
    <w:p w14:paraId="4178251A" w14:textId="77777777" w:rsidR="0074702D" w:rsidRPr="006B6B21" w:rsidRDefault="0074702D" w:rsidP="00D12EB3">
      <w:pPr>
        <w:spacing w:line="240" w:lineRule="atLeast"/>
        <w:jc w:val="both"/>
        <w:rPr>
          <w:rFonts w:ascii="Arial" w:hAnsi="Arial" w:cs="Arial"/>
          <w:sz w:val="22"/>
          <w:szCs w:val="22"/>
        </w:rPr>
      </w:pPr>
    </w:p>
    <w:p w14:paraId="393437C7" w14:textId="7A2E7321" w:rsidR="00D12EB3" w:rsidRPr="006B6B21" w:rsidRDefault="00B70C01" w:rsidP="00D12EB3">
      <w:pPr>
        <w:spacing w:line="240" w:lineRule="atLeast"/>
        <w:jc w:val="both"/>
        <w:rPr>
          <w:rFonts w:ascii="Arial" w:hAnsi="Arial" w:cs="Arial"/>
          <w:sz w:val="22"/>
          <w:szCs w:val="22"/>
        </w:rPr>
      </w:pPr>
      <w:r w:rsidRPr="006B6B21">
        <w:rPr>
          <w:rFonts w:ascii="Arial" w:hAnsi="Arial" w:cs="Arial"/>
          <w:sz w:val="22"/>
          <w:szCs w:val="22"/>
        </w:rPr>
        <w:t>20</w:t>
      </w:r>
      <w:r w:rsidR="00E269E9">
        <w:rPr>
          <w:rFonts w:ascii="Arial" w:hAnsi="Arial" w:cs="Arial"/>
          <w:sz w:val="22"/>
          <w:szCs w:val="22"/>
        </w:rPr>
        <w:t>3</w:t>
      </w:r>
      <w:r w:rsidR="00D12EB3" w:rsidRPr="006B6B21">
        <w:rPr>
          <w:rFonts w:ascii="Arial" w:hAnsi="Arial" w:cs="Arial"/>
          <w:sz w:val="22"/>
          <w:szCs w:val="22"/>
        </w:rPr>
        <w:t>. Městská část Praha 10</w:t>
      </w:r>
    </w:p>
    <w:p w14:paraId="234CA543" w14:textId="77777777" w:rsidR="00D12EB3" w:rsidRPr="006B6B21" w:rsidRDefault="00D12EB3" w:rsidP="00D12EB3">
      <w:pPr>
        <w:spacing w:line="240" w:lineRule="atLeast"/>
        <w:jc w:val="both"/>
        <w:rPr>
          <w:rFonts w:ascii="Arial" w:hAnsi="Arial" w:cs="Arial"/>
          <w:sz w:val="22"/>
          <w:szCs w:val="22"/>
        </w:rPr>
      </w:pPr>
    </w:p>
    <w:p w14:paraId="4E6CB842" w14:textId="77777777" w:rsidR="00D12EB3" w:rsidRPr="006B6B21" w:rsidRDefault="00D12EB3" w:rsidP="00D12EB3">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3BE5894E" w14:textId="77777777" w:rsidR="00D12EB3" w:rsidRPr="006B6B21" w:rsidRDefault="00D12EB3" w:rsidP="00D12EB3">
      <w:pPr>
        <w:spacing w:line="240" w:lineRule="atLeast"/>
        <w:jc w:val="both"/>
        <w:rPr>
          <w:rFonts w:ascii="Arial" w:hAnsi="Arial" w:cs="Arial"/>
          <w:sz w:val="22"/>
          <w:szCs w:val="22"/>
        </w:rPr>
      </w:pPr>
    </w:p>
    <w:p w14:paraId="6FD13A31" w14:textId="185F8D14" w:rsidR="00D12EB3" w:rsidRPr="006B6B21" w:rsidRDefault="00D12EB3" w:rsidP="00D12EB3">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parc. č.  </w:t>
      </w:r>
      <w:r w:rsidR="00CB1831">
        <w:rPr>
          <w:rFonts w:ascii="Arial" w:hAnsi="Arial" w:cs="Arial"/>
          <w:sz w:val="22"/>
          <w:szCs w:val="22"/>
        </w:rPr>
        <w:t xml:space="preserve"> </w:t>
      </w:r>
      <w:r w:rsidRPr="006B6B21">
        <w:rPr>
          <w:rFonts w:ascii="Arial" w:hAnsi="Arial" w:cs="Arial"/>
          <w:sz w:val="22"/>
          <w:szCs w:val="22"/>
        </w:rPr>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t xml:space="preserve">    </w:t>
      </w:r>
    </w:p>
    <w:p w14:paraId="48B2673B" w14:textId="77777777" w:rsidR="00D12EB3" w:rsidRPr="006B6B21" w:rsidRDefault="00D12EB3" w:rsidP="00D12EB3">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2551/43         276</w:t>
      </w:r>
    </w:p>
    <w:p w14:paraId="7F2F1EF7" w14:textId="77777777" w:rsidR="00D12EB3" w:rsidRPr="006B6B21" w:rsidRDefault="00D12EB3" w:rsidP="00D12EB3">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2561/1</w:t>
      </w:r>
      <w:r w:rsidRPr="006B6B21">
        <w:rPr>
          <w:rFonts w:ascii="Arial" w:hAnsi="Arial" w:cs="Arial"/>
          <w:sz w:val="22"/>
          <w:szCs w:val="22"/>
        </w:rPr>
        <w:tab/>
        <w:t xml:space="preserve">          392</w:t>
      </w:r>
    </w:p>
    <w:p w14:paraId="4DC3F672" w14:textId="77777777" w:rsidR="00D12EB3" w:rsidRPr="006B6B21" w:rsidRDefault="00D12EB3" w:rsidP="00D12EB3">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3115/1</w:t>
      </w:r>
      <w:r w:rsidRPr="006B6B21">
        <w:rPr>
          <w:rFonts w:ascii="Arial" w:hAnsi="Arial" w:cs="Arial"/>
          <w:sz w:val="22"/>
          <w:szCs w:val="22"/>
        </w:rPr>
        <w:tab/>
        <w:t xml:space="preserve">        8156</w:t>
      </w:r>
    </w:p>
    <w:p w14:paraId="71D2520C" w14:textId="77777777" w:rsidR="00D12EB3" w:rsidRPr="006B6B21" w:rsidRDefault="00D12EB3" w:rsidP="00D12EB3">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3115/23          </w:t>
      </w:r>
      <w:r w:rsidRPr="006B6B21">
        <w:rPr>
          <w:rFonts w:ascii="Arial" w:hAnsi="Arial" w:cs="Arial"/>
          <w:sz w:val="22"/>
          <w:szCs w:val="22"/>
        </w:rPr>
        <w:tab/>
        <w:t>10</w:t>
      </w:r>
    </w:p>
    <w:p w14:paraId="2CA28003" w14:textId="77777777" w:rsidR="00D12EB3" w:rsidRPr="006B6B21" w:rsidRDefault="00D12EB3" w:rsidP="00D12EB3">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3115/25</w:t>
      </w:r>
      <w:r w:rsidRPr="006B6B21">
        <w:rPr>
          <w:rFonts w:ascii="Arial" w:hAnsi="Arial" w:cs="Arial"/>
          <w:sz w:val="22"/>
          <w:szCs w:val="22"/>
        </w:rPr>
        <w:tab/>
        <w:t>29</w:t>
      </w:r>
    </w:p>
    <w:p w14:paraId="7115AB0F" w14:textId="77777777" w:rsidR="00D12EB3" w:rsidRPr="006B6B21" w:rsidRDefault="00D12EB3" w:rsidP="00D12EB3">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3115/27</w:t>
      </w:r>
      <w:r w:rsidRPr="006B6B21">
        <w:rPr>
          <w:rFonts w:ascii="Arial" w:hAnsi="Arial" w:cs="Arial"/>
          <w:sz w:val="22"/>
          <w:szCs w:val="22"/>
        </w:rPr>
        <w:tab/>
        <w:t>29</w:t>
      </w:r>
    </w:p>
    <w:p w14:paraId="67505296" w14:textId="77777777" w:rsidR="00D12EB3" w:rsidRPr="006B6B21" w:rsidRDefault="00D12EB3" w:rsidP="00D12EB3">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3115/29</w:t>
      </w:r>
      <w:r w:rsidRPr="006B6B21">
        <w:rPr>
          <w:rFonts w:ascii="Arial" w:hAnsi="Arial" w:cs="Arial"/>
          <w:sz w:val="22"/>
          <w:szCs w:val="22"/>
        </w:rPr>
        <w:tab/>
        <w:t>30</w:t>
      </w:r>
    </w:p>
    <w:p w14:paraId="0F7D3350" w14:textId="77777777" w:rsidR="00D12EB3" w:rsidRPr="006B6B21" w:rsidRDefault="00D12EB3" w:rsidP="00D12EB3">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3118/119       946</w:t>
      </w:r>
    </w:p>
    <w:p w14:paraId="51265057" w14:textId="77777777" w:rsidR="00D12EB3" w:rsidRPr="006B6B21" w:rsidRDefault="00D12EB3" w:rsidP="00D12EB3">
      <w:pPr>
        <w:spacing w:line="240" w:lineRule="atLeast"/>
        <w:jc w:val="both"/>
        <w:rPr>
          <w:rFonts w:ascii="Arial" w:hAnsi="Arial" w:cs="Arial"/>
          <w:sz w:val="22"/>
          <w:szCs w:val="22"/>
        </w:rPr>
      </w:pPr>
      <w:r w:rsidRPr="006B6B21">
        <w:rPr>
          <w:rFonts w:ascii="Arial" w:hAnsi="Arial" w:cs="Arial"/>
          <w:sz w:val="22"/>
          <w:szCs w:val="22"/>
        </w:rPr>
        <w:tab/>
      </w:r>
    </w:p>
    <w:p w14:paraId="45E4EFFF" w14:textId="77777777" w:rsidR="00D12EB3" w:rsidRPr="006B6B21" w:rsidRDefault="00D12EB3" w:rsidP="00D12EB3">
      <w:pPr>
        <w:spacing w:line="240" w:lineRule="atLeast"/>
        <w:jc w:val="both"/>
        <w:rPr>
          <w:rFonts w:ascii="Arial" w:hAnsi="Arial" w:cs="Arial"/>
          <w:sz w:val="22"/>
          <w:szCs w:val="22"/>
        </w:rPr>
      </w:pPr>
      <w:r w:rsidRPr="006B6B21">
        <w:rPr>
          <w:rFonts w:ascii="Arial" w:hAnsi="Arial" w:cs="Arial"/>
          <w:sz w:val="22"/>
          <w:szCs w:val="22"/>
        </w:rPr>
        <w:t>b) Městská část Praha 10 je povinna u pozemků uvedených v písmenu a) zachovat stávající využití (zeleň s přístupovými chodníky).</w:t>
      </w:r>
    </w:p>
    <w:p w14:paraId="7AD7F408" w14:textId="77777777" w:rsidR="00D12EB3" w:rsidRPr="006B6B21" w:rsidRDefault="00D12EB3" w:rsidP="00D12EB3">
      <w:pPr>
        <w:spacing w:line="240" w:lineRule="atLeast"/>
        <w:jc w:val="both"/>
        <w:rPr>
          <w:rFonts w:ascii="Arial" w:hAnsi="Arial" w:cs="Arial"/>
          <w:sz w:val="22"/>
          <w:szCs w:val="22"/>
        </w:rPr>
      </w:pPr>
    </w:p>
    <w:p w14:paraId="49B9D469" w14:textId="77777777" w:rsidR="003F249A" w:rsidRPr="006B6B21" w:rsidRDefault="00D12EB3" w:rsidP="00677650">
      <w:pPr>
        <w:spacing w:line="240" w:lineRule="atLeast"/>
        <w:jc w:val="both"/>
        <w:rPr>
          <w:rFonts w:ascii="Arial" w:hAnsi="Arial" w:cs="Arial"/>
          <w:sz w:val="22"/>
          <w:szCs w:val="22"/>
        </w:rPr>
      </w:pPr>
      <w:r w:rsidRPr="006B6B21">
        <w:rPr>
          <w:rFonts w:ascii="Arial" w:hAnsi="Arial" w:cs="Arial"/>
          <w:sz w:val="22"/>
          <w:szCs w:val="22"/>
        </w:rPr>
        <w:t>c) Městská část Praha 10 je povinna v případě převodu pozemků, uvedených v písmenu a) převést do 30 dnů ode dne uzavření kupní smlouvy na účet hlavního města Prahy 50 % z kupní ceny těchto nemovitostí.</w:t>
      </w:r>
    </w:p>
    <w:p w14:paraId="7916A392" w14:textId="77777777" w:rsidR="008E1773" w:rsidRPr="006B6B21" w:rsidRDefault="008E1773" w:rsidP="00677650">
      <w:pPr>
        <w:spacing w:line="240" w:lineRule="atLeast"/>
        <w:jc w:val="both"/>
        <w:rPr>
          <w:rFonts w:ascii="Arial" w:hAnsi="Arial" w:cs="Arial"/>
          <w:b/>
          <w:bCs/>
          <w:sz w:val="22"/>
          <w:szCs w:val="22"/>
        </w:rPr>
      </w:pPr>
    </w:p>
    <w:p w14:paraId="46FEE491" w14:textId="77777777" w:rsidR="00D25937" w:rsidRPr="006B6B21" w:rsidRDefault="00D25937" w:rsidP="008E1773">
      <w:pPr>
        <w:pStyle w:val="Zkladntext"/>
        <w:spacing w:line="240" w:lineRule="auto"/>
        <w:rPr>
          <w:rFonts w:ascii="Arial" w:hAnsi="Arial" w:cs="Arial"/>
          <w:sz w:val="22"/>
          <w:szCs w:val="22"/>
        </w:rPr>
      </w:pPr>
    </w:p>
    <w:p w14:paraId="3B93666B" w14:textId="1D18CA43" w:rsidR="008E1773" w:rsidRPr="006B6B21" w:rsidRDefault="00AB5516" w:rsidP="008E1773">
      <w:pPr>
        <w:pStyle w:val="Zkladntext"/>
        <w:spacing w:line="240" w:lineRule="auto"/>
        <w:rPr>
          <w:rFonts w:ascii="Arial" w:hAnsi="Arial" w:cs="Arial"/>
          <w:sz w:val="22"/>
          <w:szCs w:val="22"/>
        </w:rPr>
      </w:pPr>
      <w:r w:rsidRPr="006B6B21">
        <w:rPr>
          <w:rFonts w:ascii="Arial" w:hAnsi="Arial" w:cs="Arial"/>
          <w:sz w:val="22"/>
          <w:szCs w:val="22"/>
        </w:rPr>
        <w:t>20</w:t>
      </w:r>
      <w:r w:rsidR="00E269E9">
        <w:rPr>
          <w:rFonts w:ascii="Arial" w:hAnsi="Arial" w:cs="Arial"/>
          <w:sz w:val="22"/>
          <w:szCs w:val="22"/>
        </w:rPr>
        <w:t>4</w:t>
      </w:r>
      <w:r w:rsidR="008E1773" w:rsidRPr="006B6B21">
        <w:rPr>
          <w:rFonts w:ascii="Arial" w:hAnsi="Arial" w:cs="Arial"/>
          <w:sz w:val="22"/>
          <w:szCs w:val="22"/>
        </w:rPr>
        <w:t>. Městská část Praha 10</w:t>
      </w:r>
    </w:p>
    <w:p w14:paraId="20CCE540" w14:textId="77777777" w:rsidR="008E1773" w:rsidRPr="006B6B21" w:rsidRDefault="008E1773" w:rsidP="008E1773">
      <w:pPr>
        <w:pStyle w:val="Zkladntext"/>
        <w:spacing w:line="240" w:lineRule="auto"/>
        <w:rPr>
          <w:rFonts w:ascii="Arial" w:hAnsi="Arial" w:cs="Arial"/>
          <w:sz w:val="22"/>
          <w:szCs w:val="22"/>
        </w:rPr>
      </w:pPr>
    </w:p>
    <w:p w14:paraId="6F837B93" w14:textId="77777777" w:rsidR="008E1773" w:rsidRPr="006B6B21" w:rsidRDefault="008E1773" w:rsidP="008E1773">
      <w:pPr>
        <w:pStyle w:val="Zkladntext"/>
        <w:spacing w:line="240" w:lineRule="auto"/>
        <w:rPr>
          <w:rFonts w:ascii="Arial" w:hAnsi="Arial" w:cs="Arial"/>
          <w:sz w:val="22"/>
          <w:szCs w:val="22"/>
        </w:rPr>
      </w:pPr>
      <w:r w:rsidRPr="006B6B21">
        <w:rPr>
          <w:rFonts w:ascii="Arial" w:hAnsi="Arial" w:cs="Arial"/>
          <w:sz w:val="22"/>
          <w:szCs w:val="22"/>
        </w:rPr>
        <w:t>a) Vymezeným majetkem se rozumí:</w:t>
      </w:r>
    </w:p>
    <w:p w14:paraId="2228A081" w14:textId="77777777" w:rsidR="008E1773" w:rsidRPr="006B6B21" w:rsidRDefault="008E1773" w:rsidP="008E1773">
      <w:pPr>
        <w:pStyle w:val="Zkladntext"/>
        <w:spacing w:line="240" w:lineRule="auto"/>
        <w:rPr>
          <w:rFonts w:ascii="Arial" w:hAnsi="Arial" w:cs="Arial"/>
          <w:sz w:val="22"/>
          <w:szCs w:val="22"/>
        </w:rPr>
      </w:pPr>
    </w:p>
    <w:p w14:paraId="0BA23023" w14:textId="77777777" w:rsidR="008E1773" w:rsidRPr="006B6B21" w:rsidRDefault="008E1773" w:rsidP="008E1773">
      <w:pPr>
        <w:pStyle w:val="Zkladntext"/>
        <w:spacing w:line="240" w:lineRule="auto"/>
        <w:ind w:right="-2"/>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681D55D3" w14:textId="77777777" w:rsidR="008E1773" w:rsidRPr="006B6B21" w:rsidRDefault="008E1773" w:rsidP="008E1773">
      <w:pPr>
        <w:pStyle w:val="Zkladntext"/>
        <w:spacing w:line="240" w:lineRule="auto"/>
        <w:ind w:right="-2"/>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3115/22</w:t>
      </w:r>
      <w:r w:rsidRPr="006B6B21">
        <w:rPr>
          <w:rFonts w:ascii="Arial" w:hAnsi="Arial" w:cs="Arial"/>
          <w:sz w:val="22"/>
          <w:szCs w:val="22"/>
        </w:rPr>
        <w:tab/>
        <w:t>7</w:t>
      </w:r>
    </w:p>
    <w:p w14:paraId="487278D0" w14:textId="77777777" w:rsidR="008E1773" w:rsidRPr="006B6B21" w:rsidRDefault="008E1773" w:rsidP="008E1773">
      <w:pPr>
        <w:pStyle w:val="Zkladntext"/>
        <w:spacing w:line="240" w:lineRule="auto"/>
        <w:ind w:right="-2"/>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3115/24</w:t>
      </w:r>
      <w:r w:rsidRPr="006B6B21">
        <w:rPr>
          <w:rFonts w:ascii="Arial" w:hAnsi="Arial" w:cs="Arial"/>
          <w:sz w:val="22"/>
          <w:szCs w:val="22"/>
        </w:rPr>
        <w:tab/>
        <w:t>288</w:t>
      </w:r>
    </w:p>
    <w:p w14:paraId="6A919263" w14:textId="77777777" w:rsidR="008E1773" w:rsidRPr="006B6B21" w:rsidRDefault="008E1773" w:rsidP="008E1773">
      <w:pPr>
        <w:pStyle w:val="Zkladntext"/>
        <w:spacing w:line="240" w:lineRule="auto"/>
        <w:ind w:right="-2"/>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3115/26</w:t>
      </w:r>
      <w:r w:rsidRPr="006B6B21">
        <w:rPr>
          <w:rFonts w:ascii="Arial" w:hAnsi="Arial" w:cs="Arial"/>
          <w:sz w:val="22"/>
          <w:szCs w:val="22"/>
        </w:rPr>
        <w:tab/>
        <w:t>3189</w:t>
      </w:r>
    </w:p>
    <w:p w14:paraId="6DA9BD19" w14:textId="77777777" w:rsidR="008E1773" w:rsidRPr="006B6B21" w:rsidRDefault="008E1773" w:rsidP="008E1773">
      <w:pPr>
        <w:pStyle w:val="Zkladntext"/>
        <w:spacing w:line="240" w:lineRule="auto"/>
        <w:ind w:right="-2"/>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3115/28</w:t>
      </w:r>
      <w:r w:rsidRPr="006B6B21">
        <w:rPr>
          <w:rFonts w:ascii="Arial" w:hAnsi="Arial" w:cs="Arial"/>
          <w:sz w:val="22"/>
          <w:szCs w:val="22"/>
        </w:rPr>
        <w:tab/>
        <w:t>323</w:t>
      </w:r>
    </w:p>
    <w:p w14:paraId="23C85FD2" w14:textId="77777777" w:rsidR="008E1773" w:rsidRPr="006B6B21" w:rsidRDefault="008E1773" w:rsidP="008E1773">
      <w:pPr>
        <w:pStyle w:val="Zkladntext"/>
        <w:spacing w:line="240" w:lineRule="auto"/>
        <w:ind w:right="-2"/>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3126/4</w:t>
      </w:r>
      <w:r w:rsidRPr="006B6B21">
        <w:rPr>
          <w:rFonts w:ascii="Arial" w:hAnsi="Arial" w:cs="Arial"/>
          <w:sz w:val="22"/>
          <w:szCs w:val="22"/>
        </w:rPr>
        <w:tab/>
        <w:t>1312</w:t>
      </w:r>
    </w:p>
    <w:p w14:paraId="5910B8F4" w14:textId="77777777" w:rsidR="008E1773" w:rsidRPr="006B6B21" w:rsidRDefault="008E1773" w:rsidP="008E1773">
      <w:pPr>
        <w:pStyle w:val="Zkladntext"/>
        <w:spacing w:line="240" w:lineRule="auto"/>
        <w:ind w:right="-2"/>
        <w:rPr>
          <w:rFonts w:ascii="Arial" w:hAnsi="Arial" w:cs="Arial"/>
          <w:sz w:val="22"/>
          <w:szCs w:val="22"/>
        </w:rPr>
      </w:pPr>
      <w:r w:rsidRPr="006B6B21">
        <w:rPr>
          <w:rFonts w:ascii="Arial" w:hAnsi="Arial" w:cs="Arial"/>
          <w:sz w:val="22"/>
          <w:szCs w:val="22"/>
        </w:rPr>
        <w:t>Záběhlice</w:t>
      </w:r>
      <w:r w:rsidRPr="006B6B21">
        <w:rPr>
          <w:rFonts w:ascii="Arial" w:hAnsi="Arial" w:cs="Arial"/>
          <w:sz w:val="22"/>
          <w:szCs w:val="22"/>
        </w:rPr>
        <w:tab/>
        <w:t>2078/318</w:t>
      </w:r>
      <w:r w:rsidRPr="006B6B21">
        <w:rPr>
          <w:rFonts w:ascii="Arial" w:hAnsi="Arial" w:cs="Arial"/>
          <w:sz w:val="22"/>
          <w:szCs w:val="22"/>
        </w:rPr>
        <w:tab/>
        <w:t>2121</w:t>
      </w:r>
    </w:p>
    <w:p w14:paraId="71945549" w14:textId="77777777" w:rsidR="008E1773" w:rsidRPr="006B6B21" w:rsidRDefault="008E1773" w:rsidP="008E1773">
      <w:pPr>
        <w:pStyle w:val="Zkladntext"/>
        <w:tabs>
          <w:tab w:val="clear" w:pos="4678"/>
          <w:tab w:val="right" w:pos="4962"/>
        </w:tabs>
        <w:spacing w:line="240" w:lineRule="auto"/>
        <w:rPr>
          <w:rFonts w:ascii="Arial" w:hAnsi="Arial" w:cs="Arial"/>
          <w:sz w:val="22"/>
          <w:szCs w:val="22"/>
        </w:rPr>
      </w:pPr>
    </w:p>
    <w:p w14:paraId="6298B9E5" w14:textId="77777777" w:rsidR="008E1773" w:rsidRPr="006B6B21" w:rsidRDefault="008B77C2" w:rsidP="008E1773">
      <w:pPr>
        <w:pStyle w:val="Zkladntext"/>
        <w:spacing w:line="240" w:lineRule="auto"/>
        <w:rPr>
          <w:rFonts w:ascii="Arial" w:hAnsi="Arial" w:cs="Arial"/>
          <w:sz w:val="22"/>
          <w:szCs w:val="22"/>
        </w:rPr>
      </w:pPr>
      <w:r w:rsidRPr="006B6B21">
        <w:rPr>
          <w:rFonts w:ascii="Arial" w:hAnsi="Arial" w:cs="Arial"/>
          <w:sz w:val="22"/>
          <w:szCs w:val="22"/>
        </w:rPr>
        <w:t>b</w:t>
      </w:r>
      <w:r w:rsidR="008E1773" w:rsidRPr="006B6B21">
        <w:rPr>
          <w:rFonts w:ascii="Arial" w:hAnsi="Arial" w:cs="Arial"/>
          <w:sz w:val="22"/>
          <w:szCs w:val="22"/>
        </w:rPr>
        <w:t>) Městská část Praha 10 je povinna u pozemků uvedených v písmenu a) zachovat stávající využití (zeleň s přístupovými chodníky).</w:t>
      </w:r>
    </w:p>
    <w:p w14:paraId="18206115" w14:textId="77777777" w:rsidR="008E1773" w:rsidRPr="006B6B21" w:rsidRDefault="008E1773" w:rsidP="008E1773">
      <w:pPr>
        <w:pStyle w:val="Zkladntext"/>
        <w:spacing w:line="240" w:lineRule="auto"/>
        <w:rPr>
          <w:rFonts w:ascii="Arial" w:hAnsi="Arial" w:cs="Arial"/>
          <w:sz w:val="22"/>
          <w:szCs w:val="22"/>
        </w:rPr>
      </w:pPr>
    </w:p>
    <w:p w14:paraId="2D3922C5" w14:textId="77777777" w:rsidR="008E1773" w:rsidRPr="006B6B21" w:rsidRDefault="008B77C2" w:rsidP="008E1773">
      <w:pPr>
        <w:pStyle w:val="Zkladntext"/>
        <w:spacing w:line="240" w:lineRule="auto"/>
        <w:rPr>
          <w:rFonts w:ascii="Arial" w:hAnsi="Arial" w:cs="Arial"/>
          <w:sz w:val="22"/>
          <w:szCs w:val="22"/>
        </w:rPr>
      </w:pPr>
      <w:r w:rsidRPr="006B6B21">
        <w:rPr>
          <w:rFonts w:ascii="Arial" w:hAnsi="Arial" w:cs="Arial"/>
          <w:sz w:val="22"/>
          <w:szCs w:val="22"/>
        </w:rPr>
        <w:t>c</w:t>
      </w:r>
      <w:r w:rsidR="008E1773" w:rsidRPr="006B6B21">
        <w:rPr>
          <w:rFonts w:ascii="Arial" w:hAnsi="Arial" w:cs="Arial"/>
          <w:sz w:val="22"/>
          <w:szCs w:val="22"/>
        </w:rPr>
        <w:t xml:space="preserve">) Městská část Praha 10 je povinna v případě převodu pozemků, uvedených v písmenu a) převést do 30 dnů ode dne uzavření kupní smlouvy na účet hlavního města Prahy 50 % z kupní ceny těchto nemovitostí. </w:t>
      </w:r>
    </w:p>
    <w:p w14:paraId="03F7A5A1" w14:textId="77777777" w:rsidR="00F13EAC" w:rsidRPr="006B6B21" w:rsidRDefault="00F13EAC" w:rsidP="008E1773">
      <w:pPr>
        <w:pStyle w:val="Zkladntext"/>
        <w:spacing w:line="240" w:lineRule="auto"/>
        <w:rPr>
          <w:rFonts w:ascii="Arial" w:hAnsi="Arial" w:cs="Arial"/>
          <w:sz w:val="22"/>
          <w:szCs w:val="22"/>
        </w:rPr>
      </w:pPr>
    </w:p>
    <w:p w14:paraId="4E99BE98" w14:textId="77777777" w:rsidR="007E156A" w:rsidRPr="006B6B21" w:rsidRDefault="007E156A" w:rsidP="00F13EAC">
      <w:pPr>
        <w:spacing w:line="240" w:lineRule="atLeast"/>
        <w:jc w:val="both"/>
        <w:rPr>
          <w:rFonts w:ascii="Arial" w:hAnsi="Arial" w:cs="Arial"/>
          <w:sz w:val="22"/>
          <w:szCs w:val="22"/>
        </w:rPr>
      </w:pPr>
    </w:p>
    <w:p w14:paraId="0D7EFCD1" w14:textId="77777777" w:rsidR="00953EC9" w:rsidRDefault="00953EC9" w:rsidP="00F13EAC">
      <w:pPr>
        <w:spacing w:line="240" w:lineRule="atLeast"/>
        <w:jc w:val="both"/>
        <w:rPr>
          <w:rFonts w:ascii="Arial" w:hAnsi="Arial" w:cs="Arial"/>
          <w:sz w:val="22"/>
          <w:szCs w:val="22"/>
        </w:rPr>
      </w:pPr>
    </w:p>
    <w:p w14:paraId="631589E5" w14:textId="77777777" w:rsidR="00953EC9" w:rsidRDefault="00953EC9" w:rsidP="00F13EAC">
      <w:pPr>
        <w:spacing w:line="240" w:lineRule="atLeast"/>
        <w:jc w:val="both"/>
        <w:rPr>
          <w:rFonts w:ascii="Arial" w:hAnsi="Arial" w:cs="Arial"/>
          <w:sz w:val="22"/>
          <w:szCs w:val="22"/>
        </w:rPr>
      </w:pPr>
    </w:p>
    <w:p w14:paraId="6549CCF2" w14:textId="77777777" w:rsidR="00953EC9" w:rsidRDefault="00953EC9" w:rsidP="00F13EAC">
      <w:pPr>
        <w:spacing w:line="240" w:lineRule="atLeast"/>
        <w:jc w:val="both"/>
        <w:rPr>
          <w:rFonts w:ascii="Arial" w:hAnsi="Arial" w:cs="Arial"/>
          <w:sz w:val="22"/>
          <w:szCs w:val="22"/>
        </w:rPr>
      </w:pPr>
    </w:p>
    <w:p w14:paraId="0099A7B9" w14:textId="77777777" w:rsidR="00953EC9" w:rsidRDefault="00953EC9" w:rsidP="00F13EAC">
      <w:pPr>
        <w:spacing w:line="240" w:lineRule="atLeast"/>
        <w:jc w:val="both"/>
        <w:rPr>
          <w:rFonts w:ascii="Arial" w:hAnsi="Arial" w:cs="Arial"/>
          <w:sz w:val="22"/>
          <w:szCs w:val="22"/>
        </w:rPr>
      </w:pPr>
    </w:p>
    <w:p w14:paraId="7B31B464" w14:textId="5B4852B4" w:rsidR="00F13EAC" w:rsidRPr="006B6B21" w:rsidRDefault="00AB5516" w:rsidP="00F13EAC">
      <w:pPr>
        <w:spacing w:line="240" w:lineRule="atLeast"/>
        <w:jc w:val="both"/>
        <w:rPr>
          <w:rFonts w:ascii="Arial" w:hAnsi="Arial" w:cs="Arial"/>
          <w:sz w:val="22"/>
          <w:szCs w:val="22"/>
        </w:rPr>
      </w:pPr>
      <w:r w:rsidRPr="006B6B21">
        <w:rPr>
          <w:rFonts w:ascii="Arial" w:hAnsi="Arial" w:cs="Arial"/>
          <w:sz w:val="22"/>
          <w:szCs w:val="22"/>
        </w:rPr>
        <w:lastRenderedPageBreak/>
        <w:t>20</w:t>
      </w:r>
      <w:r w:rsidR="00E269E9">
        <w:rPr>
          <w:rFonts w:ascii="Arial" w:hAnsi="Arial" w:cs="Arial"/>
          <w:sz w:val="22"/>
          <w:szCs w:val="22"/>
        </w:rPr>
        <w:t>5</w:t>
      </w:r>
      <w:r w:rsidR="00F13EAC" w:rsidRPr="006B6B21">
        <w:rPr>
          <w:rFonts w:ascii="Arial" w:hAnsi="Arial" w:cs="Arial"/>
          <w:sz w:val="22"/>
          <w:szCs w:val="22"/>
        </w:rPr>
        <w:t>. Městská část Praha 10</w:t>
      </w:r>
    </w:p>
    <w:p w14:paraId="3CE2651A" w14:textId="77777777" w:rsidR="00F13EAC" w:rsidRPr="006B6B21" w:rsidRDefault="00F13EAC" w:rsidP="00F13EAC">
      <w:pPr>
        <w:spacing w:line="240" w:lineRule="atLeast"/>
        <w:jc w:val="both"/>
        <w:rPr>
          <w:rFonts w:ascii="Arial" w:hAnsi="Arial" w:cs="Arial"/>
          <w:sz w:val="22"/>
          <w:szCs w:val="22"/>
        </w:rPr>
      </w:pPr>
    </w:p>
    <w:p w14:paraId="544D6B30" w14:textId="77777777" w:rsidR="00F13EAC" w:rsidRPr="006B6B21" w:rsidRDefault="00F13EAC" w:rsidP="00F13EAC">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3915FAFC" w14:textId="77777777" w:rsidR="00D165CC" w:rsidRPr="006B6B21" w:rsidRDefault="00D165CC" w:rsidP="00F13EAC">
      <w:pPr>
        <w:spacing w:line="240" w:lineRule="atLeast"/>
        <w:jc w:val="both"/>
        <w:rPr>
          <w:rFonts w:ascii="Arial" w:hAnsi="Arial" w:cs="Arial"/>
          <w:sz w:val="22"/>
          <w:szCs w:val="22"/>
        </w:rPr>
      </w:pPr>
    </w:p>
    <w:p w14:paraId="1B4A7AA1" w14:textId="38CA016C" w:rsidR="00F13EAC" w:rsidRPr="006B6B21" w:rsidRDefault="00F13EAC" w:rsidP="00F13EAC">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00CB1831">
        <w:rPr>
          <w:rFonts w:ascii="Arial" w:hAnsi="Arial" w:cs="Arial"/>
          <w:sz w:val="22"/>
          <w:szCs w:val="22"/>
        </w:rPr>
        <w:t xml:space="preserve">  </w:t>
      </w:r>
      <w:r w:rsidRPr="006B6B21">
        <w:rPr>
          <w:rFonts w:ascii="Arial" w:hAnsi="Arial" w:cs="Arial"/>
          <w:sz w:val="22"/>
          <w:szCs w:val="22"/>
        </w:rPr>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134F273E" w14:textId="77777777" w:rsidR="00F13EAC" w:rsidRPr="006B6B21" w:rsidRDefault="00F13EAC" w:rsidP="00F13EAC">
      <w:pPr>
        <w:spacing w:line="240" w:lineRule="atLeast"/>
        <w:jc w:val="both"/>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1327/1</w:t>
      </w:r>
      <w:r w:rsidRPr="006B6B21">
        <w:rPr>
          <w:rFonts w:ascii="Arial" w:hAnsi="Arial" w:cs="Arial"/>
          <w:sz w:val="22"/>
          <w:szCs w:val="22"/>
        </w:rPr>
        <w:tab/>
        <w:t xml:space="preserve">              321</w:t>
      </w:r>
    </w:p>
    <w:p w14:paraId="5EA12434" w14:textId="77777777" w:rsidR="00F13EAC" w:rsidRPr="006B6B21" w:rsidRDefault="00F13EAC" w:rsidP="00F13EAC">
      <w:pPr>
        <w:spacing w:line="240" w:lineRule="atLeast"/>
        <w:jc w:val="both"/>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1334/2</w:t>
      </w:r>
      <w:r w:rsidRPr="006B6B21">
        <w:rPr>
          <w:rFonts w:ascii="Arial" w:hAnsi="Arial" w:cs="Arial"/>
          <w:sz w:val="22"/>
          <w:szCs w:val="22"/>
        </w:rPr>
        <w:tab/>
        <w:t xml:space="preserve">              131</w:t>
      </w:r>
    </w:p>
    <w:p w14:paraId="66F6BEF2" w14:textId="77777777" w:rsidR="00F13EAC" w:rsidRPr="006B6B21" w:rsidRDefault="00F13EAC" w:rsidP="00F13EAC">
      <w:pPr>
        <w:spacing w:line="240" w:lineRule="atLeast"/>
        <w:jc w:val="both"/>
        <w:rPr>
          <w:rFonts w:ascii="Arial" w:hAnsi="Arial" w:cs="Arial"/>
          <w:sz w:val="22"/>
          <w:szCs w:val="22"/>
        </w:rPr>
      </w:pPr>
      <w:r w:rsidRPr="006B6B21">
        <w:rPr>
          <w:rFonts w:ascii="Arial" w:hAnsi="Arial" w:cs="Arial"/>
          <w:sz w:val="22"/>
          <w:szCs w:val="22"/>
        </w:rPr>
        <w:t xml:space="preserve">Vršovice </w:t>
      </w:r>
      <w:r w:rsidRPr="006B6B21">
        <w:rPr>
          <w:rFonts w:ascii="Arial" w:hAnsi="Arial" w:cs="Arial"/>
          <w:sz w:val="22"/>
          <w:szCs w:val="22"/>
        </w:rPr>
        <w:tab/>
        <w:t>1335/1</w:t>
      </w:r>
      <w:r w:rsidRPr="006B6B21">
        <w:rPr>
          <w:rFonts w:ascii="Arial" w:hAnsi="Arial" w:cs="Arial"/>
          <w:sz w:val="22"/>
          <w:szCs w:val="22"/>
        </w:rPr>
        <w:tab/>
        <w:t xml:space="preserve">              330</w:t>
      </w:r>
    </w:p>
    <w:p w14:paraId="230844E0" w14:textId="77777777" w:rsidR="00F13EAC" w:rsidRPr="006B6B21" w:rsidRDefault="00F13EAC" w:rsidP="00F13EAC">
      <w:pPr>
        <w:spacing w:line="240" w:lineRule="atLeast"/>
        <w:jc w:val="both"/>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1335/3</w:t>
      </w:r>
      <w:r w:rsidRPr="006B6B21">
        <w:rPr>
          <w:rFonts w:ascii="Arial" w:hAnsi="Arial" w:cs="Arial"/>
          <w:sz w:val="22"/>
          <w:szCs w:val="22"/>
        </w:rPr>
        <w:tab/>
        <w:t xml:space="preserve">              544</w:t>
      </w:r>
    </w:p>
    <w:p w14:paraId="0F46FBA0" w14:textId="77777777" w:rsidR="00F13EAC" w:rsidRPr="006B6B21" w:rsidRDefault="00F13EAC" w:rsidP="00F13EAC">
      <w:pPr>
        <w:spacing w:line="240" w:lineRule="atLeast"/>
        <w:jc w:val="both"/>
        <w:rPr>
          <w:rFonts w:ascii="Arial" w:hAnsi="Arial" w:cs="Arial"/>
          <w:sz w:val="22"/>
          <w:szCs w:val="22"/>
        </w:rPr>
      </w:pPr>
      <w:r w:rsidRPr="006B6B21">
        <w:rPr>
          <w:rFonts w:ascii="Arial" w:hAnsi="Arial" w:cs="Arial"/>
          <w:sz w:val="22"/>
          <w:szCs w:val="22"/>
        </w:rPr>
        <w:t xml:space="preserve">Vršovice </w:t>
      </w:r>
      <w:r w:rsidRPr="006B6B21">
        <w:rPr>
          <w:rFonts w:ascii="Arial" w:hAnsi="Arial" w:cs="Arial"/>
          <w:sz w:val="22"/>
          <w:szCs w:val="22"/>
        </w:rPr>
        <w:tab/>
        <w:t>1499/1</w:t>
      </w:r>
      <w:r w:rsidRPr="006B6B21">
        <w:rPr>
          <w:rFonts w:ascii="Arial" w:hAnsi="Arial" w:cs="Arial"/>
          <w:sz w:val="22"/>
          <w:szCs w:val="22"/>
        </w:rPr>
        <w:tab/>
        <w:t xml:space="preserve">              232</w:t>
      </w:r>
    </w:p>
    <w:p w14:paraId="312FF015" w14:textId="77777777" w:rsidR="00F13EAC" w:rsidRPr="006B6B21" w:rsidRDefault="00F13EAC" w:rsidP="00F13EAC">
      <w:pPr>
        <w:spacing w:line="240" w:lineRule="atLeast"/>
        <w:jc w:val="both"/>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1499/4</w:t>
      </w:r>
      <w:r w:rsidRPr="006B6B21">
        <w:rPr>
          <w:rFonts w:ascii="Arial" w:hAnsi="Arial" w:cs="Arial"/>
          <w:sz w:val="22"/>
          <w:szCs w:val="22"/>
        </w:rPr>
        <w:tab/>
        <w:t xml:space="preserve">              54</w:t>
      </w:r>
    </w:p>
    <w:p w14:paraId="171A2FFF" w14:textId="77777777" w:rsidR="00F13EAC" w:rsidRPr="006B6B21" w:rsidRDefault="00F13EAC" w:rsidP="00F13EAC">
      <w:pPr>
        <w:spacing w:line="240" w:lineRule="atLeast"/>
        <w:jc w:val="both"/>
        <w:rPr>
          <w:rFonts w:ascii="Arial" w:hAnsi="Arial" w:cs="Arial"/>
          <w:sz w:val="22"/>
          <w:szCs w:val="22"/>
        </w:rPr>
      </w:pPr>
      <w:r w:rsidRPr="006B6B21">
        <w:rPr>
          <w:rFonts w:ascii="Arial" w:hAnsi="Arial" w:cs="Arial"/>
          <w:sz w:val="22"/>
          <w:szCs w:val="22"/>
        </w:rPr>
        <w:t xml:space="preserve">Vršovice </w:t>
      </w:r>
      <w:r w:rsidRPr="006B6B21">
        <w:rPr>
          <w:rFonts w:ascii="Arial" w:hAnsi="Arial" w:cs="Arial"/>
          <w:sz w:val="22"/>
          <w:szCs w:val="22"/>
        </w:rPr>
        <w:tab/>
        <w:t>1499/6               8</w:t>
      </w:r>
    </w:p>
    <w:p w14:paraId="62AFFF5C" w14:textId="77777777" w:rsidR="00F13EAC" w:rsidRPr="006B6B21" w:rsidRDefault="00F13EAC" w:rsidP="00F13EAC">
      <w:pPr>
        <w:spacing w:line="240" w:lineRule="atLeast"/>
        <w:jc w:val="both"/>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1502/4               45</w:t>
      </w:r>
    </w:p>
    <w:p w14:paraId="14E44F55" w14:textId="77777777" w:rsidR="00F13EAC" w:rsidRPr="006B6B21" w:rsidRDefault="00F13EAC" w:rsidP="00F13EAC">
      <w:pPr>
        <w:spacing w:line="240" w:lineRule="atLeast"/>
        <w:jc w:val="both"/>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1502/5</w:t>
      </w:r>
      <w:r w:rsidRPr="006B6B21">
        <w:rPr>
          <w:rFonts w:ascii="Arial" w:hAnsi="Arial" w:cs="Arial"/>
          <w:sz w:val="22"/>
          <w:szCs w:val="22"/>
        </w:rPr>
        <w:tab/>
        <w:t xml:space="preserve">              137</w:t>
      </w:r>
    </w:p>
    <w:p w14:paraId="15C41A5E" w14:textId="77777777" w:rsidR="00F13EAC" w:rsidRPr="006B6B21" w:rsidRDefault="00F13EAC" w:rsidP="00F13EAC">
      <w:pPr>
        <w:spacing w:line="240" w:lineRule="atLeast"/>
        <w:jc w:val="both"/>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1502/6</w:t>
      </w:r>
      <w:r w:rsidRPr="006B6B21">
        <w:rPr>
          <w:rFonts w:ascii="Arial" w:hAnsi="Arial" w:cs="Arial"/>
          <w:sz w:val="22"/>
          <w:szCs w:val="22"/>
        </w:rPr>
        <w:tab/>
        <w:t xml:space="preserve">              58</w:t>
      </w:r>
    </w:p>
    <w:p w14:paraId="1F343B40" w14:textId="77777777" w:rsidR="00D25937" w:rsidRPr="006B6B21" w:rsidRDefault="00D25937" w:rsidP="00F13EAC">
      <w:pPr>
        <w:spacing w:line="240" w:lineRule="atLeast"/>
        <w:jc w:val="both"/>
        <w:rPr>
          <w:rFonts w:ascii="Arial" w:hAnsi="Arial" w:cs="Arial"/>
          <w:sz w:val="22"/>
          <w:szCs w:val="22"/>
        </w:rPr>
      </w:pPr>
    </w:p>
    <w:p w14:paraId="31D1DB72" w14:textId="77777777" w:rsidR="00F13EAC" w:rsidRPr="006B6B21" w:rsidRDefault="00F13EAC" w:rsidP="00F13EAC">
      <w:pPr>
        <w:spacing w:line="240" w:lineRule="atLeast"/>
        <w:jc w:val="both"/>
        <w:rPr>
          <w:rFonts w:ascii="Arial" w:hAnsi="Arial" w:cs="Arial"/>
          <w:sz w:val="22"/>
          <w:szCs w:val="22"/>
        </w:rPr>
      </w:pPr>
      <w:r w:rsidRPr="006B6B21">
        <w:rPr>
          <w:rFonts w:ascii="Arial" w:hAnsi="Arial" w:cs="Arial"/>
          <w:sz w:val="22"/>
          <w:szCs w:val="22"/>
        </w:rPr>
        <w:t>b) Městská část Praha 10 je povinna v případě převodu pozemků, uvedených v písmenu a) převést do 30 dnů ode dne uzavření kupní smlouvy na účet hlavního města Prahy 50</w:t>
      </w:r>
      <w:r w:rsidR="005104DD" w:rsidRPr="006B6B21">
        <w:rPr>
          <w:rFonts w:ascii="Arial" w:hAnsi="Arial" w:cs="Arial"/>
          <w:sz w:val="22"/>
          <w:szCs w:val="22"/>
        </w:rPr>
        <w:t> </w:t>
      </w:r>
      <w:r w:rsidRPr="006B6B21">
        <w:rPr>
          <w:rFonts w:ascii="Arial" w:hAnsi="Arial" w:cs="Arial"/>
          <w:sz w:val="22"/>
          <w:szCs w:val="22"/>
        </w:rPr>
        <w:t>% z kupní ceny těchto nemovitostí.</w:t>
      </w:r>
    </w:p>
    <w:p w14:paraId="5ADC6C0B" w14:textId="77777777" w:rsidR="005944F3" w:rsidRPr="006B6B21" w:rsidRDefault="005944F3" w:rsidP="00626B77">
      <w:pPr>
        <w:spacing w:line="240" w:lineRule="atLeast"/>
        <w:jc w:val="both"/>
        <w:rPr>
          <w:rFonts w:ascii="Arial" w:hAnsi="Arial" w:cs="Arial"/>
          <w:sz w:val="22"/>
          <w:szCs w:val="22"/>
        </w:rPr>
      </w:pPr>
    </w:p>
    <w:p w14:paraId="03B8E45D" w14:textId="77777777" w:rsidR="00E269E9" w:rsidRDefault="00E269E9" w:rsidP="00626B77">
      <w:pPr>
        <w:spacing w:line="240" w:lineRule="atLeast"/>
        <w:jc w:val="both"/>
        <w:rPr>
          <w:rFonts w:ascii="Arial" w:hAnsi="Arial" w:cs="Arial"/>
          <w:sz w:val="22"/>
          <w:szCs w:val="22"/>
        </w:rPr>
      </w:pPr>
    </w:p>
    <w:p w14:paraId="40D2277A" w14:textId="7146ED91" w:rsidR="00626B77" w:rsidRPr="006B6B21" w:rsidRDefault="00DA33B0" w:rsidP="00626B77">
      <w:pPr>
        <w:spacing w:line="240" w:lineRule="atLeast"/>
        <w:jc w:val="both"/>
        <w:rPr>
          <w:rFonts w:ascii="Arial" w:hAnsi="Arial" w:cs="Arial"/>
          <w:sz w:val="22"/>
          <w:szCs w:val="22"/>
        </w:rPr>
      </w:pPr>
      <w:r w:rsidRPr="006B6B21">
        <w:rPr>
          <w:rFonts w:ascii="Arial" w:hAnsi="Arial" w:cs="Arial"/>
          <w:sz w:val="22"/>
          <w:szCs w:val="22"/>
        </w:rPr>
        <w:t>20</w:t>
      </w:r>
      <w:r w:rsidR="00E269E9">
        <w:rPr>
          <w:rFonts w:ascii="Arial" w:hAnsi="Arial" w:cs="Arial"/>
          <w:sz w:val="22"/>
          <w:szCs w:val="22"/>
        </w:rPr>
        <w:t>6</w:t>
      </w:r>
      <w:r w:rsidR="00626B77" w:rsidRPr="006B6B21">
        <w:rPr>
          <w:rFonts w:ascii="Arial" w:hAnsi="Arial" w:cs="Arial"/>
          <w:sz w:val="22"/>
          <w:szCs w:val="22"/>
        </w:rPr>
        <w:t>. Městská část Praha 10</w:t>
      </w:r>
    </w:p>
    <w:p w14:paraId="59415999" w14:textId="77777777" w:rsidR="00626B77" w:rsidRPr="006B6B21" w:rsidRDefault="00626B77" w:rsidP="00626B77">
      <w:pPr>
        <w:spacing w:line="240" w:lineRule="atLeast"/>
        <w:jc w:val="both"/>
        <w:rPr>
          <w:rFonts w:ascii="Arial" w:hAnsi="Arial" w:cs="Arial"/>
          <w:sz w:val="22"/>
          <w:szCs w:val="22"/>
        </w:rPr>
      </w:pPr>
    </w:p>
    <w:p w14:paraId="3B171A19" w14:textId="77777777" w:rsidR="00626B77" w:rsidRPr="006B6B21" w:rsidRDefault="00626B77" w:rsidP="00626B77">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005110EB" w14:textId="77777777" w:rsidR="00D165CC" w:rsidRPr="006B6B21" w:rsidRDefault="00D165CC" w:rsidP="00626B77">
      <w:pPr>
        <w:spacing w:line="240" w:lineRule="atLeast"/>
        <w:jc w:val="both"/>
        <w:rPr>
          <w:rFonts w:ascii="Arial" w:hAnsi="Arial" w:cs="Arial"/>
          <w:sz w:val="22"/>
          <w:szCs w:val="22"/>
        </w:rPr>
      </w:pPr>
    </w:p>
    <w:p w14:paraId="4102C70F" w14:textId="25719FF0" w:rsidR="00626B77" w:rsidRPr="006B6B21" w:rsidRDefault="00626B77" w:rsidP="00626B77">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229B736D" w14:textId="77777777" w:rsidR="00626B77" w:rsidRPr="006B6B21" w:rsidRDefault="00626B77" w:rsidP="00626B77">
      <w:pPr>
        <w:spacing w:line="240" w:lineRule="atLeast"/>
        <w:jc w:val="both"/>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1224/14</w:t>
      </w:r>
      <w:r w:rsidRPr="006B6B21">
        <w:rPr>
          <w:rFonts w:ascii="Arial" w:hAnsi="Arial" w:cs="Arial"/>
          <w:sz w:val="22"/>
          <w:szCs w:val="22"/>
        </w:rPr>
        <w:tab/>
        <w:t xml:space="preserve">       55</w:t>
      </w:r>
    </w:p>
    <w:p w14:paraId="40A7F0D1" w14:textId="77777777" w:rsidR="00626B77" w:rsidRPr="006B6B21" w:rsidRDefault="00626B77" w:rsidP="00626B77">
      <w:pPr>
        <w:spacing w:line="240" w:lineRule="atLeast"/>
        <w:jc w:val="both"/>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1364/8                   402</w:t>
      </w:r>
    </w:p>
    <w:p w14:paraId="05CE6210" w14:textId="77777777" w:rsidR="00626B77" w:rsidRPr="006B6B21" w:rsidRDefault="00626B77" w:rsidP="00626B77">
      <w:pPr>
        <w:spacing w:line="240" w:lineRule="atLeast"/>
        <w:jc w:val="both"/>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1364/9</w:t>
      </w:r>
      <w:r w:rsidRPr="006B6B21">
        <w:rPr>
          <w:rFonts w:ascii="Arial" w:hAnsi="Arial" w:cs="Arial"/>
          <w:sz w:val="22"/>
          <w:szCs w:val="22"/>
        </w:rPr>
        <w:tab/>
        <w:t xml:space="preserve">                   247</w:t>
      </w:r>
    </w:p>
    <w:p w14:paraId="5994B503" w14:textId="77777777" w:rsidR="00626B77" w:rsidRPr="006B6B21" w:rsidRDefault="00626B77" w:rsidP="00626B77">
      <w:pPr>
        <w:spacing w:line="240" w:lineRule="atLeast"/>
        <w:jc w:val="both"/>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1852/4</w:t>
      </w:r>
      <w:r w:rsidRPr="006B6B21">
        <w:rPr>
          <w:rFonts w:ascii="Arial" w:hAnsi="Arial" w:cs="Arial"/>
          <w:sz w:val="22"/>
          <w:szCs w:val="22"/>
        </w:rPr>
        <w:tab/>
        <w:t xml:space="preserve">                   5498</w:t>
      </w:r>
    </w:p>
    <w:p w14:paraId="38F10C95" w14:textId="77777777" w:rsidR="00626B77" w:rsidRPr="006B6B21" w:rsidRDefault="00626B77" w:rsidP="00626B77">
      <w:pPr>
        <w:spacing w:line="240" w:lineRule="atLeast"/>
        <w:jc w:val="both"/>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1852/20</w:t>
      </w:r>
      <w:r w:rsidRPr="006B6B21">
        <w:rPr>
          <w:rFonts w:ascii="Arial" w:hAnsi="Arial" w:cs="Arial"/>
          <w:sz w:val="22"/>
          <w:szCs w:val="22"/>
        </w:rPr>
        <w:tab/>
        <w:t xml:space="preserve">         71</w:t>
      </w:r>
    </w:p>
    <w:p w14:paraId="127C7777" w14:textId="77777777" w:rsidR="00626B77" w:rsidRPr="006B6B21" w:rsidRDefault="00626B77" w:rsidP="00626B77">
      <w:pPr>
        <w:spacing w:line="240" w:lineRule="atLeast"/>
        <w:jc w:val="both"/>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1852/35</w:t>
      </w:r>
      <w:r w:rsidRPr="006B6B21">
        <w:rPr>
          <w:rFonts w:ascii="Arial" w:hAnsi="Arial" w:cs="Arial"/>
          <w:sz w:val="22"/>
          <w:szCs w:val="22"/>
        </w:rPr>
        <w:tab/>
        <w:t xml:space="preserve">         428</w:t>
      </w:r>
    </w:p>
    <w:p w14:paraId="4BFFC0B5" w14:textId="77777777" w:rsidR="00626B77" w:rsidRPr="006B6B21" w:rsidRDefault="00626B77" w:rsidP="00626B77">
      <w:pPr>
        <w:spacing w:line="240" w:lineRule="atLeast"/>
        <w:jc w:val="both"/>
        <w:rPr>
          <w:rFonts w:ascii="Arial" w:hAnsi="Arial" w:cs="Arial"/>
          <w:sz w:val="22"/>
          <w:szCs w:val="22"/>
        </w:rPr>
      </w:pPr>
      <w:r w:rsidRPr="006B6B21">
        <w:rPr>
          <w:rFonts w:ascii="Arial" w:hAnsi="Arial" w:cs="Arial"/>
          <w:sz w:val="22"/>
          <w:szCs w:val="22"/>
        </w:rPr>
        <w:t>Malešice</w:t>
      </w:r>
      <w:r w:rsidRPr="006B6B21">
        <w:rPr>
          <w:rFonts w:ascii="Arial" w:hAnsi="Arial" w:cs="Arial"/>
          <w:sz w:val="22"/>
          <w:szCs w:val="22"/>
        </w:rPr>
        <w:tab/>
        <w:t>806/538</w:t>
      </w:r>
      <w:r w:rsidRPr="006B6B21">
        <w:rPr>
          <w:rFonts w:ascii="Arial" w:hAnsi="Arial" w:cs="Arial"/>
          <w:sz w:val="22"/>
          <w:szCs w:val="22"/>
        </w:rPr>
        <w:tab/>
        <w:t xml:space="preserve">         6</w:t>
      </w:r>
    </w:p>
    <w:p w14:paraId="2D90CD9A" w14:textId="77777777" w:rsidR="00626B77" w:rsidRPr="006B6B21" w:rsidRDefault="00626B77" w:rsidP="00626B77">
      <w:pPr>
        <w:spacing w:line="240" w:lineRule="atLeast"/>
        <w:jc w:val="both"/>
        <w:rPr>
          <w:rFonts w:ascii="Arial" w:hAnsi="Arial" w:cs="Arial"/>
          <w:sz w:val="22"/>
          <w:szCs w:val="22"/>
        </w:rPr>
      </w:pPr>
      <w:r w:rsidRPr="006B6B21">
        <w:rPr>
          <w:rFonts w:ascii="Arial" w:hAnsi="Arial" w:cs="Arial"/>
          <w:sz w:val="22"/>
          <w:szCs w:val="22"/>
        </w:rPr>
        <w:t>Malešice</w:t>
      </w:r>
      <w:r w:rsidRPr="006B6B21">
        <w:rPr>
          <w:rFonts w:ascii="Arial" w:hAnsi="Arial" w:cs="Arial"/>
          <w:sz w:val="22"/>
          <w:szCs w:val="22"/>
        </w:rPr>
        <w:tab/>
        <w:t>806/540</w:t>
      </w:r>
      <w:r w:rsidRPr="006B6B21">
        <w:rPr>
          <w:rFonts w:ascii="Arial" w:hAnsi="Arial" w:cs="Arial"/>
          <w:sz w:val="22"/>
          <w:szCs w:val="22"/>
        </w:rPr>
        <w:tab/>
        <w:t xml:space="preserve">         7</w:t>
      </w:r>
    </w:p>
    <w:p w14:paraId="272C4B5D" w14:textId="77777777" w:rsidR="00626B77" w:rsidRPr="006B6B21" w:rsidRDefault="00626B77" w:rsidP="00626B77">
      <w:pPr>
        <w:spacing w:line="240" w:lineRule="atLeast"/>
        <w:jc w:val="both"/>
        <w:rPr>
          <w:rFonts w:ascii="Arial" w:hAnsi="Arial" w:cs="Arial"/>
          <w:sz w:val="22"/>
          <w:szCs w:val="22"/>
        </w:rPr>
      </w:pPr>
      <w:r w:rsidRPr="006B6B21">
        <w:rPr>
          <w:rFonts w:ascii="Arial" w:hAnsi="Arial" w:cs="Arial"/>
          <w:sz w:val="22"/>
          <w:szCs w:val="22"/>
        </w:rPr>
        <w:t>Malešice</w:t>
      </w:r>
      <w:r w:rsidRPr="006B6B21">
        <w:rPr>
          <w:rFonts w:ascii="Arial" w:hAnsi="Arial" w:cs="Arial"/>
          <w:sz w:val="22"/>
          <w:szCs w:val="22"/>
        </w:rPr>
        <w:tab/>
        <w:t>806/541</w:t>
      </w:r>
      <w:r w:rsidRPr="006B6B21">
        <w:rPr>
          <w:rFonts w:ascii="Arial" w:hAnsi="Arial" w:cs="Arial"/>
          <w:sz w:val="22"/>
          <w:szCs w:val="22"/>
        </w:rPr>
        <w:tab/>
        <w:t xml:space="preserve">         6</w:t>
      </w:r>
    </w:p>
    <w:p w14:paraId="6953EE06" w14:textId="77777777" w:rsidR="00626B77" w:rsidRPr="006B6B21" w:rsidRDefault="00626B77" w:rsidP="00626B77">
      <w:pPr>
        <w:spacing w:line="240" w:lineRule="atLeast"/>
        <w:jc w:val="both"/>
        <w:rPr>
          <w:rFonts w:ascii="Arial" w:hAnsi="Arial" w:cs="Arial"/>
          <w:sz w:val="22"/>
          <w:szCs w:val="22"/>
        </w:rPr>
      </w:pPr>
      <w:r w:rsidRPr="006B6B21">
        <w:rPr>
          <w:rFonts w:ascii="Arial" w:hAnsi="Arial" w:cs="Arial"/>
          <w:sz w:val="22"/>
          <w:szCs w:val="22"/>
        </w:rPr>
        <w:t xml:space="preserve">Malešice </w:t>
      </w:r>
      <w:r w:rsidRPr="006B6B21">
        <w:rPr>
          <w:rFonts w:ascii="Arial" w:hAnsi="Arial" w:cs="Arial"/>
          <w:sz w:val="22"/>
          <w:szCs w:val="22"/>
        </w:rPr>
        <w:tab/>
        <w:t>806/552</w:t>
      </w:r>
      <w:r w:rsidRPr="006B6B21">
        <w:rPr>
          <w:rFonts w:ascii="Arial" w:hAnsi="Arial" w:cs="Arial"/>
          <w:sz w:val="22"/>
          <w:szCs w:val="22"/>
        </w:rPr>
        <w:tab/>
        <w:t xml:space="preserve">         8</w:t>
      </w:r>
    </w:p>
    <w:p w14:paraId="53DF41B5" w14:textId="77777777" w:rsidR="00626B77" w:rsidRPr="006B6B21" w:rsidRDefault="00626B77" w:rsidP="00626B77">
      <w:pPr>
        <w:spacing w:line="240" w:lineRule="atLeast"/>
        <w:jc w:val="both"/>
        <w:rPr>
          <w:rFonts w:ascii="Arial" w:hAnsi="Arial" w:cs="Arial"/>
          <w:sz w:val="22"/>
          <w:szCs w:val="22"/>
        </w:rPr>
      </w:pPr>
      <w:r w:rsidRPr="006B6B21">
        <w:rPr>
          <w:rFonts w:ascii="Arial" w:hAnsi="Arial" w:cs="Arial"/>
          <w:sz w:val="22"/>
          <w:szCs w:val="22"/>
        </w:rPr>
        <w:t>Malešice</w:t>
      </w:r>
      <w:r w:rsidRPr="006B6B21">
        <w:rPr>
          <w:rFonts w:ascii="Arial" w:hAnsi="Arial" w:cs="Arial"/>
          <w:sz w:val="22"/>
          <w:szCs w:val="22"/>
        </w:rPr>
        <w:tab/>
        <w:t>806/554</w:t>
      </w:r>
      <w:r w:rsidRPr="006B6B21">
        <w:rPr>
          <w:rFonts w:ascii="Arial" w:hAnsi="Arial" w:cs="Arial"/>
          <w:sz w:val="22"/>
          <w:szCs w:val="22"/>
        </w:rPr>
        <w:tab/>
        <w:t xml:space="preserve">         8</w:t>
      </w:r>
    </w:p>
    <w:p w14:paraId="36E89B50" w14:textId="77777777" w:rsidR="00626B77" w:rsidRPr="006B6B21" w:rsidRDefault="00626B77" w:rsidP="00626B77">
      <w:pPr>
        <w:spacing w:line="240" w:lineRule="atLeast"/>
        <w:jc w:val="both"/>
        <w:rPr>
          <w:rFonts w:ascii="Arial" w:hAnsi="Arial" w:cs="Arial"/>
          <w:sz w:val="22"/>
          <w:szCs w:val="22"/>
        </w:rPr>
      </w:pPr>
      <w:r w:rsidRPr="006B6B21">
        <w:rPr>
          <w:rFonts w:ascii="Arial" w:hAnsi="Arial" w:cs="Arial"/>
          <w:sz w:val="22"/>
          <w:szCs w:val="22"/>
        </w:rPr>
        <w:t xml:space="preserve">Malešice </w:t>
      </w:r>
      <w:r w:rsidRPr="006B6B21">
        <w:rPr>
          <w:rFonts w:ascii="Arial" w:hAnsi="Arial" w:cs="Arial"/>
          <w:sz w:val="22"/>
          <w:szCs w:val="22"/>
        </w:rPr>
        <w:tab/>
        <w:t>806/556</w:t>
      </w:r>
      <w:r w:rsidRPr="006B6B21">
        <w:rPr>
          <w:rFonts w:ascii="Arial" w:hAnsi="Arial" w:cs="Arial"/>
          <w:sz w:val="22"/>
          <w:szCs w:val="22"/>
        </w:rPr>
        <w:tab/>
        <w:t xml:space="preserve">         5</w:t>
      </w:r>
    </w:p>
    <w:p w14:paraId="149B2EBF" w14:textId="77777777" w:rsidR="00626B77" w:rsidRPr="006B6B21" w:rsidRDefault="00626B77" w:rsidP="00626B77">
      <w:pPr>
        <w:spacing w:line="240" w:lineRule="atLeast"/>
        <w:jc w:val="both"/>
        <w:rPr>
          <w:rFonts w:ascii="Arial" w:hAnsi="Arial" w:cs="Arial"/>
          <w:sz w:val="22"/>
          <w:szCs w:val="22"/>
        </w:rPr>
      </w:pPr>
      <w:r w:rsidRPr="006B6B21">
        <w:rPr>
          <w:rFonts w:ascii="Arial" w:hAnsi="Arial" w:cs="Arial"/>
          <w:sz w:val="22"/>
          <w:szCs w:val="22"/>
        </w:rPr>
        <w:t>Malešice</w:t>
      </w:r>
      <w:r w:rsidRPr="006B6B21">
        <w:rPr>
          <w:rFonts w:ascii="Arial" w:hAnsi="Arial" w:cs="Arial"/>
          <w:sz w:val="22"/>
          <w:szCs w:val="22"/>
        </w:rPr>
        <w:tab/>
        <w:t>806/790</w:t>
      </w:r>
      <w:r w:rsidRPr="006B6B21">
        <w:rPr>
          <w:rFonts w:ascii="Arial" w:hAnsi="Arial" w:cs="Arial"/>
          <w:sz w:val="22"/>
          <w:szCs w:val="22"/>
        </w:rPr>
        <w:tab/>
        <w:t xml:space="preserve">        629</w:t>
      </w:r>
    </w:p>
    <w:p w14:paraId="205D1155" w14:textId="77777777" w:rsidR="00626B77" w:rsidRPr="006B6B21" w:rsidRDefault="00626B77" w:rsidP="00626B77">
      <w:pPr>
        <w:spacing w:line="240" w:lineRule="atLeast"/>
        <w:jc w:val="both"/>
        <w:rPr>
          <w:rFonts w:ascii="Arial" w:hAnsi="Arial" w:cs="Arial"/>
          <w:sz w:val="22"/>
          <w:szCs w:val="22"/>
        </w:rPr>
      </w:pPr>
      <w:r w:rsidRPr="006B6B21">
        <w:rPr>
          <w:rFonts w:ascii="Arial" w:hAnsi="Arial" w:cs="Arial"/>
          <w:sz w:val="22"/>
          <w:szCs w:val="22"/>
        </w:rPr>
        <w:t>Malešice</w:t>
      </w:r>
      <w:r w:rsidRPr="006B6B21">
        <w:rPr>
          <w:rFonts w:ascii="Arial" w:hAnsi="Arial" w:cs="Arial"/>
          <w:sz w:val="22"/>
          <w:szCs w:val="22"/>
        </w:rPr>
        <w:tab/>
        <w:t>806/887</w:t>
      </w:r>
      <w:r w:rsidRPr="006B6B21">
        <w:rPr>
          <w:rFonts w:ascii="Arial" w:hAnsi="Arial" w:cs="Arial"/>
          <w:sz w:val="22"/>
          <w:szCs w:val="22"/>
        </w:rPr>
        <w:tab/>
        <w:t xml:space="preserve">        99</w:t>
      </w:r>
    </w:p>
    <w:p w14:paraId="2D6EA958" w14:textId="77777777" w:rsidR="00626B77" w:rsidRPr="006B6B21" w:rsidRDefault="00626B77" w:rsidP="00626B77">
      <w:pPr>
        <w:spacing w:line="240" w:lineRule="atLeast"/>
        <w:jc w:val="both"/>
        <w:rPr>
          <w:rFonts w:ascii="Arial" w:hAnsi="Arial" w:cs="Arial"/>
          <w:sz w:val="22"/>
          <w:szCs w:val="22"/>
        </w:rPr>
      </w:pPr>
      <w:r w:rsidRPr="006B6B21">
        <w:rPr>
          <w:rFonts w:ascii="Arial" w:hAnsi="Arial" w:cs="Arial"/>
          <w:sz w:val="22"/>
          <w:szCs w:val="22"/>
        </w:rPr>
        <w:t>Malešice</w:t>
      </w:r>
      <w:r w:rsidRPr="006B6B21">
        <w:rPr>
          <w:rFonts w:ascii="Arial" w:hAnsi="Arial" w:cs="Arial"/>
          <w:sz w:val="22"/>
          <w:szCs w:val="22"/>
        </w:rPr>
        <w:tab/>
        <w:t>806/897</w:t>
      </w:r>
      <w:r w:rsidRPr="006B6B21">
        <w:rPr>
          <w:rFonts w:ascii="Arial" w:hAnsi="Arial" w:cs="Arial"/>
          <w:sz w:val="22"/>
          <w:szCs w:val="22"/>
        </w:rPr>
        <w:tab/>
        <w:t xml:space="preserve">        15</w:t>
      </w:r>
    </w:p>
    <w:p w14:paraId="0963690B" w14:textId="77777777" w:rsidR="00626B77" w:rsidRPr="006B6B21" w:rsidRDefault="00626B77" w:rsidP="00626B77">
      <w:pPr>
        <w:spacing w:line="240" w:lineRule="atLeast"/>
        <w:jc w:val="both"/>
        <w:rPr>
          <w:rFonts w:ascii="Arial" w:hAnsi="Arial" w:cs="Arial"/>
          <w:sz w:val="22"/>
          <w:szCs w:val="22"/>
        </w:rPr>
      </w:pPr>
      <w:r w:rsidRPr="006B6B21">
        <w:rPr>
          <w:rFonts w:ascii="Arial" w:hAnsi="Arial" w:cs="Arial"/>
          <w:sz w:val="22"/>
          <w:szCs w:val="22"/>
        </w:rPr>
        <w:t xml:space="preserve">Malešice </w:t>
      </w:r>
      <w:r w:rsidRPr="006B6B21">
        <w:rPr>
          <w:rFonts w:ascii="Arial" w:hAnsi="Arial" w:cs="Arial"/>
          <w:sz w:val="22"/>
          <w:szCs w:val="22"/>
        </w:rPr>
        <w:tab/>
        <w:t>806/898</w:t>
      </w:r>
      <w:r w:rsidRPr="006B6B21">
        <w:rPr>
          <w:rFonts w:ascii="Arial" w:hAnsi="Arial" w:cs="Arial"/>
          <w:sz w:val="22"/>
          <w:szCs w:val="22"/>
        </w:rPr>
        <w:tab/>
        <w:t xml:space="preserve">        11</w:t>
      </w:r>
    </w:p>
    <w:p w14:paraId="45C176D4" w14:textId="77777777" w:rsidR="00626B77" w:rsidRPr="006B6B21" w:rsidRDefault="00626B77" w:rsidP="00626B77">
      <w:pPr>
        <w:spacing w:line="240" w:lineRule="atLeast"/>
        <w:jc w:val="both"/>
        <w:rPr>
          <w:rFonts w:ascii="Arial" w:hAnsi="Arial" w:cs="Arial"/>
          <w:sz w:val="22"/>
          <w:szCs w:val="22"/>
        </w:rPr>
      </w:pPr>
      <w:r w:rsidRPr="006B6B21">
        <w:rPr>
          <w:rFonts w:ascii="Arial" w:hAnsi="Arial" w:cs="Arial"/>
          <w:sz w:val="22"/>
          <w:szCs w:val="22"/>
        </w:rPr>
        <w:t>Malešice</w:t>
      </w:r>
      <w:r w:rsidRPr="006B6B21">
        <w:rPr>
          <w:rFonts w:ascii="Arial" w:hAnsi="Arial" w:cs="Arial"/>
          <w:sz w:val="22"/>
          <w:szCs w:val="22"/>
        </w:rPr>
        <w:tab/>
        <w:t>806/899</w:t>
      </w:r>
      <w:r w:rsidRPr="006B6B21">
        <w:rPr>
          <w:rFonts w:ascii="Arial" w:hAnsi="Arial" w:cs="Arial"/>
          <w:sz w:val="22"/>
          <w:szCs w:val="22"/>
        </w:rPr>
        <w:tab/>
        <w:t xml:space="preserve">        8</w:t>
      </w:r>
    </w:p>
    <w:p w14:paraId="29F886D2" w14:textId="77777777" w:rsidR="00626B77" w:rsidRPr="006B6B21" w:rsidRDefault="00626B77" w:rsidP="00626B77">
      <w:pPr>
        <w:spacing w:line="240" w:lineRule="atLeast"/>
        <w:jc w:val="both"/>
        <w:rPr>
          <w:rFonts w:ascii="Arial" w:hAnsi="Arial" w:cs="Arial"/>
          <w:sz w:val="22"/>
          <w:szCs w:val="22"/>
        </w:rPr>
      </w:pPr>
      <w:r w:rsidRPr="006B6B21">
        <w:rPr>
          <w:rFonts w:ascii="Arial" w:hAnsi="Arial" w:cs="Arial"/>
          <w:sz w:val="22"/>
          <w:szCs w:val="22"/>
        </w:rPr>
        <w:t xml:space="preserve">Malešice </w:t>
      </w:r>
      <w:r w:rsidRPr="006B6B21">
        <w:rPr>
          <w:rFonts w:ascii="Arial" w:hAnsi="Arial" w:cs="Arial"/>
          <w:sz w:val="22"/>
          <w:szCs w:val="22"/>
        </w:rPr>
        <w:tab/>
        <w:t>806/902</w:t>
      </w:r>
      <w:r w:rsidRPr="006B6B21">
        <w:rPr>
          <w:rFonts w:ascii="Arial" w:hAnsi="Arial" w:cs="Arial"/>
          <w:sz w:val="22"/>
          <w:szCs w:val="22"/>
        </w:rPr>
        <w:tab/>
        <w:t xml:space="preserve">        6</w:t>
      </w:r>
    </w:p>
    <w:p w14:paraId="3E58FE08" w14:textId="77777777" w:rsidR="00626B77" w:rsidRPr="006B6B21" w:rsidRDefault="00626B77" w:rsidP="00626B77">
      <w:pPr>
        <w:spacing w:line="240" w:lineRule="atLeast"/>
        <w:jc w:val="both"/>
        <w:rPr>
          <w:rFonts w:ascii="Arial" w:hAnsi="Arial" w:cs="Arial"/>
          <w:sz w:val="22"/>
          <w:szCs w:val="22"/>
        </w:rPr>
      </w:pPr>
      <w:r w:rsidRPr="006B6B21">
        <w:rPr>
          <w:rFonts w:ascii="Arial" w:hAnsi="Arial" w:cs="Arial"/>
          <w:sz w:val="22"/>
          <w:szCs w:val="22"/>
        </w:rPr>
        <w:t>Malešice</w:t>
      </w:r>
      <w:r w:rsidRPr="006B6B21">
        <w:rPr>
          <w:rFonts w:ascii="Arial" w:hAnsi="Arial" w:cs="Arial"/>
          <w:sz w:val="22"/>
          <w:szCs w:val="22"/>
        </w:rPr>
        <w:tab/>
        <w:t>806/903</w:t>
      </w:r>
      <w:r w:rsidRPr="006B6B21">
        <w:rPr>
          <w:rFonts w:ascii="Arial" w:hAnsi="Arial" w:cs="Arial"/>
          <w:sz w:val="22"/>
          <w:szCs w:val="22"/>
        </w:rPr>
        <w:tab/>
        <w:t xml:space="preserve">       12</w:t>
      </w:r>
    </w:p>
    <w:p w14:paraId="77164747" w14:textId="77777777" w:rsidR="00626B77" w:rsidRPr="006B6B21" w:rsidRDefault="00626B77" w:rsidP="00626B77">
      <w:pPr>
        <w:spacing w:line="240" w:lineRule="atLeast"/>
        <w:jc w:val="both"/>
        <w:rPr>
          <w:rFonts w:ascii="Arial" w:hAnsi="Arial" w:cs="Arial"/>
          <w:sz w:val="22"/>
          <w:szCs w:val="22"/>
        </w:rPr>
      </w:pPr>
      <w:r w:rsidRPr="006B6B21">
        <w:rPr>
          <w:rFonts w:ascii="Arial" w:hAnsi="Arial" w:cs="Arial"/>
          <w:sz w:val="22"/>
          <w:szCs w:val="22"/>
        </w:rPr>
        <w:t>Malešice</w:t>
      </w:r>
      <w:r w:rsidRPr="006B6B21">
        <w:rPr>
          <w:rFonts w:ascii="Arial" w:hAnsi="Arial" w:cs="Arial"/>
          <w:sz w:val="22"/>
          <w:szCs w:val="22"/>
        </w:rPr>
        <w:tab/>
        <w:t>806/904</w:t>
      </w:r>
      <w:r w:rsidRPr="006B6B21">
        <w:rPr>
          <w:rFonts w:ascii="Arial" w:hAnsi="Arial" w:cs="Arial"/>
          <w:sz w:val="22"/>
          <w:szCs w:val="22"/>
        </w:rPr>
        <w:tab/>
        <w:t xml:space="preserve">       166</w:t>
      </w:r>
    </w:p>
    <w:p w14:paraId="2CB96ED9" w14:textId="77777777" w:rsidR="00626B77" w:rsidRPr="006B6B21" w:rsidRDefault="00626B77" w:rsidP="00626B77">
      <w:pPr>
        <w:spacing w:line="240" w:lineRule="atLeast"/>
        <w:jc w:val="both"/>
        <w:rPr>
          <w:rFonts w:ascii="Arial" w:hAnsi="Arial" w:cs="Arial"/>
          <w:sz w:val="22"/>
          <w:szCs w:val="22"/>
        </w:rPr>
      </w:pPr>
      <w:r w:rsidRPr="006B6B21">
        <w:rPr>
          <w:rFonts w:ascii="Arial" w:hAnsi="Arial" w:cs="Arial"/>
          <w:sz w:val="22"/>
          <w:szCs w:val="22"/>
        </w:rPr>
        <w:tab/>
      </w:r>
    </w:p>
    <w:p w14:paraId="60DE3EA4" w14:textId="77777777" w:rsidR="00626B77" w:rsidRPr="006B6B21" w:rsidRDefault="00626B77" w:rsidP="00626B77">
      <w:pPr>
        <w:spacing w:line="240" w:lineRule="atLeast"/>
        <w:jc w:val="both"/>
        <w:rPr>
          <w:rFonts w:ascii="Arial" w:hAnsi="Arial" w:cs="Arial"/>
          <w:sz w:val="22"/>
          <w:szCs w:val="22"/>
        </w:rPr>
      </w:pPr>
      <w:r w:rsidRPr="006B6B21">
        <w:rPr>
          <w:rFonts w:ascii="Arial" w:hAnsi="Arial" w:cs="Arial"/>
          <w:sz w:val="22"/>
          <w:szCs w:val="22"/>
        </w:rPr>
        <w:t>b) Městská část Praha 10 je povinna u pozemků, uvedených v písmenu a) zachovat stávající využití (zeleň, chodníky, zpevněné plochy atd.).</w:t>
      </w:r>
    </w:p>
    <w:p w14:paraId="4916022E" w14:textId="77777777" w:rsidR="00626B77" w:rsidRPr="006B6B21" w:rsidRDefault="00626B77" w:rsidP="00626B77">
      <w:pPr>
        <w:spacing w:line="240" w:lineRule="atLeast"/>
        <w:jc w:val="both"/>
        <w:rPr>
          <w:rFonts w:ascii="Arial" w:hAnsi="Arial" w:cs="Arial"/>
          <w:sz w:val="22"/>
          <w:szCs w:val="22"/>
        </w:rPr>
      </w:pPr>
    </w:p>
    <w:p w14:paraId="6C5E6810" w14:textId="77777777" w:rsidR="00626B77" w:rsidRPr="006B6B21" w:rsidRDefault="00626B77" w:rsidP="00626B77">
      <w:pPr>
        <w:spacing w:line="240" w:lineRule="atLeast"/>
        <w:jc w:val="both"/>
        <w:rPr>
          <w:rFonts w:ascii="Arial" w:hAnsi="Arial" w:cs="Arial"/>
          <w:sz w:val="22"/>
          <w:szCs w:val="22"/>
        </w:rPr>
      </w:pPr>
      <w:r w:rsidRPr="006B6B21">
        <w:rPr>
          <w:rFonts w:ascii="Arial" w:hAnsi="Arial" w:cs="Arial"/>
          <w:sz w:val="22"/>
          <w:szCs w:val="22"/>
        </w:rPr>
        <w:t>c) Městská část Praha 10 je povinna v případě převodu pozemků parc. č. 1364/8, 1364/9, 1852/4, 1852/20 a 1852/35 v k. ú. Vršovice převést do 30 dnů ode dne uzavření kupní smlouvy na účet hlavního města Prahy 50 % z kupní ceny těchto nemovitostí.</w:t>
      </w:r>
    </w:p>
    <w:p w14:paraId="7CCB2758" w14:textId="77777777" w:rsidR="0074702D" w:rsidRPr="006B6B21" w:rsidRDefault="0074702D" w:rsidP="00626B77">
      <w:pPr>
        <w:spacing w:line="240" w:lineRule="atLeast"/>
        <w:jc w:val="both"/>
        <w:rPr>
          <w:rFonts w:ascii="Arial" w:hAnsi="Arial" w:cs="Arial"/>
          <w:sz w:val="22"/>
          <w:szCs w:val="22"/>
        </w:rPr>
      </w:pPr>
    </w:p>
    <w:p w14:paraId="18B14CCA" w14:textId="77777777" w:rsidR="0074702D" w:rsidRPr="006B6B21" w:rsidRDefault="0074702D" w:rsidP="00626B77">
      <w:pPr>
        <w:spacing w:line="240" w:lineRule="atLeast"/>
        <w:jc w:val="both"/>
        <w:rPr>
          <w:rFonts w:ascii="Arial" w:hAnsi="Arial" w:cs="Arial"/>
          <w:sz w:val="22"/>
          <w:szCs w:val="22"/>
        </w:rPr>
      </w:pPr>
    </w:p>
    <w:p w14:paraId="64DB918F" w14:textId="3FE8C6DC" w:rsidR="00626B77" w:rsidRPr="006B6B21" w:rsidRDefault="005944F3" w:rsidP="00626B77">
      <w:pPr>
        <w:spacing w:line="240" w:lineRule="atLeast"/>
        <w:jc w:val="both"/>
        <w:rPr>
          <w:rFonts w:ascii="Arial" w:hAnsi="Arial" w:cs="Arial"/>
          <w:sz w:val="22"/>
          <w:szCs w:val="22"/>
        </w:rPr>
      </w:pPr>
      <w:r w:rsidRPr="006B6B21">
        <w:rPr>
          <w:rFonts w:ascii="Arial" w:hAnsi="Arial" w:cs="Arial"/>
          <w:sz w:val="22"/>
          <w:szCs w:val="22"/>
        </w:rPr>
        <w:lastRenderedPageBreak/>
        <w:t>20</w:t>
      </w:r>
      <w:r w:rsidR="00E269E9">
        <w:rPr>
          <w:rFonts w:ascii="Arial" w:hAnsi="Arial" w:cs="Arial"/>
          <w:sz w:val="22"/>
          <w:szCs w:val="22"/>
        </w:rPr>
        <w:t>7</w:t>
      </w:r>
      <w:r w:rsidR="00626B77" w:rsidRPr="006B6B21">
        <w:rPr>
          <w:rFonts w:ascii="Arial" w:hAnsi="Arial" w:cs="Arial"/>
          <w:sz w:val="22"/>
          <w:szCs w:val="22"/>
        </w:rPr>
        <w:t>. Městská část Praha 10</w:t>
      </w:r>
    </w:p>
    <w:p w14:paraId="566C1348" w14:textId="77777777" w:rsidR="00626B77" w:rsidRPr="006B6B21" w:rsidRDefault="00626B77" w:rsidP="00626B77">
      <w:pPr>
        <w:spacing w:line="240" w:lineRule="atLeast"/>
        <w:jc w:val="both"/>
        <w:rPr>
          <w:rFonts w:ascii="Arial" w:hAnsi="Arial" w:cs="Arial"/>
          <w:sz w:val="22"/>
          <w:szCs w:val="22"/>
        </w:rPr>
      </w:pPr>
    </w:p>
    <w:p w14:paraId="0B2CA66C" w14:textId="77777777" w:rsidR="00626B77" w:rsidRPr="006B6B21" w:rsidRDefault="00626B77" w:rsidP="00626B77">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4AF93AFA" w14:textId="77777777" w:rsidR="00D165CC" w:rsidRPr="006B6B21" w:rsidRDefault="00D165CC" w:rsidP="00626B77">
      <w:pPr>
        <w:spacing w:line="240" w:lineRule="atLeast"/>
        <w:jc w:val="both"/>
        <w:rPr>
          <w:rFonts w:ascii="Arial" w:hAnsi="Arial" w:cs="Arial"/>
          <w:sz w:val="22"/>
          <w:szCs w:val="22"/>
        </w:rPr>
      </w:pPr>
    </w:p>
    <w:p w14:paraId="56585612" w14:textId="77777777" w:rsidR="00626B77" w:rsidRPr="006B6B21" w:rsidRDefault="00626B77" w:rsidP="00626B77">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15EAD4CC" w14:textId="77777777" w:rsidR="00626B77" w:rsidRPr="006B6B21" w:rsidRDefault="00626B77" w:rsidP="00626B77">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13/15</w:t>
      </w:r>
      <w:r w:rsidRPr="006B6B21">
        <w:rPr>
          <w:rFonts w:ascii="Arial" w:hAnsi="Arial" w:cs="Arial"/>
          <w:sz w:val="22"/>
          <w:szCs w:val="22"/>
        </w:rPr>
        <w:tab/>
        <w:t xml:space="preserve">                  </w:t>
      </w:r>
      <w:r w:rsidR="006952D0" w:rsidRPr="006B6B21">
        <w:rPr>
          <w:rFonts w:ascii="Arial" w:hAnsi="Arial" w:cs="Arial"/>
          <w:sz w:val="22"/>
          <w:szCs w:val="22"/>
        </w:rPr>
        <w:t xml:space="preserve">  </w:t>
      </w:r>
      <w:r w:rsidRPr="006B6B21">
        <w:rPr>
          <w:rFonts w:ascii="Arial" w:hAnsi="Arial" w:cs="Arial"/>
          <w:sz w:val="22"/>
          <w:szCs w:val="22"/>
        </w:rPr>
        <w:t xml:space="preserve"> </w:t>
      </w:r>
      <w:r w:rsidR="006952D0" w:rsidRPr="006B6B21">
        <w:rPr>
          <w:rFonts w:ascii="Arial" w:hAnsi="Arial" w:cs="Arial"/>
          <w:sz w:val="22"/>
          <w:szCs w:val="22"/>
        </w:rPr>
        <w:t xml:space="preserve"> </w:t>
      </w:r>
      <w:r w:rsidRPr="006B6B21">
        <w:rPr>
          <w:rFonts w:ascii="Arial" w:hAnsi="Arial" w:cs="Arial"/>
          <w:sz w:val="22"/>
          <w:szCs w:val="22"/>
        </w:rPr>
        <w:t xml:space="preserve"> 692</w:t>
      </w:r>
    </w:p>
    <w:p w14:paraId="6CF24AEE" w14:textId="77777777" w:rsidR="00626B77" w:rsidRPr="006B6B21" w:rsidRDefault="00626B77" w:rsidP="00626B77">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13/19</w:t>
      </w:r>
      <w:r w:rsidRPr="006B6B21">
        <w:rPr>
          <w:rFonts w:ascii="Arial" w:hAnsi="Arial" w:cs="Arial"/>
          <w:sz w:val="22"/>
          <w:szCs w:val="22"/>
        </w:rPr>
        <w:tab/>
        <w:t xml:space="preserve">                 </w:t>
      </w:r>
      <w:r w:rsidR="000E77EC" w:rsidRPr="006B6B21">
        <w:rPr>
          <w:rFonts w:ascii="Arial" w:hAnsi="Arial" w:cs="Arial"/>
          <w:sz w:val="22"/>
          <w:szCs w:val="22"/>
        </w:rPr>
        <w:t xml:space="preserve">  </w:t>
      </w:r>
      <w:r w:rsidRPr="006B6B21">
        <w:rPr>
          <w:rFonts w:ascii="Arial" w:hAnsi="Arial" w:cs="Arial"/>
          <w:sz w:val="22"/>
          <w:szCs w:val="22"/>
        </w:rPr>
        <w:t xml:space="preserve"> </w:t>
      </w:r>
      <w:r w:rsidR="006952D0" w:rsidRPr="006B6B21">
        <w:rPr>
          <w:rFonts w:ascii="Arial" w:hAnsi="Arial" w:cs="Arial"/>
          <w:sz w:val="22"/>
          <w:szCs w:val="22"/>
        </w:rPr>
        <w:t xml:space="preserve"> </w:t>
      </w:r>
      <w:r w:rsidRPr="006B6B21">
        <w:rPr>
          <w:rFonts w:ascii="Arial" w:hAnsi="Arial" w:cs="Arial"/>
          <w:sz w:val="22"/>
          <w:szCs w:val="22"/>
        </w:rPr>
        <w:t xml:space="preserve">  425</w:t>
      </w:r>
    </w:p>
    <w:p w14:paraId="26318ED7" w14:textId="77777777" w:rsidR="00626B77" w:rsidRPr="006B6B21" w:rsidRDefault="00626B77" w:rsidP="00626B77">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19/2</w:t>
      </w:r>
      <w:r w:rsidRPr="006B6B21">
        <w:rPr>
          <w:rFonts w:ascii="Arial" w:hAnsi="Arial" w:cs="Arial"/>
          <w:sz w:val="22"/>
          <w:szCs w:val="22"/>
        </w:rPr>
        <w:tab/>
        <w:t xml:space="preserve">                  </w:t>
      </w:r>
      <w:r w:rsidR="000E77EC" w:rsidRPr="006B6B21">
        <w:rPr>
          <w:rFonts w:ascii="Arial" w:hAnsi="Arial" w:cs="Arial"/>
          <w:sz w:val="22"/>
          <w:szCs w:val="22"/>
        </w:rPr>
        <w:t xml:space="preserve">  </w:t>
      </w:r>
      <w:r w:rsidR="006952D0" w:rsidRPr="006B6B21">
        <w:rPr>
          <w:rFonts w:ascii="Arial" w:hAnsi="Arial" w:cs="Arial"/>
          <w:sz w:val="22"/>
          <w:szCs w:val="22"/>
        </w:rPr>
        <w:t xml:space="preserve"> </w:t>
      </w:r>
      <w:r w:rsidRPr="006B6B21">
        <w:rPr>
          <w:rFonts w:ascii="Arial" w:hAnsi="Arial" w:cs="Arial"/>
          <w:sz w:val="22"/>
          <w:szCs w:val="22"/>
        </w:rPr>
        <w:t xml:space="preserve">  247</w:t>
      </w:r>
    </w:p>
    <w:p w14:paraId="564183AE" w14:textId="77777777" w:rsidR="00626B77" w:rsidRPr="006B6B21" w:rsidRDefault="00626B77" w:rsidP="00626B77">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192/1</w:t>
      </w:r>
      <w:r w:rsidRPr="006B6B21">
        <w:rPr>
          <w:rFonts w:ascii="Arial" w:hAnsi="Arial" w:cs="Arial"/>
          <w:sz w:val="22"/>
          <w:szCs w:val="22"/>
        </w:rPr>
        <w:tab/>
        <w:t xml:space="preserve">                 </w:t>
      </w:r>
      <w:r w:rsidR="000E77EC" w:rsidRPr="006B6B21">
        <w:rPr>
          <w:rFonts w:ascii="Arial" w:hAnsi="Arial" w:cs="Arial"/>
          <w:sz w:val="22"/>
          <w:szCs w:val="22"/>
        </w:rPr>
        <w:t xml:space="preserve">  </w:t>
      </w:r>
      <w:r w:rsidRPr="006B6B21">
        <w:rPr>
          <w:rFonts w:ascii="Arial" w:hAnsi="Arial" w:cs="Arial"/>
          <w:sz w:val="22"/>
          <w:szCs w:val="22"/>
        </w:rPr>
        <w:t xml:space="preserve"> </w:t>
      </w:r>
      <w:r w:rsidR="006952D0" w:rsidRPr="006B6B21">
        <w:rPr>
          <w:rFonts w:ascii="Arial" w:hAnsi="Arial" w:cs="Arial"/>
          <w:sz w:val="22"/>
          <w:szCs w:val="22"/>
        </w:rPr>
        <w:t xml:space="preserve"> </w:t>
      </w:r>
      <w:r w:rsidRPr="006B6B21">
        <w:rPr>
          <w:rFonts w:ascii="Arial" w:hAnsi="Arial" w:cs="Arial"/>
          <w:sz w:val="22"/>
          <w:szCs w:val="22"/>
        </w:rPr>
        <w:t xml:space="preserve">  1243</w:t>
      </w:r>
    </w:p>
    <w:p w14:paraId="2A657F2E" w14:textId="77777777" w:rsidR="00626B77" w:rsidRPr="006B6B21" w:rsidRDefault="00626B77" w:rsidP="00626B77">
      <w:pPr>
        <w:spacing w:line="240" w:lineRule="atLeast"/>
        <w:jc w:val="both"/>
        <w:rPr>
          <w:rFonts w:ascii="Arial" w:hAnsi="Arial" w:cs="Arial"/>
          <w:sz w:val="22"/>
          <w:szCs w:val="22"/>
        </w:rPr>
      </w:pPr>
      <w:r w:rsidRPr="006B6B21">
        <w:rPr>
          <w:rFonts w:ascii="Arial" w:hAnsi="Arial" w:cs="Arial"/>
          <w:sz w:val="22"/>
          <w:szCs w:val="22"/>
        </w:rPr>
        <w:t xml:space="preserve">Strašnice </w:t>
      </w:r>
      <w:r w:rsidRPr="006B6B21">
        <w:rPr>
          <w:rFonts w:ascii="Arial" w:hAnsi="Arial" w:cs="Arial"/>
          <w:sz w:val="22"/>
          <w:szCs w:val="22"/>
        </w:rPr>
        <w:tab/>
        <w:t>192/6</w:t>
      </w:r>
      <w:r w:rsidRPr="006B6B21">
        <w:rPr>
          <w:rFonts w:ascii="Arial" w:hAnsi="Arial" w:cs="Arial"/>
          <w:sz w:val="22"/>
          <w:szCs w:val="22"/>
        </w:rPr>
        <w:tab/>
        <w:t xml:space="preserve">                  </w:t>
      </w:r>
      <w:r w:rsidR="000E77EC" w:rsidRPr="006B6B21">
        <w:rPr>
          <w:rFonts w:ascii="Arial" w:hAnsi="Arial" w:cs="Arial"/>
          <w:sz w:val="22"/>
          <w:szCs w:val="22"/>
        </w:rPr>
        <w:t xml:space="preserve">   </w:t>
      </w:r>
      <w:r w:rsidRPr="006B6B21">
        <w:rPr>
          <w:rFonts w:ascii="Arial" w:hAnsi="Arial" w:cs="Arial"/>
          <w:sz w:val="22"/>
          <w:szCs w:val="22"/>
        </w:rPr>
        <w:t xml:space="preserve">  3388</w:t>
      </w:r>
    </w:p>
    <w:p w14:paraId="12CCE0CE" w14:textId="77777777" w:rsidR="00626B77" w:rsidRPr="006B6B21" w:rsidRDefault="00626B77" w:rsidP="00626B77">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 xml:space="preserve">192/16               </w:t>
      </w:r>
      <w:r w:rsidR="000E77EC" w:rsidRPr="006B6B21">
        <w:rPr>
          <w:rFonts w:ascii="Arial" w:hAnsi="Arial" w:cs="Arial"/>
          <w:sz w:val="22"/>
          <w:szCs w:val="22"/>
        </w:rPr>
        <w:t xml:space="preserve">         </w:t>
      </w:r>
      <w:r w:rsidRPr="006B6B21">
        <w:rPr>
          <w:rFonts w:ascii="Arial" w:hAnsi="Arial" w:cs="Arial"/>
          <w:sz w:val="22"/>
          <w:szCs w:val="22"/>
        </w:rPr>
        <w:t>58</w:t>
      </w:r>
    </w:p>
    <w:p w14:paraId="58D8F130" w14:textId="77777777" w:rsidR="00626B77" w:rsidRPr="006B6B21" w:rsidRDefault="00626B77" w:rsidP="00626B77">
      <w:pPr>
        <w:spacing w:line="240" w:lineRule="atLeast"/>
        <w:jc w:val="both"/>
        <w:rPr>
          <w:rFonts w:ascii="Arial" w:hAnsi="Arial" w:cs="Arial"/>
          <w:sz w:val="22"/>
          <w:szCs w:val="22"/>
        </w:rPr>
      </w:pPr>
      <w:r w:rsidRPr="006B6B21">
        <w:rPr>
          <w:rFonts w:ascii="Arial" w:hAnsi="Arial" w:cs="Arial"/>
          <w:sz w:val="22"/>
          <w:szCs w:val="22"/>
        </w:rPr>
        <w:t xml:space="preserve">Strašnice </w:t>
      </w:r>
      <w:r w:rsidRPr="006B6B21">
        <w:rPr>
          <w:rFonts w:ascii="Arial" w:hAnsi="Arial" w:cs="Arial"/>
          <w:sz w:val="22"/>
          <w:szCs w:val="22"/>
        </w:rPr>
        <w:tab/>
        <w:t xml:space="preserve">192/43              </w:t>
      </w:r>
      <w:r w:rsidRPr="006B6B21">
        <w:rPr>
          <w:rFonts w:ascii="Arial" w:hAnsi="Arial" w:cs="Arial"/>
          <w:sz w:val="22"/>
          <w:szCs w:val="22"/>
        </w:rPr>
        <w:tab/>
        <w:t>46</w:t>
      </w:r>
    </w:p>
    <w:p w14:paraId="15A99AAD" w14:textId="77777777" w:rsidR="00626B77" w:rsidRPr="006B6B21" w:rsidRDefault="00626B77" w:rsidP="00626B77">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 xml:space="preserve">192/58              </w:t>
      </w:r>
      <w:r w:rsidRPr="006B6B21">
        <w:rPr>
          <w:rFonts w:ascii="Arial" w:hAnsi="Arial" w:cs="Arial"/>
          <w:sz w:val="22"/>
          <w:szCs w:val="22"/>
        </w:rPr>
        <w:tab/>
        <w:t>212</w:t>
      </w:r>
    </w:p>
    <w:p w14:paraId="269FA954" w14:textId="77777777" w:rsidR="00626B77" w:rsidRPr="006B6B21" w:rsidRDefault="00626B77" w:rsidP="00626B77">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 xml:space="preserve">192/62              </w:t>
      </w:r>
      <w:r w:rsidRPr="006B6B21">
        <w:rPr>
          <w:rFonts w:ascii="Arial" w:hAnsi="Arial" w:cs="Arial"/>
          <w:sz w:val="22"/>
          <w:szCs w:val="22"/>
        </w:rPr>
        <w:tab/>
        <w:t>131</w:t>
      </w:r>
    </w:p>
    <w:p w14:paraId="562FC41F" w14:textId="77777777" w:rsidR="00626B77" w:rsidRPr="006B6B21" w:rsidRDefault="00626B77" w:rsidP="00626B77">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192/63</w:t>
      </w:r>
      <w:r w:rsidRPr="006B6B21">
        <w:rPr>
          <w:rFonts w:ascii="Arial" w:hAnsi="Arial" w:cs="Arial"/>
          <w:sz w:val="22"/>
          <w:szCs w:val="22"/>
        </w:rPr>
        <w:tab/>
        <w:t xml:space="preserve">                    </w:t>
      </w:r>
      <w:r w:rsidR="000E77EC" w:rsidRPr="006B6B21">
        <w:rPr>
          <w:rFonts w:ascii="Arial" w:hAnsi="Arial" w:cs="Arial"/>
          <w:sz w:val="22"/>
          <w:szCs w:val="22"/>
        </w:rPr>
        <w:t xml:space="preserve"> </w:t>
      </w:r>
      <w:r w:rsidR="006952D0" w:rsidRPr="006B6B21">
        <w:rPr>
          <w:rFonts w:ascii="Arial" w:hAnsi="Arial" w:cs="Arial"/>
          <w:sz w:val="22"/>
          <w:szCs w:val="22"/>
        </w:rPr>
        <w:t xml:space="preserve"> </w:t>
      </w:r>
      <w:r w:rsidR="000E77EC" w:rsidRPr="006B6B21">
        <w:rPr>
          <w:rFonts w:ascii="Arial" w:hAnsi="Arial" w:cs="Arial"/>
          <w:sz w:val="22"/>
          <w:szCs w:val="22"/>
        </w:rPr>
        <w:t xml:space="preserve"> </w:t>
      </w:r>
      <w:r w:rsidRPr="006B6B21">
        <w:rPr>
          <w:rFonts w:ascii="Arial" w:hAnsi="Arial" w:cs="Arial"/>
          <w:sz w:val="22"/>
          <w:szCs w:val="22"/>
        </w:rPr>
        <w:t xml:space="preserve"> 77</w:t>
      </w:r>
    </w:p>
    <w:p w14:paraId="0183B37B" w14:textId="77777777" w:rsidR="00626B77" w:rsidRPr="006B6B21" w:rsidRDefault="00626B77" w:rsidP="00626B77">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192/66</w:t>
      </w:r>
      <w:r w:rsidRPr="006B6B21">
        <w:rPr>
          <w:rFonts w:ascii="Arial" w:hAnsi="Arial" w:cs="Arial"/>
          <w:sz w:val="22"/>
          <w:szCs w:val="22"/>
        </w:rPr>
        <w:tab/>
        <w:t xml:space="preserve">                  </w:t>
      </w:r>
      <w:r w:rsidR="000E77EC" w:rsidRPr="006B6B21">
        <w:rPr>
          <w:rFonts w:ascii="Arial" w:hAnsi="Arial" w:cs="Arial"/>
          <w:sz w:val="22"/>
          <w:szCs w:val="22"/>
        </w:rPr>
        <w:t xml:space="preserve">   </w:t>
      </w:r>
      <w:r w:rsidRPr="006B6B21">
        <w:rPr>
          <w:rFonts w:ascii="Arial" w:hAnsi="Arial" w:cs="Arial"/>
          <w:sz w:val="22"/>
          <w:szCs w:val="22"/>
        </w:rPr>
        <w:t xml:space="preserve">   8</w:t>
      </w:r>
    </w:p>
    <w:p w14:paraId="34891D79" w14:textId="77777777" w:rsidR="00626B77" w:rsidRPr="006B6B21" w:rsidRDefault="00626B77" w:rsidP="00626B77">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192/79</w:t>
      </w:r>
      <w:r w:rsidRPr="006B6B21">
        <w:rPr>
          <w:rFonts w:ascii="Arial" w:hAnsi="Arial" w:cs="Arial"/>
          <w:sz w:val="22"/>
          <w:szCs w:val="22"/>
        </w:rPr>
        <w:tab/>
        <w:t xml:space="preserve">                  </w:t>
      </w:r>
      <w:r w:rsidR="000E77EC" w:rsidRPr="006B6B21">
        <w:rPr>
          <w:rFonts w:ascii="Arial" w:hAnsi="Arial" w:cs="Arial"/>
          <w:sz w:val="22"/>
          <w:szCs w:val="22"/>
        </w:rPr>
        <w:t xml:space="preserve">  </w:t>
      </w:r>
      <w:r w:rsidRPr="006B6B21">
        <w:rPr>
          <w:rFonts w:ascii="Arial" w:hAnsi="Arial" w:cs="Arial"/>
          <w:sz w:val="22"/>
          <w:szCs w:val="22"/>
        </w:rPr>
        <w:t xml:space="preserve"> </w:t>
      </w:r>
      <w:r w:rsidR="00A37C65" w:rsidRPr="006B6B21">
        <w:rPr>
          <w:rFonts w:ascii="Arial" w:hAnsi="Arial" w:cs="Arial"/>
          <w:sz w:val="22"/>
          <w:szCs w:val="22"/>
        </w:rPr>
        <w:t xml:space="preserve"> </w:t>
      </w:r>
      <w:r w:rsidR="000E77EC" w:rsidRPr="006B6B21">
        <w:rPr>
          <w:rFonts w:ascii="Arial" w:hAnsi="Arial" w:cs="Arial"/>
          <w:sz w:val="22"/>
          <w:szCs w:val="22"/>
        </w:rPr>
        <w:t xml:space="preserve"> </w:t>
      </w:r>
      <w:r w:rsidRPr="006B6B21">
        <w:rPr>
          <w:rFonts w:ascii="Arial" w:hAnsi="Arial" w:cs="Arial"/>
          <w:sz w:val="22"/>
          <w:szCs w:val="22"/>
        </w:rPr>
        <w:t xml:space="preserve"> 27</w:t>
      </w:r>
    </w:p>
    <w:p w14:paraId="0B3C6FBF" w14:textId="77777777" w:rsidR="00626B77" w:rsidRPr="006B6B21" w:rsidRDefault="00626B77" w:rsidP="00626B77">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 xml:space="preserve">192/80             </w:t>
      </w:r>
      <w:r w:rsidRPr="006B6B21">
        <w:rPr>
          <w:rFonts w:ascii="Arial" w:hAnsi="Arial" w:cs="Arial"/>
          <w:sz w:val="22"/>
          <w:szCs w:val="22"/>
        </w:rPr>
        <w:tab/>
      </w:r>
      <w:r w:rsidR="006952D0" w:rsidRPr="006B6B21">
        <w:rPr>
          <w:rFonts w:ascii="Arial" w:hAnsi="Arial" w:cs="Arial"/>
          <w:sz w:val="22"/>
          <w:szCs w:val="22"/>
        </w:rPr>
        <w:t xml:space="preserve"> </w:t>
      </w:r>
      <w:r w:rsidRPr="006B6B21">
        <w:rPr>
          <w:rFonts w:ascii="Arial" w:hAnsi="Arial" w:cs="Arial"/>
          <w:sz w:val="22"/>
          <w:szCs w:val="22"/>
        </w:rPr>
        <w:t>874</w:t>
      </w:r>
    </w:p>
    <w:p w14:paraId="2897A7A0" w14:textId="77777777" w:rsidR="00626B77" w:rsidRPr="006B6B21" w:rsidRDefault="00626B77" w:rsidP="00626B77">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 xml:space="preserve">192/81              </w:t>
      </w:r>
      <w:r w:rsidRPr="006B6B21">
        <w:rPr>
          <w:rFonts w:ascii="Arial" w:hAnsi="Arial" w:cs="Arial"/>
          <w:sz w:val="22"/>
          <w:szCs w:val="22"/>
        </w:rPr>
        <w:tab/>
      </w:r>
      <w:r w:rsidR="00A37C65" w:rsidRPr="006B6B21">
        <w:rPr>
          <w:rFonts w:ascii="Arial" w:hAnsi="Arial" w:cs="Arial"/>
          <w:sz w:val="22"/>
          <w:szCs w:val="22"/>
        </w:rPr>
        <w:t xml:space="preserve"> </w:t>
      </w:r>
      <w:r w:rsidRPr="006B6B21">
        <w:rPr>
          <w:rFonts w:ascii="Arial" w:hAnsi="Arial" w:cs="Arial"/>
          <w:sz w:val="22"/>
          <w:szCs w:val="22"/>
        </w:rPr>
        <w:t>189</w:t>
      </w:r>
    </w:p>
    <w:p w14:paraId="5D066DEB" w14:textId="77777777" w:rsidR="00626B77" w:rsidRPr="006B6B21" w:rsidRDefault="00626B77" w:rsidP="00626B77">
      <w:pPr>
        <w:spacing w:line="240" w:lineRule="atLeast"/>
        <w:jc w:val="both"/>
        <w:rPr>
          <w:rFonts w:ascii="Arial" w:hAnsi="Arial" w:cs="Arial"/>
          <w:sz w:val="22"/>
          <w:szCs w:val="22"/>
        </w:rPr>
      </w:pPr>
      <w:r w:rsidRPr="006B6B21">
        <w:rPr>
          <w:rFonts w:ascii="Arial" w:hAnsi="Arial" w:cs="Arial"/>
          <w:sz w:val="22"/>
          <w:szCs w:val="22"/>
        </w:rPr>
        <w:tab/>
      </w:r>
    </w:p>
    <w:p w14:paraId="5AB3A8D3" w14:textId="77777777" w:rsidR="00626B77" w:rsidRPr="006B6B21" w:rsidRDefault="00626B77" w:rsidP="00626B77">
      <w:pPr>
        <w:spacing w:line="240" w:lineRule="atLeast"/>
        <w:jc w:val="both"/>
        <w:rPr>
          <w:rFonts w:ascii="Arial" w:hAnsi="Arial" w:cs="Arial"/>
          <w:sz w:val="22"/>
          <w:szCs w:val="22"/>
        </w:rPr>
      </w:pPr>
      <w:r w:rsidRPr="006B6B21">
        <w:rPr>
          <w:rFonts w:ascii="Arial" w:hAnsi="Arial" w:cs="Arial"/>
          <w:sz w:val="22"/>
          <w:szCs w:val="22"/>
        </w:rPr>
        <w:t>b) Městská část Praha 10 je povinna u pozemků, uvedených v písmenu a) zachovat stávající využití (zeleň, chodníky, zpevněné plochy atd.)</w:t>
      </w:r>
    </w:p>
    <w:p w14:paraId="39607DB8" w14:textId="77777777" w:rsidR="00626B77" w:rsidRPr="006B6B21" w:rsidRDefault="00626B77" w:rsidP="00626B77">
      <w:pPr>
        <w:spacing w:line="240" w:lineRule="atLeast"/>
        <w:jc w:val="both"/>
        <w:rPr>
          <w:rFonts w:ascii="Arial" w:hAnsi="Arial" w:cs="Arial"/>
          <w:sz w:val="22"/>
          <w:szCs w:val="22"/>
        </w:rPr>
      </w:pPr>
    </w:p>
    <w:p w14:paraId="45C3D83B" w14:textId="77777777" w:rsidR="00626B77" w:rsidRPr="006B6B21" w:rsidRDefault="00626B77" w:rsidP="00626B77">
      <w:pPr>
        <w:spacing w:line="240" w:lineRule="atLeast"/>
        <w:jc w:val="both"/>
        <w:rPr>
          <w:rFonts w:ascii="Arial" w:hAnsi="Arial" w:cs="Arial"/>
          <w:sz w:val="22"/>
          <w:szCs w:val="22"/>
        </w:rPr>
      </w:pPr>
      <w:r w:rsidRPr="006B6B21">
        <w:rPr>
          <w:rFonts w:ascii="Arial" w:hAnsi="Arial" w:cs="Arial"/>
          <w:sz w:val="22"/>
          <w:szCs w:val="22"/>
        </w:rPr>
        <w:t>c) Městská část Praha 10 není oprávněna převést pozemky uvedené v písmenu a) na jinou fyzickou či právnickou osobu.</w:t>
      </w:r>
    </w:p>
    <w:p w14:paraId="0E69450C" w14:textId="77777777" w:rsidR="00CB1831" w:rsidRDefault="00CB1831" w:rsidP="001F6E5C">
      <w:pPr>
        <w:spacing w:line="240" w:lineRule="atLeast"/>
        <w:jc w:val="both"/>
        <w:rPr>
          <w:rFonts w:ascii="Arial" w:hAnsi="Arial" w:cs="Arial"/>
          <w:sz w:val="22"/>
          <w:szCs w:val="22"/>
        </w:rPr>
      </w:pPr>
    </w:p>
    <w:p w14:paraId="1D3BCCE1" w14:textId="77777777" w:rsidR="00CB1831" w:rsidRDefault="00CB1831" w:rsidP="001F6E5C">
      <w:pPr>
        <w:spacing w:line="240" w:lineRule="atLeast"/>
        <w:jc w:val="both"/>
        <w:rPr>
          <w:rFonts w:ascii="Arial" w:hAnsi="Arial" w:cs="Arial"/>
          <w:sz w:val="22"/>
          <w:szCs w:val="22"/>
        </w:rPr>
      </w:pPr>
    </w:p>
    <w:p w14:paraId="054B27DA" w14:textId="0B7879FD" w:rsidR="001F6E5C" w:rsidRPr="006B6B21" w:rsidRDefault="0074702D" w:rsidP="001F6E5C">
      <w:pPr>
        <w:spacing w:line="240" w:lineRule="atLeast"/>
        <w:jc w:val="both"/>
        <w:rPr>
          <w:rFonts w:ascii="Arial" w:hAnsi="Arial" w:cs="Arial"/>
          <w:sz w:val="22"/>
          <w:szCs w:val="22"/>
        </w:rPr>
      </w:pPr>
      <w:r w:rsidRPr="006B6B21">
        <w:rPr>
          <w:rFonts w:ascii="Arial" w:hAnsi="Arial" w:cs="Arial"/>
          <w:sz w:val="22"/>
          <w:szCs w:val="22"/>
        </w:rPr>
        <w:t>20</w:t>
      </w:r>
      <w:r w:rsidR="00E269E9">
        <w:rPr>
          <w:rFonts w:ascii="Arial" w:hAnsi="Arial" w:cs="Arial"/>
          <w:sz w:val="22"/>
          <w:szCs w:val="22"/>
        </w:rPr>
        <w:t>8</w:t>
      </w:r>
      <w:r w:rsidR="001F6E5C" w:rsidRPr="006B6B21">
        <w:rPr>
          <w:rFonts w:ascii="Arial" w:hAnsi="Arial" w:cs="Arial"/>
          <w:sz w:val="22"/>
          <w:szCs w:val="22"/>
        </w:rPr>
        <w:t>. Městská část Praha 10</w:t>
      </w:r>
    </w:p>
    <w:p w14:paraId="2F44968F" w14:textId="77777777" w:rsidR="001F6E5C" w:rsidRPr="006B6B21" w:rsidRDefault="001F6E5C" w:rsidP="001F6E5C">
      <w:pPr>
        <w:spacing w:line="240" w:lineRule="atLeast"/>
        <w:jc w:val="both"/>
        <w:rPr>
          <w:rFonts w:ascii="Arial" w:hAnsi="Arial" w:cs="Arial"/>
          <w:sz w:val="22"/>
          <w:szCs w:val="22"/>
        </w:rPr>
      </w:pPr>
    </w:p>
    <w:p w14:paraId="7550C6E9" w14:textId="77777777" w:rsidR="001F6E5C" w:rsidRPr="006B6B21" w:rsidRDefault="001F6E5C" w:rsidP="001F6E5C">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36EBC61E" w14:textId="77777777" w:rsidR="001F6E5C" w:rsidRPr="006B6B21" w:rsidRDefault="001F6E5C" w:rsidP="001F6E5C">
      <w:pPr>
        <w:spacing w:line="240" w:lineRule="atLeast"/>
        <w:jc w:val="both"/>
        <w:rPr>
          <w:rFonts w:ascii="Arial" w:hAnsi="Arial" w:cs="Arial"/>
          <w:sz w:val="22"/>
          <w:szCs w:val="22"/>
        </w:rPr>
      </w:pPr>
    </w:p>
    <w:p w14:paraId="0E1C2EEA" w14:textId="77777777" w:rsidR="001F6E5C" w:rsidRPr="006B6B21" w:rsidRDefault="001F6E5C" w:rsidP="001F6E5C">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r w:rsidRPr="006B6B21">
        <w:rPr>
          <w:rFonts w:ascii="Arial" w:hAnsi="Arial" w:cs="Arial"/>
          <w:sz w:val="22"/>
          <w:szCs w:val="22"/>
        </w:rPr>
        <w:tab/>
      </w:r>
    </w:p>
    <w:p w14:paraId="6A407B75" w14:textId="77777777" w:rsidR="001F6E5C" w:rsidRPr="006B6B21" w:rsidRDefault="001F6E5C" w:rsidP="001F6E5C">
      <w:pPr>
        <w:spacing w:line="240" w:lineRule="atLeast"/>
        <w:jc w:val="both"/>
        <w:rPr>
          <w:rFonts w:ascii="Arial" w:hAnsi="Arial" w:cs="Arial"/>
          <w:sz w:val="22"/>
          <w:szCs w:val="22"/>
        </w:rPr>
      </w:pPr>
      <w:r w:rsidRPr="006B6B21">
        <w:rPr>
          <w:rFonts w:ascii="Arial" w:hAnsi="Arial" w:cs="Arial"/>
          <w:sz w:val="22"/>
          <w:szCs w:val="22"/>
        </w:rPr>
        <w:t>Michle</w:t>
      </w:r>
      <w:r w:rsidRPr="006B6B21">
        <w:rPr>
          <w:rFonts w:ascii="Arial" w:hAnsi="Arial" w:cs="Arial"/>
          <w:sz w:val="22"/>
          <w:szCs w:val="22"/>
        </w:rPr>
        <w:tab/>
        <w:t xml:space="preserve">           2628/2</w:t>
      </w:r>
      <w:r w:rsidRPr="006B6B21">
        <w:rPr>
          <w:rFonts w:ascii="Arial" w:hAnsi="Arial" w:cs="Arial"/>
          <w:sz w:val="22"/>
          <w:szCs w:val="22"/>
        </w:rPr>
        <w:tab/>
        <w:t xml:space="preserve">            5271</w:t>
      </w:r>
      <w:r w:rsidRPr="006B6B21">
        <w:rPr>
          <w:rFonts w:ascii="Arial" w:hAnsi="Arial" w:cs="Arial"/>
          <w:sz w:val="22"/>
          <w:szCs w:val="22"/>
        </w:rPr>
        <w:tab/>
      </w:r>
    </w:p>
    <w:p w14:paraId="46CD170A" w14:textId="77777777" w:rsidR="001F6E5C" w:rsidRPr="006B6B21" w:rsidRDefault="001F6E5C" w:rsidP="001F6E5C">
      <w:pPr>
        <w:spacing w:line="240" w:lineRule="atLeast"/>
        <w:jc w:val="both"/>
        <w:rPr>
          <w:rFonts w:ascii="Arial" w:hAnsi="Arial" w:cs="Arial"/>
          <w:sz w:val="22"/>
          <w:szCs w:val="22"/>
        </w:rPr>
      </w:pPr>
      <w:r w:rsidRPr="006B6B21">
        <w:rPr>
          <w:rFonts w:ascii="Arial" w:hAnsi="Arial" w:cs="Arial"/>
          <w:sz w:val="22"/>
          <w:szCs w:val="22"/>
        </w:rPr>
        <w:tab/>
      </w:r>
    </w:p>
    <w:p w14:paraId="44F9A4D0" w14:textId="77777777" w:rsidR="001F6E5C" w:rsidRPr="006B6B21" w:rsidRDefault="001F6E5C" w:rsidP="001F6E5C">
      <w:pPr>
        <w:spacing w:line="240" w:lineRule="atLeast"/>
        <w:jc w:val="both"/>
        <w:rPr>
          <w:rFonts w:ascii="Arial" w:hAnsi="Arial" w:cs="Arial"/>
          <w:sz w:val="22"/>
          <w:szCs w:val="22"/>
        </w:rPr>
      </w:pPr>
      <w:r w:rsidRPr="006B6B21">
        <w:rPr>
          <w:rFonts w:ascii="Arial" w:hAnsi="Arial" w:cs="Arial"/>
          <w:sz w:val="22"/>
          <w:szCs w:val="22"/>
        </w:rPr>
        <w:t>b) Městská část Praha 10 není oprávněna převést pozemek uvedený v písmenu a) na jinou fyzickou či právnickou osobu</w:t>
      </w:r>
      <w:r w:rsidR="00CF6342" w:rsidRPr="006B6B21">
        <w:rPr>
          <w:rFonts w:ascii="Arial" w:hAnsi="Arial" w:cs="Arial"/>
          <w:sz w:val="22"/>
          <w:szCs w:val="22"/>
        </w:rPr>
        <w:t>.</w:t>
      </w:r>
    </w:p>
    <w:p w14:paraId="383492A9" w14:textId="77777777" w:rsidR="0054071F" w:rsidRPr="006B6B21" w:rsidRDefault="0054071F" w:rsidP="001F6E5C">
      <w:pPr>
        <w:spacing w:line="240" w:lineRule="atLeast"/>
        <w:jc w:val="both"/>
        <w:rPr>
          <w:rFonts w:ascii="Arial" w:hAnsi="Arial" w:cs="Arial"/>
          <w:sz w:val="22"/>
          <w:szCs w:val="22"/>
        </w:rPr>
      </w:pPr>
    </w:p>
    <w:p w14:paraId="53EB21BA" w14:textId="77777777" w:rsidR="0054071F" w:rsidRPr="006B6B21" w:rsidRDefault="0054071F" w:rsidP="001F6E5C">
      <w:pPr>
        <w:spacing w:line="240" w:lineRule="atLeast"/>
        <w:jc w:val="both"/>
        <w:rPr>
          <w:rFonts w:ascii="Arial" w:hAnsi="Arial" w:cs="Arial"/>
          <w:sz w:val="22"/>
          <w:szCs w:val="22"/>
        </w:rPr>
      </w:pPr>
    </w:p>
    <w:p w14:paraId="7E79CF95" w14:textId="3862A107" w:rsidR="00966A02" w:rsidRPr="006B6B21" w:rsidRDefault="00D941BE" w:rsidP="00966A02">
      <w:pPr>
        <w:spacing w:line="240" w:lineRule="atLeast"/>
        <w:jc w:val="both"/>
        <w:rPr>
          <w:rFonts w:ascii="Arial" w:hAnsi="Arial" w:cs="Arial"/>
          <w:sz w:val="22"/>
          <w:szCs w:val="22"/>
        </w:rPr>
      </w:pPr>
      <w:r w:rsidRPr="006B6B21">
        <w:rPr>
          <w:rFonts w:ascii="Arial" w:hAnsi="Arial" w:cs="Arial"/>
          <w:sz w:val="22"/>
          <w:szCs w:val="22"/>
        </w:rPr>
        <w:t>20</w:t>
      </w:r>
      <w:r w:rsidR="00E269E9">
        <w:rPr>
          <w:rFonts w:ascii="Arial" w:hAnsi="Arial" w:cs="Arial"/>
          <w:sz w:val="22"/>
          <w:szCs w:val="22"/>
        </w:rPr>
        <w:t>9</w:t>
      </w:r>
      <w:r w:rsidR="00966A02" w:rsidRPr="006B6B21">
        <w:rPr>
          <w:rFonts w:ascii="Arial" w:hAnsi="Arial" w:cs="Arial"/>
          <w:sz w:val="22"/>
          <w:szCs w:val="22"/>
        </w:rPr>
        <w:t>. Městská část Praha 10</w:t>
      </w:r>
    </w:p>
    <w:p w14:paraId="221D805D" w14:textId="77777777" w:rsidR="00966A02" w:rsidRPr="006B6B21" w:rsidRDefault="00966A02" w:rsidP="00966A02">
      <w:pPr>
        <w:spacing w:line="240" w:lineRule="atLeast"/>
        <w:jc w:val="both"/>
        <w:rPr>
          <w:rFonts w:ascii="Arial" w:hAnsi="Arial" w:cs="Arial"/>
          <w:sz w:val="22"/>
          <w:szCs w:val="22"/>
        </w:rPr>
      </w:pPr>
    </w:p>
    <w:p w14:paraId="60D245BA" w14:textId="77777777" w:rsidR="00966A02" w:rsidRPr="006B6B21" w:rsidRDefault="00966A02" w:rsidP="00966A02">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7DC9D785" w14:textId="77777777" w:rsidR="00966A02" w:rsidRPr="006B6B21" w:rsidRDefault="00966A02" w:rsidP="00966A02">
      <w:pPr>
        <w:spacing w:line="240" w:lineRule="atLeast"/>
        <w:jc w:val="both"/>
        <w:rPr>
          <w:rFonts w:ascii="Arial" w:hAnsi="Arial" w:cs="Arial"/>
          <w:sz w:val="22"/>
          <w:szCs w:val="22"/>
        </w:rPr>
      </w:pPr>
    </w:p>
    <w:p w14:paraId="435DF92F" w14:textId="77777777" w:rsidR="00966A02" w:rsidRPr="006B6B21" w:rsidRDefault="00966A02" w:rsidP="00966A02">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072D6143" w14:textId="77777777" w:rsidR="00966A02" w:rsidRPr="006B6B21" w:rsidRDefault="00966A02" w:rsidP="00966A02">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2244/128    3662</w:t>
      </w:r>
    </w:p>
    <w:p w14:paraId="72F8EB01" w14:textId="77777777" w:rsidR="00966A02" w:rsidRPr="006B6B21" w:rsidRDefault="00966A02" w:rsidP="00966A02">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2244/173    9136</w:t>
      </w:r>
    </w:p>
    <w:p w14:paraId="525C70E2" w14:textId="77777777" w:rsidR="005944F3" w:rsidRPr="006B6B21" w:rsidRDefault="005944F3" w:rsidP="00966A02">
      <w:pPr>
        <w:spacing w:line="240" w:lineRule="atLeast"/>
        <w:jc w:val="both"/>
        <w:rPr>
          <w:rFonts w:ascii="Arial" w:hAnsi="Arial" w:cs="Arial"/>
          <w:sz w:val="22"/>
          <w:szCs w:val="22"/>
        </w:rPr>
      </w:pPr>
    </w:p>
    <w:p w14:paraId="3F63811E" w14:textId="77777777" w:rsidR="00966A02" w:rsidRPr="006B6B21" w:rsidRDefault="00966A02" w:rsidP="00966A02">
      <w:pPr>
        <w:spacing w:line="240" w:lineRule="atLeast"/>
        <w:jc w:val="both"/>
        <w:rPr>
          <w:rFonts w:ascii="Arial" w:hAnsi="Arial" w:cs="Arial"/>
          <w:sz w:val="22"/>
          <w:szCs w:val="22"/>
        </w:rPr>
      </w:pPr>
      <w:r w:rsidRPr="006B6B21">
        <w:rPr>
          <w:rFonts w:ascii="Arial" w:hAnsi="Arial" w:cs="Arial"/>
          <w:sz w:val="22"/>
          <w:szCs w:val="22"/>
        </w:rPr>
        <w:t>b) Městská část Praha 10 není oprávněna převést pozemky uvedené v písmenu a) na jinou fyzickou či právnickou osobu.</w:t>
      </w:r>
    </w:p>
    <w:p w14:paraId="675D2EC4" w14:textId="77777777" w:rsidR="00966A02" w:rsidRPr="006B6B21" w:rsidRDefault="00966A02" w:rsidP="00966A02">
      <w:pPr>
        <w:spacing w:line="240" w:lineRule="atLeast"/>
        <w:jc w:val="both"/>
        <w:rPr>
          <w:rFonts w:ascii="Arial" w:hAnsi="Arial" w:cs="Arial"/>
          <w:sz w:val="22"/>
          <w:szCs w:val="22"/>
        </w:rPr>
      </w:pPr>
    </w:p>
    <w:p w14:paraId="7CD8115B" w14:textId="77777777" w:rsidR="0054071F" w:rsidRPr="006B6B21" w:rsidRDefault="00966A02" w:rsidP="00966A02">
      <w:pPr>
        <w:spacing w:line="240" w:lineRule="atLeast"/>
        <w:jc w:val="both"/>
        <w:rPr>
          <w:rFonts w:ascii="Arial" w:hAnsi="Arial" w:cs="Arial"/>
          <w:sz w:val="22"/>
          <w:szCs w:val="22"/>
        </w:rPr>
      </w:pPr>
      <w:r w:rsidRPr="006B6B21">
        <w:rPr>
          <w:rFonts w:ascii="Arial" w:hAnsi="Arial" w:cs="Arial"/>
          <w:sz w:val="22"/>
          <w:szCs w:val="22"/>
        </w:rPr>
        <w:t>c) Městská část Praha 10 je povinna u pozemků uvedených v bodu a) zachovat stávající využití.</w:t>
      </w:r>
    </w:p>
    <w:p w14:paraId="081ECF71" w14:textId="77777777" w:rsidR="007E156A" w:rsidRPr="006B6B21" w:rsidRDefault="007E156A" w:rsidP="00966A02">
      <w:pPr>
        <w:spacing w:line="240" w:lineRule="atLeast"/>
        <w:jc w:val="both"/>
        <w:rPr>
          <w:rFonts w:ascii="Arial" w:hAnsi="Arial" w:cs="Arial"/>
          <w:sz w:val="22"/>
          <w:szCs w:val="22"/>
        </w:rPr>
      </w:pPr>
    </w:p>
    <w:p w14:paraId="2108CD70" w14:textId="77777777" w:rsidR="007E156A" w:rsidRPr="006B6B21" w:rsidRDefault="007E156A" w:rsidP="007E156A">
      <w:pPr>
        <w:spacing w:line="240" w:lineRule="atLeast"/>
        <w:jc w:val="both"/>
        <w:rPr>
          <w:rFonts w:ascii="Arial" w:hAnsi="Arial" w:cs="Arial"/>
          <w:sz w:val="22"/>
          <w:szCs w:val="22"/>
        </w:rPr>
      </w:pPr>
    </w:p>
    <w:p w14:paraId="7C0C77E4" w14:textId="77777777" w:rsidR="00953EC9" w:rsidRDefault="00953EC9" w:rsidP="007E156A">
      <w:pPr>
        <w:spacing w:line="240" w:lineRule="atLeast"/>
        <w:jc w:val="both"/>
        <w:rPr>
          <w:rFonts w:ascii="Arial" w:hAnsi="Arial" w:cs="Arial"/>
          <w:sz w:val="22"/>
          <w:szCs w:val="22"/>
        </w:rPr>
      </w:pPr>
    </w:p>
    <w:p w14:paraId="5A8F6CB6" w14:textId="77777777" w:rsidR="00953EC9" w:rsidRDefault="00953EC9" w:rsidP="007E156A">
      <w:pPr>
        <w:spacing w:line="240" w:lineRule="atLeast"/>
        <w:jc w:val="both"/>
        <w:rPr>
          <w:rFonts w:ascii="Arial" w:hAnsi="Arial" w:cs="Arial"/>
          <w:sz w:val="22"/>
          <w:szCs w:val="22"/>
        </w:rPr>
      </w:pPr>
    </w:p>
    <w:p w14:paraId="7EF8B4B3" w14:textId="77777777" w:rsidR="00953EC9" w:rsidRDefault="00953EC9" w:rsidP="007E156A">
      <w:pPr>
        <w:spacing w:line="240" w:lineRule="atLeast"/>
        <w:jc w:val="both"/>
        <w:rPr>
          <w:rFonts w:ascii="Arial" w:hAnsi="Arial" w:cs="Arial"/>
          <w:sz w:val="22"/>
          <w:szCs w:val="22"/>
        </w:rPr>
      </w:pPr>
    </w:p>
    <w:p w14:paraId="69BDFBAE" w14:textId="4B4A5DAE" w:rsidR="007E156A" w:rsidRPr="006B6B21" w:rsidRDefault="00A43C83" w:rsidP="007E156A">
      <w:pPr>
        <w:spacing w:line="240" w:lineRule="atLeast"/>
        <w:jc w:val="both"/>
        <w:rPr>
          <w:rFonts w:ascii="Arial" w:hAnsi="Arial" w:cs="Arial"/>
          <w:sz w:val="22"/>
          <w:szCs w:val="22"/>
        </w:rPr>
      </w:pPr>
      <w:r w:rsidRPr="006B6B21">
        <w:rPr>
          <w:rFonts w:ascii="Arial" w:hAnsi="Arial" w:cs="Arial"/>
          <w:sz w:val="22"/>
          <w:szCs w:val="22"/>
        </w:rPr>
        <w:lastRenderedPageBreak/>
        <w:t>2</w:t>
      </w:r>
      <w:r w:rsidR="00E269E9">
        <w:rPr>
          <w:rFonts w:ascii="Arial" w:hAnsi="Arial" w:cs="Arial"/>
          <w:sz w:val="22"/>
          <w:szCs w:val="22"/>
        </w:rPr>
        <w:t>10</w:t>
      </w:r>
      <w:r w:rsidR="007E156A" w:rsidRPr="006B6B21">
        <w:rPr>
          <w:rFonts w:ascii="Arial" w:hAnsi="Arial" w:cs="Arial"/>
          <w:sz w:val="22"/>
          <w:szCs w:val="22"/>
        </w:rPr>
        <w:t>. Městská část Praha 10</w:t>
      </w:r>
    </w:p>
    <w:p w14:paraId="386D32AE" w14:textId="77777777" w:rsidR="007E156A" w:rsidRPr="006B6B21" w:rsidRDefault="007E156A" w:rsidP="007E156A">
      <w:pPr>
        <w:spacing w:line="240" w:lineRule="atLeast"/>
        <w:jc w:val="both"/>
        <w:rPr>
          <w:rFonts w:ascii="Arial" w:hAnsi="Arial" w:cs="Arial"/>
          <w:sz w:val="22"/>
          <w:szCs w:val="22"/>
        </w:rPr>
      </w:pPr>
    </w:p>
    <w:p w14:paraId="503E0956" w14:textId="77777777" w:rsidR="007E156A" w:rsidRPr="006B6B21" w:rsidRDefault="007E156A" w:rsidP="007E156A">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76F9170F" w14:textId="77777777" w:rsidR="007E156A" w:rsidRPr="006B6B21" w:rsidRDefault="007E156A" w:rsidP="007E156A">
      <w:pPr>
        <w:spacing w:line="240" w:lineRule="atLeast"/>
        <w:jc w:val="both"/>
        <w:rPr>
          <w:rFonts w:ascii="Arial" w:hAnsi="Arial" w:cs="Arial"/>
          <w:sz w:val="22"/>
          <w:szCs w:val="22"/>
        </w:rPr>
      </w:pPr>
    </w:p>
    <w:p w14:paraId="4CF68D17" w14:textId="26EDEAEA" w:rsidR="007E156A" w:rsidRPr="006B6B21" w:rsidRDefault="007E156A" w:rsidP="007E156A">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298F81E6" w14:textId="77777777" w:rsidR="007E156A" w:rsidRPr="006B6B21" w:rsidRDefault="007E156A" w:rsidP="007E156A">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2244/1</w:t>
      </w:r>
      <w:r w:rsidRPr="006B6B21">
        <w:rPr>
          <w:rFonts w:ascii="Arial" w:hAnsi="Arial" w:cs="Arial"/>
          <w:sz w:val="22"/>
          <w:szCs w:val="22"/>
        </w:rPr>
        <w:tab/>
        <w:t xml:space="preserve">            27184</w:t>
      </w:r>
    </w:p>
    <w:p w14:paraId="01772688" w14:textId="77777777" w:rsidR="007E156A" w:rsidRPr="006B6B21" w:rsidRDefault="007E156A" w:rsidP="007E156A">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2244/473</w:t>
      </w:r>
      <w:r w:rsidRPr="006B6B21">
        <w:rPr>
          <w:rFonts w:ascii="Arial" w:hAnsi="Arial" w:cs="Arial"/>
          <w:sz w:val="22"/>
          <w:szCs w:val="22"/>
        </w:rPr>
        <w:tab/>
        <w:t>499</w:t>
      </w:r>
    </w:p>
    <w:p w14:paraId="530DD7F1" w14:textId="77777777" w:rsidR="007E156A" w:rsidRPr="006B6B21" w:rsidRDefault="007E156A" w:rsidP="007E156A">
      <w:pPr>
        <w:spacing w:line="240" w:lineRule="atLeast"/>
        <w:jc w:val="both"/>
        <w:rPr>
          <w:rFonts w:ascii="Arial" w:hAnsi="Arial" w:cs="Arial"/>
          <w:sz w:val="22"/>
          <w:szCs w:val="22"/>
        </w:rPr>
      </w:pPr>
    </w:p>
    <w:p w14:paraId="55221CA8" w14:textId="77777777" w:rsidR="007E156A" w:rsidRPr="006B6B21" w:rsidRDefault="007E156A" w:rsidP="007E156A">
      <w:pPr>
        <w:spacing w:line="240" w:lineRule="atLeast"/>
        <w:jc w:val="both"/>
        <w:rPr>
          <w:rFonts w:ascii="Arial" w:hAnsi="Arial" w:cs="Arial"/>
          <w:sz w:val="22"/>
          <w:szCs w:val="22"/>
        </w:rPr>
      </w:pPr>
      <w:r w:rsidRPr="006B6B21">
        <w:rPr>
          <w:rFonts w:ascii="Arial" w:hAnsi="Arial" w:cs="Arial"/>
          <w:sz w:val="22"/>
          <w:szCs w:val="22"/>
        </w:rPr>
        <w:t>b) Městská část Praha 10 není oprávněna převést pozemky uvedené v písmenu a) na jinou fyzickou či právnickou osobu.</w:t>
      </w:r>
    </w:p>
    <w:p w14:paraId="18B231C0" w14:textId="77777777" w:rsidR="007E156A" w:rsidRPr="006B6B21" w:rsidRDefault="007E156A" w:rsidP="007E156A">
      <w:pPr>
        <w:spacing w:line="240" w:lineRule="atLeast"/>
        <w:jc w:val="both"/>
        <w:rPr>
          <w:rFonts w:ascii="Arial" w:hAnsi="Arial" w:cs="Arial"/>
          <w:sz w:val="22"/>
          <w:szCs w:val="22"/>
        </w:rPr>
      </w:pPr>
    </w:p>
    <w:p w14:paraId="072B48A1" w14:textId="77777777" w:rsidR="007E156A" w:rsidRPr="006B6B21" w:rsidRDefault="007E156A" w:rsidP="007E156A">
      <w:pPr>
        <w:spacing w:line="240" w:lineRule="atLeast"/>
        <w:jc w:val="both"/>
        <w:rPr>
          <w:rFonts w:ascii="Arial" w:hAnsi="Arial" w:cs="Arial"/>
          <w:sz w:val="22"/>
          <w:szCs w:val="22"/>
        </w:rPr>
      </w:pPr>
      <w:r w:rsidRPr="006B6B21">
        <w:rPr>
          <w:rFonts w:ascii="Arial" w:hAnsi="Arial" w:cs="Arial"/>
          <w:sz w:val="22"/>
          <w:szCs w:val="22"/>
        </w:rPr>
        <w:t>c) Městská část Praha 10 je povinna u pozemků uvedených v písmenu a) zachovat stávající využití (zeleň).</w:t>
      </w:r>
    </w:p>
    <w:p w14:paraId="228DEC9B" w14:textId="77777777" w:rsidR="00DA33B0" w:rsidRPr="006B6B21" w:rsidRDefault="00DA33B0" w:rsidP="007A6366">
      <w:pPr>
        <w:jc w:val="both"/>
        <w:rPr>
          <w:rFonts w:ascii="Arial" w:hAnsi="Arial" w:cs="Arial"/>
          <w:spacing w:val="2"/>
          <w:sz w:val="22"/>
          <w:szCs w:val="22"/>
        </w:rPr>
      </w:pPr>
    </w:p>
    <w:p w14:paraId="49BB5AAD" w14:textId="77777777" w:rsidR="00E269E9" w:rsidRDefault="00E269E9" w:rsidP="007A6366">
      <w:pPr>
        <w:jc w:val="both"/>
        <w:rPr>
          <w:rFonts w:ascii="Arial" w:hAnsi="Arial" w:cs="Arial"/>
          <w:spacing w:val="2"/>
          <w:sz w:val="22"/>
          <w:szCs w:val="22"/>
        </w:rPr>
      </w:pPr>
    </w:p>
    <w:p w14:paraId="4C3AF139" w14:textId="17E18A72" w:rsidR="007A6366" w:rsidRPr="006B6B21" w:rsidRDefault="00FF4203" w:rsidP="007A6366">
      <w:pPr>
        <w:jc w:val="both"/>
        <w:rPr>
          <w:rFonts w:ascii="Arial" w:hAnsi="Arial" w:cs="Arial"/>
          <w:spacing w:val="2"/>
          <w:sz w:val="22"/>
          <w:szCs w:val="22"/>
        </w:rPr>
      </w:pPr>
      <w:r w:rsidRPr="006B6B21">
        <w:rPr>
          <w:rFonts w:ascii="Arial" w:hAnsi="Arial" w:cs="Arial"/>
          <w:spacing w:val="2"/>
          <w:sz w:val="22"/>
          <w:szCs w:val="22"/>
        </w:rPr>
        <w:t>2</w:t>
      </w:r>
      <w:r w:rsidR="00CB1831">
        <w:rPr>
          <w:rFonts w:ascii="Arial" w:hAnsi="Arial" w:cs="Arial"/>
          <w:spacing w:val="2"/>
          <w:sz w:val="22"/>
          <w:szCs w:val="22"/>
        </w:rPr>
        <w:t>1</w:t>
      </w:r>
      <w:r w:rsidR="00E269E9">
        <w:rPr>
          <w:rFonts w:ascii="Arial" w:hAnsi="Arial" w:cs="Arial"/>
          <w:spacing w:val="2"/>
          <w:sz w:val="22"/>
          <w:szCs w:val="22"/>
        </w:rPr>
        <w:t>1</w:t>
      </w:r>
      <w:r w:rsidR="007A6366" w:rsidRPr="006B6B21">
        <w:rPr>
          <w:rFonts w:ascii="Arial" w:hAnsi="Arial" w:cs="Arial"/>
          <w:spacing w:val="2"/>
          <w:sz w:val="22"/>
          <w:szCs w:val="22"/>
        </w:rPr>
        <w:t>. Městská část Praha 10</w:t>
      </w:r>
    </w:p>
    <w:p w14:paraId="0C44E5DC" w14:textId="77777777" w:rsidR="007A6366" w:rsidRPr="006B6B21" w:rsidRDefault="007A6366" w:rsidP="007A6366">
      <w:pPr>
        <w:jc w:val="both"/>
        <w:rPr>
          <w:rFonts w:ascii="Arial" w:hAnsi="Arial" w:cs="Arial"/>
          <w:spacing w:val="2"/>
          <w:sz w:val="22"/>
          <w:szCs w:val="22"/>
        </w:rPr>
      </w:pPr>
    </w:p>
    <w:p w14:paraId="4A32EDB5" w14:textId="77777777" w:rsidR="007A6366" w:rsidRPr="006B6B21" w:rsidRDefault="007A6366" w:rsidP="007A6366">
      <w:pPr>
        <w:jc w:val="both"/>
        <w:rPr>
          <w:rFonts w:ascii="Arial" w:hAnsi="Arial" w:cs="Arial"/>
          <w:spacing w:val="2"/>
          <w:sz w:val="22"/>
          <w:szCs w:val="22"/>
        </w:rPr>
      </w:pPr>
      <w:r w:rsidRPr="006B6B21">
        <w:rPr>
          <w:rFonts w:ascii="Arial" w:hAnsi="Arial" w:cs="Arial"/>
          <w:spacing w:val="2"/>
          <w:sz w:val="22"/>
          <w:szCs w:val="22"/>
        </w:rPr>
        <w:t>a) Vymezeným majetkem se rozumí:</w:t>
      </w:r>
    </w:p>
    <w:p w14:paraId="1ED608DB" w14:textId="77777777" w:rsidR="007A6366" w:rsidRPr="006B6B21" w:rsidRDefault="007A6366" w:rsidP="007A6366">
      <w:pPr>
        <w:jc w:val="both"/>
        <w:rPr>
          <w:rFonts w:ascii="Arial" w:hAnsi="Arial" w:cs="Arial"/>
          <w:spacing w:val="2"/>
          <w:sz w:val="22"/>
          <w:szCs w:val="22"/>
        </w:rPr>
      </w:pPr>
    </w:p>
    <w:p w14:paraId="141E73B5" w14:textId="77777777" w:rsidR="007A6366" w:rsidRPr="006B6B21" w:rsidRDefault="007A6366" w:rsidP="007A6366">
      <w:pPr>
        <w:jc w:val="both"/>
        <w:rPr>
          <w:rFonts w:ascii="Arial" w:hAnsi="Arial" w:cs="Arial"/>
          <w:spacing w:val="2"/>
          <w:sz w:val="22"/>
          <w:szCs w:val="22"/>
        </w:rPr>
      </w:pPr>
      <w:r w:rsidRPr="006B6B21">
        <w:rPr>
          <w:rFonts w:ascii="Arial" w:hAnsi="Arial" w:cs="Arial"/>
          <w:spacing w:val="2"/>
          <w:sz w:val="22"/>
          <w:szCs w:val="22"/>
        </w:rPr>
        <w:t>kat. území</w:t>
      </w:r>
      <w:r w:rsidRPr="006B6B21">
        <w:rPr>
          <w:rFonts w:ascii="Arial" w:hAnsi="Arial" w:cs="Arial"/>
          <w:spacing w:val="2"/>
          <w:sz w:val="22"/>
          <w:szCs w:val="22"/>
        </w:rPr>
        <w:tab/>
        <w:t>parc. č.                              výměra (m</w:t>
      </w:r>
      <w:r w:rsidRPr="006B6B21">
        <w:rPr>
          <w:rFonts w:ascii="Arial" w:hAnsi="Arial" w:cs="Arial"/>
          <w:spacing w:val="2"/>
          <w:sz w:val="22"/>
          <w:szCs w:val="22"/>
          <w:vertAlign w:val="superscript"/>
        </w:rPr>
        <w:t>2</w:t>
      </w:r>
      <w:r w:rsidRPr="006B6B21">
        <w:rPr>
          <w:rFonts w:ascii="Arial" w:hAnsi="Arial" w:cs="Arial"/>
          <w:spacing w:val="2"/>
          <w:sz w:val="22"/>
          <w:szCs w:val="22"/>
        </w:rPr>
        <w:t>)</w:t>
      </w:r>
    </w:p>
    <w:p w14:paraId="6F49986E" w14:textId="77777777" w:rsidR="007A6366" w:rsidRPr="006B6B21" w:rsidRDefault="007A6366" w:rsidP="007A6366">
      <w:pPr>
        <w:jc w:val="both"/>
        <w:rPr>
          <w:rFonts w:ascii="Arial" w:hAnsi="Arial" w:cs="Arial"/>
          <w:spacing w:val="2"/>
          <w:sz w:val="22"/>
          <w:szCs w:val="22"/>
        </w:rPr>
      </w:pPr>
      <w:r w:rsidRPr="006B6B21">
        <w:rPr>
          <w:rFonts w:ascii="Arial" w:hAnsi="Arial" w:cs="Arial"/>
          <w:spacing w:val="2"/>
          <w:sz w:val="22"/>
          <w:szCs w:val="22"/>
        </w:rPr>
        <w:t>Vršovice</w:t>
      </w:r>
      <w:r w:rsidRPr="006B6B21">
        <w:rPr>
          <w:rFonts w:ascii="Arial" w:hAnsi="Arial" w:cs="Arial"/>
          <w:spacing w:val="2"/>
          <w:sz w:val="22"/>
          <w:szCs w:val="22"/>
        </w:rPr>
        <w:tab/>
        <w:t>1431/4</w:t>
      </w:r>
      <w:r w:rsidRPr="006B6B21">
        <w:rPr>
          <w:rFonts w:ascii="Arial" w:hAnsi="Arial" w:cs="Arial"/>
          <w:spacing w:val="2"/>
          <w:sz w:val="22"/>
          <w:szCs w:val="22"/>
        </w:rPr>
        <w:tab/>
        <w:t xml:space="preserve">                                   3783</w:t>
      </w:r>
    </w:p>
    <w:p w14:paraId="75699E35" w14:textId="77777777" w:rsidR="007A6366" w:rsidRPr="006B6B21" w:rsidRDefault="007A6366" w:rsidP="007A6366">
      <w:pPr>
        <w:jc w:val="both"/>
        <w:rPr>
          <w:rFonts w:ascii="Arial" w:hAnsi="Arial" w:cs="Arial"/>
          <w:spacing w:val="2"/>
          <w:sz w:val="22"/>
          <w:szCs w:val="22"/>
        </w:rPr>
      </w:pPr>
    </w:p>
    <w:p w14:paraId="6FE746F8" w14:textId="28B60AA0" w:rsidR="007A6366" w:rsidRPr="006B6B21" w:rsidRDefault="007A6366" w:rsidP="007A6366">
      <w:pPr>
        <w:jc w:val="both"/>
        <w:rPr>
          <w:rFonts w:ascii="Arial" w:hAnsi="Arial" w:cs="Arial"/>
          <w:spacing w:val="2"/>
          <w:sz w:val="22"/>
          <w:szCs w:val="22"/>
        </w:rPr>
      </w:pPr>
      <w:r w:rsidRPr="006B6B21">
        <w:rPr>
          <w:rFonts w:ascii="Arial" w:hAnsi="Arial" w:cs="Arial"/>
          <w:spacing w:val="2"/>
          <w:sz w:val="22"/>
          <w:szCs w:val="22"/>
        </w:rPr>
        <w:t>b) Městská část Praha 10 není oprávněna převést pozemek uvedený v písmenu a) na jinou fyzickou či právnickou osobu, vyjma jeho částí funkčně souvisejících s bytovými domy č. pop. 1296-1303 a objekty č. pop. 1295, 1305 v ulici Bělocerkevská. V případě převodu těchto částí je městská část Praha 10 povinna převést do 30 dnů ode dne uzavření kupní smlouvy na</w:t>
      </w:r>
      <w:r w:rsidR="00CB1831">
        <w:rPr>
          <w:rFonts w:ascii="Arial" w:hAnsi="Arial" w:cs="Arial"/>
          <w:spacing w:val="2"/>
          <w:sz w:val="22"/>
          <w:szCs w:val="22"/>
        </w:rPr>
        <w:t> </w:t>
      </w:r>
      <w:r w:rsidRPr="006B6B21">
        <w:rPr>
          <w:rFonts w:ascii="Arial" w:hAnsi="Arial" w:cs="Arial"/>
          <w:spacing w:val="2"/>
          <w:sz w:val="22"/>
          <w:szCs w:val="22"/>
        </w:rPr>
        <w:t xml:space="preserve">účet hlavního města Prahy 50 % z kupní ceny tohoto pozemku. </w:t>
      </w:r>
    </w:p>
    <w:p w14:paraId="169A91B5" w14:textId="77777777" w:rsidR="007A6366" w:rsidRPr="006B6B21" w:rsidRDefault="007A6366" w:rsidP="007A6366">
      <w:pPr>
        <w:jc w:val="both"/>
        <w:rPr>
          <w:rFonts w:ascii="Arial" w:hAnsi="Arial" w:cs="Arial"/>
          <w:spacing w:val="2"/>
          <w:sz w:val="22"/>
          <w:szCs w:val="22"/>
        </w:rPr>
      </w:pPr>
    </w:p>
    <w:p w14:paraId="42D478BD" w14:textId="77777777" w:rsidR="007A6366" w:rsidRPr="006B6B21" w:rsidRDefault="007A6366" w:rsidP="007A6366">
      <w:pPr>
        <w:jc w:val="both"/>
        <w:rPr>
          <w:rFonts w:ascii="Arial" w:hAnsi="Arial" w:cs="Arial"/>
          <w:spacing w:val="2"/>
          <w:sz w:val="22"/>
          <w:szCs w:val="22"/>
        </w:rPr>
      </w:pPr>
      <w:r w:rsidRPr="006B6B21">
        <w:rPr>
          <w:rFonts w:ascii="Arial" w:hAnsi="Arial" w:cs="Arial"/>
          <w:spacing w:val="2"/>
          <w:sz w:val="22"/>
          <w:szCs w:val="22"/>
        </w:rPr>
        <w:t>c) Městská část Praha 10 je povinna u pozemku uvedeného v písmenu a) zachovat stávající využití (veřejná zeleň).</w:t>
      </w:r>
    </w:p>
    <w:p w14:paraId="6C28B609" w14:textId="77777777" w:rsidR="007A6366" w:rsidRPr="006B6B21" w:rsidRDefault="007A6366" w:rsidP="007A6366">
      <w:pPr>
        <w:jc w:val="both"/>
        <w:rPr>
          <w:rFonts w:ascii="Arial" w:hAnsi="Arial" w:cs="Arial"/>
          <w:spacing w:val="2"/>
          <w:sz w:val="22"/>
          <w:szCs w:val="22"/>
        </w:rPr>
      </w:pPr>
    </w:p>
    <w:p w14:paraId="70DC6D21" w14:textId="77777777" w:rsidR="007A6366" w:rsidRPr="006B6B21" w:rsidRDefault="007A6366" w:rsidP="007A6366">
      <w:pPr>
        <w:jc w:val="both"/>
        <w:rPr>
          <w:rFonts w:ascii="Arial" w:hAnsi="Arial" w:cs="Arial"/>
          <w:spacing w:val="2"/>
          <w:sz w:val="22"/>
          <w:szCs w:val="22"/>
        </w:rPr>
      </w:pPr>
    </w:p>
    <w:p w14:paraId="5353808D" w14:textId="1A3A97E8" w:rsidR="007A6366" w:rsidRPr="006B6B21" w:rsidRDefault="00FF4203" w:rsidP="007A6366">
      <w:pPr>
        <w:jc w:val="both"/>
        <w:rPr>
          <w:rFonts w:ascii="Arial" w:hAnsi="Arial" w:cs="Arial"/>
          <w:spacing w:val="2"/>
          <w:sz w:val="22"/>
          <w:szCs w:val="22"/>
        </w:rPr>
      </w:pPr>
      <w:r w:rsidRPr="006B6B21">
        <w:rPr>
          <w:rFonts w:ascii="Arial" w:hAnsi="Arial" w:cs="Arial"/>
          <w:spacing w:val="2"/>
          <w:sz w:val="22"/>
          <w:szCs w:val="22"/>
        </w:rPr>
        <w:t>2</w:t>
      </w:r>
      <w:r w:rsidR="00CB1831">
        <w:rPr>
          <w:rFonts w:ascii="Arial" w:hAnsi="Arial" w:cs="Arial"/>
          <w:spacing w:val="2"/>
          <w:sz w:val="22"/>
          <w:szCs w:val="22"/>
        </w:rPr>
        <w:t>1</w:t>
      </w:r>
      <w:r w:rsidR="00E269E9">
        <w:rPr>
          <w:rFonts w:ascii="Arial" w:hAnsi="Arial" w:cs="Arial"/>
          <w:spacing w:val="2"/>
          <w:sz w:val="22"/>
          <w:szCs w:val="22"/>
        </w:rPr>
        <w:t>2</w:t>
      </w:r>
      <w:r w:rsidR="007A6366" w:rsidRPr="006B6B21">
        <w:rPr>
          <w:rFonts w:ascii="Arial" w:hAnsi="Arial" w:cs="Arial"/>
          <w:spacing w:val="2"/>
          <w:sz w:val="22"/>
          <w:szCs w:val="22"/>
        </w:rPr>
        <w:t>. Městská část Praha 10</w:t>
      </w:r>
    </w:p>
    <w:p w14:paraId="45777AE9" w14:textId="77777777" w:rsidR="007A6366" w:rsidRPr="006B6B21" w:rsidRDefault="007A6366" w:rsidP="007A6366">
      <w:pPr>
        <w:jc w:val="both"/>
        <w:rPr>
          <w:rFonts w:ascii="Arial" w:hAnsi="Arial" w:cs="Arial"/>
          <w:spacing w:val="2"/>
          <w:sz w:val="22"/>
          <w:szCs w:val="22"/>
        </w:rPr>
      </w:pPr>
    </w:p>
    <w:p w14:paraId="13B326BF" w14:textId="77777777" w:rsidR="007A6366" w:rsidRPr="006B6B21" w:rsidRDefault="007A6366" w:rsidP="007A6366">
      <w:pPr>
        <w:jc w:val="both"/>
        <w:rPr>
          <w:rFonts w:ascii="Arial" w:hAnsi="Arial" w:cs="Arial"/>
          <w:spacing w:val="2"/>
          <w:sz w:val="22"/>
          <w:szCs w:val="22"/>
        </w:rPr>
      </w:pPr>
      <w:r w:rsidRPr="006B6B21">
        <w:rPr>
          <w:rFonts w:ascii="Arial" w:hAnsi="Arial" w:cs="Arial"/>
          <w:spacing w:val="2"/>
          <w:sz w:val="22"/>
          <w:szCs w:val="22"/>
        </w:rPr>
        <w:t>a) Vymezeným majetkem se rozumí:</w:t>
      </w:r>
    </w:p>
    <w:p w14:paraId="5AE228A7" w14:textId="77777777" w:rsidR="007A6366" w:rsidRPr="006B6B21" w:rsidRDefault="007A6366" w:rsidP="007A6366">
      <w:pPr>
        <w:jc w:val="both"/>
        <w:rPr>
          <w:rFonts w:ascii="Arial" w:hAnsi="Arial" w:cs="Arial"/>
          <w:spacing w:val="2"/>
          <w:sz w:val="22"/>
          <w:szCs w:val="22"/>
        </w:rPr>
      </w:pPr>
    </w:p>
    <w:p w14:paraId="313E8282" w14:textId="77777777" w:rsidR="007A6366" w:rsidRPr="006B6B21" w:rsidRDefault="007A6366" w:rsidP="007A6366">
      <w:pPr>
        <w:jc w:val="both"/>
        <w:rPr>
          <w:rFonts w:ascii="Arial" w:hAnsi="Arial" w:cs="Arial"/>
          <w:spacing w:val="2"/>
          <w:sz w:val="22"/>
          <w:szCs w:val="22"/>
        </w:rPr>
      </w:pPr>
      <w:r w:rsidRPr="006B6B21">
        <w:rPr>
          <w:rFonts w:ascii="Arial" w:hAnsi="Arial" w:cs="Arial"/>
          <w:spacing w:val="2"/>
          <w:sz w:val="22"/>
          <w:szCs w:val="22"/>
        </w:rPr>
        <w:t>kat. území</w:t>
      </w:r>
      <w:r w:rsidRPr="006B6B21">
        <w:rPr>
          <w:rFonts w:ascii="Arial" w:hAnsi="Arial" w:cs="Arial"/>
          <w:spacing w:val="2"/>
          <w:sz w:val="22"/>
          <w:szCs w:val="22"/>
        </w:rPr>
        <w:tab/>
        <w:t>parc. č.                                 výměra (m</w:t>
      </w:r>
      <w:r w:rsidRPr="006B6B21">
        <w:rPr>
          <w:rFonts w:ascii="Arial" w:hAnsi="Arial" w:cs="Arial"/>
          <w:spacing w:val="2"/>
          <w:sz w:val="22"/>
          <w:szCs w:val="22"/>
          <w:vertAlign w:val="superscript"/>
        </w:rPr>
        <w:t>2</w:t>
      </w:r>
      <w:r w:rsidRPr="006B6B21">
        <w:rPr>
          <w:rFonts w:ascii="Arial" w:hAnsi="Arial" w:cs="Arial"/>
          <w:spacing w:val="2"/>
          <w:sz w:val="22"/>
          <w:szCs w:val="22"/>
        </w:rPr>
        <w:t>)</w:t>
      </w:r>
    </w:p>
    <w:p w14:paraId="46218806" w14:textId="77777777" w:rsidR="007A6366" w:rsidRPr="006B6B21" w:rsidRDefault="007A6366" w:rsidP="007A6366">
      <w:pPr>
        <w:jc w:val="both"/>
        <w:rPr>
          <w:rFonts w:ascii="Arial" w:hAnsi="Arial" w:cs="Arial"/>
          <w:spacing w:val="2"/>
          <w:sz w:val="22"/>
          <w:szCs w:val="22"/>
        </w:rPr>
      </w:pPr>
      <w:r w:rsidRPr="006B6B21">
        <w:rPr>
          <w:rFonts w:ascii="Arial" w:hAnsi="Arial" w:cs="Arial"/>
          <w:spacing w:val="2"/>
          <w:sz w:val="22"/>
          <w:szCs w:val="22"/>
        </w:rPr>
        <w:t>Záběhlice</w:t>
      </w:r>
      <w:r w:rsidRPr="006B6B21">
        <w:rPr>
          <w:rFonts w:ascii="Arial" w:hAnsi="Arial" w:cs="Arial"/>
          <w:spacing w:val="2"/>
          <w:sz w:val="22"/>
          <w:szCs w:val="22"/>
        </w:rPr>
        <w:tab/>
        <w:t>641/2</w:t>
      </w:r>
      <w:r w:rsidRPr="006B6B21">
        <w:rPr>
          <w:rFonts w:ascii="Arial" w:hAnsi="Arial" w:cs="Arial"/>
          <w:spacing w:val="2"/>
          <w:sz w:val="22"/>
          <w:szCs w:val="22"/>
        </w:rPr>
        <w:tab/>
        <w:t xml:space="preserve">                                         53</w:t>
      </w:r>
    </w:p>
    <w:p w14:paraId="0F6C1D02" w14:textId="77777777" w:rsidR="007A6366" w:rsidRPr="006B6B21" w:rsidRDefault="007A6366" w:rsidP="007A6366">
      <w:pPr>
        <w:jc w:val="both"/>
        <w:rPr>
          <w:rFonts w:ascii="Arial" w:hAnsi="Arial" w:cs="Arial"/>
          <w:spacing w:val="2"/>
          <w:sz w:val="22"/>
          <w:szCs w:val="22"/>
        </w:rPr>
      </w:pPr>
      <w:r w:rsidRPr="006B6B21">
        <w:rPr>
          <w:rFonts w:ascii="Arial" w:hAnsi="Arial" w:cs="Arial"/>
          <w:spacing w:val="2"/>
          <w:sz w:val="22"/>
          <w:szCs w:val="22"/>
        </w:rPr>
        <w:t>Záběhlice</w:t>
      </w:r>
      <w:r w:rsidRPr="006B6B21">
        <w:rPr>
          <w:rFonts w:ascii="Arial" w:hAnsi="Arial" w:cs="Arial"/>
          <w:spacing w:val="2"/>
          <w:sz w:val="22"/>
          <w:szCs w:val="22"/>
        </w:rPr>
        <w:tab/>
        <w:t>643/14</w:t>
      </w:r>
      <w:r w:rsidRPr="006B6B21">
        <w:rPr>
          <w:rFonts w:ascii="Arial" w:hAnsi="Arial" w:cs="Arial"/>
          <w:spacing w:val="2"/>
          <w:sz w:val="22"/>
          <w:szCs w:val="22"/>
        </w:rPr>
        <w:tab/>
        <w:t xml:space="preserve">                                       641</w:t>
      </w:r>
    </w:p>
    <w:p w14:paraId="41A18C80" w14:textId="77777777" w:rsidR="007A6366" w:rsidRPr="006B6B21" w:rsidRDefault="007A6366" w:rsidP="007A6366">
      <w:pPr>
        <w:jc w:val="both"/>
        <w:rPr>
          <w:rFonts w:ascii="Arial" w:hAnsi="Arial" w:cs="Arial"/>
          <w:spacing w:val="2"/>
          <w:sz w:val="22"/>
          <w:szCs w:val="22"/>
        </w:rPr>
      </w:pPr>
      <w:r w:rsidRPr="006B6B21">
        <w:rPr>
          <w:rFonts w:ascii="Arial" w:hAnsi="Arial" w:cs="Arial"/>
          <w:spacing w:val="2"/>
          <w:sz w:val="22"/>
          <w:szCs w:val="22"/>
        </w:rPr>
        <w:t>Záběhlice</w:t>
      </w:r>
      <w:r w:rsidRPr="006B6B21">
        <w:rPr>
          <w:rFonts w:ascii="Arial" w:hAnsi="Arial" w:cs="Arial"/>
          <w:spacing w:val="2"/>
          <w:sz w:val="22"/>
          <w:szCs w:val="22"/>
        </w:rPr>
        <w:tab/>
        <w:t>649/1</w:t>
      </w:r>
      <w:r w:rsidRPr="006B6B21">
        <w:rPr>
          <w:rFonts w:ascii="Arial" w:hAnsi="Arial" w:cs="Arial"/>
          <w:spacing w:val="2"/>
          <w:sz w:val="22"/>
          <w:szCs w:val="22"/>
        </w:rPr>
        <w:tab/>
        <w:t xml:space="preserve">                                       680</w:t>
      </w:r>
    </w:p>
    <w:p w14:paraId="6D97DBDF" w14:textId="77777777" w:rsidR="007A6366" w:rsidRPr="006B6B21" w:rsidRDefault="007A6366" w:rsidP="007A6366">
      <w:pPr>
        <w:jc w:val="both"/>
        <w:rPr>
          <w:rFonts w:ascii="Arial" w:hAnsi="Arial" w:cs="Arial"/>
          <w:spacing w:val="2"/>
          <w:sz w:val="22"/>
          <w:szCs w:val="22"/>
        </w:rPr>
      </w:pPr>
      <w:r w:rsidRPr="006B6B21">
        <w:rPr>
          <w:rFonts w:ascii="Arial" w:hAnsi="Arial" w:cs="Arial"/>
          <w:spacing w:val="2"/>
          <w:sz w:val="22"/>
          <w:szCs w:val="22"/>
        </w:rPr>
        <w:t>Záběhlice</w:t>
      </w:r>
      <w:r w:rsidRPr="006B6B21">
        <w:rPr>
          <w:rFonts w:ascii="Arial" w:hAnsi="Arial" w:cs="Arial"/>
          <w:spacing w:val="2"/>
          <w:sz w:val="22"/>
          <w:szCs w:val="22"/>
        </w:rPr>
        <w:tab/>
        <w:t>727</w:t>
      </w:r>
      <w:r w:rsidRPr="006B6B21">
        <w:rPr>
          <w:rFonts w:ascii="Arial" w:hAnsi="Arial" w:cs="Arial"/>
          <w:spacing w:val="2"/>
          <w:sz w:val="22"/>
          <w:szCs w:val="22"/>
        </w:rPr>
        <w:tab/>
        <w:t xml:space="preserve">                                         98</w:t>
      </w:r>
    </w:p>
    <w:p w14:paraId="75DADDE3" w14:textId="77777777" w:rsidR="007A6366" w:rsidRPr="006B6B21" w:rsidRDefault="007A6366" w:rsidP="007A6366">
      <w:pPr>
        <w:jc w:val="both"/>
        <w:rPr>
          <w:rFonts w:ascii="Arial" w:hAnsi="Arial" w:cs="Arial"/>
          <w:spacing w:val="2"/>
          <w:sz w:val="22"/>
          <w:szCs w:val="22"/>
        </w:rPr>
      </w:pPr>
      <w:r w:rsidRPr="006B6B21">
        <w:rPr>
          <w:rFonts w:ascii="Arial" w:hAnsi="Arial" w:cs="Arial"/>
          <w:spacing w:val="2"/>
          <w:sz w:val="22"/>
          <w:szCs w:val="22"/>
        </w:rPr>
        <w:t>Záběhlice</w:t>
      </w:r>
      <w:r w:rsidRPr="006B6B21">
        <w:rPr>
          <w:rFonts w:ascii="Arial" w:hAnsi="Arial" w:cs="Arial"/>
          <w:spacing w:val="2"/>
          <w:sz w:val="22"/>
          <w:szCs w:val="22"/>
        </w:rPr>
        <w:tab/>
        <w:t>728/1</w:t>
      </w:r>
      <w:r w:rsidRPr="006B6B21">
        <w:rPr>
          <w:rFonts w:ascii="Arial" w:hAnsi="Arial" w:cs="Arial"/>
          <w:spacing w:val="2"/>
          <w:sz w:val="22"/>
          <w:szCs w:val="22"/>
        </w:rPr>
        <w:tab/>
        <w:t xml:space="preserve">                                     1215</w:t>
      </w:r>
    </w:p>
    <w:p w14:paraId="687F529C" w14:textId="77777777" w:rsidR="007A6366" w:rsidRPr="006B6B21" w:rsidRDefault="007A6366" w:rsidP="007A6366">
      <w:pPr>
        <w:jc w:val="both"/>
        <w:rPr>
          <w:rFonts w:ascii="Arial" w:hAnsi="Arial" w:cs="Arial"/>
          <w:spacing w:val="2"/>
          <w:sz w:val="22"/>
          <w:szCs w:val="22"/>
        </w:rPr>
      </w:pPr>
      <w:r w:rsidRPr="006B6B21">
        <w:rPr>
          <w:rFonts w:ascii="Arial" w:hAnsi="Arial" w:cs="Arial"/>
          <w:spacing w:val="2"/>
          <w:sz w:val="22"/>
          <w:szCs w:val="22"/>
        </w:rPr>
        <w:t>Záběhlice</w:t>
      </w:r>
      <w:r w:rsidRPr="006B6B21">
        <w:rPr>
          <w:rFonts w:ascii="Arial" w:hAnsi="Arial" w:cs="Arial"/>
          <w:spacing w:val="2"/>
          <w:sz w:val="22"/>
          <w:szCs w:val="22"/>
        </w:rPr>
        <w:tab/>
        <w:t>728/2</w:t>
      </w:r>
      <w:r w:rsidRPr="006B6B21">
        <w:rPr>
          <w:rFonts w:ascii="Arial" w:hAnsi="Arial" w:cs="Arial"/>
          <w:spacing w:val="2"/>
          <w:sz w:val="22"/>
          <w:szCs w:val="22"/>
        </w:rPr>
        <w:tab/>
        <w:t xml:space="preserve">                                     1581</w:t>
      </w:r>
    </w:p>
    <w:p w14:paraId="77912254" w14:textId="77777777" w:rsidR="007A6366" w:rsidRPr="006B6B21" w:rsidRDefault="007A6366" w:rsidP="007A6366">
      <w:pPr>
        <w:jc w:val="both"/>
        <w:rPr>
          <w:rFonts w:ascii="Arial" w:hAnsi="Arial" w:cs="Arial"/>
          <w:spacing w:val="2"/>
          <w:sz w:val="22"/>
          <w:szCs w:val="22"/>
        </w:rPr>
      </w:pPr>
      <w:r w:rsidRPr="006B6B21">
        <w:rPr>
          <w:rFonts w:ascii="Arial" w:hAnsi="Arial" w:cs="Arial"/>
          <w:spacing w:val="2"/>
          <w:sz w:val="22"/>
          <w:szCs w:val="22"/>
        </w:rPr>
        <w:t>Záběhlice</w:t>
      </w:r>
      <w:r w:rsidRPr="006B6B21">
        <w:rPr>
          <w:rFonts w:ascii="Arial" w:hAnsi="Arial" w:cs="Arial"/>
          <w:spacing w:val="2"/>
          <w:sz w:val="22"/>
          <w:szCs w:val="22"/>
        </w:rPr>
        <w:tab/>
        <w:t>2078/233</w:t>
      </w:r>
      <w:r w:rsidRPr="006B6B21">
        <w:rPr>
          <w:rFonts w:ascii="Arial" w:hAnsi="Arial" w:cs="Arial"/>
          <w:spacing w:val="2"/>
          <w:sz w:val="22"/>
          <w:szCs w:val="22"/>
        </w:rPr>
        <w:tab/>
        <w:t xml:space="preserve">                           506</w:t>
      </w:r>
    </w:p>
    <w:p w14:paraId="15DEF3CB" w14:textId="77777777" w:rsidR="007A6366" w:rsidRPr="006B6B21" w:rsidRDefault="007A6366" w:rsidP="007A6366">
      <w:pPr>
        <w:jc w:val="both"/>
        <w:rPr>
          <w:rFonts w:ascii="Arial" w:hAnsi="Arial" w:cs="Arial"/>
          <w:spacing w:val="2"/>
          <w:sz w:val="22"/>
          <w:szCs w:val="22"/>
        </w:rPr>
      </w:pPr>
      <w:r w:rsidRPr="006B6B21">
        <w:rPr>
          <w:rFonts w:ascii="Arial" w:hAnsi="Arial" w:cs="Arial"/>
          <w:spacing w:val="2"/>
          <w:sz w:val="22"/>
          <w:szCs w:val="22"/>
        </w:rPr>
        <w:t>Záběhlice</w:t>
      </w:r>
      <w:r w:rsidRPr="006B6B21">
        <w:rPr>
          <w:rFonts w:ascii="Arial" w:hAnsi="Arial" w:cs="Arial"/>
          <w:spacing w:val="2"/>
          <w:sz w:val="22"/>
          <w:szCs w:val="22"/>
        </w:rPr>
        <w:tab/>
        <w:t>627</w:t>
      </w:r>
      <w:r w:rsidRPr="006B6B21">
        <w:rPr>
          <w:rFonts w:ascii="Arial" w:hAnsi="Arial" w:cs="Arial"/>
          <w:spacing w:val="2"/>
          <w:sz w:val="22"/>
          <w:szCs w:val="22"/>
        </w:rPr>
        <w:tab/>
        <w:t xml:space="preserve">                                        49</w:t>
      </w:r>
    </w:p>
    <w:p w14:paraId="253B6F37" w14:textId="77777777" w:rsidR="007A6366" w:rsidRPr="006B6B21" w:rsidRDefault="007A6366" w:rsidP="007A6366">
      <w:pPr>
        <w:jc w:val="both"/>
        <w:rPr>
          <w:rFonts w:ascii="Arial" w:hAnsi="Arial" w:cs="Arial"/>
          <w:spacing w:val="2"/>
          <w:sz w:val="22"/>
          <w:szCs w:val="22"/>
        </w:rPr>
      </w:pPr>
      <w:r w:rsidRPr="006B6B21">
        <w:rPr>
          <w:rFonts w:ascii="Arial" w:hAnsi="Arial" w:cs="Arial"/>
          <w:spacing w:val="2"/>
          <w:sz w:val="22"/>
          <w:szCs w:val="22"/>
        </w:rPr>
        <w:t>Záběhlice</w:t>
      </w:r>
      <w:r w:rsidRPr="006B6B21">
        <w:rPr>
          <w:rFonts w:ascii="Arial" w:hAnsi="Arial" w:cs="Arial"/>
          <w:spacing w:val="2"/>
          <w:sz w:val="22"/>
          <w:szCs w:val="22"/>
        </w:rPr>
        <w:tab/>
        <w:t>628</w:t>
      </w:r>
      <w:r w:rsidRPr="006B6B21">
        <w:rPr>
          <w:rFonts w:ascii="Arial" w:hAnsi="Arial" w:cs="Arial"/>
          <w:spacing w:val="2"/>
          <w:sz w:val="22"/>
          <w:szCs w:val="22"/>
        </w:rPr>
        <w:tab/>
        <w:t xml:space="preserve">                                        25</w:t>
      </w:r>
    </w:p>
    <w:p w14:paraId="74265ADB" w14:textId="77777777" w:rsidR="007A6366" w:rsidRPr="006B6B21" w:rsidRDefault="007A6366" w:rsidP="007A6366">
      <w:pPr>
        <w:jc w:val="both"/>
        <w:rPr>
          <w:rFonts w:ascii="Arial" w:hAnsi="Arial" w:cs="Arial"/>
          <w:spacing w:val="2"/>
          <w:sz w:val="22"/>
          <w:szCs w:val="22"/>
        </w:rPr>
      </w:pPr>
      <w:r w:rsidRPr="006B6B21">
        <w:rPr>
          <w:rFonts w:ascii="Arial" w:hAnsi="Arial" w:cs="Arial"/>
          <w:spacing w:val="2"/>
          <w:sz w:val="22"/>
          <w:szCs w:val="22"/>
        </w:rPr>
        <w:t>Záběhlice</w:t>
      </w:r>
      <w:r w:rsidRPr="006B6B21">
        <w:rPr>
          <w:rFonts w:ascii="Arial" w:hAnsi="Arial" w:cs="Arial"/>
          <w:spacing w:val="2"/>
          <w:sz w:val="22"/>
          <w:szCs w:val="22"/>
        </w:rPr>
        <w:tab/>
        <w:t>729/1</w:t>
      </w:r>
      <w:r w:rsidRPr="006B6B21">
        <w:rPr>
          <w:rFonts w:ascii="Arial" w:hAnsi="Arial" w:cs="Arial"/>
          <w:spacing w:val="2"/>
          <w:sz w:val="22"/>
          <w:szCs w:val="22"/>
        </w:rPr>
        <w:tab/>
        <w:t xml:space="preserve">                                     2537</w:t>
      </w:r>
    </w:p>
    <w:p w14:paraId="7E788781" w14:textId="77777777" w:rsidR="007A6366" w:rsidRPr="006B6B21" w:rsidRDefault="007A6366" w:rsidP="007A6366">
      <w:pPr>
        <w:jc w:val="both"/>
        <w:rPr>
          <w:rFonts w:ascii="Arial" w:hAnsi="Arial" w:cs="Arial"/>
          <w:spacing w:val="2"/>
          <w:sz w:val="22"/>
          <w:szCs w:val="22"/>
        </w:rPr>
      </w:pPr>
      <w:r w:rsidRPr="006B6B21">
        <w:rPr>
          <w:rFonts w:ascii="Arial" w:hAnsi="Arial" w:cs="Arial"/>
          <w:spacing w:val="2"/>
          <w:sz w:val="22"/>
          <w:szCs w:val="22"/>
        </w:rPr>
        <w:t>Záběhlice</w:t>
      </w:r>
      <w:r w:rsidRPr="006B6B21">
        <w:rPr>
          <w:rFonts w:ascii="Arial" w:hAnsi="Arial" w:cs="Arial"/>
          <w:spacing w:val="2"/>
          <w:sz w:val="22"/>
          <w:szCs w:val="22"/>
        </w:rPr>
        <w:tab/>
        <w:t>733</w:t>
      </w:r>
      <w:r w:rsidRPr="006B6B21">
        <w:rPr>
          <w:rFonts w:ascii="Arial" w:hAnsi="Arial" w:cs="Arial"/>
          <w:spacing w:val="2"/>
          <w:sz w:val="22"/>
          <w:szCs w:val="22"/>
        </w:rPr>
        <w:tab/>
        <w:t xml:space="preserve">                                       375</w:t>
      </w:r>
    </w:p>
    <w:p w14:paraId="70F35B1E" w14:textId="77777777" w:rsidR="007A6366" w:rsidRPr="006B6B21" w:rsidRDefault="007A6366" w:rsidP="007A6366">
      <w:pPr>
        <w:jc w:val="both"/>
        <w:rPr>
          <w:rFonts w:ascii="Arial" w:hAnsi="Arial" w:cs="Arial"/>
          <w:spacing w:val="2"/>
          <w:sz w:val="22"/>
          <w:szCs w:val="22"/>
        </w:rPr>
      </w:pPr>
      <w:r w:rsidRPr="006B6B21">
        <w:rPr>
          <w:rFonts w:ascii="Arial" w:hAnsi="Arial" w:cs="Arial"/>
          <w:spacing w:val="2"/>
          <w:sz w:val="22"/>
          <w:szCs w:val="22"/>
        </w:rPr>
        <w:t>Záběhlice</w:t>
      </w:r>
      <w:r w:rsidRPr="006B6B21">
        <w:rPr>
          <w:rFonts w:ascii="Arial" w:hAnsi="Arial" w:cs="Arial"/>
          <w:spacing w:val="2"/>
          <w:sz w:val="22"/>
          <w:szCs w:val="22"/>
        </w:rPr>
        <w:tab/>
        <w:t>629/1                                         539</w:t>
      </w:r>
    </w:p>
    <w:p w14:paraId="42FB8675" w14:textId="77777777" w:rsidR="007A6366" w:rsidRPr="006B6B21" w:rsidRDefault="007A6366" w:rsidP="007A6366">
      <w:pPr>
        <w:jc w:val="both"/>
        <w:rPr>
          <w:rFonts w:ascii="Arial" w:hAnsi="Arial" w:cs="Arial"/>
          <w:spacing w:val="2"/>
          <w:sz w:val="22"/>
          <w:szCs w:val="22"/>
        </w:rPr>
      </w:pPr>
      <w:r w:rsidRPr="006B6B21">
        <w:rPr>
          <w:rFonts w:ascii="Arial" w:hAnsi="Arial" w:cs="Arial"/>
          <w:spacing w:val="2"/>
          <w:sz w:val="22"/>
          <w:szCs w:val="22"/>
        </w:rPr>
        <w:t>Záběhlice</w:t>
      </w:r>
      <w:r w:rsidRPr="006B6B21">
        <w:rPr>
          <w:rFonts w:ascii="Arial" w:hAnsi="Arial" w:cs="Arial"/>
          <w:spacing w:val="2"/>
          <w:sz w:val="22"/>
          <w:szCs w:val="22"/>
        </w:rPr>
        <w:tab/>
        <w:t>637/1</w:t>
      </w:r>
      <w:r w:rsidRPr="006B6B21">
        <w:rPr>
          <w:rFonts w:ascii="Arial" w:hAnsi="Arial" w:cs="Arial"/>
          <w:spacing w:val="2"/>
          <w:sz w:val="22"/>
          <w:szCs w:val="22"/>
        </w:rPr>
        <w:tab/>
        <w:t xml:space="preserve">                                       667</w:t>
      </w:r>
    </w:p>
    <w:p w14:paraId="46621A62" w14:textId="77777777" w:rsidR="007A6366" w:rsidRPr="006B6B21" w:rsidRDefault="007A6366" w:rsidP="007A6366">
      <w:pPr>
        <w:jc w:val="both"/>
        <w:rPr>
          <w:rFonts w:ascii="Arial" w:hAnsi="Arial" w:cs="Arial"/>
          <w:spacing w:val="2"/>
          <w:sz w:val="22"/>
          <w:szCs w:val="22"/>
        </w:rPr>
      </w:pPr>
      <w:r w:rsidRPr="006B6B21">
        <w:rPr>
          <w:rFonts w:ascii="Arial" w:hAnsi="Arial" w:cs="Arial"/>
          <w:spacing w:val="2"/>
          <w:sz w:val="22"/>
          <w:szCs w:val="22"/>
        </w:rPr>
        <w:t>Záběhlice</w:t>
      </w:r>
      <w:r w:rsidRPr="006B6B21">
        <w:rPr>
          <w:rFonts w:ascii="Arial" w:hAnsi="Arial" w:cs="Arial"/>
          <w:spacing w:val="2"/>
          <w:sz w:val="22"/>
          <w:szCs w:val="22"/>
        </w:rPr>
        <w:tab/>
        <w:t>637/2</w:t>
      </w:r>
      <w:r w:rsidRPr="006B6B21">
        <w:rPr>
          <w:rFonts w:ascii="Arial" w:hAnsi="Arial" w:cs="Arial"/>
          <w:spacing w:val="2"/>
          <w:sz w:val="22"/>
          <w:szCs w:val="22"/>
        </w:rPr>
        <w:tab/>
        <w:t xml:space="preserve">                                       347</w:t>
      </w:r>
    </w:p>
    <w:p w14:paraId="3C9B0050" w14:textId="77777777" w:rsidR="007A6366" w:rsidRPr="006B6B21" w:rsidRDefault="007A6366" w:rsidP="007A6366">
      <w:pPr>
        <w:jc w:val="both"/>
        <w:rPr>
          <w:rFonts w:ascii="Arial" w:hAnsi="Arial" w:cs="Arial"/>
          <w:spacing w:val="2"/>
          <w:sz w:val="22"/>
          <w:szCs w:val="22"/>
        </w:rPr>
      </w:pPr>
      <w:r w:rsidRPr="006B6B21">
        <w:rPr>
          <w:rFonts w:ascii="Arial" w:hAnsi="Arial" w:cs="Arial"/>
          <w:spacing w:val="2"/>
          <w:sz w:val="22"/>
          <w:szCs w:val="22"/>
        </w:rPr>
        <w:t>Záběhlice</w:t>
      </w:r>
      <w:r w:rsidRPr="006B6B21">
        <w:rPr>
          <w:rFonts w:ascii="Arial" w:hAnsi="Arial" w:cs="Arial"/>
          <w:spacing w:val="2"/>
          <w:sz w:val="22"/>
          <w:szCs w:val="22"/>
        </w:rPr>
        <w:tab/>
        <w:t>640/1</w:t>
      </w:r>
      <w:r w:rsidRPr="006B6B21">
        <w:rPr>
          <w:rFonts w:ascii="Arial" w:hAnsi="Arial" w:cs="Arial"/>
          <w:spacing w:val="2"/>
          <w:sz w:val="22"/>
          <w:szCs w:val="22"/>
        </w:rPr>
        <w:tab/>
        <w:t xml:space="preserve">                                       902</w:t>
      </w:r>
    </w:p>
    <w:p w14:paraId="2167C752" w14:textId="77777777" w:rsidR="007A6366" w:rsidRPr="006B6B21" w:rsidRDefault="007A6366" w:rsidP="007A6366">
      <w:pPr>
        <w:jc w:val="both"/>
        <w:rPr>
          <w:rFonts w:ascii="Arial" w:hAnsi="Arial" w:cs="Arial"/>
          <w:spacing w:val="2"/>
          <w:sz w:val="22"/>
          <w:szCs w:val="22"/>
        </w:rPr>
      </w:pPr>
    </w:p>
    <w:p w14:paraId="2556487E" w14:textId="77777777" w:rsidR="007A6366" w:rsidRPr="006B6B21" w:rsidRDefault="007A6366" w:rsidP="007A6366">
      <w:pPr>
        <w:jc w:val="both"/>
        <w:rPr>
          <w:rFonts w:ascii="Arial" w:hAnsi="Arial" w:cs="Arial"/>
          <w:spacing w:val="2"/>
          <w:sz w:val="22"/>
          <w:szCs w:val="22"/>
        </w:rPr>
      </w:pPr>
      <w:r w:rsidRPr="006B6B21">
        <w:rPr>
          <w:rFonts w:ascii="Arial" w:hAnsi="Arial" w:cs="Arial"/>
          <w:spacing w:val="2"/>
          <w:sz w:val="22"/>
          <w:szCs w:val="22"/>
        </w:rPr>
        <w:t>b) Městská část Praha 10 není oprávněna převést pozemky uvedené v písmenu a) na jinou fyzickou či právnickou osobu.</w:t>
      </w:r>
    </w:p>
    <w:p w14:paraId="637CBBEF" w14:textId="77777777" w:rsidR="007A6366" w:rsidRPr="006B6B21" w:rsidRDefault="007A6366" w:rsidP="007A6366">
      <w:pPr>
        <w:jc w:val="both"/>
        <w:rPr>
          <w:rFonts w:ascii="Arial" w:hAnsi="Arial" w:cs="Arial"/>
          <w:spacing w:val="2"/>
          <w:sz w:val="22"/>
          <w:szCs w:val="22"/>
        </w:rPr>
      </w:pPr>
      <w:r w:rsidRPr="006B6B21">
        <w:rPr>
          <w:rFonts w:ascii="Arial" w:hAnsi="Arial" w:cs="Arial"/>
          <w:spacing w:val="2"/>
          <w:sz w:val="22"/>
          <w:szCs w:val="22"/>
        </w:rPr>
        <w:lastRenderedPageBreak/>
        <w:t>c) Městská část Praha 10 je povinna u pozemků uvedených v písmenu a) zachovat stávající využití.</w:t>
      </w:r>
    </w:p>
    <w:p w14:paraId="4342B589" w14:textId="77777777" w:rsidR="00D25937" w:rsidRPr="006B6B21" w:rsidRDefault="00D25937" w:rsidP="008C757C">
      <w:pPr>
        <w:spacing w:line="240" w:lineRule="atLeast"/>
        <w:jc w:val="both"/>
        <w:rPr>
          <w:rFonts w:ascii="Arial" w:hAnsi="Arial" w:cs="Arial"/>
          <w:sz w:val="22"/>
          <w:szCs w:val="22"/>
        </w:rPr>
      </w:pPr>
    </w:p>
    <w:p w14:paraId="713B3051" w14:textId="77777777" w:rsidR="00D25937" w:rsidRPr="006B6B21" w:rsidRDefault="00D25937" w:rsidP="008C757C">
      <w:pPr>
        <w:spacing w:line="240" w:lineRule="atLeast"/>
        <w:jc w:val="both"/>
        <w:rPr>
          <w:rFonts w:ascii="Arial" w:hAnsi="Arial" w:cs="Arial"/>
          <w:sz w:val="22"/>
          <w:szCs w:val="22"/>
        </w:rPr>
      </w:pPr>
    </w:p>
    <w:p w14:paraId="06B994AE" w14:textId="0C7BEC66" w:rsidR="008C757C" w:rsidRPr="006B6B21" w:rsidRDefault="000E1BA0" w:rsidP="008C757C">
      <w:pPr>
        <w:spacing w:line="240" w:lineRule="atLeast"/>
        <w:jc w:val="both"/>
        <w:rPr>
          <w:rFonts w:ascii="Arial" w:hAnsi="Arial" w:cs="Arial"/>
          <w:sz w:val="22"/>
          <w:szCs w:val="22"/>
        </w:rPr>
      </w:pPr>
      <w:r w:rsidRPr="006B6B21">
        <w:rPr>
          <w:rFonts w:ascii="Arial" w:hAnsi="Arial" w:cs="Arial"/>
          <w:sz w:val="22"/>
          <w:szCs w:val="22"/>
        </w:rPr>
        <w:t>2</w:t>
      </w:r>
      <w:r w:rsidR="00C56D23" w:rsidRPr="006B6B21">
        <w:rPr>
          <w:rFonts w:ascii="Arial" w:hAnsi="Arial" w:cs="Arial"/>
          <w:sz w:val="22"/>
          <w:szCs w:val="22"/>
        </w:rPr>
        <w:t>1</w:t>
      </w:r>
      <w:r w:rsidR="00E269E9">
        <w:rPr>
          <w:rFonts w:ascii="Arial" w:hAnsi="Arial" w:cs="Arial"/>
          <w:sz w:val="22"/>
          <w:szCs w:val="22"/>
        </w:rPr>
        <w:t>3</w:t>
      </w:r>
      <w:r w:rsidR="008C757C" w:rsidRPr="006B6B21">
        <w:rPr>
          <w:rFonts w:ascii="Arial" w:hAnsi="Arial" w:cs="Arial"/>
          <w:sz w:val="22"/>
          <w:szCs w:val="22"/>
        </w:rPr>
        <w:t>. Městská část Praha 10</w:t>
      </w:r>
    </w:p>
    <w:p w14:paraId="1889976D" w14:textId="77777777" w:rsidR="008C757C" w:rsidRPr="006B6B21" w:rsidRDefault="008C757C" w:rsidP="008C757C">
      <w:pPr>
        <w:spacing w:line="240" w:lineRule="atLeast"/>
        <w:jc w:val="both"/>
        <w:rPr>
          <w:rFonts w:ascii="Arial" w:hAnsi="Arial" w:cs="Arial"/>
          <w:sz w:val="22"/>
          <w:szCs w:val="22"/>
        </w:rPr>
      </w:pPr>
    </w:p>
    <w:p w14:paraId="7182FD9F" w14:textId="77777777" w:rsidR="008C757C" w:rsidRPr="006B6B21" w:rsidRDefault="008C757C" w:rsidP="008C757C">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4948B279" w14:textId="77777777" w:rsidR="008C757C" w:rsidRPr="006B6B21" w:rsidRDefault="008C757C" w:rsidP="008C757C">
      <w:pPr>
        <w:spacing w:line="240" w:lineRule="atLeast"/>
        <w:jc w:val="both"/>
        <w:rPr>
          <w:rFonts w:ascii="Arial" w:hAnsi="Arial" w:cs="Arial"/>
          <w:sz w:val="22"/>
          <w:szCs w:val="22"/>
        </w:rPr>
      </w:pPr>
    </w:p>
    <w:p w14:paraId="04F3B396" w14:textId="2E45B48A" w:rsidR="008C757C" w:rsidRPr="006B6B21" w:rsidRDefault="008C757C" w:rsidP="008C757C">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143D3CFD" w14:textId="77777777" w:rsidR="008C757C" w:rsidRPr="006B6B21" w:rsidRDefault="008C757C" w:rsidP="008C757C">
      <w:pPr>
        <w:spacing w:line="240" w:lineRule="atLeast"/>
        <w:jc w:val="both"/>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1560/6</w:t>
      </w:r>
      <w:r w:rsidRPr="006B6B21">
        <w:rPr>
          <w:rFonts w:ascii="Arial" w:hAnsi="Arial" w:cs="Arial"/>
          <w:sz w:val="22"/>
          <w:szCs w:val="22"/>
        </w:rPr>
        <w:tab/>
        <w:t xml:space="preserve">                      324</w:t>
      </w:r>
    </w:p>
    <w:p w14:paraId="0C5971EE" w14:textId="77777777" w:rsidR="008C757C" w:rsidRPr="006B6B21" w:rsidRDefault="008C757C" w:rsidP="008C757C">
      <w:pPr>
        <w:spacing w:line="240" w:lineRule="atLeast"/>
        <w:jc w:val="both"/>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1278</w:t>
      </w:r>
      <w:r w:rsidRPr="006B6B21">
        <w:rPr>
          <w:rFonts w:ascii="Arial" w:hAnsi="Arial" w:cs="Arial"/>
          <w:sz w:val="22"/>
          <w:szCs w:val="22"/>
        </w:rPr>
        <w:tab/>
        <w:t xml:space="preserve">                      430</w:t>
      </w:r>
    </w:p>
    <w:p w14:paraId="5E747DE4" w14:textId="77777777" w:rsidR="008C757C" w:rsidRPr="006B6B21" w:rsidRDefault="008C757C" w:rsidP="008C757C">
      <w:pPr>
        <w:spacing w:line="240" w:lineRule="atLeast"/>
        <w:jc w:val="both"/>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2166</w:t>
      </w:r>
      <w:r w:rsidRPr="006B6B21">
        <w:rPr>
          <w:rFonts w:ascii="Arial" w:hAnsi="Arial" w:cs="Arial"/>
          <w:sz w:val="22"/>
          <w:szCs w:val="22"/>
        </w:rPr>
        <w:tab/>
        <w:t xml:space="preserve">                      396</w:t>
      </w:r>
    </w:p>
    <w:p w14:paraId="360E8A24" w14:textId="77777777" w:rsidR="008C757C" w:rsidRPr="006B6B21" w:rsidRDefault="008C757C" w:rsidP="008C757C">
      <w:pPr>
        <w:spacing w:line="240" w:lineRule="atLeast"/>
        <w:jc w:val="both"/>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107</w:t>
      </w:r>
      <w:r w:rsidRPr="006B6B21">
        <w:rPr>
          <w:rFonts w:ascii="Arial" w:hAnsi="Arial" w:cs="Arial"/>
          <w:sz w:val="22"/>
          <w:szCs w:val="22"/>
        </w:rPr>
        <w:tab/>
        <w:t xml:space="preserve">                      682</w:t>
      </w:r>
    </w:p>
    <w:p w14:paraId="66D659A6" w14:textId="77777777" w:rsidR="008C757C" w:rsidRPr="006B6B21" w:rsidRDefault="008C757C" w:rsidP="008C757C">
      <w:pPr>
        <w:spacing w:line="240" w:lineRule="atLeast"/>
        <w:jc w:val="both"/>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1653/2</w:t>
      </w:r>
      <w:r w:rsidRPr="006B6B21">
        <w:rPr>
          <w:rFonts w:ascii="Arial" w:hAnsi="Arial" w:cs="Arial"/>
          <w:sz w:val="22"/>
          <w:szCs w:val="22"/>
        </w:rPr>
        <w:tab/>
        <w:t xml:space="preserve">                      234</w:t>
      </w:r>
    </w:p>
    <w:p w14:paraId="483A1596" w14:textId="77777777" w:rsidR="008C757C" w:rsidRPr="006B6B21" w:rsidRDefault="008C757C" w:rsidP="008C757C">
      <w:pPr>
        <w:spacing w:line="240" w:lineRule="atLeast"/>
        <w:jc w:val="both"/>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1655/2</w:t>
      </w:r>
      <w:r w:rsidRPr="006B6B21">
        <w:rPr>
          <w:rFonts w:ascii="Arial" w:hAnsi="Arial" w:cs="Arial"/>
          <w:sz w:val="22"/>
          <w:szCs w:val="22"/>
        </w:rPr>
        <w:tab/>
        <w:t xml:space="preserve">                      233</w:t>
      </w:r>
    </w:p>
    <w:p w14:paraId="775B04FD" w14:textId="77777777" w:rsidR="008C757C" w:rsidRPr="006B6B21" w:rsidRDefault="008C757C" w:rsidP="008C757C">
      <w:pPr>
        <w:spacing w:line="240" w:lineRule="atLeast"/>
        <w:jc w:val="both"/>
        <w:rPr>
          <w:rFonts w:ascii="Arial" w:hAnsi="Arial" w:cs="Arial"/>
          <w:sz w:val="22"/>
          <w:szCs w:val="22"/>
        </w:rPr>
      </w:pPr>
      <w:r w:rsidRPr="006B6B21">
        <w:rPr>
          <w:rFonts w:ascii="Arial" w:hAnsi="Arial" w:cs="Arial"/>
          <w:sz w:val="22"/>
          <w:szCs w:val="22"/>
        </w:rPr>
        <w:t>Vinohrady</w:t>
      </w:r>
      <w:r w:rsidRPr="006B6B21">
        <w:rPr>
          <w:rFonts w:ascii="Arial" w:hAnsi="Arial" w:cs="Arial"/>
          <w:sz w:val="22"/>
          <w:szCs w:val="22"/>
        </w:rPr>
        <w:tab/>
        <w:t>1566</w:t>
      </w:r>
      <w:r w:rsidRPr="006B6B21">
        <w:rPr>
          <w:rFonts w:ascii="Arial" w:hAnsi="Arial" w:cs="Arial"/>
          <w:sz w:val="22"/>
          <w:szCs w:val="22"/>
        </w:rPr>
        <w:tab/>
        <w:t xml:space="preserve">                      432</w:t>
      </w:r>
    </w:p>
    <w:p w14:paraId="79DB5485" w14:textId="77777777" w:rsidR="008C757C" w:rsidRPr="006B6B21" w:rsidRDefault="008C757C" w:rsidP="008C757C">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2237/1</w:t>
      </w:r>
      <w:r w:rsidRPr="006B6B21">
        <w:rPr>
          <w:rFonts w:ascii="Arial" w:hAnsi="Arial" w:cs="Arial"/>
          <w:sz w:val="22"/>
          <w:szCs w:val="22"/>
        </w:rPr>
        <w:tab/>
        <w:t xml:space="preserve">                      660</w:t>
      </w:r>
    </w:p>
    <w:p w14:paraId="6E4660D5" w14:textId="77777777" w:rsidR="008C757C" w:rsidRPr="006B6B21" w:rsidRDefault="008C757C" w:rsidP="008C757C">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662</w:t>
      </w:r>
      <w:r w:rsidRPr="006B6B21">
        <w:rPr>
          <w:rFonts w:ascii="Arial" w:hAnsi="Arial" w:cs="Arial"/>
          <w:sz w:val="22"/>
          <w:szCs w:val="22"/>
        </w:rPr>
        <w:tab/>
        <w:t xml:space="preserve">                      424</w:t>
      </w:r>
    </w:p>
    <w:p w14:paraId="1CFDC896" w14:textId="77777777" w:rsidR="008C757C" w:rsidRPr="006B6B21" w:rsidRDefault="008C757C" w:rsidP="008C757C">
      <w:pPr>
        <w:spacing w:line="240" w:lineRule="atLeast"/>
        <w:jc w:val="both"/>
        <w:rPr>
          <w:rFonts w:ascii="Arial" w:hAnsi="Arial" w:cs="Arial"/>
          <w:sz w:val="22"/>
          <w:szCs w:val="22"/>
        </w:rPr>
      </w:pPr>
      <w:r w:rsidRPr="006B6B21">
        <w:rPr>
          <w:rFonts w:ascii="Arial" w:hAnsi="Arial" w:cs="Arial"/>
          <w:sz w:val="22"/>
          <w:szCs w:val="22"/>
        </w:rPr>
        <w:t>Michle</w:t>
      </w:r>
      <w:r w:rsidRPr="006B6B21">
        <w:rPr>
          <w:rFonts w:ascii="Arial" w:hAnsi="Arial" w:cs="Arial"/>
          <w:sz w:val="22"/>
          <w:szCs w:val="22"/>
        </w:rPr>
        <w:tab/>
        <w:t xml:space="preserve">            3025</w:t>
      </w:r>
      <w:r w:rsidRPr="006B6B21">
        <w:rPr>
          <w:rFonts w:ascii="Arial" w:hAnsi="Arial" w:cs="Arial"/>
          <w:sz w:val="22"/>
          <w:szCs w:val="22"/>
        </w:rPr>
        <w:tab/>
        <w:t xml:space="preserve">                      647</w:t>
      </w:r>
    </w:p>
    <w:p w14:paraId="4F04EA0C" w14:textId="77777777" w:rsidR="008C757C" w:rsidRPr="006B6B21" w:rsidRDefault="008C757C" w:rsidP="008C757C">
      <w:pPr>
        <w:spacing w:line="240" w:lineRule="atLeast"/>
        <w:jc w:val="both"/>
        <w:rPr>
          <w:rFonts w:ascii="Arial" w:hAnsi="Arial" w:cs="Arial"/>
          <w:sz w:val="22"/>
          <w:szCs w:val="22"/>
        </w:rPr>
      </w:pPr>
      <w:r w:rsidRPr="006B6B21">
        <w:rPr>
          <w:rFonts w:ascii="Arial" w:hAnsi="Arial" w:cs="Arial"/>
          <w:sz w:val="22"/>
          <w:szCs w:val="22"/>
        </w:rPr>
        <w:t>Michle</w:t>
      </w:r>
      <w:r w:rsidRPr="006B6B21">
        <w:rPr>
          <w:rFonts w:ascii="Arial" w:hAnsi="Arial" w:cs="Arial"/>
          <w:sz w:val="22"/>
          <w:szCs w:val="22"/>
        </w:rPr>
        <w:tab/>
        <w:t xml:space="preserve">            3023</w:t>
      </w:r>
      <w:r w:rsidRPr="006B6B21">
        <w:rPr>
          <w:rFonts w:ascii="Arial" w:hAnsi="Arial" w:cs="Arial"/>
          <w:sz w:val="22"/>
          <w:szCs w:val="22"/>
        </w:rPr>
        <w:tab/>
        <w:t xml:space="preserve">                      645</w:t>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p>
    <w:p w14:paraId="0A93BA1C" w14:textId="77777777" w:rsidR="008C757C" w:rsidRPr="006B6B21" w:rsidRDefault="008C757C" w:rsidP="008C757C">
      <w:pPr>
        <w:spacing w:line="240" w:lineRule="atLeast"/>
        <w:jc w:val="both"/>
        <w:rPr>
          <w:rFonts w:ascii="Arial" w:hAnsi="Arial" w:cs="Arial"/>
          <w:sz w:val="22"/>
          <w:szCs w:val="22"/>
        </w:rPr>
      </w:pPr>
    </w:p>
    <w:p w14:paraId="60577F4A" w14:textId="77777777" w:rsidR="008C757C" w:rsidRPr="006B6B21" w:rsidRDefault="008C757C" w:rsidP="008C757C">
      <w:pPr>
        <w:spacing w:line="240" w:lineRule="atLeast"/>
        <w:jc w:val="both"/>
        <w:rPr>
          <w:rFonts w:ascii="Arial" w:hAnsi="Arial" w:cs="Arial"/>
          <w:sz w:val="22"/>
          <w:szCs w:val="22"/>
        </w:rPr>
      </w:pPr>
      <w:r w:rsidRPr="006B6B21">
        <w:rPr>
          <w:rFonts w:ascii="Arial" w:hAnsi="Arial" w:cs="Arial"/>
          <w:sz w:val="22"/>
          <w:szCs w:val="22"/>
        </w:rPr>
        <w:t>b) Městská část Praha 10 není oprávněna převést pozemky uvedené v písmenu a) na jinou fyzickou či právnickou osobu.</w:t>
      </w:r>
    </w:p>
    <w:p w14:paraId="17BB1FCA" w14:textId="77777777" w:rsidR="008C757C" w:rsidRPr="006B6B21" w:rsidRDefault="008C757C" w:rsidP="008C757C">
      <w:pPr>
        <w:spacing w:line="240" w:lineRule="atLeast"/>
        <w:jc w:val="both"/>
        <w:rPr>
          <w:rFonts w:ascii="Arial" w:hAnsi="Arial" w:cs="Arial"/>
          <w:sz w:val="22"/>
          <w:szCs w:val="22"/>
        </w:rPr>
      </w:pPr>
    </w:p>
    <w:p w14:paraId="00BF3D10" w14:textId="77777777" w:rsidR="008C757C" w:rsidRPr="006B6B21" w:rsidRDefault="008C757C" w:rsidP="008C757C">
      <w:pPr>
        <w:spacing w:line="240" w:lineRule="atLeast"/>
        <w:jc w:val="both"/>
        <w:rPr>
          <w:rFonts w:ascii="Arial" w:hAnsi="Arial" w:cs="Arial"/>
          <w:sz w:val="22"/>
          <w:szCs w:val="22"/>
        </w:rPr>
      </w:pPr>
    </w:p>
    <w:p w14:paraId="43963686" w14:textId="79F42E4F" w:rsidR="008C757C" w:rsidRPr="006B6B21" w:rsidRDefault="000E1BA0" w:rsidP="008C757C">
      <w:pPr>
        <w:spacing w:line="240" w:lineRule="atLeast"/>
        <w:jc w:val="both"/>
        <w:rPr>
          <w:rFonts w:ascii="Arial" w:hAnsi="Arial" w:cs="Arial"/>
          <w:sz w:val="22"/>
          <w:szCs w:val="22"/>
        </w:rPr>
      </w:pPr>
      <w:r w:rsidRPr="006B6B21">
        <w:rPr>
          <w:rFonts w:ascii="Arial" w:hAnsi="Arial" w:cs="Arial"/>
          <w:sz w:val="22"/>
          <w:szCs w:val="22"/>
        </w:rPr>
        <w:t>2</w:t>
      </w:r>
      <w:r w:rsidR="00AB5516" w:rsidRPr="006B6B21">
        <w:rPr>
          <w:rFonts w:ascii="Arial" w:hAnsi="Arial" w:cs="Arial"/>
          <w:sz w:val="22"/>
          <w:szCs w:val="22"/>
        </w:rPr>
        <w:t>1</w:t>
      </w:r>
      <w:r w:rsidR="00E269E9">
        <w:rPr>
          <w:rFonts w:ascii="Arial" w:hAnsi="Arial" w:cs="Arial"/>
          <w:sz w:val="22"/>
          <w:szCs w:val="22"/>
        </w:rPr>
        <w:t>4</w:t>
      </w:r>
      <w:r w:rsidR="008C757C" w:rsidRPr="006B6B21">
        <w:rPr>
          <w:rFonts w:ascii="Arial" w:hAnsi="Arial" w:cs="Arial"/>
          <w:sz w:val="22"/>
          <w:szCs w:val="22"/>
        </w:rPr>
        <w:t>. Městská část Praha 10</w:t>
      </w:r>
    </w:p>
    <w:p w14:paraId="74B696DB" w14:textId="77777777" w:rsidR="008C757C" w:rsidRPr="006B6B21" w:rsidRDefault="008C757C" w:rsidP="008C757C">
      <w:pPr>
        <w:spacing w:line="240" w:lineRule="atLeast"/>
        <w:jc w:val="both"/>
        <w:rPr>
          <w:rFonts w:ascii="Arial" w:hAnsi="Arial" w:cs="Arial"/>
          <w:sz w:val="22"/>
          <w:szCs w:val="22"/>
        </w:rPr>
      </w:pPr>
    </w:p>
    <w:p w14:paraId="1BC6559C" w14:textId="77777777" w:rsidR="008C757C" w:rsidRPr="006B6B21" w:rsidRDefault="008C757C" w:rsidP="008C757C">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22CEF380" w14:textId="77777777" w:rsidR="008C757C" w:rsidRPr="006B6B21" w:rsidRDefault="008C757C" w:rsidP="008C757C">
      <w:pPr>
        <w:spacing w:line="240" w:lineRule="atLeast"/>
        <w:jc w:val="both"/>
        <w:rPr>
          <w:rFonts w:ascii="Arial" w:hAnsi="Arial" w:cs="Arial"/>
          <w:sz w:val="22"/>
          <w:szCs w:val="22"/>
        </w:rPr>
      </w:pPr>
    </w:p>
    <w:p w14:paraId="78604752" w14:textId="055FA124" w:rsidR="008C757C" w:rsidRPr="006B6B21" w:rsidRDefault="008C757C" w:rsidP="008C757C">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209CFC1E" w14:textId="77777777" w:rsidR="008C757C" w:rsidRPr="006B6B21" w:rsidRDefault="008C757C" w:rsidP="008C757C">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2244/127</w:t>
      </w:r>
      <w:r w:rsidRPr="006B6B21">
        <w:rPr>
          <w:rFonts w:ascii="Arial" w:hAnsi="Arial" w:cs="Arial"/>
          <w:sz w:val="22"/>
          <w:szCs w:val="22"/>
        </w:rPr>
        <w:tab/>
        <w:t xml:space="preserve">          1156</w:t>
      </w:r>
    </w:p>
    <w:p w14:paraId="4180D0F5" w14:textId="77777777" w:rsidR="008C757C" w:rsidRPr="006B6B21" w:rsidRDefault="008C757C" w:rsidP="008C757C">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2808/5</w:t>
      </w:r>
      <w:r w:rsidRPr="006B6B21">
        <w:rPr>
          <w:rFonts w:ascii="Arial" w:hAnsi="Arial" w:cs="Arial"/>
          <w:sz w:val="22"/>
          <w:szCs w:val="22"/>
        </w:rPr>
        <w:tab/>
        <w:t xml:space="preserve">                      3659</w:t>
      </w:r>
    </w:p>
    <w:p w14:paraId="05DD1A7A" w14:textId="77777777" w:rsidR="008C757C" w:rsidRPr="006B6B21" w:rsidRDefault="008C757C" w:rsidP="008C757C">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2810/11</w:t>
      </w:r>
      <w:r w:rsidRPr="006B6B21">
        <w:rPr>
          <w:rFonts w:ascii="Arial" w:hAnsi="Arial" w:cs="Arial"/>
          <w:sz w:val="22"/>
          <w:szCs w:val="22"/>
        </w:rPr>
        <w:tab/>
        <w:t xml:space="preserve">          4448</w:t>
      </w:r>
    </w:p>
    <w:p w14:paraId="0E4D7B23" w14:textId="77777777" w:rsidR="008C757C" w:rsidRPr="006B6B21" w:rsidRDefault="008C757C" w:rsidP="008C757C">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2838/34</w:t>
      </w:r>
      <w:r w:rsidRPr="006B6B21">
        <w:rPr>
          <w:rFonts w:ascii="Arial" w:hAnsi="Arial" w:cs="Arial"/>
          <w:sz w:val="22"/>
          <w:szCs w:val="22"/>
        </w:rPr>
        <w:tab/>
        <w:t xml:space="preserve">          7829</w:t>
      </w:r>
    </w:p>
    <w:p w14:paraId="4D79A5C3" w14:textId="77777777" w:rsidR="008C757C" w:rsidRPr="006B6B21" w:rsidRDefault="008C757C" w:rsidP="008C757C">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3047/4</w:t>
      </w:r>
      <w:r w:rsidRPr="006B6B21">
        <w:rPr>
          <w:rFonts w:ascii="Arial" w:hAnsi="Arial" w:cs="Arial"/>
          <w:sz w:val="22"/>
          <w:szCs w:val="22"/>
        </w:rPr>
        <w:tab/>
        <w:t xml:space="preserve">                      3724</w:t>
      </w:r>
    </w:p>
    <w:p w14:paraId="4ED8FE95" w14:textId="77777777" w:rsidR="008C757C" w:rsidRPr="006B6B21" w:rsidRDefault="008C757C" w:rsidP="008C757C">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3047/5</w:t>
      </w:r>
      <w:r w:rsidRPr="006B6B21">
        <w:rPr>
          <w:rFonts w:ascii="Arial" w:hAnsi="Arial" w:cs="Arial"/>
          <w:sz w:val="22"/>
          <w:szCs w:val="22"/>
        </w:rPr>
        <w:tab/>
        <w:t xml:space="preserve">                      2671</w:t>
      </w:r>
    </w:p>
    <w:p w14:paraId="75AB84AD" w14:textId="77777777" w:rsidR="008C757C" w:rsidRPr="006B6B21" w:rsidRDefault="008C757C" w:rsidP="008C757C">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3115/30</w:t>
      </w:r>
      <w:r w:rsidRPr="006B6B21">
        <w:rPr>
          <w:rFonts w:ascii="Arial" w:hAnsi="Arial" w:cs="Arial"/>
          <w:sz w:val="22"/>
          <w:szCs w:val="22"/>
        </w:rPr>
        <w:tab/>
        <w:t xml:space="preserve">          5510</w:t>
      </w:r>
    </w:p>
    <w:p w14:paraId="500DC5ED" w14:textId="77777777" w:rsidR="008C757C" w:rsidRPr="006B6B21" w:rsidRDefault="008C757C" w:rsidP="008C757C">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3235/1</w:t>
      </w:r>
      <w:r w:rsidRPr="006B6B21">
        <w:rPr>
          <w:rFonts w:ascii="Arial" w:hAnsi="Arial" w:cs="Arial"/>
          <w:sz w:val="22"/>
          <w:szCs w:val="22"/>
        </w:rPr>
        <w:tab/>
        <w:t xml:space="preserve">                      5865</w:t>
      </w:r>
    </w:p>
    <w:p w14:paraId="3B6EF049" w14:textId="77777777" w:rsidR="008C757C" w:rsidRPr="006B6B21" w:rsidRDefault="008C757C" w:rsidP="008C757C">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4022/1</w:t>
      </w:r>
      <w:r w:rsidRPr="006B6B21">
        <w:rPr>
          <w:rFonts w:ascii="Arial" w:hAnsi="Arial" w:cs="Arial"/>
          <w:sz w:val="22"/>
          <w:szCs w:val="22"/>
        </w:rPr>
        <w:tab/>
        <w:t xml:space="preserve">                      2846</w:t>
      </w:r>
    </w:p>
    <w:p w14:paraId="2A04FC88" w14:textId="77777777" w:rsidR="008C757C" w:rsidRPr="006B6B21" w:rsidRDefault="008C757C" w:rsidP="008C757C">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4022/22 (id. 1/2)       1937</w:t>
      </w:r>
    </w:p>
    <w:p w14:paraId="1C58C959" w14:textId="77777777" w:rsidR="008C757C" w:rsidRPr="006B6B21" w:rsidRDefault="008C757C" w:rsidP="008C757C">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4022/24</w:t>
      </w:r>
      <w:r w:rsidRPr="006B6B21">
        <w:rPr>
          <w:rFonts w:ascii="Arial" w:hAnsi="Arial" w:cs="Arial"/>
          <w:sz w:val="22"/>
          <w:szCs w:val="22"/>
        </w:rPr>
        <w:tab/>
        <w:t xml:space="preserve">          1242</w:t>
      </w:r>
    </w:p>
    <w:p w14:paraId="153109F1" w14:textId="77777777" w:rsidR="008C757C" w:rsidRPr="006B6B21" w:rsidRDefault="008C757C" w:rsidP="008C757C">
      <w:pPr>
        <w:spacing w:line="240" w:lineRule="atLeast"/>
        <w:jc w:val="both"/>
        <w:rPr>
          <w:rFonts w:ascii="Arial" w:hAnsi="Arial" w:cs="Arial"/>
          <w:sz w:val="22"/>
          <w:szCs w:val="22"/>
        </w:rPr>
      </w:pPr>
    </w:p>
    <w:p w14:paraId="15571548" w14:textId="77777777" w:rsidR="008C757C" w:rsidRPr="006B6B21" w:rsidRDefault="008C757C" w:rsidP="008C757C">
      <w:pPr>
        <w:spacing w:line="240" w:lineRule="atLeast"/>
        <w:jc w:val="both"/>
        <w:rPr>
          <w:rFonts w:ascii="Arial" w:hAnsi="Arial" w:cs="Arial"/>
          <w:sz w:val="22"/>
          <w:szCs w:val="22"/>
        </w:rPr>
      </w:pPr>
      <w:r w:rsidRPr="006B6B21">
        <w:rPr>
          <w:rFonts w:ascii="Arial" w:hAnsi="Arial" w:cs="Arial"/>
          <w:sz w:val="22"/>
          <w:szCs w:val="22"/>
        </w:rPr>
        <w:t>b) Městská část Praha 10 není oprávněna převést pozemky uvedené v písmenu a) na jinou fyzickou či právnickou osobu.</w:t>
      </w:r>
    </w:p>
    <w:p w14:paraId="48D81D82" w14:textId="77777777" w:rsidR="008C757C" w:rsidRPr="006B6B21" w:rsidRDefault="008C757C" w:rsidP="008C757C">
      <w:pPr>
        <w:spacing w:line="240" w:lineRule="atLeast"/>
        <w:jc w:val="both"/>
        <w:rPr>
          <w:rFonts w:ascii="Arial" w:hAnsi="Arial" w:cs="Arial"/>
          <w:sz w:val="22"/>
          <w:szCs w:val="22"/>
        </w:rPr>
      </w:pPr>
    </w:p>
    <w:p w14:paraId="25F0E077" w14:textId="77777777" w:rsidR="008C757C" w:rsidRPr="006B6B21" w:rsidRDefault="008C757C" w:rsidP="008C757C">
      <w:pPr>
        <w:spacing w:line="240" w:lineRule="atLeast"/>
        <w:jc w:val="both"/>
        <w:rPr>
          <w:rFonts w:ascii="Arial" w:hAnsi="Arial" w:cs="Arial"/>
          <w:sz w:val="22"/>
          <w:szCs w:val="22"/>
        </w:rPr>
      </w:pPr>
      <w:r w:rsidRPr="006B6B21">
        <w:rPr>
          <w:rFonts w:ascii="Arial" w:hAnsi="Arial" w:cs="Arial"/>
          <w:sz w:val="22"/>
          <w:szCs w:val="22"/>
        </w:rPr>
        <w:t>c) Městská část Praha 10 je povinna u pozemků uvedených v písmenu a) zachovat stávající využití (veřejná zeleň s parkovou úpravou).</w:t>
      </w:r>
    </w:p>
    <w:p w14:paraId="24DFFFB6" w14:textId="77777777" w:rsidR="008C757C" w:rsidRPr="006B6B21" w:rsidRDefault="008C757C" w:rsidP="008C757C">
      <w:pPr>
        <w:spacing w:line="240" w:lineRule="atLeast"/>
        <w:jc w:val="both"/>
        <w:rPr>
          <w:rFonts w:ascii="Arial" w:hAnsi="Arial" w:cs="Arial"/>
          <w:sz w:val="22"/>
          <w:szCs w:val="22"/>
        </w:rPr>
      </w:pPr>
    </w:p>
    <w:p w14:paraId="4061B1B9" w14:textId="77777777" w:rsidR="005944F3" w:rsidRPr="006B6B21" w:rsidRDefault="005944F3" w:rsidP="008C757C">
      <w:pPr>
        <w:spacing w:line="240" w:lineRule="atLeast"/>
        <w:jc w:val="both"/>
        <w:rPr>
          <w:rFonts w:ascii="Arial" w:hAnsi="Arial" w:cs="Arial"/>
          <w:sz w:val="22"/>
          <w:szCs w:val="22"/>
        </w:rPr>
      </w:pPr>
    </w:p>
    <w:p w14:paraId="7EEBE06B" w14:textId="79C7412F" w:rsidR="008C757C" w:rsidRPr="006B6B21" w:rsidRDefault="00F76B52" w:rsidP="008C757C">
      <w:pPr>
        <w:spacing w:line="240" w:lineRule="atLeast"/>
        <w:jc w:val="both"/>
        <w:rPr>
          <w:rFonts w:ascii="Arial" w:hAnsi="Arial" w:cs="Arial"/>
          <w:sz w:val="22"/>
          <w:szCs w:val="22"/>
        </w:rPr>
      </w:pPr>
      <w:r w:rsidRPr="006B6B21">
        <w:rPr>
          <w:rFonts w:ascii="Arial" w:hAnsi="Arial" w:cs="Arial"/>
          <w:sz w:val="22"/>
          <w:szCs w:val="22"/>
        </w:rPr>
        <w:t>2</w:t>
      </w:r>
      <w:r w:rsidR="00AB5516" w:rsidRPr="006B6B21">
        <w:rPr>
          <w:rFonts w:ascii="Arial" w:hAnsi="Arial" w:cs="Arial"/>
          <w:sz w:val="22"/>
          <w:szCs w:val="22"/>
        </w:rPr>
        <w:t>1</w:t>
      </w:r>
      <w:r w:rsidR="00E269E9">
        <w:rPr>
          <w:rFonts w:ascii="Arial" w:hAnsi="Arial" w:cs="Arial"/>
          <w:sz w:val="22"/>
          <w:szCs w:val="22"/>
        </w:rPr>
        <w:t>5</w:t>
      </w:r>
      <w:r w:rsidR="008C757C" w:rsidRPr="006B6B21">
        <w:rPr>
          <w:rFonts w:ascii="Arial" w:hAnsi="Arial" w:cs="Arial"/>
          <w:sz w:val="22"/>
          <w:szCs w:val="22"/>
        </w:rPr>
        <w:t>. Městská část Praha 10</w:t>
      </w:r>
    </w:p>
    <w:p w14:paraId="3A0D5D63" w14:textId="77777777" w:rsidR="008C757C" w:rsidRPr="006B6B21" w:rsidRDefault="008C757C" w:rsidP="008C757C">
      <w:pPr>
        <w:spacing w:line="240" w:lineRule="atLeast"/>
        <w:jc w:val="both"/>
        <w:rPr>
          <w:rFonts w:ascii="Arial" w:hAnsi="Arial" w:cs="Arial"/>
          <w:sz w:val="22"/>
          <w:szCs w:val="22"/>
        </w:rPr>
      </w:pPr>
    </w:p>
    <w:p w14:paraId="2DC463D3" w14:textId="77777777" w:rsidR="008C757C" w:rsidRPr="006B6B21" w:rsidRDefault="008C757C" w:rsidP="008C757C">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62366CB8" w14:textId="77777777" w:rsidR="008C757C" w:rsidRPr="006B6B21" w:rsidRDefault="008C757C" w:rsidP="008C757C">
      <w:pPr>
        <w:spacing w:line="240" w:lineRule="atLeast"/>
        <w:jc w:val="both"/>
        <w:rPr>
          <w:rFonts w:ascii="Arial" w:hAnsi="Arial" w:cs="Arial"/>
          <w:sz w:val="22"/>
          <w:szCs w:val="22"/>
        </w:rPr>
      </w:pPr>
    </w:p>
    <w:p w14:paraId="5CF5AB3B" w14:textId="5BBB72A5" w:rsidR="008C757C" w:rsidRPr="006B6B21" w:rsidRDefault="008C757C" w:rsidP="008C757C">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57B6CED9" w14:textId="77777777" w:rsidR="008C757C" w:rsidRPr="006B6B21" w:rsidRDefault="008C757C" w:rsidP="008C757C">
      <w:pPr>
        <w:spacing w:line="240" w:lineRule="atLeast"/>
        <w:jc w:val="both"/>
        <w:rPr>
          <w:rFonts w:ascii="Arial" w:hAnsi="Arial" w:cs="Arial"/>
          <w:sz w:val="22"/>
          <w:szCs w:val="22"/>
        </w:rPr>
      </w:pPr>
      <w:r w:rsidRPr="006B6B21">
        <w:rPr>
          <w:rFonts w:ascii="Arial" w:hAnsi="Arial" w:cs="Arial"/>
          <w:sz w:val="22"/>
          <w:szCs w:val="22"/>
        </w:rPr>
        <w:t>Záběhlice</w:t>
      </w:r>
      <w:r w:rsidRPr="006B6B21">
        <w:rPr>
          <w:rFonts w:ascii="Arial" w:hAnsi="Arial" w:cs="Arial"/>
          <w:sz w:val="22"/>
          <w:szCs w:val="22"/>
        </w:rPr>
        <w:tab/>
        <w:t>2225/97</w:t>
      </w:r>
      <w:r w:rsidRPr="006B6B21">
        <w:rPr>
          <w:rFonts w:ascii="Arial" w:hAnsi="Arial" w:cs="Arial"/>
          <w:sz w:val="22"/>
          <w:szCs w:val="22"/>
        </w:rPr>
        <w:tab/>
        <w:t xml:space="preserve">         11919</w:t>
      </w:r>
    </w:p>
    <w:p w14:paraId="3F21E5EA" w14:textId="77777777" w:rsidR="008C757C" w:rsidRPr="006B6B21" w:rsidRDefault="008C757C" w:rsidP="008C757C">
      <w:pPr>
        <w:spacing w:line="240" w:lineRule="atLeast"/>
        <w:jc w:val="both"/>
        <w:rPr>
          <w:rFonts w:ascii="Arial" w:hAnsi="Arial" w:cs="Arial"/>
          <w:sz w:val="22"/>
          <w:szCs w:val="22"/>
        </w:rPr>
      </w:pPr>
      <w:r w:rsidRPr="006B6B21">
        <w:rPr>
          <w:rFonts w:ascii="Arial" w:hAnsi="Arial" w:cs="Arial"/>
          <w:sz w:val="22"/>
          <w:szCs w:val="22"/>
        </w:rPr>
        <w:lastRenderedPageBreak/>
        <w:t>b) Městská část Praha 10 není oprávněna převést pozemek uvedený v písmenu a) na jinou fyzickou či právnickou osobu, vyjma částí funkčně souvisejících (předzahrádky a vstupy) s</w:t>
      </w:r>
      <w:r w:rsidR="00E738AF" w:rsidRPr="006B6B21">
        <w:rPr>
          <w:rFonts w:ascii="Arial" w:hAnsi="Arial" w:cs="Arial"/>
          <w:sz w:val="22"/>
          <w:szCs w:val="22"/>
        </w:rPr>
        <w:t> </w:t>
      </w:r>
      <w:r w:rsidRPr="006B6B21">
        <w:rPr>
          <w:rFonts w:ascii="Arial" w:hAnsi="Arial" w:cs="Arial"/>
          <w:sz w:val="22"/>
          <w:szCs w:val="22"/>
        </w:rPr>
        <w:t>bytovými domy č. pop. 2796-2799 a 2801 v ulici Želivecká a č. pop. 2802-2806 v ulici Tulipánová; v případě převodu těchto částí je městská část Praha 10 povinna převést do</w:t>
      </w:r>
      <w:r w:rsidR="00E738AF" w:rsidRPr="006B6B21">
        <w:rPr>
          <w:rFonts w:ascii="Arial" w:hAnsi="Arial" w:cs="Arial"/>
          <w:sz w:val="22"/>
          <w:szCs w:val="22"/>
        </w:rPr>
        <w:t> </w:t>
      </w:r>
      <w:r w:rsidRPr="006B6B21">
        <w:rPr>
          <w:rFonts w:ascii="Arial" w:hAnsi="Arial" w:cs="Arial"/>
          <w:sz w:val="22"/>
          <w:szCs w:val="22"/>
        </w:rPr>
        <w:t>30</w:t>
      </w:r>
      <w:r w:rsidR="00E738AF" w:rsidRPr="006B6B21">
        <w:rPr>
          <w:rFonts w:ascii="Arial" w:hAnsi="Arial" w:cs="Arial"/>
          <w:sz w:val="22"/>
          <w:szCs w:val="22"/>
        </w:rPr>
        <w:t> </w:t>
      </w:r>
      <w:r w:rsidRPr="006B6B21">
        <w:rPr>
          <w:rFonts w:ascii="Arial" w:hAnsi="Arial" w:cs="Arial"/>
          <w:sz w:val="22"/>
          <w:szCs w:val="22"/>
        </w:rPr>
        <w:t xml:space="preserve">dnů ode dne uzavření kupní smlouvy na účet hlavního města Prahy 50 % z kupní ceny tohoto pozemku. </w:t>
      </w:r>
    </w:p>
    <w:p w14:paraId="127E091E" w14:textId="77777777" w:rsidR="008C757C" w:rsidRPr="006B6B21" w:rsidRDefault="008C757C" w:rsidP="008C757C">
      <w:pPr>
        <w:spacing w:line="240" w:lineRule="atLeast"/>
        <w:jc w:val="both"/>
        <w:rPr>
          <w:rFonts w:ascii="Arial" w:hAnsi="Arial" w:cs="Arial"/>
          <w:sz w:val="22"/>
          <w:szCs w:val="22"/>
        </w:rPr>
      </w:pPr>
    </w:p>
    <w:p w14:paraId="083085D7" w14:textId="77777777" w:rsidR="008C757C" w:rsidRPr="006B6B21" w:rsidRDefault="008C757C" w:rsidP="008C757C">
      <w:pPr>
        <w:spacing w:line="240" w:lineRule="atLeast"/>
        <w:jc w:val="both"/>
        <w:rPr>
          <w:rFonts w:ascii="Arial" w:hAnsi="Arial" w:cs="Arial"/>
          <w:sz w:val="22"/>
          <w:szCs w:val="22"/>
        </w:rPr>
      </w:pPr>
      <w:r w:rsidRPr="006B6B21">
        <w:rPr>
          <w:rFonts w:ascii="Arial" w:hAnsi="Arial" w:cs="Arial"/>
          <w:sz w:val="22"/>
          <w:szCs w:val="22"/>
        </w:rPr>
        <w:t>c) Městská část Praha 10 je povinna u pozemku uvedeného v bodu a) zachovat stávající využití (veřejná zeleň).</w:t>
      </w:r>
    </w:p>
    <w:p w14:paraId="488B3696" w14:textId="77777777" w:rsidR="00EC0B45" w:rsidRPr="006B6B21" w:rsidRDefault="00EC0B45" w:rsidP="008C757C">
      <w:pPr>
        <w:spacing w:line="240" w:lineRule="atLeast"/>
        <w:jc w:val="both"/>
        <w:rPr>
          <w:rFonts w:ascii="Arial" w:hAnsi="Arial" w:cs="Arial"/>
          <w:sz w:val="22"/>
          <w:szCs w:val="22"/>
        </w:rPr>
      </w:pPr>
    </w:p>
    <w:p w14:paraId="7942A40C" w14:textId="77777777" w:rsidR="00953EC9" w:rsidRDefault="00953EC9" w:rsidP="00EC0B45">
      <w:pPr>
        <w:spacing w:after="240"/>
        <w:rPr>
          <w:rFonts w:ascii="Arial" w:hAnsi="Arial" w:cs="Arial"/>
          <w:sz w:val="22"/>
          <w:szCs w:val="22"/>
        </w:rPr>
      </w:pPr>
    </w:p>
    <w:p w14:paraId="3D0B079C" w14:textId="263924B9" w:rsidR="00EC0B45" w:rsidRPr="006B6B21" w:rsidRDefault="00F76B52" w:rsidP="00EC0B45">
      <w:pPr>
        <w:spacing w:after="240"/>
        <w:rPr>
          <w:rFonts w:ascii="Arial" w:hAnsi="Arial" w:cs="Arial"/>
          <w:sz w:val="22"/>
          <w:szCs w:val="22"/>
        </w:rPr>
      </w:pPr>
      <w:r w:rsidRPr="006B6B21">
        <w:rPr>
          <w:rFonts w:ascii="Arial" w:hAnsi="Arial" w:cs="Arial"/>
          <w:sz w:val="22"/>
          <w:szCs w:val="22"/>
        </w:rPr>
        <w:t>2</w:t>
      </w:r>
      <w:r w:rsidR="00DA33B0" w:rsidRPr="006B6B21">
        <w:rPr>
          <w:rFonts w:ascii="Arial" w:hAnsi="Arial" w:cs="Arial"/>
          <w:sz w:val="22"/>
          <w:szCs w:val="22"/>
        </w:rPr>
        <w:t>1</w:t>
      </w:r>
      <w:r w:rsidR="00E269E9">
        <w:rPr>
          <w:rFonts w:ascii="Arial" w:hAnsi="Arial" w:cs="Arial"/>
          <w:sz w:val="22"/>
          <w:szCs w:val="22"/>
        </w:rPr>
        <w:t>6</w:t>
      </w:r>
      <w:r w:rsidR="00EC0B45" w:rsidRPr="006B6B21">
        <w:rPr>
          <w:rFonts w:ascii="Arial" w:hAnsi="Arial" w:cs="Arial"/>
          <w:sz w:val="22"/>
          <w:szCs w:val="22"/>
        </w:rPr>
        <w:t>. Městská část Praha 10</w:t>
      </w:r>
    </w:p>
    <w:p w14:paraId="6B2FC249" w14:textId="77777777" w:rsidR="00EC0B45" w:rsidRPr="006B6B21" w:rsidRDefault="00EC0B45" w:rsidP="00EC0B45">
      <w:pPr>
        <w:spacing w:after="240"/>
        <w:rPr>
          <w:rFonts w:ascii="Arial" w:hAnsi="Arial" w:cs="Arial"/>
          <w:sz w:val="22"/>
          <w:szCs w:val="22"/>
        </w:rPr>
      </w:pPr>
      <w:r w:rsidRPr="006B6B21">
        <w:rPr>
          <w:rFonts w:ascii="Arial" w:hAnsi="Arial" w:cs="Arial"/>
          <w:sz w:val="22"/>
          <w:szCs w:val="22"/>
        </w:rPr>
        <w:t>a) Vymezeným majetkem se rozumí:</w:t>
      </w:r>
    </w:p>
    <w:p w14:paraId="223D69D3" w14:textId="3A8DAD9B" w:rsidR="00EC0B45" w:rsidRPr="006B6B21" w:rsidRDefault="00EC0B45" w:rsidP="00EC0B45">
      <w:pPr>
        <w:spacing w:after="240"/>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29118E82" w14:textId="77777777" w:rsidR="00EC0B45" w:rsidRPr="006B6B21" w:rsidRDefault="00EC0B45" w:rsidP="00EC0B45">
      <w:pPr>
        <w:spacing w:after="240"/>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883/12</w:t>
      </w:r>
      <w:r w:rsidRPr="006B6B21">
        <w:rPr>
          <w:rFonts w:ascii="Arial" w:hAnsi="Arial" w:cs="Arial"/>
          <w:sz w:val="22"/>
          <w:szCs w:val="22"/>
        </w:rPr>
        <w:tab/>
        <w:t xml:space="preserve">         3215</w:t>
      </w:r>
    </w:p>
    <w:p w14:paraId="2194D650" w14:textId="77777777" w:rsidR="00EC0B45" w:rsidRPr="006B6B21" w:rsidRDefault="00EC0B45" w:rsidP="00EC0B45">
      <w:pPr>
        <w:spacing w:after="240"/>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883/28</w:t>
      </w:r>
      <w:r w:rsidRPr="006B6B21">
        <w:rPr>
          <w:rFonts w:ascii="Arial" w:hAnsi="Arial" w:cs="Arial"/>
          <w:sz w:val="22"/>
          <w:szCs w:val="22"/>
        </w:rPr>
        <w:tab/>
        <w:t xml:space="preserve">         5480</w:t>
      </w:r>
    </w:p>
    <w:p w14:paraId="65EE80AB" w14:textId="77777777" w:rsidR="008C757C" w:rsidRPr="006B6B21" w:rsidRDefault="00EC0B45" w:rsidP="00EC0B45">
      <w:pPr>
        <w:spacing w:after="240"/>
        <w:jc w:val="both"/>
        <w:rPr>
          <w:rFonts w:ascii="Arial" w:hAnsi="Arial" w:cs="Arial"/>
          <w:sz w:val="22"/>
          <w:szCs w:val="22"/>
        </w:rPr>
      </w:pPr>
      <w:r w:rsidRPr="006B6B21">
        <w:rPr>
          <w:rFonts w:ascii="Arial" w:hAnsi="Arial" w:cs="Arial"/>
          <w:sz w:val="22"/>
          <w:szCs w:val="22"/>
        </w:rPr>
        <w:t>b) Městská část Praha 10 není oprávněna převést pozemky uvedené v písmenu a) na jinou fyzickou či právnickou osobu.</w:t>
      </w:r>
    </w:p>
    <w:p w14:paraId="09CB1683" w14:textId="77777777" w:rsidR="000E1BA0" w:rsidRPr="006B6B21" w:rsidRDefault="000E1BA0" w:rsidP="00D91EFC">
      <w:pPr>
        <w:spacing w:line="240" w:lineRule="atLeast"/>
        <w:jc w:val="both"/>
        <w:rPr>
          <w:rFonts w:ascii="Arial" w:hAnsi="Arial" w:cs="Arial"/>
          <w:sz w:val="22"/>
          <w:szCs w:val="22"/>
        </w:rPr>
      </w:pPr>
    </w:p>
    <w:p w14:paraId="637105D1" w14:textId="77777777" w:rsidR="00953EC9" w:rsidRDefault="00953EC9" w:rsidP="00D91EFC">
      <w:pPr>
        <w:spacing w:line="240" w:lineRule="atLeast"/>
        <w:jc w:val="both"/>
        <w:rPr>
          <w:rFonts w:ascii="Arial" w:hAnsi="Arial" w:cs="Arial"/>
          <w:sz w:val="22"/>
          <w:szCs w:val="22"/>
        </w:rPr>
      </w:pPr>
    </w:p>
    <w:p w14:paraId="4F2B52C4" w14:textId="0C9C4E35" w:rsidR="00D91EFC" w:rsidRPr="006B6B21" w:rsidRDefault="00561808" w:rsidP="00D91EFC">
      <w:pPr>
        <w:spacing w:line="240" w:lineRule="atLeast"/>
        <w:jc w:val="both"/>
        <w:rPr>
          <w:rFonts w:ascii="Arial" w:hAnsi="Arial" w:cs="Arial"/>
          <w:sz w:val="22"/>
          <w:szCs w:val="22"/>
        </w:rPr>
      </w:pPr>
      <w:r w:rsidRPr="006B6B21">
        <w:rPr>
          <w:rFonts w:ascii="Arial" w:hAnsi="Arial" w:cs="Arial"/>
          <w:sz w:val="22"/>
          <w:szCs w:val="22"/>
        </w:rPr>
        <w:t>2</w:t>
      </w:r>
      <w:r w:rsidR="005944F3" w:rsidRPr="006B6B21">
        <w:rPr>
          <w:rFonts w:ascii="Arial" w:hAnsi="Arial" w:cs="Arial"/>
          <w:sz w:val="22"/>
          <w:szCs w:val="22"/>
        </w:rPr>
        <w:t>1</w:t>
      </w:r>
      <w:r w:rsidR="00E269E9">
        <w:rPr>
          <w:rFonts w:ascii="Arial" w:hAnsi="Arial" w:cs="Arial"/>
          <w:sz w:val="22"/>
          <w:szCs w:val="22"/>
        </w:rPr>
        <w:t>7</w:t>
      </w:r>
      <w:r w:rsidR="00D91EFC" w:rsidRPr="006B6B21">
        <w:rPr>
          <w:rFonts w:ascii="Arial" w:hAnsi="Arial" w:cs="Arial"/>
          <w:sz w:val="22"/>
          <w:szCs w:val="22"/>
        </w:rPr>
        <w:t>. Městská část Praha 10</w:t>
      </w:r>
    </w:p>
    <w:p w14:paraId="4C13055D" w14:textId="77777777" w:rsidR="00D91EFC" w:rsidRPr="006B6B21" w:rsidRDefault="00D91EFC" w:rsidP="00D91EFC">
      <w:pPr>
        <w:spacing w:line="240" w:lineRule="atLeast"/>
        <w:jc w:val="both"/>
        <w:rPr>
          <w:rFonts w:ascii="Arial" w:hAnsi="Arial" w:cs="Arial"/>
          <w:sz w:val="22"/>
          <w:szCs w:val="22"/>
        </w:rPr>
      </w:pPr>
    </w:p>
    <w:p w14:paraId="10C1AAA9" w14:textId="77777777"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70BCE21E" w14:textId="77777777" w:rsidR="00D91EFC" w:rsidRPr="006B6B21" w:rsidRDefault="00D91EFC" w:rsidP="00D91EFC">
      <w:pPr>
        <w:spacing w:line="240" w:lineRule="atLeast"/>
        <w:jc w:val="both"/>
        <w:rPr>
          <w:rFonts w:ascii="Arial" w:hAnsi="Arial" w:cs="Arial"/>
          <w:sz w:val="22"/>
          <w:szCs w:val="22"/>
        </w:rPr>
      </w:pPr>
    </w:p>
    <w:p w14:paraId="193B991A" w14:textId="77777777"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w:t>
      </w:r>
      <w:r w:rsidR="0014095C" w:rsidRPr="006B6B21">
        <w:rPr>
          <w:rFonts w:ascii="Arial" w:hAnsi="Arial" w:cs="Arial"/>
          <w:sz w:val="22"/>
          <w:szCs w:val="22"/>
        </w:rPr>
        <w:t xml:space="preserve"> </w:t>
      </w:r>
      <w:r w:rsidRPr="006B6B21">
        <w:rPr>
          <w:rFonts w:ascii="Arial" w:hAnsi="Arial" w:cs="Arial"/>
          <w:sz w:val="22"/>
          <w:szCs w:val="22"/>
        </w:rPr>
        <w:t>parc. č.       výměra (m</w:t>
      </w:r>
      <w:r w:rsidRPr="006B6B21">
        <w:rPr>
          <w:rFonts w:ascii="Arial" w:hAnsi="Arial" w:cs="Arial"/>
          <w:sz w:val="22"/>
          <w:szCs w:val="22"/>
          <w:vertAlign w:val="superscript"/>
        </w:rPr>
        <w:t>2</w:t>
      </w:r>
      <w:r w:rsidRPr="006B6B21">
        <w:rPr>
          <w:rFonts w:ascii="Arial" w:hAnsi="Arial" w:cs="Arial"/>
          <w:sz w:val="22"/>
          <w:szCs w:val="22"/>
        </w:rPr>
        <w:t>)</w:t>
      </w:r>
    </w:p>
    <w:p w14:paraId="1E6D4C32" w14:textId="77777777"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Záběhlice</w:t>
      </w:r>
      <w:r w:rsidRPr="006B6B21">
        <w:rPr>
          <w:rFonts w:ascii="Arial" w:hAnsi="Arial" w:cs="Arial"/>
          <w:sz w:val="22"/>
          <w:szCs w:val="22"/>
        </w:rPr>
        <w:tab/>
        <w:t>2078/314</w:t>
      </w:r>
      <w:r w:rsidRPr="006B6B21">
        <w:rPr>
          <w:rFonts w:ascii="Arial" w:hAnsi="Arial" w:cs="Arial"/>
          <w:sz w:val="22"/>
          <w:szCs w:val="22"/>
        </w:rPr>
        <w:tab/>
        <w:t>4</w:t>
      </w:r>
      <w:r w:rsidR="005944F3" w:rsidRPr="006B6B21">
        <w:rPr>
          <w:rFonts w:ascii="Arial" w:hAnsi="Arial" w:cs="Arial"/>
          <w:sz w:val="22"/>
          <w:szCs w:val="22"/>
        </w:rPr>
        <w:t> </w:t>
      </w:r>
      <w:r w:rsidRPr="006B6B21">
        <w:rPr>
          <w:rFonts w:ascii="Arial" w:hAnsi="Arial" w:cs="Arial"/>
          <w:sz w:val="22"/>
          <w:szCs w:val="22"/>
        </w:rPr>
        <w:t>658</w:t>
      </w:r>
    </w:p>
    <w:p w14:paraId="6210D428" w14:textId="77777777" w:rsidR="005944F3" w:rsidRPr="006B6B21" w:rsidRDefault="005944F3" w:rsidP="00D91EFC">
      <w:pPr>
        <w:spacing w:line="240" w:lineRule="atLeast"/>
        <w:jc w:val="both"/>
        <w:rPr>
          <w:rFonts w:ascii="Arial" w:hAnsi="Arial" w:cs="Arial"/>
          <w:sz w:val="22"/>
          <w:szCs w:val="22"/>
        </w:rPr>
      </w:pPr>
    </w:p>
    <w:p w14:paraId="3AA7F300" w14:textId="77777777"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b) Městská část Praha 10 není oprávněna převést pozemek uvedený v písmenu a) na jinou fyzickou či právnickou osobu, vyjma částí funkčně příslušných k bytovým domům č. pop. 2579, 2582, 2583 a 2588 v ulici Sněženková.</w:t>
      </w:r>
    </w:p>
    <w:p w14:paraId="58221320" w14:textId="77777777" w:rsidR="00D91EFC" w:rsidRPr="006B6B21" w:rsidRDefault="00D91EFC" w:rsidP="00D91EFC">
      <w:pPr>
        <w:spacing w:line="240" w:lineRule="atLeast"/>
        <w:jc w:val="both"/>
        <w:rPr>
          <w:rFonts w:ascii="Arial" w:hAnsi="Arial" w:cs="Arial"/>
          <w:sz w:val="22"/>
          <w:szCs w:val="22"/>
        </w:rPr>
      </w:pPr>
    </w:p>
    <w:p w14:paraId="2E44A172" w14:textId="77777777"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c) Městská část Praha 10 je povinna u pozemku uvedeného v písmenu a) zachovat stávající využití (veřejná zeleň).</w:t>
      </w:r>
    </w:p>
    <w:p w14:paraId="19F25EB2" w14:textId="77777777" w:rsidR="00D91EFC" w:rsidRPr="006B6B21" w:rsidRDefault="00D91EFC" w:rsidP="00D91EFC">
      <w:pPr>
        <w:spacing w:line="240" w:lineRule="atLeast"/>
        <w:jc w:val="both"/>
        <w:rPr>
          <w:rFonts w:ascii="Arial" w:hAnsi="Arial" w:cs="Arial"/>
          <w:sz w:val="22"/>
          <w:szCs w:val="22"/>
        </w:rPr>
      </w:pPr>
    </w:p>
    <w:p w14:paraId="022782B2" w14:textId="77777777" w:rsidR="005944F3" w:rsidRPr="006B6B21" w:rsidRDefault="005944F3" w:rsidP="00D91EFC">
      <w:pPr>
        <w:spacing w:line="240" w:lineRule="atLeast"/>
        <w:jc w:val="both"/>
        <w:rPr>
          <w:rFonts w:ascii="Arial" w:hAnsi="Arial" w:cs="Arial"/>
          <w:sz w:val="22"/>
          <w:szCs w:val="22"/>
        </w:rPr>
      </w:pPr>
    </w:p>
    <w:p w14:paraId="40CDAAB3" w14:textId="7803A94A" w:rsidR="00D91EFC" w:rsidRPr="006B6B21" w:rsidRDefault="00561808" w:rsidP="00D91EFC">
      <w:pPr>
        <w:spacing w:line="240" w:lineRule="atLeast"/>
        <w:jc w:val="both"/>
        <w:rPr>
          <w:rFonts w:ascii="Arial" w:hAnsi="Arial" w:cs="Arial"/>
          <w:sz w:val="22"/>
          <w:szCs w:val="22"/>
        </w:rPr>
      </w:pPr>
      <w:r w:rsidRPr="006B6B21">
        <w:rPr>
          <w:rFonts w:ascii="Arial" w:hAnsi="Arial" w:cs="Arial"/>
          <w:sz w:val="22"/>
          <w:szCs w:val="22"/>
        </w:rPr>
        <w:t>2</w:t>
      </w:r>
      <w:r w:rsidR="004F111D" w:rsidRPr="006B6B21">
        <w:rPr>
          <w:rFonts w:ascii="Arial" w:hAnsi="Arial" w:cs="Arial"/>
          <w:sz w:val="22"/>
          <w:szCs w:val="22"/>
        </w:rPr>
        <w:t>1</w:t>
      </w:r>
      <w:r w:rsidR="00E269E9">
        <w:rPr>
          <w:rFonts w:ascii="Arial" w:hAnsi="Arial" w:cs="Arial"/>
          <w:sz w:val="22"/>
          <w:szCs w:val="22"/>
        </w:rPr>
        <w:t>8</w:t>
      </w:r>
      <w:r w:rsidR="00D91EFC" w:rsidRPr="006B6B21">
        <w:rPr>
          <w:rFonts w:ascii="Arial" w:hAnsi="Arial" w:cs="Arial"/>
          <w:sz w:val="22"/>
          <w:szCs w:val="22"/>
        </w:rPr>
        <w:t>.  Městská část Praha 10</w:t>
      </w:r>
    </w:p>
    <w:p w14:paraId="2D1A6C2C" w14:textId="77777777" w:rsidR="00D91EFC" w:rsidRPr="006B6B21" w:rsidRDefault="00D91EFC" w:rsidP="00D91EFC">
      <w:pPr>
        <w:spacing w:line="240" w:lineRule="atLeast"/>
        <w:jc w:val="both"/>
        <w:rPr>
          <w:rFonts w:ascii="Arial" w:hAnsi="Arial" w:cs="Arial"/>
          <w:sz w:val="22"/>
          <w:szCs w:val="22"/>
        </w:rPr>
      </w:pPr>
    </w:p>
    <w:p w14:paraId="69B4A7FA" w14:textId="77777777"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 xml:space="preserve">a) Vymezeným majetkem se rozumí: </w:t>
      </w:r>
    </w:p>
    <w:p w14:paraId="529D1369" w14:textId="77777777" w:rsidR="00D91EFC" w:rsidRPr="006B6B21" w:rsidRDefault="00D91EFC" w:rsidP="00D91EFC">
      <w:pPr>
        <w:spacing w:line="240" w:lineRule="atLeast"/>
        <w:jc w:val="both"/>
        <w:rPr>
          <w:rFonts w:ascii="Arial" w:hAnsi="Arial" w:cs="Arial"/>
          <w:sz w:val="22"/>
          <w:szCs w:val="22"/>
        </w:rPr>
      </w:pPr>
    </w:p>
    <w:p w14:paraId="6EFE8B11" w14:textId="6C9A991B"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w:t>
      </w:r>
    </w:p>
    <w:p w14:paraId="362A08E8" w14:textId="77777777"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1019/1</w:t>
      </w:r>
      <w:r w:rsidRPr="006B6B21">
        <w:rPr>
          <w:rFonts w:ascii="Arial" w:hAnsi="Arial" w:cs="Arial"/>
          <w:sz w:val="22"/>
          <w:szCs w:val="22"/>
        </w:rPr>
        <w:tab/>
        <w:t xml:space="preserve">           1617</w:t>
      </w:r>
    </w:p>
    <w:p w14:paraId="05A47E55" w14:textId="77777777"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1019/3</w:t>
      </w:r>
      <w:r w:rsidRPr="006B6B21">
        <w:rPr>
          <w:rFonts w:ascii="Arial" w:hAnsi="Arial" w:cs="Arial"/>
          <w:sz w:val="22"/>
          <w:szCs w:val="22"/>
        </w:rPr>
        <w:tab/>
        <w:t xml:space="preserve">           25</w:t>
      </w:r>
      <w:r w:rsidRPr="006B6B21">
        <w:rPr>
          <w:rFonts w:ascii="Arial" w:hAnsi="Arial" w:cs="Arial"/>
          <w:sz w:val="22"/>
          <w:szCs w:val="22"/>
        </w:rPr>
        <w:tab/>
      </w:r>
    </w:p>
    <w:p w14:paraId="128F3263" w14:textId="77777777"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1019/4</w:t>
      </w:r>
      <w:r w:rsidRPr="006B6B21">
        <w:rPr>
          <w:rFonts w:ascii="Arial" w:hAnsi="Arial" w:cs="Arial"/>
          <w:sz w:val="22"/>
          <w:szCs w:val="22"/>
        </w:rPr>
        <w:tab/>
        <w:t xml:space="preserve">           21</w:t>
      </w:r>
      <w:r w:rsidRPr="006B6B21">
        <w:rPr>
          <w:rFonts w:ascii="Arial" w:hAnsi="Arial" w:cs="Arial"/>
          <w:sz w:val="22"/>
          <w:szCs w:val="22"/>
        </w:rPr>
        <w:tab/>
      </w:r>
    </w:p>
    <w:p w14:paraId="1A8CB996" w14:textId="77777777"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1019/5</w:t>
      </w:r>
      <w:r w:rsidRPr="006B6B21">
        <w:rPr>
          <w:rFonts w:ascii="Arial" w:hAnsi="Arial" w:cs="Arial"/>
          <w:sz w:val="22"/>
          <w:szCs w:val="22"/>
        </w:rPr>
        <w:tab/>
        <w:t xml:space="preserve">           21</w:t>
      </w:r>
      <w:r w:rsidRPr="006B6B21">
        <w:rPr>
          <w:rFonts w:ascii="Arial" w:hAnsi="Arial" w:cs="Arial"/>
          <w:sz w:val="22"/>
          <w:szCs w:val="22"/>
        </w:rPr>
        <w:tab/>
      </w:r>
    </w:p>
    <w:p w14:paraId="23B87D1F" w14:textId="77777777"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1019/6            23</w:t>
      </w:r>
      <w:r w:rsidRPr="006B6B21">
        <w:rPr>
          <w:rFonts w:ascii="Arial" w:hAnsi="Arial" w:cs="Arial"/>
          <w:sz w:val="22"/>
          <w:szCs w:val="22"/>
        </w:rPr>
        <w:tab/>
      </w:r>
    </w:p>
    <w:p w14:paraId="77A4C8A1" w14:textId="50DE009C"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Strašnice         1019/8</w:t>
      </w:r>
      <w:r w:rsidRPr="006B6B21">
        <w:rPr>
          <w:rFonts w:ascii="Arial" w:hAnsi="Arial" w:cs="Arial"/>
          <w:sz w:val="22"/>
          <w:szCs w:val="22"/>
        </w:rPr>
        <w:tab/>
        <w:t>285</w:t>
      </w:r>
    </w:p>
    <w:p w14:paraId="07B1B570" w14:textId="77777777"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Strašnice         1019/11         114</w:t>
      </w:r>
    </w:p>
    <w:p w14:paraId="478A415C" w14:textId="44351A0C"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Strašnice</w:t>
      </w:r>
      <w:r w:rsidR="005950A0">
        <w:rPr>
          <w:rFonts w:ascii="Arial" w:hAnsi="Arial" w:cs="Arial"/>
          <w:sz w:val="22"/>
          <w:szCs w:val="22"/>
        </w:rPr>
        <w:t xml:space="preserve">          </w:t>
      </w:r>
      <w:r w:rsidRPr="006B6B21">
        <w:rPr>
          <w:rFonts w:ascii="Arial" w:hAnsi="Arial" w:cs="Arial"/>
          <w:sz w:val="22"/>
          <w:szCs w:val="22"/>
        </w:rPr>
        <w:t>2810/1</w:t>
      </w:r>
      <w:r w:rsidR="005950A0">
        <w:rPr>
          <w:rFonts w:ascii="Arial" w:hAnsi="Arial" w:cs="Arial"/>
          <w:sz w:val="22"/>
          <w:szCs w:val="22"/>
        </w:rPr>
        <w:t xml:space="preserve"> </w:t>
      </w:r>
      <w:r w:rsidRPr="006B6B21">
        <w:rPr>
          <w:rFonts w:ascii="Arial" w:hAnsi="Arial" w:cs="Arial"/>
          <w:sz w:val="22"/>
          <w:szCs w:val="22"/>
        </w:rPr>
        <w:t xml:space="preserve">        </w:t>
      </w:r>
      <w:r w:rsidR="005950A0">
        <w:rPr>
          <w:rFonts w:ascii="Arial" w:hAnsi="Arial" w:cs="Arial"/>
          <w:sz w:val="22"/>
          <w:szCs w:val="22"/>
        </w:rPr>
        <w:t xml:space="preserve"> </w:t>
      </w:r>
      <w:r w:rsidRPr="006B6B21">
        <w:rPr>
          <w:rFonts w:ascii="Arial" w:hAnsi="Arial" w:cs="Arial"/>
          <w:sz w:val="22"/>
          <w:szCs w:val="22"/>
        </w:rPr>
        <w:t>4641</w:t>
      </w:r>
    </w:p>
    <w:p w14:paraId="1DFA3EB1" w14:textId="77777777" w:rsidR="00D91EFC" w:rsidRPr="006B6B21" w:rsidRDefault="00D91EFC" w:rsidP="00D91EFC">
      <w:pPr>
        <w:spacing w:line="240" w:lineRule="atLeast"/>
        <w:jc w:val="both"/>
        <w:rPr>
          <w:rFonts w:ascii="Arial" w:hAnsi="Arial" w:cs="Arial"/>
          <w:sz w:val="22"/>
          <w:szCs w:val="22"/>
        </w:rPr>
      </w:pPr>
    </w:p>
    <w:p w14:paraId="2443BEBB" w14:textId="77777777"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lastRenderedPageBreak/>
        <w:t>b) Městská část Praha 10 je povinna v případě převodu pozemků parc. č. 1019/1, 1019/3, 1019/4, 1019/5, 1019/6, 1019/8 a 1019/11 v k. ú. Strašnice, nebo jejich částí, převést do 30 dnů ode dne uzavření kupní smlouvy na účet hlavního města Prahy 50 % z kupní ceny těchto pozemků, nebo jejich částí.</w:t>
      </w:r>
    </w:p>
    <w:p w14:paraId="55F8C8C6" w14:textId="77777777" w:rsidR="00D91EFC" w:rsidRPr="006B6B21" w:rsidRDefault="00D91EFC" w:rsidP="00D91EFC">
      <w:pPr>
        <w:spacing w:line="240" w:lineRule="atLeast"/>
        <w:jc w:val="both"/>
        <w:rPr>
          <w:rFonts w:ascii="Arial" w:hAnsi="Arial" w:cs="Arial"/>
          <w:sz w:val="22"/>
          <w:szCs w:val="22"/>
        </w:rPr>
      </w:pPr>
    </w:p>
    <w:p w14:paraId="443B40A7" w14:textId="77777777"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c) Městská část Praha 10 není oprávněna převést pozemek parc. č. 2810/1 v k. ú. Strašnice na jinou fyzickou či právnickou osobu.</w:t>
      </w:r>
    </w:p>
    <w:p w14:paraId="302C0FA6" w14:textId="77777777" w:rsidR="005E516E" w:rsidRPr="006B6B21" w:rsidRDefault="005E516E" w:rsidP="00D91EFC">
      <w:pPr>
        <w:spacing w:line="240" w:lineRule="atLeast"/>
        <w:jc w:val="both"/>
        <w:rPr>
          <w:rFonts w:ascii="Arial" w:hAnsi="Arial" w:cs="Arial"/>
          <w:sz w:val="22"/>
          <w:szCs w:val="22"/>
        </w:rPr>
      </w:pPr>
    </w:p>
    <w:p w14:paraId="25612A00" w14:textId="77777777"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d) Městská část Praha 10 je povinna u pozemku parc. č. 2810/1 v k. ú. Strašnice zachovat stávající využití (veřejná sídlištní zeleň).</w:t>
      </w:r>
    </w:p>
    <w:p w14:paraId="1B94FB8C" w14:textId="77777777" w:rsidR="00D91EFC" w:rsidRPr="006B6B21" w:rsidRDefault="00D91EFC" w:rsidP="00D91EFC">
      <w:pPr>
        <w:spacing w:line="240" w:lineRule="atLeast"/>
        <w:jc w:val="both"/>
        <w:rPr>
          <w:rFonts w:ascii="Arial" w:hAnsi="Arial" w:cs="Arial"/>
          <w:sz w:val="22"/>
          <w:szCs w:val="22"/>
        </w:rPr>
      </w:pPr>
    </w:p>
    <w:p w14:paraId="3D82F084" w14:textId="77777777" w:rsidR="00D91EFC" w:rsidRPr="006B6B21" w:rsidRDefault="00D91EFC" w:rsidP="00D91EFC">
      <w:pPr>
        <w:spacing w:line="240" w:lineRule="atLeast"/>
        <w:jc w:val="both"/>
        <w:rPr>
          <w:rFonts w:ascii="Arial" w:hAnsi="Arial" w:cs="Arial"/>
          <w:sz w:val="22"/>
          <w:szCs w:val="22"/>
        </w:rPr>
      </w:pPr>
    </w:p>
    <w:p w14:paraId="4BDFB084" w14:textId="77777777" w:rsidR="00953EC9" w:rsidRDefault="00953EC9" w:rsidP="00D91EFC">
      <w:pPr>
        <w:spacing w:line="240" w:lineRule="atLeast"/>
        <w:jc w:val="both"/>
        <w:rPr>
          <w:rFonts w:ascii="Arial" w:hAnsi="Arial" w:cs="Arial"/>
          <w:sz w:val="22"/>
          <w:szCs w:val="22"/>
        </w:rPr>
      </w:pPr>
    </w:p>
    <w:p w14:paraId="6351DCCE" w14:textId="01F91678" w:rsidR="00D91EFC" w:rsidRPr="006B6B21" w:rsidRDefault="00561808" w:rsidP="00D91EFC">
      <w:pPr>
        <w:spacing w:line="240" w:lineRule="atLeast"/>
        <w:jc w:val="both"/>
        <w:rPr>
          <w:rFonts w:ascii="Arial" w:hAnsi="Arial" w:cs="Arial"/>
          <w:sz w:val="22"/>
          <w:szCs w:val="22"/>
        </w:rPr>
      </w:pPr>
      <w:r w:rsidRPr="006B6B21">
        <w:rPr>
          <w:rFonts w:ascii="Arial" w:hAnsi="Arial" w:cs="Arial"/>
          <w:sz w:val="22"/>
          <w:szCs w:val="22"/>
        </w:rPr>
        <w:t>2</w:t>
      </w:r>
      <w:r w:rsidR="00DC7852" w:rsidRPr="006B6B21">
        <w:rPr>
          <w:rFonts w:ascii="Arial" w:hAnsi="Arial" w:cs="Arial"/>
          <w:sz w:val="22"/>
          <w:szCs w:val="22"/>
        </w:rPr>
        <w:t>1</w:t>
      </w:r>
      <w:r w:rsidR="00E269E9">
        <w:rPr>
          <w:rFonts w:ascii="Arial" w:hAnsi="Arial" w:cs="Arial"/>
          <w:sz w:val="22"/>
          <w:szCs w:val="22"/>
        </w:rPr>
        <w:t>9</w:t>
      </w:r>
      <w:r w:rsidR="00D91EFC" w:rsidRPr="006B6B21">
        <w:rPr>
          <w:rFonts w:ascii="Arial" w:hAnsi="Arial" w:cs="Arial"/>
          <w:sz w:val="22"/>
          <w:szCs w:val="22"/>
        </w:rPr>
        <w:t>.  Městská část Praha 10</w:t>
      </w:r>
    </w:p>
    <w:p w14:paraId="5690B768" w14:textId="77777777" w:rsidR="00D91EFC" w:rsidRPr="006B6B21" w:rsidRDefault="00D91EFC" w:rsidP="00D91EFC">
      <w:pPr>
        <w:spacing w:line="240" w:lineRule="atLeast"/>
        <w:jc w:val="both"/>
        <w:rPr>
          <w:rFonts w:ascii="Arial" w:hAnsi="Arial" w:cs="Arial"/>
          <w:sz w:val="22"/>
          <w:szCs w:val="22"/>
        </w:rPr>
      </w:pPr>
    </w:p>
    <w:p w14:paraId="08D8F231" w14:textId="77777777"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 xml:space="preserve">a) Vymezeným majetkem se rozumí: </w:t>
      </w:r>
    </w:p>
    <w:p w14:paraId="05CFFA60" w14:textId="77777777" w:rsidR="00D91EFC" w:rsidRPr="006B6B21" w:rsidRDefault="00D91EFC" w:rsidP="00D91EFC">
      <w:pPr>
        <w:spacing w:line="240" w:lineRule="atLeast"/>
        <w:jc w:val="both"/>
        <w:rPr>
          <w:rFonts w:ascii="Arial" w:hAnsi="Arial" w:cs="Arial"/>
          <w:sz w:val="22"/>
          <w:szCs w:val="22"/>
        </w:rPr>
      </w:pPr>
    </w:p>
    <w:p w14:paraId="16C4EDAC" w14:textId="17A88437"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1BDEAD30" w14:textId="77777777"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1007/6</w:t>
      </w:r>
      <w:r w:rsidRPr="006B6B21">
        <w:rPr>
          <w:rFonts w:ascii="Arial" w:hAnsi="Arial" w:cs="Arial"/>
          <w:sz w:val="22"/>
          <w:szCs w:val="22"/>
        </w:rPr>
        <w:tab/>
        <w:t xml:space="preserve">      1799</w:t>
      </w:r>
    </w:p>
    <w:p w14:paraId="48A6CBC6" w14:textId="77777777" w:rsidR="00D91EFC" w:rsidRPr="006B6B21" w:rsidRDefault="00D91EFC" w:rsidP="00D91EFC">
      <w:pPr>
        <w:spacing w:line="240" w:lineRule="atLeast"/>
        <w:jc w:val="both"/>
        <w:rPr>
          <w:rFonts w:ascii="Arial" w:hAnsi="Arial" w:cs="Arial"/>
          <w:sz w:val="22"/>
          <w:szCs w:val="22"/>
        </w:rPr>
      </w:pPr>
    </w:p>
    <w:p w14:paraId="41E453C1" w14:textId="77777777"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 xml:space="preserve">b) Městská část Praha 10 není oprávněna převést pozemek uvedený v písmenu a) na jinou fyzickou či právnickou osobu. </w:t>
      </w:r>
    </w:p>
    <w:p w14:paraId="6F6DF15F" w14:textId="77777777" w:rsidR="00D91EFC" w:rsidRPr="006B6B21" w:rsidRDefault="00D91EFC" w:rsidP="00D91EFC">
      <w:pPr>
        <w:spacing w:line="240" w:lineRule="atLeast"/>
        <w:jc w:val="both"/>
        <w:rPr>
          <w:rFonts w:ascii="Arial" w:hAnsi="Arial" w:cs="Arial"/>
          <w:sz w:val="22"/>
          <w:szCs w:val="22"/>
        </w:rPr>
      </w:pPr>
    </w:p>
    <w:p w14:paraId="67D1B6AE" w14:textId="77777777"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c) Městská část Praha 10 je povinna u pozemku uvedeném v písmenu a) zachovat stávající využití (sídlištní zeleň).</w:t>
      </w:r>
    </w:p>
    <w:p w14:paraId="735A2413" w14:textId="77777777" w:rsidR="00D91EFC" w:rsidRPr="006B6B21" w:rsidRDefault="00D91EFC" w:rsidP="00D91EFC">
      <w:pPr>
        <w:spacing w:line="240" w:lineRule="atLeast"/>
        <w:jc w:val="both"/>
        <w:rPr>
          <w:rFonts w:ascii="Arial" w:hAnsi="Arial" w:cs="Arial"/>
          <w:sz w:val="22"/>
          <w:szCs w:val="22"/>
        </w:rPr>
      </w:pPr>
    </w:p>
    <w:p w14:paraId="6426D833" w14:textId="77777777" w:rsidR="00B424E7" w:rsidRPr="006B6B21" w:rsidRDefault="00B424E7" w:rsidP="00D91EFC">
      <w:pPr>
        <w:spacing w:line="240" w:lineRule="atLeast"/>
        <w:jc w:val="both"/>
        <w:rPr>
          <w:rFonts w:ascii="Arial" w:hAnsi="Arial" w:cs="Arial"/>
          <w:sz w:val="22"/>
          <w:szCs w:val="22"/>
        </w:rPr>
      </w:pPr>
    </w:p>
    <w:p w14:paraId="4140FA90" w14:textId="6E2E982C" w:rsidR="00D91EFC" w:rsidRPr="006B6B21" w:rsidRDefault="00561808" w:rsidP="00D91EFC">
      <w:pPr>
        <w:spacing w:line="240" w:lineRule="atLeast"/>
        <w:jc w:val="both"/>
        <w:rPr>
          <w:rFonts w:ascii="Arial" w:hAnsi="Arial" w:cs="Arial"/>
          <w:sz w:val="22"/>
          <w:szCs w:val="22"/>
        </w:rPr>
      </w:pPr>
      <w:r w:rsidRPr="006B6B21">
        <w:rPr>
          <w:rFonts w:ascii="Arial" w:hAnsi="Arial" w:cs="Arial"/>
          <w:sz w:val="22"/>
          <w:szCs w:val="22"/>
        </w:rPr>
        <w:t>2</w:t>
      </w:r>
      <w:r w:rsidR="00E269E9">
        <w:rPr>
          <w:rFonts w:ascii="Arial" w:hAnsi="Arial" w:cs="Arial"/>
          <w:sz w:val="22"/>
          <w:szCs w:val="22"/>
        </w:rPr>
        <w:t>20</w:t>
      </w:r>
      <w:r w:rsidR="00D91EFC" w:rsidRPr="006B6B21">
        <w:rPr>
          <w:rFonts w:ascii="Arial" w:hAnsi="Arial" w:cs="Arial"/>
          <w:sz w:val="22"/>
          <w:szCs w:val="22"/>
        </w:rPr>
        <w:t>. Městská část Praha 10</w:t>
      </w:r>
    </w:p>
    <w:p w14:paraId="74D93E93" w14:textId="77777777" w:rsidR="00D91EFC" w:rsidRPr="006B6B21" w:rsidRDefault="00D91EFC" w:rsidP="00D91EFC">
      <w:pPr>
        <w:spacing w:line="240" w:lineRule="atLeast"/>
        <w:jc w:val="both"/>
        <w:rPr>
          <w:rFonts w:ascii="Arial" w:hAnsi="Arial" w:cs="Arial"/>
          <w:sz w:val="22"/>
          <w:szCs w:val="22"/>
        </w:rPr>
      </w:pPr>
    </w:p>
    <w:p w14:paraId="4D428C8E" w14:textId="77777777"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0D1706DF" w14:textId="77777777" w:rsidR="00D91EFC" w:rsidRPr="006B6B21" w:rsidRDefault="00D91EFC" w:rsidP="00D91EFC">
      <w:pPr>
        <w:spacing w:line="240" w:lineRule="atLeast"/>
        <w:jc w:val="both"/>
        <w:rPr>
          <w:rFonts w:ascii="Arial" w:hAnsi="Arial" w:cs="Arial"/>
          <w:sz w:val="22"/>
          <w:szCs w:val="22"/>
        </w:rPr>
      </w:pPr>
    </w:p>
    <w:p w14:paraId="476F3FF9" w14:textId="758F532E"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 xml:space="preserve">)  </w:t>
      </w:r>
      <w:r w:rsidR="00EE5044" w:rsidRPr="006B6B21">
        <w:rPr>
          <w:rFonts w:ascii="Arial" w:hAnsi="Arial" w:cs="Arial"/>
          <w:sz w:val="22"/>
          <w:szCs w:val="22"/>
        </w:rPr>
        <w:t xml:space="preserve"> </w:t>
      </w:r>
      <w:r w:rsidRPr="006B6B21">
        <w:rPr>
          <w:rFonts w:ascii="Arial" w:hAnsi="Arial" w:cs="Arial"/>
          <w:sz w:val="22"/>
          <w:szCs w:val="22"/>
        </w:rPr>
        <w:t>č. pop.</w:t>
      </w:r>
    </w:p>
    <w:p w14:paraId="11F61EAF" w14:textId="5A3CFD4B"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Michle</w:t>
      </w:r>
      <w:r w:rsidRPr="006B6B21">
        <w:rPr>
          <w:rFonts w:ascii="Arial" w:hAnsi="Arial" w:cs="Arial"/>
          <w:sz w:val="22"/>
          <w:szCs w:val="22"/>
        </w:rPr>
        <w:tab/>
        <w:t xml:space="preserve">            3026</w:t>
      </w:r>
      <w:r w:rsidRPr="006B6B21">
        <w:rPr>
          <w:rFonts w:ascii="Arial" w:hAnsi="Arial" w:cs="Arial"/>
          <w:sz w:val="22"/>
          <w:szCs w:val="22"/>
        </w:rPr>
        <w:tab/>
        <w:t xml:space="preserve">     </w:t>
      </w:r>
      <w:r w:rsidR="004537DC">
        <w:rPr>
          <w:rFonts w:ascii="Arial" w:hAnsi="Arial" w:cs="Arial"/>
          <w:sz w:val="22"/>
          <w:szCs w:val="22"/>
        </w:rPr>
        <w:t xml:space="preserve"> </w:t>
      </w:r>
      <w:r w:rsidRPr="006B6B21">
        <w:rPr>
          <w:rFonts w:ascii="Arial" w:hAnsi="Arial" w:cs="Arial"/>
          <w:sz w:val="22"/>
          <w:szCs w:val="22"/>
        </w:rPr>
        <w:t xml:space="preserve"> 681</w:t>
      </w:r>
    </w:p>
    <w:p w14:paraId="2A03D047" w14:textId="76A95C0B"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 xml:space="preserve">Michle </w:t>
      </w:r>
      <w:r w:rsidRPr="006B6B21">
        <w:rPr>
          <w:rFonts w:ascii="Arial" w:hAnsi="Arial" w:cs="Arial"/>
          <w:sz w:val="22"/>
          <w:szCs w:val="22"/>
        </w:rPr>
        <w:tab/>
      </w:r>
      <w:r w:rsidR="004537DC">
        <w:rPr>
          <w:rFonts w:ascii="Arial" w:hAnsi="Arial" w:cs="Arial"/>
          <w:sz w:val="22"/>
          <w:szCs w:val="22"/>
        </w:rPr>
        <w:t xml:space="preserve">            </w:t>
      </w:r>
      <w:r w:rsidRPr="006B6B21">
        <w:rPr>
          <w:rFonts w:ascii="Arial" w:hAnsi="Arial" w:cs="Arial"/>
          <w:sz w:val="22"/>
          <w:szCs w:val="22"/>
        </w:rPr>
        <w:t>3028</w:t>
      </w:r>
      <w:r w:rsidRPr="006B6B21">
        <w:rPr>
          <w:rFonts w:ascii="Arial" w:hAnsi="Arial" w:cs="Arial"/>
          <w:sz w:val="22"/>
          <w:szCs w:val="22"/>
        </w:rPr>
        <w:tab/>
        <w:t xml:space="preserve">       395</w:t>
      </w:r>
    </w:p>
    <w:p w14:paraId="6F5A102D" w14:textId="77777777"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Malešice</w:t>
      </w:r>
      <w:r w:rsidRPr="006B6B21">
        <w:rPr>
          <w:rFonts w:ascii="Arial" w:hAnsi="Arial" w:cs="Arial"/>
          <w:sz w:val="22"/>
          <w:szCs w:val="22"/>
        </w:rPr>
        <w:tab/>
        <w:t>806/247     237</w:t>
      </w:r>
    </w:p>
    <w:p w14:paraId="6D2B8D20" w14:textId="77777777"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Malešice</w:t>
      </w:r>
      <w:r w:rsidRPr="006B6B21">
        <w:rPr>
          <w:rFonts w:ascii="Arial" w:hAnsi="Arial" w:cs="Arial"/>
          <w:sz w:val="22"/>
          <w:szCs w:val="22"/>
        </w:rPr>
        <w:tab/>
        <w:t>806/249     242</w:t>
      </w:r>
    </w:p>
    <w:p w14:paraId="3AD1EB5A" w14:textId="77777777"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1217</w:t>
      </w:r>
      <w:r w:rsidRPr="006B6B21">
        <w:rPr>
          <w:rFonts w:ascii="Arial" w:hAnsi="Arial" w:cs="Arial"/>
          <w:sz w:val="22"/>
          <w:szCs w:val="22"/>
        </w:rPr>
        <w:tab/>
        <w:t xml:space="preserve">      566</w:t>
      </w:r>
    </w:p>
    <w:p w14:paraId="223EB6BC" w14:textId="77777777"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1221          538</w:t>
      </w:r>
    </w:p>
    <w:p w14:paraId="5AF5185F" w14:textId="77777777"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2230/1</w:t>
      </w:r>
      <w:r w:rsidRPr="006B6B21">
        <w:rPr>
          <w:rFonts w:ascii="Arial" w:hAnsi="Arial" w:cs="Arial"/>
          <w:sz w:val="22"/>
          <w:szCs w:val="22"/>
        </w:rPr>
        <w:tab/>
        <w:t xml:space="preserve">      192</w:t>
      </w:r>
    </w:p>
    <w:p w14:paraId="07B4D8B2" w14:textId="77777777"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2231</w:t>
      </w:r>
      <w:r w:rsidRPr="006B6B21">
        <w:rPr>
          <w:rFonts w:ascii="Arial" w:hAnsi="Arial" w:cs="Arial"/>
          <w:sz w:val="22"/>
          <w:szCs w:val="22"/>
        </w:rPr>
        <w:tab/>
        <w:t xml:space="preserve">      248</w:t>
      </w:r>
    </w:p>
    <w:p w14:paraId="3FE9D285" w14:textId="77777777"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na 2429/1  172</w:t>
      </w:r>
      <w:r w:rsidRPr="006B6B21">
        <w:rPr>
          <w:rFonts w:ascii="Arial" w:hAnsi="Arial" w:cs="Arial"/>
          <w:sz w:val="22"/>
          <w:szCs w:val="22"/>
        </w:rPr>
        <w:tab/>
        <w:t>1774</w:t>
      </w:r>
    </w:p>
    <w:p w14:paraId="083E1874" w14:textId="77777777"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 xml:space="preserve">na 2429/2   63 </w:t>
      </w:r>
      <w:r w:rsidRPr="006B6B21">
        <w:rPr>
          <w:rFonts w:ascii="Arial" w:hAnsi="Arial" w:cs="Arial"/>
          <w:sz w:val="22"/>
          <w:szCs w:val="22"/>
        </w:rPr>
        <w:tab/>
        <w:t>1774</w:t>
      </w:r>
    </w:p>
    <w:p w14:paraId="513CCF57" w14:textId="77777777"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 xml:space="preserve">na 2429/3   11 </w:t>
      </w:r>
      <w:r w:rsidRPr="006B6B21">
        <w:rPr>
          <w:rFonts w:ascii="Arial" w:hAnsi="Arial" w:cs="Arial"/>
          <w:sz w:val="22"/>
          <w:szCs w:val="22"/>
        </w:rPr>
        <w:tab/>
        <w:t>1774</w:t>
      </w:r>
    </w:p>
    <w:p w14:paraId="24EB1519" w14:textId="77777777"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2796/31      63</w:t>
      </w:r>
    </w:p>
    <w:p w14:paraId="69952769" w14:textId="77777777"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1367/3</w:t>
      </w:r>
      <w:r w:rsidRPr="006B6B21">
        <w:rPr>
          <w:rFonts w:ascii="Arial" w:hAnsi="Arial" w:cs="Arial"/>
          <w:sz w:val="22"/>
          <w:szCs w:val="22"/>
        </w:rPr>
        <w:tab/>
        <w:t xml:space="preserve">      173</w:t>
      </w:r>
    </w:p>
    <w:p w14:paraId="1A15E45A" w14:textId="77777777"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1449/5       140</w:t>
      </w:r>
    </w:p>
    <w:p w14:paraId="54E6182D" w14:textId="77777777"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1452/2</w:t>
      </w:r>
      <w:r w:rsidRPr="006B6B21">
        <w:rPr>
          <w:rFonts w:ascii="Arial" w:hAnsi="Arial" w:cs="Arial"/>
          <w:sz w:val="22"/>
          <w:szCs w:val="22"/>
        </w:rPr>
        <w:tab/>
        <w:t xml:space="preserve">      135</w:t>
      </w:r>
    </w:p>
    <w:p w14:paraId="1A3A5B21" w14:textId="77777777"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1455/3</w:t>
      </w:r>
      <w:r w:rsidRPr="006B6B21">
        <w:rPr>
          <w:rFonts w:ascii="Arial" w:hAnsi="Arial" w:cs="Arial"/>
          <w:sz w:val="22"/>
          <w:szCs w:val="22"/>
        </w:rPr>
        <w:tab/>
        <w:t xml:space="preserve">      86         </w:t>
      </w:r>
      <w:r w:rsidRPr="006B6B21">
        <w:rPr>
          <w:rFonts w:ascii="Arial" w:hAnsi="Arial" w:cs="Arial"/>
          <w:sz w:val="22"/>
          <w:szCs w:val="22"/>
        </w:rPr>
        <w:tab/>
        <w:t>573</w:t>
      </w:r>
    </w:p>
    <w:p w14:paraId="4BC6C03A" w14:textId="77777777"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1489/1</w:t>
      </w:r>
      <w:r w:rsidRPr="006B6B21">
        <w:rPr>
          <w:rFonts w:ascii="Arial" w:hAnsi="Arial" w:cs="Arial"/>
          <w:sz w:val="22"/>
          <w:szCs w:val="22"/>
        </w:rPr>
        <w:tab/>
        <w:t xml:space="preserve">      160    </w:t>
      </w:r>
      <w:r w:rsidRPr="006B6B21">
        <w:rPr>
          <w:rFonts w:ascii="Arial" w:hAnsi="Arial" w:cs="Arial"/>
          <w:sz w:val="22"/>
          <w:szCs w:val="22"/>
        </w:rPr>
        <w:tab/>
        <w:t>44</w:t>
      </w:r>
      <w:r w:rsidRPr="006B6B21">
        <w:rPr>
          <w:rFonts w:ascii="Arial" w:hAnsi="Arial" w:cs="Arial"/>
          <w:sz w:val="22"/>
          <w:szCs w:val="22"/>
        </w:rPr>
        <w:tab/>
      </w:r>
    </w:p>
    <w:p w14:paraId="22C9569A" w14:textId="77777777"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1489/8</w:t>
      </w:r>
      <w:r w:rsidRPr="006B6B21">
        <w:rPr>
          <w:rFonts w:ascii="Arial" w:hAnsi="Arial" w:cs="Arial"/>
          <w:sz w:val="22"/>
          <w:szCs w:val="22"/>
        </w:rPr>
        <w:tab/>
        <w:t xml:space="preserve">      229</w:t>
      </w:r>
    </w:p>
    <w:p w14:paraId="210C0A25" w14:textId="77777777"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1621/11     230</w:t>
      </w:r>
    </w:p>
    <w:p w14:paraId="65EDE9C2" w14:textId="77777777"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1621/12     231</w:t>
      </w:r>
    </w:p>
    <w:p w14:paraId="732D99C8" w14:textId="77777777"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1904</w:t>
      </w:r>
      <w:r w:rsidRPr="006B6B21">
        <w:rPr>
          <w:rFonts w:ascii="Arial" w:hAnsi="Arial" w:cs="Arial"/>
          <w:sz w:val="22"/>
          <w:szCs w:val="22"/>
        </w:rPr>
        <w:tab/>
        <w:t xml:space="preserve">      374</w:t>
      </w:r>
    </w:p>
    <w:p w14:paraId="3771737C" w14:textId="77777777"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1934</w:t>
      </w:r>
      <w:r w:rsidRPr="006B6B21">
        <w:rPr>
          <w:rFonts w:ascii="Arial" w:hAnsi="Arial" w:cs="Arial"/>
          <w:sz w:val="22"/>
          <w:szCs w:val="22"/>
        </w:rPr>
        <w:tab/>
        <w:t xml:space="preserve">      284</w:t>
      </w:r>
    </w:p>
    <w:p w14:paraId="16683032" w14:textId="77777777"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1975</w:t>
      </w:r>
      <w:r w:rsidRPr="006B6B21">
        <w:rPr>
          <w:rFonts w:ascii="Arial" w:hAnsi="Arial" w:cs="Arial"/>
          <w:sz w:val="22"/>
          <w:szCs w:val="22"/>
        </w:rPr>
        <w:tab/>
        <w:t xml:space="preserve">      591</w:t>
      </w:r>
    </w:p>
    <w:p w14:paraId="360DA0F7" w14:textId="77777777"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lastRenderedPageBreak/>
        <w:t>Vršovice</w:t>
      </w:r>
      <w:r w:rsidRPr="006B6B21">
        <w:rPr>
          <w:rFonts w:ascii="Arial" w:hAnsi="Arial" w:cs="Arial"/>
          <w:sz w:val="22"/>
          <w:szCs w:val="22"/>
        </w:rPr>
        <w:tab/>
        <w:t>2166</w:t>
      </w:r>
      <w:r w:rsidRPr="006B6B21">
        <w:rPr>
          <w:rFonts w:ascii="Arial" w:hAnsi="Arial" w:cs="Arial"/>
          <w:sz w:val="22"/>
          <w:szCs w:val="22"/>
        </w:rPr>
        <w:tab/>
        <w:t xml:space="preserve">      396</w:t>
      </w:r>
      <w:r w:rsidRPr="006B6B21">
        <w:rPr>
          <w:rFonts w:ascii="Arial" w:hAnsi="Arial" w:cs="Arial"/>
          <w:sz w:val="22"/>
          <w:szCs w:val="22"/>
        </w:rPr>
        <w:tab/>
      </w:r>
    </w:p>
    <w:p w14:paraId="43E5036A" w14:textId="77777777"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2167</w:t>
      </w:r>
      <w:r w:rsidRPr="006B6B21">
        <w:rPr>
          <w:rFonts w:ascii="Arial" w:hAnsi="Arial" w:cs="Arial"/>
          <w:sz w:val="22"/>
          <w:szCs w:val="22"/>
        </w:rPr>
        <w:tab/>
        <w:t xml:space="preserve">      624</w:t>
      </w:r>
    </w:p>
    <w:p w14:paraId="43C0D1A0" w14:textId="77777777"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ab/>
      </w:r>
    </w:p>
    <w:p w14:paraId="5736B1FA" w14:textId="77777777" w:rsidR="00D91EFC" w:rsidRPr="006B6B21" w:rsidRDefault="00D91EFC" w:rsidP="00D91EFC">
      <w:pPr>
        <w:spacing w:line="240" w:lineRule="atLeast"/>
        <w:jc w:val="both"/>
        <w:rPr>
          <w:rFonts w:ascii="Arial" w:hAnsi="Arial" w:cs="Arial"/>
          <w:sz w:val="22"/>
          <w:szCs w:val="22"/>
        </w:rPr>
      </w:pPr>
      <w:r w:rsidRPr="006B6B21">
        <w:rPr>
          <w:rFonts w:ascii="Arial" w:hAnsi="Arial" w:cs="Arial"/>
          <w:sz w:val="22"/>
          <w:szCs w:val="22"/>
        </w:rPr>
        <w:t>b) Městská část Praha 10 není oprávněna převést nemovitosti uvedené v písmenu a) na jinou fyzickou či právnickou osobu.</w:t>
      </w:r>
    </w:p>
    <w:p w14:paraId="6856AF44" w14:textId="77777777" w:rsidR="00861F4C" w:rsidRPr="006B6B21" w:rsidRDefault="00861F4C" w:rsidP="00D91EFC">
      <w:pPr>
        <w:spacing w:line="240" w:lineRule="atLeast"/>
        <w:jc w:val="both"/>
        <w:rPr>
          <w:rFonts w:ascii="Arial" w:hAnsi="Arial" w:cs="Arial"/>
          <w:sz w:val="22"/>
          <w:szCs w:val="22"/>
        </w:rPr>
      </w:pPr>
    </w:p>
    <w:p w14:paraId="608EAFAC" w14:textId="77777777" w:rsidR="00861F4C" w:rsidRPr="006B6B21" w:rsidRDefault="00861F4C" w:rsidP="00D91EFC">
      <w:pPr>
        <w:spacing w:line="240" w:lineRule="atLeast"/>
        <w:jc w:val="both"/>
        <w:rPr>
          <w:rFonts w:ascii="Arial" w:hAnsi="Arial" w:cs="Arial"/>
          <w:sz w:val="22"/>
          <w:szCs w:val="22"/>
        </w:rPr>
      </w:pPr>
    </w:p>
    <w:p w14:paraId="5CF64FDF" w14:textId="263FC4D9" w:rsidR="00861F4C" w:rsidRPr="006B6B21" w:rsidRDefault="00F61EF4" w:rsidP="00861F4C">
      <w:pPr>
        <w:jc w:val="both"/>
        <w:rPr>
          <w:rFonts w:ascii="Arial" w:hAnsi="Arial" w:cs="Arial"/>
          <w:sz w:val="22"/>
          <w:szCs w:val="22"/>
        </w:rPr>
      </w:pPr>
      <w:r w:rsidRPr="006B6B21">
        <w:rPr>
          <w:rFonts w:ascii="Arial" w:hAnsi="Arial" w:cs="Arial"/>
          <w:sz w:val="22"/>
          <w:szCs w:val="22"/>
        </w:rPr>
        <w:t>2</w:t>
      </w:r>
      <w:r w:rsidR="004537DC">
        <w:rPr>
          <w:rFonts w:ascii="Arial" w:hAnsi="Arial" w:cs="Arial"/>
          <w:sz w:val="22"/>
          <w:szCs w:val="22"/>
        </w:rPr>
        <w:t>2</w:t>
      </w:r>
      <w:r w:rsidR="00E269E9">
        <w:rPr>
          <w:rFonts w:ascii="Arial" w:hAnsi="Arial" w:cs="Arial"/>
          <w:sz w:val="22"/>
          <w:szCs w:val="22"/>
        </w:rPr>
        <w:t>1</w:t>
      </w:r>
      <w:r w:rsidR="00861F4C" w:rsidRPr="006B6B21">
        <w:rPr>
          <w:rFonts w:ascii="Arial" w:hAnsi="Arial" w:cs="Arial"/>
          <w:sz w:val="22"/>
          <w:szCs w:val="22"/>
        </w:rPr>
        <w:t>. Městská část Praha 10</w:t>
      </w:r>
    </w:p>
    <w:p w14:paraId="7062F78C" w14:textId="77777777" w:rsidR="00861F4C" w:rsidRPr="006B6B21" w:rsidRDefault="00861F4C" w:rsidP="00861F4C">
      <w:pPr>
        <w:jc w:val="both"/>
        <w:rPr>
          <w:rFonts w:ascii="Arial" w:hAnsi="Arial" w:cs="Arial"/>
          <w:sz w:val="22"/>
          <w:szCs w:val="22"/>
        </w:rPr>
      </w:pPr>
    </w:p>
    <w:p w14:paraId="1FBFB863" w14:textId="77777777" w:rsidR="00861F4C" w:rsidRPr="006B6B21" w:rsidRDefault="00861F4C" w:rsidP="00861F4C">
      <w:pPr>
        <w:jc w:val="both"/>
        <w:rPr>
          <w:rFonts w:ascii="Arial" w:hAnsi="Arial" w:cs="Arial"/>
          <w:sz w:val="22"/>
          <w:szCs w:val="22"/>
        </w:rPr>
      </w:pPr>
      <w:r w:rsidRPr="006B6B21">
        <w:rPr>
          <w:rFonts w:ascii="Arial" w:hAnsi="Arial" w:cs="Arial"/>
          <w:sz w:val="22"/>
          <w:szCs w:val="22"/>
        </w:rPr>
        <w:t>a) Vymezeným majetkem se rozumí:</w:t>
      </w:r>
    </w:p>
    <w:p w14:paraId="191171A1" w14:textId="77777777" w:rsidR="00861F4C" w:rsidRPr="006B6B21" w:rsidRDefault="00861F4C" w:rsidP="00861F4C">
      <w:pPr>
        <w:jc w:val="both"/>
        <w:rPr>
          <w:rFonts w:ascii="Arial" w:hAnsi="Arial" w:cs="Arial"/>
          <w:sz w:val="22"/>
          <w:szCs w:val="22"/>
        </w:rPr>
      </w:pPr>
    </w:p>
    <w:p w14:paraId="4D40E1CA" w14:textId="160D748A" w:rsidR="00861F4C" w:rsidRPr="006B6B21" w:rsidRDefault="00861F4C" w:rsidP="00861F4C">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4D22D3FB" w14:textId="77777777" w:rsidR="00861F4C" w:rsidRPr="006B6B21" w:rsidRDefault="00861F4C" w:rsidP="00861F4C">
      <w:pPr>
        <w:jc w:val="both"/>
        <w:rPr>
          <w:rFonts w:ascii="Arial" w:hAnsi="Arial" w:cs="Arial"/>
          <w:sz w:val="22"/>
          <w:szCs w:val="22"/>
        </w:rPr>
      </w:pPr>
      <w:r w:rsidRPr="006B6B21">
        <w:rPr>
          <w:rFonts w:ascii="Arial" w:hAnsi="Arial" w:cs="Arial"/>
          <w:sz w:val="22"/>
          <w:szCs w:val="22"/>
        </w:rPr>
        <w:t>Záběhlice</w:t>
      </w:r>
      <w:r w:rsidRPr="006B6B21">
        <w:rPr>
          <w:rFonts w:ascii="Arial" w:hAnsi="Arial" w:cs="Arial"/>
          <w:sz w:val="22"/>
          <w:szCs w:val="22"/>
        </w:rPr>
        <w:tab/>
        <w:t>2225/98</w:t>
      </w:r>
      <w:r w:rsidRPr="006B6B21">
        <w:rPr>
          <w:rFonts w:ascii="Arial" w:hAnsi="Arial" w:cs="Arial"/>
          <w:sz w:val="22"/>
          <w:szCs w:val="22"/>
        </w:rPr>
        <w:tab/>
        <w:t>4659</w:t>
      </w:r>
    </w:p>
    <w:p w14:paraId="4C2B169B" w14:textId="77777777" w:rsidR="00861F4C" w:rsidRPr="006B6B21" w:rsidRDefault="00861F4C" w:rsidP="00861F4C">
      <w:pPr>
        <w:jc w:val="both"/>
        <w:rPr>
          <w:rFonts w:ascii="Arial" w:hAnsi="Arial" w:cs="Arial"/>
          <w:sz w:val="22"/>
          <w:szCs w:val="22"/>
        </w:rPr>
      </w:pPr>
      <w:r w:rsidRPr="006B6B21">
        <w:rPr>
          <w:rFonts w:ascii="Arial" w:hAnsi="Arial" w:cs="Arial"/>
          <w:sz w:val="22"/>
          <w:szCs w:val="22"/>
        </w:rPr>
        <w:t>Záběhlice</w:t>
      </w:r>
      <w:r w:rsidRPr="006B6B21">
        <w:rPr>
          <w:rFonts w:ascii="Arial" w:hAnsi="Arial" w:cs="Arial"/>
          <w:sz w:val="22"/>
          <w:szCs w:val="22"/>
        </w:rPr>
        <w:tab/>
        <w:t>2225/100</w:t>
      </w:r>
      <w:r w:rsidRPr="006B6B21">
        <w:rPr>
          <w:rFonts w:ascii="Arial" w:hAnsi="Arial" w:cs="Arial"/>
          <w:sz w:val="22"/>
          <w:szCs w:val="22"/>
        </w:rPr>
        <w:tab/>
        <w:t>5518</w:t>
      </w:r>
    </w:p>
    <w:p w14:paraId="2C0F0AA8" w14:textId="77777777" w:rsidR="00861F4C" w:rsidRPr="006B6B21" w:rsidRDefault="00861F4C" w:rsidP="00861F4C">
      <w:pPr>
        <w:jc w:val="both"/>
        <w:rPr>
          <w:rFonts w:ascii="Arial" w:hAnsi="Arial" w:cs="Arial"/>
          <w:sz w:val="22"/>
          <w:szCs w:val="22"/>
        </w:rPr>
      </w:pPr>
      <w:r w:rsidRPr="006B6B21">
        <w:rPr>
          <w:rFonts w:ascii="Arial" w:hAnsi="Arial" w:cs="Arial"/>
          <w:sz w:val="22"/>
          <w:szCs w:val="22"/>
        </w:rPr>
        <w:t>Záběhlice</w:t>
      </w:r>
      <w:r w:rsidRPr="006B6B21">
        <w:rPr>
          <w:rFonts w:ascii="Arial" w:hAnsi="Arial" w:cs="Arial"/>
          <w:sz w:val="22"/>
          <w:szCs w:val="22"/>
        </w:rPr>
        <w:tab/>
        <w:t>2225/101</w:t>
      </w:r>
      <w:r w:rsidRPr="006B6B21">
        <w:rPr>
          <w:rFonts w:ascii="Arial" w:hAnsi="Arial" w:cs="Arial"/>
          <w:sz w:val="22"/>
          <w:szCs w:val="22"/>
        </w:rPr>
        <w:tab/>
        <w:t>14936</w:t>
      </w:r>
    </w:p>
    <w:p w14:paraId="58189A68" w14:textId="77777777" w:rsidR="00861F4C" w:rsidRPr="006B6B21" w:rsidRDefault="00861F4C" w:rsidP="00861F4C">
      <w:pPr>
        <w:jc w:val="both"/>
        <w:rPr>
          <w:rFonts w:ascii="Arial" w:hAnsi="Arial" w:cs="Arial"/>
          <w:sz w:val="22"/>
          <w:szCs w:val="22"/>
        </w:rPr>
      </w:pPr>
      <w:r w:rsidRPr="006B6B21">
        <w:rPr>
          <w:rFonts w:ascii="Arial" w:hAnsi="Arial" w:cs="Arial"/>
          <w:sz w:val="22"/>
          <w:szCs w:val="22"/>
        </w:rPr>
        <w:t>Záběhlice</w:t>
      </w:r>
      <w:r w:rsidRPr="006B6B21">
        <w:rPr>
          <w:rFonts w:ascii="Arial" w:hAnsi="Arial" w:cs="Arial"/>
          <w:sz w:val="22"/>
          <w:szCs w:val="22"/>
        </w:rPr>
        <w:tab/>
        <w:t>2225/106</w:t>
      </w:r>
      <w:r w:rsidRPr="006B6B21">
        <w:rPr>
          <w:rFonts w:ascii="Arial" w:hAnsi="Arial" w:cs="Arial"/>
          <w:sz w:val="22"/>
          <w:szCs w:val="22"/>
        </w:rPr>
        <w:tab/>
        <w:t>5585</w:t>
      </w:r>
    </w:p>
    <w:p w14:paraId="42E87DA5" w14:textId="77777777" w:rsidR="00861F4C" w:rsidRPr="006B6B21" w:rsidRDefault="00861F4C" w:rsidP="00861F4C">
      <w:pPr>
        <w:jc w:val="both"/>
        <w:rPr>
          <w:rFonts w:ascii="Arial" w:hAnsi="Arial" w:cs="Arial"/>
          <w:sz w:val="22"/>
          <w:szCs w:val="22"/>
        </w:rPr>
      </w:pPr>
      <w:r w:rsidRPr="006B6B21">
        <w:rPr>
          <w:rFonts w:ascii="Arial" w:hAnsi="Arial" w:cs="Arial"/>
          <w:sz w:val="22"/>
          <w:szCs w:val="22"/>
        </w:rPr>
        <w:t>Záběhlice</w:t>
      </w:r>
      <w:r w:rsidRPr="006B6B21">
        <w:rPr>
          <w:rFonts w:ascii="Arial" w:hAnsi="Arial" w:cs="Arial"/>
          <w:sz w:val="22"/>
          <w:szCs w:val="22"/>
        </w:rPr>
        <w:tab/>
        <w:t>2225/109</w:t>
      </w:r>
      <w:r w:rsidRPr="006B6B21">
        <w:rPr>
          <w:rFonts w:ascii="Arial" w:hAnsi="Arial" w:cs="Arial"/>
          <w:sz w:val="22"/>
          <w:szCs w:val="22"/>
        </w:rPr>
        <w:tab/>
        <w:t>7127</w:t>
      </w:r>
    </w:p>
    <w:p w14:paraId="6C28F210" w14:textId="77777777" w:rsidR="00861F4C" w:rsidRPr="006B6B21" w:rsidRDefault="00861F4C" w:rsidP="00861F4C">
      <w:pPr>
        <w:jc w:val="both"/>
        <w:rPr>
          <w:rFonts w:ascii="Arial" w:hAnsi="Arial" w:cs="Arial"/>
          <w:sz w:val="22"/>
          <w:szCs w:val="22"/>
        </w:rPr>
      </w:pPr>
      <w:r w:rsidRPr="006B6B21">
        <w:rPr>
          <w:rFonts w:ascii="Arial" w:hAnsi="Arial" w:cs="Arial"/>
          <w:sz w:val="22"/>
          <w:szCs w:val="22"/>
        </w:rPr>
        <w:tab/>
      </w:r>
    </w:p>
    <w:p w14:paraId="79DB48D2" w14:textId="22BC7B53" w:rsidR="00861F4C" w:rsidRPr="006B6B21" w:rsidRDefault="00861F4C" w:rsidP="00861F4C">
      <w:pPr>
        <w:jc w:val="both"/>
        <w:rPr>
          <w:rFonts w:ascii="Arial" w:hAnsi="Arial" w:cs="Arial"/>
          <w:sz w:val="22"/>
          <w:szCs w:val="22"/>
        </w:rPr>
      </w:pPr>
      <w:r w:rsidRPr="006B6B21">
        <w:rPr>
          <w:rFonts w:ascii="Arial" w:hAnsi="Arial" w:cs="Arial"/>
          <w:sz w:val="22"/>
          <w:szCs w:val="22"/>
        </w:rPr>
        <w:t>b) Městská část Praha 10 není oprávněna převést pozemky na jinou fyzickou či právnickou osobu, vyjma pozemků nebo jejích částí funkčně souvisejících s bytovými domy č. pop. 2807-2811,</w:t>
      </w:r>
      <w:r w:rsidR="004537DC">
        <w:rPr>
          <w:rFonts w:ascii="Arial" w:hAnsi="Arial" w:cs="Arial"/>
          <w:sz w:val="22"/>
          <w:szCs w:val="22"/>
        </w:rPr>
        <w:br/>
      </w:r>
      <w:r w:rsidRPr="006B6B21">
        <w:rPr>
          <w:rFonts w:ascii="Arial" w:hAnsi="Arial" w:cs="Arial"/>
          <w:sz w:val="22"/>
          <w:szCs w:val="22"/>
        </w:rPr>
        <w:t>2897-2898 v ulici Želivecká, č. pop. 2894 v ulici V Korytech, č. pop. 2812-2816, 2895-2896 v ulici Chmelová, č. pop. 2849-2850 v ulici Narcisova, č. pop. 2851-2855 v ulici Mečíková,</w:t>
      </w:r>
      <w:r w:rsidR="004537DC">
        <w:rPr>
          <w:rFonts w:ascii="Arial" w:hAnsi="Arial" w:cs="Arial"/>
          <w:sz w:val="22"/>
          <w:szCs w:val="22"/>
        </w:rPr>
        <w:br/>
      </w:r>
      <w:r w:rsidRPr="006B6B21">
        <w:rPr>
          <w:rFonts w:ascii="Arial" w:hAnsi="Arial" w:cs="Arial"/>
          <w:sz w:val="22"/>
          <w:szCs w:val="22"/>
        </w:rPr>
        <w:t>č. pop. 2856-2865 v ulici Jetelová, č. pop. 2866-2870 v ulici Jabloňová a objektem</w:t>
      </w:r>
      <w:r w:rsidR="004537DC">
        <w:rPr>
          <w:rFonts w:ascii="Arial" w:hAnsi="Arial" w:cs="Arial"/>
          <w:sz w:val="22"/>
          <w:szCs w:val="22"/>
        </w:rPr>
        <w:br/>
      </w:r>
      <w:r w:rsidRPr="006B6B21">
        <w:rPr>
          <w:rFonts w:ascii="Arial" w:hAnsi="Arial" w:cs="Arial"/>
          <w:sz w:val="22"/>
          <w:szCs w:val="22"/>
        </w:rPr>
        <w:t xml:space="preserve">bez č. </w:t>
      </w:r>
      <w:r w:rsidR="005E4C48" w:rsidRPr="006B6B21">
        <w:rPr>
          <w:rFonts w:ascii="Arial" w:hAnsi="Arial" w:cs="Arial"/>
          <w:sz w:val="22"/>
          <w:szCs w:val="22"/>
        </w:rPr>
        <w:t>pop. / č.</w:t>
      </w:r>
      <w:r w:rsidRPr="006B6B21">
        <w:rPr>
          <w:rFonts w:ascii="Arial" w:hAnsi="Arial" w:cs="Arial"/>
          <w:sz w:val="22"/>
          <w:szCs w:val="22"/>
        </w:rPr>
        <w:t xml:space="preserve"> ev. v ulici Blatouchová. V případě převodu těchto pozemků nebo jejich částí je městská část Praha 10 povinna převést do 30 dnů ode dne uzavření kupní smlouvy na účet hlavního města Prahy 50 % z kupní ceny těchto pozemků. </w:t>
      </w:r>
    </w:p>
    <w:p w14:paraId="6C85879D" w14:textId="77777777" w:rsidR="00861F4C" w:rsidRPr="006B6B21" w:rsidRDefault="00861F4C" w:rsidP="00861F4C">
      <w:pPr>
        <w:jc w:val="both"/>
        <w:rPr>
          <w:rFonts w:ascii="Arial" w:hAnsi="Arial" w:cs="Arial"/>
          <w:sz w:val="22"/>
          <w:szCs w:val="22"/>
        </w:rPr>
      </w:pPr>
    </w:p>
    <w:p w14:paraId="59B07E75" w14:textId="77777777" w:rsidR="00861F4C" w:rsidRPr="006B6B21" w:rsidRDefault="00861F4C" w:rsidP="00861F4C">
      <w:pPr>
        <w:jc w:val="both"/>
        <w:rPr>
          <w:rFonts w:ascii="Arial" w:hAnsi="Arial" w:cs="Arial"/>
          <w:sz w:val="22"/>
          <w:szCs w:val="22"/>
        </w:rPr>
      </w:pPr>
      <w:r w:rsidRPr="006B6B21">
        <w:rPr>
          <w:rFonts w:ascii="Arial" w:hAnsi="Arial" w:cs="Arial"/>
          <w:sz w:val="22"/>
          <w:szCs w:val="22"/>
        </w:rPr>
        <w:t>c) Městská část Praha 10 je povinna u pozemků uvedených v písmenu a) zachovat stávající využití (veřejná zeleň).</w:t>
      </w:r>
    </w:p>
    <w:p w14:paraId="62F0220C" w14:textId="77777777" w:rsidR="00227207" w:rsidRPr="006B6B21" w:rsidRDefault="00227207" w:rsidP="00861F4C">
      <w:pPr>
        <w:jc w:val="both"/>
        <w:rPr>
          <w:rFonts w:ascii="Arial" w:hAnsi="Arial" w:cs="Arial"/>
          <w:sz w:val="22"/>
          <w:szCs w:val="22"/>
        </w:rPr>
      </w:pPr>
    </w:p>
    <w:p w14:paraId="31571481" w14:textId="77777777" w:rsidR="005944F3" w:rsidRPr="006B6B21" w:rsidRDefault="005944F3" w:rsidP="00227207">
      <w:pPr>
        <w:spacing w:line="240" w:lineRule="atLeast"/>
        <w:jc w:val="both"/>
        <w:rPr>
          <w:rFonts w:ascii="Arial" w:hAnsi="Arial" w:cs="Arial"/>
          <w:sz w:val="22"/>
          <w:szCs w:val="22"/>
        </w:rPr>
      </w:pPr>
    </w:p>
    <w:p w14:paraId="74BA7326" w14:textId="0B04E892" w:rsidR="00227207" w:rsidRPr="006B6B21" w:rsidRDefault="00F61EF4" w:rsidP="00227207">
      <w:pPr>
        <w:spacing w:line="240" w:lineRule="atLeast"/>
        <w:jc w:val="both"/>
        <w:rPr>
          <w:rFonts w:ascii="Arial" w:hAnsi="Arial" w:cs="Arial"/>
          <w:sz w:val="22"/>
          <w:szCs w:val="22"/>
        </w:rPr>
      </w:pPr>
      <w:r w:rsidRPr="006B6B21">
        <w:rPr>
          <w:rFonts w:ascii="Arial" w:hAnsi="Arial" w:cs="Arial"/>
          <w:sz w:val="22"/>
          <w:szCs w:val="22"/>
        </w:rPr>
        <w:t>2</w:t>
      </w:r>
      <w:r w:rsidR="004537DC">
        <w:rPr>
          <w:rFonts w:ascii="Arial" w:hAnsi="Arial" w:cs="Arial"/>
          <w:sz w:val="22"/>
          <w:szCs w:val="22"/>
        </w:rPr>
        <w:t>2</w:t>
      </w:r>
      <w:r w:rsidR="00E269E9">
        <w:rPr>
          <w:rFonts w:ascii="Arial" w:hAnsi="Arial" w:cs="Arial"/>
          <w:sz w:val="22"/>
          <w:szCs w:val="22"/>
        </w:rPr>
        <w:t>2</w:t>
      </w:r>
      <w:r w:rsidR="00227207" w:rsidRPr="006B6B21">
        <w:rPr>
          <w:rFonts w:ascii="Arial" w:hAnsi="Arial" w:cs="Arial"/>
          <w:sz w:val="22"/>
          <w:szCs w:val="22"/>
        </w:rPr>
        <w:t>. Městská část Praha 10</w:t>
      </w:r>
    </w:p>
    <w:p w14:paraId="2FE0744A" w14:textId="77777777" w:rsidR="00227207" w:rsidRPr="006B6B21" w:rsidRDefault="00227207" w:rsidP="00227207">
      <w:pPr>
        <w:spacing w:line="240" w:lineRule="atLeast"/>
        <w:jc w:val="both"/>
        <w:rPr>
          <w:rFonts w:ascii="Arial" w:hAnsi="Arial" w:cs="Arial"/>
          <w:sz w:val="22"/>
          <w:szCs w:val="22"/>
        </w:rPr>
      </w:pPr>
    </w:p>
    <w:p w14:paraId="50D9FB8C" w14:textId="77777777" w:rsidR="00227207" w:rsidRPr="006B6B21" w:rsidRDefault="00227207" w:rsidP="00227207">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5593FA55" w14:textId="77777777" w:rsidR="00227207" w:rsidRPr="006B6B21" w:rsidRDefault="00227207" w:rsidP="00227207">
      <w:pPr>
        <w:spacing w:line="240" w:lineRule="atLeast"/>
        <w:jc w:val="both"/>
        <w:rPr>
          <w:rFonts w:ascii="Arial" w:hAnsi="Arial" w:cs="Arial"/>
          <w:sz w:val="22"/>
          <w:szCs w:val="22"/>
        </w:rPr>
      </w:pPr>
    </w:p>
    <w:p w14:paraId="28F76BDE" w14:textId="7D120E1B" w:rsidR="00227207" w:rsidRPr="006B6B21" w:rsidRDefault="00227207" w:rsidP="00227207">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36F1E716" w14:textId="77777777" w:rsidR="00227207" w:rsidRPr="006B6B21" w:rsidRDefault="00227207" w:rsidP="00227207">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 xml:space="preserve">    997/1                     </w:t>
      </w:r>
      <w:r w:rsidRPr="006B6B21">
        <w:rPr>
          <w:rFonts w:ascii="Arial" w:hAnsi="Arial" w:cs="Arial"/>
          <w:sz w:val="22"/>
          <w:szCs w:val="22"/>
        </w:rPr>
        <w:tab/>
        <w:t>2730</w:t>
      </w:r>
    </w:p>
    <w:p w14:paraId="793AFCBF" w14:textId="77777777" w:rsidR="00227207" w:rsidRPr="006B6B21" w:rsidRDefault="00227207" w:rsidP="00227207">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 xml:space="preserve">3220/27                    </w:t>
      </w:r>
      <w:r w:rsidRPr="006B6B21">
        <w:rPr>
          <w:rFonts w:ascii="Arial" w:hAnsi="Arial" w:cs="Arial"/>
          <w:sz w:val="22"/>
          <w:szCs w:val="22"/>
        </w:rPr>
        <w:tab/>
        <w:t>2085</w:t>
      </w:r>
    </w:p>
    <w:p w14:paraId="66FF2FB5" w14:textId="77777777" w:rsidR="00227207" w:rsidRPr="006B6B21" w:rsidRDefault="00227207" w:rsidP="00227207">
      <w:pPr>
        <w:spacing w:line="240" w:lineRule="atLeast"/>
        <w:jc w:val="both"/>
        <w:rPr>
          <w:rFonts w:ascii="Arial" w:hAnsi="Arial" w:cs="Arial"/>
          <w:sz w:val="22"/>
          <w:szCs w:val="22"/>
        </w:rPr>
      </w:pPr>
      <w:r w:rsidRPr="006B6B21">
        <w:rPr>
          <w:rFonts w:ascii="Arial" w:hAnsi="Arial" w:cs="Arial"/>
          <w:sz w:val="22"/>
          <w:szCs w:val="22"/>
        </w:rPr>
        <w:tab/>
      </w:r>
    </w:p>
    <w:p w14:paraId="66D62A90" w14:textId="77777777" w:rsidR="00227207" w:rsidRPr="006B6B21" w:rsidRDefault="00227207" w:rsidP="00227207">
      <w:pPr>
        <w:spacing w:line="240" w:lineRule="atLeast"/>
        <w:jc w:val="both"/>
        <w:rPr>
          <w:rFonts w:ascii="Arial" w:hAnsi="Arial" w:cs="Arial"/>
          <w:sz w:val="22"/>
          <w:szCs w:val="22"/>
        </w:rPr>
      </w:pPr>
      <w:r w:rsidRPr="006B6B21">
        <w:rPr>
          <w:rFonts w:ascii="Arial" w:hAnsi="Arial" w:cs="Arial"/>
          <w:sz w:val="22"/>
          <w:szCs w:val="22"/>
        </w:rPr>
        <w:t>b) Městská část Praha 10 není oprávněna převést pozemky uvedené v písmenu a) na jinou fyzickou či právnickou osobu, vyjma částí pozemku parc. č. 997/1 v k. ú. Strašnice, funkčně souvisejících se stavbou bez č. pop.</w:t>
      </w:r>
      <w:r w:rsidR="00B87F61" w:rsidRPr="006B6B21">
        <w:rPr>
          <w:rFonts w:ascii="Arial" w:hAnsi="Arial" w:cs="Arial"/>
          <w:sz w:val="22"/>
          <w:szCs w:val="22"/>
        </w:rPr>
        <w:t xml:space="preserve"> </w:t>
      </w:r>
      <w:r w:rsidRPr="006B6B21">
        <w:rPr>
          <w:rFonts w:ascii="Arial" w:hAnsi="Arial" w:cs="Arial"/>
          <w:sz w:val="22"/>
          <w:szCs w:val="22"/>
        </w:rPr>
        <w:t>/</w:t>
      </w:r>
      <w:r w:rsidR="00B87F61" w:rsidRPr="006B6B21">
        <w:rPr>
          <w:rFonts w:ascii="Arial" w:hAnsi="Arial" w:cs="Arial"/>
          <w:sz w:val="22"/>
          <w:szCs w:val="22"/>
        </w:rPr>
        <w:t xml:space="preserve"> </w:t>
      </w:r>
      <w:r w:rsidRPr="006B6B21">
        <w:rPr>
          <w:rFonts w:ascii="Arial" w:hAnsi="Arial" w:cs="Arial"/>
          <w:sz w:val="22"/>
          <w:szCs w:val="22"/>
        </w:rPr>
        <w:t>č. ev. ve vlastnictví Dopravního podniku hlavního města Prahy, a. s. V případě převodu těchto částí je městská část Praha 10 povinna převést do</w:t>
      </w:r>
      <w:r w:rsidR="00FC7C81" w:rsidRPr="006B6B21">
        <w:rPr>
          <w:rFonts w:ascii="Arial" w:hAnsi="Arial" w:cs="Arial"/>
          <w:sz w:val="22"/>
          <w:szCs w:val="22"/>
        </w:rPr>
        <w:t> </w:t>
      </w:r>
      <w:r w:rsidRPr="006B6B21">
        <w:rPr>
          <w:rFonts w:ascii="Arial" w:hAnsi="Arial" w:cs="Arial"/>
          <w:sz w:val="22"/>
          <w:szCs w:val="22"/>
        </w:rPr>
        <w:t>30 dnů ode dne uzavření kupní smlouvy na účet hlavního města Prahy 50 % z kupní ceny tohoto pozemku.</w:t>
      </w:r>
    </w:p>
    <w:p w14:paraId="412BC129" w14:textId="77777777" w:rsidR="00227207" w:rsidRPr="006B6B21" w:rsidRDefault="00227207" w:rsidP="00227207">
      <w:pPr>
        <w:spacing w:line="240" w:lineRule="atLeast"/>
        <w:jc w:val="both"/>
        <w:rPr>
          <w:rFonts w:ascii="Arial" w:hAnsi="Arial" w:cs="Arial"/>
          <w:sz w:val="22"/>
          <w:szCs w:val="22"/>
        </w:rPr>
      </w:pPr>
    </w:p>
    <w:p w14:paraId="469E1C7C" w14:textId="77777777" w:rsidR="00227207" w:rsidRPr="006B6B21" w:rsidRDefault="00227207" w:rsidP="00227207">
      <w:pPr>
        <w:spacing w:line="240" w:lineRule="atLeast"/>
        <w:jc w:val="both"/>
        <w:rPr>
          <w:rFonts w:ascii="Arial" w:hAnsi="Arial" w:cs="Arial"/>
          <w:sz w:val="22"/>
          <w:szCs w:val="22"/>
        </w:rPr>
      </w:pPr>
    </w:p>
    <w:p w14:paraId="3AB78BAD" w14:textId="762F4C9B" w:rsidR="00227207" w:rsidRPr="006B6B21" w:rsidRDefault="00FF320B" w:rsidP="00227207">
      <w:pPr>
        <w:spacing w:line="240" w:lineRule="atLeast"/>
        <w:jc w:val="both"/>
        <w:rPr>
          <w:rFonts w:ascii="Arial" w:hAnsi="Arial" w:cs="Arial"/>
          <w:sz w:val="22"/>
          <w:szCs w:val="22"/>
        </w:rPr>
      </w:pPr>
      <w:r w:rsidRPr="006B6B21">
        <w:rPr>
          <w:rFonts w:ascii="Arial" w:hAnsi="Arial" w:cs="Arial"/>
          <w:sz w:val="22"/>
          <w:szCs w:val="22"/>
        </w:rPr>
        <w:t>2</w:t>
      </w:r>
      <w:r w:rsidR="00C56D23" w:rsidRPr="006B6B21">
        <w:rPr>
          <w:rFonts w:ascii="Arial" w:hAnsi="Arial" w:cs="Arial"/>
          <w:sz w:val="22"/>
          <w:szCs w:val="22"/>
        </w:rPr>
        <w:t>2</w:t>
      </w:r>
      <w:r w:rsidR="00E269E9">
        <w:rPr>
          <w:rFonts w:ascii="Arial" w:hAnsi="Arial" w:cs="Arial"/>
          <w:sz w:val="22"/>
          <w:szCs w:val="22"/>
        </w:rPr>
        <w:t>3</w:t>
      </w:r>
      <w:r w:rsidR="00227207" w:rsidRPr="006B6B21">
        <w:rPr>
          <w:rFonts w:ascii="Arial" w:hAnsi="Arial" w:cs="Arial"/>
          <w:sz w:val="22"/>
          <w:szCs w:val="22"/>
        </w:rPr>
        <w:t>. Městská část Praha 10</w:t>
      </w:r>
    </w:p>
    <w:p w14:paraId="2E764264" w14:textId="77777777" w:rsidR="00227207" w:rsidRPr="006B6B21" w:rsidRDefault="00227207" w:rsidP="00227207">
      <w:pPr>
        <w:spacing w:line="240" w:lineRule="atLeast"/>
        <w:jc w:val="both"/>
        <w:rPr>
          <w:rFonts w:ascii="Arial" w:hAnsi="Arial" w:cs="Arial"/>
          <w:sz w:val="22"/>
          <w:szCs w:val="22"/>
        </w:rPr>
      </w:pPr>
    </w:p>
    <w:p w14:paraId="09DDC84E" w14:textId="77777777" w:rsidR="00227207" w:rsidRPr="006B6B21" w:rsidRDefault="00227207" w:rsidP="00227207">
      <w:pPr>
        <w:spacing w:line="240" w:lineRule="atLeast"/>
        <w:jc w:val="both"/>
        <w:rPr>
          <w:rFonts w:ascii="Arial" w:hAnsi="Arial" w:cs="Arial"/>
          <w:sz w:val="22"/>
          <w:szCs w:val="22"/>
        </w:rPr>
      </w:pPr>
      <w:r w:rsidRPr="006B6B21">
        <w:rPr>
          <w:rFonts w:ascii="Arial" w:hAnsi="Arial" w:cs="Arial"/>
          <w:sz w:val="22"/>
          <w:szCs w:val="22"/>
        </w:rPr>
        <w:t xml:space="preserve">a) Vymezeným majetkem se rozumí: </w:t>
      </w:r>
    </w:p>
    <w:p w14:paraId="1C5A00E0" w14:textId="77777777" w:rsidR="00227207" w:rsidRPr="006B6B21" w:rsidRDefault="00227207" w:rsidP="00227207">
      <w:pPr>
        <w:spacing w:line="240" w:lineRule="atLeast"/>
        <w:jc w:val="both"/>
        <w:rPr>
          <w:rFonts w:ascii="Arial" w:hAnsi="Arial" w:cs="Arial"/>
          <w:sz w:val="22"/>
          <w:szCs w:val="22"/>
        </w:rPr>
      </w:pPr>
    </w:p>
    <w:p w14:paraId="43E04F1E" w14:textId="03182183" w:rsidR="00227207" w:rsidRPr="006B6B21" w:rsidRDefault="00227207" w:rsidP="00227207">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004537DC">
        <w:rPr>
          <w:rFonts w:ascii="Arial" w:hAnsi="Arial" w:cs="Arial"/>
          <w:sz w:val="22"/>
          <w:szCs w:val="22"/>
        </w:rPr>
        <w:t xml:space="preserve">         </w:t>
      </w:r>
      <w:r w:rsidRPr="006B6B21">
        <w:rPr>
          <w:rFonts w:ascii="Arial" w:hAnsi="Arial" w:cs="Arial"/>
          <w:sz w:val="22"/>
          <w:szCs w:val="22"/>
        </w:rPr>
        <w:t>výměra (m</w:t>
      </w:r>
      <w:r w:rsidRPr="006B6B21">
        <w:rPr>
          <w:rFonts w:ascii="Arial" w:hAnsi="Arial" w:cs="Arial"/>
          <w:sz w:val="22"/>
          <w:szCs w:val="22"/>
          <w:vertAlign w:val="superscript"/>
        </w:rPr>
        <w:t>2</w:t>
      </w:r>
      <w:r w:rsidRPr="006B6B21">
        <w:rPr>
          <w:rFonts w:ascii="Arial" w:hAnsi="Arial" w:cs="Arial"/>
          <w:sz w:val="22"/>
          <w:szCs w:val="22"/>
        </w:rPr>
        <w:t>)</w:t>
      </w:r>
    </w:p>
    <w:p w14:paraId="0F47FF27" w14:textId="77777777" w:rsidR="00227207" w:rsidRPr="006B6B21" w:rsidRDefault="00227207" w:rsidP="00227207">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1463/19</w:t>
      </w:r>
      <w:r w:rsidRPr="006B6B21">
        <w:rPr>
          <w:rFonts w:ascii="Arial" w:hAnsi="Arial" w:cs="Arial"/>
          <w:sz w:val="22"/>
          <w:szCs w:val="22"/>
        </w:rPr>
        <w:tab/>
        <w:t xml:space="preserve">   600</w:t>
      </w:r>
    </w:p>
    <w:p w14:paraId="5814390F" w14:textId="77777777" w:rsidR="00227207" w:rsidRPr="006B6B21" w:rsidRDefault="00227207" w:rsidP="00227207">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1463/31</w:t>
      </w:r>
      <w:r w:rsidRPr="006B6B21">
        <w:rPr>
          <w:rFonts w:ascii="Arial" w:hAnsi="Arial" w:cs="Arial"/>
          <w:sz w:val="22"/>
          <w:szCs w:val="22"/>
        </w:rPr>
        <w:tab/>
        <w:t xml:space="preserve">   172</w:t>
      </w:r>
      <w:r w:rsidRPr="006B6B21">
        <w:rPr>
          <w:rFonts w:ascii="Arial" w:hAnsi="Arial" w:cs="Arial"/>
          <w:sz w:val="22"/>
          <w:szCs w:val="22"/>
        </w:rPr>
        <w:tab/>
      </w:r>
    </w:p>
    <w:p w14:paraId="1ADDCFA4" w14:textId="77777777" w:rsidR="00227207" w:rsidRPr="006B6B21" w:rsidRDefault="00227207" w:rsidP="00227207">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2798/1</w:t>
      </w:r>
      <w:r w:rsidRPr="006B6B21">
        <w:rPr>
          <w:rFonts w:ascii="Arial" w:hAnsi="Arial" w:cs="Arial"/>
          <w:sz w:val="22"/>
          <w:szCs w:val="22"/>
        </w:rPr>
        <w:tab/>
        <w:t xml:space="preserve">             4636</w:t>
      </w:r>
    </w:p>
    <w:p w14:paraId="4A737C3A" w14:textId="77777777" w:rsidR="00227207" w:rsidRPr="006B6B21" w:rsidRDefault="00227207" w:rsidP="00227207">
      <w:pPr>
        <w:spacing w:line="240" w:lineRule="atLeast"/>
        <w:jc w:val="both"/>
        <w:rPr>
          <w:rFonts w:ascii="Arial" w:hAnsi="Arial" w:cs="Arial"/>
          <w:sz w:val="22"/>
          <w:szCs w:val="22"/>
        </w:rPr>
      </w:pPr>
      <w:r w:rsidRPr="006B6B21">
        <w:rPr>
          <w:rFonts w:ascii="Arial" w:hAnsi="Arial" w:cs="Arial"/>
          <w:sz w:val="22"/>
          <w:szCs w:val="22"/>
        </w:rPr>
        <w:lastRenderedPageBreak/>
        <w:t>Strašnice</w:t>
      </w:r>
      <w:r w:rsidRPr="006B6B21">
        <w:rPr>
          <w:rFonts w:ascii="Arial" w:hAnsi="Arial" w:cs="Arial"/>
          <w:sz w:val="22"/>
          <w:szCs w:val="22"/>
        </w:rPr>
        <w:tab/>
        <w:t>3220/11</w:t>
      </w:r>
      <w:r w:rsidRPr="006B6B21">
        <w:rPr>
          <w:rFonts w:ascii="Arial" w:hAnsi="Arial" w:cs="Arial"/>
          <w:sz w:val="22"/>
          <w:szCs w:val="22"/>
        </w:rPr>
        <w:tab/>
        <w:t xml:space="preserve"> 9200</w:t>
      </w:r>
    </w:p>
    <w:p w14:paraId="4B719902" w14:textId="77777777" w:rsidR="00227207" w:rsidRPr="006B6B21" w:rsidRDefault="00227207" w:rsidP="00227207">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4021/19</w:t>
      </w:r>
      <w:r w:rsidRPr="006B6B21">
        <w:rPr>
          <w:rFonts w:ascii="Arial" w:hAnsi="Arial" w:cs="Arial"/>
          <w:sz w:val="22"/>
          <w:szCs w:val="22"/>
        </w:rPr>
        <w:tab/>
        <w:t xml:space="preserve"> 6619</w:t>
      </w:r>
    </w:p>
    <w:p w14:paraId="6007B6B2" w14:textId="77777777" w:rsidR="00227207" w:rsidRPr="006B6B21" w:rsidRDefault="00227207" w:rsidP="00227207">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4021/32</w:t>
      </w:r>
      <w:r w:rsidRPr="006B6B21">
        <w:rPr>
          <w:rFonts w:ascii="Arial" w:hAnsi="Arial" w:cs="Arial"/>
          <w:sz w:val="22"/>
          <w:szCs w:val="22"/>
        </w:rPr>
        <w:tab/>
        <w:t xml:space="preserve"> 3608</w:t>
      </w:r>
    </w:p>
    <w:p w14:paraId="22F8A3C2" w14:textId="77777777" w:rsidR="00227207" w:rsidRPr="006B6B21" w:rsidRDefault="00227207" w:rsidP="00227207">
      <w:pPr>
        <w:spacing w:line="240" w:lineRule="atLeast"/>
        <w:jc w:val="both"/>
        <w:rPr>
          <w:rFonts w:ascii="Arial" w:hAnsi="Arial" w:cs="Arial"/>
          <w:sz w:val="22"/>
          <w:szCs w:val="22"/>
        </w:rPr>
      </w:pPr>
    </w:p>
    <w:p w14:paraId="37AEFBD4" w14:textId="77777777" w:rsidR="00227207" w:rsidRPr="006B6B21" w:rsidRDefault="00227207" w:rsidP="00227207">
      <w:pPr>
        <w:spacing w:line="240" w:lineRule="atLeast"/>
        <w:jc w:val="both"/>
        <w:rPr>
          <w:rFonts w:ascii="Arial" w:hAnsi="Arial" w:cs="Arial"/>
          <w:sz w:val="22"/>
          <w:szCs w:val="22"/>
        </w:rPr>
      </w:pPr>
      <w:r w:rsidRPr="006B6B21">
        <w:rPr>
          <w:rFonts w:ascii="Arial" w:hAnsi="Arial" w:cs="Arial"/>
          <w:sz w:val="22"/>
          <w:szCs w:val="22"/>
        </w:rPr>
        <w:t>b) Městská část Praha 10 není oprávněna převést pozemky uvedené v písmenu a) na jinou fyzickou či právnickou osobu.</w:t>
      </w:r>
    </w:p>
    <w:p w14:paraId="4EFFD040" w14:textId="77777777" w:rsidR="00227207" w:rsidRPr="006B6B21" w:rsidRDefault="00227207" w:rsidP="00227207">
      <w:pPr>
        <w:spacing w:line="240" w:lineRule="atLeast"/>
        <w:jc w:val="both"/>
        <w:rPr>
          <w:rFonts w:ascii="Arial" w:hAnsi="Arial" w:cs="Arial"/>
          <w:sz w:val="22"/>
          <w:szCs w:val="22"/>
        </w:rPr>
      </w:pPr>
    </w:p>
    <w:p w14:paraId="46E51818" w14:textId="77777777" w:rsidR="00227207" w:rsidRPr="006B6B21" w:rsidRDefault="008B77C2" w:rsidP="00227207">
      <w:pPr>
        <w:spacing w:line="240" w:lineRule="atLeast"/>
        <w:jc w:val="both"/>
        <w:rPr>
          <w:rFonts w:ascii="Arial" w:hAnsi="Arial" w:cs="Arial"/>
          <w:sz w:val="22"/>
          <w:szCs w:val="22"/>
        </w:rPr>
      </w:pPr>
      <w:r w:rsidRPr="006B6B21">
        <w:rPr>
          <w:rFonts w:ascii="Arial" w:hAnsi="Arial" w:cs="Arial"/>
          <w:sz w:val="22"/>
          <w:szCs w:val="22"/>
        </w:rPr>
        <w:t>c</w:t>
      </w:r>
      <w:r w:rsidR="00227207" w:rsidRPr="006B6B21">
        <w:rPr>
          <w:rFonts w:ascii="Arial" w:hAnsi="Arial" w:cs="Arial"/>
          <w:sz w:val="22"/>
          <w:szCs w:val="22"/>
        </w:rPr>
        <w:t>) Městská část Praha 10 je povinna u pozemků uvedených v písmenu a) zachovat stávající využití (veřejná sídlištní zeleň, chodníky).</w:t>
      </w:r>
    </w:p>
    <w:p w14:paraId="5DDA1953" w14:textId="77777777" w:rsidR="00227207" w:rsidRPr="006B6B21" w:rsidRDefault="00227207" w:rsidP="00227207">
      <w:pPr>
        <w:spacing w:line="240" w:lineRule="atLeast"/>
        <w:jc w:val="both"/>
        <w:rPr>
          <w:rFonts w:ascii="Arial" w:hAnsi="Arial" w:cs="Arial"/>
          <w:sz w:val="22"/>
          <w:szCs w:val="22"/>
        </w:rPr>
      </w:pPr>
    </w:p>
    <w:p w14:paraId="130A5F5E" w14:textId="77777777" w:rsidR="00227207" w:rsidRPr="006B6B21" w:rsidRDefault="00227207" w:rsidP="00227207">
      <w:pPr>
        <w:spacing w:line="240" w:lineRule="atLeast"/>
        <w:jc w:val="both"/>
        <w:rPr>
          <w:rFonts w:ascii="Arial" w:hAnsi="Arial" w:cs="Arial"/>
          <w:sz w:val="22"/>
          <w:szCs w:val="22"/>
        </w:rPr>
      </w:pPr>
    </w:p>
    <w:p w14:paraId="0FF9674D" w14:textId="10C63DA1" w:rsidR="00227207" w:rsidRPr="006B6B21" w:rsidRDefault="00A3743C" w:rsidP="00227207">
      <w:pPr>
        <w:spacing w:line="240" w:lineRule="atLeast"/>
        <w:jc w:val="both"/>
        <w:rPr>
          <w:rFonts w:ascii="Arial" w:hAnsi="Arial" w:cs="Arial"/>
          <w:sz w:val="22"/>
          <w:szCs w:val="22"/>
        </w:rPr>
      </w:pPr>
      <w:r w:rsidRPr="006B6B21">
        <w:rPr>
          <w:rFonts w:ascii="Arial" w:hAnsi="Arial" w:cs="Arial"/>
          <w:sz w:val="22"/>
          <w:szCs w:val="22"/>
        </w:rPr>
        <w:t>2</w:t>
      </w:r>
      <w:r w:rsidR="00AB5516" w:rsidRPr="006B6B21">
        <w:rPr>
          <w:rFonts w:ascii="Arial" w:hAnsi="Arial" w:cs="Arial"/>
          <w:sz w:val="22"/>
          <w:szCs w:val="22"/>
        </w:rPr>
        <w:t>2</w:t>
      </w:r>
      <w:r w:rsidR="00E269E9">
        <w:rPr>
          <w:rFonts w:ascii="Arial" w:hAnsi="Arial" w:cs="Arial"/>
          <w:sz w:val="22"/>
          <w:szCs w:val="22"/>
        </w:rPr>
        <w:t>4</w:t>
      </w:r>
      <w:r w:rsidR="00227207" w:rsidRPr="006B6B21">
        <w:rPr>
          <w:rFonts w:ascii="Arial" w:hAnsi="Arial" w:cs="Arial"/>
          <w:sz w:val="22"/>
          <w:szCs w:val="22"/>
        </w:rPr>
        <w:t>. Městská část Praha 10</w:t>
      </w:r>
    </w:p>
    <w:p w14:paraId="6DFCB9C1" w14:textId="77777777" w:rsidR="00227207" w:rsidRPr="006B6B21" w:rsidRDefault="00227207" w:rsidP="00227207">
      <w:pPr>
        <w:spacing w:line="240" w:lineRule="atLeast"/>
        <w:jc w:val="both"/>
        <w:rPr>
          <w:rFonts w:ascii="Arial" w:hAnsi="Arial" w:cs="Arial"/>
          <w:sz w:val="22"/>
          <w:szCs w:val="22"/>
        </w:rPr>
      </w:pPr>
    </w:p>
    <w:p w14:paraId="136F1794" w14:textId="77777777" w:rsidR="00227207" w:rsidRPr="006B6B21" w:rsidRDefault="00227207" w:rsidP="00227207">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27E842FD" w14:textId="77777777" w:rsidR="00DC7852" w:rsidRPr="006B6B21" w:rsidRDefault="00DC7852" w:rsidP="00227207">
      <w:pPr>
        <w:spacing w:line="240" w:lineRule="atLeast"/>
        <w:jc w:val="both"/>
        <w:rPr>
          <w:rFonts w:ascii="Arial" w:hAnsi="Arial" w:cs="Arial"/>
          <w:sz w:val="22"/>
          <w:szCs w:val="22"/>
        </w:rPr>
      </w:pPr>
    </w:p>
    <w:p w14:paraId="145E9C8F" w14:textId="77777777" w:rsidR="00227207" w:rsidRPr="006B6B21" w:rsidRDefault="00227207" w:rsidP="00227207">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0CA8D9B7" w14:textId="77777777" w:rsidR="00227207" w:rsidRPr="006B6B21" w:rsidRDefault="00227207" w:rsidP="00227207">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4021/7</w:t>
      </w:r>
      <w:r w:rsidRPr="006B6B21">
        <w:rPr>
          <w:rFonts w:ascii="Arial" w:hAnsi="Arial" w:cs="Arial"/>
          <w:sz w:val="22"/>
          <w:szCs w:val="22"/>
        </w:rPr>
        <w:tab/>
        <w:t xml:space="preserve">            102</w:t>
      </w:r>
    </w:p>
    <w:p w14:paraId="44B50B0F" w14:textId="77777777" w:rsidR="00227207" w:rsidRPr="006B6B21" w:rsidRDefault="00227207" w:rsidP="00227207">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4021/25</w:t>
      </w:r>
      <w:r w:rsidRPr="006B6B21">
        <w:rPr>
          <w:rFonts w:ascii="Arial" w:hAnsi="Arial" w:cs="Arial"/>
          <w:sz w:val="22"/>
          <w:szCs w:val="22"/>
        </w:rPr>
        <w:tab/>
        <w:t>492</w:t>
      </w:r>
    </w:p>
    <w:p w14:paraId="70762686" w14:textId="77777777" w:rsidR="00227207" w:rsidRPr="006B6B21" w:rsidRDefault="00227207" w:rsidP="00227207">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4021/26</w:t>
      </w:r>
      <w:r w:rsidRPr="006B6B21">
        <w:rPr>
          <w:rFonts w:ascii="Arial" w:hAnsi="Arial" w:cs="Arial"/>
          <w:sz w:val="22"/>
          <w:szCs w:val="22"/>
        </w:rPr>
        <w:tab/>
        <w:t>450</w:t>
      </w:r>
    </w:p>
    <w:p w14:paraId="7FB0C7FB" w14:textId="77777777" w:rsidR="00227207" w:rsidRPr="006B6B21" w:rsidRDefault="00227207" w:rsidP="00227207">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4021/27</w:t>
      </w:r>
      <w:r w:rsidRPr="006B6B21">
        <w:rPr>
          <w:rFonts w:ascii="Arial" w:hAnsi="Arial" w:cs="Arial"/>
          <w:sz w:val="22"/>
          <w:szCs w:val="22"/>
        </w:rPr>
        <w:tab/>
        <w:t>133</w:t>
      </w:r>
    </w:p>
    <w:p w14:paraId="3BF4D834" w14:textId="77777777" w:rsidR="00227207" w:rsidRPr="006B6B21" w:rsidRDefault="00227207" w:rsidP="00227207">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4021/29</w:t>
      </w:r>
      <w:r w:rsidRPr="006B6B21">
        <w:rPr>
          <w:rFonts w:ascii="Arial" w:hAnsi="Arial" w:cs="Arial"/>
          <w:sz w:val="22"/>
          <w:szCs w:val="22"/>
        </w:rPr>
        <w:tab/>
        <w:t>195</w:t>
      </w:r>
    </w:p>
    <w:p w14:paraId="3B170BA6" w14:textId="77777777" w:rsidR="00227207" w:rsidRPr="006B6B21" w:rsidRDefault="00227207" w:rsidP="00227207">
      <w:pPr>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4021/30</w:t>
      </w:r>
      <w:r w:rsidRPr="006B6B21">
        <w:rPr>
          <w:rFonts w:ascii="Arial" w:hAnsi="Arial" w:cs="Arial"/>
          <w:sz w:val="22"/>
          <w:szCs w:val="22"/>
        </w:rPr>
        <w:tab/>
        <w:t>440</w:t>
      </w:r>
    </w:p>
    <w:p w14:paraId="7E26A117" w14:textId="77777777" w:rsidR="00227207" w:rsidRPr="006B6B21" w:rsidRDefault="00227207" w:rsidP="00227207">
      <w:pPr>
        <w:spacing w:line="240" w:lineRule="atLeast"/>
        <w:jc w:val="both"/>
        <w:rPr>
          <w:rFonts w:ascii="Arial" w:hAnsi="Arial" w:cs="Arial"/>
          <w:sz w:val="22"/>
          <w:szCs w:val="22"/>
        </w:rPr>
      </w:pPr>
      <w:r w:rsidRPr="006B6B21">
        <w:rPr>
          <w:rFonts w:ascii="Arial" w:hAnsi="Arial" w:cs="Arial"/>
          <w:sz w:val="22"/>
          <w:szCs w:val="22"/>
        </w:rPr>
        <w:t>Záběhlice</w:t>
      </w:r>
      <w:r w:rsidRPr="006B6B21">
        <w:rPr>
          <w:rFonts w:ascii="Arial" w:hAnsi="Arial" w:cs="Arial"/>
          <w:sz w:val="22"/>
          <w:szCs w:val="22"/>
        </w:rPr>
        <w:tab/>
        <w:t xml:space="preserve">1457/5  </w:t>
      </w:r>
      <w:r w:rsidRPr="006B6B21">
        <w:rPr>
          <w:rFonts w:ascii="Arial" w:hAnsi="Arial" w:cs="Arial"/>
          <w:sz w:val="22"/>
          <w:szCs w:val="22"/>
        </w:rPr>
        <w:tab/>
        <w:t>363</w:t>
      </w:r>
    </w:p>
    <w:p w14:paraId="7A1A4FD0" w14:textId="77777777" w:rsidR="00E269E9" w:rsidRDefault="00E269E9" w:rsidP="00227207">
      <w:pPr>
        <w:spacing w:line="240" w:lineRule="atLeast"/>
        <w:jc w:val="both"/>
        <w:rPr>
          <w:rFonts w:ascii="Arial" w:hAnsi="Arial" w:cs="Arial"/>
          <w:sz w:val="22"/>
          <w:szCs w:val="22"/>
        </w:rPr>
      </w:pPr>
    </w:p>
    <w:p w14:paraId="0E3C751A" w14:textId="20370728" w:rsidR="00227207" w:rsidRPr="006B6B21" w:rsidRDefault="00227207" w:rsidP="00227207">
      <w:pPr>
        <w:spacing w:line="240" w:lineRule="atLeast"/>
        <w:jc w:val="both"/>
        <w:rPr>
          <w:rFonts w:ascii="Arial" w:hAnsi="Arial" w:cs="Arial"/>
          <w:sz w:val="22"/>
          <w:szCs w:val="22"/>
        </w:rPr>
      </w:pPr>
      <w:r w:rsidRPr="006B6B21">
        <w:rPr>
          <w:rFonts w:ascii="Arial" w:hAnsi="Arial" w:cs="Arial"/>
          <w:sz w:val="22"/>
          <w:szCs w:val="22"/>
        </w:rPr>
        <w:t>b) Městská část Praha 10 není oprávněna převést pozemky parc. č 4021/7, 4021/25, 4021/26, 4021/27, 4021/29 a 4021/30 v k. ú. Strašnice na jinou fyzickou či právnickou osobu.</w:t>
      </w:r>
    </w:p>
    <w:p w14:paraId="4065101B" w14:textId="77777777" w:rsidR="00AB5516" w:rsidRPr="006B6B21" w:rsidRDefault="00AB5516" w:rsidP="00227207">
      <w:pPr>
        <w:spacing w:line="240" w:lineRule="atLeast"/>
        <w:jc w:val="both"/>
        <w:rPr>
          <w:rFonts w:ascii="Arial" w:hAnsi="Arial" w:cs="Arial"/>
          <w:sz w:val="22"/>
          <w:szCs w:val="22"/>
        </w:rPr>
      </w:pPr>
    </w:p>
    <w:p w14:paraId="0027B55A" w14:textId="77777777" w:rsidR="00227207" w:rsidRPr="006B6B21" w:rsidRDefault="00227207" w:rsidP="00227207">
      <w:pPr>
        <w:spacing w:line="240" w:lineRule="atLeast"/>
        <w:jc w:val="both"/>
        <w:rPr>
          <w:rFonts w:ascii="Arial" w:hAnsi="Arial" w:cs="Arial"/>
          <w:sz w:val="22"/>
          <w:szCs w:val="22"/>
        </w:rPr>
      </w:pPr>
      <w:r w:rsidRPr="006B6B21">
        <w:rPr>
          <w:rFonts w:ascii="Arial" w:hAnsi="Arial" w:cs="Arial"/>
          <w:sz w:val="22"/>
          <w:szCs w:val="22"/>
        </w:rPr>
        <w:t>c) Městská část Praha 10 je povinna u pozemků parc. č 4021/7, 4021/25, 4021/26, 4021/27, 4021/29 a 4021/30 v k. ú. Strašnice zachovat stávající využití.</w:t>
      </w:r>
    </w:p>
    <w:p w14:paraId="0E64F37F" w14:textId="77777777" w:rsidR="00227207" w:rsidRPr="006B6B21" w:rsidRDefault="00227207" w:rsidP="00227207">
      <w:pPr>
        <w:spacing w:line="240" w:lineRule="atLeast"/>
        <w:jc w:val="both"/>
        <w:rPr>
          <w:rFonts w:ascii="Arial" w:hAnsi="Arial" w:cs="Arial"/>
          <w:sz w:val="22"/>
          <w:szCs w:val="22"/>
        </w:rPr>
      </w:pPr>
    </w:p>
    <w:p w14:paraId="51DE12A6" w14:textId="77777777" w:rsidR="00227207" w:rsidRPr="006B6B21" w:rsidRDefault="00227207" w:rsidP="00227207">
      <w:pPr>
        <w:spacing w:line="240" w:lineRule="atLeast"/>
        <w:jc w:val="both"/>
        <w:rPr>
          <w:rFonts w:ascii="Arial" w:hAnsi="Arial" w:cs="Arial"/>
          <w:sz w:val="22"/>
          <w:szCs w:val="22"/>
        </w:rPr>
      </w:pPr>
      <w:r w:rsidRPr="006B6B21">
        <w:rPr>
          <w:rFonts w:ascii="Arial" w:hAnsi="Arial" w:cs="Arial"/>
          <w:sz w:val="22"/>
          <w:szCs w:val="22"/>
        </w:rPr>
        <w:t>d) Městská část Praha 10 je povinna v případě převodu části pozemku parc. č. 1457/5 u stavby technického vybavení ve vlastnictví PREdistribuce, a. s., v k. ú. Záběhlice, převést do 30 dnů ode dne uzavření kupní smlouvy na účet hlavního města Prahy 50 % z kupní ceny části pozemku.</w:t>
      </w:r>
    </w:p>
    <w:p w14:paraId="4F7E4566" w14:textId="77777777" w:rsidR="00F61EF4" w:rsidRPr="006B6B21" w:rsidRDefault="00F61EF4" w:rsidP="00227207">
      <w:pPr>
        <w:spacing w:line="240" w:lineRule="atLeast"/>
        <w:jc w:val="both"/>
        <w:rPr>
          <w:rFonts w:ascii="Arial" w:hAnsi="Arial" w:cs="Arial"/>
          <w:sz w:val="22"/>
          <w:szCs w:val="22"/>
        </w:rPr>
      </w:pPr>
    </w:p>
    <w:p w14:paraId="3A3936F7" w14:textId="77777777" w:rsidR="00F61EF4" w:rsidRPr="006B6B21" w:rsidRDefault="00F61EF4" w:rsidP="00227207">
      <w:pPr>
        <w:spacing w:line="240" w:lineRule="atLeast"/>
        <w:jc w:val="both"/>
        <w:rPr>
          <w:rFonts w:ascii="Arial" w:hAnsi="Arial" w:cs="Arial"/>
          <w:sz w:val="22"/>
          <w:szCs w:val="22"/>
        </w:rPr>
      </w:pPr>
    </w:p>
    <w:p w14:paraId="3FFE8490" w14:textId="4100C013" w:rsidR="00F61EF4" w:rsidRPr="006B6B21" w:rsidRDefault="00F61EF4" w:rsidP="00F61EF4">
      <w:pPr>
        <w:jc w:val="both"/>
        <w:rPr>
          <w:rFonts w:ascii="Arial" w:hAnsi="Arial" w:cs="Arial"/>
          <w:sz w:val="22"/>
          <w:szCs w:val="22"/>
        </w:rPr>
      </w:pPr>
      <w:r w:rsidRPr="006B6B21">
        <w:rPr>
          <w:rFonts w:ascii="Arial" w:hAnsi="Arial" w:cs="Arial"/>
          <w:sz w:val="22"/>
          <w:szCs w:val="22"/>
        </w:rPr>
        <w:t>2</w:t>
      </w:r>
      <w:r w:rsidR="00AB5516" w:rsidRPr="006B6B21">
        <w:rPr>
          <w:rFonts w:ascii="Arial" w:hAnsi="Arial" w:cs="Arial"/>
          <w:sz w:val="22"/>
          <w:szCs w:val="22"/>
        </w:rPr>
        <w:t>2</w:t>
      </w:r>
      <w:r w:rsidR="00E269E9">
        <w:rPr>
          <w:rFonts w:ascii="Arial" w:hAnsi="Arial" w:cs="Arial"/>
          <w:sz w:val="22"/>
          <w:szCs w:val="22"/>
        </w:rPr>
        <w:t>5</w:t>
      </w:r>
      <w:r w:rsidRPr="006B6B21">
        <w:rPr>
          <w:rFonts w:ascii="Arial" w:hAnsi="Arial" w:cs="Arial"/>
          <w:sz w:val="22"/>
          <w:szCs w:val="22"/>
        </w:rPr>
        <w:t>. Městská část Praha 10</w:t>
      </w:r>
    </w:p>
    <w:p w14:paraId="22305232" w14:textId="77777777" w:rsidR="00F61EF4" w:rsidRPr="006B6B21" w:rsidRDefault="00F61EF4" w:rsidP="00F61EF4">
      <w:pPr>
        <w:jc w:val="both"/>
        <w:rPr>
          <w:rFonts w:ascii="Arial" w:hAnsi="Arial" w:cs="Arial"/>
          <w:sz w:val="22"/>
          <w:szCs w:val="22"/>
        </w:rPr>
      </w:pPr>
    </w:p>
    <w:p w14:paraId="32CDFF63" w14:textId="77777777" w:rsidR="00F61EF4" w:rsidRPr="006B6B21" w:rsidRDefault="00F61EF4" w:rsidP="00F61EF4">
      <w:pPr>
        <w:jc w:val="both"/>
        <w:rPr>
          <w:rFonts w:ascii="Arial" w:hAnsi="Arial" w:cs="Arial"/>
          <w:sz w:val="22"/>
          <w:szCs w:val="22"/>
        </w:rPr>
      </w:pPr>
      <w:r w:rsidRPr="006B6B21">
        <w:rPr>
          <w:rFonts w:ascii="Arial" w:hAnsi="Arial" w:cs="Arial"/>
          <w:sz w:val="22"/>
          <w:szCs w:val="22"/>
        </w:rPr>
        <w:t>a) Vymezeným majetkem se rozumí:</w:t>
      </w:r>
    </w:p>
    <w:p w14:paraId="23CB4DC9" w14:textId="77777777" w:rsidR="00DC7852" w:rsidRPr="006B6B21" w:rsidRDefault="00DC7852" w:rsidP="00F61EF4">
      <w:pPr>
        <w:jc w:val="both"/>
        <w:rPr>
          <w:rFonts w:ascii="Arial" w:hAnsi="Arial" w:cs="Arial"/>
          <w:sz w:val="22"/>
          <w:szCs w:val="22"/>
        </w:rPr>
      </w:pPr>
    </w:p>
    <w:p w14:paraId="4973E32C" w14:textId="1871FDF1" w:rsidR="00F61EF4" w:rsidRPr="006B6B21" w:rsidRDefault="00F61EF4" w:rsidP="00F61EF4">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7DDEEFF0" w14:textId="77777777" w:rsidR="00F61EF4" w:rsidRPr="006B6B21" w:rsidRDefault="00F61EF4" w:rsidP="00A43C83">
      <w:pPr>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3432/28</w:t>
      </w:r>
      <w:r w:rsidRPr="006B6B21">
        <w:rPr>
          <w:rFonts w:ascii="Arial" w:hAnsi="Arial" w:cs="Arial"/>
          <w:sz w:val="22"/>
          <w:szCs w:val="22"/>
        </w:rPr>
        <w:tab/>
        <w:t>2413</w:t>
      </w:r>
    </w:p>
    <w:p w14:paraId="6CA7CC09" w14:textId="77777777" w:rsidR="00F61EF4" w:rsidRPr="006B6B21" w:rsidRDefault="00F61EF4" w:rsidP="00A43C83">
      <w:pPr>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3432/48</w:t>
      </w:r>
      <w:r w:rsidRPr="006B6B21">
        <w:rPr>
          <w:rFonts w:ascii="Arial" w:hAnsi="Arial" w:cs="Arial"/>
          <w:sz w:val="22"/>
          <w:szCs w:val="22"/>
        </w:rPr>
        <w:tab/>
        <w:t>1822</w:t>
      </w:r>
    </w:p>
    <w:p w14:paraId="7C4B6D3A" w14:textId="6827B2C2" w:rsidR="00F61EF4" w:rsidRPr="006B6B21" w:rsidRDefault="00F61EF4" w:rsidP="00A43C83">
      <w:pPr>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3432/49</w:t>
      </w:r>
      <w:r w:rsidRPr="006B6B21">
        <w:rPr>
          <w:rFonts w:ascii="Arial" w:hAnsi="Arial" w:cs="Arial"/>
          <w:sz w:val="22"/>
          <w:szCs w:val="22"/>
        </w:rPr>
        <w:tab/>
      </w:r>
      <w:r w:rsidR="004537DC">
        <w:rPr>
          <w:rFonts w:ascii="Arial" w:hAnsi="Arial" w:cs="Arial"/>
          <w:sz w:val="22"/>
          <w:szCs w:val="22"/>
        </w:rPr>
        <w:t> </w:t>
      </w:r>
      <w:r w:rsidRPr="006B6B21">
        <w:rPr>
          <w:rFonts w:ascii="Arial" w:hAnsi="Arial" w:cs="Arial"/>
          <w:sz w:val="22"/>
          <w:szCs w:val="22"/>
        </w:rPr>
        <w:t>20</w:t>
      </w:r>
    </w:p>
    <w:p w14:paraId="74AA42ED" w14:textId="77777777" w:rsidR="00F61EF4" w:rsidRPr="006B6B21" w:rsidRDefault="00F61EF4" w:rsidP="00F61EF4">
      <w:pPr>
        <w:jc w:val="both"/>
        <w:rPr>
          <w:rFonts w:ascii="Arial" w:hAnsi="Arial" w:cs="Arial"/>
          <w:sz w:val="22"/>
          <w:szCs w:val="22"/>
        </w:rPr>
      </w:pPr>
    </w:p>
    <w:p w14:paraId="42D67DDA" w14:textId="0E0A64A0" w:rsidR="00F61EF4" w:rsidRPr="006B6B21" w:rsidRDefault="00F61EF4" w:rsidP="00F61EF4">
      <w:pPr>
        <w:jc w:val="both"/>
        <w:rPr>
          <w:rFonts w:ascii="Arial" w:hAnsi="Arial" w:cs="Arial"/>
          <w:sz w:val="22"/>
          <w:szCs w:val="22"/>
        </w:rPr>
      </w:pPr>
      <w:r w:rsidRPr="006B6B21">
        <w:rPr>
          <w:rFonts w:ascii="Arial" w:hAnsi="Arial" w:cs="Arial"/>
          <w:sz w:val="22"/>
          <w:szCs w:val="22"/>
        </w:rPr>
        <w:t>b) Městská část Praha 10 není oprávněna převést pozemky uvedené v písmenu a) na jinou fyzickou, či právnickou osobu, vyjma pozemku parc. č. 3432/49 a částí pozemků parc.</w:t>
      </w:r>
      <w:r w:rsidR="00AA33D9" w:rsidRPr="006B6B21">
        <w:rPr>
          <w:rFonts w:ascii="Arial" w:hAnsi="Arial" w:cs="Arial"/>
          <w:sz w:val="22"/>
          <w:szCs w:val="22"/>
        </w:rPr>
        <w:t> </w:t>
      </w:r>
      <w:r w:rsidRPr="006B6B21">
        <w:rPr>
          <w:rFonts w:ascii="Arial" w:hAnsi="Arial" w:cs="Arial"/>
          <w:sz w:val="22"/>
          <w:szCs w:val="22"/>
        </w:rPr>
        <w:t>č. 3432/28 a</w:t>
      </w:r>
      <w:r w:rsidR="004537DC">
        <w:rPr>
          <w:rFonts w:ascii="Arial" w:hAnsi="Arial" w:cs="Arial"/>
          <w:sz w:val="22"/>
          <w:szCs w:val="22"/>
        </w:rPr>
        <w:t> </w:t>
      </w:r>
      <w:r w:rsidRPr="006B6B21">
        <w:rPr>
          <w:rFonts w:ascii="Arial" w:hAnsi="Arial" w:cs="Arial"/>
          <w:sz w:val="22"/>
          <w:szCs w:val="22"/>
        </w:rPr>
        <w:t>3432/48, které funkčně souvisejí s bytovými domy č. pop. 1736 a 1737 v</w:t>
      </w:r>
      <w:r w:rsidR="00AA33D9" w:rsidRPr="006B6B21">
        <w:rPr>
          <w:rFonts w:ascii="Arial" w:hAnsi="Arial" w:cs="Arial"/>
          <w:sz w:val="22"/>
          <w:szCs w:val="22"/>
        </w:rPr>
        <w:t> </w:t>
      </w:r>
      <w:r w:rsidRPr="006B6B21">
        <w:rPr>
          <w:rFonts w:ascii="Arial" w:hAnsi="Arial" w:cs="Arial"/>
          <w:sz w:val="22"/>
          <w:szCs w:val="22"/>
        </w:rPr>
        <w:t>ulici Na Padesátém. V</w:t>
      </w:r>
      <w:r w:rsidR="004537DC">
        <w:rPr>
          <w:rFonts w:ascii="Arial" w:hAnsi="Arial" w:cs="Arial"/>
          <w:sz w:val="22"/>
          <w:szCs w:val="22"/>
        </w:rPr>
        <w:t> </w:t>
      </w:r>
      <w:r w:rsidRPr="006B6B21">
        <w:rPr>
          <w:rFonts w:ascii="Arial" w:hAnsi="Arial" w:cs="Arial"/>
          <w:sz w:val="22"/>
          <w:szCs w:val="22"/>
        </w:rPr>
        <w:t>případě prodeje pozemku parc. č. 3432/49 a   částí pozemků parc. č. 3432/28 a 3432/48 je městská část Praha 10 povinna převést do 30 dnů ode dne uzavření kupní smlouvy na účet hlavního města Prahy 50 % z kupní ceny těchto pozemků.</w:t>
      </w:r>
    </w:p>
    <w:p w14:paraId="39A6E27F" w14:textId="77777777" w:rsidR="00F61EF4" w:rsidRPr="006B6B21" w:rsidRDefault="00F61EF4" w:rsidP="00F61EF4">
      <w:pPr>
        <w:jc w:val="both"/>
        <w:rPr>
          <w:rFonts w:ascii="Arial" w:hAnsi="Arial" w:cs="Arial"/>
          <w:sz w:val="22"/>
          <w:szCs w:val="22"/>
        </w:rPr>
      </w:pPr>
    </w:p>
    <w:p w14:paraId="524BF4DB" w14:textId="77777777" w:rsidR="00F61EF4" w:rsidRPr="006B6B21" w:rsidRDefault="00F61EF4" w:rsidP="00F61EF4">
      <w:pPr>
        <w:jc w:val="both"/>
        <w:rPr>
          <w:rFonts w:ascii="Arial" w:hAnsi="Arial" w:cs="Arial"/>
          <w:sz w:val="22"/>
          <w:szCs w:val="22"/>
        </w:rPr>
      </w:pPr>
      <w:r w:rsidRPr="006B6B21">
        <w:rPr>
          <w:rFonts w:ascii="Arial" w:hAnsi="Arial" w:cs="Arial"/>
          <w:sz w:val="22"/>
          <w:szCs w:val="22"/>
        </w:rPr>
        <w:t>c) Městská část Praha 10 je povinna zachovat stávající využití pozemků uvedených v písmenu a), využitím se jedná o sídlištní zeleň.</w:t>
      </w:r>
    </w:p>
    <w:p w14:paraId="46FD63C7" w14:textId="77777777" w:rsidR="00F61EF4" w:rsidRPr="006B6B21" w:rsidRDefault="00F61EF4" w:rsidP="00F61EF4">
      <w:pPr>
        <w:jc w:val="both"/>
        <w:rPr>
          <w:rFonts w:ascii="Arial" w:hAnsi="Arial" w:cs="Arial"/>
          <w:sz w:val="22"/>
          <w:szCs w:val="22"/>
        </w:rPr>
      </w:pPr>
    </w:p>
    <w:p w14:paraId="01E9AA8E" w14:textId="77777777" w:rsidR="00F61EF4" w:rsidRPr="006B6B21" w:rsidRDefault="00F61EF4" w:rsidP="00F61EF4">
      <w:pPr>
        <w:jc w:val="both"/>
        <w:rPr>
          <w:rFonts w:ascii="Arial" w:hAnsi="Arial" w:cs="Arial"/>
          <w:sz w:val="22"/>
          <w:szCs w:val="22"/>
        </w:rPr>
      </w:pPr>
    </w:p>
    <w:p w14:paraId="7C40B437" w14:textId="1D857ED7" w:rsidR="00F61EF4" w:rsidRPr="006B6B21" w:rsidRDefault="00F61EF4" w:rsidP="00F61EF4">
      <w:pPr>
        <w:jc w:val="both"/>
        <w:rPr>
          <w:rFonts w:ascii="Arial" w:hAnsi="Arial" w:cs="Arial"/>
          <w:sz w:val="22"/>
          <w:szCs w:val="22"/>
        </w:rPr>
      </w:pPr>
      <w:r w:rsidRPr="006B6B21">
        <w:rPr>
          <w:rFonts w:ascii="Arial" w:hAnsi="Arial" w:cs="Arial"/>
          <w:sz w:val="22"/>
          <w:szCs w:val="22"/>
        </w:rPr>
        <w:lastRenderedPageBreak/>
        <w:t>2</w:t>
      </w:r>
      <w:r w:rsidR="006E1187" w:rsidRPr="006B6B21">
        <w:rPr>
          <w:rFonts w:ascii="Arial" w:hAnsi="Arial" w:cs="Arial"/>
          <w:sz w:val="22"/>
          <w:szCs w:val="22"/>
        </w:rPr>
        <w:t>2</w:t>
      </w:r>
      <w:r w:rsidR="00E269E9">
        <w:rPr>
          <w:rFonts w:ascii="Arial" w:hAnsi="Arial" w:cs="Arial"/>
          <w:sz w:val="22"/>
          <w:szCs w:val="22"/>
        </w:rPr>
        <w:t>6</w:t>
      </w:r>
      <w:r w:rsidRPr="006B6B21">
        <w:rPr>
          <w:rFonts w:ascii="Arial" w:hAnsi="Arial" w:cs="Arial"/>
          <w:sz w:val="22"/>
          <w:szCs w:val="22"/>
        </w:rPr>
        <w:t>. Městská část Praha 10</w:t>
      </w:r>
    </w:p>
    <w:p w14:paraId="594EAFBF" w14:textId="77777777" w:rsidR="00F61EF4" w:rsidRPr="006B6B21" w:rsidRDefault="00F61EF4" w:rsidP="00F61EF4">
      <w:pPr>
        <w:jc w:val="both"/>
        <w:rPr>
          <w:rFonts w:ascii="Arial" w:hAnsi="Arial" w:cs="Arial"/>
          <w:sz w:val="22"/>
          <w:szCs w:val="22"/>
        </w:rPr>
      </w:pPr>
    </w:p>
    <w:p w14:paraId="3AB9166B" w14:textId="77777777" w:rsidR="00F61EF4" w:rsidRPr="006B6B21" w:rsidRDefault="00F61EF4" w:rsidP="00F61EF4">
      <w:pPr>
        <w:jc w:val="both"/>
        <w:rPr>
          <w:rFonts w:ascii="Arial" w:hAnsi="Arial" w:cs="Arial"/>
          <w:sz w:val="22"/>
          <w:szCs w:val="22"/>
        </w:rPr>
      </w:pPr>
      <w:r w:rsidRPr="006B6B21">
        <w:rPr>
          <w:rFonts w:ascii="Arial" w:hAnsi="Arial" w:cs="Arial"/>
          <w:sz w:val="22"/>
          <w:szCs w:val="22"/>
        </w:rPr>
        <w:t xml:space="preserve">a) Vymezeným majetkem se rozumí: </w:t>
      </w:r>
    </w:p>
    <w:p w14:paraId="699DCD27" w14:textId="77777777" w:rsidR="00DC7852" w:rsidRPr="006B6B21" w:rsidRDefault="00DC7852" w:rsidP="00F61EF4">
      <w:pPr>
        <w:jc w:val="both"/>
        <w:rPr>
          <w:rFonts w:ascii="Arial" w:hAnsi="Arial" w:cs="Arial"/>
          <w:sz w:val="22"/>
          <w:szCs w:val="22"/>
        </w:rPr>
      </w:pPr>
    </w:p>
    <w:p w14:paraId="65D4398B" w14:textId="592A1370" w:rsidR="00F61EF4" w:rsidRPr="006B6B21" w:rsidRDefault="00F61EF4" w:rsidP="00F61EF4">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19B06450" w14:textId="77777777" w:rsidR="00F61EF4" w:rsidRPr="006B6B21" w:rsidRDefault="00F61EF4" w:rsidP="00F61EF4">
      <w:pPr>
        <w:jc w:val="both"/>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2129/2</w:t>
      </w:r>
      <w:r w:rsidRPr="006B6B21">
        <w:rPr>
          <w:rFonts w:ascii="Arial" w:hAnsi="Arial" w:cs="Arial"/>
          <w:sz w:val="22"/>
          <w:szCs w:val="22"/>
        </w:rPr>
        <w:tab/>
        <w:t xml:space="preserve">         817</w:t>
      </w:r>
    </w:p>
    <w:p w14:paraId="1F050A3C" w14:textId="77777777" w:rsidR="00F61EF4" w:rsidRPr="006B6B21" w:rsidRDefault="00F61EF4" w:rsidP="00F61EF4">
      <w:pPr>
        <w:jc w:val="both"/>
        <w:rPr>
          <w:rFonts w:ascii="Arial" w:hAnsi="Arial" w:cs="Arial"/>
          <w:sz w:val="22"/>
          <w:szCs w:val="22"/>
        </w:rPr>
      </w:pPr>
      <w:r w:rsidRPr="006B6B21">
        <w:rPr>
          <w:rFonts w:ascii="Arial" w:hAnsi="Arial" w:cs="Arial"/>
          <w:sz w:val="22"/>
          <w:szCs w:val="22"/>
        </w:rPr>
        <w:t>Vršovice</w:t>
      </w:r>
      <w:r w:rsidRPr="006B6B21">
        <w:rPr>
          <w:rFonts w:ascii="Arial" w:hAnsi="Arial" w:cs="Arial"/>
          <w:sz w:val="22"/>
          <w:szCs w:val="22"/>
        </w:rPr>
        <w:tab/>
        <w:t>2088</w:t>
      </w:r>
      <w:r w:rsidRPr="006B6B21">
        <w:rPr>
          <w:rFonts w:ascii="Arial" w:hAnsi="Arial" w:cs="Arial"/>
          <w:sz w:val="22"/>
          <w:szCs w:val="22"/>
        </w:rPr>
        <w:tab/>
        <w:t xml:space="preserve">          67</w:t>
      </w:r>
    </w:p>
    <w:p w14:paraId="1F6669FA" w14:textId="77777777" w:rsidR="00F61EF4" w:rsidRPr="006B6B21" w:rsidRDefault="00F61EF4" w:rsidP="00F61EF4">
      <w:pPr>
        <w:jc w:val="both"/>
        <w:rPr>
          <w:rFonts w:ascii="Arial" w:hAnsi="Arial" w:cs="Arial"/>
          <w:sz w:val="22"/>
          <w:szCs w:val="22"/>
        </w:rPr>
      </w:pPr>
    </w:p>
    <w:p w14:paraId="36FC6EEB" w14:textId="77777777" w:rsidR="00F61EF4" w:rsidRPr="006B6B21" w:rsidRDefault="00F61EF4" w:rsidP="00F61EF4">
      <w:pPr>
        <w:jc w:val="both"/>
        <w:rPr>
          <w:rFonts w:ascii="Arial" w:hAnsi="Arial" w:cs="Arial"/>
          <w:sz w:val="22"/>
          <w:szCs w:val="22"/>
        </w:rPr>
      </w:pPr>
      <w:r w:rsidRPr="006B6B21">
        <w:rPr>
          <w:rFonts w:ascii="Arial" w:hAnsi="Arial" w:cs="Arial"/>
          <w:sz w:val="22"/>
          <w:szCs w:val="22"/>
        </w:rPr>
        <w:t>b) Městská část Praha 10 není oprávněna převést pozemky uvedené v písmenu a) na jinou fyzickou, či právnickou osobu.</w:t>
      </w:r>
    </w:p>
    <w:p w14:paraId="0D37F1B6" w14:textId="77777777" w:rsidR="00F61EF4" w:rsidRPr="006B6B21" w:rsidRDefault="00F61EF4" w:rsidP="00F61EF4">
      <w:pPr>
        <w:jc w:val="both"/>
        <w:rPr>
          <w:rFonts w:ascii="Arial" w:hAnsi="Arial" w:cs="Arial"/>
          <w:sz w:val="22"/>
          <w:szCs w:val="22"/>
        </w:rPr>
      </w:pPr>
    </w:p>
    <w:p w14:paraId="36407968" w14:textId="77777777" w:rsidR="00F61EF4" w:rsidRPr="006B6B21" w:rsidRDefault="00F61EF4" w:rsidP="00F61EF4">
      <w:pPr>
        <w:jc w:val="both"/>
        <w:rPr>
          <w:rFonts w:ascii="Arial" w:hAnsi="Arial" w:cs="Arial"/>
          <w:sz w:val="22"/>
          <w:szCs w:val="22"/>
        </w:rPr>
      </w:pPr>
      <w:r w:rsidRPr="006B6B21">
        <w:rPr>
          <w:rFonts w:ascii="Arial" w:hAnsi="Arial" w:cs="Arial"/>
          <w:sz w:val="22"/>
          <w:szCs w:val="22"/>
        </w:rPr>
        <w:t xml:space="preserve">c) Městská část Praha 10 je povinna u pozemků uvedených v písmenu a) zachovat stávající využití (parkoviště). </w:t>
      </w:r>
    </w:p>
    <w:p w14:paraId="627E5DA6" w14:textId="77777777" w:rsidR="00F61EF4" w:rsidRPr="006B6B21" w:rsidRDefault="00F61EF4" w:rsidP="00F61EF4">
      <w:pPr>
        <w:jc w:val="both"/>
        <w:rPr>
          <w:rFonts w:ascii="Arial" w:hAnsi="Arial" w:cs="Arial"/>
          <w:sz w:val="22"/>
          <w:szCs w:val="22"/>
        </w:rPr>
      </w:pPr>
    </w:p>
    <w:p w14:paraId="24DBA576" w14:textId="77777777" w:rsidR="00DC7852" w:rsidRPr="006B6B21" w:rsidRDefault="00DC7852" w:rsidP="00F61EF4">
      <w:pPr>
        <w:jc w:val="both"/>
        <w:rPr>
          <w:rFonts w:ascii="Arial" w:hAnsi="Arial" w:cs="Arial"/>
          <w:sz w:val="22"/>
          <w:szCs w:val="22"/>
        </w:rPr>
      </w:pPr>
    </w:p>
    <w:p w14:paraId="196778E2" w14:textId="67F7DB94" w:rsidR="00F61EF4" w:rsidRPr="006B6B21" w:rsidRDefault="00F61EF4" w:rsidP="00F61EF4">
      <w:pPr>
        <w:jc w:val="both"/>
        <w:rPr>
          <w:rFonts w:ascii="Arial" w:hAnsi="Arial" w:cs="Arial"/>
          <w:sz w:val="22"/>
          <w:szCs w:val="22"/>
        </w:rPr>
      </w:pPr>
      <w:r w:rsidRPr="006B6B21">
        <w:rPr>
          <w:rFonts w:ascii="Arial" w:hAnsi="Arial" w:cs="Arial"/>
          <w:sz w:val="22"/>
          <w:szCs w:val="22"/>
        </w:rPr>
        <w:t>2</w:t>
      </w:r>
      <w:r w:rsidR="00D54F90" w:rsidRPr="006B6B21">
        <w:rPr>
          <w:rFonts w:ascii="Arial" w:hAnsi="Arial" w:cs="Arial"/>
          <w:sz w:val="22"/>
          <w:szCs w:val="22"/>
        </w:rPr>
        <w:t>2</w:t>
      </w:r>
      <w:r w:rsidR="00E269E9">
        <w:rPr>
          <w:rFonts w:ascii="Arial" w:hAnsi="Arial" w:cs="Arial"/>
          <w:sz w:val="22"/>
          <w:szCs w:val="22"/>
        </w:rPr>
        <w:t>7</w:t>
      </w:r>
      <w:r w:rsidRPr="006B6B21">
        <w:rPr>
          <w:rFonts w:ascii="Arial" w:hAnsi="Arial" w:cs="Arial"/>
          <w:sz w:val="22"/>
          <w:szCs w:val="22"/>
        </w:rPr>
        <w:t>. Městská část Praha 10</w:t>
      </w:r>
    </w:p>
    <w:p w14:paraId="319547D9" w14:textId="77777777" w:rsidR="00F61EF4" w:rsidRPr="006B6B21" w:rsidRDefault="00F61EF4" w:rsidP="00F61EF4">
      <w:pPr>
        <w:jc w:val="both"/>
        <w:rPr>
          <w:rFonts w:ascii="Arial" w:hAnsi="Arial" w:cs="Arial"/>
          <w:sz w:val="22"/>
          <w:szCs w:val="22"/>
        </w:rPr>
      </w:pPr>
    </w:p>
    <w:p w14:paraId="46F23031" w14:textId="77777777" w:rsidR="00F61EF4" w:rsidRPr="006B6B21" w:rsidRDefault="00F61EF4" w:rsidP="00F61EF4">
      <w:pPr>
        <w:jc w:val="both"/>
        <w:rPr>
          <w:rFonts w:ascii="Arial" w:hAnsi="Arial" w:cs="Arial"/>
          <w:sz w:val="22"/>
          <w:szCs w:val="22"/>
        </w:rPr>
      </w:pPr>
      <w:r w:rsidRPr="006B6B21">
        <w:rPr>
          <w:rFonts w:ascii="Arial" w:hAnsi="Arial" w:cs="Arial"/>
          <w:sz w:val="22"/>
          <w:szCs w:val="22"/>
        </w:rPr>
        <w:t>a) Vymezeným majetkem se rozumí:</w:t>
      </w:r>
    </w:p>
    <w:p w14:paraId="542F91E7" w14:textId="77777777" w:rsidR="00DC7852" w:rsidRPr="006B6B21" w:rsidRDefault="00DC7852" w:rsidP="00F61EF4">
      <w:pPr>
        <w:jc w:val="both"/>
        <w:rPr>
          <w:rFonts w:ascii="Arial" w:hAnsi="Arial" w:cs="Arial"/>
          <w:sz w:val="22"/>
          <w:szCs w:val="22"/>
        </w:rPr>
      </w:pPr>
    </w:p>
    <w:p w14:paraId="3FFD3D69" w14:textId="6536831C" w:rsidR="00F61EF4" w:rsidRPr="006B6B21" w:rsidRDefault="00F61EF4" w:rsidP="00F61EF4">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7129AD99" w14:textId="77777777" w:rsidR="00F61EF4" w:rsidRPr="006B6B21" w:rsidRDefault="00F61EF4" w:rsidP="00F61EF4">
      <w:pPr>
        <w:jc w:val="both"/>
        <w:rPr>
          <w:rFonts w:ascii="Arial" w:hAnsi="Arial" w:cs="Arial"/>
          <w:sz w:val="22"/>
          <w:szCs w:val="22"/>
        </w:rPr>
      </w:pPr>
      <w:r w:rsidRPr="006B6B21">
        <w:rPr>
          <w:rFonts w:ascii="Arial" w:hAnsi="Arial" w:cs="Arial"/>
          <w:sz w:val="22"/>
          <w:szCs w:val="22"/>
        </w:rPr>
        <w:t>Záběhlice</w:t>
      </w:r>
      <w:r w:rsidRPr="006B6B21">
        <w:rPr>
          <w:rFonts w:ascii="Arial" w:hAnsi="Arial" w:cs="Arial"/>
          <w:sz w:val="22"/>
          <w:szCs w:val="22"/>
        </w:rPr>
        <w:tab/>
        <w:t>2225/117</w:t>
      </w:r>
      <w:r w:rsidRPr="006B6B21">
        <w:rPr>
          <w:rFonts w:ascii="Arial" w:hAnsi="Arial" w:cs="Arial"/>
          <w:sz w:val="22"/>
          <w:szCs w:val="22"/>
        </w:rPr>
        <w:tab/>
        <w:t>1472</w:t>
      </w:r>
      <w:r w:rsidRPr="006B6B21">
        <w:rPr>
          <w:rFonts w:ascii="Arial" w:hAnsi="Arial" w:cs="Arial"/>
          <w:sz w:val="22"/>
          <w:szCs w:val="22"/>
        </w:rPr>
        <w:tab/>
      </w:r>
    </w:p>
    <w:p w14:paraId="66F5B938" w14:textId="77777777" w:rsidR="00F61EF4" w:rsidRPr="006B6B21" w:rsidRDefault="00F61EF4" w:rsidP="00F61EF4">
      <w:pPr>
        <w:jc w:val="both"/>
        <w:rPr>
          <w:rFonts w:ascii="Arial" w:hAnsi="Arial" w:cs="Arial"/>
          <w:sz w:val="22"/>
          <w:szCs w:val="22"/>
        </w:rPr>
      </w:pPr>
      <w:r w:rsidRPr="006B6B21">
        <w:rPr>
          <w:rFonts w:ascii="Arial" w:hAnsi="Arial" w:cs="Arial"/>
          <w:sz w:val="22"/>
          <w:szCs w:val="22"/>
        </w:rPr>
        <w:t>Záběhlice</w:t>
      </w:r>
      <w:r w:rsidRPr="006B6B21">
        <w:rPr>
          <w:rFonts w:ascii="Arial" w:hAnsi="Arial" w:cs="Arial"/>
          <w:sz w:val="22"/>
          <w:szCs w:val="22"/>
        </w:rPr>
        <w:tab/>
        <w:t>2225/123</w:t>
      </w:r>
      <w:r w:rsidRPr="006B6B21">
        <w:rPr>
          <w:rFonts w:ascii="Arial" w:hAnsi="Arial" w:cs="Arial"/>
          <w:sz w:val="22"/>
          <w:szCs w:val="22"/>
        </w:rPr>
        <w:tab/>
        <w:t>4261</w:t>
      </w:r>
    </w:p>
    <w:p w14:paraId="7BCF963F" w14:textId="77777777" w:rsidR="00F61EF4" w:rsidRPr="006B6B21" w:rsidRDefault="00F61EF4" w:rsidP="00F61EF4">
      <w:pPr>
        <w:jc w:val="both"/>
        <w:rPr>
          <w:rFonts w:ascii="Arial" w:hAnsi="Arial" w:cs="Arial"/>
          <w:sz w:val="22"/>
          <w:szCs w:val="22"/>
        </w:rPr>
      </w:pPr>
    </w:p>
    <w:p w14:paraId="65C3E738" w14:textId="77777777" w:rsidR="00F61EF4" w:rsidRPr="006B6B21" w:rsidRDefault="00F61EF4" w:rsidP="00F61EF4">
      <w:pPr>
        <w:jc w:val="both"/>
        <w:rPr>
          <w:rFonts w:ascii="Arial" w:hAnsi="Arial" w:cs="Arial"/>
          <w:sz w:val="22"/>
          <w:szCs w:val="22"/>
        </w:rPr>
      </w:pPr>
      <w:r w:rsidRPr="006B6B21">
        <w:rPr>
          <w:rFonts w:ascii="Arial" w:hAnsi="Arial" w:cs="Arial"/>
          <w:sz w:val="22"/>
          <w:szCs w:val="22"/>
        </w:rPr>
        <w:t>b) Městská část Praha 10 není oprávněna převést pozemky uvedené v písmenu a) na jinou fyzickou či právnickou osobu.</w:t>
      </w:r>
    </w:p>
    <w:p w14:paraId="278A44C2" w14:textId="77777777" w:rsidR="00F61EF4" w:rsidRPr="006B6B21" w:rsidRDefault="00F61EF4" w:rsidP="00F61EF4">
      <w:pPr>
        <w:jc w:val="both"/>
        <w:rPr>
          <w:rFonts w:ascii="Arial" w:hAnsi="Arial" w:cs="Arial"/>
          <w:sz w:val="22"/>
          <w:szCs w:val="22"/>
        </w:rPr>
      </w:pPr>
    </w:p>
    <w:p w14:paraId="7E7C9227" w14:textId="77777777" w:rsidR="00F61EF4" w:rsidRPr="006B6B21" w:rsidRDefault="00F61EF4" w:rsidP="00F61EF4">
      <w:pPr>
        <w:spacing w:line="240" w:lineRule="atLeast"/>
        <w:jc w:val="both"/>
        <w:rPr>
          <w:rFonts w:ascii="Arial" w:hAnsi="Arial" w:cs="Arial"/>
          <w:sz w:val="22"/>
          <w:szCs w:val="22"/>
        </w:rPr>
      </w:pPr>
      <w:r w:rsidRPr="006B6B21">
        <w:rPr>
          <w:rFonts w:ascii="Arial" w:hAnsi="Arial" w:cs="Arial"/>
          <w:sz w:val="22"/>
          <w:szCs w:val="22"/>
        </w:rPr>
        <w:t>c) Městská část Praha 10 je povinna u pozemků uvedených v písmenu a) zachovat stávající využití (veřejné prostranství s pochozí a zpevněnou plochou u obchodního centra Květ).</w:t>
      </w:r>
    </w:p>
    <w:p w14:paraId="0BFFCD8B" w14:textId="77777777" w:rsidR="00B87F61" w:rsidRPr="006B6B21" w:rsidRDefault="00B87F61" w:rsidP="00F61EF4">
      <w:pPr>
        <w:spacing w:line="240" w:lineRule="atLeast"/>
        <w:jc w:val="both"/>
        <w:rPr>
          <w:rFonts w:ascii="Arial" w:hAnsi="Arial" w:cs="Arial"/>
          <w:sz w:val="22"/>
          <w:szCs w:val="22"/>
        </w:rPr>
      </w:pPr>
    </w:p>
    <w:p w14:paraId="6F7D0C35" w14:textId="77777777" w:rsidR="00B87F61" w:rsidRPr="006B6B21" w:rsidRDefault="00B87F61" w:rsidP="00B87F61">
      <w:pPr>
        <w:jc w:val="both"/>
        <w:rPr>
          <w:rFonts w:ascii="Arial" w:hAnsi="Arial" w:cs="Arial"/>
          <w:sz w:val="22"/>
          <w:szCs w:val="22"/>
        </w:rPr>
      </w:pPr>
    </w:p>
    <w:p w14:paraId="2B4A4EBB" w14:textId="2DE0E218" w:rsidR="00B87F61" w:rsidRPr="006B6B21" w:rsidRDefault="00B87F61" w:rsidP="00B87F61">
      <w:pPr>
        <w:jc w:val="both"/>
        <w:rPr>
          <w:rFonts w:ascii="Arial" w:hAnsi="Arial" w:cs="Arial"/>
          <w:sz w:val="22"/>
          <w:szCs w:val="22"/>
        </w:rPr>
      </w:pPr>
      <w:r w:rsidRPr="006B6B21">
        <w:rPr>
          <w:rFonts w:ascii="Arial" w:hAnsi="Arial" w:cs="Arial"/>
          <w:sz w:val="22"/>
          <w:szCs w:val="22"/>
        </w:rPr>
        <w:t>2</w:t>
      </w:r>
      <w:r w:rsidR="004F111D" w:rsidRPr="006B6B21">
        <w:rPr>
          <w:rFonts w:ascii="Arial" w:hAnsi="Arial" w:cs="Arial"/>
          <w:sz w:val="22"/>
          <w:szCs w:val="22"/>
        </w:rPr>
        <w:t>2</w:t>
      </w:r>
      <w:r w:rsidR="00E269E9">
        <w:rPr>
          <w:rFonts w:ascii="Arial" w:hAnsi="Arial" w:cs="Arial"/>
          <w:sz w:val="22"/>
          <w:szCs w:val="22"/>
        </w:rPr>
        <w:t>8</w:t>
      </w:r>
      <w:r w:rsidRPr="006B6B21">
        <w:rPr>
          <w:rFonts w:ascii="Arial" w:hAnsi="Arial" w:cs="Arial"/>
          <w:sz w:val="22"/>
          <w:szCs w:val="22"/>
        </w:rPr>
        <w:t>. Městská část Praha 10</w:t>
      </w:r>
    </w:p>
    <w:p w14:paraId="5CBB30FA" w14:textId="77777777" w:rsidR="00B87F61" w:rsidRPr="006B6B21" w:rsidRDefault="00B87F61" w:rsidP="00B87F61">
      <w:pPr>
        <w:jc w:val="both"/>
        <w:rPr>
          <w:rFonts w:ascii="Arial" w:hAnsi="Arial" w:cs="Arial"/>
          <w:sz w:val="22"/>
          <w:szCs w:val="22"/>
        </w:rPr>
      </w:pPr>
    </w:p>
    <w:p w14:paraId="1452C6E2" w14:textId="77777777" w:rsidR="00B87F61" w:rsidRPr="006B6B21" w:rsidRDefault="00B87F61" w:rsidP="00B87F61">
      <w:pPr>
        <w:jc w:val="both"/>
        <w:rPr>
          <w:rFonts w:ascii="Arial" w:hAnsi="Arial" w:cs="Arial"/>
          <w:sz w:val="22"/>
          <w:szCs w:val="22"/>
        </w:rPr>
      </w:pPr>
      <w:r w:rsidRPr="006B6B21">
        <w:rPr>
          <w:rFonts w:ascii="Arial" w:hAnsi="Arial" w:cs="Arial"/>
          <w:sz w:val="22"/>
          <w:szCs w:val="22"/>
        </w:rPr>
        <w:t>a) Vymezeným majetkem se rozumí:</w:t>
      </w:r>
    </w:p>
    <w:p w14:paraId="46A47A55" w14:textId="77777777" w:rsidR="00B87F61" w:rsidRPr="006B6B21" w:rsidRDefault="00B87F61" w:rsidP="00B87F61">
      <w:pPr>
        <w:jc w:val="both"/>
        <w:rPr>
          <w:rFonts w:ascii="Arial" w:hAnsi="Arial" w:cs="Arial"/>
          <w:sz w:val="22"/>
          <w:szCs w:val="22"/>
        </w:rPr>
      </w:pPr>
    </w:p>
    <w:p w14:paraId="2EF5EB7E" w14:textId="77777777" w:rsidR="00B87F61" w:rsidRPr="006B6B21" w:rsidRDefault="00B87F61" w:rsidP="00B87F61">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2B5807BB" w14:textId="77777777" w:rsidR="00B87F61" w:rsidRPr="006B6B21" w:rsidRDefault="00B87F61" w:rsidP="00B87F61">
      <w:pPr>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192/11</w:t>
      </w:r>
      <w:r w:rsidRPr="006B6B21">
        <w:rPr>
          <w:rFonts w:ascii="Arial" w:hAnsi="Arial" w:cs="Arial"/>
          <w:sz w:val="22"/>
          <w:szCs w:val="22"/>
        </w:rPr>
        <w:tab/>
        <w:t xml:space="preserve">             2683</w:t>
      </w:r>
    </w:p>
    <w:p w14:paraId="6B2D6B4B" w14:textId="77777777" w:rsidR="00B87F61" w:rsidRPr="006B6B21" w:rsidRDefault="00B87F61" w:rsidP="00B87F61">
      <w:pPr>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192/12</w:t>
      </w:r>
      <w:r w:rsidRPr="006B6B21">
        <w:rPr>
          <w:rFonts w:ascii="Arial" w:hAnsi="Arial" w:cs="Arial"/>
          <w:sz w:val="22"/>
          <w:szCs w:val="22"/>
        </w:rPr>
        <w:tab/>
        <w:t xml:space="preserve">             2141</w:t>
      </w:r>
    </w:p>
    <w:p w14:paraId="487A1EB2" w14:textId="77777777" w:rsidR="00B87F61" w:rsidRPr="006B6B21" w:rsidRDefault="00B87F61" w:rsidP="00B87F61">
      <w:pPr>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192/15              316</w:t>
      </w:r>
    </w:p>
    <w:p w14:paraId="0FF875A6" w14:textId="77777777" w:rsidR="00B87F61" w:rsidRPr="006B6B21" w:rsidRDefault="00B87F61" w:rsidP="00B87F61">
      <w:pPr>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192/25</w:t>
      </w:r>
      <w:r w:rsidRPr="006B6B21">
        <w:rPr>
          <w:rFonts w:ascii="Arial" w:hAnsi="Arial" w:cs="Arial"/>
          <w:sz w:val="22"/>
          <w:szCs w:val="22"/>
        </w:rPr>
        <w:tab/>
        <w:t xml:space="preserve">             163</w:t>
      </w:r>
    </w:p>
    <w:p w14:paraId="49C612C2" w14:textId="77777777" w:rsidR="00B87F61" w:rsidRPr="006B6B21" w:rsidRDefault="00B87F61" w:rsidP="00B87F61">
      <w:pPr>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192/28</w:t>
      </w:r>
      <w:r w:rsidRPr="006B6B21">
        <w:rPr>
          <w:rFonts w:ascii="Arial" w:hAnsi="Arial" w:cs="Arial"/>
          <w:sz w:val="22"/>
          <w:szCs w:val="22"/>
        </w:rPr>
        <w:tab/>
        <w:t xml:space="preserve">             13</w:t>
      </w:r>
    </w:p>
    <w:p w14:paraId="4ECA71D2" w14:textId="77777777" w:rsidR="00B87F61" w:rsidRPr="006B6B21" w:rsidRDefault="00B87F61" w:rsidP="00B87F61">
      <w:pPr>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192/42</w:t>
      </w:r>
      <w:r w:rsidRPr="006B6B21">
        <w:rPr>
          <w:rFonts w:ascii="Arial" w:hAnsi="Arial" w:cs="Arial"/>
          <w:sz w:val="22"/>
          <w:szCs w:val="22"/>
        </w:rPr>
        <w:tab/>
        <w:t xml:space="preserve">             106</w:t>
      </w:r>
    </w:p>
    <w:p w14:paraId="477D5ADB" w14:textId="77777777" w:rsidR="00B87F61" w:rsidRPr="006B6B21" w:rsidRDefault="00B87F61" w:rsidP="00B87F61">
      <w:pPr>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192/44</w:t>
      </w:r>
      <w:r w:rsidRPr="006B6B21">
        <w:rPr>
          <w:rFonts w:ascii="Arial" w:hAnsi="Arial" w:cs="Arial"/>
          <w:sz w:val="22"/>
          <w:szCs w:val="22"/>
        </w:rPr>
        <w:tab/>
        <w:t xml:space="preserve">             831</w:t>
      </w:r>
    </w:p>
    <w:p w14:paraId="2F136E08" w14:textId="77777777" w:rsidR="00B87F61" w:rsidRPr="006B6B21" w:rsidRDefault="00B87F61" w:rsidP="00B87F61">
      <w:pPr>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192/85</w:t>
      </w:r>
      <w:r w:rsidRPr="006B6B21">
        <w:rPr>
          <w:rFonts w:ascii="Arial" w:hAnsi="Arial" w:cs="Arial"/>
          <w:sz w:val="22"/>
          <w:szCs w:val="22"/>
        </w:rPr>
        <w:tab/>
        <w:t xml:space="preserve">             358</w:t>
      </w:r>
    </w:p>
    <w:p w14:paraId="17710705" w14:textId="77777777" w:rsidR="00AB5516" w:rsidRPr="006B6B21" w:rsidRDefault="00AB5516" w:rsidP="00B87F61">
      <w:pPr>
        <w:jc w:val="both"/>
        <w:rPr>
          <w:rFonts w:ascii="Arial" w:hAnsi="Arial" w:cs="Arial"/>
          <w:sz w:val="22"/>
          <w:szCs w:val="22"/>
        </w:rPr>
      </w:pPr>
    </w:p>
    <w:p w14:paraId="662703AF" w14:textId="77777777" w:rsidR="00B87F61" w:rsidRPr="006B6B21" w:rsidRDefault="00B87F61" w:rsidP="00B87F61">
      <w:pPr>
        <w:jc w:val="both"/>
        <w:rPr>
          <w:rFonts w:ascii="Arial" w:hAnsi="Arial" w:cs="Arial"/>
          <w:sz w:val="22"/>
          <w:szCs w:val="22"/>
        </w:rPr>
      </w:pPr>
      <w:r w:rsidRPr="006B6B21">
        <w:rPr>
          <w:rFonts w:ascii="Arial" w:hAnsi="Arial" w:cs="Arial"/>
          <w:sz w:val="22"/>
          <w:szCs w:val="22"/>
        </w:rPr>
        <w:t>b) Městská část Praha 10 není oprávněna převést pozemky uvedené v písmenu a) na jinou fyzickou či právnickou osobu.</w:t>
      </w:r>
    </w:p>
    <w:p w14:paraId="01C54B9C" w14:textId="77777777" w:rsidR="00B87F61" w:rsidRPr="006B6B21" w:rsidRDefault="00B87F61" w:rsidP="00B87F61">
      <w:pPr>
        <w:jc w:val="both"/>
        <w:rPr>
          <w:rFonts w:ascii="Arial" w:hAnsi="Arial" w:cs="Arial"/>
          <w:sz w:val="22"/>
          <w:szCs w:val="22"/>
        </w:rPr>
      </w:pPr>
    </w:p>
    <w:p w14:paraId="08F25CE4" w14:textId="77777777" w:rsidR="00B87F61" w:rsidRPr="006B6B21" w:rsidRDefault="00B87F61" w:rsidP="00B87F61">
      <w:pPr>
        <w:jc w:val="both"/>
        <w:rPr>
          <w:rFonts w:ascii="Arial" w:hAnsi="Arial" w:cs="Arial"/>
          <w:sz w:val="22"/>
          <w:szCs w:val="22"/>
        </w:rPr>
      </w:pPr>
      <w:r w:rsidRPr="006B6B21">
        <w:rPr>
          <w:rFonts w:ascii="Arial" w:hAnsi="Arial" w:cs="Arial"/>
          <w:sz w:val="22"/>
          <w:szCs w:val="22"/>
        </w:rPr>
        <w:t>c) Městská část Praha 10 je povinna u pozemků uvedených v písmenu a) zachovat stávající využití (sídlištní zeleň).</w:t>
      </w:r>
    </w:p>
    <w:p w14:paraId="54E259AA" w14:textId="77777777" w:rsidR="00B87F61" w:rsidRPr="006B6B21" w:rsidRDefault="00B87F61" w:rsidP="00B87F61">
      <w:pPr>
        <w:jc w:val="both"/>
        <w:rPr>
          <w:rFonts w:ascii="Arial" w:hAnsi="Arial" w:cs="Arial"/>
          <w:sz w:val="22"/>
          <w:szCs w:val="22"/>
        </w:rPr>
      </w:pPr>
    </w:p>
    <w:p w14:paraId="0A96C07E" w14:textId="77777777" w:rsidR="00B87F61" w:rsidRPr="006B6B21" w:rsidRDefault="00B87F61" w:rsidP="00B87F61">
      <w:pPr>
        <w:jc w:val="both"/>
        <w:rPr>
          <w:rFonts w:ascii="Arial" w:hAnsi="Arial" w:cs="Arial"/>
          <w:sz w:val="22"/>
          <w:szCs w:val="22"/>
        </w:rPr>
      </w:pPr>
    </w:p>
    <w:p w14:paraId="564ED7FB" w14:textId="77777777" w:rsidR="00953EC9" w:rsidRDefault="00953EC9" w:rsidP="00B87F61">
      <w:pPr>
        <w:jc w:val="both"/>
        <w:rPr>
          <w:rFonts w:ascii="Arial" w:hAnsi="Arial" w:cs="Arial"/>
          <w:sz w:val="22"/>
          <w:szCs w:val="22"/>
        </w:rPr>
      </w:pPr>
    </w:p>
    <w:p w14:paraId="5B2A87CD" w14:textId="77777777" w:rsidR="00953EC9" w:rsidRDefault="00953EC9" w:rsidP="00B87F61">
      <w:pPr>
        <w:jc w:val="both"/>
        <w:rPr>
          <w:rFonts w:ascii="Arial" w:hAnsi="Arial" w:cs="Arial"/>
          <w:sz w:val="22"/>
          <w:szCs w:val="22"/>
        </w:rPr>
      </w:pPr>
    </w:p>
    <w:p w14:paraId="24405C64" w14:textId="77777777" w:rsidR="00953EC9" w:rsidRDefault="00953EC9" w:rsidP="00B87F61">
      <w:pPr>
        <w:jc w:val="both"/>
        <w:rPr>
          <w:rFonts w:ascii="Arial" w:hAnsi="Arial" w:cs="Arial"/>
          <w:sz w:val="22"/>
          <w:szCs w:val="22"/>
        </w:rPr>
      </w:pPr>
    </w:p>
    <w:p w14:paraId="339386DD" w14:textId="77777777" w:rsidR="00953EC9" w:rsidRDefault="00953EC9" w:rsidP="00B87F61">
      <w:pPr>
        <w:jc w:val="both"/>
        <w:rPr>
          <w:rFonts w:ascii="Arial" w:hAnsi="Arial" w:cs="Arial"/>
          <w:sz w:val="22"/>
          <w:szCs w:val="22"/>
        </w:rPr>
      </w:pPr>
    </w:p>
    <w:p w14:paraId="546361FC" w14:textId="54253C9F" w:rsidR="00B87F61" w:rsidRPr="006B6B21" w:rsidRDefault="00B87F61" w:rsidP="00B87F61">
      <w:pPr>
        <w:jc w:val="both"/>
        <w:rPr>
          <w:rFonts w:ascii="Arial" w:hAnsi="Arial" w:cs="Arial"/>
          <w:sz w:val="22"/>
          <w:szCs w:val="22"/>
        </w:rPr>
      </w:pPr>
      <w:r w:rsidRPr="006B6B21">
        <w:rPr>
          <w:rFonts w:ascii="Arial" w:hAnsi="Arial" w:cs="Arial"/>
          <w:sz w:val="22"/>
          <w:szCs w:val="22"/>
        </w:rPr>
        <w:lastRenderedPageBreak/>
        <w:t>2</w:t>
      </w:r>
      <w:r w:rsidR="00DC7852" w:rsidRPr="006B6B21">
        <w:rPr>
          <w:rFonts w:ascii="Arial" w:hAnsi="Arial" w:cs="Arial"/>
          <w:sz w:val="22"/>
          <w:szCs w:val="22"/>
        </w:rPr>
        <w:t>2</w:t>
      </w:r>
      <w:r w:rsidR="00E269E9">
        <w:rPr>
          <w:rFonts w:ascii="Arial" w:hAnsi="Arial" w:cs="Arial"/>
          <w:sz w:val="22"/>
          <w:szCs w:val="22"/>
        </w:rPr>
        <w:t>9</w:t>
      </w:r>
      <w:r w:rsidRPr="006B6B21">
        <w:rPr>
          <w:rFonts w:ascii="Arial" w:hAnsi="Arial" w:cs="Arial"/>
          <w:sz w:val="22"/>
          <w:szCs w:val="22"/>
        </w:rPr>
        <w:t>. Městská část Praha 10</w:t>
      </w:r>
    </w:p>
    <w:p w14:paraId="03B2F3F1" w14:textId="77777777" w:rsidR="00B87F61" w:rsidRPr="006B6B21" w:rsidRDefault="00B87F61" w:rsidP="00B87F61">
      <w:pPr>
        <w:jc w:val="both"/>
        <w:rPr>
          <w:rFonts w:ascii="Arial" w:hAnsi="Arial" w:cs="Arial"/>
          <w:sz w:val="22"/>
          <w:szCs w:val="22"/>
        </w:rPr>
      </w:pPr>
    </w:p>
    <w:p w14:paraId="03450D8A" w14:textId="77777777" w:rsidR="00B87F61" w:rsidRPr="006B6B21" w:rsidRDefault="00B87F61" w:rsidP="00B87F61">
      <w:pPr>
        <w:jc w:val="both"/>
        <w:rPr>
          <w:rFonts w:ascii="Arial" w:hAnsi="Arial" w:cs="Arial"/>
          <w:sz w:val="22"/>
          <w:szCs w:val="22"/>
        </w:rPr>
      </w:pPr>
      <w:r w:rsidRPr="006B6B21">
        <w:rPr>
          <w:rFonts w:ascii="Arial" w:hAnsi="Arial" w:cs="Arial"/>
          <w:sz w:val="22"/>
          <w:szCs w:val="22"/>
        </w:rPr>
        <w:t>a) Vymezeným majetkem se rozumí:</w:t>
      </w:r>
    </w:p>
    <w:p w14:paraId="0B252853" w14:textId="77777777" w:rsidR="00B87F61" w:rsidRPr="006B6B21" w:rsidRDefault="00B87F61" w:rsidP="00B87F61">
      <w:pPr>
        <w:jc w:val="both"/>
        <w:rPr>
          <w:rFonts w:ascii="Arial" w:hAnsi="Arial" w:cs="Arial"/>
          <w:sz w:val="22"/>
          <w:szCs w:val="22"/>
        </w:rPr>
      </w:pPr>
    </w:p>
    <w:p w14:paraId="2B88ACAE" w14:textId="77777777" w:rsidR="00B87F61" w:rsidRPr="006B6B21" w:rsidRDefault="00B87F61" w:rsidP="00B87F61">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r w:rsidRPr="006B6B21">
        <w:rPr>
          <w:rFonts w:ascii="Arial" w:hAnsi="Arial" w:cs="Arial"/>
          <w:sz w:val="22"/>
          <w:szCs w:val="22"/>
        </w:rPr>
        <w:tab/>
      </w:r>
    </w:p>
    <w:p w14:paraId="35556658" w14:textId="77777777" w:rsidR="00B87F61" w:rsidRPr="006B6B21" w:rsidRDefault="00B87F61" w:rsidP="00B87F61">
      <w:pPr>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3925/1</w:t>
      </w:r>
      <w:r w:rsidRPr="006B6B21">
        <w:rPr>
          <w:rFonts w:ascii="Arial" w:hAnsi="Arial" w:cs="Arial"/>
          <w:sz w:val="22"/>
          <w:szCs w:val="22"/>
        </w:rPr>
        <w:tab/>
        <w:t xml:space="preserve">            11090</w:t>
      </w:r>
      <w:r w:rsidRPr="006B6B21">
        <w:rPr>
          <w:rFonts w:ascii="Arial" w:hAnsi="Arial" w:cs="Arial"/>
          <w:sz w:val="22"/>
          <w:szCs w:val="22"/>
        </w:rPr>
        <w:tab/>
      </w:r>
    </w:p>
    <w:p w14:paraId="28441214" w14:textId="77777777" w:rsidR="00B87F61" w:rsidRPr="006B6B21" w:rsidRDefault="00B87F61" w:rsidP="00B87F61">
      <w:pPr>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3925/12</w:t>
      </w:r>
      <w:r w:rsidRPr="006B6B21">
        <w:rPr>
          <w:rFonts w:ascii="Arial" w:hAnsi="Arial" w:cs="Arial"/>
          <w:sz w:val="22"/>
          <w:szCs w:val="22"/>
        </w:rPr>
        <w:tab/>
        <w:t>10601</w:t>
      </w:r>
      <w:r w:rsidRPr="006B6B21">
        <w:rPr>
          <w:rFonts w:ascii="Arial" w:hAnsi="Arial" w:cs="Arial"/>
          <w:sz w:val="22"/>
          <w:szCs w:val="22"/>
        </w:rPr>
        <w:tab/>
      </w:r>
    </w:p>
    <w:p w14:paraId="56764BC3" w14:textId="77777777" w:rsidR="00B87F61" w:rsidRPr="006B6B21" w:rsidRDefault="00B87F61" w:rsidP="00B87F61">
      <w:pPr>
        <w:jc w:val="both"/>
        <w:rPr>
          <w:rFonts w:ascii="Arial" w:hAnsi="Arial" w:cs="Arial"/>
          <w:sz w:val="22"/>
          <w:szCs w:val="22"/>
        </w:rPr>
      </w:pPr>
    </w:p>
    <w:p w14:paraId="13456CC5" w14:textId="77777777" w:rsidR="00B87F61" w:rsidRPr="006B6B21" w:rsidRDefault="00B87F61" w:rsidP="00B87F61">
      <w:pPr>
        <w:jc w:val="both"/>
        <w:rPr>
          <w:rFonts w:ascii="Arial" w:hAnsi="Arial" w:cs="Arial"/>
          <w:sz w:val="22"/>
          <w:szCs w:val="22"/>
        </w:rPr>
      </w:pPr>
      <w:r w:rsidRPr="006B6B21">
        <w:rPr>
          <w:rFonts w:ascii="Arial" w:hAnsi="Arial" w:cs="Arial"/>
          <w:sz w:val="22"/>
          <w:szCs w:val="22"/>
        </w:rPr>
        <w:t>b) Městská část Praha 10 není oprávněna převést pozemky uvedené v písmenu a) na jinou fyzickou či právnickou osobu.</w:t>
      </w:r>
    </w:p>
    <w:p w14:paraId="696A732B" w14:textId="77777777" w:rsidR="00D54F90" w:rsidRPr="006B6B21" w:rsidRDefault="00D54F90" w:rsidP="00B87F61">
      <w:pPr>
        <w:jc w:val="both"/>
        <w:rPr>
          <w:rFonts w:ascii="Arial" w:hAnsi="Arial" w:cs="Arial"/>
          <w:sz w:val="22"/>
          <w:szCs w:val="22"/>
        </w:rPr>
      </w:pPr>
    </w:p>
    <w:p w14:paraId="33D11BE7" w14:textId="77777777" w:rsidR="00B87F61" w:rsidRPr="006B6B21" w:rsidRDefault="00B87F61" w:rsidP="00B87F61">
      <w:pPr>
        <w:jc w:val="both"/>
        <w:rPr>
          <w:rFonts w:ascii="Arial" w:hAnsi="Arial" w:cs="Arial"/>
          <w:sz w:val="22"/>
          <w:szCs w:val="22"/>
        </w:rPr>
      </w:pPr>
      <w:r w:rsidRPr="006B6B21">
        <w:rPr>
          <w:rFonts w:ascii="Arial" w:hAnsi="Arial" w:cs="Arial"/>
          <w:sz w:val="22"/>
          <w:szCs w:val="22"/>
        </w:rPr>
        <w:t>c) Městská část Praha 10 je povinna u pozemků uvedených v písmenu a) zachovat stávající využití (zeleň).</w:t>
      </w:r>
    </w:p>
    <w:p w14:paraId="78283A3E" w14:textId="77777777" w:rsidR="00534C67" w:rsidRPr="006B6B21" w:rsidRDefault="00534C67" w:rsidP="00B87F61">
      <w:pPr>
        <w:jc w:val="both"/>
        <w:rPr>
          <w:rFonts w:ascii="Arial" w:hAnsi="Arial" w:cs="Arial"/>
          <w:sz w:val="22"/>
          <w:szCs w:val="22"/>
        </w:rPr>
      </w:pPr>
    </w:p>
    <w:p w14:paraId="3A4F47BF" w14:textId="77777777" w:rsidR="00D54F90" w:rsidRPr="006B6B21" w:rsidRDefault="00D54F90" w:rsidP="00534C67">
      <w:pPr>
        <w:tabs>
          <w:tab w:val="left" w:pos="2268"/>
          <w:tab w:val="right" w:pos="4678"/>
          <w:tab w:val="left" w:pos="5812"/>
          <w:tab w:val="left" w:pos="7371"/>
        </w:tabs>
        <w:spacing w:line="240" w:lineRule="atLeast"/>
        <w:jc w:val="both"/>
        <w:rPr>
          <w:rFonts w:ascii="Arial" w:hAnsi="Arial" w:cs="Arial"/>
          <w:sz w:val="22"/>
          <w:szCs w:val="22"/>
        </w:rPr>
      </w:pPr>
    </w:p>
    <w:p w14:paraId="0E804188" w14:textId="0D0D916F" w:rsidR="00534C67" w:rsidRPr="006B6B21" w:rsidRDefault="00534C67" w:rsidP="00534C67">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2</w:t>
      </w:r>
      <w:r w:rsidR="00E269E9">
        <w:rPr>
          <w:rFonts w:ascii="Arial" w:hAnsi="Arial" w:cs="Arial"/>
          <w:sz w:val="22"/>
          <w:szCs w:val="22"/>
        </w:rPr>
        <w:t>30</w:t>
      </w:r>
      <w:r w:rsidRPr="006B6B21">
        <w:rPr>
          <w:rFonts w:ascii="Arial" w:hAnsi="Arial" w:cs="Arial"/>
          <w:sz w:val="22"/>
          <w:szCs w:val="22"/>
        </w:rPr>
        <w:t>. Městská část Praha 10</w:t>
      </w:r>
    </w:p>
    <w:p w14:paraId="695EBB65" w14:textId="77777777" w:rsidR="00534C67" w:rsidRPr="006B6B21" w:rsidRDefault="00534C67" w:rsidP="00534C67">
      <w:pPr>
        <w:tabs>
          <w:tab w:val="left" w:pos="2268"/>
          <w:tab w:val="right" w:pos="4678"/>
          <w:tab w:val="left" w:pos="5812"/>
          <w:tab w:val="left" w:pos="7371"/>
        </w:tabs>
        <w:spacing w:line="240" w:lineRule="atLeast"/>
        <w:jc w:val="both"/>
        <w:rPr>
          <w:rFonts w:ascii="Arial" w:hAnsi="Arial" w:cs="Arial"/>
          <w:sz w:val="22"/>
          <w:szCs w:val="22"/>
        </w:rPr>
      </w:pPr>
    </w:p>
    <w:p w14:paraId="72480C59" w14:textId="77777777" w:rsidR="00534C67" w:rsidRPr="006B6B21" w:rsidRDefault="00534C67" w:rsidP="00534C67">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510E996F" w14:textId="77777777" w:rsidR="00DC7852" w:rsidRPr="006B6B21" w:rsidRDefault="00DC7852" w:rsidP="00534C67">
      <w:pPr>
        <w:tabs>
          <w:tab w:val="left" w:pos="2268"/>
          <w:tab w:val="right" w:pos="4678"/>
          <w:tab w:val="left" w:pos="5812"/>
          <w:tab w:val="left" w:pos="7371"/>
        </w:tabs>
        <w:spacing w:line="240" w:lineRule="atLeast"/>
        <w:jc w:val="both"/>
        <w:rPr>
          <w:rFonts w:ascii="Arial" w:hAnsi="Arial" w:cs="Arial"/>
          <w:sz w:val="22"/>
          <w:szCs w:val="22"/>
        </w:rPr>
      </w:pPr>
    </w:p>
    <w:p w14:paraId="38210EC4" w14:textId="77777777" w:rsidR="00534C67" w:rsidRPr="006B6B21" w:rsidRDefault="00534C67" w:rsidP="00534C67">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67404E11" w14:textId="77777777" w:rsidR="00534C67" w:rsidRPr="006B6B21" w:rsidRDefault="00534C67" w:rsidP="00534C67">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2244/165</w:t>
      </w:r>
      <w:r w:rsidRPr="006B6B21">
        <w:rPr>
          <w:rFonts w:ascii="Arial" w:hAnsi="Arial" w:cs="Arial"/>
          <w:sz w:val="22"/>
          <w:szCs w:val="22"/>
        </w:rPr>
        <w:tab/>
        <w:t>2906</w:t>
      </w:r>
    </w:p>
    <w:p w14:paraId="28FFCC5A" w14:textId="77777777" w:rsidR="00534C67" w:rsidRPr="006B6B21" w:rsidRDefault="00534C67" w:rsidP="00534C67">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2244/249</w:t>
      </w:r>
      <w:r w:rsidRPr="006B6B21">
        <w:rPr>
          <w:rFonts w:ascii="Arial" w:hAnsi="Arial" w:cs="Arial"/>
          <w:sz w:val="22"/>
          <w:szCs w:val="22"/>
        </w:rPr>
        <w:tab/>
        <w:t>1065</w:t>
      </w:r>
    </w:p>
    <w:p w14:paraId="784F5AEE" w14:textId="77777777" w:rsidR="00534C67" w:rsidRPr="006B6B21" w:rsidRDefault="00534C67" w:rsidP="00534C67">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2244/441</w:t>
      </w:r>
      <w:r w:rsidRPr="006B6B21">
        <w:rPr>
          <w:rFonts w:ascii="Arial" w:hAnsi="Arial" w:cs="Arial"/>
          <w:sz w:val="22"/>
          <w:szCs w:val="22"/>
        </w:rPr>
        <w:tab/>
        <w:t>287</w:t>
      </w:r>
    </w:p>
    <w:p w14:paraId="17604C2F" w14:textId="77777777" w:rsidR="00534C67" w:rsidRPr="006B6B21" w:rsidRDefault="00534C67" w:rsidP="00534C67">
      <w:pPr>
        <w:tabs>
          <w:tab w:val="left" w:pos="2268"/>
          <w:tab w:val="right" w:pos="4678"/>
          <w:tab w:val="left" w:pos="5812"/>
          <w:tab w:val="left" w:pos="7371"/>
        </w:tabs>
        <w:spacing w:line="240" w:lineRule="atLeast"/>
        <w:jc w:val="both"/>
        <w:rPr>
          <w:rFonts w:ascii="Arial" w:hAnsi="Arial" w:cs="Arial"/>
          <w:sz w:val="22"/>
          <w:szCs w:val="22"/>
        </w:rPr>
      </w:pPr>
    </w:p>
    <w:p w14:paraId="645753F4" w14:textId="77777777" w:rsidR="00534C67" w:rsidRPr="006B6B21" w:rsidRDefault="00534C67" w:rsidP="00534C67">
      <w:pPr>
        <w:tabs>
          <w:tab w:val="left" w:pos="2268"/>
          <w:tab w:val="right" w:pos="4678"/>
          <w:tab w:val="left" w:pos="5812"/>
          <w:tab w:val="left" w:pos="7371"/>
        </w:tabs>
        <w:spacing w:line="240" w:lineRule="atLeast"/>
        <w:jc w:val="both"/>
        <w:rPr>
          <w:rFonts w:ascii="Arial" w:hAnsi="Arial" w:cs="Arial"/>
          <w:iCs/>
          <w:sz w:val="22"/>
          <w:szCs w:val="22"/>
        </w:rPr>
      </w:pPr>
      <w:r w:rsidRPr="006B6B21">
        <w:rPr>
          <w:rFonts w:ascii="Arial" w:hAnsi="Arial" w:cs="Arial"/>
          <w:sz w:val="22"/>
          <w:szCs w:val="22"/>
        </w:rPr>
        <w:t>b) Městská část Praha 10 není oprávněna převést pozemky uvedené v písmenu a) na jinou fyzickou či právnickou osobu.</w:t>
      </w:r>
    </w:p>
    <w:p w14:paraId="053CB047" w14:textId="77777777" w:rsidR="00534C67" w:rsidRPr="006B6B21" w:rsidRDefault="00534C67" w:rsidP="00534C67">
      <w:pPr>
        <w:tabs>
          <w:tab w:val="left" w:pos="2268"/>
          <w:tab w:val="right" w:pos="4678"/>
          <w:tab w:val="left" w:pos="5812"/>
          <w:tab w:val="left" w:pos="7371"/>
        </w:tabs>
        <w:spacing w:line="240" w:lineRule="atLeast"/>
        <w:jc w:val="both"/>
        <w:rPr>
          <w:rFonts w:ascii="Arial" w:hAnsi="Arial" w:cs="Arial"/>
          <w:iCs/>
          <w:sz w:val="22"/>
          <w:szCs w:val="22"/>
        </w:rPr>
      </w:pPr>
    </w:p>
    <w:p w14:paraId="04435835" w14:textId="77777777" w:rsidR="00534C67" w:rsidRPr="006B6B21" w:rsidRDefault="00AA33D9" w:rsidP="00AA33D9">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 xml:space="preserve">c) </w:t>
      </w:r>
      <w:r w:rsidR="00534C67" w:rsidRPr="006B6B21">
        <w:rPr>
          <w:rFonts w:ascii="Arial" w:hAnsi="Arial" w:cs="Arial"/>
          <w:sz w:val="22"/>
          <w:szCs w:val="22"/>
        </w:rPr>
        <w:t>Městská část Praha 10 je povinna u pozemků uvedených v písmenu a) zachovat stávající využití (sídlištní zeleň).</w:t>
      </w:r>
    </w:p>
    <w:p w14:paraId="269B9683" w14:textId="77777777" w:rsidR="006C68F3" w:rsidRPr="006B6B21" w:rsidRDefault="006C68F3" w:rsidP="006C68F3">
      <w:pPr>
        <w:jc w:val="both"/>
        <w:rPr>
          <w:rFonts w:ascii="Arial" w:hAnsi="Arial" w:cs="Arial"/>
          <w:sz w:val="22"/>
          <w:szCs w:val="22"/>
        </w:rPr>
      </w:pPr>
    </w:p>
    <w:p w14:paraId="39E9EE57" w14:textId="77777777" w:rsidR="00DC7852" w:rsidRPr="006B6B21" w:rsidRDefault="00DC7852" w:rsidP="006C68F3">
      <w:pPr>
        <w:jc w:val="both"/>
        <w:rPr>
          <w:rFonts w:ascii="Arial" w:hAnsi="Arial" w:cs="Arial"/>
          <w:sz w:val="22"/>
          <w:szCs w:val="22"/>
        </w:rPr>
      </w:pPr>
    </w:p>
    <w:p w14:paraId="5E6955C5" w14:textId="428F9F5C" w:rsidR="006C68F3" w:rsidRPr="006B6B21" w:rsidRDefault="006C68F3" w:rsidP="006C68F3">
      <w:pPr>
        <w:jc w:val="both"/>
        <w:rPr>
          <w:rFonts w:ascii="Arial" w:hAnsi="Arial" w:cs="Arial"/>
          <w:sz w:val="22"/>
          <w:szCs w:val="22"/>
        </w:rPr>
      </w:pPr>
      <w:r w:rsidRPr="006B6B21">
        <w:rPr>
          <w:rFonts w:ascii="Arial" w:hAnsi="Arial" w:cs="Arial"/>
          <w:sz w:val="22"/>
          <w:szCs w:val="22"/>
        </w:rPr>
        <w:t>2</w:t>
      </w:r>
      <w:r w:rsidR="00A15B27">
        <w:rPr>
          <w:rFonts w:ascii="Arial" w:hAnsi="Arial" w:cs="Arial"/>
          <w:sz w:val="22"/>
          <w:szCs w:val="22"/>
        </w:rPr>
        <w:t>3</w:t>
      </w:r>
      <w:r w:rsidR="00E269E9">
        <w:rPr>
          <w:rFonts w:ascii="Arial" w:hAnsi="Arial" w:cs="Arial"/>
          <w:sz w:val="22"/>
          <w:szCs w:val="22"/>
        </w:rPr>
        <w:t>1</w:t>
      </w:r>
      <w:r w:rsidRPr="006B6B21">
        <w:rPr>
          <w:rFonts w:ascii="Arial" w:hAnsi="Arial" w:cs="Arial"/>
          <w:sz w:val="22"/>
          <w:szCs w:val="22"/>
        </w:rPr>
        <w:t>. Městská část Praha 10</w:t>
      </w:r>
    </w:p>
    <w:p w14:paraId="0A0C626D" w14:textId="77777777" w:rsidR="006C68F3" w:rsidRPr="006B6B21" w:rsidRDefault="006C68F3" w:rsidP="006C68F3">
      <w:pPr>
        <w:jc w:val="both"/>
        <w:rPr>
          <w:rFonts w:ascii="Arial" w:hAnsi="Arial" w:cs="Arial"/>
          <w:sz w:val="22"/>
          <w:szCs w:val="22"/>
        </w:rPr>
      </w:pPr>
    </w:p>
    <w:p w14:paraId="1828ACBE" w14:textId="77777777" w:rsidR="006C68F3" w:rsidRPr="006B6B21" w:rsidRDefault="006C68F3" w:rsidP="006C68F3">
      <w:pPr>
        <w:jc w:val="both"/>
        <w:rPr>
          <w:rFonts w:ascii="Arial" w:hAnsi="Arial" w:cs="Arial"/>
          <w:sz w:val="22"/>
          <w:szCs w:val="22"/>
        </w:rPr>
      </w:pPr>
      <w:r w:rsidRPr="006B6B21">
        <w:rPr>
          <w:rFonts w:ascii="Arial" w:hAnsi="Arial" w:cs="Arial"/>
          <w:sz w:val="22"/>
          <w:szCs w:val="22"/>
        </w:rPr>
        <w:t>a) Vymezeným majetkem se rozumí:</w:t>
      </w:r>
    </w:p>
    <w:p w14:paraId="6B77B0E4" w14:textId="77777777" w:rsidR="00DC7852" w:rsidRPr="006B6B21" w:rsidRDefault="00DC7852" w:rsidP="006C68F3">
      <w:pPr>
        <w:jc w:val="both"/>
        <w:rPr>
          <w:rFonts w:ascii="Arial" w:hAnsi="Arial" w:cs="Arial"/>
          <w:sz w:val="22"/>
          <w:szCs w:val="22"/>
        </w:rPr>
      </w:pPr>
    </w:p>
    <w:p w14:paraId="69C9F9AF" w14:textId="77777777" w:rsidR="006C68F3" w:rsidRPr="006B6B21" w:rsidRDefault="006C68F3" w:rsidP="006C68F3">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047CAD48" w14:textId="77777777" w:rsidR="006C68F3" w:rsidRPr="006B6B21" w:rsidRDefault="006C68F3" w:rsidP="006C68F3">
      <w:pPr>
        <w:jc w:val="both"/>
        <w:rPr>
          <w:rFonts w:ascii="Arial" w:hAnsi="Arial" w:cs="Arial"/>
          <w:sz w:val="22"/>
          <w:szCs w:val="22"/>
        </w:rPr>
      </w:pPr>
      <w:r w:rsidRPr="006B6B21">
        <w:rPr>
          <w:rFonts w:ascii="Arial" w:hAnsi="Arial" w:cs="Arial"/>
          <w:sz w:val="22"/>
          <w:szCs w:val="22"/>
        </w:rPr>
        <w:t>Strašnice</w:t>
      </w:r>
      <w:r w:rsidRPr="006B6B21">
        <w:rPr>
          <w:rFonts w:ascii="Arial" w:hAnsi="Arial" w:cs="Arial"/>
          <w:sz w:val="22"/>
          <w:szCs w:val="22"/>
        </w:rPr>
        <w:tab/>
        <w:t>3237/1        4958</w:t>
      </w:r>
    </w:p>
    <w:p w14:paraId="3E105C8D" w14:textId="77777777" w:rsidR="006C68F3" w:rsidRPr="006B6B21" w:rsidRDefault="006C68F3" w:rsidP="006C68F3">
      <w:pPr>
        <w:jc w:val="both"/>
        <w:rPr>
          <w:rFonts w:ascii="Arial" w:hAnsi="Arial" w:cs="Arial"/>
          <w:sz w:val="22"/>
          <w:szCs w:val="22"/>
        </w:rPr>
      </w:pPr>
    </w:p>
    <w:p w14:paraId="14BB6C4F" w14:textId="77777777" w:rsidR="006C68F3" w:rsidRPr="006B6B21" w:rsidRDefault="006C68F3" w:rsidP="006C68F3">
      <w:pPr>
        <w:jc w:val="both"/>
        <w:rPr>
          <w:rFonts w:ascii="Arial" w:hAnsi="Arial" w:cs="Arial"/>
          <w:sz w:val="22"/>
          <w:szCs w:val="22"/>
        </w:rPr>
      </w:pPr>
      <w:r w:rsidRPr="006B6B21">
        <w:rPr>
          <w:rFonts w:ascii="Arial" w:hAnsi="Arial" w:cs="Arial"/>
          <w:sz w:val="22"/>
          <w:szCs w:val="22"/>
        </w:rPr>
        <w:t>b) Městská část Praha 10 není oprávněna převést pozemek uvedený v písmenu a) na jinou fyzickou či právnickou osobu.</w:t>
      </w:r>
    </w:p>
    <w:p w14:paraId="7536D96E" w14:textId="77777777" w:rsidR="006C68F3" w:rsidRPr="006B6B21" w:rsidRDefault="006C68F3" w:rsidP="006C68F3">
      <w:pPr>
        <w:jc w:val="both"/>
        <w:rPr>
          <w:rFonts w:ascii="Arial" w:hAnsi="Arial" w:cs="Arial"/>
          <w:sz w:val="22"/>
          <w:szCs w:val="22"/>
        </w:rPr>
      </w:pPr>
    </w:p>
    <w:p w14:paraId="54403CC8" w14:textId="77777777" w:rsidR="006C68F3" w:rsidRPr="006B6B21" w:rsidRDefault="006C68F3" w:rsidP="006C68F3">
      <w:pPr>
        <w:jc w:val="both"/>
        <w:rPr>
          <w:rFonts w:ascii="Arial" w:hAnsi="Arial" w:cs="Arial"/>
          <w:sz w:val="22"/>
          <w:szCs w:val="22"/>
        </w:rPr>
      </w:pPr>
      <w:r w:rsidRPr="006B6B21">
        <w:rPr>
          <w:rFonts w:ascii="Arial" w:hAnsi="Arial" w:cs="Arial"/>
          <w:sz w:val="22"/>
          <w:szCs w:val="22"/>
        </w:rPr>
        <w:t>c) Městská část Praha 10 je povinna u pozemku uvedeného v písmenu a) zachovat stávající využití (sídlištní zeleň).</w:t>
      </w:r>
    </w:p>
    <w:p w14:paraId="3F68AD2E" w14:textId="77777777" w:rsidR="00AB5516" w:rsidRPr="006B6B21" w:rsidRDefault="00AB5516" w:rsidP="006C68F3">
      <w:pPr>
        <w:jc w:val="both"/>
        <w:rPr>
          <w:rFonts w:ascii="Arial" w:hAnsi="Arial" w:cs="Arial"/>
          <w:sz w:val="22"/>
          <w:szCs w:val="22"/>
        </w:rPr>
      </w:pPr>
    </w:p>
    <w:p w14:paraId="2DC8A676" w14:textId="77777777" w:rsidR="00AB5516" w:rsidRPr="006B6B21" w:rsidRDefault="00AB5516" w:rsidP="006C68F3">
      <w:pPr>
        <w:jc w:val="both"/>
        <w:rPr>
          <w:rFonts w:ascii="Arial" w:hAnsi="Arial" w:cs="Arial"/>
          <w:sz w:val="22"/>
          <w:szCs w:val="22"/>
        </w:rPr>
      </w:pPr>
    </w:p>
    <w:p w14:paraId="05A6D42A" w14:textId="5431091B" w:rsidR="006C68F3" w:rsidRPr="006B6B21" w:rsidRDefault="006C68F3" w:rsidP="006C68F3">
      <w:pPr>
        <w:jc w:val="both"/>
        <w:rPr>
          <w:rFonts w:ascii="Arial" w:hAnsi="Arial" w:cs="Arial"/>
          <w:sz w:val="22"/>
          <w:szCs w:val="22"/>
        </w:rPr>
      </w:pPr>
      <w:r w:rsidRPr="006B6B21">
        <w:rPr>
          <w:rFonts w:ascii="Arial" w:hAnsi="Arial" w:cs="Arial"/>
          <w:sz w:val="22"/>
          <w:szCs w:val="22"/>
        </w:rPr>
        <w:t>2</w:t>
      </w:r>
      <w:r w:rsidR="004537DC">
        <w:rPr>
          <w:rFonts w:ascii="Arial" w:hAnsi="Arial" w:cs="Arial"/>
          <w:sz w:val="22"/>
          <w:szCs w:val="22"/>
        </w:rPr>
        <w:t>3</w:t>
      </w:r>
      <w:r w:rsidR="00E269E9">
        <w:rPr>
          <w:rFonts w:ascii="Arial" w:hAnsi="Arial" w:cs="Arial"/>
          <w:sz w:val="22"/>
          <w:szCs w:val="22"/>
        </w:rPr>
        <w:t>2</w:t>
      </w:r>
      <w:r w:rsidRPr="006B6B21">
        <w:rPr>
          <w:rFonts w:ascii="Arial" w:hAnsi="Arial" w:cs="Arial"/>
          <w:sz w:val="22"/>
          <w:szCs w:val="22"/>
        </w:rPr>
        <w:t>. Městská část Praha 10</w:t>
      </w:r>
    </w:p>
    <w:p w14:paraId="6C25F3D2" w14:textId="77777777" w:rsidR="006C68F3" w:rsidRPr="006B6B21" w:rsidRDefault="006C68F3" w:rsidP="006C68F3">
      <w:pPr>
        <w:jc w:val="both"/>
        <w:rPr>
          <w:rFonts w:ascii="Arial" w:hAnsi="Arial" w:cs="Arial"/>
          <w:sz w:val="22"/>
          <w:szCs w:val="22"/>
        </w:rPr>
      </w:pPr>
      <w:r w:rsidRPr="006B6B21">
        <w:rPr>
          <w:rFonts w:ascii="Arial" w:hAnsi="Arial" w:cs="Arial"/>
          <w:sz w:val="22"/>
          <w:szCs w:val="22"/>
        </w:rPr>
        <w:t xml:space="preserve"> </w:t>
      </w:r>
    </w:p>
    <w:p w14:paraId="0707B1B5" w14:textId="77777777" w:rsidR="006C68F3" w:rsidRPr="006B6B21" w:rsidRDefault="006C68F3" w:rsidP="006C68F3">
      <w:pPr>
        <w:jc w:val="both"/>
        <w:rPr>
          <w:rFonts w:ascii="Arial" w:hAnsi="Arial" w:cs="Arial"/>
          <w:sz w:val="22"/>
          <w:szCs w:val="22"/>
        </w:rPr>
      </w:pPr>
      <w:r w:rsidRPr="006B6B21">
        <w:rPr>
          <w:rFonts w:ascii="Arial" w:hAnsi="Arial" w:cs="Arial"/>
          <w:sz w:val="22"/>
          <w:szCs w:val="22"/>
        </w:rPr>
        <w:t>a)  Vymezeným majetkem se rozumí:</w:t>
      </w:r>
    </w:p>
    <w:p w14:paraId="4D392E51" w14:textId="77777777" w:rsidR="006C68F3" w:rsidRPr="006B6B21" w:rsidRDefault="006C68F3" w:rsidP="006C68F3">
      <w:pPr>
        <w:jc w:val="both"/>
        <w:rPr>
          <w:rFonts w:ascii="Arial" w:hAnsi="Arial" w:cs="Arial"/>
          <w:sz w:val="22"/>
          <w:szCs w:val="22"/>
        </w:rPr>
      </w:pPr>
    </w:p>
    <w:p w14:paraId="25B2B0CB" w14:textId="63C75987" w:rsidR="006C68F3" w:rsidRPr="006B6B21" w:rsidRDefault="006C68F3" w:rsidP="006C68F3">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r w:rsidR="004537DC">
        <w:rPr>
          <w:rFonts w:ascii="Arial" w:hAnsi="Arial" w:cs="Arial"/>
          <w:sz w:val="22"/>
          <w:szCs w:val="22"/>
        </w:rPr>
        <w:t xml:space="preserve">                  č. pop.</w:t>
      </w:r>
    </w:p>
    <w:p w14:paraId="53352DA4" w14:textId="77777777" w:rsidR="006C68F3" w:rsidRPr="006B6B21" w:rsidRDefault="006C68F3" w:rsidP="006C68F3">
      <w:pPr>
        <w:jc w:val="both"/>
        <w:rPr>
          <w:rFonts w:ascii="Arial" w:hAnsi="Arial" w:cs="Arial"/>
          <w:sz w:val="22"/>
          <w:szCs w:val="22"/>
        </w:rPr>
      </w:pPr>
      <w:r w:rsidRPr="006B6B21">
        <w:rPr>
          <w:rFonts w:ascii="Arial" w:hAnsi="Arial" w:cs="Arial"/>
          <w:sz w:val="22"/>
          <w:szCs w:val="22"/>
        </w:rPr>
        <w:t>Malešice</w:t>
      </w:r>
      <w:r w:rsidRPr="006B6B21">
        <w:rPr>
          <w:rFonts w:ascii="Arial" w:hAnsi="Arial" w:cs="Arial"/>
          <w:sz w:val="22"/>
          <w:szCs w:val="22"/>
        </w:rPr>
        <w:tab/>
        <w:t>806/472      254</w:t>
      </w:r>
      <w:r w:rsidRPr="006B6B21">
        <w:rPr>
          <w:rFonts w:ascii="Arial" w:hAnsi="Arial" w:cs="Arial"/>
          <w:sz w:val="22"/>
          <w:szCs w:val="22"/>
        </w:rPr>
        <w:tab/>
        <w:t xml:space="preserve">   stavba bez č. pop. / č. ev.</w:t>
      </w:r>
    </w:p>
    <w:p w14:paraId="3A24DAE0" w14:textId="77777777" w:rsidR="006C68F3" w:rsidRPr="006B6B21" w:rsidRDefault="006C68F3" w:rsidP="006C68F3">
      <w:pPr>
        <w:jc w:val="both"/>
        <w:rPr>
          <w:rFonts w:ascii="Arial" w:hAnsi="Arial" w:cs="Arial"/>
          <w:sz w:val="22"/>
          <w:szCs w:val="22"/>
        </w:rPr>
      </w:pPr>
      <w:r w:rsidRPr="006B6B21">
        <w:rPr>
          <w:rFonts w:ascii="Arial" w:hAnsi="Arial" w:cs="Arial"/>
          <w:sz w:val="22"/>
          <w:szCs w:val="22"/>
        </w:rPr>
        <w:t>Malešice</w:t>
      </w:r>
      <w:r w:rsidRPr="006B6B21">
        <w:rPr>
          <w:rFonts w:ascii="Arial" w:hAnsi="Arial" w:cs="Arial"/>
          <w:sz w:val="22"/>
          <w:szCs w:val="22"/>
        </w:rPr>
        <w:tab/>
        <w:t>806/473      718</w:t>
      </w:r>
    </w:p>
    <w:p w14:paraId="32ED853D" w14:textId="77777777" w:rsidR="006C68F3" w:rsidRPr="006B6B21" w:rsidRDefault="006C68F3" w:rsidP="006C68F3">
      <w:pPr>
        <w:jc w:val="both"/>
        <w:rPr>
          <w:rFonts w:ascii="Arial" w:hAnsi="Arial" w:cs="Arial"/>
          <w:sz w:val="22"/>
          <w:szCs w:val="22"/>
        </w:rPr>
      </w:pPr>
    </w:p>
    <w:p w14:paraId="5D1D4209" w14:textId="77777777" w:rsidR="006C68F3" w:rsidRPr="006B6B21" w:rsidRDefault="006C68F3" w:rsidP="006C68F3">
      <w:pPr>
        <w:jc w:val="both"/>
        <w:rPr>
          <w:rFonts w:ascii="Arial" w:hAnsi="Arial" w:cs="Arial"/>
          <w:sz w:val="22"/>
          <w:szCs w:val="22"/>
        </w:rPr>
      </w:pPr>
      <w:r w:rsidRPr="006B6B21">
        <w:rPr>
          <w:rFonts w:ascii="Arial" w:hAnsi="Arial" w:cs="Arial"/>
          <w:sz w:val="22"/>
          <w:szCs w:val="22"/>
        </w:rPr>
        <w:t>b) Městská část Praha 10 není oprávněna převést nemovitosti uvedené v písmenu a) na jinou fyzickou či právnickou osobu.</w:t>
      </w:r>
    </w:p>
    <w:p w14:paraId="6FE59385" w14:textId="78C7C453" w:rsidR="00A552E0" w:rsidRPr="006B6B21" w:rsidRDefault="00A3743C">
      <w:pPr>
        <w:rPr>
          <w:rFonts w:ascii="Arial" w:hAnsi="Arial" w:cs="Arial"/>
          <w:b/>
          <w:bCs/>
          <w:sz w:val="22"/>
          <w:szCs w:val="22"/>
        </w:rPr>
      </w:pPr>
      <w:r w:rsidRPr="006B6B21">
        <w:rPr>
          <w:rFonts w:ascii="Arial" w:hAnsi="Arial" w:cs="Arial"/>
          <w:b/>
          <w:bCs/>
          <w:sz w:val="22"/>
          <w:szCs w:val="22"/>
        </w:rPr>
        <w:lastRenderedPageBreak/>
        <w:t>2</w:t>
      </w:r>
      <w:r w:rsidR="00BD6BBB" w:rsidRPr="006B6B21">
        <w:rPr>
          <w:rFonts w:ascii="Arial" w:hAnsi="Arial" w:cs="Arial"/>
          <w:b/>
          <w:bCs/>
          <w:sz w:val="22"/>
          <w:szCs w:val="22"/>
        </w:rPr>
        <w:t>3</w:t>
      </w:r>
      <w:r w:rsidR="00E269E9">
        <w:rPr>
          <w:rFonts w:ascii="Arial" w:hAnsi="Arial" w:cs="Arial"/>
          <w:b/>
          <w:bCs/>
          <w:sz w:val="22"/>
          <w:szCs w:val="22"/>
        </w:rPr>
        <w:t>3</w:t>
      </w:r>
      <w:r w:rsidR="00A552E0" w:rsidRPr="006B6B21">
        <w:rPr>
          <w:rFonts w:ascii="Arial" w:hAnsi="Arial" w:cs="Arial"/>
          <w:b/>
          <w:bCs/>
          <w:sz w:val="22"/>
          <w:szCs w:val="22"/>
        </w:rPr>
        <w:t>. Městská část Praha 11</w:t>
      </w:r>
    </w:p>
    <w:p w14:paraId="555942DD" w14:textId="77777777" w:rsidR="00A552E0" w:rsidRPr="006B6B21" w:rsidRDefault="00A552E0">
      <w:pPr>
        <w:rPr>
          <w:rFonts w:ascii="Arial" w:hAnsi="Arial" w:cs="Arial"/>
          <w:sz w:val="22"/>
          <w:szCs w:val="22"/>
        </w:rPr>
      </w:pPr>
    </w:p>
    <w:p w14:paraId="5C66ECBA" w14:textId="77777777" w:rsidR="00A552E0" w:rsidRPr="006B6B21" w:rsidRDefault="00A552E0">
      <w:pPr>
        <w:rPr>
          <w:rFonts w:ascii="Arial" w:hAnsi="Arial" w:cs="Arial"/>
          <w:sz w:val="22"/>
          <w:szCs w:val="22"/>
        </w:rPr>
      </w:pPr>
      <w:r w:rsidRPr="006B6B21">
        <w:rPr>
          <w:rFonts w:ascii="Arial" w:hAnsi="Arial" w:cs="Arial"/>
          <w:sz w:val="22"/>
          <w:szCs w:val="22"/>
        </w:rPr>
        <w:t>a) Vymezeným majetkem se rozumí:</w:t>
      </w:r>
    </w:p>
    <w:p w14:paraId="7394909B" w14:textId="77777777" w:rsidR="00A552E0" w:rsidRPr="006B6B21" w:rsidRDefault="00A552E0">
      <w:pPr>
        <w:rPr>
          <w:rFonts w:ascii="Arial" w:hAnsi="Arial" w:cs="Arial"/>
          <w:sz w:val="22"/>
          <w:szCs w:val="22"/>
        </w:rPr>
      </w:pPr>
    </w:p>
    <w:p w14:paraId="257C7FDF" w14:textId="77777777" w:rsidR="00A552E0" w:rsidRPr="006B6B21" w:rsidRDefault="00A552E0">
      <w:pPr>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 xml:space="preserve">)       </w:t>
      </w:r>
    </w:p>
    <w:p w14:paraId="344267B4" w14:textId="77777777" w:rsidR="00A552E0" w:rsidRPr="006B6B21" w:rsidRDefault="00A552E0">
      <w:pPr>
        <w:rPr>
          <w:rFonts w:ascii="Arial" w:hAnsi="Arial" w:cs="Arial"/>
          <w:sz w:val="22"/>
          <w:szCs w:val="22"/>
        </w:rPr>
      </w:pPr>
      <w:r w:rsidRPr="006B6B21">
        <w:rPr>
          <w:rFonts w:ascii="Arial" w:hAnsi="Arial" w:cs="Arial"/>
          <w:sz w:val="22"/>
          <w:szCs w:val="22"/>
        </w:rPr>
        <w:t>Chodov       3322/1            7131</w:t>
      </w:r>
    </w:p>
    <w:p w14:paraId="7291281F" w14:textId="77777777" w:rsidR="00A552E0" w:rsidRPr="006B6B21" w:rsidRDefault="00A552E0">
      <w:pPr>
        <w:rPr>
          <w:rFonts w:ascii="Arial" w:hAnsi="Arial" w:cs="Arial"/>
          <w:sz w:val="22"/>
          <w:szCs w:val="22"/>
        </w:rPr>
      </w:pPr>
      <w:r w:rsidRPr="006B6B21">
        <w:rPr>
          <w:rFonts w:ascii="Arial" w:hAnsi="Arial" w:cs="Arial"/>
          <w:sz w:val="22"/>
          <w:szCs w:val="22"/>
        </w:rPr>
        <w:t>Chodov       3326                   22</w:t>
      </w:r>
    </w:p>
    <w:p w14:paraId="45BD3542" w14:textId="77777777" w:rsidR="00A552E0" w:rsidRPr="006B6B21" w:rsidRDefault="00A552E0">
      <w:pPr>
        <w:rPr>
          <w:rFonts w:ascii="Arial" w:hAnsi="Arial" w:cs="Arial"/>
          <w:sz w:val="22"/>
          <w:szCs w:val="22"/>
        </w:rPr>
      </w:pPr>
      <w:r w:rsidRPr="006B6B21">
        <w:rPr>
          <w:rFonts w:ascii="Arial" w:hAnsi="Arial" w:cs="Arial"/>
          <w:sz w:val="22"/>
          <w:szCs w:val="22"/>
        </w:rPr>
        <w:t>Chodov       3336/1          13826</w:t>
      </w:r>
    </w:p>
    <w:p w14:paraId="06B0F288" w14:textId="77777777" w:rsidR="00A552E0" w:rsidRPr="006B6B21" w:rsidRDefault="00A552E0">
      <w:pPr>
        <w:rPr>
          <w:rFonts w:ascii="Arial" w:hAnsi="Arial" w:cs="Arial"/>
          <w:sz w:val="22"/>
          <w:szCs w:val="22"/>
        </w:rPr>
      </w:pPr>
      <w:r w:rsidRPr="006B6B21">
        <w:rPr>
          <w:rFonts w:ascii="Arial" w:hAnsi="Arial" w:cs="Arial"/>
          <w:sz w:val="22"/>
          <w:szCs w:val="22"/>
        </w:rPr>
        <w:t>Chodov       3336/196        2612</w:t>
      </w:r>
    </w:p>
    <w:p w14:paraId="4D54FECE" w14:textId="77777777" w:rsidR="00A552E0" w:rsidRPr="006B6B21" w:rsidRDefault="00A552E0">
      <w:pPr>
        <w:rPr>
          <w:rFonts w:ascii="Arial" w:hAnsi="Arial" w:cs="Arial"/>
          <w:sz w:val="22"/>
          <w:szCs w:val="22"/>
        </w:rPr>
      </w:pPr>
      <w:r w:rsidRPr="006B6B21">
        <w:rPr>
          <w:rFonts w:ascii="Arial" w:hAnsi="Arial" w:cs="Arial"/>
          <w:sz w:val="22"/>
          <w:szCs w:val="22"/>
        </w:rPr>
        <w:tab/>
      </w:r>
    </w:p>
    <w:p w14:paraId="50C015E7" w14:textId="77777777" w:rsidR="00A552E0" w:rsidRPr="006B6B21" w:rsidRDefault="00A552E0">
      <w:pPr>
        <w:jc w:val="both"/>
        <w:rPr>
          <w:rFonts w:ascii="Arial" w:hAnsi="Arial" w:cs="Arial"/>
          <w:sz w:val="22"/>
          <w:szCs w:val="22"/>
        </w:rPr>
      </w:pPr>
      <w:r w:rsidRPr="006B6B21">
        <w:rPr>
          <w:rFonts w:ascii="Arial" w:hAnsi="Arial" w:cs="Arial"/>
          <w:sz w:val="22"/>
          <w:szCs w:val="22"/>
        </w:rPr>
        <w:t xml:space="preserve">b) Městská část Praha 11 je povinna převést do 30 dnů po uzavření kupní smlouvy na účet hlavního města Prahy 50 % z celkové ceny pozemků, zjištěné </w:t>
      </w:r>
      <w:r w:rsidR="00FA7C44" w:rsidRPr="006B6B21">
        <w:rPr>
          <w:rFonts w:ascii="Arial" w:hAnsi="Arial" w:cs="Arial"/>
          <w:sz w:val="22"/>
          <w:szCs w:val="22"/>
        </w:rPr>
        <w:t>po</w:t>
      </w:r>
      <w:r w:rsidRPr="006B6B21">
        <w:rPr>
          <w:rFonts w:ascii="Arial" w:hAnsi="Arial" w:cs="Arial"/>
          <w:sz w:val="22"/>
          <w:szCs w:val="22"/>
        </w:rPr>
        <w:t xml:space="preserve">dle zvláštního předpisu platného ke dni uzavření kupní smlouvy. </w:t>
      </w:r>
    </w:p>
    <w:p w14:paraId="2FFAEF70" w14:textId="77777777" w:rsidR="00953EC9" w:rsidRDefault="00953EC9">
      <w:pPr>
        <w:rPr>
          <w:rFonts w:ascii="Arial" w:hAnsi="Arial" w:cs="Arial"/>
          <w:sz w:val="22"/>
          <w:szCs w:val="22"/>
        </w:rPr>
      </w:pPr>
    </w:p>
    <w:p w14:paraId="171C73BD" w14:textId="77777777" w:rsidR="00953EC9" w:rsidRDefault="00953EC9">
      <w:pPr>
        <w:rPr>
          <w:rFonts w:ascii="Arial" w:hAnsi="Arial" w:cs="Arial"/>
          <w:sz w:val="22"/>
          <w:szCs w:val="22"/>
        </w:rPr>
      </w:pPr>
    </w:p>
    <w:p w14:paraId="0661E3A1" w14:textId="77777777" w:rsidR="00953EC9" w:rsidRDefault="00953EC9">
      <w:pPr>
        <w:rPr>
          <w:rFonts w:ascii="Arial" w:hAnsi="Arial" w:cs="Arial"/>
          <w:sz w:val="22"/>
          <w:szCs w:val="22"/>
        </w:rPr>
      </w:pPr>
    </w:p>
    <w:p w14:paraId="6BE47BE9" w14:textId="3990E304" w:rsidR="00A552E0" w:rsidRPr="006B6B21" w:rsidRDefault="00A3743C">
      <w:pPr>
        <w:rPr>
          <w:rFonts w:ascii="Arial" w:hAnsi="Arial" w:cs="Arial"/>
          <w:sz w:val="22"/>
          <w:szCs w:val="22"/>
        </w:rPr>
      </w:pPr>
      <w:r w:rsidRPr="006B6B21">
        <w:rPr>
          <w:rFonts w:ascii="Arial" w:hAnsi="Arial" w:cs="Arial"/>
          <w:sz w:val="22"/>
          <w:szCs w:val="22"/>
        </w:rPr>
        <w:t>2</w:t>
      </w:r>
      <w:r w:rsidR="00AB5516" w:rsidRPr="006B6B21">
        <w:rPr>
          <w:rFonts w:ascii="Arial" w:hAnsi="Arial" w:cs="Arial"/>
          <w:sz w:val="22"/>
          <w:szCs w:val="22"/>
        </w:rPr>
        <w:t>3</w:t>
      </w:r>
      <w:r w:rsidR="00E269E9">
        <w:rPr>
          <w:rFonts w:ascii="Arial" w:hAnsi="Arial" w:cs="Arial"/>
          <w:sz w:val="22"/>
          <w:szCs w:val="22"/>
        </w:rPr>
        <w:t>4</w:t>
      </w:r>
      <w:r w:rsidR="00A552E0" w:rsidRPr="006B6B21">
        <w:rPr>
          <w:rFonts w:ascii="Arial" w:hAnsi="Arial" w:cs="Arial"/>
          <w:sz w:val="22"/>
          <w:szCs w:val="22"/>
        </w:rPr>
        <w:t>. Městská část Praha 11</w:t>
      </w:r>
    </w:p>
    <w:p w14:paraId="37728132" w14:textId="77777777" w:rsidR="00A552E0" w:rsidRPr="006B6B21" w:rsidRDefault="00A552E0">
      <w:pPr>
        <w:rPr>
          <w:rFonts w:ascii="Arial" w:hAnsi="Arial" w:cs="Arial"/>
          <w:sz w:val="22"/>
          <w:szCs w:val="22"/>
        </w:rPr>
      </w:pPr>
    </w:p>
    <w:p w14:paraId="3ED33634" w14:textId="77777777" w:rsidR="00A552E0" w:rsidRPr="006B6B21" w:rsidRDefault="00A552E0">
      <w:pPr>
        <w:rPr>
          <w:rFonts w:ascii="Arial" w:hAnsi="Arial" w:cs="Arial"/>
          <w:sz w:val="22"/>
          <w:szCs w:val="22"/>
        </w:rPr>
      </w:pPr>
      <w:r w:rsidRPr="006B6B21">
        <w:rPr>
          <w:rFonts w:ascii="Arial" w:hAnsi="Arial" w:cs="Arial"/>
          <w:sz w:val="22"/>
          <w:szCs w:val="22"/>
        </w:rPr>
        <w:t>a) Vymezeným majetkem se rozumí:</w:t>
      </w:r>
    </w:p>
    <w:p w14:paraId="47D336F7" w14:textId="77777777" w:rsidR="00A552E0" w:rsidRPr="006B6B21" w:rsidRDefault="00A552E0">
      <w:pPr>
        <w:rPr>
          <w:rFonts w:ascii="Arial" w:hAnsi="Arial" w:cs="Arial"/>
          <w:sz w:val="22"/>
          <w:szCs w:val="22"/>
        </w:rPr>
      </w:pPr>
    </w:p>
    <w:p w14:paraId="0CF085EA" w14:textId="77777777" w:rsidR="00A552E0" w:rsidRPr="006B6B21" w:rsidRDefault="00A552E0">
      <w:pPr>
        <w:rPr>
          <w:rFonts w:ascii="Arial" w:hAnsi="Arial" w:cs="Arial"/>
          <w:sz w:val="22"/>
          <w:szCs w:val="22"/>
        </w:rPr>
      </w:pPr>
      <w:r w:rsidRPr="006B6B21">
        <w:rPr>
          <w:rFonts w:ascii="Arial" w:hAnsi="Arial" w:cs="Arial"/>
          <w:sz w:val="22"/>
          <w:szCs w:val="22"/>
        </w:rPr>
        <w:t xml:space="preserve"> kat. území     č. pop.      movitý maj</w:t>
      </w:r>
      <w:r w:rsidR="004C4882" w:rsidRPr="006B6B21">
        <w:rPr>
          <w:rFonts w:ascii="Arial" w:hAnsi="Arial" w:cs="Arial"/>
          <w:sz w:val="22"/>
          <w:szCs w:val="22"/>
        </w:rPr>
        <w:t>etek</w:t>
      </w:r>
      <w:r w:rsidRPr="006B6B21">
        <w:rPr>
          <w:rFonts w:ascii="Arial" w:hAnsi="Arial" w:cs="Arial"/>
          <w:sz w:val="22"/>
          <w:szCs w:val="22"/>
        </w:rPr>
        <w:t xml:space="preserve"> (v Kč)</w:t>
      </w:r>
    </w:p>
    <w:p w14:paraId="024E0FDE" w14:textId="77777777" w:rsidR="00A552E0" w:rsidRPr="006B6B21" w:rsidRDefault="00A552E0">
      <w:pPr>
        <w:rPr>
          <w:rFonts w:ascii="Arial" w:hAnsi="Arial" w:cs="Arial"/>
          <w:sz w:val="22"/>
          <w:szCs w:val="22"/>
        </w:rPr>
      </w:pPr>
      <w:r w:rsidRPr="006B6B21">
        <w:rPr>
          <w:rFonts w:ascii="Arial" w:hAnsi="Arial" w:cs="Arial"/>
          <w:sz w:val="22"/>
          <w:szCs w:val="22"/>
        </w:rPr>
        <w:t xml:space="preserve"> Chodov         1763           610 901</w:t>
      </w:r>
    </w:p>
    <w:p w14:paraId="07C3716C" w14:textId="77777777" w:rsidR="00A552E0" w:rsidRPr="006B6B21" w:rsidRDefault="00A552E0">
      <w:pPr>
        <w:rPr>
          <w:rFonts w:ascii="Arial" w:hAnsi="Arial" w:cs="Arial"/>
          <w:sz w:val="22"/>
          <w:szCs w:val="22"/>
        </w:rPr>
      </w:pPr>
      <w:r w:rsidRPr="006B6B21">
        <w:rPr>
          <w:rFonts w:ascii="Arial" w:hAnsi="Arial" w:cs="Arial"/>
          <w:sz w:val="22"/>
          <w:szCs w:val="22"/>
        </w:rPr>
        <w:t xml:space="preserve"> </w:t>
      </w:r>
    </w:p>
    <w:p w14:paraId="6FE2F16F" w14:textId="1294418F" w:rsidR="00A552E0" w:rsidRPr="006B6B21" w:rsidRDefault="00A552E0">
      <w:pPr>
        <w:jc w:val="both"/>
        <w:rPr>
          <w:rFonts w:ascii="Arial" w:hAnsi="Arial" w:cs="Arial"/>
          <w:sz w:val="22"/>
          <w:szCs w:val="22"/>
        </w:rPr>
      </w:pPr>
      <w:r w:rsidRPr="006B6B21">
        <w:rPr>
          <w:rFonts w:ascii="Arial" w:hAnsi="Arial" w:cs="Arial"/>
          <w:sz w:val="22"/>
          <w:szCs w:val="22"/>
        </w:rPr>
        <w:t>b) Městská část Praha 11 se zavazuje využívat nemovitost, která přešla na hlavní město Prahu z</w:t>
      </w:r>
      <w:r w:rsidR="004537DC">
        <w:rPr>
          <w:rFonts w:ascii="Arial" w:hAnsi="Arial" w:cs="Arial"/>
          <w:sz w:val="22"/>
          <w:szCs w:val="22"/>
        </w:rPr>
        <w:t> </w:t>
      </w:r>
      <w:r w:rsidRPr="006B6B21">
        <w:rPr>
          <w:rFonts w:ascii="Arial" w:hAnsi="Arial" w:cs="Arial"/>
          <w:sz w:val="22"/>
          <w:szCs w:val="22"/>
        </w:rPr>
        <w:t>Fondu národního majetku České republiky Smlouvou o bezúplatném převodu majetku zdravotnického zařízení kategorie „B“ do vlastnictví obce ze dne 30. 8. 2005, jako zdravotnické zařízení po dobu 25 let ode dne účinnosti této smlouvy, tj. ode dne 1. 9. 2005.</w:t>
      </w:r>
    </w:p>
    <w:p w14:paraId="70551ECE" w14:textId="77777777" w:rsidR="00D64E6A" w:rsidRPr="006B6B21" w:rsidRDefault="00D64E6A">
      <w:pPr>
        <w:jc w:val="both"/>
        <w:rPr>
          <w:rFonts w:ascii="Arial" w:hAnsi="Arial" w:cs="Arial"/>
          <w:sz w:val="22"/>
          <w:szCs w:val="22"/>
        </w:rPr>
      </w:pPr>
    </w:p>
    <w:p w14:paraId="0C8BC0B2" w14:textId="13CF8A9D" w:rsidR="00A552E0" w:rsidRPr="006B6B21" w:rsidRDefault="00A552E0">
      <w:pPr>
        <w:jc w:val="both"/>
        <w:rPr>
          <w:rFonts w:ascii="Arial" w:hAnsi="Arial" w:cs="Arial"/>
          <w:sz w:val="22"/>
          <w:szCs w:val="22"/>
        </w:rPr>
      </w:pPr>
      <w:r w:rsidRPr="006B6B21">
        <w:rPr>
          <w:rFonts w:ascii="Arial" w:hAnsi="Arial" w:cs="Arial"/>
          <w:sz w:val="22"/>
          <w:szCs w:val="22"/>
        </w:rPr>
        <w:t>c) Městská část Praha 11 je vázána veškerými právy a povinnostmi uvedenými ve smlouvě podle</w:t>
      </w:r>
      <w:r w:rsidR="004537DC">
        <w:rPr>
          <w:rFonts w:ascii="Arial" w:hAnsi="Arial" w:cs="Arial"/>
          <w:sz w:val="22"/>
          <w:szCs w:val="22"/>
        </w:rPr>
        <w:t> </w:t>
      </w:r>
      <w:r w:rsidRPr="006B6B21">
        <w:rPr>
          <w:rFonts w:ascii="Arial" w:hAnsi="Arial" w:cs="Arial"/>
          <w:sz w:val="22"/>
          <w:szCs w:val="22"/>
        </w:rPr>
        <w:t>písmene b).</w:t>
      </w:r>
    </w:p>
    <w:p w14:paraId="686C29E1" w14:textId="77777777" w:rsidR="00D165CC" w:rsidRPr="006B6B21" w:rsidRDefault="00D165CC">
      <w:pPr>
        <w:tabs>
          <w:tab w:val="left" w:pos="2268"/>
          <w:tab w:val="right" w:pos="4678"/>
          <w:tab w:val="left" w:pos="5812"/>
          <w:tab w:val="left" w:pos="7371"/>
        </w:tabs>
        <w:spacing w:line="240" w:lineRule="atLeast"/>
        <w:jc w:val="both"/>
        <w:rPr>
          <w:rFonts w:ascii="Arial" w:hAnsi="Arial" w:cs="Arial"/>
          <w:sz w:val="22"/>
          <w:szCs w:val="22"/>
        </w:rPr>
      </w:pPr>
    </w:p>
    <w:p w14:paraId="35B6660F" w14:textId="77777777" w:rsidR="00AB5516" w:rsidRPr="006B6B21" w:rsidRDefault="00AB5516">
      <w:pPr>
        <w:tabs>
          <w:tab w:val="left" w:pos="2268"/>
          <w:tab w:val="right" w:pos="4678"/>
          <w:tab w:val="left" w:pos="5812"/>
          <w:tab w:val="left" w:pos="7371"/>
        </w:tabs>
        <w:spacing w:line="240" w:lineRule="atLeast"/>
        <w:jc w:val="both"/>
        <w:rPr>
          <w:rFonts w:ascii="Arial" w:hAnsi="Arial" w:cs="Arial"/>
          <w:sz w:val="22"/>
          <w:szCs w:val="22"/>
        </w:rPr>
      </w:pPr>
    </w:p>
    <w:p w14:paraId="3176202C" w14:textId="787CB274" w:rsidR="00A552E0" w:rsidRPr="006B6B21" w:rsidRDefault="00A3743C">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2</w:t>
      </w:r>
      <w:r w:rsidR="00AB5516" w:rsidRPr="006B6B21">
        <w:rPr>
          <w:rFonts w:ascii="Arial" w:hAnsi="Arial" w:cs="Arial"/>
          <w:sz w:val="22"/>
          <w:szCs w:val="22"/>
        </w:rPr>
        <w:t>3</w:t>
      </w:r>
      <w:r w:rsidR="00E269E9">
        <w:rPr>
          <w:rFonts w:ascii="Arial" w:hAnsi="Arial" w:cs="Arial"/>
          <w:sz w:val="22"/>
          <w:szCs w:val="22"/>
        </w:rPr>
        <w:t>5</w:t>
      </w:r>
      <w:r w:rsidR="00A552E0" w:rsidRPr="006B6B21">
        <w:rPr>
          <w:rFonts w:ascii="Arial" w:hAnsi="Arial" w:cs="Arial"/>
          <w:sz w:val="22"/>
          <w:szCs w:val="22"/>
        </w:rPr>
        <w:t>. Městská část Praha 11</w:t>
      </w:r>
    </w:p>
    <w:p w14:paraId="1BBCFFD8"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3CAFBC5D"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3CDA0CC8"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14293C0F"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parc. č. </w:t>
      </w:r>
      <w:r w:rsidRPr="006B6B21">
        <w:rPr>
          <w:rFonts w:ascii="Arial" w:hAnsi="Arial" w:cs="Arial"/>
          <w:sz w:val="22"/>
          <w:szCs w:val="22"/>
        </w:rPr>
        <w:tab/>
        <w:t>výměra (m</w:t>
      </w:r>
      <w:r w:rsidRPr="006B6B21">
        <w:rPr>
          <w:rFonts w:ascii="Arial" w:hAnsi="Arial" w:cs="Arial"/>
          <w:sz w:val="22"/>
          <w:szCs w:val="22"/>
          <w:vertAlign w:val="superscript"/>
        </w:rPr>
        <w:t>2</w:t>
      </w:r>
      <w:r w:rsidRPr="006B6B21">
        <w:rPr>
          <w:rFonts w:ascii="Arial" w:hAnsi="Arial" w:cs="Arial"/>
          <w:sz w:val="22"/>
          <w:szCs w:val="22"/>
        </w:rPr>
        <w:t>)</w:t>
      </w:r>
    </w:p>
    <w:p w14:paraId="0CF1D867"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 xml:space="preserve">  </w:t>
      </w:r>
      <w:r w:rsidR="0014095C" w:rsidRPr="006B6B21">
        <w:rPr>
          <w:rFonts w:ascii="Arial" w:hAnsi="Arial" w:cs="Arial"/>
          <w:sz w:val="22"/>
          <w:szCs w:val="22"/>
        </w:rPr>
        <w:t xml:space="preserve"> </w:t>
      </w:r>
      <w:r w:rsidRPr="006B6B21">
        <w:rPr>
          <w:rFonts w:ascii="Arial" w:hAnsi="Arial" w:cs="Arial"/>
          <w:sz w:val="22"/>
          <w:szCs w:val="22"/>
        </w:rPr>
        <w:t>18                    260</w:t>
      </w:r>
    </w:p>
    <w:p w14:paraId="3507AFCD"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02F010C9" w14:textId="3B0B76BD"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 Městská část Praha 11 se zavazuje využívat pozemek uvedený v písmenu a), který přešel na</w:t>
      </w:r>
      <w:r w:rsidR="004537DC">
        <w:rPr>
          <w:rFonts w:ascii="Arial" w:hAnsi="Arial" w:cs="Arial"/>
          <w:sz w:val="22"/>
          <w:szCs w:val="22"/>
        </w:rPr>
        <w:t> </w:t>
      </w:r>
      <w:r w:rsidRPr="006B6B21">
        <w:rPr>
          <w:rFonts w:ascii="Arial" w:hAnsi="Arial" w:cs="Arial"/>
          <w:sz w:val="22"/>
          <w:szCs w:val="22"/>
        </w:rPr>
        <w:t>hlavní město Prahu z Pozemkového fondu České republiky smlouvou o bezúplatném převodu pozemku č. 1022990701 ze dne 31. 10. 2007, k zastavění veřejně prospěšnou stavbou nebo</w:t>
      </w:r>
      <w:r w:rsidR="004537DC">
        <w:rPr>
          <w:rFonts w:ascii="Arial" w:hAnsi="Arial" w:cs="Arial"/>
          <w:sz w:val="22"/>
          <w:szCs w:val="22"/>
        </w:rPr>
        <w:t> </w:t>
      </w:r>
      <w:r w:rsidRPr="006B6B21">
        <w:rPr>
          <w:rFonts w:ascii="Arial" w:hAnsi="Arial" w:cs="Arial"/>
          <w:sz w:val="22"/>
          <w:szCs w:val="22"/>
        </w:rPr>
        <w:t xml:space="preserve">stavbou pro bydlení. </w:t>
      </w:r>
    </w:p>
    <w:p w14:paraId="4EC0A32B" w14:textId="77777777" w:rsidR="00AA3F2F" w:rsidRPr="006B6B21" w:rsidRDefault="00AA3F2F">
      <w:pPr>
        <w:jc w:val="both"/>
        <w:rPr>
          <w:rFonts w:ascii="Arial" w:hAnsi="Arial" w:cs="Arial"/>
          <w:sz w:val="22"/>
          <w:szCs w:val="22"/>
        </w:rPr>
      </w:pPr>
    </w:p>
    <w:p w14:paraId="4F4092A5" w14:textId="72AC174E" w:rsidR="00A552E0" w:rsidRPr="006B6B21" w:rsidRDefault="00A552E0">
      <w:pPr>
        <w:jc w:val="both"/>
        <w:rPr>
          <w:rFonts w:ascii="Arial" w:hAnsi="Arial" w:cs="Arial"/>
          <w:sz w:val="22"/>
          <w:szCs w:val="22"/>
        </w:rPr>
      </w:pPr>
      <w:r w:rsidRPr="006B6B21">
        <w:rPr>
          <w:rFonts w:ascii="Arial" w:hAnsi="Arial" w:cs="Arial"/>
          <w:sz w:val="22"/>
          <w:szCs w:val="22"/>
        </w:rPr>
        <w:t>c) V případě změny územně plánovací dokumentace či změny rozhodnutí o umístění stavby, na</w:t>
      </w:r>
      <w:r w:rsidR="004537DC">
        <w:rPr>
          <w:rFonts w:ascii="Arial" w:hAnsi="Arial" w:cs="Arial"/>
          <w:sz w:val="22"/>
          <w:szCs w:val="22"/>
        </w:rPr>
        <w:t> </w:t>
      </w:r>
      <w:r w:rsidRPr="006B6B21">
        <w:rPr>
          <w:rFonts w:ascii="Arial" w:hAnsi="Arial" w:cs="Arial"/>
          <w:sz w:val="22"/>
          <w:szCs w:val="22"/>
        </w:rPr>
        <w:t>základě které došlo k bezúplatnému převodu pozemku uvedeného v písmenu a) do vlastnictví hlavního města Prahy, pro kterou by nebyl pozemek nebo jeho část využit k zastavění stavbou veřejně prospěšnou nebo stavbou pro bydlení, je městská část povinna požádat hlavní město Prahu o odejmutí pozemku ze svěřené správy, a to ve lhůtě do 90 dnů od nabytí účinnosti obecně závazné vyhlášky hlavní města Prahy o změně závazné části územně plánovací dokumentace nebo nabytí právní moci rozhodnutí o umístění stavby. Jestliže v případě změny podle věty první bude pozemek uvedený v písmenu a) ve vlastnictví třetí osoby, zavazuje se městská část k tomu, že ve stejné lhůtě poskytne hlavnímu městu Praze náhradu za tento pozemek v penězích. Výše náhrady bude rovna ceně pozemku ke dni uzavření smlouvy, na jejímž základě byl pozemek hlavnímu městu Praze převeden, a to podle cenového předpisu platného k témuž dni.</w:t>
      </w:r>
    </w:p>
    <w:p w14:paraId="5E72A022" w14:textId="6F0FBCFE" w:rsidR="00A552E0" w:rsidRPr="006B6B21" w:rsidRDefault="00A3743C">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lastRenderedPageBreak/>
        <w:t>2</w:t>
      </w:r>
      <w:r w:rsidR="006E1187" w:rsidRPr="006B6B21">
        <w:rPr>
          <w:rFonts w:ascii="Arial" w:hAnsi="Arial" w:cs="Arial"/>
          <w:sz w:val="22"/>
          <w:szCs w:val="22"/>
        </w:rPr>
        <w:t>3</w:t>
      </w:r>
      <w:r w:rsidR="00E269E9">
        <w:rPr>
          <w:rFonts w:ascii="Arial" w:hAnsi="Arial" w:cs="Arial"/>
          <w:sz w:val="22"/>
          <w:szCs w:val="22"/>
        </w:rPr>
        <w:t>6</w:t>
      </w:r>
      <w:r w:rsidR="00A552E0" w:rsidRPr="006B6B21">
        <w:rPr>
          <w:rFonts w:ascii="Arial" w:hAnsi="Arial" w:cs="Arial"/>
          <w:sz w:val="22"/>
          <w:szCs w:val="22"/>
        </w:rPr>
        <w:t>. Městská část Praha 11</w:t>
      </w:r>
    </w:p>
    <w:p w14:paraId="6E7630FC"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47421E52"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4E92037C"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529C81C4"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592B0E40"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2014/361          4788</w:t>
      </w:r>
    </w:p>
    <w:p w14:paraId="63CE831E"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2732/1              10071</w:t>
      </w:r>
    </w:p>
    <w:p w14:paraId="0488F5E3"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2989/1              18099</w:t>
      </w:r>
    </w:p>
    <w:p w14:paraId="154DACBB" w14:textId="77777777" w:rsidR="009704D2" w:rsidRPr="006B6B21" w:rsidRDefault="009704D2">
      <w:pPr>
        <w:tabs>
          <w:tab w:val="left" w:pos="2268"/>
          <w:tab w:val="right" w:pos="4678"/>
          <w:tab w:val="left" w:pos="5812"/>
          <w:tab w:val="left" w:pos="7371"/>
        </w:tabs>
        <w:spacing w:line="240" w:lineRule="atLeast"/>
        <w:jc w:val="both"/>
        <w:rPr>
          <w:rFonts w:ascii="Arial" w:hAnsi="Arial" w:cs="Arial"/>
          <w:sz w:val="22"/>
          <w:szCs w:val="22"/>
        </w:rPr>
      </w:pPr>
    </w:p>
    <w:p w14:paraId="5FE83C4D" w14:textId="0FFB0B8A"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 Městská část Praha 11 se zavazuje, že zajistí oddělovací geometrický plán na oddělení částí pozemku parc. č. 2014/361 uvedeného v písmenu a), které zasahují do parkovací plochy (parkoviště Hviezdoslavova ulice) a chodníků (Machkova ulice), a požádá hlavní město Prahu o</w:t>
      </w:r>
      <w:r w:rsidR="004537DC">
        <w:rPr>
          <w:rFonts w:ascii="Arial" w:hAnsi="Arial" w:cs="Arial"/>
          <w:sz w:val="22"/>
          <w:szCs w:val="22"/>
        </w:rPr>
        <w:t> </w:t>
      </w:r>
      <w:r w:rsidRPr="006B6B21">
        <w:rPr>
          <w:rFonts w:ascii="Arial" w:hAnsi="Arial" w:cs="Arial"/>
          <w:sz w:val="22"/>
          <w:szCs w:val="22"/>
        </w:rPr>
        <w:t>odejmutí nově oddělených pozemků zastavěných výše uvedenými stavbami ze svěřené správy.</w:t>
      </w:r>
    </w:p>
    <w:p w14:paraId="6B5E42EB"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1A3A0F42"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 Městská část Praha 11 se zavazuje, že nepřevede pozemky parc. č. 2732/1 a 2989/1 uvedené v písmenu a) na jinou fyzickou či právnickou osobu.</w:t>
      </w:r>
    </w:p>
    <w:p w14:paraId="40682161" w14:textId="77777777" w:rsidR="00F56EFD" w:rsidRPr="006B6B21" w:rsidRDefault="00F56EFD">
      <w:pPr>
        <w:tabs>
          <w:tab w:val="left" w:pos="2268"/>
          <w:tab w:val="right" w:pos="4678"/>
          <w:tab w:val="left" w:pos="5812"/>
          <w:tab w:val="left" w:pos="7371"/>
        </w:tabs>
        <w:spacing w:line="240" w:lineRule="atLeast"/>
        <w:jc w:val="both"/>
        <w:rPr>
          <w:rFonts w:ascii="Arial" w:hAnsi="Arial" w:cs="Arial"/>
          <w:sz w:val="22"/>
          <w:szCs w:val="22"/>
        </w:rPr>
      </w:pPr>
    </w:p>
    <w:p w14:paraId="75D56E3C" w14:textId="77777777" w:rsidR="00534C67" w:rsidRPr="006B6B21" w:rsidRDefault="00534C67">
      <w:pPr>
        <w:tabs>
          <w:tab w:val="left" w:pos="2268"/>
          <w:tab w:val="right" w:pos="4678"/>
          <w:tab w:val="left" w:pos="5812"/>
          <w:tab w:val="left" w:pos="7371"/>
        </w:tabs>
        <w:spacing w:line="240" w:lineRule="atLeast"/>
        <w:jc w:val="both"/>
        <w:rPr>
          <w:rFonts w:ascii="Arial" w:hAnsi="Arial" w:cs="Arial"/>
          <w:sz w:val="22"/>
          <w:szCs w:val="22"/>
        </w:rPr>
      </w:pPr>
    </w:p>
    <w:p w14:paraId="4B105EC2" w14:textId="230ACA7C" w:rsidR="00A552E0" w:rsidRPr="006B6B21" w:rsidRDefault="00227207">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2</w:t>
      </w:r>
      <w:r w:rsidR="00D54F90" w:rsidRPr="006B6B21">
        <w:rPr>
          <w:rFonts w:ascii="Arial" w:hAnsi="Arial" w:cs="Arial"/>
          <w:sz w:val="22"/>
          <w:szCs w:val="22"/>
        </w:rPr>
        <w:t>3</w:t>
      </w:r>
      <w:r w:rsidR="00E269E9">
        <w:rPr>
          <w:rFonts w:ascii="Arial" w:hAnsi="Arial" w:cs="Arial"/>
          <w:sz w:val="22"/>
          <w:szCs w:val="22"/>
        </w:rPr>
        <w:t>7</w:t>
      </w:r>
      <w:r w:rsidR="007618A0" w:rsidRPr="006B6B21">
        <w:rPr>
          <w:rFonts w:ascii="Arial" w:hAnsi="Arial" w:cs="Arial"/>
          <w:sz w:val="22"/>
          <w:szCs w:val="22"/>
        </w:rPr>
        <w:t>.</w:t>
      </w:r>
      <w:r w:rsidR="00A552E0" w:rsidRPr="006B6B21">
        <w:rPr>
          <w:rFonts w:ascii="Arial" w:hAnsi="Arial" w:cs="Arial"/>
          <w:sz w:val="22"/>
          <w:szCs w:val="22"/>
        </w:rPr>
        <w:t xml:space="preserve"> Městská část Praha 11</w:t>
      </w:r>
    </w:p>
    <w:p w14:paraId="4E10287E"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5CEE58D1"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3ED22B1C"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1FCC9B34"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076ADF0E"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230/1                 4259</w:t>
      </w:r>
    </w:p>
    <w:p w14:paraId="29FBC24D"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3A59CFE0"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 xml:space="preserve">b) Městská část Praha 11 se zavazuje, že zajistí oddělovací geometrický plán na oddělení části pozemku parc. č. 230/1 v k. ú. Chodov, </w:t>
      </w:r>
      <w:r w:rsidR="00EA22C6" w:rsidRPr="006B6B21">
        <w:rPr>
          <w:rFonts w:ascii="Arial" w:hAnsi="Arial" w:cs="Arial"/>
          <w:sz w:val="22"/>
          <w:szCs w:val="22"/>
        </w:rPr>
        <w:t>která zasahuje do komunikace ulice</w:t>
      </w:r>
      <w:r w:rsidRPr="006B6B21">
        <w:rPr>
          <w:rFonts w:ascii="Arial" w:hAnsi="Arial" w:cs="Arial"/>
          <w:sz w:val="22"/>
          <w:szCs w:val="22"/>
        </w:rPr>
        <w:t xml:space="preserve"> V Benátkách, Starochodovská, a požádá hlavní město Prahu o odejmutí nově odděleného pozemku zastavěného stavbou této komunikace ze svěřené správy.</w:t>
      </w:r>
    </w:p>
    <w:p w14:paraId="22889E4B" w14:textId="77777777" w:rsidR="00AB5516" w:rsidRPr="006B6B21" w:rsidRDefault="00AB5516">
      <w:pPr>
        <w:tabs>
          <w:tab w:val="left" w:pos="2268"/>
          <w:tab w:val="right" w:pos="4678"/>
          <w:tab w:val="left" w:pos="5812"/>
          <w:tab w:val="left" w:pos="7371"/>
        </w:tabs>
        <w:spacing w:line="240" w:lineRule="atLeast"/>
        <w:jc w:val="both"/>
        <w:rPr>
          <w:rFonts w:ascii="Arial" w:hAnsi="Arial" w:cs="Arial"/>
          <w:sz w:val="22"/>
          <w:szCs w:val="22"/>
        </w:rPr>
      </w:pPr>
    </w:p>
    <w:p w14:paraId="6E2D5585" w14:textId="77777777" w:rsidR="00AB5516" w:rsidRPr="006B6B21" w:rsidRDefault="00AB5516">
      <w:pPr>
        <w:tabs>
          <w:tab w:val="left" w:pos="2268"/>
          <w:tab w:val="right" w:pos="4678"/>
          <w:tab w:val="left" w:pos="5812"/>
          <w:tab w:val="left" w:pos="7371"/>
        </w:tabs>
        <w:spacing w:line="240" w:lineRule="atLeast"/>
        <w:jc w:val="both"/>
        <w:rPr>
          <w:rFonts w:ascii="Arial" w:hAnsi="Arial" w:cs="Arial"/>
          <w:sz w:val="22"/>
          <w:szCs w:val="22"/>
        </w:rPr>
      </w:pPr>
    </w:p>
    <w:p w14:paraId="5C36CAF2" w14:textId="4DDF24C9" w:rsidR="00A552E0" w:rsidRPr="006B6B21" w:rsidRDefault="00227207">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2</w:t>
      </w:r>
      <w:r w:rsidR="004F111D" w:rsidRPr="006B6B21">
        <w:rPr>
          <w:rFonts w:ascii="Arial" w:hAnsi="Arial" w:cs="Arial"/>
          <w:sz w:val="22"/>
          <w:szCs w:val="22"/>
        </w:rPr>
        <w:t>3</w:t>
      </w:r>
      <w:r w:rsidR="00E269E9">
        <w:rPr>
          <w:rFonts w:ascii="Arial" w:hAnsi="Arial" w:cs="Arial"/>
          <w:sz w:val="22"/>
          <w:szCs w:val="22"/>
        </w:rPr>
        <w:t>8</w:t>
      </w:r>
      <w:r w:rsidR="00A552E0" w:rsidRPr="006B6B21">
        <w:rPr>
          <w:rFonts w:ascii="Arial" w:hAnsi="Arial" w:cs="Arial"/>
          <w:sz w:val="22"/>
          <w:szCs w:val="22"/>
        </w:rPr>
        <w:t>. Městská část Praha 11</w:t>
      </w:r>
    </w:p>
    <w:p w14:paraId="3D149B07"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5A8C31B6"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4F5BE89C"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13F78C2E"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1AC97C95"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3336/73</w:t>
      </w:r>
      <w:r w:rsidRPr="006B6B21">
        <w:rPr>
          <w:rFonts w:ascii="Arial" w:hAnsi="Arial" w:cs="Arial"/>
          <w:sz w:val="22"/>
          <w:szCs w:val="22"/>
        </w:rPr>
        <w:tab/>
        <w:t>3812</w:t>
      </w:r>
    </w:p>
    <w:p w14:paraId="3EBD18A0"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3336/75</w:t>
      </w:r>
      <w:r w:rsidRPr="006B6B21">
        <w:rPr>
          <w:rFonts w:ascii="Arial" w:hAnsi="Arial" w:cs="Arial"/>
          <w:sz w:val="22"/>
          <w:szCs w:val="22"/>
        </w:rPr>
        <w:tab/>
        <w:t>5043</w:t>
      </w:r>
    </w:p>
    <w:p w14:paraId="77668A50"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3336/76</w:t>
      </w:r>
      <w:r w:rsidRPr="006B6B21">
        <w:rPr>
          <w:rFonts w:ascii="Arial" w:hAnsi="Arial" w:cs="Arial"/>
          <w:sz w:val="22"/>
          <w:szCs w:val="22"/>
        </w:rPr>
        <w:tab/>
        <w:t>182</w:t>
      </w:r>
    </w:p>
    <w:p w14:paraId="33D51740"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3336/70</w:t>
      </w:r>
      <w:r w:rsidRPr="006B6B21">
        <w:rPr>
          <w:rFonts w:ascii="Arial" w:hAnsi="Arial" w:cs="Arial"/>
          <w:sz w:val="22"/>
          <w:szCs w:val="22"/>
        </w:rPr>
        <w:tab/>
        <w:t>706</w:t>
      </w:r>
    </w:p>
    <w:p w14:paraId="10E9B337"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3341/70</w:t>
      </w:r>
      <w:r w:rsidRPr="006B6B21">
        <w:rPr>
          <w:rFonts w:ascii="Arial" w:hAnsi="Arial" w:cs="Arial"/>
          <w:sz w:val="22"/>
          <w:szCs w:val="22"/>
        </w:rPr>
        <w:tab/>
        <w:t>11888</w:t>
      </w:r>
    </w:p>
    <w:p w14:paraId="708D0AF6"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3341/72</w:t>
      </w:r>
      <w:r w:rsidRPr="006B6B21">
        <w:rPr>
          <w:rFonts w:ascii="Arial" w:hAnsi="Arial" w:cs="Arial"/>
          <w:sz w:val="22"/>
          <w:szCs w:val="22"/>
        </w:rPr>
        <w:tab/>
        <w:t>4253</w:t>
      </w:r>
    </w:p>
    <w:p w14:paraId="6DEA723B"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3341/73</w:t>
      </w:r>
      <w:r w:rsidRPr="006B6B21">
        <w:rPr>
          <w:rFonts w:ascii="Arial" w:hAnsi="Arial" w:cs="Arial"/>
          <w:sz w:val="22"/>
          <w:szCs w:val="22"/>
        </w:rPr>
        <w:tab/>
        <w:t>3137</w:t>
      </w:r>
    </w:p>
    <w:p w14:paraId="562D2CCE"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251/130</w:t>
      </w:r>
      <w:r w:rsidRPr="006B6B21">
        <w:rPr>
          <w:rFonts w:ascii="Arial" w:hAnsi="Arial" w:cs="Arial"/>
          <w:sz w:val="22"/>
          <w:szCs w:val="22"/>
        </w:rPr>
        <w:tab/>
        <w:t>3689</w:t>
      </w:r>
    </w:p>
    <w:p w14:paraId="1E1CBFEB"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3341/69</w:t>
      </w:r>
      <w:r w:rsidRPr="006B6B21">
        <w:rPr>
          <w:rFonts w:ascii="Arial" w:hAnsi="Arial" w:cs="Arial"/>
          <w:sz w:val="22"/>
          <w:szCs w:val="22"/>
        </w:rPr>
        <w:tab/>
        <w:t>4358</w:t>
      </w:r>
    </w:p>
    <w:p w14:paraId="4FFB4F1F"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397/223</w:t>
      </w:r>
      <w:r w:rsidRPr="006B6B21">
        <w:rPr>
          <w:rFonts w:ascii="Arial" w:hAnsi="Arial" w:cs="Arial"/>
          <w:sz w:val="22"/>
          <w:szCs w:val="22"/>
        </w:rPr>
        <w:tab/>
        <w:t>215</w:t>
      </w:r>
    </w:p>
    <w:p w14:paraId="77172D4D"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397/224</w:t>
      </w:r>
      <w:r w:rsidRPr="006B6B21">
        <w:rPr>
          <w:rFonts w:ascii="Arial" w:hAnsi="Arial" w:cs="Arial"/>
          <w:sz w:val="22"/>
          <w:szCs w:val="22"/>
        </w:rPr>
        <w:tab/>
        <w:t>160</w:t>
      </w:r>
    </w:p>
    <w:p w14:paraId="4F31E965"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397/225</w:t>
      </w:r>
      <w:r w:rsidRPr="006B6B21">
        <w:rPr>
          <w:rFonts w:ascii="Arial" w:hAnsi="Arial" w:cs="Arial"/>
          <w:sz w:val="22"/>
          <w:szCs w:val="22"/>
        </w:rPr>
        <w:tab/>
        <w:t>439</w:t>
      </w:r>
    </w:p>
    <w:p w14:paraId="48D39C6F"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397/226</w:t>
      </w:r>
      <w:r w:rsidRPr="006B6B21">
        <w:rPr>
          <w:rFonts w:ascii="Arial" w:hAnsi="Arial" w:cs="Arial"/>
          <w:sz w:val="22"/>
          <w:szCs w:val="22"/>
        </w:rPr>
        <w:tab/>
        <w:t>10939</w:t>
      </w:r>
    </w:p>
    <w:p w14:paraId="792538DE"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397/228</w:t>
      </w:r>
      <w:r w:rsidRPr="006B6B21">
        <w:rPr>
          <w:rFonts w:ascii="Arial" w:hAnsi="Arial" w:cs="Arial"/>
          <w:sz w:val="22"/>
          <w:szCs w:val="22"/>
        </w:rPr>
        <w:tab/>
        <w:t>829</w:t>
      </w:r>
    </w:p>
    <w:p w14:paraId="2403A818"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397/200</w:t>
      </w:r>
      <w:r w:rsidRPr="006B6B21">
        <w:rPr>
          <w:rFonts w:ascii="Arial" w:hAnsi="Arial" w:cs="Arial"/>
          <w:sz w:val="22"/>
          <w:szCs w:val="22"/>
        </w:rPr>
        <w:tab/>
        <w:t>479</w:t>
      </w:r>
    </w:p>
    <w:p w14:paraId="3B54558B"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397/25</w:t>
      </w:r>
      <w:r w:rsidRPr="006B6B21">
        <w:rPr>
          <w:rFonts w:ascii="Arial" w:hAnsi="Arial" w:cs="Arial"/>
          <w:sz w:val="22"/>
          <w:szCs w:val="22"/>
        </w:rPr>
        <w:tab/>
        <w:t>7509</w:t>
      </w:r>
    </w:p>
    <w:p w14:paraId="2D629182"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397/26</w:t>
      </w:r>
      <w:r w:rsidRPr="006B6B21">
        <w:rPr>
          <w:rFonts w:ascii="Arial" w:hAnsi="Arial" w:cs="Arial"/>
          <w:sz w:val="22"/>
          <w:szCs w:val="22"/>
        </w:rPr>
        <w:tab/>
        <w:t>216</w:t>
      </w:r>
    </w:p>
    <w:p w14:paraId="3975042A"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397/27</w:t>
      </w:r>
      <w:r w:rsidRPr="006B6B21">
        <w:rPr>
          <w:rFonts w:ascii="Arial" w:hAnsi="Arial" w:cs="Arial"/>
          <w:sz w:val="22"/>
          <w:szCs w:val="22"/>
        </w:rPr>
        <w:tab/>
        <w:t>194</w:t>
      </w:r>
    </w:p>
    <w:p w14:paraId="592D943A"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397/28</w:t>
      </w:r>
      <w:r w:rsidRPr="006B6B21">
        <w:rPr>
          <w:rFonts w:ascii="Arial" w:hAnsi="Arial" w:cs="Arial"/>
          <w:sz w:val="22"/>
          <w:szCs w:val="22"/>
        </w:rPr>
        <w:tab/>
        <w:t>172</w:t>
      </w:r>
    </w:p>
    <w:p w14:paraId="449C4E29"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lastRenderedPageBreak/>
        <w:t>Chodov</w:t>
      </w:r>
      <w:r w:rsidRPr="006B6B21">
        <w:rPr>
          <w:rFonts w:ascii="Arial" w:hAnsi="Arial" w:cs="Arial"/>
          <w:sz w:val="22"/>
          <w:szCs w:val="22"/>
        </w:rPr>
        <w:tab/>
        <w:t>2616</w:t>
      </w:r>
      <w:r w:rsidRPr="006B6B21">
        <w:rPr>
          <w:rFonts w:ascii="Arial" w:hAnsi="Arial" w:cs="Arial"/>
          <w:sz w:val="22"/>
          <w:szCs w:val="22"/>
        </w:rPr>
        <w:tab/>
        <w:t>4336</w:t>
      </w:r>
    </w:p>
    <w:p w14:paraId="3B6F539C"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2617</w:t>
      </w:r>
      <w:r w:rsidRPr="006B6B21">
        <w:rPr>
          <w:rFonts w:ascii="Arial" w:hAnsi="Arial" w:cs="Arial"/>
          <w:sz w:val="22"/>
          <w:szCs w:val="22"/>
        </w:rPr>
        <w:tab/>
        <w:t>721</w:t>
      </w:r>
    </w:p>
    <w:p w14:paraId="38E763E9"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2618</w:t>
      </w:r>
      <w:r w:rsidRPr="006B6B21">
        <w:rPr>
          <w:rFonts w:ascii="Arial" w:hAnsi="Arial" w:cs="Arial"/>
          <w:sz w:val="22"/>
          <w:szCs w:val="22"/>
        </w:rPr>
        <w:tab/>
        <w:t>394</w:t>
      </w:r>
    </w:p>
    <w:p w14:paraId="1FF0AC20"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2730</w:t>
      </w:r>
      <w:r w:rsidRPr="006B6B21">
        <w:rPr>
          <w:rFonts w:ascii="Arial" w:hAnsi="Arial" w:cs="Arial"/>
          <w:sz w:val="22"/>
          <w:szCs w:val="22"/>
        </w:rPr>
        <w:tab/>
        <w:t>2267</w:t>
      </w:r>
    </w:p>
    <w:p w14:paraId="6F08103A"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2729</w:t>
      </w:r>
      <w:r w:rsidRPr="006B6B21">
        <w:rPr>
          <w:rFonts w:ascii="Arial" w:hAnsi="Arial" w:cs="Arial"/>
          <w:sz w:val="22"/>
          <w:szCs w:val="22"/>
        </w:rPr>
        <w:tab/>
        <w:t>1859</w:t>
      </w:r>
    </w:p>
    <w:p w14:paraId="236381A6"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536/122</w:t>
      </w:r>
      <w:r w:rsidRPr="006B6B21">
        <w:rPr>
          <w:rFonts w:ascii="Arial" w:hAnsi="Arial" w:cs="Arial"/>
          <w:sz w:val="22"/>
          <w:szCs w:val="22"/>
        </w:rPr>
        <w:tab/>
        <w:t>1932</w:t>
      </w:r>
    </w:p>
    <w:p w14:paraId="3B718B75"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536/123</w:t>
      </w:r>
      <w:r w:rsidRPr="006B6B21">
        <w:rPr>
          <w:rFonts w:ascii="Arial" w:hAnsi="Arial" w:cs="Arial"/>
          <w:sz w:val="22"/>
          <w:szCs w:val="22"/>
        </w:rPr>
        <w:tab/>
        <w:t>1419</w:t>
      </w:r>
    </w:p>
    <w:p w14:paraId="0DFFCC4B"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648/1</w:t>
      </w:r>
      <w:r w:rsidRPr="006B6B21">
        <w:rPr>
          <w:rFonts w:ascii="Arial" w:hAnsi="Arial" w:cs="Arial"/>
          <w:sz w:val="22"/>
          <w:szCs w:val="22"/>
        </w:rPr>
        <w:tab/>
        <w:t>11466</w:t>
      </w:r>
    </w:p>
    <w:p w14:paraId="294D02FC"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0A7837B2" w14:textId="66BF6C4C"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 Městská část Praha 11 je povinna ve lhůtě do 30 dnů ode dne uzavření kupní smlouvy s třetí osobou na pozemky uvedené v písmenu a) převést na ú</w:t>
      </w:r>
      <w:r w:rsidR="00CE354B" w:rsidRPr="006B6B21">
        <w:rPr>
          <w:rFonts w:ascii="Arial" w:hAnsi="Arial" w:cs="Arial"/>
          <w:sz w:val="22"/>
          <w:szCs w:val="22"/>
        </w:rPr>
        <w:t>čet hlavního města Prahy 50 </w:t>
      </w:r>
      <w:r w:rsidR="00001D4F" w:rsidRPr="006B6B21">
        <w:rPr>
          <w:rFonts w:ascii="Arial" w:hAnsi="Arial" w:cs="Arial"/>
          <w:sz w:val="22"/>
          <w:szCs w:val="22"/>
        </w:rPr>
        <w:t>% z </w:t>
      </w:r>
      <w:r w:rsidRPr="006B6B21">
        <w:rPr>
          <w:rFonts w:ascii="Arial" w:hAnsi="Arial" w:cs="Arial"/>
          <w:sz w:val="22"/>
          <w:szCs w:val="22"/>
        </w:rPr>
        <w:t>celkové prodejní ceny pozemků, přičemž prodej bude uskutečněn minimálně za cenu zjištěnou podle</w:t>
      </w:r>
      <w:r w:rsidR="004537DC">
        <w:rPr>
          <w:rFonts w:ascii="Arial" w:hAnsi="Arial" w:cs="Arial"/>
          <w:sz w:val="22"/>
          <w:szCs w:val="22"/>
        </w:rPr>
        <w:t> </w:t>
      </w:r>
      <w:r w:rsidRPr="006B6B21">
        <w:rPr>
          <w:rFonts w:ascii="Arial" w:hAnsi="Arial" w:cs="Arial"/>
          <w:sz w:val="22"/>
          <w:szCs w:val="22"/>
        </w:rPr>
        <w:t>zvláštního předpisu platného ke dni uzavření kupní smlouvy nebo za kupní cenu, pokud bude tato vyšší než cena zjištěná.</w:t>
      </w:r>
    </w:p>
    <w:p w14:paraId="525948DA" w14:textId="22353D98"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 Městská část Praha 11 se zavazuje, že nepřevede pozemek parc. č. 2729 v k. ú. Chodov uvedený v písmenu a) na jinou fyzickou či právnickou osobu do doby, než zajistí po dohodě s</w:t>
      </w:r>
      <w:r w:rsidR="00401131" w:rsidRPr="006B6B21">
        <w:rPr>
          <w:rFonts w:ascii="Arial" w:hAnsi="Arial" w:cs="Arial"/>
          <w:sz w:val="22"/>
          <w:szCs w:val="22"/>
        </w:rPr>
        <w:t> </w:t>
      </w:r>
      <w:r w:rsidRPr="006B6B21">
        <w:rPr>
          <w:rFonts w:ascii="Arial" w:hAnsi="Arial" w:cs="Arial"/>
          <w:sz w:val="22"/>
          <w:szCs w:val="22"/>
        </w:rPr>
        <w:t>T</w:t>
      </w:r>
      <w:r w:rsidR="00401131" w:rsidRPr="006B6B21">
        <w:rPr>
          <w:rFonts w:ascii="Arial" w:hAnsi="Arial" w:cs="Arial"/>
          <w:sz w:val="22"/>
          <w:szCs w:val="22"/>
        </w:rPr>
        <w:t>echnickou správou komunikací hlavního města</w:t>
      </w:r>
      <w:r w:rsidRPr="006B6B21">
        <w:rPr>
          <w:rFonts w:ascii="Arial" w:hAnsi="Arial" w:cs="Arial"/>
          <w:sz w:val="22"/>
          <w:szCs w:val="22"/>
        </w:rPr>
        <w:t xml:space="preserve"> Prahy oddělovací geometrický plán </w:t>
      </w:r>
      <w:r w:rsidR="00401131" w:rsidRPr="006B6B21">
        <w:rPr>
          <w:rFonts w:ascii="Arial" w:hAnsi="Arial" w:cs="Arial"/>
          <w:sz w:val="22"/>
          <w:szCs w:val="22"/>
        </w:rPr>
        <w:br/>
      </w:r>
      <w:r w:rsidRPr="006B6B21">
        <w:rPr>
          <w:rFonts w:ascii="Arial" w:hAnsi="Arial" w:cs="Arial"/>
          <w:sz w:val="22"/>
          <w:szCs w:val="22"/>
        </w:rPr>
        <w:t xml:space="preserve">na oddělení stavby chodníku včetně pruhu zeleně podél Hviezdoslavovy </w:t>
      </w:r>
      <w:r w:rsidR="0080384C" w:rsidRPr="006B6B21">
        <w:rPr>
          <w:rFonts w:ascii="Arial" w:hAnsi="Arial" w:cs="Arial"/>
          <w:sz w:val="22"/>
          <w:szCs w:val="22"/>
        </w:rPr>
        <w:t>–</w:t>
      </w:r>
      <w:r w:rsidRPr="006B6B21">
        <w:rPr>
          <w:rFonts w:ascii="Arial" w:hAnsi="Arial" w:cs="Arial"/>
          <w:sz w:val="22"/>
          <w:szCs w:val="22"/>
        </w:rPr>
        <w:t xml:space="preserve"> Hněvkovského ulice, a</w:t>
      </w:r>
      <w:r w:rsidR="004537DC">
        <w:rPr>
          <w:rFonts w:ascii="Arial" w:hAnsi="Arial" w:cs="Arial"/>
          <w:sz w:val="22"/>
          <w:szCs w:val="22"/>
        </w:rPr>
        <w:t> </w:t>
      </w:r>
      <w:r w:rsidRPr="006B6B21">
        <w:rPr>
          <w:rFonts w:ascii="Arial" w:hAnsi="Arial" w:cs="Arial"/>
          <w:sz w:val="22"/>
          <w:szCs w:val="22"/>
        </w:rPr>
        <w:t>požádá hlavní město Prahu o odejmutí nově odděleného pozemku ze svěřené správy.</w:t>
      </w:r>
    </w:p>
    <w:p w14:paraId="464CC2C3"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09D89E71" w14:textId="6A21BCA2"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d) Městská část Praha 11 se zavazuje, že nepřevede pozemek parc. č. 536/123 v k. ú. Háje uvedený v písmenu a) na jinou fyzickou či právnickou osobu do doby, než zajistí po dohodě s Technickou správou komunikací hlavního města Prahy oddělovací geometrický plán na oddělení stavby chodníku, který je součástí komunikace Výstavní ulice, a požádá hlavní město Prahu o</w:t>
      </w:r>
      <w:r w:rsidR="004537DC">
        <w:rPr>
          <w:rFonts w:ascii="Arial" w:hAnsi="Arial" w:cs="Arial"/>
          <w:sz w:val="22"/>
          <w:szCs w:val="22"/>
        </w:rPr>
        <w:t> </w:t>
      </w:r>
      <w:r w:rsidRPr="006B6B21">
        <w:rPr>
          <w:rFonts w:ascii="Arial" w:hAnsi="Arial" w:cs="Arial"/>
          <w:sz w:val="22"/>
          <w:szCs w:val="22"/>
        </w:rPr>
        <w:t>odejmutí nově odděleného pozemku ze svěřené správy.</w:t>
      </w:r>
    </w:p>
    <w:p w14:paraId="5643023B" w14:textId="77777777" w:rsidR="00AB5516" w:rsidRPr="006B6B21" w:rsidRDefault="00AB5516" w:rsidP="00677650">
      <w:pPr>
        <w:tabs>
          <w:tab w:val="left" w:pos="2268"/>
          <w:tab w:val="right" w:pos="4678"/>
          <w:tab w:val="left" w:pos="5812"/>
          <w:tab w:val="left" w:pos="7371"/>
        </w:tabs>
        <w:spacing w:line="240" w:lineRule="atLeast"/>
        <w:jc w:val="both"/>
        <w:rPr>
          <w:rFonts w:ascii="Arial" w:hAnsi="Arial" w:cs="Arial"/>
          <w:sz w:val="22"/>
          <w:szCs w:val="22"/>
        </w:rPr>
      </w:pPr>
    </w:p>
    <w:p w14:paraId="63B97F94" w14:textId="77777777" w:rsidR="003F249A" w:rsidRPr="006B6B21" w:rsidRDefault="00A552E0" w:rsidP="0067765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 xml:space="preserve">e) Městská část Praha 11 se zavazuje, že nepřevede pozemek parc. č. 648/1 v k. ú. Háje uvedený v písmenu a) na jinou fyzickou či právnickou osobu do doby, než zajistí po dohodě s Technickou správou komunikací hlavního města Prahy oddělovací geometrický plán na oddělení části komunikace Plickova, zastavěné průjezdním tahem Výstavní </w:t>
      </w:r>
      <w:r w:rsidR="0080384C" w:rsidRPr="006B6B21">
        <w:rPr>
          <w:rFonts w:ascii="Arial" w:hAnsi="Arial" w:cs="Arial"/>
          <w:sz w:val="22"/>
          <w:szCs w:val="22"/>
        </w:rPr>
        <w:t>–</w:t>
      </w:r>
      <w:r w:rsidRPr="006B6B21">
        <w:rPr>
          <w:rFonts w:ascii="Arial" w:hAnsi="Arial" w:cs="Arial"/>
          <w:sz w:val="22"/>
          <w:szCs w:val="22"/>
        </w:rPr>
        <w:t xml:space="preserve"> Plickova, a požádá hlavní město Prahu o odejmutí nově odděleného pozemku ze svěřené správy.</w:t>
      </w:r>
    </w:p>
    <w:p w14:paraId="5E602B0D" w14:textId="77777777" w:rsidR="003F249A" w:rsidRPr="006B6B21" w:rsidRDefault="003F249A">
      <w:pPr>
        <w:pStyle w:val="Zkladntext"/>
        <w:spacing w:line="240" w:lineRule="auto"/>
        <w:rPr>
          <w:rFonts w:ascii="Arial" w:hAnsi="Arial" w:cs="Arial"/>
          <w:sz w:val="22"/>
          <w:szCs w:val="22"/>
        </w:rPr>
      </w:pPr>
    </w:p>
    <w:p w14:paraId="2A608D35" w14:textId="77777777" w:rsidR="004F111D" w:rsidRPr="006B6B21" w:rsidRDefault="004F111D">
      <w:pPr>
        <w:pStyle w:val="Zkladntext"/>
        <w:spacing w:line="240" w:lineRule="auto"/>
        <w:rPr>
          <w:rFonts w:ascii="Arial" w:hAnsi="Arial" w:cs="Arial"/>
          <w:sz w:val="22"/>
          <w:szCs w:val="22"/>
        </w:rPr>
      </w:pPr>
    </w:p>
    <w:p w14:paraId="5515EAEB" w14:textId="1AF647DA" w:rsidR="00A552E0" w:rsidRPr="006B6B21" w:rsidRDefault="00227207">
      <w:pPr>
        <w:pStyle w:val="Zkladntext"/>
        <w:spacing w:line="240" w:lineRule="auto"/>
        <w:rPr>
          <w:rFonts w:ascii="Arial" w:hAnsi="Arial" w:cs="Arial"/>
          <w:sz w:val="22"/>
          <w:szCs w:val="22"/>
        </w:rPr>
      </w:pPr>
      <w:r w:rsidRPr="006B6B21">
        <w:rPr>
          <w:rFonts w:ascii="Arial" w:hAnsi="Arial" w:cs="Arial"/>
          <w:sz w:val="22"/>
          <w:szCs w:val="22"/>
        </w:rPr>
        <w:t>2</w:t>
      </w:r>
      <w:r w:rsidR="007A1672" w:rsidRPr="006B6B21">
        <w:rPr>
          <w:rFonts w:ascii="Arial" w:hAnsi="Arial" w:cs="Arial"/>
          <w:sz w:val="22"/>
          <w:szCs w:val="22"/>
        </w:rPr>
        <w:t>3</w:t>
      </w:r>
      <w:r w:rsidR="00E269E9">
        <w:rPr>
          <w:rFonts w:ascii="Arial" w:hAnsi="Arial" w:cs="Arial"/>
          <w:sz w:val="22"/>
          <w:szCs w:val="22"/>
        </w:rPr>
        <w:t>9</w:t>
      </w:r>
      <w:r w:rsidR="00A552E0" w:rsidRPr="006B6B21">
        <w:rPr>
          <w:rFonts w:ascii="Arial" w:hAnsi="Arial" w:cs="Arial"/>
          <w:sz w:val="22"/>
          <w:szCs w:val="22"/>
        </w:rPr>
        <w:t>. Městská část Praha 11</w:t>
      </w:r>
    </w:p>
    <w:p w14:paraId="44E209D8" w14:textId="77777777" w:rsidR="00A552E0" w:rsidRPr="006B6B21" w:rsidRDefault="00A552E0">
      <w:pPr>
        <w:pStyle w:val="Zkladntext"/>
        <w:spacing w:line="240" w:lineRule="auto"/>
        <w:rPr>
          <w:rFonts w:ascii="Arial" w:hAnsi="Arial" w:cs="Arial"/>
          <w:sz w:val="22"/>
          <w:szCs w:val="22"/>
        </w:rPr>
      </w:pPr>
    </w:p>
    <w:p w14:paraId="2EA08075"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a) Vymezeným majetkem se rozumí:</w:t>
      </w:r>
    </w:p>
    <w:p w14:paraId="5E6CCBF0" w14:textId="77777777" w:rsidR="00A552E0" w:rsidRPr="006B6B21" w:rsidRDefault="00A552E0">
      <w:pPr>
        <w:pStyle w:val="Zkladntext"/>
        <w:spacing w:line="240" w:lineRule="auto"/>
        <w:rPr>
          <w:rFonts w:ascii="Arial" w:hAnsi="Arial" w:cs="Arial"/>
          <w:sz w:val="22"/>
          <w:szCs w:val="22"/>
        </w:rPr>
      </w:pPr>
    </w:p>
    <w:p w14:paraId="0ED8A250"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 xml:space="preserve"> 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27D78EA9"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 xml:space="preserve"> Chodov</w:t>
      </w:r>
      <w:r w:rsidRPr="006B6B21">
        <w:rPr>
          <w:rFonts w:ascii="Arial" w:hAnsi="Arial" w:cs="Arial"/>
          <w:sz w:val="22"/>
          <w:szCs w:val="22"/>
        </w:rPr>
        <w:tab/>
        <w:t>2334/1</w:t>
      </w:r>
      <w:r w:rsidRPr="006B6B21">
        <w:rPr>
          <w:rFonts w:ascii="Arial" w:hAnsi="Arial" w:cs="Arial"/>
          <w:sz w:val="22"/>
          <w:szCs w:val="22"/>
        </w:rPr>
        <w:tab/>
        <w:t>3573</w:t>
      </w:r>
    </w:p>
    <w:p w14:paraId="1388BAB2"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 xml:space="preserve"> Chodov</w:t>
      </w:r>
      <w:r w:rsidRPr="006B6B21">
        <w:rPr>
          <w:rFonts w:ascii="Arial" w:hAnsi="Arial" w:cs="Arial"/>
          <w:sz w:val="22"/>
          <w:szCs w:val="22"/>
        </w:rPr>
        <w:tab/>
        <w:t>2334/3</w:t>
      </w:r>
      <w:r w:rsidRPr="006B6B21">
        <w:rPr>
          <w:rFonts w:ascii="Arial" w:hAnsi="Arial" w:cs="Arial"/>
          <w:sz w:val="22"/>
          <w:szCs w:val="22"/>
        </w:rPr>
        <w:tab/>
        <w:t>71</w:t>
      </w:r>
    </w:p>
    <w:p w14:paraId="7F6EF535"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 xml:space="preserve"> Chodov</w:t>
      </w:r>
      <w:r w:rsidRPr="006B6B21">
        <w:rPr>
          <w:rFonts w:ascii="Arial" w:hAnsi="Arial" w:cs="Arial"/>
          <w:sz w:val="22"/>
          <w:szCs w:val="22"/>
        </w:rPr>
        <w:tab/>
        <w:t>2335/10</w:t>
      </w:r>
      <w:r w:rsidRPr="006B6B21">
        <w:rPr>
          <w:rFonts w:ascii="Arial" w:hAnsi="Arial" w:cs="Arial"/>
          <w:sz w:val="22"/>
          <w:szCs w:val="22"/>
        </w:rPr>
        <w:tab/>
        <w:t>11186</w:t>
      </w:r>
    </w:p>
    <w:p w14:paraId="5EC1FB72"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 xml:space="preserve"> Chodov</w:t>
      </w:r>
      <w:r w:rsidRPr="006B6B21">
        <w:rPr>
          <w:rFonts w:ascii="Arial" w:hAnsi="Arial" w:cs="Arial"/>
          <w:sz w:val="22"/>
          <w:szCs w:val="22"/>
        </w:rPr>
        <w:tab/>
        <w:t>2335/11</w:t>
      </w:r>
      <w:r w:rsidRPr="006B6B21">
        <w:rPr>
          <w:rFonts w:ascii="Arial" w:hAnsi="Arial" w:cs="Arial"/>
          <w:sz w:val="22"/>
          <w:szCs w:val="22"/>
        </w:rPr>
        <w:tab/>
        <w:t>8606</w:t>
      </w:r>
    </w:p>
    <w:p w14:paraId="52D834BB"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 xml:space="preserve"> Chodov</w:t>
      </w:r>
      <w:r w:rsidRPr="006B6B21">
        <w:rPr>
          <w:rFonts w:ascii="Arial" w:hAnsi="Arial" w:cs="Arial"/>
          <w:sz w:val="22"/>
          <w:szCs w:val="22"/>
        </w:rPr>
        <w:tab/>
        <w:t>2335/18</w:t>
      </w:r>
      <w:r w:rsidRPr="006B6B21">
        <w:rPr>
          <w:rFonts w:ascii="Arial" w:hAnsi="Arial" w:cs="Arial"/>
          <w:sz w:val="22"/>
          <w:szCs w:val="22"/>
        </w:rPr>
        <w:tab/>
        <w:t>81</w:t>
      </w:r>
    </w:p>
    <w:p w14:paraId="4B6BCE7D"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 xml:space="preserve"> Chodov</w:t>
      </w:r>
      <w:r w:rsidRPr="006B6B21">
        <w:rPr>
          <w:rFonts w:ascii="Arial" w:hAnsi="Arial" w:cs="Arial"/>
          <w:sz w:val="22"/>
          <w:szCs w:val="22"/>
        </w:rPr>
        <w:tab/>
        <w:t>2335/19</w:t>
      </w:r>
      <w:r w:rsidRPr="006B6B21">
        <w:rPr>
          <w:rFonts w:ascii="Arial" w:hAnsi="Arial" w:cs="Arial"/>
          <w:sz w:val="22"/>
          <w:szCs w:val="22"/>
        </w:rPr>
        <w:tab/>
        <w:t>2630</w:t>
      </w:r>
    </w:p>
    <w:p w14:paraId="01DD621D"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 xml:space="preserve"> Chodov</w:t>
      </w:r>
      <w:r w:rsidRPr="006B6B21">
        <w:rPr>
          <w:rFonts w:ascii="Arial" w:hAnsi="Arial" w:cs="Arial"/>
          <w:sz w:val="22"/>
          <w:szCs w:val="22"/>
        </w:rPr>
        <w:tab/>
        <w:t>2335/20</w:t>
      </w:r>
      <w:r w:rsidRPr="006B6B21">
        <w:rPr>
          <w:rFonts w:ascii="Arial" w:hAnsi="Arial" w:cs="Arial"/>
          <w:sz w:val="22"/>
          <w:szCs w:val="22"/>
        </w:rPr>
        <w:tab/>
        <w:t>936</w:t>
      </w:r>
    </w:p>
    <w:p w14:paraId="250997B4"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 xml:space="preserve"> Chodov</w:t>
      </w:r>
      <w:r w:rsidRPr="006B6B21">
        <w:rPr>
          <w:rFonts w:ascii="Arial" w:hAnsi="Arial" w:cs="Arial"/>
          <w:sz w:val="22"/>
          <w:szCs w:val="22"/>
        </w:rPr>
        <w:tab/>
        <w:t>2335/36</w:t>
      </w:r>
      <w:r w:rsidRPr="006B6B21">
        <w:rPr>
          <w:rFonts w:ascii="Arial" w:hAnsi="Arial" w:cs="Arial"/>
          <w:sz w:val="22"/>
          <w:szCs w:val="22"/>
        </w:rPr>
        <w:tab/>
        <w:t>685</w:t>
      </w:r>
    </w:p>
    <w:p w14:paraId="7C0D8B76"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 xml:space="preserve"> Chodov</w:t>
      </w:r>
      <w:r w:rsidRPr="006B6B21">
        <w:rPr>
          <w:rFonts w:ascii="Arial" w:hAnsi="Arial" w:cs="Arial"/>
          <w:sz w:val="22"/>
          <w:szCs w:val="22"/>
        </w:rPr>
        <w:tab/>
        <w:t>2335/79</w:t>
      </w:r>
      <w:r w:rsidRPr="006B6B21">
        <w:rPr>
          <w:rFonts w:ascii="Arial" w:hAnsi="Arial" w:cs="Arial"/>
          <w:sz w:val="22"/>
          <w:szCs w:val="22"/>
        </w:rPr>
        <w:tab/>
        <w:t>662</w:t>
      </w:r>
    </w:p>
    <w:p w14:paraId="2EAC321E"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 xml:space="preserve"> Chodov</w:t>
      </w:r>
      <w:r w:rsidRPr="006B6B21">
        <w:rPr>
          <w:rFonts w:ascii="Arial" w:hAnsi="Arial" w:cs="Arial"/>
          <w:sz w:val="22"/>
          <w:szCs w:val="22"/>
        </w:rPr>
        <w:tab/>
        <w:t>2336/35</w:t>
      </w:r>
      <w:r w:rsidRPr="006B6B21">
        <w:rPr>
          <w:rFonts w:ascii="Arial" w:hAnsi="Arial" w:cs="Arial"/>
          <w:sz w:val="22"/>
          <w:szCs w:val="22"/>
        </w:rPr>
        <w:tab/>
        <w:t>753</w:t>
      </w:r>
    </w:p>
    <w:p w14:paraId="1F0B734E"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 xml:space="preserve"> Chodov</w:t>
      </w:r>
      <w:r w:rsidRPr="006B6B21">
        <w:rPr>
          <w:rFonts w:ascii="Arial" w:hAnsi="Arial" w:cs="Arial"/>
          <w:sz w:val="22"/>
          <w:szCs w:val="22"/>
        </w:rPr>
        <w:tab/>
        <w:t>2338</w:t>
      </w:r>
      <w:r w:rsidRPr="006B6B21">
        <w:rPr>
          <w:rFonts w:ascii="Arial" w:hAnsi="Arial" w:cs="Arial"/>
          <w:sz w:val="22"/>
          <w:szCs w:val="22"/>
        </w:rPr>
        <w:tab/>
        <w:t>35</w:t>
      </w:r>
    </w:p>
    <w:p w14:paraId="155338FA"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 xml:space="preserve"> Chodov</w:t>
      </w:r>
      <w:r w:rsidRPr="006B6B21">
        <w:rPr>
          <w:rFonts w:ascii="Arial" w:hAnsi="Arial" w:cs="Arial"/>
          <w:sz w:val="22"/>
          <w:szCs w:val="22"/>
        </w:rPr>
        <w:tab/>
        <w:t>2339/1</w:t>
      </w:r>
      <w:r w:rsidRPr="006B6B21">
        <w:rPr>
          <w:rFonts w:ascii="Arial" w:hAnsi="Arial" w:cs="Arial"/>
          <w:sz w:val="22"/>
          <w:szCs w:val="22"/>
        </w:rPr>
        <w:tab/>
        <w:t>18253</w:t>
      </w:r>
    </w:p>
    <w:p w14:paraId="34BD86CB"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 xml:space="preserve"> Chodov</w:t>
      </w:r>
      <w:r w:rsidRPr="006B6B21">
        <w:rPr>
          <w:rFonts w:ascii="Arial" w:hAnsi="Arial" w:cs="Arial"/>
          <w:sz w:val="22"/>
          <w:szCs w:val="22"/>
        </w:rPr>
        <w:tab/>
        <w:t>2339/5</w:t>
      </w:r>
      <w:r w:rsidRPr="006B6B21">
        <w:rPr>
          <w:rFonts w:ascii="Arial" w:hAnsi="Arial" w:cs="Arial"/>
          <w:sz w:val="22"/>
          <w:szCs w:val="22"/>
        </w:rPr>
        <w:tab/>
        <w:t>121</w:t>
      </w:r>
    </w:p>
    <w:p w14:paraId="65E8E785" w14:textId="77777777" w:rsidR="00A552E0" w:rsidRPr="006B6B21" w:rsidRDefault="00A552E0">
      <w:pPr>
        <w:pStyle w:val="Zkladntext"/>
        <w:spacing w:line="240" w:lineRule="auto"/>
        <w:rPr>
          <w:rFonts w:ascii="Arial" w:hAnsi="Arial" w:cs="Arial"/>
          <w:sz w:val="22"/>
          <w:szCs w:val="22"/>
        </w:rPr>
      </w:pPr>
    </w:p>
    <w:p w14:paraId="3306C7FD" w14:textId="43A09CEB"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 xml:space="preserve">b) Městská část Praha 11 je povinna ve lhůtě do 30 dnů ode dne uzavření kupní smlouvy s třetí osobou na pozemky uvedené v písmenu a) převést na účet hlavního města Prahy 100 % z celkové prodejní ceny pozemků, přičemž prodej bude uskutečněn minimálně za cenu zjištěnou </w:t>
      </w:r>
      <w:r w:rsidRPr="006B6B21">
        <w:rPr>
          <w:rFonts w:ascii="Arial" w:hAnsi="Arial" w:cs="Arial"/>
          <w:sz w:val="22"/>
          <w:szCs w:val="22"/>
        </w:rPr>
        <w:lastRenderedPageBreak/>
        <w:t>podle</w:t>
      </w:r>
      <w:r w:rsidR="00FB1C1A">
        <w:rPr>
          <w:rFonts w:ascii="Arial" w:hAnsi="Arial" w:cs="Arial"/>
          <w:sz w:val="22"/>
          <w:szCs w:val="22"/>
        </w:rPr>
        <w:t> </w:t>
      </w:r>
      <w:r w:rsidRPr="006B6B21">
        <w:rPr>
          <w:rFonts w:ascii="Arial" w:hAnsi="Arial" w:cs="Arial"/>
          <w:sz w:val="22"/>
          <w:szCs w:val="22"/>
        </w:rPr>
        <w:t>zvláštního právního předpisu platného ke dni uzavření kupní smlouvy nebo za kupní cenu, pokud bude tato vyšší než cena zjištěná.</w:t>
      </w:r>
    </w:p>
    <w:p w14:paraId="2632F341" w14:textId="77777777" w:rsidR="00A552E0" w:rsidRPr="006B6B21" w:rsidRDefault="00A552E0">
      <w:pPr>
        <w:pStyle w:val="Zkladntext"/>
        <w:spacing w:line="240" w:lineRule="auto"/>
        <w:rPr>
          <w:rFonts w:ascii="Arial" w:hAnsi="Arial" w:cs="Arial"/>
          <w:sz w:val="22"/>
          <w:szCs w:val="22"/>
        </w:rPr>
      </w:pPr>
    </w:p>
    <w:p w14:paraId="0BAABCE3"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 xml:space="preserve">c) Městská část Praha 11 se zavazuje, že nepřevede pozemky uvedené v písmenu a) na jinou fyzickou či právnickou osobu do doby, než rozhodnutí kolaudačního řízení na všechny stavby tvořící areál „Vodní svět“ nabude právní moci. </w:t>
      </w:r>
    </w:p>
    <w:p w14:paraId="1129107F" w14:textId="77777777" w:rsidR="00953EC9" w:rsidRDefault="00953EC9">
      <w:pPr>
        <w:jc w:val="both"/>
        <w:rPr>
          <w:rFonts w:ascii="Arial" w:hAnsi="Arial" w:cs="Arial"/>
          <w:sz w:val="22"/>
          <w:szCs w:val="22"/>
        </w:rPr>
      </w:pPr>
    </w:p>
    <w:p w14:paraId="301D13C0" w14:textId="74663C6D" w:rsidR="00A552E0" w:rsidRPr="006B6B21" w:rsidRDefault="00A552E0">
      <w:pPr>
        <w:jc w:val="both"/>
        <w:rPr>
          <w:rFonts w:ascii="Arial" w:hAnsi="Arial" w:cs="Arial"/>
          <w:sz w:val="22"/>
          <w:szCs w:val="22"/>
        </w:rPr>
      </w:pPr>
      <w:r w:rsidRPr="006B6B21">
        <w:rPr>
          <w:rFonts w:ascii="Arial" w:hAnsi="Arial" w:cs="Arial"/>
          <w:sz w:val="22"/>
          <w:szCs w:val="22"/>
        </w:rPr>
        <w:t>d) Městská část Praha 11 se zavazuje, že nepřevede pozemek parc. č. 2335/19 v k. ú. Chodov uvedený v písmenu a) na jinou fyzickou či právnickou osobu do doby, než zajistí po dohodě s Technickou správou komunikací hlavního města Prahy oddělovací geometrický plán na oddělení stavby komunikace v Kunínově ulici, a požádá hlavní město Prahu o odejmutí nově odděleného pozemku ze svěřené správy.</w:t>
      </w:r>
    </w:p>
    <w:p w14:paraId="668B8AEF" w14:textId="77777777" w:rsidR="00C813D6" w:rsidRPr="006B6B21" w:rsidRDefault="00C813D6">
      <w:pPr>
        <w:pStyle w:val="Zkladntextodsazen"/>
        <w:ind w:left="0"/>
        <w:rPr>
          <w:sz w:val="22"/>
          <w:szCs w:val="22"/>
        </w:rPr>
      </w:pPr>
    </w:p>
    <w:p w14:paraId="2468D978" w14:textId="77777777" w:rsidR="004537DC" w:rsidRDefault="004537DC">
      <w:pPr>
        <w:pStyle w:val="Zkladntextodsazen"/>
        <w:ind w:left="0"/>
        <w:rPr>
          <w:sz w:val="22"/>
          <w:szCs w:val="22"/>
        </w:rPr>
      </w:pPr>
    </w:p>
    <w:p w14:paraId="125DD908" w14:textId="3C5E48E6" w:rsidR="00A552E0" w:rsidRPr="006B6B21" w:rsidRDefault="00F56EFD">
      <w:pPr>
        <w:pStyle w:val="Zkladntextodsazen"/>
        <w:ind w:left="0"/>
        <w:rPr>
          <w:sz w:val="22"/>
          <w:szCs w:val="22"/>
        </w:rPr>
      </w:pPr>
      <w:r w:rsidRPr="006B6B21">
        <w:rPr>
          <w:sz w:val="22"/>
          <w:szCs w:val="22"/>
        </w:rPr>
        <w:t>2</w:t>
      </w:r>
      <w:r w:rsidR="00E269E9">
        <w:rPr>
          <w:sz w:val="22"/>
          <w:szCs w:val="22"/>
        </w:rPr>
        <w:t>40</w:t>
      </w:r>
      <w:r w:rsidR="00A552E0" w:rsidRPr="006B6B21">
        <w:rPr>
          <w:sz w:val="22"/>
          <w:szCs w:val="22"/>
        </w:rPr>
        <w:t>. Městská část Praha 11</w:t>
      </w:r>
    </w:p>
    <w:p w14:paraId="355BB218" w14:textId="77777777" w:rsidR="00A552E0" w:rsidRPr="006B6B21" w:rsidRDefault="00A552E0">
      <w:pPr>
        <w:pStyle w:val="Zkladntextodsazen"/>
        <w:rPr>
          <w:sz w:val="22"/>
          <w:szCs w:val="22"/>
        </w:rPr>
      </w:pPr>
    </w:p>
    <w:p w14:paraId="19CC0050"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a) Vymezeným majetkem se rozumí:</w:t>
      </w:r>
    </w:p>
    <w:p w14:paraId="4234BC61" w14:textId="77777777" w:rsidR="00A552E0" w:rsidRPr="006B6B21" w:rsidRDefault="00A552E0">
      <w:pPr>
        <w:pStyle w:val="Zkladntext"/>
        <w:spacing w:line="240" w:lineRule="auto"/>
        <w:rPr>
          <w:rFonts w:ascii="Arial" w:hAnsi="Arial" w:cs="Arial"/>
          <w:sz w:val="22"/>
          <w:szCs w:val="22"/>
        </w:rPr>
      </w:pPr>
    </w:p>
    <w:p w14:paraId="7C2B9B5E"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w:t>
      </w:r>
      <w:r w:rsidR="0014095C" w:rsidRPr="006B6B21">
        <w:rPr>
          <w:rFonts w:ascii="Arial" w:hAnsi="Arial" w:cs="Arial"/>
          <w:sz w:val="22"/>
          <w:szCs w:val="22"/>
        </w:rPr>
        <w:t xml:space="preserve"> </w:t>
      </w:r>
      <w:r w:rsidRPr="006B6B21">
        <w:rPr>
          <w:rFonts w:ascii="Arial" w:hAnsi="Arial" w:cs="Arial"/>
          <w:sz w:val="22"/>
          <w:szCs w:val="22"/>
        </w:rPr>
        <w:t>parc. č.             výměra (m</w:t>
      </w:r>
      <w:r w:rsidRPr="006B6B21">
        <w:rPr>
          <w:rFonts w:ascii="Arial" w:hAnsi="Arial" w:cs="Arial"/>
          <w:sz w:val="22"/>
          <w:szCs w:val="22"/>
          <w:vertAlign w:val="superscript"/>
        </w:rPr>
        <w:t>2</w:t>
      </w:r>
      <w:r w:rsidRPr="006B6B21">
        <w:rPr>
          <w:rFonts w:ascii="Arial" w:hAnsi="Arial" w:cs="Arial"/>
          <w:sz w:val="22"/>
          <w:szCs w:val="22"/>
        </w:rPr>
        <w:t>)</w:t>
      </w:r>
    </w:p>
    <w:p w14:paraId="2FF465F4"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 xml:space="preserve">  </w:t>
      </w:r>
      <w:r w:rsidR="0014095C" w:rsidRPr="006B6B21">
        <w:rPr>
          <w:rFonts w:ascii="Arial" w:hAnsi="Arial" w:cs="Arial"/>
          <w:sz w:val="22"/>
          <w:szCs w:val="22"/>
        </w:rPr>
        <w:t xml:space="preserve"> </w:t>
      </w:r>
      <w:r w:rsidRPr="006B6B21">
        <w:rPr>
          <w:rFonts w:ascii="Arial" w:hAnsi="Arial" w:cs="Arial"/>
          <w:sz w:val="22"/>
          <w:szCs w:val="22"/>
        </w:rPr>
        <w:t>207/4                      229</w:t>
      </w:r>
    </w:p>
    <w:p w14:paraId="4DF7FE68"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 xml:space="preserve">  </w:t>
      </w:r>
      <w:r w:rsidR="0014095C" w:rsidRPr="006B6B21">
        <w:rPr>
          <w:rFonts w:ascii="Arial" w:hAnsi="Arial" w:cs="Arial"/>
          <w:sz w:val="22"/>
          <w:szCs w:val="22"/>
        </w:rPr>
        <w:t xml:space="preserve"> </w:t>
      </w:r>
      <w:r w:rsidRPr="006B6B21">
        <w:rPr>
          <w:rFonts w:ascii="Arial" w:hAnsi="Arial" w:cs="Arial"/>
          <w:sz w:val="22"/>
          <w:szCs w:val="22"/>
        </w:rPr>
        <w:t>207/5</w:t>
      </w:r>
      <w:r w:rsidRPr="006B6B21">
        <w:rPr>
          <w:rFonts w:ascii="Arial" w:hAnsi="Arial" w:cs="Arial"/>
          <w:sz w:val="22"/>
          <w:szCs w:val="22"/>
        </w:rPr>
        <w:tab/>
        <w:t xml:space="preserve">            1540</w:t>
      </w:r>
    </w:p>
    <w:p w14:paraId="3DE7C189"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 xml:space="preserve">  </w:t>
      </w:r>
      <w:r w:rsidR="0014095C" w:rsidRPr="006B6B21">
        <w:rPr>
          <w:rFonts w:ascii="Arial" w:hAnsi="Arial" w:cs="Arial"/>
          <w:sz w:val="22"/>
          <w:szCs w:val="22"/>
        </w:rPr>
        <w:t xml:space="preserve"> </w:t>
      </w:r>
      <w:r w:rsidRPr="006B6B21">
        <w:rPr>
          <w:rFonts w:ascii="Arial" w:hAnsi="Arial" w:cs="Arial"/>
          <w:sz w:val="22"/>
          <w:szCs w:val="22"/>
        </w:rPr>
        <w:t>207/11                    61</w:t>
      </w:r>
    </w:p>
    <w:p w14:paraId="7EF871DE"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 xml:space="preserve">  </w:t>
      </w:r>
      <w:r w:rsidR="0014095C" w:rsidRPr="006B6B21">
        <w:rPr>
          <w:rFonts w:ascii="Arial" w:hAnsi="Arial" w:cs="Arial"/>
          <w:sz w:val="22"/>
          <w:szCs w:val="22"/>
        </w:rPr>
        <w:t xml:space="preserve"> </w:t>
      </w:r>
      <w:r w:rsidRPr="006B6B21">
        <w:rPr>
          <w:rFonts w:ascii="Arial" w:hAnsi="Arial" w:cs="Arial"/>
          <w:sz w:val="22"/>
          <w:szCs w:val="22"/>
        </w:rPr>
        <w:t>207/12                    25</w:t>
      </w:r>
    </w:p>
    <w:p w14:paraId="1C354E55"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 xml:space="preserve">  </w:t>
      </w:r>
      <w:r w:rsidR="0014095C" w:rsidRPr="006B6B21">
        <w:rPr>
          <w:rFonts w:ascii="Arial" w:hAnsi="Arial" w:cs="Arial"/>
          <w:sz w:val="22"/>
          <w:szCs w:val="22"/>
        </w:rPr>
        <w:t xml:space="preserve"> </w:t>
      </w:r>
      <w:r w:rsidRPr="006B6B21">
        <w:rPr>
          <w:rFonts w:ascii="Arial" w:hAnsi="Arial" w:cs="Arial"/>
          <w:sz w:val="22"/>
          <w:szCs w:val="22"/>
        </w:rPr>
        <w:t>207/14                    1008</w:t>
      </w:r>
    </w:p>
    <w:p w14:paraId="440ACFF2"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 xml:space="preserve">  </w:t>
      </w:r>
      <w:r w:rsidR="0014095C" w:rsidRPr="006B6B21">
        <w:rPr>
          <w:rFonts w:ascii="Arial" w:hAnsi="Arial" w:cs="Arial"/>
          <w:sz w:val="22"/>
          <w:szCs w:val="22"/>
        </w:rPr>
        <w:t xml:space="preserve"> </w:t>
      </w:r>
      <w:r w:rsidRPr="006B6B21">
        <w:rPr>
          <w:rFonts w:ascii="Arial" w:hAnsi="Arial" w:cs="Arial"/>
          <w:sz w:val="22"/>
          <w:szCs w:val="22"/>
        </w:rPr>
        <w:t>3151                       104</w:t>
      </w:r>
    </w:p>
    <w:p w14:paraId="6DD8522D" w14:textId="77777777" w:rsidR="00CD0495" w:rsidRPr="006B6B21" w:rsidRDefault="00CD0495">
      <w:pPr>
        <w:pStyle w:val="Zkladntextodsazen"/>
        <w:ind w:left="0"/>
        <w:jc w:val="both"/>
        <w:rPr>
          <w:sz w:val="22"/>
          <w:szCs w:val="22"/>
        </w:rPr>
      </w:pPr>
    </w:p>
    <w:p w14:paraId="1ED56B55" w14:textId="12611897" w:rsidR="00A552E0" w:rsidRPr="006B6B21" w:rsidRDefault="00A552E0">
      <w:pPr>
        <w:pStyle w:val="Zkladntextodsazen"/>
        <w:ind w:left="0"/>
        <w:jc w:val="both"/>
        <w:rPr>
          <w:sz w:val="22"/>
          <w:szCs w:val="22"/>
        </w:rPr>
      </w:pPr>
      <w:r w:rsidRPr="006B6B21">
        <w:rPr>
          <w:sz w:val="22"/>
          <w:szCs w:val="22"/>
        </w:rPr>
        <w:t>b) Městská část Praha 11 je povinna ve lhůtě do 30 dnů ode dne uzavření kupní smlouvy s</w:t>
      </w:r>
      <w:r w:rsidR="00FB1C1A">
        <w:rPr>
          <w:sz w:val="22"/>
          <w:szCs w:val="22"/>
        </w:rPr>
        <w:t>e</w:t>
      </w:r>
      <w:r w:rsidRPr="006B6B21">
        <w:rPr>
          <w:sz w:val="22"/>
          <w:szCs w:val="22"/>
        </w:rPr>
        <w:t> třetí</w:t>
      </w:r>
      <w:r w:rsidR="00FB1C1A">
        <w:rPr>
          <w:sz w:val="22"/>
          <w:szCs w:val="22"/>
        </w:rPr>
        <w:t> </w:t>
      </w:r>
      <w:r w:rsidRPr="006B6B21">
        <w:rPr>
          <w:sz w:val="22"/>
          <w:szCs w:val="22"/>
        </w:rPr>
        <w:t>osobou na pozemky uvedené v písmenu a) převést na ú</w:t>
      </w:r>
      <w:r w:rsidR="00001D4F" w:rsidRPr="006B6B21">
        <w:rPr>
          <w:sz w:val="22"/>
          <w:szCs w:val="22"/>
        </w:rPr>
        <w:t>čet hlavního města Prahy 50 % z </w:t>
      </w:r>
      <w:r w:rsidRPr="006B6B21">
        <w:rPr>
          <w:sz w:val="22"/>
          <w:szCs w:val="22"/>
        </w:rPr>
        <w:t>celkové prodejní ceny pozemků, přičemž prodej bude uskutečněn minimálně za cenu zjištěnou podle</w:t>
      </w:r>
      <w:r w:rsidR="004537DC">
        <w:rPr>
          <w:sz w:val="22"/>
          <w:szCs w:val="22"/>
        </w:rPr>
        <w:t> </w:t>
      </w:r>
      <w:r w:rsidRPr="006B6B21">
        <w:rPr>
          <w:sz w:val="22"/>
          <w:szCs w:val="22"/>
        </w:rPr>
        <w:t>zvláštního předpisu platného ke dni uzavření kupní smlouvy nebo za kupní cenu, pokud bude tato vyšší než cena zjištěná.</w:t>
      </w:r>
    </w:p>
    <w:p w14:paraId="7C834D67" w14:textId="77777777" w:rsidR="005E516E" w:rsidRPr="006B6B21" w:rsidRDefault="005E516E">
      <w:pPr>
        <w:pStyle w:val="Zkladntextodsazen"/>
        <w:ind w:left="0"/>
        <w:jc w:val="both"/>
        <w:rPr>
          <w:sz w:val="22"/>
          <w:szCs w:val="22"/>
        </w:rPr>
      </w:pPr>
    </w:p>
    <w:p w14:paraId="543D6B18" w14:textId="77777777" w:rsidR="00A552E0" w:rsidRPr="006B6B21" w:rsidRDefault="00A552E0">
      <w:pPr>
        <w:pStyle w:val="Zkladntextodsazen"/>
        <w:ind w:left="0"/>
        <w:jc w:val="both"/>
        <w:rPr>
          <w:sz w:val="22"/>
          <w:szCs w:val="22"/>
        </w:rPr>
      </w:pPr>
      <w:r w:rsidRPr="006B6B21">
        <w:rPr>
          <w:sz w:val="22"/>
          <w:szCs w:val="22"/>
        </w:rPr>
        <w:t>c) Městská část Praha 11 se zavazuje, že nepřevede pozemky parc. č. 207/4 a 207/12 v k. ú. Chodov uvedené v písmenu a) na jinou fyzickou osobu či právnickou osobu do doby, než zajistí po dohodě s Technickou správou komunikací hlavního města Prahy oddělovací geometrický plán na oddělení stavby chodníku a vozovky komunikace v ulici Ledvinova a požádá hlavní město Prahu o odejmutí nově oddělených pozemků ze svěřené správy.</w:t>
      </w:r>
    </w:p>
    <w:p w14:paraId="5342492A" w14:textId="77777777" w:rsidR="007A1672" w:rsidRPr="006B6B21" w:rsidRDefault="007A1672">
      <w:pPr>
        <w:pStyle w:val="Zkladntextodsazen"/>
        <w:ind w:left="0"/>
        <w:rPr>
          <w:sz w:val="22"/>
          <w:szCs w:val="22"/>
        </w:rPr>
      </w:pPr>
    </w:p>
    <w:p w14:paraId="30FDBB1B" w14:textId="77777777" w:rsidR="00BD6BBB" w:rsidRPr="006B6B21" w:rsidRDefault="00BD6BBB">
      <w:pPr>
        <w:pStyle w:val="Zkladntextodsazen"/>
        <w:ind w:left="0"/>
        <w:rPr>
          <w:sz w:val="22"/>
          <w:szCs w:val="22"/>
        </w:rPr>
      </w:pPr>
    </w:p>
    <w:p w14:paraId="10FFD566" w14:textId="3BA61C2C" w:rsidR="00A552E0" w:rsidRPr="006B6B21" w:rsidRDefault="00F56EFD">
      <w:pPr>
        <w:pStyle w:val="Zkladntextodsazen"/>
        <w:ind w:left="0"/>
        <w:rPr>
          <w:sz w:val="22"/>
          <w:szCs w:val="22"/>
        </w:rPr>
      </w:pPr>
      <w:r w:rsidRPr="006B6B21">
        <w:rPr>
          <w:sz w:val="22"/>
          <w:szCs w:val="22"/>
        </w:rPr>
        <w:t>2</w:t>
      </w:r>
      <w:r w:rsidR="00FB1C1A">
        <w:rPr>
          <w:sz w:val="22"/>
          <w:szCs w:val="22"/>
        </w:rPr>
        <w:t>4</w:t>
      </w:r>
      <w:r w:rsidR="00E269E9">
        <w:rPr>
          <w:sz w:val="22"/>
          <w:szCs w:val="22"/>
        </w:rPr>
        <w:t>1</w:t>
      </w:r>
      <w:r w:rsidR="00A552E0" w:rsidRPr="006B6B21">
        <w:rPr>
          <w:sz w:val="22"/>
          <w:szCs w:val="22"/>
        </w:rPr>
        <w:t>. Městská část Praha 11</w:t>
      </w:r>
    </w:p>
    <w:p w14:paraId="41AA74AF" w14:textId="77777777" w:rsidR="007D312F" w:rsidRPr="006B6B21" w:rsidRDefault="007D312F">
      <w:pPr>
        <w:pStyle w:val="Zkladntextodsazen"/>
        <w:ind w:left="0"/>
        <w:rPr>
          <w:sz w:val="22"/>
          <w:szCs w:val="22"/>
        </w:rPr>
      </w:pPr>
    </w:p>
    <w:p w14:paraId="434B341E" w14:textId="77777777" w:rsidR="00A552E0" w:rsidRPr="006B6B21" w:rsidRDefault="00A552E0">
      <w:pPr>
        <w:pStyle w:val="Zkladntextodsazen"/>
        <w:ind w:left="0"/>
        <w:rPr>
          <w:sz w:val="22"/>
          <w:szCs w:val="22"/>
        </w:rPr>
      </w:pPr>
      <w:r w:rsidRPr="006B6B21">
        <w:rPr>
          <w:sz w:val="22"/>
          <w:szCs w:val="22"/>
        </w:rPr>
        <w:t>a) Vymezeným majetkem se rozumí:</w:t>
      </w:r>
    </w:p>
    <w:p w14:paraId="371B34DF" w14:textId="77777777" w:rsidR="00A552E0" w:rsidRPr="006B6B21" w:rsidRDefault="00A552E0">
      <w:pPr>
        <w:pStyle w:val="Zkladntext"/>
        <w:spacing w:line="240" w:lineRule="auto"/>
        <w:rPr>
          <w:rFonts w:ascii="Arial" w:hAnsi="Arial" w:cs="Arial"/>
          <w:sz w:val="22"/>
          <w:szCs w:val="22"/>
        </w:rPr>
      </w:pPr>
    </w:p>
    <w:p w14:paraId="29C81DEA"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kat. území               parc. č.</w:t>
      </w:r>
      <w:r w:rsidRPr="006B6B21">
        <w:rPr>
          <w:rFonts w:ascii="Arial" w:hAnsi="Arial" w:cs="Arial"/>
          <w:sz w:val="22"/>
          <w:szCs w:val="22"/>
        </w:rPr>
        <w:tab/>
        <w:t>výměra (m</w:t>
      </w:r>
      <w:r w:rsidRPr="006B6B21">
        <w:rPr>
          <w:rFonts w:ascii="Arial" w:hAnsi="Arial" w:cs="Arial"/>
          <w:sz w:val="22"/>
          <w:szCs w:val="22"/>
          <w:vertAlign w:val="superscript"/>
        </w:rPr>
        <w:t>2</w:t>
      </w:r>
      <w:r w:rsidRPr="006B6B21">
        <w:rPr>
          <w:rFonts w:ascii="Arial" w:hAnsi="Arial" w:cs="Arial"/>
          <w:sz w:val="22"/>
          <w:szCs w:val="22"/>
        </w:rPr>
        <w:t>)</w:t>
      </w:r>
    </w:p>
    <w:p w14:paraId="7D3057BF"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Háje                        1099/2                   7408</w:t>
      </w:r>
    </w:p>
    <w:p w14:paraId="42A32E00" w14:textId="77777777" w:rsidR="00DA135E" w:rsidRPr="006B6B21" w:rsidRDefault="00DA135E">
      <w:pPr>
        <w:pStyle w:val="Zkladntextodsazen"/>
        <w:ind w:left="0"/>
        <w:jc w:val="both"/>
        <w:rPr>
          <w:sz w:val="22"/>
          <w:szCs w:val="22"/>
        </w:rPr>
      </w:pPr>
    </w:p>
    <w:p w14:paraId="09289A55" w14:textId="77777777" w:rsidR="00A552E0" w:rsidRPr="006B6B21" w:rsidRDefault="00A552E0">
      <w:pPr>
        <w:pStyle w:val="Zkladntextodsazen"/>
        <w:ind w:left="0"/>
        <w:jc w:val="both"/>
        <w:rPr>
          <w:sz w:val="22"/>
          <w:szCs w:val="22"/>
        </w:rPr>
      </w:pPr>
      <w:r w:rsidRPr="006B6B21">
        <w:rPr>
          <w:sz w:val="22"/>
          <w:szCs w:val="22"/>
        </w:rPr>
        <w:t>b) Městská část Praha 11 se zavazuje na nemovitosti uvedené v písmenu a) vybudovat sportovně rekreační areál.</w:t>
      </w:r>
    </w:p>
    <w:p w14:paraId="4BCA2060" w14:textId="77777777" w:rsidR="00A552E0" w:rsidRPr="006B6B21" w:rsidRDefault="00A552E0" w:rsidP="00D91EFC">
      <w:pPr>
        <w:pStyle w:val="Zkladntextodsazen"/>
        <w:ind w:left="0"/>
        <w:jc w:val="both"/>
        <w:rPr>
          <w:sz w:val="22"/>
          <w:szCs w:val="22"/>
        </w:rPr>
      </w:pPr>
      <w:r w:rsidRPr="006B6B21">
        <w:rPr>
          <w:sz w:val="22"/>
          <w:szCs w:val="22"/>
        </w:rPr>
        <w:lastRenderedPageBreak/>
        <w:t>c) Městská část Praha 11 se zavazuje, že uzavře s příspěvkovou organizací Základní škola a Střední škola Praha 4, Kupeckého 576 smlouvu o bezúplatném využívání sportovně rekreačního areálu pro plnění školního vzdělávacího programu přednostně bez omezení, na dobu neurčitou.</w:t>
      </w:r>
    </w:p>
    <w:p w14:paraId="2448DF43" w14:textId="77777777" w:rsidR="00BD6BBB" w:rsidRPr="006B6B21" w:rsidRDefault="00BD6BBB">
      <w:pPr>
        <w:pStyle w:val="Zkladntextodsazen"/>
        <w:ind w:left="0"/>
        <w:jc w:val="both"/>
        <w:rPr>
          <w:sz w:val="22"/>
          <w:szCs w:val="22"/>
        </w:rPr>
      </w:pPr>
    </w:p>
    <w:p w14:paraId="1AA9E5C2" w14:textId="77777777" w:rsidR="00A552E0" w:rsidRPr="006B6B21" w:rsidRDefault="00A552E0">
      <w:pPr>
        <w:pStyle w:val="Zkladntextodsazen"/>
        <w:ind w:left="0"/>
        <w:jc w:val="both"/>
        <w:rPr>
          <w:sz w:val="22"/>
          <w:szCs w:val="22"/>
        </w:rPr>
      </w:pPr>
      <w:r w:rsidRPr="006B6B21">
        <w:rPr>
          <w:sz w:val="22"/>
          <w:szCs w:val="22"/>
        </w:rPr>
        <w:t>d) Městská část Praha 11 se zavazuje, že nepřevede nemovitost uvedenou v písmenu a) na jinou fyzickou či právnickou osobu.</w:t>
      </w:r>
    </w:p>
    <w:p w14:paraId="02E003D8" w14:textId="77777777" w:rsidR="004F111D" w:rsidRPr="006B6B21" w:rsidRDefault="004F111D">
      <w:pPr>
        <w:pStyle w:val="Zkladntext"/>
        <w:rPr>
          <w:rFonts w:ascii="Arial" w:hAnsi="Arial" w:cs="Arial"/>
          <w:sz w:val="22"/>
          <w:szCs w:val="22"/>
        </w:rPr>
      </w:pPr>
    </w:p>
    <w:p w14:paraId="67002A11" w14:textId="77777777" w:rsidR="00DA135E" w:rsidRPr="006B6B21" w:rsidRDefault="00DA135E">
      <w:pPr>
        <w:pStyle w:val="Zkladntext"/>
        <w:rPr>
          <w:rFonts w:ascii="Arial" w:hAnsi="Arial" w:cs="Arial"/>
          <w:sz w:val="22"/>
          <w:szCs w:val="22"/>
        </w:rPr>
      </w:pPr>
    </w:p>
    <w:p w14:paraId="13DED15B" w14:textId="77777777" w:rsidR="004537DC" w:rsidRDefault="004537DC">
      <w:pPr>
        <w:pStyle w:val="Zkladntext"/>
        <w:rPr>
          <w:rFonts w:ascii="Arial" w:hAnsi="Arial" w:cs="Arial"/>
          <w:sz w:val="22"/>
          <w:szCs w:val="22"/>
        </w:rPr>
      </w:pPr>
    </w:p>
    <w:p w14:paraId="0C5ABBA7" w14:textId="30487742" w:rsidR="00A552E0" w:rsidRPr="006B6B21" w:rsidRDefault="00F56EFD">
      <w:pPr>
        <w:pStyle w:val="Zkladntext"/>
        <w:rPr>
          <w:rFonts w:ascii="Arial" w:hAnsi="Arial" w:cs="Arial"/>
          <w:sz w:val="22"/>
          <w:szCs w:val="22"/>
        </w:rPr>
      </w:pPr>
      <w:r w:rsidRPr="006B6B21">
        <w:rPr>
          <w:rFonts w:ascii="Arial" w:hAnsi="Arial" w:cs="Arial"/>
          <w:sz w:val="22"/>
          <w:szCs w:val="22"/>
        </w:rPr>
        <w:t>2</w:t>
      </w:r>
      <w:r w:rsidR="004537DC">
        <w:rPr>
          <w:rFonts w:ascii="Arial" w:hAnsi="Arial" w:cs="Arial"/>
          <w:sz w:val="22"/>
          <w:szCs w:val="22"/>
        </w:rPr>
        <w:t>4</w:t>
      </w:r>
      <w:r w:rsidR="00E269E9">
        <w:rPr>
          <w:rFonts w:ascii="Arial" w:hAnsi="Arial" w:cs="Arial"/>
          <w:sz w:val="22"/>
          <w:szCs w:val="22"/>
        </w:rPr>
        <w:t>2</w:t>
      </w:r>
      <w:r w:rsidR="00A552E0" w:rsidRPr="006B6B21">
        <w:rPr>
          <w:rFonts w:ascii="Arial" w:hAnsi="Arial" w:cs="Arial"/>
          <w:sz w:val="22"/>
          <w:szCs w:val="22"/>
        </w:rPr>
        <w:t>. Městská část Praha 11</w:t>
      </w:r>
    </w:p>
    <w:p w14:paraId="0FDDA83F" w14:textId="77777777" w:rsidR="00A552E0" w:rsidRPr="006B6B21" w:rsidRDefault="00A552E0">
      <w:pPr>
        <w:pStyle w:val="Zkladntext"/>
        <w:rPr>
          <w:rFonts w:ascii="Arial" w:hAnsi="Arial" w:cs="Arial"/>
          <w:sz w:val="22"/>
          <w:szCs w:val="22"/>
        </w:rPr>
      </w:pPr>
    </w:p>
    <w:p w14:paraId="458C43AA" w14:textId="77777777" w:rsidR="00A552E0" w:rsidRPr="006B6B21" w:rsidRDefault="00A552E0">
      <w:pPr>
        <w:pStyle w:val="Zkladntext"/>
        <w:rPr>
          <w:rFonts w:ascii="Arial" w:hAnsi="Arial" w:cs="Arial"/>
          <w:sz w:val="22"/>
          <w:szCs w:val="22"/>
        </w:rPr>
      </w:pPr>
      <w:r w:rsidRPr="006B6B21">
        <w:rPr>
          <w:rFonts w:ascii="Arial" w:hAnsi="Arial" w:cs="Arial"/>
          <w:sz w:val="22"/>
          <w:szCs w:val="22"/>
        </w:rPr>
        <w:t>a) Vymezeným majetkem se rozumí:</w:t>
      </w:r>
    </w:p>
    <w:p w14:paraId="310CB53D" w14:textId="77777777" w:rsidR="00A552E0" w:rsidRPr="006B6B21" w:rsidRDefault="00A552E0">
      <w:pPr>
        <w:pStyle w:val="Zkladntext"/>
        <w:rPr>
          <w:rFonts w:ascii="Arial" w:hAnsi="Arial" w:cs="Arial"/>
          <w:sz w:val="22"/>
          <w:szCs w:val="22"/>
        </w:rPr>
      </w:pPr>
    </w:p>
    <w:p w14:paraId="4F91AEE4" w14:textId="77777777" w:rsidR="00A552E0" w:rsidRPr="006B6B21" w:rsidRDefault="00A552E0">
      <w:pPr>
        <w:pStyle w:val="Zkladntext"/>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výměra (m</w:t>
      </w:r>
      <w:r w:rsidRPr="006B6B21">
        <w:rPr>
          <w:rFonts w:ascii="Arial" w:hAnsi="Arial" w:cs="Arial"/>
          <w:sz w:val="22"/>
          <w:szCs w:val="22"/>
          <w:vertAlign w:val="superscript"/>
        </w:rPr>
        <w:t>2</w:t>
      </w:r>
      <w:r w:rsidRPr="006B6B21">
        <w:rPr>
          <w:rFonts w:ascii="Arial" w:hAnsi="Arial" w:cs="Arial"/>
          <w:sz w:val="22"/>
          <w:szCs w:val="22"/>
        </w:rPr>
        <w:t>)</w:t>
      </w:r>
    </w:p>
    <w:p w14:paraId="22EF307B" w14:textId="77777777" w:rsidR="00A552E0" w:rsidRPr="006B6B21" w:rsidRDefault="00A552E0">
      <w:pPr>
        <w:pStyle w:val="Zkladntext"/>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397/113            27800</w:t>
      </w:r>
    </w:p>
    <w:p w14:paraId="4D239561" w14:textId="77777777" w:rsidR="00DA135E" w:rsidRPr="006B6B21" w:rsidRDefault="00DA135E">
      <w:pPr>
        <w:pStyle w:val="Zkladntextodsazen"/>
        <w:ind w:left="0"/>
        <w:jc w:val="both"/>
        <w:rPr>
          <w:sz w:val="22"/>
          <w:szCs w:val="22"/>
        </w:rPr>
      </w:pPr>
    </w:p>
    <w:p w14:paraId="69269B01" w14:textId="77777777" w:rsidR="00A552E0" w:rsidRPr="006B6B21" w:rsidRDefault="00A552E0">
      <w:pPr>
        <w:pStyle w:val="Zkladntextodsazen"/>
        <w:ind w:left="0"/>
        <w:jc w:val="both"/>
        <w:rPr>
          <w:sz w:val="22"/>
          <w:szCs w:val="22"/>
        </w:rPr>
      </w:pPr>
      <w:r w:rsidRPr="006B6B21">
        <w:rPr>
          <w:sz w:val="22"/>
          <w:szCs w:val="22"/>
        </w:rPr>
        <w:t>b) Městská část Praha 11 se zavazuje, že nepřevede pozemek uvedený v písmenu a) na jinou fyzickou či právnickou osobu.</w:t>
      </w:r>
    </w:p>
    <w:p w14:paraId="09155D5E" w14:textId="77777777" w:rsidR="005460D9" w:rsidRPr="006B6B21" w:rsidRDefault="005460D9">
      <w:pPr>
        <w:tabs>
          <w:tab w:val="left" w:pos="2268"/>
          <w:tab w:val="right" w:pos="4678"/>
          <w:tab w:val="left" w:pos="5812"/>
          <w:tab w:val="left" w:pos="7371"/>
        </w:tabs>
        <w:spacing w:line="240" w:lineRule="atLeast"/>
        <w:jc w:val="both"/>
        <w:rPr>
          <w:rFonts w:ascii="Arial" w:hAnsi="Arial" w:cs="Arial"/>
          <w:sz w:val="22"/>
          <w:szCs w:val="22"/>
        </w:rPr>
      </w:pPr>
    </w:p>
    <w:p w14:paraId="13AB971F" w14:textId="77777777" w:rsidR="00F56EFD" w:rsidRPr="006B6B21" w:rsidRDefault="00F56EFD">
      <w:pPr>
        <w:tabs>
          <w:tab w:val="left" w:pos="2268"/>
          <w:tab w:val="right" w:pos="4678"/>
          <w:tab w:val="left" w:pos="5812"/>
          <w:tab w:val="left" w:pos="7371"/>
        </w:tabs>
        <w:spacing w:line="240" w:lineRule="atLeast"/>
        <w:jc w:val="both"/>
        <w:rPr>
          <w:rFonts w:ascii="Arial" w:hAnsi="Arial" w:cs="Arial"/>
          <w:sz w:val="22"/>
          <w:szCs w:val="22"/>
        </w:rPr>
      </w:pPr>
    </w:p>
    <w:p w14:paraId="38D14E0A" w14:textId="34364CBB" w:rsidR="00A552E0" w:rsidRPr="006B6B21" w:rsidRDefault="00D91EFC">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2</w:t>
      </w:r>
      <w:r w:rsidR="00BD6BBB" w:rsidRPr="006B6B21">
        <w:rPr>
          <w:rFonts w:ascii="Arial" w:hAnsi="Arial" w:cs="Arial"/>
          <w:sz w:val="22"/>
          <w:szCs w:val="22"/>
        </w:rPr>
        <w:t>4</w:t>
      </w:r>
      <w:r w:rsidR="005249A5">
        <w:rPr>
          <w:rFonts w:ascii="Arial" w:hAnsi="Arial" w:cs="Arial"/>
          <w:sz w:val="22"/>
          <w:szCs w:val="22"/>
        </w:rPr>
        <w:t>3</w:t>
      </w:r>
      <w:r w:rsidR="00A552E0" w:rsidRPr="006B6B21">
        <w:rPr>
          <w:rFonts w:ascii="Arial" w:hAnsi="Arial" w:cs="Arial"/>
          <w:sz w:val="22"/>
          <w:szCs w:val="22"/>
        </w:rPr>
        <w:t>. Městská část Praha 11</w:t>
      </w:r>
    </w:p>
    <w:p w14:paraId="50AB9DF0"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62D6E4E4"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6917DD76"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5397E184"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04B36324"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2608</w:t>
      </w:r>
      <w:r w:rsidRPr="006B6B21">
        <w:rPr>
          <w:rFonts w:ascii="Arial" w:hAnsi="Arial" w:cs="Arial"/>
          <w:sz w:val="22"/>
          <w:szCs w:val="22"/>
        </w:rPr>
        <w:tab/>
        <w:t>1119</w:t>
      </w:r>
    </w:p>
    <w:p w14:paraId="70EF1BEA"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2609</w:t>
      </w:r>
      <w:r w:rsidRPr="006B6B21">
        <w:rPr>
          <w:rFonts w:ascii="Arial" w:hAnsi="Arial" w:cs="Arial"/>
          <w:sz w:val="22"/>
          <w:szCs w:val="22"/>
        </w:rPr>
        <w:tab/>
        <w:t>3290</w:t>
      </w:r>
    </w:p>
    <w:p w14:paraId="200ED6EC" w14:textId="77777777" w:rsidR="00CA5FC1" w:rsidRPr="006B6B21" w:rsidRDefault="00CA5FC1">
      <w:pPr>
        <w:tabs>
          <w:tab w:val="left" w:pos="2268"/>
          <w:tab w:val="right" w:pos="4678"/>
          <w:tab w:val="left" w:pos="5812"/>
          <w:tab w:val="left" w:pos="7371"/>
        </w:tabs>
        <w:spacing w:line="240" w:lineRule="atLeast"/>
        <w:jc w:val="both"/>
        <w:rPr>
          <w:rFonts w:ascii="Arial" w:hAnsi="Arial" w:cs="Arial"/>
          <w:sz w:val="22"/>
          <w:szCs w:val="22"/>
        </w:rPr>
      </w:pPr>
    </w:p>
    <w:p w14:paraId="7457D966"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 Městská část Praha 11 se zavazuje, že nepřevede pozemky uvedené v písmenu a) na jinou fyzickou či právnickou osobu.</w:t>
      </w:r>
    </w:p>
    <w:p w14:paraId="693C0AB3" w14:textId="77777777" w:rsidR="00DA135E" w:rsidRPr="006B6B21" w:rsidRDefault="00DA135E">
      <w:pPr>
        <w:tabs>
          <w:tab w:val="left" w:pos="2268"/>
          <w:tab w:val="right" w:pos="4678"/>
          <w:tab w:val="left" w:pos="5812"/>
          <w:tab w:val="left" w:pos="7371"/>
        </w:tabs>
        <w:spacing w:line="240" w:lineRule="atLeast"/>
        <w:jc w:val="both"/>
        <w:rPr>
          <w:rFonts w:ascii="Arial" w:hAnsi="Arial" w:cs="Arial"/>
          <w:sz w:val="22"/>
          <w:szCs w:val="22"/>
        </w:rPr>
      </w:pPr>
    </w:p>
    <w:p w14:paraId="3F735D8D"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 Městská část Praha 11 se zavazuje, že využije pozemky uvedené v písmenu a) pro potřeby M</w:t>
      </w:r>
      <w:r w:rsidR="00F13EAC" w:rsidRPr="006B6B21">
        <w:rPr>
          <w:rFonts w:ascii="Arial" w:hAnsi="Arial" w:cs="Arial"/>
          <w:sz w:val="22"/>
          <w:szCs w:val="22"/>
        </w:rPr>
        <w:t>ateřské školy</w:t>
      </w:r>
      <w:r w:rsidRPr="006B6B21">
        <w:rPr>
          <w:rFonts w:ascii="Arial" w:hAnsi="Arial" w:cs="Arial"/>
          <w:sz w:val="22"/>
          <w:szCs w:val="22"/>
        </w:rPr>
        <w:t xml:space="preserve"> Konstantinova. </w:t>
      </w:r>
    </w:p>
    <w:p w14:paraId="47D8D2F9"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642271BF" w14:textId="799BFCF2"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d) V případě změny využití pozemků uvedených v písmenu a) je městská část Praha 11 povinna požádat hlavní město Prahu o odejmutí pozemků ze svěřené správy, a to ve lhůtě do 90 dnů ode</w:t>
      </w:r>
      <w:r w:rsidR="00FB1C1A">
        <w:rPr>
          <w:rFonts w:ascii="Arial" w:hAnsi="Arial" w:cs="Arial"/>
          <w:sz w:val="22"/>
          <w:szCs w:val="22"/>
        </w:rPr>
        <w:t> </w:t>
      </w:r>
      <w:r w:rsidRPr="006B6B21">
        <w:rPr>
          <w:rFonts w:ascii="Arial" w:hAnsi="Arial" w:cs="Arial"/>
          <w:sz w:val="22"/>
          <w:szCs w:val="22"/>
        </w:rPr>
        <w:t>dne změny využití pozemků.</w:t>
      </w:r>
    </w:p>
    <w:p w14:paraId="18729DAE"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0017E844" w14:textId="77777777" w:rsidR="00A552E0" w:rsidRPr="006B6B21" w:rsidRDefault="00A552E0">
      <w:pPr>
        <w:spacing w:line="319" w:lineRule="auto"/>
        <w:rPr>
          <w:rFonts w:ascii="Arial" w:hAnsi="Arial" w:cs="Arial"/>
          <w:sz w:val="22"/>
          <w:szCs w:val="22"/>
        </w:rPr>
      </w:pPr>
    </w:p>
    <w:p w14:paraId="30363A31" w14:textId="4E7FDEC8" w:rsidR="00A552E0" w:rsidRPr="006B6B21" w:rsidRDefault="00D91EFC">
      <w:pPr>
        <w:spacing w:line="319" w:lineRule="auto"/>
        <w:rPr>
          <w:rFonts w:ascii="Arial" w:hAnsi="Arial" w:cs="Arial"/>
          <w:sz w:val="22"/>
          <w:szCs w:val="22"/>
        </w:rPr>
      </w:pPr>
      <w:r w:rsidRPr="006B6B21">
        <w:rPr>
          <w:rFonts w:ascii="Arial" w:hAnsi="Arial" w:cs="Arial"/>
          <w:sz w:val="22"/>
          <w:szCs w:val="22"/>
        </w:rPr>
        <w:t>2</w:t>
      </w:r>
      <w:r w:rsidR="00AB5516" w:rsidRPr="006B6B21">
        <w:rPr>
          <w:rFonts w:ascii="Arial" w:hAnsi="Arial" w:cs="Arial"/>
          <w:sz w:val="22"/>
          <w:szCs w:val="22"/>
        </w:rPr>
        <w:t>4</w:t>
      </w:r>
      <w:r w:rsidR="005249A5">
        <w:rPr>
          <w:rFonts w:ascii="Arial" w:hAnsi="Arial" w:cs="Arial"/>
          <w:sz w:val="22"/>
          <w:szCs w:val="22"/>
        </w:rPr>
        <w:t>4</w:t>
      </w:r>
      <w:r w:rsidR="00A552E0" w:rsidRPr="006B6B21">
        <w:rPr>
          <w:rFonts w:ascii="Arial" w:hAnsi="Arial" w:cs="Arial"/>
          <w:sz w:val="22"/>
          <w:szCs w:val="22"/>
        </w:rPr>
        <w:t>. Městská část Praha 11</w:t>
      </w:r>
    </w:p>
    <w:p w14:paraId="2B633A34" w14:textId="77777777" w:rsidR="00A552E0" w:rsidRPr="006B6B21" w:rsidRDefault="00A552E0">
      <w:pPr>
        <w:spacing w:line="319" w:lineRule="auto"/>
        <w:rPr>
          <w:rFonts w:ascii="Arial" w:hAnsi="Arial" w:cs="Arial"/>
          <w:sz w:val="22"/>
          <w:szCs w:val="22"/>
        </w:rPr>
      </w:pPr>
    </w:p>
    <w:p w14:paraId="18BC9A2F" w14:textId="77777777" w:rsidR="00A552E0" w:rsidRPr="006B6B21" w:rsidRDefault="00A552E0" w:rsidP="00DE537D">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1673C6E2" w14:textId="77777777" w:rsidR="00A552E0" w:rsidRPr="006B6B21" w:rsidRDefault="00A552E0" w:rsidP="00DE537D">
      <w:pPr>
        <w:tabs>
          <w:tab w:val="left" w:pos="2268"/>
          <w:tab w:val="right" w:pos="4678"/>
          <w:tab w:val="left" w:pos="5812"/>
          <w:tab w:val="left" w:pos="7371"/>
        </w:tabs>
        <w:spacing w:line="240" w:lineRule="atLeast"/>
        <w:jc w:val="both"/>
        <w:rPr>
          <w:rFonts w:ascii="Arial" w:hAnsi="Arial" w:cs="Arial"/>
          <w:sz w:val="22"/>
          <w:szCs w:val="22"/>
        </w:rPr>
      </w:pPr>
    </w:p>
    <w:p w14:paraId="72A17C5A" w14:textId="77777777" w:rsidR="00A552E0" w:rsidRPr="006B6B21" w:rsidRDefault="00A552E0" w:rsidP="00DE537D">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r>
      <w:r w:rsidR="00CA7EDF" w:rsidRPr="006B6B21">
        <w:rPr>
          <w:rFonts w:ascii="Arial" w:hAnsi="Arial" w:cs="Arial"/>
          <w:sz w:val="22"/>
          <w:szCs w:val="22"/>
        </w:rPr>
        <w:t xml:space="preserve">      </w:t>
      </w:r>
      <w:r w:rsidR="00CE354B" w:rsidRPr="006B6B21">
        <w:rPr>
          <w:rFonts w:ascii="Arial" w:hAnsi="Arial" w:cs="Arial"/>
          <w:sz w:val="22"/>
          <w:szCs w:val="22"/>
        </w:rPr>
        <w:t xml:space="preserve">  </w:t>
      </w:r>
      <w:r w:rsidR="00CA7EDF" w:rsidRPr="006B6B21">
        <w:rPr>
          <w:rFonts w:ascii="Arial" w:hAnsi="Arial" w:cs="Arial"/>
          <w:sz w:val="22"/>
          <w:szCs w:val="22"/>
        </w:rPr>
        <w:t xml:space="preserve">  </w:t>
      </w:r>
      <w:r w:rsidRPr="006B6B21">
        <w:rPr>
          <w:rFonts w:ascii="Arial" w:hAnsi="Arial" w:cs="Arial"/>
          <w:sz w:val="22"/>
          <w:szCs w:val="22"/>
        </w:rPr>
        <w:t>parc. č.</w:t>
      </w:r>
      <w:r w:rsidRPr="006B6B21">
        <w:rPr>
          <w:rFonts w:ascii="Arial" w:hAnsi="Arial" w:cs="Arial"/>
          <w:sz w:val="22"/>
          <w:szCs w:val="22"/>
        </w:rPr>
        <w:tab/>
        <w:t xml:space="preserve">     </w:t>
      </w:r>
      <w:r w:rsidR="00DE537D" w:rsidRPr="006B6B21">
        <w:rPr>
          <w:rFonts w:ascii="Arial" w:hAnsi="Arial" w:cs="Arial"/>
          <w:sz w:val="22"/>
          <w:szCs w:val="22"/>
        </w:rPr>
        <w:t xml:space="preserve">    </w:t>
      </w:r>
      <w:r w:rsidRPr="006B6B21">
        <w:rPr>
          <w:rFonts w:ascii="Arial" w:hAnsi="Arial" w:cs="Arial"/>
          <w:sz w:val="22"/>
          <w:szCs w:val="22"/>
        </w:rPr>
        <w:t>výměra (m</w:t>
      </w:r>
      <w:r w:rsidRPr="006B6B21">
        <w:rPr>
          <w:rFonts w:ascii="Arial" w:hAnsi="Arial" w:cs="Arial"/>
          <w:sz w:val="22"/>
          <w:szCs w:val="22"/>
          <w:vertAlign w:val="superscript"/>
        </w:rPr>
        <w:t>2</w:t>
      </w:r>
      <w:r w:rsidRPr="006B6B21">
        <w:rPr>
          <w:rFonts w:ascii="Arial" w:hAnsi="Arial" w:cs="Arial"/>
          <w:sz w:val="22"/>
          <w:szCs w:val="22"/>
        </w:rPr>
        <w:t>)</w:t>
      </w:r>
    </w:p>
    <w:p w14:paraId="382C8800" w14:textId="77777777" w:rsidR="00A552E0" w:rsidRPr="006B6B21" w:rsidRDefault="00A552E0" w:rsidP="00DE537D">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1179/1</w:t>
      </w:r>
      <w:r w:rsidRPr="006B6B21">
        <w:rPr>
          <w:rFonts w:ascii="Arial" w:hAnsi="Arial" w:cs="Arial"/>
          <w:sz w:val="22"/>
          <w:szCs w:val="22"/>
        </w:rPr>
        <w:tab/>
        <w:t xml:space="preserve">          2255</w:t>
      </w:r>
    </w:p>
    <w:p w14:paraId="1F6A32DB" w14:textId="77777777" w:rsidR="00A552E0" w:rsidRPr="006B6B21" w:rsidRDefault="00A552E0" w:rsidP="00DE537D">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1179/13</w:t>
      </w:r>
      <w:r w:rsidRPr="006B6B21">
        <w:rPr>
          <w:rFonts w:ascii="Arial" w:hAnsi="Arial" w:cs="Arial"/>
          <w:sz w:val="22"/>
          <w:szCs w:val="22"/>
        </w:rPr>
        <w:tab/>
        <w:t xml:space="preserve">          36</w:t>
      </w:r>
    </w:p>
    <w:p w14:paraId="482DC0A4" w14:textId="77777777" w:rsidR="00A552E0" w:rsidRPr="006B6B21" w:rsidRDefault="00A552E0" w:rsidP="00DE537D">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1179/24</w:t>
      </w:r>
      <w:r w:rsidRPr="006B6B21">
        <w:rPr>
          <w:rFonts w:ascii="Arial" w:hAnsi="Arial" w:cs="Arial"/>
          <w:sz w:val="22"/>
          <w:szCs w:val="22"/>
        </w:rPr>
        <w:tab/>
        <w:t xml:space="preserve">          835</w:t>
      </w:r>
    </w:p>
    <w:p w14:paraId="1E443F8D" w14:textId="77777777" w:rsidR="00A552E0" w:rsidRPr="006B6B21" w:rsidRDefault="00A552E0" w:rsidP="00DE537D">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1179/28</w:t>
      </w:r>
      <w:r w:rsidRPr="006B6B21">
        <w:rPr>
          <w:rFonts w:ascii="Arial" w:hAnsi="Arial" w:cs="Arial"/>
          <w:sz w:val="22"/>
          <w:szCs w:val="22"/>
        </w:rPr>
        <w:tab/>
        <w:t xml:space="preserve">          19</w:t>
      </w:r>
    </w:p>
    <w:p w14:paraId="3B46D43F" w14:textId="77777777" w:rsidR="00A552E0" w:rsidRPr="006B6B21" w:rsidRDefault="00A552E0" w:rsidP="00DE537D">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1179/33</w:t>
      </w:r>
      <w:r w:rsidRPr="006B6B21">
        <w:rPr>
          <w:rFonts w:ascii="Arial" w:hAnsi="Arial" w:cs="Arial"/>
          <w:sz w:val="22"/>
          <w:szCs w:val="22"/>
        </w:rPr>
        <w:tab/>
        <w:t xml:space="preserve">          51</w:t>
      </w:r>
    </w:p>
    <w:p w14:paraId="27494E6E" w14:textId="77777777" w:rsidR="00A552E0" w:rsidRPr="006B6B21" w:rsidRDefault="00A552E0" w:rsidP="00DE537D">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1179/35</w:t>
      </w:r>
      <w:r w:rsidRPr="006B6B21">
        <w:rPr>
          <w:rFonts w:ascii="Arial" w:hAnsi="Arial" w:cs="Arial"/>
          <w:sz w:val="22"/>
          <w:szCs w:val="22"/>
        </w:rPr>
        <w:tab/>
        <w:t xml:space="preserve">          254</w:t>
      </w:r>
    </w:p>
    <w:p w14:paraId="425287C2" w14:textId="77777777" w:rsidR="00A552E0" w:rsidRPr="006B6B21" w:rsidRDefault="00A552E0" w:rsidP="00DE537D">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1179/37           154</w:t>
      </w:r>
    </w:p>
    <w:p w14:paraId="732F0759" w14:textId="77777777" w:rsidR="00A552E0" w:rsidRPr="006B6B21" w:rsidRDefault="00A552E0" w:rsidP="00DE537D">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1179/38</w:t>
      </w:r>
      <w:r w:rsidRPr="006B6B21">
        <w:rPr>
          <w:rFonts w:ascii="Arial" w:hAnsi="Arial" w:cs="Arial"/>
          <w:sz w:val="22"/>
          <w:szCs w:val="22"/>
        </w:rPr>
        <w:tab/>
        <w:t xml:space="preserve">          788</w:t>
      </w:r>
    </w:p>
    <w:p w14:paraId="6E39D46B" w14:textId="77777777" w:rsidR="00A552E0" w:rsidRPr="006B6B21" w:rsidRDefault="00A552E0" w:rsidP="00DE537D">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lastRenderedPageBreak/>
        <w:t>Háje</w:t>
      </w:r>
      <w:r w:rsidRPr="006B6B21">
        <w:rPr>
          <w:rFonts w:ascii="Arial" w:hAnsi="Arial" w:cs="Arial"/>
          <w:sz w:val="22"/>
          <w:szCs w:val="22"/>
        </w:rPr>
        <w:tab/>
        <w:t xml:space="preserve">          1179/47</w:t>
      </w:r>
      <w:r w:rsidRPr="006B6B21">
        <w:rPr>
          <w:rFonts w:ascii="Arial" w:hAnsi="Arial" w:cs="Arial"/>
          <w:sz w:val="22"/>
          <w:szCs w:val="22"/>
        </w:rPr>
        <w:tab/>
        <w:t xml:space="preserve">          200</w:t>
      </w:r>
    </w:p>
    <w:p w14:paraId="3B970D13" w14:textId="77777777" w:rsidR="00A552E0" w:rsidRPr="006B6B21" w:rsidRDefault="00A552E0" w:rsidP="00DE537D">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1179/48</w:t>
      </w:r>
      <w:r w:rsidRPr="006B6B21">
        <w:rPr>
          <w:rFonts w:ascii="Arial" w:hAnsi="Arial" w:cs="Arial"/>
          <w:sz w:val="22"/>
          <w:szCs w:val="22"/>
        </w:rPr>
        <w:tab/>
        <w:t xml:space="preserve">          1343</w:t>
      </w:r>
    </w:p>
    <w:p w14:paraId="2CDD63A7" w14:textId="77777777" w:rsidR="00A552E0" w:rsidRPr="006B6B21" w:rsidRDefault="00A552E0" w:rsidP="00DE537D">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1179/49</w:t>
      </w:r>
      <w:r w:rsidRPr="006B6B21">
        <w:rPr>
          <w:rFonts w:ascii="Arial" w:hAnsi="Arial" w:cs="Arial"/>
          <w:sz w:val="22"/>
          <w:szCs w:val="22"/>
        </w:rPr>
        <w:tab/>
        <w:t xml:space="preserve">          741</w:t>
      </w:r>
    </w:p>
    <w:p w14:paraId="4444B7AA" w14:textId="77777777" w:rsidR="00A552E0" w:rsidRPr="006B6B21" w:rsidRDefault="00A552E0" w:rsidP="00DE537D">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1179/50           504</w:t>
      </w:r>
    </w:p>
    <w:p w14:paraId="1B46BEDD" w14:textId="77777777" w:rsidR="00A552E0" w:rsidRPr="006B6B21" w:rsidRDefault="00A552E0" w:rsidP="00DE537D">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1179/51</w:t>
      </w:r>
      <w:r w:rsidRPr="006B6B21">
        <w:rPr>
          <w:rFonts w:ascii="Arial" w:hAnsi="Arial" w:cs="Arial"/>
          <w:sz w:val="22"/>
          <w:szCs w:val="22"/>
        </w:rPr>
        <w:tab/>
        <w:t xml:space="preserve">          86</w:t>
      </w:r>
    </w:p>
    <w:p w14:paraId="0414F06B" w14:textId="77777777" w:rsidR="00A552E0" w:rsidRPr="006B6B21" w:rsidRDefault="00A552E0" w:rsidP="00DE537D">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1179/52</w:t>
      </w:r>
      <w:r w:rsidRPr="006B6B21">
        <w:rPr>
          <w:rFonts w:ascii="Arial" w:hAnsi="Arial" w:cs="Arial"/>
          <w:sz w:val="22"/>
          <w:szCs w:val="22"/>
        </w:rPr>
        <w:tab/>
        <w:t xml:space="preserve">          89</w:t>
      </w:r>
    </w:p>
    <w:p w14:paraId="3257DAF7" w14:textId="77777777" w:rsidR="00A552E0" w:rsidRPr="006B6B21" w:rsidRDefault="00A552E0" w:rsidP="00DE537D">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1179/53</w:t>
      </w:r>
      <w:r w:rsidRPr="006B6B21">
        <w:rPr>
          <w:rFonts w:ascii="Arial" w:hAnsi="Arial" w:cs="Arial"/>
          <w:sz w:val="22"/>
          <w:szCs w:val="22"/>
        </w:rPr>
        <w:tab/>
        <w:t xml:space="preserve">          186</w:t>
      </w:r>
    </w:p>
    <w:p w14:paraId="6F780201" w14:textId="77777777" w:rsidR="00A552E0" w:rsidRPr="006B6B21" w:rsidRDefault="00A552E0" w:rsidP="00DE537D">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1179/58</w:t>
      </w:r>
      <w:r w:rsidRPr="006B6B21">
        <w:rPr>
          <w:rFonts w:ascii="Arial" w:hAnsi="Arial" w:cs="Arial"/>
          <w:sz w:val="22"/>
          <w:szCs w:val="22"/>
        </w:rPr>
        <w:tab/>
        <w:t xml:space="preserve">          1521</w:t>
      </w:r>
    </w:p>
    <w:p w14:paraId="69F1DD1E" w14:textId="77777777" w:rsidR="00A552E0" w:rsidRPr="006B6B21" w:rsidRDefault="00A552E0" w:rsidP="00DE537D">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1179/59           1437</w:t>
      </w:r>
    </w:p>
    <w:p w14:paraId="7EBCB25E" w14:textId="77777777" w:rsidR="00A552E0" w:rsidRPr="006B6B21" w:rsidRDefault="00A552E0" w:rsidP="00DE537D">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1179/60</w:t>
      </w:r>
      <w:r w:rsidRPr="006B6B21">
        <w:rPr>
          <w:rFonts w:ascii="Arial" w:hAnsi="Arial" w:cs="Arial"/>
          <w:sz w:val="22"/>
          <w:szCs w:val="22"/>
        </w:rPr>
        <w:tab/>
        <w:t xml:space="preserve">          113</w:t>
      </w:r>
    </w:p>
    <w:p w14:paraId="2813C4A0" w14:textId="77777777" w:rsidR="00A552E0" w:rsidRPr="006B6B21" w:rsidRDefault="00A552E0" w:rsidP="00DE537D">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1179/62</w:t>
      </w:r>
      <w:r w:rsidRPr="006B6B21">
        <w:rPr>
          <w:rFonts w:ascii="Arial" w:hAnsi="Arial" w:cs="Arial"/>
          <w:sz w:val="22"/>
          <w:szCs w:val="22"/>
        </w:rPr>
        <w:tab/>
        <w:t xml:space="preserve">          236</w:t>
      </w:r>
    </w:p>
    <w:p w14:paraId="196AE700" w14:textId="77777777" w:rsidR="00A552E0" w:rsidRPr="006B6B21" w:rsidRDefault="00A552E0" w:rsidP="00DE537D">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1179/63</w:t>
      </w:r>
      <w:r w:rsidRPr="006B6B21">
        <w:rPr>
          <w:rFonts w:ascii="Arial" w:hAnsi="Arial" w:cs="Arial"/>
          <w:sz w:val="22"/>
          <w:szCs w:val="22"/>
        </w:rPr>
        <w:tab/>
        <w:t xml:space="preserve">          126</w:t>
      </w:r>
    </w:p>
    <w:p w14:paraId="352C994F" w14:textId="77777777" w:rsidR="00A552E0" w:rsidRPr="006B6B21" w:rsidRDefault="00A552E0" w:rsidP="00DE537D">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1179/64</w:t>
      </w:r>
      <w:r w:rsidRPr="006B6B21">
        <w:rPr>
          <w:rFonts w:ascii="Arial" w:hAnsi="Arial" w:cs="Arial"/>
          <w:sz w:val="22"/>
          <w:szCs w:val="22"/>
        </w:rPr>
        <w:tab/>
        <w:t xml:space="preserve">          568</w:t>
      </w:r>
    </w:p>
    <w:p w14:paraId="0B0228EB" w14:textId="77777777" w:rsidR="00A552E0" w:rsidRPr="006B6B21" w:rsidRDefault="00A552E0" w:rsidP="00DE537D">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1179/65</w:t>
      </w:r>
      <w:r w:rsidRPr="006B6B21">
        <w:rPr>
          <w:rFonts w:ascii="Arial" w:hAnsi="Arial" w:cs="Arial"/>
          <w:sz w:val="22"/>
          <w:szCs w:val="22"/>
        </w:rPr>
        <w:tab/>
        <w:t xml:space="preserve">          74</w:t>
      </w:r>
    </w:p>
    <w:p w14:paraId="6CE88234" w14:textId="77777777" w:rsidR="00A552E0" w:rsidRPr="006B6B21" w:rsidRDefault="00A552E0" w:rsidP="00DE537D">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1179/66</w:t>
      </w:r>
      <w:r w:rsidRPr="006B6B21">
        <w:rPr>
          <w:rFonts w:ascii="Arial" w:hAnsi="Arial" w:cs="Arial"/>
          <w:sz w:val="22"/>
          <w:szCs w:val="22"/>
        </w:rPr>
        <w:tab/>
        <w:t xml:space="preserve">          1086</w:t>
      </w:r>
    </w:p>
    <w:p w14:paraId="2ED805FE" w14:textId="77777777" w:rsidR="00A552E0" w:rsidRPr="006B6B21" w:rsidRDefault="00A552E0" w:rsidP="00DE537D">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1179/67</w:t>
      </w:r>
      <w:r w:rsidRPr="006B6B21">
        <w:rPr>
          <w:rFonts w:ascii="Arial" w:hAnsi="Arial" w:cs="Arial"/>
          <w:sz w:val="22"/>
          <w:szCs w:val="22"/>
        </w:rPr>
        <w:tab/>
        <w:t xml:space="preserve">          200</w:t>
      </w:r>
    </w:p>
    <w:p w14:paraId="306AB9EA" w14:textId="77777777" w:rsidR="00A552E0" w:rsidRPr="006B6B21" w:rsidRDefault="00A552E0" w:rsidP="00DE537D">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1179/68</w:t>
      </w:r>
      <w:r w:rsidRPr="006B6B21">
        <w:rPr>
          <w:rFonts w:ascii="Arial" w:hAnsi="Arial" w:cs="Arial"/>
          <w:sz w:val="22"/>
          <w:szCs w:val="22"/>
        </w:rPr>
        <w:tab/>
        <w:t xml:space="preserve">          47</w:t>
      </w:r>
    </w:p>
    <w:p w14:paraId="096B1B48" w14:textId="77777777" w:rsidR="00A552E0" w:rsidRPr="006B6B21" w:rsidRDefault="00A552E0" w:rsidP="005E0EA2">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1179/69</w:t>
      </w:r>
      <w:r w:rsidRPr="006B6B21">
        <w:rPr>
          <w:rFonts w:ascii="Arial" w:hAnsi="Arial" w:cs="Arial"/>
          <w:sz w:val="22"/>
          <w:szCs w:val="22"/>
        </w:rPr>
        <w:tab/>
        <w:t xml:space="preserve">          62</w:t>
      </w:r>
    </w:p>
    <w:p w14:paraId="6D024164" w14:textId="77777777" w:rsidR="00A552E0" w:rsidRPr="006B6B21" w:rsidRDefault="00A552E0" w:rsidP="005E0EA2">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1179/70           115</w:t>
      </w:r>
    </w:p>
    <w:p w14:paraId="0A9387ED" w14:textId="77777777" w:rsidR="00A552E0" w:rsidRPr="006B6B21" w:rsidRDefault="00A552E0" w:rsidP="005E0EA2">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1179/76</w:t>
      </w:r>
      <w:r w:rsidRPr="006B6B21">
        <w:rPr>
          <w:rFonts w:ascii="Arial" w:hAnsi="Arial" w:cs="Arial"/>
          <w:sz w:val="22"/>
          <w:szCs w:val="22"/>
        </w:rPr>
        <w:tab/>
        <w:t xml:space="preserve">          100</w:t>
      </w:r>
    </w:p>
    <w:p w14:paraId="58D24678" w14:textId="77777777" w:rsidR="00A552E0" w:rsidRPr="006B6B21" w:rsidRDefault="00A552E0" w:rsidP="005E0EA2">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1179/78           155</w:t>
      </w:r>
    </w:p>
    <w:p w14:paraId="15E64C5A" w14:textId="77777777" w:rsidR="00A552E0" w:rsidRPr="006B6B21" w:rsidRDefault="00A552E0" w:rsidP="005E0EA2">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1179/82</w:t>
      </w:r>
      <w:r w:rsidRPr="006B6B21">
        <w:rPr>
          <w:rFonts w:ascii="Arial" w:hAnsi="Arial" w:cs="Arial"/>
          <w:sz w:val="22"/>
          <w:szCs w:val="22"/>
        </w:rPr>
        <w:tab/>
        <w:t xml:space="preserve">          195</w:t>
      </w:r>
    </w:p>
    <w:p w14:paraId="3F0BDB9B" w14:textId="77777777" w:rsidR="00A552E0" w:rsidRPr="006B6B21" w:rsidRDefault="00A552E0" w:rsidP="005E0EA2">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1179/83</w:t>
      </w:r>
      <w:r w:rsidRPr="006B6B21">
        <w:rPr>
          <w:rFonts w:ascii="Arial" w:hAnsi="Arial" w:cs="Arial"/>
          <w:sz w:val="22"/>
          <w:szCs w:val="22"/>
        </w:rPr>
        <w:tab/>
        <w:t xml:space="preserve">          34</w:t>
      </w:r>
    </w:p>
    <w:p w14:paraId="44F4AB04" w14:textId="77777777" w:rsidR="00A552E0" w:rsidRPr="006B6B21" w:rsidRDefault="00A552E0" w:rsidP="005E0EA2">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1179/84           454</w:t>
      </w:r>
    </w:p>
    <w:p w14:paraId="79518CE5" w14:textId="77777777" w:rsidR="00A552E0" w:rsidRPr="006B6B21" w:rsidRDefault="00A552E0" w:rsidP="005E0EA2">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1179/85</w:t>
      </w:r>
      <w:r w:rsidRPr="006B6B21">
        <w:rPr>
          <w:rFonts w:ascii="Arial" w:hAnsi="Arial" w:cs="Arial"/>
          <w:sz w:val="22"/>
          <w:szCs w:val="22"/>
        </w:rPr>
        <w:tab/>
        <w:t xml:space="preserve">          188</w:t>
      </w:r>
    </w:p>
    <w:p w14:paraId="4897223B" w14:textId="77777777" w:rsidR="00A552E0" w:rsidRPr="006B6B21" w:rsidRDefault="00A552E0" w:rsidP="005E0EA2">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1179/86</w:t>
      </w:r>
      <w:r w:rsidRPr="006B6B21">
        <w:rPr>
          <w:rFonts w:ascii="Arial" w:hAnsi="Arial" w:cs="Arial"/>
          <w:sz w:val="22"/>
          <w:szCs w:val="22"/>
        </w:rPr>
        <w:tab/>
        <w:t xml:space="preserve">          147</w:t>
      </w:r>
    </w:p>
    <w:p w14:paraId="690900C8" w14:textId="77777777" w:rsidR="00A552E0" w:rsidRPr="006B6B21" w:rsidRDefault="00A552E0" w:rsidP="005E0EA2">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1179/87</w:t>
      </w:r>
      <w:r w:rsidRPr="006B6B21">
        <w:rPr>
          <w:rFonts w:ascii="Arial" w:hAnsi="Arial" w:cs="Arial"/>
          <w:sz w:val="22"/>
          <w:szCs w:val="22"/>
        </w:rPr>
        <w:tab/>
        <w:t xml:space="preserve">          288</w:t>
      </w:r>
    </w:p>
    <w:p w14:paraId="196FE036" w14:textId="77777777" w:rsidR="00A552E0" w:rsidRPr="006B6B21" w:rsidRDefault="00A552E0" w:rsidP="005E0EA2">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1179/90</w:t>
      </w:r>
      <w:r w:rsidRPr="006B6B21">
        <w:rPr>
          <w:rFonts w:ascii="Arial" w:hAnsi="Arial" w:cs="Arial"/>
          <w:sz w:val="22"/>
          <w:szCs w:val="22"/>
        </w:rPr>
        <w:tab/>
        <w:t xml:space="preserve">          296</w:t>
      </w:r>
    </w:p>
    <w:p w14:paraId="73F92C24" w14:textId="77777777" w:rsidR="00A552E0" w:rsidRPr="006B6B21" w:rsidRDefault="00A552E0" w:rsidP="005E0EA2">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1179/92</w:t>
      </w:r>
      <w:r w:rsidRPr="006B6B21">
        <w:rPr>
          <w:rFonts w:ascii="Arial" w:hAnsi="Arial" w:cs="Arial"/>
          <w:sz w:val="22"/>
          <w:szCs w:val="22"/>
        </w:rPr>
        <w:tab/>
        <w:t xml:space="preserve">          51</w:t>
      </w:r>
    </w:p>
    <w:p w14:paraId="391F4795" w14:textId="77777777" w:rsidR="00A552E0" w:rsidRPr="006B6B21" w:rsidRDefault="00A552E0" w:rsidP="005E0EA2">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1179/93</w:t>
      </w:r>
      <w:r w:rsidRPr="006B6B21">
        <w:rPr>
          <w:rFonts w:ascii="Arial" w:hAnsi="Arial" w:cs="Arial"/>
          <w:sz w:val="22"/>
          <w:szCs w:val="22"/>
        </w:rPr>
        <w:tab/>
        <w:t xml:space="preserve">          265</w:t>
      </w:r>
    </w:p>
    <w:p w14:paraId="0009E531" w14:textId="77777777" w:rsidR="00A552E0" w:rsidRPr="006B6B21" w:rsidRDefault="00A552E0" w:rsidP="005E0EA2">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1179/107         384</w:t>
      </w:r>
    </w:p>
    <w:p w14:paraId="16AA35E9" w14:textId="77777777" w:rsidR="001D6717" w:rsidRPr="006B6B21" w:rsidRDefault="001D6717" w:rsidP="005E0EA2">
      <w:pPr>
        <w:tabs>
          <w:tab w:val="left" w:pos="2268"/>
          <w:tab w:val="right" w:pos="4678"/>
          <w:tab w:val="left" w:pos="5812"/>
          <w:tab w:val="left" w:pos="7371"/>
        </w:tabs>
        <w:spacing w:line="240" w:lineRule="atLeast"/>
        <w:jc w:val="both"/>
        <w:rPr>
          <w:rFonts w:ascii="Arial" w:hAnsi="Arial" w:cs="Arial"/>
          <w:sz w:val="22"/>
          <w:szCs w:val="22"/>
        </w:rPr>
      </w:pPr>
    </w:p>
    <w:p w14:paraId="1AE2EC76" w14:textId="77777777" w:rsidR="00A552E0" w:rsidRPr="006B6B21" w:rsidRDefault="00A552E0" w:rsidP="005E0EA2">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 Městská část Praha 11 není oprávněna převést pozemky uvedené v písmenu a) na jinou fyzickou či právnickou osobu.</w:t>
      </w:r>
    </w:p>
    <w:p w14:paraId="0E963093" w14:textId="77777777" w:rsidR="00CD0495" w:rsidRPr="006B6B21" w:rsidRDefault="00CD0495" w:rsidP="005E0EA2">
      <w:pPr>
        <w:tabs>
          <w:tab w:val="left" w:pos="2268"/>
          <w:tab w:val="right" w:pos="4678"/>
          <w:tab w:val="left" w:pos="5812"/>
          <w:tab w:val="left" w:pos="7371"/>
        </w:tabs>
        <w:spacing w:line="240" w:lineRule="atLeast"/>
        <w:jc w:val="both"/>
        <w:rPr>
          <w:rFonts w:ascii="Arial" w:hAnsi="Arial" w:cs="Arial"/>
          <w:sz w:val="22"/>
          <w:szCs w:val="22"/>
        </w:rPr>
      </w:pPr>
    </w:p>
    <w:p w14:paraId="32D2202A" w14:textId="77777777" w:rsidR="00A552E0" w:rsidRPr="006B6B21" w:rsidRDefault="00A552E0" w:rsidP="005E0EA2">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 Městská část Praha 11 je povinna u pozemků uvedených v písmenu a) zachovat stávající využití (zeleň, chodníky, zpevněné plochy, příjezdové komunikace, hřiště atd.).</w:t>
      </w:r>
    </w:p>
    <w:p w14:paraId="4228BDE7" w14:textId="77777777" w:rsidR="007D312F" w:rsidRPr="006B6B21" w:rsidRDefault="007D312F" w:rsidP="005E0EA2">
      <w:pPr>
        <w:tabs>
          <w:tab w:val="left" w:pos="2268"/>
          <w:tab w:val="right" w:pos="4678"/>
          <w:tab w:val="left" w:pos="5812"/>
          <w:tab w:val="left" w:pos="7371"/>
        </w:tabs>
        <w:spacing w:line="240" w:lineRule="atLeast"/>
        <w:jc w:val="both"/>
        <w:rPr>
          <w:rFonts w:ascii="Arial" w:hAnsi="Arial" w:cs="Arial"/>
          <w:sz w:val="22"/>
          <w:szCs w:val="22"/>
        </w:rPr>
      </w:pPr>
    </w:p>
    <w:p w14:paraId="300A2E2C" w14:textId="77777777" w:rsidR="00CD517D" w:rsidRPr="006B6B21" w:rsidRDefault="00A552E0" w:rsidP="005E0EA2">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d) Městská část Praha 11 je povinna u pozemků uvedených v písmenu a) zachovat stávající parcelní čísla a jejich výměry; není oprávněna tyto pozemky dělit ani scelovat.</w:t>
      </w:r>
    </w:p>
    <w:p w14:paraId="119A0D01" w14:textId="77777777" w:rsidR="004F4545" w:rsidRPr="006B6B21" w:rsidRDefault="004F4545">
      <w:pPr>
        <w:spacing w:line="319" w:lineRule="auto"/>
        <w:rPr>
          <w:rFonts w:ascii="Arial" w:hAnsi="Arial" w:cs="Arial"/>
          <w:sz w:val="22"/>
          <w:szCs w:val="22"/>
        </w:rPr>
      </w:pPr>
    </w:p>
    <w:p w14:paraId="0611816B" w14:textId="77777777" w:rsidR="00FB1C1A" w:rsidRDefault="00FB1C1A">
      <w:pPr>
        <w:spacing w:line="319" w:lineRule="auto"/>
        <w:rPr>
          <w:rFonts w:ascii="Arial" w:hAnsi="Arial" w:cs="Arial"/>
          <w:sz w:val="22"/>
          <w:szCs w:val="22"/>
        </w:rPr>
      </w:pPr>
    </w:p>
    <w:p w14:paraId="59D6A48E" w14:textId="7E3CC7CA" w:rsidR="00A552E0" w:rsidRPr="006B6B21" w:rsidRDefault="00D91EFC">
      <w:pPr>
        <w:spacing w:line="319" w:lineRule="auto"/>
        <w:rPr>
          <w:rFonts w:ascii="Arial" w:hAnsi="Arial" w:cs="Arial"/>
          <w:sz w:val="22"/>
          <w:szCs w:val="22"/>
        </w:rPr>
      </w:pPr>
      <w:r w:rsidRPr="006B6B21">
        <w:rPr>
          <w:rFonts w:ascii="Arial" w:hAnsi="Arial" w:cs="Arial"/>
          <w:sz w:val="22"/>
          <w:szCs w:val="22"/>
        </w:rPr>
        <w:t>2</w:t>
      </w:r>
      <w:r w:rsidR="00AB5516" w:rsidRPr="006B6B21">
        <w:rPr>
          <w:rFonts w:ascii="Arial" w:hAnsi="Arial" w:cs="Arial"/>
          <w:sz w:val="22"/>
          <w:szCs w:val="22"/>
        </w:rPr>
        <w:t>4</w:t>
      </w:r>
      <w:r w:rsidR="005249A5">
        <w:rPr>
          <w:rFonts w:ascii="Arial" w:hAnsi="Arial" w:cs="Arial"/>
          <w:sz w:val="22"/>
          <w:szCs w:val="22"/>
        </w:rPr>
        <w:t>5</w:t>
      </w:r>
      <w:r w:rsidR="00A552E0" w:rsidRPr="006B6B21">
        <w:rPr>
          <w:rFonts w:ascii="Arial" w:hAnsi="Arial" w:cs="Arial"/>
          <w:sz w:val="22"/>
          <w:szCs w:val="22"/>
        </w:rPr>
        <w:t>. Městská část Praha 11</w:t>
      </w:r>
    </w:p>
    <w:p w14:paraId="1A73BC3F" w14:textId="77777777" w:rsidR="00A552E0" w:rsidRPr="006B6B21" w:rsidRDefault="00A552E0">
      <w:pPr>
        <w:spacing w:line="319" w:lineRule="auto"/>
        <w:rPr>
          <w:rFonts w:ascii="Arial" w:hAnsi="Arial" w:cs="Arial"/>
          <w:sz w:val="22"/>
          <w:szCs w:val="22"/>
        </w:rPr>
      </w:pPr>
    </w:p>
    <w:p w14:paraId="65097C80" w14:textId="77777777" w:rsidR="00A552E0" w:rsidRPr="006B6B21" w:rsidRDefault="00A552E0" w:rsidP="005E0EA2">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37FA1C82" w14:textId="77777777" w:rsidR="00A552E0" w:rsidRPr="006B6B21" w:rsidRDefault="00A552E0" w:rsidP="005E0EA2">
      <w:pPr>
        <w:tabs>
          <w:tab w:val="left" w:pos="2268"/>
          <w:tab w:val="right" w:pos="4678"/>
          <w:tab w:val="left" w:pos="5812"/>
          <w:tab w:val="left" w:pos="7371"/>
        </w:tabs>
        <w:spacing w:line="240" w:lineRule="atLeast"/>
        <w:jc w:val="both"/>
        <w:rPr>
          <w:rFonts w:ascii="Arial" w:hAnsi="Arial" w:cs="Arial"/>
          <w:sz w:val="22"/>
          <w:szCs w:val="22"/>
        </w:rPr>
      </w:pPr>
    </w:p>
    <w:p w14:paraId="1124712F" w14:textId="77777777" w:rsidR="00A552E0" w:rsidRPr="006B6B21" w:rsidRDefault="00A552E0" w:rsidP="005E0EA2">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w:t>
      </w:r>
      <w:r w:rsidR="005E0EA2" w:rsidRPr="006B6B21">
        <w:rPr>
          <w:rFonts w:ascii="Arial" w:hAnsi="Arial" w:cs="Arial"/>
          <w:sz w:val="22"/>
          <w:szCs w:val="22"/>
        </w:rPr>
        <w:t xml:space="preserve">     </w:t>
      </w:r>
      <w:r w:rsidRPr="006B6B21">
        <w:rPr>
          <w:rFonts w:ascii="Arial" w:hAnsi="Arial" w:cs="Arial"/>
          <w:sz w:val="22"/>
          <w:szCs w:val="22"/>
        </w:rPr>
        <w:t>výměra (m</w:t>
      </w:r>
      <w:r w:rsidRPr="006B6B21">
        <w:rPr>
          <w:rFonts w:ascii="Arial" w:hAnsi="Arial" w:cs="Arial"/>
          <w:sz w:val="22"/>
          <w:szCs w:val="22"/>
          <w:vertAlign w:val="superscript"/>
        </w:rPr>
        <w:t>2</w:t>
      </w:r>
      <w:r w:rsidRPr="006B6B21">
        <w:rPr>
          <w:rFonts w:ascii="Arial" w:hAnsi="Arial" w:cs="Arial"/>
          <w:sz w:val="22"/>
          <w:szCs w:val="22"/>
        </w:rPr>
        <w:t>)</w:t>
      </w:r>
    </w:p>
    <w:p w14:paraId="3E16D644" w14:textId="77777777" w:rsidR="00A552E0" w:rsidRPr="006B6B21" w:rsidRDefault="00A552E0" w:rsidP="005E0EA2">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2031/283</w:t>
      </w:r>
      <w:r w:rsidRPr="006B6B21">
        <w:rPr>
          <w:rFonts w:ascii="Arial" w:hAnsi="Arial" w:cs="Arial"/>
          <w:sz w:val="22"/>
          <w:szCs w:val="22"/>
        </w:rPr>
        <w:tab/>
        <w:t>1085</w:t>
      </w:r>
    </w:p>
    <w:p w14:paraId="0D26BF68" w14:textId="77777777" w:rsidR="00A552E0" w:rsidRPr="006B6B21" w:rsidRDefault="00A552E0" w:rsidP="005E0EA2">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2031/284</w:t>
      </w:r>
      <w:r w:rsidRPr="006B6B21">
        <w:rPr>
          <w:rFonts w:ascii="Arial" w:hAnsi="Arial" w:cs="Arial"/>
          <w:sz w:val="22"/>
          <w:szCs w:val="22"/>
        </w:rPr>
        <w:tab/>
        <w:t>67</w:t>
      </w:r>
    </w:p>
    <w:p w14:paraId="22899DF3" w14:textId="77777777" w:rsidR="00A552E0" w:rsidRPr="006B6B21" w:rsidRDefault="00A552E0" w:rsidP="005E0EA2">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2031/285</w:t>
      </w:r>
      <w:r w:rsidRPr="006B6B21">
        <w:rPr>
          <w:rFonts w:ascii="Arial" w:hAnsi="Arial" w:cs="Arial"/>
          <w:sz w:val="22"/>
          <w:szCs w:val="22"/>
        </w:rPr>
        <w:tab/>
        <w:t>343</w:t>
      </w:r>
    </w:p>
    <w:p w14:paraId="147D2A5A" w14:textId="77777777" w:rsidR="00BD6BBB" w:rsidRPr="006B6B21" w:rsidRDefault="00BD6BBB" w:rsidP="005E0EA2">
      <w:pPr>
        <w:tabs>
          <w:tab w:val="left" w:pos="2268"/>
          <w:tab w:val="right" w:pos="4678"/>
          <w:tab w:val="left" w:pos="5812"/>
          <w:tab w:val="left" w:pos="7371"/>
        </w:tabs>
        <w:spacing w:line="240" w:lineRule="atLeast"/>
        <w:jc w:val="both"/>
        <w:rPr>
          <w:rFonts w:ascii="Arial" w:hAnsi="Arial" w:cs="Arial"/>
          <w:sz w:val="22"/>
          <w:szCs w:val="22"/>
        </w:rPr>
      </w:pPr>
    </w:p>
    <w:p w14:paraId="20CE8594" w14:textId="77777777" w:rsidR="00A552E0" w:rsidRPr="006B6B21" w:rsidRDefault="00A552E0" w:rsidP="005E0EA2">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 Městská část Praha 11 není oprávněna převést pozemky uvedené v písmenu a) na jinou fyzickou či právnickou osobu.</w:t>
      </w:r>
    </w:p>
    <w:p w14:paraId="2DE7522A" w14:textId="77777777" w:rsidR="003B3699" w:rsidRPr="006B6B21" w:rsidRDefault="003B3699" w:rsidP="005E0EA2">
      <w:pPr>
        <w:tabs>
          <w:tab w:val="left" w:pos="2268"/>
          <w:tab w:val="right" w:pos="4678"/>
          <w:tab w:val="left" w:pos="5812"/>
          <w:tab w:val="left" w:pos="7371"/>
        </w:tabs>
        <w:spacing w:line="240" w:lineRule="atLeast"/>
        <w:jc w:val="both"/>
        <w:rPr>
          <w:rFonts w:ascii="Arial" w:hAnsi="Arial" w:cs="Arial"/>
          <w:sz w:val="22"/>
          <w:szCs w:val="22"/>
        </w:rPr>
      </w:pPr>
    </w:p>
    <w:p w14:paraId="1E47CF1B" w14:textId="77777777" w:rsidR="00A552E0" w:rsidRPr="006B6B21" w:rsidRDefault="00A552E0" w:rsidP="005E0EA2">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lastRenderedPageBreak/>
        <w:t>c) Městská část Praha 11 je povinna u pozemků uvedených v písmenu a) zachovat stávající využití (zpevněná plocha a zeleň).</w:t>
      </w:r>
    </w:p>
    <w:p w14:paraId="43E0FAFA" w14:textId="77777777" w:rsidR="004F111D" w:rsidRPr="006B6B21" w:rsidRDefault="004F111D" w:rsidP="000B116B">
      <w:pPr>
        <w:spacing w:line="240" w:lineRule="atLeast"/>
        <w:jc w:val="both"/>
        <w:rPr>
          <w:rFonts w:ascii="Arial" w:hAnsi="Arial" w:cs="Arial"/>
          <w:sz w:val="22"/>
          <w:szCs w:val="22"/>
        </w:rPr>
      </w:pPr>
    </w:p>
    <w:p w14:paraId="29091D31" w14:textId="77777777" w:rsidR="00D25937" w:rsidRPr="006B6B21" w:rsidRDefault="00D25937" w:rsidP="000B116B">
      <w:pPr>
        <w:spacing w:line="240" w:lineRule="atLeast"/>
        <w:jc w:val="both"/>
        <w:rPr>
          <w:rFonts w:ascii="Arial" w:hAnsi="Arial" w:cs="Arial"/>
          <w:sz w:val="22"/>
          <w:szCs w:val="22"/>
        </w:rPr>
      </w:pPr>
    </w:p>
    <w:p w14:paraId="5DB1A881" w14:textId="5D2C8BAF" w:rsidR="000B116B" w:rsidRPr="006B6B21" w:rsidRDefault="00D91EFC" w:rsidP="000B116B">
      <w:pPr>
        <w:spacing w:line="240" w:lineRule="atLeast"/>
        <w:jc w:val="both"/>
        <w:rPr>
          <w:rFonts w:ascii="Arial" w:hAnsi="Arial" w:cs="Arial"/>
          <w:sz w:val="22"/>
          <w:szCs w:val="22"/>
        </w:rPr>
      </w:pPr>
      <w:r w:rsidRPr="006B6B21">
        <w:rPr>
          <w:rFonts w:ascii="Arial" w:hAnsi="Arial" w:cs="Arial"/>
          <w:sz w:val="22"/>
          <w:szCs w:val="22"/>
        </w:rPr>
        <w:t>2</w:t>
      </w:r>
      <w:r w:rsidR="006E1187" w:rsidRPr="006B6B21">
        <w:rPr>
          <w:rFonts w:ascii="Arial" w:hAnsi="Arial" w:cs="Arial"/>
          <w:sz w:val="22"/>
          <w:szCs w:val="22"/>
        </w:rPr>
        <w:t>4</w:t>
      </w:r>
      <w:r w:rsidR="005249A5">
        <w:rPr>
          <w:rFonts w:ascii="Arial" w:hAnsi="Arial" w:cs="Arial"/>
          <w:sz w:val="22"/>
          <w:szCs w:val="22"/>
        </w:rPr>
        <w:t>6</w:t>
      </w:r>
      <w:r w:rsidR="000B116B" w:rsidRPr="006B6B21">
        <w:rPr>
          <w:rFonts w:ascii="Arial" w:hAnsi="Arial" w:cs="Arial"/>
          <w:sz w:val="22"/>
          <w:szCs w:val="22"/>
        </w:rPr>
        <w:t>. Městská část Praha 11</w:t>
      </w:r>
    </w:p>
    <w:p w14:paraId="039A568D" w14:textId="77777777" w:rsidR="000B116B" w:rsidRPr="006B6B21" w:rsidRDefault="000B116B" w:rsidP="000B116B">
      <w:pPr>
        <w:spacing w:line="240" w:lineRule="atLeast"/>
        <w:jc w:val="both"/>
        <w:rPr>
          <w:rFonts w:ascii="Arial" w:hAnsi="Arial" w:cs="Arial"/>
          <w:sz w:val="22"/>
          <w:szCs w:val="22"/>
        </w:rPr>
      </w:pPr>
    </w:p>
    <w:p w14:paraId="52F71219"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6B7E2FBB"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 xml:space="preserve"> </w:t>
      </w:r>
    </w:p>
    <w:p w14:paraId="62FA134A"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   výměra (m</w:t>
      </w:r>
      <w:r w:rsidRPr="006B6B21">
        <w:rPr>
          <w:rFonts w:ascii="Arial" w:hAnsi="Arial" w:cs="Arial"/>
          <w:sz w:val="22"/>
          <w:szCs w:val="22"/>
          <w:vertAlign w:val="superscript"/>
        </w:rPr>
        <w:t>2</w:t>
      </w:r>
      <w:r w:rsidRPr="006B6B21">
        <w:rPr>
          <w:rFonts w:ascii="Arial" w:hAnsi="Arial" w:cs="Arial"/>
          <w:sz w:val="22"/>
          <w:szCs w:val="22"/>
        </w:rPr>
        <w:t>)</w:t>
      </w:r>
    </w:p>
    <w:p w14:paraId="2EC2EF8D"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 xml:space="preserve">Háje </w:t>
      </w:r>
      <w:r w:rsidRPr="006B6B21">
        <w:rPr>
          <w:rFonts w:ascii="Arial" w:hAnsi="Arial" w:cs="Arial"/>
          <w:sz w:val="22"/>
          <w:szCs w:val="22"/>
        </w:rPr>
        <w:tab/>
        <w:t xml:space="preserve">              1179/15       84</w:t>
      </w:r>
    </w:p>
    <w:p w14:paraId="076CBCC2"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1179/17       29</w:t>
      </w:r>
    </w:p>
    <w:p w14:paraId="71920B5B"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1179/19       315</w:t>
      </w:r>
    </w:p>
    <w:p w14:paraId="0ACA9AB2"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1179/20       113</w:t>
      </w:r>
    </w:p>
    <w:p w14:paraId="199D633A"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1179/22       57</w:t>
      </w:r>
    </w:p>
    <w:p w14:paraId="45F46343"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1179/23       106</w:t>
      </w:r>
    </w:p>
    <w:p w14:paraId="4B90EE36"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1179/111     45</w:t>
      </w:r>
    </w:p>
    <w:p w14:paraId="120F648A"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1179/112   </w:t>
      </w:r>
      <w:r w:rsidR="006F7D14" w:rsidRPr="006B6B21">
        <w:rPr>
          <w:rFonts w:ascii="Arial" w:hAnsi="Arial" w:cs="Arial"/>
          <w:sz w:val="22"/>
          <w:szCs w:val="22"/>
        </w:rPr>
        <w:t xml:space="preserve"> </w:t>
      </w:r>
      <w:r w:rsidRPr="006B6B21">
        <w:rPr>
          <w:rFonts w:ascii="Arial" w:hAnsi="Arial" w:cs="Arial"/>
          <w:sz w:val="22"/>
          <w:szCs w:val="22"/>
        </w:rPr>
        <w:t xml:space="preserve"> 123</w:t>
      </w:r>
    </w:p>
    <w:p w14:paraId="7390AA37"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1179/89  </w:t>
      </w:r>
      <w:r w:rsidR="006F7D14" w:rsidRPr="006B6B21">
        <w:rPr>
          <w:rFonts w:ascii="Arial" w:hAnsi="Arial" w:cs="Arial"/>
          <w:sz w:val="22"/>
          <w:szCs w:val="22"/>
        </w:rPr>
        <w:t xml:space="preserve">  </w:t>
      </w:r>
      <w:r w:rsidRPr="006B6B21">
        <w:rPr>
          <w:rFonts w:ascii="Arial" w:hAnsi="Arial" w:cs="Arial"/>
          <w:sz w:val="22"/>
          <w:szCs w:val="22"/>
        </w:rPr>
        <w:t xml:space="preserve"> </w:t>
      </w:r>
      <w:r w:rsidR="006F7D14" w:rsidRPr="006B6B21">
        <w:rPr>
          <w:rFonts w:ascii="Arial" w:hAnsi="Arial" w:cs="Arial"/>
          <w:sz w:val="22"/>
          <w:szCs w:val="22"/>
        </w:rPr>
        <w:t xml:space="preserve">  </w:t>
      </w:r>
      <w:r w:rsidRPr="006B6B21">
        <w:rPr>
          <w:rFonts w:ascii="Arial" w:hAnsi="Arial" w:cs="Arial"/>
          <w:sz w:val="22"/>
          <w:szCs w:val="22"/>
        </w:rPr>
        <w:t>245</w:t>
      </w:r>
    </w:p>
    <w:p w14:paraId="0FDF0701"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1179/91    </w:t>
      </w:r>
      <w:r w:rsidR="006F7D14" w:rsidRPr="006B6B21">
        <w:rPr>
          <w:rFonts w:ascii="Arial" w:hAnsi="Arial" w:cs="Arial"/>
          <w:sz w:val="22"/>
          <w:szCs w:val="22"/>
        </w:rPr>
        <w:t xml:space="preserve">   </w:t>
      </w:r>
      <w:r w:rsidRPr="006B6B21">
        <w:rPr>
          <w:rFonts w:ascii="Arial" w:hAnsi="Arial" w:cs="Arial"/>
          <w:sz w:val="22"/>
          <w:szCs w:val="22"/>
        </w:rPr>
        <w:t>216</w:t>
      </w:r>
    </w:p>
    <w:p w14:paraId="7A1C7120"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 xml:space="preserve">  2031/22    </w:t>
      </w:r>
      <w:r w:rsidR="006F7D14" w:rsidRPr="006B6B21">
        <w:rPr>
          <w:rFonts w:ascii="Arial" w:hAnsi="Arial" w:cs="Arial"/>
          <w:sz w:val="22"/>
          <w:szCs w:val="22"/>
        </w:rPr>
        <w:t xml:space="preserve">   </w:t>
      </w:r>
      <w:r w:rsidRPr="006B6B21">
        <w:rPr>
          <w:rFonts w:ascii="Arial" w:hAnsi="Arial" w:cs="Arial"/>
          <w:sz w:val="22"/>
          <w:szCs w:val="22"/>
        </w:rPr>
        <w:t>502</w:t>
      </w:r>
    </w:p>
    <w:p w14:paraId="302CC892"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 xml:space="preserve">  2336/246  </w:t>
      </w:r>
      <w:r w:rsidR="006F7D14" w:rsidRPr="006B6B21">
        <w:rPr>
          <w:rFonts w:ascii="Arial" w:hAnsi="Arial" w:cs="Arial"/>
          <w:sz w:val="22"/>
          <w:szCs w:val="22"/>
        </w:rPr>
        <w:t xml:space="preserve"> </w:t>
      </w:r>
      <w:r w:rsidRPr="006B6B21">
        <w:rPr>
          <w:rFonts w:ascii="Arial" w:hAnsi="Arial" w:cs="Arial"/>
          <w:sz w:val="22"/>
          <w:szCs w:val="22"/>
        </w:rPr>
        <w:t xml:space="preserve">  382</w:t>
      </w:r>
    </w:p>
    <w:p w14:paraId="41174AE7" w14:textId="77777777" w:rsidR="00DA135E" w:rsidRPr="006B6B21" w:rsidRDefault="00DA135E" w:rsidP="000B116B">
      <w:pPr>
        <w:spacing w:line="240" w:lineRule="atLeast"/>
        <w:jc w:val="both"/>
        <w:rPr>
          <w:rFonts w:ascii="Arial" w:hAnsi="Arial" w:cs="Arial"/>
          <w:sz w:val="22"/>
          <w:szCs w:val="22"/>
        </w:rPr>
      </w:pPr>
    </w:p>
    <w:p w14:paraId="35A14CCC"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b) Městská část Praha 11 není oprávněna převést pozemky uvedené v písmenu a) na jinou fyzickou či právnickou osobu.</w:t>
      </w:r>
    </w:p>
    <w:p w14:paraId="080BEF87" w14:textId="77777777" w:rsidR="00760C34" w:rsidRPr="006B6B21" w:rsidRDefault="00760C34" w:rsidP="000B116B">
      <w:pPr>
        <w:spacing w:line="240" w:lineRule="atLeast"/>
        <w:jc w:val="both"/>
        <w:rPr>
          <w:rFonts w:ascii="Arial" w:hAnsi="Arial" w:cs="Arial"/>
          <w:sz w:val="22"/>
          <w:szCs w:val="22"/>
        </w:rPr>
      </w:pPr>
    </w:p>
    <w:p w14:paraId="4CF0B11C"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c) Městská část Praha 11 je povinna u pozemků uvedených v písmenu a) zachovat stávající využití (zeleň, chodníky, vstupy do bytových domů a příjezdová cesta).</w:t>
      </w:r>
    </w:p>
    <w:p w14:paraId="48C7594F" w14:textId="77777777" w:rsidR="000E7B15" w:rsidRPr="006B6B21" w:rsidRDefault="000E7B15" w:rsidP="000B116B">
      <w:pPr>
        <w:spacing w:line="240" w:lineRule="atLeast"/>
        <w:jc w:val="both"/>
        <w:rPr>
          <w:rFonts w:ascii="Arial" w:hAnsi="Arial" w:cs="Arial"/>
          <w:sz w:val="22"/>
          <w:szCs w:val="22"/>
        </w:rPr>
      </w:pPr>
    </w:p>
    <w:p w14:paraId="22BA193F" w14:textId="77777777" w:rsidR="000E7B15" w:rsidRPr="006B6B21" w:rsidRDefault="000E7B15" w:rsidP="000B116B">
      <w:pPr>
        <w:spacing w:line="240" w:lineRule="atLeast"/>
        <w:jc w:val="both"/>
        <w:rPr>
          <w:rFonts w:ascii="Arial" w:hAnsi="Arial" w:cs="Arial"/>
          <w:sz w:val="22"/>
          <w:szCs w:val="22"/>
        </w:rPr>
      </w:pPr>
    </w:p>
    <w:p w14:paraId="58674ECA" w14:textId="0725A240" w:rsidR="000B116B" w:rsidRPr="006B6B21" w:rsidRDefault="00D91EFC" w:rsidP="000B116B">
      <w:pPr>
        <w:spacing w:line="240" w:lineRule="atLeast"/>
        <w:jc w:val="both"/>
        <w:rPr>
          <w:rFonts w:ascii="Arial" w:hAnsi="Arial" w:cs="Arial"/>
          <w:sz w:val="22"/>
          <w:szCs w:val="22"/>
        </w:rPr>
      </w:pPr>
      <w:r w:rsidRPr="006B6B21">
        <w:rPr>
          <w:rFonts w:ascii="Arial" w:hAnsi="Arial" w:cs="Arial"/>
          <w:sz w:val="22"/>
          <w:szCs w:val="22"/>
        </w:rPr>
        <w:t>2</w:t>
      </w:r>
      <w:r w:rsidR="00D54F90" w:rsidRPr="006B6B21">
        <w:rPr>
          <w:rFonts w:ascii="Arial" w:hAnsi="Arial" w:cs="Arial"/>
          <w:sz w:val="22"/>
          <w:szCs w:val="22"/>
        </w:rPr>
        <w:t>4</w:t>
      </w:r>
      <w:r w:rsidR="005249A5">
        <w:rPr>
          <w:rFonts w:ascii="Arial" w:hAnsi="Arial" w:cs="Arial"/>
          <w:sz w:val="22"/>
          <w:szCs w:val="22"/>
        </w:rPr>
        <w:t>7</w:t>
      </w:r>
      <w:r w:rsidR="000B116B" w:rsidRPr="006B6B21">
        <w:rPr>
          <w:rFonts w:ascii="Arial" w:hAnsi="Arial" w:cs="Arial"/>
          <w:sz w:val="22"/>
          <w:szCs w:val="22"/>
        </w:rPr>
        <w:t>. Městská část Praha 11</w:t>
      </w:r>
    </w:p>
    <w:p w14:paraId="0E469179" w14:textId="77777777" w:rsidR="000B116B" w:rsidRPr="006B6B21" w:rsidRDefault="000B116B" w:rsidP="000B116B">
      <w:pPr>
        <w:spacing w:line="240" w:lineRule="atLeast"/>
        <w:jc w:val="both"/>
        <w:rPr>
          <w:rFonts w:ascii="Arial" w:hAnsi="Arial" w:cs="Arial"/>
          <w:sz w:val="22"/>
          <w:szCs w:val="22"/>
        </w:rPr>
      </w:pPr>
    </w:p>
    <w:p w14:paraId="44478CA0"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07EA9C69" w14:textId="77777777" w:rsidR="000B116B" w:rsidRPr="006B6B21" w:rsidRDefault="000B116B" w:rsidP="000B116B">
      <w:pPr>
        <w:spacing w:line="240" w:lineRule="atLeast"/>
        <w:jc w:val="both"/>
        <w:rPr>
          <w:rFonts w:ascii="Arial" w:hAnsi="Arial" w:cs="Arial"/>
          <w:sz w:val="22"/>
          <w:szCs w:val="22"/>
        </w:rPr>
      </w:pPr>
    </w:p>
    <w:p w14:paraId="4E7F2A28" w14:textId="0726CCD0"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výměra (m</w:t>
      </w:r>
      <w:r w:rsidRPr="006B6B21">
        <w:rPr>
          <w:rFonts w:ascii="Arial" w:hAnsi="Arial" w:cs="Arial"/>
          <w:sz w:val="22"/>
          <w:szCs w:val="22"/>
          <w:vertAlign w:val="superscript"/>
        </w:rPr>
        <w:t>2</w:t>
      </w:r>
      <w:r w:rsidRPr="006B6B21">
        <w:rPr>
          <w:rFonts w:ascii="Arial" w:hAnsi="Arial" w:cs="Arial"/>
          <w:sz w:val="22"/>
          <w:szCs w:val="22"/>
        </w:rPr>
        <w:t>)</w:t>
      </w:r>
    </w:p>
    <w:p w14:paraId="7F811B57"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449/45     </w:t>
      </w:r>
      <w:r w:rsidRPr="006B6B21">
        <w:rPr>
          <w:rFonts w:ascii="Arial" w:hAnsi="Arial" w:cs="Arial"/>
          <w:sz w:val="22"/>
          <w:szCs w:val="22"/>
        </w:rPr>
        <w:tab/>
        <w:t xml:space="preserve">    280</w:t>
      </w:r>
    </w:p>
    <w:p w14:paraId="1702DE81"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449/46 (id. 1/2)   481</w:t>
      </w:r>
    </w:p>
    <w:p w14:paraId="641EC51E"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449/47 (id. 1/2)   39</w:t>
      </w:r>
    </w:p>
    <w:p w14:paraId="0B7CE9F7"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449/86</w:t>
      </w:r>
      <w:r w:rsidRPr="006B6B21">
        <w:rPr>
          <w:rFonts w:ascii="Arial" w:hAnsi="Arial" w:cs="Arial"/>
          <w:sz w:val="22"/>
          <w:szCs w:val="22"/>
        </w:rPr>
        <w:tab/>
        <w:t xml:space="preserve">                1733</w:t>
      </w:r>
    </w:p>
    <w:p w14:paraId="522868F1"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 xml:space="preserve">Háje     </w:t>
      </w:r>
      <w:r w:rsidRPr="006B6B21">
        <w:rPr>
          <w:rFonts w:ascii="Arial" w:hAnsi="Arial" w:cs="Arial"/>
          <w:sz w:val="22"/>
          <w:szCs w:val="22"/>
        </w:rPr>
        <w:tab/>
        <w:t>449/127</w:t>
      </w:r>
      <w:r w:rsidRPr="006B6B21">
        <w:rPr>
          <w:rFonts w:ascii="Arial" w:hAnsi="Arial" w:cs="Arial"/>
          <w:sz w:val="22"/>
          <w:szCs w:val="22"/>
        </w:rPr>
        <w:tab/>
        <w:t xml:space="preserve">    544</w:t>
      </w:r>
    </w:p>
    <w:p w14:paraId="734ED8F0"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 xml:space="preserve">Háje     </w:t>
      </w:r>
      <w:r w:rsidRPr="006B6B21">
        <w:rPr>
          <w:rFonts w:ascii="Arial" w:hAnsi="Arial" w:cs="Arial"/>
          <w:sz w:val="22"/>
          <w:szCs w:val="22"/>
        </w:rPr>
        <w:tab/>
        <w:t>450/1</w:t>
      </w:r>
      <w:r w:rsidRPr="006B6B21">
        <w:rPr>
          <w:rFonts w:ascii="Arial" w:hAnsi="Arial" w:cs="Arial"/>
          <w:sz w:val="22"/>
          <w:szCs w:val="22"/>
        </w:rPr>
        <w:tab/>
        <w:t xml:space="preserve">                176</w:t>
      </w:r>
    </w:p>
    <w:p w14:paraId="32E564E7"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450/5 (id. 1/2)     282</w:t>
      </w:r>
    </w:p>
    <w:p w14:paraId="255CB32F"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 xml:space="preserve">Háje     </w:t>
      </w:r>
      <w:r w:rsidRPr="006B6B21">
        <w:rPr>
          <w:rFonts w:ascii="Arial" w:hAnsi="Arial" w:cs="Arial"/>
          <w:sz w:val="22"/>
          <w:szCs w:val="22"/>
        </w:rPr>
        <w:tab/>
        <w:t>450/13</w:t>
      </w:r>
      <w:r w:rsidRPr="006B6B21">
        <w:rPr>
          <w:rFonts w:ascii="Arial" w:hAnsi="Arial" w:cs="Arial"/>
          <w:sz w:val="22"/>
          <w:szCs w:val="22"/>
        </w:rPr>
        <w:tab/>
        <w:t xml:space="preserve">                329</w:t>
      </w:r>
    </w:p>
    <w:p w14:paraId="7052CD91"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450/15</w:t>
      </w:r>
      <w:r w:rsidRPr="006B6B21">
        <w:rPr>
          <w:rFonts w:ascii="Arial" w:hAnsi="Arial" w:cs="Arial"/>
          <w:sz w:val="22"/>
          <w:szCs w:val="22"/>
        </w:rPr>
        <w:tab/>
        <w:t xml:space="preserve">                157</w:t>
      </w:r>
    </w:p>
    <w:p w14:paraId="33A5160F"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1207/2 (id. 1/2)   1152</w:t>
      </w:r>
    </w:p>
    <w:p w14:paraId="5F4C03F5"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1208/3 (id. 1/2)   715</w:t>
      </w:r>
    </w:p>
    <w:p w14:paraId="0240A4ED"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 xml:space="preserve">Háje     </w:t>
      </w:r>
      <w:r w:rsidRPr="006B6B21">
        <w:rPr>
          <w:rFonts w:ascii="Arial" w:hAnsi="Arial" w:cs="Arial"/>
          <w:sz w:val="22"/>
          <w:szCs w:val="22"/>
        </w:rPr>
        <w:tab/>
        <w:t>1208/4 (id. 1/2)   237</w:t>
      </w:r>
    </w:p>
    <w:p w14:paraId="0503C030"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1208/5 (id. 1/2)   919</w:t>
      </w:r>
    </w:p>
    <w:p w14:paraId="7BF0ABBB"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1208/6 (id.1/2)    7</w:t>
      </w:r>
    </w:p>
    <w:p w14:paraId="5AF921E7"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1208/9 (id. 1/2)   1876</w:t>
      </w:r>
      <w:r w:rsidRPr="006B6B21">
        <w:rPr>
          <w:rFonts w:ascii="Arial" w:hAnsi="Arial" w:cs="Arial"/>
          <w:sz w:val="22"/>
          <w:szCs w:val="22"/>
        </w:rPr>
        <w:tab/>
      </w:r>
    </w:p>
    <w:p w14:paraId="22968B16"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r>
      <w:r w:rsidRPr="006B6B21">
        <w:rPr>
          <w:rFonts w:ascii="Arial" w:hAnsi="Arial" w:cs="Arial"/>
          <w:sz w:val="22"/>
          <w:szCs w:val="22"/>
        </w:rPr>
        <w:tab/>
        <w:t>1286</w:t>
      </w:r>
      <w:r w:rsidRPr="006B6B21">
        <w:rPr>
          <w:rFonts w:ascii="Arial" w:hAnsi="Arial" w:cs="Arial"/>
          <w:sz w:val="22"/>
          <w:szCs w:val="22"/>
        </w:rPr>
        <w:tab/>
        <w:t xml:space="preserve"> </w:t>
      </w:r>
      <w:r w:rsidRPr="006B6B21">
        <w:rPr>
          <w:rFonts w:ascii="Arial" w:hAnsi="Arial" w:cs="Arial"/>
          <w:sz w:val="22"/>
          <w:szCs w:val="22"/>
        </w:rPr>
        <w:tab/>
        <w:t xml:space="preserve">     301</w:t>
      </w:r>
    </w:p>
    <w:p w14:paraId="0462A19D" w14:textId="77777777" w:rsidR="009704D2" w:rsidRPr="006B6B21" w:rsidRDefault="009704D2" w:rsidP="000B116B">
      <w:pPr>
        <w:spacing w:line="240" w:lineRule="atLeast"/>
        <w:jc w:val="both"/>
        <w:rPr>
          <w:rFonts w:ascii="Arial" w:hAnsi="Arial" w:cs="Arial"/>
          <w:sz w:val="22"/>
          <w:szCs w:val="22"/>
        </w:rPr>
      </w:pPr>
    </w:p>
    <w:p w14:paraId="56DEB69C"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 xml:space="preserve">b) Městská část Praha 11 není oprávněna převést podíly pozemků a pozemky uvedené </w:t>
      </w:r>
      <w:r w:rsidRPr="006B6B21">
        <w:rPr>
          <w:rFonts w:ascii="Arial" w:hAnsi="Arial" w:cs="Arial"/>
          <w:sz w:val="22"/>
          <w:szCs w:val="22"/>
        </w:rPr>
        <w:br/>
        <w:t>v písmenu a) na jinou fyzickou či právnickou osobu.</w:t>
      </w:r>
    </w:p>
    <w:p w14:paraId="39106FD0" w14:textId="77777777" w:rsidR="000B116B" w:rsidRPr="006B6B21" w:rsidRDefault="000B116B" w:rsidP="000B116B">
      <w:pPr>
        <w:spacing w:line="240" w:lineRule="atLeast"/>
        <w:jc w:val="both"/>
        <w:rPr>
          <w:rFonts w:ascii="Arial" w:hAnsi="Arial" w:cs="Arial"/>
          <w:sz w:val="22"/>
          <w:szCs w:val="22"/>
        </w:rPr>
      </w:pPr>
    </w:p>
    <w:p w14:paraId="469E630B"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lastRenderedPageBreak/>
        <w:t>c) Městská část Praha 11 je povinna u podílů pozemků a pozemků uvedených v písmenu a) zachovat stávající využití (sportoviště, zeleň a chodníky).</w:t>
      </w:r>
    </w:p>
    <w:p w14:paraId="454A66BA" w14:textId="77777777" w:rsidR="000B116B" w:rsidRPr="006B6B21" w:rsidRDefault="000B116B" w:rsidP="000B116B">
      <w:pPr>
        <w:spacing w:line="240" w:lineRule="atLeast"/>
        <w:jc w:val="both"/>
        <w:rPr>
          <w:rFonts w:ascii="Arial" w:hAnsi="Arial" w:cs="Arial"/>
          <w:sz w:val="22"/>
          <w:szCs w:val="22"/>
        </w:rPr>
      </w:pPr>
    </w:p>
    <w:p w14:paraId="5253BD38" w14:textId="77777777" w:rsidR="00B220A3" w:rsidRPr="006B6B21" w:rsidRDefault="00B220A3" w:rsidP="000B116B">
      <w:pPr>
        <w:spacing w:line="240" w:lineRule="atLeast"/>
        <w:jc w:val="both"/>
        <w:rPr>
          <w:rFonts w:ascii="Arial" w:hAnsi="Arial" w:cs="Arial"/>
          <w:sz w:val="22"/>
          <w:szCs w:val="22"/>
        </w:rPr>
      </w:pPr>
    </w:p>
    <w:p w14:paraId="718EEA67" w14:textId="03279379" w:rsidR="000B116B" w:rsidRPr="006B6B21" w:rsidRDefault="00D91EFC" w:rsidP="000B116B">
      <w:pPr>
        <w:spacing w:line="240" w:lineRule="atLeast"/>
        <w:jc w:val="both"/>
        <w:rPr>
          <w:rFonts w:ascii="Arial" w:hAnsi="Arial" w:cs="Arial"/>
          <w:sz w:val="22"/>
          <w:szCs w:val="22"/>
        </w:rPr>
      </w:pPr>
      <w:r w:rsidRPr="006B6B21">
        <w:rPr>
          <w:rFonts w:ascii="Arial" w:hAnsi="Arial" w:cs="Arial"/>
          <w:sz w:val="22"/>
          <w:szCs w:val="22"/>
        </w:rPr>
        <w:t>2</w:t>
      </w:r>
      <w:r w:rsidR="004F111D" w:rsidRPr="006B6B21">
        <w:rPr>
          <w:rFonts w:ascii="Arial" w:hAnsi="Arial" w:cs="Arial"/>
          <w:sz w:val="22"/>
          <w:szCs w:val="22"/>
        </w:rPr>
        <w:t>4</w:t>
      </w:r>
      <w:r w:rsidR="005249A5">
        <w:rPr>
          <w:rFonts w:ascii="Arial" w:hAnsi="Arial" w:cs="Arial"/>
          <w:sz w:val="22"/>
          <w:szCs w:val="22"/>
        </w:rPr>
        <w:t>8</w:t>
      </w:r>
      <w:r w:rsidR="000B116B" w:rsidRPr="006B6B21">
        <w:rPr>
          <w:rFonts w:ascii="Arial" w:hAnsi="Arial" w:cs="Arial"/>
          <w:sz w:val="22"/>
          <w:szCs w:val="22"/>
        </w:rPr>
        <w:t>. Městská část Praha 11</w:t>
      </w:r>
    </w:p>
    <w:p w14:paraId="12C36230" w14:textId="77777777" w:rsidR="000B116B" w:rsidRPr="006B6B21" w:rsidRDefault="000B116B" w:rsidP="000B116B">
      <w:pPr>
        <w:spacing w:line="240" w:lineRule="atLeast"/>
        <w:jc w:val="both"/>
        <w:rPr>
          <w:rFonts w:ascii="Arial" w:hAnsi="Arial" w:cs="Arial"/>
          <w:sz w:val="22"/>
          <w:szCs w:val="22"/>
        </w:rPr>
      </w:pPr>
    </w:p>
    <w:p w14:paraId="6C9A8D26"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0025D01D" w14:textId="77777777" w:rsidR="000B116B" w:rsidRPr="006B6B21" w:rsidRDefault="000B116B" w:rsidP="000B116B">
      <w:pPr>
        <w:spacing w:line="240" w:lineRule="atLeast"/>
        <w:jc w:val="both"/>
        <w:rPr>
          <w:rFonts w:ascii="Arial" w:hAnsi="Arial" w:cs="Arial"/>
          <w:sz w:val="22"/>
          <w:szCs w:val="22"/>
        </w:rPr>
      </w:pPr>
    </w:p>
    <w:p w14:paraId="45AD8BD4" w14:textId="1C996915"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2DDA0CB3"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2014/6</w:t>
      </w:r>
      <w:r w:rsidRPr="006B6B21">
        <w:rPr>
          <w:rFonts w:ascii="Arial" w:hAnsi="Arial" w:cs="Arial"/>
          <w:sz w:val="22"/>
          <w:szCs w:val="22"/>
        </w:rPr>
        <w:tab/>
        <w:t xml:space="preserve">            16622</w:t>
      </w:r>
    </w:p>
    <w:p w14:paraId="2125F83C"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2519/1</w:t>
      </w:r>
      <w:r w:rsidRPr="006B6B21">
        <w:rPr>
          <w:rFonts w:ascii="Arial" w:hAnsi="Arial" w:cs="Arial"/>
          <w:sz w:val="22"/>
          <w:szCs w:val="22"/>
        </w:rPr>
        <w:tab/>
        <w:t xml:space="preserve">            14883</w:t>
      </w:r>
    </w:p>
    <w:p w14:paraId="48B0DB08"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2519/26</w:t>
      </w:r>
      <w:r w:rsidRPr="006B6B21">
        <w:rPr>
          <w:rFonts w:ascii="Arial" w:hAnsi="Arial" w:cs="Arial"/>
          <w:sz w:val="22"/>
          <w:szCs w:val="22"/>
        </w:rPr>
        <w:tab/>
        <w:t xml:space="preserve"> 167</w:t>
      </w:r>
    </w:p>
    <w:p w14:paraId="43CF9574"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2519/27</w:t>
      </w:r>
      <w:r w:rsidRPr="006B6B21">
        <w:rPr>
          <w:rFonts w:ascii="Arial" w:hAnsi="Arial" w:cs="Arial"/>
          <w:sz w:val="22"/>
          <w:szCs w:val="22"/>
        </w:rPr>
        <w:tab/>
        <w:t xml:space="preserve"> 85</w:t>
      </w:r>
    </w:p>
    <w:p w14:paraId="0DA54AED"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2519/37</w:t>
      </w:r>
      <w:r w:rsidRPr="006B6B21">
        <w:rPr>
          <w:rFonts w:ascii="Arial" w:hAnsi="Arial" w:cs="Arial"/>
          <w:sz w:val="22"/>
          <w:szCs w:val="22"/>
        </w:rPr>
        <w:tab/>
        <w:t xml:space="preserve"> 302</w:t>
      </w:r>
    </w:p>
    <w:p w14:paraId="19381A07"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2519/47</w:t>
      </w:r>
      <w:r w:rsidRPr="006B6B21">
        <w:rPr>
          <w:rFonts w:ascii="Arial" w:hAnsi="Arial" w:cs="Arial"/>
          <w:sz w:val="22"/>
          <w:szCs w:val="22"/>
        </w:rPr>
        <w:tab/>
        <w:t>2313</w:t>
      </w:r>
    </w:p>
    <w:p w14:paraId="184B2D4D"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2554/1</w:t>
      </w:r>
      <w:r w:rsidRPr="006B6B21">
        <w:rPr>
          <w:rFonts w:ascii="Arial" w:hAnsi="Arial" w:cs="Arial"/>
          <w:sz w:val="22"/>
          <w:szCs w:val="22"/>
        </w:rPr>
        <w:tab/>
        <w:t xml:space="preserve">            13241</w:t>
      </w:r>
      <w:r w:rsidRPr="006B6B21">
        <w:rPr>
          <w:rFonts w:ascii="Arial" w:hAnsi="Arial" w:cs="Arial"/>
          <w:sz w:val="22"/>
          <w:szCs w:val="22"/>
        </w:rPr>
        <w:tab/>
      </w:r>
    </w:p>
    <w:p w14:paraId="1715A3A3"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2554/23</w:t>
      </w:r>
      <w:r w:rsidRPr="006B6B21">
        <w:rPr>
          <w:rFonts w:ascii="Arial" w:hAnsi="Arial" w:cs="Arial"/>
          <w:sz w:val="22"/>
          <w:szCs w:val="22"/>
        </w:rPr>
        <w:tab/>
        <w:t>126</w:t>
      </w:r>
      <w:r w:rsidRPr="006B6B21">
        <w:rPr>
          <w:rFonts w:ascii="Arial" w:hAnsi="Arial" w:cs="Arial"/>
          <w:sz w:val="22"/>
          <w:szCs w:val="22"/>
        </w:rPr>
        <w:tab/>
      </w:r>
    </w:p>
    <w:p w14:paraId="343374B0"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2554/24</w:t>
      </w:r>
      <w:r w:rsidRPr="006B6B21">
        <w:rPr>
          <w:rFonts w:ascii="Arial" w:hAnsi="Arial" w:cs="Arial"/>
          <w:sz w:val="22"/>
          <w:szCs w:val="22"/>
        </w:rPr>
        <w:tab/>
        <w:t>2334</w:t>
      </w:r>
    </w:p>
    <w:p w14:paraId="351060ED"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2554/25</w:t>
      </w:r>
      <w:r w:rsidRPr="006B6B21">
        <w:rPr>
          <w:rFonts w:ascii="Arial" w:hAnsi="Arial" w:cs="Arial"/>
          <w:sz w:val="22"/>
          <w:szCs w:val="22"/>
        </w:rPr>
        <w:tab/>
        <w:t>7</w:t>
      </w:r>
    </w:p>
    <w:p w14:paraId="50632788"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2554/38</w:t>
      </w:r>
      <w:r w:rsidRPr="006B6B21">
        <w:rPr>
          <w:rFonts w:ascii="Arial" w:hAnsi="Arial" w:cs="Arial"/>
          <w:sz w:val="22"/>
          <w:szCs w:val="22"/>
        </w:rPr>
        <w:tab/>
        <w:t>200</w:t>
      </w:r>
    </w:p>
    <w:p w14:paraId="06F07888"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2554/46</w:t>
      </w:r>
      <w:r w:rsidRPr="006B6B21">
        <w:rPr>
          <w:rFonts w:ascii="Arial" w:hAnsi="Arial" w:cs="Arial"/>
          <w:sz w:val="22"/>
          <w:szCs w:val="22"/>
        </w:rPr>
        <w:tab/>
        <w:t>36</w:t>
      </w:r>
    </w:p>
    <w:p w14:paraId="524CB101"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2570</w:t>
      </w:r>
      <w:r w:rsidRPr="006B6B21">
        <w:rPr>
          <w:rFonts w:ascii="Arial" w:hAnsi="Arial" w:cs="Arial"/>
          <w:sz w:val="22"/>
          <w:szCs w:val="22"/>
        </w:rPr>
        <w:tab/>
        <w:t xml:space="preserve">            82</w:t>
      </w:r>
    </w:p>
    <w:p w14:paraId="632F44A9"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3169/28           983</w:t>
      </w:r>
    </w:p>
    <w:p w14:paraId="2769E44F" w14:textId="77777777" w:rsidR="000B116B" w:rsidRPr="006B6B21" w:rsidRDefault="000B116B" w:rsidP="000B116B">
      <w:pPr>
        <w:spacing w:line="240" w:lineRule="atLeast"/>
        <w:jc w:val="both"/>
        <w:rPr>
          <w:rFonts w:ascii="Arial" w:hAnsi="Arial" w:cs="Arial"/>
          <w:sz w:val="22"/>
          <w:szCs w:val="22"/>
        </w:rPr>
      </w:pPr>
    </w:p>
    <w:p w14:paraId="2468672B" w14:textId="77777777" w:rsidR="000B116B" w:rsidRPr="006B6B21" w:rsidRDefault="000B116B" w:rsidP="000B116B">
      <w:pPr>
        <w:spacing w:line="240" w:lineRule="atLeast"/>
        <w:jc w:val="both"/>
        <w:rPr>
          <w:rFonts w:ascii="Arial" w:hAnsi="Arial" w:cs="Arial"/>
          <w:sz w:val="22"/>
          <w:szCs w:val="22"/>
        </w:rPr>
      </w:pPr>
      <w:r w:rsidRPr="006B6B21">
        <w:rPr>
          <w:rFonts w:ascii="Arial" w:hAnsi="Arial" w:cs="Arial"/>
          <w:sz w:val="22"/>
          <w:szCs w:val="22"/>
        </w:rPr>
        <w:t>b) Městská část Praha 11 není oprávněna převést pozemky uvedené v písmenu a) na jinou fyzickou či právnickou osobu.</w:t>
      </w:r>
    </w:p>
    <w:p w14:paraId="544AA680" w14:textId="77777777" w:rsidR="000B116B" w:rsidRPr="006B6B21" w:rsidRDefault="000B116B" w:rsidP="000B116B">
      <w:pPr>
        <w:spacing w:line="240" w:lineRule="atLeast"/>
        <w:jc w:val="both"/>
        <w:rPr>
          <w:rFonts w:ascii="Arial" w:hAnsi="Arial" w:cs="Arial"/>
          <w:sz w:val="22"/>
          <w:szCs w:val="22"/>
        </w:rPr>
      </w:pPr>
    </w:p>
    <w:p w14:paraId="4EE25A16" w14:textId="77777777" w:rsidR="000B116B" w:rsidRPr="006B6B21" w:rsidRDefault="000B116B" w:rsidP="004254B2">
      <w:pPr>
        <w:spacing w:line="240" w:lineRule="atLeast"/>
        <w:jc w:val="both"/>
        <w:rPr>
          <w:rFonts w:ascii="Arial" w:hAnsi="Arial" w:cs="Arial"/>
          <w:sz w:val="22"/>
          <w:szCs w:val="22"/>
        </w:rPr>
      </w:pPr>
      <w:r w:rsidRPr="006B6B21">
        <w:rPr>
          <w:rFonts w:ascii="Arial" w:hAnsi="Arial" w:cs="Arial"/>
          <w:sz w:val="22"/>
          <w:szCs w:val="22"/>
        </w:rPr>
        <w:t>c) Městská část Praha 11 je povinna u pozemků uvedených v písmenu a) zachovat stávající využití (zeleň, chodníky, zpevněné plochy, vstupy do bytových do</w:t>
      </w:r>
      <w:r w:rsidR="004254B2" w:rsidRPr="006B6B21">
        <w:rPr>
          <w:rFonts w:ascii="Arial" w:hAnsi="Arial" w:cs="Arial"/>
          <w:sz w:val="22"/>
          <w:szCs w:val="22"/>
        </w:rPr>
        <w:t>mů, dětská a sportovní hřiště).</w:t>
      </w:r>
    </w:p>
    <w:p w14:paraId="5CA6D2CF" w14:textId="77777777" w:rsidR="00923A35" w:rsidRPr="006B6B21" w:rsidRDefault="00923A35" w:rsidP="004254B2">
      <w:pPr>
        <w:spacing w:line="240" w:lineRule="atLeast"/>
        <w:jc w:val="both"/>
        <w:rPr>
          <w:rFonts w:ascii="Arial" w:hAnsi="Arial" w:cs="Arial"/>
          <w:sz w:val="22"/>
          <w:szCs w:val="22"/>
        </w:rPr>
      </w:pPr>
    </w:p>
    <w:p w14:paraId="01A3DD2E" w14:textId="77777777" w:rsidR="00BD6BBB" w:rsidRPr="006B6B21" w:rsidRDefault="00BD6BBB" w:rsidP="00923A35">
      <w:pPr>
        <w:pStyle w:val="Zkladntext"/>
        <w:tabs>
          <w:tab w:val="left" w:pos="4536"/>
        </w:tabs>
        <w:rPr>
          <w:rFonts w:ascii="Arial" w:hAnsi="Arial" w:cs="Arial"/>
          <w:sz w:val="22"/>
          <w:szCs w:val="22"/>
        </w:rPr>
      </w:pPr>
    </w:p>
    <w:p w14:paraId="0668D8E0" w14:textId="6668CCEE" w:rsidR="00923A35" w:rsidRPr="006B6B21" w:rsidRDefault="00D91EFC" w:rsidP="00923A35">
      <w:pPr>
        <w:pStyle w:val="Zkladntext"/>
        <w:tabs>
          <w:tab w:val="left" w:pos="4536"/>
        </w:tabs>
        <w:rPr>
          <w:rFonts w:ascii="Arial" w:hAnsi="Arial" w:cs="Arial"/>
          <w:sz w:val="22"/>
          <w:szCs w:val="22"/>
        </w:rPr>
      </w:pPr>
      <w:r w:rsidRPr="006B6B21">
        <w:rPr>
          <w:rFonts w:ascii="Arial" w:hAnsi="Arial" w:cs="Arial"/>
          <w:sz w:val="22"/>
          <w:szCs w:val="22"/>
        </w:rPr>
        <w:t>2</w:t>
      </w:r>
      <w:r w:rsidR="007A1672" w:rsidRPr="006B6B21">
        <w:rPr>
          <w:rFonts w:ascii="Arial" w:hAnsi="Arial" w:cs="Arial"/>
          <w:sz w:val="22"/>
          <w:szCs w:val="22"/>
        </w:rPr>
        <w:t>4</w:t>
      </w:r>
      <w:r w:rsidR="005249A5">
        <w:rPr>
          <w:rFonts w:ascii="Arial" w:hAnsi="Arial" w:cs="Arial"/>
          <w:sz w:val="22"/>
          <w:szCs w:val="22"/>
        </w:rPr>
        <w:t>9</w:t>
      </w:r>
      <w:r w:rsidR="00923A35" w:rsidRPr="006B6B21">
        <w:rPr>
          <w:rFonts w:ascii="Arial" w:hAnsi="Arial" w:cs="Arial"/>
          <w:sz w:val="22"/>
          <w:szCs w:val="22"/>
        </w:rPr>
        <w:t>. Městská část Praha 11</w:t>
      </w:r>
    </w:p>
    <w:p w14:paraId="7F54AE76" w14:textId="77777777" w:rsidR="00923A35" w:rsidRPr="006B6B21" w:rsidRDefault="00923A35" w:rsidP="00923A35">
      <w:pPr>
        <w:pStyle w:val="Zkladntext"/>
        <w:tabs>
          <w:tab w:val="left" w:pos="4536"/>
        </w:tabs>
        <w:rPr>
          <w:rFonts w:ascii="Arial" w:hAnsi="Arial" w:cs="Arial"/>
          <w:sz w:val="22"/>
          <w:szCs w:val="22"/>
        </w:rPr>
      </w:pPr>
    </w:p>
    <w:p w14:paraId="6EB5ED31" w14:textId="77777777" w:rsidR="00923A35" w:rsidRPr="006B6B21" w:rsidRDefault="00923A35" w:rsidP="00923A35">
      <w:pPr>
        <w:pStyle w:val="Zkladntext"/>
        <w:tabs>
          <w:tab w:val="left" w:pos="4536"/>
        </w:tabs>
        <w:rPr>
          <w:rFonts w:ascii="Arial" w:hAnsi="Arial" w:cs="Arial"/>
          <w:sz w:val="22"/>
          <w:szCs w:val="22"/>
        </w:rPr>
      </w:pPr>
      <w:r w:rsidRPr="006B6B21">
        <w:rPr>
          <w:rFonts w:ascii="Arial" w:hAnsi="Arial" w:cs="Arial"/>
          <w:sz w:val="22"/>
          <w:szCs w:val="22"/>
        </w:rPr>
        <w:t>a) Vymezeným majetkem se rozumí:</w:t>
      </w:r>
    </w:p>
    <w:p w14:paraId="54596936" w14:textId="77777777" w:rsidR="00923A35" w:rsidRPr="006B6B21" w:rsidRDefault="00923A35" w:rsidP="00923A35">
      <w:pPr>
        <w:pStyle w:val="Zkladntext"/>
        <w:tabs>
          <w:tab w:val="left" w:pos="4536"/>
        </w:tabs>
        <w:rPr>
          <w:rFonts w:ascii="Arial" w:hAnsi="Arial" w:cs="Arial"/>
          <w:sz w:val="22"/>
          <w:szCs w:val="22"/>
        </w:rPr>
      </w:pPr>
    </w:p>
    <w:p w14:paraId="05261290" w14:textId="77777777" w:rsidR="00923A35" w:rsidRPr="006B6B21" w:rsidRDefault="00923A35" w:rsidP="00923A35">
      <w:pPr>
        <w:pStyle w:val="Zkladntext"/>
        <w:tabs>
          <w:tab w:val="left" w:pos="4536"/>
        </w:tabs>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r>
      <w:r w:rsidR="00934FFC" w:rsidRPr="006B6B21">
        <w:rPr>
          <w:rFonts w:ascii="Arial" w:hAnsi="Arial" w:cs="Arial"/>
          <w:sz w:val="22"/>
          <w:szCs w:val="22"/>
        </w:rPr>
        <w:t xml:space="preserve"> </w:t>
      </w:r>
      <w:r w:rsidRPr="006B6B21">
        <w:rPr>
          <w:rFonts w:ascii="Arial" w:hAnsi="Arial" w:cs="Arial"/>
          <w:sz w:val="22"/>
          <w:szCs w:val="22"/>
        </w:rPr>
        <w:t>parc. č.</w:t>
      </w:r>
      <w:r w:rsidR="00934FFC" w:rsidRPr="006B6B21">
        <w:rPr>
          <w:rFonts w:ascii="Arial" w:hAnsi="Arial" w:cs="Arial"/>
          <w:sz w:val="22"/>
          <w:szCs w:val="22"/>
        </w:rPr>
        <w:t xml:space="preserve">                </w:t>
      </w:r>
      <w:r w:rsidRPr="006B6B21">
        <w:rPr>
          <w:rFonts w:ascii="Arial" w:hAnsi="Arial" w:cs="Arial"/>
          <w:sz w:val="22"/>
          <w:szCs w:val="22"/>
        </w:rPr>
        <w:t>výměra (m</w:t>
      </w:r>
      <w:r w:rsidRPr="006B6B21">
        <w:rPr>
          <w:rFonts w:ascii="Arial" w:hAnsi="Arial" w:cs="Arial"/>
          <w:sz w:val="22"/>
          <w:szCs w:val="22"/>
          <w:vertAlign w:val="superscript"/>
        </w:rPr>
        <w:t>2</w:t>
      </w:r>
      <w:r w:rsidRPr="006B6B21">
        <w:rPr>
          <w:rFonts w:ascii="Arial" w:hAnsi="Arial" w:cs="Arial"/>
          <w:sz w:val="22"/>
          <w:szCs w:val="22"/>
        </w:rPr>
        <w:t>)</w:t>
      </w:r>
    </w:p>
    <w:p w14:paraId="20A2DEE7" w14:textId="77777777" w:rsidR="00923A35" w:rsidRPr="006B6B21" w:rsidRDefault="00923A35" w:rsidP="00923A35">
      <w:pPr>
        <w:pStyle w:val="Zkladntext"/>
        <w:tabs>
          <w:tab w:val="left" w:pos="4536"/>
        </w:tabs>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2014/225</w:t>
      </w:r>
      <w:r w:rsidRPr="006B6B21">
        <w:rPr>
          <w:rFonts w:ascii="Arial" w:hAnsi="Arial" w:cs="Arial"/>
          <w:sz w:val="22"/>
          <w:szCs w:val="22"/>
        </w:rPr>
        <w:tab/>
        <w:t>37</w:t>
      </w:r>
    </w:p>
    <w:p w14:paraId="234E0D6D" w14:textId="77777777" w:rsidR="00923A35" w:rsidRPr="006B6B21" w:rsidRDefault="00923A35" w:rsidP="00923A35">
      <w:pPr>
        <w:pStyle w:val="Zkladntext"/>
        <w:tabs>
          <w:tab w:val="left" w:pos="4536"/>
        </w:tabs>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2014/226</w:t>
      </w:r>
      <w:r w:rsidRPr="006B6B21">
        <w:rPr>
          <w:rFonts w:ascii="Arial" w:hAnsi="Arial" w:cs="Arial"/>
          <w:sz w:val="22"/>
          <w:szCs w:val="22"/>
        </w:rPr>
        <w:tab/>
        <w:t>135</w:t>
      </w:r>
    </w:p>
    <w:p w14:paraId="0465C958" w14:textId="77777777" w:rsidR="00923A35" w:rsidRPr="006B6B21" w:rsidRDefault="00923A35" w:rsidP="00923A35">
      <w:pPr>
        <w:pStyle w:val="Zkladntext"/>
        <w:tabs>
          <w:tab w:val="left" w:pos="4536"/>
        </w:tabs>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2014/227</w:t>
      </w:r>
      <w:r w:rsidRPr="006B6B21">
        <w:rPr>
          <w:rFonts w:ascii="Arial" w:hAnsi="Arial" w:cs="Arial"/>
          <w:sz w:val="22"/>
          <w:szCs w:val="22"/>
        </w:rPr>
        <w:tab/>
        <w:t>212</w:t>
      </w:r>
    </w:p>
    <w:p w14:paraId="4FE9F807" w14:textId="77777777" w:rsidR="00923A35" w:rsidRPr="006B6B21" w:rsidRDefault="00923A35" w:rsidP="00923A35">
      <w:pPr>
        <w:pStyle w:val="Zkladntext"/>
        <w:tabs>
          <w:tab w:val="left" w:pos="4536"/>
        </w:tabs>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2014/228</w:t>
      </w:r>
      <w:r w:rsidRPr="006B6B21">
        <w:rPr>
          <w:rFonts w:ascii="Arial" w:hAnsi="Arial" w:cs="Arial"/>
          <w:sz w:val="22"/>
          <w:szCs w:val="22"/>
        </w:rPr>
        <w:tab/>
        <w:t>138</w:t>
      </w:r>
    </w:p>
    <w:p w14:paraId="5DDD142F" w14:textId="77777777" w:rsidR="00923A35" w:rsidRPr="006B6B21" w:rsidRDefault="00923A35" w:rsidP="00923A35">
      <w:pPr>
        <w:pStyle w:val="Zkladntext"/>
        <w:tabs>
          <w:tab w:val="left" w:pos="4536"/>
        </w:tabs>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2014/229</w:t>
      </w:r>
      <w:r w:rsidRPr="006B6B21">
        <w:rPr>
          <w:rFonts w:ascii="Arial" w:hAnsi="Arial" w:cs="Arial"/>
          <w:sz w:val="22"/>
          <w:szCs w:val="22"/>
        </w:rPr>
        <w:tab/>
        <w:t>38</w:t>
      </w:r>
    </w:p>
    <w:p w14:paraId="055C41A5" w14:textId="77777777" w:rsidR="00923A35" w:rsidRPr="006B6B21" w:rsidRDefault="00923A35" w:rsidP="00923A35">
      <w:pPr>
        <w:pStyle w:val="Zkladntext"/>
        <w:tabs>
          <w:tab w:val="left" w:pos="4536"/>
        </w:tabs>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2014/230</w:t>
      </w:r>
      <w:r w:rsidRPr="006B6B21">
        <w:rPr>
          <w:rFonts w:ascii="Arial" w:hAnsi="Arial" w:cs="Arial"/>
          <w:sz w:val="22"/>
          <w:szCs w:val="22"/>
        </w:rPr>
        <w:tab/>
        <w:t>158</w:t>
      </w:r>
    </w:p>
    <w:p w14:paraId="3F4F0001" w14:textId="77777777" w:rsidR="00923A35" w:rsidRPr="006B6B21" w:rsidRDefault="00923A35" w:rsidP="00923A35">
      <w:pPr>
        <w:pStyle w:val="Zkladntext"/>
        <w:tabs>
          <w:tab w:val="left" w:pos="4536"/>
        </w:tabs>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2014/231</w:t>
      </w:r>
      <w:r w:rsidRPr="006B6B21">
        <w:rPr>
          <w:rFonts w:ascii="Arial" w:hAnsi="Arial" w:cs="Arial"/>
          <w:sz w:val="22"/>
          <w:szCs w:val="22"/>
        </w:rPr>
        <w:tab/>
        <w:t>157</w:t>
      </w:r>
    </w:p>
    <w:p w14:paraId="54BFEE85" w14:textId="77777777" w:rsidR="00923A35" w:rsidRPr="006B6B21" w:rsidRDefault="00923A35" w:rsidP="00923A35">
      <w:pPr>
        <w:pStyle w:val="Zkladntext"/>
        <w:tabs>
          <w:tab w:val="left" w:pos="4536"/>
        </w:tabs>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2014/232</w:t>
      </w:r>
      <w:r w:rsidRPr="006B6B21">
        <w:rPr>
          <w:rFonts w:ascii="Arial" w:hAnsi="Arial" w:cs="Arial"/>
          <w:sz w:val="22"/>
          <w:szCs w:val="22"/>
        </w:rPr>
        <w:tab/>
        <w:t>211</w:t>
      </w:r>
    </w:p>
    <w:p w14:paraId="622E3B15" w14:textId="77777777" w:rsidR="00923A35" w:rsidRPr="006B6B21" w:rsidRDefault="00923A35" w:rsidP="00923A35">
      <w:pPr>
        <w:pStyle w:val="Zkladntext"/>
        <w:tabs>
          <w:tab w:val="left" w:pos="4536"/>
        </w:tabs>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2014/233</w:t>
      </w:r>
      <w:r w:rsidRPr="006B6B21">
        <w:rPr>
          <w:rFonts w:ascii="Arial" w:hAnsi="Arial" w:cs="Arial"/>
          <w:sz w:val="22"/>
          <w:szCs w:val="22"/>
        </w:rPr>
        <w:tab/>
        <w:t>170</w:t>
      </w:r>
    </w:p>
    <w:p w14:paraId="229D7B82" w14:textId="77777777" w:rsidR="00923A35" w:rsidRPr="006B6B21" w:rsidRDefault="00923A35" w:rsidP="00923A35">
      <w:pPr>
        <w:pStyle w:val="Zkladntext"/>
        <w:tabs>
          <w:tab w:val="left" w:pos="4536"/>
        </w:tabs>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2014/234</w:t>
      </w:r>
      <w:r w:rsidRPr="006B6B21">
        <w:rPr>
          <w:rFonts w:ascii="Arial" w:hAnsi="Arial" w:cs="Arial"/>
          <w:sz w:val="22"/>
          <w:szCs w:val="22"/>
        </w:rPr>
        <w:tab/>
        <w:t>413</w:t>
      </w:r>
    </w:p>
    <w:p w14:paraId="0E97ECC4" w14:textId="77777777" w:rsidR="00923A35" w:rsidRPr="006B6B21" w:rsidRDefault="00923A35" w:rsidP="00923A35">
      <w:pPr>
        <w:pStyle w:val="Zkladntext"/>
        <w:tabs>
          <w:tab w:val="left" w:pos="4536"/>
        </w:tabs>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2014/235</w:t>
      </w:r>
      <w:r w:rsidRPr="006B6B21">
        <w:rPr>
          <w:rFonts w:ascii="Arial" w:hAnsi="Arial" w:cs="Arial"/>
          <w:sz w:val="22"/>
          <w:szCs w:val="22"/>
        </w:rPr>
        <w:tab/>
        <w:t>43</w:t>
      </w:r>
    </w:p>
    <w:p w14:paraId="7562DA11" w14:textId="77777777" w:rsidR="00923A35" w:rsidRPr="006B6B21" w:rsidRDefault="00923A35" w:rsidP="00923A35">
      <w:pPr>
        <w:pStyle w:val="Zkladntext"/>
        <w:tabs>
          <w:tab w:val="left" w:pos="4536"/>
        </w:tabs>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2014/236</w:t>
      </w:r>
      <w:r w:rsidRPr="006B6B21">
        <w:rPr>
          <w:rFonts w:ascii="Arial" w:hAnsi="Arial" w:cs="Arial"/>
          <w:sz w:val="22"/>
          <w:szCs w:val="22"/>
        </w:rPr>
        <w:tab/>
        <w:t>42</w:t>
      </w:r>
    </w:p>
    <w:p w14:paraId="6C54A739" w14:textId="77777777" w:rsidR="00923A35" w:rsidRPr="006B6B21" w:rsidRDefault="00923A35" w:rsidP="00923A35">
      <w:pPr>
        <w:pStyle w:val="Zkladntext"/>
        <w:tabs>
          <w:tab w:val="left" w:pos="4536"/>
        </w:tabs>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2014/237</w:t>
      </w:r>
      <w:r w:rsidRPr="006B6B21">
        <w:rPr>
          <w:rFonts w:ascii="Arial" w:hAnsi="Arial" w:cs="Arial"/>
          <w:sz w:val="22"/>
          <w:szCs w:val="22"/>
        </w:rPr>
        <w:tab/>
        <w:t>94</w:t>
      </w:r>
    </w:p>
    <w:p w14:paraId="06A02907" w14:textId="77777777" w:rsidR="00923A35" w:rsidRPr="006B6B21" w:rsidRDefault="00923A35" w:rsidP="00923A35">
      <w:pPr>
        <w:pStyle w:val="Zkladntext"/>
        <w:tabs>
          <w:tab w:val="left" w:pos="4536"/>
        </w:tabs>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2014/238</w:t>
      </w:r>
      <w:r w:rsidRPr="006B6B21">
        <w:rPr>
          <w:rFonts w:ascii="Arial" w:hAnsi="Arial" w:cs="Arial"/>
          <w:sz w:val="22"/>
          <w:szCs w:val="22"/>
        </w:rPr>
        <w:tab/>
        <w:t>94</w:t>
      </w:r>
    </w:p>
    <w:p w14:paraId="495293A3" w14:textId="77777777" w:rsidR="00923A35" w:rsidRPr="006B6B21" w:rsidRDefault="00923A35" w:rsidP="00923A35">
      <w:pPr>
        <w:pStyle w:val="Zkladntext"/>
        <w:tabs>
          <w:tab w:val="left" w:pos="4536"/>
        </w:tabs>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2014/239</w:t>
      </w:r>
      <w:r w:rsidRPr="006B6B21">
        <w:rPr>
          <w:rFonts w:ascii="Arial" w:hAnsi="Arial" w:cs="Arial"/>
          <w:sz w:val="22"/>
          <w:szCs w:val="22"/>
        </w:rPr>
        <w:tab/>
        <w:t>42</w:t>
      </w:r>
    </w:p>
    <w:p w14:paraId="7FF6A07D" w14:textId="77777777" w:rsidR="00923A35" w:rsidRPr="006B6B21" w:rsidRDefault="00923A35" w:rsidP="00923A35">
      <w:pPr>
        <w:pStyle w:val="Zkladntext"/>
        <w:tabs>
          <w:tab w:val="left" w:pos="4536"/>
        </w:tabs>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2014/240</w:t>
      </w:r>
      <w:r w:rsidRPr="006B6B21">
        <w:rPr>
          <w:rFonts w:ascii="Arial" w:hAnsi="Arial" w:cs="Arial"/>
          <w:sz w:val="22"/>
          <w:szCs w:val="22"/>
        </w:rPr>
        <w:tab/>
        <w:t>44</w:t>
      </w:r>
    </w:p>
    <w:p w14:paraId="3377D82B" w14:textId="77777777" w:rsidR="00923A35" w:rsidRPr="006B6B21" w:rsidRDefault="00923A35" w:rsidP="00923A35">
      <w:pPr>
        <w:pStyle w:val="Zkladntext"/>
        <w:tabs>
          <w:tab w:val="left" w:pos="4536"/>
        </w:tabs>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2014/241</w:t>
      </w:r>
      <w:r w:rsidRPr="006B6B21">
        <w:rPr>
          <w:rFonts w:ascii="Arial" w:hAnsi="Arial" w:cs="Arial"/>
          <w:sz w:val="22"/>
          <w:szCs w:val="22"/>
        </w:rPr>
        <w:tab/>
        <w:t>58</w:t>
      </w:r>
    </w:p>
    <w:p w14:paraId="17ACADBC" w14:textId="77777777" w:rsidR="00923A35" w:rsidRPr="006B6B21" w:rsidRDefault="00923A35" w:rsidP="00923A35">
      <w:pPr>
        <w:pStyle w:val="Zkladntext"/>
        <w:tabs>
          <w:tab w:val="left" w:pos="4536"/>
        </w:tabs>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2381/2</w:t>
      </w:r>
      <w:r w:rsidRPr="006B6B21">
        <w:rPr>
          <w:rFonts w:ascii="Arial" w:hAnsi="Arial" w:cs="Arial"/>
          <w:sz w:val="22"/>
          <w:szCs w:val="22"/>
        </w:rPr>
        <w:tab/>
        <w:t>305</w:t>
      </w:r>
    </w:p>
    <w:p w14:paraId="5691BD0B" w14:textId="77777777" w:rsidR="00923A35" w:rsidRPr="006B6B21" w:rsidRDefault="00923A35" w:rsidP="00923A35">
      <w:pPr>
        <w:pStyle w:val="Zkladntext"/>
        <w:tabs>
          <w:tab w:val="left" w:pos="4536"/>
        </w:tabs>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2382</w:t>
      </w:r>
      <w:r w:rsidRPr="006B6B21">
        <w:rPr>
          <w:rFonts w:ascii="Arial" w:hAnsi="Arial" w:cs="Arial"/>
          <w:sz w:val="22"/>
          <w:szCs w:val="22"/>
        </w:rPr>
        <w:tab/>
        <w:t>90</w:t>
      </w:r>
    </w:p>
    <w:p w14:paraId="300E2E3B" w14:textId="77777777" w:rsidR="00923A35" w:rsidRPr="006B6B21" w:rsidRDefault="00923A35" w:rsidP="00923A35">
      <w:pPr>
        <w:pStyle w:val="Zkladntext"/>
        <w:tabs>
          <w:tab w:val="left" w:pos="4536"/>
        </w:tabs>
        <w:rPr>
          <w:rFonts w:ascii="Arial" w:hAnsi="Arial" w:cs="Arial"/>
          <w:sz w:val="22"/>
          <w:szCs w:val="22"/>
        </w:rPr>
      </w:pPr>
      <w:r w:rsidRPr="006B6B21">
        <w:rPr>
          <w:rFonts w:ascii="Arial" w:hAnsi="Arial" w:cs="Arial"/>
          <w:sz w:val="22"/>
          <w:szCs w:val="22"/>
        </w:rPr>
        <w:lastRenderedPageBreak/>
        <w:t>Chodov</w:t>
      </w:r>
      <w:r w:rsidRPr="006B6B21">
        <w:rPr>
          <w:rFonts w:ascii="Arial" w:hAnsi="Arial" w:cs="Arial"/>
          <w:sz w:val="22"/>
          <w:szCs w:val="22"/>
        </w:rPr>
        <w:tab/>
        <w:t>3169/1</w:t>
      </w:r>
      <w:r w:rsidRPr="006B6B21">
        <w:rPr>
          <w:rFonts w:ascii="Arial" w:hAnsi="Arial" w:cs="Arial"/>
          <w:sz w:val="22"/>
          <w:szCs w:val="22"/>
        </w:rPr>
        <w:tab/>
        <w:t>883</w:t>
      </w:r>
    </w:p>
    <w:p w14:paraId="2B10621B" w14:textId="77777777" w:rsidR="00923A35" w:rsidRPr="006B6B21" w:rsidRDefault="00923A35" w:rsidP="00923A35">
      <w:pPr>
        <w:pStyle w:val="Zkladntext"/>
        <w:tabs>
          <w:tab w:val="left" w:pos="4536"/>
        </w:tabs>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3169/9</w:t>
      </w:r>
      <w:r w:rsidRPr="006B6B21">
        <w:rPr>
          <w:rFonts w:ascii="Arial" w:hAnsi="Arial" w:cs="Arial"/>
          <w:sz w:val="22"/>
          <w:szCs w:val="22"/>
        </w:rPr>
        <w:tab/>
        <w:t>63</w:t>
      </w:r>
    </w:p>
    <w:p w14:paraId="2E906307" w14:textId="77777777" w:rsidR="00923A35" w:rsidRPr="006B6B21" w:rsidRDefault="00923A35" w:rsidP="00923A35">
      <w:pPr>
        <w:pStyle w:val="Zkladntext"/>
        <w:tabs>
          <w:tab w:val="left" w:pos="4536"/>
        </w:tabs>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3169/14</w:t>
      </w:r>
      <w:r w:rsidRPr="006B6B21">
        <w:rPr>
          <w:rFonts w:ascii="Arial" w:hAnsi="Arial" w:cs="Arial"/>
          <w:sz w:val="22"/>
          <w:szCs w:val="22"/>
        </w:rPr>
        <w:tab/>
        <w:t>462</w:t>
      </w:r>
    </w:p>
    <w:p w14:paraId="7433C660" w14:textId="77777777" w:rsidR="00923A35" w:rsidRPr="006B6B21" w:rsidRDefault="00923A35" w:rsidP="00923A35">
      <w:pPr>
        <w:pStyle w:val="Zkladntext"/>
        <w:tabs>
          <w:tab w:val="left" w:pos="4536"/>
        </w:tabs>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3169/15</w:t>
      </w:r>
      <w:r w:rsidRPr="006B6B21">
        <w:rPr>
          <w:rFonts w:ascii="Arial" w:hAnsi="Arial" w:cs="Arial"/>
          <w:sz w:val="22"/>
          <w:szCs w:val="22"/>
        </w:rPr>
        <w:tab/>
        <w:t>484</w:t>
      </w:r>
    </w:p>
    <w:p w14:paraId="014E51FB" w14:textId="77777777" w:rsidR="00923A35" w:rsidRPr="006B6B21" w:rsidRDefault="00923A35" w:rsidP="00923A35">
      <w:pPr>
        <w:pStyle w:val="Zkladntext"/>
        <w:tabs>
          <w:tab w:val="left" w:pos="4536"/>
        </w:tabs>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3169/18</w:t>
      </w:r>
      <w:r w:rsidRPr="006B6B21">
        <w:rPr>
          <w:rFonts w:ascii="Arial" w:hAnsi="Arial" w:cs="Arial"/>
          <w:sz w:val="22"/>
          <w:szCs w:val="22"/>
        </w:rPr>
        <w:tab/>
        <w:t>18</w:t>
      </w:r>
    </w:p>
    <w:p w14:paraId="34ABBC76" w14:textId="77777777" w:rsidR="00923A35" w:rsidRPr="006B6B21" w:rsidRDefault="00923A35" w:rsidP="00923A35">
      <w:pPr>
        <w:pStyle w:val="Zkladntext"/>
        <w:tabs>
          <w:tab w:val="left" w:pos="4536"/>
        </w:tabs>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3169/19</w:t>
      </w:r>
      <w:r w:rsidRPr="006B6B21">
        <w:rPr>
          <w:rFonts w:ascii="Arial" w:hAnsi="Arial" w:cs="Arial"/>
          <w:sz w:val="22"/>
          <w:szCs w:val="22"/>
        </w:rPr>
        <w:tab/>
        <w:t>205</w:t>
      </w:r>
    </w:p>
    <w:p w14:paraId="3B69D023" w14:textId="77777777" w:rsidR="00923A35" w:rsidRPr="006B6B21" w:rsidRDefault="00923A35" w:rsidP="00923A35">
      <w:pPr>
        <w:pStyle w:val="Zkladntext"/>
        <w:tabs>
          <w:tab w:val="left" w:pos="4536"/>
        </w:tabs>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3169/20</w:t>
      </w:r>
      <w:r w:rsidRPr="006B6B21">
        <w:rPr>
          <w:rFonts w:ascii="Arial" w:hAnsi="Arial" w:cs="Arial"/>
          <w:sz w:val="22"/>
          <w:szCs w:val="22"/>
        </w:rPr>
        <w:tab/>
        <w:t>505</w:t>
      </w:r>
    </w:p>
    <w:p w14:paraId="6562A8D0" w14:textId="77777777" w:rsidR="00923A35" w:rsidRPr="006B6B21" w:rsidRDefault="00923A35" w:rsidP="00923A35">
      <w:pPr>
        <w:pStyle w:val="Zkladntext"/>
        <w:tabs>
          <w:tab w:val="left" w:pos="4536"/>
        </w:tabs>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3169/21</w:t>
      </w:r>
      <w:r w:rsidRPr="006B6B21">
        <w:rPr>
          <w:rFonts w:ascii="Arial" w:hAnsi="Arial" w:cs="Arial"/>
          <w:sz w:val="22"/>
          <w:szCs w:val="22"/>
        </w:rPr>
        <w:tab/>
        <w:t>267</w:t>
      </w:r>
    </w:p>
    <w:p w14:paraId="14F330D8" w14:textId="77777777" w:rsidR="00923A35" w:rsidRPr="006B6B21" w:rsidRDefault="00923A35" w:rsidP="00923A35">
      <w:pPr>
        <w:pStyle w:val="Zkladntext"/>
        <w:tabs>
          <w:tab w:val="left" w:pos="4536"/>
        </w:tabs>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3169/22</w:t>
      </w:r>
      <w:r w:rsidRPr="006B6B21">
        <w:rPr>
          <w:rFonts w:ascii="Arial" w:hAnsi="Arial" w:cs="Arial"/>
          <w:sz w:val="22"/>
          <w:szCs w:val="22"/>
        </w:rPr>
        <w:tab/>
        <w:t>396</w:t>
      </w:r>
    </w:p>
    <w:p w14:paraId="50A59CEB" w14:textId="77777777" w:rsidR="00923A35" w:rsidRPr="006B6B21" w:rsidRDefault="00923A35" w:rsidP="00923A35">
      <w:pPr>
        <w:pStyle w:val="Zkladntext"/>
        <w:tabs>
          <w:tab w:val="left" w:pos="4536"/>
        </w:tabs>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3169/23</w:t>
      </w:r>
      <w:r w:rsidRPr="006B6B21">
        <w:rPr>
          <w:rFonts w:ascii="Arial" w:hAnsi="Arial" w:cs="Arial"/>
          <w:sz w:val="22"/>
          <w:szCs w:val="22"/>
        </w:rPr>
        <w:tab/>
        <w:t>259</w:t>
      </w:r>
    </w:p>
    <w:p w14:paraId="7C81C406" w14:textId="77777777" w:rsidR="00923A35" w:rsidRPr="006B6B21" w:rsidRDefault="00923A35" w:rsidP="00923A35">
      <w:pPr>
        <w:pStyle w:val="Zkladntext"/>
        <w:tabs>
          <w:tab w:val="left" w:pos="4536"/>
        </w:tabs>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3169/24</w:t>
      </w:r>
      <w:r w:rsidRPr="006B6B21">
        <w:rPr>
          <w:rFonts w:ascii="Arial" w:hAnsi="Arial" w:cs="Arial"/>
          <w:sz w:val="22"/>
          <w:szCs w:val="22"/>
        </w:rPr>
        <w:tab/>
        <w:t>154</w:t>
      </w:r>
    </w:p>
    <w:p w14:paraId="194A2686" w14:textId="77777777" w:rsidR="00923A35" w:rsidRPr="006B6B21" w:rsidRDefault="00923A35" w:rsidP="00923A35">
      <w:pPr>
        <w:pStyle w:val="Zkladntext"/>
        <w:tabs>
          <w:tab w:val="left" w:pos="4536"/>
        </w:tabs>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3169/25</w:t>
      </w:r>
      <w:r w:rsidRPr="006B6B21">
        <w:rPr>
          <w:rFonts w:ascii="Arial" w:hAnsi="Arial" w:cs="Arial"/>
          <w:sz w:val="22"/>
          <w:szCs w:val="22"/>
        </w:rPr>
        <w:tab/>
        <w:t>406</w:t>
      </w:r>
    </w:p>
    <w:p w14:paraId="4CB49E66" w14:textId="77777777" w:rsidR="00B220A3" w:rsidRPr="006B6B21" w:rsidRDefault="00B220A3" w:rsidP="00923A35">
      <w:pPr>
        <w:pStyle w:val="Zkladntext"/>
        <w:tabs>
          <w:tab w:val="left" w:pos="4536"/>
        </w:tabs>
        <w:rPr>
          <w:rFonts w:ascii="Arial" w:hAnsi="Arial" w:cs="Arial"/>
          <w:sz w:val="22"/>
          <w:szCs w:val="22"/>
        </w:rPr>
      </w:pPr>
    </w:p>
    <w:p w14:paraId="482D7FFA" w14:textId="77777777" w:rsidR="00923A35" w:rsidRPr="006B6B21" w:rsidRDefault="00923A35" w:rsidP="00923A35">
      <w:pPr>
        <w:pStyle w:val="Zkladntext"/>
        <w:tabs>
          <w:tab w:val="left" w:pos="4536"/>
        </w:tabs>
        <w:rPr>
          <w:rFonts w:ascii="Arial" w:hAnsi="Arial" w:cs="Arial"/>
          <w:sz w:val="22"/>
          <w:szCs w:val="22"/>
        </w:rPr>
      </w:pPr>
      <w:r w:rsidRPr="006B6B21">
        <w:rPr>
          <w:rFonts w:ascii="Arial" w:hAnsi="Arial" w:cs="Arial"/>
          <w:sz w:val="22"/>
          <w:szCs w:val="22"/>
        </w:rPr>
        <w:t>b) Městská část Praha 11 není oprávněna převést pozemky uvedené v písmenu a) na jinou fyzickou či právnickou osobu.</w:t>
      </w:r>
    </w:p>
    <w:p w14:paraId="14937A42" w14:textId="77777777" w:rsidR="00845875" w:rsidRPr="006B6B21" w:rsidRDefault="00845875" w:rsidP="00923A35">
      <w:pPr>
        <w:spacing w:line="240" w:lineRule="atLeast"/>
        <w:jc w:val="both"/>
        <w:rPr>
          <w:rFonts w:ascii="Arial" w:hAnsi="Arial" w:cs="Arial"/>
          <w:sz w:val="22"/>
          <w:szCs w:val="22"/>
        </w:rPr>
      </w:pPr>
    </w:p>
    <w:p w14:paraId="78C5E0AF" w14:textId="77777777" w:rsidR="00923A35" w:rsidRPr="006B6B21" w:rsidRDefault="00923A35" w:rsidP="00923A35">
      <w:pPr>
        <w:spacing w:line="240" w:lineRule="atLeast"/>
        <w:jc w:val="both"/>
        <w:rPr>
          <w:rFonts w:ascii="Arial" w:hAnsi="Arial" w:cs="Arial"/>
          <w:sz w:val="22"/>
          <w:szCs w:val="22"/>
        </w:rPr>
      </w:pPr>
      <w:r w:rsidRPr="006B6B21">
        <w:rPr>
          <w:rFonts w:ascii="Arial" w:hAnsi="Arial" w:cs="Arial"/>
          <w:sz w:val="22"/>
          <w:szCs w:val="22"/>
        </w:rPr>
        <w:t>c) Městská část Praha 11 je povinna u pozemků uvedených v písmenu a) zachovat stávající využití (zeleň, chodníky, vstupy, vjezdy, kontejnerové stání, pozemek parc. č. 3169/1 v k. ú. Chodov může městská část využít pro vybudování dětského hřiště).</w:t>
      </w:r>
    </w:p>
    <w:p w14:paraId="5A4987F1" w14:textId="77777777" w:rsidR="003F249A" w:rsidRPr="006B6B21" w:rsidRDefault="003F249A" w:rsidP="003C66AD">
      <w:pPr>
        <w:spacing w:line="240" w:lineRule="atLeast"/>
        <w:jc w:val="both"/>
        <w:rPr>
          <w:rFonts w:ascii="Arial" w:hAnsi="Arial" w:cs="Arial"/>
          <w:sz w:val="22"/>
          <w:szCs w:val="22"/>
        </w:rPr>
      </w:pPr>
    </w:p>
    <w:p w14:paraId="1D735AD4" w14:textId="77777777" w:rsidR="00BD6BBB" w:rsidRPr="006B6B21" w:rsidRDefault="00BD6BBB" w:rsidP="003C66AD">
      <w:pPr>
        <w:spacing w:line="240" w:lineRule="atLeast"/>
        <w:jc w:val="both"/>
        <w:rPr>
          <w:rFonts w:ascii="Arial" w:hAnsi="Arial" w:cs="Arial"/>
          <w:sz w:val="22"/>
          <w:szCs w:val="22"/>
        </w:rPr>
      </w:pPr>
    </w:p>
    <w:p w14:paraId="6D70302F" w14:textId="5FF6775F" w:rsidR="003C66AD" w:rsidRPr="006B6B21" w:rsidRDefault="00D91EFC" w:rsidP="003C66AD">
      <w:pPr>
        <w:spacing w:line="240" w:lineRule="atLeast"/>
        <w:jc w:val="both"/>
        <w:rPr>
          <w:rFonts w:ascii="Arial" w:hAnsi="Arial" w:cs="Arial"/>
          <w:sz w:val="22"/>
          <w:szCs w:val="22"/>
        </w:rPr>
      </w:pPr>
      <w:r w:rsidRPr="006B6B21">
        <w:rPr>
          <w:rFonts w:ascii="Arial" w:hAnsi="Arial" w:cs="Arial"/>
          <w:sz w:val="22"/>
          <w:szCs w:val="22"/>
        </w:rPr>
        <w:t>2</w:t>
      </w:r>
      <w:r w:rsidR="005249A5">
        <w:rPr>
          <w:rFonts w:ascii="Arial" w:hAnsi="Arial" w:cs="Arial"/>
          <w:sz w:val="22"/>
          <w:szCs w:val="22"/>
        </w:rPr>
        <w:t>50</w:t>
      </w:r>
      <w:r w:rsidR="003C66AD" w:rsidRPr="006B6B21">
        <w:rPr>
          <w:rFonts w:ascii="Arial" w:hAnsi="Arial" w:cs="Arial"/>
          <w:sz w:val="22"/>
          <w:szCs w:val="22"/>
        </w:rPr>
        <w:t>. Městská část Praha 11</w:t>
      </w:r>
    </w:p>
    <w:p w14:paraId="03F56B9F" w14:textId="77777777" w:rsidR="003C66AD" w:rsidRPr="006B6B21" w:rsidRDefault="003C66AD" w:rsidP="003C66AD">
      <w:pPr>
        <w:spacing w:line="240" w:lineRule="atLeast"/>
        <w:jc w:val="both"/>
        <w:rPr>
          <w:rFonts w:ascii="Arial" w:hAnsi="Arial" w:cs="Arial"/>
          <w:sz w:val="22"/>
          <w:szCs w:val="22"/>
        </w:rPr>
      </w:pPr>
    </w:p>
    <w:p w14:paraId="792E5FA4" w14:textId="77777777" w:rsidR="003C66AD" w:rsidRPr="006B6B21" w:rsidRDefault="003C66AD" w:rsidP="003C66AD">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03180F37" w14:textId="77777777" w:rsidR="00C4395A" w:rsidRPr="006B6B21" w:rsidRDefault="00C4395A" w:rsidP="003C66AD">
      <w:pPr>
        <w:spacing w:line="240" w:lineRule="atLeast"/>
        <w:jc w:val="both"/>
        <w:rPr>
          <w:rFonts w:ascii="Arial" w:hAnsi="Arial" w:cs="Arial"/>
          <w:sz w:val="22"/>
          <w:szCs w:val="22"/>
        </w:rPr>
      </w:pPr>
    </w:p>
    <w:p w14:paraId="4D0C758A" w14:textId="6F6A8504" w:rsidR="003C66AD" w:rsidRPr="006B6B21" w:rsidRDefault="003C66AD" w:rsidP="003C66AD">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720610B0" w14:textId="77777777" w:rsidR="003C66AD" w:rsidRPr="006B6B21" w:rsidRDefault="003C66AD" w:rsidP="003C66AD">
      <w:pPr>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747</w:t>
      </w:r>
      <w:r w:rsidRPr="006B6B21">
        <w:rPr>
          <w:rFonts w:ascii="Arial" w:hAnsi="Arial" w:cs="Arial"/>
          <w:sz w:val="22"/>
          <w:szCs w:val="22"/>
        </w:rPr>
        <w:tab/>
        <w:t xml:space="preserve">            1276</w:t>
      </w:r>
    </w:p>
    <w:p w14:paraId="6DBB33CF" w14:textId="77777777" w:rsidR="003C66AD" w:rsidRPr="006B6B21" w:rsidRDefault="003C66AD" w:rsidP="003C66AD">
      <w:pPr>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748/12</w:t>
      </w:r>
      <w:r w:rsidRPr="006B6B21">
        <w:rPr>
          <w:rFonts w:ascii="Arial" w:hAnsi="Arial" w:cs="Arial"/>
          <w:sz w:val="22"/>
          <w:szCs w:val="22"/>
        </w:rPr>
        <w:tab/>
        <w:t>1807</w:t>
      </w:r>
    </w:p>
    <w:p w14:paraId="41BF806A" w14:textId="77777777" w:rsidR="003C66AD" w:rsidRPr="006B6B21" w:rsidRDefault="003C66AD" w:rsidP="003C66AD">
      <w:pPr>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748/13</w:t>
      </w:r>
      <w:r w:rsidRPr="006B6B21">
        <w:rPr>
          <w:rFonts w:ascii="Arial" w:hAnsi="Arial" w:cs="Arial"/>
          <w:sz w:val="22"/>
          <w:szCs w:val="22"/>
        </w:rPr>
        <w:tab/>
        <w:t>8753</w:t>
      </w:r>
    </w:p>
    <w:p w14:paraId="6AAE31DB" w14:textId="77777777" w:rsidR="003C66AD" w:rsidRPr="006B6B21" w:rsidRDefault="003C66AD" w:rsidP="003C66AD">
      <w:pPr>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748/14</w:t>
      </w:r>
      <w:r w:rsidRPr="006B6B21">
        <w:rPr>
          <w:rFonts w:ascii="Arial" w:hAnsi="Arial" w:cs="Arial"/>
          <w:sz w:val="22"/>
          <w:szCs w:val="22"/>
        </w:rPr>
        <w:tab/>
        <w:t xml:space="preserve">  104</w:t>
      </w:r>
    </w:p>
    <w:p w14:paraId="37BB861C" w14:textId="77777777" w:rsidR="003C66AD" w:rsidRPr="006B6B21" w:rsidRDefault="003C66AD" w:rsidP="003C66AD">
      <w:pPr>
        <w:spacing w:line="240" w:lineRule="atLeast"/>
        <w:jc w:val="both"/>
        <w:rPr>
          <w:rFonts w:ascii="Arial" w:hAnsi="Arial" w:cs="Arial"/>
          <w:sz w:val="22"/>
          <w:szCs w:val="22"/>
        </w:rPr>
      </w:pPr>
    </w:p>
    <w:p w14:paraId="3014BB10" w14:textId="77777777" w:rsidR="003C66AD" w:rsidRPr="006B6B21" w:rsidRDefault="003C66AD" w:rsidP="003C66AD">
      <w:pPr>
        <w:spacing w:line="240" w:lineRule="atLeast"/>
        <w:jc w:val="both"/>
        <w:rPr>
          <w:rFonts w:ascii="Arial" w:hAnsi="Arial" w:cs="Arial"/>
          <w:sz w:val="22"/>
          <w:szCs w:val="22"/>
        </w:rPr>
      </w:pPr>
      <w:r w:rsidRPr="006B6B21">
        <w:rPr>
          <w:rFonts w:ascii="Arial" w:hAnsi="Arial" w:cs="Arial"/>
          <w:sz w:val="22"/>
          <w:szCs w:val="22"/>
        </w:rPr>
        <w:t>b) Městská část Praha 11 není oprávněna převést pozemky parc. č. 747, 748/12, 748/13 a 748/14 v k. ú. Háje na jinou fyzickou či právnickou osobu.</w:t>
      </w:r>
    </w:p>
    <w:p w14:paraId="265914F4" w14:textId="77777777" w:rsidR="003C66AD" w:rsidRPr="006B6B21" w:rsidRDefault="003C66AD" w:rsidP="003C66AD">
      <w:pPr>
        <w:spacing w:line="240" w:lineRule="atLeast"/>
        <w:jc w:val="both"/>
        <w:rPr>
          <w:rFonts w:ascii="Arial" w:hAnsi="Arial" w:cs="Arial"/>
          <w:sz w:val="22"/>
          <w:szCs w:val="22"/>
        </w:rPr>
      </w:pPr>
    </w:p>
    <w:p w14:paraId="42859AB3" w14:textId="77777777" w:rsidR="00AB5516" w:rsidRPr="006B6B21" w:rsidRDefault="00AB5516" w:rsidP="003C66AD">
      <w:pPr>
        <w:spacing w:line="240" w:lineRule="atLeast"/>
        <w:jc w:val="both"/>
        <w:rPr>
          <w:rFonts w:ascii="Arial" w:hAnsi="Arial" w:cs="Arial"/>
          <w:sz w:val="22"/>
          <w:szCs w:val="22"/>
        </w:rPr>
      </w:pPr>
    </w:p>
    <w:p w14:paraId="1A8C9880" w14:textId="1143137B" w:rsidR="003C66AD" w:rsidRPr="006B6B21" w:rsidRDefault="00EB3DB3" w:rsidP="003C66AD">
      <w:pPr>
        <w:spacing w:line="240" w:lineRule="atLeast"/>
        <w:jc w:val="both"/>
        <w:rPr>
          <w:rFonts w:ascii="Arial" w:hAnsi="Arial" w:cs="Arial"/>
          <w:sz w:val="22"/>
          <w:szCs w:val="22"/>
        </w:rPr>
      </w:pPr>
      <w:r w:rsidRPr="006B6B21">
        <w:rPr>
          <w:rFonts w:ascii="Arial" w:hAnsi="Arial" w:cs="Arial"/>
          <w:sz w:val="22"/>
          <w:szCs w:val="22"/>
        </w:rPr>
        <w:t>2</w:t>
      </w:r>
      <w:r w:rsidR="00FB1C1A">
        <w:rPr>
          <w:rFonts w:ascii="Arial" w:hAnsi="Arial" w:cs="Arial"/>
          <w:sz w:val="22"/>
          <w:szCs w:val="22"/>
        </w:rPr>
        <w:t>5</w:t>
      </w:r>
      <w:r w:rsidR="005249A5">
        <w:rPr>
          <w:rFonts w:ascii="Arial" w:hAnsi="Arial" w:cs="Arial"/>
          <w:sz w:val="22"/>
          <w:szCs w:val="22"/>
        </w:rPr>
        <w:t>1</w:t>
      </w:r>
      <w:r w:rsidR="003C66AD" w:rsidRPr="006B6B21">
        <w:rPr>
          <w:rFonts w:ascii="Arial" w:hAnsi="Arial" w:cs="Arial"/>
          <w:sz w:val="22"/>
          <w:szCs w:val="22"/>
        </w:rPr>
        <w:t>. Městská část Praha 11</w:t>
      </w:r>
    </w:p>
    <w:p w14:paraId="1EC32751" w14:textId="77777777" w:rsidR="003C66AD" w:rsidRPr="006B6B21" w:rsidRDefault="003C66AD" w:rsidP="003C66AD">
      <w:pPr>
        <w:spacing w:line="240" w:lineRule="atLeast"/>
        <w:jc w:val="both"/>
        <w:rPr>
          <w:rFonts w:ascii="Arial" w:hAnsi="Arial" w:cs="Arial"/>
          <w:sz w:val="22"/>
          <w:szCs w:val="22"/>
        </w:rPr>
      </w:pPr>
    </w:p>
    <w:p w14:paraId="3FC80679" w14:textId="77777777" w:rsidR="003C66AD" w:rsidRPr="006B6B21" w:rsidRDefault="003C66AD" w:rsidP="003C66AD">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77AD24B3" w14:textId="77777777" w:rsidR="00C4395A" w:rsidRPr="006B6B21" w:rsidRDefault="00C4395A" w:rsidP="003C66AD">
      <w:pPr>
        <w:spacing w:line="240" w:lineRule="atLeast"/>
        <w:jc w:val="both"/>
        <w:rPr>
          <w:rFonts w:ascii="Arial" w:hAnsi="Arial" w:cs="Arial"/>
          <w:sz w:val="22"/>
          <w:szCs w:val="22"/>
        </w:rPr>
      </w:pPr>
    </w:p>
    <w:p w14:paraId="4865D193" w14:textId="34A32F99" w:rsidR="003C66AD" w:rsidRPr="006B6B21" w:rsidRDefault="003C66AD" w:rsidP="003C66AD">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00FB1C1A">
        <w:rPr>
          <w:rFonts w:ascii="Arial" w:hAnsi="Arial" w:cs="Arial"/>
          <w:sz w:val="22"/>
          <w:szCs w:val="22"/>
        </w:rPr>
        <w:t xml:space="preserve">     </w:t>
      </w:r>
      <w:r w:rsidRPr="006B6B21">
        <w:rPr>
          <w:rFonts w:ascii="Arial" w:hAnsi="Arial" w:cs="Arial"/>
          <w:sz w:val="22"/>
          <w:szCs w:val="22"/>
        </w:rPr>
        <w:t>výměra (m</w:t>
      </w:r>
      <w:r w:rsidRPr="006B6B21">
        <w:rPr>
          <w:rFonts w:ascii="Arial" w:hAnsi="Arial" w:cs="Arial"/>
          <w:sz w:val="22"/>
          <w:szCs w:val="22"/>
          <w:vertAlign w:val="superscript"/>
        </w:rPr>
        <w:t>2</w:t>
      </w:r>
      <w:r w:rsidRPr="006B6B21">
        <w:rPr>
          <w:rFonts w:ascii="Arial" w:hAnsi="Arial" w:cs="Arial"/>
          <w:sz w:val="22"/>
          <w:szCs w:val="22"/>
        </w:rPr>
        <w:t>)</w:t>
      </w:r>
    </w:p>
    <w:p w14:paraId="0525D9A2" w14:textId="77777777" w:rsidR="003C66AD" w:rsidRPr="006B6B21" w:rsidRDefault="003C66AD" w:rsidP="003C66AD">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397/320</w:t>
      </w:r>
      <w:r w:rsidRPr="006B6B21">
        <w:rPr>
          <w:rFonts w:ascii="Arial" w:hAnsi="Arial" w:cs="Arial"/>
          <w:sz w:val="22"/>
          <w:szCs w:val="22"/>
        </w:rPr>
        <w:tab/>
        <w:t>418</w:t>
      </w:r>
    </w:p>
    <w:p w14:paraId="181ADE8A" w14:textId="77777777" w:rsidR="003C66AD" w:rsidRPr="006B6B21" w:rsidRDefault="003C66AD" w:rsidP="003C66AD">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397/321</w:t>
      </w:r>
      <w:r w:rsidRPr="006B6B21">
        <w:rPr>
          <w:rFonts w:ascii="Arial" w:hAnsi="Arial" w:cs="Arial"/>
          <w:sz w:val="22"/>
          <w:szCs w:val="22"/>
        </w:rPr>
        <w:tab/>
        <w:t>163</w:t>
      </w:r>
    </w:p>
    <w:p w14:paraId="59D820EF" w14:textId="77777777" w:rsidR="003C66AD" w:rsidRPr="006B6B21" w:rsidRDefault="003C66AD" w:rsidP="003C66AD">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397/322</w:t>
      </w:r>
      <w:r w:rsidRPr="006B6B21">
        <w:rPr>
          <w:rFonts w:ascii="Arial" w:hAnsi="Arial" w:cs="Arial"/>
          <w:sz w:val="22"/>
          <w:szCs w:val="22"/>
        </w:rPr>
        <w:tab/>
        <w:t>147</w:t>
      </w:r>
    </w:p>
    <w:p w14:paraId="537451A1" w14:textId="77777777" w:rsidR="003C66AD" w:rsidRPr="006B6B21" w:rsidRDefault="003C66AD" w:rsidP="003C66AD">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397/324         1717</w:t>
      </w:r>
    </w:p>
    <w:p w14:paraId="306C8167" w14:textId="77777777" w:rsidR="003C66AD" w:rsidRPr="006B6B21" w:rsidRDefault="003C66AD" w:rsidP="003C66AD">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397/325</w:t>
      </w:r>
      <w:r w:rsidRPr="006B6B21">
        <w:rPr>
          <w:rFonts w:ascii="Arial" w:hAnsi="Arial" w:cs="Arial"/>
          <w:sz w:val="22"/>
          <w:szCs w:val="22"/>
        </w:rPr>
        <w:tab/>
        <w:t>194</w:t>
      </w:r>
    </w:p>
    <w:p w14:paraId="4DAD262E" w14:textId="77777777" w:rsidR="003C66AD" w:rsidRPr="006B6B21" w:rsidRDefault="003C66AD" w:rsidP="003C66AD">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397/326</w:t>
      </w:r>
      <w:r w:rsidRPr="006B6B21">
        <w:rPr>
          <w:rFonts w:ascii="Arial" w:hAnsi="Arial" w:cs="Arial"/>
          <w:sz w:val="22"/>
          <w:szCs w:val="22"/>
        </w:rPr>
        <w:tab/>
        <w:t>132</w:t>
      </w:r>
    </w:p>
    <w:p w14:paraId="069EA3C8" w14:textId="77777777" w:rsidR="003C66AD" w:rsidRPr="006B6B21" w:rsidRDefault="003C66AD" w:rsidP="003C66AD">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397/842</w:t>
      </w:r>
      <w:r w:rsidRPr="006B6B21">
        <w:rPr>
          <w:rFonts w:ascii="Arial" w:hAnsi="Arial" w:cs="Arial"/>
          <w:sz w:val="22"/>
          <w:szCs w:val="22"/>
        </w:rPr>
        <w:tab/>
        <w:t>301</w:t>
      </w:r>
    </w:p>
    <w:p w14:paraId="0EFDE6CF" w14:textId="77777777" w:rsidR="003C66AD" w:rsidRPr="006B6B21" w:rsidRDefault="003C66AD" w:rsidP="003C66AD">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3423/18</w:t>
      </w:r>
      <w:r w:rsidRPr="006B6B21">
        <w:rPr>
          <w:rFonts w:ascii="Arial" w:hAnsi="Arial" w:cs="Arial"/>
          <w:sz w:val="22"/>
          <w:szCs w:val="22"/>
        </w:rPr>
        <w:tab/>
        <w:t>407</w:t>
      </w:r>
    </w:p>
    <w:p w14:paraId="3D8C3AB0" w14:textId="77777777" w:rsidR="003C66AD" w:rsidRPr="006B6B21" w:rsidRDefault="003C66AD" w:rsidP="003C66AD">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3423/28</w:t>
      </w:r>
      <w:r w:rsidRPr="006B6B21">
        <w:rPr>
          <w:rFonts w:ascii="Arial" w:hAnsi="Arial" w:cs="Arial"/>
          <w:sz w:val="22"/>
          <w:szCs w:val="22"/>
        </w:rPr>
        <w:tab/>
        <w:t xml:space="preserve">  97</w:t>
      </w:r>
    </w:p>
    <w:p w14:paraId="47B44136" w14:textId="77777777" w:rsidR="003C66AD" w:rsidRPr="006B6B21" w:rsidRDefault="003C66AD" w:rsidP="003C66AD">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3423/29</w:t>
      </w:r>
      <w:r w:rsidRPr="006B6B21">
        <w:rPr>
          <w:rFonts w:ascii="Arial" w:hAnsi="Arial" w:cs="Arial"/>
          <w:sz w:val="22"/>
          <w:szCs w:val="22"/>
        </w:rPr>
        <w:tab/>
        <w:t>168</w:t>
      </w:r>
    </w:p>
    <w:p w14:paraId="69369533" w14:textId="77777777" w:rsidR="003C66AD" w:rsidRPr="006B6B21" w:rsidRDefault="003C66AD" w:rsidP="003C66AD">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 xml:space="preserve">3423/30        </w:t>
      </w:r>
      <w:r w:rsidR="002609C9" w:rsidRPr="006B6B21">
        <w:rPr>
          <w:rFonts w:ascii="Arial" w:hAnsi="Arial" w:cs="Arial"/>
          <w:sz w:val="22"/>
          <w:szCs w:val="22"/>
        </w:rPr>
        <w:t xml:space="preserve"> </w:t>
      </w:r>
      <w:r w:rsidRPr="006B6B21">
        <w:rPr>
          <w:rFonts w:ascii="Arial" w:hAnsi="Arial" w:cs="Arial"/>
          <w:sz w:val="22"/>
          <w:szCs w:val="22"/>
        </w:rPr>
        <w:t xml:space="preserve"> 275</w:t>
      </w:r>
    </w:p>
    <w:p w14:paraId="6E06A489" w14:textId="77777777" w:rsidR="003C66AD" w:rsidRPr="006B6B21" w:rsidRDefault="003C66AD" w:rsidP="003C66AD">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3423/32        </w:t>
      </w:r>
      <w:r w:rsidR="002609C9" w:rsidRPr="006B6B21">
        <w:rPr>
          <w:rFonts w:ascii="Arial" w:hAnsi="Arial" w:cs="Arial"/>
          <w:sz w:val="22"/>
          <w:szCs w:val="22"/>
        </w:rPr>
        <w:t xml:space="preserve"> </w:t>
      </w:r>
      <w:r w:rsidRPr="006B6B21">
        <w:rPr>
          <w:rFonts w:ascii="Arial" w:hAnsi="Arial" w:cs="Arial"/>
          <w:sz w:val="22"/>
          <w:szCs w:val="22"/>
        </w:rPr>
        <w:t>   53</w:t>
      </w:r>
    </w:p>
    <w:p w14:paraId="0FE301E6" w14:textId="77777777" w:rsidR="003C66AD" w:rsidRPr="006B6B21" w:rsidRDefault="003C66AD" w:rsidP="003C66AD">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3423/35</w:t>
      </w:r>
      <w:r w:rsidRPr="006B6B21">
        <w:rPr>
          <w:rFonts w:ascii="Arial" w:hAnsi="Arial" w:cs="Arial"/>
          <w:sz w:val="22"/>
          <w:szCs w:val="22"/>
        </w:rPr>
        <w:tab/>
        <w:t xml:space="preserve"> 76</w:t>
      </w:r>
    </w:p>
    <w:p w14:paraId="12CC9E36" w14:textId="77777777" w:rsidR="003C66AD" w:rsidRPr="006B6B21" w:rsidRDefault="003C66AD" w:rsidP="003C66AD">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3423/37        1191</w:t>
      </w:r>
    </w:p>
    <w:p w14:paraId="4EDE464C" w14:textId="77777777" w:rsidR="003C66AD" w:rsidRPr="006B6B21" w:rsidRDefault="003C66AD" w:rsidP="003C66AD">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3423/38</w:t>
      </w:r>
      <w:r w:rsidRPr="006B6B21">
        <w:rPr>
          <w:rFonts w:ascii="Arial" w:hAnsi="Arial" w:cs="Arial"/>
          <w:sz w:val="22"/>
          <w:szCs w:val="22"/>
        </w:rPr>
        <w:tab/>
        <w:t>682</w:t>
      </w:r>
    </w:p>
    <w:p w14:paraId="403BB2CB" w14:textId="77777777" w:rsidR="003C66AD" w:rsidRPr="006B6B21" w:rsidRDefault="003C66AD" w:rsidP="003C66AD">
      <w:pPr>
        <w:spacing w:line="240" w:lineRule="atLeast"/>
        <w:jc w:val="both"/>
        <w:rPr>
          <w:rFonts w:ascii="Arial" w:hAnsi="Arial" w:cs="Arial"/>
          <w:sz w:val="22"/>
          <w:szCs w:val="22"/>
        </w:rPr>
      </w:pPr>
      <w:r w:rsidRPr="006B6B21">
        <w:rPr>
          <w:rFonts w:ascii="Arial" w:hAnsi="Arial" w:cs="Arial"/>
          <w:sz w:val="22"/>
          <w:szCs w:val="22"/>
        </w:rPr>
        <w:lastRenderedPageBreak/>
        <w:t>Chodov</w:t>
      </w:r>
      <w:r w:rsidRPr="006B6B21">
        <w:rPr>
          <w:rFonts w:ascii="Arial" w:hAnsi="Arial" w:cs="Arial"/>
          <w:sz w:val="22"/>
          <w:szCs w:val="22"/>
        </w:rPr>
        <w:tab/>
        <w:t>3423/73       11188</w:t>
      </w:r>
    </w:p>
    <w:p w14:paraId="4D46DFC6" w14:textId="77777777" w:rsidR="003C66AD" w:rsidRPr="006B6B21" w:rsidRDefault="003C66AD" w:rsidP="003C66AD">
      <w:pPr>
        <w:spacing w:line="240" w:lineRule="atLeast"/>
        <w:jc w:val="both"/>
        <w:rPr>
          <w:rFonts w:ascii="Arial" w:hAnsi="Arial" w:cs="Arial"/>
          <w:sz w:val="22"/>
          <w:szCs w:val="22"/>
        </w:rPr>
      </w:pPr>
    </w:p>
    <w:p w14:paraId="33039A74" w14:textId="3E26C76A" w:rsidR="003C66AD" w:rsidRPr="006B6B21" w:rsidRDefault="003C66AD" w:rsidP="003C66AD">
      <w:pPr>
        <w:spacing w:line="240" w:lineRule="atLeast"/>
        <w:jc w:val="both"/>
        <w:rPr>
          <w:rFonts w:ascii="Arial" w:hAnsi="Arial" w:cs="Arial"/>
          <w:sz w:val="22"/>
          <w:szCs w:val="22"/>
        </w:rPr>
      </w:pPr>
      <w:r w:rsidRPr="006B6B21">
        <w:rPr>
          <w:rFonts w:ascii="Arial" w:hAnsi="Arial" w:cs="Arial"/>
          <w:sz w:val="22"/>
          <w:szCs w:val="22"/>
        </w:rPr>
        <w:t>b) Městská část Praha 11 není oprávněna převést pozemky uvedené v písmenu a) na jinou fyzickou či právnickou osobu, s výjimkou pozemků parc. č. 3423/28, 3423/29 a 3423/30 v k. ú.</w:t>
      </w:r>
      <w:r w:rsidR="00FB1C1A">
        <w:rPr>
          <w:rFonts w:ascii="Arial" w:hAnsi="Arial" w:cs="Arial"/>
          <w:sz w:val="22"/>
          <w:szCs w:val="22"/>
        </w:rPr>
        <w:t> </w:t>
      </w:r>
      <w:r w:rsidRPr="006B6B21">
        <w:rPr>
          <w:rFonts w:ascii="Arial" w:hAnsi="Arial" w:cs="Arial"/>
          <w:sz w:val="22"/>
          <w:szCs w:val="22"/>
        </w:rPr>
        <w:t>Chodov, v případě jejich převodu je městská část Praha 11 povinna převést do 30 dnů ode</w:t>
      </w:r>
      <w:r w:rsidR="00FB1C1A">
        <w:rPr>
          <w:rFonts w:ascii="Arial" w:hAnsi="Arial" w:cs="Arial"/>
          <w:sz w:val="22"/>
          <w:szCs w:val="22"/>
        </w:rPr>
        <w:t> </w:t>
      </w:r>
      <w:r w:rsidRPr="006B6B21">
        <w:rPr>
          <w:rFonts w:ascii="Arial" w:hAnsi="Arial" w:cs="Arial"/>
          <w:sz w:val="22"/>
          <w:szCs w:val="22"/>
        </w:rPr>
        <w:t>dne uzavření kupní smlouvy na účet hlavního města Prahy 50 % z kupní ceny těchto pozemků.</w:t>
      </w:r>
    </w:p>
    <w:p w14:paraId="2C4920B8" w14:textId="77777777" w:rsidR="00F77A1A" w:rsidRPr="006B6B21" w:rsidRDefault="00F77A1A" w:rsidP="003C66AD">
      <w:pPr>
        <w:spacing w:line="240" w:lineRule="atLeast"/>
        <w:jc w:val="both"/>
        <w:rPr>
          <w:rFonts w:ascii="Arial" w:hAnsi="Arial" w:cs="Arial"/>
          <w:sz w:val="22"/>
          <w:szCs w:val="22"/>
        </w:rPr>
      </w:pPr>
    </w:p>
    <w:p w14:paraId="0C78FEC0" w14:textId="77777777" w:rsidR="003C66AD" w:rsidRPr="006B6B21" w:rsidRDefault="003C66AD" w:rsidP="003C66AD">
      <w:pPr>
        <w:spacing w:line="240" w:lineRule="atLeast"/>
        <w:jc w:val="both"/>
        <w:rPr>
          <w:rFonts w:ascii="Arial" w:hAnsi="Arial" w:cs="Arial"/>
          <w:sz w:val="22"/>
          <w:szCs w:val="22"/>
        </w:rPr>
      </w:pPr>
      <w:r w:rsidRPr="006B6B21">
        <w:rPr>
          <w:rFonts w:ascii="Arial" w:hAnsi="Arial" w:cs="Arial"/>
          <w:sz w:val="22"/>
          <w:szCs w:val="22"/>
        </w:rPr>
        <w:t>c) Městská část Praha 11 je povinna u pozemků uvedených v písmenu a) zachovat stávající využití (zeleň, chodníky, cyklostezka, vstupy do bytových domů, pozemek parc. č. 397/324 v k. ú. Chodov může městská část Praha 11 využít pro vybudování hřiště).</w:t>
      </w:r>
    </w:p>
    <w:p w14:paraId="4C7DADEA" w14:textId="77777777" w:rsidR="00953EC9" w:rsidRDefault="00953EC9" w:rsidP="005B6C7B">
      <w:pPr>
        <w:spacing w:line="240" w:lineRule="atLeast"/>
        <w:rPr>
          <w:rFonts w:ascii="Arial" w:hAnsi="Arial" w:cs="Arial"/>
          <w:sz w:val="22"/>
          <w:szCs w:val="22"/>
        </w:rPr>
      </w:pPr>
    </w:p>
    <w:p w14:paraId="03DF4030" w14:textId="77777777" w:rsidR="00953EC9" w:rsidRDefault="00953EC9" w:rsidP="005B6C7B">
      <w:pPr>
        <w:spacing w:line="240" w:lineRule="atLeast"/>
        <w:rPr>
          <w:rFonts w:ascii="Arial" w:hAnsi="Arial" w:cs="Arial"/>
          <w:sz w:val="22"/>
          <w:szCs w:val="22"/>
        </w:rPr>
      </w:pPr>
    </w:p>
    <w:p w14:paraId="015ADBBA" w14:textId="77777777" w:rsidR="00953EC9" w:rsidRDefault="00953EC9" w:rsidP="005B6C7B">
      <w:pPr>
        <w:spacing w:line="240" w:lineRule="atLeast"/>
        <w:rPr>
          <w:rFonts w:ascii="Arial" w:hAnsi="Arial" w:cs="Arial"/>
          <w:sz w:val="22"/>
          <w:szCs w:val="22"/>
        </w:rPr>
      </w:pPr>
    </w:p>
    <w:p w14:paraId="5BCAD89B" w14:textId="26AE21FE" w:rsidR="005B6C7B" w:rsidRPr="006B6B21" w:rsidRDefault="00D315CB" w:rsidP="005B6C7B">
      <w:pPr>
        <w:spacing w:line="240" w:lineRule="atLeast"/>
        <w:rPr>
          <w:rFonts w:ascii="Arial" w:hAnsi="Arial" w:cs="Arial"/>
          <w:sz w:val="22"/>
          <w:szCs w:val="22"/>
        </w:rPr>
      </w:pPr>
      <w:r w:rsidRPr="006B6B21">
        <w:rPr>
          <w:rFonts w:ascii="Arial" w:hAnsi="Arial" w:cs="Arial"/>
          <w:sz w:val="22"/>
          <w:szCs w:val="22"/>
        </w:rPr>
        <w:t>2</w:t>
      </w:r>
      <w:r w:rsidR="00FB1C1A">
        <w:rPr>
          <w:rFonts w:ascii="Arial" w:hAnsi="Arial" w:cs="Arial"/>
          <w:sz w:val="22"/>
          <w:szCs w:val="22"/>
        </w:rPr>
        <w:t>5</w:t>
      </w:r>
      <w:r w:rsidR="005249A5">
        <w:rPr>
          <w:rFonts w:ascii="Arial" w:hAnsi="Arial" w:cs="Arial"/>
          <w:sz w:val="22"/>
          <w:szCs w:val="22"/>
        </w:rPr>
        <w:t>2</w:t>
      </w:r>
      <w:r w:rsidR="005B6C7B" w:rsidRPr="006B6B21">
        <w:rPr>
          <w:rFonts w:ascii="Arial" w:hAnsi="Arial" w:cs="Arial"/>
          <w:sz w:val="22"/>
          <w:szCs w:val="22"/>
        </w:rPr>
        <w:t>. Městská část Praha 11</w:t>
      </w:r>
    </w:p>
    <w:p w14:paraId="0FE49511" w14:textId="77777777" w:rsidR="005B6C7B" w:rsidRPr="006B6B21" w:rsidRDefault="005B6C7B" w:rsidP="005B6C7B">
      <w:pPr>
        <w:spacing w:line="240" w:lineRule="atLeast"/>
        <w:rPr>
          <w:rFonts w:ascii="Arial" w:hAnsi="Arial" w:cs="Arial"/>
          <w:sz w:val="22"/>
          <w:szCs w:val="22"/>
        </w:rPr>
      </w:pPr>
    </w:p>
    <w:p w14:paraId="4F377016" w14:textId="77777777" w:rsidR="005B6C7B" w:rsidRPr="006B6B21" w:rsidRDefault="005B6C7B" w:rsidP="005B6C7B">
      <w:pPr>
        <w:spacing w:line="240" w:lineRule="atLeast"/>
        <w:rPr>
          <w:rFonts w:ascii="Arial" w:hAnsi="Arial" w:cs="Arial"/>
          <w:sz w:val="22"/>
          <w:szCs w:val="22"/>
        </w:rPr>
      </w:pPr>
      <w:r w:rsidRPr="006B6B21">
        <w:rPr>
          <w:rFonts w:ascii="Arial" w:hAnsi="Arial" w:cs="Arial"/>
          <w:sz w:val="22"/>
          <w:szCs w:val="22"/>
        </w:rPr>
        <w:t>a) Vymezeným majetkem se rozumí:</w:t>
      </w:r>
    </w:p>
    <w:p w14:paraId="1CD3DDB3" w14:textId="77777777" w:rsidR="005B6C7B" w:rsidRPr="006B6B21" w:rsidRDefault="005B6C7B" w:rsidP="005B6C7B">
      <w:pPr>
        <w:spacing w:line="240" w:lineRule="atLeast"/>
        <w:rPr>
          <w:rFonts w:ascii="Arial" w:hAnsi="Arial" w:cs="Arial"/>
          <w:sz w:val="22"/>
          <w:szCs w:val="22"/>
        </w:rPr>
      </w:pPr>
    </w:p>
    <w:p w14:paraId="06ECF07A" w14:textId="77777777" w:rsidR="005B6C7B" w:rsidRPr="006B6B21" w:rsidRDefault="005B6C7B" w:rsidP="005B6C7B">
      <w:pPr>
        <w:spacing w:line="240" w:lineRule="atLeast"/>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4AD220A2" w14:textId="77777777" w:rsidR="005B6C7B" w:rsidRPr="006B6B21" w:rsidRDefault="005B6C7B" w:rsidP="005B6C7B">
      <w:pPr>
        <w:spacing w:line="240" w:lineRule="atLeast"/>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687</w:t>
      </w:r>
      <w:r w:rsidRPr="006B6B21">
        <w:rPr>
          <w:rFonts w:ascii="Arial" w:hAnsi="Arial" w:cs="Arial"/>
          <w:sz w:val="22"/>
          <w:szCs w:val="22"/>
        </w:rPr>
        <w:tab/>
        <w:t xml:space="preserve">                        872</w:t>
      </w:r>
    </w:p>
    <w:p w14:paraId="7A3AB60C" w14:textId="77777777" w:rsidR="005B6C7B" w:rsidRPr="006B6B21" w:rsidRDefault="005B6C7B" w:rsidP="005B6C7B">
      <w:pPr>
        <w:spacing w:line="240" w:lineRule="atLeast"/>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691/1</w:t>
      </w:r>
      <w:r w:rsidRPr="006B6B21">
        <w:rPr>
          <w:rFonts w:ascii="Arial" w:hAnsi="Arial" w:cs="Arial"/>
          <w:sz w:val="22"/>
          <w:szCs w:val="22"/>
        </w:rPr>
        <w:tab/>
        <w:t xml:space="preserve">                        8584</w:t>
      </w:r>
    </w:p>
    <w:p w14:paraId="3966EA56" w14:textId="77777777" w:rsidR="005B6C7B" w:rsidRPr="006B6B21" w:rsidRDefault="005B6C7B" w:rsidP="005B6C7B">
      <w:pPr>
        <w:spacing w:line="240" w:lineRule="atLeast"/>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 xml:space="preserve">2641/2                 </w:t>
      </w:r>
      <w:r w:rsidRPr="006B6B21">
        <w:rPr>
          <w:rFonts w:ascii="Arial" w:hAnsi="Arial" w:cs="Arial"/>
          <w:sz w:val="22"/>
          <w:szCs w:val="22"/>
        </w:rPr>
        <w:tab/>
        <w:t>1179</w:t>
      </w:r>
    </w:p>
    <w:p w14:paraId="3C38C85F" w14:textId="12CE80F1" w:rsidR="005B6C7B" w:rsidRPr="006B6B21" w:rsidRDefault="005B6C7B" w:rsidP="005B6C7B">
      <w:pPr>
        <w:spacing w:line="240" w:lineRule="atLeast"/>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 xml:space="preserve">2641/3                      </w:t>
      </w:r>
      <w:r w:rsidRPr="006B6B21">
        <w:rPr>
          <w:rFonts w:ascii="Arial" w:hAnsi="Arial" w:cs="Arial"/>
          <w:sz w:val="22"/>
          <w:szCs w:val="22"/>
        </w:rPr>
        <w:tab/>
        <w:t>337</w:t>
      </w:r>
    </w:p>
    <w:p w14:paraId="696BCA43" w14:textId="17356795" w:rsidR="005B6C7B" w:rsidRPr="006B6B21" w:rsidRDefault="005B6C7B" w:rsidP="005B6C7B">
      <w:pPr>
        <w:spacing w:line="240" w:lineRule="atLeast"/>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 xml:space="preserve">2641/4                       </w:t>
      </w:r>
      <w:r w:rsidRPr="006B6B21">
        <w:rPr>
          <w:rFonts w:ascii="Arial" w:hAnsi="Arial" w:cs="Arial"/>
          <w:sz w:val="22"/>
          <w:szCs w:val="22"/>
        </w:rPr>
        <w:tab/>
        <w:t>128</w:t>
      </w:r>
    </w:p>
    <w:p w14:paraId="673B5FCD" w14:textId="76D38449" w:rsidR="005B6C7B" w:rsidRPr="006B6B21" w:rsidRDefault="005B6C7B" w:rsidP="005B6C7B">
      <w:pPr>
        <w:spacing w:line="240" w:lineRule="atLeast"/>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 xml:space="preserve">2641/5                       </w:t>
      </w:r>
      <w:r w:rsidRPr="006B6B21">
        <w:rPr>
          <w:rFonts w:ascii="Arial" w:hAnsi="Arial" w:cs="Arial"/>
          <w:sz w:val="22"/>
          <w:szCs w:val="22"/>
        </w:rPr>
        <w:tab/>
        <w:t>103</w:t>
      </w:r>
    </w:p>
    <w:p w14:paraId="6BD73827" w14:textId="2B86D776" w:rsidR="005B6C7B" w:rsidRPr="006B6B21" w:rsidRDefault="005B6C7B" w:rsidP="005B6C7B">
      <w:pPr>
        <w:spacing w:line="240" w:lineRule="atLeast"/>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 xml:space="preserve">2641/6                       </w:t>
      </w:r>
      <w:r w:rsidRPr="006B6B21">
        <w:rPr>
          <w:rFonts w:ascii="Arial" w:hAnsi="Arial" w:cs="Arial"/>
          <w:sz w:val="22"/>
          <w:szCs w:val="22"/>
        </w:rPr>
        <w:tab/>
        <w:t>63</w:t>
      </w:r>
    </w:p>
    <w:p w14:paraId="3A921399" w14:textId="77777777" w:rsidR="005B6C7B" w:rsidRPr="006B6B21" w:rsidRDefault="005B6C7B" w:rsidP="005B6C7B">
      <w:pPr>
        <w:spacing w:line="240" w:lineRule="atLeast"/>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2641/7</w:t>
      </w:r>
      <w:r w:rsidRPr="006B6B21">
        <w:rPr>
          <w:rFonts w:ascii="Arial" w:hAnsi="Arial" w:cs="Arial"/>
          <w:sz w:val="22"/>
          <w:szCs w:val="22"/>
        </w:rPr>
        <w:tab/>
        <w:t xml:space="preserve">                        62</w:t>
      </w:r>
    </w:p>
    <w:p w14:paraId="1106AFEC" w14:textId="77777777" w:rsidR="005B6C7B" w:rsidRPr="006B6B21" w:rsidRDefault="005B6C7B" w:rsidP="005B6C7B">
      <w:pPr>
        <w:spacing w:line="240" w:lineRule="atLeast"/>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2641/8</w:t>
      </w:r>
      <w:r w:rsidRPr="006B6B21">
        <w:rPr>
          <w:rFonts w:ascii="Arial" w:hAnsi="Arial" w:cs="Arial"/>
          <w:sz w:val="22"/>
          <w:szCs w:val="22"/>
        </w:rPr>
        <w:tab/>
        <w:t xml:space="preserve">                        63</w:t>
      </w:r>
    </w:p>
    <w:p w14:paraId="4897B452" w14:textId="77777777" w:rsidR="005B6C7B" w:rsidRPr="006B6B21" w:rsidRDefault="005B6C7B" w:rsidP="005B6C7B">
      <w:pPr>
        <w:spacing w:line="240" w:lineRule="atLeast"/>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2641/9</w:t>
      </w:r>
      <w:r w:rsidRPr="006B6B21">
        <w:rPr>
          <w:rFonts w:ascii="Arial" w:hAnsi="Arial" w:cs="Arial"/>
          <w:sz w:val="22"/>
          <w:szCs w:val="22"/>
        </w:rPr>
        <w:tab/>
        <w:t xml:space="preserve">                        24</w:t>
      </w:r>
    </w:p>
    <w:p w14:paraId="7EED817B" w14:textId="77777777" w:rsidR="005B6C7B" w:rsidRPr="006B6B21" w:rsidRDefault="005B6C7B" w:rsidP="005B6C7B">
      <w:pPr>
        <w:spacing w:line="240" w:lineRule="atLeast"/>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2641/25</w:t>
      </w:r>
      <w:r w:rsidRPr="006B6B21">
        <w:rPr>
          <w:rFonts w:ascii="Arial" w:hAnsi="Arial" w:cs="Arial"/>
          <w:sz w:val="22"/>
          <w:szCs w:val="22"/>
        </w:rPr>
        <w:tab/>
        <w:t xml:space="preserve">            607</w:t>
      </w:r>
    </w:p>
    <w:p w14:paraId="788D47C3" w14:textId="77777777" w:rsidR="005B6C7B" w:rsidRPr="006B6B21" w:rsidRDefault="005B6C7B" w:rsidP="005B6C7B">
      <w:pPr>
        <w:spacing w:line="240" w:lineRule="atLeast"/>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2641/27</w:t>
      </w:r>
      <w:r w:rsidRPr="006B6B21">
        <w:rPr>
          <w:rFonts w:ascii="Arial" w:hAnsi="Arial" w:cs="Arial"/>
          <w:sz w:val="22"/>
          <w:szCs w:val="22"/>
        </w:rPr>
        <w:tab/>
        <w:t xml:space="preserve">            586</w:t>
      </w:r>
    </w:p>
    <w:p w14:paraId="5F06FC3F" w14:textId="77777777" w:rsidR="005B6C7B" w:rsidRPr="006B6B21" w:rsidRDefault="005B6C7B" w:rsidP="005B6C7B">
      <w:pPr>
        <w:spacing w:line="240" w:lineRule="atLeast"/>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2641/28</w:t>
      </w:r>
      <w:r w:rsidRPr="006B6B21">
        <w:rPr>
          <w:rFonts w:ascii="Arial" w:hAnsi="Arial" w:cs="Arial"/>
          <w:sz w:val="22"/>
          <w:szCs w:val="22"/>
        </w:rPr>
        <w:tab/>
        <w:t xml:space="preserve">            1045</w:t>
      </w:r>
    </w:p>
    <w:p w14:paraId="2A07F932" w14:textId="77777777" w:rsidR="005B6C7B" w:rsidRPr="006B6B21" w:rsidRDefault="005B6C7B" w:rsidP="005B6C7B">
      <w:pPr>
        <w:spacing w:line="240" w:lineRule="atLeast"/>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2641/31</w:t>
      </w:r>
      <w:r w:rsidRPr="006B6B21">
        <w:rPr>
          <w:rFonts w:ascii="Arial" w:hAnsi="Arial" w:cs="Arial"/>
          <w:sz w:val="22"/>
          <w:szCs w:val="22"/>
        </w:rPr>
        <w:tab/>
        <w:t xml:space="preserve">            816</w:t>
      </w:r>
    </w:p>
    <w:p w14:paraId="0EEFB3C1" w14:textId="77777777" w:rsidR="005B6C7B" w:rsidRPr="006B6B21" w:rsidRDefault="005B6C7B" w:rsidP="005B6C7B">
      <w:pPr>
        <w:spacing w:line="240" w:lineRule="atLeast"/>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2641/39</w:t>
      </w:r>
      <w:r w:rsidRPr="006B6B21">
        <w:rPr>
          <w:rFonts w:ascii="Arial" w:hAnsi="Arial" w:cs="Arial"/>
          <w:sz w:val="22"/>
          <w:szCs w:val="22"/>
        </w:rPr>
        <w:tab/>
        <w:t xml:space="preserve">            520</w:t>
      </w:r>
    </w:p>
    <w:p w14:paraId="1CCFBC9F" w14:textId="77777777" w:rsidR="005B6C7B" w:rsidRPr="006B6B21" w:rsidRDefault="005B6C7B" w:rsidP="005B6C7B">
      <w:pPr>
        <w:spacing w:line="240" w:lineRule="atLeast"/>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2641/41</w:t>
      </w:r>
      <w:r w:rsidRPr="006B6B21">
        <w:rPr>
          <w:rFonts w:ascii="Arial" w:hAnsi="Arial" w:cs="Arial"/>
          <w:sz w:val="22"/>
          <w:szCs w:val="22"/>
        </w:rPr>
        <w:tab/>
        <w:t xml:space="preserve">            390</w:t>
      </w:r>
    </w:p>
    <w:p w14:paraId="6883DA81" w14:textId="77777777" w:rsidR="005B6C7B" w:rsidRPr="006B6B21" w:rsidRDefault="005B6C7B" w:rsidP="005B6C7B">
      <w:pPr>
        <w:spacing w:line="240" w:lineRule="atLeast"/>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2641/49</w:t>
      </w:r>
      <w:r w:rsidRPr="006B6B21">
        <w:rPr>
          <w:rFonts w:ascii="Arial" w:hAnsi="Arial" w:cs="Arial"/>
          <w:sz w:val="22"/>
          <w:szCs w:val="22"/>
        </w:rPr>
        <w:tab/>
        <w:t xml:space="preserve">            383</w:t>
      </w:r>
    </w:p>
    <w:p w14:paraId="2562704A" w14:textId="77777777" w:rsidR="005B6C7B" w:rsidRPr="006B6B21" w:rsidRDefault="005B6C7B" w:rsidP="005B6C7B">
      <w:pPr>
        <w:spacing w:line="240" w:lineRule="atLeast"/>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2641/51</w:t>
      </w:r>
      <w:r w:rsidRPr="006B6B21">
        <w:rPr>
          <w:rFonts w:ascii="Arial" w:hAnsi="Arial" w:cs="Arial"/>
          <w:sz w:val="22"/>
          <w:szCs w:val="22"/>
        </w:rPr>
        <w:tab/>
        <w:t xml:space="preserve">            1980</w:t>
      </w:r>
    </w:p>
    <w:p w14:paraId="4C7A902A" w14:textId="77777777" w:rsidR="005B6C7B" w:rsidRPr="006B6B21" w:rsidRDefault="005B6C7B" w:rsidP="005B6C7B">
      <w:pPr>
        <w:spacing w:line="240" w:lineRule="atLeast"/>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2641/54</w:t>
      </w:r>
      <w:r w:rsidRPr="006B6B21">
        <w:rPr>
          <w:rFonts w:ascii="Arial" w:hAnsi="Arial" w:cs="Arial"/>
          <w:sz w:val="22"/>
          <w:szCs w:val="22"/>
        </w:rPr>
        <w:tab/>
        <w:t xml:space="preserve">            671</w:t>
      </w:r>
    </w:p>
    <w:p w14:paraId="14F96776" w14:textId="77777777" w:rsidR="005B6C7B" w:rsidRPr="006B6B21" w:rsidRDefault="005B6C7B" w:rsidP="005B6C7B">
      <w:pPr>
        <w:spacing w:line="240" w:lineRule="atLeast"/>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2641/55</w:t>
      </w:r>
      <w:r w:rsidRPr="006B6B21">
        <w:rPr>
          <w:rFonts w:ascii="Arial" w:hAnsi="Arial" w:cs="Arial"/>
          <w:sz w:val="22"/>
          <w:szCs w:val="22"/>
        </w:rPr>
        <w:tab/>
        <w:t xml:space="preserve">            1574</w:t>
      </w:r>
    </w:p>
    <w:p w14:paraId="3F02E94B" w14:textId="77777777" w:rsidR="005B6C7B" w:rsidRPr="006B6B21" w:rsidRDefault="005B6C7B" w:rsidP="005B6C7B">
      <w:pPr>
        <w:spacing w:line="240" w:lineRule="atLeast"/>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2805/15</w:t>
      </w:r>
      <w:r w:rsidRPr="006B6B21">
        <w:rPr>
          <w:rFonts w:ascii="Arial" w:hAnsi="Arial" w:cs="Arial"/>
          <w:sz w:val="22"/>
          <w:szCs w:val="22"/>
        </w:rPr>
        <w:tab/>
        <w:t xml:space="preserve">            96</w:t>
      </w:r>
    </w:p>
    <w:p w14:paraId="6DBCAA66" w14:textId="77777777" w:rsidR="005B6C7B" w:rsidRPr="006B6B21" w:rsidRDefault="005B6C7B" w:rsidP="005B6C7B">
      <w:pPr>
        <w:spacing w:line="240" w:lineRule="atLeast"/>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2805/17</w:t>
      </w:r>
      <w:r w:rsidRPr="006B6B21">
        <w:rPr>
          <w:rFonts w:ascii="Arial" w:hAnsi="Arial" w:cs="Arial"/>
          <w:sz w:val="22"/>
          <w:szCs w:val="22"/>
        </w:rPr>
        <w:tab/>
        <w:t xml:space="preserve">            262</w:t>
      </w:r>
    </w:p>
    <w:p w14:paraId="79E2082F" w14:textId="77777777" w:rsidR="005B6C7B" w:rsidRPr="006B6B21" w:rsidRDefault="005B6C7B" w:rsidP="005B6C7B">
      <w:pPr>
        <w:spacing w:line="240" w:lineRule="atLeast"/>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2805/18</w:t>
      </w:r>
      <w:r w:rsidRPr="006B6B21">
        <w:rPr>
          <w:rFonts w:ascii="Arial" w:hAnsi="Arial" w:cs="Arial"/>
          <w:sz w:val="22"/>
          <w:szCs w:val="22"/>
        </w:rPr>
        <w:tab/>
        <w:t xml:space="preserve">            172</w:t>
      </w:r>
    </w:p>
    <w:p w14:paraId="6F60DA19" w14:textId="77777777" w:rsidR="005B6C7B" w:rsidRPr="006B6B21" w:rsidRDefault="005B6C7B" w:rsidP="005B6C7B">
      <w:pPr>
        <w:spacing w:line="240" w:lineRule="atLeast"/>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2805/19</w:t>
      </w:r>
      <w:r w:rsidRPr="006B6B21">
        <w:rPr>
          <w:rFonts w:ascii="Arial" w:hAnsi="Arial" w:cs="Arial"/>
          <w:sz w:val="22"/>
          <w:szCs w:val="22"/>
        </w:rPr>
        <w:tab/>
        <w:t xml:space="preserve">            172</w:t>
      </w:r>
    </w:p>
    <w:p w14:paraId="719BE7FE" w14:textId="77777777" w:rsidR="005B6C7B" w:rsidRPr="006B6B21" w:rsidRDefault="005B6C7B" w:rsidP="005B6C7B">
      <w:pPr>
        <w:spacing w:line="240" w:lineRule="atLeast"/>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2805/20</w:t>
      </w:r>
      <w:r w:rsidRPr="006B6B21">
        <w:rPr>
          <w:rFonts w:ascii="Arial" w:hAnsi="Arial" w:cs="Arial"/>
          <w:sz w:val="22"/>
          <w:szCs w:val="22"/>
        </w:rPr>
        <w:tab/>
        <w:t xml:space="preserve">            173</w:t>
      </w:r>
    </w:p>
    <w:p w14:paraId="051FDF4E" w14:textId="77777777" w:rsidR="005B6C7B" w:rsidRPr="006B6B21" w:rsidRDefault="005B6C7B" w:rsidP="005B6C7B">
      <w:pPr>
        <w:spacing w:line="240" w:lineRule="atLeast"/>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2805/21</w:t>
      </w:r>
      <w:r w:rsidRPr="006B6B21">
        <w:rPr>
          <w:rFonts w:ascii="Arial" w:hAnsi="Arial" w:cs="Arial"/>
          <w:sz w:val="22"/>
          <w:szCs w:val="22"/>
        </w:rPr>
        <w:tab/>
        <w:t xml:space="preserve">            172</w:t>
      </w:r>
    </w:p>
    <w:p w14:paraId="32C679B2" w14:textId="77777777" w:rsidR="005B6C7B" w:rsidRPr="006B6B21" w:rsidRDefault="005B6C7B" w:rsidP="005B6C7B">
      <w:pPr>
        <w:spacing w:line="240" w:lineRule="atLeast"/>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2805/22</w:t>
      </w:r>
      <w:r w:rsidRPr="006B6B21">
        <w:rPr>
          <w:rFonts w:ascii="Arial" w:hAnsi="Arial" w:cs="Arial"/>
          <w:sz w:val="22"/>
          <w:szCs w:val="22"/>
        </w:rPr>
        <w:tab/>
        <w:t xml:space="preserve">            173</w:t>
      </w:r>
    </w:p>
    <w:p w14:paraId="03376AA6" w14:textId="77777777" w:rsidR="005B6C7B" w:rsidRPr="006B6B21" w:rsidRDefault="005B6C7B" w:rsidP="005B6C7B">
      <w:pPr>
        <w:spacing w:line="240" w:lineRule="atLeast"/>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3341/140</w:t>
      </w:r>
      <w:r w:rsidRPr="006B6B21">
        <w:rPr>
          <w:rFonts w:ascii="Arial" w:hAnsi="Arial" w:cs="Arial"/>
          <w:sz w:val="22"/>
          <w:szCs w:val="22"/>
        </w:rPr>
        <w:tab/>
        <w:t xml:space="preserve">            453</w:t>
      </w:r>
    </w:p>
    <w:p w14:paraId="000312A3" w14:textId="77777777" w:rsidR="005B6C7B" w:rsidRPr="006B6B21" w:rsidRDefault="005B6C7B" w:rsidP="005B6C7B">
      <w:pPr>
        <w:spacing w:line="240" w:lineRule="atLeast"/>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3341/176</w:t>
      </w:r>
      <w:r w:rsidRPr="006B6B21">
        <w:rPr>
          <w:rFonts w:ascii="Arial" w:hAnsi="Arial" w:cs="Arial"/>
          <w:sz w:val="22"/>
          <w:szCs w:val="22"/>
        </w:rPr>
        <w:tab/>
        <w:t xml:space="preserve">            32</w:t>
      </w:r>
    </w:p>
    <w:p w14:paraId="10EEB0C4" w14:textId="77777777" w:rsidR="005B6C7B" w:rsidRPr="006B6B21" w:rsidRDefault="005B6C7B" w:rsidP="005B6C7B">
      <w:pPr>
        <w:spacing w:line="240" w:lineRule="atLeast"/>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3341/185</w:t>
      </w:r>
      <w:r w:rsidRPr="006B6B21">
        <w:rPr>
          <w:rFonts w:ascii="Arial" w:hAnsi="Arial" w:cs="Arial"/>
          <w:sz w:val="22"/>
          <w:szCs w:val="22"/>
        </w:rPr>
        <w:tab/>
        <w:t xml:space="preserve">            10969</w:t>
      </w:r>
    </w:p>
    <w:p w14:paraId="3000067F" w14:textId="77777777" w:rsidR="005B6C7B" w:rsidRPr="006B6B21" w:rsidRDefault="005B6C7B" w:rsidP="005B6C7B">
      <w:pPr>
        <w:spacing w:line="240" w:lineRule="atLeast"/>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3341/186</w:t>
      </w:r>
      <w:r w:rsidRPr="006B6B21">
        <w:rPr>
          <w:rFonts w:ascii="Arial" w:hAnsi="Arial" w:cs="Arial"/>
          <w:sz w:val="22"/>
          <w:szCs w:val="22"/>
        </w:rPr>
        <w:tab/>
        <w:t xml:space="preserve">            216</w:t>
      </w:r>
    </w:p>
    <w:p w14:paraId="0C060125" w14:textId="77777777" w:rsidR="005B6C7B" w:rsidRPr="006B6B21" w:rsidRDefault="005B6C7B" w:rsidP="005B6C7B">
      <w:pPr>
        <w:spacing w:line="240" w:lineRule="atLeast"/>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3341/188</w:t>
      </w:r>
      <w:r w:rsidRPr="006B6B21">
        <w:rPr>
          <w:rFonts w:ascii="Arial" w:hAnsi="Arial" w:cs="Arial"/>
          <w:sz w:val="22"/>
          <w:szCs w:val="22"/>
        </w:rPr>
        <w:tab/>
        <w:t xml:space="preserve">            212</w:t>
      </w:r>
    </w:p>
    <w:p w14:paraId="5D669519" w14:textId="77777777" w:rsidR="005B6C7B" w:rsidRPr="006B6B21" w:rsidRDefault="005B6C7B" w:rsidP="005B6C7B">
      <w:pPr>
        <w:spacing w:line="240" w:lineRule="atLeast"/>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3341/189</w:t>
      </w:r>
      <w:r w:rsidRPr="006B6B21">
        <w:rPr>
          <w:rFonts w:ascii="Arial" w:hAnsi="Arial" w:cs="Arial"/>
          <w:sz w:val="22"/>
          <w:szCs w:val="22"/>
        </w:rPr>
        <w:tab/>
        <w:t xml:space="preserve">            137</w:t>
      </w:r>
    </w:p>
    <w:p w14:paraId="4372C3D0" w14:textId="77777777" w:rsidR="005B6C7B" w:rsidRPr="006B6B21" w:rsidRDefault="005B6C7B" w:rsidP="005B6C7B">
      <w:pPr>
        <w:spacing w:line="240" w:lineRule="atLeast"/>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3341/191</w:t>
      </w:r>
      <w:r w:rsidRPr="006B6B21">
        <w:rPr>
          <w:rFonts w:ascii="Arial" w:hAnsi="Arial" w:cs="Arial"/>
          <w:sz w:val="22"/>
          <w:szCs w:val="22"/>
        </w:rPr>
        <w:tab/>
        <w:t xml:space="preserve">            150</w:t>
      </w:r>
    </w:p>
    <w:p w14:paraId="24CED356" w14:textId="77777777" w:rsidR="005B6C7B" w:rsidRPr="006B6B21" w:rsidRDefault="005B6C7B" w:rsidP="005B6C7B">
      <w:pPr>
        <w:spacing w:line="240" w:lineRule="atLeast"/>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3341/192</w:t>
      </w:r>
      <w:r w:rsidRPr="006B6B21">
        <w:rPr>
          <w:rFonts w:ascii="Arial" w:hAnsi="Arial" w:cs="Arial"/>
          <w:sz w:val="22"/>
          <w:szCs w:val="22"/>
        </w:rPr>
        <w:tab/>
        <w:t xml:space="preserve">            222</w:t>
      </w:r>
    </w:p>
    <w:p w14:paraId="2D8E5CBD" w14:textId="77777777" w:rsidR="005B6C7B" w:rsidRPr="006B6B21" w:rsidRDefault="005B6C7B" w:rsidP="005B6C7B">
      <w:pPr>
        <w:spacing w:line="240" w:lineRule="atLeast"/>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3341/203</w:t>
      </w:r>
      <w:r w:rsidRPr="006B6B21">
        <w:rPr>
          <w:rFonts w:ascii="Arial" w:hAnsi="Arial" w:cs="Arial"/>
          <w:sz w:val="22"/>
          <w:szCs w:val="22"/>
        </w:rPr>
        <w:tab/>
        <w:t xml:space="preserve">            4352</w:t>
      </w:r>
      <w:r w:rsidRPr="006B6B21">
        <w:rPr>
          <w:rFonts w:ascii="Arial" w:hAnsi="Arial" w:cs="Arial"/>
          <w:sz w:val="22"/>
          <w:szCs w:val="22"/>
        </w:rPr>
        <w:tab/>
      </w:r>
    </w:p>
    <w:p w14:paraId="498897F9" w14:textId="77777777" w:rsidR="005B6C7B" w:rsidRPr="006B6B21" w:rsidRDefault="005B6C7B" w:rsidP="005B6C7B">
      <w:pPr>
        <w:spacing w:line="240" w:lineRule="atLeast"/>
        <w:rPr>
          <w:rFonts w:ascii="Arial" w:hAnsi="Arial" w:cs="Arial"/>
          <w:sz w:val="22"/>
          <w:szCs w:val="22"/>
        </w:rPr>
      </w:pPr>
      <w:r w:rsidRPr="006B6B21">
        <w:rPr>
          <w:rFonts w:ascii="Arial" w:hAnsi="Arial" w:cs="Arial"/>
          <w:sz w:val="22"/>
          <w:szCs w:val="22"/>
        </w:rPr>
        <w:lastRenderedPageBreak/>
        <w:t>Chodov</w:t>
      </w:r>
      <w:r w:rsidRPr="006B6B21">
        <w:rPr>
          <w:rFonts w:ascii="Arial" w:hAnsi="Arial" w:cs="Arial"/>
          <w:sz w:val="22"/>
          <w:szCs w:val="22"/>
        </w:rPr>
        <w:tab/>
        <w:t>3341/204</w:t>
      </w:r>
      <w:r w:rsidRPr="006B6B21">
        <w:rPr>
          <w:rFonts w:ascii="Arial" w:hAnsi="Arial" w:cs="Arial"/>
          <w:sz w:val="22"/>
          <w:szCs w:val="22"/>
        </w:rPr>
        <w:tab/>
        <w:t xml:space="preserve">            723</w:t>
      </w:r>
    </w:p>
    <w:p w14:paraId="183B1914" w14:textId="77777777" w:rsidR="005B6C7B" w:rsidRPr="006B6B21" w:rsidRDefault="005B6C7B" w:rsidP="005B6C7B">
      <w:pPr>
        <w:spacing w:line="240" w:lineRule="atLeast"/>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3341/205</w:t>
      </w:r>
      <w:r w:rsidRPr="006B6B21">
        <w:rPr>
          <w:rFonts w:ascii="Arial" w:hAnsi="Arial" w:cs="Arial"/>
          <w:sz w:val="22"/>
          <w:szCs w:val="22"/>
        </w:rPr>
        <w:tab/>
        <w:t xml:space="preserve">            6302</w:t>
      </w:r>
    </w:p>
    <w:p w14:paraId="2E3DE424" w14:textId="77777777" w:rsidR="005B6C7B" w:rsidRPr="006B6B21" w:rsidRDefault="005B6C7B" w:rsidP="005B6C7B">
      <w:pPr>
        <w:spacing w:line="240" w:lineRule="atLeast"/>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3341/222</w:t>
      </w:r>
      <w:r w:rsidRPr="006B6B21">
        <w:rPr>
          <w:rFonts w:ascii="Arial" w:hAnsi="Arial" w:cs="Arial"/>
          <w:sz w:val="22"/>
          <w:szCs w:val="22"/>
        </w:rPr>
        <w:tab/>
        <w:t xml:space="preserve">            39</w:t>
      </w:r>
    </w:p>
    <w:p w14:paraId="176604AF" w14:textId="77777777" w:rsidR="005B6C7B" w:rsidRPr="006B6B21" w:rsidRDefault="005B6C7B" w:rsidP="005B6C7B">
      <w:pPr>
        <w:spacing w:line="240" w:lineRule="atLeast"/>
        <w:rPr>
          <w:rFonts w:ascii="Arial" w:hAnsi="Arial" w:cs="Arial"/>
          <w:sz w:val="22"/>
          <w:szCs w:val="22"/>
        </w:rPr>
      </w:pPr>
    </w:p>
    <w:p w14:paraId="3FCE6B9D" w14:textId="1DF84039" w:rsidR="005B6C7B" w:rsidRPr="006B6B21" w:rsidRDefault="005B6C7B" w:rsidP="005B6C7B">
      <w:pPr>
        <w:spacing w:line="240" w:lineRule="atLeast"/>
        <w:jc w:val="both"/>
        <w:rPr>
          <w:rFonts w:ascii="Arial" w:hAnsi="Arial" w:cs="Arial"/>
          <w:sz w:val="22"/>
          <w:szCs w:val="22"/>
        </w:rPr>
      </w:pPr>
      <w:r w:rsidRPr="006B6B21">
        <w:rPr>
          <w:rFonts w:ascii="Arial" w:hAnsi="Arial" w:cs="Arial"/>
          <w:sz w:val="22"/>
          <w:szCs w:val="22"/>
        </w:rPr>
        <w:t>b) Městská část Praha 11 není oprávněna převést pozemek parc. č. 691/1 a 687 v k. ú.  Háje a pozemky parc. č. 2641/2, 2641/25, 2641/27, 2641/28, 2641/31, 2641/39, 2641/49, 2641/51, 2641/54, 2641/55, 3341/185, 3341/203, 3341/204 a 3341/205 v k. ú. Chodov na jinou fyzickou či</w:t>
      </w:r>
      <w:r w:rsidR="00FB1C1A">
        <w:rPr>
          <w:rFonts w:ascii="Arial" w:hAnsi="Arial" w:cs="Arial"/>
          <w:sz w:val="22"/>
          <w:szCs w:val="22"/>
        </w:rPr>
        <w:t> </w:t>
      </w:r>
      <w:r w:rsidRPr="006B6B21">
        <w:rPr>
          <w:rFonts w:ascii="Arial" w:hAnsi="Arial" w:cs="Arial"/>
          <w:sz w:val="22"/>
          <w:szCs w:val="22"/>
        </w:rPr>
        <w:t xml:space="preserve">právnickou osobu, s výjimkou jakýchkoliv částí pozemku parc. </w:t>
      </w:r>
      <w:r w:rsidR="00760C34" w:rsidRPr="006B6B21">
        <w:rPr>
          <w:rFonts w:ascii="Arial" w:hAnsi="Arial" w:cs="Arial"/>
          <w:sz w:val="22"/>
          <w:szCs w:val="22"/>
        </w:rPr>
        <w:t>č. 691/1 v </w:t>
      </w:r>
      <w:r w:rsidRPr="006B6B21">
        <w:rPr>
          <w:rFonts w:ascii="Arial" w:hAnsi="Arial" w:cs="Arial"/>
          <w:sz w:val="22"/>
          <w:szCs w:val="22"/>
        </w:rPr>
        <w:t>k.</w:t>
      </w:r>
      <w:r w:rsidR="00760C34" w:rsidRPr="006B6B21">
        <w:rPr>
          <w:rFonts w:ascii="Arial" w:hAnsi="Arial" w:cs="Arial"/>
          <w:sz w:val="22"/>
          <w:szCs w:val="22"/>
        </w:rPr>
        <w:t> ú. </w:t>
      </w:r>
      <w:r w:rsidRPr="006B6B21">
        <w:rPr>
          <w:rFonts w:ascii="Arial" w:hAnsi="Arial" w:cs="Arial"/>
          <w:sz w:val="22"/>
          <w:szCs w:val="22"/>
        </w:rPr>
        <w:t>Háje, funkčně příslušných k bytovým domům č. pop. 538-539 v ulici Mendelova.</w:t>
      </w:r>
    </w:p>
    <w:p w14:paraId="2C84F092" w14:textId="77777777" w:rsidR="00FB1C1A" w:rsidRDefault="00FB1C1A" w:rsidP="005B6C7B">
      <w:pPr>
        <w:spacing w:line="240" w:lineRule="atLeast"/>
        <w:jc w:val="both"/>
        <w:rPr>
          <w:rFonts w:ascii="Arial" w:hAnsi="Arial" w:cs="Arial"/>
          <w:sz w:val="22"/>
          <w:szCs w:val="22"/>
        </w:rPr>
      </w:pPr>
    </w:p>
    <w:p w14:paraId="6D034F28" w14:textId="58DEC938" w:rsidR="005B6C7B" w:rsidRPr="006B6B21" w:rsidRDefault="005B6C7B" w:rsidP="005B6C7B">
      <w:pPr>
        <w:spacing w:line="240" w:lineRule="atLeast"/>
        <w:jc w:val="both"/>
        <w:rPr>
          <w:rFonts w:ascii="Arial" w:hAnsi="Arial" w:cs="Arial"/>
          <w:sz w:val="22"/>
          <w:szCs w:val="22"/>
        </w:rPr>
      </w:pPr>
      <w:r w:rsidRPr="006B6B21">
        <w:rPr>
          <w:rFonts w:ascii="Arial" w:hAnsi="Arial" w:cs="Arial"/>
          <w:sz w:val="22"/>
          <w:szCs w:val="22"/>
        </w:rPr>
        <w:t>c) Městská část Praha 11 je povinna v případě převodu jakékoliv části pozemku parc. č. 691/1 v</w:t>
      </w:r>
      <w:r w:rsidR="00FB1C1A">
        <w:rPr>
          <w:rFonts w:ascii="Arial" w:hAnsi="Arial" w:cs="Arial"/>
          <w:sz w:val="22"/>
          <w:szCs w:val="22"/>
        </w:rPr>
        <w:t> </w:t>
      </w:r>
      <w:r w:rsidRPr="006B6B21">
        <w:rPr>
          <w:rFonts w:ascii="Arial" w:hAnsi="Arial" w:cs="Arial"/>
          <w:sz w:val="22"/>
          <w:szCs w:val="22"/>
        </w:rPr>
        <w:t>k.</w:t>
      </w:r>
      <w:r w:rsidR="00FB1C1A">
        <w:rPr>
          <w:rFonts w:ascii="Arial" w:hAnsi="Arial" w:cs="Arial"/>
          <w:sz w:val="22"/>
          <w:szCs w:val="22"/>
        </w:rPr>
        <w:t> </w:t>
      </w:r>
      <w:r w:rsidRPr="006B6B21">
        <w:rPr>
          <w:rFonts w:ascii="Arial" w:hAnsi="Arial" w:cs="Arial"/>
          <w:sz w:val="22"/>
          <w:szCs w:val="22"/>
        </w:rPr>
        <w:t>ú. Háje a pozemků parc. č. 2641/3, 2641/4, 2641/5, 2641/6, 2641/7, 2641/8, 2641/9, 2641/41, 2805/15, 2805/17, 2805/18, 2805/19, 2805/20, 2805/21, 2805/22, 3341/140, 3341/176, 3341/186, 3341/188, 3341/189, 3341/191, 3341/192 a 3341/222 v k. ú. Chodov převést do 30 dnů ode dne uzavření kupní smlouvy na účet hlavního města Prahy 50</w:t>
      </w:r>
      <w:r w:rsidR="00092819" w:rsidRPr="006B6B21">
        <w:rPr>
          <w:rFonts w:ascii="Arial" w:hAnsi="Arial" w:cs="Arial"/>
          <w:sz w:val="22"/>
          <w:szCs w:val="22"/>
        </w:rPr>
        <w:t> </w:t>
      </w:r>
      <w:r w:rsidRPr="006B6B21">
        <w:rPr>
          <w:rFonts w:ascii="Arial" w:hAnsi="Arial" w:cs="Arial"/>
          <w:sz w:val="22"/>
          <w:szCs w:val="22"/>
        </w:rPr>
        <w:t>% z kupní ceny těchto pozemků.</w:t>
      </w:r>
    </w:p>
    <w:p w14:paraId="3300ABAA" w14:textId="77777777" w:rsidR="005B6C7B" w:rsidRPr="006B6B21" w:rsidRDefault="005B6C7B" w:rsidP="005B6C7B">
      <w:pPr>
        <w:spacing w:line="240" w:lineRule="atLeast"/>
        <w:rPr>
          <w:rFonts w:ascii="Arial" w:hAnsi="Arial" w:cs="Arial"/>
          <w:sz w:val="22"/>
          <w:szCs w:val="22"/>
        </w:rPr>
      </w:pPr>
    </w:p>
    <w:p w14:paraId="3BC67598" w14:textId="77777777" w:rsidR="003B3699" w:rsidRPr="006B6B21" w:rsidRDefault="003B3699" w:rsidP="005B6C7B">
      <w:pPr>
        <w:spacing w:line="240" w:lineRule="atLeast"/>
        <w:rPr>
          <w:rFonts w:ascii="Arial" w:hAnsi="Arial" w:cs="Arial"/>
          <w:sz w:val="22"/>
          <w:szCs w:val="22"/>
        </w:rPr>
      </w:pPr>
    </w:p>
    <w:p w14:paraId="479A2415" w14:textId="18254E9F" w:rsidR="005B6C7B" w:rsidRPr="006B6B21" w:rsidRDefault="00EC0B45" w:rsidP="005B6C7B">
      <w:pPr>
        <w:spacing w:line="240" w:lineRule="atLeast"/>
        <w:rPr>
          <w:rFonts w:ascii="Arial" w:hAnsi="Arial" w:cs="Arial"/>
          <w:sz w:val="22"/>
          <w:szCs w:val="22"/>
        </w:rPr>
      </w:pPr>
      <w:r w:rsidRPr="006B6B21">
        <w:rPr>
          <w:rFonts w:ascii="Arial" w:hAnsi="Arial" w:cs="Arial"/>
          <w:sz w:val="22"/>
          <w:szCs w:val="22"/>
        </w:rPr>
        <w:t>2</w:t>
      </w:r>
      <w:r w:rsidR="00BD6BBB" w:rsidRPr="006B6B21">
        <w:rPr>
          <w:rFonts w:ascii="Arial" w:hAnsi="Arial" w:cs="Arial"/>
          <w:sz w:val="22"/>
          <w:szCs w:val="22"/>
        </w:rPr>
        <w:t>5</w:t>
      </w:r>
      <w:r w:rsidR="005249A5">
        <w:rPr>
          <w:rFonts w:ascii="Arial" w:hAnsi="Arial" w:cs="Arial"/>
          <w:sz w:val="22"/>
          <w:szCs w:val="22"/>
        </w:rPr>
        <w:t>3</w:t>
      </w:r>
      <w:r w:rsidR="005B6C7B" w:rsidRPr="006B6B21">
        <w:rPr>
          <w:rFonts w:ascii="Arial" w:hAnsi="Arial" w:cs="Arial"/>
          <w:sz w:val="22"/>
          <w:szCs w:val="22"/>
        </w:rPr>
        <w:t>. Městská část Praha 11</w:t>
      </w:r>
    </w:p>
    <w:p w14:paraId="7F6707A0" w14:textId="77777777" w:rsidR="005B6C7B" w:rsidRPr="006B6B21" w:rsidRDefault="005B6C7B" w:rsidP="005B6C7B">
      <w:pPr>
        <w:spacing w:line="240" w:lineRule="atLeast"/>
        <w:rPr>
          <w:rFonts w:ascii="Arial" w:hAnsi="Arial" w:cs="Arial"/>
          <w:sz w:val="22"/>
          <w:szCs w:val="22"/>
        </w:rPr>
      </w:pPr>
    </w:p>
    <w:p w14:paraId="2E9C88B3" w14:textId="77777777" w:rsidR="005B6C7B" w:rsidRPr="006B6B21" w:rsidRDefault="005B6C7B" w:rsidP="005B6C7B">
      <w:pPr>
        <w:spacing w:line="240" w:lineRule="atLeast"/>
        <w:rPr>
          <w:rFonts w:ascii="Arial" w:hAnsi="Arial" w:cs="Arial"/>
          <w:sz w:val="22"/>
          <w:szCs w:val="22"/>
        </w:rPr>
      </w:pPr>
      <w:r w:rsidRPr="006B6B21">
        <w:rPr>
          <w:rFonts w:ascii="Arial" w:hAnsi="Arial" w:cs="Arial"/>
          <w:sz w:val="22"/>
          <w:szCs w:val="22"/>
        </w:rPr>
        <w:t>a) Vymezeným majetkem se rozumí:</w:t>
      </w:r>
    </w:p>
    <w:p w14:paraId="4635135E" w14:textId="77777777" w:rsidR="005B6C7B" w:rsidRPr="006B6B21" w:rsidRDefault="005B6C7B" w:rsidP="005B6C7B">
      <w:pPr>
        <w:spacing w:line="240" w:lineRule="atLeast"/>
        <w:rPr>
          <w:rFonts w:ascii="Arial" w:hAnsi="Arial" w:cs="Arial"/>
          <w:sz w:val="22"/>
          <w:szCs w:val="22"/>
        </w:rPr>
      </w:pPr>
    </w:p>
    <w:p w14:paraId="7D34DCE7" w14:textId="77777777" w:rsidR="005B6C7B" w:rsidRPr="006B6B21" w:rsidRDefault="005B6C7B" w:rsidP="005B6C7B">
      <w:pPr>
        <w:spacing w:line="240" w:lineRule="atLeast"/>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 xml:space="preserve">)               </w:t>
      </w:r>
      <w:r w:rsidRPr="006B6B21">
        <w:rPr>
          <w:rFonts w:ascii="Arial" w:hAnsi="Arial" w:cs="Arial"/>
          <w:sz w:val="22"/>
          <w:szCs w:val="22"/>
        </w:rPr>
        <w:tab/>
      </w:r>
    </w:p>
    <w:p w14:paraId="700B8F5D" w14:textId="77777777" w:rsidR="005B6C7B" w:rsidRPr="006B6B21" w:rsidRDefault="005B6C7B" w:rsidP="005B6C7B">
      <w:pPr>
        <w:spacing w:line="240" w:lineRule="atLeast"/>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 xml:space="preserve">1328/8 </w:t>
      </w:r>
      <w:r w:rsidRPr="006B6B21">
        <w:rPr>
          <w:rFonts w:ascii="Arial" w:hAnsi="Arial" w:cs="Arial"/>
          <w:sz w:val="22"/>
          <w:szCs w:val="22"/>
        </w:rPr>
        <w:tab/>
        <w:t>712</w:t>
      </w:r>
    </w:p>
    <w:p w14:paraId="0687CFF6" w14:textId="77777777" w:rsidR="005B6C7B" w:rsidRPr="006B6B21" w:rsidRDefault="005B6C7B" w:rsidP="005B6C7B">
      <w:pPr>
        <w:spacing w:line="240" w:lineRule="atLeast"/>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1328/25</w:t>
      </w:r>
      <w:r w:rsidRPr="006B6B21">
        <w:rPr>
          <w:rFonts w:ascii="Arial" w:hAnsi="Arial" w:cs="Arial"/>
          <w:sz w:val="22"/>
          <w:szCs w:val="22"/>
        </w:rPr>
        <w:tab/>
        <w:t>931</w:t>
      </w:r>
    </w:p>
    <w:p w14:paraId="2341B682" w14:textId="77777777" w:rsidR="005B6C7B" w:rsidRPr="006B6B21" w:rsidRDefault="005B6C7B" w:rsidP="005B6C7B">
      <w:pPr>
        <w:spacing w:line="240" w:lineRule="atLeast"/>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2449/1</w:t>
      </w:r>
      <w:r w:rsidRPr="006B6B21">
        <w:rPr>
          <w:rFonts w:ascii="Arial" w:hAnsi="Arial" w:cs="Arial"/>
          <w:sz w:val="22"/>
          <w:szCs w:val="22"/>
        </w:rPr>
        <w:tab/>
        <w:t xml:space="preserve">            9 301</w:t>
      </w:r>
    </w:p>
    <w:p w14:paraId="2B035E2A" w14:textId="77777777" w:rsidR="005B6C7B" w:rsidRPr="006B6B21" w:rsidRDefault="005B6C7B" w:rsidP="005B6C7B">
      <w:pPr>
        <w:spacing w:line="240" w:lineRule="atLeast"/>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2449/26</w:t>
      </w:r>
      <w:r w:rsidRPr="006B6B21">
        <w:rPr>
          <w:rFonts w:ascii="Arial" w:hAnsi="Arial" w:cs="Arial"/>
          <w:sz w:val="22"/>
          <w:szCs w:val="22"/>
        </w:rPr>
        <w:tab/>
        <w:t>8</w:t>
      </w:r>
    </w:p>
    <w:p w14:paraId="3B4028EE" w14:textId="77777777" w:rsidR="005B6C7B" w:rsidRPr="006B6B21" w:rsidRDefault="005B6C7B" w:rsidP="005B6C7B">
      <w:pPr>
        <w:spacing w:line="240" w:lineRule="atLeast"/>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2449/70</w:t>
      </w:r>
      <w:r w:rsidRPr="006B6B21">
        <w:rPr>
          <w:rFonts w:ascii="Arial" w:hAnsi="Arial" w:cs="Arial"/>
          <w:sz w:val="22"/>
          <w:szCs w:val="22"/>
        </w:rPr>
        <w:tab/>
        <w:t>3 543</w:t>
      </w:r>
    </w:p>
    <w:p w14:paraId="276F0ABA" w14:textId="77777777" w:rsidR="005B6C7B" w:rsidRPr="006B6B21" w:rsidRDefault="005B6C7B" w:rsidP="005B6C7B">
      <w:pPr>
        <w:spacing w:line="240" w:lineRule="atLeast"/>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3336/139</w:t>
      </w:r>
      <w:r w:rsidRPr="006B6B21">
        <w:rPr>
          <w:rFonts w:ascii="Arial" w:hAnsi="Arial" w:cs="Arial"/>
          <w:sz w:val="22"/>
          <w:szCs w:val="22"/>
        </w:rPr>
        <w:tab/>
        <w:t>1232</w:t>
      </w:r>
    </w:p>
    <w:p w14:paraId="69FB5A5C" w14:textId="77777777" w:rsidR="005B6C7B" w:rsidRPr="006B6B21" w:rsidRDefault="005B6C7B" w:rsidP="005B6C7B">
      <w:pPr>
        <w:spacing w:line="240" w:lineRule="atLeast"/>
        <w:rPr>
          <w:rFonts w:ascii="Arial" w:hAnsi="Arial" w:cs="Arial"/>
          <w:sz w:val="22"/>
          <w:szCs w:val="22"/>
        </w:rPr>
      </w:pPr>
    </w:p>
    <w:p w14:paraId="6AC65EA0" w14:textId="77777777" w:rsidR="005B6C7B" w:rsidRPr="006B6B21" w:rsidRDefault="005B6C7B" w:rsidP="005B6C7B">
      <w:pPr>
        <w:spacing w:line="240" w:lineRule="atLeast"/>
        <w:jc w:val="both"/>
        <w:rPr>
          <w:rFonts w:ascii="Arial" w:hAnsi="Arial" w:cs="Arial"/>
          <w:sz w:val="22"/>
          <w:szCs w:val="22"/>
        </w:rPr>
      </w:pPr>
      <w:r w:rsidRPr="006B6B21">
        <w:rPr>
          <w:rFonts w:ascii="Arial" w:hAnsi="Arial" w:cs="Arial"/>
          <w:sz w:val="22"/>
          <w:szCs w:val="22"/>
        </w:rPr>
        <w:t>b) Městská část Praha 11 není oprávněna převést pozemky parc. č. 1328/8, 1328/25, 2449/70 a 3336/139 v k. ú. Chodov na jinou fyzickou či právnickou osobu.</w:t>
      </w:r>
    </w:p>
    <w:p w14:paraId="57290CD8" w14:textId="77777777" w:rsidR="003B3699" w:rsidRPr="006B6B21" w:rsidRDefault="003B3699" w:rsidP="005B6C7B">
      <w:pPr>
        <w:spacing w:line="240" w:lineRule="atLeast"/>
        <w:jc w:val="both"/>
        <w:rPr>
          <w:rFonts w:ascii="Arial" w:hAnsi="Arial" w:cs="Arial"/>
          <w:sz w:val="22"/>
          <w:szCs w:val="22"/>
        </w:rPr>
      </w:pPr>
    </w:p>
    <w:p w14:paraId="5CDEA9E3" w14:textId="77777777" w:rsidR="005B6C7B" w:rsidRPr="006B6B21" w:rsidRDefault="005B6C7B" w:rsidP="005B6C7B">
      <w:pPr>
        <w:spacing w:line="240" w:lineRule="atLeast"/>
        <w:jc w:val="both"/>
        <w:rPr>
          <w:rFonts w:ascii="Arial" w:hAnsi="Arial" w:cs="Arial"/>
          <w:sz w:val="22"/>
          <w:szCs w:val="22"/>
        </w:rPr>
      </w:pPr>
      <w:r w:rsidRPr="006B6B21">
        <w:rPr>
          <w:rFonts w:ascii="Arial" w:hAnsi="Arial" w:cs="Arial"/>
          <w:sz w:val="22"/>
          <w:szCs w:val="22"/>
        </w:rPr>
        <w:t>c) Městská část Praha 11 je povinna v případě převodu pozemku parc. č. 2449/26 a částí pozemku parc. č. 2449/1 v k. ú. Chodov převést do 30 dnů ode dne uzavření kupní smlouvy na účet hlavního města Prahy 50 % z kupní ceny těchto pozemků.</w:t>
      </w:r>
    </w:p>
    <w:p w14:paraId="65284720" w14:textId="77777777" w:rsidR="00EB3DB3" w:rsidRPr="006B6B21" w:rsidRDefault="00EB3DB3" w:rsidP="00415579">
      <w:pPr>
        <w:spacing w:line="240" w:lineRule="atLeast"/>
        <w:jc w:val="both"/>
        <w:rPr>
          <w:rFonts w:ascii="Arial" w:hAnsi="Arial" w:cs="Arial"/>
          <w:sz w:val="22"/>
          <w:szCs w:val="22"/>
        </w:rPr>
      </w:pPr>
    </w:p>
    <w:p w14:paraId="553D7269" w14:textId="77777777" w:rsidR="00B220A3" w:rsidRPr="006B6B21" w:rsidRDefault="00B220A3" w:rsidP="00415579">
      <w:pPr>
        <w:spacing w:line="240" w:lineRule="atLeast"/>
        <w:jc w:val="both"/>
        <w:rPr>
          <w:rFonts w:ascii="Arial" w:hAnsi="Arial" w:cs="Arial"/>
          <w:sz w:val="22"/>
          <w:szCs w:val="22"/>
        </w:rPr>
      </w:pPr>
    </w:p>
    <w:p w14:paraId="315B138B" w14:textId="1633D41A" w:rsidR="00415579" w:rsidRPr="006B6B21" w:rsidRDefault="00EE4598" w:rsidP="00415579">
      <w:pPr>
        <w:spacing w:line="240" w:lineRule="atLeast"/>
        <w:jc w:val="both"/>
        <w:rPr>
          <w:rFonts w:ascii="Arial" w:hAnsi="Arial" w:cs="Arial"/>
          <w:sz w:val="22"/>
          <w:szCs w:val="22"/>
        </w:rPr>
      </w:pPr>
      <w:r w:rsidRPr="006B6B21">
        <w:rPr>
          <w:rFonts w:ascii="Arial" w:hAnsi="Arial" w:cs="Arial"/>
          <w:sz w:val="22"/>
          <w:szCs w:val="22"/>
        </w:rPr>
        <w:t>2</w:t>
      </w:r>
      <w:r w:rsidR="00AB5516" w:rsidRPr="006B6B21">
        <w:rPr>
          <w:rFonts w:ascii="Arial" w:hAnsi="Arial" w:cs="Arial"/>
          <w:sz w:val="22"/>
          <w:szCs w:val="22"/>
        </w:rPr>
        <w:t>5</w:t>
      </w:r>
      <w:r w:rsidR="005249A5">
        <w:rPr>
          <w:rFonts w:ascii="Arial" w:hAnsi="Arial" w:cs="Arial"/>
          <w:sz w:val="22"/>
          <w:szCs w:val="22"/>
        </w:rPr>
        <w:t>4</w:t>
      </w:r>
      <w:r w:rsidR="00415579" w:rsidRPr="006B6B21">
        <w:rPr>
          <w:rFonts w:ascii="Arial" w:hAnsi="Arial" w:cs="Arial"/>
          <w:sz w:val="22"/>
          <w:szCs w:val="22"/>
        </w:rPr>
        <w:t>. Městská část Praha 11</w:t>
      </w:r>
    </w:p>
    <w:p w14:paraId="0E097678" w14:textId="77777777" w:rsidR="00415579" w:rsidRPr="006B6B21" w:rsidRDefault="00415579" w:rsidP="00415579">
      <w:pPr>
        <w:spacing w:line="240" w:lineRule="atLeast"/>
        <w:jc w:val="both"/>
        <w:rPr>
          <w:rFonts w:ascii="Arial" w:hAnsi="Arial" w:cs="Arial"/>
          <w:sz w:val="22"/>
          <w:szCs w:val="22"/>
        </w:rPr>
      </w:pPr>
    </w:p>
    <w:p w14:paraId="1C128B33"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0E72E073" w14:textId="77777777" w:rsidR="00415579" w:rsidRPr="006B6B21" w:rsidRDefault="00415579" w:rsidP="00415579">
      <w:pPr>
        <w:spacing w:line="240" w:lineRule="atLeast"/>
        <w:jc w:val="both"/>
        <w:rPr>
          <w:rFonts w:ascii="Arial" w:hAnsi="Arial" w:cs="Arial"/>
          <w:sz w:val="22"/>
          <w:szCs w:val="22"/>
        </w:rPr>
      </w:pPr>
    </w:p>
    <w:p w14:paraId="681942BD" w14:textId="15AC28DE"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2C2237E2"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1209/1</w:t>
      </w:r>
      <w:r w:rsidRPr="006B6B21">
        <w:rPr>
          <w:rFonts w:ascii="Arial" w:hAnsi="Arial" w:cs="Arial"/>
          <w:sz w:val="22"/>
          <w:szCs w:val="22"/>
        </w:rPr>
        <w:tab/>
        <w:t xml:space="preserve">         5677</w:t>
      </w:r>
    </w:p>
    <w:p w14:paraId="37C6B02B"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2528</w:t>
      </w:r>
      <w:r w:rsidRPr="006B6B21">
        <w:rPr>
          <w:rFonts w:ascii="Arial" w:hAnsi="Arial" w:cs="Arial"/>
          <w:sz w:val="22"/>
          <w:szCs w:val="22"/>
        </w:rPr>
        <w:tab/>
        <w:t xml:space="preserve">         1767</w:t>
      </w:r>
    </w:p>
    <w:p w14:paraId="5C613E02" w14:textId="77777777" w:rsidR="00415579" w:rsidRPr="006B6B21" w:rsidRDefault="00415579" w:rsidP="00415579">
      <w:pPr>
        <w:spacing w:line="240" w:lineRule="atLeast"/>
        <w:jc w:val="both"/>
        <w:rPr>
          <w:rFonts w:ascii="Arial" w:hAnsi="Arial" w:cs="Arial"/>
          <w:sz w:val="22"/>
          <w:szCs w:val="22"/>
        </w:rPr>
      </w:pPr>
    </w:p>
    <w:p w14:paraId="1994AB25"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b) Městská část Praha 11 není oprávněna převést pozemky uvedené v písmenu a) na jinou fyzickou či právnickou osobu.</w:t>
      </w:r>
    </w:p>
    <w:p w14:paraId="77766ACD" w14:textId="77777777" w:rsidR="00415579" w:rsidRPr="006B6B21" w:rsidRDefault="00415579" w:rsidP="00415579">
      <w:pPr>
        <w:spacing w:line="240" w:lineRule="atLeast"/>
        <w:jc w:val="both"/>
        <w:rPr>
          <w:rFonts w:ascii="Arial" w:hAnsi="Arial" w:cs="Arial"/>
          <w:sz w:val="22"/>
          <w:szCs w:val="22"/>
        </w:rPr>
      </w:pPr>
    </w:p>
    <w:p w14:paraId="14EC3BCD" w14:textId="77777777" w:rsidR="00415579" w:rsidRPr="006B6B21" w:rsidRDefault="00415579" w:rsidP="005B6C7B">
      <w:pPr>
        <w:spacing w:line="240" w:lineRule="atLeast"/>
        <w:jc w:val="both"/>
        <w:rPr>
          <w:rFonts w:ascii="Arial" w:hAnsi="Arial" w:cs="Arial"/>
          <w:sz w:val="22"/>
          <w:szCs w:val="22"/>
        </w:rPr>
      </w:pPr>
      <w:r w:rsidRPr="006B6B21">
        <w:rPr>
          <w:rFonts w:ascii="Arial" w:hAnsi="Arial" w:cs="Arial"/>
          <w:sz w:val="22"/>
          <w:szCs w:val="22"/>
        </w:rPr>
        <w:t>c) Městská část Praha 11 je povinna u pozemků uvedených v písmenu a) zachovat stávající využití (zeleň s chodníky na náměstí Kosmonautů a zeleň s chodníky u Chodovského hřbitova.</w:t>
      </w:r>
    </w:p>
    <w:p w14:paraId="45BEEEBB" w14:textId="77777777" w:rsidR="00415579" w:rsidRPr="006B6B21" w:rsidRDefault="00415579" w:rsidP="005B6C7B">
      <w:pPr>
        <w:spacing w:line="240" w:lineRule="atLeast"/>
        <w:jc w:val="both"/>
        <w:rPr>
          <w:rFonts w:ascii="Arial" w:hAnsi="Arial" w:cs="Arial"/>
          <w:sz w:val="22"/>
          <w:szCs w:val="22"/>
        </w:rPr>
      </w:pPr>
    </w:p>
    <w:p w14:paraId="48D94BCF" w14:textId="77777777" w:rsidR="003E5A93" w:rsidRPr="006B6B21" w:rsidRDefault="003E5A93" w:rsidP="00890E1E">
      <w:pPr>
        <w:spacing w:line="240" w:lineRule="atLeast"/>
        <w:jc w:val="both"/>
        <w:rPr>
          <w:rFonts w:ascii="Arial" w:hAnsi="Arial" w:cs="Arial"/>
          <w:sz w:val="22"/>
          <w:szCs w:val="22"/>
        </w:rPr>
      </w:pPr>
    </w:p>
    <w:p w14:paraId="4519D3D9" w14:textId="77777777" w:rsidR="00953EC9" w:rsidRDefault="00953EC9" w:rsidP="00890E1E">
      <w:pPr>
        <w:spacing w:line="240" w:lineRule="atLeast"/>
        <w:jc w:val="both"/>
        <w:rPr>
          <w:rFonts w:ascii="Arial" w:hAnsi="Arial" w:cs="Arial"/>
          <w:sz w:val="22"/>
          <w:szCs w:val="22"/>
        </w:rPr>
      </w:pPr>
    </w:p>
    <w:p w14:paraId="7573FB53" w14:textId="77777777" w:rsidR="00953EC9" w:rsidRDefault="00953EC9" w:rsidP="00890E1E">
      <w:pPr>
        <w:spacing w:line="240" w:lineRule="atLeast"/>
        <w:jc w:val="both"/>
        <w:rPr>
          <w:rFonts w:ascii="Arial" w:hAnsi="Arial" w:cs="Arial"/>
          <w:sz w:val="22"/>
          <w:szCs w:val="22"/>
        </w:rPr>
      </w:pPr>
    </w:p>
    <w:p w14:paraId="567CC1A2" w14:textId="77777777" w:rsidR="00953EC9" w:rsidRDefault="00953EC9" w:rsidP="00890E1E">
      <w:pPr>
        <w:spacing w:line="240" w:lineRule="atLeast"/>
        <w:jc w:val="both"/>
        <w:rPr>
          <w:rFonts w:ascii="Arial" w:hAnsi="Arial" w:cs="Arial"/>
          <w:sz w:val="22"/>
          <w:szCs w:val="22"/>
        </w:rPr>
      </w:pPr>
    </w:p>
    <w:p w14:paraId="533E0FCD" w14:textId="7D7D99A8" w:rsidR="00890E1E" w:rsidRPr="006B6B21" w:rsidRDefault="00EC0B45" w:rsidP="00890E1E">
      <w:pPr>
        <w:spacing w:line="240" w:lineRule="atLeast"/>
        <w:jc w:val="both"/>
        <w:rPr>
          <w:rFonts w:ascii="Arial" w:hAnsi="Arial" w:cs="Arial"/>
          <w:sz w:val="22"/>
          <w:szCs w:val="22"/>
        </w:rPr>
      </w:pPr>
      <w:r w:rsidRPr="006B6B21">
        <w:rPr>
          <w:rFonts w:ascii="Arial" w:hAnsi="Arial" w:cs="Arial"/>
          <w:sz w:val="22"/>
          <w:szCs w:val="22"/>
        </w:rPr>
        <w:lastRenderedPageBreak/>
        <w:t>2</w:t>
      </w:r>
      <w:r w:rsidR="00AB5516" w:rsidRPr="006B6B21">
        <w:rPr>
          <w:rFonts w:ascii="Arial" w:hAnsi="Arial" w:cs="Arial"/>
          <w:sz w:val="22"/>
          <w:szCs w:val="22"/>
        </w:rPr>
        <w:t>5</w:t>
      </w:r>
      <w:r w:rsidR="005249A5">
        <w:rPr>
          <w:rFonts w:ascii="Arial" w:hAnsi="Arial" w:cs="Arial"/>
          <w:sz w:val="22"/>
          <w:szCs w:val="22"/>
        </w:rPr>
        <w:t>5</w:t>
      </w:r>
      <w:r w:rsidR="00890E1E" w:rsidRPr="006B6B21">
        <w:rPr>
          <w:rFonts w:ascii="Arial" w:hAnsi="Arial" w:cs="Arial"/>
          <w:sz w:val="22"/>
          <w:szCs w:val="22"/>
        </w:rPr>
        <w:t>. Městská část Praha 11</w:t>
      </w:r>
    </w:p>
    <w:p w14:paraId="0EF10FE1" w14:textId="77777777" w:rsidR="00890E1E" w:rsidRPr="006B6B21" w:rsidRDefault="00890E1E" w:rsidP="00890E1E">
      <w:pPr>
        <w:spacing w:line="240" w:lineRule="atLeast"/>
        <w:jc w:val="both"/>
        <w:rPr>
          <w:rFonts w:ascii="Arial" w:hAnsi="Arial" w:cs="Arial"/>
          <w:sz w:val="22"/>
          <w:szCs w:val="22"/>
        </w:rPr>
      </w:pPr>
    </w:p>
    <w:p w14:paraId="50FAED80" w14:textId="77777777" w:rsidR="00890E1E" w:rsidRPr="006B6B21" w:rsidRDefault="00890E1E" w:rsidP="00890E1E">
      <w:pPr>
        <w:spacing w:line="240" w:lineRule="atLeast"/>
        <w:jc w:val="both"/>
        <w:rPr>
          <w:rFonts w:ascii="Arial" w:hAnsi="Arial" w:cs="Arial"/>
          <w:sz w:val="22"/>
          <w:szCs w:val="22"/>
        </w:rPr>
      </w:pPr>
      <w:r w:rsidRPr="006B6B21">
        <w:rPr>
          <w:rFonts w:ascii="Arial" w:hAnsi="Arial" w:cs="Arial"/>
          <w:sz w:val="22"/>
          <w:szCs w:val="22"/>
        </w:rPr>
        <w:t>a) Vymezeným majetkem se rozumí:</w:t>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p>
    <w:p w14:paraId="45761B45" w14:textId="77777777" w:rsidR="00890E1E" w:rsidRPr="006B6B21" w:rsidRDefault="00890E1E" w:rsidP="00890E1E">
      <w:pPr>
        <w:spacing w:line="240" w:lineRule="atLeast"/>
        <w:jc w:val="both"/>
        <w:rPr>
          <w:rFonts w:ascii="Arial" w:hAnsi="Arial" w:cs="Arial"/>
          <w:sz w:val="22"/>
          <w:szCs w:val="22"/>
        </w:rPr>
      </w:pPr>
    </w:p>
    <w:p w14:paraId="5F0102C0" w14:textId="77777777" w:rsidR="00890E1E" w:rsidRPr="006B6B21" w:rsidRDefault="00890E1E" w:rsidP="00890E1E">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w:t>
      </w:r>
      <w:r w:rsidR="00D90F04" w:rsidRPr="006B6B21">
        <w:rPr>
          <w:rFonts w:ascii="Arial" w:hAnsi="Arial" w:cs="Arial"/>
          <w:sz w:val="22"/>
          <w:szCs w:val="22"/>
        </w:rPr>
        <w:t xml:space="preserve"> </w:t>
      </w:r>
      <w:r w:rsidRPr="006B6B21">
        <w:rPr>
          <w:rFonts w:ascii="Arial" w:hAnsi="Arial" w:cs="Arial"/>
          <w:sz w:val="22"/>
          <w:szCs w:val="22"/>
        </w:rPr>
        <w:t>parc. č.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44D3740A" w14:textId="77777777" w:rsidR="00890E1E" w:rsidRPr="006B6B21" w:rsidRDefault="00890E1E" w:rsidP="00890E1E">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2014/495</w:t>
      </w:r>
      <w:r w:rsidRPr="006B6B21">
        <w:rPr>
          <w:rFonts w:ascii="Arial" w:hAnsi="Arial" w:cs="Arial"/>
          <w:sz w:val="22"/>
          <w:szCs w:val="22"/>
        </w:rPr>
        <w:tab/>
        <w:t xml:space="preserve"> </w:t>
      </w:r>
      <w:r w:rsidR="00FC5E60" w:rsidRPr="006B6B21">
        <w:rPr>
          <w:rFonts w:ascii="Arial" w:hAnsi="Arial" w:cs="Arial"/>
          <w:sz w:val="22"/>
          <w:szCs w:val="22"/>
        </w:rPr>
        <w:t xml:space="preserve">  </w:t>
      </w:r>
      <w:r w:rsidRPr="006B6B21">
        <w:rPr>
          <w:rFonts w:ascii="Arial" w:hAnsi="Arial" w:cs="Arial"/>
          <w:sz w:val="22"/>
          <w:szCs w:val="22"/>
        </w:rPr>
        <w:t xml:space="preserve"> 246</w:t>
      </w:r>
    </w:p>
    <w:p w14:paraId="7F1779DF" w14:textId="77777777" w:rsidR="00890E1E" w:rsidRPr="006B6B21" w:rsidRDefault="00890E1E" w:rsidP="00890E1E">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2592/1</w:t>
      </w:r>
      <w:r w:rsidRPr="006B6B21">
        <w:rPr>
          <w:rFonts w:ascii="Arial" w:hAnsi="Arial" w:cs="Arial"/>
          <w:sz w:val="22"/>
          <w:szCs w:val="22"/>
        </w:rPr>
        <w:tab/>
        <w:t xml:space="preserve">              3782</w:t>
      </w:r>
    </w:p>
    <w:p w14:paraId="42AB62D6" w14:textId="77777777" w:rsidR="00890E1E" w:rsidRPr="006B6B21" w:rsidRDefault="00890E1E" w:rsidP="00890E1E">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3172/1               3566</w:t>
      </w:r>
      <w:r w:rsidRPr="006B6B21">
        <w:rPr>
          <w:rFonts w:ascii="Arial" w:hAnsi="Arial" w:cs="Arial"/>
          <w:sz w:val="22"/>
          <w:szCs w:val="22"/>
        </w:rPr>
        <w:tab/>
      </w:r>
    </w:p>
    <w:p w14:paraId="43FB8B47" w14:textId="77777777" w:rsidR="00890E1E" w:rsidRPr="006B6B21" w:rsidRDefault="00890E1E" w:rsidP="00890E1E">
      <w:pPr>
        <w:spacing w:line="240" w:lineRule="atLeast"/>
        <w:jc w:val="both"/>
        <w:rPr>
          <w:rFonts w:ascii="Arial" w:hAnsi="Arial" w:cs="Arial"/>
          <w:sz w:val="22"/>
          <w:szCs w:val="22"/>
        </w:rPr>
      </w:pPr>
    </w:p>
    <w:p w14:paraId="241AECF9" w14:textId="77777777" w:rsidR="00890E1E" w:rsidRPr="006B6B21" w:rsidRDefault="00890E1E" w:rsidP="00890E1E">
      <w:pPr>
        <w:spacing w:line="240" w:lineRule="atLeast"/>
        <w:jc w:val="both"/>
        <w:rPr>
          <w:rFonts w:ascii="Arial" w:hAnsi="Arial" w:cs="Arial"/>
          <w:sz w:val="22"/>
          <w:szCs w:val="22"/>
        </w:rPr>
      </w:pPr>
      <w:r w:rsidRPr="006B6B21">
        <w:rPr>
          <w:rFonts w:ascii="Arial" w:hAnsi="Arial" w:cs="Arial"/>
          <w:sz w:val="22"/>
          <w:szCs w:val="22"/>
        </w:rPr>
        <w:t xml:space="preserve">b) Městská část Praha 11 je povinna v případě převodu jakýchkoliv částí pozemků parc. č. 2014/495, 2592/1 a 3172/1 v k. ú. Chodov převést do 30 dnů ode dne uzavření kupní smlouvy na účet hlavního města Prahy 50 % z kupní ceny tohoto pozemku. </w:t>
      </w:r>
    </w:p>
    <w:p w14:paraId="3801DF8E" w14:textId="77777777" w:rsidR="001C66C0" w:rsidRPr="006B6B21" w:rsidRDefault="001C66C0" w:rsidP="00890E1E">
      <w:pPr>
        <w:spacing w:line="240" w:lineRule="atLeast"/>
        <w:jc w:val="both"/>
        <w:rPr>
          <w:rFonts w:ascii="Arial" w:hAnsi="Arial" w:cs="Arial"/>
          <w:sz w:val="22"/>
          <w:szCs w:val="22"/>
        </w:rPr>
      </w:pPr>
    </w:p>
    <w:p w14:paraId="261B4D66" w14:textId="77777777" w:rsidR="00FB1C1A" w:rsidRDefault="00FB1C1A" w:rsidP="00EF58E9">
      <w:pPr>
        <w:tabs>
          <w:tab w:val="left" w:pos="2268"/>
          <w:tab w:val="left" w:pos="3544"/>
          <w:tab w:val="left" w:pos="5670"/>
          <w:tab w:val="left" w:pos="6946"/>
        </w:tabs>
        <w:spacing w:line="240" w:lineRule="atLeast"/>
        <w:jc w:val="both"/>
        <w:rPr>
          <w:rFonts w:ascii="Arial" w:hAnsi="Arial" w:cs="Arial"/>
          <w:sz w:val="22"/>
          <w:szCs w:val="22"/>
        </w:rPr>
      </w:pPr>
    </w:p>
    <w:p w14:paraId="25B68925" w14:textId="77777777" w:rsidR="00FB1C1A" w:rsidRDefault="00FB1C1A" w:rsidP="00EF58E9">
      <w:pPr>
        <w:tabs>
          <w:tab w:val="left" w:pos="2268"/>
          <w:tab w:val="left" w:pos="3544"/>
          <w:tab w:val="left" w:pos="5670"/>
          <w:tab w:val="left" w:pos="6946"/>
        </w:tabs>
        <w:spacing w:line="240" w:lineRule="atLeast"/>
        <w:jc w:val="both"/>
        <w:rPr>
          <w:rFonts w:ascii="Arial" w:hAnsi="Arial" w:cs="Arial"/>
          <w:sz w:val="22"/>
          <w:szCs w:val="22"/>
        </w:rPr>
      </w:pPr>
    </w:p>
    <w:p w14:paraId="404B4063" w14:textId="642043B6" w:rsidR="00EF58E9" w:rsidRPr="006B6B21" w:rsidRDefault="00F057B8" w:rsidP="00EF58E9">
      <w:pPr>
        <w:tabs>
          <w:tab w:val="left" w:pos="2268"/>
          <w:tab w:val="left" w:pos="3544"/>
          <w:tab w:val="left" w:pos="5670"/>
          <w:tab w:val="left" w:pos="6946"/>
        </w:tabs>
        <w:spacing w:line="240" w:lineRule="atLeast"/>
        <w:jc w:val="both"/>
        <w:rPr>
          <w:rFonts w:ascii="Arial" w:hAnsi="Arial" w:cs="Arial"/>
          <w:sz w:val="22"/>
          <w:szCs w:val="22"/>
        </w:rPr>
      </w:pPr>
      <w:r w:rsidRPr="006B6B21">
        <w:rPr>
          <w:rFonts w:ascii="Arial" w:hAnsi="Arial" w:cs="Arial"/>
          <w:sz w:val="22"/>
          <w:szCs w:val="22"/>
        </w:rPr>
        <w:t>2</w:t>
      </w:r>
      <w:r w:rsidR="006E1187" w:rsidRPr="006B6B21">
        <w:rPr>
          <w:rFonts w:ascii="Arial" w:hAnsi="Arial" w:cs="Arial"/>
          <w:sz w:val="22"/>
          <w:szCs w:val="22"/>
        </w:rPr>
        <w:t>5</w:t>
      </w:r>
      <w:r w:rsidR="005249A5">
        <w:rPr>
          <w:rFonts w:ascii="Arial" w:hAnsi="Arial" w:cs="Arial"/>
          <w:sz w:val="22"/>
          <w:szCs w:val="22"/>
        </w:rPr>
        <w:t>6</w:t>
      </w:r>
      <w:r w:rsidR="00EF58E9" w:rsidRPr="006B6B21">
        <w:rPr>
          <w:rFonts w:ascii="Arial" w:hAnsi="Arial" w:cs="Arial"/>
          <w:sz w:val="22"/>
          <w:szCs w:val="22"/>
        </w:rPr>
        <w:t>. Městská část Praha 11</w:t>
      </w:r>
    </w:p>
    <w:p w14:paraId="21F1E8D6" w14:textId="77777777" w:rsidR="00EF58E9" w:rsidRPr="006B6B21" w:rsidRDefault="00EF58E9" w:rsidP="00EF58E9">
      <w:pPr>
        <w:tabs>
          <w:tab w:val="left" w:pos="2268"/>
          <w:tab w:val="left" w:pos="3544"/>
          <w:tab w:val="left" w:pos="5670"/>
          <w:tab w:val="left" w:pos="6946"/>
        </w:tabs>
        <w:spacing w:line="240" w:lineRule="atLeast"/>
        <w:jc w:val="both"/>
        <w:rPr>
          <w:rFonts w:ascii="Arial" w:hAnsi="Arial" w:cs="Arial"/>
          <w:sz w:val="22"/>
          <w:szCs w:val="22"/>
        </w:rPr>
      </w:pPr>
    </w:p>
    <w:p w14:paraId="587E2F89" w14:textId="77777777" w:rsidR="00EF58E9" w:rsidRPr="006B6B21" w:rsidRDefault="00EF58E9" w:rsidP="00EF58E9">
      <w:pPr>
        <w:tabs>
          <w:tab w:val="left" w:pos="2268"/>
          <w:tab w:val="left" w:pos="3544"/>
          <w:tab w:val="left" w:pos="5670"/>
          <w:tab w:val="left" w:pos="6946"/>
        </w:tabs>
        <w:spacing w:line="240" w:lineRule="atLeast"/>
        <w:jc w:val="both"/>
        <w:rPr>
          <w:rFonts w:ascii="Arial" w:hAnsi="Arial" w:cs="Arial"/>
          <w:sz w:val="22"/>
          <w:szCs w:val="22"/>
        </w:rPr>
      </w:pPr>
      <w:r w:rsidRPr="006B6B21">
        <w:rPr>
          <w:rFonts w:ascii="Arial" w:hAnsi="Arial" w:cs="Arial"/>
          <w:sz w:val="22"/>
          <w:szCs w:val="22"/>
        </w:rPr>
        <w:t>a) Vymezeným majetkem se rozumí:</w:t>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p>
    <w:p w14:paraId="7BF273C8" w14:textId="77777777" w:rsidR="00EF58E9" w:rsidRPr="006B6B21" w:rsidRDefault="00EF58E9" w:rsidP="00EF58E9">
      <w:pPr>
        <w:tabs>
          <w:tab w:val="left" w:pos="2268"/>
          <w:tab w:val="left" w:pos="2694"/>
          <w:tab w:val="left" w:pos="3544"/>
          <w:tab w:val="left" w:pos="5670"/>
          <w:tab w:val="left" w:pos="6946"/>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1F50B7C5" w14:textId="77777777" w:rsidR="00EF58E9" w:rsidRPr="006B6B21" w:rsidRDefault="00EF58E9" w:rsidP="00EF58E9">
      <w:pPr>
        <w:tabs>
          <w:tab w:val="left" w:pos="2268"/>
          <w:tab w:val="left" w:pos="3544"/>
          <w:tab w:val="left" w:pos="5670"/>
          <w:tab w:val="left" w:pos="6946"/>
        </w:tabs>
        <w:spacing w:line="240" w:lineRule="atLeast"/>
        <w:jc w:val="both"/>
        <w:rPr>
          <w:rFonts w:ascii="Arial" w:hAnsi="Arial" w:cs="Arial"/>
          <w:sz w:val="22"/>
          <w:szCs w:val="22"/>
        </w:rPr>
      </w:pPr>
      <w:r w:rsidRPr="006B6B21">
        <w:rPr>
          <w:rFonts w:ascii="Arial" w:hAnsi="Arial" w:cs="Arial"/>
          <w:sz w:val="22"/>
          <w:szCs w:val="22"/>
        </w:rPr>
        <w:t xml:space="preserve">Háje </w:t>
      </w:r>
      <w:r w:rsidRPr="006B6B21">
        <w:rPr>
          <w:rFonts w:ascii="Arial" w:hAnsi="Arial" w:cs="Arial"/>
          <w:sz w:val="22"/>
          <w:szCs w:val="22"/>
        </w:rPr>
        <w:tab/>
        <w:t xml:space="preserve">      826/7</w:t>
      </w:r>
      <w:r w:rsidRPr="006B6B21">
        <w:rPr>
          <w:rFonts w:ascii="Arial" w:hAnsi="Arial" w:cs="Arial"/>
          <w:sz w:val="22"/>
          <w:szCs w:val="22"/>
        </w:rPr>
        <w:tab/>
        <w:t xml:space="preserve">                            10793</w:t>
      </w:r>
    </w:p>
    <w:p w14:paraId="76A6BAA2" w14:textId="77777777" w:rsidR="00EF58E9" w:rsidRPr="006B6B21" w:rsidRDefault="00EF58E9" w:rsidP="00EF58E9">
      <w:pPr>
        <w:tabs>
          <w:tab w:val="left" w:pos="2268"/>
          <w:tab w:val="left" w:pos="3544"/>
          <w:tab w:val="left" w:pos="5670"/>
          <w:tab w:val="left" w:pos="6946"/>
        </w:tabs>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892/3</w:t>
      </w:r>
      <w:r w:rsidRPr="006B6B21">
        <w:rPr>
          <w:rFonts w:ascii="Arial" w:hAnsi="Arial" w:cs="Arial"/>
          <w:sz w:val="22"/>
          <w:szCs w:val="22"/>
        </w:rPr>
        <w:tab/>
        <w:t xml:space="preserve">                             1089</w:t>
      </w:r>
    </w:p>
    <w:p w14:paraId="7552D049" w14:textId="77777777" w:rsidR="00EF58E9" w:rsidRPr="006B6B21" w:rsidRDefault="00EF58E9" w:rsidP="00EF58E9">
      <w:pPr>
        <w:tabs>
          <w:tab w:val="left" w:pos="2268"/>
          <w:tab w:val="left" w:pos="3544"/>
          <w:tab w:val="left" w:pos="5670"/>
          <w:tab w:val="left" w:pos="6946"/>
        </w:tabs>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892/6</w:t>
      </w:r>
      <w:r w:rsidRPr="006B6B21">
        <w:rPr>
          <w:rFonts w:ascii="Arial" w:hAnsi="Arial" w:cs="Arial"/>
          <w:sz w:val="22"/>
          <w:szCs w:val="22"/>
        </w:rPr>
        <w:tab/>
        <w:t xml:space="preserve">                             1163</w:t>
      </w:r>
    </w:p>
    <w:p w14:paraId="050D6F0B" w14:textId="77777777" w:rsidR="00EF58E9" w:rsidRPr="006B6B21" w:rsidRDefault="00EF58E9" w:rsidP="00EF58E9">
      <w:pPr>
        <w:tabs>
          <w:tab w:val="left" w:pos="2268"/>
          <w:tab w:val="left" w:pos="2694"/>
          <w:tab w:val="left" w:pos="3544"/>
          <w:tab w:val="left" w:pos="5670"/>
          <w:tab w:val="left" w:pos="6946"/>
        </w:tabs>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892/9</w:t>
      </w:r>
      <w:r w:rsidRPr="006B6B21">
        <w:rPr>
          <w:rFonts w:ascii="Arial" w:hAnsi="Arial" w:cs="Arial"/>
          <w:sz w:val="22"/>
          <w:szCs w:val="22"/>
        </w:rPr>
        <w:tab/>
        <w:t xml:space="preserve">                              586</w:t>
      </w:r>
      <w:r w:rsidRPr="006B6B21">
        <w:rPr>
          <w:rFonts w:ascii="Arial" w:hAnsi="Arial" w:cs="Arial"/>
          <w:sz w:val="22"/>
          <w:szCs w:val="22"/>
        </w:rPr>
        <w:tab/>
      </w:r>
    </w:p>
    <w:p w14:paraId="6F69A979" w14:textId="77777777" w:rsidR="00EF58E9" w:rsidRPr="006B6B21" w:rsidRDefault="00EF58E9" w:rsidP="00EF58E9">
      <w:pPr>
        <w:tabs>
          <w:tab w:val="left" w:pos="2268"/>
          <w:tab w:val="left" w:pos="3544"/>
          <w:tab w:val="left" w:pos="5670"/>
          <w:tab w:val="left" w:pos="6946"/>
        </w:tabs>
        <w:spacing w:line="240" w:lineRule="atLeast"/>
        <w:jc w:val="both"/>
        <w:rPr>
          <w:rFonts w:ascii="Arial" w:hAnsi="Arial" w:cs="Arial"/>
          <w:sz w:val="22"/>
          <w:szCs w:val="22"/>
        </w:rPr>
      </w:pPr>
    </w:p>
    <w:p w14:paraId="439774CD" w14:textId="77777777" w:rsidR="00EF58E9" w:rsidRPr="006B6B21" w:rsidRDefault="00EF58E9" w:rsidP="00EF58E9">
      <w:pPr>
        <w:tabs>
          <w:tab w:val="left" w:pos="2268"/>
          <w:tab w:val="left" w:pos="3544"/>
          <w:tab w:val="left" w:pos="5670"/>
          <w:tab w:val="left" w:pos="6946"/>
        </w:tabs>
        <w:spacing w:line="240" w:lineRule="atLeast"/>
        <w:jc w:val="both"/>
        <w:rPr>
          <w:rFonts w:ascii="Arial" w:hAnsi="Arial" w:cs="Arial"/>
          <w:sz w:val="22"/>
          <w:szCs w:val="22"/>
        </w:rPr>
      </w:pPr>
      <w:r w:rsidRPr="006B6B21">
        <w:rPr>
          <w:rFonts w:ascii="Arial" w:hAnsi="Arial" w:cs="Arial"/>
          <w:sz w:val="22"/>
          <w:szCs w:val="22"/>
        </w:rPr>
        <w:t>b) Městská část Praha 11 není oprávněna převést pozemky uvedené v písmenu a) na jinou fyzickou či právnickou osobu.</w:t>
      </w:r>
    </w:p>
    <w:p w14:paraId="2468C167" w14:textId="77777777" w:rsidR="00EF58E9" w:rsidRPr="006B6B21" w:rsidRDefault="00EF58E9" w:rsidP="00EF58E9">
      <w:pPr>
        <w:tabs>
          <w:tab w:val="left" w:pos="2268"/>
          <w:tab w:val="left" w:pos="3544"/>
          <w:tab w:val="left" w:pos="5670"/>
          <w:tab w:val="left" w:pos="6946"/>
        </w:tabs>
        <w:spacing w:line="240" w:lineRule="atLeast"/>
        <w:jc w:val="both"/>
        <w:rPr>
          <w:rFonts w:ascii="Arial" w:hAnsi="Arial" w:cs="Arial"/>
          <w:sz w:val="22"/>
          <w:szCs w:val="22"/>
        </w:rPr>
      </w:pPr>
    </w:p>
    <w:p w14:paraId="61D05998" w14:textId="77777777" w:rsidR="00EF58E9" w:rsidRPr="006B6B21" w:rsidRDefault="00EF58E9" w:rsidP="00EF58E9">
      <w:pPr>
        <w:tabs>
          <w:tab w:val="left" w:pos="2268"/>
          <w:tab w:val="left" w:pos="3544"/>
          <w:tab w:val="left" w:pos="5670"/>
          <w:tab w:val="left" w:pos="6946"/>
        </w:tabs>
        <w:spacing w:line="240" w:lineRule="atLeast"/>
        <w:jc w:val="both"/>
        <w:rPr>
          <w:rFonts w:ascii="Arial" w:hAnsi="Arial" w:cs="Arial"/>
          <w:sz w:val="22"/>
          <w:szCs w:val="22"/>
        </w:rPr>
      </w:pPr>
      <w:r w:rsidRPr="006B6B21">
        <w:rPr>
          <w:rFonts w:ascii="Arial" w:hAnsi="Arial" w:cs="Arial"/>
          <w:sz w:val="22"/>
          <w:szCs w:val="22"/>
        </w:rPr>
        <w:t>c) Městská část Praha 11 je povinna zachovat stávající využ</w:t>
      </w:r>
      <w:r w:rsidR="00C35886" w:rsidRPr="006B6B21">
        <w:rPr>
          <w:rFonts w:ascii="Arial" w:hAnsi="Arial" w:cs="Arial"/>
          <w:sz w:val="22"/>
          <w:szCs w:val="22"/>
        </w:rPr>
        <w:t>ití (veřejná zeleň s chodníky).</w:t>
      </w:r>
    </w:p>
    <w:p w14:paraId="1109F982" w14:textId="77777777" w:rsidR="00AB5516" w:rsidRPr="006B6B21" w:rsidRDefault="00AB5516" w:rsidP="00D60131">
      <w:pPr>
        <w:spacing w:line="240" w:lineRule="atLeast"/>
        <w:jc w:val="both"/>
        <w:rPr>
          <w:rFonts w:ascii="Arial" w:hAnsi="Arial" w:cs="Arial"/>
          <w:sz w:val="22"/>
          <w:szCs w:val="22"/>
        </w:rPr>
      </w:pPr>
    </w:p>
    <w:p w14:paraId="46B5A92C" w14:textId="77777777" w:rsidR="00AB5516" w:rsidRPr="006B6B21" w:rsidRDefault="00AB5516" w:rsidP="00D60131">
      <w:pPr>
        <w:spacing w:line="240" w:lineRule="atLeast"/>
        <w:jc w:val="both"/>
        <w:rPr>
          <w:rFonts w:ascii="Arial" w:hAnsi="Arial" w:cs="Arial"/>
          <w:sz w:val="22"/>
          <w:szCs w:val="22"/>
        </w:rPr>
      </w:pPr>
    </w:p>
    <w:p w14:paraId="4227D89F" w14:textId="5A863707" w:rsidR="00D60131" w:rsidRPr="006B6B21" w:rsidRDefault="00F057B8" w:rsidP="00D60131">
      <w:pPr>
        <w:spacing w:line="240" w:lineRule="atLeast"/>
        <w:jc w:val="both"/>
        <w:rPr>
          <w:rFonts w:ascii="Arial" w:hAnsi="Arial" w:cs="Arial"/>
          <w:sz w:val="22"/>
          <w:szCs w:val="22"/>
        </w:rPr>
      </w:pPr>
      <w:r w:rsidRPr="006B6B21">
        <w:rPr>
          <w:rFonts w:ascii="Arial" w:hAnsi="Arial" w:cs="Arial"/>
          <w:sz w:val="22"/>
          <w:szCs w:val="22"/>
        </w:rPr>
        <w:t>2</w:t>
      </w:r>
      <w:r w:rsidR="00D54F90" w:rsidRPr="006B6B21">
        <w:rPr>
          <w:rFonts w:ascii="Arial" w:hAnsi="Arial" w:cs="Arial"/>
          <w:sz w:val="22"/>
          <w:szCs w:val="22"/>
        </w:rPr>
        <w:t>5</w:t>
      </w:r>
      <w:r w:rsidR="005249A5">
        <w:rPr>
          <w:rFonts w:ascii="Arial" w:hAnsi="Arial" w:cs="Arial"/>
          <w:sz w:val="22"/>
          <w:szCs w:val="22"/>
        </w:rPr>
        <w:t>7</w:t>
      </w:r>
      <w:r w:rsidR="00D60131" w:rsidRPr="006B6B21">
        <w:rPr>
          <w:rFonts w:ascii="Arial" w:hAnsi="Arial" w:cs="Arial"/>
          <w:sz w:val="22"/>
          <w:szCs w:val="22"/>
        </w:rPr>
        <w:t>. Městská část Praha 11</w:t>
      </w:r>
    </w:p>
    <w:p w14:paraId="0DAE2B39" w14:textId="77777777" w:rsidR="00D60131" w:rsidRPr="006B6B21" w:rsidRDefault="00D60131" w:rsidP="00D60131">
      <w:pPr>
        <w:spacing w:line="240" w:lineRule="atLeast"/>
        <w:jc w:val="both"/>
        <w:rPr>
          <w:rFonts w:ascii="Arial" w:hAnsi="Arial" w:cs="Arial"/>
          <w:sz w:val="22"/>
          <w:szCs w:val="22"/>
        </w:rPr>
      </w:pPr>
    </w:p>
    <w:p w14:paraId="6DBCECEA" w14:textId="77777777" w:rsidR="00D60131" w:rsidRPr="006B6B21" w:rsidRDefault="00D60131" w:rsidP="00D60131">
      <w:pPr>
        <w:spacing w:line="240" w:lineRule="atLeast"/>
        <w:jc w:val="both"/>
        <w:rPr>
          <w:rFonts w:ascii="Arial" w:hAnsi="Arial" w:cs="Arial"/>
          <w:sz w:val="22"/>
          <w:szCs w:val="22"/>
        </w:rPr>
      </w:pPr>
      <w:r w:rsidRPr="006B6B21">
        <w:rPr>
          <w:rFonts w:ascii="Arial" w:hAnsi="Arial" w:cs="Arial"/>
          <w:sz w:val="22"/>
          <w:szCs w:val="22"/>
        </w:rPr>
        <w:t>a) Vymezeným majetkem se rozumí:</w:t>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p>
    <w:p w14:paraId="03D9CA97" w14:textId="77777777" w:rsidR="00D60131" w:rsidRPr="006B6B21" w:rsidRDefault="00D60131" w:rsidP="00D60131">
      <w:pPr>
        <w:spacing w:line="240" w:lineRule="atLeast"/>
        <w:jc w:val="both"/>
        <w:rPr>
          <w:rFonts w:ascii="Arial" w:hAnsi="Arial" w:cs="Arial"/>
          <w:sz w:val="22"/>
          <w:szCs w:val="22"/>
        </w:rPr>
      </w:pPr>
    </w:p>
    <w:p w14:paraId="553DC6D1" w14:textId="77777777" w:rsidR="00D60131" w:rsidRPr="006B6B21" w:rsidRDefault="00D60131" w:rsidP="00D60131">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3E011019" w14:textId="77777777" w:rsidR="00D60131" w:rsidRPr="006B6B21" w:rsidRDefault="00D60131" w:rsidP="00D60131">
      <w:pPr>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661/1</w:t>
      </w:r>
      <w:r w:rsidRPr="006B6B21">
        <w:rPr>
          <w:rFonts w:ascii="Arial" w:hAnsi="Arial" w:cs="Arial"/>
          <w:sz w:val="22"/>
          <w:szCs w:val="22"/>
        </w:rPr>
        <w:tab/>
        <w:t xml:space="preserve">                    2678</w:t>
      </w:r>
    </w:p>
    <w:p w14:paraId="49D3768F" w14:textId="77777777" w:rsidR="00D60131" w:rsidRPr="006B6B21" w:rsidRDefault="00D60131" w:rsidP="00D60131">
      <w:pPr>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661/14</w:t>
      </w:r>
      <w:r w:rsidRPr="006B6B21">
        <w:rPr>
          <w:rFonts w:ascii="Arial" w:hAnsi="Arial" w:cs="Arial"/>
          <w:sz w:val="22"/>
          <w:szCs w:val="22"/>
        </w:rPr>
        <w:tab/>
        <w:t xml:space="preserve">          353</w:t>
      </w:r>
    </w:p>
    <w:p w14:paraId="50781FDE" w14:textId="77777777" w:rsidR="00D60131" w:rsidRPr="006B6B21" w:rsidRDefault="00D60131" w:rsidP="00D60131">
      <w:pPr>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661/22</w:t>
      </w:r>
      <w:r w:rsidRPr="006B6B21">
        <w:rPr>
          <w:rFonts w:ascii="Arial" w:hAnsi="Arial" w:cs="Arial"/>
          <w:sz w:val="22"/>
          <w:szCs w:val="22"/>
        </w:rPr>
        <w:tab/>
        <w:t xml:space="preserve">        1175</w:t>
      </w:r>
    </w:p>
    <w:p w14:paraId="2B6B7246" w14:textId="77777777" w:rsidR="00D60131" w:rsidRPr="006B6B21" w:rsidRDefault="00D60131" w:rsidP="00D60131">
      <w:pPr>
        <w:spacing w:line="240" w:lineRule="atLeast"/>
        <w:jc w:val="both"/>
        <w:rPr>
          <w:rFonts w:ascii="Arial" w:hAnsi="Arial" w:cs="Arial"/>
          <w:sz w:val="22"/>
          <w:szCs w:val="22"/>
        </w:rPr>
      </w:pPr>
    </w:p>
    <w:p w14:paraId="540BAD1D" w14:textId="77777777" w:rsidR="00D60131" w:rsidRPr="006B6B21" w:rsidRDefault="00D60131" w:rsidP="00D60131">
      <w:pPr>
        <w:spacing w:line="240" w:lineRule="atLeast"/>
        <w:jc w:val="both"/>
        <w:rPr>
          <w:rFonts w:ascii="Arial" w:hAnsi="Arial" w:cs="Arial"/>
          <w:sz w:val="22"/>
          <w:szCs w:val="22"/>
        </w:rPr>
      </w:pPr>
      <w:r w:rsidRPr="006B6B21">
        <w:rPr>
          <w:rFonts w:ascii="Arial" w:hAnsi="Arial" w:cs="Arial"/>
          <w:sz w:val="22"/>
          <w:szCs w:val="22"/>
        </w:rPr>
        <w:t xml:space="preserve">b) Městská část Praha 11 není oprávněna převést pozemky uvedené v bodu a) na jinou fyzickou či právnickou osobu. </w:t>
      </w:r>
    </w:p>
    <w:p w14:paraId="5EFD0886" w14:textId="77777777" w:rsidR="00D60131" w:rsidRPr="006B6B21" w:rsidRDefault="00D60131" w:rsidP="00D60131">
      <w:pPr>
        <w:spacing w:line="240" w:lineRule="atLeast"/>
        <w:jc w:val="both"/>
        <w:rPr>
          <w:rFonts w:ascii="Arial" w:hAnsi="Arial" w:cs="Arial"/>
          <w:sz w:val="22"/>
          <w:szCs w:val="22"/>
        </w:rPr>
      </w:pPr>
    </w:p>
    <w:p w14:paraId="2C3CF876" w14:textId="77777777" w:rsidR="00D54F90" w:rsidRPr="006B6B21" w:rsidRDefault="00D54F90" w:rsidP="00D60131">
      <w:pPr>
        <w:spacing w:line="240" w:lineRule="atLeast"/>
        <w:jc w:val="both"/>
        <w:rPr>
          <w:rFonts w:ascii="Arial" w:hAnsi="Arial" w:cs="Arial"/>
          <w:sz w:val="22"/>
          <w:szCs w:val="22"/>
        </w:rPr>
      </w:pPr>
    </w:p>
    <w:p w14:paraId="3A14A368" w14:textId="3239DEEC" w:rsidR="00D60131" w:rsidRPr="006B6B21" w:rsidRDefault="00D91EFC" w:rsidP="00D60131">
      <w:pPr>
        <w:spacing w:line="240" w:lineRule="atLeast"/>
        <w:jc w:val="both"/>
        <w:rPr>
          <w:rFonts w:ascii="Arial" w:hAnsi="Arial" w:cs="Arial"/>
          <w:sz w:val="22"/>
          <w:szCs w:val="22"/>
        </w:rPr>
      </w:pPr>
      <w:r w:rsidRPr="006B6B21">
        <w:rPr>
          <w:rFonts w:ascii="Arial" w:hAnsi="Arial" w:cs="Arial"/>
          <w:sz w:val="22"/>
          <w:szCs w:val="22"/>
        </w:rPr>
        <w:t>2</w:t>
      </w:r>
      <w:r w:rsidR="004F111D" w:rsidRPr="006B6B21">
        <w:rPr>
          <w:rFonts w:ascii="Arial" w:hAnsi="Arial" w:cs="Arial"/>
          <w:sz w:val="22"/>
          <w:szCs w:val="22"/>
        </w:rPr>
        <w:t>5</w:t>
      </w:r>
      <w:r w:rsidR="005249A5">
        <w:rPr>
          <w:rFonts w:ascii="Arial" w:hAnsi="Arial" w:cs="Arial"/>
          <w:sz w:val="22"/>
          <w:szCs w:val="22"/>
        </w:rPr>
        <w:t>8</w:t>
      </w:r>
      <w:r w:rsidR="00D60131" w:rsidRPr="006B6B21">
        <w:rPr>
          <w:rFonts w:ascii="Arial" w:hAnsi="Arial" w:cs="Arial"/>
          <w:sz w:val="22"/>
          <w:szCs w:val="22"/>
        </w:rPr>
        <w:t>. Městská část Praha 11</w:t>
      </w:r>
    </w:p>
    <w:p w14:paraId="44CD8CC5" w14:textId="77777777" w:rsidR="00D60131" w:rsidRPr="006B6B21" w:rsidRDefault="00D60131" w:rsidP="00D60131">
      <w:pPr>
        <w:spacing w:line="240" w:lineRule="atLeast"/>
        <w:jc w:val="both"/>
        <w:rPr>
          <w:rFonts w:ascii="Arial" w:hAnsi="Arial" w:cs="Arial"/>
          <w:sz w:val="22"/>
          <w:szCs w:val="22"/>
        </w:rPr>
      </w:pPr>
    </w:p>
    <w:p w14:paraId="1C9E400E" w14:textId="77777777" w:rsidR="00D60131" w:rsidRPr="006B6B21" w:rsidRDefault="00D60131" w:rsidP="00D60131">
      <w:pPr>
        <w:spacing w:line="240" w:lineRule="atLeast"/>
        <w:jc w:val="both"/>
        <w:rPr>
          <w:rFonts w:ascii="Arial" w:hAnsi="Arial" w:cs="Arial"/>
          <w:sz w:val="22"/>
          <w:szCs w:val="22"/>
        </w:rPr>
      </w:pPr>
      <w:r w:rsidRPr="006B6B21">
        <w:rPr>
          <w:rFonts w:ascii="Arial" w:hAnsi="Arial" w:cs="Arial"/>
          <w:sz w:val="22"/>
          <w:szCs w:val="22"/>
        </w:rPr>
        <w:t>a) Vymezeným majetkem se rozumí:</w:t>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p>
    <w:p w14:paraId="7E0C0E6E" w14:textId="77777777" w:rsidR="00D60131" w:rsidRPr="006B6B21" w:rsidRDefault="00D60131" w:rsidP="00D60131">
      <w:pPr>
        <w:spacing w:line="240" w:lineRule="atLeast"/>
        <w:jc w:val="both"/>
        <w:rPr>
          <w:rFonts w:ascii="Arial" w:hAnsi="Arial" w:cs="Arial"/>
          <w:sz w:val="22"/>
          <w:szCs w:val="22"/>
        </w:rPr>
      </w:pPr>
    </w:p>
    <w:p w14:paraId="2F929EC1" w14:textId="7BDF6085" w:rsidR="00D60131" w:rsidRPr="006B6B21" w:rsidRDefault="00D60131" w:rsidP="00D60131">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w:t>
      </w:r>
      <w:r w:rsidRPr="006B6B21">
        <w:rPr>
          <w:rFonts w:ascii="Arial" w:hAnsi="Arial" w:cs="Arial"/>
          <w:sz w:val="22"/>
          <w:szCs w:val="22"/>
        </w:rPr>
        <w:tab/>
      </w:r>
      <w:r w:rsidR="00FB1C1A">
        <w:rPr>
          <w:rFonts w:ascii="Arial" w:hAnsi="Arial" w:cs="Arial"/>
          <w:sz w:val="22"/>
          <w:szCs w:val="22"/>
        </w:rPr>
        <w:t xml:space="preserve">             </w:t>
      </w:r>
      <w:r w:rsidRPr="006B6B21">
        <w:rPr>
          <w:rFonts w:ascii="Arial" w:hAnsi="Arial" w:cs="Arial"/>
          <w:sz w:val="22"/>
          <w:szCs w:val="22"/>
        </w:rPr>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26E11148" w14:textId="77777777" w:rsidR="00D60131" w:rsidRPr="006B6B21" w:rsidRDefault="00D60131" w:rsidP="00D60131">
      <w:pPr>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583/12</w:t>
      </w:r>
      <w:r w:rsidRPr="006B6B21">
        <w:rPr>
          <w:rFonts w:ascii="Arial" w:hAnsi="Arial" w:cs="Arial"/>
          <w:sz w:val="22"/>
          <w:szCs w:val="22"/>
        </w:rPr>
        <w:tab/>
        <w:t xml:space="preserve">                      640</w:t>
      </w:r>
    </w:p>
    <w:p w14:paraId="2360AF5B" w14:textId="77777777" w:rsidR="00D60131" w:rsidRPr="006B6B21" w:rsidRDefault="00D60131" w:rsidP="00D60131">
      <w:pPr>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583/26</w:t>
      </w:r>
      <w:r w:rsidRPr="006B6B21">
        <w:rPr>
          <w:rFonts w:ascii="Arial" w:hAnsi="Arial" w:cs="Arial"/>
          <w:sz w:val="22"/>
          <w:szCs w:val="22"/>
        </w:rPr>
        <w:tab/>
        <w:t xml:space="preserve">                    1097</w:t>
      </w:r>
    </w:p>
    <w:p w14:paraId="4F33F260" w14:textId="77777777" w:rsidR="00D60131" w:rsidRPr="006B6B21" w:rsidRDefault="00D60131" w:rsidP="00D60131">
      <w:pPr>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583/36</w:t>
      </w:r>
      <w:r w:rsidRPr="006B6B21">
        <w:rPr>
          <w:rFonts w:ascii="Arial" w:hAnsi="Arial" w:cs="Arial"/>
          <w:sz w:val="22"/>
          <w:szCs w:val="22"/>
        </w:rPr>
        <w:tab/>
        <w:t xml:space="preserve">                        30</w:t>
      </w:r>
    </w:p>
    <w:p w14:paraId="16E62F2F" w14:textId="77777777" w:rsidR="00D60131" w:rsidRPr="006B6B21" w:rsidRDefault="00D60131" w:rsidP="00D60131">
      <w:pPr>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583/37</w:t>
      </w:r>
      <w:r w:rsidRPr="006B6B21">
        <w:rPr>
          <w:rFonts w:ascii="Arial" w:hAnsi="Arial" w:cs="Arial"/>
          <w:sz w:val="22"/>
          <w:szCs w:val="22"/>
        </w:rPr>
        <w:tab/>
        <w:t xml:space="preserve">                      456</w:t>
      </w:r>
    </w:p>
    <w:p w14:paraId="17ACDD8B" w14:textId="77777777" w:rsidR="00D60131" w:rsidRPr="006B6B21" w:rsidRDefault="00D60131" w:rsidP="00D60131">
      <w:pPr>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583/98</w:t>
      </w:r>
      <w:r w:rsidRPr="006B6B21">
        <w:rPr>
          <w:rFonts w:ascii="Arial" w:hAnsi="Arial" w:cs="Arial"/>
          <w:sz w:val="22"/>
          <w:szCs w:val="22"/>
        </w:rPr>
        <w:tab/>
        <w:t xml:space="preserve">                      242</w:t>
      </w:r>
    </w:p>
    <w:p w14:paraId="5DBBCB33" w14:textId="77777777" w:rsidR="00D60131" w:rsidRPr="006B6B21" w:rsidRDefault="00D60131" w:rsidP="00D60131">
      <w:pPr>
        <w:spacing w:line="240" w:lineRule="atLeast"/>
        <w:jc w:val="both"/>
        <w:rPr>
          <w:rFonts w:ascii="Arial" w:hAnsi="Arial" w:cs="Arial"/>
          <w:sz w:val="22"/>
          <w:szCs w:val="22"/>
        </w:rPr>
      </w:pPr>
    </w:p>
    <w:p w14:paraId="086F5C17" w14:textId="77777777" w:rsidR="00D60131" w:rsidRPr="006B6B21" w:rsidRDefault="00D60131" w:rsidP="00D60131">
      <w:pPr>
        <w:spacing w:line="240" w:lineRule="atLeast"/>
        <w:jc w:val="both"/>
        <w:rPr>
          <w:rFonts w:ascii="Arial" w:hAnsi="Arial" w:cs="Arial"/>
          <w:sz w:val="22"/>
          <w:szCs w:val="22"/>
        </w:rPr>
      </w:pPr>
      <w:r w:rsidRPr="006B6B21">
        <w:rPr>
          <w:rFonts w:ascii="Arial" w:hAnsi="Arial" w:cs="Arial"/>
          <w:sz w:val="22"/>
          <w:szCs w:val="22"/>
        </w:rPr>
        <w:lastRenderedPageBreak/>
        <w:t>b) Městská část Praha 11 je povinna v případě prodeje pozemků uvedených v písmenu a) převést do 30 dnů ode dne uzavření kupní smlouvy na účet hlavního města Prahy 50</w:t>
      </w:r>
      <w:r w:rsidR="00760C34" w:rsidRPr="006B6B21">
        <w:rPr>
          <w:rFonts w:ascii="Arial" w:hAnsi="Arial" w:cs="Arial"/>
          <w:sz w:val="22"/>
          <w:szCs w:val="22"/>
        </w:rPr>
        <w:t> </w:t>
      </w:r>
      <w:r w:rsidR="0089242C" w:rsidRPr="006B6B21">
        <w:rPr>
          <w:rFonts w:ascii="Arial" w:hAnsi="Arial" w:cs="Arial"/>
          <w:sz w:val="22"/>
          <w:szCs w:val="22"/>
        </w:rPr>
        <w:t>% z </w:t>
      </w:r>
      <w:r w:rsidRPr="006B6B21">
        <w:rPr>
          <w:rFonts w:ascii="Arial" w:hAnsi="Arial" w:cs="Arial"/>
          <w:sz w:val="22"/>
          <w:szCs w:val="22"/>
        </w:rPr>
        <w:t xml:space="preserve">kupní ceny tohoto pozemku. </w:t>
      </w:r>
    </w:p>
    <w:p w14:paraId="332C9BCC" w14:textId="77777777" w:rsidR="00D60131" w:rsidRPr="006B6B21" w:rsidRDefault="00D60131" w:rsidP="00D60131">
      <w:pPr>
        <w:spacing w:line="240" w:lineRule="atLeast"/>
        <w:jc w:val="both"/>
        <w:rPr>
          <w:rFonts w:ascii="Arial" w:hAnsi="Arial" w:cs="Arial"/>
          <w:sz w:val="22"/>
          <w:szCs w:val="22"/>
        </w:rPr>
      </w:pPr>
    </w:p>
    <w:p w14:paraId="5161B8DA" w14:textId="77777777" w:rsidR="00A051DA" w:rsidRPr="006B6B21" w:rsidRDefault="00A051DA" w:rsidP="00D60131">
      <w:pPr>
        <w:spacing w:line="240" w:lineRule="atLeast"/>
        <w:jc w:val="both"/>
        <w:rPr>
          <w:rFonts w:ascii="Arial" w:hAnsi="Arial" w:cs="Arial"/>
          <w:sz w:val="22"/>
          <w:szCs w:val="22"/>
        </w:rPr>
      </w:pPr>
    </w:p>
    <w:p w14:paraId="2CFD5192" w14:textId="6B6BA180" w:rsidR="00D60131" w:rsidRPr="006B6B21" w:rsidRDefault="00697380" w:rsidP="00D60131">
      <w:pPr>
        <w:spacing w:line="240" w:lineRule="atLeast"/>
        <w:jc w:val="both"/>
        <w:rPr>
          <w:rFonts w:ascii="Arial" w:hAnsi="Arial" w:cs="Arial"/>
          <w:sz w:val="22"/>
          <w:szCs w:val="22"/>
        </w:rPr>
      </w:pPr>
      <w:r w:rsidRPr="006B6B21">
        <w:rPr>
          <w:rFonts w:ascii="Arial" w:hAnsi="Arial" w:cs="Arial"/>
          <w:sz w:val="22"/>
          <w:szCs w:val="22"/>
        </w:rPr>
        <w:t>2</w:t>
      </w:r>
      <w:r w:rsidR="00DE2C5E" w:rsidRPr="006B6B21">
        <w:rPr>
          <w:rFonts w:ascii="Arial" w:hAnsi="Arial" w:cs="Arial"/>
          <w:sz w:val="22"/>
          <w:szCs w:val="22"/>
        </w:rPr>
        <w:t>5</w:t>
      </w:r>
      <w:r w:rsidR="005249A5">
        <w:rPr>
          <w:rFonts w:ascii="Arial" w:hAnsi="Arial" w:cs="Arial"/>
          <w:sz w:val="22"/>
          <w:szCs w:val="22"/>
        </w:rPr>
        <w:t>9</w:t>
      </w:r>
      <w:r w:rsidR="00D60131" w:rsidRPr="006B6B21">
        <w:rPr>
          <w:rFonts w:ascii="Arial" w:hAnsi="Arial" w:cs="Arial"/>
          <w:sz w:val="22"/>
          <w:szCs w:val="22"/>
        </w:rPr>
        <w:t>. Městská část Praha 11</w:t>
      </w:r>
    </w:p>
    <w:p w14:paraId="0D2F27BB" w14:textId="77777777" w:rsidR="00D60131" w:rsidRPr="006B6B21" w:rsidRDefault="00D60131" w:rsidP="00D60131">
      <w:pPr>
        <w:spacing w:line="240" w:lineRule="atLeast"/>
        <w:jc w:val="both"/>
        <w:rPr>
          <w:rFonts w:ascii="Arial" w:hAnsi="Arial" w:cs="Arial"/>
          <w:sz w:val="22"/>
          <w:szCs w:val="22"/>
        </w:rPr>
      </w:pPr>
    </w:p>
    <w:p w14:paraId="6513F4AB" w14:textId="77777777" w:rsidR="00D60131" w:rsidRPr="006B6B21" w:rsidRDefault="00D60131" w:rsidP="00D60131">
      <w:pPr>
        <w:spacing w:line="240" w:lineRule="atLeast"/>
        <w:jc w:val="both"/>
        <w:rPr>
          <w:rFonts w:ascii="Arial" w:hAnsi="Arial" w:cs="Arial"/>
          <w:sz w:val="22"/>
          <w:szCs w:val="22"/>
        </w:rPr>
      </w:pPr>
      <w:r w:rsidRPr="006B6B21">
        <w:rPr>
          <w:rFonts w:ascii="Arial" w:hAnsi="Arial" w:cs="Arial"/>
          <w:sz w:val="22"/>
          <w:szCs w:val="22"/>
        </w:rPr>
        <w:t>a) Vymezeným majetkem se rozumí:</w:t>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p>
    <w:p w14:paraId="499E25C1" w14:textId="77777777" w:rsidR="00D60131" w:rsidRPr="006B6B21" w:rsidRDefault="00D60131" w:rsidP="00D60131">
      <w:pPr>
        <w:spacing w:line="240" w:lineRule="atLeast"/>
        <w:jc w:val="both"/>
        <w:rPr>
          <w:rFonts w:ascii="Arial" w:hAnsi="Arial" w:cs="Arial"/>
          <w:sz w:val="22"/>
          <w:szCs w:val="22"/>
        </w:rPr>
      </w:pPr>
    </w:p>
    <w:p w14:paraId="531B2A97" w14:textId="77777777" w:rsidR="00D60131" w:rsidRPr="006B6B21" w:rsidRDefault="00D60131" w:rsidP="00D60131">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543DB5A6" w14:textId="77777777" w:rsidR="00D60131" w:rsidRPr="006B6B21" w:rsidRDefault="00D60131" w:rsidP="00D60131">
      <w:pPr>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841/3</w:t>
      </w:r>
      <w:r w:rsidRPr="006B6B21">
        <w:rPr>
          <w:rFonts w:ascii="Arial" w:hAnsi="Arial" w:cs="Arial"/>
          <w:sz w:val="22"/>
          <w:szCs w:val="22"/>
        </w:rPr>
        <w:tab/>
        <w:t xml:space="preserve">                   8218</w:t>
      </w:r>
    </w:p>
    <w:p w14:paraId="5E6E967E" w14:textId="77777777" w:rsidR="00D60131" w:rsidRPr="006B6B21" w:rsidRDefault="00D60131" w:rsidP="00D6013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 xml:space="preserve">           3135/1</w:t>
      </w:r>
      <w:r w:rsidRPr="006B6B21">
        <w:rPr>
          <w:rFonts w:ascii="Arial" w:hAnsi="Arial" w:cs="Arial"/>
          <w:sz w:val="22"/>
          <w:szCs w:val="22"/>
        </w:rPr>
        <w:tab/>
        <w:t xml:space="preserve">                   7782</w:t>
      </w:r>
    </w:p>
    <w:p w14:paraId="53903CE9" w14:textId="26D3E658" w:rsidR="00D60131" w:rsidRPr="006B6B21" w:rsidRDefault="00D60131" w:rsidP="00D6013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 xml:space="preserve">           2365/1                    6004</w:t>
      </w:r>
    </w:p>
    <w:p w14:paraId="5F7D8804" w14:textId="77777777" w:rsidR="00D60131" w:rsidRPr="006B6B21" w:rsidRDefault="00D60131" w:rsidP="00D60131">
      <w:pPr>
        <w:spacing w:line="240" w:lineRule="atLeast"/>
        <w:jc w:val="both"/>
        <w:rPr>
          <w:rFonts w:ascii="Arial" w:hAnsi="Arial" w:cs="Arial"/>
          <w:sz w:val="22"/>
          <w:szCs w:val="22"/>
        </w:rPr>
      </w:pPr>
    </w:p>
    <w:p w14:paraId="6DD7E554" w14:textId="77777777" w:rsidR="00876B21" w:rsidRPr="006B6B21" w:rsidRDefault="00D60131" w:rsidP="00D60131">
      <w:pPr>
        <w:spacing w:line="240" w:lineRule="atLeast"/>
        <w:jc w:val="both"/>
        <w:rPr>
          <w:rFonts w:ascii="Arial" w:hAnsi="Arial" w:cs="Arial"/>
          <w:sz w:val="22"/>
          <w:szCs w:val="22"/>
        </w:rPr>
      </w:pPr>
      <w:r w:rsidRPr="006B6B21">
        <w:rPr>
          <w:rFonts w:ascii="Arial" w:hAnsi="Arial" w:cs="Arial"/>
          <w:sz w:val="22"/>
          <w:szCs w:val="22"/>
        </w:rPr>
        <w:t>b) Městská část Praha 11 není oprávněna převést pozemky uvedené v bodu a) na jinou fyzickou či právnickou osobu.</w:t>
      </w:r>
    </w:p>
    <w:p w14:paraId="7DC2EABA" w14:textId="77777777" w:rsidR="00953EC9" w:rsidRDefault="00953EC9" w:rsidP="00876B21">
      <w:pPr>
        <w:spacing w:line="240" w:lineRule="atLeast"/>
        <w:jc w:val="both"/>
        <w:rPr>
          <w:rFonts w:ascii="Arial" w:hAnsi="Arial" w:cs="Arial"/>
          <w:sz w:val="22"/>
          <w:szCs w:val="22"/>
        </w:rPr>
      </w:pPr>
    </w:p>
    <w:p w14:paraId="421A9B02" w14:textId="77777777" w:rsidR="00953EC9" w:rsidRDefault="00953EC9" w:rsidP="00876B21">
      <w:pPr>
        <w:spacing w:line="240" w:lineRule="atLeast"/>
        <w:jc w:val="both"/>
        <w:rPr>
          <w:rFonts w:ascii="Arial" w:hAnsi="Arial" w:cs="Arial"/>
          <w:sz w:val="22"/>
          <w:szCs w:val="22"/>
        </w:rPr>
      </w:pPr>
    </w:p>
    <w:p w14:paraId="13056BAB" w14:textId="77777777" w:rsidR="00953EC9" w:rsidRDefault="00953EC9" w:rsidP="00876B21">
      <w:pPr>
        <w:spacing w:line="240" w:lineRule="atLeast"/>
        <w:jc w:val="both"/>
        <w:rPr>
          <w:rFonts w:ascii="Arial" w:hAnsi="Arial" w:cs="Arial"/>
          <w:sz w:val="22"/>
          <w:szCs w:val="22"/>
        </w:rPr>
      </w:pPr>
    </w:p>
    <w:p w14:paraId="1B7A173D" w14:textId="11B9768B" w:rsidR="00876B21" w:rsidRPr="006B6B21" w:rsidRDefault="00F057B8" w:rsidP="00876B21">
      <w:pPr>
        <w:spacing w:line="240" w:lineRule="atLeast"/>
        <w:jc w:val="both"/>
        <w:rPr>
          <w:rFonts w:ascii="Arial" w:hAnsi="Arial" w:cs="Arial"/>
          <w:sz w:val="22"/>
          <w:szCs w:val="22"/>
        </w:rPr>
      </w:pPr>
      <w:r w:rsidRPr="006B6B21">
        <w:rPr>
          <w:rFonts w:ascii="Arial" w:hAnsi="Arial" w:cs="Arial"/>
          <w:sz w:val="22"/>
          <w:szCs w:val="22"/>
        </w:rPr>
        <w:t>2</w:t>
      </w:r>
      <w:r w:rsidR="005249A5">
        <w:rPr>
          <w:rFonts w:ascii="Arial" w:hAnsi="Arial" w:cs="Arial"/>
          <w:sz w:val="22"/>
          <w:szCs w:val="22"/>
        </w:rPr>
        <w:t>60</w:t>
      </w:r>
      <w:r w:rsidR="00876B21" w:rsidRPr="006B6B21">
        <w:rPr>
          <w:rFonts w:ascii="Arial" w:hAnsi="Arial" w:cs="Arial"/>
          <w:sz w:val="22"/>
          <w:szCs w:val="22"/>
        </w:rPr>
        <w:t>. Městská část Praha 11</w:t>
      </w:r>
    </w:p>
    <w:p w14:paraId="35DA3F60" w14:textId="77777777" w:rsidR="00876B21" w:rsidRPr="006B6B21" w:rsidRDefault="00876B21" w:rsidP="00876B21">
      <w:pPr>
        <w:spacing w:line="240" w:lineRule="atLeast"/>
        <w:jc w:val="both"/>
        <w:rPr>
          <w:rFonts w:ascii="Arial" w:hAnsi="Arial" w:cs="Arial"/>
          <w:sz w:val="22"/>
          <w:szCs w:val="22"/>
        </w:rPr>
      </w:pPr>
    </w:p>
    <w:p w14:paraId="10BE12E8" w14:textId="77777777" w:rsidR="00876B21" w:rsidRPr="006B6B21" w:rsidRDefault="00876B21" w:rsidP="00876B21">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66E7F744" w14:textId="77777777" w:rsidR="00876B21" w:rsidRPr="006B6B21" w:rsidRDefault="00876B21" w:rsidP="00876B21">
      <w:pPr>
        <w:spacing w:line="240" w:lineRule="atLeast"/>
        <w:jc w:val="both"/>
        <w:rPr>
          <w:rFonts w:ascii="Arial" w:hAnsi="Arial" w:cs="Arial"/>
          <w:sz w:val="22"/>
          <w:szCs w:val="22"/>
        </w:rPr>
      </w:pPr>
    </w:p>
    <w:p w14:paraId="6C05D340" w14:textId="543877DC" w:rsidR="00876B21" w:rsidRPr="006B6B21" w:rsidRDefault="00876B21" w:rsidP="00876B21">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36863F81" w14:textId="77777777" w:rsidR="00876B21" w:rsidRPr="006B6B21" w:rsidRDefault="00876B21" w:rsidP="00876B21">
      <w:pPr>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661/10</w:t>
      </w:r>
      <w:r w:rsidRPr="006B6B21">
        <w:rPr>
          <w:rFonts w:ascii="Arial" w:hAnsi="Arial" w:cs="Arial"/>
          <w:sz w:val="22"/>
          <w:szCs w:val="22"/>
        </w:rPr>
        <w:tab/>
        <w:t xml:space="preserve">      1719</w:t>
      </w:r>
    </w:p>
    <w:p w14:paraId="573EF813" w14:textId="77777777" w:rsidR="00876B21" w:rsidRPr="006B6B21" w:rsidRDefault="00876B21" w:rsidP="00876B21">
      <w:pPr>
        <w:spacing w:line="240" w:lineRule="atLeast"/>
        <w:jc w:val="both"/>
        <w:rPr>
          <w:rFonts w:ascii="Arial" w:hAnsi="Arial" w:cs="Arial"/>
          <w:sz w:val="22"/>
          <w:szCs w:val="22"/>
        </w:rPr>
      </w:pPr>
      <w:r w:rsidRPr="006B6B21">
        <w:rPr>
          <w:rFonts w:ascii="Arial" w:hAnsi="Arial" w:cs="Arial"/>
          <w:sz w:val="22"/>
          <w:szCs w:val="22"/>
        </w:rPr>
        <w:t xml:space="preserve">Háje </w:t>
      </w:r>
      <w:r w:rsidRPr="006B6B21">
        <w:rPr>
          <w:rFonts w:ascii="Arial" w:hAnsi="Arial" w:cs="Arial"/>
          <w:sz w:val="22"/>
          <w:szCs w:val="22"/>
        </w:rPr>
        <w:tab/>
        <w:t xml:space="preserve">            986/6</w:t>
      </w:r>
      <w:r w:rsidRPr="006B6B21">
        <w:rPr>
          <w:rFonts w:ascii="Arial" w:hAnsi="Arial" w:cs="Arial"/>
          <w:sz w:val="22"/>
          <w:szCs w:val="22"/>
        </w:rPr>
        <w:tab/>
        <w:t xml:space="preserve">        514</w:t>
      </w:r>
    </w:p>
    <w:p w14:paraId="25BFE44B" w14:textId="77777777" w:rsidR="00876B21" w:rsidRPr="006B6B21" w:rsidRDefault="00876B21" w:rsidP="00876B21">
      <w:pPr>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1035/1</w:t>
      </w:r>
      <w:r w:rsidRPr="006B6B21">
        <w:rPr>
          <w:rFonts w:ascii="Arial" w:hAnsi="Arial" w:cs="Arial"/>
          <w:sz w:val="22"/>
          <w:szCs w:val="22"/>
        </w:rPr>
        <w:tab/>
        <w:t xml:space="preserve">      1475</w:t>
      </w:r>
    </w:p>
    <w:p w14:paraId="4DA5E098" w14:textId="77777777" w:rsidR="00876B21" w:rsidRPr="006B6B21" w:rsidRDefault="00876B21" w:rsidP="00876B2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1215/1</w:t>
      </w:r>
      <w:r w:rsidRPr="006B6B21">
        <w:rPr>
          <w:rFonts w:ascii="Arial" w:hAnsi="Arial" w:cs="Arial"/>
          <w:sz w:val="22"/>
          <w:szCs w:val="22"/>
        </w:rPr>
        <w:tab/>
        <w:t xml:space="preserve">        679</w:t>
      </w:r>
    </w:p>
    <w:p w14:paraId="6FA60EC4" w14:textId="77777777" w:rsidR="00876B21" w:rsidRPr="006B6B21" w:rsidRDefault="00876B21" w:rsidP="00876B2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1222/1</w:t>
      </w:r>
      <w:r w:rsidRPr="006B6B21">
        <w:rPr>
          <w:rFonts w:ascii="Arial" w:hAnsi="Arial" w:cs="Arial"/>
          <w:sz w:val="22"/>
          <w:szCs w:val="22"/>
        </w:rPr>
        <w:tab/>
        <w:t xml:space="preserve">        212</w:t>
      </w:r>
    </w:p>
    <w:p w14:paraId="50917674" w14:textId="77777777" w:rsidR="00876B21" w:rsidRPr="006B6B21" w:rsidRDefault="00876B21" w:rsidP="00876B2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1224/1</w:t>
      </w:r>
      <w:r w:rsidRPr="006B6B21">
        <w:rPr>
          <w:rFonts w:ascii="Arial" w:hAnsi="Arial" w:cs="Arial"/>
          <w:sz w:val="22"/>
          <w:szCs w:val="22"/>
        </w:rPr>
        <w:tab/>
        <w:t xml:space="preserve">        710</w:t>
      </w:r>
    </w:p>
    <w:p w14:paraId="777A26B7" w14:textId="77777777" w:rsidR="00876B21" w:rsidRPr="006B6B21" w:rsidRDefault="00876B21" w:rsidP="00876B2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1242/5</w:t>
      </w:r>
      <w:r w:rsidRPr="006B6B21">
        <w:rPr>
          <w:rFonts w:ascii="Arial" w:hAnsi="Arial" w:cs="Arial"/>
          <w:sz w:val="22"/>
          <w:szCs w:val="22"/>
        </w:rPr>
        <w:tab/>
        <w:t xml:space="preserve">        113</w:t>
      </w:r>
    </w:p>
    <w:p w14:paraId="242C2DDF" w14:textId="77777777" w:rsidR="00876B21" w:rsidRPr="006B6B21" w:rsidRDefault="00876B21" w:rsidP="00876B2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2542</w:t>
      </w:r>
      <w:r w:rsidRPr="006B6B21">
        <w:rPr>
          <w:rFonts w:ascii="Arial" w:hAnsi="Arial" w:cs="Arial"/>
          <w:sz w:val="22"/>
          <w:szCs w:val="22"/>
        </w:rPr>
        <w:tab/>
        <w:t xml:space="preserve">        241</w:t>
      </w:r>
    </w:p>
    <w:p w14:paraId="4DE8935C" w14:textId="77777777" w:rsidR="00876B21" w:rsidRPr="006B6B21" w:rsidRDefault="00876B21" w:rsidP="00876B2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2544/3</w:t>
      </w:r>
      <w:r w:rsidRPr="006B6B21">
        <w:rPr>
          <w:rFonts w:ascii="Arial" w:hAnsi="Arial" w:cs="Arial"/>
          <w:sz w:val="22"/>
          <w:szCs w:val="22"/>
        </w:rPr>
        <w:tab/>
        <w:t xml:space="preserve">            7</w:t>
      </w:r>
    </w:p>
    <w:p w14:paraId="6E6A17F8" w14:textId="77777777" w:rsidR="00876B21" w:rsidRPr="006B6B21" w:rsidRDefault="00876B21" w:rsidP="00876B2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2544/4            </w:t>
      </w:r>
      <w:r w:rsidRPr="006B6B21">
        <w:rPr>
          <w:rFonts w:ascii="Arial" w:hAnsi="Arial" w:cs="Arial"/>
          <w:sz w:val="22"/>
          <w:szCs w:val="22"/>
        </w:rPr>
        <w:tab/>
        <w:t>5</w:t>
      </w:r>
    </w:p>
    <w:p w14:paraId="77268658" w14:textId="77777777" w:rsidR="00876B21" w:rsidRPr="006B6B21" w:rsidRDefault="00876B21" w:rsidP="00876B21">
      <w:pPr>
        <w:spacing w:line="240" w:lineRule="atLeast"/>
        <w:jc w:val="both"/>
        <w:rPr>
          <w:rFonts w:ascii="Arial" w:hAnsi="Arial" w:cs="Arial"/>
          <w:sz w:val="22"/>
          <w:szCs w:val="22"/>
        </w:rPr>
      </w:pPr>
    </w:p>
    <w:p w14:paraId="1BFCC48C" w14:textId="77777777" w:rsidR="00876B21" w:rsidRPr="006B6B21" w:rsidRDefault="00876B21" w:rsidP="00876B21">
      <w:pPr>
        <w:spacing w:line="240" w:lineRule="atLeast"/>
        <w:jc w:val="both"/>
        <w:rPr>
          <w:rFonts w:ascii="Arial" w:hAnsi="Arial" w:cs="Arial"/>
          <w:sz w:val="22"/>
          <w:szCs w:val="22"/>
        </w:rPr>
      </w:pPr>
      <w:r w:rsidRPr="006B6B21">
        <w:rPr>
          <w:rFonts w:ascii="Arial" w:hAnsi="Arial" w:cs="Arial"/>
          <w:sz w:val="22"/>
          <w:szCs w:val="22"/>
        </w:rPr>
        <w:t>b) Městská část Praha 11 je povinna u pozemků uvedených v písmenu a) zachovat stávající využití.</w:t>
      </w:r>
    </w:p>
    <w:p w14:paraId="4B0CFBF6" w14:textId="77777777" w:rsidR="00876B21" w:rsidRPr="006B6B21" w:rsidRDefault="00876B21" w:rsidP="00876B21">
      <w:pPr>
        <w:spacing w:line="240" w:lineRule="atLeast"/>
        <w:jc w:val="both"/>
        <w:rPr>
          <w:rFonts w:ascii="Arial" w:hAnsi="Arial" w:cs="Arial"/>
          <w:sz w:val="22"/>
          <w:szCs w:val="22"/>
        </w:rPr>
      </w:pPr>
    </w:p>
    <w:p w14:paraId="4C2AE2AF" w14:textId="77777777" w:rsidR="00D54F90" w:rsidRPr="006B6B21" w:rsidRDefault="00D54F90" w:rsidP="00876B21">
      <w:pPr>
        <w:spacing w:line="240" w:lineRule="atLeast"/>
        <w:jc w:val="both"/>
        <w:rPr>
          <w:rFonts w:ascii="Arial" w:hAnsi="Arial" w:cs="Arial"/>
          <w:sz w:val="22"/>
          <w:szCs w:val="22"/>
        </w:rPr>
      </w:pPr>
    </w:p>
    <w:p w14:paraId="24473702" w14:textId="7165AD6C" w:rsidR="00876B21" w:rsidRPr="006B6B21" w:rsidRDefault="005460D9" w:rsidP="00876B21">
      <w:pPr>
        <w:spacing w:line="240" w:lineRule="atLeast"/>
        <w:jc w:val="both"/>
        <w:rPr>
          <w:rFonts w:ascii="Arial" w:hAnsi="Arial" w:cs="Arial"/>
          <w:sz w:val="22"/>
          <w:szCs w:val="22"/>
        </w:rPr>
      </w:pPr>
      <w:r w:rsidRPr="006B6B21">
        <w:rPr>
          <w:rFonts w:ascii="Arial" w:hAnsi="Arial" w:cs="Arial"/>
          <w:sz w:val="22"/>
          <w:szCs w:val="22"/>
        </w:rPr>
        <w:t>2</w:t>
      </w:r>
      <w:r w:rsidR="00FB1C1A">
        <w:rPr>
          <w:rFonts w:ascii="Arial" w:hAnsi="Arial" w:cs="Arial"/>
          <w:sz w:val="22"/>
          <w:szCs w:val="22"/>
        </w:rPr>
        <w:t>6</w:t>
      </w:r>
      <w:r w:rsidR="005249A5">
        <w:rPr>
          <w:rFonts w:ascii="Arial" w:hAnsi="Arial" w:cs="Arial"/>
          <w:sz w:val="22"/>
          <w:szCs w:val="22"/>
        </w:rPr>
        <w:t>1</w:t>
      </w:r>
      <w:r w:rsidR="00876B21" w:rsidRPr="006B6B21">
        <w:rPr>
          <w:rFonts w:ascii="Arial" w:hAnsi="Arial" w:cs="Arial"/>
          <w:sz w:val="22"/>
          <w:szCs w:val="22"/>
        </w:rPr>
        <w:t>. Městská část Praha 11</w:t>
      </w:r>
    </w:p>
    <w:p w14:paraId="5B15FCA0" w14:textId="77777777" w:rsidR="00876B21" w:rsidRPr="006B6B21" w:rsidRDefault="00876B21" w:rsidP="00876B21">
      <w:pPr>
        <w:spacing w:line="240" w:lineRule="atLeast"/>
        <w:jc w:val="both"/>
        <w:rPr>
          <w:rFonts w:ascii="Arial" w:hAnsi="Arial" w:cs="Arial"/>
          <w:sz w:val="22"/>
          <w:szCs w:val="22"/>
        </w:rPr>
      </w:pPr>
    </w:p>
    <w:p w14:paraId="7589691A" w14:textId="77777777" w:rsidR="00876B21" w:rsidRPr="006B6B21" w:rsidRDefault="00876B21" w:rsidP="00876B21">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339208A0" w14:textId="77777777" w:rsidR="00876B21" w:rsidRPr="006B6B21" w:rsidRDefault="00876B21" w:rsidP="00876B21">
      <w:pPr>
        <w:spacing w:line="240" w:lineRule="atLeast"/>
        <w:jc w:val="both"/>
        <w:rPr>
          <w:rFonts w:ascii="Arial" w:hAnsi="Arial" w:cs="Arial"/>
          <w:sz w:val="22"/>
          <w:szCs w:val="22"/>
        </w:rPr>
      </w:pPr>
    </w:p>
    <w:p w14:paraId="0461B779" w14:textId="77777777" w:rsidR="00876B21" w:rsidRPr="006B6B21" w:rsidRDefault="00876B21" w:rsidP="00876B21">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33C84C2A" w14:textId="77777777" w:rsidR="00876B21" w:rsidRPr="006B6B21" w:rsidRDefault="00876B21" w:rsidP="00876B2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2392/2</w:t>
      </w:r>
      <w:r w:rsidRPr="006B6B21">
        <w:rPr>
          <w:rFonts w:ascii="Arial" w:hAnsi="Arial" w:cs="Arial"/>
          <w:sz w:val="22"/>
          <w:szCs w:val="22"/>
        </w:rPr>
        <w:tab/>
        <w:t xml:space="preserve">           113</w:t>
      </w:r>
      <w:r w:rsidRPr="006B6B21">
        <w:rPr>
          <w:rFonts w:ascii="Arial" w:hAnsi="Arial" w:cs="Arial"/>
          <w:sz w:val="22"/>
          <w:szCs w:val="22"/>
        </w:rPr>
        <w:tab/>
      </w:r>
      <w:r w:rsidRPr="006B6B21">
        <w:rPr>
          <w:rFonts w:ascii="Arial" w:hAnsi="Arial" w:cs="Arial"/>
          <w:sz w:val="22"/>
          <w:szCs w:val="22"/>
        </w:rPr>
        <w:tab/>
      </w:r>
    </w:p>
    <w:p w14:paraId="261EAB5F" w14:textId="77777777" w:rsidR="00876B21" w:rsidRPr="006B6B21" w:rsidRDefault="00876B21" w:rsidP="00876B2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2393/2</w:t>
      </w:r>
      <w:r w:rsidRPr="006B6B21">
        <w:rPr>
          <w:rFonts w:ascii="Arial" w:hAnsi="Arial" w:cs="Arial"/>
          <w:sz w:val="22"/>
          <w:szCs w:val="22"/>
        </w:rPr>
        <w:tab/>
        <w:t xml:space="preserve">           156</w:t>
      </w:r>
    </w:p>
    <w:p w14:paraId="01A11343" w14:textId="77777777" w:rsidR="00876B21" w:rsidRPr="006B6B21" w:rsidRDefault="00876B21" w:rsidP="00876B2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2403/28</w:t>
      </w:r>
      <w:r w:rsidRPr="006B6B21">
        <w:rPr>
          <w:rFonts w:ascii="Arial" w:hAnsi="Arial" w:cs="Arial"/>
          <w:sz w:val="22"/>
          <w:szCs w:val="22"/>
        </w:rPr>
        <w:tab/>
        <w:t xml:space="preserve"> 58</w:t>
      </w:r>
    </w:p>
    <w:p w14:paraId="1B6CAA37" w14:textId="77777777" w:rsidR="00876B21" w:rsidRPr="006B6B21" w:rsidRDefault="00876B21" w:rsidP="00876B2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2403/41</w:t>
      </w:r>
      <w:r w:rsidRPr="006B6B21">
        <w:rPr>
          <w:rFonts w:ascii="Arial" w:hAnsi="Arial" w:cs="Arial"/>
          <w:sz w:val="22"/>
          <w:szCs w:val="22"/>
        </w:rPr>
        <w:tab/>
        <w:t xml:space="preserve"> 42</w:t>
      </w:r>
    </w:p>
    <w:p w14:paraId="32CAAE4A" w14:textId="77777777" w:rsidR="00876B21" w:rsidRPr="006B6B21" w:rsidRDefault="00876B21" w:rsidP="00876B2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2403/42</w:t>
      </w:r>
      <w:r w:rsidRPr="006B6B21">
        <w:rPr>
          <w:rFonts w:ascii="Arial" w:hAnsi="Arial" w:cs="Arial"/>
          <w:sz w:val="22"/>
          <w:szCs w:val="22"/>
        </w:rPr>
        <w:tab/>
        <w:t xml:space="preserve">   2</w:t>
      </w:r>
      <w:r w:rsidRPr="006B6B21">
        <w:rPr>
          <w:rFonts w:ascii="Arial" w:hAnsi="Arial" w:cs="Arial"/>
          <w:sz w:val="22"/>
          <w:szCs w:val="22"/>
        </w:rPr>
        <w:tab/>
      </w:r>
    </w:p>
    <w:p w14:paraId="248D159A" w14:textId="77777777" w:rsidR="00876B21" w:rsidRPr="006B6B21" w:rsidRDefault="00876B21" w:rsidP="00876B2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2403/45</w:t>
      </w:r>
      <w:r w:rsidRPr="006B6B21">
        <w:rPr>
          <w:rFonts w:ascii="Arial" w:hAnsi="Arial" w:cs="Arial"/>
          <w:sz w:val="22"/>
          <w:szCs w:val="22"/>
        </w:rPr>
        <w:tab/>
        <w:t xml:space="preserve">   4</w:t>
      </w:r>
    </w:p>
    <w:p w14:paraId="5382866E" w14:textId="77777777" w:rsidR="00876B21" w:rsidRPr="006B6B21" w:rsidRDefault="00876B21" w:rsidP="00876B2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2404/2</w:t>
      </w:r>
      <w:r w:rsidRPr="006B6B21">
        <w:rPr>
          <w:rFonts w:ascii="Arial" w:hAnsi="Arial" w:cs="Arial"/>
          <w:sz w:val="22"/>
          <w:szCs w:val="22"/>
        </w:rPr>
        <w:tab/>
        <w:t xml:space="preserve">             92</w:t>
      </w:r>
    </w:p>
    <w:p w14:paraId="516C051C" w14:textId="77777777" w:rsidR="00876B21" w:rsidRPr="006B6B21" w:rsidRDefault="00876B21" w:rsidP="00876B2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2404/3              35</w:t>
      </w:r>
    </w:p>
    <w:p w14:paraId="380CEEEB" w14:textId="77777777" w:rsidR="00876B21" w:rsidRPr="006B6B21" w:rsidRDefault="00876B21" w:rsidP="00876B2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2404/6</w:t>
      </w:r>
      <w:r w:rsidRPr="006B6B21">
        <w:rPr>
          <w:rFonts w:ascii="Arial" w:hAnsi="Arial" w:cs="Arial"/>
          <w:sz w:val="22"/>
          <w:szCs w:val="22"/>
        </w:rPr>
        <w:tab/>
        <w:t xml:space="preserve">           119</w:t>
      </w:r>
    </w:p>
    <w:p w14:paraId="63368EDA" w14:textId="77777777" w:rsidR="00876B21" w:rsidRPr="006B6B21" w:rsidRDefault="00876B21" w:rsidP="00876B2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2437/2</w:t>
      </w:r>
      <w:r w:rsidRPr="006B6B21">
        <w:rPr>
          <w:rFonts w:ascii="Arial" w:hAnsi="Arial" w:cs="Arial"/>
          <w:sz w:val="22"/>
          <w:szCs w:val="22"/>
        </w:rPr>
        <w:tab/>
        <w:t xml:space="preserve">               4</w:t>
      </w:r>
      <w:r w:rsidRPr="006B6B21">
        <w:rPr>
          <w:rFonts w:ascii="Arial" w:hAnsi="Arial" w:cs="Arial"/>
          <w:sz w:val="22"/>
          <w:szCs w:val="22"/>
        </w:rPr>
        <w:tab/>
      </w:r>
    </w:p>
    <w:p w14:paraId="3F132719" w14:textId="77777777" w:rsidR="00876B21" w:rsidRPr="006B6B21" w:rsidRDefault="00876B21" w:rsidP="00876B2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2438/2              39</w:t>
      </w:r>
    </w:p>
    <w:p w14:paraId="5CCFC51E" w14:textId="77777777" w:rsidR="00876B21" w:rsidRPr="006B6B21" w:rsidRDefault="00876B21" w:rsidP="00876B21">
      <w:pPr>
        <w:spacing w:line="240" w:lineRule="atLeast"/>
        <w:jc w:val="both"/>
        <w:rPr>
          <w:rFonts w:ascii="Arial" w:hAnsi="Arial" w:cs="Arial"/>
          <w:sz w:val="22"/>
          <w:szCs w:val="22"/>
        </w:rPr>
      </w:pPr>
      <w:r w:rsidRPr="006B6B21">
        <w:rPr>
          <w:rFonts w:ascii="Arial" w:hAnsi="Arial" w:cs="Arial"/>
          <w:sz w:val="22"/>
          <w:szCs w:val="22"/>
        </w:rPr>
        <w:lastRenderedPageBreak/>
        <w:t>Chodov</w:t>
      </w:r>
      <w:r w:rsidRPr="006B6B21">
        <w:rPr>
          <w:rFonts w:ascii="Arial" w:hAnsi="Arial" w:cs="Arial"/>
          <w:sz w:val="22"/>
          <w:szCs w:val="22"/>
        </w:rPr>
        <w:tab/>
        <w:t>2439/2</w:t>
      </w:r>
      <w:r w:rsidRPr="006B6B21">
        <w:rPr>
          <w:rFonts w:ascii="Arial" w:hAnsi="Arial" w:cs="Arial"/>
          <w:sz w:val="22"/>
          <w:szCs w:val="22"/>
        </w:rPr>
        <w:tab/>
        <w:t xml:space="preserve">             80</w:t>
      </w:r>
    </w:p>
    <w:p w14:paraId="29CA0457" w14:textId="77777777" w:rsidR="00876B21" w:rsidRPr="006B6B21" w:rsidRDefault="00876B21" w:rsidP="00876B2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2440/2</w:t>
      </w:r>
      <w:r w:rsidRPr="006B6B21">
        <w:rPr>
          <w:rFonts w:ascii="Arial" w:hAnsi="Arial" w:cs="Arial"/>
          <w:sz w:val="22"/>
          <w:szCs w:val="22"/>
        </w:rPr>
        <w:tab/>
        <w:t xml:space="preserve">            123</w:t>
      </w:r>
    </w:p>
    <w:p w14:paraId="46153B6C" w14:textId="77777777" w:rsidR="00876B21" w:rsidRPr="006B6B21" w:rsidRDefault="00876B21" w:rsidP="00876B2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2441/1</w:t>
      </w:r>
      <w:r w:rsidRPr="006B6B21">
        <w:rPr>
          <w:rFonts w:ascii="Arial" w:hAnsi="Arial" w:cs="Arial"/>
          <w:sz w:val="22"/>
          <w:szCs w:val="22"/>
        </w:rPr>
        <w:tab/>
        <w:t xml:space="preserve">            254</w:t>
      </w:r>
    </w:p>
    <w:p w14:paraId="37957274" w14:textId="77777777" w:rsidR="00876B21" w:rsidRPr="006B6B21" w:rsidRDefault="00876B21" w:rsidP="00876B2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 xml:space="preserve">2442/1 </w:t>
      </w:r>
      <w:r w:rsidRPr="006B6B21">
        <w:rPr>
          <w:rFonts w:ascii="Arial" w:hAnsi="Arial" w:cs="Arial"/>
          <w:sz w:val="22"/>
          <w:szCs w:val="22"/>
        </w:rPr>
        <w:tab/>
        <w:t>290</w:t>
      </w:r>
      <w:r w:rsidRPr="006B6B21">
        <w:rPr>
          <w:rFonts w:ascii="Arial" w:hAnsi="Arial" w:cs="Arial"/>
          <w:sz w:val="22"/>
          <w:szCs w:val="22"/>
        </w:rPr>
        <w:tab/>
      </w:r>
    </w:p>
    <w:p w14:paraId="7B54AC45" w14:textId="77777777" w:rsidR="00876B21" w:rsidRPr="006B6B21" w:rsidRDefault="00876B21" w:rsidP="00876B2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3016/1             449</w:t>
      </w:r>
    </w:p>
    <w:p w14:paraId="7A61D4FD" w14:textId="77777777" w:rsidR="00876B21" w:rsidRPr="006B6B21" w:rsidRDefault="00876B21" w:rsidP="00876B2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3016/2</w:t>
      </w:r>
      <w:r w:rsidRPr="006B6B21">
        <w:rPr>
          <w:rFonts w:ascii="Arial" w:hAnsi="Arial" w:cs="Arial"/>
          <w:sz w:val="22"/>
          <w:szCs w:val="22"/>
        </w:rPr>
        <w:tab/>
        <w:t xml:space="preserve">            219</w:t>
      </w:r>
    </w:p>
    <w:p w14:paraId="1634ECEB" w14:textId="77777777" w:rsidR="00876B21" w:rsidRPr="006B6B21" w:rsidRDefault="00876B21" w:rsidP="00876B2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3020/1</w:t>
      </w:r>
      <w:r w:rsidRPr="006B6B21">
        <w:rPr>
          <w:rFonts w:ascii="Arial" w:hAnsi="Arial" w:cs="Arial"/>
          <w:sz w:val="22"/>
          <w:szCs w:val="22"/>
        </w:rPr>
        <w:tab/>
        <w:t xml:space="preserve">            394</w:t>
      </w:r>
    </w:p>
    <w:p w14:paraId="0771A25B" w14:textId="77777777" w:rsidR="00876B21" w:rsidRPr="006B6B21" w:rsidRDefault="00876B21" w:rsidP="00876B2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3020/2</w:t>
      </w:r>
      <w:r w:rsidRPr="006B6B21">
        <w:rPr>
          <w:rFonts w:ascii="Arial" w:hAnsi="Arial" w:cs="Arial"/>
          <w:sz w:val="22"/>
          <w:szCs w:val="22"/>
        </w:rPr>
        <w:tab/>
        <w:t xml:space="preserve">            337</w:t>
      </w:r>
    </w:p>
    <w:p w14:paraId="2D6E2C44" w14:textId="77777777" w:rsidR="00876B21" w:rsidRPr="006B6B21" w:rsidRDefault="00876B21" w:rsidP="00876B21">
      <w:pPr>
        <w:spacing w:line="240" w:lineRule="atLeast"/>
        <w:jc w:val="both"/>
        <w:rPr>
          <w:rFonts w:ascii="Arial" w:hAnsi="Arial" w:cs="Arial"/>
          <w:sz w:val="22"/>
          <w:szCs w:val="22"/>
        </w:rPr>
      </w:pPr>
    </w:p>
    <w:p w14:paraId="76A4F0CF" w14:textId="77777777" w:rsidR="00876B21" w:rsidRPr="006B6B21" w:rsidRDefault="00876B21" w:rsidP="00876B21">
      <w:pPr>
        <w:spacing w:line="240" w:lineRule="atLeast"/>
        <w:jc w:val="both"/>
        <w:rPr>
          <w:rFonts w:ascii="Arial" w:hAnsi="Arial" w:cs="Arial"/>
          <w:sz w:val="22"/>
          <w:szCs w:val="22"/>
        </w:rPr>
      </w:pPr>
      <w:r w:rsidRPr="006B6B21">
        <w:rPr>
          <w:rFonts w:ascii="Arial" w:hAnsi="Arial" w:cs="Arial"/>
          <w:sz w:val="22"/>
          <w:szCs w:val="22"/>
        </w:rPr>
        <w:t>b) Městská část Praha 11 je povinna v případě převodu pozemků nebo částí pozemků uvedených v písmenu a), souvisejících s bytovými domy v ulici Tererova, V Průčelí a Jeřábkova, převést do 30 dnů ode dne uzavření kupní smlouvy na účet hlavního města Prahy 50 % z kupní ceny těchto pozemků.</w:t>
      </w:r>
    </w:p>
    <w:p w14:paraId="30B739AC" w14:textId="77777777" w:rsidR="00876B21" w:rsidRPr="006B6B21" w:rsidRDefault="00876B21" w:rsidP="00876B21">
      <w:pPr>
        <w:spacing w:line="240" w:lineRule="atLeast"/>
        <w:jc w:val="both"/>
        <w:rPr>
          <w:rFonts w:ascii="Arial" w:hAnsi="Arial" w:cs="Arial"/>
          <w:sz w:val="22"/>
          <w:szCs w:val="22"/>
        </w:rPr>
      </w:pPr>
    </w:p>
    <w:p w14:paraId="002C5AB9" w14:textId="77777777" w:rsidR="00BD6BBB" w:rsidRPr="006B6B21" w:rsidRDefault="00BD6BBB" w:rsidP="00876B21">
      <w:pPr>
        <w:spacing w:line="240" w:lineRule="atLeast"/>
        <w:jc w:val="both"/>
        <w:rPr>
          <w:rFonts w:ascii="Arial" w:hAnsi="Arial" w:cs="Arial"/>
          <w:sz w:val="22"/>
          <w:szCs w:val="22"/>
        </w:rPr>
      </w:pPr>
    </w:p>
    <w:p w14:paraId="40A11983" w14:textId="76312327" w:rsidR="00876B21" w:rsidRPr="006B6B21" w:rsidRDefault="005460D9" w:rsidP="00876B21">
      <w:pPr>
        <w:spacing w:line="240" w:lineRule="atLeast"/>
        <w:jc w:val="both"/>
        <w:rPr>
          <w:rFonts w:ascii="Arial" w:hAnsi="Arial" w:cs="Arial"/>
          <w:sz w:val="22"/>
          <w:szCs w:val="22"/>
        </w:rPr>
      </w:pPr>
      <w:r w:rsidRPr="006B6B21">
        <w:rPr>
          <w:rFonts w:ascii="Arial" w:hAnsi="Arial" w:cs="Arial"/>
          <w:sz w:val="22"/>
          <w:szCs w:val="22"/>
        </w:rPr>
        <w:t>2</w:t>
      </w:r>
      <w:r w:rsidR="00FB1C1A">
        <w:rPr>
          <w:rFonts w:ascii="Arial" w:hAnsi="Arial" w:cs="Arial"/>
          <w:sz w:val="22"/>
          <w:szCs w:val="22"/>
        </w:rPr>
        <w:t>6</w:t>
      </w:r>
      <w:r w:rsidR="005249A5">
        <w:rPr>
          <w:rFonts w:ascii="Arial" w:hAnsi="Arial" w:cs="Arial"/>
          <w:sz w:val="22"/>
          <w:szCs w:val="22"/>
        </w:rPr>
        <w:t>2</w:t>
      </w:r>
      <w:r w:rsidR="00876B21" w:rsidRPr="006B6B21">
        <w:rPr>
          <w:rFonts w:ascii="Arial" w:hAnsi="Arial" w:cs="Arial"/>
          <w:sz w:val="22"/>
          <w:szCs w:val="22"/>
        </w:rPr>
        <w:t>. Městská část Praha 11</w:t>
      </w:r>
    </w:p>
    <w:p w14:paraId="7F5C9A2B" w14:textId="77777777" w:rsidR="00876B21" w:rsidRPr="006B6B21" w:rsidRDefault="00876B21" w:rsidP="00876B21">
      <w:pPr>
        <w:spacing w:line="240" w:lineRule="atLeast"/>
        <w:jc w:val="both"/>
        <w:rPr>
          <w:rFonts w:ascii="Arial" w:hAnsi="Arial" w:cs="Arial"/>
          <w:sz w:val="22"/>
          <w:szCs w:val="22"/>
        </w:rPr>
      </w:pPr>
    </w:p>
    <w:p w14:paraId="1E935B36" w14:textId="77777777" w:rsidR="00876B21" w:rsidRPr="006B6B21" w:rsidRDefault="00876B21" w:rsidP="00876B21">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161ED633" w14:textId="77777777" w:rsidR="00876B21" w:rsidRPr="006B6B21" w:rsidRDefault="00876B21" w:rsidP="00876B21">
      <w:pPr>
        <w:spacing w:line="240" w:lineRule="atLeast"/>
        <w:jc w:val="both"/>
        <w:rPr>
          <w:rFonts w:ascii="Arial" w:hAnsi="Arial" w:cs="Arial"/>
          <w:sz w:val="22"/>
          <w:szCs w:val="22"/>
        </w:rPr>
      </w:pPr>
    </w:p>
    <w:p w14:paraId="380C231E" w14:textId="77777777" w:rsidR="00876B21" w:rsidRPr="006B6B21" w:rsidRDefault="00876B21" w:rsidP="00876B21">
      <w:pPr>
        <w:spacing w:line="240" w:lineRule="atLeast"/>
        <w:jc w:val="both"/>
        <w:rPr>
          <w:rFonts w:ascii="Arial" w:hAnsi="Arial" w:cs="Arial"/>
          <w:sz w:val="22"/>
          <w:szCs w:val="22"/>
        </w:rPr>
      </w:pPr>
      <w:r w:rsidRPr="006B6B21">
        <w:rPr>
          <w:rFonts w:ascii="Arial" w:hAnsi="Arial" w:cs="Arial"/>
          <w:sz w:val="22"/>
          <w:szCs w:val="22"/>
        </w:rPr>
        <w:t>kat. území     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44ABFF67" w14:textId="77777777" w:rsidR="00876B21" w:rsidRPr="006B6B21" w:rsidRDefault="00876B21" w:rsidP="00876B21">
      <w:pPr>
        <w:spacing w:line="240" w:lineRule="atLeast"/>
        <w:jc w:val="both"/>
        <w:rPr>
          <w:rFonts w:ascii="Arial" w:hAnsi="Arial" w:cs="Arial"/>
          <w:sz w:val="22"/>
          <w:szCs w:val="22"/>
        </w:rPr>
      </w:pPr>
      <w:r w:rsidRPr="006B6B21">
        <w:rPr>
          <w:rFonts w:ascii="Arial" w:hAnsi="Arial" w:cs="Arial"/>
          <w:sz w:val="22"/>
          <w:szCs w:val="22"/>
        </w:rPr>
        <w:t xml:space="preserve">Háje </w:t>
      </w:r>
      <w:r w:rsidRPr="006B6B21">
        <w:rPr>
          <w:rFonts w:ascii="Arial" w:hAnsi="Arial" w:cs="Arial"/>
          <w:sz w:val="22"/>
          <w:szCs w:val="22"/>
        </w:rPr>
        <w:tab/>
        <w:t xml:space="preserve">            646</w:t>
      </w:r>
      <w:r w:rsidRPr="006B6B21">
        <w:rPr>
          <w:rFonts w:ascii="Arial" w:hAnsi="Arial" w:cs="Arial"/>
          <w:sz w:val="22"/>
          <w:szCs w:val="22"/>
        </w:rPr>
        <w:tab/>
        <w:t xml:space="preserve">          12077</w:t>
      </w:r>
    </w:p>
    <w:p w14:paraId="1571F387" w14:textId="77777777" w:rsidR="00876B21" w:rsidRPr="006B6B21" w:rsidRDefault="00876B21" w:rsidP="00876B21">
      <w:pPr>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839/1</w:t>
      </w:r>
      <w:r w:rsidRPr="006B6B21">
        <w:rPr>
          <w:rFonts w:ascii="Arial" w:hAnsi="Arial" w:cs="Arial"/>
          <w:sz w:val="22"/>
          <w:szCs w:val="22"/>
        </w:rPr>
        <w:tab/>
        <w:t xml:space="preserve">          14505</w:t>
      </w:r>
    </w:p>
    <w:p w14:paraId="4F98451A" w14:textId="77777777" w:rsidR="00AB5516" w:rsidRPr="006B6B21" w:rsidRDefault="00AB5516" w:rsidP="00D60131">
      <w:pPr>
        <w:spacing w:line="240" w:lineRule="atLeast"/>
        <w:jc w:val="both"/>
        <w:rPr>
          <w:rFonts w:ascii="Arial" w:hAnsi="Arial" w:cs="Arial"/>
          <w:sz w:val="22"/>
          <w:szCs w:val="22"/>
        </w:rPr>
      </w:pPr>
    </w:p>
    <w:p w14:paraId="1F9FE617" w14:textId="77777777" w:rsidR="00D60131" w:rsidRPr="006B6B21" w:rsidRDefault="00876B21" w:rsidP="00D60131">
      <w:pPr>
        <w:spacing w:line="240" w:lineRule="atLeast"/>
        <w:jc w:val="both"/>
        <w:rPr>
          <w:rFonts w:ascii="Arial" w:hAnsi="Arial" w:cs="Arial"/>
          <w:sz w:val="22"/>
          <w:szCs w:val="22"/>
        </w:rPr>
      </w:pPr>
      <w:r w:rsidRPr="006B6B21">
        <w:rPr>
          <w:rFonts w:ascii="Arial" w:hAnsi="Arial" w:cs="Arial"/>
          <w:sz w:val="22"/>
          <w:szCs w:val="22"/>
        </w:rPr>
        <w:t>b) Městská část Praha 11 není oprávněna převést pozemky uvedené v písmenu a) na jinou fyzickou či právnickou osobu.</w:t>
      </w:r>
      <w:r w:rsidR="00D60131" w:rsidRPr="006B6B21">
        <w:rPr>
          <w:rFonts w:ascii="Arial" w:hAnsi="Arial" w:cs="Arial"/>
          <w:sz w:val="22"/>
          <w:szCs w:val="22"/>
        </w:rPr>
        <w:t xml:space="preserve"> </w:t>
      </w:r>
    </w:p>
    <w:p w14:paraId="544ACC8E" w14:textId="77777777" w:rsidR="00D60131" w:rsidRPr="006B6B21" w:rsidRDefault="00D60131" w:rsidP="00EF58E9">
      <w:pPr>
        <w:tabs>
          <w:tab w:val="left" w:pos="2268"/>
          <w:tab w:val="left" w:pos="3544"/>
          <w:tab w:val="left" w:pos="5670"/>
          <w:tab w:val="left" w:pos="6946"/>
        </w:tabs>
        <w:spacing w:line="240" w:lineRule="atLeast"/>
        <w:jc w:val="both"/>
        <w:rPr>
          <w:rFonts w:ascii="Arial" w:hAnsi="Arial" w:cs="Arial"/>
          <w:sz w:val="22"/>
          <w:szCs w:val="22"/>
        </w:rPr>
      </w:pPr>
    </w:p>
    <w:p w14:paraId="5496595F" w14:textId="77777777" w:rsidR="00BE4A81" w:rsidRPr="006B6B21" w:rsidRDefault="00BE4A81" w:rsidP="00EF58E9">
      <w:pPr>
        <w:tabs>
          <w:tab w:val="left" w:pos="2268"/>
          <w:tab w:val="left" w:pos="3544"/>
          <w:tab w:val="left" w:pos="5670"/>
          <w:tab w:val="left" w:pos="6946"/>
        </w:tabs>
        <w:spacing w:line="240" w:lineRule="atLeast"/>
        <w:jc w:val="both"/>
        <w:rPr>
          <w:rFonts w:ascii="Arial" w:hAnsi="Arial" w:cs="Arial"/>
          <w:sz w:val="22"/>
          <w:szCs w:val="22"/>
        </w:rPr>
      </w:pPr>
    </w:p>
    <w:p w14:paraId="26EF8008" w14:textId="6CCB28B4" w:rsidR="00BE4A81" w:rsidRPr="006B6B21" w:rsidRDefault="00163B32" w:rsidP="00BE4A81">
      <w:pPr>
        <w:spacing w:line="240" w:lineRule="atLeast"/>
        <w:jc w:val="both"/>
        <w:rPr>
          <w:rFonts w:ascii="Arial" w:hAnsi="Arial" w:cs="Arial"/>
          <w:sz w:val="22"/>
          <w:szCs w:val="22"/>
        </w:rPr>
      </w:pPr>
      <w:r w:rsidRPr="006B6B21">
        <w:rPr>
          <w:rFonts w:ascii="Arial" w:hAnsi="Arial" w:cs="Arial"/>
          <w:sz w:val="22"/>
          <w:szCs w:val="22"/>
        </w:rPr>
        <w:t>2</w:t>
      </w:r>
      <w:r w:rsidR="00BD6BBB" w:rsidRPr="006B6B21">
        <w:rPr>
          <w:rFonts w:ascii="Arial" w:hAnsi="Arial" w:cs="Arial"/>
          <w:sz w:val="22"/>
          <w:szCs w:val="22"/>
        </w:rPr>
        <w:t>6</w:t>
      </w:r>
      <w:r w:rsidR="005249A5">
        <w:rPr>
          <w:rFonts w:ascii="Arial" w:hAnsi="Arial" w:cs="Arial"/>
          <w:sz w:val="22"/>
          <w:szCs w:val="22"/>
        </w:rPr>
        <w:t>3</w:t>
      </w:r>
      <w:r w:rsidR="00BE4A81" w:rsidRPr="006B6B21">
        <w:rPr>
          <w:rFonts w:ascii="Arial" w:hAnsi="Arial" w:cs="Arial"/>
          <w:sz w:val="22"/>
          <w:szCs w:val="22"/>
        </w:rPr>
        <w:t>. Městská část Praha 11</w:t>
      </w:r>
    </w:p>
    <w:p w14:paraId="4D0F89AC" w14:textId="77777777" w:rsidR="00BE4A81" w:rsidRPr="006B6B21" w:rsidRDefault="00BE4A81" w:rsidP="00BE4A81">
      <w:pPr>
        <w:spacing w:line="240" w:lineRule="atLeast"/>
        <w:jc w:val="both"/>
        <w:rPr>
          <w:rFonts w:ascii="Arial" w:hAnsi="Arial" w:cs="Arial"/>
          <w:sz w:val="22"/>
          <w:szCs w:val="22"/>
        </w:rPr>
      </w:pPr>
    </w:p>
    <w:p w14:paraId="6821725C"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662D1C52" w14:textId="77777777" w:rsidR="00BE4A81" w:rsidRPr="006B6B21" w:rsidRDefault="00BE4A81" w:rsidP="00BE4A81">
      <w:pPr>
        <w:spacing w:line="240" w:lineRule="atLeast"/>
        <w:jc w:val="both"/>
        <w:rPr>
          <w:rFonts w:ascii="Arial" w:hAnsi="Arial" w:cs="Arial"/>
          <w:sz w:val="22"/>
          <w:szCs w:val="22"/>
        </w:rPr>
      </w:pPr>
    </w:p>
    <w:p w14:paraId="6BA45B04"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r>
      <w:r w:rsidR="00921717" w:rsidRPr="006B6B21">
        <w:rPr>
          <w:rFonts w:ascii="Arial" w:hAnsi="Arial" w:cs="Arial"/>
          <w:sz w:val="22"/>
          <w:szCs w:val="22"/>
        </w:rPr>
        <w:t xml:space="preserve"> </w:t>
      </w:r>
      <w:r w:rsidRPr="006B6B21">
        <w:rPr>
          <w:rFonts w:ascii="Arial" w:hAnsi="Arial" w:cs="Arial"/>
          <w:sz w:val="22"/>
          <w:szCs w:val="22"/>
        </w:rPr>
        <w:t xml:space="preserve">parc. </w:t>
      </w:r>
      <w:r w:rsidR="00921717" w:rsidRPr="006B6B21">
        <w:rPr>
          <w:rFonts w:ascii="Arial" w:hAnsi="Arial" w:cs="Arial"/>
          <w:sz w:val="22"/>
          <w:szCs w:val="22"/>
        </w:rPr>
        <w:t>č.      </w:t>
      </w:r>
      <w:r w:rsidRPr="006B6B21">
        <w:rPr>
          <w:rFonts w:ascii="Arial" w:hAnsi="Arial" w:cs="Arial"/>
          <w:sz w:val="22"/>
          <w:szCs w:val="22"/>
        </w:rPr>
        <w:t>výměra (m</w:t>
      </w:r>
      <w:r w:rsidRPr="006B6B21">
        <w:rPr>
          <w:rFonts w:ascii="Arial" w:hAnsi="Arial" w:cs="Arial"/>
          <w:sz w:val="22"/>
          <w:szCs w:val="22"/>
          <w:vertAlign w:val="superscript"/>
        </w:rPr>
        <w:t>2</w:t>
      </w:r>
      <w:r w:rsidRPr="006B6B21">
        <w:rPr>
          <w:rFonts w:ascii="Arial" w:hAnsi="Arial" w:cs="Arial"/>
          <w:sz w:val="22"/>
          <w:szCs w:val="22"/>
        </w:rPr>
        <w:t>)</w:t>
      </w:r>
    </w:p>
    <w:p w14:paraId="1B449181"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851/1</w:t>
      </w:r>
      <w:r w:rsidRPr="006B6B21">
        <w:rPr>
          <w:rFonts w:ascii="Arial" w:hAnsi="Arial" w:cs="Arial"/>
          <w:sz w:val="22"/>
          <w:szCs w:val="22"/>
        </w:rPr>
        <w:tab/>
        <w:t xml:space="preserve">            638</w:t>
      </w:r>
    </w:p>
    <w:p w14:paraId="308ECED1"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1209/38</w:t>
      </w:r>
      <w:r w:rsidRPr="006B6B21">
        <w:rPr>
          <w:rFonts w:ascii="Arial" w:hAnsi="Arial" w:cs="Arial"/>
          <w:sz w:val="22"/>
          <w:szCs w:val="22"/>
        </w:rPr>
        <w:tab/>
        <w:t>430</w:t>
      </w:r>
    </w:p>
    <w:p w14:paraId="71A0F04E"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1209/41</w:t>
      </w:r>
      <w:r w:rsidRPr="006B6B21">
        <w:rPr>
          <w:rFonts w:ascii="Arial" w:hAnsi="Arial" w:cs="Arial"/>
          <w:sz w:val="22"/>
          <w:szCs w:val="22"/>
        </w:rPr>
        <w:tab/>
        <w:t>384</w:t>
      </w:r>
    </w:p>
    <w:p w14:paraId="462FCC02"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1209/43</w:t>
      </w:r>
      <w:r w:rsidRPr="006B6B21">
        <w:rPr>
          <w:rFonts w:ascii="Arial" w:hAnsi="Arial" w:cs="Arial"/>
          <w:sz w:val="22"/>
          <w:szCs w:val="22"/>
        </w:rPr>
        <w:tab/>
        <w:t>388</w:t>
      </w:r>
    </w:p>
    <w:p w14:paraId="32B24351"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1209/45</w:t>
      </w:r>
      <w:r w:rsidRPr="006B6B21">
        <w:rPr>
          <w:rFonts w:ascii="Arial" w:hAnsi="Arial" w:cs="Arial"/>
          <w:sz w:val="22"/>
          <w:szCs w:val="22"/>
        </w:rPr>
        <w:tab/>
        <w:t>54</w:t>
      </w:r>
    </w:p>
    <w:p w14:paraId="7BCD450D"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1209/58</w:t>
      </w:r>
      <w:r w:rsidRPr="006B6B21">
        <w:rPr>
          <w:rFonts w:ascii="Arial" w:hAnsi="Arial" w:cs="Arial"/>
          <w:sz w:val="22"/>
          <w:szCs w:val="22"/>
        </w:rPr>
        <w:tab/>
        <w:t>2301</w:t>
      </w:r>
    </w:p>
    <w:p w14:paraId="0CDF00A2" w14:textId="77777777" w:rsidR="00BE4A81" w:rsidRPr="006B6B21" w:rsidRDefault="00BE4A81" w:rsidP="00BE4A81">
      <w:pPr>
        <w:spacing w:line="240" w:lineRule="atLeast"/>
        <w:jc w:val="both"/>
        <w:rPr>
          <w:rFonts w:ascii="Arial" w:hAnsi="Arial" w:cs="Arial"/>
          <w:sz w:val="22"/>
          <w:szCs w:val="22"/>
        </w:rPr>
      </w:pPr>
    </w:p>
    <w:p w14:paraId="6227F288"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b) Městská část Praha 11 je povinna v případě převodu pozemků nebo částí pozemků parc.</w:t>
      </w:r>
      <w:r w:rsidR="00255830" w:rsidRPr="006B6B21">
        <w:rPr>
          <w:rFonts w:ascii="Arial" w:hAnsi="Arial" w:cs="Arial"/>
          <w:sz w:val="22"/>
          <w:szCs w:val="22"/>
        </w:rPr>
        <w:t> </w:t>
      </w:r>
      <w:r w:rsidRPr="006B6B21">
        <w:rPr>
          <w:rFonts w:ascii="Arial" w:hAnsi="Arial" w:cs="Arial"/>
          <w:sz w:val="22"/>
          <w:szCs w:val="22"/>
        </w:rPr>
        <w:t>č. 851/1, 1209/38, 1209/41, 1209/43 a 1209/45 v k. ú. Háje, souvisejících s bytovými domy v ulicích Štichova a Kosmická, převést do 30 dnů od</w:t>
      </w:r>
      <w:r w:rsidR="00255830" w:rsidRPr="006B6B21">
        <w:rPr>
          <w:rFonts w:ascii="Arial" w:hAnsi="Arial" w:cs="Arial"/>
          <w:sz w:val="22"/>
          <w:szCs w:val="22"/>
        </w:rPr>
        <w:t>e dne uzavření kupní smlouvy na </w:t>
      </w:r>
      <w:r w:rsidRPr="006B6B21">
        <w:rPr>
          <w:rFonts w:ascii="Arial" w:hAnsi="Arial" w:cs="Arial"/>
          <w:sz w:val="22"/>
          <w:szCs w:val="22"/>
        </w:rPr>
        <w:t>účet hlavního města Prahy 50 % z kupní ceny těchto pozemků.</w:t>
      </w:r>
    </w:p>
    <w:p w14:paraId="319047A3" w14:textId="77777777" w:rsidR="003E74AE" w:rsidRPr="006B6B21" w:rsidRDefault="003E74AE" w:rsidP="00BE4A81">
      <w:pPr>
        <w:spacing w:line="240" w:lineRule="atLeast"/>
        <w:jc w:val="both"/>
        <w:rPr>
          <w:rFonts w:ascii="Arial" w:hAnsi="Arial" w:cs="Arial"/>
          <w:sz w:val="22"/>
          <w:szCs w:val="22"/>
        </w:rPr>
      </w:pPr>
    </w:p>
    <w:p w14:paraId="07191834"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c) Městská část Praha 11 je povinna u pozemku parc. č. 1209/58 v k. ú. Háje zachovat stávající využití.</w:t>
      </w:r>
    </w:p>
    <w:p w14:paraId="1770C57D" w14:textId="77777777" w:rsidR="00FB1C1A" w:rsidRDefault="00FB1C1A" w:rsidP="00BE4A81">
      <w:pPr>
        <w:spacing w:line="240" w:lineRule="atLeast"/>
        <w:jc w:val="both"/>
        <w:rPr>
          <w:rFonts w:ascii="Arial" w:hAnsi="Arial" w:cs="Arial"/>
          <w:sz w:val="22"/>
          <w:szCs w:val="22"/>
        </w:rPr>
      </w:pPr>
    </w:p>
    <w:p w14:paraId="45D7F9E5" w14:textId="77777777" w:rsidR="00FB1C1A" w:rsidRDefault="00FB1C1A" w:rsidP="00BE4A81">
      <w:pPr>
        <w:spacing w:line="240" w:lineRule="atLeast"/>
        <w:jc w:val="both"/>
        <w:rPr>
          <w:rFonts w:ascii="Arial" w:hAnsi="Arial" w:cs="Arial"/>
          <w:sz w:val="22"/>
          <w:szCs w:val="22"/>
        </w:rPr>
      </w:pPr>
    </w:p>
    <w:p w14:paraId="68C22A27" w14:textId="24A438D5" w:rsidR="00BE4A81" w:rsidRPr="006B6B21" w:rsidRDefault="00163B32" w:rsidP="00BE4A81">
      <w:pPr>
        <w:spacing w:line="240" w:lineRule="atLeast"/>
        <w:jc w:val="both"/>
        <w:rPr>
          <w:rFonts w:ascii="Arial" w:hAnsi="Arial" w:cs="Arial"/>
          <w:sz w:val="22"/>
          <w:szCs w:val="22"/>
        </w:rPr>
      </w:pPr>
      <w:r w:rsidRPr="006B6B21">
        <w:rPr>
          <w:rFonts w:ascii="Arial" w:hAnsi="Arial" w:cs="Arial"/>
          <w:sz w:val="22"/>
          <w:szCs w:val="22"/>
        </w:rPr>
        <w:t>2</w:t>
      </w:r>
      <w:r w:rsidR="00AB5516" w:rsidRPr="006B6B21">
        <w:rPr>
          <w:rFonts w:ascii="Arial" w:hAnsi="Arial" w:cs="Arial"/>
          <w:sz w:val="22"/>
          <w:szCs w:val="22"/>
        </w:rPr>
        <w:t>6</w:t>
      </w:r>
      <w:r w:rsidR="005249A5">
        <w:rPr>
          <w:rFonts w:ascii="Arial" w:hAnsi="Arial" w:cs="Arial"/>
          <w:sz w:val="22"/>
          <w:szCs w:val="22"/>
        </w:rPr>
        <w:t>4</w:t>
      </w:r>
      <w:r w:rsidR="00BE4A81" w:rsidRPr="006B6B21">
        <w:rPr>
          <w:rFonts w:ascii="Arial" w:hAnsi="Arial" w:cs="Arial"/>
          <w:sz w:val="22"/>
          <w:szCs w:val="22"/>
        </w:rPr>
        <w:t>. Městská část Praha 11</w:t>
      </w:r>
    </w:p>
    <w:p w14:paraId="7BD7FAE6" w14:textId="77777777" w:rsidR="00BE4A81" w:rsidRPr="006B6B21" w:rsidRDefault="00BE4A81" w:rsidP="00BE4A81">
      <w:pPr>
        <w:spacing w:line="240" w:lineRule="atLeast"/>
        <w:jc w:val="both"/>
        <w:rPr>
          <w:rFonts w:ascii="Arial" w:hAnsi="Arial" w:cs="Arial"/>
          <w:sz w:val="22"/>
          <w:szCs w:val="22"/>
        </w:rPr>
      </w:pPr>
    </w:p>
    <w:p w14:paraId="27C13681"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3A54AA89" w14:textId="77777777" w:rsidR="00BE4A81" w:rsidRPr="006B6B21" w:rsidRDefault="00BE4A81" w:rsidP="00BE4A81">
      <w:pPr>
        <w:spacing w:line="240" w:lineRule="atLeast"/>
        <w:jc w:val="both"/>
        <w:rPr>
          <w:rFonts w:ascii="Arial" w:hAnsi="Arial" w:cs="Arial"/>
          <w:sz w:val="22"/>
          <w:szCs w:val="22"/>
        </w:rPr>
      </w:pPr>
    </w:p>
    <w:p w14:paraId="5D1F2209" w14:textId="73460AB8"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00FB1C1A">
        <w:rPr>
          <w:rFonts w:ascii="Arial" w:hAnsi="Arial" w:cs="Arial"/>
          <w:sz w:val="22"/>
          <w:szCs w:val="22"/>
        </w:rPr>
        <w:t xml:space="preserve">     </w:t>
      </w:r>
      <w:r w:rsidRPr="006B6B21">
        <w:rPr>
          <w:rFonts w:ascii="Arial" w:hAnsi="Arial" w:cs="Arial"/>
          <w:sz w:val="22"/>
          <w:szCs w:val="22"/>
        </w:rPr>
        <w:t>výměra (m</w:t>
      </w:r>
      <w:r w:rsidRPr="006B6B21">
        <w:rPr>
          <w:rFonts w:ascii="Arial" w:hAnsi="Arial" w:cs="Arial"/>
          <w:sz w:val="22"/>
          <w:szCs w:val="22"/>
          <w:vertAlign w:val="superscript"/>
        </w:rPr>
        <w:t>2</w:t>
      </w:r>
      <w:r w:rsidRPr="006B6B21">
        <w:rPr>
          <w:rFonts w:ascii="Arial" w:hAnsi="Arial" w:cs="Arial"/>
          <w:sz w:val="22"/>
          <w:szCs w:val="22"/>
        </w:rPr>
        <w:t>)</w:t>
      </w:r>
    </w:p>
    <w:p w14:paraId="0E698C10"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2336/50</w:t>
      </w:r>
      <w:r w:rsidRPr="006B6B21">
        <w:rPr>
          <w:rFonts w:ascii="Arial" w:hAnsi="Arial" w:cs="Arial"/>
          <w:sz w:val="22"/>
          <w:szCs w:val="22"/>
        </w:rPr>
        <w:tab/>
        <w:t>121</w:t>
      </w:r>
    </w:p>
    <w:p w14:paraId="022EFEA9"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2336/52</w:t>
      </w:r>
      <w:r w:rsidRPr="006B6B21">
        <w:rPr>
          <w:rFonts w:ascii="Arial" w:hAnsi="Arial" w:cs="Arial"/>
          <w:sz w:val="22"/>
          <w:szCs w:val="22"/>
        </w:rPr>
        <w:tab/>
        <w:t>4513</w:t>
      </w:r>
    </w:p>
    <w:p w14:paraId="5FEC3963"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lastRenderedPageBreak/>
        <w:t>Chodov</w:t>
      </w:r>
      <w:r w:rsidRPr="006B6B21">
        <w:rPr>
          <w:rFonts w:ascii="Arial" w:hAnsi="Arial" w:cs="Arial"/>
          <w:sz w:val="22"/>
          <w:szCs w:val="22"/>
        </w:rPr>
        <w:tab/>
        <w:t>2336/53</w:t>
      </w:r>
      <w:r w:rsidRPr="006B6B21">
        <w:rPr>
          <w:rFonts w:ascii="Arial" w:hAnsi="Arial" w:cs="Arial"/>
          <w:sz w:val="22"/>
          <w:szCs w:val="22"/>
        </w:rPr>
        <w:tab/>
        <w:t>2707</w:t>
      </w:r>
    </w:p>
    <w:p w14:paraId="04627A51"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 xml:space="preserve">Chodov </w:t>
      </w:r>
      <w:r w:rsidRPr="006B6B21">
        <w:rPr>
          <w:rFonts w:ascii="Arial" w:hAnsi="Arial" w:cs="Arial"/>
          <w:sz w:val="22"/>
          <w:szCs w:val="22"/>
        </w:rPr>
        <w:tab/>
        <w:t>2336/54</w:t>
      </w:r>
      <w:r w:rsidRPr="006B6B21">
        <w:rPr>
          <w:rFonts w:ascii="Arial" w:hAnsi="Arial" w:cs="Arial"/>
          <w:sz w:val="22"/>
          <w:szCs w:val="22"/>
        </w:rPr>
        <w:tab/>
        <w:t>17</w:t>
      </w:r>
    </w:p>
    <w:p w14:paraId="50FB1665"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2336/104</w:t>
      </w:r>
      <w:r w:rsidRPr="006B6B21">
        <w:rPr>
          <w:rFonts w:ascii="Arial" w:hAnsi="Arial" w:cs="Arial"/>
          <w:sz w:val="22"/>
          <w:szCs w:val="22"/>
        </w:rPr>
        <w:tab/>
        <w:t>741</w:t>
      </w:r>
    </w:p>
    <w:p w14:paraId="4B96F788"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2336/107</w:t>
      </w:r>
      <w:r w:rsidRPr="006B6B21">
        <w:rPr>
          <w:rFonts w:ascii="Arial" w:hAnsi="Arial" w:cs="Arial"/>
          <w:sz w:val="22"/>
          <w:szCs w:val="22"/>
        </w:rPr>
        <w:tab/>
        <w:t>248</w:t>
      </w:r>
    </w:p>
    <w:p w14:paraId="79A30A3F"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2336/108</w:t>
      </w:r>
      <w:r w:rsidRPr="006B6B21">
        <w:rPr>
          <w:rFonts w:ascii="Arial" w:hAnsi="Arial" w:cs="Arial"/>
          <w:sz w:val="22"/>
          <w:szCs w:val="22"/>
        </w:rPr>
        <w:tab/>
        <w:t>155</w:t>
      </w:r>
    </w:p>
    <w:p w14:paraId="7ECD1E06"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2336/260</w:t>
      </w:r>
      <w:r w:rsidRPr="006B6B21">
        <w:rPr>
          <w:rFonts w:ascii="Arial" w:hAnsi="Arial" w:cs="Arial"/>
          <w:sz w:val="22"/>
          <w:szCs w:val="22"/>
        </w:rPr>
        <w:tab/>
        <w:t>37</w:t>
      </w:r>
    </w:p>
    <w:p w14:paraId="1E05D839"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2336/365</w:t>
      </w:r>
      <w:r w:rsidRPr="006B6B21">
        <w:rPr>
          <w:rFonts w:ascii="Arial" w:hAnsi="Arial" w:cs="Arial"/>
          <w:sz w:val="22"/>
          <w:szCs w:val="22"/>
        </w:rPr>
        <w:tab/>
        <w:t>220</w:t>
      </w:r>
    </w:p>
    <w:p w14:paraId="6144C8EA"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2336/372</w:t>
      </w:r>
      <w:r w:rsidRPr="006B6B21">
        <w:rPr>
          <w:rFonts w:ascii="Arial" w:hAnsi="Arial" w:cs="Arial"/>
          <w:sz w:val="22"/>
          <w:szCs w:val="22"/>
        </w:rPr>
        <w:tab/>
        <w:t>178</w:t>
      </w:r>
    </w:p>
    <w:p w14:paraId="26DC9A6B"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2336/374</w:t>
      </w:r>
      <w:r w:rsidRPr="006B6B21">
        <w:rPr>
          <w:rFonts w:ascii="Arial" w:hAnsi="Arial" w:cs="Arial"/>
          <w:sz w:val="22"/>
          <w:szCs w:val="22"/>
        </w:rPr>
        <w:tab/>
        <w:t>1289</w:t>
      </w:r>
    </w:p>
    <w:p w14:paraId="781CB370"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2336/375</w:t>
      </w:r>
      <w:r w:rsidRPr="006B6B21">
        <w:rPr>
          <w:rFonts w:ascii="Arial" w:hAnsi="Arial" w:cs="Arial"/>
          <w:sz w:val="22"/>
          <w:szCs w:val="22"/>
        </w:rPr>
        <w:tab/>
        <w:t>3</w:t>
      </w:r>
    </w:p>
    <w:p w14:paraId="001CD537"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2336/384</w:t>
      </w:r>
      <w:r w:rsidRPr="006B6B21">
        <w:rPr>
          <w:rFonts w:ascii="Arial" w:hAnsi="Arial" w:cs="Arial"/>
          <w:sz w:val="22"/>
          <w:szCs w:val="22"/>
        </w:rPr>
        <w:tab/>
        <w:t>615</w:t>
      </w:r>
    </w:p>
    <w:p w14:paraId="6D2C4677"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2336/385</w:t>
      </w:r>
      <w:r w:rsidRPr="006B6B21">
        <w:rPr>
          <w:rFonts w:ascii="Arial" w:hAnsi="Arial" w:cs="Arial"/>
          <w:sz w:val="22"/>
          <w:szCs w:val="22"/>
        </w:rPr>
        <w:tab/>
        <w:t>36</w:t>
      </w:r>
    </w:p>
    <w:p w14:paraId="569838DE"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2625/1</w:t>
      </w:r>
      <w:r w:rsidRPr="006B6B21">
        <w:rPr>
          <w:rFonts w:ascii="Arial" w:hAnsi="Arial" w:cs="Arial"/>
          <w:sz w:val="22"/>
          <w:szCs w:val="22"/>
        </w:rPr>
        <w:tab/>
        <w:t xml:space="preserve">            1568</w:t>
      </w:r>
    </w:p>
    <w:p w14:paraId="28CA8B9E"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2630/1</w:t>
      </w:r>
      <w:r w:rsidRPr="006B6B21">
        <w:rPr>
          <w:rFonts w:ascii="Arial" w:hAnsi="Arial" w:cs="Arial"/>
          <w:sz w:val="22"/>
          <w:szCs w:val="22"/>
        </w:rPr>
        <w:tab/>
        <w:t xml:space="preserve">            590</w:t>
      </w:r>
    </w:p>
    <w:p w14:paraId="7D5B069C"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2646/1</w:t>
      </w:r>
      <w:r w:rsidRPr="006B6B21">
        <w:rPr>
          <w:rFonts w:ascii="Arial" w:hAnsi="Arial" w:cs="Arial"/>
          <w:sz w:val="22"/>
          <w:szCs w:val="22"/>
        </w:rPr>
        <w:tab/>
        <w:t xml:space="preserve">            709</w:t>
      </w:r>
    </w:p>
    <w:p w14:paraId="28198330"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2648/1</w:t>
      </w:r>
      <w:r w:rsidRPr="006B6B21">
        <w:rPr>
          <w:rFonts w:ascii="Arial" w:hAnsi="Arial" w:cs="Arial"/>
          <w:sz w:val="22"/>
          <w:szCs w:val="22"/>
        </w:rPr>
        <w:tab/>
        <w:t xml:space="preserve">            11</w:t>
      </w:r>
    </w:p>
    <w:p w14:paraId="75CA8D4B"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2649/1</w:t>
      </w:r>
      <w:r w:rsidRPr="006B6B21">
        <w:rPr>
          <w:rFonts w:ascii="Arial" w:hAnsi="Arial" w:cs="Arial"/>
          <w:sz w:val="22"/>
          <w:szCs w:val="22"/>
        </w:rPr>
        <w:tab/>
        <w:t xml:space="preserve">            8</w:t>
      </w:r>
    </w:p>
    <w:p w14:paraId="769B73AC"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2678</w:t>
      </w:r>
      <w:r w:rsidRPr="006B6B21">
        <w:rPr>
          <w:rFonts w:ascii="Arial" w:hAnsi="Arial" w:cs="Arial"/>
          <w:sz w:val="22"/>
          <w:szCs w:val="22"/>
        </w:rPr>
        <w:tab/>
        <w:t xml:space="preserve">            90</w:t>
      </w:r>
    </w:p>
    <w:p w14:paraId="44B19062"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2805/6</w:t>
      </w:r>
      <w:r w:rsidRPr="006B6B21">
        <w:rPr>
          <w:rFonts w:ascii="Arial" w:hAnsi="Arial" w:cs="Arial"/>
          <w:sz w:val="22"/>
          <w:szCs w:val="22"/>
        </w:rPr>
        <w:tab/>
        <w:t xml:space="preserve">            862</w:t>
      </w:r>
    </w:p>
    <w:p w14:paraId="6AFCE607"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2805/7</w:t>
      </w:r>
      <w:r w:rsidRPr="006B6B21">
        <w:rPr>
          <w:rFonts w:ascii="Arial" w:hAnsi="Arial" w:cs="Arial"/>
          <w:sz w:val="22"/>
          <w:szCs w:val="22"/>
        </w:rPr>
        <w:tab/>
        <w:t xml:space="preserve">            169</w:t>
      </w:r>
    </w:p>
    <w:p w14:paraId="03118000"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2805/10</w:t>
      </w:r>
      <w:r w:rsidRPr="006B6B21">
        <w:rPr>
          <w:rFonts w:ascii="Arial" w:hAnsi="Arial" w:cs="Arial"/>
          <w:sz w:val="22"/>
          <w:szCs w:val="22"/>
        </w:rPr>
        <w:tab/>
        <w:t>831</w:t>
      </w:r>
    </w:p>
    <w:p w14:paraId="51683161"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2805/11</w:t>
      </w:r>
      <w:r w:rsidRPr="006B6B21">
        <w:rPr>
          <w:rFonts w:ascii="Arial" w:hAnsi="Arial" w:cs="Arial"/>
          <w:sz w:val="22"/>
          <w:szCs w:val="22"/>
        </w:rPr>
        <w:tab/>
        <w:t>281</w:t>
      </w:r>
    </w:p>
    <w:p w14:paraId="253B249E"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2805/24</w:t>
      </w:r>
      <w:r w:rsidRPr="006B6B21">
        <w:rPr>
          <w:rFonts w:ascii="Arial" w:hAnsi="Arial" w:cs="Arial"/>
          <w:sz w:val="22"/>
          <w:szCs w:val="22"/>
        </w:rPr>
        <w:tab/>
        <w:t>648</w:t>
      </w:r>
    </w:p>
    <w:p w14:paraId="68F88BBA"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2805/25</w:t>
      </w:r>
      <w:r w:rsidRPr="006B6B21">
        <w:rPr>
          <w:rFonts w:ascii="Arial" w:hAnsi="Arial" w:cs="Arial"/>
          <w:sz w:val="22"/>
          <w:szCs w:val="22"/>
        </w:rPr>
        <w:tab/>
        <w:t>444</w:t>
      </w:r>
    </w:p>
    <w:p w14:paraId="22153F9B"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2805/27</w:t>
      </w:r>
      <w:r w:rsidRPr="006B6B21">
        <w:rPr>
          <w:rFonts w:ascii="Arial" w:hAnsi="Arial" w:cs="Arial"/>
          <w:sz w:val="22"/>
          <w:szCs w:val="22"/>
        </w:rPr>
        <w:tab/>
        <w:t>559</w:t>
      </w:r>
    </w:p>
    <w:p w14:paraId="2435D967"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2805/28</w:t>
      </w:r>
      <w:r w:rsidRPr="006B6B21">
        <w:rPr>
          <w:rFonts w:ascii="Arial" w:hAnsi="Arial" w:cs="Arial"/>
          <w:sz w:val="22"/>
          <w:szCs w:val="22"/>
        </w:rPr>
        <w:tab/>
        <w:t>59</w:t>
      </w:r>
    </w:p>
    <w:p w14:paraId="40E211D2"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2805/29</w:t>
      </w:r>
      <w:r w:rsidRPr="006B6B21">
        <w:rPr>
          <w:rFonts w:ascii="Arial" w:hAnsi="Arial" w:cs="Arial"/>
          <w:sz w:val="22"/>
          <w:szCs w:val="22"/>
        </w:rPr>
        <w:tab/>
        <w:t>1315</w:t>
      </w:r>
    </w:p>
    <w:p w14:paraId="3BD2711E"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2805/31</w:t>
      </w:r>
      <w:r w:rsidRPr="006B6B21">
        <w:rPr>
          <w:rFonts w:ascii="Arial" w:hAnsi="Arial" w:cs="Arial"/>
          <w:sz w:val="22"/>
          <w:szCs w:val="22"/>
        </w:rPr>
        <w:tab/>
        <w:t>626</w:t>
      </w:r>
    </w:p>
    <w:p w14:paraId="134A5ED9"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2805/32</w:t>
      </w:r>
      <w:r w:rsidRPr="006B6B21">
        <w:rPr>
          <w:rFonts w:ascii="Arial" w:hAnsi="Arial" w:cs="Arial"/>
          <w:sz w:val="22"/>
          <w:szCs w:val="22"/>
        </w:rPr>
        <w:tab/>
        <w:t>1366</w:t>
      </w:r>
    </w:p>
    <w:p w14:paraId="2725613B"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2805/33</w:t>
      </w:r>
      <w:r w:rsidRPr="006B6B21">
        <w:rPr>
          <w:rFonts w:ascii="Arial" w:hAnsi="Arial" w:cs="Arial"/>
          <w:sz w:val="22"/>
          <w:szCs w:val="22"/>
        </w:rPr>
        <w:tab/>
        <w:t>345</w:t>
      </w:r>
    </w:p>
    <w:p w14:paraId="600FE953"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2805/34</w:t>
      </w:r>
      <w:r w:rsidRPr="006B6B21">
        <w:rPr>
          <w:rFonts w:ascii="Arial" w:hAnsi="Arial" w:cs="Arial"/>
          <w:sz w:val="22"/>
          <w:szCs w:val="22"/>
        </w:rPr>
        <w:tab/>
        <w:t>212</w:t>
      </w:r>
    </w:p>
    <w:p w14:paraId="5D770DA3"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2805/35</w:t>
      </w:r>
      <w:r w:rsidRPr="006B6B21">
        <w:rPr>
          <w:rFonts w:ascii="Arial" w:hAnsi="Arial" w:cs="Arial"/>
          <w:sz w:val="22"/>
          <w:szCs w:val="22"/>
        </w:rPr>
        <w:tab/>
        <w:t>201</w:t>
      </w:r>
    </w:p>
    <w:p w14:paraId="3B53030D"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2805/36</w:t>
      </w:r>
      <w:r w:rsidRPr="006B6B21">
        <w:rPr>
          <w:rFonts w:ascii="Arial" w:hAnsi="Arial" w:cs="Arial"/>
          <w:sz w:val="22"/>
          <w:szCs w:val="22"/>
        </w:rPr>
        <w:tab/>
        <w:t>712</w:t>
      </w:r>
    </w:p>
    <w:p w14:paraId="7AA8E595"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2805/38</w:t>
      </w:r>
      <w:r w:rsidRPr="006B6B21">
        <w:rPr>
          <w:rFonts w:ascii="Arial" w:hAnsi="Arial" w:cs="Arial"/>
          <w:sz w:val="22"/>
          <w:szCs w:val="22"/>
        </w:rPr>
        <w:tab/>
        <w:t>313</w:t>
      </w:r>
    </w:p>
    <w:p w14:paraId="3C7C797E"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2805/40</w:t>
      </w:r>
      <w:r w:rsidRPr="006B6B21">
        <w:rPr>
          <w:rFonts w:ascii="Arial" w:hAnsi="Arial" w:cs="Arial"/>
          <w:sz w:val="22"/>
          <w:szCs w:val="22"/>
        </w:rPr>
        <w:tab/>
        <w:t>834</w:t>
      </w:r>
    </w:p>
    <w:p w14:paraId="0E4DB410"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2805/41</w:t>
      </w:r>
      <w:r w:rsidRPr="006B6B21">
        <w:rPr>
          <w:rFonts w:ascii="Arial" w:hAnsi="Arial" w:cs="Arial"/>
          <w:sz w:val="22"/>
          <w:szCs w:val="22"/>
        </w:rPr>
        <w:tab/>
        <w:t>38</w:t>
      </w:r>
    </w:p>
    <w:p w14:paraId="560182C2"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2805/43</w:t>
      </w:r>
      <w:r w:rsidRPr="006B6B21">
        <w:rPr>
          <w:rFonts w:ascii="Arial" w:hAnsi="Arial" w:cs="Arial"/>
          <w:sz w:val="22"/>
          <w:szCs w:val="22"/>
        </w:rPr>
        <w:tab/>
        <w:t>276</w:t>
      </w:r>
    </w:p>
    <w:p w14:paraId="1302281E"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2805/44</w:t>
      </w:r>
      <w:r w:rsidRPr="006B6B21">
        <w:rPr>
          <w:rFonts w:ascii="Arial" w:hAnsi="Arial" w:cs="Arial"/>
          <w:sz w:val="22"/>
          <w:szCs w:val="22"/>
        </w:rPr>
        <w:tab/>
        <w:t>314</w:t>
      </w:r>
    </w:p>
    <w:p w14:paraId="54C9BFFE"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2805/46</w:t>
      </w:r>
      <w:r w:rsidRPr="006B6B21">
        <w:rPr>
          <w:rFonts w:ascii="Arial" w:hAnsi="Arial" w:cs="Arial"/>
          <w:sz w:val="22"/>
          <w:szCs w:val="22"/>
        </w:rPr>
        <w:tab/>
        <w:t>53</w:t>
      </w:r>
    </w:p>
    <w:p w14:paraId="5AD75CD9"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3059/3</w:t>
      </w:r>
      <w:r w:rsidRPr="006B6B21">
        <w:rPr>
          <w:rFonts w:ascii="Arial" w:hAnsi="Arial" w:cs="Arial"/>
          <w:sz w:val="22"/>
          <w:szCs w:val="22"/>
        </w:rPr>
        <w:tab/>
        <w:t xml:space="preserve">            94</w:t>
      </w:r>
    </w:p>
    <w:p w14:paraId="1311C80D"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3059/4</w:t>
      </w:r>
      <w:r w:rsidRPr="006B6B21">
        <w:rPr>
          <w:rFonts w:ascii="Arial" w:hAnsi="Arial" w:cs="Arial"/>
          <w:sz w:val="22"/>
          <w:szCs w:val="22"/>
        </w:rPr>
        <w:tab/>
        <w:t xml:space="preserve">            3</w:t>
      </w:r>
    </w:p>
    <w:p w14:paraId="2C345EAF"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3062/1</w:t>
      </w:r>
      <w:r w:rsidRPr="006B6B21">
        <w:rPr>
          <w:rFonts w:ascii="Arial" w:hAnsi="Arial" w:cs="Arial"/>
          <w:sz w:val="22"/>
          <w:szCs w:val="22"/>
        </w:rPr>
        <w:tab/>
        <w:t xml:space="preserve">            8367</w:t>
      </w:r>
    </w:p>
    <w:p w14:paraId="70212FBF"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3062/2</w:t>
      </w:r>
      <w:r w:rsidRPr="006B6B21">
        <w:rPr>
          <w:rFonts w:ascii="Arial" w:hAnsi="Arial" w:cs="Arial"/>
          <w:sz w:val="22"/>
          <w:szCs w:val="22"/>
        </w:rPr>
        <w:tab/>
        <w:t xml:space="preserve">            532</w:t>
      </w:r>
    </w:p>
    <w:p w14:paraId="443199DD"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3062/3</w:t>
      </w:r>
      <w:r w:rsidRPr="006B6B21">
        <w:rPr>
          <w:rFonts w:ascii="Arial" w:hAnsi="Arial" w:cs="Arial"/>
          <w:sz w:val="22"/>
          <w:szCs w:val="22"/>
        </w:rPr>
        <w:tab/>
        <w:t xml:space="preserve">            497</w:t>
      </w:r>
    </w:p>
    <w:p w14:paraId="3DE88748"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3062/4</w:t>
      </w:r>
      <w:r w:rsidRPr="006B6B21">
        <w:rPr>
          <w:rFonts w:ascii="Arial" w:hAnsi="Arial" w:cs="Arial"/>
          <w:sz w:val="22"/>
          <w:szCs w:val="22"/>
        </w:rPr>
        <w:tab/>
        <w:t xml:space="preserve">            326</w:t>
      </w:r>
    </w:p>
    <w:p w14:paraId="1C9AA063"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3062/7</w:t>
      </w:r>
      <w:r w:rsidRPr="006B6B21">
        <w:rPr>
          <w:rFonts w:ascii="Arial" w:hAnsi="Arial" w:cs="Arial"/>
          <w:sz w:val="22"/>
          <w:szCs w:val="22"/>
        </w:rPr>
        <w:tab/>
        <w:t xml:space="preserve">            1181</w:t>
      </w:r>
    </w:p>
    <w:p w14:paraId="7307B786"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3071</w:t>
      </w:r>
      <w:r w:rsidRPr="006B6B21">
        <w:rPr>
          <w:rFonts w:ascii="Arial" w:hAnsi="Arial" w:cs="Arial"/>
          <w:sz w:val="22"/>
          <w:szCs w:val="22"/>
        </w:rPr>
        <w:tab/>
        <w:t xml:space="preserve">            833</w:t>
      </w:r>
    </w:p>
    <w:p w14:paraId="0A188D6A"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3079/1</w:t>
      </w:r>
      <w:r w:rsidRPr="006B6B21">
        <w:rPr>
          <w:rFonts w:ascii="Arial" w:hAnsi="Arial" w:cs="Arial"/>
          <w:sz w:val="22"/>
          <w:szCs w:val="22"/>
        </w:rPr>
        <w:tab/>
        <w:t xml:space="preserve">            3726</w:t>
      </w:r>
    </w:p>
    <w:p w14:paraId="6AF5C730" w14:textId="77777777" w:rsidR="00BE4A81" w:rsidRPr="006B6B21" w:rsidRDefault="00BE4A81" w:rsidP="00BE4A81">
      <w:pPr>
        <w:spacing w:line="240" w:lineRule="atLeast"/>
        <w:jc w:val="both"/>
        <w:rPr>
          <w:rFonts w:ascii="Arial" w:hAnsi="Arial" w:cs="Arial"/>
          <w:sz w:val="22"/>
          <w:szCs w:val="22"/>
        </w:rPr>
      </w:pPr>
    </w:p>
    <w:p w14:paraId="71E778AA"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t>b) Městská část Praha 11 není oprávněna převést pozemky uvedené v písmenu a) na jinou fyzickou či právnickou osobu, vyjma pozemků parc.</w:t>
      </w:r>
      <w:r w:rsidR="005D01E3" w:rsidRPr="006B6B21">
        <w:rPr>
          <w:rFonts w:ascii="Arial" w:hAnsi="Arial" w:cs="Arial"/>
          <w:sz w:val="22"/>
          <w:szCs w:val="22"/>
        </w:rPr>
        <w:t> </w:t>
      </w:r>
      <w:r w:rsidRPr="006B6B21">
        <w:rPr>
          <w:rFonts w:ascii="Arial" w:hAnsi="Arial" w:cs="Arial"/>
          <w:sz w:val="22"/>
          <w:szCs w:val="22"/>
        </w:rPr>
        <w:t>č. 2336/104, 2336/107 a 2336/108 v k. ú. Chodov, souvisejících s bytovými domy v ulici Majerského č.</w:t>
      </w:r>
      <w:r w:rsidR="005D01E3" w:rsidRPr="006B6B21">
        <w:rPr>
          <w:rFonts w:ascii="Arial" w:hAnsi="Arial" w:cs="Arial"/>
          <w:sz w:val="22"/>
          <w:szCs w:val="22"/>
        </w:rPr>
        <w:t> </w:t>
      </w:r>
      <w:r w:rsidRPr="006B6B21">
        <w:rPr>
          <w:rFonts w:ascii="Arial" w:hAnsi="Arial" w:cs="Arial"/>
          <w:sz w:val="22"/>
          <w:szCs w:val="22"/>
        </w:rPr>
        <w:t>pop. 2034-2038. V případě převodu jakýchkoliv částí těchto pozemků je povinna převést do 30 dnů ode dne uzavření kupní smlouvy na účet hlavního města Prahy 50 % z kupní ceny těchto pozemků.</w:t>
      </w:r>
    </w:p>
    <w:p w14:paraId="580D1841" w14:textId="77777777" w:rsidR="00BE4A81" w:rsidRPr="006B6B21" w:rsidRDefault="00BE4A81" w:rsidP="00BE4A81">
      <w:pPr>
        <w:spacing w:line="240" w:lineRule="atLeast"/>
        <w:jc w:val="both"/>
        <w:rPr>
          <w:rFonts w:ascii="Arial" w:hAnsi="Arial" w:cs="Arial"/>
          <w:sz w:val="22"/>
          <w:szCs w:val="22"/>
        </w:rPr>
      </w:pPr>
    </w:p>
    <w:p w14:paraId="09685141" w14:textId="77777777" w:rsidR="00BE4A81" w:rsidRPr="006B6B21" w:rsidRDefault="00BE4A81" w:rsidP="00BE4A81">
      <w:pPr>
        <w:spacing w:line="240" w:lineRule="atLeast"/>
        <w:jc w:val="both"/>
        <w:rPr>
          <w:rFonts w:ascii="Arial" w:hAnsi="Arial" w:cs="Arial"/>
          <w:sz w:val="22"/>
          <w:szCs w:val="22"/>
        </w:rPr>
      </w:pPr>
      <w:r w:rsidRPr="006B6B21">
        <w:rPr>
          <w:rFonts w:ascii="Arial" w:hAnsi="Arial" w:cs="Arial"/>
          <w:sz w:val="22"/>
          <w:szCs w:val="22"/>
        </w:rPr>
        <w:lastRenderedPageBreak/>
        <w:t>c) Městská část Praha 11 je povinna u pozemků uvedených v písmenu a) zachovat stávající využití.</w:t>
      </w:r>
    </w:p>
    <w:p w14:paraId="0201E3B6" w14:textId="77777777" w:rsidR="00D91EFC" w:rsidRPr="006B6B21" w:rsidRDefault="00D91EFC" w:rsidP="0076167B">
      <w:pPr>
        <w:spacing w:line="240" w:lineRule="atLeast"/>
        <w:jc w:val="both"/>
        <w:rPr>
          <w:rFonts w:ascii="Arial" w:hAnsi="Arial" w:cs="Arial"/>
          <w:sz w:val="22"/>
          <w:szCs w:val="22"/>
        </w:rPr>
      </w:pPr>
    </w:p>
    <w:p w14:paraId="1D898055" w14:textId="77777777" w:rsidR="00AB5516" w:rsidRPr="006B6B21" w:rsidRDefault="00AB5516" w:rsidP="0076167B">
      <w:pPr>
        <w:spacing w:line="240" w:lineRule="atLeast"/>
        <w:jc w:val="both"/>
        <w:rPr>
          <w:rFonts w:ascii="Arial" w:hAnsi="Arial" w:cs="Arial"/>
          <w:sz w:val="22"/>
          <w:szCs w:val="22"/>
        </w:rPr>
      </w:pPr>
    </w:p>
    <w:p w14:paraId="3F0CEDBC" w14:textId="658C10CE" w:rsidR="0076167B" w:rsidRPr="006B6B21" w:rsidRDefault="00F057B8" w:rsidP="0076167B">
      <w:pPr>
        <w:spacing w:line="240" w:lineRule="atLeast"/>
        <w:jc w:val="both"/>
        <w:rPr>
          <w:rFonts w:ascii="Arial" w:hAnsi="Arial" w:cs="Arial"/>
          <w:sz w:val="22"/>
          <w:szCs w:val="22"/>
        </w:rPr>
      </w:pPr>
      <w:r w:rsidRPr="006B6B21">
        <w:rPr>
          <w:rFonts w:ascii="Arial" w:hAnsi="Arial" w:cs="Arial"/>
          <w:sz w:val="22"/>
          <w:szCs w:val="22"/>
        </w:rPr>
        <w:t>2</w:t>
      </w:r>
      <w:r w:rsidR="00AB5516" w:rsidRPr="006B6B21">
        <w:rPr>
          <w:rFonts w:ascii="Arial" w:hAnsi="Arial" w:cs="Arial"/>
          <w:sz w:val="22"/>
          <w:szCs w:val="22"/>
        </w:rPr>
        <w:t>6</w:t>
      </w:r>
      <w:r w:rsidR="005249A5">
        <w:rPr>
          <w:rFonts w:ascii="Arial" w:hAnsi="Arial" w:cs="Arial"/>
          <w:sz w:val="22"/>
          <w:szCs w:val="22"/>
        </w:rPr>
        <w:t>5</w:t>
      </w:r>
      <w:r w:rsidR="0076167B" w:rsidRPr="006B6B21">
        <w:rPr>
          <w:rFonts w:ascii="Arial" w:hAnsi="Arial" w:cs="Arial"/>
          <w:sz w:val="22"/>
          <w:szCs w:val="22"/>
        </w:rPr>
        <w:t>. Městská část Praha 11</w:t>
      </w:r>
    </w:p>
    <w:p w14:paraId="6E092042" w14:textId="77777777" w:rsidR="0076167B" w:rsidRPr="006B6B21" w:rsidRDefault="0076167B" w:rsidP="0076167B">
      <w:pPr>
        <w:spacing w:line="240" w:lineRule="atLeast"/>
        <w:jc w:val="both"/>
        <w:rPr>
          <w:rFonts w:ascii="Arial" w:hAnsi="Arial" w:cs="Arial"/>
          <w:sz w:val="22"/>
          <w:szCs w:val="22"/>
        </w:rPr>
      </w:pPr>
    </w:p>
    <w:p w14:paraId="6F277172" w14:textId="77777777" w:rsidR="0076167B" w:rsidRPr="006B6B21" w:rsidRDefault="0076167B" w:rsidP="0076167B">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57380ACA" w14:textId="77777777" w:rsidR="0076167B" w:rsidRPr="006B6B21" w:rsidRDefault="0076167B" w:rsidP="0076167B">
      <w:pPr>
        <w:spacing w:line="240" w:lineRule="atLeast"/>
        <w:jc w:val="both"/>
        <w:rPr>
          <w:rFonts w:ascii="Arial" w:hAnsi="Arial" w:cs="Arial"/>
          <w:sz w:val="22"/>
          <w:szCs w:val="22"/>
        </w:rPr>
      </w:pPr>
    </w:p>
    <w:p w14:paraId="1C02C246" w14:textId="5D930D30" w:rsidR="0076167B" w:rsidRPr="006B6B21" w:rsidRDefault="0076167B" w:rsidP="0076167B">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30E3B792" w14:textId="77777777" w:rsidR="0076167B" w:rsidRPr="006B6B21" w:rsidRDefault="0076167B" w:rsidP="0076167B">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2014/255</w:t>
      </w:r>
      <w:r w:rsidRPr="006B6B21">
        <w:rPr>
          <w:rFonts w:ascii="Arial" w:hAnsi="Arial" w:cs="Arial"/>
          <w:sz w:val="22"/>
          <w:szCs w:val="22"/>
        </w:rPr>
        <w:tab/>
        <w:t xml:space="preserve">            34</w:t>
      </w:r>
    </w:p>
    <w:p w14:paraId="2B062219" w14:textId="77777777" w:rsidR="0076167B" w:rsidRPr="006B6B21" w:rsidRDefault="0076167B" w:rsidP="0076167B">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2014/257</w:t>
      </w:r>
      <w:r w:rsidRPr="006B6B21">
        <w:rPr>
          <w:rFonts w:ascii="Arial" w:hAnsi="Arial" w:cs="Arial"/>
          <w:sz w:val="22"/>
          <w:szCs w:val="22"/>
        </w:rPr>
        <w:tab/>
        <w:t xml:space="preserve">            541</w:t>
      </w:r>
    </w:p>
    <w:p w14:paraId="2556EC8E" w14:textId="77777777" w:rsidR="0076167B" w:rsidRPr="006B6B21" w:rsidRDefault="0076167B" w:rsidP="0076167B">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2374/17</w:t>
      </w:r>
      <w:r w:rsidRPr="006B6B21">
        <w:rPr>
          <w:rFonts w:ascii="Arial" w:hAnsi="Arial" w:cs="Arial"/>
          <w:sz w:val="22"/>
          <w:szCs w:val="22"/>
        </w:rPr>
        <w:tab/>
        <w:t xml:space="preserve">            173</w:t>
      </w:r>
    </w:p>
    <w:p w14:paraId="12BDC467" w14:textId="77777777" w:rsidR="0076167B" w:rsidRPr="006B6B21" w:rsidRDefault="0076167B" w:rsidP="0076167B">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2384/2</w:t>
      </w:r>
      <w:r w:rsidRPr="006B6B21">
        <w:rPr>
          <w:rFonts w:ascii="Arial" w:hAnsi="Arial" w:cs="Arial"/>
          <w:sz w:val="22"/>
          <w:szCs w:val="22"/>
        </w:rPr>
        <w:tab/>
        <w:t xml:space="preserve">                        579</w:t>
      </w:r>
    </w:p>
    <w:p w14:paraId="15245B78" w14:textId="77777777" w:rsidR="0076167B" w:rsidRPr="006B6B21" w:rsidRDefault="0076167B" w:rsidP="0076167B">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2384/31 (id. 4/6)</w:t>
      </w:r>
      <w:r w:rsidRPr="006B6B21">
        <w:rPr>
          <w:rFonts w:ascii="Arial" w:hAnsi="Arial" w:cs="Arial"/>
          <w:sz w:val="22"/>
          <w:szCs w:val="22"/>
        </w:rPr>
        <w:tab/>
        <w:t>190</w:t>
      </w:r>
    </w:p>
    <w:p w14:paraId="2ED5B8FA" w14:textId="77777777" w:rsidR="0076167B" w:rsidRPr="006B6B21" w:rsidRDefault="0076167B" w:rsidP="0076167B">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2384/32 (id. 4/6)</w:t>
      </w:r>
      <w:r w:rsidRPr="006B6B21">
        <w:rPr>
          <w:rFonts w:ascii="Arial" w:hAnsi="Arial" w:cs="Arial"/>
          <w:sz w:val="22"/>
          <w:szCs w:val="22"/>
        </w:rPr>
        <w:tab/>
        <w:t>131</w:t>
      </w:r>
    </w:p>
    <w:p w14:paraId="58261301" w14:textId="77777777" w:rsidR="0076167B" w:rsidRPr="006B6B21" w:rsidRDefault="0076167B" w:rsidP="0076167B">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2384/33</w:t>
      </w:r>
      <w:r w:rsidRPr="006B6B21">
        <w:rPr>
          <w:rFonts w:ascii="Arial" w:hAnsi="Arial" w:cs="Arial"/>
          <w:sz w:val="22"/>
          <w:szCs w:val="22"/>
        </w:rPr>
        <w:tab/>
        <w:t xml:space="preserve">            784</w:t>
      </w:r>
    </w:p>
    <w:p w14:paraId="47B3F271" w14:textId="77777777" w:rsidR="0076167B" w:rsidRPr="006B6B21" w:rsidRDefault="0076167B" w:rsidP="0076167B">
      <w:pPr>
        <w:spacing w:line="240" w:lineRule="atLeast"/>
        <w:jc w:val="both"/>
        <w:rPr>
          <w:rFonts w:ascii="Arial" w:hAnsi="Arial" w:cs="Arial"/>
          <w:sz w:val="22"/>
          <w:szCs w:val="22"/>
        </w:rPr>
      </w:pPr>
    </w:p>
    <w:p w14:paraId="5D68B42A" w14:textId="77777777" w:rsidR="0076167B" w:rsidRPr="006B6B21" w:rsidRDefault="0076167B" w:rsidP="0076167B">
      <w:pPr>
        <w:spacing w:line="240" w:lineRule="atLeast"/>
        <w:jc w:val="both"/>
        <w:rPr>
          <w:rFonts w:ascii="Arial" w:hAnsi="Arial" w:cs="Arial"/>
          <w:sz w:val="22"/>
          <w:szCs w:val="22"/>
        </w:rPr>
      </w:pPr>
      <w:r w:rsidRPr="006B6B21">
        <w:rPr>
          <w:rFonts w:ascii="Arial" w:hAnsi="Arial" w:cs="Arial"/>
          <w:sz w:val="22"/>
          <w:szCs w:val="22"/>
        </w:rPr>
        <w:t>b) Městská část Praha 11 není oprávněna převést pozemky parc. č. 2014/255 a 2014/257 v k. ú. Chodov na jinou fyzickou či právnickou osobu.</w:t>
      </w:r>
    </w:p>
    <w:p w14:paraId="14D4844E" w14:textId="77777777" w:rsidR="0076167B" w:rsidRPr="006B6B21" w:rsidRDefault="0076167B" w:rsidP="0076167B">
      <w:pPr>
        <w:spacing w:line="240" w:lineRule="atLeast"/>
        <w:jc w:val="both"/>
        <w:rPr>
          <w:rFonts w:ascii="Arial" w:hAnsi="Arial" w:cs="Arial"/>
          <w:sz w:val="22"/>
          <w:szCs w:val="22"/>
        </w:rPr>
      </w:pPr>
    </w:p>
    <w:p w14:paraId="37E45E08" w14:textId="77777777" w:rsidR="0076167B" w:rsidRPr="006B6B21" w:rsidRDefault="0076167B" w:rsidP="0076167B">
      <w:pPr>
        <w:spacing w:line="240" w:lineRule="atLeast"/>
        <w:jc w:val="both"/>
        <w:rPr>
          <w:rFonts w:ascii="Arial" w:hAnsi="Arial" w:cs="Arial"/>
          <w:sz w:val="22"/>
          <w:szCs w:val="22"/>
        </w:rPr>
      </w:pPr>
      <w:r w:rsidRPr="006B6B21">
        <w:rPr>
          <w:rFonts w:ascii="Arial" w:hAnsi="Arial" w:cs="Arial"/>
          <w:sz w:val="22"/>
          <w:szCs w:val="22"/>
        </w:rPr>
        <w:t>c) Městská část Praha 11 je povinna v případě převodu pozemků nebo částí pozemků parc. č. 2374/17, 2384/2 a 2384/33 a podílů pozemků parc. č. 2384/31 a</w:t>
      </w:r>
      <w:r w:rsidR="005D01E3" w:rsidRPr="006B6B21">
        <w:rPr>
          <w:rFonts w:ascii="Arial" w:hAnsi="Arial" w:cs="Arial"/>
          <w:sz w:val="22"/>
          <w:szCs w:val="22"/>
        </w:rPr>
        <w:t xml:space="preserve"> 2384/32 v </w:t>
      </w:r>
      <w:r w:rsidRPr="006B6B21">
        <w:rPr>
          <w:rFonts w:ascii="Arial" w:hAnsi="Arial" w:cs="Arial"/>
          <w:sz w:val="22"/>
          <w:szCs w:val="22"/>
        </w:rPr>
        <w:t>k.</w:t>
      </w:r>
      <w:r w:rsidR="005D01E3" w:rsidRPr="006B6B21">
        <w:rPr>
          <w:rFonts w:ascii="Arial" w:hAnsi="Arial" w:cs="Arial"/>
          <w:sz w:val="22"/>
          <w:szCs w:val="22"/>
        </w:rPr>
        <w:t> ú. </w:t>
      </w:r>
      <w:r w:rsidRPr="006B6B21">
        <w:rPr>
          <w:rFonts w:ascii="Arial" w:hAnsi="Arial" w:cs="Arial"/>
          <w:sz w:val="22"/>
          <w:szCs w:val="22"/>
        </w:rPr>
        <w:t>Chodov převést do 30 dnů ode dne uzavření kupní smlouvy na účet hlavního města Prahy 50</w:t>
      </w:r>
      <w:r w:rsidR="00135E81" w:rsidRPr="006B6B21">
        <w:rPr>
          <w:rFonts w:ascii="Arial" w:hAnsi="Arial" w:cs="Arial"/>
          <w:sz w:val="22"/>
          <w:szCs w:val="22"/>
        </w:rPr>
        <w:t> </w:t>
      </w:r>
      <w:r w:rsidRPr="006B6B21">
        <w:rPr>
          <w:rFonts w:ascii="Arial" w:hAnsi="Arial" w:cs="Arial"/>
          <w:sz w:val="22"/>
          <w:szCs w:val="22"/>
        </w:rPr>
        <w:t>% z kupní ceny těchto pozemků.</w:t>
      </w:r>
    </w:p>
    <w:p w14:paraId="4EF82D80" w14:textId="77777777" w:rsidR="00D25937" w:rsidRPr="006B6B21" w:rsidRDefault="00D25937" w:rsidP="00911DFF">
      <w:pPr>
        <w:spacing w:line="240" w:lineRule="atLeast"/>
        <w:jc w:val="both"/>
        <w:rPr>
          <w:rFonts w:ascii="Arial" w:hAnsi="Arial" w:cs="Arial"/>
          <w:sz w:val="22"/>
          <w:szCs w:val="22"/>
        </w:rPr>
      </w:pPr>
    </w:p>
    <w:p w14:paraId="21F6641D" w14:textId="77777777" w:rsidR="00D25937" w:rsidRPr="006B6B21" w:rsidRDefault="00D25937" w:rsidP="00911DFF">
      <w:pPr>
        <w:spacing w:line="240" w:lineRule="atLeast"/>
        <w:jc w:val="both"/>
        <w:rPr>
          <w:rFonts w:ascii="Arial" w:hAnsi="Arial" w:cs="Arial"/>
          <w:sz w:val="22"/>
          <w:szCs w:val="22"/>
        </w:rPr>
      </w:pPr>
    </w:p>
    <w:p w14:paraId="046B737F" w14:textId="0C1DEFA2" w:rsidR="00911DFF" w:rsidRPr="006B6B21" w:rsidRDefault="00163B32" w:rsidP="00911DFF">
      <w:pPr>
        <w:spacing w:line="240" w:lineRule="atLeast"/>
        <w:jc w:val="both"/>
        <w:rPr>
          <w:rFonts w:ascii="Arial" w:hAnsi="Arial" w:cs="Arial"/>
          <w:sz w:val="22"/>
          <w:szCs w:val="22"/>
        </w:rPr>
      </w:pPr>
      <w:r w:rsidRPr="006B6B21">
        <w:rPr>
          <w:rFonts w:ascii="Arial" w:hAnsi="Arial" w:cs="Arial"/>
          <w:sz w:val="22"/>
          <w:szCs w:val="22"/>
        </w:rPr>
        <w:t>2</w:t>
      </w:r>
      <w:r w:rsidR="006E1187" w:rsidRPr="006B6B21">
        <w:rPr>
          <w:rFonts w:ascii="Arial" w:hAnsi="Arial" w:cs="Arial"/>
          <w:sz w:val="22"/>
          <w:szCs w:val="22"/>
        </w:rPr>
        <w:t>6</w:t>
      </w:r>
      <w:r w:rsidR="005249A5">
        <w:rPr>
          <w:rFonts w:ascii="Arial" w:hAnsi="Arial" w:cs="Arial"/>
          <w:sz w:val="22"/>
          <w:szCs w:val="22"/>
        </w:rPr>
        <w:t>6</w:t>
      </w:r>
      <w:r w:rsidR="00911DFF" w:rsidRPr="006B6B21">
        <w:rPr>
          <w:rFonts w:ascii="Arial" w:hAnsi="Arial" w:cs="Arial"/>
          <w:sz w:val="22"/>
          <w:szCs w:val="22"/>
        </w:rPr>
        <w:t>. Městská část Praha 11</w:t>
      </w:r>
    </w:p>
    <w:p w14:paraId="293A8324" w14:textId="77777777" w:rsidR="00911DFF" w:rsidRPr="006B6B21" w:rsidRDefault="00911DFF" w:rsidP="00911DFF">
      <w:pPr>
        <w:spacing w:line="240" w:lineRule="atLeast"/>
        <w:jc w:val="both"/>
        <w:rPr>
          <w:rFonts w:ascii="Arial" w:hAnsi="Arial" w:cs="Arial"/>
          <w:sz w:val="22"/>
          <w:szCs w:val="22"/>
        </w:rPr>
      </w:pPr>
    </w:p>
    <w:p w14:paraId="44C5B1CD" w14:textId="77777777" w:rsidR="00911DFF" w:rsidRPr="006B6B21" w:rsidRDefault="00911DFF" w:rsidP="00911DFF">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6F42E860" w14:textId="77777777" w:rsidR="00911DFF" w:rsidRPr="006B6B21" w:rsidRDefault="00911DFF" w:rsidP="00911DFF">
      <w:pPr>
        <w:spacing w:line="240" w:lineRule="atLeast"/>
        <w:jc w:val="both"/>
        <w:rPr>
          <w:rFonts w:ascii="Arial" w:hAnsi="Arial" w:cs="Arial"/>
          <w:sz w:val="22"/>
          <w:szCs w:val="22"/>
        </w:rPr>
      </w:pPr>
    </w:p>
    <w:p w14:paraId="74D9A215" w14:textId="77777777" w:rsidR="00911DFF" w:rsidRPr="006B6B21" w:rsidRDefault="00911DFF" w:rsidP="00911DFF">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w:t>
      </w:r>
      <w:r w:rsidR="00D90F04" w:rsidRPr="006B6B21">
        <w:rPr>
          <w:rFonts w:ascii="Arial" w:hAnsi="Arial" w:cs="Arial"/>
          <w:sz w:val="22"/>
          <w:szCs w:val="22"/>
        </w:rPr>
        <w:t xml:space="preserve"> </w:t>
      </w:r>
      <w:r w:rsidRPr="006B6B21">
        <w:rPr>
          <w:rFonts w:ascii="Arial" w:hAnsi="Arial" w:cs="Arial"/>
          <w:sz w:val="22"/>
          <w:szCs w:val="22"/>
        </w:rPr>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5C2BFF88" w14:textId="77777777" w:rsidR="00911DFF" w:rsidRPr="006B6B21" w:rsidRDefault="00911DFF" w:rsidP="00911DFF">
      <w:pPr>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w:t>
      </w:r>
      <w:r w:rsidR="00D90F04" w:rsidRPr="006B6B21">
        <w:rPr>
          <w:rFonts w:ascii="Arial" w:hAnsi="Arial" w:cs="Arial"/>
          <w:sz w:val="22"/>
          <w:szCs w:val="22"/>
        </w:rPr>
        <w:t xml:space="preserve">  </w:t>
      </w:r>
      <w:r w:rsidRPr="006B6B21">
        <w:rPr>
          <w:rFonts w:ascii="Arial" w:hAnsi="Arial" w:cs="Arial"/>
          <w:sz w:val="22"/>
          <w:szCs w:val="22"/>
        </w:rPr>
        <w:t xml:space="preserve"> </w:t>
      </w:r>
      <w:r w:rsidR="00D90F04" w:rsidRPr="006B6B21">
        <w:rPr>
          <w:rFonts w:ascii="Arial" w:hAnsi="Arial" w:cs="Arial"/>
          <w:sz w:val="22"/>
          <w:szCs w:val="22"/>
        </w:rPr>
        <w:t xml:space="preserve"> </w:t>
      </w:r>
      <w:r w:rsidRPr="006B6B21">
        <w:rPr>
          <w:rFonts w:ascii="Arial" w:hAnsi="Arial" w:cs="Arial"/>
          <w:sz w:val="22"/>
          <w:szCs w:val="22"/>
        </w:rPr>
        <w:t>1210/1</w:t>
      </w:r>
      <w:r w:rsidRPr="006B6B21">
        <w:rPr>
          <w:rFonts w:ascii="Arial" w:hAnsi="Arial" w:cs="Arial"/>
          <w:sz w:val="22"/>
          <w:szCs w:val="22"/>
        </w:rPr>
        <w:tab/>
        <w:t xml:space="preserve">             2665</w:t>
      </w:r>
    </w:p>
    <w:p w14:paraId="1EF6E0A5" w14:textId="77777777" w:rsidR="00911DFF" w:rsidRPr="006B6B21" w:rsidRDefault="00911DFF" w:rsidP="00911DFF">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r>
      <w:r w:rsidR="00D90F04" w:rsidRPr="006B6B21">
        <w:rPr>
          <w:rFonts w:ascii="Arial" w:hAnsi="Arial" w:cs="Arial"/>
          <w:sz w:val="22"/>
          <w:szCs w:val="22"/>
        </w:rPr>
        <w:t xml:space="preserve">   </w:t>
      </w:r>
      <w:r w:rsidRPr="006B6B21">
        <w:rPr>
          <w:rFonts w:ascii="Arial" w:hAnsi="Arial" w:cs="Arial"/>
          <w:sz w:val="22"/>
          <w:szCs w:val="22"/>
        </w:rPr>
        <w:t>2384/1</w:t>
      </w:r>
      <w:r w:rsidRPr="006B6B21">
        <w:rPr>
          <w:rFonts w:ascii="Arial" w:hAnsi="Arial" w:cs="Arial"/>
          <w:sz w:val="22"/>
          <w:szCs w:val="22"/>
        </w:rPr>
        <w:tab/>
        <w:t xml:space="preserve">             3598</w:t>
      </w:r>
    </w:p>
    <w:p w14:paraId="0014E46D" w14:textId="77777777" w:rsidR="00D7159E" w:rsidRPr="006B6B21" w:rsidRDefault="00D7159E" w:rsidP="00911DFF">
      <w:pPr>
        <w:spacing w:line="240" w:lineRule="atLeast"/>
        <w:jc w:val="both"/>
        <w:rPr>
          <w:rFonts w:ascii="Arial" w:hAnsi="Arial" w:cs="Arial"/>
          <w:sz w:val="22"/>
          <w:szCs w:val="22"/>
        </w:rPr>
      </w:pPr>
    </w:p>
    <w:p w14:paraId="3C8BCBD7" w14:textId="77777777" w:rsidR="00911DFF" w:rsidRPr="006B6B21" w:rsidRDefault="00911DFF" w:rsidP="00911DFF">
      <w:pPr>
        <w:spacing w:line="240" w:lineRule="atLeast"/>
        <w:jc w:val="both"/>
        <w:rPr>
          <w:rFonts w:ascii="Arial" w:hAnsi="Arial" w:cs="Arial"/>
          <w:sz w:val="22"/>
          <w:szCs w:val="22"/>
        </w:rPr>
      </w:pPr>
      <w:r w:rsidRPr="006B6B21">
        <w:rPr>
          <w:rFonts w:ascii="Arial" w:hAnsi="Arial" w:cs="Arial"/>
          <w:sz w:val="22"/>
          <w:szCs w:val="22"/>
        </w:rPr>
        <w:t>b) Městská část Praha 11 není oprávněna převést pozemky uvedené v bodu a) na jinou fyzickou či právnickou osobu.</w:t>
      </w:r>
    </w:p>
    <w:p w14:paraId="5A17D152" w14:textId="77777777" w:rsidR="00911DFF" w:rsidRPr="006B6B21" w:rsidRDefault="00911DFF" w:rsidP="00911DFF">
      <w:pPr>
        <w:spacing w:line="240" w:lineRule="atLeast"/>
        <w:jc w:val="both"/>
        <w:rPr>
          <w:rFonts w:ascii="Arial" w:hAnsi="Arial" w:cs="Arial"/>
          <w:sz w:val="22"/>
          <w:szCs w:val="22"/>
        </w:rPr>
      </w:pPr>
    </w:p>
    <w:p w14:paraId="5EC61293" w14:textId="77777777" w:rsidR="00911DFF" w:rsidRPr="006B6B21" w:rsidRDefault="00911DFF" w:rsidP="00911DFF">
      <w:pPr>
        <w:spacing w:line="240" w:lineRule="atLeast"/>
        <w:jc w:val="both"/>
        <w:rPr>
          <w:rFonts w:ascii="Arial" w:hAnsi="Arial" w:cs="Arial"/>
          <w:sz w:val="22"/>
          <w:szCs w:val="22"/>
        </w:rPr>
      </w:pPr>
      <w:r w:rsidRPr="006B6B21">
        <w:rPr>
          <w:rFonts w:ascii="Arial" w:hAnsi="Arial" w:cs="Arial"/>
          <w:sz w:val="22"/>
          <w:szCs w:val="22"/>
        </w:rPr>
        <w:t xml:space="preserve">c) Městská část Praha 11 je povinna u pozemků uvedených v bodu a) zachovat stávající využití. </w:t>
      </w:r>
    </w:p>
    <w:p w14:paraId="6FC37ECC" w14:textId="77777777" w:rsidR="00CA7EDF" w:rsidRPr="006B6B21" w:rsidRDefault="00CA7EDF" w:rsidP="00911DFF">
      <w:pPr>
        <w:spacing w:line="240" w:lineRule="atLeast"/>
        <w:jc w:val="both"/>
        <w:rPr>
          <w:rFonts w:ascii="Arial" w:hAnsi="Arial" w:cs="Arial"/>
          <w:sz w:val="22"/>
          <w:szCs w:val="22"/>
        </w:rPr>
      </w:pPr>
    </w:p>
    <w:p w14:paraId="39E43971" w14:textId="77777777" w:rsidR="00CA7EDF" w:rsidRPr="006B6B21" w:rsidRDefault="00CA7EDF" w:rsidP="00911DFF">
      <w:pPr>
        <w:spacing w:line="240" w:lineRule="atLeast"/>
        <w:jc w:val="both"/>
        <w:rPr>
          <w:rFonts w:ascii="Arial" w:hAnsi="Arial" w:cs="Arial"/>
          <w:sz w:val="22"/>
          <w:szCs w:val="22"/>
        </w:rPr>
      </w:pPr>
    </w:p>
    <w:p w14:paraId="037C7C18" w14:textId="627282DE" w:rsidR="00911DFF" w:rsidRPr="006B6B21" w:rsidRDefault="00845A05" w:rsidP="00911DFF">
      <w:pPr>
        <w:spacing w:line="240" w:lineRule="atLeast"/>
        <w:jc w:val="both"/>
        <w:rPr>
          <w:rFonts w:ascii="Arial" w:hAnsi="Arial" w:cs="Arial"/>
          <w:sz w:val="22"/>
          <w:szCs w:val="22"/>
        </w:rPr>
      </w:pPr>
      <w:r w:rsidRPr="006B6B21">
        <w:rPr>
          <w:rFonts w:ascii="Arial" w:hAnsi="Arial" w:cs="Arial"/>
          <w:sz w:val="22"/>
          <w:szCs w:val="22"/>
        </w:rPr>
        <w:t>2</w:t>
      </w:r>
      <w:r w:rsidR="00D54F90" w:rsidRPr="006B6B21">
        <w:rPr>
          <w:rFonts w:ascii="Arial" w:hAnsi="Arial" w:cs="Arial"/>
          <w:sz w:val="22"/>
          <w:szCs w:val="22"/>
        </w:rPr>
        <w:t>6</w:t>
      </w:r>
      <w:r w:rsidR="005249A5">
        <w:rPr>
          <w:rFonts w:ascii="Arial" w:hAnsi="Arial" w:cs="Arial"/>
          <w:sz w:val="22"/>
          <w:szCs w:val="22"/>
        </w:rPr>
        <w:t>7</w:t>
      </w:r>
      <w:r w:rsidR="00911DFF" w:rsidRPr="006B6B21">
        <w:rPr>
          <w:rFonts w:ascii="Arial" w:hAnsi="Arial" w:cs="Arial"/>
          <w:sz w:val="22"/>
          <w:szCs w:val="22"/>
        </w:rPr>
        <w:t>. Městská část Praha 11</w:t>
      </w:r>
    </w:p>
    <w:p w14:paraId="59B1689A" w14:textId="77777777" w:rsidR="00911DFF" w:rsidRPr="006B6B21" w:rsidRDefault="00911DFF" w:rsidP="00911DFF">
      <w:pPr>
        <w:spacing w:line="240" w:lineRule="atLeast"/>
        <w:jc w:val="both"/>
        <w:rPr>
          <w:rFonts w:ascii="Arial" w:hAnsi="Arial" w:cs="Arial"/>
          <w:sz w:val="22"/>
          <w:szCs w:val="22"/>
        </w:rPr>
      </w:pPr>
    </w:p>
    <w:p w14:paraId="0606CB84" w14:textId="77777777" w:rsidR="00911DFF" w:rsidRPr="006B6B21" w:rsidRDefault="00911DFF" w:rsidP="00911DFF">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4DBA4C30" w14:textId="77777777" w:rsidR="00911DFF" w:rsidRPr="006B6B21" w:rsidRDefault="00911DFF" w:rsidP="00911DFF">
      <w:pPr>
        <w:spacing w:line="240" w:lineRule="atLeast"/>
        <w:jc w:val="both"/>
        <w:rPr>
          <w:rFonts w:ascii="Arial" w:hAnsi="Arial" w:cs="Arial"/>
          <w:sz w:val="22"/>
          <w:szCs w:val="22"/>
        </w:rPr>
      </w:pPr>
    </w:p>
    <w:p w14:paraId="7F09A0FB" w14:textId="0F150635" w:rsidR="00911DFF" w:rsidRPr="006B6B21" w:rsidRDefault="00911DFF" w:rsidP="00911DFF">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2F71AB54" w14:textId="77777777" w:rsidR="00911DFF" w:rsidRPr="006B6B21" w:rsidRDefault="00911DFF" w:rsidP="00911DFF">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2619/1</w:t>
      </w:r>
      <w:r w:rsidRPr="006B6B21">
        <w:rPr>
          <w:rFonts w:ascii="Arial" w:hAnsi="Arial" w:cs="Arial"/>
          <w:sz w:val="22"/>
          <w:szCs w:val="22"/>
        </w:rPr>
        <w:tab/>
        <w:t xml:space="preserve">                      4384</w:t>
      </w:r>
    </w:p>
    <w:p w14:paraId="36C68FF4" w14:textId="77777777" w:rsidR="00911DFF" w:rsidRPr="006B6B21" w:rsidRDefault="00911DFF" w:rsidP="00911DFF">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2619/16</w:t>
      </w:r>
      <w:r w:rsidRPr="006B6B21">
        <w:rPr>
          <w:rFonts w:ascii="Arial" w:hAnsi="Arial" w:cs="Arial"/>
          <w:sz w:val="22"/>
          <w:szCs w:val="22"/>
        </w:rPr>
        <w:tab/>
        <w:t xml:space="preserve">          2907</w:t>
      </w:r>
    </w:p>
    <w:p w14:paraId="7A8D66B1" w14:textId="77777777" w:rsidR="00911DFF" w:rsidRPr="006B6B21" w:rsidRDefault="00911DFF" w:rsidP="00911DFF">
      <w:pPr>
        <w:spacing w:line="240" w:lineRule="atLeast"/>
        <w:jc w:val="both"/>
        <w:rPr>
          <w:rFonts w:ascii="Arial" w:hAnsi="Arial" w:cs="Arial"/>
          <w:sz w:val="22"/>
          <w:szCs w:val="22"/>
        </w:rPr>
      </w:pPr>
    </w:p>
    <w:p w14:paraId="1DA99973" w14:textId="77777777" w:rsidR="00911DFF" w:rsidRPr="006B6B21" w:rsidRDefault="00911DFF" w:rsidP="00911DFF">
      <w:pPr>
        <w:spacing w:line="240" w:lineRule="atLeast"/>
        <w:jc w:val="both"/>
        <w:rPr>
          <w:rFonts w:ascii="Arial" w:hAnsi="Arial" w:cs="Arial"/>
          <w:sz w:val="22"/>
          <w:szCs w:val="22"/>
        </w:rPr>
      </w:pPr>
      <w:r w:rsidRPr="006B6B21">
        <w:rPr>
          <w:rFonts w:ascii="Arial" w:hAnsi="Arial" w:cs="Arial"/>
          <w:sz w:val="22"/>
          <w:szCs w:val="22"/>
        </w:rPr>
        <w:t>b) Městská část Praha 11 není oprávněna převést pozemky uvedené v bodu a) na jinou fyzickou či právnickou osobu.</w:t>
      </w:r>
    </w:p>
    <w:p w14:paraId="0E70A214" w14:textId="77777777" w:rsidR="00911DFF" w:rsidRPr="006B6B21" w:rsidRDefault="00911DFF" w:rsidP="00911DFF">
      <w:pPr>
        <w:spacing w:line="240" w:lineRule="atLeast"/>
        <w:jc w:val="both"/>
        <w:rPr>
          <w:rFonts w:ascii="Arial" w:hAnsi="Arial" w:cs="Arial"/>
          <w:sz w:val="22"/>
          <w:szCs w:val="22"/>
        </w:rPr>
      </w:pPr>
    </w:p>
    <w:p w14:paraId="12068FD1" w14:textId="77777777" w:rsidR="00911DFF" w:rsidRPr="006B6B21" w:rsidRDefault="00911DFF" w:rsidP="00911DFF">
      <w:pPr>
        <w:spacing w:line="240" w:lineRule="atLeast"/>
        <w:jc w:val="both"/>
        <w:rPr>
          <w:rFonts w:ascii="Arial" w:hAnsi="Arial" w:cs="Arial"/>
          <w:sz w:val="22"/>
          <w:szCs w:val="22"/>
        </w:rPr>
      </w:pPr>
      <w:r w:rsidRPr="006B6B21">
        <w:rPr>
          <w:rFonts w:ascii="Arial" w:hAnsi="Arial" w:cs="Arial"/>
          <w:sz w:val="22"/>
          <w:szCs w:val="22"/>
        </w:rPr>
        <w:t xml:space="preserve">c) Městská část Praha 11 je povinna u pozemků uvedených v bodu a) zachovat stávající využití. </w:t>
      </w:r>
    </w:p>
    <w:p w14:paraId="20C80165" w14:textId="77777777" w:rsidR="00BD6BBB" w:rsidRPr="006B6B21" w:rsidRDefault="00BD6BBB" w:rsidP="0020433D">
      <w:pPr>
        <w:spacing w:line="240" w:lineRule="atLeast"/>
        <w:jc w:val="both"/>
        <w:rPr>
          <w:rFonts w:ascii="Arial" w:hAnsi="Arial" w:cs="Arial"/>
          <w:sz w:val="22"/>
          <w:szCs w:val="22"/>
        </w:rPr>
      </w:pPr>
    </w:p>
    <w:p w14:paraId="33EA4992" w14:textId="77777777" w:rsidR="00BD6BBB" w:rsidRPr="006B6B21" w:rsidRDefault="00BD6BBB" w:rsidP="0020433D">
      <w:pPr>
        <w:spacing w:line="240" w:lineRule="atLeast"/>
        <w:jc w:val="both"/>
        <w:rPr>
          <w:rFonts w:ascii="Arial" w:hAnsi="Arial" w:cs="Arial"/>
          <w:sz w:val="22"/>
          <w:szCs w:val="22"/>
        </w:rPr>
      </w:pPr>
    </w:p>
    <w:p w14:paraId="0D471548" w14:textId="77777777" w:rsidR="00B93A00" w:rsidRDefault="00B93A00" w:rsidP="0020433D">
      <w:pPr>
        <w:spacing w:line="240" w:lineRule="atLeast"/>
        <w:jc w:val="both"/>
        <w:rPr>
          <w:rFonts w:ascii="Arial" w:hAnsi="Arial" w:cs="Arial"/>
          <w:sz w:val="22"/>
          <w:szCs w:val="22"/>
        </w:rPr>
      </w:pPr>
    </w:p>
    <w:p w14:paraId="3E1543A0" w14:textId="48A21687" w:rsidR="0020433D" w:rsidRPr="006B6B21" w:rsidRDefault="0020433D" w:rsidP="0020433D">
      <w:pPr>
        <w:spacing w:line="240" w:lineRule="atLeast"/>
        <w:jc w:val="both"/>
        <w:rPr>
          <w:rFonts w:ascii="Arial" w:hAnsi="Arial" w:cs="Arial"/>
          <w:sz w:val="22"/>
          <w:szCs w:val="22"/>
        </w:rPr>
      </w:pPr>
      <w:r w:rsidRPr="006B6B21">
        <w:rPr>
          <w:rFonts w:ascii="Arial" w:hAnsi="Arial" w:cs="Arial"/>
          <w:sz w:val="22"/>
          <w:szCs w:val="22"/>
        </w:rPr>
        <w:lastRenderedPageBreak/>
        <w:t>2</w:t>
      </w:r>
      <w:r w:rsidR="00525C41" w:rsidRPr="006B6B21">
        <w:rPr>
          <w:rFonts w:ascii="Arial" w:hAnsi="Arial" w:cs="Arial"/>
          <w:sz w:val="22"/>
          <w:szCs w:val="22"/>
        </w:rPr>
        <w:t>6</w:t>
      </w:r>
      <w:r w:rsidR="005249A5">
        <w:rPr>
          <w:rFonts w:ascii="Arial" w:hAnsi="Arial" w:cs="Arial"/>
          <w:sz w:val="22"/>
          <w:szCs w:val="22"/>
        </w:rPr>
        <w:t>8</w:t>
      </w:r>
      <w:r w:rsidRPr="006B6B21">
        <w:rPr>
          <w:rFonts w:ascii="Arial" w:hAnsi="Arial" w:cs="Arial"/>
          <w:sz w:val="22"/>
          <w:szCs w:val="22"/>
        </w:rPr>
        <w:t>. Městská část Praha 11</w:t>
      </w:r>
    </w:p>
    <w:p w14:paraId="50D025F1" w14:textId="77777777" w:rsidR="0020433D" w:rsidRPr="006B6B21" w:rsidRDefault="0020433D" w:rsidP="0020433D">
      <w:pPr>
        <w:spacing w:line="240" w:lineRule="atLeast"/>
        <w:jc w:val="both"/>
        <w:rPr>
          <w:rFonts w:ascii="Arial" w:hAnsi="Arial" w:cs="Arial"/>
          <w:sz w:val="22"/>
          <w:szCs w:val="22"/>
        </w:rPr>
      </w:pPr>
    </w:p>
    <w:p w14:paraId="5C4C8011" w14:textId="77777777" w:rsidR="0020433D" w:rsidRPr="006B6B21" w:rsidRDefault="0020433D" w:rsidP="0020433D">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7DD9ED21" w14:textId="77777777" w:rsidR="0020433D" w:rsidRPr="006B6B21" w:rsidRDefault="0020433D" w:rsidP="0020433D">
      <w:pPr>
        <w:spacing w:line="240" w:lineRule="atLeast"/>
        <w:jc w:val="both"/>
        <w:rPr>
          <w:rFonts w:ascii="Arial" w:hAnsi="Arial" w:cs="Arial"/>
          <w:sz w:val="22"/>
          <w:szCs w:val="22"/>
        </w:rPr>
      </w:pPr>
    </w:p>
    <w:p w14:paraId="2C6B0CD7" w14:textId="77777777" w:rsidR="0020433D" w:rsidRPr="006B6B21" w:rsidRDefault="0020433D" w:rsidP="0020433D">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       výměra (m</w:t>
      </w:r>
      <w:r w:rsidRPr="006B6B21">
        <w:rPr>
          <w:rFonts w:ascii="Arial" w:hAnsi="Arial" w:cs="Arial"/>
          <w:sz w:val="22"/>
          <w:szCs w:val="22"/>
          <w:vertAlign w:val="superscript"/>
        </w:rPr>
        <w:t>2</w:t>
      </w:r>
      <w:r w:rsidRPr="006B6B21">
        <w:rPr>
          <w:rFonts w:ascii="Arial" w:hAnsi="Arial" w:cs="Arial"/>
          <w:sz w:val="22"/>
          <w:szCs w:val="22"/>
        </w:rPr>
        <w:t>)            č. pop.</w:t>
      </w:r>
    </w:p>
    <w:p w14:paraId="21D865B4" w14:textId="77777777" w:rsidR="0020433D" w:rsidRPr="006B6B21" w:rsidRDefault="0020433D" w:rsidP="0020433D">
      <w:pPr>
        <w:spacing w:line="240" w:lineRule="atLeast"/>
        <w:jc w:val="both"/>
        <w:rPr>
          <w:rFonts w:ascii="Arial" w:hAnsi="Arial" w:cs="Arial"/>
          <w:sz w:val="22"/>
          <w:szCs w:val="22"/>
        </w:rPr>
      </w:pPr>
      <w:r w:rsidRPr="006B6B21">
        <w:rPr>
          <w:rFonts w:ascii="Arial" w:hAnsi="Arial" w:cs="Arial"/>
          <w:sz w:val="22"/>
          <w:szCs w:val="22"/>
        </w:rPr>
        <w:t xml:space="preserve">Háje </w:t>
      </w:r>
      <w:r w:rsidRPr="006B6B21">
        <w:rPr>
          <w:rFonts w:ascii="Arial" w:hAnsi="Arial" w:cs="Arial"/>
          <w:sz w:val="22"/>
          <w:szCs w:val="22"/>
        </w:rPr>
        <w:tab/>
        <w:t xml:space="preserve">            1209/17 </w:t>
      </w:r>
      <w:r w:rsidRPr="006B6B21">
        <w:rPr>
          <w:rFonts w:ascii="Arial" w:hAnsi="Arial" w:cs="Arial"/>
          <w:sz w:val="22"/>
          <w:szCs w:val="22"/>
        </w:rPr>
        <w:tab/>
        <w:t>10755</w:t>
      </w:r>
      <w:r w:rsidRPr="006B6B21">
        <w:rPr>
          <w:rFonts w:ascii="Arial" w:hAnsi="Arial" w:cs="Arial"/>
          <w:sz w:val="22"/>
          <w:szCs w:val="22"/>
        </w:rPr>
        <w:tab/>
        <w:t xml:space="preserve">                  874</w:t>
      </w:r>
    </w:p>
    <w:p w14:paraId="05C27CD1" w14:textId="77777777" w:rsidR="0020433D" w:rsidRPr="006B6B21" w:rsidRDefault="0020433D" w:rsidP="0020433D">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2031/45</w:t>
      </w:r>
      <w:r w:rsidRPr="006B6B21">
        <w:rPr>
          <w:rFonts w:ascii="Arial" w:hAnsi="Arial" w:cs="Arial"/>
          <w:sz w:val="22"/>
          <w:szCs w:val="22"/>
        </w:rPr>
        <w:tab/>
        <w:t>2125</w:t>
      </w:r>
      <w:r w:rsidRPr="006B6B21">
        <w:rPr>
          <w:rFonts w:ascii="Arial" w:hAnsi="Arial" w:cs="Arial"/>
          <w:sz w:val="22"/>
          <w:szCs w:val="22"/>
        </w:rPr>
        <w:tab/>
        <w:t xml:space="preserve">                  2140</w:t>
      </w:r>
    </w:p>
    <w:p w14:paraId="113B09E9" w14:textId="77777777" w:rsidR="00D977D2" w:rsidRPr="006B6B21" w:rsidRDefault="00D977D2" w:rsidP="0020433D">
      <w:pPr>
        <w:spacing w:line="240" w:lineRule="atLeast"/>
        <w:jc w:val="both"/>
        <w:rPr>
          <w:rFonts w:ascii="Arial" w:hAnsi="Arial" w:cs="Arial"/>
          <w:sz w:val="22"/>
          <w:szCs w:val="22"/>
        </w:rPr>
      </w:pPr>
    </w:p>
    <w:p w14:paraId="20F7FB06" w14:textId="77777777" w:rsidR="0020433D" w:rsidRPr="006B6B21" w:rsidRDefault="0020433D" w:rsidP="0020433D">
      <w:pPr>
        <w:spacing w:line="240" w:lineRule="atLeast"/>
        <w:jc w:val="both"/>
        <w:rPr>
          <w:rFonts w:ascii="Arial" w:hAnsi="Arial" w:cs="Arial"/>
          <w:sz w:val="22"/>
          <w:szCs w:val="22"/>
        </w:rPr>
      </w:pPr>
      <w:r w:rsidRPr="006B6B21">
        <w:rPr>
          <w:rFonts w:ascii="Arial" w:hAnsi="Arial" w:cs="Arial"/>
          <w:sz w:val="22"/>
          <w:szCs w:val="22"/>
        </w:rPr>
        <w:t>b) Městská část Praha 11 není oprávněna převést nemovitosti uvedené v písmenu a) na jinou fyzickou či právnickou osobu.</w:t>
      </w:r>
    </w:p>
    <w:p w14:paraId="6465E4AD" w14:textId="77777777" w:rsidR="0020433D" w:rsidRPr="006B6B21" w:rsidRDefault="0020433D" w:rsidP="0020433D">
      <w:pPr>
        <w:spacing w:line="240" w:lineRule="atLeast"/>
        <w:jc w:val="both"/>
        <w:rPr>
          <w:rFonts w:ascii="Arial" w:hAnsi="Arial" w:cs="Arial"/>
          <w:sz w:val="22"/>
          <w:szCs w:val="22"/>
        </w:rPr>
      </w:pPr>
    </w:p>
    <w:p w14:paraId="3402B656" w14:textId="77777777" w:rsidR="0020433D" w:rsidRPr="006B6B21" w:rsidRDefault="0020433D" w:rsidP="0020433D">
      <w:pPr>
        <w:spacing w:line="240" w:lineRule="atLeast"/>
        <w:jc w:val="both"/>
        <w:rPr>
          <w:rFonts w:ascii="Arial" w:hAnsi="Arial" w:cs="Arial"/>
          <w:sz w:val="22"/>
          <w:szCs w:val="22"/>
        </w:rPr>
      </w:pPr>
      <w:r w:rsidRPr="006B6B21">
        <w:rPr>
          <w:rFonts w:ascii="Arial" w:hAnsi="Arial" w:cs="Arial"/>
          <w:sz w:val="22"/>
          <w:szCs w:val="22"/>
        </w:rPr>
        <w:t>c) Městská část Praha 11 je povinna při rekonstrukci objektu č. pop. 874 v k. ú. Háje zajistit, aby budoucí vzhled budovy vzešel z architektonické soutěže.</w:t>
      </w:r>
    </w:p>
    <w:p w14:paraId="6719D3E3" w14:textId="77777777" w:rsidR="00F057B8" w:rsidRPr="006B6B21" w:rsidRDefault="00F057B8" w:rsidP="0020433D">
      <w:pPr>
        <w:spacing w:line="240" w:lineRule="atLeast"/>
        <w:jc w:val="both"/>
        <w:rPr>
          <w:rFonts w:ascii="Arial" w:hAnsi="Arial" w:cs="Arial"/>
          <w:sz w:val="22"/>
          <w:szCs w:val="22"/>
        </w:rPr>
      </w:pPr>
    </w:p>
    <w:p w14:paraId="64E292B7" w14:textId="77777777" w:rsidR="00F057B8" w:rsidRPr="006B6B21" w:rsidRDefault="00F057B8" w:rsidP="0020433D">
      <w:pPr>
        <w:spacing w:line="240" w:lineRule="atLeast"/>
        <w:jc w:val="both"/>
        <w:rPr>
          <w:rFonts w:ascii="Arial" w:hAnsi="Arial" w:cs="Arial"/>
          <w:sz w:val="22"/>
          <w:szCs w:val="22"/>
        </w:rPr>
      </w:pPr>
    </w:p>
    <w:p w14:paraId="360432EE" w14:textId="77777777" w:rsidR="00FB1C1A" w:rsidRDefault="00FB1C1A" w:rsidP="00F057B8">
      <w:pPr>
        <w:spacing w:line="240" w:lineRule="atLeast"/>
        <w:jc w:val="both"/>
        <w:rPr>
          <w:rFonts w:ascii="Arial" w:hAnsi="Arial" w:cs="Arial"/>
          <w:sz w:val="22"/>
          <w:szCs w:val="22"/>
        </w:rPr>
      </w:pPr>
    </w:p>
    <w:p w14:paraId="63235BDB" w14:textId="21BCA631" w:rsidR="00F057B8" w:rsidRPr="006B6B21" w:rsidRDefault="00F057B8" w:rsidP="00F057B8">
      <w:pPr>
        <w:spacing w:line="240" w:lineRule="atLeast"/>
        <w:jc w:val="both"/>
        <w:rPr>
          <w:rFonts w:ascii="Arial" w:hAnsi="Arial" w:cs="Arial"/>
          <w:sz w:val="22"/>
          <w:szCs w:val="22"/>
        </w:rPr>
      </w:pPr>
      <w:r w:rsidRPr="006B6B21">
        <w:rPr>
          <w:rFonts w:ascii="Arial" w:hAnsi="Arial" w:cs="Arial"/>
          <w:sz w:val="22"/>
          <w:szCs w:val="22"/>
        </w:rPr>
        <w:t>2</w:t>
      </w:r>
      <w:r w:rsidR="00DE2C5E" w:rsidRPr="006B6B21">
        <w:rPr>
          <w:rFonts w:ascii="Arial" w:hAnsi="Arial" w:cs="Arial"/>
          <w:sz w:val="22"/>
          <w:szCs w:val="22"/>
        </w:rPr>
        <w:t>6</w:t>
      </w:r>
      <w:r w:rsidR="005249A5">
        <w:rPr>
          <w:rFonts w:ascii="Arial" w:hAnsi="Arial" w:cs="Arial"/>
          <w:sz w:val="22"/>
          <w:szCs w:val="22"/>
        </w:rPr>
        <w:t>9</w:t>
      </w:r>
      <w:r w:rsidRPr="006B6B21">
        <w:rPr>
          <w:rFonts w:ascii="Arial" w:hAnsi="Arial" w:cs="Arial"/>
          <w:sz w:val="22"/>
          <w:szCs w:val="22"/>
        </w:rPr>
        <w:t>. Městská část Praha 11</w:t>
      </w:r>
    </w:p>
    <w:p w14:paraId="5E87D78B" w14:textId="77777777" w:rsidR="00F057B8" w:rsidRPr="006B6B21" w:rsidRDefault="00F057B8" w:rsidP="00F057B8">
      <w:pPr>
        <w:spacing w:line="240" w:lineRule="atLeast"/>
        <w:jc w:val="both"/>
        <w:rPr>
          <w:rFonts w:ascii="Arial" w:hAnsi="Arial" w:cs="Arial"/>
          <w:sz w:val="22"/>
          <w:szCs w:val="22"/>
        </w:rPr>
      </w:pPr>
    </w:p>
    <w:p w14:paraId="1C64DA6C" w14:textId="77777777" w:rsidR="00F057B8" w:rsidRPr="006B6B21" w:rsidRDefault="00F057B8" w:rsidP="00F057B8">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641C1C6D" w14:textId="77777777" w:rsidR="00F057B8" w:rsidRPr="006B6B21" w:rsidRDefault="00F057B8" w:rsidP="00F057B8">
      <w:pPr>
        <w:spacing w:line="240" w:lineRule="atLeast"/>
        <w:jc w:val="both"/>
        <w:rPr>
          <w:rFonts w:ascii="Arial" w:hAnsi="Arial" w:cs="Arial"/>
          <w:sz w:val="22"/>
          <w:szCs w:val="22"/>
        </w:rPr>
      </w:pPr>
    </w:p>
    <w:p w14:paraId="257B6E78" w14:textId="4CD4FEEE" w:rsidR="00F057B8" w:rsidRPr="006B6B21" w:rsidRDefault="00F057B8" w:rsidP="00F057B8">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0B49C884" w14:textId="77777777" w:rsidR="00F057B8" w:rsidRPr="006B6B21" w:rsidRDefault="00F057B8" w:rsidP="00F057B8">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2937</w:t>
      </w:r>
      <w:r w:rsidRPr="006B6B21">
        <w:rPr>
          <w:rFonts w:ascii="Arial" w:hAnsi="Arial" w:cs="Arial"/>
          <w:sz w:val="22"/>
          <w:szCs w:val="22"/>
        </w:rPr>
        <w:tab/>
        <w:t xml:space="preserve">                        2088</w:t>
      </w:r>
    </w:p>
    <w:p w14:paraId="289E180B" w14:textId="77777777" w:rsidR="00F057B8" w:rsidRPr="006B6B21" w:rsidRDefault="00F057B8" w:rsidP="00F057B8">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2938</w:t>
      </w:r>
      <w:r w:rsidRPr="006B6B21">
        <w:rPr>
          <w:rFonts w:ascii="Arial" w:hAnsi="Arial" w:cs="Arial"/>
          <w:sz w:val="22"/>
          <w:szCs w:val="22"/>
        </w:rPr>
        <w:tab/>
        <w:t xml:space="preserve">                        6898</w:t>
      </w:r>
      <w:r w:rsidRPr="006B6B21">
        <w:rPr>
          <w:rFonts w:ascii="Arial" w:hAnsi="Arial" w:cs="Arial"/>
          <w:sz w:val="22"/>
          <w:szCs w:val="22"/>
        </w:rPr>
        <w:tab/>
      </w:r>
    </w:p>
    <w:p w14:paraId="540D184A" w14:textId="77777777" w:rsidR="00F057B8" w:rsidRPr="006B6B21" w:rsidRDefault="00F057B8" w:rsidP="00F057B8">
      <w:pPr>
        <w:spacing w:line="240" w:lineRule="atLeast"/>
        <w:jc w:val="both"/>
        <w:rPr>
          <w:rFonts w:ascii="Arial" w:hAnsi="Arial" w:cs="Arial"/>
          <w:sz w:val="22"/>
          <w:szCs w:val="22"/>
        </w:rPr>
      </w:pPr>
    </w:p>
    <w:p w14:paraId="1569B4DD" w14:textId="77777777" w:rsidR="00F057B8" w:rsidRPr="006B6B21" w:rsidRDefault="00F057B8" w:rsidP="00F057B8">
      <w:pPr>
        <w:spacing w:line="240" w:lineRule="atLeast"/>
        <w:jc w:val="both"/>
        <w:rPr>
          <w:rFonts w:ascii="Arial" w:hAnsi="Arial" w:cs="Arial"/>
          <w:sz w:val="22"/>
          <w:szCs w:val="22"/>
        </w:rPr>
      </w:pPr>
      <w:r w:rsidRPr="006B6B21">
        <w:rPr>
          <w:rFonts w:ascii="Arial" w:hAnsi="Arial" w:cs="Arial"/>
          <w:sz w:val="22"/>
          <w:szCs w:val="22"/>
        </w:rPr>
        <w:t>b) Městská část Praha 11 není oprávněna převést pozemky uvedené v písmenu a) na jinou fyzickou či právnickou osobu.</w:t>
      </w:r>
    </w:p>
    <w:p w14:paraId="134C3DEE" w14:textId="77777777" w:rsidR="00B84369" w:rsidRPr="006B6B21" w:rsidRDefault="00B84369" w:rsidP="00F057B8">
      <w:pPr>
        <w:spacing w:line="240" w:lineRule="atLeast"/>
        <w:jc w:val="both"/>
        <w:rPr>
          <w:rFonts w:ascii="Arial" w:hAnsi="Arial" w:cs="Arial"/>
          <w:sz w:val="22"/>
          <w:szCs w:val="22"/>
        </w:rPr>
      </w:pPr>
    </w:p>
    <w:p w14:paraId="41DE56FE" w14:textId="77777777" w:rsidR="00FB1C1A" w:rsidRDefault="00FB1C1A" w:rsidP="00B84369">
      <w:pPr>
        <w:spacing w:line="240" w:lineRule="atLeast"/>
        <w:jc w:val="both"/>
        <w:rPr>
          <w:rFonts w:ascii="Arial" w:hAnsi="Arial" w:cs="Arial"/>
          <w:sz w:val="22"/>
          <w:szCs w:val="22"/>
        </w:rPr>
      </w:pPr>
    </w:p>
    <w:p w14:paraId="3AB02988" w14:textId="5B74C16F" w:rsidR="00B84369" w:rsidRPr="006B6B21" w:rsidRDefault="00B84369" w:rsidP="00B84369">
      <w:pPr>
        <w:spacing w:line="240" w:lineRule="atLeast"/>
        <w:jc w:val="both"/>
        <w:rPr>
          <w:rFonts w:ascii="Arial" w:hAnsi="Arial" w:cs="Arial"/>
          <w:sz w:val="22"/>
          <w:szCs w:val="22"/>
        </w:rPr>
      </w:pPr>
      <w:r w:rsidRPr="006B6B21">
        <w:rPr>
          <w:rFonts w:ascii="Arial" w:hAnsi="Arial" w:cs="Arial"/>
          <w:sz w:val="22"/>
          <w:szCs w:val="22"/>
        </w:rPr>
        <w:t>2</w:t>
      </w:r>
      <w:r w:rsidR="005249A5">
        <w:rPr>
          <w:rFonts w:ascii="Arial" w:hAnsi="Arial" w:cs="Arial"/>
          <w:sz w:val="22"/>
          <w:szCs w:val="22"/>
        </w:rPr>
        <w:t>70</w:t>
      </w:r>
      <w:r w:rsidRPr="006B6B21">
        <w:rPr>
          <w:rFonts w:ascii="Arial" w:hAnsi="Arial" w:cs="Arial"/>
          <w:sz w:val="22"/>
          <w:szCs w:val="22"/>
        </w:rPr>
        <w:t>. Městská část Praha 11</w:t>
      </w:r>
    </w:p>
    <w:p w14:paraId="133612C3" w14:textId="77777777" w:rsidR="00B84369" w:rsidRPr="006B6B21" w:rsidRDefault="00B84369" w:rsidP="00B84369">
      <w:pPr>
        <w:spacing w:line="240" w:lineRule="atLeast"/>
        <w:jc w:val="both"/>
        <w:rPr>
          <w:rFonts w:ascii="Arial" w:hAnsi="Arial" w:cs="Arial"/>
          <w:sz w:val="22"/>
          <w:szCs w:val="22"/>
        </w:rPr>
      </w:pPr>
    </w:p>
    <w:p w14:paraId="1C7A79D7" w14:textId="77777777" w:rsidR="00B84369" w:rsidRPr="006B6B21" w:rsidRDefault="00B84369" w:rsidP="00B84369">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21A0ED05" w14:textId="77777777" w:rsidR="00B84369" w:rsidRPr="006B6B21" w:rsidRDefault="00B84369" w:rsidP="00B84369">
      <w:pPr>
        <w:spacing w:line="240" w:lineRule="atLeast"/>
        <w:jc w:val="both"/>
        <w:rPr>
          <w:rFonts w:ascii="Arial" w:hAnsi="Arial" w:cs="Arial"/>
          <w:sz w:val="22"/>
          <w:szCs w:val="22"/>
        </w:rPr>
      </w:pPr>
    </w:p>
    <w:p w14:paraId="35B1B055" w14:textId="5CDD8E3D" w:rsidR="00B84369" w:rsidRPr="006B6B21" w:rsidRDefault="00B84369" w:rsidP="00B84369">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7CC68CB5" w14:textId="77777777" w:rsidR="00B84369" w:rsidRPr="006B6B21" w:rsidRDefault="00B84369" w:rsidP="00B84369">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397/642</w:t>
      </w:r>
      <w:r w:rsidRPr="006B6B21">
        <w:rPr>
          <w:rFonts w:ascii="Arial" w:hAnsi="Arial" w:cs="Arial"/>
          <w:sz w:val="22"/>
          <w:szCs w:val="22"/>
        </w:rPr>
        <w:tab/>
        <w:t>10552</w:t>
      </w:r>
    </w:p>
    <w:p w14:paraId="6811082B" w14:textId="77777777" w:rsidR="00B84369" w:rsidRPr="006B6B21" w:rsidRDefault="00B84369" w:rsidP="00B84369">
      <w:pPr>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397/655</w:t>
      </w:r>
      <w:r w:rsidRPr="006B6B21">
        <w:rPr>
          <w:rFonts w:ascii="Arial" w:hAnsi="Arial" w:cs="Arial"/>
          <w:sz w:val="22"/>
          <w:szCs w:val="22"/>
        </w:rPr>
        <w:tab/>
        <w:t>2168</w:t>
      </w:r>
    </w:p>
    <w:p w14:paraId="707342BE" w14:textId="77777777" w:rsidR="00B84369" w:rsidRPr="006B6B21" w:rsidRDefault="00B84369" w:rsidP="00B84369">
      <w:pPr>
        <w:spacing w:line="240" w:lineRule="atLeast"/>
        <w:jc w:val="both"/>
        <w:rPr>
          <w:rFonts w:ascii="Arial" w:hAnsi="Arial" w:cs="Arial"/>
          <w:sz w:val="22"/>
          <w:szCs w:val="22"/>
        </w:rPr>
      </w:pPr>
    </w:p>
    <w:p w14:paraId="10D46D29" w14:textId="77777777" w:rsidR="00B84369" w:rsidRPr="006B6B21" w:rsidRDefault="00B84369" w:rsidP="00B84369">
      <w:pPr>
        <w:spacing w:line="240" w:lineRule="atLeast"/>
        <w:jc w:val="both"/>
        <w:rPr>
          <w:rFonts w:ascii="Arial" w:hAnsi="Arial" w:cs="Arial"/>
          <w:sz w:val="22"/>
          <w:szCs w:val="22"/>
        </w:rPr>
      </w:pPr>
      <w:r w:rsidRPr="006B6B21">
        <w:rPr>
          <w:rFonts w:ascii="Arial" w:hAnsi="Arial" w:cs="Arial"/>
          <w:sz w:val="22"/>
          <w:szCs w:val="22"/>
        </w:rPr>
        <w:t xml:space="preserve">b) Městská část Praha 11 není oprávněna převést pozemky uvedené v písmenu a) na jinou fyzickou či právnickou osobu. </w:t>
      </w:r>
    </w:p>
    <w:p w14:paraId="406C745E" w14:textId="77777777" w:rsidR="00B84369" w:rsidRPr="006B6B21" w:rsidRDefault="00B84369" w:rsidP="00B84369">
      <w:pPr>
        <w:spacing w:line="240" w:lineRule="atLeast"/>
        <w:jc w:val="both"/>
        <w:rPr>
          <w:rFonts w:ascii="Arial" w:hAnsi="Arial" w:cs="Arial"/>
          <w:sz w:val="22"/>
          <w:szCs w:val="22"/>
        </w:rPr>
      </w:pPr>
    </w:p>
    <w:p w14:paraId="1BB91603" w14:textId="77777777" w:rsidR="00B84369" w:rsidRPr="006B6B21" w:rsidRDefault="00B84369" w:rsidP="00B84369">
      <w:pPr>
        <w:spacing w:line="240" w:lineRule="atLeast"/>
        <w:jc w:val="both"/>
        <w:rPr>
          <w:rFonts w:ascii="Arial" w:hAnsi="Arial" w:cs="Arial"/>
          <w:sz w:val="22"/>
          <w:szCs w:val="22"/>
        </w:rPr>
      </w:pPr>
      <w:r w:rsidRPr="006B6B21">
        <w:rPr>
          <w:rFonts w:ascii="Arial" w:hAnsi="Arial" w:cs="Arial"/>
          <w:sz w:val="22"/>
          <w:szCs w:val="22"/>
        </w:rPr>
        <w:t>c) Městská část Praha 11 je povinna u pozemků uvedených v písmenu a) zachovat stávající využití (veřejná zeleň v sídlištní zástavbě, sportoviště).</w:t>
      </w:r>
    </w:p>
    <w:p w14:paraId="268E3F18" w14:textId="77777777" w:rsidR="00B84369" w:rsidRPr="006B6B21" w:rsidRDefault="00B84369" w:rsidP="00B84369">
      <w:pPr>
        <w:spacing w:line="240" w:lineRule="atLeast"/>
        <w:jc w:val="both"/>
        <w:rPr>
          <w:rFonts w:ascii="Arial" w:hAnsi="Arial" w:cs="Arial"/>
          <w:sz w:val="22"/>
          <w:szCs w:val="22"/>
        </w:rPr>
      </w:pPr>
    </w:p>
    <w:p w14:paraId="3A173291" w14:textId="77777777" w:rsidR="00B84369" w:rsidRPr="006B6B21" w:rsidRDefault="00B84369" w:rsidP="00B84369">
      <w:pPr>
        <w:spacing w:line="240" w:lineRule="atLeast"/>
        <w:jc w:val="both"/>
        <w:rPr>
          <w:rFonts w:ascii="Arial" w:hAnsi="Arial" w:cs="Arial"/>
          <w:sz w:val="22"/>
          <w:szCs w:val="22"/>
        </w:rPr>
      </w:pPr>
    </w:p>
    <w:p w14:paraId="26FBBD05" w14:textId="5639E7D7" w:rsidR="00B84369" w:rsidRPr="006B6B21" w:rsidRDefault="00B84369" w:rsidP="00B84369">
      <w:pPr>
        <w:spacing w:line="240" w:lineRule="atLeast"/>
        <w:jc w:val="both"/>
        <w:rPr>
          <w:rFonts w:ascii="Arial" w:hAnsi="Arial" w:cs="Arial"/>
          <w:sz w:val="22"/>
          <w:szCs w:val="22"/>
        </w:rPr>
      </w:pPr>
      <w:r w:rsidRPr="006B6B21">
        <w:rPr>
          <w:rFonts w:ascii="Arial" w:hAnsi="Arial" w:cs="Arial"/>
          <w:sz w:val="22"/>
          <w:szCs w:val="22"/>
        </w:rPr>
        <w:t>2</w:t>
      </w:r>
      <w:r w:rsidR="00FB1C1A">
        <w:rPr>
          <w:rFonts w:ascii="Arial" w:hAnsi="Arial" w:cs="Arial"/>
          <w:sz w:val="22"/>
          <w:szCs w:val="22"/>
        </w:rPr>
        <w:t>7</w:t>
      </w:r>
      <w:r w:rsidR="005249A5">
        <w:rPr>
          <w:rFonts w:ascii="Arial" w:hAnsi="Arial" w:cs="Arial"/>
          <w:sz w:val="22"/>
          <w:szCs w:val="22"/>
        </w:rPr>
        <w:t>1</w:t>
      </w:r>
      <w:r w:rsidRPr="006B6B21">
        <w:rPr>
          <w:rFonts w:ascii="Arial" w:hAnsi="Arial" w:cs="Arial"/>
          <w:sz w:val="22"/>
          <w:szCs w:val="22"/>
        </w:rPr>
        <w:t>. Městská část Praha 11</w:t>
      </w:r>
    </w:p>
    <w:p w14:paraId="228F2237" w14:textId="77777777" w:rsidR="00B84369" w:rsidRPr="006B6B21" w:rsidRDefault="00B84369" w:rsidP="00B84369">
      <w:pPr>
        <w:spacing w:line="240" w:lineRule="atLeast"/>
        <w:jc w:val="both"/>
        <w:rPr>
          <w:rFonts w:ascii="Arial" w:hAnsi="Arial" w:cs="Arial"/>
          <w:sz w:val="22"/>
          <w:szCs w:val="22"/>
        </w:rPr>
      </w:pPr>
    </w:p>
    <w:p w14:paraId="682050B3" w14:textId="77777777" w:rsidR="00B84369" w:rsidRPr="006B6B21" w:rsidRDefault="00B84369" w:rsidP="00B84369">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3AC4D020" w14:textId="77777777" w:rsidR="00B84369" w:rsidRPr="006B6B21" w:rsidRDefault="00B84369" w:rsidP="00B84369">
      <w:pPr>
        <w:spacing w:line="240" w:lineRule="atLeast"/>
        <w:jc w:val="both"/>
        <w:rPr>
          <w:rFonts w:ascii="Arial" w:hAnsi="Arial" w:cs="Arial"/>
          <w:sz w:val="22"/>
          <w:szCs w:val="22"/>
        </w:rPr>
      </w:pPr>
    </w:p>
    <w:p w14:paraId="2B712116" w14:textId="77777777" w:rsidR="00B84369" w:rsidRPr="006B6B21" w:rsidRDefault="00B84369" w:rsidP="00B84369">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2E0F0B15" w14:textId="77777777" w:rsidR="00B84369" w:rsidRPr="006B6B21" w:rsidRDefault="00B84369" w:rsidP="00B84369">
      <w:pPr>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1120/71        2250</w:t>
      </w:r>
    </w:p>
    <w:p w14:paraId="1228E00D" w14:textId="77777777" w:rsidR="00B84369" w:rsidRPr="006B6B21" w:rsidRDefault="00B84369" w:rsidP="00B84369">
      <w:pPr>
        <w:spacing w:line="240" w:lineRule="atLeast"/>
        <w:jc w:val="both"/>
        <w:rPr>
          <w:rFonts w:ascii="Arial" w:hAnsi="Arial" w:cs="Arial"/>
          <w:sz w:val="22"/>
          <w:szCs w:val="22"/>
        </w:rPr>
      </w:pPr>
      <w:r w:rsidRPr="006B6B21">
        <w:rPr>
          <w:rFonts w:ascii="Arial" w:hAnsi="Arial" w:cs="Arial"/>
          <w:sz w:val="22"/>
          <w:szCs w:val="22"/>
        </w:rPr>
        <w:tab/>
      </w:r>
    </w:p>
    <w:p w14:paraId="452807C6" w14:textId="5C493637" w:rsidR="00B84369" w:rsidRPr="006B6B21" w:rsidRDefault="00B84369" w:rsidP="00B84369">
      <w:pPr>
        <w:spacing w:line="240" w:lineRule="atLeast"/>
        <w:jc w:val="both"/>
        <w:rPr>
          <w:rFonts w:ascii="Arial" w:hAnsi="Arial" w:cs="Arial"/>
          <w:sz w:val="22"/>
          <w:szCs w:val="22"/>
        </w:rPr>
      </w:pPr>
      <w:r w:rsidRPr="006B6B21">
        <w:rPr>
          <w:rFonts w:ascii="Arial" w:hAnsi="Arial" w:cs="Arial"/>
          <w:sz w:val="22"/>
          <w:szCs w:val="22"/>
        </w:rPr>
        <w:t>b) Městská část Praha 11 není oprávněna převést pozemek uvedený v písmenu a) na jinou fyzickou či právnickou osobu, vyjma částí funkčně příslušných k bytovým domům č.</w:t>
      </w:r>
      <w:r w:rsidR="00F22CE3" w:rsidRPr="006B6B21">
        <w:rPr>
          <w:rFonts w:ascii="Arial" w:hAnsi="Arial" w:cs="Arial"/>
          <w:sz w:val="22"/>
          <w:szCs w:val="22"/>
        </w:rPr>
        <w:t> </w:t>
      </w:r>
      <w:r w:rsidRPr="006B6B21">
        <w:rPr>
          <w:rFonts w:ascii="Arial" w:hAnsi="Arial" w:cs="Arial"/>
          <w:sz w:val="22"/>
          <w:szCs w:val="22"/>
        </w:rPr>
        <w:t>pop.</w:t>
      </w:r>
      <w:r w:rsidR="00F22CE3" w:rsidRPr="006B6B21">
        <w:rPr>
          <w:rFonts w:ascii="Arial" w:hAnsi="Arial" w:cs="Arial"/>
          <w:sz w:val="22"/>
          <w:szCs w:val="22"/>
        </w:rPr>
        <w:t> </w:t>
      </w:r>
      <w:r w:rsidRPr="006B6B21">
        <w:rPr>
          <w:rFonts w:ascii="Arial" w:hAnsi="Arial" w:cs="Arial"/>
          <w:sz w:val="22"/>
          <w:szCs w:val="22"/>
        </w:rPr>
        <w:t>795-796 v</w:t>
      </w:r>
      <w:r w:rsidR="00FB1C1A">
        <w:rPr>
          <w:rFonts w:ascii="Arial" w:hAnsi="Arial" w:cs="Arial"/>
          <w:sz w:val="22"/>
          <w:szCs w:val="22"/>
        </w:rPr>
        <w:t> </w:t>
      </w:r>
      <w:r w:rsidRPr="006B6B21">
        <w:rPr>
          <w:rFonts w:ascii="Arial" w:hAnsi="Arial" w:cs="Arial"/>
          <w:sz w:val="22"/>
          <w:szCs w:val="22"/>
        </w:rPr>
        <w:t xml:space="preserve">ulici Matuškova. </w:t>
      </w:r>
    </w:p>
    <w:p w14:paraId="2BBF017C" w14:textId="77777777" w:rsidR="00B84369" w:rsidRPr="006B6B21" w:rsidRDefault="00B84369" w:rsidP="00B84369">
      <w:pPr>
        <w:spacing w:line="240" w:lineRule="atLeast"/>
        <w:jc w:val="both"/>
        <w:rPr>
          <w:rFonts w:ascii="Arial" w:hAnsi="Arial" w:cs="Arial"/>
          <w:sz w:val="22"/>
          <w:szCs w:val="22"/>
        </w:rPr>
      </w:pPr>
    </w:p>
    <w:p w14:paraId="59A8C19F" w14:textId="77777777" w:rsidR="00B84369" w:rsidRPr="006B6B21" w:rsidRDefault="00B84369" w:rsidP="00B84369">
      <w:pPr>
        <w:spacing w:line="240" w:lineRule="atLeast"/>
        <w:jc w:val="both"/>
        <w:rPr>
          <w:rFonts w:ascii="Arial" w:hAnsi="Arial" w:cs="Arial"/>
          <w:sz w:val="22"/>
          <w:szCs w:val="22"/>
        </w:rPr>
      </w:pPr>
      <w:r w:rsidRPr="006B6B21">
        <w:rPr>
          <w:rFonts w:ascii="Arial" w:hAnsi="Arial" w:cs="Arial"/>
          <w:sz w:val="22"/>
          <w:szCs w:val="22"/>
        </w:rPr>
        <w:lastRenderedPageBreak/>
        <w:t>c) Městská část Praha 11 je povinna u pozemku uvedeného v písmenu a) zachovat stávající využití (veřejná zeleň).</w:t>
      </w:r>
    </w:p>
    <w:p w14:paraId="3A18C6DB" w14:textId="77777777" w:rsidR="00F057B8" w:rsidRPr="006B6B21" w:rsidRDefault="00F057B8" w:rsidP="0020433D">
      <w:pPr>
        <w:spacing w:line="240" w:lineRule="atLeast"/>
        <w:jc w:val="both"/>
        <w:rPr>
          <w:rFonts w:ascii="Arial" w:hAnsi="Arial" w:cs="Arial"/>
          <w:sz w:val="22"/>
          <w:szCs w:val="22"/>
        </w:rPr>
      </w:pPr>
    </w:p>
    <w:p w14:paraId="63918E15" w14:textId="77777777" w:rsidR="00D25937" w:rsidRPr="006B6B21" w:rsidRDefault="00D25937" w:rsidP="00A3743C">
      <w:pPr>
        <w:tabs>
          <w:tab w:val="left" w:pos="2268"/>
          <w:tab w:val="right" w:pos="4678"/>
          <w:tab w:val="left" w:pos="5812"/>
          <w:tab w:val="left" w:pos="7371"/>
        </w:tabs>
        <w:spacing w:line="240" w:lineRule="atLeast"/>
        <w:jc w:val="both"/>
        <w:rPr>
          <w:rFonts w:ascii="Arial" w:hAnsi="Arial" w:cs="Arial"/>
          <w:sz w:val="22"/>
          <w:szCs w:val="22"/>
        </w:rPr>
      </w:pPr>
    </w:p>
    <w:p w14:paraId="6204A341" w14:textId="7A98793C" w:rsidR="00A3743C" w:rsidRPr="006B6B21" w:rsidRDefault="00A3743C" w:rsidP="00A3743C">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2</w:t>
      </w:r>
      <w:r w:rsidR="00FB1C1A">
        <w:rPr>
          <w:rFonts w:ascii="Arial" w:hAnsi="Arial" w:cs="Arial"/>
          <w:sz w:val="22"/>
          <w:szCs w:val="22"/>
        </w:rPr>
        <w:t>7</w:t>
      </w:r>
      <w:r w:rsidR="005249A5">
        <w:rPr>
          <w:rFonts w:ascii="Arial" w:hAnsi="Arial" w:cs="Arial"/>
          <w:sz w:val="22"/>
          <w:szCs w:val="22"/>
        </w:rPr>
        <w:t>2</w:t>
      </w:r>
      <w:r w:rsidRPr="006B6B21">
        <w:rPr>
          <w:rFonts w:ascii="Arial" w:hAnsi="Arial" w:cs="Arial"/>
          <w:sz w:val="22"/>
          <w:szCs w:val="22"/>
        </w:rPr>
        <w:t>. Městská část Praha 11</w:t>
      </w:r>
    </w:p>
    <w:p w14:paraId="66F7D678" w14:textId="77777777" w:rsidR="00A3743C" w:rsidRPr="006B6B21" w:rsidRDefault="00A3743C" w:rsidP="00A3743C">
      <w:pPr>
        <w:tabs>
          <w:tab w:val="left" w:pos="2268"/>
          <w:tab w:val="right" w:pos="4678"/>
          <w:tab w:val="left" w:pos="5812"/>
          <w:tab w:val="left" w:pos="7371"/>
        </w:tabs>
        <w:spacing w:line="240" w:lineRule="atLeast"/>
        <w:jc w:val="both"/>
        <w:rPr>
          <w:rFonts w:ascii="Arial" w:hAnsi="Arial" w:cs="Arial"/>
          <w:sz w:val="22"/>
          <w:szCs w:val="22"/>
        </w:rPr>
      </w:pPr>
    </w:p>
    <w:p w14:paraId="4CEB9BF9" w14:textId="77777777" w:rsidR="00A3743C" w:rsidRPr="006B6B21" w:rsidRDefault="00A3743C" w:rsidP="00A3743C">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05CB8C42" w14:textId="77777777" w:rsidR="00DE2C5E" w:rsidRPr="006B6B21" w:rsidRDefault="00DE2C5E" w:rsidP="00A3743C">
      <w:pPr>
        <w:tabs>
          <w:tab w:val="left" w:pos="2268"/>
          <w:tab w:val="right" w:pos="4678"/>
          <w:tab w:val="left" w:pos="5812"/>
          <w:tab w:val="left" w:pos="7371"/>
        </w:tabs>
        <w:spacing w:line="240" w:lineRule="atLeast"/>
        <w:jc w:val="both"/>
        <w:rPr>
          <w:rFonts w:ascii="Arial" w:hAnsi="Arial" w:cs="Arial"/>
          <w:sz w:val="22"/>
          <w:szCs w:val="22"/>
        </w:rPr>
      </w:pPr>
    </w:p>
    <w:p w14:paraId="6CD0698F" w14:textId="77777777" w:rsidR="00A3743C" w:rsidRPr="006B6B21" w:rsidRDefault="00A3743C" w:rsidP="00A3743C">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 xml:space="preserve">) </w:t>
      </w:r>
    </w:p>
    <w:p w14:paraId="126E8BE3" w14:textId="77777777" w:rsidR="00A3743C" w:rsidRPr="006B6B21" w:rsidRDefault="00A3743C" w:rsidP="00A3743C">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171/5</w:t>
      </w:r>
      <w:r w:rsidRPr="006B6B21">
        <w:rPr>
          <w:rFonts w:ascii="Arial" w:hAnsi="Arial" w:cs="Arial"/>
          <w:sz w:val="22"/>
          <w:szCs w:val="22"/>
        </w:rPr>
        <w:tab/>
        <w:t>449</w:t>
      </w:r>
    </w:p>
    <w:p w14:paraId="35F93D89" w14:textId="77777777" w:rsidR="00A3743C" w:rsidRPr="006B6B21" w:rsidRDefault="00A3743C" w:rsidP="00A3743C">
      <w:pPr>
        <w:tabs>
          <w:tab w:val="left" w:pos="2268"/>
          <w:tab w:val="right" w:pos="4678"/>
          <w:tab w:val="left" w:pos="5812"/>
          <w:tab w:val="left" w:pos="7371"/>
        </w:tabs>
        <w:spacing w:line="240" w:lineRule="atLeast"/>
        <w:jc w:val="both"/>
        <w:rPr>
          <w:rFonts w:ascii="Arial" w:hAnsi="Arial" w:cs="Arial"/>
          <w:sz w:val="22"/>
          <w:szCs w:val="22"/>
        </w:rPr>
      </w:pPr>
    </w:p>
    <w:p w14:paraId="35BA81D8" w14:textId="77777777" w:rsidR="00A3743C" w:rsidRPr="006B6B21" w:rsidRDefault="00A3743C" w:rsidP="00A3743C">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 Městská část Praha 11 je povinna v případě převodu tohoto pozemku nebo jeho částí převést do 30 dnů ode dne uzavření kupní smlouvy na účet hlavního města Prahy 50</w:t>
      </w:r>
      <w:r w:rsidR="009B349D" w:rsidRPr="006B6B21">
        <w:rPr>
          <w:rFonts w:ascii="Arial" w:hAnsi="Arial" w:cs="Arial"/>
          <w:sz w:val="22"/>
          <w:szCs w:val="22"/>
        </w:rPr>
        <w:t> </w:t>
      </w:r>
      <w:r w:rsidRPr="006B6B21">
        <w:rPr>
          <w:rFonts w:ascii="Arial" w:hAnsi="Arial" w:cs="Arial"/>
          <w:sz w:val="22"/>
          <w:szCs w:val="22"/>
        </w:rPr>
        <w:t>% z kupní ceny tohoto pozemku.</w:t>
      </w:r>
    </w:p>
    <w:p w14:paraId="4F140379" w14:textId="77777777" w:rsidR="00A3743C" w:rsidRPr="006B6B21" w:rsidRDefault="00A3743C" w:rsidP="00A3743C">
      <w:pPr>
        <w:tabs>
          <w:tab w:val="left" w:pos="2268"/>
          <w:tab w:val="right" w:pos="4678"/>
          <w:tab w:val="left" w:pos="5812"/>
          <w:tab w:val="left" w:pos="7371"/>
        </w:tabs>
        <w:spacing w:line="240" w:lineRule="atLeast"/>
        <w:jc w:val="both"/>
        <w:rPr>
          <w:rFonts w:ascii="Arial" w:hAnsi="Arial" w:cs="Arial"/>
          <w:sz w:val="22"/>
          <w:szCs w:val="22"/>
        </w:rPr>
      </w:pPr>
    </w:p>
    <w:p w14:paraId="05A3FC48" w14:textId="77777777" w:rsidR="00FB1C1A" w:rsidRDefault="00FB1C1A" w:rsidP="00A3743C">
      <w:pPr>
        <w:tabs>
          <w:tab w:val="left" w:pos="2268"/>
          <w:tab w:val="right" w:pos="4678"/>
          <w:tab w:val="left" w:pos="5812"/>
          <w:tab w:val="left" w:pos="7371"/>
        </w:tabs>
        <w:spacing w:line="240" w:lineRule="atLeast"/>
        <w:jc w:val="both"/>
        <w:rPr>
          <w:rFonts w:ascii="Arial" w:hAnsi="Arial" w:cs="Arial"/>
          <w:sz w:val="22"/>
          <w:szCs w:val="22"/>
        </w:rPr>
      </w:pPr>
    </w:p>
    <w:p w14:paraId="2BCF28ED" w14:textId="4CC1FBAA" w:rsidR="00A3743C" w:rsidRPr="006B6B21" w:rsidRDefault="00A3743C" w:rsidP="00A3743C">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2</w:t>
      </w:r>
      <w:r w:rsidR="00A94FF5" w:rsidRPr="006B6B21">
        <w:rPr>
          <w:rFonts w:ascii="Arial" w:hAnsi="Arial" w:cs="Arial"/>
          <w:sz w:val="22"/>
          <w:szCs w:val="22"/>
        </w:rPr>
        <w:t>7</w:t>
      </w:r>
      <w:r w:rsidR="005249A5">
        <w:rPr>
          <w:rFonts w:ascii="Arial" w:hAnsi="Arial" w:cs="Arial"/>
          <w:sz w:val="22"/>
          <w:szCs w:val="22"/>
        </w:rPr>
        <w:t>3</w:t>
      </w:r>
      <w:r w:rsidRPr="006B6B21">
        <w:rPr>
          <w:rFonts w:ascii="Arial" w:hAnsi="Arial" w:cs="Arial"/>
          <w:sz w:val="22"/>
          <w:szCs w:val="22"/>
        </w:rPr>
        <w:t>. Městská část Praha 11</w:t>
      </w:r>
    </w:p>
    <w:p w14:paraId="4561CDE2" w14:textId="77777777" w:rsidR="00A3743C" w:rsidRPr="006B6B21" w:rsidRDefault="00A3743C" w:rsidP="00A3743C">
      <w:pPr>
        <w:tabs>
          <w:tab w:val="left" w:pos="2268"/>
          <w:tab w:val="right" w:pos="4678"/>
          <w:tab w:val="left" w:pos="5812"/>
          <w:tab w:val="left" w:pos="7371"/>
        </w:tabs>
        <w:spacing w:line="240" w:lineRule="atLeast"/>
        <w:jc w:val="both"/>
        <w:rPr>
          <w:rFonts w:ascii="Arial" w:hAnsi="Arial" w:cs="Arial"/>
          <w:sz w:val="22"/>
          <w:szCs w:val="22"/>
        </w:rPr>
      </w:pPr>
    </w:p>
    <w:p w14:paraId="5424435F" w14:textId="77777777" w:rsidR="00A3743C" w:rsidRPr="006B6B21" w:rsidRDefault="00A3743C" w:rsidP="00A3743C">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0E397F69" w14:textId="77777777" w:rsidR="00DE2C5E" w:rsidRPr="006B6B21" w:rsidRDefault="00DE2C5E" w:rsidP="00A3743C">
      <w:pPr>
        <w:tabs>
          <w:tab w:val="left" w:pos="2268"/>
          <w:tab w:val="right" w:pos="4678"/>
          <w:tab w:val="left" w:pos="5812"/>
          <w:tab w:val="left" w:pos="7371"/>
        </w:tabs>
        <w:spacing w:line="240" w:lineRule="atLeast"/>
        <w:jc w:val="both"/>
        <w:rPr>
          <w:rFonts w:ascii="Arial" w:hAnsi="Arial" w:cs="Arial"/>
          <w:sz w:val="22"/>
          <w:szCs w:val="22"/>
        </w:rPr>
      </w:pPr>
    </w:p>
    <w:p w14:paraId="4ED9A833" w14:textId="77777777" w:rsidR="00A3743C" w:rsidRPr="006B6B21" w:rsidRDefault="00A3743C" w:rsidP="00A3743C">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w:t>
      </w:r>
      <w:r w:rsidR="0045579A" w:rsidRPr="006B6B21">
        <w:rPr>
          <w:rFonts w:ascii="Arial" w:hAnsi="Arial" w:cs="Arial"/>
          <w:sz w:val="22"/>
          <w:szCs w:val="22"/>
        </w:rPr>
        <w:t xml:space="preserve">    </w:t>
      </w:r>
      <w:r w:rsidRPr="006B6B21">
        <w:rPr>
          <w:rFonts w:ascii="Arial" w:hAnsi="Arial" w:cs="Arial"/>
          <w:sz w:val="22"/>
          <w:szCs w:val="22"/>
        </w:rPr>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0F168A31" w14:textId="77777777" w:rsidR="00A3743C" w:rsidRPr="006B6B21" w:rsidRDefault="00A3743C" w:rsidP="00A3743C">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2114/25</w:t>
      </w:r>
      <w:r w:rsidRPr="006B6B21">
        <w:rPr>
          <w:rFonts w:ascii="Arial" w:hAnsi="Arial" w:cs="Arial"/>
          <w:sz w:val="22"/>
          <w:szCs w:val="22"/>
        </w:rPr>
        <w:tab/>
        <w:t xml:space="preserve">                    </w:t>
      </w:r>
      <w:r w:rsidR="0045579A" w:rsidRPr="006B6B21">
        <w:rPr>
          <w:rFonts w:ascii="Arial" w:hAnsi="Arial" w:cs="Arial"/>
          <w:sz w:val="22"/>
          <w:szCs w:val="22"/>
        </w:rPr>
        <w:t xml:space="preserve"> </w:t>
      </w:r>
      <w:r w:rsidRPr="006B6B21">
        <w:rPr>
          <w:rFonts w:ascii="Arial" w:hAnsi="Arial" w:cs="Arial"/>
          <w:sz w:val="22"/>
          <w:szCs w:val="22"/>
        </w:rPr>
        <w:t>    377</w:t>
      </w:r>
    </w:p>
    <w:p w14:paraId="6EC02F39" w14:textId="77777777" w:rsidR="00A3743C" w:rsidRPr="006B6B21" w:rsidRDefault="00A3743C" w:rsidP="00A3743C">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2114/21</w:t>
      </w:r>
      <w:r w:rsidRPr="006B6B21">
        <w:rPr>
          <w:rFonts w:ascii="Arial" w:hAnsi="Arial" w:cs="Arial"/>
          <w:sz w:val="22"/>
          <w:szCs w:val="22"/>
        </w:rPr>
        <w:tab/>
        <w:t xml:space="preserve">                   </w:t>
      </w:r>
      <w:r w:rsidR="0045579A" w:rsidRPr="006B6B21">
        <w:rPr>
          <w:rFonts w:ascii="Arial" w:hAnsi="Arial" w:cs="Arial"/>
          <w:sz w:val="22"/>
          <w:szCs w:val="22"/>
        </w:rPr>
        <w:t xml:space="preserve"> </w:t>
      </w:r>
      <w:r w:rsidRPr="006B6B21">
        <w:rPr>
          <w:rFonts w:ascii="Arial" w:hAnsi="Arial" w:cs="Arial"/>
          <w:sz w:val="22"/>
          <w:szCs w:val="22"/>
        </w:rPr>
        <w:t>     377</w:t>
      </w:r>
    </w:p>
    <w:p w14:paraId="5DE08B1A" w14:textId="77777777" w:rsidR="00A3743C" w:rsidRPr="006B6B21" w:rsidRDefault="00A3743C" w:rsidP="00A3743C">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2410 (id.</w:t>
      </w:r>
      <w:r w:rsidR="0045579A" w:rsidRPr="006B6B21">
        <w:rPr>
          <w:rFonts w:ascii="Arial" w:hAnsi="Arial" w:cs="Arial"/>
          <w:sz w:val="22"/>
          <w:szCs w:val="22"/>
        </w:rPr>
        <w:t xml:space="preserve"> </w:t>
      </w:r>
      <w:r w:rsidRPr="006B6B21">
        <w:rPr>
          <w:rFonts w:ascii="Arial" w:hAnsi="Arial" w:cs="Arial"/>
          <w:sz w:val="22"/>
          <w:szCs w:val="22"/>
        </w:rPr>
        <w:t>431/61291)</w:t>
      </w:r>
      <w:r w:rsidRPr="006B6B21">
        <w:rPr>
          <w:rFonts w:ascii="Arial" w:hAnsi="Arial" w:cs="Arial"/>
          <w:sz w:val="22"/>
          <w:szCs w:val="22"/>
        </w:rPr>
        <w:tab/>
        <w:t xml:space="preserve">    950</w:t>
      </w:r>
    </w:p>
    <w:p w14:paraId="0A4545C8" w14:textId="77777777" w:rsidR="00A3743C" w:rsidRPr="006B6B21" w:rsidRDefault="00A3743C" w:rsidP="00A3743C">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2922/1 (id.</w:t>
      </w:r>
      <w:r w:rsidR="0045579A" w:rsidRPr="006B6B21">
        <w:rPr>
          <w:rFonts w:ascii="Arial" w:hAnsi="Arial" w:cs="Arial"/>
          <w:sz w:val="22"/>
          <w:szCs w:val="22"/>
        </w:rPr>
        <w:t xml:space="preserve"> </w:t>
      </w:r>
      <w:r w:rsidRPr="006B6B21">
        <w:rPr>
          <w:rFonts w:ascii="Arial" w:hAnsi="Arial" w:cs="Arial"/>
          <w:sz w:val="22"/>
          <w:szCs w:val="22"/>
        </w:rPr>
        <w:t xml:space="preserve">426/66597) </w:t>
      </w:r>
      <w:r w:rsidRPr="006B6B21">
        <w:rPr>
          <w:rFonts w:ascii="Arial" w:hAnsi="Arial" w:cs="Arial"/>
          <w:sz w:val="22"/>
          <w:szCs w:val="22"/>
        </w:rPr>
        <w:tab/>
        <w:t>1021</w:t>
      </w:r>
    </w:p>
    <w:p w14:paraId="1E92BB43" w14:textId="77777777" w:rsidR="00A3743C" w:rsidRPr="006B6B21" w:rsidRDefault="00A3743C" w:rsidP="00A3743C">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2882 (id.</w:t>
      </w:r>
      <w:r w:rsidR="0045579A" w:rsidRPr="006B6B21">
        <w:rPr>
          <w:rFonts w:ascii="Arial" w:hAnsi="Arial" w:cs="Arial"/>
          <w:sz w:val="22"/>
          <w:szCs w:val="22"/>
        </w:rPr>
        <w:t xml:space="preserve"> </w:t>
      </w:r>
      <w:r w:rsidRPr="006B6B21">
        <w:rPr>
          <w:rFonts w:ascii="Arial" w:hAnsi="Arial" w:cs="Arial"/>
          <w:sz w:val="22"/>
          <w:szCs w:val="22"/>
        </w:rPr>
        <w:t>427/60761)</w:t>
      </w:r>
      <w:r w:rsidRPr="006B6B21">
        <w:rPr>
          <w:rFonts w:ascii="Arial" w:hAnsi="Arial" w:cs="Arial"/>
          <w:sz w:val="22"/>
          <w:szCs w:val="22"/>
        </w:rPr>
        <w:tab/>
        <w:t xml:space="preserve">    960</w:t>
      </w:r>
    </w:p>
    <w:p w14:paraId="7E26B641" w14:textId="77777777" w:rsidR="00A3743C" w:rsidRPr="006B6B21" w:rsidRDefault="00A3743C" w:rsidP="00A3743C">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Chodov</w:t>
      </w:r>
      <w:r w:rsidRPr="006B6B21">
        <w:rPr>
          <w:rFonts w:ascii="Arial" w:hAnsi="Arial" w:cs="Arial"/>
          <w:sz w:val="22"/>
          <w:szCs w:val="22"/>
        </w:rPr>
        <w:tab/>
        <w:t>2031/53</w:t>
      </w:r>
      <w:r w:rsidRPr="006B6B21">
        <w:rPr>
          <w:rFonts w:ascii="Arial" w:hAnsi="Arial" w:cs="Arial"/>
          <w:sz w:val="22"/>
          <w:szCs w:val="22"/>
        </w:rPr>
        <w:tab/>
        <w:t xml:space="preserve">                       1945</w:t>
      </w:r>
    </w:p>
    <w:p w14:paraId="2E2ACF4E" w14:textId="77777777" w:rsidR="00A3743C" w:rsidRPr="006B6B21" w:rsidRDefault="00A3743C" w:rsidP="00A3743C">
      <w:pPr>
        <w:tabs>
          <w:tab w:val="left" w:pos="2268"/>
          <w:tab w:val="right" w:pos="4678"/>
          <w:tab w:val="left" w:pos="5812"/>
          <w:tab w:val="left" w:pos="7371"/>
        </w:tabs>
        <w:spacing w:line="240" w:lineRule="atLeast"/>
        <w:jc w:val="both"/>
        <w:rPr>
          <w:rFonts w:ascii="Arial" w:hAnsi="Arial" w:cs="Arial"/>
          <w:sz w:val="22"/>
          <w:szCs w:val="22"/>
        </w:rPr>
      </w:pPr>
    </w:p>
    <w:p w14:paraId="3B5FA832" w14:textId="77777777" w:rsidR="00A3743C" w:rsidRPr="006B6B21" w:rsidRDefault="00A3743C" w:rsidP="00A3743C">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 Městská část Praha 11 není oprávněna převést pozemky uvedené v písmenu a) na jinou fyzickou či právnickou osobu.</w:t>
      </w:r>
    </w:p>
    <w:p w14:paraId="5FC45D3B" w14:textId="77777777" w:rsidR="00576EFF" w:rsidRPr="006B6B21" w:rsidRDefault="00576EFF" w:rsidP="00A3743C">
      <w:pPr>
        <w:tabs>
          <w:tab w:val="left" w:pos="2268"/>
          <w:tab w:val="right" w:pos="4678"/>
          <w:tab w:val="left" w:pos="5812"/>
          <w:tab w:val="left" w:pos="7371"/>
        </w:tabs>
        <w:spacing w:line="240" w:lineRule="atLeast"/>
        <w:jc w:val="both"/>
        <w:rPr>
          <w:rFonts w:ascii="Arial" w:hAnsi="Arial" w:cs="Arial"/>
          <w:sz w:val="22"/>
          <w:szCs w:val="22"/>
        </w:rPr>
      </w:pPr>
    </w:p>
    <w:p w14:paraId="0B397CD3" w14:textId="77777777" w:rsidR="00576EFF" w:rsidRPr="006B6B21" w:rsidRDefault="00576EFF" w:rsidP="00576EFF">
      <w:pPr>
        <w:jc w:val="both"/>
        <w:rPr>
          <w:rFonts w:ascii="Arial" w:hAnsi="Arial" w:cs="Arial"/>
          <w:sz w:val="22"/>
          <w:szCs w:val="22"/>
        </w:rPr>
      </w:pPr>
    </w:p>
    <w:p w14:paraId="37765CB5" w14:textId="68FECDBE" w:rsidR="00576EFF" w:rsidRPr="006B6B21" w:rsidRDefault="00576EFF" w:rsidP="00576EFF">
      <w:pPr>
        <w:jc w:val="both"/>
        <w:rPr>
          <w:rFonts w:ascii="Arial" w:hAnsi="Arial" w:cs="Arial"/>
          <w:sz w:val="22"/>
          <w:szCs w:val="22"/>
        </w:rPr>
      </w:pPr>
      <w:r w:rsidRPr="006B6B21">
        <w:rPr>
          <w:rFonts w:ascii="Arial" w:hAnsi="Arial" w:cs="Arial"/>
          <w:sz w:val="22"/>
          <w:szCs w:val="22"/>
        </w:rPr>
        <w:t>2</w:t>
      </w:r>
      <w:r w:rsidR="00D977D2" w:rsidRPr="006B6B21">
        <w:rPr>
          <w:rFonts w:ascii="Arial" w:hAnsi="Arial" w:cs="Arial"/>
          <w:sz w:val="22"/>
          <w:szCs w:val="22"/>
        </w:rPr>
        <w:t>7</w:t>
      </w:r>
      <w:r w:rsidR="005249A5">
        <w:rPr>
          <w:rFonts w:ascii="Arial" w:hAnsi="Arial" w:cs="Arial"/>
          <w:sz w:val="22"/>
          <w:szCs w:val="22"/>
        </w:rPr>
        <w:t>4</w:t>
      </w:r>
      <w:r w:rsidRPr="006B6B21">
        <w:rPr>
          <w:rFonts w:ascii="Arial" w:hAnsi="Arial" w:cs="Arial"/>
          <w:sz w:val="22"/>
          <w:szCs w:val="22"/>
        </w:rPr>
        <w:t>. Městská část Praha 11</w:t>
      </w:r>
    </w:p>
    <w:p w14:paraId="52CF4C1E" w14:textId="77777777" w:rsidR="00576EFF" w:rsidRPr="006B6B21" w:rsidRDefault="00576EFF" w:rsidP="00576EFF">
      <w:pPr>
        <w:jc w:val="both"/>
        <w:rPr>
          <w:rFonts w:ascii="Arial" w:hAnsi="Arial" w:cs="Arial"/>
          <w:sz w:val="22"/>
          <w:szCs w:val="22"/>
        </w:rPr>
      </w:pPr>
    </w:p>
    <w:p w14:paraId="75A7F5DC" w14:textId="77777777" w:rsidR="00576EFF" w:rsidRPr="006B6B21" w:rsidRDefault="00576EFF" w:rsidP="00576EFF">
      <w:pPr>
        <w:jc w:val="both"/>
        <w:rPr>
          <w:rFonts w:ascii="Arial" w:hAnsi="Arial" w:cs="Arial"/>
          <w:sz w:val="22"/>
          <w:szCs w:val="22"/>
        </w:rPr>
      </w:pPr>
      <w:r w:rsidRPr="006B6B21">
        <w:rPr>
          <w:rFonts w:ascii="Arial" w:hAnsi="Arial" w:cs="Arial"/>
          <w:sz w:val="22"/>
          <w:szCs w:val="22"/>
        </w:rPr>
        <w:t>a) Vymezeným majetkem se rozumí:</w:t>
      </w:r>
    </w:p>
    <w:p w14:paraId="478FE664" w14:textId="77777777" w:rsidR="0045579A" w:rsidRPr="006B6B21" w:rsidRDefault="0045579A" w:rsidP="00576EFF">
      <w:pPr>
        <w:jc w:val="both"/>
        <w:rPr>
          <w:rFonts w:ascii="Arial" w:hAnsi="Arial" w:cs="Arial"/>
          <w:sz w:val="22"/>
          <w:szCs w:val="22"/>
        </w:rPr>
      </w:pPr>
    </w:p>
    <w:p w14:paraId="768672B3" w14:textId="77777777" w:rsidR="00576EFF" w:rsidRPr="006B6B21" w:rsidRDefault="00576EFF" w:rsidP="00576EFF">
      <w:pPr>
        <w:jc w:val="both"/>
        <w:rPr>
          <w:rFonts w:ascii="Arial" w:hAnsi="Arial" w:cs="Arial"/>
          <w:sz w:val="22"/>
          <w:szCs w:val="22"/>
        </w:rPr>
      </w:pPr>
      <w:r w:rsidRPr="006B6B21">
        <w:rPr>
          <w:rFonts w:ascii="Arial" w:hAnsi="Arial" w:cs="Arial"/>
          <w:sz w:val="22"/>
          <w:szCs w:val="22"/>
        </w:rPr>
        <w:t>kat. území     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1EEB3E35" w14:textId="77777777" w:rsidR="00576EFF" w:rsidRPr="006B6B21" w:rsidRDefault="00576EFF" w:rsidP="00576EFF">
      <w:pPr>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445/13</w:t>
      </w:r>
      <w:r w:rsidRPr="006B6B21">
        <w:rPr>
          <w:rFonts w:ascii="Arial" w:hAnsi="Arial" w:cs="Arial"/>
          <w:sz w:val="22"/>
          <w:szCs w:val="22"/>
        </w:rPr>
        <w:tab/>
        <w:t xml:space="preserve">           79</w:t>
      </w:r>
    </w:p>
    <w:p w14:paraId="41BE306D" w14:textId="77777777" w:rsidR="00576EFF" w:rsidRPr="006B6B21" w:rsidRDefault="00576EFF" w:rsidP="00576EFF">
      <w:pPr>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 xml:space="preserve">          446/1</w:t>
      </w:r>
      <w:r w:rsidRPr="006B6B21">
        <w:rPr>
          <w:rFonts w:ascii="Arial" w:hAnsi="Arial" w:cs="Arial"/>
          <w:sz w:val="22"/>
          <w:szCs w:val="22"/>
        </w:rPr>
        <w:tab/>
        <w:t xml:space="preserve">       5963</w:t>
      </w:r>
    </w:p>
    <w:p w14:paraId="38548FC7" w14:textId="77777777" w:rsidR="00576EFF" w:rsidRPr="006B6B21" w:rsidRDefault="00576EFF" w:rsidP="00576EFF">
      <w:pPr>
        <w:jc w:val="both"/>
        <w:rPr>
          <w:rFonts w:ascii="Arial" w:hAnsi="Arial" w:cs="Arial"/>
          <w:sz w:val="22"/>
          <w:szCs w:val="22"/>
        </w:rPr>
      </w:pPr>
    </w:p>
    <w:p w14:paraId="1F1C9864" w14:textId="77777777" w:rsidR="00576EFF" w:rsidRPr="006B6B21" w:rsidRDefault="00576EFF" w:rsidP="00576EFF">
      <w:pPr>
        <w:jc w:val="both"/>
        <w:rPr>
          <w:rFonts w:ascii="Arial" w:hAnsi="Arial" w:cs="Arial"/>
          <w:sz w:val="22"/>
          <w:szCs w:val="22"/>
        </w:rPr>
      </w:pPr>
      <w:r w:rsidRPr="006B6B21">
        <w:rPr>
          <w:rFonts w:ascii="Arial" w:hAnsi="Arial" w:cs="Arial"/>
          <w:sz w:val="22"/>
          <w:szCs w:val="22"/>
        </w:rPr>
        <w:t>b) Městská část Praha 11 není oprávněna převést pozemky uvedené v písmenu a) na jinou fyzickou či právnickou osobu.</w:t>
      </w:r>
    </w:p>
    <w:p w14:paraId="270EF8AA" w14:textId="77777777" w:rsidR="00576EFF" w:rsidRPr="006B6B21" w:rsidRDefault="00576EFF" w:rsidP="00576EFF">
      <w:pPr>
        <w:jc w:val="both"/>
        <w:rPr>
          <w:rFonts w:ascii="Arial" w:hAnsi="Arial" w:cs="Arial"/>
          <w:sz w:val="22"/>
          <w:szCs w:val="22"/>
        </w:rPr>
      </w:pPr>
    </w:p>
    <w:p w14:paraId="04665E6A" w14:textId="77777777" w:rsidR="00576EFF" w:rsidRPr="006B6B21" w:rsidRDefault="00576EFF" w:rsidP="00576EFF">
      <w:pPr>
        <w:jc w:val="both"/>
        <w:rPr>
          <w:rFonts w:ascii="Arial" w:hAnsi="Arial" w:cs="Arial"/>
          <w:sz w:val="22"/>
          <w:szCs w:val="22"/>
        </w:rPr>
      </w:pPr>
      <w:r w:rsidRPr="006B6B21">
        <w:rPr>
          <w:rFonts w:ascii="Arial" w:hAnsi="Arial" w:cs="Arial"/>
          <w:sz w:val="22"/>
          <w:szCs w:val="22"/>
        </w:rPr>
        <w:t>c) Městská část Praha 11 je povinna pozemky uvedené v písmenu a) využívat v souladu se záměrem vybudování areálu adrenalinových sportů.</w:t>
      </w:r>
    </w:p>
    <w:p w14:paraId="6640B503" w14:textId="77777777" w:rsidR="00EE4598" w:rsidRPr="006B6B21" w:rsidRDefault="00EE4598" w:rsidP="00576EFF">
      <w:pPr>
        <w:jc w:val="both"/>
        <w:rPr>
          <w:rFonts w:ascii="Arial" w:hAnsi="Arial" w:cs="Arial"/>
          <w:sz w:val="22"/>
          <w:szCs w:val="22"/>
        </w:rPr>
      </w:pPr>
    </w:p>
    <w:p w14:paraId="5B6D303F" w14:textId="77777777" w:rsidR="00A94FF5" w:rsidRPr="006B6B21" w:rsidRDefault="00A94FF5" w:rsidP="00EE4598">
      <w:pPr>
        <w:tabs>
          <w:tab w:val="left" w:pos="2268"/>
          <w:tab w:val="right" w:pos="4678"/>
          <w:tab w:val="left" w:pos="5812"/>
          <w:tab w:val="left" w:pos="7371"/>
        </w:tabs>
        <w:spacing w:line="240" w:lineRule="atLeast"/>
        <w:jc w:val="both"/>
        <w:rPr>
          <w:rFonts w:ascii="Arial" w:hAnsi="Arial" w:cs="Arial"/>
          <w:sz w:val="22"/>
          <w:szCs w:val="22"/>
        </w:rPr>
      </w:pPr>
    </w:p>
    <w:p w14:paraId="06E0B9E8" w14:textId="1E3A32A3" w:rsidR="00EE4598" w:rsidRPr="006B6B21" w:rsidRDefault="00EE4598" w:rsidP="00EE4598">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2</w:t>
      </w:r>
      <w:r w:rsidR="00D977D2" w:rsidRPr="006B6B21">
        <w:rPr>
          <w:rFonts w:ascii="Arial" w:hAnsi="Arial" w:cs="Arial"/>
          <w:sz w:val="22"/>
          <w:szCs w:val="22"/>
        </w:rPr>
        <w:t>7</w:t>
      </w:r>
      <w:r w:rsidR="005249A5">
        <w:rPr>
          <w:rFonts w:ascii="Arial" w:hAnsi="Arial" w:cs="Arial"/>
          <w:sz w:val="22"/>
          <w:szCs w:val="22"/>
        </w:rPr>
        <w:t>5</w:t>
      </w:r>
      <w:r w:rsidRPr="006B6B21">
        <w:rPr>
          <w:rFonts w:ascii="Arial" w:hAnsi="Arial" w:cs="Arial"/>
          <w:sz w:val="22"/>
          <w:szCs w:val="22"/>
        </w:rPr>
        <w:t>. Městská část Praha 11</w:t>
      </w:r>
    </w:p>
    <w:p w14:paraId="7648A4A9" w14:textId="77777777" w:rsidR="00EE4598" w:rsidRPr="006B6B21" w:rsidRDefault="00EE4598" w:rsidP="00EE4598">
      <w:pPr>
        <w:tabs>
          <w:tab w:val="left" w:pos="2268"/>
          <w:tab w:val="right" w:pos="4678"/>
          <w:tab w:val="left" w:pos="5812"/>
          <w:tab w:val="left" w:pos="7371"/>
        </w:tabs>
        <w:spacing w:line="240" w:lineRule="atLeast"/>
        <w:jc w:val="both"/>
        <w:rPr>
          <w:rFonts w:ascii="Arial" w:hAnsi="Arial" w:cs="Arial"/>
          <w:sz w:val="22"/>
          <w:szCs w:val="22"/>
        </w:rPr>
      </w:pPr>
    </w:p>
    <w:p w14:paraId="5BE1EE1D" w14:textId="77777777" w:rsidR="00EE4598" w:rsidRPr="006B6B21" w:rsidRDefault="00EE4598" w:rsidP="00EE4598">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0578BF28" w14:textId="77777777" w:rsidR="00EE4598" w:rsidRPr="006B6B21" w:rsidRDefault="00EE4598" w:rsidP="00EE4598">
      <w:pPr>
        <w:tabs>
          <w:tab w:val="left" w:pos="2268"/>
          <w:tab w:val="right" w:pos="4678"/>
          <w:tab w:val="left" w:pos="5812"/>
          <w:tab w:val="left" w:pos="7371"/>
        </w:tabs>
        <w:spacing w:line="240" w:lineRule="atLeast"/>
        <w:jc w:val="both"/>
        <w:rPr>
          <w:rFonts w:ascii="Arial" w:hAnsi="Arial" w:cs="Arial"/>
          <w:sz w:val="22"/>
          <w:szCs w:val="22"/>
        </w:rPr>
      </w:pPr>
    </w:p>
    <w:p w14:paraId="044A153C" w14:textId="77777777" w:rsidR="00EE4598" w:rsidRPr="006B6B21" w:rsidRDefault="00EE4598" w:rsidP="00EE4598">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291D5F03" w14:textId="77777777" w:rsidR="00EE4598" w:rsidRPr="006B6B21" w:rsidRDefault="00EE4598" w:rsidP="00EE4598">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583/58</w:t>
      </w:r>
      <w:r w:rsidRPr="006B6B21">
        <w:rPr>
          <w:rFonts w:ascii="Arial" w:hAnsi="Arial" w:cs="Arial"/>
          <w:sz w:val="22"/>
          <w:szCs w:val="22"/>
        </w:rPr>
        <w:tab/>
        <w:t>2899</w:t>
      </w:r>
    </w:p>
    <w:p w14:paraId="66D2C31D" w14:textId="77777777" w:rsidR="00EE4598" w:rsidRPr="006B6B21" w:rsidRDefault="00EE4598" w:rsidP="00EE4598">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583/59</w:t>
      </w:r>
      <w:r w:rsidRPr="006B6B21">
        <w:rPr>
          <w:rFonts w:ascii="Arial" w:hAnsi="Arial" w:cs="Arial"/>
          <w:sz w:val="22"/>
          <w:szCs w:val="22"/>
        </w:rPr>
        <w:tab/>
        <w:t>447</w:t>
      </w:r>
    </w:p>
    <w:p w14:paraId="3E94253F" w14:textId="77777777" w:rsidR="00D977D2" w:rsidRPr="006B6B21" w:rsidRDefault="00D977D2" w:rsidP="00EE4598">
      <w:pPr>
        <w:tabs>
          <w:tab w:val="left" w:pos="2268"/>
          <w:tab w:val="right" w:pos="4678"/>
          <w:tab w:val="left" w:pos="5812"/>
          <w:tab w:val="left" w:pos="7371"/>
        </w:tabs>
        <w:spacing w:line="240" w:lineRule="atLeast"/>
        <w:jc w:val="both"/>
        <w:rPr>
          <w:rFonts w:ascii="Arial" w:hAnsi="Arial" w:cs="Arial"/>
          <w:sz w:val="22"/>
          <w:szCs w:val="22"/>
        </w:rPr>
      </w:pPr>
    </w:p>
    <w:p w14:paraId="5465C970" w14:textId="77777777" w:rsidR="00EE4598" w:rsidRPr="006B6B21" w:rsidRDefault="00EE4598" w:rsidP="00EE4598">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lastRenderedPageBreak/>
        <w:t>b) Městská část Praha 11 není oprávněna převést pozemky uvedené v písmenu a) na jinou fyzickou či právnickou osobu.</w:t>
      </w:r>
    </w:p>
    <w:p w14:paraId="5FEDA893" w14:textId="77777777" w:rsidR="00D977D2" w:rsidRPr="006B6B21" w:rsidRDefault="00D977D2" w:rsidP="00EE4598">
      <w:pPr>
        <w:tabs>
          <w:tab w:val="left" w:pos="2268"/>
          <w:tab w:val="right" w:pos="4678"/>
          <w:tab w:val="left" w:pos="5812"/>
          <w:tab w:val="left" w:pos="7371"/>
        </w:tabs>
        <w:spacing w:line="240" w:lineRule="atLeast"/>
        <w:jc w:val="both"/>
        <w:rPr>
          <w:rFonts w:ascii="Arial" w:hAnsi="Arial" w:cs="Arial"/>
          <w:sz w:val="22"/>
          <w:szCs w:val="22"/>
        </w:rPr>
      </w:pPr>
    </w:p>
    <w:p w14:paraId="3B68F5E8" w14:textId="77777777" w:rsidR="00735D59" w:rsidRPr="006B6B21" w:rsidRDefault="00735D59" w:rsidP="00D977D2">
      <w:pPr>
        <w:tabs>
          <w:tab w:val="left" w:pos="2268"/>
          <w:tab w:val="right" w:pos="4678"/>
          <w:tab w:val="left" w:pos="5812"/>
          <w:tab w:val="left" w:pos="7371"/>
        </w:tabs>
        <w:spacing w:line="240" w:lineRule="atLeast"/>
        <w:rPr>
          <w:rFonts w:ascii="Arial" w:hAnsi="Arial" w:cs="Arial"/>
          <w:sz w:val="22"/>
          <w:szCs w:val="22"/>
        </w:rPr>
      </w:pPr>
    </w:p>
    <w:p w14:paraId="44AE8B57" w14:textId="7DA87B52" w:rsidR="00D977D2" w:rsidRPr="006B6B21" w:rsidRDefault="00D977D2" w:rsidP="00D977D2">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27</w:t>
      </w:r>
      <w:r w:rsidR="005249A5">
        <w:rPr>
          <w:rFonts w:ascii="Arial" w:hAnsi="Arial" w:cs="Arial"/>
          <w:sz w:val="22"/>
          <w:szCs w:val="22"/>
        </w:rPr>
        <w:t>6</w:t>
      </w:r>
      <w:r w:rsidRPr="006B6B21">
        <w:rPr>
          <w:rFonts w:ascii="Arial" w:hAnsi="Arial" w:cs="Arial"/>
          <w:sz w:val="22"/>
          <w:szCs w:val="22"/>
        </w:rPr>
        <w:t>. Městská část Praha 11</w:t>
      </w:r>
    </w:p>
    <w:p w14:paraId="77245C13" w14:textId="77777777" w:rsidR="00D977D2" w:rsidRPr="006B6B21" w:rsidRDefault="00D977D2" w:rsidP="00D977D2">
      <w:pPr>
        <w:tabs>
          <w:tab w:val="left" w:pos="2268"/>
          <w:tab w:val="right" w:pos="4678"/>
          <w:tab w:val="left" w:pos="5812"/>
          <w:tab w:val="left" w:pos="7371"/>
        </w:tabs>
        <w:spacing w:line="240" w:lineRule="atLeast"/>
        <w:rPr>
          <w:rFonts w:ascii="Arial" w:hAnsi="Arial" w:cs="Arial"/>
          <w:sz w:val="22"/>
          <w:szCs w:val="22"/>
        </w:rPr>
      </w:pPr>
    </w:p>
    <w:p w14:paraId="48ED2C14" w14:textId="77777777" w:rsidR="00D977D2" w:rsidRPr="006B6B21" w:rsidRDefault="00D977D2" w:rsidP="00D977D2">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a) Vymezeným majetkem se rozumí:</w:t>
      </w:r>
    </w:p>
    <w:p w14:paraId="4DC0D9C0" w14:textId="77777777" w:rsidR="00D977D2" w:rsidRPr="006B6B21" w:rsidRDefault="00D977D2" w:rsidP="00D977D2">
      <w:pPr>
        <w:tabs>
          <w:tab w:val="left" w:pos="2268"/>
          <w:tab w:val="right" w:pos="4678"/>
          <w:tab w:val="left" w:pos="5812"/>
          <w:tab w:val="left" w:pos="7371"/>
        </w:tabs>
        <w:spacing w:line="240" w:lineRule="atLeast"/>
        <w:rPr>
          <w:rFonts w:ascii="Arial" w:hAnsi="Arial" w:cs="Arial"/>
          <w:sz w:val="22"/>
          <w:szCs w:val="22"/>
        </w:rPr>
      </w:pPr>
    </w:p>
    <w:p w14:paraId="7A6E7676" w14:textId="77777777" w:rsidR="00D977D2" w:rsidRPr="006B6B21" w:rsidRDefault="00D977D2" w:rsidP="00D977D2">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7AC3734A" w14:textId="77777777" w:rsidR="00D977D2" w:rsidRPr="006B6B21" w:rsidRDefault="00D977D2" w:rsidP="00D977D2">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 xml:space="preserve">Háje </w:t>
      </w:r>
      <w:r w:rsidRPr="006B6B21">
        <w:rPr>
          <w:rFonts w:ascii="Arial" w:hAnsi="Arial" w:cs="Arial"/>
          <w:sz w:val="22"/>
          <w:szCs w:val="22"/>
        </w:rPr>
        <w:tab/>
        <w:t>1074</w:t>
      </w:r>
      <w:r w:rsidRPr="006B6B21">
        <w:rPr>
          <w:rFonts w:ascii="Arial" w:hAnsi="Arial" w:cs="Arial"/>
          <w:sz w:val="22"/>
          <w:szCs w:val="22"/>
        </w:rPr>
        <w:tab/>
        <w:t>2282</w:t>
      </w:r>
    </w:p>
    <w:p w14:paraId="372AE9C6" w14:textId="77777777" w:rsidR="00D977D2" w:rsidRPr="006B6B21" w:rsidRDefault="00D977D2" w:rsidP="00D977D2">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1076/1</w:t>
      </w:r>
      <w:r w:rsidRPr="006B6B21">
        <w:rPr>
          <w:rFonts w:ascii="Arial" w:hAnsi="Arial" w:cs="Arial"/>
          <w:sz w:val="22"/>
          <w:szCs w:val="22"/>
        </w:rPr>
        <w:tab/>
        <w:t>6486</w:t>
      </w:r>
    </w:p>
    <w:p w14:paraId="04572F91" w14:textId="77777777" w:rsidR="00D977D2" w:rsidRPr="006B6B21" w:rsidRDefault="00D977D2" w:rsidP="00D977D2">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1078</w:t>
      </w:r>
      <w:r w:rsidRPr="006B6B21">
        <w:rPr>
          <w:rFonts w:ascii="Arial" w:hAnsi="Arial" w:cs="Arial"/>
          <w:sz w:val="22"/>
          <w:szCs w:val="22"/>
        </w:rPr>
        <w:tab/>
        <w:t>803</w:t>
      </w:r>
    </w:p>
    <w:p w14:paraId="1FC890F7" w14:textId="77777777" w:rsidR="00D977D2" w:rsidRPr="006B6B21" w:rsidRDefault="00D977D2" w:rsidP="00D977D2">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Háje</w:t>
      </w:r>
      <w:r w:rsidRPr="006B6B21">
        <w:rPr>
          <w:rFonts w:ascii="Arial" w:hAnsi="Arial" w:cs="Arial"/>
          <w:sz w:val="22"/>
          <w:szCs w:val="22"/>
        </w:rPr>
        <w:tab/>
        <w:t>1081</w:t>
      </w:r>
      <w:r w:rsidRPr="006B6B21">
        <w:rPr>
          <w:rFonts w:ascii="Arial" w:hAnsi="Arial" w:cs="Arial"/>
          <w:sz w:val="22"/>
          <w:szCs w:val="22"/>
        </w:rPr>
        <w:tab/>
        <w:t>163</w:t>
      </w:r>
    </w:p>
    <w:p w14:paraId="6C6E0B8D" w14:textId="77777777" w:rsidR="00D977D2" w:rsidRPr="006B6B21" w:rsidRDefault="00D977D2" w:rsidP="00D977D2">
      <w:pPr>
        <w:spacing w:line="240" w:lineRule="atLeast"/>
        <w:ind w:right="-2"/>
        <w:rPr>
          <w:rFonts w:ascii="Arial" w:hAnsi="Arial" w:cs="Arial"/>
          <w:sz w:val="22"/>
          <w:szCs w:val="22"/>
        </w:rPr>
      </w:pPr>
    </w:p>
    <w:p w14:paraId="54BE066D" w14:textId="77777777" w:rsidR="00D977D2" w:rsidRPr="006B6B21" w:rsidRDefault="00D977D2" w:rsidP="00D977D2">
      <w:pPr>
        <w:spacing w:line="240" w:lineRule="atLeast"/>
        <w:ind w:right="-2"/>
        <w:jc w:val="both"/>
        <w:rPr>
          <w:rFonts w:ascii="Arial" w:hAnsi="Arial" w:cs="Arial"/>
          <w:sz w:val="22"/>
          <w:szCs w:val="22"/>
        </w:rPr>
      </w:pPr>
      <w:r w:rsidRPr="006B6B21">
        <w:rPr>
          <w:rFonts w:ascii="Arial" w:hAnsi="Arial" w:cs="Arial"/>
          <w:sz w:val="22"/>
          <w:szCs w:val="22"/>
        </w:rPr>
        <w:t>b) Městská část Praha 11 není oprávněna převést pozemky uvedené pod písmenem a) na jinou fyzickou či právnickou osobu.</w:t>
      </w:r>
    </w:p>
    <w:p w14:paraId="04FE76D3" w14:textId="77777777" w:rsidR="00B93A00" w:rsidRDefault="00B93A00" w:rsidP="00D977D2">
      <w:pPr>
        <w:spacing w:line="240" w:lineRule="atLeast"/>
        <w:ind w:right="-2"/>
        <w:jc w:val="both"/>
        <w:rPr>
          <w:rFonts w:ascii="Arial" w:hAnsi="Arial" w:cs="Arial"/>
          <w:sz w:val="22"/>
          <w:szCs w:val="22"/>
        </w:rPr>
      </w:pPr>
    </w:p>
    <w:p w14:paraId="15EDF366" w14:textId="7B0835A2" w:rsidR="00D977D2" w:rsidRPr="006B6B21" w:rsidRDefault="00D977D2" w:rsidP="00D977D2">
      <w:pPr>
        <w:spacing w:line="240" w:lineRule="atLeast"/>
        <w:ind w:right="-2"/>
        <w:jc w:val="both"/>
        <w:rPr>
          <w:rFonts w:ascii="Arial" w:hAnsi="Arial" w:cs="Arial"/>
          <w:sz w:val="22"/>
          <w:szCs w:val="22"/>
        </w:rPr>
      </w:pPr>
      <w:r w:rsidRPr="006B6B21">
        <w:rPr>
          <w:rFonts w:ascii="Arial" w:hAnsi="Arial" w:cs="Arial"/>
          <w:sz w:val="22"/>
          <w:szCs w:val="22"/>
        </w:rPr>
        <w:t>c) Městská část Praha 11 není oprávněna navrhovat či požadovat dělení ani scelování pozemků uvedených pod písmenem a), ani udělit souhlas s dělením nebo scelováním pozemků uvedených pod písmenem a) na základě podnětu orgánů státní správy.</w:t>
      </w:r>
    </w:p>
    <w:p w14:paraId="649F4F5E" w14:textId="77777777" w:rsidR="00D977D2" w:rsidRPr="006B6B21" w:rsidRDefault="00D977D2" w:rsidP="00D977D2">
      <w:pPr>
        <w:spacing w:line="240" w:lineRule="atLeast"/>
        <w:ind w:right="-2"/>
        <w:rPr>
          <w:rFonts w:ascii="Arial" w:hAnsi="Arial" w:cs="Arial"/>
          <w:sz w:val="22"/>
          <w:szCs w:val="22"/>
        </w:rPr>
      </w:pPr>
    </w:p>
    <w:p w14:paraId="4EB4B5A5" w14:textId="77777777" w:rsidR="00D977D2" w:rsidRPr="006B6B21" w:rsidRDefault="00D977D2" w:rsidP="00D977D2">
      <w:pPr>
        <w:spacing w:line="240" w:lineRule="atLeast"/>
        <w:ind w:right="-2"/>
        <w:jc w:val="both"/>
        <w:rPr>
          <w:rFonts w:ascii="Arial" w:hAnsi="Arial" w:cs="Arial"/>
          <w:sz w:val="22"/>
          <w:szCs w:val="22"/>
        </w:rPr>
      </w:pPr>
      <w:r w:rsidRPr="006B6B21">
        <w:rPr>
          <w:rFonts w:ascii="Arial" w:hAnsi="Arial" w:cs="Arial"/>
          <w:sz w:val="22"/>
          <w:szCs w:val="22"/>
        </w:rPr>
        <w:t>d) Městská část Praha 11 je povinna v souladu se smlouvou o budoucí smlouvě o zřízení věcného břemene č. SOB/83/12/009865/2013 ze dne 24. 5. 2013, uzavřenou mezi hlavním městem Prahou a společností Planet A, a. s., uzavřít smlouvu o zřízení služebnosti týkající se pozemků parc. č. 1074, 1076/1 a 1078 v k. ú. Háje.</w:t>
      </w:r>
    </w:p>
    <w:p w14:paraId="05A95562" w14:textId="77777777" w:rsidR="00D977D2" w:rsidRPr="006B6B21" w:rsidRDefault="00D977D2" w:rsidP="00D977D2">
      <w:pPr>
        <w:spacing w:line="240" w:lineRule="atLeast"/>
        <w:ind w:right="-2"/>
        <w:rPr>
          <w:rFonts w:ascii="Arial" w:hAnsi="Arial" w:cs="Arial"/>
          <w:sz w:val="22"/>
          <w:szCs w:val="22"/>
        </w:rPr>
      </w:pPr>
    </w:p>
    <w:p w14:paraId="4C3D4D4B" w14:textId="77777777" w:rsidR="00266BE4" w:rsidRPr="006B6B21" w:rsidRDefault="00266BE4">
      <w:pPr>
        <w:jc w:val="both"/>
        <w:rPr>
          <w:rFonts w:ascii="Arial" w:hAnsi="Arial" w:cs="Arial"/>
          <w:b/>
          <w:bCs/>
          <w:sz w:val="22"/>
          <w:szCs w:val="22"/>
        </w:rPr>
      </w:pPr>
    </w:p>
    <w:p w14:paraId="66CB1507" w14:textId="029B3944" w:rsidR="00A552E0" w:rsidRPr="006B6B21" w:rsidRDefault="00845A05">
      <w:pPr>
        <w:jc w:val="both"/>
        <w:rPr>
          <w:rFonts w:ascii="Arial" w:hAnsi="Arial" w:cs="Arial"/>
          <w:b/>
          <w:bCs/>
          <w:sz w:val="22"/>
          <w:szCs w:val="22"/>
        </w:rPr>
      </w:pPr>
      <w:r w:rsidRPr="006B6B21">
        <w:rPr>
          <w:rFonts w:ascii="Arial" w:hAnsi="Arial" w:cs="Arial"/>
          <w:b/>
          <w:bCs/>
          <w:sz w:val="22"/>
          <w:szCs w:val="22"/>
        </w:rPr>
        <w:t>2</w:t>
      </w:r>
      <w:r w:rsidR="006E1187" w:rsidRPr="006B6B21">
        <w:rPr>
          <w:rFonts w:ascii="Arial" w:hAnsi="Arial" w:cs="Arial"/>
          <w:b/>
          <w:bCs/>
          <w:sz w:val="22"/>
          <w:szCs w:val="22"/>
        </w:rPr>
        <w:t>7</w:t>
      </w:r>
      <w:r w:rsidR="005249A5">
        <w:rPr>
          <w:rFonts w:ascii="Arial" w:hAnsi="Arial" w:cs="Arial"/>
          <w:b/>
          <w:bCs/>
          <w:sz w:val="22"/>
          <w:szCs w:val="22"/>
        </w:rPr>
        <w:t>7</w:t>
      </w:r>
      <w:r w:rsidR="00A552E0" w:rsidRPr="006B6B21">
        <w:rPr>
          <w:rFonts w:ascii="Arial" w:hAnsi="Arial" w:cs="Arial"/>
          <w:b/>
          <w:bCs/>
          <w:sz w:val="22"/>
          <w:szCs w:val="22"/>
        </w:rPr>
        <w:t>. Městská část Praha 12</w:t>
      </w:r>
    </w:p>
    <w:p w14:paraId="17F2A522" w14:textId="77777777" w:rsidR="00A552E0" w:rsidRPr="006B6B21" w:rsidRDefault="00A552E0">
      <w:pPr>
        <w:rPr>
          <w:rFonts w:ascii="Arial" w:hAnsi="Arial" w:cs="Arial"/>
          <w:sz w:val="22"/>
          <w:szCs w:val="22"/>
        </w:rPr>
      </w:pPr>
    </w:p>
    <w:p w14:paraId="52B5B8EE" w14:textId="77777777" w:rsidR="00A552E0" w:rsidRPr="006B6B21" w:rsidRDefault="00A552E0">
      <w:pPr>
        <w:rPr>
          <w:rFonts w:ascii="Arial" w:hAnsi="Arial" w:cs="Arial"/>
          <w:sz w:val="22"/>
          <w:szCs w:val="22"/>
        </w:rPr>
      </w:pPr>
      <w:r w:rsidRPr="006B6B21">
        <w:rPr>
          <w:rFonts w:ascii="Arial" w:hAnsi="Arial" w:cs="Arial"/>
          <w:sz w:val="22"/>
          <w:szCs w:val="22"/>
        </w:rPr>
        <w:t>a) Vymezeným majetkem se rozumí:</w:t>
      </w:r>
    </w:p>
    <w:p w14:paraId="2084696A" w14:textId="77777777" w:rsidR="00A552E0" w:rsidRPr="006B6B21" w:rsidRDefault="00A552E0">
      <w:pPr>
        <w:rPr>
          <w:rFonts w:ascii="Arial" w:hAnsi="Arial" w:cs="Arial"/>
          <w:sz w:val="22"/>
          <w:szCs w:val="22"/>
        </w:rPr>
      </w:pPr>
    </w:p>
    <w:p w14:paraId="12CCD104" w14:textId="77777777" w:rsidR="00A552E0" w:rsidRPr="006B6B21" w:rsidRDefault="00A552E0">
      <w:pPr>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     č. pop.</w:t>
      </w:r>
    </w:p>
    <w:p w14:paraId="567B4132" w14:textId="77777777" w:rsidR="00A552E0" w:rsidRPr="006B6B21" w:rsidRDefault="00A552E0">
      <w:pPr>
        <w:rPr>
          <w:rFonts w:ascii="Arial" w:hAnsi="Arial" w:cs="Arial"/>
          <w:sz w:val="22"/>
          <w:szCs w:val="22"/>
        </w:rPr>
      </w:pPr>
      <w:r w:rsidRPr="006B6B21">
        <w:rPr>
          <w:rFonts w:ascii="Arial" w:hAnsi="Arial" w:cs="Arial"/>
          <w:sz w:val="22"/>
          <w:szCs w:val="22"/>
        </w:rPr>
        <w:t>Modřany              4359/65                    1404            3138</w:t>
      </w:r>
    </w:p>
    <w:p w14:paraId="51810496" w14:textId="77777777" w:rsidR="00A552E0" w:rsidRPr="006B6B21" w:rsidRDefault="00A552E0">
      <w:pPr>
        <w:rPr>
          <w:rFonts w:ascii="Arial" w:hAnsi="Arial" w:cs="Arial"/>
          <w:sz w:val="22"/>
          <w:szCs w:val="22"/>
        </w:rPr>
      </w:pPr>
      <w:r w:rsidRPr="006B6B21">
        <w:rPr>
          <w:rFonts w:ascii="Arial" w:hAnsi="Arial" w:cs="Arial"/>
          <w:sz w:val="22"/>
          <w:szCs w:val="22"/>
        </w:rPr>
        <w:t>Modřany              4359/42                    3097</w:t>
      </w:r>
    </w:p>
    <w:p w14:paraId="5D99DE22" w14:textId="77777777" w:rsidR="00A552E0" w:rsidRPr="006B6B21" w:rsidRDefault="00A552E0">
      <w:pPr>
        <w:rPr>
          <w:rFonts w:ascii="Arial" w:hAnsi="Arial" w:cs="Arial"/>
          <w:sz w:val="22"/>
          <w:szCs w:val="22"/>
        </w:rPr>
      </w:pPr>
      <w:r w:rsidRPr="006B6B21">
        <w:rPr>
          <w:rFonts w:ascii="Arial" w:hAnsi="Arial" w:cs="Arial"/>
          <w:sz w:val="22"/>
          <w:szCs w:val="22"/>
        </w:rPr>
        <w:t xml:space="preserve">Kamýk                 884/26                      1059           </w:t>
      </w:r>
      <w:r w:rsidR="00F226DF" w:rsidRPr="006B6B21">
        <w:rPr>
          <w:rFonts w:ascii="Arial" w:hAnsi="Arial" w:cs="Arial"/>
          <w:sz w:val="22"/>
          <w:szCs w:val="22"/>
        </w:rPr>
        <w:t xml:space="preserve">  </w:t>
      </w:r>
      <w:r w:rsidRPr="006B6B21">
        <w:rPr>
          <w:rFonts w:ascii="Arial" w:hAnsi="Arial" w:cs="Arial"/>
          <w:sz w:val="22"/>
          <w:szCs w:val="22"/>
        </w:rPr>
        <w:t xml:space="preserve"> 567</w:t>
      </w:r>
    </w:p>
    <w:p w14:paraId="72EBB0EA" w14:textId="027AFC05" w:rsidR="00A552E0" w:rsidRPr="006B6B21" w:rsidRDefault="00A552E0">
      <w:pPr>
        <w:rPr>
          <w:rFonts w:ascii="Arial" w:hAnsi="Arial" w:cs="Arial"/>
          <w:sz w:val="22"/>
          <w:szCs w:val="22"/>
        </w:rPr>
      </w:pPr>
      <w:r w:rsidRPr="006B6B21">
        <w:rPr>
          <w:rFonts w:ascii="Arial" w:hAnsi="Arial" w:cs="Arial"/>
          <w:sz w:val="22"/>
          <w:szCs w:val="22"/>
        </w:rPr>
        <w:t xml:space="preserve">Kamýk                 884/27                      </w:t>
      </w:r>
      <w:r w:rsidR="00FB1C1A">
        <w:rPr>
          <w:rFonts w:ascii="Arial" w:hAnsi="Arial" w:cs="Arial"/>
          <w:sz w:val="22"/>
          <w:szCs w:val="22"/>
        </w:rPr>
        <w:t xml:space="preserve"> </w:t>
      </w:r>
      <w:r w:rsidRPr="006B6B21">
        <w:rPr>
          <w:rFonts w:ascii="Arial" w:hAnsi="Arial" w:cs="Arial"/>
          <w:sz w:val="22"/>
          <w:szCs w:val="22"/>
        </w:rPr>
        <w:t>315</w:t>
      </w:r>
    </w:p>
    <w:p w14:paraId="56EEF6CB" w14:textId="77777777" w:rsidR="00A552E0" w:rsidRPr="006B6B21" w:rsidRDefault="00A552E0">
      <w:pPr>
        <w:jc w:val="both"/>
        <w:rPr>
          <w:rFonts w:ascii="Arial" w:hAnsi="Arial" w:cs="Arial"/>
          <w:sz w:val="22"/>
          <w:szCs w:val="22"/>
        </w:rPr>
      </w:pPr>
      <w:r w:rsidRPr="006B6B21">
        <w:rPr>
          <w:rFonts w:ascii="Arial" w:hAnsi="Arial" w:cs="Arial"/>
          <w:sz w:val="22"/>
          <w:szCs w:val="22"/>
        </w:rPr>
        <w:t>movitý majetek v č.</w:t>
      </w:r>
      <w:r w:rsidR="002745EC" w:rsidRPr="006B6B21">
        <w:rPr>
          <w:rFonts w:ascii="Arial" w:hAnsi="Arial" w:cs="Arial"/>
          <w:sz w:val="22"/>
          <w:szCs w:val="22"/>
        </w:rPr>
        <w:t> </w:t>
      </w:r>
      <w:r w:rsidRPr="006B6B21">
        <w:rPr>
          <w:rFonts w:ascii="Arial" w:hAnsi="Arial" w:cs="Arial"/>
          <w:sz w:val="22"/>
          <w:szCs w:val="22"/>
        </w:rPr>
        <w:t>pop. 3138 v k.</w:t>
      </w:r>
      <w:r w:rsidR="002745EC" w:rsidRPr="006B6B21">
        <w:rPr>
          <w:rFonts w:ascii="Arial" w:hAnsi="Arial" w:cs="Arial"/>
          <w:sz w:val="22"/>
          <w:szCs w:val="22"/>
        </w:rPr>
        <w:t> </w:t>
      </w:r>
      <w:r w:rsidRPr="006B6B21">
        <w:rPr>
          <w:rFonts w:ascii="Arial" w:hAnsi="Arial" w:cs="Arial"/>
          <w:sz w:val="22"/>
          <w:szCs w:val="22"/>
        </w:rPr>
        <w:t>ú. Modřany (jesle v ul</w:t>
      </w:r>
      <w:r w:rsidR="00135E81" w:rsidRPr="006B6B21">
        <w:rPr>
          <w:rFonts w:ascii="Arial" w:hAnsi="Arial" w:cs="Arial"/>
          <w:sz w:val="22"/>
          <w:szCs w:val="22"/>
        </w:rPr>
        <w:t>ici Rakovského) v</w:t>
      </w:r>
      <w:r w:rsidR="00A051DA" w:rsidRPr="006B6B21">
        <w:rPr>
          <w:rFonts w:ascii="Arial" w:hAnsi="Arial" w:cs="Arial"/>
          <w:sz w:val="22"/>
          <w:szCs w:val="22"/>
        </w:rPr>
        <w:t> </w:t>
      </w:r>
      <w:r w:rsidR="00135E81" w:rsidRPr="006B6B21">
        <w:rPr>
          <w:rFonts w:ascii="Arial" w:hAnsi="Arial" w:cs="Arial"/>
          <w:sz w:val="22"/>
          <w:szCs w:val="22"/>
        </w:rPr>
        <w:t>hodnotě</w:t>
      </w:r>
      <w:r w:rsidR="00CA7EDF" w:rsidRPr="006B6B21">
        <w:rPr>
          <w:rFonts w:ascii="Arial" w:hAnsi="Arial" w:cs="Arial"/>
          <w:sz w:val="22"/>
          <w:szCs w:val="22"/>
        </w:rPr>
        <w:t> </w:t>
      </w:r>
      <w:r w:rsidR="00135E81" w:rsidRPr="006B6B21">
        <w:rPr>
          <w:rFonts w:ascii="Arial" w:hAnsi="Arial" w:cs="Arial"/>
          <w:sz w:val="22"/>
          <w:szCs w:val="22"/>
        </w:rPr>
        <w:t>45 645 </w:t>
      </w:r>
      <w:r w:rsidRPr="006B6B21">
        <w:rPr>
          <w:rFonts w:ascii="Arial" w:hAnsi="Arial" w:cs="Arial"/>
          <w:sz w:val="22"/>
          <w:szCs w:val="22"/>
        </w:rPr>
        <w:t>Kč</w:t>
      </w:r>
    </w:p>
    <w:p w14:paraId="287EB844" w14:textId="77777777" w:rsidR="00A552E0" w:rsidRPr="006B6B21" w:rsidRDefault="00A552E0">
      <w:pPr>
        <w:jc w:val="both"/>
        <w:rPr>
          <w:rFonts w:ascii="Arial" w:hAnsi="Arial" w:cs="Arial"/>
          <w:sz w:val="22"/>
          <w:szCs w:val="22"/>
        </w:rPr>
      </w:pPr>
      <w:r w:rsidRPr="006B6B21">
        <w:rPr>
          <w:rFonts w:ascii="Arial" w:hAnsi="Arial" w:cs="Arial"/>
          <w:sz w:val="22"/>
          <w:szCs w:val="22"/>
        </w:rPr>
        <w:t>movitý majetek v č.</w:t>
      </w:r>
      <w:r w:rsidR="002745EC" w:rsidRPr="006B6B21">
        <w:rPr>
          <w:rFonts w:ascii="Arial" w:hAnsi="Arial" w:cs="Arial"/>
          <w:sz w:val="22"/>
          <w:szCs w:val="22"/>
        </w:rPr>
        <w:t> </w:t>
      </w:r>
      <w:r w:rsidRPr="006B6B21">
        <w:rPr>
          <w:rFonts w:ascii="Arial" w:hAnsi="Arial" w:cs="Arial"/>
          <w:sz w:val="22"/>
          <w:szCs w:val="22"/>
        </w:rPr>
        <w:t>pop. 567 v k.</w:t>
      </w:r>
      <w:r w:rsidR="002745EC" w:rsidRPr="006B6B21">
        <w:rPr>
          <w:rFonts w:ascii="Arial" w:hAnsi="Arial" w:cs="Arial"/>
          <w:sz w:val="22"/>
          <w:szCs w:val="22"/>
        </w:rPr>
        <w:t> </w:t>
      </w:r>
      <w:r w:rsidRPr="006B6B21">
        <w:rPr>
          <w:rFonts w:ascii="Arial" w:hAnsi="Arial" w:cs="Arial"/>
          <w:sz w:val="22"/>
          <w:szCs w:val="22"/>
        </w:rPr>
        <w:t>ú. Kamýk (jesle v ul</w:t>
      </w:r>
      <w:r w:rsidR="00135E81" w:rsidRPr="006B6B21">
        <w:rPr>
          <w:rFonts w:ascii="Arial" w:hAnsi="Arial" w:cs="Arial"/>
          <w:sz w:val="22"/>
          <w:szCs w:val="22"/>
        </w:rPr>
        <w:t>ici</w:t>
      </w:r>
      <w:r w:rsidRPr="006B6B21">
        <w:rPr>
          <w:rFonts w:ascii="Arial" w:hAnsi="Arial" w:cs="Arial"/>
          <w:sz w:val="22"/>
          <w:szCs w:val="22"/>
        </w:rPr>
        <w:t xml:space="preserve"> Smolkova) v hodnotě 122</w:t>
      </w:r>
      <w:r w:rsidR="00A051DA" w:rsidRPr="006B6B21">
        <w:rPr>
          <w:rFonts w:ascii="Arial" w:hAnsi="Arial" w:cs="Arial"/>
          <w:sz w:val="22"/>
          <w:szCs w:val="22"/>
        </w:rPr>
        <w:t> </w:t>
      </w:r>
      <w:r w:rsidRPr="006B6B21">
        <w:rPr>
          <w:rFonts w:ascii="Arial" w:hAnsi="Arial" w:cs="Arial"/>
          <w:sz w:val="22"/>
          <w:szCs w:val="22"/>
        </w:rPr>
        <w:t>735</w:t>
      </w:r>
      <w:r w:rsidR="00A051DA" w:rsidRPr="006B6B21">
        <w:rPr>
          <w:rFonts w:ascii="Arial" w:hAnsi="Arial" w:cs="Arial"/>
          <w:sz w:val="22"/>
          <w:szCs w:val="22"/>
        </w:rPr>
        <w:t> </w:t>
      </w:r>
      <w:r w:rsidRPr="006B6B21">
        <w:rPr>
          <w:rFonts w:ascii="Arial" w:hAnsi="Arial" w:cs="Arial"/>
          <w:sz w:val="22"/>
          <w:szCs w:val="22"/>
        </w:rPr>
        <w:t>Kč</w:t>
      </w:r>
      <w:r w:rsidR="00C35886" w:rsidRPr="006B6B21">
        <w:rPr>
          <w:rFonts w:ascii="Arial" w:hAnsi="Arial" w:cs="Arial"/>
          <w:sz w:val="22"/>
          <w:szCs w:val="22"/>
        </w:rPr>
        <w:t> </w:t>
      </w:r>
      <w:r w:rsidRPr="006B6B21">
        <w:rPr>
          <w:rFonts w:ascii="Arial" w:hAnsi="Arial" w:cs="Arial"/>
          <w:sz w:val="22"/>
          <w:szCs w:val="22"/>
        </w:rPr>
        <w:t>(vybavení bývalého zdravotnického zařízení Poliklinika Modřany)</w:t>
      </w:r>
    </w:p>
    <w:p w14:paraId="206FDF79" w14:textId="77777777" w:rsidR="00A552E0" w:rsidRPr="006B6B21" w:rsidRDefault="00A552E0">
      <w:pPr>
        <w:rPr>
          <w:rFonts w:ascii="Arial" w:hAnsi="Arial" w:cs="Arial"/>
          <w:sz w:val="22"/>
          <w:szCs w:val="22"/>
        </w:rPr>
      </w:pPr>
    </w:p>
    <w:p w14:paraId="7EDCE577" w14:textId="4003D60F" w:rsidR="00A552E0" w:rsidRPr="006B6B21" w:rsidRDefault="00A552E0">
      <w:pPr>
        <w:jc w:val="both"/>
        <w:rPr>
          <w:rFonts w:ascii="Arial" w:hAnsi="Arial" w:cs="Arial"/>
          <w:sz w:val="22"/>
          <w:szCs w:val="22"/>
        </w:rPr>
      </w:pPr>
      <w:r w:rsidRPr="006B6B21">
        <w:rPr>
          <w:rFonts w:ascii="Arial" w:hAnsi="Arial" w:cs="Arial"/>
          <w:sz w:val="22"/>
          <w:szCs w:val="22"/>
        </w:rPr>
        <w:t>b) Na městskou část Praha 12 přecházejí dnem 19. 9. 1996 spolu s výše uvedeným movitým a nemovitým majetkem veškerá práva a závazky a pohledávky, vyplývající z předmětu činnosti v</w:t>
      </w:r>
      <w:r w:rsidR="00FB1C1A">
        <w:rPr>
          <w:rFonts w:ascii="Arial" w:hAnsi="Arial" w:cs="Arial"/>
          <w:sz w:val="22"/>
          <w:szCs w:val="22"/>
        </w:rPr>
        <w:t> </w:t>
      </w:r>
      <w:r w:rsidRPr="006B6B21">
        <w:rPr>
          <w:rFonts w:ascii="Arial" w:hAnsi="Arial" w:cs="Arial"/>
          <w:sz w:val="22"/>
          <w:szCs w:val="22"/>
        </w:rPr>
        <w:t>oblastech obchodních, občanskoprávních, správních a pracovněprávních</w:t>
      </w:r>
      <w:r w:rsidR="002745EC" w:rsidRPr="006B6B21">
        <w:rPr>
          <w:rFonts w:ascii="Arial" w:hAnsi="Arial" w:cs="Arial"/>
          <w:sz w:val="22"/>
          <w:szCs w:val="22"/>
        </w:rPr>
        <w:t>; s</w:t>
      </w:r>
      <w:r w:rsidRPr="006B6B21">
        <w:rPr>
          <w:rFonts w:ascii="Arial" w:hAnsi="Arial" w:cs="Arial"/>
          <w:sz w:val="22"/>
          <w:szCs w:val="22"/>
        </w:rPr>
        <w:t xml:space="preserve"> právem hospodaření se svěřeným majetkem hlavního města Prahy přecházejí na městskou část Praha 12 i jiná práva a</w:t>
      </w:r>
      <w:r w:rsidR="00FB1C1A">
        <w:rPr>
          <w:rFonts w:ascii="Arial" w:hAnsi="Arial" w:cs="Arial"/>
          <w:sz w:val="22"/>
          <w:szCs w:val="22"/>
        </w:rPr>
        <w:t> </w:t>
      </w:r>
      <w:r w:rsidRPr="006B6B21">
        <w:rPr>
          <w:rFonts w:ascii="Arial" w:hAnsi="Arial" w:cs="Arial"/>
          <w:sz w:val="22"/>
          <w:szCs w:val="22"/>
        </w:rPr>
        <w:t>závazky související s privatizovaným majetkem</w:t>
      </w:r>
      <w:r w:rsidR="002745EC" w:rsidRPr="006B6B21">
        <w:rPr>
          <w:rFonts w:ascii="Arial" w:hAnsi="Arial" w:cs="Arial"/>
          <w:sz w:val="22"/>
          <w:szCs w:val="22"/>
        </w:rPr>
        <w:t>; m</w:t>
      </w:r>
      <w:r w:rsidRPr="006B6B21">
        <w:rPr>
          <w:rFonts w:ascii="Arial" w:hAnsi="Arial" w:cs="Arial"/>
          <w:sz w:val="22"/>
          <w:szCs w:val="22"/>
        </w:rPr>
        <w:t>ěstská část Praha 12 je povinna bez</w:t>
      </w:r>
      <w:r w:rsidR="00FB1C1A">
        <w:rPr>
          <w:rFonts w:ascii="Arial" w:hAnsi="Arial" w:cs="Arial"/>
          <w:sz w:val="22"/>
          <w:szCs w:val="22"/>
        </w:rPr>
        <w:t> </w:t>
      </w:r>
      <w:r w:rsidRPr="006B6B21">
        <w:rPr>
          <w:rFonts w:ascii="Arial" w:hAnsi="Arial" w:cs="Arial"/>
          <w:sz w:val="22"/>
          <w:szCs w:val="22"/>
        </w:rPr>
        <w:t>zbytečného odkladu oznámit věřitelům převzetí závazku</w:t>
      </w:r>
      <w:r w:rsidR="002745EC" w:rsidRPr="006B6B21">
        <w:rPr>
          <w:rFonts w:ascii="Arial" w:hAnsi="Arial" w:cs="Arial"/>
          <w:sz w:val="22"/>
          <w:szCs w:val="22"/>
        </w:rPr>
        <w:t>; p</w:t>
      </w:r>
      <w:r w:rsidRPr="006B6B21">
        <w:rPr>
          <w:rFonts w:ascii="Arial" w:hAnsi="Arial" w:cs="Arial"/>
          <w:sz w:val="22"/>
          <w:szCs w:val="22"/>
        </w:rPr>
        <w:t>řechod pohledávek se řídí jinak právní úpravou postoupení pohledávky podle zákona č. 40/1964 Sb., občansk</w:t>
      </w:r>
      <w:r w:rsidR="002745EC" w:rsidRPr="006B6B21">
        <w:rPr>
          <w:rFonts w:ascii="Arial" w:hAnsi="Arial" w:cs="Arial"/>
          <w:sz w:val="22"/>
          <w:szCs w:val="22"/>
        </w:rPr>
        <w:t>ý</w:t>
      </w:r>
      <w:r w:rsidRPr="006B6B21">
        <w:rPr>
          <w:rFonts w:ascii="Arial" w:hAnsi="Arial" w:cs="Arial"/>
          <w:sz w:val="22"/>
          <w:szCs w:val="22"/>
        </w:rPr>
        <w:t xml:space="preserve"> zákoník, ve znění pozdějších předpisů</w:t>
      </w:r>
      <w:r w:rsidR="002745EC" w:rsidRPr="006B6B21">
        <w:rPr>
          <w:rFonts w:ascii="Arial" w:hAnsi="Arial" w:cs="Arial"/>
          <w:sz w:val="22"/>
          <w:szCs w:val="22"/>
        </w:rPr>
        <w:t>; m</w:t>
      </w:r>
      <w:r w:rsidRPr="006B6B21">
        <w:rPr>
          <w:rFonts w:ascii="Arial" w:hAnsi="Arial" w:cs="Arial"/>
          <w:sz w:val="22"/>
          <w:szCs w:val="22"/>
        </w:rPr>
        <w:t>ěstská část Praha 12 se zavazuje přechod pohledávek bez zbytečného odkladu oznámit dlužníkům a jsou-li pohledávky zajištěny zástavním právem, ručením nebo jiným způsobem, též osobám, které zajištění závazků poskytly.</w:t>
      </w:r>
    </w:p>
    <w:p w14:paraId="7B5C157D" w14:textId="77777777" w:rsidR="00956742" w:rsidRPr="006B6B21" w:rsidRDefault="00956742">
      <w:pPr>
        <w:jc w:val="both"/>
        <w:rPr>
          <w:rFonts w:ascii="Arial" w:hAnsi="Arial" w:cs="Arial"/>
          <w:sz w:val="22"/>
          <w:szCs w:val="22"/>
        </w:rPr>
      </w:pPr>
    </w:p>
    <w:p w14:paraId="16B16801" w14:textId="3F7153BB" w:rsidR="00A552E0" w:rsidRPr="006B6B21" w:rsidRDefault="00A552E0">
      <w:pPr>
        <w:jc w:val="both"/>
        <w:rPr>
          <w:rFonts w:ascii="Arial" w:hAnsi="Arial" w:cs="Arial"/>
          <w:sz w:val="22"/>
          <w:szCs w:val="22"/>
        </w:rPr>
      </w:pPr>
      <w:r w:rsidRPr="006B6B21">
        <w:rPr>
          <w:rFonts w:ascii="Arial" w:hAnsi="Arial" w:cs="Arial"/>
          <w:sz w:val="22"/>
          <w:szCs w:val="22"/>
        </w:rPr>
        <w:t>c) Městská část Praha 12 zajistí v č. pop. 3138 v k. ú. Modřany (ul</w:t>
      </w:r>
      <w:r w:rsidR="00F057B8" w:rsidRPr="006B6B21">
        <w:rPr>
          <w:rFonts w:ascii="Arial" w:hAnsi="Arial" w:cs="Arial"/>
          <w:sz w:val="22"/>
          <w:szCs w:val="22"/>
        </w:rPr>
        <w:t>ice</w:t>
      </w:r>
      <w:r w:rsidRPr="006B6B21">
        <w:rPr>
          <w:rFonts w:ascii="Arial" w:hAnsi="Arial" w:cs="Arial"/>
          <w:sz w:val="22"/>
          <w:szCs w:val="22"/>
        </w:rPr>
        <w:t xml:space="preserve"> Rakovského) zřízení střediska sociální a psychologicko-pedagogické pomoci ohroženým dětem a manželské poradny a</w:t>
      </w:r>
      <w:r w:rsidR="00713838">
        <w:rPr>
          <w:rFonts w:ascii="Arial" w:hAnsi="Arial" w:cs="Arial"/>
          <w:sz w:val="22"/>
          <w:szCs w:val="22"/>
        </w:rPr>
        <w:t> </w:t>
      </w:r>
      <w:r w:rsidRPr="006B6B21">
        <w:rPr>
          <w:rFonts w:ascii="Arial" w:hAnsi="Arial" w:cs="Arial"/>
          <w:sz w:val="22"/>
          <w:szCs w:val="22"/>
        </w:rPr>
        <w:t>v č. pop. 567 v k. ú. Kamýk (ul</w:t>
      </w:r>
      <w:r w:rsidR="00F057B8" w:rsidRPr="006B6B21">
        <w:rPr>
          <w:rFonts w:ascii="Arial" w:hAnsi="Arial" w:cs="Arial"/>
          <w:sz w:val="22"/>
          <w:szCs w:val="22"/>
        </w:rPr>
        <w:t>ice</w:t>
      </w:r>
      <w:r w:rsidRPr="006B6B21">
        <w:rPr>
          <w:rFonts w:ascii="Arial" w:hAnsi="Arial" w:cs="Arial"/>
          <w:sz w:val="22"/>
          <w:szCs w:val="22"/>
        </w:rPr>
        <w:t xml:space="preserve"> Smolkova) zajistí v souladu s rozhodnutím ministra </w:t>
      </w:r>
      <w:r w:rsidRPr="006B6B21">
        <w:rPr>
          <w:rFonts w:ascii="Arial" w:hAnsi="Arial" w:cs="Arial"/>
          <w:sz w:val="22"/>
          <w:szCs w:val="22"/>
        </w:rPr>
        <w:lastRenderedPageBreak/>
        <w:t>zdravotnictví ČR, čj. PRI/1246 ze dne 9. 8. 1994 zachování stacionáře pro mentálně, smyslově a</w:t>
      </w:r>
      <w:r w:rsidR="00713838">
        <w:rPr>
          <w:rFonts w:ascii="Arial" w:hAnsi="Arial" w:cs="Arial"/>
          <w:sz w:val="22"/>
          <w:szCs w:val="22"/>
        </w:rPr>
        <w:t> </w:t>
      </w:r>
      <w:r w:rsidRPr="006B6B21">
        <w:rPr>
          <w:rFonts w:ascii="Arial" w:hAnsi="Arial" w:cs="Arial"/>
          <w:sz w:val="22"/>
          <w:szCs w:val="22"/>
        </w:rPr>
        <w:t>tělesně postižené děti v plném rozsahu.</w:t>
      </w:r>
    </w:p>
    <w:p w14:paraId="2EEFB120" w14:textId="77777777" w:rsidR="00B84369" w:rsidRPr="006B6B21" w:rsidRDefault="00B84369">
      <w:pPr>
        <w:jc w:val="both"/>
        <w:rPr>
          <w:rFonts w:ascii="Arial" w:hAnsi="Arial" w:cs="Arial"/>
          <w:sz w:val="22"/>
          <w:szCs w:val="22"/>
        </w:rPr>
      </w:pPr>
    </w:p>
    <w:p w14:paraId="3C6AEC65" w14:textId="77777777" w:rsidR="00A552E0" w:rsidRPr="006B6B21" w:rsidRDefault="00A552E0">
      <w:pPr>
        <w:jc w:val="both"/>
        <w:rPr>
          <w:rFonts w:ascii="Arial" w:hAnsi="Arial" w:cs="Arial"/>
          <w:sz w:val="22"/>
          <w:szCs w:val="22"/>
        </w:rPr>
      </w:pPr>
      <w:r w:rsidRPr="006B6B21">
        <w:rPr>
          <w:rFonts w:ascii="Arial" w:hAnsi="Arial" w:cs="Arial"/>
          <w:sz w:val="22"/>
          <w:szCs w:val="22"/>
        </w:rPr>
        <w:t xml:space="preserve">d) Vymezený majetek bude využíván k poskytování zdravotní péče ve stanovené struktuře a rozsahu a bude sloužit jako zdravotnické zařízení po dobu nejméně </w:t>
      </w:r>
      <w:r w:rsidR="00C35886" w:rsidRPr="006B6B21">
        <w:rPr>
          <w:rFonts w:ascii="Arial" w:hAnsi="Arial" w:cs="Arial"/>
          <w:sz w:val="22"/>
          <w:szCs w:val="22"/>
        </w:rPr>
        <w:t>10</w:t>
      </w:r>
      <w:r w:rsidRPr="006B6B21">
        <w:rPr>
          <w:rFonts w:ascii="Arial" w:hAnsi="Arial" w:cs="Arial"/>
          <w:sz w:val="22"/>
          <w:szCs w:val="22"/>
        </w:rPr>
        <w:t xml:space="preserve"> let.</w:t>
      </w:r>
    </w:p>
    <w:p w14:paraId="6CFBBB60" w14:textId="77777777" w:rsidR="00A552E0" w:rsidRPr="006B6B21" w:rsidRDefault="00A552E0">
      <w:pPr>
        <w:jc w:val="both"/>
        <w:rPr>
          <w:rFonts w:ascii="Arial" w:hAnsi="Arial" w:cs="Arial"/>
          <w:sz w:val="22"/>
          <w:szCs w:val="22"/>
        </w:rPr>
      </w:pPr>
      <w:r w:rsidRPr="006B6B21">
        <w:rPr>
          <w:rFonts w:ascii="Arial" w:hAnsi="Arial" w:cs="Arial"/>
          <w:sz w:val="22"/>
          <w:szCs w:val="22"/>
        </w:rPr>
        <w:t xml:space="preserve"> </w:t>
      </w:r>
    </w:p>
    <w:p w14:paraId="1050462B" w14:textId="77777777" w:rsidR="00A552E0" w:rsidRPr="006B6B21" w:rsidRDefault="00A552E0">
      <w:pPr>
        <w:jc w:val="both"/>
        <w:rPr>
          <w:rFonts w:ascii="Arial" w:hAnsi="Arial" w:cs="Arial"/>
          <w:sz w:val="22"/>
          <w:szCs w:val="22"/>
        </w:rPr>
      </w:pPr>
      <w:r w:rsidRPr="006B6B21">
        <w:rPr>
          <w:rFonts w:ascii="Arial" w:hAnsi="Arial" w:cs="Arial"/>
          <w:sz w:val="22"/>
          <w:szCs w:val="22"/>
        </w:rPr>
        <w:t>e) Zdravotnická zařízení jsou povinna na žádost zdravotní pojišťovny, uzavřít s ní smlouvu na poskytování zdravotní péče v rámci své odborné způsobilosti, a to i po uplynutí kontraktační povinnosti podle § 26 zákona č. 551/1991 Sb., o Všeobecné zdravotní pojišťovně Č</w:t>
      </w:r>
      <w:r w:rsidR="00EA22C6" w:rsidRPr="006B6B21">
        <w:rPr>
          <w:rFonts w:ascii="Arial" w:hAnsi="Arial" w:cs="Arial"/>
          <w:sz w:val="22"/>
          <w:szCs w:val="22"/>
        </w:rPr>
        <w:t>eské republiky</w:t>
      </w:r>
      <w:r w:rsidRPr="006B6B21">
        <w:rPr>
          <w:rFonts w:ascii="Arial" w:hAnsi="Arial" w:cs="Arial"/>
          <w:sz w:val="22"/>
          <w:szCs w:val="22"/>
        </w:rPr>
        <w:t>.</w:t>
      </w:r>
    </w:p>
    <w:p w14:paraId="72A08F7F" w14:textId="77777777" w:rsidR="00CA5FC1" w:rsidRPr="006B6B21" w:rsidRDefault="00CA5FC1">
      <w:pPr>
        <w:jc w:val="both"/>
        <w:rPr>
          <w:rFonts w:ascii="Arial" w:hAnsi="Arial" w:cs="Arial"/>
          <w:sz w:val="22"/>
          <w:szCs w:val="22"/>
        </w:rPr>
      </w:pPr>
    </w:p>
    <w:p w14:paraId="14ADFDF7" w14:textId="77777777" w:rsidR="00A552E0" w:rsidRPr="006B6B21" w:rsidRDefault="00A552E0">
      <w:pPr>
        <w:jc w:val="both"/>
        <w:rPr>
          <w:rFonts w:ascii="Arial" w:hAnsi="Arial" w:cs="Arial"/>
          <w:sz w:val="22"/>
          <w:szCs w:val="22"/>
        </w:rPr>
      </w:pPr>
      <w:r w:rsidRPr="006B6B21">
        <w:rPr>
          <w:rFonts w:ascii="Arial" w:hAnsi="Arial" w:cs="Arial"/>
          <w:sz w:val="22"/>
          <w:szCs w:val="22"/>
        </w:rPr>
        <w:t>f) Městská část Praha 12 je povinna uzavřít smlouvu s příslušným orgánem státní správy k plnění úkolů v rámci své odborné působnosti, které jsou ve veřejném zájmu.</w:t>
      </w:r>
    </w:p>
    <w:p w14:paraId="71F4A5E6" w14:textId="77777777" w:rsidR="00D315CB" w:rsidRPr="006B6B21" w:rsidRDefault="00D315CB">
      <w:pPr>
        <w:jc w:val="both"/>
        <w:rPr>
          <w:rFonts w:ascii="Arial" w:hAnsi="Arial" w:cs="Arial"/>
          <w:sz w:val="22"/>
          <w:szCs w:val="22"/>
        </w:rPr>
      </w:pPr>
    </w:p>
    <w:p w14:paraId="518D5919" w14:textId="77777777" w:rsidR="00A552E0" w:rsidRPr="006B6B21" w:rsidRDefault="00A552E0">
      <w:pPr>
        <w:jc w:val="both"/>
        <w:rPr>
          <w:rFonts w:ascii="Arial" w:hAnsi="Arial" w:cs="Arial"/>
          <w:sz w:val="22"/>
          <w:szCs w:val="22"/>
        </w:rPr>
      </w:pPr>
      <w:r w:rsidRPr="006B6B21">
        <w:rPr>
          <w:rFonts w:ascii="Arial" w:hAnsi="Arial" w:cs="Arial"/>
          <w:sz w:val="22"/>
          <w:szCs w:val="22"/>
        </w:rPr>
        <w:t>g) V případě, že městská část Praha 12 hodlá po uplynutí v dohodě stanovené doby ukončit činnost zdravotnických zařízení, je povinna tuto skutečnost oznámit orgánu příslušnému k registraci nejpozději 3 roky před ukončením platnosti smlouvy.</w:t>
      </w:r>
    </w:p>
    <w:p w14:paraId="369FE754" w14:textId="77777777" w:rsidR="00A552E0" w:rsidRPr="006B6B21" w:rsidRDefault="00A552E0">
      <w:pPr>
        <w:jc w:val="both"/>
        <w:rPr>
          <w:rFonts w:ascii="Arial" w:hAnsi="Arial" w:cs="Arial"/>
          <w:sz w:val="22"/>
          <w:szCs w:val="22"/>
        </w:rPr>
      </w:pPr>
      <w:r w:rsidRPr="006B6B21">
        <w:rPr>
          <w:rFonts w:ascii="Arial" w:hAnsi="Arial" w:cs="Arial"/>
          <w:sz w:val="22"/>
          <w:szCs w:val="22"/>
        </w:rPr>
        <w:t xml:space="preserve"> </w:t>
      </w:r>
    </w:p>
    <w:p w14:paraId="2F7A53CA" w14:textId="77777777" w:rsidR="00A552E0" w:rsidRPr="006B6B21" w:rsidRDefault="00A552E0">
      <w:pPr>
        <w:jc w:val="both"/>
        <w:rPr>
          <w:rFonts w:ascii="Arial" w:hAnsi="Arial" w:cs="Arial"/>
          <w:sz w:val="22"/>
          <w:szCs w:val="22"/>
        </w:rPr>
      </w:pPr>
      <w:r w:rsidRPr="006B6B21">
        <w:rPr>
          <w:rFonts w:ascii="Arial" w:hAnsi="Arial" w:cs="Arial"/>
          <w:sz w:val="22"/>
          <w:szCs w:val="22"/>
        </w:rPr>
        <w:t>h) V případě prodeje výše uvedených zařízení městskou částí Praha 12 má Fond národního majetku Č</w:t>
      </w:r>
      <w:r w:rsidR="00EA22C6" w:rsidRPr="006B6B21">
        <w:rPr>
          <w:rFonts w:ascii="Arial" w:hAnsi="Arial" w:cs="Arial"/>
          <w:sz w:val="22"/>
          <w:szCs w:val="22"/>
        </w:rPr>
        <w:t>eské republiky</w:t>
      </w:r>
      <w:r w:rsidRPr="006B6B21">
        <w:rPr>
          <w:rFonts w:ascii="Arial" w:hAnsi="Arial" w:cs="Arial"/>
          <w:sz w:val="22"/>
          <w:szCs w:val="22"/>
        </w:rPr>
        <w:t xml:space="preserve"> nebo jeho právní nástupce předkupní právo po dobu </w:t>
      </w:r>
      <w:r w:rsidR="00EA22C6" w:rsidRPr="006B6B21">
        <w:rPr>
          <w:rFonts w:ascii="Arial" w:hAnsi="Arial" w:cs="Arial"/>
          <w:sz w:val="22"/>
          <w:szCs w:val="22"/>
        </w:rPr>
        <w:t>10</w:t>
      </w:r>
      <w:r w:rsidRPr="006B6B21">
        <w:rPr>
          <w:rFonts w:ascii="Arial" w:hAnsi="Arial" w:cs="Arial"/>
          <w:sz w:val="22"/>
          <w:szCs w:val="22"/>
        </w:rPr>
        <w:t xml:space="preserve"> let ve výši aktuální účetní hodnoty.</w:t>
      </w:r>
    </w:p>
    <w:p w14:paraId="02ED30CC" w14:textId="77777777" w:rsidR="00D64E6A" w:rsidRPr="006B6B21" w:rsidRDefault="00D64E6A">
      <w:pPr>
        <w:pStyle w:val="Zkladntextodsazen"/>
        <w:ind w:left="0"/>
        <w:rPr>
          <w:sz w:val="22"/>
          <w:szCs w:val="22"/>
        </w:rPr>
      </w:pPr>
    </w:p>
    <w:p w14:paraId="6075AF5D" w14:textId="0592DB7B" w:rsidR="00A552E0" w:rsidRPr="006B6B21" w:rsidRDefault="00845A05">
      <w:pPr>
        <w:pStyle w:val="Zkladntextodsazen"/>
        <w:ind w:left="0"/>
        <w:rPr>
          <w:sz w:val="22"/>
          <w:szCs w:val="22"/>
        </w:rPr>
      </w:pPr>
      <w:r w:rsidRPr="006B6B21">
        <w:rPr>
          <w:sz w:val="22"/>
          <w:szCs w:val="22"/>
        </w:rPr>
        <w:t>2</w:t>
      </w:r>
      <w:r w:rsidR="00266BE4" w:rsidRPr="006B6B21">
        <w:rPr>
          <w:sz w:val="22"/>
          <w:szCs w:val="22"/>
        </w:rPr>
        <w:t>7</w:t>
      </w:r>
      <w:r w:rsidR="005249A5">
        <w:rPr>
          <w:sz w:val="22"/>
          <w:szCs w:val="22"/>
        </w:rPr>
        <w:t>8</w:t>
      </w:r>
      <w:r w:rsidR="00A552E0" w:rsidRPr="006B6B21">
        <w:rPr>
          <w:sz w:val="22"/>
          <w:szCs w:val="22"/>
        </w:rPr>
        <w:t>. Městská část Praha 12</w:t>
      </w:r>
    </w:p>
    <w:p w14:paraId="1DD577E7" w14:textId="77777777" w:rsidR="00A552E0" w:rsidRPr="006B6B21" w:rsidRDefault="00A552E0">
      <w:pPr>
        <w:pStyle w:val="Zkladntextodsazen"/>
        <w:ind w:left="0"/>
        <w:rPr>
          <w:sz w:val="22"/>
          <w:szCs w:val="22"/>
        </w:rPr>
      </w:pPr>
    </w:p>
    <w:p w14:paraId="21659FBA" w14:textId="77777777" w:rsidR="00A552E0" w:rsidRPr="006B6B21" w:rsidRDefault="00A552E0">
      <w:pPr>
        <w:pStyle w:val="Zkladntextodsazen"/>
        <w:ind w:left="0"/>
        <w:rPr>
          <w:sz w:val="22"/>
          <w:szCs w:val="22"/>
        </w:rPr>
      </w:pPr>
      <w:r w:rsidRPr="006B6B21">
        <w:rPr>
          <w:sz w:val="22"/>
          <w:szCs w:val="22"/>
        </w:rPr>
        <w:t>a) Vymezeným majetkem se rozumí:</w:t>
      </w:r>
    </w:p>
    <w:p w14:paraId="52AD6EFF" w14:textId="77777777" w:rsidR="00A552E0" w:rsidRPr="006B6B21" w:rsidRDefault="00A552E0">
      <w:pPr>
        <w:pStyle w:val="Zkladntextodsazen"/>
        <w:rPr>
          <w:sz w:val="22"/>
          <w:szCs w:val="22"/>
        </w:rPr>
      </w:pPr>
      <w:r w:rsidRPr="006B6B21">
        <w:rPr>
          <w:sz w:val="22"/>
          <w:szCs w:val="22"/>
        </w:rPr>
        <w:t xml:space="preserve">   </w:t>
      </w:r>
    </w:p>
    <w:p w14:paraId="628810F7" w14:textId="77777777" w:rsidR="00A552E0" w:rsidRPr="006B6B21" w:rsidRDefault="00A552E0">
      <w:pPr>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18FFB5E4" w14:textId="77777777" w:rsidR="00A552E0" w:rsidRPr="006B6B21" w:rsidRDefault="00A552E0">
      <w:pPr>
        <w:rPr>
          <w:rFonts w:ascii="Arial" w:hAnsi="Arial" w:cs="Arial"/>
          <w:sz w:val="22"/>
          <w:szCs w:val="22"/>
        </w:rPr>
      </w:pPr>
      <w:r w:rsidRPr="006B6B21">
        <w:rPr>
          <w:rFonts w:ascii="Arial" w:hAnsi="Arial" w:cs="Arial"/>
          <w:sz w:val="22"/>
          <w:szCs w:val="22"/>
        </w:rPr>
        <w:t>Modřany</w:t>
      </w:r>
      <w:r w:rsidRPr="006B6B21">
        <w:rPr>
          <w:rFonts w:ascii="Arial" w:hAnsi="Arial" w:cs="Arial"/>
          <w:sz w:val="22"/>
          <w:szCs w:val="22"/>
        </w:rPr>
        <w:tab/>
        <w:t xml:space="preserve">222/2 </w:t>
      </w:r>
      <w:r w:rsidRPr="006B6B21">
        <w:rPr>
          <w:rFonts w:ascii="Arial" w:hAnsi="Arial" w:cs="Arial"/>
          <w:sz w:val="22"/>
          <w:szCs w:val="22"/>
        </w:rPr>
        <w:tab/>
        <w:t xml:space="preserve">          847   </w:t>
      </w:r>
    </w:p>
    <w:p w14:paraId="24F19D5C" w14:textId="77777777" w:rsidR="00A552E0" w:rsidRPr="006B6B21" w:rsidRDefault="00A552E0">
      <w:pPr>
        <w:rPr>
          <w:rFonts w:ascii="Arial" w:hAnsi="Arial" w:cs="Arial"/>
          <w:sz w:val="22"/>
          <w:szCs w:val="22"/>
        </w:rPr>
      </w:pPr>
      <w:r w:rsidRPr="006B6B21">
        <w:rPr>
          <w:rFonts w:ascii="Arial" w:hAnsi="Arial" w:cs="Arial"/>
          <w:sz w:val="22"/>
          <w:szCs w:val="22"/>
        </w:rPr>
        <w:t>Modřany</w:t>
      </w:r>
      <w:r w:rsidRPr="006B6B21">
        <w:rPr>
          <w:rFonts w:ascii="Arial" w:hAnsi="Arial" w:cs="Arial"/>
          <w:sz w:val="22"/>
          <w:szCs w:val="22"/>
        </w:rPr>
        <w:tab/>
        <w:t>229/1</w:t>
      </w:r>
      <w:r w:rsidRPr="006B6B21">
        <w:rPr>
          <w:rFonts w:ascii="Arial" w:hAnsi="Arial" w:cs="Arial"/>
          <w:sz w:val="22"/>
          <w:szCs w:val="22"/>
        </w:rPr>
        <w:tab/>
        <w:t xml:space="preserve">          1782</w:t>
      </w:r>
    </w:p>
    <w:p w14:paraId="642E885E" w14:textId="77777777" w:rsidR="00A552E0" w:rsidRPr="006B6B21" w:rsidRDefault="00A552E0">
      <w:pPr>
        <w:rPr>
          <w:rFonts w:ascii="Arial" w:hAnsi="Arial" w:cs="Arial"/>
          <w:sz w:val="22"/>
          <w:szCs w:val="22"/>
        </w:rPr>
      </w:pPr>
      <w:r w:rsidRPr="006B6B21">
        <w:rPr>
          <w:rFonts w:ascii="Arial" w:hAnsi="Arial" w:cs="Arial"/>
          <w:sz w:val="22"/>
          <w:szCs w:val="22"/>
        </w:rPr>
        <w:t>Modřany</w:t>
      </w:r>
      <w:r w:rsidRPr="006B6B21">
        <w:rPr>
          <w:rFonts w:ascii="Arial" w:hAnsi="Arial" w:cs="Arial"/>
          <w:sz w:val="22"/>
          <w:szCs w:val="22"/>
        </w:rPr>
        <w:tab/>
        <w:t>229/2             262</w:t>
      </w:r>
    </w:p>
    <w:p w14:paraId="683275F5" w14:textId="77777777" w:rsidR="00A552E0" w:rsidRPr="006B6B21" w:rsidRDefault="00A552E0">
      <w:pPr>
        <w:rPr>
          <w:rFonts w:ascii="Arial" w:hAnsi="Arial" w:cs="Arial"/>
          <w:sz w:val="22"/>
          <w:szCs w:val="22"/>
        </w:rPr>
      </w:pPr>
      <w:r w:rsidRPr="006B6B21">
        <w:rPr>
          <w:rFonts w:ascii="Arial" w:hAnsi="Arial" w:cs="Arial"/>
          <w:sz w:val="22"/>
          <w:szCs w:val="22"/>
        </w:rPr>
        <w:t>Modřany</w:t>
      </w:r>
      <w:r w:rsidRPr="006B6B21">
        <w:rPr>
          <w:rFonts w:ascii="Arial" w:hAnsi="Arial" w:cs="Arial"/>
          <w:sz w:val="22"/>
          <w:szCs w:val="22"/>
        </w:rPr>
        <w:tab/>
        <w:t>230/1</w:t>
      </w:r>
      <w:r w:rsidRPr="006B6B21">
        <w:rPr>
          <w:rFonts w:ascii="Arial" w:hAnsi="Arial" w:cs="Arial"/>
          <w:sz w:val="22"/>
          <w:szCs w:val="22"/>
        </w:rPr>
        <w:tab/>
        <w:t xml:space="preserve">          1821</w:t>
      </w:r>
    </w:p>
    <w:p w14:paraId="72E422D9" w14:textId="77777777" w:rsidR="00A552E0" w:rsidRPr="006B6B21" w:rsidRDefault="00A552E0">
      <w:pPr>
        <w:rPr>
          <w:rFonts w:ascii="Arial" w:hAnsi="Arial" w:cs="Arial"/>
          <w:sz w:val="22"/>
          <w:szCs w:val="22"/>
        </w:rPr>
      </w:pPr>
      <w:r w:rsidRPr="006B6B21">
        <w:rPr>
          <w:rFonts w:ascii="Arial" w:hAnsi="Arial" w:cs="Arial"/>
          <w:sz w:val="22"/>
          <w:szCs w:val="22"/>
        </w:rPr>
        <w:t>Modřany</w:t>
      </w:r>
      <w:r w:rsidRPr="006B6B21">
        <w:rPr>
          <w:rFonts w:ascii="Arial" w:hAnsi="Arial" w:cs="Arial"/>
          <w:sz w:val="22"/>
          <w:szCs w:val="22"/>
        </w:rPr>
        <w:tab/>
        <w:t>236/1</w:t>
      </w:r>
      <w:r w:rsidRPr="006B6B21">
        <w:rPr>
          <w:rFonts w:ascii="Arial" w:hAnsi="Arial" w:cs="Arial"/>
          <w:sz w:val="22"/>
          <w:szCs w:val="22"/>
        </w:rPr>
        <w:tab/>
        <w:t xml:space="preserve">          3698</w:t>
      </w:r>
    </w:p>
    <w:p w14:paraId="3519DFC9" w14:textId="77777777" w:rsidR="00A552E0" w:rsidRPr="006B6B21" w:rsidRDefault="00A552E0">
      <w:pPr>
        <w:pStyle w:val="Zkladntextodsazen"/>
        <w:rPr>
          <w:sz w:val="22"/>
          <w:szCs w:val="22"/>
        </w:rPr>
      </w:pPr>
      <w:r w:rsidRPr="006B6B21">
        <w:rPr>
          <w:sz w:val="22"/>
          <w:szCs w:val="22"/>
        </w:rPr>
        <w:t xml:space="preserve">  </w:t>
      </w:r>
    </w:p>
    <w:p w14:paraId="3CAAECB9" w14:textId="77777777" w:rsidR="00A552E0" w:rsidRPr="006B6B21" w:rsidRDefault="00A552E0">
      <w:pPr>
        <w:pStyle w:val="Zkladntextodsazen"/>
        <w:ind w:left="0"/>
        <w:jc w:val="both"/>
        <w:rPr>
          <w:sz w:val="22"/>
          <w:szCs w:val="22"/>
        </w:rPr>
      </w:pPr>
      <w:r w:rsidRPr="006B6B21">
        <w:rPr>
          <w:sz w:val="22"/>
          <w:szCs w:val="22"/>
        </w:rPr>
        <w:t>b) V případě prodeje pozemků je městská část Praha 12 povinna ve lhůtě do 30 kalendářních dnů ode dne uzavření kupní smlouvy s třetí osobou na pozemky uvedené v písmenu a) převést</w:t>
      </w:r>
      <w:r w:rsidR="00761E84" w:rsidRPr="006B6B21">
        <w:rPr>
          <w:sz w:val="22"/>
          <w:szCs w:val="22"/>
        </w:rPr>
        <w:t xml:space="preserve"> </w:t>
      </w:r>
      <w:r w:rsidRPr="006B6B21">
        <w:rPr>
          <w:sz w:val="22"/>
          <w:szCs w:val="22"/>
        </w:rPr>
        <w:t>na účet hlavního města Prahy 50 % z celkové prodejní ceny pozemků, přičemž prodej bude uskutečněn</w:t>
      </w:r>
      <w:r w:rsidR="00CD517D" w:rsidRPr="006B6B21">
        <w:rPr>
          <w:sz w:val="22"/>
          <w:szCs w:val="22"/>
        </w:rPr>
        <w:t> </w:t>
      </w:r>
      <w:r w:rsidRPr="006B6B21">
        <w:rPr>
          <w:sz w:val="22"/>
          <w:szCs w:val="22"/>
        </w:rPr>
        <w:t>minimálně</w:t>
      </w:r>
      <w:r w:rsidR="00CD517D" w:rsidRPr="006B6B21">
        <w:rPr>
          <w:sz w:val="22"/>
          <w:szCs w:val="22"/>
        </w:rPr>
        <w:t> </w:t>
      </w:r>
      <w:r w:rsidRPr="006B6B21">
        <w:rPr>
          <w:sz w:val="22"/>
          <w:szCs w:val="22"/>
        </w:rPr>
        <w:t>za</w:t>
      </w:r>
      <w:r w:rsidR="00CD517D" w:rsidRPr="006B6B21">
        <w:rPr>
          <w:sz w:val="22"/>
          <w:szCs w:val="22"/>
        </w:rPr>
        <w:t> </w:t>
      </w:r>
      <w:r w:rsidRPr="006B6B21">
        <w:rPr>
          <w:sz w:val="22"/>
          <w:szCs w:val="22"/>
        </w:rPr>
        <w:t>cenu</w:t>
      </w:r>
      <w:r w:rsidR="00CD517D" w:rsidRPr="006B6B21">
        <w:rPr>
          <w:sz w:val="22"/>
          <w:szCs w:val="22"/>
        </w:rPr>
        <w:t> </w:t>
      </w:r>
      <w:r w:rsidRPr="006B6B21">
        <w:rPr>
          <w:sz w:val="22"/>
          <w:szCs w:val="22"/>
        </w:rPr>
        <w:t>zjištěnou</w:t>
      </w:r>
      <w:r w:rsidR="00CD517D" w:rsidRPr="006B6B21">
        <w:rPr>
          <w:sz w:val="22"/>
          <w:szCs w:val="22"/>
        </w:rPr>
        <w:t> </w:t>
      </w:r>
      <w:r w:rsidRPr="006B6B21">
        <w:rPr>
          <w:sz w:val="22"/>
          <w:szCs w:val="22"/>
        </w:rPr>
        <w:t>podle zvláštního</w:t>
      </w:r>
      <w:r w:rsidR="00CD517D" w:rsidRPr="006B6B21">
        <w:rPr>
          <w:sz w:val="22"/>
          <w:szCs w:val="22"/>
        </w:rPr>
        <w:t> </w:t>
      </w:r>
      <w:r w:rsidRPr="006B6B21">
        <w:rPr>
          <w:sz w:val="22"/>
          <w:szCs w:val="22"/>
        </w:rPr>
        <w:t>předpisu</w:t>
      </w:r>
      <w:r w:rsidR="00CD517D" w:rsidRPr="006B6B21">
        <w:rPr>
          <w:sz w:val="22"/>
          <w:szCs w:val="22"/>
        </w:rPr>
        <w:t> </w:t>
      </w:r>
      <w:r w:rsidRPr="006B6B21">
        <w:rPr>
          <w:sz w:val="22"/>
          <w:szCs w:val="22"/>
        </w:rPr>
        <w:t xml:space="preserve">platného </w:t>
      </w:r>
      <w:r w:rsidR="00CD517D" w:rsidRPr="006B6B21">
        <w:rPr>
          <w:sz w:val="22"/>
          <w:szCs w:val="22"/>
        </w:rPr>
        <w:t xml:space="preserve">ke dni uzavření kupní </w:t>
      </w:r>
      <w:r w:rsidRPr="006B6B21">
        <w:rPr>
          <w:sz w:val="22"/>
          <w:szCs w:val="22"/>
        </w:rPr>
        <w:t>smlouvy nebo za kupní cenu, pokud bude tato vyšší než cena zjištěná.</w:t>
      </w:r>
    </w:p>
    <w:p w14:paraId="044852B9" w14:textId="77777777" w:rsidR="00C76F1D" w:rsidRPr="006B6B21" w:rsidRDefault="00C76F1D">
      <w:pPr>
        <w:spacing w:line="319" w:lineRule="auto"/>
        <w:jc w:val="both"/>
        <w:rPr>
          <w:rFonts w:ascii="Arial" w:hAnsi="Arial" w:cs="Arial"/>
          <w:sz w:val="22"/>
          <w:szCs w:val="22"/>
        </w:rPr>
      </w:pPr>
    </w:p>
    <w:p w14:paraId="659A2AB1" w14:textId="77777777" w:rsidR="00A94FF5" w:rsidRPr="006B6B21" w:rsidRDefault="00A94FF5">
      <w:pPr>
        <w:spacing w:line="319" w:lineRule="auto"/>
        <w:jc w:val="both"/>
        <w:rPr>
          <w:rFonts w:ascii="Arial" w:hAnsi="Arial" w:cs="Arial"/>
          <w:sz w:val="22"/>
          <w:szCs w:val="22"/>
        </w:rPr>
      </w:pPr>
    </w:p>
    <w:p w14:paraId="6664BDF0" w14:textId="47932ABC" w:rsidR="00A552E0" w:rsidRPr="006B6B21" w:rsidRDefault="00CA7EDF">
      <w:pPr>
        <w:spacing w:line="319" w:lineRule="auto"/>
        <w:jc w:val="both"/>
        <w:rPr>
          <w:rFonts w:ascii="Arial" w:hAnsi="Arial" w:cs="Arial"/>
          <w:sz w:val="22"/>
          <w:szCs w:val="22"/>
        </w:rPr>
      </w:pPr>
      <w:r w:rsidRPr="006B6B21">
        <w:rPr>
          <w:rFonts w:ascii="Arial" w:hAnsi="Arial" w:cs="Arial"/>
          <w:sz w:val="22"/>
          <w:szCs w:val="22"/>
        </w:rPr>
        <w:t>2</w:t>
      </w:r>
      <w:r w:rsidR="00525C41" w:rsidRPr="006B6B21">
        <w:rPr>
          <w:rFonts w:ascii="Arial" w:hAnsi="Arial" w:cs="Arial"/>
          <w:sz w:val="22"/>
          <w:szCs w:val="22"/>
        </w:rPr>
        <w:t>7</w:t>
      </w:r>
      <w:r w:rsidR="005249A5">
        <w:rPr>
          <w:rFonts w:ascii="Arial" w:hAnsi="Arial" w:cs="Arial"/>
          <w:sz w:val="22"/>
          <w:szCs w:val="22"/>
        </w:rPr>
        <w:t>9</w:t>
      </w:r>
      <w:r w:rsidR="00A552E0" w:rsidRPr="006B6B21">
        <w:rPr>
          <w:rFonts w:ascii="Arial" w:hAnsi="Arial" w:cs="Arial"/>
          <w:sz w:val="22"/>
          <w:szCs w:val="22"/>
        </w:rPr>
        <w:t>. Městská část Praha 12</w:t>
      </w:r>
    </w:p>
    <w:p w14:paraId="41D780C5" w14:textId="77777777" w:rsidR="00A552E0" w:rsidRPr="006B6B21" w:rsidRDefault="00A552E0">
      <w:pPr>
        <w:spacing w:line="319" w:lineRule="auto"/>
        <w:rPr>
          <w:rFonts w:ascii="Arial" w:hAnsi="Arial" w:cs="Arial"/>
          <w:sz w:val="22"/>
          <w:szCs w:val="22"/>
        </w:rPr>
      </w:pPr>
    </w:p>
    <w:p w14:paraId="0373E494" w14:textId="77777777" w:rsidR="00A552E0" w:rsidRPr="006B6B21" w:rsidRDefault="00A552E0">
      <w:pPr>
        <w:spacing w:line="319" w:lineRule="auto"/>
        <w:rPr>
          <w:rFonts w:ascii="Arial" w:hAnsi="Arial" w:cs="Arial"/>
          <w:sz w:val="22"/>
          <w:szCs w:val="22"/>
        </w:rPr>
      </w:pPr>
      <w:r w:rsidRPr="006B6B21">
        <w:rPr>
          <w:rFonts w:ascii="Arial" w:hAnsi="Arial" w:cs="Arial"/>
          <w:sz w:val="22"/>
          <w:szCs w:val="22"/>
        </w:rPr>
        <w:t>a) Vymezeným majetkem se rozumí:</w:t>
      </w:r>
    </w:p>
    <w:p w14:paraId="1014C188" w14:textId="77777777" w:rsidR="00A552E0" w:rsidRPr="006B6B21" w:rsidRDefault="00A552E0">
      <w:pPr>
        <w:spacing w:line="319" w:lineRule="auto"/>
        <w:rPr>
          <w:rFonts w:ascii="Arial" w:hAnsi="Arial" w:cs="Arial"/>
          <w:sz w:val="22"/>
          <w:szCs w:val="22"/>
        </w:rPr>
      </w:pPr>
    </w:p>
    <w:p w14:paraId="075147FD" w14:textId="77777777" w:rsidR="00A552E0" w:rsidRPr="006B6B21" w:rsidRDefault="00A552E0">
      <w:pPr>
        <w:spacing w:line="319" w:lineRule="auto"/>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5443769F" w14:textId="77777777" w:rsidR="00A552E0" w:rsidRPr="006B6B21" w:rsidRDefault="00A552E0">
      <w:pPr>
        <w:spacing w:line="319" w:lineRule="auto"/>
        <w:rPr>
          <w:rFonts w:ascii="Arial" w:hAnsi="Arial" w:cs="Arial"/>
          <w:sz w:val="22"/>
          <w:szCs w:val="22"/>
        </w:rPr>
      </w:pPr>
      <w:r w:rsidRPr="006B6B21">
        <w:rPr>
          <w:rFonts w:ascii="Arial" w:hAnsi="Arial" w:cs="Arial"/>
          <w:sz w:val="22"/>
          <w:szCs w:val="22"/>
        </w:rPr>
        <w:t>Modřany</w:t>
      </w:r>
      <w:r w:rsidRPr="006B6B21">
        <w:rPr>
          <w:rFonts w:ascii="Arial" w:hAnsi="Arial" w:cs="Arial"/>
          <w:sz w:val="22"/>
          <w:szCs w:val="22"/>
        </w:rPr>
        <w:tab/>
        <w:t>4400/418</w:t>
      </w:r>
      <w:r w:rsidRPr="006B6B21">
        <w:rPr>
          <w:rFonts w:ascii="Arial" w:hAnsi="Arial" w:cs="Arial"/>
          <w:sz w:val="22"/>
          <w:szCs w:val="22"/>
        </w:rPr>
        <w:tab/>
        <w:t>17214</w:t>
      </w:r>
    </w:p>
    <w:p w14:paraId="3B2A9711" w14:textId="77777777" w:rsidR="00A552E0" w:rsidRPr="006B6B21" w:rsidRDefault="00A552E0">
      <w:pPr>
        <w:spacing w:line="319" w:lineRule="auto"/>
        <w:rPr>
          <w:rFonts w:ascii="Arial" w:hAnsi="Arial" w:cs="Arial"/>
          <w:sz w:val="22"/>
          <w:szCs w:val="22"/>
        </w:rPr>
      </w:pPr>
    </w:p>
    <w:p w14:paraId="6BF230D4" w14:textId="77777777" w:rsidR="00A552E0" w:rsidRPr="006B6B21" w:rsidRDefault="00CE457E" w:rsidP="00CE457E">
      <w:pPr>
        <w:spacing w:line="240" w:lineRule="atLeast"/>
        <w:jc w:val="both"/>
        <w:rPr>
          <w:rFonts w:ascii="Arial" w:hAnsi="Arial" w:cs="Arial"/>
          <w:sz w:val="22"/>
          <w:szCs w:val="22"/>
        </w:rPr>
      </w:pPr>
      <w:r w:rsidRPr="006B6B21">
        <w:rPr>
          <w:rFonts w:ascii="Arial" w:hAnsi="Arial" w:cs="Arial"/>
          <w:sz w:val="22"/>
          <w:szCs w:val="22"/>
        </w:rPr>
        <w:t xml:space="preserve">b) </w:t>
      </w:r>
      <w:r w:rsidR="00A552E0" w:rsidRPr="006B6B21">
        <w:rPr>
          <w:rFonts w:ascii="Arial" w:hAnsi="Arial" w:cs="Arial"/>
          <w:sz w:val="22"/>
          <w:szCs w:val="22"/>
        </w:rPr>
        <w:t>Městská část Praha 12 se zavazuje, že nepřevede pozemek uvedený v písmenu a) včetně staveb na jinou fyzickou či právnickou osobu.</w:t>
      </w:r>
    </w:p>
    <w:p w14:paraId="4548240F" w14:textId="77777777" w:rsidR="000668F3" w:rsidRPr="006B6B21" w:rsidRDefault="000668F3" w:rsidP="000668F3">
      <w:pPr>
        <w:spacing w:line="319" w:lineRule="auto"/>
        <w:ind w:left="360"/>
        <w:jc w:val="both"/>
        <w:rPr>
          <w:rFonts w:ascii="Arial" w:hAnsi="Arial" w:cs="Arial"/>
          <w:sz w:val="22"/>
          <w:szCs w:val="22"/>
        </w:rPr>
      </w:pPr>
    </w:p>
    <w:p w14:paraId="7B9C34C7" w14:textId="77777777" w:rsidR="000668F3" w:rsidRPr="006B6B21" w:rsidRDefault="00CE457E" w:rsidP="00CE457E">
      <w:pPr>
        <w:spacing w:line="319" w:lineRule="auto"/>
        <w:jc w:val="both"/>
        <w:rPr>
          <w:rFonts w:ascii="Arial" w:hAnsi="Arial" w:cs="Arial"/>
          <w:sz w:val="22"/>
          <w:szCs w:val="22"/>
        </w:rPr>
      </w:pPr>
      <w:r w:rsidRPr="006B6B21">
        <w:rPr>
          <w:rFonts w:ascii="Arial" w:hAnsi="Arial" w:cs="Arial"/>
          <w:sz w:val="22"/>
          <w:szCs w:val="22"/>
        </w:rPr>
        <w:lastRenderedPageBreak/>
        <w:t xml:space="preserve">c) </w:t>
      </w:r>
      <w:r w:rsidR="000668F3" w:rsidRPr="006B6B21">
        <w:rPr>
          <w:rFonts w:ascii="Arial" w:hAnsi="Arial" w:cs="Arial"/>
          <w:sz w:val="22"/>
          <w:szCs w:val="22"/>
        </w:rPr>
        <w:t>Městská část Praha 12 je povinna zachovat stávající využ</w:t>
      </w:r>
      <w:r w:rsidRPr="006B6B21">
        <w:rPr>
          <w:rFonts w:ascii="Arial" w:hAnsi="Arial" w:cs="Arial"/>
          <w:sz w:val="22"/>
          <w:szCs w:val="22"/>
        </w:rPr>
        <w:t>ití pozemku uvedeného v písmenu </w:t>
      </w:r>
      <w:r w:rsidR="000668F3" w:rsidRPr="006B6B21">
        <w:rPr>
          <w:rFonts w:ascii="Arial" w:hAnsi="Arial" w:cs="Arial"/>
          <w:sz w:val="22"/>
          <w:szCs w:val="22"/>
        </w:rPr>
        <w:t>a).</w:t>
      </w:r>
    </w:p>
    <w:p w14:paraId="32A1B4A0" w14:textId="77777777" w:rsidR="00697380" w:rsidRPr="006B6B21" w:rsidRDefault="00697380" w:rsidP="00FF0DC4">
      <w:pPr>
        <w:spacing w:line="240" w:lineRule="atLeast"/>
        <w:jc w:val="both"/>
        <w:rPr>
          <w:rFonts w:ascii="Arial" w:hAnsi="Arial" w:cs="Arial"/>
          <w:sz w:val="22"/>
          <w:szCs w:val="22"/>
        </w:rPr>
      </w:pPr>
    </w:p>
    <w:p w14:paraId="009B1B32" w14:textId="77777777" w:rsidR="004927B8" w:rsidRPr="006B6B21" w:rsidRDefault="004927B8" w:rsidP="00FF0DC4">
      <w:pPr>
        <w:spacing w:line="240" w:lineRule="atLeast"/>
        <w:jc w:val="both"/>
        <w:rPr>
          <w:rFonts w:ascii="Arial" w:hAnsi="Arial" w:cs="Arial"/>
          <w:sz w:val="22"/>
          <w:szCs w:val="22"/>
        </w:rPr>
      </w:pPr>
    </w:p>
    <w:p w14:paraId="596F0210" w14:textId="6EBAA225" w:rsidR="00FF0DC4" w:rsidRPr="006B6B21" w:rsidRDefault="00CF6342" w:rsidP="00FF0DC4">
      <w:pPr>
        <w:spacing w:line="240" w:lineRule="atLeast"/>
        <w:jc w:val="both"/>
        <w:rPr>
          <w:rFonts w:ascii="Arial" w:hAnsi="Arial" w:cs="Arial"/>
          <w:sz w:val="22"/>
          <w:szCs w:val="22"/>
        </w:rPr>
      </w:pPr>
      <w:r w:rsidRPr="006B6B21">
        <w:rPr>
          <w:rFonts w:ascii="Arial" w:hAnsi="Arial" w:cs="Arial"/>
          <w:sz w:val="22"/>
          <w:szCs w:val="22"/>
        </w:rPr>
        <w:t>2</w:t>
      </w:r>
      <w:r w:rsidR="005249A5">
        <w:rPr>
          <w:rFonts w:ascii="Arial" w:hAnsi="Arial" w:cs="Arial"/>
          <w:sz w:val="22"/>
          <w:szCs w:val="22"/>
        </w:rPr>
        <w:t>80</w:t>
      </w:r>
      <w:r w:rsidR="006D75B2" w:rsidRPr="006B6B21">
        <w:rPr>
          <w:rFonts w:ascii="Arial" w:hAnsi="Arial" w:cs="Arial"/>
          <w:sz w:val="22"/>
          <w:szCs w:val="22"/>
        </w:rPr>
        <w:t>.</w:t>
      </w:r>
      <w:r w:rsidR="00FF0DC4" w:rsidRPr="006B6B21">
        <w:rPr>
          <w:rFonts w:ascii="Arial" w:hAnsi="Arial" w:cs="Arial"/>
          <w:sz w:val="22"/>
          <w:szCs w:val="22"/>
        </w:rPr>
        <w:t xml:space="preserve"> Městská část Praha 12</w:t>
      </w:r>
    </w:p>
    <w:p w14:paraId="12AF02CC" w14:textId="77777777" w:rsidR="00FF0DC4" w:rsidRPr="006B6B21" w:rsidRDefault="00FF0DC4" w:rsidP="00FF0DC4">
      <w:pPr>
        <w:spacing w:line="240" w:lineRule="atLeast"/>
        <w:jc w:val="both"/>
        <w:rPr>
          <w:rFonts w:ascii="Arial" w:hAnsi="Arial" w:cs="Arial"/>
          <w:sz w:val="22"/>
          <w:szCs w:val="22"/>
        </w:rPr>
      </w:pPr>
    </w:p>
    <w:p w14:paraId="5F0B0906" w14:textId="77777777" w:rsidR="00FF0DC4" w:rsidRPr="006B6B21" w:rsidRDefault="00FF0DC4" w:rsidP="00FF0DC4">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45661EDE" w14:textId="77777777" w:rsidR="00FF0DC4" w:rsidRPr="006B6B21" w:rsidRDefault="00FF0DC4" w:rsidP="00FF0DC4">
      <w:pPr>
        <w:spacing w:line="240" w:lineRule="atLeast"/>
        <w:jc w:val="both"/>
        <w:rPr>
          <w:rFonts w:ascii="Arial" w:hAnsi="Arial" w:cs="Arial"/>
          <w:sz w:val="22"/>
          <w:szCs w:val="22"/>
        </w:rPr>
      </w:pP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p>
    <w:p w14:paraId="79BB15DE" w14:textId="77777777" w:rsidR="00FF0DC4" w:rsidRPr="006B6B21" w:rsidRDefault="00FF0DC4" w:rsidP="00FF0DC4">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parc. č. </w:t>
      </w:r>
      <w:r w:rsidRPr="006B6B21">
        <w:rPr>
          <w:rFonts w:ascii="Arial" w:hAnsi="Arial" w:cs="Arial"/>
          <w:sz w:val="22"/>
          <w:szCs w:val="22"/>
        </w:rPr>
        <w:tab/>
        <w:t>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t xml:space="preserve">  </w:t>
      </w:r>
      <w:r w:rsidR="00FC5E60" w:rsidRPr="006B6B21">
        <w:rPr>
          <w:rFonts w:ascii="Arial" w:hAnsi="Arial" w:cs="Arial"/>
          <w:sz w:val="22"/>
          <w:szCs w:val="22"/>
        </w:rPr>
        <w:t xml:space="preserve"> </w:t>
      </w:r>
      <w:r w:rsidRPr="006B6B21">
        <w:rPr>
          <w:rFonts w:ascii="Arial" w:hAnsi="Arial" w:cs="Arial"/>
          <w:sz w:val="22"/>
          <w:szCs w:val="22"/>
        </w:rPr>
        <w:t>č. pop.</w:t>
      </w:r>
    </w:p>
    <w:p w14:paraId="1942E315" w14:textId="77777777" w:rsidR="00FF0DC4" w:rsidRPr="006B6B21" w:rsidRDefault="00FF0DC4" w:rsidP="00FF0DC4">
      <w:pPr>
        <w:spacing w:line="240" w:lineRule="atLeast"/>
        <w:jc w:val="both"/>
        <w:rPr>
          <w:rFonts w:ascii="Arial" w:hAnsi="Arial" w:cs="Arial"/>
          <w:sz w:val="22"/>
          <w:szCs w:val="22"/>
        </w:rPr>
      </w:pPr>
      <w:r w:rsidRPr="006B6B21">
        <w:rPr>
          <w:rFonts w:ascii="Arial" w:hAnsi="Arial" w:cs="Arial"/>
          <w:sz w:val="22"/>
          <w:szCs w:val="22"/>
        </w:rPr>
        <w:t>Modřany</w:t>
      </w:r>
      <w:r w:rsidRPr="006B6B21">
        <w:rPr>
          <w:rFonts w:ascii="Arial" w:hAnsi="Arial" w:cs="Arial"/>
          <w:sz w:val="22"/>
          <w:szCs w:val="22"/>
        </w:rPr>
        <w:tab/>
        <w:t xml:space="preserve">   8</w:t>
      </w:r>
      <w:r w:rsidRPr="006B6B21">
        <w:rPr>
          <w:rFonts w:ascii="Arial" w:hAnsi="Arial" w:cs="Arial"/>
          <w:sz w:val="22"/>
          <w:szCs w:val="22"/>
        </w:rPr>
        <w:tab/>
        <w:t xml:space="preserve">             1003</w:t>
      </w:r>
      <w:r w:rsidRPr="006B6B21">
        <w:rPr>
          <w:rFonts w:ascii="Arial" w:hAnsi="Arial" w:cs="Arial"/>
          <w:sz w:val="22"/>
          <w:szCs w:val="22"/>
        </w:rPr>
        <w:tab/>
        <w:t xml:space="preserve">                  4</w:t>
      </w:r>
    </w:p>
    <w:p w14:paraId="360E52CE" w14:textId="77777777" w:rsidR="00FF0DC4" w:rsidRPr="006B6B21" w:rsidRDefault="00FF0DC4" w:rsidP="00FF0DC4">
      <w:pPr>
        <w:spacing w:line="240" w:lineRule="atLeast"/>
        <w:jc w:val="both"/>
        <w:rPr>
          <w:rFonts w:ascii="Arial" w:hAnsi="Arial" w:cs="Arial"/>
          <w:sz w:val="22"/>
          <w:szCs w:val="22"/>
        </w:rPr>
      </w:pPr>
    </w:p>
    <w:p w14:paraId="5E8B68D3" w14:textId="77777777" w:rsidR="00FF0DC4" w:rsidRPr="006B6B21" w:rsidRDefault="00FF0DC4" w:rsidP="00FF0DC4">
      <w:pPr>
        <w:spacing w:line="240" w:lineRule="atLeast"/>
        <w:jc w:val="both"/>
        <w:rPr>
          <w:rFonts w:ascii="Arial" w:hAnsi="Arial" w:cs="Arial"/>
          <w:sz w:val="22"/>
          <w:szCs w:val="22"/>
        </w:rPr>
      </w:pPr>
      <w:r w:rsidRPr="006B6B21">
        <w:rPr>
          <w:rFonts w:ascii="Arial" w:hAnsi="Arial" w:cs="Arial"/>
          <w:sz w:val="22"/>
          <w:szCs w:val="22"/>
        </w:rPr>
        <w:t xml:space="preserve">b) Městská část Praha 12 není oprávněna převést nemovitosti uvedené v písmenu a) na jinou fyzickou či právnickou osobu. </w:t>
      </w:r>
    </w:p>
    <w:p w14:paraId="25414524" w14:textId="77777777" w:rsidR="006D75B2" w:rsidRPr="006B6B21" w:rsidRDefault="006D75B2" w:rsidP="00FF0DC4">
      <w:pPr>
        <w:spacing w:line="240" w:lineRule="atLeast"/>
        <w:jc w:val="both"/>
        <w:rPr>
          <w:rFonts w:ascii="Arial" w:hAnsi="Arial" w:cs="Arial"/>
          <w:sz w:val="22"/>
          <w:szCs w:val="22"/>
        </w:rPr>
      </w:pPr>
    </w:p>
    <w:p w14:paraId="54062B6D" w14:textId="77777777" w:rsidR="00EE4598" w:rsidRPr="006B6B21" w:rsidRDefault="00EE4598" w:rsidP="006D75B2">
      <w:pPr>
        <w:spacing w:line="240" w:lineRule="atLeast"/>
        <w:jc w:val="both"/>
        <w:rPr>
          <w:rFonts w:ascii="Arial" w:hAnsi="Arial" w:cs="Arial"/>
          <w:sz w:val="22"/>
          <w:szCs w:val="22"/>
        </w:rPr>
      </w:pPr>
    </w:p>
    <w:p w14:paraId="672B5AA1" w14:textId="44D3344C" w:rsidR="006D75B2" w:rsidRPr="006B6B21" w:rsidRDefault="00CF6342" w:rsidP="006D75B2">
      <w:pPr>
        <w:spacing w:line="240" w:lineRule="atLeast"/>
        <w:jc w:val="both"/>
        <w:rPr>
          <w:rFonts w:ascii="Arial" w:hAnsi="Arial" w:cs="Arial"/>
          <w:sz w:val="22"/>
          <w:szCs w:val="22"/>
        </w:rPr>
      </w:pPr>
      <w:r w:rsidRPr="006B6B21">
        <w:rPr>
          <w:rFonts w:ascii="Arial" w:hAnsi="Arial" w:cs="Arial"/>
          <w:sz w:val="22"/>
          <w:szCs w:val="22"/>
        </w:rPr>
        <w:t>2</w:t>
      </w:r>
      <w:r w:rsidR="00713838">
        <w:rPr>
          <w:rFonts w:ascii="Arial" w:hAnsi="Arial" w:cs="Arial"/>
          <w:sz w:val="22"/>
          <w:szCs w:val="22"/>
        </w:rPr>
        <w:t>8</w:t>
      </w:r>
      <w:r w:rsidR="005249A5">
        <w:rPr>
          <w:rFonts w:ascii="Arial" w:hAnsi="Arial" w:cs="Arial"/>
          <w:sz w:val="22"/>
          <w:szCs w:val="22"/>
        </w:rPr>
        <w:t>1</w:t>
      </w:r>
      <w:r w:rsidR="006D75B2" w:rsidRPr="006B6B21">
        <w:rPr>
          <w:rFonts w:ascii="Arial" w:hAnsi="Arial" w:cs="Arial"/>
          <w:sz w:val="22"/>
          <w:szCs w:val="22"/>
        </w:rPr>
        <w:t>. Městská část Praha 12</w:t>
      </w:r>
    </w:p>
    <w:p w14:paraId="0540D072" w14:textId="77777777" w:rsidR="006D75B2" w:rsidRPr="006B6B21" w:rsidRDefault="006D75B2" w:rsidP="006D75B2">
      <w:pPr>
        <w:spacing w:line="240" w:lineRule="atLeast"/>
        <w:jc w:val="both"/>
        <w:rPr>
          <w:rFonts w:ascii="Arial" w:hAnsi="Arial" w:cs="Arial"/>
          <w:sz w:val="22"/>
          <w:szCs w:val="22"/>
        </w:rPr>
      </w:pPr>
    </w:p>
    <w:p w14:paraId="228965DB" w14:textId="77777777" w:rsidR="006D75B2" w:rsidRPr="006B6B21" w:rsidRDefault="006D75B2" w:rsidP="006D75B2">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0C153E21" w14:textId="77777777" w:rsidR="00CD517D" w:rsidRPr="006B6B21" w:rsidRDefault="00CD517D" w:rsidP="006D75B2">
      <w:pPr>
        <w:spacing w:line="240" w:lineRule="atLeast"/>
        <w:jc w:val="both"/>
        <w:rPr>
          <w:rFonts w:ascii="Arial" w:hAnsi="Arial" w:cs="Arial"/>
          <w:sz w:val="22"/>
          <w:szCs w:val="22"/>
        </w:rPr>
      </w:pPr>
    </w:p>
    <w:p w14:paraId="25FD3AFA" w14:textId="77777777" w:rsidR="006D75B2" w:rsidRPr="006B6B21" w:rsidRDefault="006D75B2" w:rsidP="006D75B2">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7ECC4B21" w14:textId="77777777" w:rsidR="006D75B2" w:rsidRPr="006B6B21" w:rsidRDefault="006D75B2" w:rsidP="006D75B2">
      <w:pPr>
        <w:spacing w:line="240" w:lineRule="atLeast"/>
        <w:jc w:val="both"/>
        <w:rPr>
          <w:rFonts w:ascii="Arial" w:hAnsi="Arial" w:cs="Arial"/>
          <w:sz w:val="22"/>
          <w:szCs w:val="22"/>
        </w:rPr>
      </w:pPr>
      <w:r w:rsidRPr="006B6B21">
        <w:rPr>
          <w:rFonts w:ascii="Arial" w:hAnsi="Arial" w:cs="Arial"/>
          <w:sz w:val="22"/>
          <w:szCs w:val="22"/>
        </w:rPr>
        <w:t>Modřany</w:t>
      </w:r>
      <w:r w:rsidRPr="006B6B21">
        <w:rPr>
          <w:rFonts w:ascii="Arial" w:hAnsi="Arial" w:cs="Arial"/>
          <w:sz w:val="22"/>
          <w:szCs w:val="22"/>
        </w:rPr>
        <w:tab/>
        <w:t>1651/26</w:t>
      </w:r>
      <w:r w:rsidRPr="006B6B21">
        <w:rPr>
          <w:rFonts w:ascii="Arial" w:hAnsi="Arial" w:cs="Arial"/>
          <w:sz w:val="22"/>
          <w:szCs w:val="22"/>
        </w:rPr>
        <w:tab/>
        <w:t>1487</w:t>
      </w:r>
    </w:p>
    <w:p w14:paraId="7E6B27AC" w14:textId="77777777" w:rsidR="006D75B2" w:rsidRPr="006B6B21" w:rsidRDefault="006D75B2" w:rsidP="006D75B2">
      <w:pPr>
        <w:spacing w:line="240" w:lineRule="atLeast"/>
        <w:jc w:val="both"/>
        <w:rPr>
          <w:rFonts w:ascii="Arial" w:hAnsi="Arial" w:cs="Arial"/>
          <w:sz w:val="22"/>
          <w:szCs w:val="22"/>
        </w:rPr>
      </w:pPr>
      <w:r w:rsidRPr="006B6B21">
        <w:rPr>
          <w:rFonts w:ascii="Arial" w:hAnsi="Arial" w:cs="Arial"/>
          <w:sz w:val="22"/>
          <w:szCs w:val="22"/>
        </w:rPr>
        <w:t>Modřany</w:t>
      </w:r>
      <w:r w:rsidRPr="006B6B21">
        <w:rPr>
          <w:rFonts w:ascii="Arial" w:hAnsi="Arial" w:cs="Arial"/>
          <w:sz w:val="22"/>
          <w:szCs w:val="22"/>
        </w:rPr>
        <w:tab/>
        <w:t>1651/27</w:t>
      </w:r>
      <w:r w:rsidRPr="006B6B21">
        <w:rPr>
          <w:rFonts w:ascii="Arial" w:hAnsi="Arial" w:cs="Arial"/>
          <w:sz w:val="22"/>
          <w:szCs w:val="22"/>
        </w:rPr>
        <w:tab/>
        <w:t>524</w:t>
      </w:r>
    </w:p>
    <w:p w14:paraId="6FDDE6E5" w14:textId="77777777" w:rsidR="006D75B2" w:rsidRPr="006B6B21" w:rsidRDefault="006D75B2" w:rsidP="006D75B2">
      <w:pPr>
        <w:spacing w:line="240" w:lineRule="atLeast"/>
        <w:jc w:val="both"/>
        <w:rPr>
          <w:rFonts w:ascii="Arial" w:hAnsi="Arial" w:cs="Arial"/>
          <w:sz w:val="22"/>
          <w:szCs w:val="22"/>
        </w:rPr>
      </w:pPr>
      <w:r w:rsidRPr="006B6B21">
        <w:rPr>
          <w:rFonts w:ascii="Arial" w:hAnsi="Arial" w:cs="Arial"/>
          <w:sz w:val="22"/>
          <w:szCs w:val="22"/>
        </w:rPr>
        <w:t>Modřany</w:t>
      </w:r>
      <w:r w:rsidRPr="006B6B21">
        <w:rPr>
          <w:rFonts w:ascii="Arial" w:hAnsi="Arial" w:cs="Arial"/>
          <w:sz w:val="22"/>
          <w:szCs w:val="22"/>
        </w:rPr>
        <w:tab/>
        <w:t>1647/1</w:t>
      </w:r>
      <w:r w:rsidRPr="006B6B21">
        <w:rPr>
          <w:rFonts w:ascii="Arial" w:hAnsi="Arial" w:cs="Arial"/>
          <w:sz w:val="22"/>
          <w:szCs w:val="22"/>
        </w:rPr>
        <w:tab/>
        <w:t xml:space="preserve">            13578</w:t>
      </w:r>
    </w:p>
    <w:p w14:paraId="2EEFD14F" w14:textId="77777777" w:rsidR="006D75B2" w:rsidRPr="006B6B21" w:rsidRDefault="006D75B2" w:rsidP="006D75B2">
      <w:pPr>
        <w:spacing w:line="240" w:lineRule="atLeast"/>
        <w:jc w:val="both"/>
        <w:rPr>
          <w:rFonts w:ascii="Arial" w:hAnsi="Arial" w:cs="Arial"/>
          <w:sz w:val="22"/>
          <w:szCs w:val="22"/>
        </w:rPr>
      </w:pPr>
      <w:r w:rsidRPr="006B6B21">
        <w:rPr>
          <w:rFonts w:ascii="Arial" w:hAnsi="Arial" w:cs="Arial"/>
          <w:sz w:val="22"/>
          <w:szCs w:val="22"/>
        </w:rPr>
        <w:t>Modřany</w:t>
      </w:r>
      <w:r w:rsidRPr="006B6B21">
        <w:rPr>
          <w:rFonts w:ascii="Arial" w:hAnsi="Arial" w:cs="Arial"/>
          <w:sz w:val="22"/>
          <w:szCs w:val="22"/>
        </w:rPr>
        <w:tab/>
        <w:t>4137/36</w:t>
      </w:r>
      <w:r w:rsidRPr="006B6B21">
        <w:rPr>
          <w:rFonts w:ascii="Arial" w:hAnsi="Arial" w:cs="Arial"/>
          <w:sz w:val="22"/>
          <w:szCs w:val="22"/>
        </w:rPr>
        <w:tab/>
        <w:t>542</w:t>
      </w:r>
      <w:r w:rsidRPr="006B6B21">
        <w:rPr>
          <w:rFonts w:ascii="Arial" w:hAnsi="Arial" w:cs="Arial"/>
          <w:sz w:val="22"/>
          <w:szCs w:val="22"/>
        </w:rPr>
        <w:tab/>
      </w:r>
    </w:p>
    <w:p w14:paraId="413D8FC0" w14:textId="77777777" w:rsidR="00F14CC5" w:rsidRPr="006B6B21" w:rsidRDefault="00F14CC5" w:rsidP="006D75B2">
      <w:pPr>
        <w:spacing w:line="240" w:lineRule="atLeast"/>
        <w:jc w:val="both"/>
        <w:rPr>
          <w:rFonts w:ascii="Arial" w:hAnsi="Arial" w:cs="Arial"/>
          <w:sz w:val="22"/>
          <w:szCs w:val="22"/>
        </w:rPr>
      </w:pPr>
    </w:p>
    <w:p w14:paraId="71C0A099" w14:textId="77777777" w:rsidR="006D75B2" w:rsidRPr="006B6B21" w:rsidRDefault="006D75B2" w:rsidP="006D75B2">
      <w:pPr>
        <w:spacing w:line="240" w:lineRule="atLeast"/>
        <w:jc w:val="both"/>
        <w:rPr>
          <w:rFonts w:ascii="Arial" w:hAnsi="Arial" w:cs="Arial"/>
          <w:sz w:val="22"/>
          <w:szCs w:val="22"/>
        </w:rPr>
      </w:pPr>
      <w:r w:rsidRPr="006B6B21">
        <w:rPr>
          <w:rFonts w:ascii="Arial" w:hAnsi="Arial" w:cs="Arial"/>
          <w:sz w:val="22"/>
          <w:szCs w:val="22"/>
        </w:rPr>
        <w:t>b) Městská část Praha 12 není oprávněna převést pozemky uvedené v písmenu a) na jinou fyzickou či právnickou osobu.</w:t>
      </w:r>
    </w:p>
    <w:p w14:paraId="05DE0459" w14:textId="77777777" w:rsidR="00781DE1" w:rsidRPr="006B6B21" w:rsidRDefault="00781DE1" w:rsidP="00C42741">
      <w:pPr>
        <w:spacing w:line="240" w:lineRule="atLeast"/>
        <w:jc w:val="both"/>
        <w:rPr>
          <w:rFonts w:ascii="Arial" w:hAnsi="Arial" w:cs="Arial"/>
          <w:sz w:val="22"/>
          <w:szCs w:val="22"/>
        </w:rPr>
      </w:pPr>
    </w:p>
    <w:p w14:paraId="31597A10" w14:textId="04FEC1CA" w:rsidR="00595919" w:rsidRPr="006B6B21" w:rsidRDefault="006D75B2" w:rsidP="00C42741">
      <w:pPr>
        <w:spacing w:line="240" w:lineRule="atLeast"/>
        <w:jc w:val="both"/>
        <w:rPr>
          <w:rFonts w:ascii="Arial" w:hAnsi="Arial" w:cs="Arial"/>
          <w:sz w:val="22"/>
          <w:szCs w:val="22"/>
        </w:rPr>
      </w:pPr>
      <w:r w:rsidRPr="006B6B21">
        <w:rPr>
          <w:rFonts w:ascii="Arial" w:hAnsi="Arial" w:cs="Arial"/>
          <w:sz w:val="22"/>
          <w:szCs w:val="22"/>
        </w:rPr>
        <w:t xml:space="preserve">c) </w:t>
      </w:r>
      <w:r w:rsidR="003676D5" w:rsidRPr="006B6B21">
        <w:rPr>
          <w:rFonts w:ascii="Arial" w:hAnsi="Arial" w:cs="Arial"/>
          <w:sz w:val="22"/>
          <w:szCs w:val="22"/>
        </w:rPr>
        <w:t>Městská část Praha 12 je povinna pozemky parc. č. 1647/1 a 4137/36 v k. ú. Modřany využít v</w:t>
      </w:r>
      <w:r w:rsidR="00713838">
        <w:rPr>
          <w:rFonts w:ascii="Arial" w:hAnsi="Arial" w:cs="Arial"/>
          <w:sz w:val="22"/>
          <w:szCs w:val="22"/>
        </w:rPr>
        <w:t> </w:t>
      </w:r>
      <w:r w:rsidR="003676D5" w:rsidRPr="006B6B21">
        <w:rPr>
          <w:rFonts w:ascii="Arial" w:hAnsi="Arial" w:cs="Arial"/>
          <w:sz w:val="22"/>
          <w:szCs w:val="22"/>
        </w:rPr>
        <w:t>souladu s předloženým záměrem pro výstavbu areálu základní školy.</w:t>
      </w:r>
    </w:p>
    <w:p w14:paraId="50AC8656" w14:textId="77777777" w:rsidR="00A94FF5" w:rsidRPr="006B6B21" w:rsidRDefault="00A94FF5" w:rsidP="00C42741">
      <w:pPr>
        <w:spacing w:line="240" w:lineRule="atLeast"/>
        <w:jc w:val="both"/>
        <w:rPr>
          <w:rFonts w:ascii="Arial" w:hAnsi="Arial" w:cs="Arial"/>
          <w:sz w:val="22"/>
          <w:szCs w:val="22"/>
        </w:rPr>
      </w:pPr>
    </w:p>
    <w:p w14:paraId="05AA78DF" w14:textId="77777777" w:rsidR="00A94FF5" w:rsidRPr="006B6B21" w:rsidRDefault="00A94FF5" w:rsidP="00C42741">
      <w:pPr>
        <w:spacing w:line="240" w:lineRule="atLeast"/>
        <w:jc w:val="both"/>
        <w:rPr>
          <w:rFonts w:ascii="Arial" w:hAnsi="Arial" w:cs="Arial"/>
          <w:sz w:val="22"/>
          <w:szCs w:val="22"/>
        </w:rPr>
      </w:pPr>
    </w:p>
    <w:p w14:paraId="77EBBE80" w14:textId="1796553E" w:rsidR="00C42741" w:rsidRPr="006B6B21" w:rsidRDefault="00B90BAA" w:rsidP="00C42741">
      <w:pPr>
        <w:spacing w:line="240" w:lineRule="atLeast"/>
        <w:jc w:val="both"/>
        <w:rPr>
          <w:rFonts w:ascii="Arial" w:hAnsi="Arial" w:cs="Arial"/>
          <w:sz w:val="22"/>
          <w:szCs w:val="22"/>
        </w:rPr>
      </w:pPr>
      <w:r w:rsidRPr="006B6B21">
        <w:rPr>
          <w:rFonts w:ascii="Arial" w:hAnsi="Arial" w:cs="Arial"/>
          <w:sz w:val="22"/>
          <w:szCs w:val="22"/>
        </w:rPr>
        <w:t>2</w:t>
      </w:r>
      <w:r w:rsidR="00713838">
        <w:rPr>
          <w:rFonts w:ascii="Arial" w:hAnsi="Arial" w:cs="Arial"/>
          <w:sz w:val="22"/>
          <w:szCs w:val="22"/>
        </w:rPr>
        <w:t>8</w:t>
      </w:r>
      <w:r w:rsidR="002F3B68">
        <w:rPr>
          <w:rFonts w:ascii="Arial" w:hAnsi="Arial" w:cs="Arial"/>
          <w:sz w:val="22"/>
          <w:szCs w:val="22"/>
        </w:rPr>
        <w:t>2</w:t>
      </w:r>
      <w:r w:rsidR="00C42741" w:rsidRPr="006B6B21">
        <w:rPr>
          <w:rFonts w:ascii="Arial" w:hAnsi="Arial" w:cs="Arial"/>
          <w:sz w:val="22"/>
          <w:szCs w:val="22"/>
        </w:rPr>
        <w:t>. Městská část Praha 12</w:t>
      </w:r>
    </w:p>
    <w:p w14:paraId="29F83D3F" w14:textId="77777777" w:rsidR="00C42741" w:rsidRPr="006B6B21" w:rsidRDefault="00C42741" w:rsidP="00C42741">
      <w:pPr>
        <w:spacing w:line="240" w:lineRule="atLeast"/>
        <w:jc w:val="both"/>
        <w:rPr>
          <w:rFonts w:ascii="Arial" w:hAnsi="Arial" w:cs="Arial"/>
          <w:sz w:val="22"/>
          <w:szCs w:val="22"/>
        </w:rPr>
      </w:pPr>
    </w:p>
    <w:p w14:paraId="33526065" w14:textId="77777777" w:rsidR="00C42741" w:rsidRPr="006B6B21" w:rsidRDefault="00C42741" w:rsidP="00C42741">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7A48D99B" w14:textId="77777777" w:rsidR="00C42741" w:rsidRPr="006B6B21" w:rsidRDefault="00C42741" w:rsidP="00C42741">
      <w:pPr>
        <w:spacing w:line="240" w:lineRule="atLeast"/>
        <w:jc w:val="both"/>
        <w:rPr>
          <w:rFonts w:ascii="Arial" w:hAnsi="Arial" w:cs="Arial"/>
          <w:sz w:val="22"/>
          <w:szCs w:val="22"/>
        </w:rPr>
      </w:pPr>
    </w:p>
    <w:p w14:paraId="57D1041F" w14:textId="77777777" w:rsidR="00C42741" w:rsidRPr="006B6B21" w:rsidRDefault="00C42741" w:rsidP="00C42741">
      <w:pPr>
        <w:spacing w:line="240" w:lineRule="atLeast"/>
        <w:jc w:val="both"/>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 xml:space="preserve">)                     </w:t>
      </w:r>
    </w:p>
    <w:p w14:paraId="0897F9FF" w14:textId="77777777" w:rsidR="00C42741" w:rsidRPr="006B6B21" w:rsidRDefault="00C42741" w:rsidP="00C42741">
      <w:pPr>
        <w:spacing w:line="240" w:lineRule="atLeast"/>
        <w:jc w:val="both"/>
        <w:rPr>
          <w:rFonts w:ascii="Arial" w:hAnsi="Arial" w:cs="Arial"/>
          <w:sz w:val="22"/>
          <w:szCs w:val="22"/>
        </w:rPr>
      </w:pPr>
      <w:r w:rsidRPr="006B6B21">
        <w:rPr>
          <w:rFonts w:ascii="Arial" w:hAnsi="Arial" w:cs="Arial"/>
          <w:sz w:val="22"/>
          <w:szCs w:val="22"/>
        </w:rPr>
        <w:t>Modřany                              4400/473                    3047</w:t>
      </w:r>
    </w:p>
    <w:p w14:paraId="495E7238" w14:textId="77777777" w:rsidR="00C42741" w:rsidRPr="006B6B21" w:rsidRDefault="00C42741" w:rsidP="00C42741">
      <w:pPr>
        <w:spacing w:line="240" w:lineRule="atLeast"/>
        <w:jc w:val="both"/>
        <w:rPr>
          <w:rFonts w:ascii="Arial" w:hAnsi="Arial" w:cs="Arial"/>
          <w:sz w:val="22"/>
          <w:szCs w:val="22"/>
        </w:rPr>
      </w:pPr>
    </w:p>
    <w:p w14:paraId="4750AC3B" w14:textId="77777777" w:rsidR="00C42741" w:rsidRPr="006B6B21" w:rsidRDefault="00C42741" w:rsidP="00C42741">
      <w:pPr>
        <w:spacing w:line="240" w:lineRule="atLeast"/>
        <w:jc w:val="both"/>
        <w:rPr>
          <w:rFonts w:ascii="Arial" w:hAnsi="Arial" w:cs="Arial"/>
          <w:sz w:val="22"/>
          <w:szCs w:val="22"/>
        </w:rPr>
      </w:pPr>
      <w:r w:rsidRPr="006B6B21">
        <w:rPr>
          <w:rFonts w:ascii="Arial" w:hAnsi="Arial" w:cs="Arial"/>
          <w:sz w:val="22"/>
          <w:szCs w:val="22"/>
        </w:rPr>
        <w:t>b) Městská část Praha 12 není oprávněna převést pozemek uvedený v písmenu a) na jinou fyzickou či právnickou osobu.</w:t>
      </w:r>
    </w:p>
    <w:p w14:paraId="7CEC1DC2" w14:textId="77777777" w:rsidR="00C42741" w:rsidRPr="006B6B21" w:rsidRDefault="00C42741" w:rsidP="00C42741">
      <w:pPr>
        <w:spacing w:line="240" w:lineRule="atLeast"/>
        <w:jc w:val="both"/>
        <w:rPr>
          <w:rFonts w:ascii="Arial" w:hAnsi="Arial" w:cs="Arial"/>
          <w:sz w:val="22"/>
          <w:szCs w:val="22"/>
        </w:rPr>
      </w:pPr>
    </w:p>
    <w:p w14:paraId="093EA2E0" w14:textId="77777777" w:rsidR="00C42741" w:rsidRPr="006B6B21" w:rsidRDefault="00C42741" w:rsidP="006D75B2">
      <w:pPr>
        <w:spacing w:line="240" w:lineRule="atLeast"/>
        <w:jc w:val="both"/>
        <w:rPr>
          <w:rFonts w:ascii="Arial" w:hAnsi="Arial" w:cs="Arial"/>
          <w:sz w:val="22"/>
          <w:szCs w:val="22"/>
        </w:rPr>
      </w:pPr>
      <w:r w:rsidRPr="006B6B21">
        <w:rPr>
          <w:rFonts w:ascii="Arial" w:hAnsi="Arial" w:cs="Arial"/>
          <w:sz w:val="22"/>
          <w:szCs w:val="22"/>
        </w:rPr>
        <w:t>c) Městská část Praha 12 je povinna u pozemku uvedeném v písmenu a) zachovat stávající využití zeleně (dětské hřiště s hracími prvky, sportoviště, pískoviště).</w:t>
      </w:r>
    </w:p>
    <w:p w14:paraId="42FB278B" w14:textId="77777777" w:rsidR="00960B00" w:rsidRPr="006B6B21" w:rsidRDefault="00960B00" w:rsidP="006D75B2">
      <w:pPr>
        <w:spacing w:line="240" w:lineRule="atLeast"/>
        <w:jc w:val="both"/>
        <w:rPr>
          <w:rFonts w:ascii="Arial" w:hAnsi="Arial" w:cs="Arial"/>
          <w:sz w:val="22"/>
          <w:szCs w:val="22"/>
        </w:rPr>
      </w:pPr>
    </w:p>
    <w:p w14:paraId="3828D3DE" w14:textId="77777777" w:rsidR="00784216" w:rsidRPr="006B6B21" w:rsidRDefault="00784216" w:rsidP="00960B00">
      <w:pPr>
        <w:spacing w:line="240" w:lineRule="atLeast"/>
        <w:jc w:val="both"/>
        <w:rPr>
          <w:rFonts w:ascii="Arial" w:hAnsi="Arial" w:cs="Arial"/>
          <w:sz w:val="22"/>
          <w:szCs w:val="22"/>
        </w:rPr>
      </w:pPr>
    </w:p>
    <w:p w14:paraId="1154B35C" w14:textId="23F4E440" w:rsidR="00960B00" w:rsidRPr="006B6B21" w:rsidRDefault="006E3BF0" w:rsidP="00960B00">
      <w:pPr>
        <w:spacing w:line="240" w:lineRule="atLeast"/>
        <w:jc w:val="both"/>
        <w:rPr>
          <w:rFonts w:ascii="Arial" w:hAnsi="Arial" w:cs="Arial"/>
          <w:sz w:val="22"/>
          <w:szCs w:val="22"/>
        </w:rPr>
      </w:pPr>
      <w:r w:rsidRPr="006B6B21">
        <w:rPr>
          <w:rFonts w:ascii="Arial" w:hAnsi="Arial" w:cs="Arial"/>
          <w:sz w:val="22"/>
          <w:szCs w:val="22"/>
        </w:rPr>
        <w:t>2</w:t>
      </w:r>
      <w:r w:rsidR="00A94FF5" w:rsidRPr="006B6B21">
        <w:rPr>
          <w:rFonts w:ascii="Arial" w:hAnsi="Arial" w:cs="Arial"/>
          <w:sz w:val="22"/>
          <w:szCs w:val="22"/>
        </w:rPr>
        <w:t>8</w:t>
      </w:r>
      <w:r w:rsidR="002F3B68">
        <w:rPr>
          <w:rFonts w:ascii="Arial" w:hAnsi="Arial" w:cs="Arial"/>
          <w:sz w:val="22"/>
          <w:szCs w:val="22"/>
        </w:rPr>
        <w:t>3</w:t>
      </w:r>
      <w:r w:rsidR="00960B00" w:rsidRPr="006B6B21">
        <w:rPr>
          <w:rFonts w:ascii="Arial" w:hAnsi="Arial" w:cs="Arial"/>
          <w:sz w:val="22"/>
          <w:szCs w:val="22"/>
        </w:rPr>
        <w:t xml:space="preserve">. Městská část Praha 12 </w:t>
      </w:r>
    </w:p>
    <w:p w14:paraId="79717D60" w14:textId="77777777" w:rsidR="00960B00" w:rsidRPr="006B6B21" w:rsidRDefault="00960B00" w:rsidP="00960B00">
      <w:pPr>
        <w:spacing w:line="240" w:lineRule="atLeast"/>
        <w:jc w:val="both"/>
        <w:rPr>
          <w:rFonts w:ascii="Arial" w:hAnsi="Arial" w:cs="Arial"/>
          <w:sz w:val="22"/>
          <w:szCs w:val="22"/>
        </w:rPr>
      </w:pPr>
    </w:p>
    <w:p w14:paraId="11E3CB7B" w14:textId="77777777" w:rsidR="00960B00" w:rsidRPr="006B6B21" w:rsidRDefault="00960B00" w:rsidP="00960B00">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6B01EE0B" w14:textId="77777777" w:rsidR="00960B00" w:rsidRPr="006B6B21" w:rsidRDefault="00960B00" w:rsidP="00960B00">
      <w:pPr>
        <w:spacing w:line="240" w:lineRule="atLeast"/>
        <w:jc w:val="both"/>
        <w:rPr>
          <w:rFonts w:ascii="Arial" w:hAnsi="Arial" w:cs="Arial"/>
          <w:sz w:val="22"/>
          <w:szCs w:val="22"/>
        </w:rPr>
      </w:pPr>
    </w:p>
    <w:p w14:paraId="44161D53" w14:textId="4E54749D" w:rsidR="00960B00" w:rsidRPr="006B6B21" w:rsidRDefault="00960B00" w:rsidP="00960B00">
      <w:pPr>
        <w:spacing w:line="240" w:lineRule="atLeast"/>
        <w:jc w:val="both"/>
        <w:rPr>
          <w:rFonts w:ascii="Arial" w:hAnsi="Arial" w:cs="Arial"/>
          <w:sz w:val="22"/>
          <w:szCs w:val="22"/>
        </w:rPr>
      </w:pPr>
      <w:r w:rsidRPr="006B6B21">
        <w:rPr>
          <w:rFonts w:ascii="Arial" w:hAnsi="Arial" w:cs="Arial"/>
          <w:sz w:val="22"/>
          <w:szCs w:val="22"/>
        </w:rPr>
        <w:t xml:space="preserve">kat. území     parc. č.     </w:t>
      </w:r>
      <w:r w:rsidR="002609C9" w:rsidRPr="006B6B21">
        <w:rPr>
          <w:rFonts w:ascii="Arial" w:hAnsi="Arial" w:cs="Arial"/>
          <w:sz w:val="22"/>
          <w:szCs w:val="22"/>
        </w:rPr>
        <w:t xml:space="preserve">   </w:t>
      </w:r>
      <w:r w:rsidRPr="006B6B21">
        <w:rPr>
          <w:rFonts w:ascii="Arial" w:hAnsi="Arial" w:cs="Arial"/>
          <w:sz w:val="22"/>
          <w:szCs w:val="22"/>
        </w:rPr>
        <w:t xml:space="preserve">  </w:t>
      </w:r>
      <w:r w:rsidR="002609C9" w:rsidRPr="006B6B21">
        <w:rPr>
          <w:rFonts w:ascii="Arial" w:hAnsi="Arial" w:cs="Arial"/>
          <w:sz w:val="22"/>
          <w:szCs w:val="22"/>
        </w:rPr>
        <w:t xml:space="preserve">   </w:t>
      </w:r>
      <w:r w:rsidRPr="006B6B21">
        <w:rPr>
          <w:rFonts w:ascii="Arial" w:hAnsi="Arial" w:cs="Arial"/>
          <w:sz w:val="22"/>
          <w:szCs w:val="22"/>
        </w:rPr>
        <w:t xml:space="preserve"> výměra (m</w:t>
      </w:r>
      <w:r w:rsidRPr="006B6B21">
        <w:rPr>
          <w:rFonts w:ascii="Arial" w:hAnsi="Arial" w:cs="Arial"/>
          <w:sz w:val="22"/>
          <w:szCs w:val="22"/>
          <w:vertAlign w:val="superscript"/>
        </w:rPr>
        <w:t>2</w:t>
      </w:r>
      <w:r w:rsidRPr="006B6B21">
        <w:rPr>
          <w:rFonts w:ascii="Arial" w:hAnsi="Arial" w:cs="Arial"/>
          <w:sz w:val="22"/>
          <w:szCs w:val="22"/>
        </w:rPr>
        <w:t xml:space="preserve">)                </w:t>
      </w:r>
    </w:p>
    <w:p w14:paraId="1F6FC069" w14:textId="77777777" w:rsidR="00960B00" w:rsidRPr="006B6B21" w:rsidRDefault="00960B00" w:rsidP="00960B00">
      <w:pPr>
        <w:spacing w:line="240" w:lineRule="atLeast"/>
        <w:jc w:val="both"/>
        <w:rPr>
          <w:rFonts w:ascii="Arial" w:hAnsi="Arial" w:cs="Arial"/>
          <w:sz w:val="22"/>
          <w:szCs w:val="22"/>
        </w:rPr>
      </w:pPr>
      <w:r w:rsidRPr="006B6B21">
        <w:rPr>
          <w:rFonts w:ascii="Arial" w:hAnsi="Arial" w:cs="Arial"/>
          <w:sz w:val="22"/>
          <w:szCs w:val="22"/>
        </w:rPr>
        <w:t xml:space="preserve">Kamýk           539/3           </w:t>
      </w:r>
      <w:r w:rsidR="002609C9" w:rsidRPr="006B6B21">
        <w:rPr>
          <w:rFonts w:ascii="Arial" w:hAnsi="Arial" w:cs="Arial"/>
          <w:sz w:val="22"/>
          <w:szCs w:val="22"/>
        </w:rPr>
        <w:t xml:space="preserve">      </w:t>
      </w:r>
      <w:r w:rsidRPr="006B6B21">
        <w:rPr>
          <w:rFonts w:ascii="Arial" w:hAnsi="Arial" w:cs="Arial"/>
          <w:sz w:val="22"/>
          <w:szCs w:val="22"/>
        </w:rPr>
        <w:t xml:space="preserve"> </w:t>
      </w:r>
      <w:r w:rsidR="00F326BD" w:rsidRPr="006B6B21">
        <w:rPr>
          <w:rFonts w:ascii="Arial" w:hAnsi="Arial" w:cs="Arial"/>
          <w:sz w:val="22"/>
          <w:szCs w:val="22"/>
        </w:rPr>
        <w:t xml:space="preserve">   </w:t>
      </w:r>
      <w:r w:rsidRPr="006B6B21">
        <w:rPr>
          <w:rFonts w:ascii="Arial" w:hAnsi="Arial" w:cs="Arial"/>
          <w:sz w:val="22"/>
          <w:szCs w:val="22"/>
        </w:rPr>
        <w:t xml:space="preserve">  302</w:t>
      </w:r>
    </w:p>
    <w:p w14:paraId="1D354C05" w14:textId="21BFE9A8" w:rsidR="00960B00" w:rsidRPr="006B6B21" w:rsidRDefault="00960B00" w:rsidP="00960B00">
      <w:pPr>
        <w:spacing w:line="240" w:lineRule="atLeast"/>
        <w:jc w:val="both"/>
        <w:rPr>
          <w:rFonts w:ascii="Arial" w:hAnsi="Arial" w:cs="Arial"/>
          <w:sz w:val="22"/>
          <w:szCs w:val="22"/>
        </w:rPr>
      </w:pPr>
      <w:r w:rsidRPr="006B6B21">
        <w:rPr>
          <w:rFonts w:ascii="Arial" w:hAnsi="Arial" w:cs="Arial"/>
          <w:sz w:val="22"/>
          <w:szCs w:val="22"/>
        </w:rPr>
        <w:t>Kamýk           539/4                         72</w:t>
      </w:r>
    </w:p>
    <w:p w14:paraId="20B2276C" w14:textId="5A73929E" w:rsidR="00960B00" w:rsidRPr="006B6B21" w:rsidRDefault="00960B00" w:rsidP="00960B00">
      <w:pPr>
        <w:spacing w:line="240" w:lineRule="atLeast"/>
        <w:jc w:val="both"/>
        <w:rPr>
          <w:rFonts w:ascii="Arial" w:hAnsi="Arial" w:cs="Arial"/>
          <w:sz w:val="22"/>
          <w:szCs w:val="22"/>
        </w:rPr>
      </w:pPr>
      <w:r w:rsidRPr="006B6B21">
        <w:rPr>
          <w:rFonts w:ascii="Arial" w:hAnsi="Arial" w:cs="Arial"/>
          <w:sz w:val="22"/>
          <w:szCs w:val="22"/>
        </w:rPr>
        <w:t>Kamýk           539/5                         17</w:t>
      </w:r>
    </w:p>
    <w:p w14:paraId="6D9F1846" w14:textId="77777777" w:rsidR="00960B00" w:rsidRPr="006B6B21" w:rsidRDefault="00960B00" w:rsidP="00960B00">
      <w:pPr>
        <w:spacing w:line="240" w:lineRule="atLeast"/>
        <w:jc w:val="both"/>
        <w:rPr>
          <w:rFonts w:ascii="Arial" w:hAnsi="Arial" w:cs="Arial"/>
          <w:sz w:val="22"/>
          <w:szCs w:val="22"/>
        </w:rPr>
      </w:pPr>
      <w:r w:rsidRPr="006B6B21">
        <w:rPr>
          <w:rFonts w:ascii="Arial" w:hAnsi="Arial" w:cs="Arial"/>
          <w:sz w:val="22"/>
          <w:szCs w:val="22"/>
        </w:rPr>
        <w:t>Kamýk           539/6                         12</w:t>
      </w:r>
    </w:p>
    <w:p w14:paraId="0B731E8F" w14:textId="77777777" w:rsidR="00960B00" w:rsidRPr="006B6B21" w:rsidRDefault="00960B00" w:rsidP="00960B00">
      <w:pPr>
        <w:spacing w:line="240" w:lineRule="atLeast"/>
        <w:jc w:val="both"/>
        <w:rPr>
          <w:rFonts w:ascii="Arial" w:hAnsi="Arial" w:cs="Arial"/>
          <w:sz w:val="22"/>
          <w:szCs w:val="22"/>
        </w:rPr>
      </w:pPr>
      <w:r w:rsidRPr="006B6B21">
        <w:rPr>
          <w:rFonts w:ascii="Arial" w:hAnsi="Arial" w:cs="Arial"/>
          <w:sz w:val="22"/>
          <w:szCs w:val="22"/>
        </w:rPr>
        <w:t xml:space="preserve">Kamýk         </w:t>
      </w:r>
      <w:r w:rsidR="002609C9" w:rsidRPr="006B6B21">
        <w:rPr>
          <w:rFonts w:ascii="Arial" w:hAnsi="Arial" w:cs="Arial"/>
          <w:sz w:val="22"/>
          <w:szCs w:val="22"/>
        </w:rPr>
        <w:t xml:space="preserve"> </w:t>
      </w:r>
      <w:r w:rsidRPr="006B6B21">
        <w:rPr>
          <w:rFonts w:ascii="Arial" w:hAnsi="Arial" w:cs="Arial"/>
          <w:sz w:val="22"/>
          <w:szCs w:val="22"/>
        </w:rPr>
        <w:t xml:space="preserve"> 545                            36</w:t>
      </w:r>
    </w:p>
    <w:p w14:paraId="5A68016E" w14:textId="77777777" w:rsidR="00960B00" w:rsidRPr="006B6B21" w:rsidRDefault="00960B00" w:rsidP="00960B00">
      <w:pPr>
        <w:spacing w:line="240" w:lineRule="atLeast"/>
        <w:jc w:val="both"/>
        <w:rPr>
          <w:rFonts w:ascii="Arial" w:hAnsi="Arial" w:cs="Arial"/>
          <w:sz w:val="22"/>
          <w:szCs w:val="22"/>
        </w:rPr>
      </w:pPr>
      <w:r w:rsidRPr="006B6B21">
        <w:rPr>
          <w:rFonts w:ascii="Arial" w:hAnsi="Arial" w:cs="Arial"/>
          <w:sz w:val="22"/>
          <w:szCs w:val="22"/>
        </w:rPr>
        <w:lastRenderedPageBreak/>
        <w:t xml:space="preserve">Kamýk         </w:t>
      </w:r>
      <w:r w:rsidR="002609C9" w:rsidRPr="006B6B21">
        <w:rPr>
          <w:rFonts w:ascii="Arial" w:hAnsi="Arial" w:cs="Arial"/>
          <w:sz w:val="22"/>
          <w:szCs w:val="22"/>
        </w:rPr>
        <w:t xml:space="preserve"> </w:t>
      </w:r>
      <w:r w:rsidRPr="006B6B21">
        <w:rPr>
          <w:rFonts w:ascii="Arial" w:hAnsi="Arial" w:cs="Arial"/>
          <w:sz w:val="22"/>
          <w:szCs w:val="22"/>
        </w:rPr>
        <w:t xml:space="preserve"> 547/3 (id. 1/2)          655</w:t>
      </w:r>
    </w:p>
    <w:p w14:paraId="630BBC9D" w14:textId="77777777" w:rsidR="00960B00" w:rsidRPr="006B6B21" w:rsidRDefault="00960B00" w:rsidP="00960B00">
      <w:pPr>
        <w:spacing w:line="240" w:lineRule="atLeast"/>
        <w:jc w:val="both"/>
        <w:rPr>
          <w:rFonts w:ascii="Arial" w:hAnsi="Arial" w:cs="Arial"/>
          <w:sz w:val="22"/>
          <w:szCs w:val="22"/>
        </w:rPr>
      </w:pPr>
      <w:r w:rsidRPr="006B6B21">
        <w:rPr>
          <w:rFonts w:ascii="Arial" w:hAnsi="Arial" w:cs="Arial"/>
          <w:sz w:val="22"/>
          <w:szCs w:val="22"/>
        </w:rPr>
        <w:t>Kamýk           547/4                           4</w:t>
      </w:r>
    </w:p>
    <w:p w14:paraId="544FC334" w14:textId="77777777" w:rsidR="00960B00" w:rsidRPr="006B6B21" w:rsidRDefault="00960B00" w:rsidP="00960B00">
      <w:pPr>
        <w:spacing w:line="240" w:lineRule="atLeast"/>
        <w:jc w:val="both"/>
        <w:rPr>
          <w:rFonts w:ascii="Arial" w:hAnsi="Arial" w:cs="Arial"/>
          <w:sz w:val="22"/>
          <w:szCs w:val="22"/>
        </w:rPr>
      </w:pPr>
      <w:r w:rsidRPr="006B6B21">
        <w:rPr>
          <w:rFonts w:ascii="Arial" w:hAnsi="Arial" w:cs="Arial"/>
          <w:sz w:val="22"/>
          <w:szCs w:val="22"/>
        </w:rPr>
        <w:t>Modřany        4400/442                     3</w:t>
      </w:r>
    </w:p>
    <w:p w14:paraId="13007883" w14:textId="77777777" w:rsidR="00960B00" w:rsidRPr="006B6B21" w:rsidRDefault="00960B00" w:rsidP="00960B00">
      <w:pPr>
        <w:spacing w:line="240" w:lineRule="atLeast"/>
        <w:jc w:val="both"/>
        <w:rPr>
          <w:rFonts w:ascii="Arial" w:hAnsi="Arial" w:cs="Arial"/>
          <w:sz w:val="22"/>
          <w:szCs w:val="22"/>
        </w:rPr>
      </w:pPr>
      <w:r w:rsidRPr="006B6B21">
        <w:rPr>
          <w:rFonts w:ascii="Arial" w:hAnsi="Arial" w:cs="Arial"/>
          <w:sz w:val="22"/>
          <w:szCs w:val="22"/>
        </w:rPr>
        <w:t xml:space="preserve">Modřany      </w:t>
      </w:r>
      <w:r w:rsidR="002609C9" w:rsidRPr="006B6B21">
        <w:rPr>
          <w:rFonts w:ascii="Arial" w:hAnsi="Arial" w:cs="Arial"/>
          <w:sz w:val="22"/>
          <w:szCs w:val="22"/>
        </w:rPr>
        <w:t xml:space="preserve">  </w:t>
      </w:r>
      <w:r w:rsidRPr="006B6B21">
        <w:rPr>
          <w:rFonts w:ascii="Arial" w:hAnsi="Arial" w:cs="Arial"/>
          <w:sz w:val="22"/>
          <w:szCs w:val="22"/>
        </w:rPr>
        <w:t>4400/443                     1</w:t>
      </w:r>
    </w:p>
    <w:p w14:paraId="141BEC2B" w14:textId="77777777" w:rsidR="00960B00" w:rsidRPr="006B6B21" w:rsidRDefault="00960B00" w:rsidP="00960B00">
      <w:pPr>
        <w:spacing w:line="240" w:lineRule="atLeast"/>
        <w:jc w:val="both"/>
        <w:rPr>
          <w:rFonts w:ascii="Arial" w:hAnsi="Arial" w:cs="Arial"/>
          <w:sz w:val="22"/>
          <w:szCs w:val="22"/>
        </w:rPr>
      </w:pPr>
      <w:r w:rsidRPr="006B6B21">
        <w:rPr>
          <w:rFonts w:ascii="Arial" w:hAnsi="Arial" w:cs="Arial"/>
          <w:sz w:val="22"/>
          <w:szCs w:val="22"/>
        </w:rPr>
        <w:t xml:space="preserve">Modřany </w:t>
      </w:r>
      <w:r w:rsidR="002609C9" w:rsidRPr="006B6B21">
        <w:rPr>
          <w:rFonts w:ascii="Arial" w:hAnsi="Arial" w:cs="Arial"/>
          <w:sz w:val="22"/>
          <w:szCs w:val="22"/>
        </w:rPr>
        <w:t xml:space="preserve">  </w:t>
      </w:r>
      <w:r w:rsidRPr="006B6B21">
        <w:rPr>
          <w:rFonts w:ascii="Arial" w:hAnsi="Arial" w:cs="Arial"/>
          <w:sz w:val="22"/>
          <w:szCs w:val="22"/>
        </w:rPr>
        <w:t xml:space="preserve">     4400/444                     1</w:t>
      </w:r>
    </w:p>
    <w:p w14:paraId="0E3FF867" w14:textId="15CDFB5D" w:rsidR="00960B00" w:rsidRPr="006B6B21" w:rsidRDefault="00960B00" w:rsidP="00960B00">
      <w:pPr>
        <w:spacing w:line="240" w:lineRule="atLeast"/>
        <w:jc w:val="both"/>
        <w:rPr>
          <w:rFonts w:ascii="Arial" w:hAnsi="Arial" w:cs="Arial"/>
          <w:sz w:val="22"/>
          <w:szCs w:val="22"/>
        </w:rPr>
      </w:pPr>
      <w:r w:rsidRPr="006B6B21">
        <w:rPr>
          <w:rFonts w:ascii="Arial" w:hAnsi="Arial" w:cs="Arial"/>
          <w:sz w:val="22"/>
          <w:szCs w:val="22"/>
        </w:rPr>
        <w:t>Točná            159/6                           4</w:t>
      </w:r>
    </w:p>
    <w:p w14:paraId="47294589" w14:textId="1ECCA745" w:rsidR="00960B00" w:rsidRPr="006B6B21" w:rsidRDefault="00960B00" w:rsidP="00960B00">
      <w:pPr>
        <w:spacing w:line="240" w:lineRule="atLeast"/>
        <w:jc w:val="both"/>
        <w:rPr>
          <w:rFonts w:ascii="Arial" w:hAnsi="Arial" w:cs="Arial"/>
          <w:sz w:val="22"/>
          <w:szCs w:val="22"/>
        </w:rPr>
      </w:pPr>
      <w:r w:rsidRPr="006B6B21">
        <w:rPr>
          <w:rFonts w:ascii="Arial" w:hAnsi="Arial" w:cs="Arial"/>
          <w:sz w:val="22"/>
          <w:szCs w:val="22"/>
        </w:rPr>
        <w:t>Točná             583/3                       112</w:t>
      </w:r>
    </w:p>
    <w:p w14:paraId="155D6280" w14:textId="2C39BCD0" w:rsidR="00960B00" w:rsidRPr="006B6B21" w:rsidRDefault="00960B00" w:rsidP="00960B00">
      <w:pPr>
        <w:spacing w:line="240" w:lineRule="atLeast"/>
        <w:jc w:val="both"/>
        <w:rPr>
          <w:rFonts w:ascii="Arial" w:hAnsi="Arial" w:cs="Arial"/>
          <w:sz w:val="22"/>
          <w:szCs w:val="22"/>
        </w:rPr>
      </w:pPr>
      <w:r w:rsidRPr="006B6B21">
        <w:rPr>
          <w:rFonts w:ascii="Arial" w:hAnsi="Arial" w:cs="Arial"/>
          <w:sz w:val="22"/>
          <w:szCs w:val="22"/>
        </w:rPr>
        <w:t xml:space="preserve">Točná         </w:t>
      </w:r>
      <w:r w:rsidR="002609C9" w:rsidRPr="006B6B21">
        <w:rPr>
          <w:rFonts w:ascii="Arial" w:hAnsi="Arial" w:cs="Arial"/>
          <w:sz w:val="22"/>
          <w:szCs w:val="22"/>
        </w:rPr>
        <w:t xml:space="preserve"> </w:t>
      </w:r>
      <w:r w:rsidRPr="006B6B21">
        <w:rPr>
          <w:rFonts w:ascii="Arial" w:hAnsi="Arial" w:cs="Arial"/>
          <w:sz w:val="22"/>
          <w:szCs w:val="22"/>
        </w:rPr>
        <w:t xml:space="preserve">   585/26                   1091</w:t>
      </w:r>
    </w:p>
    <w:p w14:paraId="3A989826" w14:textId="3E0D3AA0" w:rsidR="00960B00" w:rsidRPr="006B6B21" w:rsidRDefault="00960B00" w:rsidP="00960B00">
      <w:pPr>
        <w:spacing w:line="240" w:lineRule="atLeast"/>
        <w:jc w:val="both"/>
        <w:rPr>
          <w:rFonts w:ascii="Arial" w:hAnsi="Arial" w:cs="Arial"/>
          <w:sz w:val="22"/>
          <w:szCs w:val="22"/>
        </w:rPr>
      </w:pPr>
      <w:r w:rsidRPr="006B6B21">
        <w:rPr>
          <w:rFonts w:ascii="Arial" w:hAnsi="Arial" w:cs="Arial"/>
          <w:sz w:val="22"/>
          <w:szCs w:val="22"/>
        </w:rPr>
        <w:t>Točná             586                        1587</w:t>
      </w:r>
    </w:p>
    <w:p w14:paraId="0B11C6DF" w14:textId="1C8ED568" w:rsidR="00960B00" w:rsidRPr="006B6B21" w:rsidRDefault="00960B00" w:rsidP="00960B00">
      <w:pPr>
        <w:spacing w:line="240" w:lineRule="atLeast"/>
        <w:jc w:val="both"/>
        <w:rPr>
          <w:rFonts w:ascii="Arial" w:hAnsi="Arial" w:cs="Arial"/>
          <w:sz w:val="22"/>
          <w:szCs w:val="22"/>
        </w:rPr>
      </w:pPr>
      <w:r w:rsidRPr="006B6B21">
        <w:rPr>
          <w:rFonts w:ascii="Arial" w:hAnsi="Arial" w:cs="Arial"/>
          <w:sz w:val="22"/>
          <w:szCs w:val="22"/>
        </w:rPr>
        <w:t>Točná             624/3                       651</w:t>
      </w:r>
    </w:p>
    <w:p w14:paraId="4406FD0D" w14:textId="754E0CF8" w:rsidR="00960B00" w:rsidRPr="006B6B21" w:rsidRDefault="00960B00" w:rsidP="00960B00">
      <w:pPr>
        <w:spacing w:line="240" w:lineRule="atLeast"/>
        <w:jc w:val="both"/>
        <w:rPr>
          <w:rFonts w:ascii="Arial" w:hAnsi="Arial" w:cs="Arial"/>
          <w:sz w:val="22"/>
          <w:szCs w:val="22"/>
        </w:rPr>
      </w:pPr>
      <w:r w:rsidRPr="006B6B21">
        <w:rPr>
          <w:rFonts w:ascii="Arial" w:hAnsi="Arial" w:cs="Arial"/>
          <w:sz w:val="22"/>
          <w:szCs w:val="22"/>
        </w:rPr>
        <w:t xml:space="preserve">Točná         </w:t>
      </w:r>
      <w:r w:rsidR="002609C9" w:rsidRPr="006B6B21">
        <w:rPr>
          <w:rFonts w:ascii="Arial" w:hAnsi="Arial" w:cs="Arial"/>
          <w:sz w:val="22"/>
          <w:szCs w:val="22"/>
        </w:rPr>
        <w:t xml:space="preserve"> </w:t>
      </w:r>
      <w:r w:rsidRPr="006B6B21">
        <w:rPr>
          <w:rFonts w:ascii="Arial" w:hAnsi="Arial" w:cs="Arial"/>
          <w:sz w:val="22"/>
          <w:szCs w:val="22"/>
        </w:rPr>
        <w:t xml:space="preserve">   909/4                 </w:t>
      </w:r>
      <w:r w:rsidR="00713838">
        <w:rPr>
          <w:rFonts w:ascii="Arial" w:hAnsi="Arial" w:cs="Arial"/>
          <w:sz w:val="22"/>
          <w:szCs w:val="22"/>
        </w:rPr>
        <w:t xml:space="preserve"> </w:t>
      </w:r>
      <w:r w:rsidRPr="006B6B21">
        <w:rPr>
          <w:rFonts w:ascii="Arial" w:hAnsi="Arial" w:cs="Arial"/>
          <w:sz w:val="22"/>
          <w:szCs w:val="22"/>
        </w:rPr>
        <w:t xml:space="preserve">       18</w:t>
      </w:r>
    </w:p>
    <w:p w14:paraId="5B26C3B9" w14:textId="77777777" w:rsidR="00960B00" w:rsidRPr="006B6B21" w:rsidRDefault="00960B00" w:rsidP="00960B00">
      <w:pPr>
        <w:spacing w:line="240" w:lineRule="atLeast"/>
        <w:jc w:val="both"/>
        <w:rPr>
          <w:rFonts w:ascii="Arial" w:hAnsi="Arial" w:cs="Arial"/>
          <w:sz w:val="22"/>
          <w:szCs w:val="22"/>
        </w:rPr>
      </w:pPr>
    </w:p>
    <w:p w14:paraId="792F6E8A" w14:textId="77777777" w:rsidR="00960B00" w:rsidRPr="006B6B21" w:rsidRDefault="00960B00" w:rsidP="00960B00">
      <w:pPr>
        <w:spacing w:line="240" w:lineRule="atLeast"/>
        <w:jc w:val="both"/>
        <w:rPr>
          <w:rFonts w:ascii="Arial" w:hAnsi="Arial" w:cs="Arial"/>
          <w:sz w:val="22"/>
          <w:szCs w:val="22"/>
        </w:rPr>
      </w:pPr>
      <w:r w:rsidRPr="006B6B21">
        <w:rPr>
          <w:rFonts w:ascii="Arial" w:hAnsi="Arial" w:cs="Arial"/>
          <w:sz w:val="22"/>
          <w:szCs w:val="22"/>
        </w:rPr>
        <w:t>b) Městská část Praha 12 je povinna u pozemků uvedených v písmenu a) zachovat stávající využití.</w:t>
      </w:r>
    </w:p>
    <w:p w14:paraId="615172E2" w14:textId="77777777" w:rsidR="00B93A00" w:rsidRDefault="00B93A00" w:rsidP="00960B00">
      <w:pPr>
        <w:spacing w:line="240" w:lineRule="atLeast"/>
        <w:jc w:val="both"/>
        <w:rPr>
          <w:rFonts w:ascii="Arial" w:hAnsi="Arial" w:cs="Arial"/>
          <w:sz w:val="22"/>
          <w:szCs w:val="22"/>
        </w:rPr>
      </w:pPr>
    </w:p>
    <w:p w14:paraId="0469D577" w14:textId="77777777" w:rsidR="00B93A00" w:rsidRDefault="00B93A00" w:rsidP="00960B00">
      <w:pPr>
        <w:spacing w:line="240" w:lineRule="atLeast"/>
        <w:jc w:val="both"/>
        <w:rPr>
          <w:rFonts w:ascii="Arial" w:hAnsi="Arial" w:cs="Arial"/>
          <w:sz w:val="22"/>
          <w:szCs w:val="22"/>
        </w:rPr>
      </w:pPr>
    </w:p>
    <w:p w14:paraId="7CC039BD" w14:textId="0CB12F22" w:rsidR="00960B00" w:rsidRPr="006B6B21" w:rsidRDefault="006E3BF0" w:rsidP="00960B00">
      <w:pPr>
        <w:spacing w:line="240" w:lineRule="atLeast"/>
        <w:jc w:val="both"/>
        <w:rPr>
          <w:rFonts w:ascii="Arial" w:hAnsi="Arial" w:cs="Arial"/>
          <w:sz w:val="22"/>
          <w:szCs w:val="22"/>
        </w:rPr>
      </w:pPr>
      <w:r w:rsidRPr="006B6B21">
        <w:rPr>
          <w:rFonts w:ascii="Arial" w:hAnsi="Arial" w:cs="Arial"/>
          <w:sz w:val="22"/>
          <w:szCs w:val="22"/>
        </w:rPr>
        <w:t>2</w:t>
      </w:r>
      <w:r w:rsidR="00FB64DE" w:rsidRPr="006B6B21">
        <w:rPr>
          <w:rFonts w:ascii="Arial" w:hAnsi="Arial" w:cs="Arial"/>
          <w:sz w:val="22"/>
          <w:szCs w:val="22"/>
        </w:rPr>
        <w:t>8</w:t>
      </w:r>
      <w:r w:rsidR="002F3B68">
        <w:rPr>
          <w:rFonts w:ascii="Arial" w:hAnsi="Arial" w:cs="Arial"/>
          <w:sz w:val="22"/>
          <w:szCs w:val="22"/>
        </w:rPr>
        <w:t>4</w:t>
      </w:r>
      <w:r w:rsidR="00960B00" w:rsidRPr="006B6B21">
        <w:rPr>
          <w:rFonts w:ascii="Arial" w:hAnsi="Arial" w:cs="Arial"/>
          <w:sz w:val="22"/>
          <w:szCs w:val="22"/>
        </w:rPr>
        <w:t xml:space="preserve">. Městská část Praha 12 </w:t>
      </w:r>
    </w:p>
    <w:p w14:paraId="7574046A" w14:textId="77777777" w:rsidR="00960B00" w:rsidRPr="006B6B21" w:rsidRDefault="00960B00" w:rsidP="00960B00">
      <w:pPr>
        <w:spacing w:line="240" w:lineRule="atLeast"/>
        <w:jc w:val="both"/>
        <w:rPr>
          <w:rFonts w:ascii="Arial" w:hAnsi="Arial" w:cs="Arial"/>
          <w:sz w:val="22"/>
          <w:szCs w:val="22"/>
        </w:rPr>
      </w:pPr>
    </w:p>
    <w:p w14:paraId="7EDA40FA" w14:textId="77777777" w:rsidR="00960B00" w:rsidRPr="006B6B21" w:rsidRDefault="00960B00" w:rsidP="00960B00">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15FBBB5F" w14:textId="77777777" w:rsidR="00960B00" w:rsidRPr="006B6B21" w:rsidRDefault="00960B00" w:rsidP="00960B00">
      <w:pPr>
        <w:spacing w:line="240" w:lineRule="atLeast"/>
        <w:jc w:val="both"/>
        <w:rPr>
          <w:rFonts w:ascii="Arial" w:hAnsi="Arial" w:cs="Arial"/>
          <w:sz w:val="22"/>
          <w:szCs w:val="22"/>
        </w:rPr>
      </w:pPr>
    </w:p>
    <w:p w14:paraId="754FEB6C" w14:textId="77777777" w:rsidR="00960B00" w:rsidRPr="006B6B21" w:rsidRDefault="00960B00" w:rsidP="00960B00">
      <w:pPr>
        <w:spacing w:line="240" w:lineRule="atLeast"/>
        <w:jc w:val="both"/>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 xml:space="preserve">)                         </w:t>
      </w:r>
    </w:p>
    <w:p w14:paraId="16078C1E" w14:textId="77777777" w:rsidR="00960B00" w:rsidRPr="006B6B21" w:rsidRDefault="00960B00" w:rsidP="00960B00">
      <w:pPr>
        <w:spacing w:line="240" w:lineRule="atLeast"/>
        <w:jc w:val="both"/>
        <w:rPr>
          <w:rFonts w:ascii="Arial" w:hAnsi="Arial" w:cs="Arial"/>
          <w:sz w:val="22"/>
          <w:szCs w:val="22"/>
        </w:rPr>
      </w:pPr>
      <w:r w:rsidRPr="006B6B21">
        <w:rPr>
          <w:rFonts w:ascii="Arial" w:hAnsi="Arial" w:cs="Arial"/>
          <w:sz w:val="22"/>
          <w:szCs w:val="22"/>
        </w:rPr>
        <w:t>Modřany                                  1386                         1640</w:t>
      </w:r>
    </w:p>
    <w:p w14:paraId="3A97145E" w14:textId="77777777" w:rsidR="00960B00" w:rsidRPr="006B6B21" w:rsidRDefault="00960B00" w:rsidP="00960B00">
      <w:pPr>
        <w:spacing w:line="240" w:lineRule="atLeast"/>
        <w:jc w:val="both"/>
        <w:rPr>
          <w:rFonts w:ascii="Arial" w:hAnsi="Arial" w:cs="Arial"/>
          <w:sz w:val="22"/>
          <w:szCs w:val="22"/>
        </w:rPr>
      </w:pPr>
      <w:r w:rsidRPr="006B6B21">
        <w:rPr>
          <w:rFonts w:ascii="Arial" w:hAnsi="Arial" w:cs="Arial"/>
          <w:sz w:val="22"/>
          <w:szCs w:val="22"/>
        </w:rPr>
        <w:t>Modřany                                  4780/38                      334</w:t>
      </w:r>
    </w:p>
    <w:p w14:paraId="50F54033" w14:textId="77777777" w:rsidR="00960B00" w:rsidRPr="006B6B21" w:rsidRDefault="00960B00" w:rsidP="00960B00">
      <w:pPr>
        <w:spacing w:line="240" w:lineRule="atLeast"/>
        <w:jc w:val="both"/>
        <w:rPr>
          <w:rFonts w:ascii="Arial" w:hAnsi="Arial" w:cs="Arial"/>
          <w:sz w:val="22"/>
          <w:szCs w:val="22"/>
        </w:rPr>
      </w:pPr>
      <w:r w:rsidRPr="006B6B21">
        <w:rPr>
          <w:rFonts w:ascii="Arial" w:hAnsi="Arial" w:cs="Arial"/>
          <w:sz w:val="22"/>
          <w:szCs w:val="22"/>
        </w:rPr>
        <w:t>Modřany                                  4789/32                      626</w:t>
      </w:r>
    </w:p>
    <w:p w14:paraId="6BACCD80" w14:textId="77777777" w:rsidR="00960B00" w:rsidRPr="006B6B21" w:rsidRDefault="00960B00" w:rsidP="00960B00">
      <w:pPr>
        <w:spacing w:line="240" w:lineRule="atLeast"/>
        <w:jc w:val="both"/>
        <w:rPr>
          <w:rFonts w:ascii="Arial" w:hAnsi="Arial" w:cs="Arial"/>
          <w:sz w:val="22"/>
          <w:szCs w:val="22"/>
        </w:rPr>
      </w:pPr>
      <w:r w:rsidRPr="006B6B21">
        <w:rPr>
          <w:rFonts w:ascii="Arial" w:hAnsi="Arial" w:cs="Arial"/>
          <w:sz w:val="22"/>
          <w:szCs w:val="22"/>
        </w:rPr>
        <w:t>Modřany                                  4789/33                        23</w:t>
      </w:r>
    </w:p>
    <w:p w14:paraId="5F5493B2" w14:textId="77777777" w:rsidR="00960B00" w:rsidRPr="006B6B21" w:rsidRDefault="00960B00" w:rsidP="00960B00">
      <w:pPr>
        <w:spacing w:line="240" w:lineRule="atLeast"/>
        <w:jc w:val="both"/>
        <w:rPr>
          <w:rFonts w:ascii="Arial" w:hAnsi="Arial" w:cs="Arial"/>
          <w:sz w:val="22"/>
          <w:szCs w:val="22"/>
        </w:rPr>
      </w:pPr>
      <w:r w:rsidRPr="006B6B21">
        <w:rPr>
          <w:rFonts w:ascii="Arial" w:hAnsi="Arial" w:cs="Arial"/>
          <w:sz w:val="22"/>
          <w:szCs w:val="22"/>
        </w:rPr>
        <w:t>Modřany                                  4789/35                      123</w:t>
      </w:r>
    </w:p>
    <w:p w14:paraId="4AB2F898" w14:textId="77777777" w:rsidR="00960B00" w:rsidRPr="006B6B21" w:rsidRDefault="00960B00" w:rsidP="00960B00">
      <w:pPr>
        <w:spacing w:line="240" w:lineRule="atLeast"/>
        <w:jc w:val="both"/>
        <w:rPr>
          <w:rFonts w:ascii="Arial" w:hAnsi="Arial" w:cs="Arial"/>
          <w:sz w:val="22"/>
          <w:szCs w:val="22"/>
        </w:rPr>
      </w:pPr>
      <w:r w:rsidRPr="006B6B21">
        <w:rPr>
          <w:rFonts w:ascii="Arial" w:hAnsi="Arial" w:cs="Arial"/>
          <w:sz w:val="22"/>
          <w:szCs w:val="22"/>
        </w:rPr>
        <w:t>Modřany                                  4789/40                      875</w:t>
      </w:r>
    </w:p>
    <w:p w14:paraId="4EF7AC65" w14:textId="77777777" w:rsidR="00960B00" w:rsidRPr="006B6B21" w:rsidRDefault="00960B00" w:rsidP="00960B00">
      <w:pPr>
        <w:spacing w:line="240" w:lineRule="atLeast"/>
        <w:jc w:val="both"/>
        <w:rPr>
          <w:rFonts w:ascii="Arial" w:hAnsi="Arial" w:cs="Arial"/>
          <w:sz w:val="22"/>
          <w:szCs w:val="22"/>
        </w:rPr>
      </w:pPr>
      <w:r w:rsidRPr="006B6B21">
        <w:rPr>
          <w:rFonts w:ascii="Arial" w:hAnsi="Arial" w:cs="Arial"/>
          <w:sz w:val="22"/>
          <w:szCs w:val="22"/>
        </w:rPr>
        <w:t>Modřany                                  4789/42                        73</w:t>
      </w:r>
    </w:p>
    <w:p w14:paraId="0E9D7BFB" w14:textId="77777777" w:rsidR="00960B00" w:rsidRPr="006B6B21" w:rsidRDefault="00960B00" w:rsidP="00960B00">
      <w:pPr>
        <w:spacing w:line="240" w:lineRule="atLeast"/>
        <w:jc w:val="both"/>
        <w:rPr>
          <w:rFonts w:ascii="Arial" w:hAnsi="Arial" w:cs="Arial"/>
          <w:sz w:val="22"/>
          <w:szCs w:val="22"/>
        </w:rPr>
      </w:pPr>
      <w:r w:rsidRPr="006B6B21">
        <w:rPr>
          <w:rFonts w:ascii="Arial" w:hAnsi="Arial" w:cs="Arial"/>
          <w:sz w:val="22"/>
          <w:szCs w:val="22"/>
        </w:rPr>
        <w:t>Modřany                                  4789/43                      401</w:t>
      </w:r>
    </w:p>
    <w:p w14:paraId="4AAA0521" w14:textId="77777777" w:rsidR="00960B00" w:rsidRPr="006B6B21" w:rsidRDefault="00960B00" w:rsidP="00960B00">
      <w:pPr>
        <w:spacing w:line="240" w:lineRule="atLeast"/>
        <w:jc w:val="both"/>
        <w:rPr>
          <w:rFonts w:ascii="Arial" w:hAnsi="Arial" w:cs="Arial"/>
          <w:sz w:val="22"/>
          <w:szCs w:val="22"/>
        </w:rPr>
      </w:pPr>
      <w:r w:rsidRPr="006B6B21">
        <w:rPr>
          <w:rFonts w:ascii="Arial" w:hAnsi="Arial" w:cs="Arial"/>
          <w:sz w:val="22"/>
          <w:szCs w:val="22"/>
        </w:rPr>
        <w:t>Modřany                                  4790                         5236</w:t>
      </w:r>
    </w:p>
    <w:p w14:paraId="77939E9F" w14:textId="77777777" w:rsidR="00960B00" w:rsidRPr="006B6B21" w:rsidRDefault="00960B00" w:rsidP="00960B00">
      <w:pPr>
        <w:spacing w:line="240" w:lineRule="atLeast"/>
        <w:jc w:val="both"/>
        <w:rPr>
          <w:rFonts w:ascii="Arial" w:hAnsi="Arial" w:cs="Arial"/>
          <w:sz w:val="22"/>
          <w:szCs w:val="22"/>
        </w:rPr>
      </w:pPr>
      <w:r w:rsidRPr="006B6B21">
        <w:rPr>
          <w:rFonts w:ascii="Arial" w:hAnsi="Arial" w:cs="Arial"/>
          <w:sz w:val="22"/>
          <w:szCs w:val="22"/>
        </w:rPr>
        <w:t>Modřany                                  4791                           554</w:t>
      </w:r>
    </w:p>
    <w:p w14:paraId="75393F95" w14:textId="77777777" w:rsidR="00960B00" w:rsidRPr="006B6B21" w:rsidRDefault="00960B00" w:rsidP="00960B00">
      <w:pPr>
        <w:spacing w:line="240" w:lineRule="atLeast"/>
        <w:jc w:val="both"/>
        <w:rPr>
          <w:rFonts w:ascii="Arial" w:hAnsi="Arial" w:cs="Arial"/>
          <w:sz w:val="22"/>
          <w:szCs w:val="22"/>
        </w:rPr>
      </w:pPr>
      <w:r w:rsidRPr="006B6B21">
        <w:rPr>
          <w:rFonts w:ascii="Arial" w:hAnsi="Arial" w:cs="Arial"/>
          <w:sz w:val="22"/>
          <w:szCs w:val="22"/>
        </w:rPr>
        <w:t>Modřany                                  4793                         5774</w:t>
      </w:r>
    </w:p>
    <w:p w14:paraId="304920DB" w14:textId="77777777" w:rsidR="00960B00" w:rsidRPr="006B6B21" w:rsidRDefault="00960B00" w:rsidP="00960B00">
      <w:pPr>
        <w:spacing w:line="240" w:lineRule="atLeast"/>
        <w:jc w:val="both"/>
        <w:rPr>
          <w:rFonts w:ascii="Arial" w:hAnsi="Arial" w:cs="Arial"/>
          <w:sz w:val="22"/>
          <w:szCs w:val="22"/>
        </w:rPr>
      </w:pPr>
      <w:r w:rsidRPr="006B6B21">
        <w:rPr>
          <w:rFonts w:ascii="Arial" w:hAnsi="Arial" w:cs="Arial"/>
          <w:sz w:val="22"/>
          <w:szCs w:val="22"/>
        </w:rPr>
        <w:t>Modřany                                  4794/1                          81</w:t>
      </w:r>
    </w:p>
    <w:p w14:paraId="007E306D" w14:textId="77777777" w:rsidR="00960B00" w:rsidRPr="006B6B21" w:rsidRDefault="00960B00" w:rsidP="00960B00">
      <w:pPr>
        <w:spacing w:line="240" w:lineRule="atLeast"/>
        <w:jc w:val="both"/>
        <w:rPr>
          <w:rFonts w:ascii="Arial" w:hAnsi="Arial" w:cs="Arial"/>
          <w:sz w:val="22"/>
          <w:szCs w:val="22"/>
        </w:rPr>
      </w:pPr>
      <w:r w:rsidRPr="006B6B21">
        <w:rPr>
          <w:rFonts w:ascii="Arial" w:hAnsi="Arial" w:cs="Arial"/>
          <w:sz w:val="22"/>
          <w:szCs w:val="22"/>
        </w:rPr>
        <w:t>Modřany                                  4794/3                      1507</w:t>
      </w:r>
    </w:p>
    <w:p w14:paraId="0414884A" w14:textId="77777777" w:rsidR="00960B00" w:rsidRPr="006B6B21" w:rsidRDefault="00960B00" w:rsidP="00960B00">
      <w:pPr>
        <w:spacing w:line="240" w:lineRule="atLeast"/>
        <w:jc w:val="both"/>
        <w:rPr>
          <w:rFonts w:ascii="Arial" w:hAnsi="Arial" w:cs="Arial"/>
          <w:sz w:val="22"/>
          <w:szCs w:val="22"/>
        </w:rPr>
      </w:pPr>
    </w:p>
    <w:p w14:paraId="22BD2553" w14:textId="77777777" w:rsidR="00960B00" w:rsidRPr="006B6B21" w:rsidRDefault="00960B00" w:rsidP="00960B00">
      <w:pPr>
        <w:spacing w:line="240" w:lineRule="atLeast"/>
        <w:jc w:val="both"/>
        <w:rPr>
          <w:rFonts w:ascii="Arial" w:hAnsi="Arial" w:cs="Arial"/>
          <w:sz w:val="22"/>
          <w:szCs w:val="22"/>
        </w:rPr>
      </w:pPr>
      <w:r w:rsidRPr="006B6B21">
        <w:rPr>
          <w:rFonts w:ascii="Arial" w:hAnsi="Arial" w:cs="Arial"/>
          <w:sz w:val="22"/>
          <w:szCs w:val="22"/>
        </w:rPr>
        <w:t xml:space="preserve">b) Městská část Praha 12 není oprávněna převést pozemky parc. č. 1386, 4793 a 4794/1 uvedené v písmenu a) na jinou fyzickou či právnickou osobu. </w:t>
      </w:r>
    </w:p>
    <w:p w14:paraId="4D4DA718" w14:textId="77777777" w:rsidR="00960B00" w:rsidRPr="006B6B21" w:rsidRDefault="00960B00" w:rsidP="00960B00">
      <w:pPr>
        <w:spacing w:line="240" w:lineRule="atLeast"/>
        <w:jc w:val="both"/>
        <w:rPr>
          <w:rFonts w:ascii="Arial" w:hAnsi="Arial" w:cs="Arial"/>
          <w:sz w:val="22"/>
          <w:szCs w:val="22"/>
        </w:rPr>
      </w:pPr>
    </w:p>
    <w:p w14:paraId="37101847" w14:textId="77777777" w:rsidR="00960B00" w:rsidRPr="006B6B21" w:rsidRDefault="00960B00" w:rsidP="006D75B2">
      <w:pPr>
        <w:spacing w:line="240" w:lineRule="atLeast"/>
        <w:jc w:val="both"/>
        <w:rPr>
          <w:rFonts w:ascii="Arial" w:hAnsi="Arial" w:cs="Arial"/>
          <w:sz w:val="22"/>
          <w:szCs w:val="22"/>
        </w:rPr>
      </w:pPr>
      <w:r w:rsidRPr="006B6B21">
        <w:rPr>
          <w:rFonts w:ascii="Arial" w:hAnsi="Arial" w:cs="Arial"/>
          <w:sz w:val="22"/>
          <w:szCs w:val="22"/>
        </w:rPr>
        <w:t>c) Městská část Praha 12 je povinna u pozemků uvedených v písmenu a) zachovat stávající využití.</w:t>
      </w:r>
    </w:p>
    <w:p w14:paraId="7F8021C6" w14:textId="77777777" w:rsidR="00784216" w:rsidRPr="006B6B21" w:rsidRDefault="00784216" w:rsidP="008F70E3">
      <w:pPr>
        <w:pStyle w:val="Zkladntext"/>
        <w:tabs>
          <w:tab w:val="right" w:pos="4962"/>
        </w:tabs>
        <w:rPr>
          <w:rFonts w:ascii="Arial" w:hAnsi="Arial" w:cs="Arial"/>
          <w:sz w:val="22"/>
          <w:szCs w:val="22"/>
        </w:rPr>
      </w:pPr>
    </w:p>
    <w:p w14:paraId="719C9BCB" w14:textId="77777777" w:rsidR="00784216" w:rsidRPr="006B6B21" w:rsidRDefault="00784216" w:rsidP="008F70E3">
      <w:pPr>
        <w:pStyle w:val="Zkladntext"/>
        <w:tabs>
          <w:tab w:val="right" w:pos="4962"/>
        </w:tabs>
        <w:rPr>
          <w:rFonts w:ascii="Arial" w:hAnsi="Arial" w:cs="Arial"/>
          <w:sz w:val="22"/>
          <w:szCs w:val="22"/>
        </w:rPr>
      </w:pPr>
    </w:p>
    <w:p w14:paraId="3ECEAB59" w14:textId="4505E953" w:rsidR="008F70E3" w:rsidRPr="006B6B21" w:rsidRDefault="00E215DA" w:rsidP="008F70E3">
      <w:pPr>
        <w:pStyle w:val="Zkladntext"/>
        <w:tabs>
          <w:tab w:val="right" w:pos="4962"/>
        </w:tabs>
        <w:rPr>
          <w:rFonts w:ascii="Arial" w:hAnsi="Arial" w:cs="Arial"/>
          <w:sz w:val="22"/>
          <w:szCs w:val="22"/>
        </w:rPr>
      </w:pPr>
      <w:r w:rsidRPr="006B6B21">
        <w:rPr>
          <w:rFonts w:ascii="Arial" w:hAnsi="Arial" w:cs="Arial"/>
          <w:sz w:val="22"/>
          <w:szCs w:val="22"/>
        </w:rPr>
        <w:t>2</w:t>
      </w:r>
      <w:r w:rsidR="00FB64DE" w:rsidRPr="006B6B21">
        <w:rPr>
          <w:rFonts w:ascii="Arial" w:hAnsi="Arial" w:cs="Arial"/>
          <w:sz w:val="22"/>
          <w:szCs w:val="22"/>
        </w:rPr>
        <w:t>8</w:t>
      </w:r>
      <w:r w:rsidR="002F3B68">
        <w:rPr>
          <w:rFonts w:ascii="Arial" w:hAnsi="Arial" w:cs="Arial"/>
          <w:sz w:val="22"/>
          <w:szCs w:val="22"/>
        </w:rPr>
        <w:t>5</w:t>
      </w:r>
      <w:r w:rsidR="008F70E3" w:rsidRPr="006B6B21">
        <w:rPr>
          <w:rFonts w:ascii="Arial" w:hAnsi="Arial" w:cs="Arial"/>
          <w:sz w:val="22"/>
          <w:szCs w:val="22"/>
        </w:rPr>
        <w:t>. Městská část Praha 12</w:t>
      </w:r>
    </w:p>
    <w:p w14:paraId="199051F2" w14:textId="77777777" w:rsidR="008F70E3" w:rsidRPr="006B6B21" w:rsidRDefault="008F70E3" w:rsidP="008F70E3">
      <w:pPr>
        <w:pStyle w:val="Zkladntext"/>
        <w:tabs>
          <w:tab w:val="right" w:pos="4962"/>
        </w:tabs>
        <w:rPr>
          <w:rFonts w:ascii="Arial" w:hAnsi="Arial" w:cs="Arial"/>
          <w:sz w:val="22"/>
          <w:szCs w:val="22"/>
        </w:rPr>
      </w:pPr>
    </w:p>
    <w:p w14:paraId="50A477DF" w14:textId="77777777" w:rsidR="008F70E3" w:rsidRPr="006B6B21" w:rsidRDefault="008F70E3" w:rsidP="008F70E3">
      <w:pPr>
        <w:pStyle w:val="Zkladntext"/>
        <w:tabs>
          <w:tab w:val="right" w:pos="4962"/>
        </w:tabs>
        <w:rPr>
          <w:rFonts w:ascii="Arial" w:hAnsi="Arial" w:cs="Arial"/>
          <w:sz w:val="22"/>
          <w:szCs w:val="22"/>
        </w:rPr>
      </w:pPr>
      <w:r w:rsidRPr="006B6B21">
        <w:rPr>
          <w:rFonts w:ascii="Arial" w:hAnsi="Arial" w:cs="Arial"/>
          <w:sz w:val="22"/>
          <w:szCs w:val="22"/>
        </w:rPr>
        <w:t>a) Vymezeným majetkem se rozumí:</w:t>
      </w:r>
    </w:p>
    <w:p w14:paraId="50978060" w14:textId="77777777" w:rsidR="008F70E3" w:rsidRPr="006B6B21" w:rsidRDefault="008F70E3" w:rsidP="008F70E3">
      <w:pPr>
        <w:pStyle w:val="Zkladntext"/>
        <w:tabs>
          <w:tab w:val="right" w:pos="4962"/>
        </w:tabs>
        <w:rPr>
          <w:rFonts w:ascii="Arial" w:hAnsi="Arial" w:cs="Arial"/>
          <w:sz w:val="22"/>
          <w:szCs w:val="22"/>
        </w:rPr>
      </w:pPr>
    </w:p>
    <w:p w14:paraId="5F24BEF6" w14:textId="77777777" w:rsidR="008F70E3" w:rsidRPr="006B6B21" w:rsidRDefault="008F70E3" w:rsidP="008F70E3">
      <w:pPr>
        <w:pStyle w:val="Zkladntext"/>
        <w:tabs>
          <w:tab w:val="right" w:pos="4962"/>
        </w:tabs>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r w:rsidRPr="006B6B21">
        <w:rPr>
          <w:rFonts w:ascii="Arial" w:hAnsi="Arial" w:cs="Arial"/>
          <w:sz w:val="22"/>
          <w:szCs w:val="22"/>
        </w:rPr>
        <w:tab/>
      </w:r>
    </w:p>
    <w:p w14:paraId="1FBEC646" w14:textId="77777777" w:rsidR="008F70E3" w:rsidRPr="006B6B21" w:rsidRDefault="008F70E3" w:rsidP="008F70E3">
      <w:pPr>
        <w:pStyle w:val="Zkladntext"/>
        <w:tabs>
          <w:tab w:val="right" w:pos="4962"/>
        </w:tabs>
        <w:rPr>
          <w:rFonts w:ascii="Arial" w:hAnsi="Arial" w:cs="Arial"/>
          <w:sz w:val="22"/>
          <w:szCs w:val="22"/>
        </w:rPr>
      </w:pPr>
      <w:r w:rsidRPr="006B6B21">
        <w:rPr>
          <w:rFonts w:ascii="Arial" w:hAnsi="Arial" w:cs="Arial"/>
          <w:sz w:val="22"/>
          <w:szCs w:val="22"/>
        </w:rPr>
        <w:t>Modřany</w:t>
      </w:r>
      <w:r w:rsidRPr="006B6B21">
        <w:rPr>
          <w:rFonts w:ascii="Arial" w:hAnsi="Arial" w:cs="Arial"/>
          <w:sz w:val="22"/>
          <w:szCs w:val="22"/>
        </w:rPr>
        <w:tab/>
        <w:t>3333</w:t>
      </w:r>
      <w:r w:rsidRPr="006B6B21">
        <w:rPr>
          <w:rFonts w:ascii="Arial" w:hAnsi="Arial" w:cs="Arial"/>
          <w:sz w:val="22"/>
          <w:szCs w:val="22"/>
        </w:rPr>
        <w:tab/>
        <w:t>618</w:t>
      </w:r>
      <w:r w:rsidRPr="006B6B21">
        <w:rPr>
          <w:rFonts w:ascii="Arial" w:hAnsi="Arial" w:cs="Arial"/>
          <w:sz w:val="22"/>
          <w:szCs w:val="22"/>
        </w:rPr>
        <w:tab/>
      </w:r>
    </w:p>
    <w:p w14:paraId="74C93C46" w14:textId="77777777" w:rsidR="008F70E3" w:rsidRPr="006B6B21" w:rsidRDefault="008F70E3" w:rsidP="008F70E3">
      <w:pPr>
        <w:pStyle w:val="Zkladntext"/>
        <w:tabs>
          <w:tab w:val="right" w:pos="4962"/>
        </w:tabs>
        <w:rPr>
          <w:rFonts w:ascii="Arial" w:hAnsi="Arial" w:cs="Arial"/>
          <w:sz w:val="22"/>
          <w:szCs w:val="22"/>
        </w:rPr>
      </w:pPr>
      <w:r w:rsidRPr="006B6B21">
        <w:rPr>
          <w:rFonts w:ascii="Arial" w:hAnsi="Arial" w:cs="Arial"/>
          <w:sz w:val="22"/>
          <w:szCs w:val="22"/>
        </w:rPr>
        <w:t>Modřany</w:t>
      </w:r>
      <w:r w:rsidRPr="006B6B21">
        <w:rPr>
          <w:rFonts w:ascii="Arial" w:hAnsi="Arial" w:cs="Arial"/>
          <w:sz w:val="22"/>
          <w:szCs w:val="22"/>
        </w:rPr>
        <w:tab/>
        <w:t>3334</w:t>
      </w:r>
      <w:r w:rsidRPr="006B6B21">
        <w:rPr>
          <w:rFonts w:ascii="Arial" w:hAnsi="Arial" w:cs="Arial"/>
          <w:sz w:val="22"/>
          <w:szCs w:val="22"/>
        </w:rPr>
        <w:tab/>
        <w:t>28</w:t>
      </w:r>
      <w:r w:rsidRPr="006B6B21">
        <w:rPr>
          <w:rFonts w:ascii="Arial" w:hAnsi="Arial" w:cs="Arial"/>
          <w:sz w:val="22"/>
          <w:szCs w:val="22"/>
        </w:rPr>
        <w:tab/>
      </w:r>
    </w:p>
    <w:p w14:paraId="671A4941" w14:textId="77777777" w:rsidR="008F70E3" w:rsidRPr="006B6B21" w:rsidRDefault="008F70E3" w:rsidP="008F70E3">
      <w:pPr>
        <w:pStyle w:val="Zkladntext"/>
        <w:tabs>
          <w:tab w:val="right" w:pos="4962"/>
        </w:tabs>
        <w:rPr>
          <w:rFonts w:ascii="Arial" w:hAnsi="Arial" w:cs="Arial"/>
          <w:sz w:val="22"/>
          <w:szCs w:val="22"/>
        </w:rPr>
      </w:pPr>
      <w:r w:rsidRPr="006B6B21">
        <w:rPr>
          <w:rFonts w:ascii="Arial" w:hAnsi="Arial" w:cs="Arial"/>
          <w:sz w:val="22"/>
          <w:szCs w:val="22"/>
        </w:rPr>
        <w:t>Modřany</w:t>
      </w:r>
      <w:r w:rsidRPr="006B6B21">
        <w:rPr>
          <w:rFonts w:ascii="Arial" w:hAnsi="Arial" w:cs="Arial"/>
          <w:sz w:val="22"/>
          <w:szCs w:val="22"/>
        </w:rPr>
        <w:tab/>
        <w:t>3335</w:t>
      </w:r>
      <w:r w:rsidRPr="006B6B21">
        <w:rPr>
          <w:rFonts w:ascii="Arial" w:hAnsi="Arial" w:cs="Arial"/>
          <w:sz w:val="22"/>
          <w:szCs w:val="22"/>
        </w:rPr>
        <w:tab/>
        <w:t>2747</w:t>
      </w:r>
      <w:r w:rsidRPr="006B6B21">
        <w:rPr>
          <w:rFonts w:ascii="Arial" w:hAnsi="Arial" w:cs="Arial"/>
          <w:sz w:val="22"/>
          <w:szCs w:val="22"/>
        </w:rPr>
        <w:tab/>
      </w:r>
    </w:p>
    <w:p w14:paraId="76793E51" w14:textId="77777777" w:rsidR="008F70E3" w:rsidRPr="006B6B21" w:rsidRDefault="008F70E3" w:rsidP="008F70E3">
      <w:pPr>
        <w:pStyle w:val="Zkladntext"/>
        <w:tabs>
          <w:tab w:val="right" w:pos="4962"/>
        </w:tabs>
        <w:rPr>
          <w:rFonts w:ascii="Arial" w:hAnsi="Arial" w:cs="Arial"/>
          <w:sz w:val="22"/>
          <w:szCs w:val="22"/>
        </w:rPr>
      </w:pPr>
    </w:p>
    <w:p w14:paraId="2458A55C" w14:textId="77777777" w:rsidR="008F70E3" w:rsidRPr="006B6B21" w:rsidRDefault="008F70E3" w:rsidP="008F70E3">
      <w:pPr>
        <w:pStyle w:val="Zkladntext"/>
        <w:tabs>
          <w:tab w:val="right" w:pos="4962"/>
        </w:tabs>
        <w:rPr>
          <w:rFonts w:ascii="Arial" w:hAnsi="Arial" w:cs="Arial"/>
          <w:sz w:val="22"/>
          <w:szCs w:val="22"/>
        </w:rPr>
      </w:pPr>
      <w:r w:rsidRPr="006B6B21">
        <w:rPr>
          <w:rFonts w:ascii="Arial" w:hAnsi="Arial" w:cs="Arial"/>
          <w:sz w:val="22"/>
          <w:szCs w:val="22"/>
        </w:rPr>
        <w:t>b) Městská část Praha 12 není oprávněna převést pozemky uvedené v písmenu a) na jinou fyzickou či právnickou osobu.</w:t>
      </w:r>
    </w:p>
    <w:p w14:paraId="77CC7EAE" w14:textId="77777777" w:rsidR="008F70E3" w:rsidRPr="006B6B21" w:rsidRDefault="008F70E3" w:rsidP="008F70E3">
      <w:pPr>
        <w:pStyle w:val="Zkladntext"/>
        <w:tabs>
          <w:tab w:val="right" w:pos="4962"/>
        </w:tabs>
        <w:rPr>
          <w:rFonts w:ascii="Arial" w:hAnsi="Arial" w:cs="Arial"/>
          <w:sz w:val="22"/>
          <w:szCs w:val="22"/>
        </w:rPr>
      </w:pPr>
    </w:p>
    <w:p w14:paraId="7B24C541" w14:textId="77777777" w:rsidR="008F70E3" w:rsidRPr="006B6B21" w:rsidRDefault="008F70E3" w:rsidP="008F70E3">
      <w:pPr>
        <w:pStyle w:val="Zkladntext"/>
        <w:tabs>
          <w:tab w:val="right" w:pos="4962"/>
        </w:tabs>
        <w:rPr>
          <w:rFonts w:ascii="Arial" w:hAnsi="Arial" w:cs="Arial"/>
          <w:sz w:val="22"/>
          <w:szCs w:val="22"/>
        </w:rPr>
      </w:pPr>
      <w:r w:rsidRPr="006B6B21">
        <w:rPr>
          <w:rFonts w:ascii="Arial" w:hAnsi="Arial" w:cs="Arial"/>
          <w:sz w:val="22"/>
          <w:szCs w:val="22"/>
        </w:rPr>
        <w:lastRenderedPageBreak/>
        <w:t xml:space="preserve">c) Městská část Praha 12 je povinna pozemky uvedené v písmenu a) využít v souladu se záměrem městské části pro výstavbu a zřízení mateřské školy. </w:t>
      </w:r>
    </w:p>
    <w:p w14:paraId="4CB04C1E" w14:textId="77777777" w:rsidR="00A6460C" w:rsidRPr="006B6B21" w:rsidRDefault="00A6460C" w:rsidP="008F70E3">
      <w:pPr>
        <w:pStyle w:val="Zkladntext"/>
        <w:tabs>
          <w:tab w:val="right" w:pos="4962"/>
        </w:tabs>
        <w:rPr>
          <w:rFonts w:ascii="Arial" w:hAnsi="Arial" w:cs="Arial"/>
          <w:sz w:val="22"/>
          <w:szCs w:val="22"/>
        </w:rPr>
      </w:pPr>
    </w:p>
    <w:p w14:paraId="2264FE55" w14:textId="77777777" w:rsidR="00EE5B34" w:rsidRPr="006B6B21" w:rsidRDefault="00EE5B34" w:rsidP="00A6460C">
      <w:pPr>
        <w:tabs>
          <w:tab w:val="left" w:pos="2268"/>
          <w:tab w:val="right" w:pos="4678"/>
          <w:tab w:val="left" w:pos="5812"/>
          <w:tab w:val="left" w:pos="7371"/>
        </w:tabs>
        <w:spacing w:line="240" w:lineRule="atLeast"/>
        <w:jc w:val="both"/>
        <w:rPr>
          <w:rFonts w:ascii="Arial" w:hAnsi="Arial" w:cs="Arial"/>
          <w:sz w:val="22"/>
          <w:szCs w:val="22"/>
        </w:rPr>
      </w:pPr>
    </w:p>
    <w:p w14:paraId="177DB7C8" w14:textId="77777777" w:rsidR="003E74AE" w:rsidRPr="006B6B21" w:rsidRDefault="003E74AE" w:rsidP="00A6460C">
      <w:pPr>
        <w:tabs>
          <w:tab w:val="left" w:pos="2268"/>
          <w:tab w:val="right" w:pos="4678"/>
          <w:tab w:val="left" w:pos="5812"/>
          <w:tab w:val="left" w:pos="7371"/>
        </w:tabs>
        <w:spacing w:line="240" w:lineRule="atLeast"/>
        <w:jc w:val="both"/>
        <w:rPr>
          <w:rFonts w:ascii="Arial" w:hAnsi="Arial" w:cs="Arial"/>
          <w:sz w:val="22"/>
          <w:szCs w:val="22"/>
        </w:rPr>
      </w:pPr>
    </w:p>
    <w:p w14:paraId="4D003046" w14:textId="1B90848D" w:rsidR="00A6460C" w:rsidRPr="006B6B21" w:rsidRDefault="00A6460C" w:rsidP="00A6460C">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2</w:t>
      </w:r>
      <w:r w:rsidR="00FB64DE" w:rsidRPr="006B6B21">
        <w:rPr>
          <w:rFonts w:ascii="Arial" w:hAnsi="Arial" w:cs="Arial"/>
          <w:sz w:val="22"/>
          <w:szCs w:val="22"/>
        </w:rPr>
        <w:t>8</w:t>
      </w:r>
      <w:r w:rsidR="002F3B68">
        <w:rPr>
          <w:rFonts w:ascii="Arial" w:hAnsi="Arial" w:cs="Arial"/>
          <w:sz w:val="22"/>
          <w:szCs w:val="22"/>
        </w:rPr>
        <w:t>6</w:t>
      </w:r>
      <w:r w:rsidRPr="006B6B21">
        <w:rPr>
          <w:rFonts w:ascii="Arial" w:hAnsi="Arial" w:cs="Arial"/>
          <w:sz w:val="22"/>
          <w:szCs w:val="22"/>
        </w:rPr>
        <w:t>. Městská část Praha 12</w:t>
      </w:r>
    </w:p>
    <w:p w14:paraId="1B48C540" w14:textId="77777777" w:rsidR="00A6460C" w:rsidRPr="006B6B21" w:rsidRDefault="00A6460C" w:rsidP="00A6460C">
      <w:pPr>
        <w:tabs>
          <w:tab w:val="left" w:pos="2268"/>
          <w:tab w:val="right" w:pos="4678"/>
          <w:tab w:val="left" w:pos="5812"/>
          <w:tab w:val="left" w:pos="7371"/>
        </w:tabs>
        <w:spacing w:line="240" w:lineRule="atLeast"/>
        <w:jc w:val="both"/>
        <w:rPr>
          <w:rFonts w:ascii="Arial" w:hAnsi="Arial" w:cs="Arial"/>
          <w:sz w:val="22"/>
          <w:szCs w:val="22"/>
        </w:rPr>
      </w:pPr>
    </w:p>
    <w:p w14:paraId="51C3D73B" w14:textId="77777777" w:rsidR="00A6460C" w:rsidRPr="006B6B21" w:rsidRDefault="00A6460C" w:rsidP="00A6460C">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a) Vymezeným majetkem se rozumí:</w:t>
      </w:r>
    </w:p>
    <w:p w14:paraId="6124C800" w14:textId="77777777" w:rsidR="00A6460C" w:rsidRPr="006B6B21" w:rsidRDefault="00A6460C" w:rsidP="00A6460C">
      <w:pPr>
        <w:pStyle w:val="Zkladntext"/>
        <w:rPr>
          <w:rFonts w:ascii="Arial" w:hAnsi="Arial" w:cs="Arial"/>
          <w:sz w:val="22"/>
          <w:szCs w:val="22"/>
        </w:rPr>
      </w:pPr>
    </w:p>
    <w:p w14:paraId="5B199279" w14:textId="77777777" w:rsidR="00A6460C" w:rsidRPr="006B6B21" w:rsidRDefault="00A6460C" w:rsidP="00A6460C">
      <w:pPr>
        <w:pStyle w:val="Zkladntext"/>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r w:rsidRPr="006B6B21">
        <w:rPr>
          <w:rFonts w:ascii="Arial" w:hAnsi="Arial" w:cs="Arial"/>
          <w:sz w:val="22"/>
          <w:szCs w:val="22"/>
        </w:rPr>
        <w:tab/>
      </w:r>
    </w:p>
    <w:p w14:paraId="7F150A10" w14:textId="77777777" w:rsidR="00A6460C" w:rsidRPr="006B6B21" w:rsidRDefault="00A6460C" w:rsidP="00A6460C">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Kamýk</w:t>
      </w:r>
      <w:r w:rsidRPr="006B6B21">
        <w:rPr>
          <w:rFonts w:ascii="Arial" w:hAnsi="Arial" w:cs="Arial"/>
          <w:sz w:val="22"/>
          <w:szCs w:val="22"/>
        </w:rPr>
        <w:tab/>
        <w:t>1864/1</w:t>
      </w:r>
      <w:r w:rsidRPr="006B6B21">
        <w:rPr>
          <w:rFonts w:ascii="Arial" w:hAnsi="Arial" w:cs="Arial"/>
          <w:sz w:val="22"/>
          <w:szCs w:val="22"/>
        </w:rPr>
        <w:tab/>
        <w:t>17727</w:t>
      </w:r>
      <w:r w:rsidRPr="006B6B21">
        <w:rPr>
          <w:rFonts w:ascii="Arial" w:hAnsi="Arial" w:cs="Arial"/>
          <w:sz w:val="22"/>
          <w:szCs w:val="22"/>
        </w:rPr>
        <w:tab/>
      </w:r>
    </w:p>
    <w:p w14:paraId="65300D68" w14:textId="77777777" w:rsidR="00A6460C" w:rsidRPr="006B6B21" w:rsidRDefault="00A6460C" w:rsidP="00A6460C">
      <w:pPr>
        <w:tabs>
          <w:tab w:val="left" w:pos="2268"/>
          <w:tab w:val="right" w:pos="4678"/>
          <w:tab w:val="left" w:pos="5812"/>
          <w:tab w:val="left" w:pos="7371"/>
        </w:tabs>
        <w:jc w:val="both"/>
        <w:rPr>
          <w:rFonts w:ascii="Arial" w:hAnsi="Arial" w:cs="Arial"/>
          <w:sz w:val="22"/>
          <w:szCs w:val="22"/>
        </w:rPr>
      </w:pPr>
    </w:p>
    <w:p w14:paraId="7F7F49E3" w14:textId="77777777" w:rsidR="008F70E3" w:rsidRPr="006B6B21" w:rsidRDefault="00A6460C" w:rsidP="00A6460C">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b) Městská část Praha 12 není oprávněna převést pozemek uvedený v písmenu a) na jinou fyzickou či právnickou osobu.</w:t>
      </w:r>
    </w:p>
    <w:p w14:paraId="51427403" w14:textId="77777777" w:rsidR="007B7856" w:rsidRPr="006B6B21" w:rsidRDefault="007B7856" w:rsidP="00A6460C">
      <w:pPr>
        <w:tabs>
          <w:tab w:val="left" w:pos="2268"/>
          <w:tab w:val="right" w:pos="4678"/>
          <w:tab w:val="left" w:pos="5812"/>
          <w:tab w:val="left" w:pos="7371"/>
        </w:tabs>
        <w:jc w:val="both"/>
        <w:rPr>
          <w:rFonts w:ascii="Arial" w:hAnsi="Arial" w:cs="Arial"/>
          <w:sz w:val="22"/>
          <w:szCs w:val="22"/>
        </w:rPr>
      </w:pPr>
    </w:p>
    <w:p w14:paraId="7D697C51" w14:textId="77777777" w:rsidR="007B7856" w:rsidRPr="006B6B21" w:rsidRDefault="007B7856" w:rsidP="007B7856">
      <w:pPr>
        <w:jc w:val="both"/>
        <w:rPr>
          <w:rFonts w:ascii="Arial" w:hAnsi="Arial" w:cs="Arial"/>
          <w:sz w:val="22"/>
          <w:szCs w:val="22"/>
        </w:rPr>
      </w:pPr>
    </w:p>
    <w:p w14:paraId="3C5B2EDB" w14:textId="77777777" w:rsidR="00713838" w:rsidRDefault="00713838" w:rsidP="007B7856">
      <w:pPr>
        <w:jc w:val="both"/>
        <w:rPr>
          <w:rFonts w:ascii="Arial" w:hAnsi="Arial" w:cs="Arial"/>
          <w:sz w:val="22"/>
          <w:szCs w:val="22"/>
        </w:rPr>
      </w:pPr>
    </w:p>
    <w:p w14:paraId="52D31879" w14:textId="4D1D54FA" w:rsidR="007B7856" w:rsidRPr="006B6B21" w:rsidRDefault="007B7856" w:rsidP="007B7856">
      <w:pPr>
        <w:jc w:val="both"/>
        <w:rPr>
          <w:rFonts w:ascii="Arial" w:hAnsi="Arial" w:cs="Arial"/>
          <w:sz w:val="22"/>
          <w:szCs w:val="22"/>
        </w:rPr>
      </w:pPr>
      <w:r w:rsidRPr="006B6B21">
        <w:rPr>
          <w:rFonts w:ascii="Arial" w:hAnsi="Arial" w:cs="Arial"/>
          <w:sz w:val="22"/>
          <w:szCs w:val="22"/>
        </w:rPr>
        <w:t>2</w:t>
      </w:r>
      <w:r w:rsidR="009F23B6" w:rsidRPr="006B6B21">
        <w:rPr>
          <w:rFonts w:ascii="Arial" w:hAnsi="Arial" w:cs="Arial"/>
          <w:sz w:val="22"/>
          <w:szCs w:val="22"/>
        </w:rPr>
        <w:t>8</w:t>
      </w:r>
      <w:r w:rsidR="002F3B68">
        <w:rPr>
          <w:rFonts w:ascii="Arial" w:hAnsi="Arial" w:cs="Arial"/>
          <w:sz w:val="22"/>
          <w:szCs w:val="22"/>
        </w:rPr>
        <w:t>7</w:t>
      </w:r>
      <w:r w:rsidRPr="006B6B21">
        <w:rPr>
          <w:rFonts w:ascii="Arial" w:hAnsi="Arial" w:cs="Arial"/>
          <w:sz w:val="22"/>
          <w:szCs w:val="22"/>
        </w:rPr>
        <w:t>. Městská část Praha 12</w:t>
      </w:r>
    </w:p>
    <w:p w14:paraId="075ECD47" w14:textId="77777777" w:rsidR="007B7856" w:rsidRPr="006B6B21" w:rsidRDefault="007B7856" w:rsidP="007B7856">
      <w:pPr>
        <w:jc w:val="both"/>
        <w:rPr>
          <w:rFonts w:ascii="Arial" w:hAnsi="Arial" w:cs="Arial"/>
          <w:sz w:val="22"/>
          <w:szCs w:val="22"/>
        </w:rPr>
      </w:pPr>
    </w:p>
    <w:p w14:paraId="5AF5BECF" w14:textId="77777777" w:rsidR="007B7856" w:rsidRPr="006B6B21" w:rsidRDefault="007B7856" w:rsidP="007B7856">
      <w:pPr>
        <w:jc w:val="both"/>
        <w:rPr>
          <w:rFonts w:ascii="Arial" w:hAnsi="Arial" w:cs="Arial"/>
          <w:sz w:val="22"/>
          <w:szCs w:val="22"/>
        </w:rPr>
      </w:pPr>
      <w:r w:rsidRPr="006B6B21">
        <w:rPr>
          <w:rFonts w:ascii="Arial" w:hAnsi="Arial" w:cs="Arial"/>
          <w:sz w:val="22"/>
          <w:szCs w:val="22"/>
        </w:rPr>
        <w:t>a) Vymezeným majetkem se rozumí:</w:t>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p>
    <w:p w14:paraId="20A5F6E0" w14:textId="77777777" w:rsidR="007B7856" w:rsidRPr="006B6B21" w:rsidRDefault="007B7856" w:rsidP="007B7856">
      <w:pPr>
        <w:jc w:val="both"/>
        <w:rPr>
          <w:rFonts w:ascii="Arial" w:hAnsi="Arial" w:cs="Arial"/>
          <w:sz w:val="22"/>
          <w:szCs w:val="22"/>
        </w:rPr>
      </w:pPr>
    </w:p>
    <w:p w14:paraId="19FCA387" w14:textId="77777777" w:rsidR="007B7856" w:rsidRPr="006B6B21" w:rsidRDefault="007B7856" w:rsidP="007B7856">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0C1A35B5" w14:textId="77777777" w:rsidR="007B7856" w:rsidRPr="006B6B21" w:rsidRDefault="007B7856" w:rsidP="007B7856">
      <w:pPr>
        <w:jc w:val="both"/>
        <w:rPr>
          <w:rFonts w:ascii="Arial" w:hAnsi="Arial" w:cs="Arial"/>
          <w:sz w:val="22"/>
          <w:szCs w:val="22"/>
        </w:rPr>
      </w:pPr>
      <w:r w:rsidRPr="006B6B21">
        <w:rPr>
          <w:rFonts w:ascii="Arial" w:hAnsi="Arial" w:cs="Arial"/>
          <w:sz w:val="22"/>
          <w:szCs w:val="22"/>
        </w:rPr>
        <w:t>Komořany</w:t>
      </w:r>
      <w:r w:rsidRPr="006B6B21">
        <w:rPr>
          <w:rFonts w:ascii="Arial" w:hAnsi="Arial" w:cs="Arial"/>
          <w:sz w:val="22"/>
          <w:szCs w:val="22"/>
        </w:rPr>
        <w:tab/>
        <w:t>269/13             24</w:t>
      </w:r>
      <w:r w:rsidRPr="006B6B21">
        <w:rPr>
          <w:rFonts w:ascii="Arial" w:hAnsi="Arial" w:cs="Arial"/>
          <w:sz w:val="22"/>
          <w:szCs w:val="22"/>
        </w:rPr>
        <w:tab/>
      </w:r>
    </w:p>
    <w:p w14:paraId="648B150D" w14:textId="77777777" w:rsidR="007B7856" w:rsidRPr="006B6B21" w:rsidRDefault="007B7856" w:rsidP="007B7856">
      <w:pPr>
        <w:jc w:val="both"/>
        <w:rPr>
          <w:rFonts w:ascii="Arial" w:hAnsi="Arial" w:cs="Arial"/>
          <w:sz w:val="22"/>
          <w:szCs w:val="22"/>
        </w:rPr>
      </w:pPr>
      <w:r w:rsidRPr="006B6B21">
        <w:rPr>
          <w:rFonts w:ascii="Arial" w:hAnsi="Arial" w:cs="Arial"/>
          <w:sz w:val="22"/>
          <w:szCs w:val="22"/>
        </w:rPr>
        <w:t>Komořany</w:t>
      </w:r>
      <w:r w:rsidRPr="006B6B21">
        <w:rPr>
          <w:rFonts w:ascii="Arial" w:hAnsi="Arial" w:cs="Arial"/>
          <w:sz w:val="22"/>
          <w:szCs w:val="22"/>
        </w:rPr>
        <w:tab/>
        <w:t>270/1</w:t>
      </w:r>
      <w:r w:rsidRPr="006B6B21">
        <w:rPr>
          <w:rFonts w:ascii="Arial" w:hAnsi="Arial" w:cs="Arial"/>
          <w:sz w:val="22"/>
          <w:szCs w:val="22"/>
        </w:rPr>
        <w:tab/>
        <w:t xml:space="preserve">            82</w:t>
      </w:r>
      <w:r w:rsidRPr="006B6B21">
        <w:rPr>
          <w:rFonts w:ascii="Arial" w:hAnsi="Arial" w:cs="Arial"/>
          <w:sz w:val="22"/>
          <w:szCs w:val="22"/>
        </w:rPr>
        <w:tab/>
      </w:r>
    </w:p>
    <w:p w14:paraId="46B38BAF" w14:textId="77777777" w:rsidR="007B7856" w:rsidRPr="006B6B21" w:rsidRDefault="007B7856" w:rsidP="007B7856">
      <w:pPr>
        <w:jc w:val="both"/>
        <w:rPr>
          <w:rFonts w:ascii="Arial" w:hAnsi="Arial" w:cs="Arial"/>
          <w:sz w:val="22"/>
          <w:szCs w:val="22"/>
        </w:rPr>
      </w:pPr>
      <w:r w:rsidRPr="006B6B21">
        <w:rPr>
          <w:rFonts w:ascii="Arial" w:hAnsi="Arial" w:cs="Arial"/>
          <w:sz w:val="22"/>
          <w:szCs w:val="22"/>
        </w:rPr>
        <w:t>Komořany</w:t>
      </w:r>
      <w:r w:rsidRPr="006B6B21">
        <w:rPr>
          <w:rFonts w:ascii="Arial" w:hAnsi="Arial" w:cs="Arial"/>
          <w:sz w:val="22"/>
          <w:szCs w:val="22"/>
        </w:rPr>
        <w:tab/>
        <w:t>270/28</w:t>
      </w:r>
      <w:r w:rsidRPr="006B6B21">
        <w:rPr>
          <w:rFonts w:ascii="Arial" w:hAnsi="Arial" w:cs="Arial"/>
          <w:sz w:val="22"/>
          <w:szCs w:val="22"/>
        </w:rPr>
        <w:tab/>
        <w:t xml:space="preserve">          396</w:t>
      </w:r>
      <w:r w:rsidRPr="006B6B21">
        <w:rPr>
          <w:rFonts w:ascii="Arial" w:hAnsi="Arial" w:cs="Arial"/>
          <w:sz w:val="22"/>
          <w:szCs w:val="22"/>
        </w:rPr>
        <w:tab/>
      </w:r>
    </w:p>
    <w:p w14:paraId="71028AFE" w14:textId="77777777" w:rsidR="007B7856" w:rsidRPr="006B6B21" w:rsidRDefault="007B7856" w:rsidP="007B7856">
      <w:pPr>
        <w:jc w:val="both"/>
        <w:rPr>
          <w:rFonts w:ascii="Arial" w:hAnsi="Arial" w:cs="Arial"/>
          <w:sz w:val="22"/>
          <w:szCs w:val="22"/>
        </w:rPr>
      </w:pPr>
      <w:r w:rsidRPr="006B6B21">
        <w:rPr>
          <w:rFonts w:ascii="Arial" w:hAnsi="Arial" w:cs="Arial"/>
          <w:sz w:val="22"/>
          <w:szCs w:val="22"/>
        </w:rPr>
        <w:t>Komořany</w:t>
      </w:r>
      <w:r w:rsidRPr="006B6B21">
        <w:rPr>
          <w:rFonts w:ascii="Arial" w:hAnsi="Arial" w:cs="Arial"/>
          <w:sz w:val="22"/>
          <w:szCs w:val="22"/>
        </w:rPr>
        <w:tab/>
        <w:t>270/29            39</w:t>
      </w:r>
      <w:r w:rsidRPr="006B6B21">
        <w:rPr>
          <w:rFonts w:ascii="Arial" w:hAnsi="Arial" w:cs="Arial"/>
          <w:sz w:val="22"/>
          <w:szCs w:val="22"/>
        </w:rPr>
        <w:tab/>
      </w:r>
    </w:p>
    <w:p w14:paraId="099B2AFD" w14:textId="77777777" w:rsidR="007B7856" w:rsidRPr="006B6B21" w:rsidRDefault="007B7856" w:rsidP="007B7856">
      <w:pPr>
        <w:jc w:val="both"/>
        <w:rPr>
          <w:rFonts w:ascii="Arial" w:hAnsi="Arial" w:cs="Arial"/>
          <w:sz w:val="22"/>
          <w:szCs w:val="22"/>
        </w:rPr>
      </w:pPr>
      <w:r w:rsidRPr="006B6B21">
        <w:rPr>
          <w:rFonts w:ascii="Arial" w:hAnsi="Arial" w:cs="Arial"/>
          <w:sz w:val="22"/>
          <w:szCs w:val="22"/>
        </w:rPr>
        <w:t>Komořany</w:t>
      </w:r>
      <w:r w:rsidRPr="006B6B21">
        <w:rPr>
          <w:rFonts w:ascii="Arial" w:hAnsi="Arial" w:cs="Arial"/>
          <w:sz w:val="22"/>
          <w:szCs w:val="22"/>
        </w:rPr>
        <w:tab/>
        <w:t>290/1</w:t>
      </w:r>
      <w:r w:rsidRPr="006B6B21">
        <w:rPr>
          <w:rFonts w:ascii="Arial" w:hAnsi="Arial" w:cs="Arial"/>
          <w:sz w:val="22"/>
          <w:szCs w:val="22"/>
        </w:rPr>
        <w:tab/>
        <w:t xml:space="preserve">        2257</w:t>
      </w:r>
      <w:r w:rsidRPr="006B6B21">
        <w:rPr>
          <w:rFonts w:ascii="Arial" w:hAnsi="Arial" w:cs="Arial"/>
          <w:sz w:val="22"/>
          <w:szCs w:val="22"/>
        </w:rPr>
        <w:tab/>
      </w:r>
    </w:p>
    <w:p w14:paraId="20CCD100" w14:textId="77777777" w:rsidR="007B7856" w:rsidRPr="006B6B21" w:rsidRDefault="007B7856" w:rsidP="007B7856">
      <w:pPr>
        <w:jc w:val="both"/>
        <w:rPr>
          <w:rFonts w:ascii="Arial" w:hAnsi="Arial" w:cs="Arial"/>
          <w:sz w:val="22"/>
          <w:szCs w:val="22"/>
        </w:rPr>
      </w:pPr>
      <w:r w:rsidRPr="006B6B21">
        <w:rPr>
          <w:rFonts w:ascii="Arial" w:hAnsi="Arial" w:cs="Arial"/>
          <w:sz w:val="22"/>
          <w:szCs w:val="22"/>
        </w:rPr>
        <w:t>Modřany</w:t>
      </w:r>
      <w:r w:rsidRPr="006B6B21">
        <w:rPr>
          <w:rFonts w:ascii="Arial" w:hAnsi="Arial" w:cs="Arial"/>
          <w:sz w:val="22"/>
          <w:szCs w:val="22"/>
        </w:rPr>
        <w:tab/>
        <w:t>3732/1</w:t>
      </w:r>
      <w:r w:rsidRPr="006B6B21">
        <w:rPr>
          <w:rFonts w:ascii="Arial" w:hAnsi="Arial" w:cs="Arial"/>
          <w:sz w:val="22"/>
          <w:szCs w:val="22"/>
        </w:rPr>
        <w:tab/>
        <w:t xml:space="preserve">        1984</w:t>
      </w:r>
      <w:r w:rsidRPr="006B6B21">
        <w:rPr>
          <w:rFonts w:ascii="Arial" w:hAnsi="Arial" w:cs="Arial"/>
          <w:sz w:val="22"/>
          <w:szCs w:val="22"/>
        </w:rPr>
        <w:tab/>
      </w:r>
    </w:p>
    <w:p w14:paraId="6C7AC377" w14:textId="77777777" w:rsidR="007B7856" w:rsidRPr="006B6B21" w:rsidRDefault="007B7856" w:rsidP="007B7856">
      <w:pPr>
        <w:jc w:val="both"/>
        <w:rPr>
          <w:rFonts w:ascii="Arial" w:hAnsi="Arial" w:cs="Arial"/>
          <w:sz w:val="22"/>
          <w:szCs w:val="22"/>
        </w:rPr>
      </w:pPr>
    </w:p>
    <w:p w14:paraId="3CA99D99" w14:textId="77777777" w:rsidR="007B7856" w:rsidRPr="006B6B21" w:rsidRDefault="007B7856" w:rsidP="007B7856">
      <w:pPr>
        <w:jc w:val="both"/>
        <w:rPr>
          <w:rFonts w:ascii="Arial" w:hAnsi="Arial" w:cs="Arial"/>
          <w:sz w:val="22"/>
          <w:szCs w:val="22"/>
        </w:rPr>
      </w:pPr>
      <w:r w:rsidRPr="006B6B21">
        <w:rPr>
          <w:rFonts w:ascii="Arial" w:hAnsi="Arial" w:cs="Arial"/>
          <w:sz w:val="22"/>
          <w:szCs w:val="22"/>
        </w:rPr>
        <w:t>b) Městská část Praha 12 není oprávněna převést nemovitosti uvedené v písmenu a) na jinou fyzickou či právnickou osobu, vyjma částí pozemku parc. č. 270/1 v k. ú. Komořany, které jsou připloceny k nemovitostem ve vlastnictví fyzické osoby v ul. Na Komořsku.</w:t>
      </w:r>
    </w:p>
    <w:p w14:paraId="520FC9AD" w14:textId="77777777" w:rsidR="007B7856" w:rsidRPr="006B6B21" w:rsidRDefault="007B7856" w:rsidP="007B7856">
      <w:pPr>
        <w:jc w:val="both"/>
        <w:rPr>
          <w:rFonts w:ascii="Arial" w:hAnsi="Arial" w:cs="Arial"/>
          <w:sz w:val="22"/>
          <w:szCs w:val="22"/>
        </w:rPr>
      </w:pPr>
    </w:p>
    <w:p w14:paraId="42B8DC8C" w14:textId="77777777" w:rsidR="007B7856" w:rsidRPr="006B6B21" w:rsidRDefault="007B7856" w:rsidP="007B7856">
      <w:pPr>
        <w:jc w:val="both"/>
        <w:rPr>
          <w:rFonts w:ascii="Arial" w:hAnsi="Arial" w:cs="Arial"/>
          <w:sz w:val="22"/>
          <w:szCs w:val="22"/>
        </w:rPr>
      </w:pPr>
      <w:r w:rsidRPr="006B6B21">
        <w:rPr>
          <w:rFonts w:ascii="Arial" w:hAnsi="Arial" w:cs="Arial"/>
          <w:sz w:val="22"/>
          <w:szCs w:val="22"/>
        </w:rPr>
        <w:t>c) Městská část Praha 12 je povinna u nemovitostí uvedených v písmenu a) zachovat stávající využití.</w:t>
      </w:r>
    </w:p>
    <w:p w14:paraId="48F1B383" w14:textId="77777777" w:rsidR="005F2B89" w:rsidRPr="006B6B21" w:rsidRDefault="005F2B89" w:rsidP="007B7856">
      <w:pPr>
        <w:jc w:val="both"/>
        <w:rPr>
          <w:rFonts w:ascii="Arial" w:hAnsi="Arial" w:cs="Arial"/>
          <w:sz w:val="22"/>
          <w:szCs w:val="22"/>
        </w:rPr>
      </w:pPr>
    </w:p>
    <w:p w14:paraId="1483B37D" w14:textId="77777777" w:rsidR="00A94FF5" w:rsidRPr="006B6B21" w:rsidRDefault="00A94FF5" w:rsidP="005F2B89">
      <w:pPr>
        <w:jc w:val="both"/>
        <w:rPr>
          <w:rFonts w:ascii="Arial" w:hAnsi="Arial" w:cs="Arial"/>
          <w:sz w:val="22"/>
          <w:szCs w:val="22"/>
        </w:rPr>
      </w:pPr>
    </w:p>
    <w:p w14:paraId="1B8974C4" w14:textId="528EF21E" w:rsidR="005F2B89" w:rsidRPr="006B6B21" w:rsidRDefault="005F2B89" w:rsidP="005F2B89">
      <w:pPr>
        <w:jc w:val="both"/>
        <w:rPr>
          <w:rFonts w:ascii="Arial" w:hAnsi="Arial" w:cs="Arial"/>
          <w:sz w:val="22"/>
          <w:szCs w:val="22"/>
        </w:rPr>
      </w:pPr>
      <w:r w:rsidRPr="006B6B21">
        <w:rPr>
          <w:rFonts w:ascii="Arial" w:hAnsi="Arial" w:cs="Arial"/>
          <w:sz w:val="22"/>
          <w:szCs w:val="22"/>
        </w:rPr>
        <w:t>2</w:t>
      </w:r>
      <w:r w:rsidR="00266BE4" w:rsidRPr="006B6B21">
        <w:rPr>
          <w:rFonts w:ascii="Arial" w:hAnsi="Arial" w:cs="Arial"/>
          <w:sz w:val="22"/>
          <w:szCs w:val="22"/>
        </w:rPr>
        <w:t>8</w:t>
      </w:r>
      <w:r w:rsidR="002F3B68">
        <w:rPr>
          <w:rFonts w:ascii="Arial" w:hAnsi="Arial" w:cs="Arial"/>
          <w:sz w:val="22"/>
          <w:szCs w:val="22"/>
        </w:rPr>
        <w:t>8</w:t>
      </w:r>
      <w:r w:rsidRPr="006B6B21">
        <w:rPr>
          <w:rFonts w:ascii="Arial" w:hAnsi="Arial" w:cs="Arial"/>
          <w:sz w:val="22"/>
          <w:szCs w:val="22"/>
        </w:rPr>
        <w:t>. Městská část Praha 12</w:t>
      </w:r>
    </w:p>
    <w:p w14:paraId="03513915" w14:textId="77777777" w:rsidR="005F2B89" w:rsidRPr="006B6B21" w:rsidRDefault="005F2B89" w:rsidP="005F2B89">
      <w:pPr>
        <w:jc w:val="both"/>
        <w:rPr>
          <w:rFonts w:ascii="Arial" w:hAnsi="Arial" w:cs="Arial"/>
          <w:sz w:val="22"/>
          <w:szCs w:val="22"/>
        </w:rPr>
      </w:pPr>
    </w:p>
    <w:p w14:paraId="5E077EBE" w14:textId="77777777" w:rsidR="005F2B89" w:rsidRPr="006B6B21" w:rsidRDefault="005F2B89" w:rsidP="005F2B89">
      <w:pPr>
        <w:jc w:val="both"/>
        <w:rPr>
          <w:rFonts w:ascii="Arial" w:hAnsi="Arial" w:cs="Arial"/>
          <w:sz w:val="22"/>
          <w:szCs w:val="22"/>
        </w:rPr>
      </w:pPr>
      <w:r w:rsidRPr="006B6B21">
        <w:rPr>
          <w:rFonts w:ascii="Arial" w:hAnsi="Arial" w:cs="Arial"/>
          <w:sz w:val="22"/>
          <w:szCs w:val="22"/>
        </w:rPr>
        <w:t>a) Vymezeným majetkem se rozumí:</w:t>
      </w:r>
    </w:p>
    <w:p w14:paraId="60962DFE" w14:textId="77777777" w:rsidR="005F2B89" w:rsidRPr="006B6B21" w:rsidRDefault="005F2B89" w:rsidP="005F2B89">
      <w:pPr>
        <w:jc w:val="both"/>
        <w:rPr>
          <w:rFonts w:ascii="Arial" w:hAnsi="Arial" w:cs="Arial"/>
          <w:sz w:val="22"/>
          <w:szCs w:val="22"/>
        </w:rPr>
      </w:pPr>
    </w:p>
    <w:p w14:paraId="7C6F5A7D" w14:textId="77777777" w:rsidR="005F2B89" w:rsidRPr="006B6B21" w:rsidRDefault="005F2B89" w:rsidP="005F2B89">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r w:rsidRPr="006B6B21">
        <w:rPr>
          <w:rFonts w:ascii="Arial" w:hAnsi="Arial" w:cs="Arial"/>
          <w:sz w:val="22"/>
          <w:szCs w:val="22"/>
        </w:rPr>
        <w:tab/>
      </w:r>
    </w:p>
    <w:p w14:paraId="56EF58DB" w14:textId="77777777" w:rsidR="005F2B89" w:rsidRPr="006B6B21" w:rsidRDefault="005F2B89" w:rsidP="005F2B89">
      <w:pPr>
        <w:jc w:val="both"/>
        <w:rPr>
          <w:rFonts w:ascii="Arial" w:hAnsi="Arial" w:cs="Arial"/>
          <w:sz w:val="22"/>
          <w:szCs w:val="22"/>
        </w:rPr>
      </w:pPr>
      <w:r w:rsidRPr="006B6B21">
        <w:rPr>
          <w:rFonts w:ascii="Arial" w:hAnsi="Arial" w:cs="Arial"/>
          <w:sz w:val="22"/>
          <w:szCs w:val="22"/>
        </w:rPr>
        <w:t>Modřany</w:t>
      </w:r>
      <w:r w:rsidRPr="006B6B21">
        <w:rPr>
          <w:rFonts w:ascii="Arial" w:hAnsi="Arial" w:cs="Arial"/>
          <w:sz w:val="22"/>
          <w:szCs w:val="22"/>
        </w:rPr>
        <w:tab/>
        <w:t>4400/117</w:t>
      </w:r>
      <w:r w:rsidRPr="006B6B21">
        <w:rPr>
          <w:rFonts w:ascii="Arial" w:hAnsi="Arial" w:cs="Arial"/>
          <w:sz w:val="22"/>
          <w:szCs w:val="22"/>
        </w:rPr>
        <w:tab/>
        <w:t>1307</w:t>
      </w:r>
      <w:r w:rsidRPr="006B6B21">
        <w:rPr>
          <w:rFonts w:ascii="Arial" w:hAnsi="Arial" w:cs="Arial"/>
          <w:sz w:val="22"/>
          <w:szCs w:val="22"/>
        </w:rPr>
        <w:tab/>
      </w:r>
    </w:p>
    <w:p w14:paraId="3730B5AE" w14:textId="77777777" w:rsidR="005F2B89" w:rsidRPr="006B6B21" w:rsidRDefault="005F2B89" w:rsidP="005F2B89">
      <w:pPr>
        <w:jc w:val="both"/>
        <w:rPr>
          <w:rFonts w:ascii="Arial" w:hAnsi="Arial" w:cs="Arial"/>
          <w:sz w:val="22"/>
          <w:szCs w:val="22"/>
        </w:rPr>
      </w:pPr>
      <w:r w:rsidRPr="006B6B21">
        <w:rPr>
          <w:rFonts w:ascii="Arial" w:hAnsi="Arial" w:cs="Arial"/>
          <w:sz w:val="22"/>
          <w:szCs w:val="22"/>
        </w:rPr>
        <w:t>Modřany</w:t>
      </w:r>
      <w:r w:rsidRPr="006B6B21">
        <w:rPr>
          <w:rFonts w:ascii="Arial" w:hAnsi="Arial" w:cs="Arial"/>
          <w:sz w:val="22"/>
          <w:szCs w:val="22"/>
        </w:rPr>
        <w:tab/>
        <w:t>4400/315</w:t>
      </w:r>
      <w:r w:rsidRPr="006B6B21">
        <w:rPr>
          <w:rFonts w:ascii="Arial" w:hAnsi="Arial" w:cs="Arial"/>
          <w:sz w:val="22"/>
          <w:szCs w:val="22"/>
        </w:rPr>
        <w:tab/>
        <w:t>37</w:t>
      </w:r>
      <w:r w:rsidRPr="006B6B21">
        <w:rPr>
          <w:rFonts w:ascii="Arial" w:hAnsi="Arial" w:cs="Arial"/>
          <w:sz w:val="22"/>
          <w:szCs w:val="22"/>
        </w:rPr>
        <w:tab/>
      </w:r>
    </w:p>
    <w:p w14:paraId="62B6B22B" w14:textId="77777777" w:rsidR="005F2B89" w:rsidRPr="006B6B21" w:rsidRDefault="005F2B89" w:rsidP="005F2B89">
      <w:pPr>
        <w:jc w:val="both"/>
        <w:rPr>
          <w:rFonts w:ascii="Arial" w:hAnsi="Arial" w:cs="Arial"/>
          <w:sz w:val="22"/>
          <w:szCs w:val="22"/>
        </w:rPr>
      </w:pPr>
      <w:r w:rsidRPr="006B6B21">
        <w:rPr>
          <w:rFonts w:ascii="Arial" w:hAnsi="Arial" w:cs="Arial"/>
          <w:sz w:val="22"/>
          <w:szCs w:val="22"/>
        </w:rPr>
        <w:t>Točná</w:t>
      </w:r>
      <w:r w:rsidRPr="006B6B21">
        <w:rPr>
          <w:rFonts w:ascii="Arial" w:hAnsi="Arial" w:cs="Arial"/>
          <w:sz w:val="22"/>
          <w:szCs w:val="22"/>
        </w:rPr>
        <w:tab/>
        <w:t xml:space="preserve">            825/1</w:t>
      </w:r>
      <w:r w:rsidRPr="006B6B21">
        <w:rPr>
          <w:rFonts w:ascii="Arial" w:hAnsi="Arial" w:cs="Arial"/>
          <w:sz w:val="22"/>
          <w:szCs w:val="22"/>
        </w:rPr>
        <w:tab/>
        <w:t xml:space="preserve">            3467</w:t>
      </w:r>
    </w:p>
    <w:p w14:paraId="15DE1349" w14:textId="77777777" w:rsidR="005F2B89" w:rsidRPr="006B6B21" w:rsidRDefault="005F2B89" w:rsidP="005F2B89">
      <w:pPr>
        <w:jc w:val="both"/>
        <w:rPr>
          <w:rFonts w:ascii="Arial" w:hAnsi="Arial" w:cs="Arial"/>
          <w:sz w:val="22"/>
          <w:szCs w:val="22"/>
        </w:rPr>
      </w:pPr>
      <w:r w:rsidRPr="006B6B21">
        <w:rPr>
          <w:rFonts w:ascii="Arial" w:hAnsi="Arial" w:cs="Arial"/>
          <w:sz w:val="22"/>
          <w:szCs w:val="22"/>
        </w:rPr>
        <w:tab/>
      </w:r>
    </w:p>
    <w:p w14:paraId="03968E12" w14:textId="77777777" w:rsidR="005F2B89" w:rsidRPr="006B6B21" w:rsidRDefault="005F2B89" w:rsidP="005F2B89">
      <w:pPr>
        <w:jc w:val="both"/>
        <w:rPr>
          <w:rFonts w:ascii="Arial" w:hAnsi="Arial" w:cs="Arial"/>
          <w:sz w:val="22"/>
          <w:szCs w:val="22"/>
        </w:rPr>
      </w:pPr>
      <w:r w:rsidRPr="006B6B21">
        <w:rPr>
          <w:rFonts w:ascii="Arial" w:hAnsi="Arial" w:cs="Arial"/>
          <w:sz w:val="22"/>
          <w:szCs w:val="22"/>
        </w:rPr>
        <w:t>b) Městská část Praha 12 není oprávněna pozemky uvedené pod písmenem a) převést na jinou fyzickou či právnickou osobu.</w:t>
      </w:r>
    </w:p>
    <w:p w14:paraId="41D50502" w14:textId="77777777" w:rsidR="005F2B89" w:rsidRPr="006B6B21" w:rsidRDefault="005F2B89" w:rsidP="005F2B89">
      <w:pPr>
        <w:jc w:val="both"/>
        <w:rPr>
          <w:rFonts w:ascii="Arial" w:hAnsi="Arial" w:cs="Arial"/>
          <w:sz w:val="22"/>
          <w:szCs w:val="22"/>
        </w:rPr>
      </w:pPr>
      <w:r w:rsidRPr="006B6B21">
        <w:rPr>
          <w:rFonts w:ascii="Arial" w:hAnsi="Arial" w:cs="Arial"/>
          <w:sz w:val="22"/>
          <w:szCs w:val="22"/>
        </w:rPr>
        <w:t xml:space="preserve"> </w:t>
      </w:r>
    </w:p>
    <w:p w14:paraId="242DE79C" w14:textId="77777777" w:rsidR="005F2B89" w:rsidRPr="006B6B21" w:rsidRDefault="005F2B89" w:rsidP="005F2B89">
      <w:pPr>
        <w:jc w:val="both"/>
        <w:rPr>
          <w:rFonts w:ascii="Arial" w:hAnsi="Arial" w:cs="Arial"/>
          <w:sz w:val="22"/>
          <w:szCs w:val="22"/>
        </w:rPr>
      </w:pPr>
      <w:r w:rsidRPr="006B6B21">
        <w:rPr>
          <w:rFonts w:ascii="Arial" w:hAnsi="Arial" w:cs="Arial"/>
          <w:sz w:val="22"/>
          <w:szCs w:val="22"/>
        </w:rPr>
        <w:t>c) Městská část Praha 12 není oprávněna navrhovat či požadovat dělení ani scelování pozemků uvedených pod písmenem a) ani udělit souhlas s dělením nebo scelováním pozemků uvedených pod písmenem a) na základě podnětu orgánů státní správy.</w:t>
      </w:r>
    </w:p>
    <w:p w14:paraId="101B02E6" w14:textId="77777777" w:rsidR="0037670E" w:rsidRPr="006B6B21" w:rsidRDefault="0037670E" w:rsidP="005F2B89">
      <w:pPr>
        <w:jc w:val="both"/>
        <w:rPr>
          <w:rFonts w:ascii="Arial" w:hAnsi="Arial" w:cs="Arial"/>
          <w:sz w:val="22"/>
          <w:szCs w:val="22"/>
        </w:rPr>
      </w:pPr>
    </w:p>
    <w:p w14:paraId="774AE002" w14:textId="77777777" w:rsidR="00266BE4" w:rsidRPr="006B6B21" w:rsidRDefault="00266BE4" w:rsidP="0037670E">
      <w:pPr>
        <w:jc w:val="both"/>
        <w:rPr>
          <w:rFonts w:ascii="Arial" w:hAnsi="Arial" w:cs="Arial"/>
          <w:sz w:val="22"/>
          <w:szCs w:val="22"/>
        </w:rPr>
      </w:pPr>
    </w:p>
    <w:p w14:paraId="02415100" w14:textId="77777777" w:rsidR="00B93A00" w:rsidRDefault="00B93A00" w:rsidP="0037670E">
      <w:pPr>
        <w:jc w:val="both"/>
        <w:rPr>
          <w:rFonts w:ascii="Arial" w:hAnsi="Arial" w:cs="Arial"/>
          <w:sz w:val="22"/>
          <w:szCs w:val="22"/>
        </w:rPr>
      </w:pPr>
    </w:p>
    <w:p w14:paraId="0E809E3F" w14:textId="6B2EECDA" w:rsidR="0037670E" w:rsidRPr="006B6B21" w:rsidRDefault="0037670E" w:rsidP="0037670E">
      <w:pPr>
        <w:jc w:val="both"/>
        <w:rPr>
          <w:rFonts w:ascii="Arial" w:hAnsi="Arial" w:cs="Arial"/>
          <w:sz w:val="22"/>
          <w:szCs w:val="22"/>
        </w:rPr>
      </w:pPr>
      <w:r w:rsidRPr="006B6B21">
        <w:rPr>
          <w:rFonts w:ascii="Arial" w:hAnsi="Arial" w:cs="Arial"/>
          <w:sz w:val="22"/>
          <w:szCs w:val="22"/>
        </w:rPr>
        <w:lastRenderedPageBreak/>
        <w:t>28</w:t>
      </w:r>
      <w:r w:rsidR="002F3B68">
        <w:rPr>
          <w:rFonts w:ascii="Arial" w:hAnsi="Arial" w:cs="Arial"/>
          <w:sz w:val="22"/>
          <w:szCs w:val="22"/>
        </w:rPr>
        <w:t>9</w:t>
      </w:r>
      <w:r w:rsidRPr="006B6B21">
        <w:rPr>
          <w:rFonts w:ascii="Arial" w:hAnsi="Arial" w:cs="Arial"/>
          <w:sz w:val="22"/>
          <w:szCs w:val="22"/>
        </w:rPr>
        <w:t>. Městská část Praha 12</w:t>
      </w:r>
    </w:p>
    <w:p w14:paraId="7743918D" w14:textId="77777777" w:rsidR="0037670E" w:rsidRPr="006B6B21" w:rsidRDefault="0037670E" w:rsidP="0037670E">
      <w:pPr>
        <w:jc w:val="both"/>
        <w:rPr>
          <w:rFonts w:ascii="Arial" w:hAnsi="Arial" w:cs="Arial"/>
          <w:sz w:val="22"/>
          <w:szCs w:val="22"/>
        </w:rPr>
      </w:pPr>
    </w:p>
    <w:p w14:paraId="7633D70A" w14:textId="77777777" w:rsidR="0037670E" w:rsidRPr="006B6B21" w:rsidRDefault="0037670E" w:rsidP="0037670E">
      <w:pPr>
        <w:jc w:val="both"/>
        <w:rPr>
          <w:rFonts w:ascii="Arial" w:hAnsi="Arial" w:cs="Arial"/>
          <w:sz w:val="22"/>
          <w:szCs w:val="22"/>
        </w:rPr>
      </w:pPr>
      <w:r w:rsidRPr="006B6B21">
        <w:rPr>
          <w:rFonts w:ascii="Arial" w:hAnsi="Arial" w:cs="Arial"/>
          <w:sz w:val="22"/>
          <w:szCs w:val="22"/>
        </w:rPr>
        <w:t>a) Vymezeným majetkem se rozumí:</w:t>
      </w:r>
    </w:p>
    <w:p w14:paraId="3DCD8E8C" w14:textId="77777777" w:rsidR="0037670E" w:rsidRPr="006B6B21" w:rsidRDefault="0037670E" w:rsidP="0037670E">
      <w:pPr>
        <w:jc w:val="both"/>
        <w:rPr>
          <w:rFonts w:ascii="Arial" w:hAnsi="Arial" w:cs="Arial"/>
          <w:sz w:val="22"/>
          <w:szCs w:val="22"/>
        </w:rPr>
      </w:pPr>
    </w:p>
    <w:p w14:paraId="11E26AB4" w14:textId="77777777" w:rsidR="0037670E" w:rsidRPr="006B6B21" w:rsidRDefault="0037670E" w:rsidP="0037670E">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t xml:space="preserve">   </w:t>
      </w:r>
      <w:r w:rsidRPr="006B6B21">
        <w:rPr>
          <w:rFonts w:ascii="Arial" w:hAnsi="Arial" w:cs="Arial"/>
          <w:sz w:val="22"/>
          <w:szCs w:val="22"/>
        </w:rPr>
        <w:tab/>
      </w:r>
    </w:p>
    <w:p w14:paraId="362426B3" w14:textId="77777777" w:rsidR="0037670E" w:rsidRPr="006B6B21" w:rsidRDefault="0037670E" w:rsidP="0037670E">
      <w:pPr>
        <w:jc w:val="both"/>
        <w:rPr>
          <w:rFonts w:ascii="Arial" w:hAnsi="Arial" w:cs="Arial"/>
          <w:sz w:val="22"/>
          <w:szCs w:val="22"/>
        </w:rPr>
      </w:pPr>
      <w:r w:rsidRPr="006B6B21">
        <w:rPr>
          <w:rFonts w:ascii="Arial" w:hAnsi="Arial" w:cs="Arial"/>
          <w:sz w:val="22"/>
          <w:szCs w:val="22"/>
        </w:rPr>
        <w:t>Modřany</w:t>
      </w:r>
      <w:r w:rsidRPr="006B6B21">
        <w:rPr>
          <w:rFonts w:ascii="Arial" w:hAnsi="Arial" w:cs="Arial"/>
          <w:sz w:val="22"/>
          <w:szCs w:val="22"/>
        </w:rPr>
        <w:tab/>
        <w:t>1137/1</w:t>
      </w:r>
      <w:r w:rsidRPr="006B6B21">
        <w:rPr>
          <w:rFonts w:ascii="Arial" w:hAnsi="Arial" w:cs="Arial"/>
          <w:sz w:val="22"/>
          <w:szCs w:val="22"/>
        </w:rPr>
        <w:tab/>
        <w:t xml:space="preserve">            5638</w:t>
      </w:r>
      <w:r w:rsidRPr="006B6B21">
        <w:rPr>
          <w:rFonts w:ascii="Arial" w:hAnsi="Arial" w:cs="Arial"/>
          <w:sz w:val="22"/>
          <w:szCs w:val="22"/>
        </w:rPr>
        <w:tab/>
      </w:r>
    </w:p>
    <w:p w14:paraId="23ED7A6B" w14:textId="77777777" w:rsidR="0037670E" w:rsidRPr="006B6B21" w:rsidRDefault="0037670E" w:rsidP="0037670E">
      <w:pPr>
        <w:jc w:val="both"/>
        <w:rPr>
          <w:rFonts w:ascii="Arial" w:hAnsi="Arial" w:cs="Arial"/>
          <w:sz w:val="22"/>
          <w:szCs w:val="22"/>
        </w:rPr>
      </w:pPr>
      <w:r w:rsidRPr="006B6B21">
        <w:rPr>
          <w:rFonts w:ascii="Arial" w:hAnsi="Arial" w:cs="Arial"/>
          <w:sz w:val="22"/>
          <w:szCs w:val="22"/>
        </w:rPr>
        <w:t>Modřany</w:t>
      </w:r>
      <w:r w:rsidRPr="006B6B21">
        <w:rPr>
          <w:rFonts w:ascii="Arial" w:hAnsi="Arial" w:cs="Arial"/>
          <w:sz w:val="22"/>
          <w:szCs w:val="22"/>
        </w:rPr>
        <w:tab/>
        <w:t>1661/2</w:t>
      </w:r>
      <w:r w:rsidRPr="006B6B21">
        <w:rPr>
          <w:rFonts w:ascii="Arial" w:hAnsi="Arial" w:cs="Arial"/>
          <w:sz w:val="22"/>
          <w:szCs w:val="22"/>
        </w:rPr>
        <w:tab/>
        <w:t xml:space="preserve">            7</w:t>
      </w:r>
      <w:r w:rsidRPr="006B6B21">
        <w:rPr>
          <w:rFonts w:ascii="Arial" w:hAnsi="Arial" w:cs="Arial"/>
          <w:sz w:val="22"/>
          <w:szCs w:val="22"/>
        </w:rPr>
        <w:tab/>
      </w:r>
    </w:p>
    <w:p w14:paraId="687E2918" w14:textId="77777777" w:rsidR="0037670E" w:rsidRPr="006B6B21" w:rsidRDefault="0037670E" w:rsidP="0037670E">
      <w:pPr>
        <w:jc w:val="both"/>
        <w:rPr>
          <w:rFonts w:ascii="Arial" w:hAnsi="Arial" w:cs="Arial"/>
          <w:sz w:val="22"/>
          <w:szCs w:val="22"/>
        </w:rPr>
      </w:pPr>
      <w:r w:rsidRPr="006B6B21">
        <w:rPr>
          <w:rFonts w:ascii="Arial" w:hAnsi="Arial" w:cs="Arial"/>
          <w:sz w:val="22"/>
          <w:szCs w:val="22"/>
        </w:rPr>
        <w:t>Modřany</w:t>
      </w:r>
      <w:r w:rsidRPr="006B6B21">
        <w:rPr>
          <w:rFonts w:ascii="Arial" w:hAnsi="Arial" w:cs="Arial"/>
          <w:sz w:val="22"/>
          <w:szCs w:val="22"/>
        </w:rPr>
        <w:tab/>
        <w:t>1662/2</w:t>
      </w:r>
      <w:r w:rsidRPr="006B6B21">
        <w:rPr>
          <w:rFonts w:ascii="Arial" w:hAnsi="Arial" w:cs="Arial"/>
          <w:sz w:val="22"/>
          <w:szCs w:val="22"/>
        </w:rPr>
        <w:tab/>
        <w:t xml:space="preserve">            239</w:t>
      </w:r>
      <w:r w:rsidRPr="006B6B21">
        <w:rPr>
          <w:rFonts w:ascii="Arial" w:hAnsi="Arial" w:cs="Arial"/>
          <w:sz w:val="22"/>
          <w:szCs w:val="22"/>
        </w:rPr>
        <w:tab/>
      </w:r>
    </w:p>
    <w:p w14:paraId="4AFB6FD6" w14:textId="77777777" w:rsidR="0037670E" w:rsidRPr="006B6B21" w:rsidRDefault="0037670E" w:rsidP="0037670E">
      <w:pPr>
        <w:jc w:val="both"/>
        <w:rPr>
          <w:rFonts w:ascii="Arial" w:hAnsi="Arial" w:cs="Arial"/>
          <w:sz w:val="22"/>
          <w:szCs w:val="22"/>
        </w:rPr>
      </w:pPr>
      <w:r w:rsidRPr="006B6B21">
        <w:rPr>
          <w:rFonts w:ascii="Arial" w:hAnsi="Arial" w:cs="Arial"/>
          <w:sz w:val="22"/>
          <w:szCs w:val="22"/>
        </w:rPr>
        <w:t>Modřany</w:t>
      </w:r>
      <w:r w:rsidRPr="006B6B21">
        <w:rPr>
          <w:rFonts w:ascii="Arial" w:hAnsi="Arial" w:cs="Arial"/>
          <w:sz w:val="22"/>
          <w:szCs w:val="22"/>
        </w:rPr>
        <w:tab/>
        <w:t>1663/6</w:t>
      </w:r>
      <w:r w:rsidRPr="006B6B21">
        <w:rPr>
          <w:rFonts w:ascii="Arial" w:hAnsi="Arial" w:cs="Arial"/>
          <w:sz w:val="22"/>
          <w:szCs w:val="22"/>
        </w:rPr>
        <w:tab/>
        <w:t xml:space="preserve">            1842</w:t>
      </w:r>
      <w:r w:rsidRPr="006B6B21">
        <w:rPr>
          <w:rFonts w:ascii="Arial" w:hAnsi="Arial" w:cs="Arial"/>
          <w:sz w:val="22"/>
          <w:szCs w:val="22"/>
        </w:rPr>
        <w:tab/>
      </w:r>
    </w:p>
    <w:p w14:paraId="2AFE30B9" w14:textId="77777777" w:rsidR="0037670E" w:rsidRPr="006B6B21" w:rsidRDefault="0037670E" w:rsidP="0037670E">
      <w:pPr>
        <w:jc w:val="both"/>
        <w:rPr>
          <w:rFonts w:ascii="Arial" w:hAnsi="Arial" w:cs="Arial"/>
          <w:sz w:val="22"/>
          <w:szCs w:val="22"/>
        </w:rPr>
      </w:pPr>
      <w:r w:rsidRPr="006B6B21">
        <w:rPr>
          <w:rFonts w:ascii="Arial" w:hAnsi="Arial" w:cs="Arial"/>
          <w:sz w:val="22"/>
          <w:szCs w:val="22"/>
        </w:rPr>
        <w:t>Modřany</w:t>
      </w:r>
      <w:r w:rsidRPr="006B6B21">
        <w:rPr>
          <w:rFonts w:ascii="Arial" w:hAnsi="Arial" w:cs="Arial"/>
          <w:sz w:val="22"/>
          <w:szCs w:val="22"/>
        </w:rPr>
        <w:tab/>
        <w:t>1663/8</w:t>
      </w:r>
      <w:r w:rsidRPr="006B6B21">
        <w:rPr>
          <w:rFonts w:ascii="Arial" w:hAnsi="Arial" w:cs="Arial"/>
          <w:sz w:val="22"/>
          <w:szCs w:val="22"/>
        </w:rPr>
        <w:tab/>
        <w:t xml:space="preserve">            638</w:t>
      </w:r>
    </w:p>
    <w:p w14:paraId="749FE3B9" w14:textId="77777777" w:rsidR="0037670E" w:rsidRPr="006B6B21" w:rsidRDefault="0037670E" w:rsidP="0037670E">
      <w:pPr>
        <w:jc w:val="both"/>
        <w:rPr>
          <w:rFonts w:ascii="Arial" w:hAnsi="Arial" w:cs="Arial"/>
          <w:sz w:val="22"/>
          <w:szCs w:val="22"/>
        </w:rPr>
      </w:pPr>
      <w:r w:rsidRPr="006B6B21">
        <w:rPr>
          <w:rFonts w:ascii="Arial" w:hAnsi="Arial" w:cs="Arial"/>
          <w:sz w:val="22"/>
          <w:szCs w:val="22"/>
        </w:rPr>
        <w:t>Modřany</w:t>
      </w:r>
      <w:r w:rsidRPr="006B6B21">
        <w:rPr>
          <w:rFonts w:ascii="Arial" w:hAnsi="Arial" w:cs="Arial"/>
          <w:sz w:val="22"/>
          <w:szCs w:val="22"/>
        </w:rPr>
        <w:tab/>
        <w:t>4021/5</w:t>
      </w:r>
      <w:r w:rsidRPr="006B6B21">
        <w:rPr>
          <w:rFonts w:ascii="Arial" w:hAnsi="Arial" w:cs="Arial"/>
          <w:sz w:val="22"/>
          <w:szCs w:val="22"/>
        </w:rPr>
        <w:tab/>
        <w:t xml:space="preserve">            1306</w:t>
      </w:r>
    </w:p>
    <w:p w14:paraId="34F02B17" w14:textId="77777777" w:rsidR="0037670E" w:rsidRPr="006B6B21" w:rsidRDefault="0037670E" w:rsidP="0037670E">
      <w:pPr>
        <w:jc w:val="both"/>
        <w:rPr>
          <w:rFonts w:ascii="Arial" w:hAnsi="Arial" w:cs="Arial"/>
          <w:sz w:val="22"/>
          <w:szCs w:val="22"/>
        </w:rPr>
      </w:pPr>
      <w:r w:rsidRPr="006B6B21">
        <w:rPr>
          <w:rFonts w:ascii="Arial" w:hAnsi="Arial" w:cs="Arial"/>
          <w:sz w:val="22"/>
          <w:szCs w:val="22"/>
        </w:rPr>
        <w:t>Modřany</w:t>
      </w:r>
      <w:r w:rsidRPr="006B6B21">
        <w:rPr>
          <w:rFonts w:ascii="Arial" w:hAnsi="Arial" w:cs="Arial"/>
          <w:sz w:val="22"/>
          <w:szCs w:val="22"/>
        </w:rPr>
        <w:tab/>
        <w:t>4024/8</w:t>
      </w:r>
      <w:r w:rsidRPr="006B6B21">
        <w:rPr>
          <w:rFonts w:ascii="Arial" w:hAnsi="Arial" w:cs="Arial"/>
          <w:sz w:val="22"/>
          <w:szCs w:val="22"/>
        </w:rPr>
        <w:tab/>
        <w:t xml:space="preserve">            515</w:t>
      </w:r>
      <w:r w:rsidRPr="006B6B21">
        <w:rPr>
          <w:rFonts w:ascii="Arial" w:hAnsi="Arial" w:cs="Arial"/>
          <w:sz w:val="22"/>
          <w:szCs w:val="22"/>
        </w:rPr>
        <w:tab/>
      </w:r>
    </w:p>
    <w:p w14:paraId="7CB1E6FF" w14:textId="77777777" w:rsidR="0037670E" w:rsidRPr="006B6B21" w:rsidRDefault="0037670E" w:rsidP="0037670E">
      <w:pPr>
        <w:jc w:val="both"/>
        <w:rPr>
          <w:rFonts w:ascii="Arial" w:hAnsi="Arial" w:cs="Arial"/>
          <w:sz w:val="22"/>
          <w:szCs w:val="22"/>
        </w:rPr>
      </w:pPr>
      <w:r w:rsidRPr="006B6B21">
        <w:rPr>
          <w:rFonts w:ascii="Arial" w:hAnsi="Arial" w:cs="Arial"/>
          <w:sz w:val="22"/>
          <w:szCs w:val="22"/>
        </w:rPr>
        <w:t>Modřany</w:t>
      </w:r>
      <w:r w:rsidRPr="006B6B21">
        <w:rPr>
          <w:rFonts w:ascii="Arial" w:hAnsi="Arial" w:cs="Arial"/>
          <w:sz w:val="22"/>
          <w:szCs w:val="22"/>
        </w:rPr>
        <w:tab/>
        <w:t>4095/5</w:t>
      </w:r>
      <w:r w:rsidRPr="006B6B21">
        <w:rPr>
          <w:rFonts w:ascii="Arial" w:hAnsi="Arial" w:cs="Arial"/>
          <w:sz w:val="22"/>
          <w:szCs w:val="22"/>
        </w:rPr>
        <w:tab/>
        <w:t xml:space="preserve">            1660</w:t>
      </w:r>
      <w:r w:rsidRPr="006B6B21">
        <w:rPr>
          <w:rFonts w:ascii="Arial" w:hAnsi="Arial" w:cs="Arial"/>
          <w:sz w:val="22"/>
          <w:szCs w:val="22"/>
        </w:rPr>
        <w:tab/>
      </w:r>
    </w:p>
    <w:p w14:paraId="4FF7B614" w14:textId="77777777" w:rsidR="0037670E" w:rsidRPr="006B6B21" w:rsidRDefault="0037670E" w:rsidP="0037670E">
      <w:pPr>
        <w:jc w:val="both"/>
        <w:rPr>
          <w:rFonts w:ascii="Arial" w:hAnsi="Arial" w:cs="Arial"/>
          <w:sz w:val="22"/>
          <w:szCs w:val="22"/>
        </w:rPr>
      </w:pPr>
      <w:r w:rsidRPr="006B6B21">
        <w:rPr>
          <w:rFonts w:ascii="Arial" w:hAnsi="Arial" w:cs="Arial"/>
          <w:sz w:val="22"/>
          <w:szCs w:val="22"/>
        </w:rPr>
        <w:t>Modřany</w:t>
      </w:r>
      <w:r w:rsidRPr="006B6B21">
        <w:rPr>
          <w:rFonts w:ascii="Arial" w:hAnsi="Arial" w:cs="Arial"/>
          <w:sz w:val="22"/>
          <w:szCs w:val="22"/>
        </w:rPr>
        <w:tab/>
        <w:t>4095/14</w:t>
      </w:r>
      <w:r w:rsidRPr="006B6B21">
        <w:rPr>
          <w:rFonts w:ascii="Arial" w:hAnsi="Arial" w:cs="Arial"/>
          <w:sz w:val="22"/>
          <w:szCs w:val="22"/>
        </w:rPr>
        <w:tab/>
        <w:t>3</w:t>
      </w:r>
      <w:r w:rsidRPr="006B6B21">
        <w:rPr>
          <w:rFonts w:ascii="Arial" w:hAnsi="Arial" w:cs="Arial"/>
          <w:sz w:val="22"/>
          <w:szCs w:val="22"/>
        </w:rPr>
        <w:tab/>
      </w:r>
    </w:p>
    <w:p w14:paraId="6D10F767" w14:textId="77777777" w:rsidR="0037670E" w:rsidRPr="006B6B21" w:rsidRDefault="0037670E" w:rsidP="0037670E">
      <w:pPr>
        <w:jc w:val="both"/>
        <w:rPr>
          <w:rFonts w:ascii="Arial" w:hAnsi="Arial" w:cs="Arial"/>
          <w:sz w:val="22"/>
          <w:szCs w:val="22"/>
        </w:rPr>
      </w:pPr>
      <w:r w:rsidRPr="006B6B21">
        <w:rPr>
          <w:rFonts w:ascii="Arial" w:hAnsi="Arial" w:cs="Arial"/>
          <w:sz w:val="22"/>
          <w:szCs w:val="22"/>
        </w:rPr>
        <w:t>Modřany</w:t>
      </w:r>
      <w:r w:rsidRPr="006B6B21">
        <w:rPr>
          <w:rFonts w:ascii="Arial" w:hAnsi="Arial" w:cs="Arial"/>
          <w:sz w:val="22"/>
          <w:szCs w:val="22"/>
        </w:rPr>
        <w:tab/>
        <w:t>4400/34</w:t>
      </w:r>
      <w:r w:rsidRPr="006B6B21">
        <w:rPr>
          <w:rFonts w:ascii="Arial" w:hAnsi="Arial" w:cs="Arial"/>
          <w:sz w:val="22"/>
          <w:szCs w:val="22"/>
        </w:rPr>
        <w:tab/>
        <w:t>1863</w:t>
      </w:r>
      <w:r w:rsidRPr="006B6B21">
        <w:rPr>
          <w:rFonts w:ascii="Arial" w:hAnsi="Arial" w:cs="Arial"/>
          <w:sz w:val="22"/>
          <w:szCs w:val="22"/>
        </w:rPr>
        <w:tab/>
      </w:r>
    </w:p>
    <w:p w14:paraId="3EF017F7" w14:textId="77777777" w:rsidR="0037670E" w:rsidRPr="006B6B21" w:rsidRDefault="0037670E" w:rsidP="0037670E">
      <w:pPr>
        <w:jc w:val="both"/>
        <w:rPr>
          <w:rFonts w:ascii="Arial" w:hAnsi="Arial" w:cs="Arial"/>
          <w:sz w:val="22"/>
          <w:szCs w:val="22"/>
        </w:rPr>
      </w:pPr>
      <w:r w:rsidRPr="006B6B21">
        <w:rPr>
          <w:rFonts w:ascii="Arial" w:hAnsi="Arial" w:cs="Arial"/>
          <w:sz w:val="22"/>
          <w:szCs w:val="22"/>
        </w:rPr>
        <w:t>Modřany</w:t>
      </w:r>
      <w:r w:rsidRPr="006B6B21">
        <w:rPr>
          <w:rFonts w:ascii="Arial" w:hAnsi="Arial" w:cs="Arial"/>
          <w:sz w:val="22"/>
          <w:szCs w:val="22"/>
        </w:rPr>
        <w:tab/>
        <w:t>4400/952</w:t>
      </w:r>
      <w:r w:rsidRPr="006B6B21">
        <w:rPr>
          <w:rFonts w:ascii="Arial" w:hAnsi="Arial" w:cs="Arial"/>
          <w:sz w:val="22"/>
          <w:szCs w:val="22"/>
        </w:rPr>
        <w:tab/>
        <w:t>85</w:t>
      </w:r>
      <w:r w:rsidRPr="006B6B21">
        <w:rPr>
          <w:rFonts w:ascii="Arial" w:hAnsi="Arial" w:cs="Arial"/>
          <w:sz w:val="22"/>
          <w:szCs w:val="22"/>
        </w:rPr>
        <w:tab/>
      </w:r>
    </w:p>
    <w:p w14:paraId="1BD427CA" w14:textId="77777777" w:rsidR="0037670E" w:rsidRPr="006B6B21" w:rsidRDefault="0037670E" w:rsidP="0037670E">
      <w:pPr>
        <w:jc w:val="both"/>
        <w:rPr>
          <w:rFonts w:ascii="Arial" w:hAnsi="Arial" w:cs="Arial"/>
          <w:sz w:val="22"/>
          <w:szCs w:val="22"/>
        </w:rPr>
      </w:pPr>
      <w:r w:rsidRPr="006B6B21">
        <w:rPr>
          <w:rFonts w:ascii="Arial" w:hAnsi="Arial" w:cs="Arial"/>
          <w:sz w:val="22"/>
          <w:szCs w:val="22"/>
        </w:rPr>
        <w:tab/>
      </w:r>
    </w:p>
    <w:p w14:paraId="350727AE" w14:textId="77777777" w:rsidR="0037670E" w:rsidRPr="006B6B21" w:rsidRDefault="0037670E" w:rsidP="0037670E">
      <w:pPr>
        <w:jc w:val="both"/>
        <w:rPr>
          <w:rFonts w:ascii="Arial" w:hAnsi="Arial" w:cs="Arial"/>
          <w:sz w:val="22"/>
          <w:szCs w:val="22"/>
        </w:rPr>
      </w:pPr>
      <w:r w:rsidRPr="006B6B21">
        <w:rPr>
          <w:rFonts w:ascii="Arial" w:hAnsi="Arial" w:cs="Arial"/>
          <w:sz w:val="22"/>
          <w:szCs w:val="22"/>
        </w:rPr>
        <w:t>b) Městská část Praha 12 není oprávněna převést pozemky uvedené pod písmenem a) na jinou fyzickou či právnickou osobu.</w:t>
      </w:r>
    </w:p>
    <w:p w14:paraId="30205F79" w14:textId="77777777" w:rsidR="000749A0" w:rsidRDefault="000749A0" w:rsidP="0037670E">
      <w:pPr>
        <w:jc w:val="both"/>
        <w:rPr>
          <w:rFonts w:ascii="Arial" w:hAnsi="Arial" w:cs="Arial"/>
          <w:sz w:val="22"/>
          <w:szCs w:val="22"/>
        </w:rPr>
      </w:pPr>
    </w:p>
    <w:p w14:paraId="6E8A19FF" w14:textId="6CFC8FAA" w:rsidR="0037670E" w:rsidRPr="006B6B21" w:rsidRDefault="0037670E" w:rsidP="0037670E">
      <w:pPr>
        <w:jc w:val="both"/>
        <w:rPr>
          <w:rFonts w:ascii="Arial" w:hAnsi="Arial" w:cs="Arial"/>
          <w:sz w:val="22"/>
          <w:szCs w:val="22"/>
        </w:rPr>
      </w:pPr>
      <w:r w:rsidRPr="006B6B21">
        <w:rPr>
          <w:rFonts w:ascii="Arial" w:hAnsi="Arial" w:cs="Arial"/>
          <w:sz w:val="22"/>
          <w:szCs w:val="22"/>
        </w:rPr>
        <w:t>c) Městská část Praha 12 není oprávněna navrhovat či požadovat dělení ani scelování pozemků uvedených pod písmenem a), ani udělit souhlas s dělením nebo scelováním pozemků uvedených pod písmenem a) na základě podnětu orgánů státní správy.</w:t>
      </w:r>
    </w:p>
    <w:p w14:paraId="43143908" w14:textId="77777777" w:rsidR="0037670E" w:rsidRPr="006B6B21" w:rsidRDefault="0037670E" w:rsidP="0037670E">
      <w:pPr>
        <w:jc w:val="both"/>
        <w:rPr>
          <w:rFonts w:ascii="Arial" w:hAnsi="Arial" w:cs="Arial"/>
          <w:sz w:val="22"/>
          <w:szCs w:val="22"/>
        </w:rPr>
      </w:pPr>
    </w:p>
    <w:p w14:paraId="79DCC93C" w14:textId="77777777" w:rsidR="0037670E" w:rsidRPr="006B6B21" w:rsidRDefault="0037670E" w:rsidP="0037670E">
      <w:pPr>
        <w:jc w:val="both"/>
        <w:rPr>
          <w:rFonts w:ascii="Arial" w:hAnsi="Arial" w:cs="Arial"/>
          <w:sz w:val="22"/>
          <w:szCs w:val="22"/>
        </w:rPr>
      </w:pPr>
      <w:r w:rsidRPr="006B6B21">
        <w:rPr>
          <w:rFonts w:ascii="Arial" w:hAnsi="Arial" w:cs="Arial"/>
          <w:sz w:val="22"/>
          <w:szCs w:val="22"/>
        </w:rPr>
        <w:t>d) Městská část Praha 12 je povinna u pozemků parc. č. 1137/1, 1661/2, 1662/2, 1663/6, 1663/8, 4024/8, 4095/5, 4095/14 a 4400/34 v k. ú. Modřany zachovat stávající využití (Přírodní park Modřany).</w:t>
      </w:r>
    </w:p>
    <w:p w14:paraId="26210121" w14:textId="77777777" w:rsidR="0037670E" w:rsidRPr="006B6B21" w:rsidRDefault="0037670E" w:rsidP="005F2B89">
      <w:pPr>
        <w:jc w:val="both"/>
        <w:rPr>
          <w:rFonts w:ascii="Arial" w:hAnsi="Arial" w:cs="Arial"/>
          <w:sz w:val="22"/>
          <w:szCs w:val="22"/>
        </w:rPr>
      </w:pPr>
    </w:p>
    <w:p w14:paraId="5B350C0E" w14:textId="77777777" w:rsidR="00AA4737" w:rsidRPr="006B6B21" w:rsidRDefault="00AA4737" w:rsidP="00AA4737">
      <w:pPr>
        <w:jc w:val="both"/>
        <w:rPr>
          <w:rFonts w:ascii="Arial" w:hAnsi="Arial" w:cs="Arial"/>
          <w:sz w:val="22"/>
          <w:szCs w:val="22"/>
        </w:rPr>
      </w:pPr>
    </w:p>
    <w:p w14:paraId="4C3409C9" w14:textId="5BC3E78B" w:rsidR="00AA4737" w:rsidRPr="006B6B21" w:rsidRDefault="00AA4737" w:rsidP="00AA4737">
      <w:pPr>
        <w:jc w:val="both"/>
        <w:rPr>
          <w:rFonts w:ascii="Arial" w:hAnsi="Arial" w:cs="Arial"/>
          <w:sz w:val="22"/>
          <w:szCs w:val="22"/>
        </w:rPr>
      </w:pPr>
      <w:r w:rsidRPr="006B6B21">
        <w:rPr>
          <w:rFonts w:ascii="Arial" w:hAnsi="Arial" w:cs="Arial"/>
          <w:sz w:val="22"/>
          <w:szCs w:val="22"/>
        </w:rPr>
        <w:t>2</w:t>
      </w:r>
      <w:r w:rsidR="002F3B68">
        <w:rPr>
          <w:rFonts w:ascii="Arial" w:hAnsi="Arial" w:cs="Arial"/>
          <w:sz w:val="22"/>
          <w:szCs w:val="22"/>
        </w:rPr>
        <w:t>90</w:t>
      </w:r>
      <w:r w:rsidRPr="006B6B21">
        <w:rPr>
          <w:rFonts w:ascii="Arial" w:hAnsi="Arial" w:cs="Arial"/>
          <w:sz w:val="22"/>
          <w:szCs w:val="22"/>
        </w:rPr>
        <w:t>. Městská část Praha 12</w:t>
      </w:r>
    </w:p>
    <w:p w14:paraId="03685012" w14:textId="77777777" w:rsidR="00AA4737" w:rsidRPr="006B6B21" w:rsidRDefault="00AA4737" w:rsidP="00AA4737">
      <w:pPr>
        <w:jc w:val="both"/>
        <w:rPr>
          <w:rFonts w:ascii="Arial" w:hAnsi="Arial" w:cs="Arial"/>
          <w:sz w:val="22"/>
          <w:szCs w:val="22"/>
        </w:rPr>
      </w:pPr>
    </w:p>
    <w:p w14:paraId="53D4732B" w14:textId="77777777" w:rsidR="00AA4737" w:rsidRPr="006B6B21" w:rsidRDefault="00AA4737" w:rsidP="00AA4737">
      <w:pPr>
        <w:jc w:val="both"/>
        <w:rPr>
          <w:rFonts w:ascii="Arial" w:hAnsi="Arial" w:cs="Arial"/>
          <w:sz w:val="22"/>
          <w:szCs w:val="22"/>
        </w:rPr>
      </w:pPr>
      <w:r w:rsidRPr="006B6B21">
        <w:rPr>
          <w:rFonts w:ascii="Arial" w:hAnsi="Arial" w:cs="Arial"/>
          <w:sz w:val="22"/>
          <w:szCs w:val="22"/>
        </w:rPr>
        <w:t>a) Vymezeným majetkem se rozumí:</w:t>
      </w:r>
    </w:p>
    <w:p w14:paraId="18530E0B" w14:textId="77777777" w:rsidR="00AA4737" w:rsidRPr="006B6B21" w:rsidRDefault="00AA4737" w:rsidP="00AA4737">
      <w:pPr>
        <w:jc w:val="both"/>
        <w:rPr>
          <w:rFonts w:ascii="Arial" w:hAnsi="Arial" w:cs="Arial"/>
          <w:sz w:val="22"/>
          <w:szCs w:val="22"/>
        </w:rPr>
      </w:pPr>
    </w:p>
    <w:p w14:paraId="454E722B" w14:textId="77777777" w:rsidR="00AA4737" w:rsidRPr="006B6B21" w:rsidRDefault="00AA4737" w:rsidP="00AA4737">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r w:rsidRPr="006B6B21">
        <w:rPr>
          <w:rFonts w:ascii="Arial" w:hAnsi="Arial" w:cs="Arial"/>
          <w:sz w:val="22"/>
          <w:szCs w:val="22"/>
        </w:rPr>
        <w:tab/>
      </w:r>
    </w:p>
    <w:p w14:paraId="6D7EC1F8" w14:textId="77777777" w:rsidR="00AA4737" w:rsidRPr="006B6B21" w:rsidRDefault="00AA4737" w:rsidP="00AA4737">
      <w:pPr>
        <w:jc w:val="both"/>
        <w:rPr>
          <w:rFonts w:ascii="Arial" w:hAnsi="Arial" w:cs="Arial"/>
          <w:sz w:val="22"/>
          <w:szCs w:val="22"/>
        </w:rPr>
      </w:pPr>
      <w:r w:rsidRPr="006B6B21">
        <w:rPr>
          <w:rFonts w:ascii="Arial" w:hAnsi="Arial" w:cs="Arial"/>
          <w:sz w:val="22"/>
          <w:szCs w:val="22"/>
        </w:rPr>
        <w:t>Kamýk         1859/114</w:t>
      </w:r>
      <w:r w:rsidRPr="006B6B21">
        <w:rPr>
          <w:rFonts w:ascii="Arial" w:hAnsi="Arial" w:cs="Arial"/>
          <w:sz w:val="22"/>
          <w:szCs w:val="22"/>
        </w:rPr>
        <w:tab/>
        <w:t>328</w:t>
      </w:r>
      <w:r w:rsidRPr="006B6B21">
        <w:rPr>
          <w:rFonts w:ascii="Arial" w:hAnsi="Arial" w:cs="Arial"/>
          <w:sz w:val="22"/>
          <w:szCs w:val="22"/>
        </w:rPr>
        <w:tab/>
      </w:r>
    </w:p>
    <w:p w14:paraId="32E44BF1" w14:textId="77777777" w:rsidR="00AA4737" w:rsidRPr="006B6B21" w:rsidRDefault="00AA4737" w:rsidP="00AA4737">
      <w:pPr>
        <w:jc w:val="both"/>
        <w:rPr>
          <w:rFonts w:ascii="Arial" w:hAnsi="Arial" w:cs="Arial"/>
          <w:sz w:val="22"/>
          <w:szCs w:val="22"/>
        </w:rPr>
      </w:pPr>
      <w:r w:rsidRPr="006B6B21">
        <w:rPr>
          <w:rFonts w:ascii="Arial" w:hAnsi="Arial" w:cs="Arial"/>
          <w:sz w:val="22"/>
          <w:szCs w:val="22"/>
        </w:rPr>
        <w:tab/>
      </w:r>
    </w:p>
    <w:p w14:paraId="7B423856" w14:textId="77777777" w:rsidR="00AA4737" w:rsidRPr="006B6B21" w:rsidRDefault="00AA4737" w:rsidP="00AA4737">
      <w:pPr>
        <w:jc w:val="both"/>
        <w:rPr>
          <w:rFonts w:ascii="Arial" w:hAnsi="Arial" w:cs="Arial"/>
          <w:sz w:val="22"/>
          <w:szCs w:val="22"/>
        </w:rPr>
      </w:pPr>
      <w:r w:rsidRPr="006B6B21">
        <w:rPr>
          <w:rFonts w:ascii="Arial" w:hAnsi="Arial" w:cs="Arial"/>
          <w:sz w:val="22"/>
          <w:szCs w:val="22"/>
        </w:rPr>
        <w:t>b) Městská část Praha 12 není oprávněna pozemek uvedený pod písmenem a) převést na jinou fyzickou či právnickou osobu.</w:t>
      </w:r>
    </w:p>
    <w:p w14:paraId="367828A3" w14:textId="77777777" w:rsidR="00AA4737" w:rsidRPr="006B6B21" w:rsidRDefault="00AA4737" w:rsidP="00AA4737">
      <w:pPr>
        <w:jc w:val="both"/>
        <w:rPr>
          <w:rFonts w:ascii="Arial" w:hAnsi="Arial" w:cs="Arial"/>
          <w:sz w:val="22"/>
          <w:szCs w:val="22"/>
        </w:rPr>
      </w:pPr>
      <w:r w:rsidRPr="006B6B21">
        <w:rPr>
          <w:rFonts w:ascii="Arial" w:hAnsi="Arial" w:cs="Arial"/>
          <w:sz w:val="22"/>
          <w:szCs w:val="22"/>
        </w:rPr>
        <w:t xml:space="preserve"> </w:t>
      </w:r>
    </w:p>
    <w:p w14:paraId="3ABBD68C" w14:textId="77777777" w:rsidR="00AA4737" w:rsidRPr="006B6B21" w:rsidRDefault="00AA4737" w:rsidP="00AA4737">
      <w:pPr>
        <w:jc w:val="both"/>
        <w:rPr>
          <w:rFonts w:ascii="Arial" w:hAnsi="Arial" w:cs="Arial"/>
          <w:sz w:val="22"/>
          <w:szCs w:val="22"/>
        </w:rPr>
      </w:pPr>
      <w:r w:rsidRPr="006B6B21">
        <w:rPr>
          <w:rFonts w:ascii="Arial" w:hAnsi="Arial" w:cs="Arial"/>
          <w:sz w:val="22"/>
          <w:szCs w:val="22"/>
        </w:rPr>
        <w:t>c) Městská část Praha 12 není oprávněna navrhovat či požadovat dělení ani scelování pozemku uvedeného pod písmenem a), ani udělit souhlas s dělením nebo scelováním pozemku uvedeném pod písmenem a) na základě podnětu orgánů státní správy.</w:t>
      </w:r>
    </w:p>
    <w:p w14:paraId="532290D3" w14:textId="77777777" w:rsidR="00EF38DA" w:rsidRPr="006B6B21" w:rsidRDefault="00EF38DA" w:rsidP="00AA4737">
      <w:pPr>
        <w:jc w:val="both"/>
        <w:rPr>
          <w:rFonts w:ascii="Arial" w:hAnsi="Arial" w:cs="Arial"/>
          <w:sz w:val="22"/>
          <w:szCs w:val="22"/>
        </w:rPr>
      </w:pPr>
    </w:p>
    <w:p w14:paraId="701AD1EE" w14:textId="77777777" w:rsidR="00EF38DA" w:rsidRPr="006B6B21" w:rsidRDefault="00EF38DA" w:rsidP="00AA4737">
      <w:pPr>
        <w:jc w:val="both"/>
        <w:rPr>
          <w:rFonts w:ascii="Arial" w:hAnsi="Arial" w:cs="Arial"/>
          <w:sz w:val="22"/>
          <w:szCs w:val="22"/>
        </w:rPr>
      </w:pPr>
    </w:p>
    <w:p w14:paraId="4FF48B26" w14:textId="7CE18849" w:rsidR="00EF38DA" w:rsidRPr="006B6B21" w:rsidRDefault="00EF38DA" w:rsidP="00EF38DA">
      <w:pPr>
        <w:jc w:val="both"/>
        <w:rPr>
          <w:rFonts w:ascii="Arial" w:hAnsi="Arial" w:cs="Arial"/>
          <w:sz w:val="22"/>
          <w:szCs w:val="22"/>
        </w:rPr>
      </w:pPr>
      <w:r w:rsidRPr="006B6B21">
        <w:rPr>
          <w:rFonts w:ascii="Arial" w:hAnsi="Arial" w:cs="Arial"/>
          <w:sz w:val="22"/>
          <w:szCs w:val="22"/>
        </w:rPr>
        <w:t>2</w:t>
      </w:r>
      <w:r w:rsidR="000749A0">
        <w:rPr>
          <w:rFonts w:ascii="Arial" w:hAnsi="Arial" w:cs="Arial"/>
          <w:sz w:val="22"/>
          <w:szCs w:val="22"/>
        </w:rPr>
        <w:t>9</w:t>
      </w:r>
      <w:r w:rsidR="002F3B68">
        <w:rPr>
          <w:rFonts w:ascii="Arial" w:hAnsi="Arial" w:cs="Arial"/>
          <w:sz w:val="22"/>
          <w:szCs w:val="22"/>
        </w:rPr>
        <w:t>1</w:t>
      </w:r>
      <w:r w:rsidRPr="006B6B21">
        <w:rPr>
          <w:rFonts w:ascii="Arial" w:hAnsi="Arial" w:cs="Arial"/>
          <w:sz w:val="22"/>
          <w:szCs w:val="22"/>
        </w:rPr>
        <w:t>. Městská část Praha 12</w:t>
      </w:r>
    </w:p>
    <w:p w14:paraId="738B1C06" w14:textId="77777777" w:rsidR="00EF38DA" w:rsidRPr="006B6B21" w:rsidRDefault="00EF38DA" w:rsidP="00EF38DA">
      <w:pPr>
        <w:jc w:val="both"/>
        <w:rPr>
          <w:rFonts w:ascii="Arial" w:hAnsi="Arial" w:cs="Arial"/>
          <w:sz w:val="22"/>
          <w:szCs w:val="22"/>
        </w:rPr>
      </w:pPr>
    </w:p>
    <w:p w14:paraId="3ABF0F9C" w14:textId="77777777" w:rsidR="00EF38DA" w:rsidRPr="006B6B21" w:rsidRDefault="00EF38DA" w:rsidP="00EF38DA">
      <w:pPr>
        <w:jc w:val="both"/>
        <w:rPr>
          <w:rFonts w:ascii="Arial" w:hAnsi="Arial" w:cs="Arial"/>
          <w:sz w:val="22"/>
          <w:szCs w:val="22"/>
        </w:rPr>
      </w:pPr>
      <w:r w:rsidRPr="006B6B21">
        <w:rPr>
          <w:rFonts w:ascii="Arial" w:hAnsi="Arial" w:cs="Arial"/>
          <w:sz w:val="22"/>
          <w:szCs w:val="22"/>
        </w:rPr>
        <w:t>a) Vymezeným majetkem se rozumí:</w:t>
      </w:r>
    </w:p>
    <w:p w14:paraId="4EC6B035" w14:textId="77777777" w:rsidR="00EF38DA" w:rsidRPr="006B6B21" w:rsidRDefault="00EF38DA" w:rsidP="00EF38DA">
      <w:pPr>
        <w:jc w:val="both"/>
        <w:rPr>
          <w:rFonts w:ascii="Arial" w:hAnsi="Arial" w:cs="Arial"/>
          <w:sz w:val="22"/>
          <w:szCs w:val="22"/>
        </w:rPr>
      </w:pPr>
    </w:p>
    <w:p w14:paraId="3762C79B" w14:textId="77777777" w:rsidR="00EF38DA" w:rsidRPr="006B6B21" w:rsidRDefault="00EF38DA" w:rsidP="00EF38DA">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w:t>
      </w:r>
      <w:r w:rsidRPr="006B6B21">
        <w:rPr>
          <w:rFonts w:ascii="Arial" w:hAnsi="Arial" w:cs="Arial"/>
          <w:sz w:val="22"/>
          <w:szCs w:val="22"/>
        </w:rPr>
        <w:tab/>
        <w:t>výměra (m</w:t>
      </w:r>
      <w:r w:rsidRPr="006B6B21">
        <w:rPr>
          <w:rFonts w:ascii="Arial" w:hAnsi="Arial" w:cs="Arial"/>
          <w:sz w:val="22"/>
          <w:szCs w:val="22"/>
          <w:vertAlign w:val="superscript"/>
        </w:rPr>
        <w:t>2</w:t>
      </w:r>
      <w:r w:rsidRPr="006B6B21">
        <w:rPr>
          <w:rFonts w:ascii="Arial" w:hAnsi="Arial" w:cs="Arial"/>
          <w:sz w:val="22"/>
          <w:szCs w:val="22"/>
        </w:rPr>
        <w:t>)</w:t>
      </w:r>
    </w:p>
    <w:p w14:paraId="639063CB" w14:textId="77777777" w:rsidR="00EF38DA" w:rsidRPr="006B6B21" w:rsidRDefault="00EF38DA" w:rsidP="00EF38DA">
      <w:pPr>
        <w:jc w:val="both"/>
        <w:rPr>
          <w:rFonts w:ascii="Arial" w:hAnsi="Arial" w:cs="Arial"/>
          <w:sz w:val="22"/>
          <w:szCs w:val="22"/>
        </w:rPr>
      </w:pPr>
      <w:r w:rsidRPr="006B6B21">
        <w:rPr>
          <w:rFonts w:ascii="Arial" w:hAnsi="Arial" w:cs="Arial"/>
          <w:sz w:val="22"/>
          <w:szCs w:val="22"/>
        </w:rPr>
        <w:t>Modřany</w:t>
      </w:r>
      <w:r w:rsidRPr="006B6B21">
        <w:rPr>
          <w:rFonts w:ascii="Arial" w:hAnsi="Arial" w:cs="Arial"/>
          <w:sz w:val="22"/>
          <w:szCs w:val="22"/>
        </w:rPr>
        <w:tab/>
        <w:t>4635/92</w:t>
      </w:r>
      <w:r w:rsidRPr="006B6B21">
        <w:rPr>
          <w:rFonts w:ascii="Arial" w:hAnsi="Arial" w:cs="Arial"/>
          <w:sz w:val="22"/>
          <w:szCs w:val="22"/>
        </w:rPr>
        <w:tab/>
        <w:t xml:space="preserve">    279</w:t>
      </w:r>
    </w:p>
    <w:p w14:paraId="35513E76" w14:textId="77777777" w:rsidR="00EF38DA" w:rsidRPr="006B6B21" w:rsidRDefault="00EF38DA" w:rsidP="00EF38DA">
      <w:pPr>
        <w:jc w:val="both"/>
        <w:rPr>
          <w:rFonts w:ascii="Arial" w:hAnsi="Arial" w:cs="Arial"/>
          <w:sz w:val="22"/>
          <w:szCs w:val="22"/>
        </w:rPr>
      </w:pPr>
      <w:r w:rsidRPr="006B6B21">
        <w:rPr>
          <w:rFonts w:ascii="Arial" w:hAnsi="Arial" w:cs="Arial"/>
          <w:sz w:val="22"/>
          <w:szCs w:val="22"/>
        </w:rPr>
        <w:t>Modřany</w:t>
      </w:r>
      <w:r w:rsidRPr="006B6B21">
        <w:rPr>
          <w:rFonts w:ascii="Arial" w:hAnsi="Arial" w:cs="Arial"/>
          <w:sz w:val="22"/>
          <w:szCs w:val="22"/>
        </w:rPr>
        <w:tab/>
        <w:t>4400/767</w:t>
      </w:r>
      <w:r w:rsidRPr="006B6B21">
        <w:rPr>
          <w:rFonts w:ascii="Arial" w:hAnsi="Arial" w:cs="Arial"/>
          <w:sz w:val="22"/>
          <w:szCs w:val="22"/>
        </w:rPr>
        <w:tab/>
        <w:t xml:space="preserve">    13</w:t>
      </w:r>
    </w:p>
    <w:p w14:paraId="08D5F4EF" w14:textId="77777777" w:rsidR="00EF38DA" w:rsidRPr="006B6B21" w:rsidRDefault="00EF38DA" w:rsidP="00EF38DA">
      <w:pPr>
        <w:jc w:val="both"/>
        <w:rPr>
          <w:rFonts w:ascii="Arial" w:hAnsi="Arial" w:cs="Arial"/>
          <w:sz w:val="22"/>
          <w:szCs w:val="22"/>
        </w:rPr>
      </w:pPr>
      <w:r w:rsidRPr="006B6B21">
        <w:rPr>
          <w:rFonts w:ascii="Arial" w:hAnsi="Arial" w:cs="Arial"/>
          <w:sz w:val="22"/>
          <w:szCs w:val="22"/>
        </w:rPr>
        <w:t>Modřany</w:t>
      </w:r>
      <w:r w:rsidRPr="006B6B21">
        <w:rPr>
          <w:rFonts w:ascii="Arial" w:hAnsi="Arial" w:cs="Arial"/>
          <w:sz w:val="22"/>
          <w:szCs w:val="22"/>
        </w:rPr>
        <w:tab/>
        <w:t>4914</w:t>
      </w:r>
      <w:r w:rsidRPr="006B6B21">
        <w:rPr>
          <w:rFonts w:ascii="Arial" w:hAnsi="Arial" w:cs="Arial"/>
          <w:sz w:val="22"/>
          <w:szCs w:val="22"/>
        </w:rPr>
        <w:tab/>
        <w:t xml:space="preserve">                48</w:t>
      </w:r>
    </w:p>
    <w:p w14:paraId="132233EB" w14:textId="77777777" w:rsidR="00EF38DA" w:rsidRPr="006B6B21" w:rsidRDefault="00EF38DA" w:rsidP="00EF38DA">
      <w:pPr>
        <w:jc w:val="both"/>
        <w:rPr>
          <w:rFonts w:ascii="Arial" w:hAnsi="Arial" w:cs="Arial"/>
          <w:sz w:val="22"/>
          <w:szCs w:val="22"/>
        </w:rPr>
      </w:pPr>
      <w:r w:rsidRPr="006B6B21">
        <w:rPr>
          <w:rFonts w:ascii="Arial" w:hAnsi="Arial" w:cs="Arial"/>
          <w:sz w:val="22"/>
          <w:szCs w:val="22"/>
        </w:rPr>
        <w:tab/>
      </w:r>
    </w:p>
    <w:p w14:paraId="222E6F9A" w14:textId="77777777" w:rsidR="00EF38DA" w:rsidRPr="006B6B21" w:rsidRDefault="00EF38DA" w:rsidP="00EF38DA">
      <w:pPr>
        <w:jc w:val="both"/>
        <w:rPr>
          <w:rFonts w:ascii="Arial" w:hAnsi="Arial" w:cs="Arial"/>
          <w:sz w:val="22"/>
          <w:szCs w:val="22"/>
        </w:rPr>
      </w:pPr>
      <w:r w:rsidRPr="006B6B21">
        <w:rPr>
          <w:rFonts w:ascii="Arial" w:hAnsi="Arial" w:cs="Arial"/>
          <w:sz w:val="22"/>
          <w:szCs w:val="22"/>
        </w:rPr>
        <w:t>b) Městská část Praha 12 není oprávněna pozemky uvedené pod písmenem a) převést na jinou fyzickou či právnickou osobu.</w:t>
      </w:r>
    </w:p>
    <w:p w14:paraId="37FFBC89" w14:textId="1ECD0C66" w:rsidR="00EF38DA" w:rsidRPr="006B6B21" w:rsidRDefault="00EF38DA" w:rsidP="00EF38DA">
      <w:pPr>
        <w:jc w:val="both"/>
        <w:rPr>
          <w:rFonts w:ascii="Arial" w:hAnsi="Arial" w:cs="Arial"/>
          <w:sz w:val="22"/>
          <w:szCs w:val="22"/>
        </w:rPr>
      </w:pPr>
      <w:r w:rsidRPr="006B6B21">
        <w:rPr>
          <w:rFonts w:ascii="Arial" w:hAnsi="Arial" w:cs="Arial"/>
          <w:sz w:val="22"/>
          <w:szCs w:val="22"/>
        </w:rPr>
        <w:lastRenderedPageBreak/>
        <w:t xml:space="preserve"> c) Městská část Praha 12 není oprávněna navrhovat či požadovat dělení ani scelování pozemků uvedených pod písmenem a), ani udělit souhlas s dělením nebo scelováním pozemků uvedených pod písmenem a) na základě podnětu orgánů státní správy.</w:t>
      </w:r>
    </w:p>
    <w:p w14:paraId="68F096C1" w14:textId="77777777" w:rsidR="00EF38DA" w:rsidRPr="006B6B21" w:rsidRDefault="00EF38DA" w:rsidP="00EF38DA">
      <w:pPr>
        <w:jc w:val="both"/>
        <w:rPr>
          <w:rFonts w:ascii="Arial" w:hAnsi="Arial" w:cs="Arial"/>
          <w:sz w:val="22"/>
          <w:szCs w:val="22"/>
        </w:rPr>
      </w:pPr>
    </w:p>
    <w:p w14:paraId="70D452C9" w14:textId="77777777" w:rsidR="00EF38DA" w:rsidRDefault="00EF38DA" w:rsidP="00EF38DA">
      <w:pPr>
        <w:jc w:val="both"/>
        <w:rPr>
          <w:rFonts w:ascii="Arial" w:hAnsi="Arial" w:cs="Arial"/>
          <w:sz w:val="22"/>
          <w:szCs w:val="22"/>
        </w:rPr>
      </w:pPr>
      <w:r w:rsidRPr="006B6B21">
        <w:rPr>
          <w:rFonts w:ascii="Arial" w:hAnsi="Arial" w:cs="Arial"/>
          <w:sz w:val="22"/>
          <w:szCs w:val="22"/>
        </w:rPr>
        <w:t>d) Městská část Praha 12 je povinna v souladu se smlouvou o budoucí smlouvě o zřízení věcného břemene č. SOB/36/03/001763/2019 ze dne 17.10. 2019, uzavřenou mezi hlavním městem Prahou a společností Pražská plynárenská Distribuce, a. s., člen koncernu Pražská plynárenská, a. s., uzavřít smlouvu o zřízení služebnosti týkající se pozemku parc. č. 4914 v k. ú. Modřany (pozemek parc. č. 4914 v k. ú. Modřany vznikl oddělením z původního pozemku parc. č. 4400/763 v k. ú. Modřany).</w:t>
      </w:r>
    </w:p>
    <w:p w14:paraId="51E95E57" w14:textId="77777777" w:rsidR="000749A0" w:rsidRDefault="000749A0" w:rsidP="00EF38DA">
      <w:pPr>
        <w:jc w:val="both"/>
        <w:rPr>
          <w:rFonts w:ascii="Arial" w:hAnsi="Arial" w:cs="Arial"/>
          <w:sz w:val="22"/>
          <w:szCs w:val="22"/>
        </w:rPr>
      </w:pPr>
    </w:p>
    <w:p w14:paraId="5C713A86" w14:textId="77777777" w:rsidR="000749A0" w:rsidRDefault="000749A0" w:rsidP="000749A0">
      <w:pPr>
        <w:jc w:val="both"/>
        <w:rPr>
          <w:rFonts w:ascii="Arial" w:hAnsi="Arial" w:cs="Arial"/>
          <w:sz w:val="22"/>
          <w:szCs w:val="22"/>
        </w:rPr>
      </w:pPr>
    </w:p>
    <w:p w14:paraId="50D549EE" w14:textId="77777777" w:rsidR="000749A0" w:rsidRDefault="000749A0" w:rsidP="000749A0">
      <w:pPr>
        <w:jc w:val="both"/>
        <w:rPr>
          <w:rFonts w:ascii="Arial" w:hAnsi="Arial" w:cs="Arial"/>
          <w:sz w:val="22"/>
          <w:szCs w:val="22"/>
        </w:rPr>
      </w:pPr>
    </w:p>
    <w:p w14:paraId="4DA6A2BB" w14:textId="063E8B3C" w:rsidR="000749A0" w:rsidRPr="000749A0" w:rsidRDefault="000749A0" w:rsidP="000749A0">
      <w:pPr>
        <w:jc w:val="both"/>
        <w:rPr>
          <w:rFonts w:ascii="Arial" w:hAnsi="Arial" w:cs="Arial"/>
          <w:sz w:val="22"/>
          <w:szCs w:val="22"/>
        </w:rPr>
      </w:pPr>
      <w:r w:rsidRPr="000749A0">
        <w:rPr>
          <w:rFonts w:ascii="Arial" w:hAnsi="Arial" w:cs="Arial"/>
          <w:sz w:val="22"/>
          <w:szCs w:val="22"/>
        </w:rPr>
        <w:t>29</w:t>
      </w:r>
      <w:r w:rsidR="002F3B68">
        <w:rPr>
          <w:rFonts w:ascii="Arial" w:hAnsi="Arial" w:cs="Arial"/>
          <w:sz w:val="22"/>
          <w:szCs w:val="22"/>
        </w:rPr>
        <w:t>2</w:t>
      </w:r>
      <w:r w:rsidRPr="000749A0">
        <w:rPr>
          <w:rFonts w:ascii="Arial" w:hAnsi="Arial" w:cs="Arial"/>
          <w:sz w:val="22"/>
          <w:szCs w:val="22"/>
        </w:rPr>
        <w:t>. Městská část Praha 12</w:t>
      </w:r>
    </w:p>
    <w:p w14:paraId="0CBDB774" w14:textId="77777777" w:rsidR="000749A0" w:rsidRPr="000749A0" w:rsidRDefault="000749A0" w:rsidP="000749A0">
      <w:pPr>
        <w:jc w:val="both"/>
        <w:rPr>
          <w:rFonts w:ascii="Arial" w:hAnsi="Arial" w:cs="Arial"/>
          <w:sz w:val="22"/>
          <w:szCs w:val="22"/>
        </w:rPr>
      </w:pPr>
    </w:p>
    <w:p w14:paraId="6533969C" w14:textId="77777777" w:rsidR="000749A0" w:rsidRPr="000749A0" w:rsidRDefault="000749A0" w:rsidP="000749A0">
      <w:pPr>
        <w:jc w:val="both"/>
        <w:rPr>
          <w:rFonts w:ascii="Arial" w:hAnsi="Arial" w:cs="Arial"/>
          <w:sz w:val="22"/>
          <w:szCs w:val="22"/>
        </w:rPr>
      </w:pPr>
      <w:r w:rsidRPr="000749A0">
        <w:rPr>
          <w:rFonts w:ascii="Arial" w:hAnsi="Arial" w:cs="Arial"/>
          <w:sz w:val="22"/>
          <w:szCs w:val="22"/>
        </w:rPr>
        <w:t>a) Vymezeným majetkem se rozumí:</w:t>
      </w:r>
    </w:p>
    <w:p w14:paraId="0725C4BA" w14:textId="77777777" w:rsidR="000749A0" w:rsidRPr="000749A0" w:rsidRDefault="000749A0" w:rsidP="000749A0">
      <w:pPr>
        <w:jc w:val="both"/>
        <w:rPr>
          <w:rFonts w:ascii="Arial" w:hAnsi="Arial" w:cs="Arial"/>
          <w:sz w:val="22"/>
          <w:szCs w:val="22"/>
        </w:rPr>
      </w:pPr>
    </w:p>
    <w:p w14:paraId="4EF8D62E" w14:textId="78EBA380" w:rsidR="000749A0" w:rsidRPr="000749A0" w:rsidRDefault="000749A0" w:rsidP="000749A0">
      <w:pPr>
        <w:jc w:val="both"/>
        <w:rPr>
          <w:rFonts w:ascii="Arial" w:hAnsi="Arial" w:cs="Arial"/>
          <w:sz w:val="22"/>
          <w:szCs w:val="22"/>
        </w:rPr>
      </w:pPr>
      <w:r w:rsidRPr="000749A0">
        <w:rPr>
          <w:rFonts w:ascii="Arial" w:hAnsi="Arial" w:cs="Arial"/>
          <w:sz w:val="22"/>
          <w:szCs w:val="22"/>
        </w:rPr>
        <w:t>kat. území</w:t>
      </w:r>
      <w:r w:rsidRPr="000749A0">
        <w:rPr>
          <w:rFonts w:ascii="Arial" w:hAnsi="Arial" w:cs="Arial"/>
          <w:sz w:val="22"/>
          <w:szCs w:val="22"/>
        </w:rPr>
        <w:tab/>
        <w:t>parc. č</w:t>
      </w:r>
      <w:r w:rsidRPr="000749A0">
        <w:rPr>
          <w:rFonts w:ascii="Arial" w:hAnsi="Arial" w:cs="Arial"/>
          <w:sz w:val="22"/>
          <w:szCs w:val="22"/>
        </w:rPr>
        <w:tab/>
        <w:t xml:space="preserve">       výměra (m2)</w:t>
      </w:r>
      <w:r w:rsidRPr="000749A0">
        <w:rPr>
          <w:rFonts w:ascii="Arial" w:hAnsi="Arial" w:cs="Arial"/>
          <w:sz w:val="22"/>
          <w:szCs w:val="22"/>
        </w:rPr>
        <w:tab/>
      </w:r>
    </w:p>
    <w:p w14:paraId="3B3D8EE8" w14:textId="77777777" w:rsidR="000749A0" w:rsidRPr="000749A0" w:rsidRDefault="000749A0" w:rsidP="000749A0">
      <w:pPr>
        <w:jc w:val="both"/>
        <w:rPr>
          <w:rFonts w:ascii="Arial" w:hAnsi="Arial" w:cs="Arial"/>
          <w:sz w:val="22"/>
          <w:szCs w:val="22"/>
        </w:rPr>
      </w:pPr>
      <w:r w:rsidRPr="000749A0">
        <w:rPr>
          <w:rFonts w:ascii="Arial" w:hAnsi="Arial" w:cs="Arial"/>
          <w:sz w:val="22"/>
          <w:szCs w:val="22"/>
        </w:rPr>
        <w:t>Modřany</w:t>
      </w:r>
      <w:r w:rsidRPr="000749A0">
        <w:rPr>
          <w:rFonts w:ascii="Arial" w:hAnsi="Arial" w:cs="Arial"/>
          <w:sz w:val="22"/>
          <w:szCs w:val="22"/>
        </w:rPr>
        <w:tab/>
        <w:t>4400/472</w:t>
      </w:r>
      <w:r w:rsidRPr="000749A0">
        <w:rPr>
          <w:rFonts w:ascii="Arial" w:hAnsi="Arial" w:cs="Arial"/>
          <w:sz w:val="22"/>
          <w:szCs w:val="22"/>
        </w:rPr>
        <w:tab/>
        <w:t>13</w:t>
      </w:r>
    </w:p>
    <w:p w14:paraId="43A03F36" w14:textId="77777777" w:rsidR="000749A0" w:rsidRPr="000749A0" w:rsidRDefault="000749A0" w:rsidP="000749A0">
      <w:pPr>
        <w:jc w:val="both"/>
        <w:rPr>
          <w:rFonts w:ascii="Arial" w:hAnsi="Arial" w:cs="Arial"/>
          <w:sz w:val="22"/>
          <w:szCs w:val="22"/>
        </w:rPr>
      </w:pPr>
      <w:r w:rsidRPr="000749A0">
        <w:rPr>
          <w:rFonts w:ascii="Arial" w:hAnsi="Arial" w:cs="Arial"/>
          <w:sz w:val="22"/>
          <w:szCs w:val="22"/>
        </w:rPr>
        <w:t>Modřany</w:t>
      </w:r>
      <w:r w:rsidRPr="000749A0">
        <w:rPr>
          <w:rFonts w:ascii="Arial" w:hAnsi="Arial" w:cs="Arial"/>
          <w:sz w:val="22"/>
          <w:szCs w:val="22"/>
        </w:rPr>
        <w:tab/>
        <w:t>4635/158</w:t>
      </w:r>
      <w:r w:rsidRPr="000749A0">
        <w:rPr>
          <w:rFonts w:ascii="Arial" w:hAnsi="Arial" w:cs="Arial"/>
          <w:sz w:val="22"/>
          <w:szCs w:val="22"/>
        </w:rPr>
        <w:tab/>
        <w:t>9</w:t>
      </w:r>
    </w:p>
    <w:p w14:paraId="75A5C7CA" w14:textId="77777777" w:rsidR="000749A0" w:rsidRPr="000749A0" w:rsidRDefault="000749A0" w:rsidP="000749A0">
      <w:pPr>
        <w:jc w:val="both"/>
        <w:rPr>
          <w:rFonts w:ascii="Arial" w:hAnsi="Arial" w:cs="Arial"/>
          <w:sz w:val="22"/>
          <w:szCs w:val="22"/>
        </w:rPr>
      </w:pPr>
      <w:r w:rsidRPr="000749A0">
        <w:rPr>
          <w:rFonts w:ascii="Arial" w:hAnsi="Arial" w:cs="Arial"/>
          <w:sz w:val="22"/>
          <w:szCs w:val="22"/>
        </w:rPr>
        <w:t>Modřany</w:t>
      </w:r>
      <w:r w:rsidRPr="000749A0">
        <w:rPr>
          <w:rFonts w:ascii="Arial" w:hAnsi="Arial" w:cs="Arial"/>
          <w:sz w:val="22"/>
          <w:szCs w:val="22"/>
        </w:rPr>
        <w:tab/>
        <w:t>4635/159</w:t>
      </w:r>
      <w:r w:rsidRPr="000749A0">
        <w:rPr>
          <w:rFonts w:ascii="Arial" w:hAnsi="Arial" w:cs="Arial"/>
          <w:sz w:val="22"/>
          <w:szCs w:val="22"/>
        </w:rPr>
        <w:tab/>
        <w:t>10</w:t>
      </w:r>
    </w:p>
    <w:p w14:paraId="73EE9407" w14:textId="26794BD8" w:rsidR="000749A0" w:rsidRPr="000749A0" w:rsidRDefault="000749A0" w:rsidP="000749A0">
      <w:pPr>
        <w:jc w:val="both"/>
        <w:rPr>
          <w:rFonts w:ascii="Arial" w:hAnsi="Arial" w:cs="Arial"/>
          <w:sz w:val="22"/>
          <w:szCs w:val="22"/>
        </w:rPr>
      </w:pPr>
      <w:r w:rsidRPr="000749A0">
        <w:rPr>
          <w:rFonts w:ascii="Arial" w:hAnsi="Arial" w:cs="Arial"/>
          <w:sz w:val="22"/>
          <w:szCs w:val="22"/>
        </w:rPr>
        <w:t>Modřany</w:t>
      </w:r>
      <w:r w:rsidRPr="000749A0">
        <w:rPr>
          <w:rFonts w:ascii="Arial" w:hAnsi="Arial" w:cs="Arial"/>
          <w:sz w:val="22"/>
          <w:szCs w:val="22"/>
        </w:rPr>
        <w:tab/>
        <w:t>4635/477</w:t>
      </w:r>
      <w:r>
        <w:rPr>
          <w:rFonts w:ascii="Arial" w:hAnsi="Arial" w:cs="Arial"/>
          <w:sz w:val="22"/>
          <w:szCs w:val="22"/>
        </w:rPr>
        <w:t xml:space="preserve"> </w:t>
      </w:r>
      <w:r w:rsidRPr="000749A0">
        <w:rPr>
          <w:rFonts w:ascii="Arial" w:hAnsi="Arial" w:cs="Arial"/>
          <w:sz w:val="22"/>
          <w:szCs w:val="22"/>
        </w:rPr>
        <w:t xml:space="preserve">        747</w:t>
      </w:r>
    </w:p>
    <w:p w14:paraId="22B1D64B" w14:textId="77777777" w:rsidR="000749A0" w:rsidRPr="000749A0" w:rsidRDefault="000749A0" w:rsidP="000749A0">
      <w:pPr>
        <w:jc w:val="both"/>
        <w:rPr>
          <w:rFonts w:ascii="Arial" w:hAnsi="Arial" w:cs="Arial"/>
          <w:sz w:val="22"/>
          <w:szCs w:val="22"/>
        </w:rPr>
      </w:pPr>
      <w:r w:rsidRPr="000749A0">
        <w:rPr>
          <w:rFonts w:ascii="Arial" w:hAnsi="Arial" w:cs="Arial"/>
          <w:sz w:val="22"/>
          <w:szCs w:val="22"/>
        </w:rPr>
        <w:tab/>
      </w:r>
    </w:p>
    <w:p w14:paraId="1B76B791" w14:textId="77777777" w:rsidR="000749A0" w:rsidRPr="000749A0" w:rsidRDefault="000749A0" w:rsidP="000749A0">
      <w:pPr>
        <w:jc w:val="both"/>
        <w:rPr>
          <w:rFonts w:ascii="Arial" w:hAnsi="Arial" w:cs="Arial"/>
          <w:sz w:val="22"/>
          <w:szCs w:val="22"/>
        </w:rPr>
      </w:pPr>
      <w:r w:rsidRPr="000749A0">
        <w:rPr>
          <w:rFonts w:ascii="Arial" w:hAnsi="Arial" w:cs="Arial"/>
          <w:sz w:val="22"/>
          <w:szCs w:val="22"/>
        </w:rPr>
        <w:t>b) Městská část Praha 12 není oprávněna nemovitosti uvedené pod písmenem a) převést na jinou fyzickou či právnickou osobu.</w:t>
      </w:r>
    </w:p>
    <w:p w14:paraId="346CF19F" w14:textId="77777777" w:rsidR="000749A0" w:rsidRPr="000749A0" w:rsidRDefault="000749A0" w:rsidP="000749A0">
      <w:pPr>
        <w:jc w:val="both"/>
        <w:rPr>
          <w:rFonts w:ascii="Arial" w:hAnsi="Arial" w:cs="Arial"/>
          <w:sz w:val="22"/>
          <w:szCs w:val="22"/>
        </w:rPr>
      </w:pPr>
      <w:r w:rsidRPr="000749A0">
        <w:rPr>
          <w:rFonts w:ascii="Arial" w:hAnsi="Arial" w:cs="Arial"/>
          <w:sz w:val="22"/>
          <w:szCs w:val="22"/>
        </w:rPr>
        <w:t xml:space="preserve"> </w:t>
      </w:r>
    </w:p>
    <w:p w14:paraId="527E203A" w14:textId="77777777" w:rsidR="000749A0" w:rsidRPr="000749A0" w:rsidRDefault="000749A0" w:rsidP="000749A0">
      <w:pPr>
        <w:jc w:val="both"/>
        <w:rPr>
          <w:rFonts w:ascii="Arial" w:hAnsi="Arial" w:cs="Arial"/>
          <w:sz w:val="22"/>
          <w:szCs w:val="22"/>
        </w:rPr>
      </w:pPr>
      <w:r w:rsidRPr="000749A0">
        <w:rPr>
          <w:rFonts w:ascii="Arial" w:hAnsi="Arial" w:cs="Arial"/>
          <w:sz w:val="22"/>
          <w:szCs w:val="22"/>
        </w:rPr>
        <w:t>c) Městská část Praha 12 není oprávněna navrhovat či požadovat dělení ani scelování pozemků uvedených pod písmenem a), ani udělit souhlas s dělením nebo scelováním pozemků uvedených pod písmenem a) na základě podnětu orgánů státní správy.</w:t>
      </w:r>
    </w:p>
    <w:p w14:paraId="4BA72524" w14:textId="77777777" w:rsidR="000749A0" w:rsidRPr="000749A0" w:rsidRDefault="000749A0" w:rsidP="000749A0">
      <w:pPr>
        <w:jc w:val="both"/>
        <w:rPr>
          <w:rFonts w:ascii="Arial" w:hAnsi="Arial" w:cs="Arial"/>
          <w:sz w:val="22"/>
          <w:szCs w:val="22"/>
        </w:rPr>
      </w:pPr>
    </w:p>
    <w:p w14:paraId="7E3C663A" w14:textId="6629321D" w:rsidR="000749A0" w:rsidRPr="006B6B21" w:rsidRDefault="000749A0" w:rsidP="000749A0">
      <w:pPr>
        <w:jc w:val="both"/>
        <w:rPr>
          <w:rFonts w:ascii="Arial" w:hAnsi="Arial" w:cs="Arial"/>
          <w:sz w:val="22"/>
          <w:szCs w:val="22"/>
        </w:rPr>
      </w:pPr>
      <w:r w:rsidRPr="000749A0">
        <w:rPr>
          <w:rFonts w:ascii="Arial" w:hAnsi="Arial" w:cs="Arial"/>
          <w:sz w:val="22"/>
          <w:szCs w:val="22"/>
        </w:rPr>
        <w:t>d) Městská část Praha 12 je povinna u pozemku parc. č. 4635/477 v k. ú. Modřany zachovat stávající využití (hřiště a zeleň).</w:t>
      </w:r>
    </w:p>
    <w:p w14:paraId="1C78DFB5" w14:textId="77777777" w:rsidR="00AA4737" w:rsidRPr="006B6B21" w:rsidRDefault="00AA4737" w:rsidP="005F2B89">
      <w:pPr>
        <w:jc w:val="both"/>
        <w:rPr>
          <w:rFonts w:ascii="Arial" w:hAnsi="Arial" w:cs="Arial"/>
          <w:sz w:val="22"/>
          <w:szCs w:val="22"/>
        </w:rPr>
      </w:pPr>
    </w:p>
    <w:p w14:paraId="642AF1CD" w14:textId="77777777" w:rsidR="007B7856" w:rsidRPr="006B6B21" w:rsidRDefault="007B7856" w:rsidP="00A6460C">
      <w:pPr>
        <w:tabs>
          <w:tab w:val="left" w:pos="2268"/>
          <w:tab w:val="right" w:pos="4678"/>
          <w:tab w:val="left" w:pos="5812"/>
          <w:tab w:val="left" w:pos="7371"/>
        </w:tabs>
        <w:jc w:val="both"/>
        <w:rPr>
          <w:rFonts w:ascii="Arial" w:hAnsi="Arial" w:cs="Arial"/>
          <w:sz w:val="22"/>
          <w:szCs w:val="22"/>
        </w:rPr>
      </w:pPr>
    </w:p>
    <w:p w14:paraId="5E8B3783" w14:textId="26EE61E9" w:rsidR="00A552E0" w:rsidRPr="006B6B21" w:rsidRDefault="00F226DF">
      <w:pPr>
        <w:rPr>
          <w:rFonts w:ascii="Arial" w:hAnsi="Arial" w:cs="Arial"/>
          <w:b/>
          <w:bCs/>
          <w:sz w:val="22"/>
          <w:szCs w:val="22"/>
        </w:rPr>
      </w:pPr>
      <w:r w:rsidRPr="006B6B21">
        <w:rPr>
          <w:rFonts w:ascii="Arial" w:hAnsi="Arial" w:cs="Arial"/>
          <w:b/>
          <w:bCs/>
          <w:sz w:val="22"/>
          <w:szCs w:val="22"/>
        </w:rPr>
        <w:t>2</w:t>
      </w:r>
      <w:r w:rsidR="000749A0">
        <w:rPr>
          <w:rFonts w:ascii="Arial" w:hAnsi="Arial" w:cs="Arial"/>
          <w:b/>
          <w:bCs/>
          <w:sz w:val="22"/>
          <w:szCs w:val="22"/>
        </w:rPr>
        <w:t>9</w:t>
      </w:r>
      <w:r w:rsidR="002F3B68">
        <w:rPr>
          <w:rFonts w:ascii="Arial" w:hAnsi="Arial" w:cs="Arial"/>
          <w:b/>
          <w:bCs/>
          <w:sz w:val="22"/>
          <w:szCs w:val="22"/>
        </w:rPr>
        <w:t>3</w:t>
      </w:r>
      <w:r w:rsidR="00A552E0" w:rsidRPr="006B6B21">
        <w:rPr>
          <w:rFonts w:ascii="Arial" w:hAnsi="Arial" w:cs="Arial"/>
          <w:b/>
          <w:bCs/>
          <w:sz w:val="22"/>
          <w:szCs w:val="22"/>
        </w:rPr>
        <w:t>. Městská část Praha 13</w:t>
      </w:r>
    </w:p>
    <w:p w14:paraId="1DDD87F7" w14:textId="77777777" w:rsidR="00A552E0" w:rsidRPr="006B6B21" w:rsidRDefault="00A552E0">
      <w:pPr>
        <w:rPr>
          <w:rFonts w:ascii="Arial" w:hAnsi="Arial" w:cs="Arial"/>
          <w:sz w:val="22"/>
          <w:szCs w:val="22"/>
        </w:rPr>
      </w:pPr>
    </w:p>
    <w:p w14:paraId="56B5CD5F" w14:textId="77777777" w:rsidR="00A552E0" w:rsidRPr="006B6B21" w:rsidRDefault="00A552E0">
      <w:pPr>
        <w:rPr>
          <w:rFonts w:ascii="Arial" w:hAnsi="Arial" w:cs="Arial"/>
          <w:sz w:val="22"/>
          <w:szCs w:val="22"/>
        </w:rPr>
      </w:pPr>
      <w:r w:rsidRPr="006B6B21">
        <w:rPr>
          <w:rFonts w:ascii="Arial" w:hAnsi="Arial" w:cs="Arial"/>
          <w:sz w:val="22"/>
          <w:szCs w:val="22"/>
        </w:rPr>
        <w:t>a) Vymezeným majetkem se rozumí:</w:t>
      </w:r>
    </w:p>
    <w:p w14:paraId="179489A9" w14:textId="77777777" w:rsidR="00A552E0" w:rsidRPr="006B6B21" w:rsidRDefault="00A552E0">
      <w:pPr>
        <w:rPr>
          <w:rFonts w:ascii="Arial" w:hAnsi="Arial" w:cs="Arial"/>
          <w:sz w:val="22"/>
          <w:szCs w:val="22"/>
        </w:rPr>
      </w:pPr>
    </w:p>
    <w:p w14:paraId="3871CB32" w14:textId="77777777" w:rsidR="00A552E0" w:rsidRPr="006B6B21" w:rsidRDefault="00A552E0">
      <w:pPr>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     č. pop.     movitý maj</w:t>
      </w:r>
      <w:r w:rsidR="00F14CC5" w:rsidRPr="006B6B21">
        <w:rPr>
          <w:rFonts w:ascii="Arial" w:hAnsi="Arial" w:cs="Arial"/>
          <w:sz w:val="22"/>
          <w:szCs w:val="22"/>
        </w:rPr>
        <w:t>etek</w:t>
      </w:r>
      <w:r w:rsidRPr="006B6B21">
        <w:rPr>
          <w:rFonts w:ascii="Arial" w:hAnsi="Arial" w:cs="Arial"/>
          <w:sz w:val="22"/>
          <w:szCs w:val="22"/>
        </w:rPr>
        <w:t xml:space="preserve"> (v Kč)</w:t>
      </w:r>
    </w:p>
    <w:p w14:paraId="008D1CDA" w14:textId="77777777" w:rsidR="00A552E0" w:rsidRPr="006B6B21" w:rsidRDefault="00A552E0">
      <w:pPr>
        <w:rPr>
          <w:rFonts w:ascii="Arial" w:hAnsi="Arial" w:cs="Arial"/>
          <w:sz w:val="22"/>
          <w:szCs w:val="22"/>
        </w:rPr>
      </w:pPr>
      <w:r w:rsidRPr="006B6B21">
        <w:rPr>
          <w:rFonts w:ascii="Arial" w:hAnsi="Arial" w:cs="Arial"/>
          <w:sz w:val="22"/>
          <w:szCs w:val="22"/>
        </w:rPr>
        <w:t>Stodůlky      150/12          1402               1533          5 605 338,40</w:t>
      </w:r>
    </w:p>
    <w:p w14:paraId="409888F3" w14:textId="77777777" w:rsidR="00A552E0" w:rsidRPr="006B6B21" w:rsidRDefault="00A552E0">
      <w:pPr>
        <w:rPr>
          <w:rFonts w:ascii="Arial" w:hAnsi="Arial" w:cs="Arial"/>
          <w:sz w:val="22"/>
          <w:szCs w:val="22"/>
        </w:rPr>
      </w:pPr>
      <w:r w:rsidRPr="006B6B21">
        <w:rPr>
          <w:rFonts w:ascii="Arial" w:hAnsi="Arial" w:cs="Arial"/>
          <w:sz w:val="22"/>
          <w:szCs w:val="22"/>
        </w:rPr>
        <w:t>Stodůlky      2342/100      1505               2254             152</w:t>
      </w:r>
      <w:r w:rsidR="00784216" w:rsidRPr="006B6B21">
        <w:rPr>
          <w:rFonts w:ascii="Arial" w:hAnsi="Arial" w:cs="Arial"/>
          <w:sz w:val="22"/>
          <w:szCs w:val="22"/>
        </w:rPr>
        <w:t> </w:t>
      </w:r>
      <w:r w:rsidRPr="006B6B21">
        <w:rPr>
          <w:rFonts w:ascii="Arial" w:hAnsi="Arial" w:cs="Arial"/>
          <w:sz w:val="22"/>
          <w:szCs w:val="22"/>
        </w:rPr>
        <w:t>000</w:t>
      </w:r>
    </w:p>
    <w:p w14:paraId="36CA9D22" w14:textId="77777777" w:rsidR="00784216" w:rsidRPr="006B6B21" w:rsidRDefault="00784216">
      <w:pPr>
        <w:jc w:val="both"/>
        <w:rPr>
          <w:rFonts w:ascii="Arial" w:hAnsi="Arial" w:cs="Arial"/>
          <w:sz w:val="22"/>
          <w:szCs w:val="22"/>
        </w:rPr>
      </w:pPr>
    </w:p>
    <w:p w14:paraId="15FAF1E7" w14:textId="5E9BFFD5" w:rsidR="00A552E0" w:rsidRPr="006B6B21" w:rsidRDefault="00A552E0">
      <w:pPr>
        <w:jc w:val="both"/>
        <w:rPr>
          <w:rFonts w:ascii="Arial" w:hAnsi="Arial" w:cs="Arial"/>
          <w:sz w:val="22"/>
          <w:szCs w:val="22"/>
        </w:rPr>
      </w:pPr>
      <w:r w:rsidRPr="006B6B21">
        <w:rPr>
          <w:rFonts w:ascii="Arial" w:hAnsi="Arial" w:cs="Arial"/>
          <w:sz w:val="22"/>
          <w:szCs w:val="22"/>
        </w:rPr>
        <w:t>b) Městská část Praha 13 se zavazuje využívat nemovitosti, které přešly na hlavní město Prahu z</w:t>
      </w:r>
      <w:r w:rsidR="000749A0">
        <w:rPr>
          <w:rFonts w:ascii="Arial" w:hAnsi="Arial" w:cs="Arial"/>
          <w:sz w:val="22"/>
          <w:szCs w:val="22"/>
        </w:rPr>
        <w:t> </w:t>
      </w:r>
      <w:r w:rsidRPr="006B6B21">
        <w:rPr>
          <w:rFonts w:ascii="Arial" w:hAnsi="Arial" w:cs="Arial"/>
          <w:sz w:val="22"/>
          <w:szCs w:val="22"/>
        </w:rPr>
        <w:t>České republiky – Ministerstva financí Smlouvami o bezúplatném převodu majetku zdravotnických zařízení kategorie „B“ do vlastnictví obce č. Z/003/2006 a Z/004/2006 ze dne 1.</w:t>
      </w:r>
      <w:r w:rsidR="000749A0">
        <w:rPr>
          <w:rFonts w:ascii="Arial" w:hAnsi="Arial" w:cs="Arial"/>
          <w:sz w:val="22"/>
          <w:szCs w:val="22"/>
        </w:rPr>
        <w:t> </w:t>
      </w:r>
      <w:r w:rsidRPr="006B6B21">
        <w:rPr>
          <w:rFonts w:ascii="Arial" w:hAnsi="Arial" w:cs="Arial"/>
          <w:sz w:val="22"/>
          <w:szCs w:val="22"/>
        </w:rPr>
        <w:t>9.</w:t>
      </w:r>
      <w:r w:rsidR="000749A0">
        <w:rPr>
          <w:rFonts w:ascii="Arial" w:hAnsi="Arial" w:cs="Arial"/>
          <w:sz w:val="22"/>
          <w:szCs w:val="22"/>
        </w:rPr>
        <w:t> </w:t>
      </w:r>
      <w:r w:rsidRPr="006B6B21">
        <w:rPr>
          <w:rFonts w:ascii="Arial" w:hAnsi="Arial" w:cs="Arial"/>
          <w:sz w:val="22"/>
          <w:szCs w:val="22"/>
        </w:rPr>
        <w:t>2006, jako zdravotnická zařízení po dobu 25 let ode dne účinnosti této smlouvy, tj. ode dne 1.</w:t>
      </w:r>
      <w:r w:rsidR="000749A0">
        <w:rPr>
          <w:rFonts w:ascii="Arial" w:hAnsi="Arial" w:cs="Arial"/>
          <w:sz w:val="22"/>
          <w:szCs w:val="22"/>
        </w:rPr>
        <w:t> </w:t>
      </w:r>
      <w:r w:rsidRPr="006B6B21">
        <w:rPr>
          <w:rFonts w:ascii="Arial" w:hAnsi="Arial" w:cs="Arial"/>
          <w:sz w:val="22"/>
          <w:szCs w:val="22"/>
        </w:rPr>
        <w:t>9. 2006.</w:t>
      </w:r>
    </w:p>
    <w:p w14:paraId="571EE882" w14:textId="77777777" w:rsidR="00A552E0" w:rsidRPr="006B6B21" w:rsidRDefault="00A552E0">
      <w:pPr>
        <w:jc w:val="both"/>
        <w:rPr>
          <w:rFonts w:ascii="Arial" w:hAnsi="Arial" w:cs="Arial"/>
          <w:sz w:val="22"/>
          <w:szCs w:val="22"/>
        </w:rPr>
      </w:pPr>
      <w:r w:rsidRPr="006B6B21">
        <w:rPr>
          <w:rFonts w:ascii="Arial" w:hAnsi="Arial" w:cs="Arial"/>
          <w:sz w:val="22"/>
          <w:szCs w:val="22"/>
        </w:rPr>
        <w:t xml:space="preserve"> </w:t>
      </w:r>
    </w:p>
    <w:p w14:paraId="57CAA8E7" w14:textId="77777777" w:rsidR="00A552E0" w:rsidRPr="006B6B21" w:rsidRDefault="00A552E0">
      <w:pPr>
        <w:jc w:val="both"/>
        <w:rPr>
          <w:rFonts w:ascii="Arial" w:hAnsi="Arial" w:cs="Arial"/>
          <w:sz w:val="22"/>
          <w:szCs w:val="22"/>
        </w:rPr>
      </w:pPr>
      <w:r w:rsidRPr="006B6B21">
        <w:rPr>
          <w:rFonts w:ascii="Arial" w:hAnsi="Arial" w:cs="Arial"/>
          <w:sz w:val="22"/>
          <w:szCs w:val="22"/>
        </w:rPr>
        <w:t>c) Městská část Praha 13 je vázána veškerými právy a povinnostmi uvedenými ve smlouvách podle písmene b).</w:t>
      </w:r>
    </w:p>
    <w:p w14:paraId="14BE926B" w14:textId="77777777" w:rsidR="008F70E3" w:rsidRPr="006B6B21" w:rsidRDefault="008F70E3">
      <w:pPr>
        <w:spacing w:line="240" w:lineRule="atLeast"/>
        <w:jc w:val="both"/>
        <w:rPr>
          <w:rFonts w:ascii="Arial" w:hAnsi="Arial" w:cs="Arial"/>
          <w:sz w:val="22"/>
          <w:szCs w:val="22"/>
        </w:rPr>
      </w:pPr>
    </w:p>
    <w:p w14:paraId="6E03C6F2" w14:textId="77777777" w:rsidR="00A6460C" w:rsidRPr="006B6B21" w:rsidRDefault="00A6460C">
      <w:pPr>
        <w:spacing w:line="240" w:lineRule="atLeast"/>
        <w:jc w:val="both"/>
        <w:rPr>
          <w:rFonts w:ascii="Arial" w:hAnsi="Arial" w:cs="Arial"/>
          <w:sz w:val="22"/>
          <w:szCs w:val="22"/>
        </w:rPr>
      </w:pPr>
    </w:p>
    <w:p w14:paraId="212C5AF8" w14:textId="77777777" w:rsidR="00B93A00" w:rsidRDefault="00B93A00">
      <w:pPr>
        <w:spacing w:line="240" w:lineRule="atLeast"/>
        <w:jc w:val="both"/>
        <w:rPr>
          <w:rFonts w:ascii="Arial" w:hAnsi="Arial" w:cs="Arial"/>
          <w:sz w:val="22"/>
          <w:szCs w:val="22"/>
        </w:rPr>
      </w:pPr>
    </w:p>
    <w:p w14:paraId="582C6DD7" w14:textId="77777777" w:rsidR="00B93A00" w:rsidRDefault="00B93A00">
      <w:pPr>
        <w:spacing w:line="240" w:lineRule="atLeast"/>
        <w:jc w:val="both"/>
        <w:rPr>
          <w:rFonts w:ascii="Arial" w:hAnsi="Arial" w:cs="Arial"/>
          <w:sz w:val="22"/>
          <w:szCs w:val="22"/>
        </w:rPr>
      </w:pPr>
    </w:p>
    <w:p w14:paraId="08C9710D" w14:textId="77777777" w:rsidR="00B93A00" w:rsidRDefault="00B93A00">
      <w:pPr>
        <w:spacing w:line="240" w:lineRule="atLeast"/>
        <w:jc w:val="both"/>
        <w:rPr>
          <w:rFonts w:ascii="Arial" w:hAnsi="Arial" w:cs="Arial"/>
          <w:sz w:val="22"/>
          <w:szCs w:val="22"/>
        </w:rPr>
      </w:pPr>
    </w:p>
    <w:p w14:paraId="21F414F9" w14:textId="3B7EC146" w:rsidR="00A552E0" w:rsidRPr="006B6B21" w:rsidRDefault="00F226DF">
      <w:pPr>
        <w:spacing w:line="240" w:lineRule="atLeast"/>
        <w:jc w:val="both"/>
        <w:rPr>
          <w:rFonts w:ascii="Arial" w:hAnsi="Arial" w:cs="Arial"/>
          <w:sz w:val="22"/>
          <w:szCs w:val="22"/>
        </w:rPr>
      </w:pPr>
      <w:r w:rsidRPr="006B6B21">
        <w:rPr>
          <w:rFonts w:ascii="Arial" w:hAnsi="Arial" w:cs="Arial"/>
          <w:sz w:val="22"/>
          <w:szCs w:val="22"/>
        </w:rPr>
        <w:lastRenderedPageBreak/>
        <w:t>2</w:t>
      </w:r>
      <w:r w:rsidR="00A94FF5" w:rsidRPr="006B6B21">
        <w:rPr>
          <w:rFonts w:ascii="Arial" w:hAnsi="Arial" w:cs="Arial"/>
          <w:sz w:val="22"/>
          <w:szCs w:val="22"/>
        </w:rPr>
        <w:t>9</w:t>
      </w:r>
      <w:r w:rsidR="002F3B68">
        <w:rPr>
          <w:rFonts w:ascii="Arial" w:hAnsi="Arial" w:cs="Arial"/>
          <w:sz w:val="22"/>
          <w:szCs w:val="22"/>
        </w:rPr>
        <w:t>4</w:t>
      </w:r>
      <w:r w:rsidR="00A552E0" w:rsidRPr="006B6B21">
        <w:rPr>
          <w:rFonts w:ascii="Arial" w:hAnsi="Arial" w:cs="Arial"/>
          <w:sz w:val="22"/>
          <w:szCs w:val="22"/>
        </w:rPr>
        <w:t>. Městská část Praha 13</w:t>
      </w:r>
    </w:p>
    <w:p w14:paraId="2BD54D08" w14:textId="77777777" w:rsidR="00A552E0" w:rsidRPr="006B6B21" w:rsidRDefault="00A552E0">
      <w:pPr>
        <w:spacing w:line="240" w:lineRule="atLeast"/>
        <w:jc w:val="both"/>
        <w:rPr>
          <w:rFonts w:ascii="Arial" w:hAnsi="Arial" w:cs="Arial"/>
          <w:sz w:val="22"/>
          <w:szCs w:val="22"/>
        </w:rPr>
      </w:pPr>
    </w:p>
    <w:p w14:paraId="30F8E4B4"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576A9B17" w14:textId="77777777" w:rsidR="00A552E0" w:rsidRPr="006B6B21" w:rsidRDefault="00A552E0">
      <w:pPr>
        <w:spacing w:line="240" w:lineRule="atLeast"/>
        <w:jc w:val="both"/>
        <w:rPr>
          <w:rFonts w:ascii="Arial" w:hAnsi="Arial" w:cs="Arial"/>
          <w:sz w:val="22"/>
          <w:szCs w:val="22"/>
        </w:rPr>
      </w:pPr>
    </w:p>
    <w:p w14:paraId="2FCCA90F" w14:textId="31DE4EE6"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597E66E9"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3097/6</w:t>
      </w:r>
      <w:r w:rsidRPr="006B6B21">
        <w:rPr>
          <w:rFonts w:ascii="Arial" w:hAnsi="Arial" w:cs="Arial"/>
          <w:sz w:val="22"/>
          <w:szCs w:val="22"/>
        </w:rPr>
        <w:tab/>
        <w:t xml:space="preserve">          735</w:t>
      </w:r>
    </w:p>
    <w:p w14:paraId="79822A39" w14:textId="77777777" w:rsidR="000749A0" w:rsidRDefault="000749A0" w:rsidP="00FD48BE">
      <w:pPr>
        <w:spacing w:line="240" w:lineRule="atLeast"/>
        <w:jc w:val="both"/>
        <w:rPr>
          <w:rFonts w:ascii="Arial" w:hAnsi="Arial" w:cs="Arial"/>
          <w:sz w:val="22"/>
          <w:szCs w:val="22"/>
        </w:rPr>
      </w:pPr>
    </w:p>
    <w:p w14:paraId="613ED6E7" w14:textId="7AC5179D" w:rsidR="00C42741" w:rsidRPr="006B6B21" w:rsidRDefault="00A552E0" w:rsidP="00FD48BE">
      <w:pPr>
        <w:spacing w:line="240" w:lineRule="atLeast"/>
        <w:jc w:val="both"/>
        <w:rPr>
          <w:rFonts w:ascii="Arial" w:hAnsi="Arial" w:cs="Arial"/>
          <w:sz w:val="22"/>
          <w:szCs w:val="22"/>
        </w:rPr>
      </w:pPr>
      <w:r w:rsidRPr="006B6B21">
        <w:rPr>
          <w:rFonts w:ascii="Arial" w:hAnsi="Arial" w:cs="Arial"/>
          <w:sz w:val="22"/>
          <w:szCs w:val="22"/>
        </w:rPr>
        <w:t>b) Městská část se zavazuje, že nepřevede pozemek uvedený v písmenu a) na jinou fyzickou či</w:t>
      </w:r>
      <w:r w:rsidR="000749A0">
        <w:rPr>
          <w:rFonts w:ascii="Arial" w:hAnsi="Arial" w:cs="Arial"/>
          <w:sz w:val="22"/>
          <w:szCs w:val="22"/>
        </w:rPr>
        <w:t> </w:t>
      </w:r>
      <w:r w:rsidRPr="006B6B21">
        <w:rPr>
          <w:rFonts w:ascii="Arial" w:hAnsi="Arial" w:cs="Arial"/>
          <w:sz w:val="22"/>
          <w:szCs w:val="22"/>
        </w:rPr>
        <w:t>právnickou osobu.</w:t>
      </w:r>
    </w:p>
    <w:p w14:paraId="42C74917" w14:textId="77777777" w:rsidR="00E215DA" w:rsidRPr="006B6B21" w:rsidRDefault="00E215DA">
      <w:pPr>
        <w:pStyle w:val="Zkladntext"/>
        <w:rPr>
          <w:rFonts w:ascii="Arial" w:hAnsi="Arial" w:cs="Arial"/>
          <w:sz w:val="22"/>
          <w:szCs w:val="22"/>
        </w:rPr>
      </w:pPr>
    </w:p>
    <w:p w14:paraId="724BC3C8" w14:textId="77777777" w:rsidR="00062777" w:rsidRPr="006B6B21" w:rsidRDefault="00062777">
      <w:pPr>
        <w:pStyle w:val="Zkladntext"/>
        <w:rPr>
          <w:rFonts w:ascii="Arial" w:hAnsi="Arial" w:cs="Arial"/>
          <w:sz w:val="22"/>
          <w:szCs w:val="22"/>
        </w:rPr>
      </w:pPr>
    </w:p>
    <w:p w14:paraId="5FA2B3FC" w14:textId="3322CAD3" w:rsidR="00A552E0" w:rsidRPr="006B6B21" w:rsidRDefault="00F226DF">
      <w:pPr>
        <w:pStyle w:val="Zkladntext"/>
        <w:rPr>
          <w:rFonts w:ascii="Arial" w:hAnsi="Arial" w:cs="Arial"/>
          <w:sz w:val="22"/>
          <w:szCs w:val="22"/>
        </w:rPr>
      </w:pPr>
      <w:r w:rsidRPr="006B6B21">
        <w:rPr>
          <w:rFonts w:ascii="Arial" w:hAnsi="Arial" w:cs="Arial"/>
          <w:sz w:val="22"/>
          <w:szCs w:val="22"/>
        </w:rPr>
        <w:t>2</w:t>
      </w:r>
      <w:r w:rsidR="00FB64DE" w:rsidRPr="006B6B21">
        <w:rPr>
          <w:rFonts w:ascii="Arial" w:hAnsi="Arial" w:cs="Arial"/>
          <w:sz w:val="22"/>
          <w:szCs w:val="22"/>
        </w:rPr>
        <w:t>9</w:t>
      </w:r>
      <w:r w:rsidR="002F3B68">
        <w:rPr>
          <w:rFonts w:ascii="Arial" w:hAnsi="Arial" w:cs="Arial"/>
          <w:sz w:val="22"/>
          <w:szCs w:val="22"/>
        </w:rPr>
        <w:t>5</w:t>
      </w:r>
      <w:r w:rsidR="00A552E0" w:rsidRPr="006B6B21">
        <w:rPr>
          <w:rFonts w:ascii="Arial" w:hAnsi="Arial" w:cs="Arial"/>
          <w:sz w:val="22"/>
          <w:szCs w:val="22"/>
        </w:rPr>
        <w:t>. Městská část Praha 13</w:t>
      </w:r>
    </w:p>
    <w:p w14:paraId="7FDFACC6" w14:textId="77777777" w:rsidR="00A552E0" w:rsidRPr="006B6B21" w:rsidRDefault="00A552E0">
      <w:pPr>
        <w:pStyle w:val="Zkladntext"/>
        <w:rPr>
          <w:rFonts w:ascii="Arial" w:hAnsi="Arial" w:cs="Arial"/>
          <w:sz w:val="22"/>
          <w:szCs w:val="22"/>
        </w:rPr>
      </w:pPr>
    </w:p>
    <w:p w14:paraId="42F42D27" w14:textId="77777777" w:rsidR="00A552E0" w:rsidRPr="006B6B21" w:rsidRDefault="00A552E0">
      <w:pPr>
        <w:pStyle w:val="Zkladntext"/>
        <w:rPr>
          <w:rFonts w:ascii="Arial" w:hAnsi="Arial" w:cs="Arial"/>
          <w:sz w:val="22"/>
          <w:szCs w:val="22"/>
        </w:rPr>
      </w:pPr>
      <w:r w:rsidRPr="006B6B21">
        <w:rPr>
          <w:rFonts w:ascii="Arial" w:hAnsi="Arial" w:cs="Arial"/>
          <w:sz w:val="22"/>
          <w:szCs w:val="22"/>
        </w:rPr>
        <w:t>a) Vymezeným majetkem se rozumí:</w:t>
      </w:r>
    </w:p>
    <w:p w14:paraId="2C750983" w14:textId="77777777" w:rsidR="00A552E0" w:rsidRPr="006B6B21" w:rsidRDefault="00A552E0">
      <w:pPr>
        <w:pStyle w:val="Zkladntext"/>
        <w:rPr>
          <w:rFonts w:ascii="Arial" w:hAnsi="Arial" w:cs="Arial"/>
          <w:sz w:val="22"/>
          <w:szCs w:val="22"/>
        </w:rPr>
      </w:pPr>
    </w:p>
    <w:p w14:paraId="20FA9FFD" w14:textId="77777777" w:rsidR="00A552E0" w:rsidRPr="006B6B21" w:rsidRDefault="00A552E0">
      <w:pPr>
        <w:pStyle w:val="Zkladntext"/>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49D865A1" w14:textId="77777777" w:rsidR="00A552E0" w:rsidRPr="006B6B21" w:rsidRDefault="00A552E0">
      <w:pPr>
        <w:pStyle w:val="Zkladntext"/>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2131/325</w:t>
      </w:r>
      <w:r w:rsidRPr="006B6B21">
        <w:rPr>
          <w:rFonts w:ascii="Arial" w:hAnsi="Arial" w:cs="Arial"/>
          <w:sz w:val="22"/>
          <w:szCs w:val="22"/>
        </w:rPr>
        <w:tab/>
        <w:t>3425</w:t>
      </w:r>
    </w:p>
    <w:p w14:paraId="0DBFBE96" w14:textId="77777777" w:rsidR="00A552E0" w:rsidRPr="006B6B21" w:rsidRDefault="00A552E0">
      <w:pPr>
        <w:pStyle w:val="Zkladntext"/>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2131/326</w:t>
      </w:r>
      <w:r w:rsidRPr="006B6B21">
        <w:rPr>
          <w:rFonts w:ascii="Arial" w:hAnsi="Arial" w:cs="Arial"/>
          <w:sz w:val="22"/>
          <w:szCs w:val="22"/>
        </w:rPr>
        <w:tab/>
        <w:t>296</w:t>
      </w:r>
    </w:p>
    <w:p w14:paraId="0FFF45F4" w14:textId="77777777" w:rsidR="00A552E0" w:rsidRPr="006B6B21" w:rsidRDefault="00A552E0">
      <w:pPr>
        <w:pStyle w:val="Zkladntext"/>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2131/382</w:t>
      </w:r>
      <w:r w:rsidRPr="006B6B21">
        <w:rPr>
          <w:rFonts w:ascii="Arial" w:hAnsi="Arial" w:cs="Arial"/>
          <w:sz w:val="22"/>
          <w:szCs w:val="22"/>
        </w:rPr>
        <w:tab/>
        <w:t>288</w:t>
      </w:r>
    </w:p>
    <w:p w14:paraId="4F2B63BA" w14:textId="77777777" w:rsidR="00A552E0" w:rsidRPr="006B6B21" w:rsidRDefault="00A552E0">
      <w:pPr>
        <w:pStyle w:val="Zkladntext"/>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2131/447</w:t>
      </w:r>
      <w:r w:rsidRPr="006B6B21">
        <w:rPr>
          <w:rFonts w:ascii="Arial" w:hAnsi="Arial" w:cs="Arial"/>
          <w:sz w:val="22"/>
          <w:szCs w:val="22"/>
        </w:rPr>
        <w:tab/>
        <w:t>115</w:t>
      </w:r>
    </w:p>
    <w:p w14:paraId="4E9DB85A" w14:textId="77777777" w:rsidR="00A552E0" w:rsidRPr="006B6B21" w:rsidRDefault="00A552E0">
      <w:pPr>
        <w:pStyle w:val="Zkladntext"/>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2131/448</w:t>
      </w:r>
      <w:r w:rsidRPr="006B6B21">
        <w:rPr>
          <w:rFonts w:ascii="Arial" w:hAnsi="Arial" w:cs="Arial"/>
          <w:sz w:val="22"/>
          <w:szCs w:val="22"/>
        </w:rPr>
        <w:tab/>
        <w:t>4236</w:t>
      </w:r>
    </w:p>
    <w:p w14:paraId="13B6301C" w14:textId="77777777" w:rsidR="00A552E0" w:rsidRPr="006B6B21" w:rsidRDefault="00A552E0">
      <w:pPr>
        <w:pStyle w:val="Zkladntext"/>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2401/16</w:t>
      </w:r>
      <w:r w:rsidRPr="006B6B21">
        <w:rPr>
          <w:rFonts w:ascii="Arial" w:hAnsi="Arial" w:cs="Arial"/>
          <w:sz w:val="22"/>
          <w:szCs w:val="22"/>
        </w:rPr>
        <w:tab/>
        <w:t>3555</w:t>
      </w:r>
    </w:p>
    <w:p w14:paraId="4F606CBA" w14:textId="77777777" w:rsidR="00A552E0" w:rsidRPr="006B6B21" w:rsidRDefault="00A552E0">
      <w:pPr>
        <w:pStyle w:val="Zkladntext"/>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2401/17</w:t>
      </w:r>
      <w:r w:rsidRPr="006B6B21">
        <w:rPr>
          <w:rFonts w:ascii="Arial" w:hAnsi="Arial" w:cs="Arial"/>
          <w:sz w:val="22"/>
          <w:szCs w:val="22"/>
        </w:rPr>
        <w:tab/>
        <w:t>3485</w:t>
      </w:r>
    </w:p>
    <w:p w14:paraId="4137EB25" w14:textId="77777777" w:rsidR="00A552E0" w:rsidRPr="006B6B21" w:rsidRDefault="00A552E0">
      <w:pPr>
        <w:pStyle w:val="Zkladntext"/>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2401/18</w:t>
      </w:r>
      <w:r w:rsidRPr="006B6B21">
        <w:rPr>
          <w:rFonts w:ascii="Arial" w:hAnsi="Arial" w:cs="Arial"/>
          <w:sz w:val="22"/>
          <w:szCs w:val="22"/>
        </w:rPr>
        <w:tab/>
        <w:t>2523</w:t>
      </w:r>
    </w:p>
    <w:p w14:paraId="1944C089" w14:textId="77777777" w:rsidR="00A552E0" w:rsidRPr="006B6B21" w:rsidRDefault="00A552E0">
      <w:pPr>
        <w:pStyle w:val="Zkladntext"/>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2401/19</w:t>
      </w:r>
      <w:r w:rsidRPr="006B6B21">
        <w:rPr>
          <w:rFonts w:ascii="Arial" w:hAnsi="Arial" w:cs="Arial"/>
          <w:sz w:val="22"/>
          <w:szCs w:val="22"/>
        </w:rPr>
        <w:tab/>
        <w:t>4</w:t>
      </w:r>
    </w:p>
    <w:p w14:paraId="7D9B164A" w14:textId="77777777" w:rsidR="00A552E0" w:rsidRPr="006B6B21" w:rsidRDefault="00A552E0">
      <w:pPr>
        <w:pStyle w:val="Zkladntext"/>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2401/20</w:t>
      </w:r>
      <w:r w:rsidRPr="006B6B21">
        <w:rPr>
          <w:rFonts w:ascii="Arial" w:hAnsi="Arial" w:cs="Arial"/>
          <w:sz w:val="22"/>
          <w:szCs w:val="22"/>
        </w:rPr>
        <w:tab/>
        <w:t>9443</w:t>
      </w:r>
    </w:p>
    <w:p w14:paraId="41B322DF" w14:textId="77777777" w:rsidR="00A552E0" w:rsidRPr="006B6B21" w:rsidRDefault="00A552E0">
      <w:pPr>
        <w:pStyle w:val="Zkladntext"/>
        <w:rPr>
          <w:rFonts w:ascii="Arial" w:hAnsi="Arial" w:cs="Arial"/>
          <w:sz w:val="22"/>
          <w:szCs w:val="22"/>
        </w:rPr>
      </w:pPr>
    </w:p>
    <w:p w14:paraId="104DA6F2"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b) Městská část Praha 13 se zavazuje, že nepřevede pozemky uvedené v písmenu a) na jinou fyzickou či právnickou osobu.</w:t>
      </w:r>
    </w:p>
    <w:p w14:paraId="0E0A54E7" w14:textId="77777777" w:rsidR="00A552E0" w:rsidRPr="006B6B21" w:rsidRDefault="00A552E0">
      <w:pPr>
        <w:spacing w:line="240" w:lineRule="atLeast"/>
        <w:jc w:val="both"/>
        <w:rPr>
          <w:rFonts w:ascii="Arial" w:hAnsi="Arial" w:cs="Arial"/>
          <w:sz w:val="22"/>
          <w:szCs w:val="22"/>
        </w:rPr>
      </w:pPr>
    </w:p>
    <w:p w14:paraId="3D67E43B" w14:textId="77777777" w:rsidR="00FB64DE" w:rsidRPr="006B6B21" w:rsidRDefault="00FB64DE">
      <w:pPr>
        <w:spacing w:line="319" w:lineRule="auto"/>
        <w:rPr>
          <w:rFonts w:ascii="Arial" w:hAnsi="Arial" w:cs="Arial"/>
          <w:sz w:val="22"/>
          <w:szCs w:val="22"/>
        </w:rPr>
      </w:pPr>
    </w:p>
    <w:p w14:paraId="55AB7BC1" w14:textId="1B4E3634" w:rsidR="00A552E0" w:rsidRPr="006B6B21" w:rsidRDefault="008F70E3">
      <w:pPr>
        <w:spacing w:line="319" w:lineRule="auto"/>
        <w:rPr>
          <w:rFonts w:ascii="Arial" w:hAnsi="Arial" w:cs="Arial"/>
          <w:sz w:val="22"/>
          <w:szCs w:val="22"/>
        </w:rPr>
      </w:pPr>
      <w:r w:rsidRPr="006B6B21">
        <w:rPr>
          <w:rFonts w:ascii="Arial" w:hAnsi="Arial" w:cs="Arial"/>
          <w:sz w:val="22"/>
          <w:szCs w:val="22"/>
        </w:rPr>
        <w:t>2</w:t>
      </w:r>
      <w:r w:rsidR="00FB64DE" w:rsidRPr="006B6B21">
        <w:rPr>
          <w:rFonts w:ascii="Arial" w:hAnsi="Arial" w:cs="Arial"/>
          <w:sz w:val="22"/>
          <w:szCs w:val="22"/>
        </w:rPr>
        <w:t>9</w:t>
      </w:r>
      <w:r w:rsidR="002F3B68">
        <w:rPr>
          <w:rFonts w:ascii="Arial" w:hAnsi="Arial" w:cs="Arial"/>
          <w:sz w:val="22"/>
          <w:szCs w:val="22"/>
        </w:rPr>
        <w:t>6</w:t>
      </w:r>
      <w:r w:rsidR="00A552E0" w:rsidRPr="006B6B21">
        <w:rPr>
          <w:rFonts w:ascii="Arial" w:hAnsi="Arial" w:cs="Arial"/>
          <w:sz w:val="22"/>
          <w:szCs w:val="22"/>
        </w:rPr>
        <w:t>. Městská část Praha 13</w:t>
      </w:r>
    </w:p>
    <w:p w14:paraId="2EB79087" w14:textId="77777777" w:rsidR="00A552E0" w:rsidRPr="006B6B21" w:rsidRDefault="00A552E0">
      <w:pPr>
        <w:spacing w:line="319" w:lineRule="auto"/>
        <w:rPr>
          <w:rFonts w:ascii="Arial" w:hAnsi="Arial" w:cs="Arial"/>
          <w:sz w:val="22"/>
          <w:szCs w:val="22"/>
        </w:rPr>
      </w:pPr>
    </w:p>
    <w:p w14:paraId="533056B8" w14:textId="77777777" w:rsidR="00A552E0" w:rsidRPr="006B6B21" w:rsidRDefault="00A552E0" w:rsidP="00C61ABC">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007BBC38" w14:textId="77777777" w:rsidR="00A552E0" w:rsidRPr="006B6B21" w:rsidRDefault="00A552E0" w:rsidP="00C61ABC">
      <w:pPr>
        <w:spacing w:line="240" w:lineRule="atLeast"/>
        <w:jc w:val="both"/>
        <w:rPr>
          <w:rFonts w:ascii="Arial" w:hAnsi="Arial" w:cs="Arial"/>
          <w:sz w:val="22"/>
          <w:szCs w:val="22"/>
        </w:rPr>
      </w:pPr>
    </w:p>
    <w:p w14:paraId="25F06EFC" w14:textId="77777777" w:rsidR="00A552E0" w:rsidRPr="006B6B21" w:rsidRDefault="00A552E0" w:rsidP="00C61ABC">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13DE8DB2" w14:textId="77777777" w:rsidR="00A552E0" w:rsidRPr="006B6B21" w:rsidRDefault="00A552E0" w:rsidP="00C61ABC">
      <w:pPr>
        <w:spacing w:line="240" w:lineRule="atLeast"/>
        <w:jc w:val="both"/>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150/45</w:t>
      </w:r>
      <w:r w:rsidRPr="006B6B21">
        <w:rPr>
          <w:rFonts w:ascii="Arial" w:hAnsi="Arial" w:cs="Arial"/>
          <w:sz w:val="22"/>
          <w:szCs w:val="22"/>
        </w:rPr>
        <w:tab/>
        <w:t xml:space="preserve">            933</w:t>
      </w:r>
    </w:p>
    <w:p w14:paraId="5BEEA3F7" w14:textId="77777777" w:rsidR="00A552E0" w:rsidRPr="006B6B21" w:rsidRDefault="00A552E0" w:rsidP="00C61ABC">
      <w:pPr>
        <w:spacing w:line="240" w:lineRule="atLeast"/>
        <w:jc w:val="both"/>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150/46</w:t>
      </w:r>
      <w:r w:rsidRPr="006B6B21">
        <w:rPr>
          <w:rFonts w:ascii="Arial" w:hAnsi="Arial" w:cs="Arial"/>
          <w:sz w:val="22"/>
          <w:szCs w:val="22"/>
        </w:rPr>
        <w:tab/>
        <w:t xml:space="preserve">            2378</w:t>
      </w:r>
    </w:p>
    <w:p w14:paraId="6D15290F" w14:textId="77777777" w:rsidR="00A552E0" w:rsidRPr="006B6B21" w:rsidRDefault="00A552E0" w:rsidP="00C61ABC">
      <w:pPr>
        <w:spacing w:line="240" w:lineRule="atLeast"/>
        <w:jc w:val="both"/>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150/66</w:t>
      </w:r>
      <w:r w:rsidRPr="006B6B21">
        <w:rPr>
          <w:rFonts w:ascii="Arial" w:hAnsi="Arial" w:cs="Arial"/>
          <w:sz w:val="22"/>
          <w:szCs w:val="22"/>
        </w:rPr>
        <w:tab/>
        <w:t xml:space="preserve">            286</w:t>
      </w:r>
    </w:p>
    <w:p w14:paraId="5FD52360" w14:textId="77777777" w:rsidR="00A552E0" w:rsidRPr="006B6B21" w:rsidRDefault="00A552E0" w:rsidP="00C61ABC">
      <w:pPr>
        <w:spacing w:line="240" w:lineRule="atLeast"/>
        <w:jc w:val="both"/>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150/82</w:t>
      </w:r>
      <w:r w:rsidRPr="006B6B21">
        <w:rPr>
          <w:rFonts w:ascii="Arial" w:hAnsi="Arial" w:cs="Arial"/>
          <w:sz w:val="22"/>
          <w:szCs w:val="22"/>
        </w:rPr>
        <w:tab/>
        <w:t xml:space="preserve">            198</w:t>
      </w:r>
    </w:p>
    <w:p w14:paraId="0EBB0EB1" w14:textId="77777777" w:rsidR="00A552E0" w:rsidRPr="006B6B21" w:rsidRDefault="00A552E0" w:rsidP="00C61ABC">
      <w:pPr>
        <w:spacing w:line="240" w:lineRule="atLeast"/>
        <w:jc w:val="both"/>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150/83</w:t>
      </w:r>
      <w:r w:rsidRPr="006B6B21">
        <w:rPr>
          <w:rFonts w:ascii="Arial" w:hAnsi="Arial" w:cs="Arial"/>
          <w:sz w:val="22"/>
          <w:szCs w:val="22"/>
        </w:rPr>
        <w:tab/>
        <w:t xml:space="preserve">            205</w:t>
      </w:r>
    </w:p>
    <w:p w14:paraId="392F5699" w14:textId="77777777" w:rsidR="00A552E0" w:rsidRPr="006B6B21" w:rsidRDefault="00A552E0" w:rsidP="00C61ABC">
      <w:pPr>
        <w:spacing w:line="240" w:lineRule="atLeast"/>
        <w:jc w:val="both"/>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151/238</w:t>
      </w:r>
      <w:r w:rsidRPr="006B6B21">
        <w:rPr>
          <w:rFonts w:ascii="Arial" w:hAnsi="Arial" w:cs="Arial"/>
          <w:sz w:val="22"/>
          <w:szCs w:val="22"/>
        </w:rPr>
        <w:tab/>
        <w:t>2105</w:t>
      </w:r>
    </w:p>
    <w:p w14:paraId="6819EB32" w14:textId="77777777" w:rsidR="00A552E0" w:rsidRPr="006B6B21" w:rsidRDefault="00A552E0" w:rsidP="00C61ABC">
      <w:pPr>
        <w:spacing w:line="240" w:lineRule="atLeast"/>
        <w:jc w:val="both"/>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2131/37</w:t>
      </w:r>
      <w:r w:rsidRPr="006B6B21">
        <w:rPr>
          <w:rFonts w:ascii="Arial" w:hAnsi="Arial" w:cs="Arial"/>
          <w:sz w:val="22"/>
          <w:szCs w:val="22"/>
        </w:rPr>
        <w:tab/>
        <w:t>2570</w:t>
      </w:r>
    </w:p>
    <w:p w14:paraId="4560BF2C" w14:textId="77777777" w:rsidR="00A552E0" w:rsidRPr="006B6B21" w:rsidRDefault="00A552E0" w:rsidP="00C61ABC">
      <w:pPr>
        <w:spacing w:line="240" w:lineRule="atLeast"/>
        <w:jc w:val="both"/>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2160/28</w:t>
      </w:r>
      <w:r w:rsidRPr="006B6B21">
        <w:rPr>
          <w:rFonts w:ascii="Arial" w:hAnsi="Arial" w:cs="Arial"/>
          <w:sz w:val="22"/>
          <w:szCs w:val="22"/>
        </w:rPr>
        <w:tab/>
        <w:t>1007</w:t>
      </w:r>
    </w:p>
    <w:p w14:paraId="2B92C4F1" w14:textId="77777777" w:rsidR="00A552E0" w:rsidRPr="006B6B21" w:rsidRDefault="00A552E0" w:rsidP="00C61ABC">
      <w:pPr>
        <w:spacing w:line="240" w:lineRule="atLeast"/>
        <w:jc w:val="both"/>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2171/16</w:t>
      </w:r>
      <w:r w:rsidRPr="006B6B21">
        <w:rPr>
          <w:rFonts w:ascii="Arial" w:hAnsi="Arial" w:cs="Arial"/>
          <w:sz w:val="22"/>
          <w:szCs w:val="22"/>
        </w:rPr>
        <w:tab/>
        <w:t>285</w:t>
      </w:r>
    </w:p>
    <w:p w14:paraId="389A0FBE" w14:textId="77777777" w:rsidR="00A552E0" w:rsidRPr="006B6B21" w:rsidRDefault="00A552E0" w:rsidP="00C61ABC">
      <w:pPr>
        <w:spacing w:line="240" w:lineRule="atLeast"/>
        <w:jc w:val="both"/>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2171/31</w:t>
      </w:r>
      <w:r w:rsidRPr="006B6B21">
        <w:rPr>
          <w:rFonts w:ascii="Arial" w:hAnsi="Arial" w:cs="Arial"/>
          <w:sz w:val="22"/>
          <w:szCs w:val="22"/>
        </w:rPr>
        <w:tab/>
        <w:t>44</w:t>
      </w:r>
    </w:p>
    <w:p w14:paraId="095ABCBA" w14:textId="77777777" w:rsidR="00A552E0" w:rsidRPr="006B6B21" w:rsidRDefault="00A552E0" w:rsidP="00C61ABC">
      <w:pPr>
        <w:spacing w:line="240" w:lineRule="atLeast"/>
        <w:jc w:val="both"/>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2342/57</w:t>
      </w:r>
      <w:r w:rsidRPr="006B6B21">
        <w:rPr>
          <w:rFonts w:ascii="Arial" w:hAnsi="Arial" w:cs="Arial"/>
          <w:sz w:val="22"/>
          <w:szCs w:val="22"/>
        </w:rPr>
        <w:tab/>
        <w:t>4206</w:t>
      </w:r>
    </w:p>
    <w:p w14:paraId="7906D0BB" w14:textId="77777777" w:rsidR="00A552E0" w:rsidRPr="006B6B21" w:rsidRDefault="00A552E0" w:rsidP="00C61ABC">
      <w:pPr>
        <w:spacing w:line="240" w:lineRule="atLeast"/>
        <w:jc w:val="both"/>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2342/60</w:t>
      </w:r>
      <w:r w:rsidRPr="006B6B21">
        <w:rPr>
          <w:rFonts w:ascii="Arial" w:hAnsi="Arial" w:cs="Arial"/>
          <w:sz w:val="22"/>
          <w:szCs w:val="22"/>
        </w:rPr>
        <w:tab/>
        <w:t>3826</w:t>
      </w:r>
    </w:p>
    <w:p w14:paraId="158299BC" w14:textId="77777777" w:rsidR="00A552E0" w:rsidRPr="006B6B21" w:rsidRDefault="00A552E0" w:rsidP="00C61ABC">
      <w:pPr>
        <w:spacing w:line="240" w:lineRule="atLeast"/>
        <w:jc w:val="both"/>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2342/61</w:t>
      </w:r>
      <w:r w:rsidRPr="006B6B21">
        <w:rPr>
          <w:rFonts w:ascii="Arial" w:hAnsi="Arial" w:cs="Arial"/>
          <w:sz w:val="22"/>
          <w:szCs w:val="22"/>
        </w:rPr>
        <w:tab/>
        <w:t>798</w:t>
      </w:r>
    </w:p>
    <w:p w14:paraId="4E508841" w14:textId="77777777" w:rsidR="00A552E0" w:rsidRPr="006B6B21" w:rsidRDefault="00A552E0" w:rsidP="00C61ABC">
      <w:pPr>
        <w:spacing w:line="240" w:lineRule="atLeast"/>
        <w:jc w:val="both"/>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2342/493</w:t>
      </w:r>
      <w:r w:rsidRPr="006B6B21">
        <w:rPr>
          <w:rFonts w:ascii="Arial" w:hAnsi="Arial" w:cs="Arial"/>
          <w:sz w:val="22"/>
          <w:szCs w:val="22"/>
        </w:rPr>
        <w:tab/>
        <w:t>380</w:t>
      </w:r>
    </w:p>
    <w:p w14:paraId="0287FFFB" w14:textId="77777777" w:rsidR="00A552E0" w:rsidRPr="006B6B21" w:rsidRDefault="00A552E0" w:rsidP="00C61ABC">
      <w:pPr>
        <w:spacing w:line="240" w:lineRule="atLeast"/>
        <w:jc w:val="both"/>
        <w:rPr>
          <w:rFonts w:ascii="Arial" w:hAnsi="Arial" w:cs="Arial"/>
          <w:sz w:val="22"/>
          <w:szCs w:val="22"/>
        </w:rPr>
      </w:pPr>
    </w:p>
    <w:p w14:paraId="3673F5E8" w14:textId="77777777" w:rsidR="00A552E0" w:rsidRPr="006B6B21" w:rsidRDefault="00A552E0" w:rsidP="00C61ABC">
      <w:pPr>
        <w:spacing w:line="240" w:lineRule="atLeast"/>
        <w:jc w:val="both"/>
        <w:rPr>
          <w:rFonts w:ascii="Arial" w:hAnsi="Arial" w:cs="Arial"/>
          <w:sz w:val="22"/>
          <w:szCs w:val="22"/>
        </w:rPr>
      </w:pPr>
      <w:r w:rsidRPr="006B6B21">
        <w:rPr>
          <w:rFonts w:ascii="Arial" w:hAnsi="Arial" w:cs="Arial"/>
          <w:sz w:val="22"/>
          <w:szCs w:val="22"/>
        </w:rPr>
        <w:t>b) Městská část Praha 13 není oprávněna převést pozemky uvedené v písmenu a) na jinou fyzickou či právnickou osobu.</w:t>
      </w:r>
    </w:p>
    <w:p w14:paraId="19ADA831" w14:textId="77777777" w:rsidR="005D01E3" w:rsidRPr="006B6B21" w:rsidRDefault="005D01E3">
      <w:pPr>
        <w:spacing w:line="240" w:lineRule="atLeast"/>
        <w:jc w:val="both"/>
        <w:rPr>
          <w:rFonts w:ascii="Arial" w:hAnsi="Arial" w:cs="Arial"/>
          <w:sz w:val="22"/>
          <w:szCs w:val="22"/>
        </w:rPr>
      </w:pPr>
    </w:p>
    <w:p w14:paraId="361A214A"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lastRenderedPageBreak/>
        <w:t>c) Městská část Praha 13 je povinna u pozemků uvedených v písmenu a) zachovat stávající využití (pozemky ve školských areálech, zeleň, přístupové komunikace atd.).</w:t>
      </w:r>
    </w:p>
    <w:p w14:paraId="237BE448" w14:textId="77777777" w:rsidR="00FB64DE" w:rsidRPr="006B6B21" w:rsidRDefault="00FB64DE">
      <w:pPr>
        <w:rPr>
          <w:rFonts w:ascii="Arial" w:hAnsi="Arial" w:cs="Arial"/>
          <w:sz w:val="22"/>
          <w:szCs w:val="22"/>
        </w:rPr>
      </w:pPr>
    </w:p>
    <w:p w14:paraId="62F1742C" w14:textId="77777777" w:rsidR="00FB64DE" w:rsidRPr="006B6B21" w:rsidRDefault="00FB64DE">
      <w:pPr>
        <w:rPr>
          <w:rFonts w:ascii="Arial" w:hAnsi="Arial" w:cs="Arial"/>
          <w:sz w:val="22"/>
          <w:szCs w:val="22"/>
        </w:rPr>
      </w:pPr>
    </w:p>
    <w:p w14:paraId="6402A9E7" w14:textId="7752D39D" w:rsidR="00A552E0" w:rsidRPr="006B6B21" w:rsidRDefault="00AD7620">
      <w:pPr>
        <w:rPr>
          <w:rFonts w:ascii="Arial" w:hAnsi="Arial" w:cs="Arial"/>
          <w:sz w:val="22"/>
          <w:szCs w:val="22"/>
        </w:rPr>
      </w:pPr>
      <w:r w:rsidRPr="006B6B21">
        <w:rPr>
          <w:rFonts w:ascii="Arial" w:hAnsi="Arial" w:cs="Arial"/>
          <w:sz w:val="22"/>
          <w:szCs w:val="22"/>
        </w:rPr>
        <w:t>2</w:t>
      </w:r>
      <w:r w:rsidR="00FB64DE" w:rsidRPr="006B6B21">
        <w:rPr>
          <w:rFonts w:ascii="Arial" w:hAnsi="Arial" w:cs="Arial"/>
          <w:sz w:val="22"/>
          <w:szCs w:val="22"/>
        </w:rPr>
        <w:t>9</w:t>
      </w:r>
      <w:r w:rsidR="002F3B68">
        <w:rPr>
          <w:rFonts w:ascii="Arial" w:hAnsi="Arial" w:cs="Arial"/>
          <w:sz w:val="22"/>
          <w:szCs w:val="22"/>
        </w:rPr>
        <w:t>7</w:t>
      </w:r>
      <w:r w:rsidR="00A552E0" w:rsidRPr="006B6B21">
        <w:rPr>
          <w:rFonts w:ascii="Arial" w:hAnsi="Arial" w:cs="Arial"/>
          <w:sz w:val="22"/>
          <w:szCs w:val="22"/>
        </w:rPr>
        <w:t>. Městská část Praha 13</w:t>
      </w:r>
    </w:p>
    <w:p w14:paraId="553CEEAA" w14:textId="77777777" w:rsidR="00A552E0" w:rsidRPr="006B6B21" w:rsidRDefault="00A552E0">
      <w:pPr>
        <w:rPr>
          <w:rFonts w:ascii="Arial" w:hAnsi="Arial" w:cs="Arial"/>
          <w:sz w:val="22"/>
          <w:szCs w:val="22"/>
        </w:rPr>
      </w:pPr>
    </w:p>
    <w:p w14:paraId="1D9CD13E" w14:textId="77777777" w:rsidR="00A552E0" w:rsidRPr="006B6B21" w:rsidRDefault="00A552E0">
      <w:pPr>
        <w:rPr>
          <w:rFonts w:ascii="Arial" w:hAnsi="Arial" w:cs="Arial"/>
          <w:sz w:val="22"/>
          <w:szCs w:val="22"/>
        </w:rPr>
      </w:pPr>
      <w:r w:rsidRPr="006B6B21">
        <w:rPr>
          <w:rFonts w:ascii="Arial" w:hAnsi="Arial" w:cs="Arial"/>
          <w:sz w:val="22"/>
          <w:szCs w:val="22"/>
        </w:rPr>
        <w:t>a) Vymezeným majetkem se rozumí:</w:t>
      </w:r>
    </w:p>
    <w:p w14:paraId="2413F711" w14:textId="77777777" w:rsidR="00A552E0" w:rsidRPr="006B6B21" w:rsidRDefault="00A552E0">
      <w:pPr>
        <w:rPr>
          <w:rFonts w:ascii="Arial" w:hAnsi="Arial" w:cs="Arial"/>
          <w:sz w:val="22"/>
          <w:szCs w:val="22"/>
        </w:rPr>
      </w:pPr>
    </w:p>
    <w:p w14:paraId="2CF9FBDA" w14:textId="55EAB58B" w:rsidR="00A552E0" w:rsidRPr="006B6B21" w:rsidRDefault="00A552E0">
      <w:pPr>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000749A0">
        <w:rPr>
          <w:rFonts w:ascii="Arial" w:hAnsi="Arial" w:cs="Arial"/>
          <w:sz w:val="22"/>
          <w:szCs w:val="22"/>
        </w:rPr>
        <w:t xml:space="preserve">    </w:t>
      </w:r>
      <w:r w:rsidRPr="006B6B21">
        <w:rPr>
          <w:rFonts w:ascii="Arial" w:hAnsi="Arial" w:cs="Arial"/>
          <w:sz w:val="22"/>
          <w:szCs w:val="22"/>
        </w:rPr>
        <w:t>výměra (m</w:t>
      </w:r>
      <w:r w:rsidRPr="006B6B21">
        <w:rPr>
          <w:rFonts w:ascii="Arial" w:hAnsi="Arial" w:cs="Arial"/>
          <w:sz w:val="22"/>
          <w:szCs w:val="22"/>
          <w:vertAlign w:val="superscript"/>
        </w:rPr>
        <w:t>2</w:t>
      </w:r>
      <w:r w:rsidRPr="006B6B21">
        <w:rPr>
          <w:rFonts w:ascii="Arial" w:hAnsi="Arial" w:cs="Arial"/>
          <w:sz w:val="22"/>
          <w:szCs w:val="22"/>
        </w:rPr>
        <w:t>)</w:t>
      </w:r>
    </w:p>
    <w:p w14:paraId="0D3FA846" w14:textId="77777777" w:rsidR="00A552E0" w:rsidRPr="006B6B21" w:rsidRDefault="00A552E0">
      <w:pPr>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2835</w:t>
      </w:r>
      <w:r w:rsidRPr="006B6B21">
        <w:rPr>
          <w:rFonts w:ascii="Arial" w:hAnsi="Arial" w:cs="Arial"/>
          <w:sz w:val="22"/>
          <w:szCs w:val="22"/>
        </w:rPr>
        <w:tab/>
        <w:t xml:space="preserve">            682</w:t>
      </w:r>
    </w:p>
    <w:p w14:paraId="5E27433E" w14:textId="77777777" w:rsidR="00A552E0" w:rsidRPr="006B6B21" w:rsidRDefault="00A552E0">
      <w:pPr>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2860/125</w:t>
      </w:r>
      <w:r w:rsidRPr="006B6B21">
        <w:rPr>
          <w:rFonts w:ascii="Arial" w:hAnsi="Arial" w:cs="Arial"/>
          <w:sz w:val="22"/>
          <w:szCs w:val="22"/>
        </w:rPr>
        <w:tab/>
        <w:t>1039</w:t>
      </w:r>
    </w:p>
    <w:p w14:paraId="234B9C1C" w14:textId="77777777" w:rsidR="00A552E0" w:rsidRPr="006B6B21" w:rsidRDefault="00A552E0">
      <w:pPr>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2860/126</w:t>
      </w:r>
      <w:r w:rsidRPr="006B6B21">
        <w:rPr>
          <w:rFonts w:ascii="Arial" w:hAnsi="Arial" w:cs="Arial"/>
          <w:sz w:val="22"/>
          <w:szCs w:val="22"/>
        </w:rPr>
        <w:tab/>
        <w:t>197</w:t>
      </w:r>
    </w:p>
    <w:p w14:paraId="26B097F2" w14:textId="77777777" w:rsidR="00A552E0" w:rsidRPr="006B6B21" w:rsidRDefault="00A552E0">
      <w:pPr>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2860/129</w:t>
      </w:r>
      <w:r w:rsidRPr="006B6B21">
        <w:rPr>
          <w:rFonts w:ascii="Arial" w:hAnsi="Arial" w:cs="Arial"/>
          <w:sz w:val="22"/>
          <w:szCs w:val="22"/>
        </w:rPr>
        <w:tab/>
        <w:t>4010</w:t>
      </w:r>
    </w:p>
    <w:p w14:paraId="5FC1D41D" w14:textId="77777777" w:rsidR="00A552E0" w:rsidRPr="006B6B21" w:rsidRDefault="00A552E0">
      <w:pPr>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2860/130</w:t>
      </w:r>
      <w:r w:rsidRPr="006B6B21">
        <w:rPr>
          <w:rFonts w:ascii="Arial" w:hAnsi="Arial" w:cs="Arial"/>
          <w:sz w:val="22"/>
          <w:szCs w:val="22"/>
        </w:rPr>
        <w:tab/>
        <w:t>469</w:t>
      </w:r>
    </w:p>
    <w:p w14:paraId="29F33507" w14:textId="77777777" w:rsidR="00A552E0" w:rsidRPr="006B6B21" w:rsidRDefault="00A552E0">
      <w:pPr>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2860/131</w:t>
      </w:r>
      <w:r w:rsidRPr="006B6B21">
        <w:rPr>
          <w:rFonts w:ascii="Arial" w:hAnsi="Arial" w:cs="Arial"/>
          <w:sz w:val="22"/>
          <w:szCs w:val="22"/>
        </w:rPr>
        <w:tab/>
        <w:t>220</w:t>
      </w:r>
    </w:p>
    <w:p w14:paraId="724614DF" w14:textId="77777777" w:rsidR="00A552E0" w:rsidRPr="006B6B21" w:rsidRDefault="00A552E0">
      <w:pPr>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2860/132</w:t>
      </w:r>
      <w:r w:rsidRPr="006B6B21">
        <w:rPr>
          <w:rFonts w:ascii="Arial" w:hAnsi="Arial" w:cs="Arial"/>
          <w:sz w:val="22"/>
          <w:szCs w:val="22"/>
        </w:rPr>
        <w:tab/>
        <w:t>127</w:t>
      </w:r>
    </w:p>
    <w:p w14:paraId="059BAC39" w14:textId="77777777" w:rsidR="00A552E0" w:rsidRPr="006B6B21" w:rsidRDefault="00A552E0">
      <w:pPr>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2860/133</w:t>
      </w:r>
      <w:r w:rsidRPr="006B6B21">
        <w:rPr>
          <w:rFonts w:ascii="Arial" w:hAnsi="Arial" w:cs="Arial"/>
          <w:sz w:val="22"/>
          <w:szCs w:val="22"/>
        </w:rPr>
        <w:tab/>
        <w:t>10142</w:t>
      </w:r>
    </w:p>
    <w:p w14:paraId="402AA7E7" w14:textId="77777777" w:rsidR="00A552E0" w:rsidRPr="006B6B21" w:rsidRDefault="00A552E0">
      <w:pPr>
        <w:rPr>
          <w:rFonts w:ascii="Arial" w:hAnsi="Arial" w:cs="Arial"/>
          <w:sz w:val="22"/>
          <w:szCs w:val="22"/>
        </w:rPr>
      </w:pPr>
    </w:p>
    <w:p w14:paraId="3F780E4D" w14:textId="77777777" w:rsidR="00A552E0" w:rsidRPr="006B6B21" w:rsidRDefault="00A552E0">
      <w:pPr>
        <w:jc w:val="both"/>
        <w:rPr>
          <w:rFonts w:ascii="Arial" w:hAnsi="Arial" w:cs="Arial"/>
          <w:sz w:val="22"/>
          <w:szCs w:val="22"/>
        </w:rPr>
      </w:pPr>
      <w:r w:rsidRPr="006B6B21">
        <w:rPr>
          <w:rFonts w:ascii="Arial" w:hAnsi="Arial" w:cs="Arial"/>
          <w:sz w:val="22"/>
          <w:szCs w:val="22"/>
        </w:rPr>
        <w:t>b) Městská část Praha 13 není oprávněna převést pozemky uvedené v písmenu a) na jinou fyzickou či právnickou osobu.</w:t>
      </w:r>
    </w:p>
    <w:p w14:paraId="7BC98173" w14:textId="77777777" w:rsidR="00A552E0" w:rsidRPr="006B6B21" w:rsidRDefault="00A552E0">
      <w:pPr>
        <w:jc w:val="both"/>
        <w:rPr>
          <w:rFonts w:ascii="Arial" w:hAnsi="Arial" w:cs="Arial"/>
          <w:sz w:val="22"/>
          <w:szCs w:val="22"/>
        </w:rPr>
      </w:pPr>
    </w:p>
    <w:p w14:paraId="7C78250A" w14:textId="3CE82C5E" w:rsidR="00A552E0" w:rsidRPr="006B6B21" w:rsidRDefault="00A552E0">
      <w:pPr>
        <w:jc w:val="both"/>
        <w:rPr>
          <w:rFonts w:ascii="Arial" w:hAnsi="Arial" w:cs="Arial"/>
          <w:sz w:val="22"/>
          <w:szCs w:val="22"/>
        </w:rPr>
      </w:pPr>
      <w:r w:rsidRPr="006B6B21">
        <w:rPr>
          <w:rFonts w:ascii="Arial" w:hAnsi="Arial" w:cs="Arial"/>
          <w:sz w:val="22"/>
          <w:szCs w:val="22"/>
        </w:rPr>
        <w:t>c) Městská část Praha 13 je povinna u pozemků parc. č. 2835, 2860/125, 2860/126 a 2860/129 v</w:t>
      </w:r>
      <w:r w:rsidR="000749A0">
        <w:rPr>
          <w:rFonts w:ascii="Arial" w:hAnsi="Arial" w:cs="Arial"/>
          <w:sz w:val="22"/>
          <w:szCs w:val="22"/>
        </w:rPr>
        <w:t> </w:t>
      </w:r>
      <w:r w:rsidRPr="006B6B21">
        <w:rPr>
          <w:rFonts w:ascii="Arial" w:hAnsi="Arial" w:cs="Arial"/>
          <w:sz w:val="22"/>
          <w:szCs w:val="22"/>
        </w:rPr>
        <w:t>k. ú. Stodůlky zachovat stávající využití (zeleň, přístupové cesty).</w:t>
      </w:r>
    </w:p>
    <w:p w14:paraId="2831F209" w14:textId="77777777" w:rsidR="00A552E0" w:rsidRPr="006B6B21" w:rsidRDefault="00A552E0">
      <w:pPr>
        <w:jc w:val="both"/>
        <w:rPr>
          <w:rFonts w:ascii="Arial" w:hAnsi="Arial" w:cs="Arial"/>
          <w:sz w:val="22"/>
          <w:szCs w:val="22"/>
        </w:rPr>
      </w:pPr>
    </w:p>
    <w:p w14:paraId="1F1F116C" w14:textId="77777777" w:rsidR="00A552E0" w:rsidRPr="006B6B21" w:rsidRDefault="00A552E0">
      <w:pPr>
        <w:jc w:val="both"/>
        <w:rPr>
          <w:rFonts w:ascii="Arial" w:hAnsi="Arial" w:cs="Arial"/>
          <w:sz w:val="22"/>
          <w:szCs w:val="22"/>
        </w:rPr>
      </w:pPr>
      <w:r w:rsidRPr="006B6B21">
        <w:rPr>
          <w:rFonts w:ascii="Arial" w:hAnsi="Arial" w:cs="Arial"/>
          <w:sz w:val="22"/>
          <w:szCs w:val="22"/>
        </w:rPr>
        <w:t>d) Městská část Praha 13 je povinna u pozemků parc. č.</w:t>
      </w:r>
      <w:r w:rsidR="00830D26" w:rsidRPr="006B6B21">
        <w:rPr>
          <w:rFonts w:ascii="Arial" w:hAnsi="Arial" w:cs="Arial"/>
          <w:sz w:val="22"/>
          <w:szCs w:val="22"/>
        </w:rPr>
        <w:t xml:space="preserve"> </w:t>
      </w:r>
      <w:r w:rsidRPr="006B6B21">
        <w:rPr>
          <w:rFonts w:ascii="Arial" w:hAnsi="Arial" w:cs="Arial"/>
          <w:sz w:val="22"/>
          <w:szCs w:val="22"/>
        </w:rPr>
        <w:t>2860/130, 2860/131, 2860/132 a</w:t>
      </w:r>
      <w:r w:rsidR="00830D26" w:rsidRPr="006B6B21">
        <w:rPr>
          <w:rFonts w:ascii="Arial" w:hAnsi="Arial" w:cs="Arial"/>
          <w:sz w:val="22"/>
          <w:szCs w:val="22"/>
        </w:rPr>
        <w:t> </w:t>
      </w:r>
      <w:r w:rsidRPr="006B6B21">
        <w:rPr>
          <w:rFonts w:ascii="Arial" w:hAnsi="Arial" w:cs="Arial"/>
          <w:sz w:val="22"/>
          <w:szCs w:val="22"/>
        </w:rPr>
        <w:t>2860/133 v k. ú. Stodůlky předložit hlavnímu městu Praze k projednání ve volených orgánech hlavního města Prahy každý záměr dalšího nakládání s těmito pozemky nebo jejich částmi, kterým dojde ke změně stávajícího využití těchto pozemků nebo jejich částí.</w:t>
      </w:r>
    </w:p>
    <w:p w14:paraId="05EC2106" w14:textId="77777777" w:rsidR="00A24D90" w:rsidRPr="006B6B21" w:rsidRDefault="00A24D90">
      <w:pPr>
        <w:jc w:val="both"/>
        <w:rPr>
          <w:rFonts w:ascii="Arial" w:hAnsi="Arial" w:cs="Arial"/>
          <w:sz w:val="22"/>
          <w:szCs w:val="22"/>
        </w:rPr>
      </w:pPr>
    </w:p>
    <w:p w14:paraId="4EBB8CEA" w14:textId="77777777" w:rsidR="00A37C65" w:rsidRPr="006B6B21" w:rsidRDefault="00A37C65" w:rsidP="009F2FA2">
      <w:pPr>
        <w:spacing w:line="240" w:lineRule="atLeast"/>
        <w:jc w:val="both"/>
        <w:rPr>
          <w:rFonts w:ascii="Arial" w:hAnsi="Arial" w:cs="Arial"/>
          <w:sz w:val="22"/>
          <w:szCs w:val="22"/>
        </w:rPr>
      </w:pPr>
    </w:p>
    <w:p w14:paraId="0C19CD85" w14:textId="27953C14" w:rsidR="009F2FA2" w:rsidRPr="006B6B21" w:rsidRDefault="00AD7620" w:rsidP="009F2FA2">
      <w:pPr>
        <w:spacing w:line="240" w:lineRule="atLeast"/>
        <w:jc w:val="both"/>
        <w:rPr>
          <w:rFonts w:ascii="Arial" w:hAnsi="Arial" w:cs="Arial"/>
          <w:sz w:val="22"/>
          <w:szCs w:val="22"/>
        </w:rPr>
      </w:pPr>
      <w:r w:rsidRPr="006B6B21">
        <w:rPr>
          <w:rFonts w:ascii="Arial" w:hAnsi="Arial" w:cs="Arial"/>
          <w:sz w:val="22"/>
          <w:szCs w:val="22"/>
        </w:rPr>
        <w:t>2</w:t>
      </w:r>
      <w:r w:rsidR="00AA4737" w:rsidRPr="006B6B21">
        <w:rPr>
          <w:rFonts w:ascii="Arial" w:hAnsi="Arial" w:cs="Arial"/>
          <w:sz w:val="22"/>
          <w:szCs w:val="22"/>
        </w:rPr>
        <w:t>9</w:t>
      </w:r>
      <w:r w:rsidR="002F3B68">
        <w:rPr>
          <w:rFonts w:ascii="Arial" w:hAnsi="Arial" w:cs="Arial"/>
          <w:sz w:val="22"/>
          <w:szCs w:val="22"/>
        </w:rPr>
        <w:t>8</w:t>
      </w:r>
      <w:r w:rsidR="009F2FA2" w:rsidRPr="006B6B21">
        <w:rPr>
          <w:rFonts w:ascii="Arial" w:hAnsi="Arial" w:cs="Arial"/>
          <w:sz w:val="22"/>
          <w:szCs w:val="22"/>
        </w:rPr>
        <w:t>. Městská část Praha 13</w:t>
      </w:r>
    </w:p>
    <w:p w14:paraId="54EE18FE" w14:textId="77777777" w:rsidR="009F2FA2" w:rsidRPr="006B6B21" w:rsidRDefault="009F2FA2" w:rsidP="009F2FA2">
      <w:pPr>
        <w:spacing w:line="240" w:lineRule="atLeast"/>
        <w:jc w:val="both"/>
        <w:rPr>
          <w:rFonts w:ascii="Arial" w:hAnsi="Arial" w:cs="Arial"/>
          <w:sz w:val="22"/>
          <w:szCs w:val="22"/>
        </w:rPr>
      </w:pPr>
    </w:p>
    <w:p w14:paraId="4D41B285" w14:textId="77777777" w:rsidR="009F2FA2" w:rsidRPr="006B6B21" w:rsidRDefault="009F2FA2" w:rsidP="009F2FA2">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6C6A87E2" w14:textId="77777777" w:rsidR="009F2FA2" w:rsidRPr="006B6B21" w:rsidRDefault="009F2FA2" w:rsidP="009F2FA2">
      <w:pPr>
        <w:spacing w:line="240" w:lineRule="atLeast"/>
        <w:jc w:val="both"/>
        <w:rPr>
          <w:rFonts w:ascii="Arial" w:hAnsi="Arial" w:cs="Arial"/>
          <w:sz w:val="22"/>
          <w:szCs w:val="22"/>
        </w:rPr>
      </w:pPr>
    </w:p>
    <w:p w14:paraId="4DEBD4B3" w14:textId="77777777" w:rsidR="009F2FA2" w:rsidRPr="006B6B21" w:rsidRDefault="009F2FA2" w:rsidP="009F2FA2">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w:t>
      </w:r>
      <w:r w:rsidR="00FC5E60" w:rsidRPr="006B6B21">
        <w:rPr>
          <w:rFonts w:ascii="Arial" w:hAnsi="Arial" w:cs="Arial"/>
          <w:sz w:val="22"/>
          <w:szCs w:val="22"/>
        </w:rPr>
        <w:t xml:space="preserve"> </w:t>
      </w:r>
      <w:r w:rsidRPr="006B6B21">
        <w:rPr>
          <w:rFonts w:ascii="Arial" w:hAnsi="Arial" w:cs="Arial"/>
          <w:sz w:val="22"/>
          <w:szCs w:val="22"/>
        </w:rPr>
        <w:t>parc. č.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6B4BAA92" w14:textId="77777777" w:rsidR="009F2FA2" w:rsidRPr="006B6B21" w:rsidRDefault="009F2FA2" w:rsidP="009F2FA2">
      <w:pPr>
        <w:spacing w:line="240" w:lineRule="atLeast"/>
        <w:jc w:val="both"/>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 xml:space="preserve"> 2342/326</w:t>
      </w:r>
      <w:r w:rsidRPr="006B6B21">
        <w:rPr>
          <w:rFonts w:ascii="Arial" w:hAnsi="Arial" w:cs="Arial"/>
          <w:sz w:val="22"/>
          <w:szCs w:val="22"/>
        </w:rPr>
        <w:tab/>
        <w:t>828</w:t>
      </w:r>
    </w:p>
    <w:p w14:paraId="50DB912F" w14:textId="77777777" w:rsidR="009F2FA2" w:rsidRPr="006B6B21" w:rsidRDefault="009F2FA2" w:rsidP="009F2FA2">
      <w:pPr>
        <w:spacing w:line="240" w:lineRule="atLeast"/>
        <w:jc w:val="both"/>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 xml:space="preserve"> 2342/623</w:t>
      </w:r>
      <w:r w:rsidRPr="006B6B21">
        <w:rPr>
          <w:rFonts w:ascii="Arial" w:hAnsi="Arial" w:cs="Arial"/>
          <w:sz w:val="22"/>
          <w:szCs w:val="22"/>
        </w:rPr>
        <w:tab/>
        <w:t>9723</w:t>
      </w:r>
    </w:p>
    <w:p w14:paraId="125D9284" w14:textId="77777777" w:rsidR="009F2FA2" w:rsidRPr="006B6B21" w:rsidRDefault="009F2FA2" w:rsidP="009F2FA2">
      <w:pPr>
        <w:spacing w:line="240" w:lineRule="atLeast"/>
        <w:jc w:val="both"/>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 xml:space="preserve"> 2342/320</w:t>
      </w:r>
      <w:r w:rsidRPr="006B6B21">
        <w:rPr>
          <w:rFonts w:ascii="Arial" w:hAnsi="Arial" w:cs="Arial"/>
          <w:sz w:val="22"/>
          <w:szCs w:val="22"/>
        </w:rPr>
        <w:tab/>
        <w:t>33</w:t>
      </w:r>
    </w:p>
    <w:p w14:paraId="2ACA8EA6" w14:textId="77777777" w:rsidR="009F2FA2" w:rsidRPr="006B6B21" w:rsidRDefault="009F2FA2" w:rsidP="009F2FA2">
      <w:pPr>
        <w:spacing w:line="240" w:lineRule="atLeast"/>
        <w:jc w:val="both"/>
        <w:rPr>
          <w:rFonts w:ascii="Arial" w:hAnsi="Arial" w:cs="Arial"/>
          <w:sz w:val="22"/>
          <w:szCs w:val="22"/>
        </w:rPr>
      </w:pPr>
      <w:r w:rsidRPr="006B6B21">
        <w:rPr>
          <w:rFonts w:ascii="Arial" w:hAnsi="Arial" w:cs="Arial"/>
          <w:sz w:val="22"/>
          <w:szCs w:val="22"/>
        </w:rPr>
        <w:t xml:space="preserve">Stodůlky </w:t>
      </w:r>
      <w:r w:rsidRPr="006B6B21">
        <w:rPr>
          <w:rFonts w:ascii="Arial" w:hAnsi="Arial" w:cs="Arial"/>
          <w:sz w:val="22"/>
          <w:szCs w:val="22"/>
        </w:rPr>
        <w:tab/>
        <w:t xml:space="preserve"> 2332/3</w:t>
      </w:r>
      <w:r w:rsidRPr="006B6B21">
        <w:rPr>
          <w:rFonts w:ascii="Arial" w:hAnsi="Arial" w:cs="Arial"/>
          <w:sz w:val="22"/>
          <w:szCs w:val="22"/>
        </w:rPr>
        <w:tab/>
        <w:t>33</w:t>
      </w:r>
    </w:p>
    <w:p w14:paraId="37CF2EBA" w14:textId="77777777" w:rsidR="009F2FA2" w:rsidRPr="006B6B21" w:rsidRDefault="009F2FA2" w:rsidP="009F2FA2">
      <w:pPr>
        <w:tabs>
          <w:tab w:val="left" w:pos="1418"/>
        </w:tabs>
        <w:spacing w:line="240" w:lineRule="atLeast"/>
        <w:jc w:val="both"/>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 xml:space="preserve"> 2335/2</w:t>
      </w:r>
      <w:r w:rsidRPr="006B6B21">
        <w:rPr>
          <w:rFonts w:ascii="Arial" w:hAnsi="Arial" w:cs="Arial"/>
          <w:sz w:val="22"/>
          <w:szCs w:val="22"/>
        </w:rPr>
        <w:tab/>
        <w:t>366</w:t>
      </w:r>
    </w:p>
    <w:p w14:paraId="224066CB" w14:textId="77777777" w:rsidR="009F2FA2" w:rsidRPr="006B6B21" w:rsidRDefault="009F2FA2" w:rsidP="009F2FA2">
      <w:pPr>
        <w:spacing w:line="240" w:lineRule="atLeast"/>
        <w:jc w:val="both"/>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 xml:space="preserve"> 2342/199</w:t>
      </w:r>
      <w:r w:rsidRPr="006B6B21">
        <w:rPr>
          <w:rFonts w:ascii="Arial" w:hAnsi="Arial" w:cs="Arial"/>
          <w:sz w:val="22"/>
          <w:szCs w:val="22"/>
        </w:rPr>
        <w:tab/>
        <w:t>26104</w:t>
      </w:r>
    </w:p>
    <w:p w14:paraId="1BB44FB1" w14:textId="77777777" w:rsidR="009F2FA2" w:rsidRPr="006B6B21" w:rsidRDefault="009F2FA2" w:rsidP="009F2FA2">
      <w:pPr>
        <w:spacing w:line="240" w:lineRule="atLeast"/>
        <w:jc w:val="both"/>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 xml:space="preserve"> 2342/201</w:t>
      </w:r>
      <w:r w:rsidRPr="006B6B21">
        <w:rPr>
          <w:rFonts w:ascii="Arial" w:hAnsi="Arial" w:cs="Arial"/>
          <w:sz w:val="22"/>
          <w:szCs w:val="22"/>
        </w:rPr>
        <w:tab/>
        <w:t>743</w:t>
      </w:r>
    </w:p>
    <w:p w14:paraId="6F61F9E3" w14:textId="77777777" w:rsidR="00D25937" w:rsidRPr="006B6B21" w:rsidRDefault="00D25937" w:rsidP="009F2FA2">
      <w:pPr>
        <w:spacing w:line="240" w:lineRule="atLeast"/>
        <w:jc w:val="both"/>
        <w:rPr>
          <w:rFonts w:ascii="Arial" w:hAnsi="Arial" w:cs="Arial"/>
          <w:sz w:val="22"/>
          <w:szCs w:val="22"/>
        </w:rPr>
      </w:pPr>
    </w:p>
    <w:p w14:paraId="1CBC6956" w14:textId="77777777" w:rsidR="009F2FA2" w:rsidRPr="006B6B21" w:rsidRDefault="009F2FA2" w:rsidP="009F2FA2">
      <w:pPr>
        <w:spacing w:line="240" w:lineRule="atLeast"/>
        <w:jc w:val="both"/>
        <w:rPr>
          <w:rFonts w:ascii="Arial" w:hAnsi="Arial" w:cs="Arial"/>
          <w:sz w:val="22"/>
          <w:szCs w:val="22"/>
        </w:rPr>
      </w:pPr>
      <w:r w:rsidRPr="006B6B21">
        <w:rPr>
          <w:rFonts w:ascii="Arial" w:hAnsi="Arial" w:cs="Arial"/>
          <w:sz w:val="22"/>
          <w:szCs w:val="22"/>
        </w:rPr>
        <w:t>b) Městská část Praha 13 není oprávněna převést pozemky uvedené v písmenu a) na jinou fyzickou či právnickou osobu.</w:t>
      </w:r>
    </w:p>
    <w:p w14:paraId="0321C311" w14:textId="77777777" w:rsidR="00D25937" w:rsidRPr="006B6B21" w:rsidRDefault="00D25937" w:rsidP="009F2FA2">
      <w:pPr>
        <w:spacing w:line="240" w:lineRule="atLeast"/>
        <w:jc w:val="both"/>
        <w:rPr>
          <w:rFonts w:ascii="Arial" w:hAnsi="Arial" w:cs="Arial"/>
          <w:sz w:val="22"/>
          <w:szCs w:val="22"/>
        </w:rPr>
      </w:pPr>
    </w:p>
    <w:p w14:paraId="414506D8" w14:textId="77777777" w:rsidR="009F2FA2" w:rsidRPr="006B6B21" w:rsidRDefault="009F2FA2" w:rsidP="009F2FA2">
      <w:pPr>
        <w:spacing w:line="240" w:lineRule="atLeast"/>
        <w:jc w:val="both"/>
        <w:rPr>
          <w:rFonts w:ascii="Arial" w:hAnsi="Arial" w:cs="Arial"/>
          <w:sz w:val="22"/>
          <w:szCs w:val="22"/>
        </w:rPr>
      </w:pPr>
      <w:r w:rsidRPr="006B6B21">
        <w:rPr>
          <w:rFonts w:ascii="Arial" w:hAnsi="Arial" w:cs="Arial"/>
          <w:sz w:val="22"/>
          <w:szCs w:val="22"/>
        </w:rPr>
        <w:t xml:space="preserve">c) Městská část Praha 13 je povinna využít pozemky parc. č. 2342/326 a 2342/623 uvedené </w:t>
      </w:r>
      <w:r w:rsidRPr="006B6B21">
        <w:rPr>
          <w:rFonts w:ascii="Arial" w:hAnsi="Arial" w:cs="Arial"/>
          <w:sz w:val="22"/>
          <w:szCs w:val="22"/>
        </w:rPr>
        <w:br/>
        <w:t xml:space="preserve">v písmenu a) v souladu s předloženým záměrem pro rozšíření školního hřiště </w:t>
      </w:r>
      <w:r w:rsidR="002745EC" w:rsidRPr="006B6B21">
        <w:rPr>
          <w:rFonts w:ascii="Arial" w:hAnsi="Arial" w:cs="Arial"/>
          <w:sz w:val="22"/>
          <w:szCs w:val="22"/>
        </w:rPr>
        <w:t>Základní škola</w:t>
      </w:r>
      <w:r w:rsidRPr="006B6B21">
        <w:rPr>
          <w:rFonts w:ascii="Arial" w:hAnsi="Arial" w:cs="Arial"/>
          <w:sz w:val="22"/>
          <w:szCs w:val="22"/>
        </w:rPr>
        <w:t xml:space="preserve"> Klausova č. pop. 2450, rozšíření komunikace v ulici Jitrocelová a výstavbu přírodního areálu </w:t>
      </w:r>
      <w:r w:rsidRPr="006B6B21">
        <w:rPr>
          <w:rFonts w:ascii="Arial" w:hAnsi="Arial" w:cs="Arial"/>
          <w:sz w:val="22"/>
          <w:szCs w:val="22"/>
        </w:rPr>
        <w:br/>
        <w:t xml:space="preserve">pro sportovně </w:t>
      </w:r>
      <w:r w:rsidR="00697380" w:rsidRPr="006B6B21">
        <w:rPr>
          <w:rFonts w:ascii="Arial" w:hAnsi="Arial" w:cs="Arial"/>
          <w:sz w:val="22"/>
          <w:szCs w:val="22"/>
        </w:rPr>
        <w:t>–</w:t>
      </w:r>
      <w:r w:rsidRPr="006B6B21">
        <w:rPr>
          <w:rFonts w:ascii="Arial" w:hAnsi="Arial" w:cs="Arial"/>
          <w:sz w:val="22"/>
          <w:szCs w:val="22"/>
        </w:rPr>
        <w:t xml:space="preserve"> rekreační aktivity občanů městské části, včetně klidové a relaxační zóny.</w:t>
      </w:r>
    </w:p>
    <w:p w14:paraId="102451A2" w14:textId="77777777" w:rsidR="00B57878" w:rsidRPr="006B6B21" w:rsidRDefault="00B57878" w:rsidP="009F2FA2">
      <w:pPr>
        <w:spacing w:line="240" w:lineRule="atLeast"/>
        <w:jc w:val="both"/>
        <w:rPr>
          <w:rFonts w:ascii="Arial" w:hAnsi="Arial" w:cs="Arial"/>
          <w:sz w:val="22"/>
          <w:szCs w:val="22"/>
        </w:rPr>
      </w:pPr>
    </w:p>
    <w:p w14:paraId="5C5C7111" w14:textId="77777777" w:rsidR="00B57878" w:rsidRPr="006B6B21" w:rsidRDefault="00B57878" w:rsidP="009F2FA2">
      <w:pPr>
        <w:spacing w:line="240" w:lineRule="atLeast"/>
        <w:jc w:val="both"/>
        <w:rPr>
          <w:rFonts w:ascii="Arial" w:hAnsi="Arial" w:cs="Arial"/>
          <w:sz w:val="22"/>
          <w:szCs w:val="22"/>
        </w:rPr>
      </w:pPr>
    </w:p>
    <w:p w14:paraId="097EFEC1" w14:textId="77777777" w:rsidR="00B93A00" w:rsidRDefault="00B93A00" w:rsidP="00B57878">
      <w:pPr>
        <w:pStyle w:val="Zkladntext"/>
        <w:tabs>
          <w:tab w:val="left" w:pos="4536"/>
        </w:tabs>
        <w:rPr>
          <w:rFonts w:ascii="Arial" w:hAnsi="Arial" w:cs="Arial"/>
          <w:sz w:val="22"/>
          <w:szCs w:val="22"/>
        </w:rPr>
      </w:pPr>
    </w:p>
    <w:p w14:paraId="60AFD129" w14:textId="77777777" w:rsidR="00B93A00" w:rsidRDefault="00B93A00" w:rsidP="00B57878">
      <w:pPr>
        <w:pStyle w:val="Zkladntext"/>
        <w:tabs>
          <w:tab w:val="left" w:pos="4536"/>
        </w:tabs>
        <w:rPr>
          <w:rFonts w:ascii="Arial" w:hAnsi="Arial" w:cs="Arial"/>
          <w:sz w:val="22"/>
          <w:szCs w:val="22"/>
        </w:rPr>
      </w:pPr>
    </w:p>
    <w:p w14:paraId="6D542C57" w14:textId="77777777" w:rsidR="00B93A00" w:rsidRDefault="00B93A00" w:rsidP="00B57878">
      <w:pPr>
        <w:pStyle w:val="Zkladntext"/>
        <w:tabs>
          <w:tab w:val="left" w:pos="4536"/>
        </w:tabs>
        <w:rPr>
          <w:rFonts w:ascii="Arial" w:hAnsi="Arial" w:cs="Arial"/>
          <w:sz w:val="22"/>
          <w:szCs w:val="22"/>
        </w:rPr>
      </w:pPr>
    </w:p>
    <w:p w14:paraId="616A8260" w14:textId="53F807E8" w:rsidR="00B57878" w:rsidRPr="006B6B21" w:rsidRDefault="000150A8" w:rsidP="00B57878">
      <w:pPr>
        <w:pStyle w:val="Zkladntext"/>
        <w:tabs>
          <w:tab w:val="left" w:pos="4536"/>
        </w:tabs>
        <w:rPr>
          <w:rFonts w:ascii="Arial" w:hAnsi="Arial" w:cs="Arial"/>
          <w:sz w:val="22"/>
          <w:szCs w:val="22"/>
        </w:rPr>
      </w:pPr>
      <w:r w:rsidRPr="006B6B21">
        <w:rPr>
          <w:rFonts w:ascii="Arial" w:hAnsi="Arial" w:cs="Arial"/>
          <w:sz w:val="22"/>
          <w:szCs w:val="22"/>
        </w:rPr>
        <w:lastRenderedPageBreak/>
        <w:t>2</w:t>
      </w:r>
      <w:r w:rsidR="00AA4737" w:rsidRPr="006B6B21">
        <w:rPr>
          <w:rFonts w:ascii="Arial" w:hAnsi="Arial" w:cs="Arial"/>
          <w:sz w:val="22"/>
          <w:szCs w:val="22"/>
        </w:rPr>
        <w:t>9</w:t>
      </w:r>
      <w:r w:rsidR="002F3B68">
        <w:rPr>
          <w:rFonts w:ascii="Arial" w:hAnsi="Arial" w:cs="Arial"/>
          <w:sz w:val="22"/>
          <w:szCs w:val="22"/>
        </w:rPr>
        <w:t>9</w:t>
      </w:r>
      <w:r w:rsidR="00B57878" w:rsidRPr="006B6B21">
        <w:rPr>
          <w:rFonts w:ascii="Arial" w:hAnsi="Arial" w:cs="Arial"/>
          <w:sz w:val="22"/>
          <w:szCs w:val="22"/>
        </w:rPr>
        <w:t>. Městská část Praha 13</w:t>
      </w:r>
    </w:p>
    <w:p w14:paraId="4E18779D" w14:textId="77777777" w:rsidR="00B57878" w:rsidRPr="006B6B21" w:rsidRDefault="00B57878" w:rsidP="00B57878">
      <w:pPr>
        <w:pStyle w:val="Zkladntext"/>
        <w:tabs>
          <w:tab w:val="left" w:pos="4536"/>
        </w:tabs>
        <w:rPr>
          <w:rFonts w:ascii="Arial" w:hAnsi="Arial" w:cs="Arial"/>
          <w:sz w:val="22"/>
          <w:szCs w:val="22"/>
        </w:rPr>
      </w:pPr>
    </w:p>
    <w:p w14:paraId="1BB19A9A" w14:textId="77777777" w:rsidR="00B57878" w:rsidRPr="006B6B21" w:rsidRDefault="00B57878" w:rsidP="00B57878">
      <w:pPr>
        <w:pStyle w:val="Zkladntext"/>
        <w:tabs>
          <w:tab w:val="left" w:pos="4536"/>
        </w:tabs>
        <w:rPr>
          <w:rFonts w:ascii="Arial" w:hAnsi="Arial" w:cs="Arial"/>
          <w:sz w:val="22"/>
          <w:szCs w:val="22"/>
        </w:rPr>
      </w:pPr>
      <w:r w:rsidRPr="006B6B21">
        <w:rPr>
          <w:rFonts w:ascii="Arial" w:hAnsi="Arial" w:cs="Arial"/>
          <w:sz w:val="22"/>
          <w:szCs w:val="22"/>
        </w:rPr>
        <w:t xml:space="preserve">a) Vymezeným majetkem se rozumí: </w:t>
      </w:r>
    </w:p>
    <w:p w14:paraId="0784D440" w14:textId="77777777" w:rsidR="00B57878" w:rsidRPr="006B6B21" w:rsidRDefault="00B57878" w:rsidP="00B57878">
      <w:pPr>
        <w:pStyle w:val="Zkladntext"/>
        <w:tabs>
          <w:tab w:val="left" w:pos="4536"/>
        </w:tabs>
        <w:rPr>
          <w:rFonts w:ascii="Arial" w:hAnsi="Arial" w:cs="Arial"/>
          <w:sz w:val="22"/>
          <w:szCs w:val="22"/>
        </w:rPr>
      </w:pPr>
    </w:p>
    <w:p w14:paraId="0DCF479C" w14:textId="77777777" w:rsidR="00B57878" w:rsidRPr="006B6B21" w:rsidRDefault="00B57878" w:rsidP="00B57878">
      <w:pPr>
        <w:pStyle w:val="Zkladntext"/>
        <w:tabs>
          <w:tab w:val="left" w:pos="4536"/>
        </w:tabs>
        <w:rPr>
          <w:rFonts w:ascii="Arial" w:hAnsi="Arial" w:cs="Arial"/>
          <w:sz w:val="22"/>
          <w:szCs w:val="22"/>
        </w:rPr>
      </w:pPr>
      <w:r w:rsidRPr="006B6B21">
        <w:rPr>
          <w:rFonts w:ascii="Arial" w:hAnsi="Arial" w:cs="Arial"/>
          <w:sz w:val="22"/>
          <w:szCs w:val="22"/>
        </w:rPr>
        <w:t xml:space="preserve">kat. území </w:t>
      </w:r>
      <w:r w:rsidRPr="006B6B21">
        <w:rPr>
          <w:rFonts w:ascii="Arial" w:hAnsi="Arial" w:cs="Arial"/>
          <w:sz w:val="22"/>
          <w:szCs w:val="22"/>
        </w:rPr>
        <w:tab/>
        <w:t xml:space="preserve">parc. č. </w:t>
      </w:r>
      <w:r w:rsidR="0090474F" w:rsidRPr="006B6B21">
        <w:rPr>
          <w:rFonts w:ascii="Arial" w:hAnsi="Arial" w:cs="Arial"/>
          <w:sz w:val="22"/>
          <w:szCs w:val="22"/>
        </w:rPr>
        <w:t>                  </w:t>
      </w:r>
      <w:r w:rsidRPr="006B6B21">
        <w:rPr>
          <w:rFonts w:ascii="Arial" w:hAnsi="Arial" w:cs="Arial"/>
          <w:sz w:val="22"/>
          <w:szCs w:val="22"/>
        </w:rPr>
        <w:t>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r w:rsidRPr="006B6B21">
        <w:rPr>
          <w:rFonts w:ascii="Arial" w:hAnsi="Arial" w:cs="Arial"/>
          <w:sz w:val="22"/>
          <w:szCs w:val="22"/>
        </w:rPr>
        <w:tab/>
        <w:t xml:space="preserve">  </w:t>
      </w:r>
    </w:p>
    <w:p w14:paraId="63FAF387" w14:textId="77777777" w:rsidR="00B57878" w:rsidRPr="006B6B21" w:rsidRDefault="00B57878" w:rsidP="00B57878">
      <w:pPr>
        <w:pStyle w:val="Zkladntext"/>
        <w:tabs>
          <w:tab w:val="left" w:pos="4536"/>
        </w:tabs>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151/309</w:t>
      </w:r>
      <w:r w:rsidRPr="006B6B21">
        <w:rPr>
          <w:rFonts w:ascii="Arial" w:hAnsi="Arial" w:cs="Arial"/>
          <w:sz w:val="22"/>
          <w:szCs w:val="22"/>
        </w:rPr>
        <w:tab/>
        <w:t>243</w:t>
      </w:r>
    </w:p>
    <w:p w14:paraId="2D5D634D" w14:textId="77777777" w:rsidR="00B57878" w:rsidRPr="006B6B21" w:rsidRDefault="00B57878" w:rsidP="00B57878">
      <w:pPr>
        <w:pStyle w:val="Zkladntext"/>
        <w:tabs>
          <w:tab w:val="left" w:pos="4536"/>
        </w:tabs>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2160/44</w:t>
      </w:r>
      <w:r w:rsidRPr="006B6B21">
        <w:rPr>
          <w:rFonts w:ascii="Arial" w:hAnsi="Arial" w:cs="Arial"/>
          <w:sz w:val="22"/>
          <w:szCs w:val="22"/>
        </w:rPr>
        <w:tab/>
        <w:t>26780</w:t>
      </w:r>
    </w:p>
    <w:p w14:paraId="72B751F8" w14:textId="77777777" w:rsidR="00B57878" w:rsidRPr="006B6B21" w:rsidRDefault="00B57878" w:rsidP="00B57878">
      <w:pPr>
        <w:pStyle w:val="Zkladntext"/>
        <w:tabs>
          <w:tab w:val="left" w:pos="4536"/>
        </w:tabs>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2160/128</w:t>
      </w:r>
      <w:r w:rsidRPr="006B6B21">
        <w:rPr>
          <w:rFonts w:ascii="Arial" w:hAnsi="Arial" w:cs="Arial"/>
          <w:sz w:val="22"/>
          <w:szCs w:val="22"/>
        </w:rPr>
        <w:tab/>
        <w:t>1657</w:t>
      </w:r>
    </w:p>
    <w:p w14:paraId="7DD07E7E" w14:textId="77777777" w:rsidR="00B57878" w:rsidRPr="006B6B21" w:rsidRDefault="00B57878" w:rsidP="00B57878">
      <w:pPr>
        <w:pStyle w:val="Zkladntext"/>
        <w:tabs>
          <w:tab w:val="left" w:pos="4536"/>
        </w:tabs>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2160/174</w:t>
      </w:r>
      <w:r w:rsidRPr="006B6B21">
        <w:rPr>
          <w:rFonts w:ascii="Arial" w:hAnsi="Arial" w:cs="Arial"/>
          <w:sz w:val="22"/>
          <w:szCs w:val="22"/>
        </w:rPr>
        <w:tab/>
        <w:t>740</w:t>
      </w:r>
    </w:p>
    <w:p w14:paraId="42919B17" w14:textId="77777777" w:rsidR="00B57878" w:rsidRPr="006B6B21" w:rsidRDefault="00B57878" w:rsidP="00B57878">
      <w:pPr>
        <w:pStyle w:val="Zkladntext"/>
        <w:tabs>
          <w:tab w:val="left" w:pos="4536"/>
        </w:tabs>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2160/175</w:t>
      </w:r>
      <w:r w:rsidRPr="006B6B21">
        <w:rPr>
          <w:rFonts w:ascii="Arial" w:hAnsi="Arial" w:cs="Arial"/>
          <w:sz w:val="22"/>
          <w:szCs w:val="22"/>
        </w:rPr>
        <w:tab/>
        <w:t>82</w:t>
      </w:r>
    </w:p>
    <w:p w14:paraId="66F789CF" w14:textId="77777777" w:rsidR="00B57878" w:rsidRPr="006B6B21" w:rsidRDefault="00B57878" w:rsidP="00B57878">
      <w:pPr>
        <w:pStyle w:val="Zkladntext"/>
        <w:tabs>
          <w:tab w:val="left" w:pos="4536"/>
        </w:tabs>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2160/176</w:t>
      </w:r>
      <w:r w:rsidRPr="006B6B21">
        <w:rPr>
          <w:rFonts w:ascii="Arial" w:hAnsi="Arial" w:cs="Arial"/>
          <w:sz w:val="22"/>
          <w:szCs w:val="22"/>
        </w:rPr>
        <w:tab/>
        <w:t>448</w:t>
      </w:r>
    </w:p>
    <w:p w14:paraId="416EBCD7" w14:textId="77777777" w:rsidR="00B57878" w:rsidRPr="006B6B21" w:rsidRDefault="00B57878" w:rsidP="00B57878">
      <w:pPr>
        <w:pStyle w:val="Zkladntext"/>
        <w:tabs>
          <w:tab w:val="left" w:pos="4536"/>
        </w:tabs>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2160/178</w:t>
      </w:r>
      <w:r w:rsidRPr="006B6B21">
        <w:rPr>
          <w:rFonts w:ascii="Arial" w:hAnsi="Arial" w:cs="Arial"/>
          <w:sz w:val="22"/>
          <w:szCs w:val="22"/>
        </w:rPr>
        <w:tab/>
        <w:t>1943</w:t>
      </w:r>
    </w:p>
    <w:p w14:paraId="504F5A7F" w14:textId="77777777" w:rsidR="00B57878" w:rsidRPr="006B6B21" w:rsidRDefault="00B57878" w:rsidP="00B57878">
      <w:pPr>
        <w:pStyle w:val="Zkladntext"/>
        <w:tabs>
          <w:tab w:val="left" w:pos="4536"/>
        </w:tabs>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2160/194</w:t>
      </w:r>
      <w:r w:rsidRPr="006B6B21">
        <w:rPr>
          <w:rFonts w:ascii="Arial" w:hAnsi="Arial" w:cs="Arial"/>
          <w:sz w:val="22"/>
          <w:szCs w:val="22"/>
        </w:rPr>
        <w:tab/>
        <w:t>413</w:t>
      </w:r>
    </w:p>
    <w:p w14:paraId="0F4FA48A" w14:textId="77777777" w:rsidR="00B57878" w:rsidRPr="006B6B21" w:rsidRDefault="00B57878" w:rsidP="00B57878">
      <w:pPr>
        <w:pStyle w:val="Zkladntext"/>
        <w:tabs>
          <w:tab w:val="left" w:pos="4536"/>
        </w:tabs>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2160/196</w:t>
      </w:r>
      <w:r w:rsidRPr="006B6B21">
        <w:rPr>
          <w:rFonts w:ascii="Arial" w:hAnsi="Arial" w:cs="Arial"/>
          <w:sz w:val="22"/>
          <w:szCs w:val="22"/>
        </w:rPr>
        <w:tab/>
        <w:t>2126</w:t>
      </w:r>
    </w:p>
    <w:p w14:paraId="7D67F2E8" w14:textId="77777777" w:rsidR="00B57878" w:rsidRPr="006B6B21" w:rsidRDefault="00B57878" w:rsidP="00B57878">
      <w:pPr>
        <w:pStyle w:val="Zkladntext"/>
        <w:tabs>
          <w:tab w:val="left" w:pos="4536"/>
        </w:tabs>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2160/198</w:t>
      </w:r>
      <w:r w:rsidRPr="006B6B21">
        <w:rPr>
          <w:rFonts w:ascii="Arial" w:hAnsi="Arial" w:cs="Arial"/>
          <w:sz w:val="22"/>
          <w:szCs w:val="22"/>
        </w:rPr>
        <w:tab/>
        <w:t>752</w:t>
      </w:r>
    </w:p>
    <w:p w14:paraId="17DEB801" w14:textId="77777777" w:rsidR="00B57878" w:rsidRPr="006B6B21" w:rsidRDefault="00B57878" w:rsidP="00B57878">
      <w:pPr>
        <w:pStyle w:val="Zkladntext"/>
        <w:tabs>
          <w:tab w:val="left" w:pos="4536"/>
        </w:tabs>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2160/224</w:t>
      </w:r>
      <w:r w:rsidRPr="006B6B21">
        <w:rPr>
          <w:rFonts w:ascii="Arial" w:hAnsi="Arial" w:cs="Arial"/>
          <w:sz w:val="22"/>
          <w:szCs w:val="22"/>
        </w:rPr>
        <w:tab/>
        <w:t>1382</w:t>
      </w:r>
    </w:p>
    <w:p w14:paraId="5645AC71" w14:textId="77777777" w:rsidR="00B57878" w:rsidRPr="006B6B21" w:rsidRDefault="00B57878" w:rsidP="00B57878">
      <w:pPr>
        <w:pStyle w:val="Zkladntext"/>
        <w:tabs>
          <w:tab w:val="left" w:pos="4536"/>
        </w:tabs>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2160/236</w:t>
      </w:r>
      <w:r w:rsidRPr="006B6B21">
        <w:rPr>
          <w:rFonts w:ascii="Arial" w:hAnsi="Arial" w:cs="Arial"/>
          <w:sz w:val="22"/>
          <w:szCs w:val="22"/>
        </w:rPr>
        <w:tab/>
        <w:t>4740</w:t>
      </w:r>
    </w:p>
    <w:p w14:paraId="49F56017" w14:textId="77777777" w:rsidR="00B57878" w:rsidRPr="006B6B21" w:rsidRDefault="00B57878" w:rsidP="00B57878">
      <w:pPr>
        <w:pStyle w:val="Zkladntext"/>
        <w:tabs>
          <w:tab w:val="left" w:pos="4536"/>
        </w:tabs>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2160/282</w:t>
      </w:r>
      <w:r w:rsidRPr="006B6B21">
        <w:rPr>
          <w:rFonts w:ascii="Arial" w:hAnsi="Arial" w:cs="Arial"/>
          <w:sz w:val="22"/>
          <w:szCs w:val="22"/>
        </w:rPr>
        <w:tab/>
        <w:t>2833</w:t>
      </w:r>
    </w:p>
    <w:p w14:paraId="6574218D" w14:textId="77777777" w:rsidR="00B57878" w:rsidRPr="006B6B21" w:rsidRDefault="00B57878" w:rsidP="00B57878">
      <w:pPr>
        <w:pStyle w:val="Zkladntext"/>
        <w:tabs>
          <w:tab w:val="left" w:pos="4536"/>
        </w:tabs>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2160/283</w:t>
      </w:r>
      <w:r w:rsidRPr="006B6B21">
        <w:rPr>
          <w:rFonts w:ascii="Arial" w:hAnsi="Arial" w:cs="Arial"/>
          <w:sz w:val="22"/>
          <w:szCs w:val="22"/>
        </w:rPr>
        <w:tab/>
        <w:t>1462</w:t>
      </w:r>
    </w:p>
    <w:p w14:paraId="33381E34" w14:textId="77777777" w:rsidR="00B57878" w:rsidRPr="006B6B21" w:rsidRDefault="00B57878" w:rsidP="00B57878">
      <w:pPr>
        <w:pStyle w:val="Zkladntext"/>
        <w:tabs>
          <w:tab w:val="left" w:pos="4536"/>
        </w:tabs>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2171/40</w:t>
      </w:r>
      <w:r w:rsidRPr="006B6B21">
        <w:rPr>
          <w:rFonts w:ascii="Arial" w:hAnsi="Arial" w:cs="Arial"/>
          <w:sz w:val="22"/>
          <w:szCs w:val="22"/>
        </w:rPr>
        <w:tab/>
        <w:t>85</w:t>
      </w:r>
    </w:p>
    <w:p w14:paraId="0AEB6DA9" w14:textId="77777777" w:rsidR="00B57878" w:rsidRPr="006B6B21" w:rsidRDefault="00B57878" w:rsidP="00B57878">
      <w:pPr>
        <w:pStyle w:val="Zkladntext"/>
        <w:tabs>
          <w:tab w:val="left" w:pos="4536"/>
        </w:tabs>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2342/10</w:t>
      </w:r>
      <w:r w:rsidRPr="006B6B21">
        <w:rPr>
          <w:rFonts w:ascii="Arial" w:hAnsi="Arial" w:cs="Arial"/>
          <w:sz w:val="22"/>
          <w:szCs w:val="22"/>
        </w:rPr>
        <w:tab/>
        <w:t>2332</w:t>
      </w:r>
    </w:p>
    <w:p w14:paraId="04DAABCA" w14:textId="77777777" w:rsidR="00B57878" w:rsidRPr="006B6B21" w:rsidRDefault="00B57878" w:rsidP="00B57878">
      <w:pPr>
        <w:pStyle w:val="Zkladntext"/>
        <w:tabs>
          <w:tab w:val="left" w:pos="4536"/>
        </w:tabs>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2342/56</w:t>
      </w:r>
      <w:r w:rsidRPr="006B6B21">
        <w:rPr>
          <w:rFonts w:ascii="Arial" w:hAnsi="Arial" w:cs="Arial"/>
          <w:sz w:val="22"/>
          <w:szCs w:val="22"/>
        </w:rPr>
        <w:tab/>
        <w:t>27760</w:t>
      </w:r>
    </w:p>
    <w:p w14:paraId="53FD0B1F" w14:textId="77777777" w:rsidR="00B57878" w:rsidRPr="006B6B21" w:rsidRDefault="00B57878" w:rsidP="00B57878">
      <w:pPr>
        <w:pStyle w:val="Zkladntext"/>
        <w:tabs>
          <w:tab w:val="left" w:pos="4536"/>
        </w:tabs>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2342/489</w:t>
      </w:r>
      <w:r w:rsidRPr="006B6B21">
        <w:rPr>
          <w:rFonts w:ascii="Arial" w:hAnsi="Arial" w:cs="Arial"/>
          <w:sz w:val="22"/>
          <w:szCs w:val="22"/>
        </w:rPr>
        <w:tab/>
        <w:t>90</w:t>
      </w:r>
    </w:p>
    <w:p w14:paraId="2DA07A95" w14:textId="77777777" w:rsidR="00B57878" w:rsidRPr="006B6B21" w:rsidRDefault="00B57878" w:rsidP="00B57878">
      <w:pPr>
        <w:pStyle w:val="Zkladntext"/>
        <w:tabs>
          <w:tab w:val="left" w:pos="4536"/>
        </w:tabs>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2342/490</w:t>
      </w:r>
      <w:r w:rsidRPr="006B6B21">
        <w:rPr>
          <w:rFonts w:ascii="Arial" w:hAnsi="Arial" w:cs="Arial"/>
          <w:sz w:val="22"/>
          <w:szCs w:val="22"/>
        </w:rPr>
        <w:tab/>
        <w:t>979</w:t>
      </w:r>
    </w:p>
    <w:p w14:paraId="008B6333" w14:textId="77777777" w:rsidR="00B57878" w:rsidRPr="006B6B21" w:rsidRDefault="00B57878" w:rsidP="00B57878">
      <w:pPr>
        <w:pStyle w:val="Zkladntext"/>
        <w:tabs>
          <w:tab w:val="left" w:pos="4536"/>
        </w:tabs>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2342/491</w:t>
      </w:r>
      <w:r w:rsidRPr="006B6B21">
        <w:rPr>
          <w:rFonts w:ascii="Arial" w:hAnsi="Arial" w:cs="Arial"/>
          <w:sz w:val="22"/>
          <w:szCs w:val="22"/>
        </w:rPr>
        <w:tab/>
        <w:t>290</w:t>
      </w:r>
    </w:p>
    <w:p w14:paraId="7E69506C" w14:textId="77777777" w:rsidR="00B57878" w:rsidRPr="006B6B21" w:rsidRDefault="00B57878" w:rsidP="00B57878">
      <w:pPr>
        <w:pStyle w:val="Zkladntext"/>
        <w:tabs>
          <w:tab w:val="left" w:pos="4536"/>
        </w:tabs>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2342/492</w:t>
      </w:r>
      <w:r w:rsidRPr="006B6B21">
        <w:rPr>
          <w:rFonts w:ascii="Arial" w:hAnsi="Arial" w:cs="Arial"/>
          <w:sz w:val="22"/>
          <w:szCs w:val="22"/>
        </w:rPr>
        <w:tab/>
        <w:t>5</w:t>
      </w:r>
    </w:p>
    <w:p w14:paraId="293F4895" w14:textId="77777777" w:rsidR="00B57878" w:rsidRPr="006B6B21" w:rsidRDefault="00B57878" w:rsidP="00B57878">
      <w:pPr>
        <w:pStyle w:val="Zkladntext"/>
        <w:tabs>
          <w:tab w:val="left" w:pos="4536"/>
        </w:tabs>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2342/494</w:t>
      </w:r>
      <w:r w:rsidRPr="006B6B21">
        <w:rPr>
          <w:rFonts w:ascii="Arial" w:hAnsi="Arial" w:cs="Arial"/>
          <w:sz w:val="22"/>
          <w:szCs w:val="22"/>
        </w:rPr>
        <w:tab/>
        <w:t>496</w:t>
      </w:r>
    </w:p>
    <w:p w14:paraId="7BD03931" w14:textId="77777777" w:rsidR="00B57878" w:rsidRPr="006B6B21" w:rsidRDefault="00B57878" w:rsidP="00B57878">
      <w:pPr>
        <w:pStyle w:val="Zkladntext"/>
        <w:tabs>
          <w:tab w:val="left" w:pos="4536"/>
        </w:tabs>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2342/495</w:t>
      </w:r>
      <w:r w:rsidRPr="006B6B21">
        <w:rPr>
          <w:rFonts w:ascii="Arial" w:hAnsi="Arial" w:cs="Arial"/>
          <w:sz w:val="22"/>
          <w:szCs w:val="22"/>
        </w:rPr>
        <w:tab/>
        <w:t>13</w:t>
      </w:r>
    </w:p>
    <w:p w14:paraId="7E2F0E6C" w14:textId="77777777" w:rsidR="00B57878" w:rsidRPr="006B6B21" w:rsidRDefault="00B57878" w:rsidP="00B57878">
      <w:pPr>
        <w:pStyle w:val="Zkladntext"/>
        <w:tabs>
          <w:tab w:val="left" w:pos="4536"/>
        </w:tabs>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2342/544</w:t>
      </w:r>
      <w:r w:rsidRPr="006B6B21">
        <w:rPr>
          <w:rFonts w:ascii="Arial" w:hAnsi="Arial" w:cs="Arial"/>
          <w:sz w:val="22"/>
          <w:szCs w:val="22"/>
        </w:rPr>
        <w:tab/>
        <w:t>608</w:t>
      </w:r>
    </w:p>
    <w:p w14:paraId="6E494EBA" w14:textId="77777777" w:rsidR="00B57878" w:rsidRPr="006B6B21" w:rsidRDefault="00B57878" w:rsidP="00B57878">
      <w:pPr>
        <w:pStyle w:val="Zkladntext"/>
        <w:tabs>
          <w:tab w:val="left" w:pos="4536"/>
        </w:tabs>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2342/545</w:t>
      </w:r>
      <w:r w:rsidRPr="006B6B21">
        <w:rPr>
          <w:rFonts w:ascii="Arial" w:hAnsi="Arial" w:cs="Arial"/>
          <w:sz w:val="22"/>
          <w:szCs w:val="22"/>
        </w:rPr>
        <w:tab/>
        <w:t>2430</w:t>
      </w:r>
    </w:p>
    <w:p w14:paraId="0D5E1B67" w14:textId="77777777" w:rsidR="00B57878" w:rsidRPr="006B6B21" w:rsidRDefault="00B57878" w:rsidP="00B57878">
      <w:pPr>
        <w:pStyle w:val="Zkladntext"/>
        <w:tabs>
          <w:tab w:val="left" w:pos="4536"/>
        </w:tabs>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2342/682</w:t>
      </w:r>
      <w:r w:rsidRPr="006B6B21">
        <w:rPr>
          <w:rFonts w:ascii="Arial" w:hAnsi="Arial" w:cs="Arial"/>
          <w:sz w:val="22"/>
          <w:szCs w:val="22"/>
        </w:rPr>
        <w:tab/>
        <w:t>189</w:t>
      </w:r>
    </w:p>
    <w:p w14:paraId="6E4DEC32" w14:textId="77777777" w:rsidR="00B57878" w:rsidRPr="006B6B21" w:rsidRDefault="00B57878" w:rsidP="00B57878">
      <w:pPr>
        <w:pStyle w:val="Zkladntext"/>
        <w:tabs>
          <w:tab w:val="left" w:pos="4536"/>
        </w:tabs>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2342/683</w:t>
      </w:r>
      <w:r w:rsidRPr="006B6B21">
        <w:rPr>
          <w:rFonts w:ascii="Arial" w:hAnsi="Arial" w:cs="Arial"/>
          <w:sz w:val="22"/>
          <w:szCs w:val="22"/>
        </w:rPr>
        <w:tab/>
        <w:t>1053</w:t>
      </w:r>
    </w:p>
    <w:p w14:paraId="3E6B39B1" w14:textId="77777777" w:rsidR="00B57878" w:rsidRPr="006B6B21" w:rsidRDefault="00B57878" w:rsidP="00B57878">
      <w:pPr>
        <w:pStyle w:val="Zkladntext"/>
        <w:tabs>
          <w:tab w:val="left" w:pos="4536"/>
        </w:tabs>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2342/684</w:t>
      </w:r>
      <w:r w:rsidRPr="006B6B21">
        <w:rPr>
          <w:rFonts w:ascii="Arial" w:hAnsi="Arial" w:cs="Arial"/>
          <w:sz w:val="22"/>
          <w:szCs w:val="22"/>
        </w:rPr>
        <w:tab/>
        <w:t>202</w:t>
      </w:r>
    </w:p>
    <w:p w14:paraId="32911B23" w14:textId="77777777" w:rsidR="00B57878" w:rsidRPr="006B6B21" w:rsidRDefault="00B57878" w:rsidP="00B57878">
      <w:pPr>
        <w:pStyle w:val="Zkladntext"/>
        <w:tabs>
          <w:tab w:val="left" w:pos="4536"/>
        </w:tabs>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2342/687</w:t>
      </w:r>
      <w:r w:rsidRPr="006B6B21">
        <w:rPr>
          <w:rFonts w:ascii="Arial" w:hAnsi="Arial" w:cs="Arial"/>
          <w:sz w:val="22"/>
          <w:szCs w:val="22"/>
        </w:rPr>
        <w:tab/>
        <w:t>158</w:t>
      </w:r>
    </w:p>
    <w:p w14:paraId="03CACD68" w14:textId="77777777" w:rsidR="00B57878" w:rsidRPr="006B6B21" w:rsidRDefault="00B57878" w:rsidP="00B57878">
      <w:pPr>
        <w:pStyle w:val="Zkladntext"/>
        <w:tabs>
          <w:tab w:val="left" w:pos="4536"/>
        </w:tabs>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2342/688</w:t>
      </w:r>
      <w:r w:rsidRPr="006B6B21">
        <w:rPr>
          <w:rFonts w:ascii="Arial" w:hAnsi="Arial" w:cs="Arial"/>
          <w:sz w:val="22"/>
          <w:szCs w:val="22"/>
        </w:rPr>
        <w:tab/>
        <w:t>1353</w:t>
      </w:r>
    </w:p>
    <w:p w14:paraId="1636D165" w14:textId="77777777" w:rsidR="00B57878" w:rsidRPr="006B6B21" w:rsidRDefault="00B57878" w:rsidP="00B57878">
      <w:pPr>
        <w:pStyle w:val="Zkladntext"/>
        <w:tabs>
          <w:tab w:val="left" w:pos="4536"/>
        </w:tabs>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2342/689</w:t>
      </w:r>
      <w:r w:rsidRPr="006B6B21">
        <w:rPr>
          <w:rFonts w:ascii="Arial" w:hAnsi="Arial" w:cs="Arial"/>
          <w:sz w:val="22"/>
          <w:szCs w:val="22"/>
        </w:rPr>
        <w:tab/>
        <w:t>427</w:t>
      </w:r>
    </w:p>
    <w:p w14:paraId="500BD586" w14:textId="77777777" w:rsidR="00B57878" w:rsidRPr="006B6B21" w:rsidRDefault="00B57878" w:rsidP="00B57878">
      <w:pPr>
        <w:pStyle w:val="Zkladntext"/>
        <w:tabs>
          <w:tab w:val="left" w:pos="4536"/>
        </w:tabs>
        <w:rPr>
          <w:rFonts w:ascii="Arial" w:hAnsi="Arial" w:cs="Arial"/>
          <w:sz w:val="22"/>
          <w:szCs w:val="22"/>
        </w:rPr>
      </w:pPr>
    </w:p>
    <w:p w14:paraId="710B5A9B" w14:textId="77777777" w:rsidR="00B57878" w:rsidRPr="006B6B21" w:rsidRDefault="00B57878" w:rsidP="00B57878">
      <w:pPr>
        <w:pStyle w:val="Zkladntext"/>
        <w:tabs>
          <w:tab w:val="left" w:pos="4536"/>
        </w:tabs>
        <w:rPr>
          <w:rFonts w:ascii="Arial" w:hAnsi="Arial" w:cs="Arial"/>
          <w:sz w:val="22"/>
          <w:szCs w:val="22"/>
        </w:rPr>
      </w:pPr>
      <w:r w:rsidRPr="006B6B21">
        <w:rPr>
          <w:rFonts w:ascii="Arial" w:hAnsi="Arial" w:cs="Arial"/>
          <w:sz w:val="22"/>
          <w:szCs w:val="22"/>
        </w:rPr>
        <w:t>b) Městská část Praha 13 není oprávněna převést pozemky uvedené v písmenu a) na jinou fyzickou či právnickou osobu.</w:t>
      </w:r>
    </w:p>
    <w:p w14:paraId="5B9FDFD9" w14:textId="77777777" w:rsidR="005F2B89" w:rsidRPr="006B6B21" w:rsidRDefault="005F2B89" w:rsidP="00026E5B">
      <w:pPr>
        <w:spacing w:line="240" w:lineRule="atLeast"/>
        <w:jc w:val="both"/>
        <w:rPr>
          <w:rFonts w:ascii="Arial" w:hAnsi="Arial" w:cs="Arial"/>
          <w:sz w:val="22"/>
          <w:szCs w:val="22"/>
        </w:rPr>
      </w:pPr>
    </w:p>
    <w:p w14:paraId="1F5B6545" w14:textId="77777777" w:rsidR="005F2B89" w:rsidRPr="006B6B21" w:rsidRDefault="005F2B89" w:rsidP="00026E5B">
      <w:pPr>
        <w:spacing w:line="240" w:lineRule="atLeast"/>
        <w:jc w:val="both"/>
        <w:rPr>
          <w:rFonts w:ascii="Arial" w:hAnsi="Arial" w:cs="Arial"/>
          <w:sz w:val="22"/>
          <w:szCs w:val="22"/>
        </w:rPr>
      </w:pPr>
    </w:p>
    <w:p w14:paraId="1048CEF4" w14:textId="0BFB6144" w:rsidR="00026E5B" w:rsidRPr="006B6B21" w:rsidRDefault="002F3B68" w:rsidP="00026E5B">
      <w:pPr>
        <w:spacing w:line="240" w:lineRule="atLeast"/>
        <w:jc w:val="both"/>
        <w:rPr>
          <w:rFonts w:ascii="Arial" w:hAnsi="Arial" w:cs="Arial"/>
          <w:sz w:val="22"/>
          <w:szCs w:val="22"/>
        </w:rPr>
      </w:pPr>
      <w:r>
        <w:rPr>
          <w:rFonts w:ascii="Arial" w:hAnsi="Arial" w:cs="Arial"/>
          <w:sz w:val="22"/>
          <w:szCs w:val="22"/>
        </w:rPr>
        <w:t>300</w:t>
      </w:r>
      <w:r w:rsidR="00026E5B" w:rsidRPr="006B6B21">
        <w:rPr>
          <w:rFonts w:ascii="Arial" w:hAnsi="Arial" w:cs="Arial"/>
          <w:sz w:val="22"/>
          <w:szCs w:val="22"/>
        </w:rPr>
        <w:t>. Městská část Praha 13</w:t>
      </w:r>
    </w:p>
    <w:p w14:paraId="543813AC" w14:textId="77777777" w:rsidR="00026E5B" w:rsidRPr="006B6B21" w:rsidRDefault="00026E5B" w:rsidP="00026E5B">
      <w:pPr>
        <w:spacing w:line="240" w:lineRule="atLeast"/>
        <w:jc w:val="both"/>
        <w:rPr>
          <w:rFonts w:ascii="Arial" w:hAnsi="Arial" w:cs="Arial"/>
          <w:sz w:val="22"/>
          <w:szCs w:val="22"/>
        </w:rPr>
      </w:pPr>
    </w:p>
    <w:p w14:paraId="06578DB2" w14:textId="77777777" w:rsidR="00026E5B" w:rsidRPr="006B6B21" w:rsidRDefault="00026E5B" w:rsidP="00026E5B">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67E3A1D4" w14:textId="77777777" w:rsidR="00026E5B" w:rsidRPr="006B6B21" w:rsidRDefault="00026E5B" w:rsidP="00026E5B">
      <w:pPr>
        <w:spacing w:line="240" w:lineRule="atLeast"/>
        <w:jc w:val="both"/>
        <w:rPr>
          <w:rFonts w:ascii="Arial" w:hAnsi="Arial" w:cs="Arial"/>
          <w:sz w:val="22"/>
          <w:szCs w:val="22"/>
        </w:rPr>
      </w:pPr>
    </w:p>
    <w:p w14:paraId="22C43CC0" w14:textId="5D4C6357" w:rsidR="00026E5B" w:rsidRPr="006B6B21" w:rsidRDefault="00026E5B" w:rsidP="00026E5B">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5D5B5974" w14:textId="77777777" w:rsidR="00026E5B" w:rsidRPr="006B6B21" w:rsidRDefault="00026E5B" w:rsidP="00026E5B">
      <w:pPr>
        <w:spacing w:line="240" w:lineRule="atLeast"/>
        <w:jc w:val="both"/>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97/62</w:t>
      </w:r>
      <w:r w:rsidRPr="006B6B21">
        <w:rPr>
          <w:rFonts w:ascii="Arial" w:hAnsi="Arial" w:cs="Arial"/>
          <w:sz w:val="22"/>
          <w:szCs w:val="22"/>
        </w:rPr>
        <w:tab/>
        <w:t xml:space="preserve">                2877</w:t>
      </w:r>
    </w:p>
    <w:p w14:paraId="1483B0D4" w14:textId="77777777" w:rsidR="00026E5B" w:rsidRPr="006B6B21" w:rsidRDefault="00026E5B" w:rsidP="00026E5B">
      <w:pPr>
        <w:spacing w:line="240" w:lineRule="atLeast"/>
        <w:jc w:val="both"/>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2342/797</w:t>
      </w:r>
      <w:r w:rsidRPr="006B6B21">
        <w:rPr>
          <w:rFonts w:ascii="Arial" w:hAnsi="Arial" w:cs="Arial"/>
          <w:sz w:val="22"/>
          <w:szCs w:val="22"/>
        </w:rPr>
        <w:tab/>
        <w:t xml:space="preserve">    1680</w:t>
      </w:r>
    </w:p>
    <w:p w14:paraId="1B2367E5" w14:textId="77777777" w:rsidR="00026E5B" w:rsidRPr="006B6B21" w:rsidRDefault="00026E5B" w:rsidP="00026E5B">
      <w:pPr>
        <w:spacing w:line="240" w:lineRule="atLeast"/>
        <w:jc w:val="both"/>
        <w:rPr>
          <w:rFonts w:ascii="Arial" w:hAnsi="Arial" w:cs="Arial"/>
          <w:sz w:val="22"/>
          <w:szCs w:val="22"/>
        </w:rPr>
      </w:pPr>
    </w:p>
    <w:p w14:paraId="38557C7B" w14:textId="77777777" w:rsidR="00026E5B" w:rsidRPr="006B6B21" w:rsidRDefault="00026E5B" w:rsidP="00026E5B">
      <w:pPr>
        <w:spacing w:line="240" w:lineRule="atLeast"/>
        <w:jc w:val="both"/>
        <w:rPr>
          <w:rFonts w:ascii="Arial" w:hAnsi="Arial" w:cs="Arial"/>
          <w:sz w:val="22"/>
          <w:szCs w:val="22"/>
        </w:rPr>
      </w:pPr>
      <w:r w:rsidRPr="006B6B21">
        <w:rPr>
          <w:rFonts w:ascii="Arial" w:hAnsi="Arial" w:cs="Arial"/>
          <w:sz w:val="22"/>
          <w:szCs w:val="22"/>
        </w:rPr>
        <w:t>b) Městská část Praha 13 není oprávněna převést pozemky uvedené v písmenu a) na jinou fyzickou či právnickou osobu.</w:t>
      </w:r>
    </w:p>
    <w:p w14:paraId="42954EAE" w14:textId="77777777" w:rsidR="00026E5B" w:rsidRPr="006B6B21" w:rsidRDefault="00026E5B" w:rsidP="00026E5B">
      <w:pPr>
        <w:spacing w:line="240" w:lineRule="atLeast"/>
        <w:jc w:val="both"/>
        <w:rPr>
          <w:rFonts w:ascii="Arial" w:hAnsi="Arial" w:cs="Arial"/>
          <w:sz w:val="22"/>
          <w:szCs w:val="22"/>
        </w:rPr>
      </w:pPr>
    </w:p>
    <w:p w14:paraId="74F83470" w14:textId="77777777" w:rsidR="00026E5B" w:rsidRPr="006B6B21" w:rsidRDefault="00026E5B" w:rsidP="00026E5B">
      <w:pPr>
        <w:spacing w:line="240" w:lineRule="atLeast"/>
        <w:jc w:val="both"/>
        <w:rPr>
          <w:rFonts w:ascii="Arial" w:hAnsi="Arial" w:cs="Arial"/>
          <w:sz w:val="22"/>
          <w:szCs w:val="22"/>
        </w:rPr>
      </w:pPr>
      <w:r w:rsidRPr="006B6B21">
        <w:rPr>
          <w:rFonts w:ascii="Arial" w:hAnsi="Arial" w:cs="Arial"/>
          <w:sz w:val="22"/>
          <w:szCs w:val="22"/>
        </w:rPr>
        <w:t>c) Městská část Praha 13 je povinna u pozemků uvedených v bodě a) zachovat stávající využití (sportoviště a parkoviště se zelení).</w:t>
      </w:r>
    </w:p>
    <w:p w14:paraId="7100949C" w14:textId="77777777" w:rsidR="0089242C" w:rsidRPr="006B6B21" w:rsidRDefault="0089242C" w:rsidP="00026E5B">
      <w:pPr>
        <w:spacing w:line="240" w:lineRule="atLeast"/>
        <w:jc w:val="both"/>
        <w:rPr>
          <w:rFonts w:ascii="Arial" w:hAnsi="Arial" w:cs="Arial"/>
          <w:sz w:val="22"/>
          <w:szCs w:val="22"/>
        </w:rPr>
      </w:pPr>
    </w:p>
    <w:p w14:paraId="70017B42" w14:textId="34390A67" w:rsidR="0089242C" w:rsidRPr="006B6B21" w:rsidRDefault="000749A0" w:rsidP="0089242C">
      <w:pPr>
        <w:spacing w:line="240" w:lineRule="atLeast"/>
        <w:jc w:val="both"/>
        <w:rPr>
          <w:rFonts w:ascii="Arial" w:hAnsi="Arial" w:cs="Arial"/>
          <w:sz w:val="22"/>
          <w:szCs w:val="22"/>
        </w:rPr>
      </w:pPr>
      <w:r>
        <w:rPr>
          <w:rFonts w:ascii="Arial" w:hAnsi="Arial" w:cs="Arial"/>
          <w:sz w:val="22"/>
          <w:szCs w:val="22"/>
        </w:rPr>
        <w:lastRenderedPageBreak/>
        <w:t>30</w:t>
      </w:r>
      <w:r w:rsidR="002F3B68">
        <w:rPr>
          <w:rFonts w:ascii="Arial" w:hAnsi="Arial" w:cs="Arial"/>
          <w:sz w:val="22"/>
          <w:szCs w:val="22"/>
        </w:rPr>
        <w:t>1</w:t>
      </w:r>
      <w:r w:rsidR="0089242C" w:rsidRPr="006B6B21">
        <w:rPr>
          <w:rFonts w:ascii="Arial" w:hAnsi="Arial" w:cs="Arial"/>
          <w:sz w:val="22"/>
          <w:szCs w:val="22"/>
        </w:rPr>
        <w:t>. Městská část Praha 13</w:t>
      </w:r>
    </w:p>
    <w:p w14:paraId="03E2841F" w14:textId="77777777" w:rsidR="0089242C" w:rsidRPr="006B6B21" w:rsidRDefault="0089242C" w:rsidP="0089242C">
      <w:pPr>
        <w:spacing w:line="240" w:lineRule="atLeast"/>
        <w:jc w:val="both"/>
        <w:rPr>
          <w:rFonts w:ascii="Arial" w:hAnsi="Arial" w:cs="Arial"/>
          <w:sz w:val="22"/>
          <w:szCs w:val="22"/>
        </w:rPr>
      </w:pPr>
    </w:p>
    <w:p w14:paraId="23F35787" w14:textId="77777777" w:rsidR="0089242C" w:rsidRPr="006B6B21" w:rsidRDefault="0089242C" w:rsidP="0089242C">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4971ADB5" w14:textId="77777777" w:rsidR="00F77A1A" w:rsidRPr="006B6B21" w:rsidRDefault="00F77A1A" w:rsidP="0089242C">
      <w:pPr>
        <w:spacing w:line="240" w:lineRule="atLeast"/>
        <w:jc w:val="both"/>
        <w:rPr>
          <w:rFonts w:ascii="Arial" w:hAnsi="Arial" w:cs="Arial"/>
          <w:sz w:val="22"/>
          <w:szCs w:val="22"/>
        </w:rPr>
      </w:pPr>
    </w:p>
    <w:p w14:paraId="2921E687" w14:textId="4C6F90C6" w:rsidR="0089242C" w:rsidRPr="006B6B21" w:rsidRDefault="0089242C" w:rsidP="0089242C">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000749A0">
        <w:rPr>
          <w:rFonts w:ascii="Arial" w:hAnsi="Arial" w:cs="Arial"/>
          <w:sz w:val="22"/>
          <w:szCs w:val="22"/>
        </w:rPr>
        <w:t xml:space="preserve">      </w:t>
      </w:r>
      <w:r w:rsidRPr="006B6B21">
        <w:rPr>
          <w:rFonts w:ascii="Arial" w:hAnsi="Arial" w:cs="Arial"/>
          <w:sz w:val="22"/>
          <w:szCs w:val="22"/>
        </w:rPr>
        <w:t>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1495807E" w14:textId="77777777" w:rsidR="0089242C" w:rsidRPr="006B6B21" w:rsidRDefault="0089242C" w:rsidP="0089242C">
      <w:pPr>
        <w:spacing w:line="240" w:lineRule="atLeast"/>
        <w:jc w:val="both"/>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2131/400</w:t>
      </w:r>
      <w:r w:rsidRPr="006B6B21">
        <w:rPr>
          <w:rFonts w:ascii="Arial" w:hAnsi="Arial" w:cs="Arial"/>
          <w:sz w:val="22"/>
          <w:szCs w:val="22"/>
        </w:rPr>
        <w:tab/>
        <w:t>4242</w:t>
      </w:r>
    </w:p>
    <w:p w14:paraId="466F2522" w14:textId="77777777" w:rsidR="0089242C" w:rsidRPr="006B6B21" w:rsidRDefault="0089242C" w:rsidP="0089242C">
      <w:pPr>
        <w:spacing w:line="240" w:lineRule="atLeast"/>
        <w:jc w:val="both"/>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2131/429</w:t>
      </w:r>
      <w:r w:rsidRPr="006B6B21">
        <w:rPr>
          <w:rFonts w:ascii="Arial" w:hAnsi="Arial" w:cs="Arial"/>
          <w:sz w:val="22"/>
          <w:szCs w:val="22"/>
        </w:rPr>
        <w:tab/>
        <w:t>2200</w:t>
      </w:r>
    </w:p>
    <w:p w14:paraId="30F06E82" w14:textId="77777777" w:rsidR="0089242C" w:rsidRPr="006B6B21" w:rsidRDefault="0089242C" w:rsidP="0089242C">
      <w:pPr>
        <w:spacing w:line="240" w:lineRule="atLeast"/>
        <w:jc w:val="both"/>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2131/436</w:t>
      </w:r>
      <w:r w:rsidRPr="006B6B21">
        <w:rPr>
          <w:rFonts w:ascii="Arial" w:hAnsi="Arial" w:cs="Arial"/>
          <w:sz w:val="22"/>
          <w:szCs w:val="22"/>
        </w:rPr>
        <w:tab/>
        <w:t>1696</w:t>
      </w:r>
    </w:p>
    <w:p w14:paraId="12CC2CF3" w14:textId="77777777" w:rsidR="0089242C" w:rsidRPr="006B6B21" w:rsidRDefault="0089242C" w:rsidP="0089242C">
      <w:pPr>
        <w:spacing w:line="240" w:lineRule="atLeast"/>
        <w:jc w:val="both"/>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2131/441</w:t>
      </w:r>
      <w:r w:rsidRPr="006B6B21">
        <w:rPr>
          <w:rFonts w:ascii="Arial" w:hAnsi="Arial" w:cs="Arial"/>
          <w:sz w:val="22"/>
          <w:szCs w:val="22"/>
        </w:rPr>
        <w:tab/>
        <w:t>1193</w:t>
      </w:r>
    </w:p>
    <w:p w14:paraId="3DE510D6" w14:textId="77777777" w:rsidR="002D5BD0" w:rsidRPr="006B6B21" w:rsidRDefault="002D5BD0" w:rsidP="0089242C">
      <w:pPr>
        <w:spacing w:line="240" w:lineRule="atLeast"/>
        <w:jc w:val="both"/>
        <w:rPr>
          <w:rFonts w:ascii="Arial" w:hAnsi="Arial" w:cs="Arial"/>
          <w:sz w:val="22"/>
          <w:szCs w:val="22"/>
        </w:rPr>
      </w:pPr>
    </w:p>
    <w:p w14:paraId="17C3C22D" w14:textId="77777777" w:rsidR="0089242C" w:rsidRPr="006B6B21" w:rsidRDefault="0089242C" w:rsidP="0089242C">
      <w:pPr>
        <w:spacing w:line="240" w:lineRule="atLeast"/>
        <w:jc w:val="both"/>
        <w:rPr>
          <w:rFonts w:ascii="Arial" w:hAnsi="Arial" w:cs="Arial"/>
          <w:sz w:val="22"/>
          <w:szCs w:val="22"/>
        </w:rPr>
      </w:pPr>
      <w:r w:rsidRPr="006B6B21">
        <w:rPr>
          <w:rFonts w:ascii="Arial" w:hAnsi="Arial" w:cs="Arial"/>
          <w:sz w:val="22"/>
          <w:szCs w:val="22"/>
        </w:rPr>
        <w:t>b) Městská část Praha 13 je povinna v případě převodu pozemků, uvedených v písmenu a) převést do 30 dnů ode dne uzavření kupní smlouvy na účet hl</w:t>
      </w:r>
      <w:r w:rsidR="00DE6115" w:rsidRPr="006B6B21">
        <w:rPr>
          <w:rFonts w:ascii="Arial" w:hAnsi="Arial" w:cs="Arial"/>
          <w:sz w:val="22"/>
          <w:szCs w:val="22"/>
        </w:rPr>
        <w:t>avního města</w:t>
      </w:r>
      <w:r w:rsidRPr="006B6B21">
        <w:rPr>
          <w:rFonts w:ascii="Arial" w:hAnsi="Arial" w:cs="Arial"/>
          <w:sz w:val="22"/>
          <w:szCs w:val="22"/>
        </w:rPr>
        <w:t xml:space="preserve"> Prahy 50</w:t>
      </w:r>
      <w:r w:rsidR="00255830" w:rsidRPr="006B6B21">
        <w:rPr>
          <w:rFonts w:ascii="Arial" w:hAnsi="Arial" w:cs="Arial"/>
          <w:sz w:val="22"/>
          <w:szCs w:val="22"/>
        </w:rPr>
        <w:t> </w:t>
      </w:r>
      <w:r w:rsidR="00DE6115" w:rsidRPr="006B6B21">
        <w:rPr>
          <w:rFonts w:ascii="Arial" w:hAnsi="Arial" w:cs="Arial"/>
          <w:sz w:val="22"/>
          <w:szCs w:val="22"/>
        </w:rPr>
        <w:t>% z </w:t>
      </w:r>
      <w:r w:rsidRPr="006B6B21">
        <w:rPr>
          <w:rFonts w:ascii="Arial" w:hAnsi="Arial" w:cs="Arial"/>
          <w:sz w:val="22"/>
          <w:szCs w:val="22"/>
        </w:rPr>
        <w:t>kupní ceny těchto nemovitostí.</w:t>
      </w:r>
    </w:p>
    <w:p w14:paraId="1E398297" w14:textId="77777777" w:rsidR="00B93A00" w:rsidRDefault="00B93A00" w:rsidP="00BA72FE">
      <w:pPr>
        <w:pStyle w:val="Zkladntext"/>
        <w:tabs>
          <w:tab w:val="clear" w:pos="4678"/>
          <w:tab w:val="clear" w:pos="5812"/>
          <w:tab w:val="right" w:pos="4962"/>
        </w:tabs>
        <w:spacing w:line="240" w:lineRule="auto"/>
        <w:jc w:val="left"/>
        <w:rPr>
          <w:rFonts w:ascii="Arial" w:hAnsi="Arial" w:cs="Arial"/>
          <w:sz w:val="22"/>
          <w:szCs w:val="22"/>
        </w:rPr>
      </w:pPr>
    </w:p>
    <w:p w14:paraId="653FF0C3" w14:textId="77777777" w:rsidR="00B93A00" w:rsidRDefault="00B93A00" w:rsidP="00BA72FE">
      <w:pPr>
        <w:pStyle w:val="Zkladntext"/>
        <w:tabs>
          <w:tab w:val="clear" w:pos="4678"/>
          <w:tab w:val="clear" w:pos="5812"/>
          <w:tab w:val="right" w:pos="4962"/>
        </w:tabs>
        <w:spacing w:line="240" w:lineRule="auto"/>
        <w:jc w:val="left"/>
        <w:rPr>
          <w:rFonts w:ascii="Arial" w:hAnsi="Arial" w:cs="Arial"/>
          <w:sz w:val="22"/>
          <w:szCs w:val="22"/>
        </w:rPr>
      </w:pPr>
    </w:p>
    <w:p w14:paraId="7EAC5A48" w14:textId="77777777" w:rsidR="00B93A00" w:rsidRDefault="00B93A00" w:rsidP="00BA72FE">
      <w:pPr>
        <w:pStyle w:val="Zkladntext"/>
        <w:tabs>
          <w:tab w:val="clear" w:pos="4678"/>
          <w:tab w:val="clear" w:pos="5812"/>
          <w:tab w:val="right" w:pos="4962"/>
        </w:tabs>
        <w:spacing w:line="240" w:lineRule="auto"/>
        <w:jc w:val="left"/>
        <w:rPr>
          <w:rFonts w:ascii="Arial" w:hAnsi="Arial" w:cs="Arial"/>
          <w:sz w:val="22"/>
          <w:szCs w:val="22"/>
        </w:rPr>
      </w:pPr>
    </w:p>
    <w:p w14:paraId="7196DF5A" w14:textId="610457E2" w:rsidR="00BA72FE" w:rsidRPr="006B6B21" w:rsidRDefault="000749A0" w:rsidP="00BA72FE">
      <w:pPr>
        <w:pStyle w:val="Zkladntext"/>
        <w:tabs>
          <w:tab w:val="clear" w:pos="4678"/>
          <w:tab w:val="clear" w:pos="5812"/>
          <w:tab w:val="right" w:pos="4962"/>
        </w:tabs>
        <w:spacing w:line="240" w:lineRule="auto"/>
        <w:jc w:val="left"/>
        <w:rPr>
          <w:rFonts w:ascii="Arial" w:hAnsi="Arial" w:cs="Arial"/>
          <w:sz w:val="22"/>
          <w:szCs w:val="22"/>
        </w:rPr>
      </w:pPr>
      <w:r>
        <w:rPr>
          <w:rFonts w:ascii="Arial" w:hAnsi="Arial" w:cs="Arial"/>
          <w:sz w:val="22"/>
          <w:szCs w:val="22"/>
        </w:rPr>
        <w:t>30</w:t>
      </w:r>
      <w:r w:rsidR="002F3B68">
        <w:rPr>
          <w:rFonts w:ascii="Arial" w:hAnsi="Arial" w:cs="Arial"/>
          <w:sz w:val="22"/>
          <w:szCs w:val="22"/>
        </w:rPr>
        <w:t>2</w:t>
      </w:r>
      <w:r w:rsidR="00BA72FE" w:rsidRPr="006B6B21">
        <w:rPr>
          <w:rFonts w:ascii="Arial" w:hAnsi="Arial" w:cs="Arial"/>
          <w:sz w:val="22"/>
          <w:szCs w:val="22"/>
        </w:rPr>
        <w:t>. Městská část Praha 13</w:t>
      </w:r>
    </w:p>
    <w:p w14:paraId="44036ED0" w14:textId="77777777" w:rsidR="00BA72FE" w:rsidRPr="006B6B21" w:rsidRDefault="00BA72FE" w:rsidP="00BA72FE">
      <w:pPr>
        <w:pStyle w:val="Zkladntext"/>
        <w:tabs>
          <w:tab w:val="clear" w:pos="4678"/>
          <w:tab w:val="clear" w:pos="5812"/>
          <w:tab w:val="right" w:pos="4962"/>
        </w:tabs>
        <w:spacing w:line="240" w:lineRule="auto"/>
        <w:jc w:val="left"/>
        <w:rPr>
          <w:rFonts w:ascii="Arial" w:hAnsi="Arial" w:cs="Arial"/>
          <w:sz w:val="22"/>
          <w:szCs w:val="22"/>
        </w:rPr>
      </w:pPr>
    </w:p>
    <w:p w14:paraId="52BF09C9" w14:textId="77777777" w:rsidR="00BA72FE" w:rsidRPr="006B6B21" w:rsidRDefault="00BA72FE" w:rsidP="00BA72FE">
      <w:pPr>
        <w:pStyle w:val="Zkladntext"/>
        <w:tabs>
          <w:tab w:val="clear" w:pos="4678"/>
          <w:tab w:val="clear" w:pos="5812"/>
          <w:tab w:val="right" w:pos="4962"/>
        </w:tabs>
        <w:spacing w:line="240" w:lineRule="auto"/>
        <w:jc w:val="left"/>
        <w:rPr>
          <w:rFonts w:ascii="Arial" w:hAnsi="Arial" w:cs="Arial"/>
          <w:sz w:val="22"/>
          <w:szCs w:val="22"/>
        </w:rPr>
      </w:pPr>
      <w:r w:rsidRPr="006B6B21">
        <w:rPr>
          <w:rFonts w:ascii="Arial" w:hAnsi="Arial" w:cs="Arial"/>
          <w:sz w:val="22"/>
          <w:szCs w:val="22"/>
        </w:rPr>
        <w:t>a) Vymezeným majetkem se rozumí:</w:t>
      </w:r>
    </w:p>
    <w:p w14:paraId="05E75743" w14:textId="77777777" w:rsidR="00BA72FE" w:rsidRPr="006B6B21" w:rsidRDefault="00BA72FE" w:rsidP="00BA72FE">
      <w:pPr>
        <w:pStyle w:val="Zkladntext"/>
        <w:tabs>
          <w:tab w:val="clear" w:pos="4678"/>
          <w:tab w:val="clear" w:pos="5812"/>
          <w:tab w:val="right" w:pos="4962"/>
        </w:tabs>
        <w:spacing w:line="240" w:lineRule="auto"/>
        <w:jc w:val="left"/>
        <w:rPr>
          <w:rFonts w:ascii="Arial" w:hAnsi="Arial" w:cs="Arial"/>
          <w:sz w:val="22"/>
          <w:szCs w:val="22"/>
        </w:rPr>
      </w:pPr>
    </w:p>
    <w:p w14:paraId="170B66C1" w14:textId="77777777" w:rsidR="00BA72FE" w:rsidRPr="006B6B21" w:rsidRDefault="00BA72FE" w:rsidP="00BA72FE">
      <w:pPr>
        <w:pStyle w:val="Zkladntext"/>
        <w:tabs>
          <w:tab w:val="clear" w:pos="4678"/>
          <w:tab w:val="clear" w:pos="5812"/>
          <w:tab w:val="right" w:pos="4962"/>
        </w:tabs>
        <w:spacing w:line="240" w:lineRule="auto"/>
        <w:jc w:val="left"/>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2B71C38B" w14:textId="77777777" w:rsidR="00BA72FE" w:rsidRPr="006B6B21" w:rsidRDefault="00BA72FE" w:rsidP="00BA72FE">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2160/163</w:t>
      </w:r>
      <w:r w:rsidRPr="006B6B21">
        <w:rPr>
          <w:rFonts w:ascii="Arial" w:hAnsi="Arial" w:cs="Arial"/>
          <w:sz w:val="22"/>
          <w:szCs w:val="22"/>
        </w:rPr>
        <w:tab/>
        <w:t>5503</w:t>
      </w:r>
    </w:p>
    <w:p w14:paraId="466785A2" w14:textId="77777777" w:rsidR="00BA72FE" w:rsidRPr="006B6B21" w:rsidRDefault="00BA72FE" w:rsidP="00BA72FE">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2160/166</w:t>
      </w:r>
      <w:r w:rsidRPr="006B6B21">
        <w:rPr>
          <w:rFonts w:ascii="Arial" w:hAnsi="Arial" w:cs="Arial"/>
          <w:sz w:val="22"/>
          <w:szCs w:val="22"/>
        </w:rPr>
        <w:tab/>
        <w:t>4063</w:t>
      </w:r>
    </w:p>
    <w:p w14:paraId="0C7E8566" w14:textId="77777777" w:rsidR="00BA72FE" w:rsidRPr="006B6B21" w:rsidRDefault="00BA72FE" w:rsidP="00BA72FE">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2131/376</w:t>
      </w:r>
      <w:r w:rsidRPr="006B6B21">
        <w:rPr>
          <w:rFonts w:ascii="Arial" w:hAnsi="Arial" w:cs="Arial"/>
          <w:sz w:val="22"/>
          <w:szCs w:val="22"/>
        </w:rPr>
        <w:tab/>
        <w:t>5063</w:t>
      </w:r>
    </w:p>
    <w:p w14:paraId="6CD062F5" w14:textId="77777777" w:rsidR="00BA72FE" w:rsidRPr="006B6B21" w:rsidRDefault="00BA72FE" w:rsidP="00BA72FE">
      <w:pPr>
        <w:pStyle w:val="Zkladntext"/>
        <w:tabs>
          <w:tab w:val="clear" w:pos="4678"/>
          <w:tab w:val="clear" w:pos="5812"/>
          <w:tab w:val="right" w:pos="4962"/>
        </w:tabs>
        <w:spacing w:line="240" w:lineRule="auto"/>
        <w:rPr>
          <w:rFonts w:ascii="Arial" w:hAnsi="Arial" w:cs="Arial"/>
          <w:sz w:val="22"/>
          <w:szCs w:val="22"/>
        </w:rPr>
      </w:pPr>
    </w:p>
    <w:p w14:paraId="11714718" w14:textId="77777777" w:rsidR="00BA72FE" w:rsidRPr="006B6B21" w:rsidRDefault="00BA72FE" w:rsidP="00BA72FE">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b) Městská část Praha 13 není oprávněna převést pozemky uvedené v písmenu a) na jinou fyzickou či právnickou osobu.</w:t>
      </w:r>
    </w:p>
    <w:p w14:paraId="41C12163" w14:textId="77777777" w:rsidR="00BA72FE" w:rsidRPr="006B6B21" w:rsidRDefault="00BA72FE" w:rsidP="00BA72FE">
      <w:pPr>
        <w:pStyle w:val="Zkladntext"/>
        <w:tabs>
          <w:tab w:val="clear" w:pos="4678"/>
          <w:tab w:val="clear" w:pos="5812"/>
          <w:tab w:val="right" w:pos="4962"/>
        </w:tabs>
        <w:spacing w:line="240" w:lineRule="auto"/>
        <w:rPr>
          <w:rFonts w:ascii="Arial" w:hAnsi="Arial" w:cs="Arial"/>
          <w:sz w:val="22"/>
          <w:szCs w:val="22"/>
        </w:rPr>
      </w:pPr>
    </w:p>
    <w:p w14:paraId="292A9940" w14:textId="77777777" w:rsidR="002E00B1" w:rsidRPr="006B6B21" w:rsidRDefault="00BA72FE" w:rsidP="00BA72FE">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 xml:space="preserve">c) Městská část Praha 13 je povinna u pozemků uvedených v bodě a) zachovat stávající využití (zeleň se sportovišti, veřejné prostranství).     </w:t>
      </w:r>
    </w:p>
    <w:p w14:paraId="6245EE43" w14:textId="77777777" w:rsidR="002D5BD0" w:rsidRPr="006B6B21" w:rsidRDefault="002D5BD0" w:rsidP="002E00B1">
      <w:pPr>
        <w:spacing w:line="240" w:lineRule="atLeast"/>
        <w:jc w:val="both"/>
        <w:rPr>
          <w:rFonts w:ascii="Arial" w:hAnsi="Arial" w:cs="Arial"/>
          <w:sz w:val="22"/>
          <w:szCs w:val="22"/>
        </w:rPr>
      </w:pPr>
    </w:p>
    <w:p w14:paraId="2FD25B27" w14:textId="77777777" w:rsidR="002D5BD0" w:rsidRPr="006B6B21" w:rsidRDefault="002D5BD0" w:rsidP="002E00B1">
      <w:pPr>
        <w:spacing w:line="240" w:lineRule="atLeast"/>
        <w:jc w:val="both"/>
        <w:rPr>
          <w:rFonts w:ascii="Arial" w:hAnsi="Arial" w:cs="Arial"/>
          <w:sz w:val="22"/>
          <w:szCs w:val="22"/>
        </w:rPr>
      </w:pPr>
    </w:p>
    <w:p w14:paraId="33FFC6B4" w14:textId="7EA4EF3E" w:rsidR="002E00B1" w:rsidRPr="006B6B21" w:rsidRDefault="000749A0" w:rsidP="002E00B1">
      <w:pPr>
        <w:spacing w:line="240" w:lineRule="atLeast"/>
        <w:jc w:val="both"/>
        <w:rPr>
          <w:rFonts w:ascii="Arial" w:hAnsi="Arial" w:cs="Arial"/>
          <w:sz w:val="22"/>
          <w:szCs w:val="22"/>
        </w:rPr>
      </w:pPr>
      <w:r>
        <w:rPr>
          <w:rFonts w:ascii="Arial" w:hAnsi="Arial" w:cs="Arial"/>
          <w:sz w:val="22"/>
          <w:szCs w:val="22"/>
        </w:rPr>
        <w:t>30</w:t>
      </w:r>
      <w:r w:rsidR="002F3B68">
        <w:rPr>
          <w:rFonts w:ascii="Arial" w:hAnsi="Arial" w:cs="Arial"/>
          <w:sz w:val="22"/>
          <w:szCs w:val="22"/>
        </w:rPr>
        <w:t>3</w:t>
      </w:r>
      <w:r w:rsidR="002E00B1" w:rsidRPr="006B6B21">
        <w:rPr>
          <w:rFonts w:ascii="Arial" w:hAnsi="Arial" w:cs="Arial"/>
          <w:sz w:val="22"/>
          <w:szCs w:val="22"/>
        </w:rPr>
        <w:t>. Městská část Praha 13</w:t>
      </w:r>
    </w:p>
    <w:p w14:paraId="7676B191" w14:textId="77777777" w:rsidR="002E00B1" w:rsidRPr="006B6B21" w:rsidRDefault="002E00B1" w:rsidP="002E00B1">
      <w:pPr>
        <w:spacing w:line="240" w:lineRule="atLeast"/>
        <w:jc w:val="both"/>
        <w:rPr>
          <w:rFonts w:ascii="Arial" w:hAnsi="Arial" w:cs="Arial"/>
          <w:sz w:val="22"/>
          <w:szCs w:val="22"/>
        </w:rPr>
      </w:pPr>
    </w:p>
    <w:p w14:paraId="42870122" w14:textId="77777777" w:rsidR="002E00B1" w:rsidRPr="006B6B21" w:rsidRDefault="002E00B1" w:rsidP="002E00B1">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50436020" w14:textId="77777777" w:rsidR="007D312F" w:rsidRPr="006B6B21" w:rsidRDefault="007D312F" w:rsidP="002E00B1">
      <w:pPr>
        <w:spacing w:line="240" w:lineRule="atLeast"/>
        <w:jc w:val="both"/>
        <w:rPr>
          <w:rFonts w:ascii="Arial" w:hAnsi="Arial" w:cs="Arial"/>
          <w:sz w:val="22"/>
          <w:szCs w:val="22"/>
        </w:rPr>
      </w:pPr>
    </w:p>
    <w:p w14:paraId="43CB7F3F" w14:textId="772D2B98" w:rsidR="002E00B1" w:rsidRPr="006B6B21" w:rsidRDefault="002E00B1" w:rsidP="002E00B1">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70DD62A2" w14:textId="77777777" w:rsidR="002E00B1" w:rsidRPr="006B6B21" w:rsidRDefault="002E00B1" w:rsidP="002E00B1">
      <w:pPr>
        <w:spacing w:line="240" w:lineRule="atLeast"/>
        <w:jc w:val="both"/>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2860/45</w:t>
      </w:r>
      <w:r w:rsidRPr="006B6B21">
        <w:rPr>
          <w:rFonts w:ascii="Arial" w:hAnsi="Arial" w:cs="Arial"/>
          <w:sz w:val="22"/>
          <w:szCs w:val="22"/>
        </w:rPr>
        <w:tab/>
        <w:t xml:space="preserve">      278</w:t>
      </w:r>
    </w:p>
    <w:p w14:paraId="781DDD61" w14:textId="77777777" w:rsidR="002E00B1" w:rsidRPr="006B6B21" w:rsidRDefault="002E00B1" w:rsidP="002E00B1">
      <w:pPr>
        <w:spacing w:line="240" w:lineRule="atLeast"/>
        <w:jc w:val="both"/>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2860/51</w:t>
      </w:r>
      <w:r w:rsidRPr="006B6B21">
        <w:rPr>
          <w:rFonts w:ascii="Arial" w:hAnsi="Arial" w:cs="Arial"/>
          <w:sz w:val="22"/>
          <w:szCs w:val="22"/>
        </w:rPr>
        <w:tab/>
        <w:t xml:space="preserve">      254</w:t>
      </w:r>
    </w:p>
    <w:p w14:paraId="2CC2CE3F" w14:textId="77777777" w:rsidR="002E00B1" w:rsidRPr="006B6B21" w:rsidRDefault="002E00B1" w:rsidP="002E00B1">
      <w:pPr>
        <w:spacing w:line="240" w:lineRule="atLeast"/>
        <w:jc w:val="both"/>
        <w:rPr>
          <w:rFonts w:ascii="Arial" w:hAnsi="Arial" w:cs="Arial"/>
          <w:sz w:val="22"/>
          <w:szCs w:val="22"/>
        </w:rPr>
      </w:pPr>
      <w:r w:rsidRPr="006B6B21">
        <w:rPr>
          <w:rFonts w:ascii="Arial" w:hAnsi="Arial" w:cs="Arial"/>
          <w:sz w:val="22"/>
          <w:szCs w:val="22"/>
        </w:rPr>
        <w:t xml:space="preserve">Stodůlky </w:t>
      </w:r>
      <w:r w:rsidRPr="006B6B21">
        <w:rPr>
          <w:rFonts w:ascii="Arial" w:hAnsi="Arial" w:cs="Arial"/>
          <w:sz w:val="22"/>
          <w:szCs w:val="22"/>
        </w:rPr>
        <w:tab/>
        <w:t>2860/52</w:t>
      </w:r>
      <w:r w:rsidRPr="006B6B21">
        <w:rPr>
          <w:rFonts w:ascii="Arial" w:hAnsi="Arial" w:cs="Arial"/>
          <w:sz w:val="22"/>
          <w:szCs w:val="22"/>
        </w:rPr>
        <w:tab/>
        <w:t xml:space="preserve">      260</w:t>
      </w:r>
    </w:p>
    <w:p w14:paraId="486F120A" w14:textId="77777777" w:rsidR="002E00B1" w:rsidRPr="006B6B21" w:rsidRDefault="002E00B1" w:rsidP="002E00B1">
      <w:pPr>
        <w:spacing w:line="240" w:lineRule="atLeast"/>
        <w:jc w:val="both"/>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2860/141</w:t>
      </w:r>
      <w:r w:rsidRPr="006B6B21">
        <w:rPr>
          <w:rFonts w:ascii="Arial" w:hAnsi="Arial" w:cs="Arial"/>
          <w:sz w:val="22"/>
          <w:szCs w:val="22"/>
        </w:rPr>
        <w:tab/>
        <w:t xml:space="preserve">    4604</w:t>
      </w:r>
    </w:p>
    <w:p w14:paraId="6813EA97" w14:textId="77777777" w:rsidR="002E00B1" w:rsidRPr="006B6B21" w:rsidRDefault="002E00B1" w:rsidP="002E00B1">
      <w:pPr>
        <w:spacing w:line="240" w:lineRule="atLeast"/>
        <w:jc w:val="both"/>
        <w:rPr>
          <w:rFonts w:ascii="Arial" w:hAnsi="Arial" w:cs="Arial"/>
          <w:sz w:val="22"/>
          <w:szCs w:val="22"/>
        </w:rPr>
      </w:pPr>
      <w:r w:rsidRPr="006B6B21">
        <w:rPr>
          <w:rFonts w:ascii="Arial" w:hAnsi="Arial" w:cs="Arial"/>
          <w:sz w:val="22"/>
          <w:szCs w:val="22"/>
        </w:rPr>
        <w:t xml:space="preserve">Stodůlky </w:t>
      </w:r>
      <w:r w:rsidRPr="006B6B21">
        <w:rPr>
          <w:rFonts w:ascii="Arial" w:hAnsi="Arial" w:cs="Arial"/>
          <w:sz w:val="22"/>
          <w:szCs w:val="22"/>
        </w:rPr>
        <w:tab/>
        <w:t>2860/145</w:t>
      </w:r>
      <w:r w:rsidRPr="006B6B21">
        <w:rPr>
          <w:rFonts w:ascii="Arial" w:hAnsi="Arial" w:cs="Arial"/>
          <w:sz w:val="22"/>
          <w:szCs w:val="22"/>
        </w:rPr>
        <w:tab/>
        <w:t xml:space="preserve">      309</w:t>
      </w:r>
    </w:p>
    <w:p w14:paraId="5F1B7E57" w14:textId="77777777" w:rsidR="002E00B1" w:rsidRPr="006B6B21" w:rsidRDefault="002E00B1" w:rsidP="002E00B1">
      <w:pPr>
        <w:spacing w:line="240" w:lineRule="atLeast"/>
        <w:jc w:val="both"/>
        <w:rPr>
          <w:rFonts w:ascii="Arial" w:hAnsi="Arial" w:cs="Arial"/>
          <w:sz w:val="22"/>
          <w:szCs w:val="22"/>
        </w:rPr>
      </w:pPr>
      <w:r w:rsidRPr="006B6B21">
        <w:rPr>
          <w:rFonts w:ascii="Arial" w:hAnsi="Arial" w:cs="Arial"/>
          <w:sz w:val="22"/>
          <w:szCs w:val="22"/>
        </w:rPr>
        <w:t xml:space="preserve">Stodůlky </w:t>
      </w:r>
      <w:r w:rsidRPr="006B6B21">
        <w:rPr>
          <w:rFonts w:ascii="Arial" w:hAnsi="Arial" w:cs="Arial"/>
          <w:sz w:val="22"/>
          <w:szCs w:val="22"/>
        </w:rPr>
        <w:tab/>
        <w:t>2342/794</w:t>
      </w:r>
      <w:r w:rsidRPr="006B6B21">
        <w:rPr>
          <w:rFonts w:ascii="Arial" w:hAnsi="Arial" w:cs="Arial"/>
          <w:sz w:val="22"/>
          <w:szCs w:val="22"/>
        </w:rPr>
        <w:tab/>
        <w:t xml:space="preserve">     2986</w:t>
      </w:r>
    </w:p>
    <w:p w14:paraId="3CCAC77E" w14:textId="77777777" w:rsidR="002E00B1" w:rsidRPr="006B6B21" w:rsidRDefault="002E00B1" w:rsidP="002E00B1">
      <w:pPr>
        <w:spacing w:line="240" w:lineRule="atLeast"/>
        <w:jc w:val="both"/>
        <w:rPr>
          <w:rFonts w:ascii="Arial" w:hAnsi="Arial" w:cs="Arial"/>
          <w:sz w:val="22"/>
          <w:szCs w:val="22"/>
        </w:rPr>
      </w:pPr>
    </w:p>
    <w:p w14:paraId="4A53F83A" w14:textId="77777777" w:rsidR="002E00B1" w:rsidRPr="006B6B21" w:rsidRDefault="002E00B1" w:rsidP="002E00B1">
      <w:pPr>
        <w:spacing w:line="240" w:lineRule="atLeast"/>
        <w:jc w:val="both"/>
        <w:rPr>
          <w:rFonts w:ascii="Arial" w:hAnsi="Arial" w:cs="Arial"/>
          <w:sz w:val="22"/>
          <w:szCs w:val="22"/>
        </w:rPr>
      </w:pPr>
      <w:r w:rsidRPr="006B6B21">
        <w:rPr>
          <w:rFonts w:ascii="Arial" w:hAnsi="Arial" w:cs="Arial"/>
          <w:sz w:val="22"/>
          <w:szCs w:val="22"/>
        </w:rPr>
        <w:t>b) Městská část Praha 13 není oprávněna převést pozemek parc. č. 2860/141 na jinou fyzickou či právnickou osobu.</w:t>
      </w:r>
    </w:p>
    <w:p w14:paraId="12669F8A" w14:textId="77777777" w:rsidR="002E00B1" w:rsidRPr="006B6B21" w:rsidRDefault="002E00B1" w:rsidP="002E00B1">
      <w:pPr>
        <w:spacing w:line="240" w:lineRule="atLeast"/>
        <w:jc w:val="both"/>
        <w:rPr>
          <w:rFonts w:ascii="Arial" w:hAnsi="Arial" w:cs="Arial"/>
          <w:sz w:val="22"/>
          <w:szCs w:val="22"/>
        </w:rPr>
      </w:pPr>
    </w:p>
    <w:p w14:paraId="06033C24" w14:textId="77777777" w:rsidR="002E00B1" w:rsidRPr="006B6B21" w:rsidRDefault="002E00B1" w:rsidP="002E00B1">
      <w:pPr>
        <w:spacing w:line="240" w:lineRule="atLeast"/>
        <w:jc w:val="both"/>
        <w:rPr>
          <w:rFonts w:ascii="Arial" w:hAnsi="Arial" w:cs="Arial"/>
          <w:sz w:val="22"/>
          <w:szCs w:val="22"/>
        </w:rPr>
      </w:pPr>
      <w:r w:rsidRPr="006B6B21">
        <w:rPr>
          <w:rFonts w:ascii="Arial" w:hAnsi="Arial" w:cs="Arial"/>
          <w:sz w:val="22"/>
          <w:szCs w:val="22"/>
        </w:rPr>
        <w:t>c) Městská část Praha 13 je povinna v případě převodu pozemků parc. č. 2860/45, 2860/51, 2860/52, 2860/145 a 2342/794 převést do 30 dnů ode dne uzavření kupní smlouvy na účet hlavního města Prahy 50 % z kupní ceny těchto pozemků.</w:t>
      </w:r>
    </w:p>
    <w:p w14:paraId="4526DDBC" w14:textId="77777777" w:rsidR="002E00B1" w:rsidRPr="006B6B21" w:rsidRDefault="002E00B1" w:rsidP="002E00B1">
      <w:pPr>
        <w:spacing w:line="240" w:lineRule="atLeast"/>
        <w:jc w:val="both"/>
        <w:rPr>
          <w:rFonts w:ascii="Arial" w:hAnsi="Arial" w:cs="Arial"/>
          <w:sz w:val="22"/>
          <w:szCs w:val="22"/>
        </w:rPr>
      </w:pPr>
    </w:p>
    <w:p w14:paraId="7F155906" w14:textId="77777777" w:rsidR="0094448A" w:rsidRPr="006B6B21" w:rsidRDefault="002E00B1" w:rsidP="002E00B1">
      <w:pPr>
        <w:spacing w:line="240" w:lineRule="atLeast"/>
        <w:jc w:val="both"/>
        <w:rPr>
          <w:rFonts w:ascii="Arial" w:hAnsi="Arial" w:cs="Arial"/>
          <w:sz w:val="22"/>
          <w:szCs w:val="22"/>
        </w:rPr>
      </w:pPr>
      <w:r w:rsidRPr="006B6B21">
        <w:rPr>
          <w:rFonts w:ascii="Arial" w:hAnsi="Arial" w:cs="Arial"/>
          <w:sz w:val="22"/>
          <w:szCs w:val="22"/>
        </w:rPr>
        <w:t>d) Městská část Praha 13 je povinna u pozemků uvedených v písmenu a) zachovat stávající využití.</w:t>
      </w:r>
      <w:r w:rsidR="00BA72FE" w:rsidRPr="006B6B21">
        <w:rPr>
          <w:rFonts w:ascii="Arial" w:hAnsi="Arial" w:cs="Arial"/>
          <w:sz w:val="22"/>
          <w:szCs w:val="22"/>
        </w:rPr>
        <w:t xml:space="preserve">  </w:t>
      </w:r>
    </w:p>
    <w:p w14:paraId="71053250" w14:textId="77777777" w:rsidR="0094448A" w:rsidRPr="006B6B21" w:rsidRDefault="0094448A" w:rsidP="002E00B1">
      <w:pPr>
        <w:spacing w:line="240" w:lineRule="atLeast"/>
        <w:jc w:val="both"/>
        <w:rPr>
          <w:rFonts w:ascii="Arial" w:hAnsi="Arial" w:cs="Arial"/>
          <w:sz w:val="22"/>
          <w:szCs w:val="22"/>
        </w:rPr>
      </w:pPr>
    </w:p>
    <w:p w14:paraId="6F682012" w14:textId="77777777" w:rsidR="00EE5B34" w:rsidRPr="006B6B21" w:rsidRDefault="00EE5B34" w:rsidP="0094448A">
      <w:pPr>
        <w:tabs>
          <w:tab w:val="left" w:pos="2268"/>
          <w:tab w:val="right" w:pos="4678"/>
          <w:tab w:val="left" w:pos="5812"/>
          <w:tab w:val="left" w:pos="7371"/>
        </w:tabs>
        <w:spacing w:line="240" w:lineRule="atLeast"/>
        <w:jc w:val="both"/>
        <w:rPr>
          <w:rFonts w:ascii="Arial" w:hAnsi="Arial" w:cs="Arial"/>
          <w:sz w:val="22"/>
          <w:szCs w:val="22"/>
        </w:rPr>
      </w:pPr>
    </w:p>
    <w:p w14:paraId="08A339DE" w14:textId="0B3419C8" w:rsidR="0094448A" w:rsidRPr="006B6B21" w:rsidRDefault="00A94FF5" w:rsidP="0094448A">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lastRenderedPageBreak/>
        <w:t>30</w:t>
      </w:r>
      <w:r w:rsidR="005B08F5">
        <w:rPr>
          <w:rFonts w:ascii="Arial" w:hAnsi="Arial" w:cs="Arial"/>
          <w:sz w:val="22"/>
          <w:szCs w:val="22"/>
        </w:rPr>
        <w:t>4</w:t>
      </w:r>
      <w:r w:rsidR="0094448A" w:rsidRPr="006B6B21">
        <w:rPr>
          <w:rFonts w:ascii="Arial" w:hAnsi="Arial" w:cs="Arial"/>
          <w:sz w:val="22"/>
          <w:szCs w:val="22"/>
        </w:rPr>
        <w:t>. Městská část Praha 13</w:t>
      </w:r>
    </w:p>
    <w:p w14:paraId="78EFBFB4" w14:textId="77777777" w:rsidR="0094448A" w:rsidRPr="006B6B21" w:rsidRDefault="0094448A" w:rsidP="0094448A">
      <w:pPr>
        <w:tabs>
          <w:tab w:val="left" w:pos="2268"/>
          <w:tab w:val="right" w:pos="4678"/>
          <w:tab w:val="left" w:pos="5812"/>
          <w:tab w:val="left" w:pos="7371"/>
        </w:tabs>
        <w:spacing w:line="240" w:lineRule="atLeast"/>
        <w:jc w:val="both"/>
        <w:rPr>
          <w:rFonts w:ascii="Arial" w:hAnsi="Arial" w:cs="Arial"/>
          <w:sz w:val="22"/>
          <w:szCs w:val="22"/>
        </w:rPr>
      </w:pPr>
    </w:p>
    <w:p w14:paraId="209A563A" w14:textId="77777777" w:rsidR="0094448A" w:rsidRPr="006B6B21" w:rsidRDefault="0094448A" w:rsidP="0094448A">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5BEAB008" w14:textId="77777777" w:rsidR="007D312F" w:rsidRPr="006B6B21" w:rsidRDefault="007D312F" w:rsidP="0094448A">
      <w:pPr>
        <w:tabs>
          <w:tab w:val="left" w:pos="2268"/>
          <w:tab w:val="right" w:pos="4678"/>
          <w:tab w:val="left" w:pos="5812"/>
          <w:tab w:val="left" w:pos="7371"/>
        </w:tabs>
        <w:spacing w:line="240" w:lineRule="atLeast"/>
        <w:jc w:val="both"/>
        <w:rPr>
          <w:rFonts w:ascii="Arial" w:hAnsi="Arial" w:cs="Arial"/>
          <w:sz w:val="22"/>
          <w:szCs w:val="22"/>
        </w:rPr>
      </w:pPr>
    </w:p>
    <w:p w14:paraId="55700F40" w14:textId="77777777" w:rsidR="0094448A" w:rsidRPr="006B6B21" w:rsidRDefault="0094448A" w:rsidP="0094448A">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4705FD1D" w14:textId="77777777" w:rsidR="0094448A" w:rsidRPr="006B6B21" w:rsidRDefault="0094448A" w:rsidP="0094448A">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2160/29</w:t>
      </w:r>
      <w:r w:rsidRPr="006B6B21">
        <w:rPr>
          <w:rFonts w:ascii="Arial" w:hAnsi="Arial" w:cs="Arial"/>
          <w:sz w:val="22"/>
          <w:szCs w:val="22"/>
        </w:rPr>
        <w:tab/>
        <w:t>3 350</w:t>
      </w:r>
      <w:r w:rsidRPr="006B6B21">
        <w:rPr>
          <w:rFonts w:ascii="Arial" w:hAnsi="Arial" w:cs="Arial"/>
          <w:sz w:val="22"/>
          <w:szCs w:val="22"/>
        </w:rPr>
        <w:tab/>
      </w:r>
      <w:r w:rsidRPr="006B6B21">
        <w:rPr>
          <w:rFonts w:ascii="Arial" w:hAnsi="Arial" w:cs="Arial"/>
          <w:sz w:val="22"/>
          <w:szCs w:val="22"/>
        </w:rPr>
        <w:tab/>
      </w:r>
    </w:p>
    <w:p w14:paraId="4BCC2CD5" w14:textId="77777777" w:rsidR="009F23B6" w:rsidRPr="006B6B21" w:rsidRDefault="009F23B6" w:rsidP="0094448A">
      <w:pPr>
        <w:tabs>
          <w:tab w:val="left" w:pos="2268"/>
          <w:tab w:val="right" w:pos="4678"/>
          <w:tab w:val="left" w:pos="5812"/>
          <w:tab w:val="left" w:pos="7371"/>
        </w:tabs>
        <w:spacing w:line="240" w:lineRule="atLeast"/>
        <w:jc w:val="both"/>
        <w:rPr>
          <w:rFonts w:ascii="Arial" w:hAnsi="Arial" w:cs="Arial"/>
          <w:sz w:val="22"/>
          <w:szCs w:val="22"/>
        </w:rPr>
      </w:pPr>
    </w:p>
    <w:p w14:paraId="72E0C569" w14:textId="77777777" w:rsidR="005E4C48" w:rsidRPr="006B6B21" w:rsidRDefault="0094448A" w:rsidP="0094448A">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 Městská část Praha 13 není oprávněna převést pozemky uvedené v písmenu a) na jinou fyzickou či právnickou osobu.</w:t>
      </w:r>
      <w:r w:rsidR="00BA72FE" w:rsidRPr="006B6B21">
        <w:rPr>
          <w:rFonts w:ascii="Arial" w:hAnsi="Arial" w:cs="Arial"/>
          <w:sz w:val="22"/>
          <w:szCs w:val="22"/>
        </w:rPr>
        <w:t xml:space="preserve">        </w:t>
      </w:r>
    </w:p>
    <w:p w14:paraId="34024BC6" w14:textId="77777777" w:rsidR="005E4C48" w:rsidRPr="006B6B21" w:rsidRDefault="005E4C48" w:rsidP="0094448A">
      <w:pPr>
        <w:tabs>
          <w:tab w:val="left" w:pos="2268"/>
          <w:tab w:val="right" w:pos="4678"/>
          <w:tab w:val="left" w:pos="5812"/>
          <w:tab w:val="left" w:pos="7371"/>
        </w:tabs>
        <w:spacing w:line="240" w:lineRule="atLeast"/>
        <w:jc w:val="both"/>
        <w:rPr>
          <w:rFonts w:ascii="Arial" w:hAnsi="Arial" w:cs="Arial"/>
          <w:sz w:val="22"/>
          <w:szCs w:val="22"/>
        </w:rPr>
      </w:pPr>
    </w:p>
    <w:p w14:paraId="5721C3DE" w14:textId="77777777" w:rsidR="005E4C48" w:rsidRPr="006B6B21" w:rsidRDefault="005E4C48" w:rsidP="005E4C48">
      <w:pPr>
        <w:jc w:val="both"/>
        <w:rPr>
          <w:rFonts w:ascii="Arial" w:hAnsi="Arial" w:cs="Arial"/>
          <w:sz w:val="22"/>
          <w:szCs w:val="22"/>
        </w:rPr>
      </w:pPr>
    </w:p>
    <w:p w14:paraId="45640CCA" w14:textId="3B204860" w:rsidR="005E4C48" w:rsidRPr="006B6B21" w:rsidRDefault="00FB64DE" w:rsidP="005E4C48">
      <w:pPr>
        <w:jc w:val="both"/>
        <w:rPr>
          <w:rFonts w:ascii="Arial" w:hAnsi="Arial" w:cs="Arial"/>
          <w:sz w:val="22"/>
          <w:szCs w:val="22"/>
        </w:rPr>
      </w:pPr>
      <w:r w:rsidRPr="006B6B21">
        <w:rPr>
          <w:rFonts w:ascii="Arial" w:hAnsi="Arial" w:cs="Arial"/>
          <w:sz w:val="22"/>
          <w:szCs w:val="22"/>
        </w:rPr>
        <w:t>30</w:t>
      </w:r>
      <w:r w:rsidR="005B08F5">
        <w:rPr>
          <w:rFonts w:ascii="Arial" w:hAnsi="Arial" w:cs="Arial"/>
          <w:sz w:val="22"/>
          <w:szCs w:val="22"/>
        </w:rPr>
        <w:t>5</w:t>
      </w:r>
      <w:r w:rsidR="005E4C48" w:rsidRPr="006B6B21">
        <w:rPr>
          <w:rFonts w:ascii="Arial" w:hAnsi="Arial" w:cs="Arial"/>
          <w:sz w:val="22"/>
          <w:szCs w:val="22"/>
        </w:rPr>
        <w:t>. Městská část Praha 13</w:t>
      </w:r>
    </w:p>
    <w:p w14:paraId="2A4B85DD" w14:textId="77777777" w:rsidR="005E4C48" w:rsidRPr="006B6B21" w:rsidRDefault="005E4C48" w:rsidP="005E4C48">
      <w:pPr>
        <w:jc w:val="both"/>
        <w:rPr>
          <w:rFonts w:ascii="Arial" w:hAnsi="Arial" w:cs="Arial"/>
          <w:sz w:val="22"/>
          <w:szCs w:val="22"/>
        </w:rPr>
      </w:pPr>
    </w:p>
    <w:p w14:paraId="2E5B3904" w14:textId="77777777" w:rsidR="005E4C48" w:rsidRPr="006B6B21" w:rsidRDefault="005E4C48" w:rsidP="005E4C48">
      <w:pPr>
        <w:jc w:val="both"/>
        <w:rPr>
          <w:rFonts w:ascii="Arial" w:hAnsi="Arial" w:cs="Arial"/>
          <w:sz w:val="22"/>
          <w:szCs w:val="22"/>
        </w:rPr>
      </w:pPr>
      <w:r w:rsidRPr="006B6B21">
        <w:rPr>
          <w:rFonts w:ascii="Arial" w:hAnsi="Arial" w:cs="Arial"/>
          <w:sz w:val="22"/>
          <w:szCs w:val="22"/>
        </w:rPr>
        <w:t>a) Vymezeným majetkem se rozumí:</w:t>
      </w:r>
    </w:p>
    <w:p w14:paraId="7CA71E19" w14:textId="77777777" w:rsidR="005E4C48" w:rsidRPr="006B6B21" w:rsidRDefault="005E4C48" w:rsidP="005E4C48">
      <w:pPr>
        <w:jc w:val="both"/>
        <w:rPr>
          <w:rFonts w:ascii="Arial" w:hAnsi="Arial" w:cs="Arial"/>
          <w:sz w:val="22"/>
          <w:szCs w:val="22"/>
        </w:rPr>
      </w:pPr>
    </w:p>
    <w:p w14:paraId="323AA882" w14:textId="7FC234DD" w:rsidR="005E4C48" w:rsidRPr="006B6B21" w:rsidRDefault="005E4C48" w:rsidP="005E4C48">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0F5F4DC9" w14:textId="77777777" w:rsidR="005E4C48" w:rsidRPr="006B6B21" w:rsidRDefault="005E4C48" w:rsidP="005E4C48">
      <w:pPr>
        <w:jc w:val="both"/>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2837/1</w:t>
      </w:r>
      <w:r w:rsidRPr="006B6B21">
        <w:rPr>
          <w:rFonts w:ascii="Arial" w:hAnsi="Arial" w:cs="Arial"/>
          <w:sz w:val="22"/>
          <w:szCs w:val="22"/>
        </w:rPr>
        <w:tab/>
        <w:t xml:space="preserve">            318</w:t>
      </w:r>
    </w:p>
    <w:p w14:paraId="5637C13B" w14:textId="77777777" w:rsidR="005E4C48" w:rsidRPr="006B6B21" w:rsidRDefault="005E4C48" w:rsidP="005E4C48">
      <w:pPr>
        <w:jc w:val="both"/>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2860/1</w:t>
      </w:r>
      <w:r w:rsidRPr="006B6B21">
        <w:rPr>
          <w:rFonts w:ascii="Arial" w:hAnsi="Arial" w:cs="Arial"/>
          <w:sz w:val="22"/>
          <w:szCs w:val="22"/>
        </w:rPr>
        <w:tab/>
        <w:t xml:space="preserve">            3798</w:t>
      </w:r>
    </w:p>
    <w:p w14:paraId="33FCCA87" w14:textId="77777777" w:rsidR="005E4C48" w:rsidRPr="006B6B21" w:rsidRDefault="005E4C48" w:rsidP="005E4C48">
      <w:pPr>
        <w:jc w:val="both"/>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2860/138</w:t>
      </w:r>
      <w:r w:rsidRPr="006B6B21">
        <w:rPr>
          <w:rFonts w:ascii="Arial" w:hAnsi="Arial" w:cs="Arial"/>
          <w:sz w:val="22"/>
          <w:szCs w:val="22"/>
        </w:rPr>
        <w:tab/>
        <w:t>2067</w:t>
      </w:r>
    </w:p>
    <w:p w14:paraId="03F26B92" w14:textId="77777777" w:rsidR="005E4C48" w:rsidRPr="006B6B21" w:rsidRDefault="005E4C48" w:rsidP="005E4C48">
      <w:pPr>
        <w:jc w:val="both"/>
        <w:rPr>
          <w:rFonts w:ascii="Arial" w:hAnsi="Arial" w:cs="Arial"/>
          <w:sz w:val="22"/>
          <w:szCs w:val="22"/>
        </w:rPr>
      </w:pPr>
    </w:p>
    <w:p w14:paraId="0615814E" w14:textId="77777777" w:rsidR="00EE3ADC" w:rsidRPr="006B6B21" w:rsidRDefault="005E4C48" w:rsidP="005E4C48">
      <w:pPr>
        <w:jc w:val="both"/>
        <w:rPr>
          <w:rFonts w:ascii="Arial" w:hAnsi="Arial" w:cs="Arial"/>
          <w:sz w:val="22"/>
          <w:szCs w:val="22"/>
        </w:rPr>
      </w:pPr>
      <w:r w:rsidRPr="006B6B21">
        <w:rPr>
          <w:rFonts w:ascii="Arial" w:hAnsi="Arial" w:cs="Arial"/>
          <w:sz w:val="22"/>
          <w:szCs w:val="22"/>
        </w:rPr>
        <w:t>b) Městská část Praha 13 není oprávněna převést pozemky uvedené v písmenu a) na jinou fyzickou či právnickou osobu.</w:t>
      </w:r>
      <w:r w:rsidR="00BA72FE" w:rsidRPr="006B6B21">
        <w:rPr>
          <w:rFonts w:ascii="Arial" w:hAnsi="Arial" w:cs="Arial"/>
          <w:sz w:val="22"/>
          <w:szCs w:val="22"/>
        </w:rPr>
        <w:t xml:space="preserve">    </w:t>
      </w:r>
    </w:p>
    <w:p w14:paraId="020E48D5" w14:textId="77777777" w:rsidR="00EE3ADC" w:rsidRPr="006B6B21" w:rsidRDefault="00EE3ADC" w:rsidP="005E4C48">
      <w:pPr>
        <w:jc w:val="both"/>
        <w:rPr>
          <w:rFonts w:ascii="Arial" w:hAnsi="Arial" w:cs="Arial"/>
          <w:sz w:val="22"/>
          <w:szCs w:val="22"/>
        </w:rPr>
      </w:pPr>
    </w:p>
    <w:p w14:paraId="790CCF65" w14:textId="77777777" w:rsidR="00EE3ADC" w:rsidRPr="006B6B21" w:rsidRDefault="00EE3ADC" w:rsidP="00EE3ADC">
      <w:pPr>
        <w:jc w:val="both"/>
        <w:rPr>
          <w:rFonts w:ascii="Arial" w:hAnsi="Arial" w:cs="Arial"/>
          <w:sz w:val="22"/>
          <w:szCs w:val="22"/>
        </w:rPr>
      </w:pPr>
    </w:p>
    <w:p w14:paraId="08FEF2C1" w14:textId="75C0D151" w:rsidR="00EE3ADC" w:rsidRPr="006B6B21" w:rsidRDefault="00FB64DE" w:rsidP="00EE3ADC">
      <w:pPr>
        <w:jc w:val="both"/>
        <w:rPr>
          <w:rFonts w:ascii="Arial" w:hAnsi="Arial" w:cs="Arial"/>
          <w:sz w:val="22"/>
          <w:szCs w:val="22"/>
        </w:rPr>
      </w:pPr>
      <w:r w:rsidRPr="006B6B21">
        <w:rPr>
          <w:rFonts w:ascii="Arial" w:hAnsi="Arial" w:cs="Arial"/>
          <w:sz w:val="22"/>
          <w:szCs w:val="22"/>
        </w:rPr>
        <w:t>30</w:t>
      </w:r>
      <w:r w:rsidR="005B08F5">
        <w:rPr>
          <w:rFonts w:ascii="Arial" w:hAnsi="Arial" w:cs="Arial"/>
          <w:sz w:val="22"/>
          <w:szCs w:val="22"/>
        </w:rPr>
        <w:t>6</w:t>
      </w:r>
      <w:r w:rsidR="00EE3ADC" w:rsidRPr="006B6B21">
        <w:rPr>
          <w:rFonts w:ascii="Arial" w:hAnsi="Arial" w:cs="Arial"/>
          <w:sz w:val="22"/>
          <w:szCs w:val="22"/>
        </w:rPr>
        <w:t>. Městská část Praha 13</w:t>
      </w:r>
    </w:p>
    <w:p w14:paraId="37B3956E" w14:textId="77777777" w:rsidR="00EE3ADC" w:rsidRPr="006B6B21" w:rsidRDefault="00EE3ADC" w:rsidP="00EE3ADC">
      <w:pPr>
        <w:jc w:val="both"/>
        <w:rPr>
          <w:rFonts w:ascii="Arial" w:hAnsi="Arial" w:cs="Arial"/>
          <w:sz w:val="22"/>
          <w:szCs w:val="22"/>
        </w:rPr>
      </w:pPr>
    </w:p>
    <w:p w14:paraId="7F786317" w14:textId="77777777" w:rsidR="00EE3ADC" w:rsidRPr="006B6B21" w:rsidRDefault="00EE3ADC" w:rsidP="00EE3ADC">
      <w:pPr>
        <w:jc w:val="both"/>
        <w:rPr>
          <w:rFonts w:ascii="Arial" w:hAnsi="Arial" w:cs="Arial"/>
          <w:sz w:val="22"/>
          <w:szCs w:val="22"/>
        </w:rPr>
      </w:pPr>
      <w:r w:rsidRPr="006B6B21">
        <w:rPr>
          <w:rFonts w:ascii="Arial" w:hAnsi="Arial" w:cs="Arial"/>
          <w:sz w:val="22"/>
          <w:szCs w:val="22"/>
        </w:rPr>
        <w:t>a) Vymezeným majetkem se rozumí:</w:t>
      </w:r>
    </w:p>
    <w:p w14:paraId="487E6A28" w14:textId="3880BCC4" w:rsidR="00EE3ADC" w:rsidRPr="006B6B21" w:rsidRDefault="00EE3ADC" w:rsidP="00EE3ADC">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34BB63AA" w14:textId="77777777" w:rsidR="00EE3ADC" w:rsidRPr="006B6B21" w:rsidRDefault="00EE3ADC" w:rsidP="00EE3ADC">
      <w:pPr>
        <w:jc w:val="both"/>
        <w:rPr>
          <w:rFonts w:ascii="Arial" w:hAnsi="Arial" w:cs="Arial"/>
          <w:sz w:val="22"/>
          <w:szCs w:val="22"/>
        </w:rPr>
      </w:pPr>
      <w:r w:rsidRPr="006B6B21">
        <w:rPr>
          <w:rFonts w:ascii="Arial" w:hAnsi="Arial" w:cs="Arial"/>
          <w:sz w:val="22"/>
          <w:szCs w:val="22"/>
        </w:rPr>
        <w:t>Stodůlky</w:t>
      </w:r>
      <w:r w:rsidRPr="006B6B21">
        <w:rPr>
          <w:rFonts w:ascii="Arial" w:hAnsi="Arial" w:cs="Arial"/>
          <w:sz w:val="22"/>
          <w:szCs w:val="22"/>
        </w:rPr>
        <w:tab/>
        <w:t>2299/3</w:t>
      </w:r>
      <w:r w:rsidRPr="006B6B21">
        <w:rPr>
          <w:rFonts w:ascii="Arial" w:hAnsi="Arial" w:cs="Arial"/>
          <w:sz w:val="22"/>
          <w:szCs w:val="22"/>
        </w:rPr>
        <w:tab/>
      </w:r>
      <w:r w:rsidR="008B1084" w:rsidRPr="006B6B21">
        <w:rPr>
          <w:rFonts w:ascii="Arial" w:hAnsi="Arial" w:cs="Arial"/>
          <w:sz w:val="22"/>
          <w:szCs w:val="22"/>
        </w:rPr>
        <w:t xml:space="preserve">                         </w:t>
      </w:r>
      <w:r w:rsidRPr="006B6B21">
        <w:rPr>
          <w:rFonts w:ascii="Arial" w:hAnsi="Arial" w:cs="Arial"/>
          <w:sz w:val="22"/>
          <w:szCs w:val="22"/>
        </w:rPr>
        <w:t>1</w:t>
      </w:r>
      <w:r w:rsidRPr="006B6B21">
        <w:rPr>
          <w:rFonts w:ascii="Arial" w:hAnsi="Arial" w:cs="Arial"/>
          <w:sz w:val="22"/>
          <w:szCs w:val="22"/>
        </w:rPr>
        <w:tab/>
      </w:r>
    </w:p>
    <w:p w14:paraId="13EB3026" w14:textId="77777777" w:rsidR="00EE3ADC" w:rsidRPr="006B6B21" w:rsidRDefault="00EE3ADC" w:rsidP="00EE3ADC">
      <w:pPr>
        <w:jc w:val="both"/>
        <w:rPr>
          <w:rFonts w:ascii="Arial" w:hAnsi="Arial" w:cs="Arial"/>
          <w:sz w:val="22"/>
          <w:szCs w:val="22"/>
        </w:rPr>
      </w:pPr>
      <w:r w:rsidRPr="006B6B21">
        <w:rPr>
          <w:rFonts w:ascii="Arial" w:hAnsi="Arial" w:cs="Arial"/>
          <w:sz w:val="22"/>
          <w:szCs w:val="22"/>
        </w:rPr>
        <w:tab/>
      </w:r>
      <w:r w:rsidRPr="006B6B21">
        <w:rPr>
          <w:rFonts w:ascii="Arial" w:hAnsi="Arial" w:cs="Arial"/>
          <w:sz w:val="22"/>
          <w:szCs w:val="22"/>
        </w:rPr>
        <w:tab/>
      </w:r>
    </w:p>
    <w:p w14:paraId="40A2EEE8" w14:textId="77777777" w:rsidR="00EE3ADC" w:rsidRPr="006B6B21" w:rsidRDefault="00EE3ADC" w:rsidP="00EE3ADC">
      <w:pPr>
        <w:jc w:val="both"/>
        <w:rPr>
          <w:rFonts w:ascii="Arial" w:hAnsi="Arial" w:cs="Arial"/>
          <w:sz w:val="22"/>
          <w:szCs w:val="22"/>
        </w:rPr>
      </w:pPr>
      <w:r w:rsidRPr="006B6B21">
        <w:rPr>
          <w:rFonts w:ascii="Arial" w:hAnsi="Arial" w:cs="Arial"/>
          <w:sz w:val="22"/>
          <w:szCs w:val="22"/>
        </w:rPr>
        <w:t>b) Městská část Praha 13 není oprávněna převést pozemek uvedený pod písmenem a) na jinou fyzickou či právnickou osobu.</w:t>
      </w:r>
    </w:p>
    <w:p w14:paraId="45B41099" w14:textId="77777777" w:rsidR="00EE3ADC" w:rsidRPr="006B6B21" w:rsidRDefault="00EE3ADC" w:rsidP="00EE3ADC">
      <w:pPr>
        <w:jc w:val="both"/>
        <w:rPr>
          <w:rFonts w:ascii="Arial" w:hAnsi="Arial" w:cs="Arial"/>
          <w:sz w:val="22"/>
          <w:szCs w:val="22"/>
        </w:rPr>
      </w:pPr>
    </w:p>
    <w:p w14:paraId="27EDA103" w14:textId="77777777" w:rsidR="00BA72FE" w:rsidRPr="006B6B21" w:rsidRDefault="00EE3ADC" w:rsidP="00EE3ADC">
      <w:pPr>
        <w:jc w:val="both"/>
        <w:rPr>
          <w:rFonts w:ascii="Arial" w:hAnsi="Arial" w:cs="Arial"/>
          <w:sz w:val="22"/>
          <w:szCs w:val="22"/>
        </w:rPr>
      </w:pPr>
      <w:r w:rsidRPr="006B6B21">
        <w:rPr>
          <w:rFonts w:ascii="Arial" w:hAnsi="Arial" w:cs="Arial"/>
          <w:sz w:val="22"/>
          <w:szCs w:val="22"/>
        </w:rPr>
        <w:t>c) Městská část Praha 13 není oprávněna navrhovat či požadovat dělení ani scelování pozemku uvedeného pod písmenem a), ani udělit souhlas s dělením nebo scelováním pozemku uvedeného pod písmenem a) na základě podnětu orgánů státní správy.</w:t>
      </w:r>
      <w:r w:rsidR="00BA72FE" w:rsidRPr="006B6B21">
        <w:rPr>
          <w:rFonts w:ascii="Arial" w:hAnsi="Arial" w:cs="Arial"/>
          <w:sz w:val="22"/>
          <w:szCs w:val="22"/>
        </w:rPr>
        <w:t xml:space="preserve">                                                                                                                                   </w:t>
      </w:r>
    </w:p>
    <w:p w14:paraId="6246CB5A" w14:textId="77777777" w:rsidR="00BA72FE" w:rsidRPr="006B6B21" w:rsidRDefault="00BA72FE" w:rsidP="0089242C">
      <w:pPr>
        <w:spacing w:line="240" w:lineRule="atLeast"/>
        <w:jc w:val="both"/>
        <w:rPr>
          <w:rFonts w:ascii="Arial" w:hAnsi="Arial" w:cs="Arial"/>
          <w:sz w:val="22"/>
          <w:szCs w:val="22"/>
        </w:rPr>
      </w:pPr>
    </w:p>
    <w:p w14:paraId="50F41EAD" w14:textId="77777777" w:rsidR="006E3BF0" w:rsidRPr="006B6B21" w:rsidRDefault="006E3BF0">
      <w:pPr>
        <w:rPr>
          <w:rFonts w:ascii="Arial" w:hAnsi="Arial" w:cs="Arial"/>
          <w:b/>
          <w:bCs/>
          <w:sz w:val="22"/>
          <w:szCs w:val="22"/>
        </w:rPr>
      </w:pPr>
    </w:p>
    <w:p w14:paraId="4049AAAA" w14:textId="6B74AA4E" w:rsidR="00A552E0" w:rsidRPr="006B6B21" w:rsidRDefault="00FB64DE">
      <w:pPr>
        <w:rPr>
          <w:rFonts w:ascii="Arial" w:hAnsi="Arial" w:cs="Arial"/>
          <w:b/>
          <w:bCs/>
          <w:sz w:val="22"/>
          <w:szCs w:val="22"/>
        </w:rPr>
      </w:pPr>
      <w:r w:rsidRPr="006B6B21">
        <w:rPr>
          <w:rFonts w:ascii="Arial" w:hAnsi="Arial" w:cs="Arial"/>
          <w:b/>
          <w:bCs/>
          <w:sz w:val="22"/>
          <w:szCs w:val="22"/>
        </w:rPr>
        <w:t>30</w:t>
      </w:r>
      <w:r w:rsidR="005B08F5">
        <w:rPr>
          <w:rFonts w:ascii="Arial" w:hAnsi="Arial" w:cs="Arial"/>
          <w:b/>
          <w:bCs/>
          <w:sz w:val="22"/>
          <w:szCs w:val="22"/>
        </w:rPr>
        <w:t>7</w:t>
      </w:r>
      <w:r w:rsidR="00A552E0" w:rsidRPr="006B6B21">
        <w:rPr>
          <w:rFonts w:ascii="Arial" w:hAnsi="Arial" w:cs="Arial"/>
          <w:b/>
          <w:bCs/>
          <w:sz w:val="22"/>
          <w:szCs w:val="22"/>
        </w:rPr>
        <w:t>. Městská část Praha 14</w:t>
      </w:r>
    </w:p>
    <w:p w14:paraId="65251119" w14:textId="77777777" w:rsidR="00A552E0" w:rsidRPr="006B6B21" w:rsidRDefault="00A552E0">
      <w:pPr>
        <w:rPr>
          <w:rFonts w:ascii="Arial" w:hAnsi="Arial" w:cs="Arial"/>
          <w:sz w:val="22"/>
          <w:szCs w:val="22"/>
        </w:rPr>
      </w:pPr>
    </w:p>
    <w:p w14:paraId="5A0DE803" w14:textId="77777777" w:rsidR="00A552E0" w:rsidRPr="006B6B21" w:rsidRDefault="00A552E0">
      <w:pPr>
        <w:rPr>
          <w:rFonts w:ascii="Arial" w:hAnsi="Arial" w:cs="Arial"/>
          <w:sz w:val="22"/>
          <w:szCs w:val="22"/>
        </w:rPr>
      </w:pPr>
      <w:r w:rsidRPr="006B6B21">
        <w:rPr>
          <w:rFonts w:ascii="Arial" w:hAnsi="Arial" w:cs="Arial"/>
          <w:sz w:val="22"/>
          <w:szCs w:val="22"/>
        </w:rPr>
        <w:t>a) Vymezeným majetkem se rozumí:</w:t>
      </w:r>
    </w:p>
    <w:p w14:paraId="628AA590" w14:textId="77777777" w:rsidR="00A552E0" w:rsidRPr="006B6B21" w:rsidRDefault="00A552E0">
      <w:pPr>
        <w:rPr>
          <w:rFonts w:ascii="Arial" w:hAnsi="Arial" w:cs="Arial"/>
          <w:sz w:val="22"/>
          <w:szCs w:val="22"/>
        </w:rPr>
      </w:pPr>
    </w:p>
    <w:p w14:paraId="7BFE636B" w14:textId="77777777" w:rsidR="00A552E0" w:rsidRPr="006B6B21" w:rsidRDefault="00A552E0">
      <w:pPr>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           č. pop.</w:t>
      </w:r>
    </w:p>
    <w:p w14:paraId="69390577" w14:textId="00E89DC2" w:rsidR="00A552E0" w:rsidRPr="006B6B21" w:rsidRDefault="00A552E0">
      <w:pPr>
        <w:rPr>
          <w:rFonts w:ascii="Arial" w:hAnsi="Arial" w:cs="Arial"/>
          <w:sz w:val="22"/>
          <w:szCs w:val="22"/>
        </w:rPr>
      </w:pPr>
      <w:r w:rsidRPr="006B6B21">
        <w:rPr>
          <w:rFonts w:ascii="Arial" w:hAnsi="Arial" w:cs="Arial"/>
          <w:sz w:val="22"/>
          <w:szCs w:val="22"/>
        </w:rPr>
        <w:t xml:space="preserve">Černý Most                                                         </w:t>
      </w:r>
      <w:r w:rsidR="000749A0">
        <w:rPr>
          <w:rFonts w:ascii="Arial" w:hAnsi="Arial" w:cs="Arial"/>
          <w:sz w:val="22"/>
          <w:szCs w:val="22"/>
        </w:rPr>
        <w:t xml:space="preserve">  </w:t>
      </w:r>
      <w:r w:rsidRPr="006B6B21">
        <w:rPr>
          <w:rFonts w:ascii="Arial" w:hAnsi="Arial" w:cs="Arial"/>
          <w:sz w:val="22"/>
          <w:szCs w:val="22"/>
        </w:rPr>
        <w:t xml:space="preserve">   969</w:t>
      </w:r>
    </w:p>
    <w:p w14:paraId="4B93A156" w14:textId="77777777" w:rsidR="00A552E0" w:rsidRPr="006B6B21" w:rsidRDefault="00A552E0">
      <w:pPr>
        <w:rPr>
          <w:rFonts w:ascii="Arial" w:hAnsi="Arial" w:cs="Arial"/>
          <w:sz w:val="22"/>
          <w:szCs w:val="22"/>
        </w:rPr>
      </w:pPr>
      <w:r w:rsidRPr="006B6B21">
        <w:rPr>
          <w:rFonts w:ascii="Arial" w:hAnsi="Arial" w:cs="Arial"/>
          <w:sz w:val="22"/>
          <w:szCs w:val="22"/>
        </w:rPr>
        <w:t xml:space="preserve">Černý Most             113          </w:t>
      </w:r>
      <w:r w:rsidR="00F77A1A" w:rsidRPr="006B6B21">
        <w:rPr>
          <w:rFonts w:ascii="Arial" w:hAnsi="Arial" w:cs="Arial"/>
          <w:sz w:val="22"/>
          <w:szCs w:val="22"/>
        </w:rPr>
        <w:t xml:space="preserve"> </w:t>
      </w:r>
      <w:r w:rsidRPr="006B6B21">
        <w:rPr>
          <w:rFonts w:ascii="Arial" w:hAnsi="Arial" w:cs="Arial"/>
          <w:sz w:val="22"/>
          <w:szCs w:val="22"/>
        </w:rPr>
        <w:t xml:space="preserve">  977                    </w:t>
      </w:r>
      <w:r w:rsidR="00795B73" w:rsidRPr="006B6B21">
        <w:rPr>
          <w:rFonts w:ascii="Arial" w:hAnsi="Arial" w:cs="Arial"/>
          <w:sz w:val="22"/>
          <w:szCs w:val="22"/>
        </w:rPr>
        <w:t xml:space="preserve">  </w:t>
      </w:r>
      <w:r w:rsidRPr="006B6B21">
        <w:rPr>
          <w:rFonts w:ascii="Arial" w:hAnsi="Arial" w:cs="Arial"/>
          <w:sz w:val="22"/>
          <w:szCs w:val="22"/>
        </w:rPr>
        <w:t xml:space="preserve">  1099</w:t>
      </w:r>
    </w:p>
    <w:p w14:paraId="79A14AC9" w14:textId="77777777" w:rsidR="00A552E0" w:rsidRPr="006B6B21" w:rsidRDefault="00A552E0">
      <w:pPr>
        <w:rPr>
          <w:rFonts w:ascii="Arial" w:hAnsi="Arial" w:cs="Arial"/>
          <w:sz w:val="22"/>
          <w:szCs w:val="22"/>
        </w:rPr>
      </w:pPr>
      <w:r w:rsidRPr="006B6B21">
        <w:rPr>
          <w:rFonts w:ascii="Arial" w:hAnsi="Arial" w:cs="Arial"/>
          <w:sz w:val="22"/>
          <w:szCs w:val="22"/>
        </w:rPr>
        <w:t xml:space="preserve">Černý Most           </w:t>
      </w:r>
      <w:r w:rsidR="00F77A1A" w:rsidRPr="006B6B21">
        <w:rPr>
          <w:rFonts w:ascii="Arial" w:hAnsi="Arial" w:cs="Arial"/>
          <w:sz w:val="22"/>
          <w:szCs w:val="22"/>
        </w:rPr>
        <w:t xml:space="preserve"> </w:t>
      </w:r>
      <w:r w:rsidRPr="006B6B21">
        <w:rPr>
          <w:rFonts w:ascii="Arial" w:hAnsi="Arial" w:cs="Arial"/>
          <w:sz w:val="22"/>
          <w:szCs w:val="22"/>
        </w:rPr>
        <w:t xml:space="preserve"> 112/1         2304</w:t>
      </w:r>
    </w:p>
    <w:p w14:paraId="3BBF0C76" w14:textId="77777777" w:rsidR="00A552E0" w:rsidRPr="006B6B21" w:rsidRDefault="00A552E0">
      <w:pPr>
        <w:rPr>
          <w:rFonts w:ascii="Arial" w:hAnsi="Arial" w:cs="Arial"/>
          <w:sz w:val="22"/>
          <w:szCs w:val="22"/>
        </w:rPr>
      </w:pPr>
      <w:r w:rsidRPr="006B6B21">
        <w:rPr>
          <w:rFonts w:ascii="Arial" w:hAnsi="Arial" w:cs="Arial"/>
          <w:sz w:val="22"/>
          <w:szCs w:val="22"/>
        </w:rPr>
        <w:t>Kyje                                                                          907</w:t>
      </w:r>
    </w:p>
    <w:p w14:paraId="2B4DE60E" w14:textId="40C3C85A" w:rsidR="00A552E0" w:rsidRPr="006B6B21" w:rsidRDefault="00A552E0">
      <w:pPr>
        <w:jc w:val="both"/>
        <w:rPr>
          <w:rFonts w:ascii="Arial" w:hAnsi="Arial" w:cs="Arial"/>
          <w:sz w:val="22"/>
          <w:szCs w:val="22"/>
        </w:rPr>
      </w:pPr>
      <w:r w:rsidRPr="006B6B21">
        <w:rPr>
          <w:rFonts w:ascii="Arial" w:hAnsi="Arial" w:cs="Arial"/>
          <w:sz w:val="22"/>
          <w:szCs w:val="22"/>
        </w:rPr>
        <w:t>movitý majetek v č. pop. 969 (vybavení bývalého s. p. Sdružení jeselských zařízení obvodu Prahy</w:t>
      </w:r>
      <w:r w:rsidR="000749A0">
        <w:rPr>
          <w:rFonts w:ascii="Arial" w:hAnsi="Arial" w:cs="Arial"/>
          <w:sz w:val="22"/>
          <w:szCs w:val="22"/>
        </w:rPr>
        <w:t> </w:t>
      </w:r>
      <w:r w:rsidRPr="006B6B21">
        <w:rPr>
          <w:rFonts w:ascii="Arial" w:hAnsi="Arial" w:cs="Arial"/>
          <w:sz w:val="22"/>
          <w:szCs w:val="22"/>
        </w:rPr>
        <w:t>9) v zůstatkové ceně 197 661,80 Kč movitý majetek v č. pop. 1099 (vybavení bývalého s. p. Sdružení jeselských zařízení obvodu Prahy 9) v zůstatkové ceně 160 416,10 Kč</w:t>
      </w:r>
    </w:p>
    <w:p w14:paraId="667F8319" w14:textId="7697B94E" w:rsidR="00A552E0" w:rsidRPr="006B6B21" w:rsidRDefault="00A552E0">
      <w:pPr>
        <w:jc w:val="both"/>
        <w:rPr>
          <w:rFonts w:ascii="Arial" w:hAnsi="Arial" w:cs="Arial"/>
          <w:sz w:val="22"/>
          <w:szCs w:val="22"/>
        </w:rPr>
      </w:pPr>
      <w:r w:rsidRPr="006B6B21">
        <w:rPr>
          <w:rFonts w:ascii="Arial" w:hAnsi="Arial" w:cs="Arial"/>
          <w:sz w:val="22"/>
          <w:szCs w:val="22"/>
        </w:rPr>
        <w:t>movitý majetek v č. pop. 907 (vybavení bývalého s. p. Sdružení jeselských zařízení obvodu Prahy</w:t>
      </w:r>
      <w:r w:rsidR="000749A0">
        <w:rPr>
          <w:rFonts w:ascii="Arial" w:hAnsi="Arial" w:cs="Arial"/>
          <w:sz w:val="22"/>
          <w:szCs w:val="22"/>
        </w:rPr>
        <w:t> </w:t>
      </w:r>
      <w:r w:rsidRPr="006B6B21">
        <w:rPr>
          <w:rFonts w:ascii="Arial" w:hAnsi="Arial" w:cs="Arial"/>
          <w:sz w:val="22"/>
          <w:szCs w:val="22"/>
        </w:rPr>
        <w:t>9) v zůstatkové ceně 148 175,40 Kč</w:t>
      </w:r>
    </w:p>
    <w:p w14:paraId="44D53205" w14:textId="77777777" w:rsidR="00A552E0" w:rsidRPr="006B6B21" w:rsidRDefault="00A552E0">
      <w:pPr>
        <w:jc w:val="both"/>
        <w:rPr>
          <w:rFonts w:ascii="Arial" w:hAnsi="Arial" w:cs="Arial"/>
          <w:sz w:val="22"/>
          <w:szCs w:val="22"/>
        </w:rPr>
      </w:pPr>
    </w:p>
    <w:p w14:paraId="41ECBEC9" w14:textId="77777777" w:rsidR="00A552E0" w:rsidRPr="006B6B21" w:rsidRDefault="00A552E0">
      <w:pPr>
        <w:jc w:val="both"/>
        <w:rPr>
          <w:rFonts w:ascii="Arial" w:hAnsi="Arial" w:cs="Arial"/>
          <w:sz w:val="22"/>
          <w:szCs w:val="22"/>
        </w:rPr>
      </w:pPr>
      <w:r w:rsidRPr="006B6B21">
        <w:rPr>
          <w:rFonts w:ascii="Arial" w:hAnsi="Arial" w:cs="Arial"/>
          <w:sz w:val="22"/>
          <w:szCs w:val="22"/>
        </w:rPr>
        <w:t xml:space="preserve">b) Městská část Praha 14 přebírá veškerá práva a povinnosti ze schváleného privatizačního projektu a zákona č. 92/1991 Sb., o podmínkách převodu majetku státu na jiné osoby, ve znění </w:t>
      </w:r>
      <w:r w:rsidRPr="006B6B21">
        <w:rPr>
          <w:rFonts w:ascii="Arial" w:hAnsi="Arial" w:cs="Arial"/>
          <w:sz w:val="22"/>
          <w:szCs w:val="22"/>
        </w:rPr>
        <w:lastRenderedPageBreak/>
        <w:t>pozdějších předpisů související s vymezeným maj</w:t>
      </w:r>
      <w:r w:rsidR="00F44D56" w:rsidRPr="006B6B21">
        <w:rPr>
          <w:rFonts w:ascii="Arial" w:hAnsi="Arial" w:cs="Arial"/>
          <w:sz w:val="22"/>
          <w:szCs w:val="22"/>
        </w:rPr>
        <w:t>etkem. V souladu s rozhodnutím M</w:t>
      </w:r>
      <w:r w:rsidRPr="006B6B21">
        <w:rPr>
          <w:rFonts w:ascii="Arial" w:hAnsi="Arial" w:cs="Arial"/>
          <w:sz w:val="22"/>
          <w:szCs w:val="22"/>
        </w:rPr>
        <w:t>inisterstva zdravotnictví č.</w:t>
      </w:r>
      <w:r w:rsidR="00C42741" w:rsidRPr="006B6B21">
        <w:rPr>
          <w:rFonts w:ascii="Arial" w:hAnsi="Arial" w:cs="Arial"/>
          <w:sz w:val="22"/>
          <w:szCs w:val="22"/>
        </w:rPr>
        <w:t xml:space="preserve"> </w:t>
      </w:r>
      <w:r w:rsidRPr="006B6B21">
        <w:rPr>
          <w:rFonts w:ascii="Arial" w:hAnsi="Arial" w:cs="Arial"/>
          <w:sz w:val="22"/>
          <w:szCs w:val="22"/>
        </w:rPr>
        <w:t>j. PRI/7775 ze dne 8. 11. 1993 městská část Praha 14 zajistí:</w:t>
      </w:r>
    </w:p>
    <w:p w14:paraId="325FFE1C" w14:textId="77777777" w:rsidR="00A552E0" w:rsidRPr="006B6B21" w:rsidRDefault="00A552E0">
      <w:pPr>
        <w:rPr>
          <w:rFonts w:ascii="Arial" w:hAnsi="Arial" w:cs="Arial"/>
          <w:sz w:val="22"/>
          <w:szCs w:val="22"/>
        </w:rPr>
      </w:pPr>
      <w:r w:rsidRPr="006B6B21">
        <w:rPr>
          <w:rFonts w:ascii="Arial" w:hAnsi="Arial" w:cs="Arial"/>
          <w:sz w:val="22"/>
          <w:szCs w:val="22"/>
        </w:rPr>
        <w:t>Jesle Černý Most I, Bojčenkova</w:t>
      </w:r>
    </w:p>
    <w:p w14:paraId="27A450E4" w14:textId="77777777" w:rsidR="00A552E0" w:rsidRPr="006B6B21" w:rsidRDefault="00A552E0">
      <w:pPr>
        <w:rPr>
          <w:rFonts w:ascii="Arial" w:hAnsi="Arial" w:cs="Arial"/>
          <w:sz w:val="22"/>
          <w:szCs w:val="22"/>
        </w:rPr>
      </w:pPr>
      <w:r w:rsidRPr="006B6B21">
        <w:rPr>
          <w:rFonts w:ascii="Arial" w:hAnsi="Arial" w:cs="Arial"/>
          <w:sz w:val="22"/>
          <w:szCs w:val="22"/>
        </w:rPr>
        <w:t>kategorie B, věcné břemeno: 35 míst</w:t>
      </w:r>
    </w:p>
    <w:p w14:paraId="65BFF0B3" w14:textId="77777777" w:rsidR="00A552E0" w:rsidRPr="006B6B21" w:rsidRDefault="00A552E0">
      <w:pPr>
        <w:rPr>
          <w:rFonts w:ascii="Arial" w:hAnsi="Arial" w:cs="Arial"/>
          <w:sz w:val="22"/>
          <w:szCs w:val="22"/>
        </w:rPr>
      </w:pPr>
      <w:r w:rsidRPr="006B6B21">
        <w:rPr>
          <w:rFonts w:ascii="Arial" w:hAnsi="Arial" w:cs="Arial"/>
          <w:sz w:val="22"/>
          <w:szCs w:val="22"/>
        </w:rPr>
        <w:t>Jesle Černý Most II, Vybíralova</w:t>
      </w:r>
    </w:p>
    <w:p w14:paraId="0F81F3DF" w14:textId="77777777" w:rsidR="00A552E0" w:rsidRPr="006B6B21" w:rsidRDefault="00A552E0">
      <w:pPr>
        <w:rPr>
          <w:rFonts w:ascii="Arial" w:hAnsi="Arial" w:cs="Arial"/>
          <w:sz w:val="22"/>
          <w:szCs w:val="22"/>
        </w:rPr>
      </w:pPr>
      <w:r w:rsidRPr="006B6B21">
        <w:rPr>
          <w:rFonts w:ascii="Arial" w:hAnsi="Arial" w:cs="Arial"/>
          <w:sz w:val="22"/>
          <w:szCs w:val="22"/>
        </w:rPr>
        <w:t>kategorie B, věcné břemeno: 70 míst</w:t>
      </w:r>
    </w:p>
    <w:p w14:paraId="07757A9F" w14:textId="77777777" w:rsidR="00A552E0" w:rsidRPr="006B6B21" w:rsidRDefault="00A552E0">
      <w:pPr>
        <w:rPr>
          <w:rFonts w:ascii="Arial" w:hAnsi="Arial" w:cs="Arial"/>
          <w:sz w:val="22"/>
          <w:szCs w:val="22"/>
        </w:rPr>
      </w:pPr>
      <w:r w:rsidRPr="006B6B21">
        <w:rPr>
          <w:rFonts w:ascii="Arial" w:hAnsi="Arial" w:cs="Arial"/>
          <w:sz w:val="22"/>
          <w:szCs w:val="22"/>
        </w:rPr>
        <w:t>Jesle Lehovec, Metujská</w:t>
      </w:r>
    </w:p>
    <w:p w14:paraId="40EDD99D" w14:textId="77777777" w:rsidR="00A552E0" w:rsidRPr="006B6B21" w:rsidRDefault="00A552E0">
      <w:pPr>
        <w:rPr>
          <w:rFonts w:ascii="Arial" w:hAnsi="Arial" w:cs="Arial"/>
          <w:sz w:val="22"/>
          <w:szCs w:val="22"/>
        </w:rPr>
      </w:pPr>
      <w:r w:rsidRPr="006B6B21">
        <w:rPr>
          <w:rFonts w:ascii="Arial" w:hAnsi="Arial" w:cs="Arial"/>
          <w:sz w:val="22"/>
          <w:szCs w:val="22"/>
        </w:rPr>
        <w:t>kategorie B, věcné břemeno: 20 míst</w:t>
      </w:r>
    </w:p>
    <w:p w14:paraId="7FC22A2F" w14:textId="77777777" w:rsidR="002E00B1" w:rsidRPr="006B6B21" w:rsidRDefault="002E00B1">
      <w:pPr>
        <w:jc w:val="both"/>
        <w:rPr>
          <w:rFonts w:ascii="Arial" w:hAnsi="Arial" w:cs="Arial"/>
          <w:sz w:val="22"/>
          <w:szCs w:val="22"/>
        </w:rPr>
      </w:pPr>
    </w:p>
    <w:p w14:paraId="56D93838" w14:textId="41E693CC" w:rsidR="00A552E0" w:rsidRPr="006B6B21" w:rsidRDefault="00A552E0">
      <w:pPr>
        <w:jc w:val="both"/>
        <w:rPr>
          <w:rFonts w:ascii="Arial" w:hAnsi="Arial" w:cs="Arial"/>
          <w:sz w:val="22"/>
          <w:szCs w:val="22"/>
        </w:rPr>
      </w:pPr>
      <w:r w:rsidRPr="006B6B21">
        <w:rPr>
          <w:rFonts w:ascii="Arial" w:hAnsi="Arial" w:cs="Arial"/>
          <w:sz w:val="22"/>
          <w:szCs w:val="22"/>
        </w:rPr>
        <w:t xml:space="preserve">c) Vymezený majetek bude městská část Praha 14 využívat k poskytování zdravotní péče ve stanovené struktuře a rozsahu a bude sloužit jako zdravotnické zařízení po dobu nejméně </w:t>
      </w:r>
      <w:r w:rsidR="000E3DBA" w:rsidRPr="006B6B21">
        <w:rPr>
          <w:rFonts w:ascii="Arial" w:hAnsi="Arial" w:cs="Arial"/>
          <w:sz w:val="22"/>
          <w:szCs w:val="22"/>
        </w:rPr>
        <w:t>10</w:t>
      </w:r>
      <w:r w:rsidR="000749A0">
        <w:rPr>
          <w:rFonts w:ascii="Arial" w:hAnsi="Arial" w:cs="Arial"/>
          <w:sz w:val="22"/>
          <w:szCs w:val="22"/>
        </w:rPr>
        <w:t> </w:t>
      </w:r>
      <w:r w:rsidRPr="006B6B21">
        <w:rPr>
          <w:rFonts w:ascii="Arial" w:hAnsi="Arial" w:cs="Arial"/>
          <w:sz w:val="22"/>
          <w:szCs w:val="22"/>
        </w:rPr>
        <w:t>let.</w:t>
      </w:r>
    </w:p>
    <w:p w14:paraId="664EB2F4" w14:textId="77777777" w:rsidR="003F42F3" w:rsidRPr="006B6B21" w:rsidRDefault="003F42F3">
      <w:pPr>
        <w:jc w:val="both"/>
        <w:rPr>
          <w:rFonts w:ascii="Arial" w:hAnsi="Arial" w:cs="Arial"/>
          <w:sz w:val="22"/>
          <w:szCs w:val="22"/>
        </w:rPr>
      </w:pPr>
    </w:p>
    <w:p w14:paraId="74342915" w14:textId="77777777" w:rsidR="00A552E0" w:rsidRPr="006B6B21" w:rsidRDefault="00A552E0">
      <w:pPr>
        <w:jc w:val="both"/>
        <w:rPr>
          <w:rFonts w:ascii="Arial" w:hAnsi="Arial" w:cs="Arial"/>
          <w:sz w:val="22"/>
          <w:szCs w:val="22"/>
        </w:rPr>
      </w:pPr>
      <w:r w:rsidRPr="006B6B21">
        <w:rPr>
          <w:rFonts w:ascii="Arial" w:hAnsi="Arial" w:cs="Arial"/>
          <w:sz w:val="22"/>
          <w:szCs w:val="22"/>
        </w:rPr>
        <w:t>d) Městská část Praha 14 má povinnost uzavřít smlouvu na stanovenou strukturu a rozsah zdravotní péče se Všeobecnou zdravotní pojišťovnou, a to i po uplynutí kontraktační povinnosti podle § 26 zákona č. 551/1991 Sb., o Všeobecné zdravotní pojišťovně Č</w:t>
      </w:r>
      <w:r w:rsidR="00F44D56" w:rsidRPr="006B6B21">
        <w:rPr>
          <w:rFonts w:ascii="Arial" w:hAnsi="Arial" w:cs="Arial"/>
          <w:sz w:val="22"/>
          <w:szCs w:val="22"/>
        </w:rPr>
        <w:t>eské republiky</w:t>
      </w:r>
      <w:r w:rsidRPr="006B6B21">
        <w:rPr>
          <w:rFonts w:ascii="Arial" w:hAnsi="Arial" w:cs="Arial"/>
          <w:sz w:val="22"/>
          <w:szCs w:val="22"/>
        </w:rPr>
        <w:t>. Tím není dotčeno právo nabyvatele uzavřít smlouvu s jinou zdravotní pojišťovnou.</w:t>
      </w:r>
    </w:p>
    <w:p w14:paraId="101900CB" w14:textId="77777777" w:rsidR="001B2977" w:rsidRPr="006B6B21" w:rsidRDefault="001B2977">
      <w:pPr>
        <w:jc w:val="both"/>
        <w:rPr>
          <w:rFonts w:ascii="Arial" w:hAnsi="Arial" w:cs="Arial"/>
          <w:sz w:val="22"/>
          <w:szCs w:val="22"/>
        </w:rPr>
      </w:pPr>
    </w:p>
    <w:p w14:paraId="2A403075" w14:textId="77777777" w:rsidR="00A552E0" w:rsidRPr="006B6B21" w:rsidRDefault="00A552E0">
      <w:pPr>
        <w:jc w:val="both"/>
        <w:rPr>
          <w:rFonts w:ascii="Arial" w:hAnsi="Arial" w:cs="Arial"/>
          <w:sz w:val="22"/>
          <w:szCs w:val="22"/>
        </w:rPr>
      </w:pPr>
      <w:r w:rsidRPr="006B6B21">
        <w:rPr>
          <w:rFonts w:ascii="Arial" w:hAnsi="Arial" w:cs="Arial"/>
          <w:sz w:val="22"/>
          <w:szCs w:val="22"/>
        </w:rPr>
        <w:t>e) Městská část Praha 14 je povinna uzavřít smlouvu s příslušným orgánem státní správy k plnění úkolů v rámci své odborné působnosti, které jsou ve veřejném zájmu. V této smlouvě je vymezeno i spádové území, které stanoví příslušný orgán státní správy.</w:t>
      </w:r>
    </w:p>
    <w:p w14:paraId="7B8FC1A1" w14:textId="77777777" w:rsidR="00A552E0" w:rsidRPr="006B6B21" w:rsidRDefault="00A552E0">
      <w:pPr>
        <w:jc w:val="both"/>
        <w:rPr>
          <w:rFonts w:ascii="Arial" w:hAnsi="Arial" w:cs="Arial"/>
          <w:sz w:val="22"/>
          <w:szCs w:val="22"/>
        </w:rPr>
      </w:pPr>
      <w:r w:rsidRPr="006B6B21">
        <w:rPr>
          <w:rFonts w:ascii="Arial" w:hAnsi="Arial" w:cs="Arial"/>
          <w:sz w:val="22"/>
          <w:szCs w:val="22"/>
        </w:rPr>
        <w:t xml:space="preserve"> </w:t>
      </w:r>
    </w:p>
    <w:p w14:paraId="5504487B" w14:textId="77777777" w:rsidR="00A552E0" w:rsidRPr="006B6B21" w:rsidRDefault="00A552E0">
      <w:pPr>
        <w:jc w:val="both"/>
        <w:rPr>
          <w:rFonts w:ascii="Arial" w:hAnsi="Arial" w:cs="Arial"/>
          <w:sz w:val="22"/>
          <w:szCs w:val="22"/>
        </w:rPr>
      </w:pPr>
      <w:r w:rsidRPr="006B6B21">
        <w:rPr>
          <w:rFonts w:ascii="Arial" w:hAnsi="Arial" w:cs="Arial"/>
          <w:sz w:val="22"/>
          <w:szCs w:val="22"/>
        </w:rPr>
        <w:t>f) V případě, že městská část Praha 14 hodlá po uplynutí v dohodě stanovené doby ukončit činnost zdravotnického zařízení, je povinna tuto skutečnost oznámit orgánu příslušnému k registraci nejpozději 3 roky před ukončením platnosti smlouvy.</w:t>
      </w:r>
    </w:p>
    <w:p w14:paraId="205D6E6D" w14:textId="77777777" w:rsidR="00A552E0" w:rsidRPr="006B6B21" w:rsidRDefault="00A552E0">
      <w:pPr>
        <w:jc w:val="both"/>
        <w:rPr>
          <w:rFonts w:ascii="Arial" w:hAnsi="Arial" w:cs="Arial"/>
          <w:sz w:val="22"/>
          <w:szCs w:val="22"/>
        </w:rPr>
      </w:pPr>
      <w:r w:rsidRPr="006B6B21">
        <w:rPr>
          <w:rFonts w:ascii="Arial" w:hAnsi="Arial" w:cs="Arial"/>
          <w:sz w:val="22"/>
          <w:szCs w:val="22"/>
        </w:rPr>
        <w:t xml:space="preserve"> </w:t>
      </w:r>
    </w:p>
    <w:p w14:paraId="3B6219F9" w14:textId="77777777" w:rsidR="00A552E0" w:rsidRPr="006B6B21" w:rsidRDefault="00A552E0">
      <w:pPr>
        <w:jc w:val="both"/>
        <w:rPr>
          <w:rFonts w:ascii="Arial" w:hAnsi="Arial" w:cs="Arial"/>
          <w:sz w:val="22"/>
          <w:szCs w:val="22"/>
        </w:rPr>
      </w:pPr>
      <w:r w:rsidRPr="006B6B21">
        <w:rPr>
          <w:rFonts w:ascii="Arial" w:hAnsi="Arial" w:cs="Arial"/>
          <w:sz w:val="22"/>
          <w:szCs w:val="22"/>
        </w:rPr>
        <w:t>g) V případě prodeje zdravotnického zařízení městskou částí Praha 14 má Fond národního majetku Č</w:t>
      </w:r>
      <w:r w:rsidR="00820BE6" w:rsidRPr="006B6B21">
        <w:rPr>
          <w:rFonts w:ascii="Arial" w:hAnsi="Arial" w:cs="Arial"/>
          <w:sz w:val="22"/>
          <w:szCs w:val="22"/>
        </w:rPr>
        <w:t>eské republiky</w:t>
      </w:r>
      <w:r w:rsidRPr="006B6B21">
        <w:rPr>
          <w:rFonts w:ascii="Arial" w:hAnsi="Arial" w:cs="Arial"/>
          <w:sz w:val="22"/>
          <w:szCs w:val="22"/>
        </w:rPr>
        <w:t xml:space="preserve"> nebo jeho právní nástupce předkupní právo po dobu stanovenou </w:t>
      </w:r>
      <w:r w:rsidR="00820BE6" w:rsidRPr="006B6B21">
        <w:rPr>
          <w:rFonts w:ascii="Arial" w:hAnsi="Arial" w:cs="Arial"/>
          <w:sz w:val="22"/>
          <w:szCs w:val="22"/>
        </w:rPr>
        <w:br/>
      </w:r>
      <w:r w:rsidRPr="006B6B21">
        <w:rPr>
          <w:rFonts w:ascii="Arial" w:hAnsi="Arial" w:cs="Arial"/>
          <w:sz w:val="22"/>
          <w:szCs w:val="22"/>
        </w:rPr>
        <w:t>v písmenu c) ve výši aktuální účetní hodnoty.</w:t>
      </w:r>
    </w:p>
    <w:p w14:paraId="3D8B3F26" w14:textId="77777777" w:rsidR="003E74AE" w:rsidRPr="006B6B21" w:rsidRDefault="003E74AE">
      <w:pPr>
        <w:jc w:val="both"/>
        <w:rPr>
          <w:rFonts w:ascii="Arial" w:hAnsi="Arial" w:cs="Arial"/>
          <w:sz w:val="22"/>
          <w:szCs w:val="22"/>
        </w:rPr>
      </w:pPr>
    </w:p>
    <w:p w14:paraId="2202588B" w14:textId="77777777" w:rsidR="008B1084" w:rsidRPr="006B6B21" w:rsidRDefault="008B1084">
      <w:pPr>
        <w:jc w:val="both"/>
        <w:rPr>
          <w:rFonts w:ascii="Arial" w:hAnsi="Arial" w:cs="Arial"/>
          <w:sz w:val="22"/>
          <w:szCs w:val="22"/>
        </w:rPr>
      </w:pPr>
    </w:p>
    <w:p w14:paraId="4F0B87C4" w14:textId="71EDA582" w:rsidR="00A552E0" w:rsidRPr="006B6B21" w:rsidRDefault="008B1084">
      <w:pPr>
        <w:jc w:val="both"/>
        <w:rPr>
          <w:rFonts w:ascii="Arial" w:hAnsi="Arial" w:cs="Arial"/>
          <w:sz w:val="22"/>
          <w:szCs w:val="22"/>
        </w:rPr>
      </w:pPr>
      <w:r w:rsidRPr="006B6B21">
        <w:rPr>
          <w:rFonts w:ascii="Arial" w:hAnsi="Arial" w:cs="Arial"/>
          <w:sz w:val="22"/>
          <w:szCs w:val="22"/>
        </w:rPr>
        <w:t>30</w:t>
      </w:r>
      <w:r w:rsidR="005B08F5">
        <w:rPr>
          <w:rFonts w:ascii="Arial" w:hAnsi="Arial" w:cs="Arial"/>
          <w:sz w:val="22"/>
          <w:szCs w:val="22"/>
        </w:rPr>
        <w:t>8</w:t>
      </w:r>
      <w:r w:rsidR="00A552E0" w:rsidRPr="006B6B21">
        <w:rPr>
          <w:rFonts w:ascii="Arial" w:hAnsi="Arial" w:cs="Arial"/>
          <w:sz w:val="22"/>
          <w:szCs w:val="22"/>
        </w:rPr>
        <w:t>. Městská část Praha 14</w:t>
      </w:r>
    </w:p>
    <w:p w14:paraId="086437AF" w14:textId="77777777" w:rsidR="00A552E0" w:rsidRPr="006B6B21" w:rsidRDefault="00A552E0">
      <w:pPr>
        <w:jc w:val="both"/>
        <w:rPr>
          <w:rFonts w:ascii="Arial" w:hAnsi="Arial" w:cs="Arial"/>
          <w:sz w:val="22"/>
          <w:szCs w:val="22"/>
        </w:rPr>
      </w:pPr>
    </w:p>
    <w:p w14:paraId="07B8E103" w14:textId="77777777" w:rsidR="00A552E0" w:rsidRPr="006B6B21" w:rsidRDefault="00A552E0">
      <w:pPr>
        <w:jc w:val="both"/>
        <w:rPr>
          <w:rFonts w:ascii="Arial" w:hAnsi="Arial" w:cs="Arial"/>
          <w:sz w:val="22"/>
          <w:szCs w:val="22"/>
        </w:rPr>
      </w:pPr>
      <w:r w:rsidRPr="006B6B21">
        <w:rPr>
          <w:rFonts w:ascii="Arial" w:hAnsi="Arial" w:cs="Arial"/>
          <w:sz w:val="22"/>
          <w:szCs w:val="22"/>
        </w:rPr>
        <w:t>a) Vymezeným majetkem se rozumí:</w:t>
      </w:r>
    </w:p>
    <w:p w14:paraId="5A9CD88D" w14:textId="77777777" w:rsidR="00A552E0" w:rsidRPr="006B6B21" w:rsidRDefault="00A552E0">
      <w:pPr>
        <w:jc w:val="both"/>
        <w:rPr>
          <w:rFonts w:ascii="Arial" w:hAnsi="Arial" w:cs="Arial"/>
          <w:sz w:val="22"/>
          <w:szCs w:val="22"/>
        </w:rPr>
      </w:pPr>
    </w:p>
    <w:p w14:paraId="4E2C765C" w14:textId="5C06F68B" w:rsidR="00A552E0" w:rsidRPr="006B6B21" w:rsidRDefault="00A552E0">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1AC578CC" w14:textId="77777777" w:rsidR="00A552E0" w:rsidRPr="006B6B21" w:rsidRDefault="00A552E0">
      <w:pPr>
        <w:jc w:val="both"/>
        <w:rPr>
          <w:rFonts w:ascii="Arial" w:hAnsi="Arial" w:cs="Arial"/>
          <w:sz w:val="22"/>
          <w:szCs w:val="22"/>
        </w:rPr>
      </w:pPr>
      <w:r w:rsidRPr="006B6B21">
        <w:rPr>
          <w:rFonts w:ascii="Arial" w:hAnsi="Arial" w:cs="Arial"/>
          <w:sz w:val="22"/>
          <w:szCs w:val="22"/>
        </w:rPr>
        <w:t>Kyje</w:t>
      </w:r>
      <w:r w:rsidRPr="006B6B21">
        <w:rPr>
          <w:rFonts w:ascii="Arial" w:hAnsi="Arial" w:cs="Arial"/>
          <w:sz w:val="22"/>
          <w:szCs w:val="22"/>
        </w:rPr>
        <w:tab/>
        <w:t xml:space="preserve">           1467/4</w:t>
      </w:r>
      <w:r w:rsidRPr="006B6B21">
        <w:rPr>
          <w:rFonts w:ascii="Arial" w:hAnsi="Arial" w:cs="Arial"/>
          <w:sz w:val="22"/>
          <w:szCs w:val="22"/>
        </w:rPr>
        <w:tab/>
        <w:t xml:space="preserve">        451</w:t>
      </w:r>
    </w:p>
    <w:p w14:paraId="24B7E7A1" w14:textId="77777777" w:rsidR="00A552E0" w:rsidRPr="006B6B21" w:rsidRDefault="00A552E0">
      <w:pPr>
        <w:jc w:val="both"/>
        <w:rPr>
          <w:rFonts w:ascii="Arial" w:hAnsi="Arial" w:cs="Arial"/>
          <w:sz w:val="22"/>
          <w:szCs w:val="22"/>
        </w:rPr>
      </w:pPr>
      <w:r w:rsidRPr="006B6B21">
        <w:rPr>
          <w:rFonts w:ascii="Arial" w:hAnsi="Arial" w:cs="Arial"/>
          <w:sz w:val="22"/>
          <w:szCs w:val="22"/>
        </w:rPr>
        <w:t>Kyje</w:t>
      </w:r>
      <w:r w:rsidRPr="006B6B21">
        <w:rPr>
          <w:rFonts w:ascii="Arial" w:hAnsi="Arial" w:cs="Arial"/>
          <w:sz w:val="22"/>
          <w:szCs w:val="22"/>
        </w:rPr>
        <w:tab/>
        <w:t xml:space="preserve">           1474/4</w:t>
      </w:r>
      <w:r w:rsidRPr="006B6B21">
        <w:rPr>
          <w:rFonts w:ascii="Arial" w:hAnsi="Arial" w:cs="Arial"/>
          <w:sz w:val="22"/>
          <w:szCs w:val="22"/>
        </w:rPr>
        <w:tab/>
        <w:t xml:space="preserve">        104</w:t>
      </w:r>
    </w:p>
    <w:p w14:paraId="3E3DC3D6" w14:textId="77777777" w:rsidR="00A552E0" w:rsidRPr="006B6B21" w:rsidRDefault="00A552E0">
      <w:pPr>
        <w:jc w:val="both"/>
        <w:rPr>
          <w:rFonts w:ascii="Arial" w:hAnsi="Arial" w:cs="Arial"/>
          <w:sz w:val="22"/>
          <w:szCs w:val="22"/>
        </w:rPr>
      </w:pPr>
      <w:r w:rsidRPr="006B6B21">
        <w:rPr>
          <w:rFonts w:ascii="Arial" w:hAnsi="Arial" w:cs="Arial"/>
          <w:sz w:val="22"/>
          <w:szCs w:val="22"/>
        </w:rPr>
        <w:t>Kyje</w:t>
      </w:r>
      <w:r w:rsidRPr="006B6B21">
        <w:rPr>
          <w:rFonts w:ascii="Arial" w:hAnsi="Arial" w:cs="Arial"/>
          <w:sz w:val="22"/>
          <w:szCs w:val="22"/>
        </w:rPr>
        <w:tab/>
        <w:t xml:space="preserve">           1475/5</w:t>
      </w:r>
      <w:r w:rsidRPr="006B6B21">
        <w:rPr>
          <w:rFonts w:ascii="Arial" w:hAnsi="Arial" w:cs="Arial"/>
          <w:sz w:val="22"/>
          <w:szCs w:val="22"/>
        </w:rPr>
        <w:tab/>
        <w:t xml:space="preserve">        80</w:t>
      </w:r>
    </w:p>
    <w:p w14:paraId="628EB2FF" w14:textId="77777777" w:rsidR="00A552E0" w:rsidRPr="006B6B21" w:rsidRDefault="00A552E0">
      <w:pPr>
        <w:jc w:val="both"/>
        <w:rPr>
          <w:rFonts w:ascii="Arial" w:hAnsi="Arial" w:cs="Arial"/>
          <w:sz w:val="22"/>
          <w:szCs w:val="22"/>
        </w:rPr>
      </w:pPr>
    </w:p>
    <w:p w14:paraId="1775BAB4" w14:textId="77777777" w:rsidR="00A552E0" w:rsidRPr="006B6B21" w:rsidRDefault="00A552E0">
      <w:pPr>
        <w:jc w:val="both"/>
        <w:rPr>
          <w:rFonts w:ascii="Arial" w:hAnsi="Arial" w:cs="Arial"/>
          <w:sz w:val="22"/>
          <w:szCs w:val="22"/>
        </w:rPr>
      </w:pPr>
      <w:r w:rsidRPr="006B6B21">
        <w:rPr>
          <w:rFonts w:ascii="Arial" w:hAnsi="Arial" w:cs="Arial"/>
          <w:sz w:val="22"/>
          <w:szCs w:val="22"/>
        </w:rPr>
        <w:t>b) Městská část Praha 14 se zavazuje, že po dobu 10 let ode dne účinnosti svěření nepřevede nemovitosti uvedené v písmenu a) na jinou fyzickou či právnickou osobu.</w:t>
      </w:r>
    </w:p>
    <w:p w14:paraId="1A884B9B" w14:textId="77777777" w:rsidR="007C374B" w:rsidRPr="006B6B21" w:rsidRDefault="007C374B">
      <w:pPr>
        <w:jc w:val="both"/>
        <w:rPr>
          <w:rFonts w:ascii="Arial" w:hAnsi="Arial" w:cs="Arial"/>
          <w:sz w:val="22"/>
          <w:szCs w:val="22"/>
        </w:rPr>
      </w:pPr>
    </w:p>
    <w:p w14:paraId="79C94655" w14:textId="77777777" w:rsidR="00A552E0" w:rsidRPr="006B6B21" w:rsidRDefault="00A552E0">
      <w:pPr>
        <w:jc w:val="both"/>
        <w:rPr>
          <w:rFonts w:ascii="Arial" w:hAnsi="Arial" w:cs="Arial"/>
          <w:sz w:val="22"/>
          <w:szCs w:val="22"/>
        </w:rPr>
      </w:pPr>
      <w:r w:rsidRPr="006B6B21">
        <w:rPr>
          <w:rFonts w:ascii="Arial" w:hAnsi="Arial" w:cs="Arial"/>
          <w:sz w:val="22"/>
          <w:szCs w:val="22"/>
        </w:rPr>
        <w:t>c) Městská část Praha 14 se zavazuje, že po dobu 10 let ode dne účinnosti svěření nepronajme nemovitosti uvedené v písmenu a) jiné fyzické či právnické osobě.</w:t>
      </w:r>
    </w:p>
    <w:p w14:paraId="399C2098" w14:textId="77777777" w:rsidR="0094448A" w:rsidRPr="006B6B21" w:rsidRDefault="0094448A">
      <w:pPr>
        <w:pStyle w:val="Zkladntext"/>
        <w:rPr>
          <w:rFonts w:ascii="Arial" w:hAnsi="Arial" w:cs="Arial"/>
          <w:sz w:val="22"/>
          <w:szCs w:val="22"/>
        </w:rPr>
      </w:pPr>
    </w:p>
    <w:p w14:paraId="359B287B" w14:textId="77777777" w:rsidR="00062777" w:rsidRPr="006B6B21" w:rsidRDefault="00062777">
      <w:pPr>
        <w:pStyle w:val="Zkladntext"/>
        <w:rPr>
          <w:rFonts w:ascii="Arial" w:hAnsi="Arial" w:cs="Arial"/>
          <w:sz w:val="22"/>
          <w:szCs w:val="22"/>
        </w:rPr>
      </w:pPr>
    </w:p>
    <w:p w14:paraId="1C6CD88B" w14:textId="4612B20F" w:rsidR="00A552E0" w:rsidRPr="006B6B21" w:rsidRDefault="008B1084">
      <w:pPr>
        <w:pStyle w:val="Zkladntext"/>
        <w:rPr>
          <w:rFonts w:ascii="Arial" w:hAnsi="Arial" w:cs="Arial"/>
          <w:sz w:val="22"/>
          <w:szCs w:val="22"/>
        </w:rPr>
      </w:pPr>
      <w:r w:rsidRPr="006B6B21">
        <w:rPr>
          <w:rFonts w:ascii="Arial" w:hAnsi="Arial" w:cs="Arial"/>
          <w:sz w:val="22"/>
          <w:szCs w:val="22"/>
        </w:rPr>
        <w:t>30</w:t>
      </w:r>
      <w:r w:rsidR="005B08F5">
        <w:rPr>
          <w:rFonts w:ascii="Arial" w:hAnsi="Arial" w:cs="Arial"/>
          <w:sz w:val="22"/>
          <w:szCs w:val="22"/>
        </w:rPr>
        <w:t>9</w:t>
      </w:r>
      <w:r w:rsidR="00A552E0" w:rsidRPr="006B6B21">
        <w:rPr>
          <w:rFonts w:ascii="Arial" w:hAnsi="Arial" w:cs="Arial"/>
          <w:sz w:val="22"/>
          <w:szCs w:val="22"/>
        </w:rPr>
        <w:t>. Městská část Praha 14</w:t>
      </w:r>
    </w:p>
    <w:p w14:paraId="16BC0884" w14:textId="77777777" w:rsidR="00A552E0" w:rsidRPr="006B6B21" w:rsidRDefault="00A552E0">
      <w:pPr>
        <w:pStyle w:val="Zkladntext"/>
        <w:rPr>
          <w:rFonts w:ascii="Arial" w:hAnsi="Arial" w:cs="Arial"/>
          <w:sz w:val="22"/>
          <w:szCs w:val="22"/>
        </w:rPr>
      </w:pPr>
    </w:p>
    <w:p w14:paraId="469F7663" w14:textId="77777777" w:rsidR="00A552E0" w:rsidRPr="006B6B21" w:rsidRDefault="00A552E0">
      <w:pPr>
        <w:pStyle w:val="Zkladntext"/>
        <w:rPr>
          <w:rFonts w:ascii="Arial" w:hAnsi="Arial" w:cs="Arial"/>
          <w:sz w:val="22"/>
          <w:szCs w:val="22"/>
        </w:rPr>
      </w:pPr>
      <w:r w:rsidRPr="006B6B21">
        <w:rPr>
          <w:rFonts w:ascii="Arial" w:hAnsi="Arial" w:cs="Arial"/>
          <w:sz w:val="22"/>
          <w:szCs w:val="22"/>
        </w:rPr>
        <w:t>a) Vymezeným majetkem se rozumí:</w:t>
      </w:r>
    </w:p>
    <w:p w14:paraId="6E8D83E9" w14:textId="77777777" w:rsidR="00A552E0" w:rsidRPr="006B6B21" w:rsidRDefault="00A552E0">
      <w:pPr>
        <w:pStyle w:val="Zkladntext"/>
        <w:rPr>
          <w:rFonts w:ascii="Arial" w:hAnsi="Arial" w:cs="Arial"/>
          <w:sz w:val="22"/>
          <w:szCs w:val="22"/>
        </w:rPr>
      </w:pPr>
    </w:p>
    <w:p w14:paraId="460A7A94" w14:textId="77777777" w:rsidR="00A552E0" w:rsidRPr="006B6B21" w:rsidRDefault="00A552E0">
      <w:pPr>
        <w:pStyle w:val="Zkladntext"/>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výměra (m</w:t>
      </w:r>
      <w:r w:rsidRPr="006B6B21">
        <w:rPr>
          <w:rFonts w:ascii="Arial" w:hAnsi="Arial" w:cs="Arial"/>
          <w:sz w:val="22"/>
          <w:szCs w:val="22"/>
          <w:vertAlign w:val="superscript"/>
        </w:rPr>
        <w:t>2</w:t>
      </w:r>
      <w:r w:rsidRPr="006B6B21">
        <w:rPr>
          <w:rFonts w:ascii="Arial" w:hAnsi="Arial" w:cs="Arial"/>
          <w:sz w:val="22"/>
          <w:szCs w:val="22"/>
        </w:rPr>
        <w:t>)</w:t>
      </w:r>
    </w:p>
    <w:p w14:paraId="1B0D6033" w14:textId="77777777" w:rsidR="00A552E0" w:rsidRPr="006B6B21" w:rsidRDefault="00A552E0">
      <w:pPr>
        <w:pStyle w:val="Zkladntext"/>
        <w:rPr>
          <w:rFonts w:ascii="Arial" w:hAnsi="Arial" w:cs="Arial"/>
          <w:sz w:val="22"/>
          <w:szCs w:val="22"/>
        </w:rPr>
      </w:pPr>
      <w:r w:rsidRPr="006B6B21">
        <w:rPr>
          <w:rFonts w:ascii="Arial" w:hAnsi="Arial" w:cs="Arial"/>
          <w:sz w:val="22"/>
          <w:szCs w:val="22"/>
        </w:rPr>
        <w:t>Kyje</w:t>
      </w:r>
      <w:r w:rsidRPr="006B6B21">
        <w:rPr>
          <w:rFonts w:ascii="Arial" w:hAnsi="Arial" w:cs="Arial"/>
          <w:sz w:val="22"/>
          <w:szCs w:val="22"/>
        </w:rPr>
        <w:tab/>
        <w:t>765/35             3678</w:t>
      </w:r>
    </w:p>
    <w:p w14:paraId="6B305599" w14:textId="77777777" w:rsidR="00924E38" w:rsidRPr="006B6B21" w:rsidRDefault="00924E38">
      <w:pPr>
        <w:jc w:val="both"/>
        <w:rPr>
          <w:rFonts w:ascii="Arial" w:hAnsi="Arial" w:cs="Arial"/>
          <w:sz w:val="22"/>
          <w:szCs w:val="22"/>
        </w:rPr>
      </w:pPr>
    </w:p>
    <w:p w14:paraId="3850BCF4" w14:textId="77777777" w:rsidR="00A552E0" w:rsidRPr="006B6B21" w:rsidRDefault="00A552E0">
      <w:pPr>
        <w:jc w:val="both"/>
        <w:rPr>
          <w:rFonts w:ascii="Arial" w:hAnsi="Arial" w:cs="Arial"/>
          <w:sz w:val="22"/>
          <w:szCs w:val="22"/>
        </w:rPr>
      </w:pPr>
      <w:r w:rsidRPr="006B6B21">
        <w:rPr>
          <w:rFonts w:ascii="Arial" w:hAnsi="Arial" w:cs="Arial"/>
          <w:sz w:val="22"/>
          <w:szCs w:val="22"/>
        </w:rPr>
        <w:lastRenderedPageBreak/>
        <w:t>b) Městská část Praha 14 se zavazuje, že nepřevede pozemek uvedený v písmenu a) na jinou fyzickou či právnickou osobu.</w:t>
      </w:r>
    </w:p>
    <w:p w14:paraId="0C6DA58D" w14:textId="77777777" w:rsidR="00A94FF5" w:rsidRPr="006B6B21" w:rsidRDefault="00A94FF5">
      <w:pPr>
        <w:spacing w:line="240" w:lineRule="atLeast"/>
        <w:jc w:val="both"/>
        <w:rPr>
          <w:rFonts w:ascii="Arial" w:hAnsi="Arial" w:cs="Arial"/>
          <w:sz w:val="22"/>
          <w:szCs w:val="22"/>
        </w:rPr>
      </w:pPr>
    </w:p>
    <w:p w14:paraId="6574BB95" w14:textId="77777777" w:rsidR="00A94FF5" w:rsidRPr="006B6B21" w:rsidRDefault="00A94FF5">
      <w:pPr>
        <w:spacing w:line="240" w:lineRule="atLeast"/>
        <w:jc w:val="both"/>
        <w:rPr>
          <w:rFonts w:ascii="Arial" w:hAnsi="Arial" w:cs="Arial"/>
          <w:sz w:val="22"/>
          <w:szCs w:val="22"/>
        </w:rPr>
      </w:pPr>
    </w:p>
    <w:p w14:paraId="4A4D2728" w14:textId="611B6B66" w:rsidR="00A552E0" w:rsidRPr="006B6B21" w:rsidRDefault="00AA4737">
      <w:pPr>
        <w:spacing w:line="240" w:lineRule="atLeast"/>
        <w:jc w:val="both"/>
        <w:rPr>
          <w:rFonts w:ascii="Arial" w:hAnsi="Arial" w:cs="Arial"/>
          <w:sz w:val="22"/>
          <w:szCs w:val="22"/>
        </w:rPr>
      </w:pPr>
      <w:r w:rsidRPr="006B6B21">
        <w:rPr>
          <w:rFonts w:ascii="Arial" w:hAnsi="Arial" w:cs="Arial"/>
          <w:sz w:val="22"/>
          <w:szCs w:val="22"/>
        </w:rPr>
        <w:t>3</w:t>
      </w:r>
      <w:r w:rsidR="005B08F5">
        <w:rPr>
          <w:rFonts w:ascii="Arial" w:hAnsi="Arial" w:cs="Arial"/>
          <w:sz w:val="22"/>
          <w:szCs w:val="22"/>
        </w:rPr>
        <w:t>10</w:t>
      </w:r>
      <w:r w:rsidR="00A552E0" w:rsidRPr="006B6B21">
        <w:rPr>
          <w:rFonts w:ascii="Arial" w:hAnsi="Arial" w:cs="Arial"/>
          <w:sz w:val="22"/>
          <w:szCs w:val="22"/>
        </w:rPr>
        <w:t>. Městská část Praha 14</w:t>
      </w:r>
    </w:p>
    <w:p w14:paraId="0CE4162E" w14:textId="77777777" w:rsidR="00A552E0" w:rsidRPr="006B6B21" w:rsidRDefault="00A552E0">
      <w:pPr>
        <w:spacing w:line="240" w:lineRule="atLeast"/>
        <w:jc w:val="both"/>
        <w:rPr>
          <w:rFonts w:ascii="Arial" w:hAnsi="Arial" w:cs="Arial"/>
          <w:sz w:val="22"/>
          <w:szCs w:val="22"/>
        </w:rPr>
      </w:pPr>
    </w:p>
    <w:p w14:paraId="2533A4BA"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49432805" w14:textId="77777777" w:rsidR="00A552E0" w:rsidRPr="006B6B21" w:rsidRDefault="00A552E0">
      <w:pPr>
        <w:spacing w:line="240" w:lineRule="atLeast"/>
        <w:jc w:val="both"/>
        <w:rPr>
          <w:rFonts w:ascii="Arial" w:hAnsi="Arial" w:cs="Arial"/>
          <w:sz w:val="22"/>
          <w:szCs w:val="22"/>
        </w:rPr>
      </w:pPr>
    </w:p>
    <w:p w14:paraId="3063275A"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66E971DF"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Hloubětín</w:t>
      </w:r>
      <w:r w:rsidRPr="006B6B21">
        <w:rPr>
          <w:rFonts w:ascii="Arial" w:hAnsi="Arial" w:cs="Arial"/>
          <w:sz w:val="22"/>
          <w:szCs w:val="22"/>
        </w:rPr>
        <w:tab/>
        <w:t>2480/7</w:t>
      </w:r>
      <w:r w:rsidRPr="006B6B21">
        <w:rPr>
          <w:rFonts w:ascii="Arial" w:hAnsi="Arial" w:cs="Arial"/>
          <w:sz w:val="22"/>
          <w:szCs w:val="22"/>
        </w:rPr>
        <w:tab/>
        <w:t xml:space="preserve">       1190</w:t>
      </w:r>
    </w:p>
    <w:p w14:paraId="24C27179"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Hloubětín</w:t>
      </w:r>
      <w:r w:rsidRPr="006B6B21">
        <w:rPr>
          <w:rFonts w:ascii="Arial" w:hAnsi="Arial" w:cs="Arial"/>
          <w:sz w:val="22"/>
          <w:szCs w:val="22"/>
        </w:rPr>
        <w:tab/>
        <w:t>2480/11       70</w:t>
      </w:r>
    </w:p>
    <w:p w14:paraId="5287F34A"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Hloubětín</w:t>
      </w:r>
      <w:r w:rsidRPr="006B6B21">
        <w:rPr>
          <w:rFonts w:ascii="Arial" w:hAnsi="Arial" w:cs="Arial"/>
          <w:sz w:val="22"/>
          <w:szCs w:val="22"/>
        </w:rPr>
        <w:tab/>
        <w:t>2648</w:t>
      </w:r>
      <w:r w:rsidRPr="006B6B21">
        <w:rPr>
          <w:rFonts w:ascii="Arial" w:hAnsi="Arial" w:cs="Arial"/>
          <w:sz w:val="22"/>
          <w:szCs w:val="22"/>
        </w:rPr>
        <w:tab/>
        <w:t xml:space="preserve">       626</w:t>
      </w:r>
    </w:p>
    <w:p w14:paraId="448D50E6"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Hloubětín</w:t>
      </w:r>
      <w:r w:rsidRPr="006B6B21">
        <w:rPr>
          <w:rFonts w:ascii="Arial" w:hAnsi="Arial" w:cs="Arial"/>
          <w:sz w:val="22"/>
          <w:szCs w:val="22"/>
        </w:rPr>
        <w:tab/>
        <w:t>2649/1</w:t>
      </w:r>
      <w:r w:rsidRPr="006B6B21">
        <w:rPr>
          <w:rFonts w:ascii="Arial" w:hAnsi="Arial" w:cs="Arial"/>
          <w:sz w:val="22"/>
          <w:szCs w:val="22"/>
        </w:rPr>
        <w:tab/>
        <w:t xml:space="preserve">       537</w:t>
      </w:r>
    </w:p>
    <w:p w14:paraId="7C655A6C"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Hloubětín</w:t>
      </w:r>
      <w:r w:rsidRPr="006B6B21">
        <w:rPr>
          <w:rFonts w:ascii="Arial" w:hAnsi="Arial" w:cs="Arial"/>
          <w:sz w:val="22"/>
          <w:szCs w:val="22"/>
        </w:rPr>
        <w:tab/>
        <w:t>2649/2</w:t>
      </w:r>
      <w:r w:rsidRPr="006B6B21">
        <w:rPr>
          <w:rFonts w:ascii="Arial" w:hAnsi="Arial" w:cs="Arial"/>
          <w:sz w:val="22"/>
          <w:szCs w:val="22"/>
        </w:rPr>
        <w:tab/>
        <w:t xml:space="preserve">       167</w:t>
      </w:r>
    </w:p>
    <w:p w14:paraId="574ADD64"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Hloubětín</w:t>
      </w:r>
      <w:r w:rsidRPr="006B6B21">
        <w:rPr>
          <w:rFonts w:ascii="Arial" w:hAnsi="Arial" w:cs="Arial"/>
          <w:sz w:val="22"/>
          <w:szCs w:val="22"/>
        </w:rPr>
        <w:tab/>
        <w:t>2660</w:t>
      </w:r>
      <w:r w:rsidRPr="006B6B21">
        <w:rPr>
          <w:rFonts w:ascii="Arial" w:hAnsi="Arial" w:cs="Arial"/>
          <w:sz w:val="22"/>
          <w:szCs w:val="22"/>
        </w:rPr>
        <w:tab/>
        <w:t xml:space="preserve">       425</w:t>
      </w:r>
    </w:p>
    <w:p w14:paraId="6E1C1E6A"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Hloubětín</w:t>
      </w:r>
      <w:r w:rsidRPr="006B6B21">
        <w:rPr>
          <w:rFonts w:ascii="Arial" w:hAnsi="Arial" w:cs="Arial"/>
          <w:sz w:val="22"/>
          <w:szCs w:val="22"/>
        </w:rPr>
        <w:tab/>
        <w:t>2665/3</w:t>
      </w:r>
      <w:r w:rsidRPr="006B6B21">
        <w:rPr>
          <w:rFonts w:ascii="Arial" w:hAnsi="Arial" w:cs="Arial"/>
          <w:sz w:val="22"/>
          <w:szCs w:val="22"/>
        </w:rPr>
        <w:tab/>
        <w:t xml:space="preserve">       760</w:t>
      </w:r>
    </w:p>
    <w:p w14:paraId="47C7C796" w14:textId="77777777" w:rsidR="00A552E0" w:rsidRPr="006B6B21" w:rsidRDefault="00A552E0">
      <w:pPr>
        <w:spacing w:line="240" w:lineRule="atLeast"/>
        <w:jc w:val="both"/>
        <w:rPr>
          <w:rFonts w:ascii="Arial" w:hAnsi="Arial" w:cs="Arial"/>
          <w:sz w:val="22"/>
          <w:szCs w:val="22"/>
        </w:rPr>
      </w:pPr>
    </w:p>
    <w:p w14:paraId="5640A1BA"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b) Městská část Praha 14 není oprávněna převést pozemky uvedené v písmenu a) na jinou fyzickou či právnickou osobu.</w:t>
      </w:r>
    </w:p>
    <w:p w14:paraId="08894D6B" w14:textId="77777777" w:rsidR="00A552E0" w:rsidRPr="006B6B21" w:rsidRDefault="00A552E0">
      <w:pPr>
        <w:rPr>
          <w:rFonts w:ascii="Arial" w:hAnsi="Arial" w:cs="Arial"/>
          <w:sz w:val="22"/>
          <w:szCs w:val="22"/>
        </w:rPr>
      </w:pPr>
    </w:p>
    <w:p w14:paraId="166BA41E"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c) Městská část Praha 14 je povinna u pozemků uvedených v písmenu a) zachovat stávající využití (zeleň, chodníky, komunikace atd.).</w:t>
      </w:r>
    </w:p>
    <w:p w14:paraId="3A83C6C0" w14:textId="77777777" w:rsidR="00051209" w:rsidRPr="006B6B21" w:rsidRDefault="00051209">
      <w:pPr>
        <w:spacing w:line="240" w:lineRule="atLeast"/>
        <w:jc w:val="both"/>
        <w:rPr>
          <w:rFonts w:ascii="Arial" w:hAnsi="Arial" w:cs="Arial"/>
          <w:sz w:val="22"/>
          <w:szCs w:val="22"/>
        </w:rPr>
      </w:pPr>
    </w:p>
    <w:p w14:paraId="6C6C81E6" w14:textId="77777777" w:rsidR="002D5BD0" w:rsidRPr="006B6B21" w:rsidRDefault="002D5BD0">
      <w:pPr>
        <w:spacing w:line="240" w:lineRule="atLeast"/>
        <w:jc w:val="both"/>
        <w:rPr>
          <w:rFonts w:ascii="Arial" w:hAnsi="Arial" w:cs="Arial"/>
          <w:sz w:val="22"/>
          <w:szCs w:val="22"/>
        </w:rPr>
      </w:pPr>
    </w:p>
    <w:p w14:paraId="19C03FB4" w14:textId="75580493" w:rsidR="00A552E0" w:rsidRPr="006B6B21" w:rsidRDefault="009F23B6">
      <w:pPr>
        <w:spacing w:line="240" w:lineRule="atLeast"/>
        <w:jc w:val="both"/>
        <w:rPr>
          <w:rFonts w:ascii="Arial" w:hAnsi="Arial" w:cs="Arial"/>
          <w:sz w:val="22"/>
          <w:szCs w:val="22"/>
        </w:rPr>
      </w:pPr>
      <w:r w:rsidRPr="006B6B21">
        <w:rPr>
          <w:rFonts w:ascii="Arial" w:hAnsi="Arial" w:cs="Arial"/>
          <w:sz w:val="22"/>
          <w:szCs w:val="22"/>
        </w:rPr>
        <w:t>3</w:t>
      </w:r>
      <w:r w:rsidR="001940B3">
        <w:rPr>
          <w:rFonts w:ascii="Arial" w:hAnsi="Arial" w:cs="Arial"/>
          <w:sz w:val="22"/>
          <w:szCs w:val="22"/>
        </w:rPr>
        <w:t>1</w:t>
      </w:r>
      <w:r w:rsidR="005B08F5">
        <w:rPr>
          <w:rFonts w:ascii="Arial" w:hAnsi="Arial" w:cs="Arial"/>
          <w:sz w:val="22"/>
          <w:szCs w:val="22"/>
        </w:rPr>
        <w:t>1</w:t>
      </w:r>
      <w:r w:rsidR="00A552E0" w:rsidRPr="006B6B21">
        <w:rPr>
          <w:rFonts w:ascii="Arial" w:hAnsi="Arial" w:cs="Arial"/>
          <w:sz w:val="22"/>
          <w:szCs w:val="22"/>
        </w:rPr>
        <w:t>. Městská část Praha 14</w:t>
      </w:r>
    </w:p>
    <w:p w14:paraId="7F58ACA3" w14:textId="77777777" w:rsidR="00A552E0" w:rsidRPr="006B6B21" w:rsidRDefault="00A552E0">
      <w:pPr>
        <w:spacing w:line="240" w:lineRule="atLeast"/>
        <w:jc w:val="both"/>
        <w:rPr>
          <w:rFonts w:ascii="Arial" w:hAnsi="Arial" w:cs="Arial"/>
          <w:sz w:val="22"/>
          <w:szCs w:val="22"/>
        </w:rPr>
      </w:pPr>
    </w:p>
    <w:p w14:paraId="07E3D7AA"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4AD53E58" w14:textId="77777777" w:rsidR="00A552E0" w:rsidRPr="006B6B21" w:rsidRDefault="00A552E0">
      <w:pPr>
        <w:spacing w:line="240" w:lineRule="atLeast"/>
        <w:jc w:val="both"/>
        <w:rPr>
          <w:rFonts w:ascii="Arial" w:hAnsi="Arial" w:cs="Arial"/>
          <w:sz w:val="22"/>
          <w:szCs w:val="22"/>
        </w:rPr>
      </w:pPr>
    </w:p>
    <w:p w14:paraId="71C58889" w14:textId="7CAB06C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4213F66A"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Hloubětín</w:t>
      </w:r>
      <w:r w:rsidRPr="006B6B21">
        <w:rPr>
          <w:rFonts w:ascii="Arial" w:hAnsi="Arial" w:cs="Arial"/>
          <w:sz w:val="22"/>
          <w:szCs w:val="22"/>
        </w:rPr>
        <w:tab/>
        <w:t>566/89</w:t>
      </w:r>
      <w:r w:rsidRPr="006B6B21">
        <w:rPr>
          <w:rFonts w:ascii="Arial" w:hAnsi="Arial" w:cs="Arial"/>
          <w:sz w:val="22"/>
          <w:szCs w:val="22"/>
        </w:rPr>
        <w:tab/>
        <w:t xml:space="preserve">           1848</w:t>
      </w:r>
    </w:p>
    <w:p w14:paraId="12E12A16"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Hloubětín</w:t>
      </w:r>
      <w:r w:rsidRPr="006B6B21">
        <w:rPr>
          <w:rFonts w:ascii="Arial" w:hAnsi="Arial" w:cs="Arial"/>
          <w:sz w:val="22"/>
          <w:szCs w:val="22"/>
        </w:rPr>
        <w:tab/>
        <w:t>566/90</w:t>
      </w:r>
      <w:r w:rsidRPr="006B6B21">
        <w:rPr>
          <w:rFonts w:ascii="Arial" w:hAnsi="Arial" w:cs="Arial"/>
          <w:sz w:val="22"/>
          <w:szCs w:val="22"/>
        </w:rPr>
        <w:tab/>
        <w:t xml:space="preserve">            446</w:t>
      </w:r>
    </w:p>
    <w:p w14:paraId="63183ED8"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Hloubětín</w:t>
      </w:r>
      <w:r w:rsidRPr="006B6B21">
        <w:rPr>
          <w:rFonts w:ascii="Arial" w:hAnsi="Arial" w:cs="Arial"/>
          <w:sz w:val="22"/>
          <w:szCs w:val="22"/>
        </w:rPr>
        <w:tab/>
        <w:t>566/102</w:t>
      </w:r>
      <w:r w:rsidRPr="006B6B21">
        <w:rPr>
          <w:rFonts w:ascii="Arial" w:hAnsi="Arial" w:cs="Arial"/>
          <w:sz w:val="22"/>
          <w:szCs w:val="22"/>
        </w:rPr>
        <w:tab/>
        <w:t>376</w:t>
      </w:r>
    </w:p>
    <w:p w14:paraId="342FCECB"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Hloubětín</w:t>
      </w:r>
      <w:r w:rsidRPr="006B6B21">
        <w:rPr>
          <w:rFonts w:ascii="Arial" w:hAnsi="Arial" w:cs="Arial"/>
          <w:sz w:val="22"/>
          <w:szCs w:val="22"/>
        </w:rPr>
        <w:tab/>
        <w:t>566/104</w:t>
      </w:r>
      <w:r w:rsidRPr="006B6B21">
        <w:rPr>
          <w:rFonts w:ascii="Arial" w:hAnsi="Arial" w:cs="Arial"/>
          <w:sz w:val="22"/>
          <w:szCs w:val="22"/>
        </w:rPr>
        <w:tab/>
        <w:t>629</w:t>
      </w:r>
    </w:p>
    <w:p w14:paraId="291D11EC"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Hloubětín</w:t>
      </w:r>
      <w:r w:rsidRPr="006B6B21">
        <w:rPr>
          <w:rFonts w:ascii="Arial" w:hAnsi="Arial" w:cs="Arial"/>
          <w:sz w:val="22"/>
          <w:szCs w:val="22"/>
        </w:rPr>
        <w:tab/>
        <w:t>566/105</w:t>
      </w:r>
      <w:r w:rsidRPr="006B6B21">
        <w:rPr>
          <w:rFonts w:ascii="Arial" w:hAnsi="Arial" w:cs="Arial"/>
          <w:sz w:val="22"/>
          <w:szCs w:val="22"/>
        </w:rPr>
        <w:tab/>
        <w:t>126</w:t>
      </w:r>
    </w:p>
    <w:p w14:paraId="5B454BD9"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Hloubětín</w:t>
      </w:r>
      <w:r w:rsidRPr="006B6B21">
        <w:rPr>
          <w:rFonts w:ascii="Arial" w:hAnsi="Arial" w:cs="Arial"/>
          <w:sz w:val="22"/>
          <w:szCs w:val="22"/>
        </w:rPr>
        <w:tab/>
        <w:t>566/107</w:t>
      </w:r>
      <w:r w:rsidRPr="006B6B21">
        <w:rPr>
          <w:rFonts w:ascii="Arial" w:hAnsi="Arial" w:cs="Arial"/>
          <w:sz w:val="22"/>
          <w:szCs w:val="22"/>
        </w:rPr>
        <w:tab/>
        <w:t>1199</w:t>
      </w:r>
    </w:p>
    <w:p w14:paraId="0C7B97C1"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Hloubětín</w:t>
      </w:r>
      <w:r w:rsidRPr="006B6B21">
        <w:rPr>
          <w:rFonts w:ascii="Arial" w:hAnsi="Arial" w:cs="Arial"/>
          <w:sz w:val="22"/>
          <w:szCs w:val="22"/>
        </w:rPr>
        <w:tab/>
        <w:t>566/108</w:t>
      </w:r>
      <w:r w:rsidRPr="006B6B21">
        <w:rPr>
          <w:rFonts w:ascii="Arial" w:hAnsi="Arial" w:cs="Arial"/>
          <w:sz w:val="22"/>
          <w:szCs w:val="22"/>
        </w:rPr>
        <w:tab/>
        <w:t>167</w:t>
      </w:r>
    </w:p>
    <w:p w14:paraId="7C798B5F"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Hloubětín</w:t>
      </w:r>
      <w:r w:rsidRPr="006B6B21">
        <w:rPr>
          <w:rFonts w:ascii="Arial" w:hAnsi="Arial" w:cs="Arial"/>
          <w:sz w:val="22"/>
          <w:szCs w:val="22"/>
        </w:rPr>
        <w:tab/>
        <w:t>666/2</w:t>
      </w:r>
      <w:r w:rsidRPr="006B6B21">
        <w:rPr>
          <w:rFonts w:ascii="Arial" w:hAnsi="Arial" w:cs="Arial"/>
          <w:sz w:val="22"/>
          <w:szCs w:val="22"/>
        </w:rPr>
        <w:tab/>
        <w:t xml:space="preserve">            435</w:t>
      </w:r>
    </w:p>
    <w:p w14:paraId="5DE4A78F" w14:textId="77777777" w:rsidR="00A552E0" w:rsidRPr="006B6B21" w:rsidRDefault="00A552E0">
      <w:pPr>
        <w:spacing w:line="240" w:lineRule="atLeast"/>
        <w:jc w:val="both"/>
        <w:rPr>
          <w:rFonts w:ascii="Arial" w:hAnsi="Arial" w:cs="Arial"/>
          <w:sz w:val="22"/>
          <w:szCs w:val="22"/>
        </w:rPr>
      </w:pPr>
    </w:p>
    <w:p w14:paraId="27FCF018"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b) Městská část Praha 14 je povinna u pozemků uvedených v písmenu a) zachovat stávající využití (zeleň, chodníky okolo bytových domů).</w:t>
      </w:r>
    </w:p>
    <w:p w14:paraId="2D9385B6" w14:textId="77777777" w:rsidR="00A552E0" w:rsidRPr="006B6B21" w:rsidRDefault="00A552E0">
      <w:pPr>
        <w:spacing w:line="240" w:lineRule="atLeast"/>
        <w:jc w:val="both"/>
        <w:rPr>
          <w:rFonts w:ascii="Arial" w:hAnsi="Arial" w:cs="Arial"/>
          <w:sz w:val="22"/>
          <w:szCs w:val="22"/>
        </w:rPr>
      </w:pPr>
    </w:p>
    <w:p w14:paraId="0F7D6B6A" w14:textId="44957EAD"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c) Městská část Praha 14 není oprávněna převést pozemky uvedené v písmenu a) či jejich části na</w:t>
      </w:r>
      <w:r w:rsidR="001940B3">
        <w:rPr>
          <w:rFonts w:ascii="Arial" w:hAnsi="Arial" w:cs="Arial"/>
          <w:sz w:val="22"/>
          <w:szCs w:val="22"/>
        </w:rPr>
        <w:t> </w:t>
      </w:r>
      <w:r w:rsidRPr="006B6B21">
        <w:rPr>
          <w:rFonts w:ascii="Arial" w:hAnsi="Arial" w:cs="Arial"/>
          <w:sz w:val="22"/>
          <w:szCs w:val="22"/>
        </w:rPr>
        <w:t>jinou fyzickou či právnickou osobu s výjimkou převodu oprávněným nájemcům jednotek v</w:t>
      </w:r>
      <w:r w:rsidR="001940B3">
        <w:rPr>
          <w:rFonts w:ascii="Arial" w:hAnsi="Arial" w:cs="Arial"/>
          <w:sz w:val="22"/>
          <w:szCs w:val="22"/>
        </w:rPr>
        <w:t> </w:t>
      </w:r>
      <w:r w:rsidRPr="006B6B21">
        <w:rPr>
          <w:rFonts w:ascii="Arial" w:hAnsi="Arial" w:cs="Arial"/>
          <w:sz w:val="22"/>
          <w:szCs w:val="22"/>
        </w:rPr>
        <w:t>domech č. pop. 773 až 776 a č. pop. 753 až 756 v k. ú. Hloubětín, a to jako funkčně související pozemky s domy č. pop. 773 až 776 a č. pop. 753 až 756 v k. ú. Hloubětín a zastavěnými pozemky, které jsou ve vlastnictví hlavního města Prahy, svěřené správě městské části Praha 14.</w:t>
      </w:r>
    </w:p>
    <w:p w14:paraId="598E823F" w14:textId="77777777" w:rsidR="00A552E0" w:rsidRPr="006B6B21" w:rsidRDefault="00A552E0">
      <w:pPr>
        <w:spacing w:line="240" w:lineRule="atLeast"/>
        <w:jc w:val="both"/>
        <w:rPr>
          <w:rFonts w:ascii="Arial" w:hAnsi="Arial" w:cs="Arial"/>
          <w:sz w:val="22"/>
          <w:szCs w:val="22"/>
        </w:rPr>
      </w:pPr>
    </w:p>
    <w:p w14:paraId="4B278254"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 xml:space="preserve">d) V případě převodu pozemků uvedených v písmenu a) či jejich částí oprávněným nájemcům podle písmene c) je městská část Praha 14 povinna převést do 30 dnů ode dne uzavření kupní smlouvy </w:t>
      </w:r>
      <w:r w:rsidR="00255830" w:rsidRPr="006B6B21">
        <w:rPr>
          <w:rFonts w:ascii="Arial" w:hAnsi="Arial" w:cs="Arial"/>
          <w:sz w:val="22"/>
          <w:szCs w:val="22"/>
        </w:rPr>
        <w:t>na účet hlavního města Prahy 80 </w:t>
      </w:r>
      <w:r w:rsidRPr="006B6B21">
        <w:rPr>
          <w:rFonts w:ascii="Arial" w:hAnsi="Arial" w:cs="Arial"/>
          <w:sz w:val="22"/>
          <w:szCs w:val="22"/>
        </w:rPr>
        <w:t>% z obvyklé ceny těchto pozemků, stanovené znaleckými posudky platnými v době prodeje.</w:t>
      </w:r>
    </w:p>
    <w:p w14:paraId="45BFA961" w14:textId="77777777" w:rsidR="00A552E0" w:rsidRPr="006B6B21" w:rsidRDefault="00A552E0">
      <w:pPr>
        <w:spacing w:line="240" w:lineRule="atLeast"/>
        <w:jc w:val="both"/>
        <w:rPr>
          <w:rFonts w:ascii="Arial" w:hAnsi="Arial" w:cs="Arial"/>
          <w:sz w:val="22"/>
          <w:szCs w:val="22"/>
        </w:rPr>
      </w:pPr>
    </w:p>
    <w:p w14:paraId="64D1D869" w14:textId="77777777" w:rsidR="0012158A" w:rsidRPr="006B6B21" w:rsidRDefault="0012158A">
      <w:pPr>
        <w:spacing w:line="240" w:lineRule="atLeast"/>
        <w:jc w:val="both"/>
        <w:rPr>
          <w:rFonts w:ascii="Arial" w:hAnsi="Arial" w:cs="Arial"/>
          <w:sz w:val="22"/>
          <w:szCs w:val="22"/>
        </w:rPr>
      </w:pPr>
    </w:p>
    <w:p w14:paraId="52212261" w14:textId="77777777" w:rsidR="00B93A00" w:rsidRDefault="00B93A00">
      <w:pPr>
        <w:spacing w:line="240" w:lineRule="atLeast"/>
        <w:jc w:val="both"/>
        <w:rPr>
          <w:rFonts w:ascii="Arial" w:hAnsi="Arial" w:cs="Arial"/>
          <w:sz w:val="22"/>
          <w:szCs w:val="22"/>
        </w:rPr>
      </w:pPr>
    </w:p>
    <w:p w14:paraId="58956E9D" w14:textId="77777777" w:rsidR="00B93A00" w:rsidRDefault="00B93A00">
      <w:pPr>
        <w:spacing w:line="240" w:lineRule="atLeast"/>
        <w:jc w:val="both"/>
        <w:rPr>
          <w:rFonts w:ascii="Arial" w:hAnsi="Arial" w:cs="Arial"/>
          <w:sz w:val="22"/>
          <w:szCs w:val="22"/>
        </w:rPr>
      </w:pPr>
    </w:p>
    <w:p w14:paraId="61681CBE" w14:textId="5C30D62D" w:rsidR="00A552E0" w:rsidRPr="006B6B21" w:rsidRDefault="002D5BD0">
      <w:pPr>
        <w:spacing w:line="240" w:lineRule="atLeast"/>
        <w:jc w:val="both"/>
        <w:rPr>
          <w:rFonts w:ascii="Arial" w:hAnsi="Arial" w:cs="Arial"/>
          <w:sz w:val="22"/>
          <w:szCs w:val="22"/>
        </w:rPr>
      </w:pPr>
      <w:r w:rsidRPr="006B6B21">
        <w:rPr>
          <w:rFonts w:ascii="Arial" w:hAnsi="Arial" w:cs="Arial"/>
          <w:sz w:val="22"/>
          <w:szCs w:val="22"/>
        </w:rPr>
        <w:lastRenderedPageBreak/>
        <w:t>3</w:t>
      </w:r>
      <w:r w:rsidR="001940B3">
        <w:rPr>
          <w:rFonts w:ascii="Arial" w:hAnsi="Arial" w:cs="Arial"/>
          <w:sz w:val="22"/>
          <w:szCs w:val="22"/>
        </w:rPr>
        <w:t>1</w:t>
      </w:r>
      <w:r w:rsidR="005B08F5">
        <w:rPr>
          <w:rFonts w:ascii="Arial" w:hAnsi="Arial" w:cs="Arial"/>
          <w:sz w:val="22"/>
          <w:szCs w:val="22"/>
        </w:rPr>
        <w:t>2</w:t>
      </w:r>
      <w:r w:rsidR="00A552E0" w:rsidRPr="006B6B21">
        <w:rPr>
          <w:rFonts w:ascii="Arial" w:hAnsi="Arial" w:cs="Arial"/>
          <w:sz w:val="22"/>
          <w:szCs w:val="22"/>
        </w:rPr>
        <w:t>. Městská část Praha 14</w:t>
      </w:r>
    </w:p>
    <w:p w14:paraId="722394BD" w14:textId="77777777" w:rsidR="00A552E0" w:rsidRPr="006B6B21" w:rsidRDefault="00A552E0">
      <w:pPr>
        <w:spacing w:line="240" w:lineRule="atLeast"/>
        <w:jc w:val="both"/>
        <w:rPr>
          <w:rFonts w:ascii="Arial" w:hAnsi="Arial" w:cs="Arial"/>
          <w:sz w:val="22"/>
          <w:szCs w:val="22"/>
        </w:rPr>
      </w:pPr>
    </w:p>
    <w:p w14:paraId="5A0E1031"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6890199D" w14:textId="77777777" w:rsidR="00A552E0" w:rsidRPr="006B6B21" w:rsidRDefault="00A552E0">
      <w:pPr>
        <w:spacing w:line="240" w:lineRule="atLeast"/>
        <w:jc w:val="both"/>
        <w:rPr>
          <w:rFonts w:ascii="Arial" w:hAnsi="Arial" w:cs="Arial"/>
          <w:sz w:val="22"/>
          <w:szCs w:val="22"/>
        </w:rPr>
      </w:pPr>
    </w:p>
    <w:p w14:paraId="7B3398DD" w14:textId="3911C14E"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057C47A8"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Hloubětín</w:t>
      </w:r>
      <w:r w:rsidRPr="006B6B21">
        <w:rPr>
          <w:rFonts w:ascii="Arial" w:hAnsi="Arial" w:cs="Arial"/>
          <w:sz w:val="22"/>
          <w:szCs w:val="22"/>
        </w:rPr>
        <w:tab/>
        <w:t>566/106</w:t>
      </w:r>
      <w:r w:rsidR="00683825" w:rsidRPr="006B6B21">
        <w:rPr>
          <w:rFonts w:ascii="Arial" w:hAnsi="Arial" w:cs="Arial"/>
          <w:sz w:val="22"/>
          <w:szCs w:val="22"/>
        </w:rPr>
        <w:t xml:space="preserve">    </w:t>
      </w:r>
      <w:r w:rsidRPr="006B6B21">
        <w:rPr>
          <w:rFonts w:ascii="Arial" w:hAnsi="Arial" w:cs="Arial"/>
          <w:sz w:val="22"/>
          <w:szCs w:val="22"/>
        </w:rPr>
        <w:t>409</w:t>
      </w:r>
    </w:p>
    <w:p w14:paraId="0BD5A4C4"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Hloubětín</w:t>
      </w:r>
      <w:r w:rsidRPr="006B6B21">
        <w:rPr>
          <w:rFonts w:ascii="Arial" w:hAnsi="Arial" w:cs="Arial"/>
          <w:sz w:val="22"/>
          <w:szCs w:val="22"/>
        </w:rPr>
        <w:tab/>
        <w:t>582/2</w:t>
      </w:r>
      <w:r w:rsidRPr="006B6B21">
        <w:rPr>
          <w:rFonts w:ascii="Arial" w:hAnsi="Arial" w:cs="Arial"/>
          <w:sz w:val="22"/>
          <w:szCs w:val="22"/>
        </w:rPr>
        <w:tab/>
        <w:t xml:space="preserve">     487</w:t>
      </w:r>
    </w:p>
    <w:p w14:paraId="1E1EB78A"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Hloubětín</w:t>
      </w:r>
      <w:r w:rsidRPr="006B6B21">
        <w:rPr>
          <w:rFonts w:ascii="Arial" w:hAnsi="Arial" w:cs="Arial"/>
          <w:sz w:val="22"/>
          <w:szCs w:val="22"/>
        </w:rPr>
        <w:tab/>
        <w:t>587/1</w:t>
      </w:r>
      <w:r w:rsidRPr="006B6B21">
        <w:rPr>
          <w:rFonts w:ascii="Arial" w:hAnsi="Arial" w:cs="Arial"/>
          <w:sz w:val="22"/>
          <w:szCs w:val="22"/>
        </w:rPr>
        <w:tab/>
        <w:t xml:space="preserve">     66</w:t>
      </w:r>
    </w:p>
    <w:p w14:paraId="1B73F5C9"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Hloubětín</w:t>
      </w:r>
      <w:r w:rsidRPr="006B6B21">
        <w:rPr>
          <w:rFonts w:ascii="Arial" w:hAnsi="Arial" w:cs="Arial"/>
          <w:sz w:val="22"/>
          <w:szCs w:val="22"/>
        </w:rPr>
        <w:tab/>
        <w:t>594/1</w:t>
      </w:r>
      <w:r w:rsidRPr="006B6B21">
        <w:rPr>
          <w:rFonts w:ascii="Arial" w:hAnsi="Arial" w:cs="Arial"/>
          <w:sz w:val="22"/>
          <w:szCs w:val="22"/>
        </w:rPr>
        <w:tab/>
        <w:t xml:space="preserve">     233</w:t>
      </w:r>
    </w:p>
    <w:p w14:paraId="4AA8F2E4"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Hloubětín</w:t>
      </w:r>
      <w:r w:rsidRPr="006B6B21">
        <w:rPr>
          <w:rFonts w:ascii="Arial" w:hAnsi="Arial" w:cs="Arial"/>
          <w:sz w:val="22"/>
          <w:szCs w:val="22"/>
        </w:rPr>
        <w:tab/>
        <w:t>594/3</w:t>
      </w:r>
      <w:r w:rsidRPr="006B6B21">
        <w:rPr>
          <w:rFonts w:ascii="Arial" w:hAnsi="Arial" w:cs="Arial"/>
          <w:sz w:val="22"/>
          <w:szCs w:val="22"/>
        </w:rPr>
        <w:tab/>
        <w:t xml:space="preserve">     67</w:t>
      </w:r>
    </w:p>
    <w:p w14:paraId="4E7AEA9F"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Hloubětín</w:t>
      </w:r>
      <w:r w:rsidRPr="006B6B21">
        <w:rPr>
          <w:rFonts w:ascii="Arial" w:hAnsi="Arial" w:cs="Arial"/>
          <w:sz w:val="22"/>
          <w:szCs w:val="22"/>
        </w:rPr>
        <w:tab/>
        <w:t>594/4</w:t>
      </w:r>
      <w:r w:rsidRPr="006B6B21">
        <w:rPr>
          <w:rFonts w:ascii="Arial" w:hAnsi="Arial" w:cs="Arial"/>
          <w:sz w:val="22"/>
          <w:szCs w:val="22"/>
        </w:rPr>
        <w:tab/>
        <w:t xml:space="preserve">     111</w:t>
      </w:r>
    </w:p>
    <w:p w14:paraId="5C87AEC6"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Hloubětín</w:t>
      </w:r>
      <w:r w:rsidRPr="006B6B21">
        <w:rPr>
          <w:rFonts w:ascii="Arial" w:hAnsi="Arial" w:cs="Arial"/>
          <w:sz w:val="22"/>
          <w:szCs w:val="22"/>
        </w:rPr>
        <w:tab/>
        <w:t xml:space="preserve">594/5 </w:t>
      </w:r>
      <w:r w:rsidRPr="006B6B21">
        <w:rPr>
          <w:rFonts w:ascii="Arial" w:hAnsi="Arial" w:cs="Arial"/>
          <w:sz w:val="22"/>
          <w:szCs w:val="22"/>
        </w:rPr>
        <w:tab/>
        <w:t xml:space="preserve">     811</w:t>
      </w:r>
    </w:p>
    <w:p w14:paraId="5C48DA0A"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Hloubětín</w:t>
      </w:r>
      <w:r w:rsidRPr="006B6B21">
        <w:rPr>
          <w:rFonts w:ascii="Arial" w:hAnsi="Arial" w:cs="Arial"/>
          <w:sz w:val="22"/>
          <w:szCs w:val="22"/>
        </w:rPr>
        <w:tab/>
        <w:t>594/6</w:t>
      </w:r>
      <w:r w:rsidRPr="006B6B21">
        <w:rPr>
          <w:rFonts w:ascii="Arial" w:hAnsi="Arial" w:cs="Arial"/>
          <w:sz w:val="22"/>
          <w:szCs w:val="22"/>
        </w:rPr>
        <w:tab/>
        <w:t xml:space="preserve">     43</w:t>
      </w:r>
    </w:p>
    <w:p w14:paraId="71E191FD"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Hloubětín</w:t>
      </w:r>
      <w:r w:rsidRPr="006B6B21">
        <w:rPr>
          <w:rFonts w:ascii="Arial" w:hAnsi="Arial" w:cs="Arial"/>
          <w:sz w:val="22"/>
          <w:szCs w:val="22"/>
        </w:rPr>
        <w:tab/>
        <w:t>594/8</w:t>
      </w:r>
      <w:r w:rsidRPr="006B6B21">
        <w:rPr>
          <w:rFonts w:ascii="Arial" w:hAnsi="Arial" w:cs="Arial"/>
          <w:sz w:val="22"/>
          <w:szCs w:val="22"/>
        </w:rPr>
        <w:tab/>
        <w:t xml:space="preserve">     88</w:t>
      </w:r>
    </w:p>
    <w:p w14:paraId="75AA8760"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Hloubětín</w:t>
      </w:r>
      <w:r w:rsidRPr="006B6B21">
        <w:rPr>
          <w:rFonts w:ascii="Arial" w:hAnsi="Arial" w:cs="Arial"/>
          <w:sz w:val="22"/>
          <w:szCs w:val="22"/>
        </w:rPr>
        <w:tab/>
        <w:t>594/9        60</w:t>
      </w:r>
    </w:p>
    <w:p w14:paraId="2A186071"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Hloubětín</w:t>
      </w:r>
      <w:r w:rsidRPr="006B6B21">
        <w:rPr>
          <w:rFonts w:ascii="Arial" w:hAnsi="Arial" w:cs="Arial"/>
          <w:sz w:val="22"/>
          <w:szCs w:val="22"/>
        </w:rPr>
        <w:tab/>
        <w:t>594/10</w:t>
      </w:r>
      <w:r w:rsidRPr="006B6B21">
        <w:rPr>
          <w:rFonts w:ascii="Arial" w:hAnsi="Arial" w:cs="Arial"/>
          <w:sz w:val="22"/>
          <w:szCs w:val="22"/>
        </w:rPr>
        <w:tab/>
        <w:t xml:space="preserve">     3</w:t>
      </w:r>
    </w:p>
    <w:p w14:paraId="04389E8E"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Hloubětín</w:t>
      </w:r>
      <w:r w:rsidRPr="006B6B21">
        <w:rPr>
          <w:rFonts w:ascii="Arial" w:hAnsi="Arial" w:cs="Arial"/>
          <w:sz w:val="22"/>
          <w:szCs w:val="22"/>
        </w:rPr>
        <w:tab/>
        <w:t>594/11</w:t>
      </w:r>
      <w:r w:rsidRPr="006B6B21">
        <w:rPr>
          <w:rFonts w:ascii="Arial" w:hAnsi="Arial" w:cs="Arial"/>
          <w:sz w:val="22"/>
          <w:szCs w:val="22"/>
        </w:rPr>
        <w:tab/>
        <w:t xml:space="preserve">     20</w:t>
      </w:r>
    </w:p>
    <w:p w14:paraId="0B27565A"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Hloubětín</w:t>
      </w:r>
      <w:r w:rsidRPr="006B6B21">
        <w:rPr>
          <w:rFonts w:ascii="Arial" w:hAnsi="Arial" w:cs="Arial"/>
          <w:sz w:val="22"/>
          <w:szCs w:val="22"/>
        </w:rPr>
        <w:tab/>
        <w:t>625/1</w:t>
      </w:r>
      <w:r w:rsidRPr="006B6B21">
        <w:rPr>
          <w:rFonts w:ascii="Arial" w:hAnsi="Arial" w:cs="Arial"/>
          <w:sz w:val="22"/>
          <w:szCs w:val="22"/>
        </w:rPr>
        <w:tab/>
        <w:t xml:space="preserve">     1042</w:t>
      </w:r>
    </w:p>
    <w:p w14:paraId="7F2866F9"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Hloubětín</w:t>
      </w:r>
      <w:r w:rsidRPr="006B6B21">
        <w:rPr>
          <w:rFonts w:ascii="Arial" w:hAnsi="Arial" w:cs="Arial"/>
          <w:sz w:val="22"/>
          <w:szCs w:val="22"/>
        </w:rPr>
        <w:tab/>
        <w:t>625/2</w:t>
      </w:r>
      <w:r w:rsidRPr="006B6B21">
        <w:rPr>
          <w:rFonts w:ascii="Arial" w:hAnsi="Arial" w:cs="Arial"/>
          <w:sz w:val="22"/>
          <w:szCs w:val="22"/>
        </w:rPr>
        <w:tab/>
        <w:t xml:space="preserve">     172</w:t>
      </w:r>
    </w:p>
    <w:p w14:paraId="4C036C12"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Hloubětín</w:t>
      </w:r>
      <w:r w:rsidRPr="006B6B21">
        <w:rPr>
          <w:rFonts w:ascii="Arial" w:hAnsi="Arial" w:cs="Arial"/>
          <w:sz w:val="22"/>
          <w:szCs w:val="22"/>
        </w:rPr>
        <w:tab/>
        <w:t>630/4</w:t>
      </w:r>
      <w:r w:rsidRPr="006B6B21">
        <w:rPr>
          <w:rFonts w:ascii="Arial" w:hAnsi="Arial" w:cs="Arial"/>
          <w:sz w:val="22"/>
          <w:szCs w:val="22"/>
        </w:rPr>
        <w:tab/>
        <w:t xml:space="preserve">     254</w:t>
      </w:r>
    </w:p>
    <w:p w14:paraId="3A55D411"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Hloubětín</w:t>
      </w:r>
      <w:r w:rsidRPr="006B6B21">
        <w:rPr>
          <w:rFonts w:ascii="Arial" w:hAnsi="Arial" w:cs="Arial"/>
          <w:sz w:val="22"/>
          <w:szCs w:val="22"/>
        </w:rPr>
        <w:tab/>
        <w:t>630/5</w:t>
      </w:r>
      <w:r w:rsidRPr="006B6B21">
        <w:rPr>
          <w:rFonts w:ascii="Arial" w:hAnsi="Arial" w:cs="Arial"/>
          <w:sz w:val="22"/>
          <w:szCs w:val="22"/>
        </w:rPr>
        <w:tab/>
        <w:t xml:space="preserve">     6</w:t>
      </w:r>
    </w:p>
    <w:p w14:paraId="09B56EBD"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Hloubětín</w:t>
      </w:r>
      <w:r w:rsidRPr="006B6B21">
        <w:rPr>
          <w:rFonts w:ascii="Arial" w:hAnsi="Arial" w:cs="Arial"/>
          <w:sz w:val="22"/>
          <w:szCs w:val="22"/>
        </w:rPr>
        <w:tab/>
        <w:t>656</w:t>
      </w:r>
      <w:r w:rsidRPr="006B6B21">
        <w:rPr>
          <w:rFonts w:ascii="Arial" w:hAnsi="Arial" w:cs="Arial"/>
          <w:sz w:val="22"/>
          <w:szCs w:val="22"/>
        </w:rPr>
        <w:tab/>
        <w:t xml:space="preserve">     318</w:t>
      </w:r>
    </w:p>
    <w:p w14:paraId="106604FB"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Hloubětín</w:t>
      </w:r>
      <w:r w:rsidRPr="006B6B21">
        <w:rPr>
          <w:rFonts w:ascii="Arial" w:hAnsi="Arial" w:cs="Arial"/>
          <w:sz w:val="22"/>
          <w:szCs w:val="22"/>
        </w:rPr>
        <w:tab/>
        <w:t>667/1</w:t>
      </w:r>
      <w:r w:rsidRPr="006B6B21">
        <w:rPr>
          <w:rFonts w:ascii="Arial" w:hAnsi="Arial" w:cs="Arial"/>
          <w:sz w:val="22"/>
          <w:szCs w:val="22"/>
        </w:rPr>
        <w:tab/>
        <w:t xml:space="preserve">     861</w:t>
      </w:r>
    </w:p>
    <w:p w14:paraId="34D9CD21"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Hloubětín</w:t>
      </w:r>
      <w:r w:rsidRPr="006B6B21">
        <w:rPr>
          <w:rFonts w:ascii="Arial" w:hAnsi="Arial" w:cs="Arial"/>
          <w:sz w:val="22"/>
          <w:szCs w:val="22"/>
        </w:rPr>
        <w:tab/>
        <w:t>2477</w:t>
      </w:r>
      <w:r w:rsidRPr="006B6B21">
        <w:rPr>
          <w:rFonts w:ascii="Arial" w:hAnsi="Arial" w:cs="Arial"/>
          <w:sz w:val="22"/>
          <w:szCs w:val="22"/>
        </w:rPr>
        <w:tab/>
        <w:t xml:space="preserve">     13</w:t>
      </w:r>
    </w:p>
    <w:p w14:paraId="229F2A74"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Hloubětín</w:t>
      </w:r>
      <w:r w:rsidRPr="006B6B21">
        <w:rPr>
          <w:rFonts w:ascii="Arial" w:hAnsi="Arial" w:cs="Arial"/>
          <w:sz w:val="22"/>
          <w:szCs w:val="22"/>
        </w:rPr>
        <w:tab/>
        <w:t>2641</w:t>
      </w:r>
      <w:r w:rsidRPr="006B6B21">
        <w:rPr>
          <w:rFonts w:ascii="Arial" w:hAnsi="Arial" w:cs="Arial"/>
          <w:sz w:val="22"/>
          <w:szCs w:val="22"/>
        </w:rPr>
        <w:tab/>
        <w:t xml:space="preserve">     113</w:t>
      </w:r>
    </w:p>
    <w:p w14:paraId="4F2C7836"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Hloubětín</w:t>
      </w:r>
      <w:r w:rsidRPr="006B6B21">
        <w:rPr>
          <w:rFonts w:ascii="Arial" w:hAnsi="Arial" w:cs="Arial"/>
          <w:sz w:val="22"/>
          <w:szCs w:val="22"/>
        </w:rPr>
        <w:tab/>
        <w:t>2701/1</w:t>
      </w:r>
      <w:r w:rsidRPr="006B6B21">
        <w:rPr>
          <w:rFonts w:ascii="Arial" w:hAnsi="Arial" w:cs="Arial"/>
          <w:sz w:val="22"/>
          <w:szCs w:val="22"/>
        </w:rPr>
        <w:tab/>
        <w:t xml:space="preserve">     2010</w:t>
      </w:r>
    </w:p>
    <w:p w14:paraId="780C81CF" w14:textId="77777777" w:rsidR="00A552E0" w:rsidRPr="006B6B21" w:rsidRDefault="00A552E0">
      <w:pPr>
        <w:spacing w:line="240" w:lineRule="atLeast"/>
        <w:jc w:val="both"/>
        <w:rPr>
          <w:rFonts w:ascii="Arial" w:hAnsi="Arial" w:cs="Arial"/>
          <w:sz w:val="22"/>
          <w:szCs w:val="22"/>
        </w:rPr>
      </w:pPr>
    </w:p>
    <w:p w14:paraId="12DCEC5F"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b) Městská část Praha 14 není oprávněna převést pozemky uvedené v písmenu a) na jinou fyzickou či právnickou osobu.</w:t>
      </w:r>
    </w:p>
    <w:p w14:paraId="4064A9E4" w14:textId="77777777" w:rsidR="00A552E0" w:rsidRPr="006B6B21" w:rsidRDefault="00A552E0">
      <w:pPr>
        <w:spacing w:line="240" w:lineRule="atLeast"/>
        <w:jc w:val="both"/>
        <w:rPr>
          <w:rFonts w:ascii="Arial" w:hAnsi="Arial" w:cs="Arial"/>
          <w:sz w:val="22"/>
          <w:szCs w:val="22"/>
        </w:rPr>
      </w:pPr>
    </w:p>
    <w:p w14:paraId="70D65E33"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c) Městská část Praha 14 je povinna u pozemků uvedených v písmenu a) zachovat stávající využití (zeleň, chodníky, komunikace atd.).</w:t>
      </w:r>
    </w:p>
    <w:p w14:paraId="6AE8CA94" w14:textId="77777777" w:rsidR="00BA72FE" w:rsidRPr="006B6B21" w:rsidRDefault="00BA72FE">
      <w:pPr>
        <w:spacing w:line="240" w:lineRule="atLeast"/>
        <w:jc w:val="both"/>
        <w:rPr>
          <w:rFonts w:ascii="Arial" w:hAnsi="Arial" w:cs="Arial"/>
          <w:sz w:val="22"/>
          <w:szCs w:val="22"/>
        </w:rPr>
      </w:pPr>
    </w:p>
    <w:p w14:paraId="7FB079EF"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d) Městská část Praha 14 je povinna u pozemků uvedených v písmenu a) zachovat stávající parcelní čísla a jejich výměry; není oprávněna tyto pozemky dělit ani scelovat.</w:t>
      </w:r>
    </w:p>
    <w:p w14:paraId="3042D4DD" w14:textId="77777777" w:rsidR="00096128" w:rsidRPr="006B6B21" w:rsidRDefault="00096128">
      <w:pPr>
        <w:spacing w:line="240" w:lineRule="atLeast"/>
        <w:jc w:val="both"/>
        <w:rPr>
          <w:rFonts w:ascii="Arial" w:hAnsi="Arial" w:cs="Arial"/>
          <w:sz w:val="22"/>
          <w:szCs w:val="22"/>
        </w:rPr>
      </w:pPr>
    </w:p>
    <w:p w14:paraId="0EECF2B0" w14:textId="77777777" w:rsidR="00062777" w:rsidRPr="006B6B21" w:rsidRDefault="00062777" w:rsidP="00096128">
      <w:pPr>
        <w:spacing w:line="240" w:lineRule="atLeast"/>
        <w:jc w:val="both"/>
        <w:rPr>
          <w:rFonts w:ascii="Arial" w:hAnsi="Arial" w:cs="Arial"/>
          <w:sz w:val="22"/>
          <w:szCs w:val="22"/>
        </w:rPr>
      </w:pPr>
    </w:p>
    <w:p w14:paraId="3326F998" w14:textId="7427C15C" w:rsidR="00096128" w:rsidRPr="006B6B21" w:rsidRDefault="00136FFE" w:rsidP="00096128">
      <w:pPr>
        <w:spacing w:line="240" w:lineRule="atLeast"/>
        <w:jc w:val="both"/>
        <w:rPr>
          <w:rFonts w:ascii="Arial" w:hAnsi="Arial" w:cs="Arial"/>
          <w:sz w:val="22"/>
          <w:szCs w:val="22"/>
        </w:rPr>
      </w:pPr>
      <w:r w:rsidRPr="006B6B21">
        <w:rPr>
          <w:rFonts w:ascii="Arial" w:hAnsi="Arial" w:cs="Arial"/>
          <w:sz w:val="22"/>
          <w:szCs w:val="22"/>
        </w:rPr>
        <w:t>3</w:t>
      </w:r>
      <w:r w:rsidR="001940B3">
        <w:rPr>
          <w:rFonts w:ascii="Arial" w:hAnsi="Arial" w:cs="Arial"/>
          <w:sz w:val="22"/>
          <w:szCs w:val="22"/>
        </w:rPr>
        <w:t>1</w:t>
      </w:r>
      <w:r w:rsidR="005B08F5">
        <w:rPr>
          <w:rFonts w:ascii="Arial" w:hAnsi="Arial" w:cs="Arial"/>
          <w:sz w:val="22"/>
          <w:szCs w:val="22"/>
        </w:rPr>
        <w:t>3</w:t>
      </w:r>
      <w:r w:rsidR="00096128" w:rsidRPr="006B6B21">
        <w:rPr>
          <w:rFonts w:ascii="Arial" w:hAnsi="Arial" w:cs="Arial"/>
          <w:sz w:val="22"/>
          <w:szCs w:val="22"/>
        </w:rPr>
        <w:t>. Městská část Praha 14</w:t>
      </w:r>
    </w:p>
    <w:p w14:paraId="794203C6" w14:textId="77777777" w:rsidR="00096128" w:rsidRPr="006B6B21" w:rsidRDefault="00096128" w:rsidP="00096128">
      <w:pPr>
        <w:spacing w:line="240" w:lineRule="atLeast"/>
        <w:jc w:val="both"/>
        <w:rPr>
          <w:rFonts w:ascii="Arial" w:hAnsi="Arial" w:cs="Arial"/>
          <w:sz w:val="22"/>
          <w:szCs w:val="22"/>
        </w:rPr>
      </w:pPr>
    </w:p>
    <w:p w14:paraId="7497AEAC" w14:textId="77777777" w:rsidR="00096128" w:rsidRPr="006B6B21" w:rsidRDefault="00096128" w:rsidP="00096128">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7A15047A" w14:textId="77777777" w:rsidR="00096128" w:rsidRPr="006B6B21" w:rsidRDefault="00096128" w:rsidP="00096128">
      <w:pPr>
        <w:spacing w:line="240" w:lineRule="atLeast"/>
        <w:jc w:val="both"/>
        <w:rPr>
          <w:rFonts w:ascii="Arial" w:hAnsi="Arial" w:cs="Arial"/>
          <w:sz w:val="22"/>
          <w:szCs w:val="22"/>
        </w:rPr>
      </w:pPr>
    </w:p>
    <w:p w14:paraId="1359B03D" w14:textId="1EBD1582" w:rsidR="00096128" w:rsidRPr="006B6B21" w:rsidRDefault="00096128" w:rsidP="00096128">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72CAC7A2" w14:textId="77777777" w:rsidR="00096128" w:rsidRPr="006B6B21" w:rsidRDefault="00096128" w:rsidP="00096128">
      <w:pPr>
        <w:spacing w:line="240" w:lineRule="atLeast"/>
        <w:jc w:val="both"/>
        <w:rPr>
          <w:rFonts w:ascii="Arial" w:hAnsi="Arial" w:cs="Arial"/>
          <w:sz w:val="22"/>
          <w:szCs w:val="22"/>
        </w:rPr>
      </w:pPr>
      <w:r w:rsidRPr="006B6B21">
        <w:rPr>
          <w:rFonts w:ascii="Arial" w:hAnsi="Arial" w:cs="Arial"/>
          <w:sz w:val="22"/>
          <w:szCs w:val="22"/>
        </w:rPr>
        <w:t>Hloubětín</w:t>
      </w:r>
      <w:r w:rsidRPr="006B6B21">
        <w:rPr>
          <w:rFonts w:ascii="Arial" w:hAnsi="Arial" w:cs="Arial"/>
          <w:sz w:val="22"/>
          <w:szCs w:val="22"/>
        </w:rPr>
        <w:tab/>
        <w:t>1072/192</w:t>
      </w:r>
      <w:r w:rsidRPr="006B6B21">
        <w:rPr>
          <w:rFonts w:ascii="Arial" w:hAnsi="Arial" w:cs="Arial"/>
          <w:sz w:val="22"/>
          <w:szCs w:val="22"/>
        </w:rPr>
        <w:tab/>
        <w:t>2760</w:t>
      </w:r>
    </w:p>
    <w:p w14:paraId="685989E2" w14:textId="77777777" w:rsidR="00096128" w:rsidRPr="006B6B21" w:rsidRDefault="00096128" w:rsidP="00096128">
      <w:pPr>
        <w:spacing w:line="240" w:lineRule="atLeast"/>
        <w:jc w:val="both"/>
        <w:rPr>
          <w:rFonts w:ascii="Arial" w:hAnsi="Arial" w:cs="Arial"/>
          <w:sz w:val="22"/>
          <w:szCs w:val="22"/>
        </w:rPr>
      </w:pPr>
    </w:p>
    <w:p w14:paraId="4E0BA301" w14:textId="77777777" w:rsidR="00096128" w:rsidRPr="006B6B21" w:rsidRDefault="00096128" w:rsidP="00096128">
      <w:pPr>
        <w:spacing w:line="240" w:lineRule="atLeast"/>
        <w:jc w:val="both"/>
        <w:rPr>
          <w:rFonts w:ascii="Arial" w:hAnsi="Arial" w:cs="Arial"/>
          <w:sz w:val="22"/>
          <w:szCs w:val="22"/>
        </w:rPr>
      </w:pPr>
      <w:r w:rsidRPr="006B6B21">
        <w:rPr>
          <w:rFonts w:ascii="Arial" w:hAnsi="Arial" w:cs="Arial"/>
          <w:sz w:val="22"/>
          <w:szCs w:val="22"/>
        </w:rPr>
        <w:t>b) Městská část Praha 14 není oprávněna převést pozemek uvedený v písmenu a) na jinou fyzickou či právnickou osobu.</w:t>
      </w:r>
    </w:p>
    <w:p w14:paraId="2F793987" w14:textId="77777777" w:rsidR="00096128" w:rsidRPr="006B6B21" w:rsidRDefault="00096128" w:rsidP="00096128">
      <w:pPr>
        <w:spacing w:line="240" w:lineRule="atLeast"/>
        <w:jc w:val="both"/>
        <w:rPr>
          <w:rFonts w:ascii="Arial" w:hAnsi="Arial" w:cs="Arial"/>
          <w:sz w:val="22"/>
          <w:szCs w:val="22"/>
        </w:rPr>
      </w:pPr>
    </w:p>
    <w:p w14:paraId="58A0B38D" w14:textId="77777777" w:rsidR="00096128" w:rsidRPr="006B6B21" w:rsidRDefault="00096128" w:rsidP="00096128">
      <w:pPr>
        <w:spacing w:line="240" w:lineRule="atLeast"/>
        <w:jc w:val="both"/>
        <w:rPr>
          <w:rFonts w:ascii="Arial" w:hAnsi="Arial" w:cs="Arial"/>
          <w:sz w:val="22"/>
          <w:szCs w:val="22"/>
        </w:rPr>
      </w:pPr>
      <w:r w:rsidRPr="006B6B21">
        <w:rPr>
          <w:rFonts w:ascii="Arial" w:hAnsi="Arial" w:cs="Arial"/>
          <w:sz w:val="22"/>
          <w:szCs w:val="22"/>
        </w:rPr>
        <w:t>c) Městská část Praha 14 je povinna u pozemku uvedeného v písmenu a) zachovat stávající využití (zeleň).</w:t>
      </w:r>
    </w:p>
    <w:p w14:paraId="28151B50" w14:textId="77777777" w:rsidR="00096128" w:rsidRPr="006B6B21" w:rsidRDefault="00096128" w:rsidP="00096128">
      <w:pPr>
        <w:spacing w:line="240" w:lineRule="atLeast"/>
        <w:jc w:val="both"/>
        <w:rPr>
          <w:rFonts w:ascii="Arial" w:hAnsi="Arial" w:cs="Arial"/>
          <w:sz w:val="22"/>
          <w:szCs w:val="22"/>
        </w:rPr>
      </w:pPr>
    </w:p>
    <w:p w14:paraId="4CC5A5E7" w14:textId="77777777" w:rsidR="009F2FA2" w:rsidRPr="006B6B21" w:rsidRDefault="00096128" w:rsidP="00096128">
      <w:pPr>
        <w:spacing w:line="240" w:lineRule="atLeast"/>
        <w:jc w:val="both"/>
        <w:rPr>
          <w:rFonts w:ascii="Arial" w:hAnsi="Arial" w:cs="Arial"/>
          <w:sz w:val="22"/>
          <w:szCs w:val="22"/>
        </w:rPr>
      </w:pPr>
      <w:r w:rsidRPr="006B6B21">
        <w:rPr>
          <w:rFonts w:ascii="Arial" w:hAnsi="Arial" w:cs="Arial"/>
          <w:sz w:val="22"/>
          <w:szCs w:val="22"/>
        </w:rPr>
        <w:t>d) Městská část Praha 14 je povinna u pozemku uvedeného v písmenu a) zachovat stávající parcelní číslo a jeho výměru; není oprávněna tento pozemek dělit ani scelovat.</w:t>
      </w:r>
    </w:p>
    <w:p w14:paraId="557A6097" w14:textId="77777777" w:rsidR="006D75B2" w:rsidRPr="006B6B21" w:rsidRDefault="006D75B2" w:rsidP="009F2FA2">
      <w:pPr>
        <w:spacing w:line="240" w:lineRule="atLeast"/>
        <w:jc w:val="both"/>
        <w:rPr>
          <w:rFonts w:ascii="Arial" w:hAnsi="Arial" w:cs="Arial"/>
          <w:sz w:val="22"/>
          <w:szCs w:val="22"/>
        </w:rPr>
      </w:pPr>
    </w:p>
    <w:p w14:paraId="52D85A3E" w14:textId="77777777" w:rsidR="00AA4737" w:rsidRPr="006B6B21" w:rsidRDefault="00AA4737" w:rsidP="009F2FA2">
      <w:pPr>
        <w:spacing w:line="240" w:lineRule="atLeast"/>
        <w:jc w:val="both"/>
        <w:rPr>
          <w:rFonts w:ascii="Arial" w:hAnsi="Arial" w:cs="Arial"/>
          <w:sz w:val="22"/>
          <w:szCs w:val="22"/>
        </w:rPr>
      </w:pPr>
    </w:p>
    <w:p w14:paraId="4F3180EB" w14:textId="77777777" w:rsidR="00B93A00" w:rsidRDefault="00B93A00" w:rsidP="009F2FA2">
      <w:pPr>
        <w:spacing w:line="240" w:lineRule="atLeast"/>
        <w:jc w:val="both"/>
        <w:rPr>
          <w:rFonts w:ascii="Arial" w:hAnsi="Arial" w:cs="Arial"/>
          <w:sz w:val="22"/>
          <w:szCs w:val="22"/>
        </w:rPr>
      </w:pPr>
    </w:p>
    <w:p w14:paraId="510AF11C" w14:textId="77C156F2" w:rsidR="009F2FA2" w:rsidRPr="006B6B21" w:rsidRDefault="005F2B89" w:rsidP="009F2FA2">
      <w:pPr>
        <w:spacing w:line="240" w:lineRule="atLeast"/>
        <w:jc w:val="both"/>
        <w:rPr>
          <w:rFonts w:ascii="Arial" w:hAnsi="Arial" w:cs="Arial"/>
          <w:sz w:val="22"/>
          <w:szCs w:val="22"/>
        </w:rPr>
      </w:pPr>
      <w:r w:rsidRPr="006B6B21">
        <w:rPr>
          <w:rFonts w:ascii="Arial" w:hAnsi="Arial" w:cs="Arial"/>
          <w:sz w:val="22"/>
          <w:szCs w:val="22"/>
        </w:rPr>
        <w:lastRenderedPageBreak/>
        <w:t>3</w:t>
      </w:r>
      <w:r w:rsidR="00A94FF5" w:rsidRPr="006B6B21">
        <w:rPr>
          <w:rFonts w:ascii="Arial" w:hAnsi="Arial" w:cs="Arial"/>
          <w:sz w:val="22"/>
          <w:szCs w:val="22"/>
        </w:rPr>
        <w:t>1</w:t>
      </w:r>
      <w:r w:rsidR="005B08F5">
        <w:rPr>
          <w:rFonts w:ascii="Arial" w:hAnsi="Arial" w:cs="Arial"/>
          <w:sz w:val="22"/>
          <w:szCs w:val="22"/>
        </w:rPr>
        <w:t>4</w:t>
      </w:r>
      <w:r w:rsidR="009F2FA2" w:rsidRPr="006B6B21">
        <w:rPr>
          <w:rFonts w:ascii="Arial" w:hAnsi="Arial" w:cs="Arial"/>
          <w:sz w:val="22"/>
          <w:szCs w:val="22"/>
        </w:rPr>
        <w:t>. Městská část Praha 14</w:t>
      </w:r>
    </w:p>
    <w:p w14:paraId="2BD0B14A" w14:textId="77777777" w:rsidR="009F2FA2" w:rsidRPr="006B6B21" w:rsidRDefault="009F2FA2" w:rsidP="009F2FA2">
      <w:pPr>
        <w:spacing w:line="240" w:lineRule="atLeast"/>
        <w:jc w:val="both"/>
        <w:rPr>
          <w:rFonts w:ascii="Arial" w:hAnsi="Arial" w:cs="Arial"/>
          <w:sz w:val="22"/>
          <w:szCs w:val="22"/>
        </w:rPr>
      </w:pPr>
    </w:p>
    <w:p w14:paraId="002E2FDD" w14:textId="77777777" w:rsidR="009F2FA2" w:rsidRPr="006B6B21" w:rsidRDefault="009F2FA2" w:rsidP="009F2FA2">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06EEEBCF" w14:textId="77777777" w:rsidR="009F2FA2" w:rsidRPr="006B6B21" w:rsidRDefault="009F2FA2" w:rsidP="009F2FA2">
      <w:pPr>
        <w:spacing w:line="240" w:lineRule="atLeast"/>
        <w:jc w:val="both"/>
        <w:rPr>
          <w:rFonts w:ascii="Arial" w:hAnsi="Arial" w:cs="Arial"/>
          <w:sz w:val="22"/>
          <w:szCs w:val="22"/>
        </w:rPr>
      </w:pPr>
    </w:p>
    <w:p w14:paraId="16D9125C" w14:textId="77777777" w:rsidR="009F2FA2" w:rsidRPr="006B6B21" w:rsidRDefault="009F2FA2" w:rsidP="009F2FA2">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20A21115" w14:textId="77777777" w:rsidR="009F2FA2" w:rsidRPr="006B6B21" w:rsidRDefault="009F2FA2" w:rsidP="009F2FA2">
      <w:pPr>
        <w:tabs>
          <w:tab w:val="left" w:pos="1418"/>
        </w:tabs>
        <w:spacing w:line="240" w:lineRule="atLeast"/>
        <w:jc w:val="both"/>
        <w:rPr>
          <w:rFonts w:ascii="Arial" w:hAnsi="Arial" w:cs="Arial"/>
          <w:sz w:val="22"/>
          <w:szCs w:val="22"/>
        </w:rPr>
      </w:pPr>
      <w:r w:rsidRPr="006B6B21">
        <w:rPr>
          <w:rFonts w:ascii="Arial" w:hAnsi="Arial" w:cs="Arial"/>
          <w:sz w:val="22"/>
          <w:szCs w:val="22"/>
        </w:rPr>
        <w:t>Hloubětín</w:t>
      </w:r>
      <w:r w:rsidRPr="006B6B21">
        <w:rPr>
          <w:rFonts w:ascii="Arial" w:hAnsi="Arial" w:cs="Arial"/>
          <w:sz w:val="22"/>
          <w:szCs w:val="22"/>
        </w:rPr>
        <w:tab/>
        <w:t>1384/1</w:t>
      </w:r>
      <w:r w:rsidRPr="006B6B21">
        <w:rPr>
          <w:rFonts w:ascii="Arial" w:hAnsi="Arial" w:cs="Arial"/>
          <w:sz w:val="22"/>
          <w:szCs w:val="22"/>
        </w:rPr>
        <w:tab/>
        <w:t xml:space="preserve">           4751</w:t>
      </w:r>
    </w:p>
    <w:p w14:paraId="54031AC7" w14:textId="77777777" w:rsidR="001940B3" w:rsidRDefault="001940B3" w:rsidP="009F2FA2">
      <w:pPr>
        <w:spacing w:line="240" w:lineRule="atLeast"/>
        <w:jc w:val="both"/>
        <w:rPr>
          <w:rFonts w:ascii="Arial" w:hAnsi="Arial" w:cs="Arial"/>
          <w:sz w:val="22"/>
          <w:szCs w:val="22"/>
        </w:rPr>
      </w:pPr>
    </w:p>
    <w:p w14:paraId="047609AB" w14:textId="43FCCAF6" w:rsidR="009F2FA2" w:rsidRPr="006B6B21" w:rsidRDefault="009F2FA2" w:rsidP="009F2FA2">
      <w:pPr>
        <w:spacing w:line="240" w:lineRule="atLeast"/>
        <w:jc w:val="both"/>
        <w:rPr>
          <w:rFonts w:ascii="Arial" w:hAnsi="Arial" w:cs="Arial"/>
          <w:sz w:val="22"/>
          <w:szCs w:val="22"/>
        </w:rPr>
      </w:pPr>
      <w:r w:rsidRPr="006B6B21">
        <w:rPr>
          <w:rFonts w:ascii="Arial" w:hAnsi="Arial" w:cs="Arial"/>
          <w:sz w:val="22"/>
          <w:szCs w:val="22"/>
        </w:rPr>
        <w:t>b) Městská část Praha 14 není oprávněna převést pozemek uvedený v písmenu a) na jinou fyzickou či právnickou osobu.</w:t>
      </w:r>
    </w:p>
    <w:p w14:paraId="3F5D9556" w14:textId="77777777" w:rsidR="0049334C" w:rsidRPr="006B6B21" w:rsidRDefault="0049334C" w:rsidP="009F2FA2">
      <w:pPr>
        <w:spacing w:line="240" w:lineRule="atLeast"/>
        <w:jc w:val="both"/>
        <w:rPr>
          <w:rFonts w:ascii="Arial" w:hAnsi="Arial" w:cs="Arial"/>
          <w:sz w:val="22"/>
          <w:szCs w:val="22"/>
        </w:rPr>
      </w:pPr>
    </w:p>
    <w:p w14:paraId="0436ECE2" w14:textId="77777777" w:rsidR="009F2FA2" w:rsidRPr="006B6B21" w:rsidRDefault="009F2FA2" w:rsidP="009F2FA2">
      <w:pPr>
        <w:spacing w:line="240" w:lineRule="atLeast"/>
        <w:jc w:val="both"/>
        <w:rPr>
          <w:rFonts w:ascii="Arial" w:hAnsi="Arial" w:cs="Arial"/>
          <w:sz w:val="22"/>
          <w:szCs w:val="22"/>
        </w:rPr>
      </w:pPr>
      <w:r w:rsidRPr="006B6B21">
        <w:rPr>
          <w:rFonts w:ascii="Arial" w:hAnsi="Arial" w:cs="Arial"/>
          <w:sz w:val="22"/>
          <w:szCs w:val="22"/>
        </w:rPr>
        <w:t>c) Městská část Praha 14 je povinna u pozemku uvedeného v písmenu a) zachovat stávající využití (zeleň) v souladu s Územním plánem hlavního města Prahy (ZP).</w:t>
      </w:r>
    </w:p>
    <w:p w14:paraId="4A2A53CC" w14:textId="77777777" w:rsidR="00564281" w:rsidRPr="006B6B21" w:rsidRDefault="00564281" w:rsidP="005F71B1">
      <w:pPr>
        <w:spacing w:line="240" w:lineRule="atLeast"/>
        <w:jc w:val="both"/>
        <w:rPr>
          <w:rFonts w:ascii="Arial" w:hAnsi="Arial" w:cs="Arial"/>
          <w:sz w:val="22"/>
          <w:szCs w:val="22"/>
        </w:rPr>
      </w:pPr>
    </w:p>
    <w:p w14:paraId="56C21E0C" w14:textId="77777777" w:rsidR="00B93A00" w:rsidRDefault="00B93A00" w:rsidP="005F71B1">
      <w:pPr>
        <w:spacing w:line="240" w:lineRule="atLeast"/>
        <w:jc w:val="both"/>
        <w:rPr>
          <w:rFonts w:ascii="Arial" w:hAnsi="Arial" w:cs="Arial"/>
          <w:sz w:val="22"/>
          <w:szCs w:val="22"/>
        </w:rPr>
      </w:pPr>
    </w:p>
    <w:p w14:paraId="52920F00" w14:textId="392B8CB7" w:rsidR="005F71B1" w:rsidRPr="006B6B21" w:rsidRDefault="00FB64DE" w:rsidP="005F71B1">
      <w:pPr>
        <w:spacing w:line="240" w:lineRule="atLeast"/>
        <w:jc w:val="both"/>
        <w:rPr>
          <w:rFonts w:ascii="Arial" w:hAnsi="Arial" w:cs="Arial"/>
          <w:sz w:val="22"/>
          <w:szCs w:val="22"/>
        </w:rPr>
      </w:pPr>
      <w:r w:rsidRPr="006B6B21">
        <w:rPr>
          <w:rFonts w:ascii="Arial" w:hAnsi="Arial" w:cs="Arial"/>
          <w:sz w:val="22"/>
          <w:szCs w:val="22"/>
        </w:rPr>
        <w:t>31</w:t>
      </w:r>
      <w:r w:rsidR="005B08F5">
        <w:rPr>
          <w:rFonts w:ascii="Arial" w:hAnsi="Arial" w:cs="Arial"/>
          <w:sz w:val="22"/>
          <w:szCs w:val="22"/>
        </w:rPr>
        <w:t>5</w:t>
      </w:r>
      <w:r w:rsidR="005F71B1" w:rsidRPr="006B6B21">
        <w:rPr>
          <w:rFonts w:ascii="Arial" w:hAnsi="Arial" w:cs="Arial"/>
          <w:sz w:val="22"/>
          <w:szCs w:val="22"/>
        </w:rPr>
        <w:t>. Městská část Praha 14</w:t>
      </w:r>
    </w:p>
    <w:p w14:paraId="48566052" w14:textId="77777777" w:rsidR="005F71B1" w:rsidRPr="006B6B21" w:rsidRDefault="005F71B1" w:rsidP="005F71B1">
      <w:pPr>
        <w:spacing w:line="240" w:lineRule="atLeast"/>
        <w:jc w:val="both"/>
        <w:rPr>
          <w:rFonts w:ascii="Arial" w:hAnsi="Arial" w:cs="Arial"/>
          <w:sz w:val="22"/>
          <w:szCs w:val="22"/>
        </w:rPr>
      </w:pPr>
    </w:p>
    <w:p w14:paraId="34BA0427" w14:textId="77777777" w:rsidR="005F71B1" w:rsidRPr="006B6B21" w:rsidRDefault="005F71B1" w:rsidP="005F71B1">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5F3E2841" w14:textId="77777777" w:rsidR="005F71B1" w:rsidRPr="006B6B21" w:rsidRDefault="005F71B1" w:rsidP="005F71B1">
      <w:pPr>
        <w:spacing w:line="240" w:lineRule="atLeast"/>
        <w:jc w:val="both"/>
        <w:rPr>
          <w:rFonts w:ascii="Arial" w:hAnsi="Arial" w:cs="Arial"/>
          <w:sz w:val="22"/>
          <w:szCs w:val="22"/>
        </w:rPr>
      </w:pPr>
    </w:p>
    <w:p w14:paraId="6E9B2884" w14:textId="6DDFB5E4" w:rsidR="005F71B1" w:rsidRPr="006B6B21" w:rsidRDefault="005F71B1" w:rsidP="005F71B1">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516E472A" w14:textId="77777777" w:rsidR="005F71B1" w:rsidRPr="006B6B21" w:rsidRDefault="005F71B1" w:rsidP="005F71B1">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 xml:space="preserve"> 221/2</w:t>
      </w:r>
      <w:r w:rsidRPr="006B6B21">
        <w:rPr>
          <w:rFonts w:ascii="Arial" w:hAnsi="Arial" w:cs="Arial"/>
          <w:sz w:val="22"/>
          <w:szCs w:val="22"/>
        </w:rPr>
        <w:tab/>
        <w:t xml:space="preserve">            31843</w:t>
      </w:r>
    </w:p>
    <w:p w14:paraId="0EACEFCD" w14:textId="77777777" w:rsidR="005F71B1" w:rsidRPr="006B6B21" w:rsidRDefault="005F71B1" w:rsidP="005F71B1">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 xml:space="preserve"> 221/504</w:t>
      </w:r>
      <w:r w:rsidRPr="006B6B21">
        <w:rPr>
          <w:rFonts w:ascii="Arial" w:hAnsi="Arial" w:cs="Arial"/>
          <w:sz w:val="22"/>
          <w:szCs w:val="22"/>
        </w:rPr>
        <w:tab/>
        <w:t>5934</w:t>
      </w:r>
    </w:p>
    <w:p w14:paraId="1B784146" w14:textId="77777777" w:rsidR="005F71B1" w:rsidRPr="006B6B21" w:rsidRDefault="005F71B1" w:rsidP="005F71B1">
      <w:pPr>
        <w:spacing w:line="240" w:lineRule="atLeast"/>
        <w:jc w:val="both"/>
        <w:rPr>
          <w:rFonts w:ascii="Arial" w:hAnsi="Arial" w:cs="Arial"/>
          <w:sz w:val="22"/>
          <w:szCs w:val="22"/>
        </w:rPr>
      </w:pPr>
    </w:p>
    <w:p w14:paraId="6F6CDDF0" w14:textId="77777777" w:rsidR="005F71B1" w:rsidRPr="006B6B21" w:rsidRDefault="005F71B1" w:rsidP="005F71B1">
      <w:pPr>
        <w:spacing w:line="240" w:lineRule="atLeast"/>
        <w:jc w:val="both"/>
        <w:rPr>
          <w:rFonts w:ascii="Arial" w:hAnsi="Arial" w:cs="Arial"/>
          <w:sz w:val="22"/>
          <w:szCs w:val="22"/>
        </w:rPr>
      </w:pPr>
      <w:r w:rsidRPr="006B6B21">
        <w:rPr>
          <w:rFonts w:ascii="Arial" w:hAnsi="Arial" w:cs="Arial"/>
          <w:sz w:val="22"/>
          <w:szCs w:val="22"/>
        </w:rPr>
        <w:t>b) Městská část Praha 14 není oprávněna převést pozemky uvedené v písmenu a) na jinou fyzickou či právnickou osobu.</w:t>
      </w:r>
    </w:p>
    <w:p w14:paraId="3E8B3347" w14:textId="77777777" w:rsidR="005F71B1" w:rsidRPr="006B6B21" w:rsidRDefault="005F71B1" w:rsidP="005F71B1">
      <w:pPr>
        <w:spacing w:line="240" w:lineRule="atLeast"/>
        <w:jc w:val="both"/>
        <w:rPr>
          <w:rFonts w:ascii="Arial" w:hAnsi="Arial" w:cs="Arial"/>
          <w:sz w:val="22"/>
          <w:szCs w:val="22"/>
        </w:rPr>
      </w:pPr>
    </w:p>
    <w:p w14:paraId="7D3B04A1" w14:textId="77777777" w:rsidR="005F71B1" w:rsidRPr="006B6B21" w:rsidRDefault="005F71B1" w:rsidP="005F71B1">
      <w:pPr>
        <w:spacing w:line="240" w:lineRule="atLeast"/>
        <w:jc w:val="both"/>
        <w:rPr>
          <w:rFonts w:ascii="Arial" w:hAnsi="Arial" w:cs="Arial"/>
          <w:sz w:val="22"/>
          <w:szCs w:val="22"/>
        </w:rPr>
      </w:pPr>
      <w:r w:rsidRPr="006B6B21">
        <w:rPr>
          <w:rFonts w:ascii="Arial" w:hAnsi="Arial" w:cs="Arial"/>
          <w:sz w:val="22"/>
          <w:szCs w:val="22"/>
        </w:rPr>
        <w:t xml:space="preserve">c) Městská část Praha 14 je povinna využít pozemky uvedené v písmenu a) v souladu </w:t>
      </w:r>
      <w:r w:rsidRPr="006B6B21">
        <w:rPr>
          <w:rFonts w:ascii="Arial" w:hAnsi="Arial" w:cs="Arial"/>
          <w:sz w:val="22"/>
          <w:szCs w:val="22"/>
        </w:rPr>
        <w:br/>
        <w:t>s předloženým záměrem pro realizaci sportovního multifunkčního areálu otevřeného typu.</w:t>
      </w:r>
    </w:p>
    <w:p w14:paraId="5C2D8C86" w14:textId="77777777" w:rsidR="00505B1C" w:rsidRPr="006B6B21" w:rsidRDefault="00505B1C" w:rsidP="005F71B1">
      <w:pPr>
        <w:spacing w:line="240" w:lineRule="atLeast"/>
        <w:jc w:val="both"/>
        <w:rPr>
          <w:rFonts w:ascii="Arial" w:hAnsi="Arial" w:cs="Arial"/>
          <w:sz w:val="22"/>
          <w:szCs w:val="22"/>
        </w:rPr>
      </w:pPr>
    </w:p>
    <w:p w14:paraId="5A74CA38" w14:textId="77777777" w:rsidR="00062777" w:rsidRPr="006B6B21" w:rsidRDefault="00062777" w:rsidP="00505B1C">
      <w:pPr>
        <w:widowControl w:val="0"/>
        <w:tabs>
          <w:tab w:val="center" w:pos="4536"/>
        </w:tabs>
        <w:autoSpaceDE w:val="0"/>
        <w:autoSpaceDN w:val="0"/>
        <w:adjustRightInd w:val="0"/>
        <w:rPr>
          <w:rFonts w:ascii="Arial" w:hAnsi="Arial" w:cs="Arial"/>
          <w:sz w:val="22"/>
          <w:szCs w:val="22"/>
        </w:rPr>
      </w:pPr>
    </w:p>
    <w:p w14:paraId="22C9F2D6" w14:textId="77777777" w:rsidR="005B08F5" w:rsidRDefault="005B08F5" w:rsidP="00505B1C">
      <w:pPr>
        <w:widowControl w:val="0"/>
        <w:tabs>
          <w:tab w:val="center" w:pos="4536"/>
        </w:tabs>
        <w:autoSpaceDE w:val="0"/>
        <w:autoSpaceDN w:val="0"/>
        <w:adjustRightInd w:val="0"/>
        <w:rPr>
          <w:rFonts w:ascii="Arial" w:hAnsi="Arial" w:cs="Arial"/>
          <w:sz w:val="22"/>
          <w:szCs w:val="22"/>
        </w:rPr>
      </w:pPr>
    </w:p>
    <w:p w14:paraId="4D7EA281" w14:textId="06CA87D7" w:rsidR="00505B1C" w:rsidRPr="006B6B21" w:rsidRDefault="00FB64DE" w:rsidP="00505B1C">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31</w:t>
      </w:r>
      <w:r w:rsidR="005B08F5">
        <w:rPr>
          <w:rFonts w:ascii="Arial" w:hAnsi="Arial" w:cs="Arial"/>
          <w:sz w:val="22"/>
          <w:szCs w:val="22"/>
        </w:rPr>
        <w:t>6</w:t>
      </w:r>
      <w:r w:rsidR="00505B1C" w:rsidRPr="006B6B21">
        <w:rPr>
          <w:rFonts w:ascii="Arial" w:hAnsi="Arial" w:cs="Arial"/>
          <w:sz w:val="22"/>
          <w:szCs w:val="22"/>
        </w:rPr>
        <w:t>. Městská část Praha 14</w:t>
      </w:r>
    </w:p>
    <w:p w14:paraId="0E2D18BE" w14:textId="77777777" w:rsidR="00505B1C" w:rsidRPr="006B6B21" w:rsidRDefault="00505B1C" w:rsidP="00505B1C">
      <w:pPr>
        <w:widowControl w:val="0"/>
        <w:tabs>
          <w:tab w:val="center" w:pos="4536"/>
        </w:tabs>
        <w:autoSpaceDE w:val="0"/>
        <w:autoSpaceDN w:val="0"/>
        <w:adjustRightInd w:val="0"/>
        <w:rPr>
          <w:rFonts w:ascii="Arial" w:hAnsi="Arial" w:cs="Arial"/>
          <w:sz w:val="22"/>
          <w:szCs w:val="22"/>
        </w:rPr>
      </w:pPr>
    </w:p>
    <w:p w14:paraId="731AD762" w14:textId="77777777" w:rsidR="00505B1C" w:rsidRPr="006B6B21" w:rsidRDefault="00505B1C" w:rsidP="00505B1C">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a) Vymezeným majetkem se rozumí:</w:t>
      </w:r>
    </w:p>
    <w:p w14:paraId="67C5CACD" w14:textId="77777777" w:rsidR="00505B1C" w:rsidRPr="006B6B21" w:rsidRDefault="00505B1C" w:rsidP="00505B1C">
      <w:pPr>
        <w:widowControl w:val="0"/>
        <w:tabs>
          <w:tab w:val="center" w:pos="4536"/>
        </w:tabs>
        <w:autoSpaceDE w:val="0"/>
        <w:autoSpaceDN w:val="0"/>
        <w:adjustRightInd w:val="0"/>
        <w:rPr>
          <w:rFonts w:ascii="Arial" w:hAnsi="Arial" w:cs="Arial"/>
          <w:sz w:val="22"/>
          <w:szCs w:val="22"/>
        </w:rPr>
      </w:pPr>
    </w:p>
    <w:p w14:paraId="2A021296" w14:textId="77777777" w:rsidR="00505B1C" w:rsidRPr="006B6B21" w:rsidRDefault="00505B1C" w:rsidP="00505B1C">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kat. území                                 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2C8FBE7D" w14:textId="77777777" w:rsidR="00505B1C" w:rsidRPr="006B6B21" w:rsidRDefault="00505B1C" w:rsidP="00505B1C">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Kyje                                         2642/15                          7252</w:t>
      </w:r>
      <w:r w:rsidRPr="006B6B21">
        <w:rPr>
          <w:rFonts w:ascii="Arial" w:hAnsi="Arial" w:cs="Arial"/>
          <w:sz w:val="22"/>
          <w:szCs w:val="22"/>
        </w:rPr>
        <w:tab/>
      </w:r>
    </w:p>
    <w:p w14:paraId="218B8B84" w14:textId="77777777" w:rsidR="00505B1C" w:rsidRPr="006B6B21" w:rsidRDefault="00505B1C" w:rsidP="00505B1C">
      <w:pPr>
        <w:widowControl w:val="0"/>
        <w:tabs>
          <w:tab w:val="center" w:pos="4536"/>
        </w:tabs>
        <w:autoSpaceDE w:val="0"/>
        <w:autoSpaceDN w:val="0"/>
        <w:adjustRightInd w:val="0"/>
        <w:rPr>
          <w:rFonts w:ascii="Arial" w:hAnsi="Arial" w:cs="Arial"/>
          <w:sz w:val="22"/>
          <w:szCs w:val="22"/>
        </w:rPr>
      </w:pPr>
    </w:p>
    <w:p w14:paraId="01741316" w14:textId="77777777" w:rsidR="00505B1C" w:rsidRPr="006B6B21" w:rsidRDefault="00505B1C" w:rsidP="00505B1C">
      <w:pPr>
        <w:widowControl w:val="0"/>
        <w:tabs>
          <w:tab w:val="center" w:pos="4536"/>
        </w:tabs>
        <w:autoSpaceDE w:val="0"/>
        <w:autoSpaceDN w:val="0"/>
        <w:adjustRightInd w:val="0"/>
        <w:jc w:val="both"/>
        <w:rPr>
          <w:rFonts w:ascii="Arial" w:hAnsi="Arial" w:cs="Arial"/>
          <w:sz w:val="22"/>
          <w:szCs w:val="22"/>
        </w:rPr>
      </w:pPr>
      <w:r w:rsidRPr="006B6B21">
        <w:rPr>
          <w:rFonts w:ascii="Arial" w:hAnsi="Arial" w:cs="Arial"/>
          <w:sz w:val="22"/>
          <w:szCs w:val="22"/>
        </w:rPr>
        <w:t xml:space="preserve">b) Městská část Praha 14 není oprávněna převést pozemek parc. č. 2642/15 v k. ú. Kyje </w:t>
      </w:r>
      <w:r w:rsidRPr="006B6B21">
        <w:rPr>
          <w:rFonts w:ascii="Arial" w:hAnsi="Arial" w:cs="Arial"/>
          <w:sz w:val="22"/>
          <w:szCs w:val="22"/>
        </w:rPr>
        <w:br/>
        <w:t>na jinou fyzickou či právnickou osobu.</w:t>
      </w:r>
    </w:p>
    <w:p w14:paraId="5D0CD515" w14:textId="77777777" w:rsidR="00505B1C" w:rsidRPr="006B6B21" w:rsidRDefault="00505B1C" w:rsidP="00505B1C">
      <w:pPr>
        <w:widowControl w:val="0"/>
        <w:tabs>
          <w:tab w:val="center" w:pos="4536"/>
        </w:tabs>
        <w:autoSpaceDE w:val="0"/>
        <w:autoSpaceDN w:val="0"/>
        <w:adjustRightInd w:val="0"/>
        <w:jc w:val="both"/>
        <w:rPr>
          <w:rFonts w:ascii="Arial" w:hAnsi="Arial" w:cs="Arial"/>
          <w:sz w:val="22"/>
          <w:szCs w:val="22"/>
        </w:rPr>
      </w:pPr>
    </w:p>
    <w:p w14:paraId="50577945" w14:textId="77777777" w:rsidR="00505B1C" w:rsidRPr="006B6B21" w:rsidRDefault="00505B1C" w:rsidP="00505B1C">
      <w:pPr>
        <w:widowControl w:val="0"/>
        <w:tabs>
          <w:tab w:val="center" w:pos="4536"/>
        </w:tabs>
        <w:autoSpaceDE w:val="0"/>
        <w:autoSpaceDN w:val="0"/>
        <w:adjustRightInd w:val="0"/>
        <w:jc w:val="both"/>
        <w:rPr>
          <w:rFonts w:ascii="Arial" w:hAnsi="Arial" w:cs="Arial"/>
          <w:sz w:val="22"/>
          <w:szCs w:val="22"/>
        </w:rPr>
      </w:pPr>
      <w:r w:rsidRPr="006B6B21">
        <w:rPr>
          <w:rFonts w:ascii="Arial" w:hAnsi="Arial" w:cs="Arial"/>
          <w:sz w:val="22"/>
          <w:szCs w:val="22"/>
        </w:rPr>
        <w:t>c) Městská část Praha 14 je povinna využít pozemek parc. č. 2642/15 v k. ú. Kyje v souladu se záměrem umístit na pozemku rozhlednu.</w:t>
      </w:r>
    </w:p>
    <w:p w14:paraId="46D42DEC" w14:textId="77777777" w:rsidR="00505B1C" w:rsidRPr="006B6B21" w:rsidRDefault="00505B1C" w:rsidP="00505B1C">
      <w:pPr>
        <w:widowControl w:val="0"/>
        <w:tabs>
          <w:tab w:val="center" w:pos="4536"/>
        </w:tabs>
        <w:autoSpaceDE w:val="0"/>
        <w:autoSpaceDN w:val="0"/>
        <w:adjustRightInd w:val="0"/>
        <w:rPr>
          <w:rFonts w:ascii="Arial" w:hAnsi="Arial" w:cs="Arial"/>
          <w:sz w:val="22"/>
          <w:szCs w:val="22"/>
        </w:rPr>
      </w:pPr>
    </w:p>
    <w:p w14:paraId="54F2991D" w14:textId="77777777" w:rsidR="005F2B89" w:rsidRPr="006B6B21" w:rsidRDefault="005F2B89" w:rsidP="00505B1C">
      <w:pPr>
        <w:widowControl w:val="0"/>
        <w:tabs>
          <w:tab w:val="center" w:pos="4536"/>
        </w:tabs>
        <w:autoSpaceDE w:val="0"/>
        <w:autoSpaceDN w:val="0"/>
        <w:adjustRightInd w:val="0"/>
        <w:rPr>
          <w:rFonts w:ascii="Arial" w:hAnsi="Arial" w:cs="Arial"/>
          <w:sz w:val="22"/>
          <w:szCs w:val="22"/>
        </w:rPr>
      </w:pPr>
    </w:p>
    <w:p w14:paraId="79E8DA54" w14:textId="132280E5" w:rsidR="00505B1C" w:rsidRPr="006B6B21" w:rsidRDefault="007B7856" w:rsidP="00505B1C">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3</w:t>
      </w:r>
      <w:r w:rsidR="00FB64DE" w:rsidRPr="006B6B21">
        <w:rPr>
          <w:rFonts w:ascii="Arial" w:hAnsi="Arial" w:cs="Arial"/>
          <w:sz w:val="22"/>
          <w:szCs w:val="22"/>
        </w:rPr>
        <w:t>1</w:t>
      </w:r>
      <w:r w:rsidR="005B08F5">
        <w:rPr>
          <w:rFonts w:ascii="Arial" w:hAnsi="Arial" w:cs="Arial"/>
          <w:sz w:val="22"/>
          <w:szCs w:val="22"/>
        </w:rPr>
        <w:t>7</w:t>
      </w:r>
      <w:r w:rsidR="00505B1C" w:rsidRPr="006B6B21">
        <w:rPr>
          <w:rFonts w:ascii="Arial" w:hAnsi="Arial" w:cs="Arial"/>
          <w:sz w:val="22"/>
          <w:szCs w:val="22"/>
        </w:rPr>
        <w:t>. Městská část Praha 14</w:t>
      </w:r>
    </w:p>
    <w:p w14:paraId="750CBED3" w14:textId="77777777" w:rsidR="00505B1C" w:rsidRPr="006B6B21" w:rsidRDefault="00505B1C" w:rsidP="00505B1C">
      <w:pPr>
        <w:widowControl w:val="0"/>
        <w:tabs>
          <w:tab w:val="center" w:pos="4536"/>
        </w:tabs>
        <w:autoSpaceDE w:val="0"/>
        <w:autoSpaceDN w:val="0"/>
        <w:adjustRightInd w:val="0"/>
        <w:rPr>
          <w:rFonts w:ascii="Arial" w:hAnsi="Arial" w:cs="Arial"/>
          <w:sz w:val="22"/>
          <w:szCs w:val="22"/>
        </w:rPr>
      </w:pPr>
    </w:p>
    <w:p w14:paraId="05019DAA" w14:textId="77777777" w:rsidR="00505B1C" w:rsidRPr="006B6B21" w:rsidRDefault="00505B1C" w:rsidP="00505B1C">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a) Vymezeným majetkem se rozumí:</w:t>
      </w:r>
    </w:p>
    <w:p w14:paraId="2A0A43B9" w14:textId="77777777" w:rsidR="00505B1C" w:rsidRPr="006B6B21" w:rsidRDefault="00505B1C" w:rsidP="00505B1C">
      <w:pPr>
        <w:widowControl w:val="0"/>
        <w:tabs>
          <w:tab w:val="center" w:pos="4536"/>
        </w:tabs>
        <w:autoSpaceDE w:val="0"/>
        <w:autoSpaceDN w:val="0"/>
        <w:adjustRightInd w:val="0"/>
        <w:rPr>
          <w:rFonts w:ascii="Arial" w:hAnsi="Arial" w:cs="Arial"/>
          <w:sz w:val="22"/>
          <w:szCs w:val="22"/>
        </w:rPr>
      </w:pPr>
    </w:p>
    <w:p w14:paraId="66D4D630" w14:textId="17FF40C4" w:rsidR="00505B1C" w:rsidRPr="006B6B21" w:rsidRDefault="00505B1C" w:rsidP="00505B1C">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 xml:space="preserve">kat. území                           </w:t>
      </w:r>
      <w:r w:rsidR="0005401A" w:rsidRPr="006B6B21">
        <w:rPr>
          <w:rFonts w:ascii="Arial" w:hAnsi="Arial" w:cs="Arial"/>
          <w:sz w:val="22"/>
          <w:szCs w:val="22"/>
        </w:rPr>
        <w:t xml:space="preserve"> </w:t>
      </w:r>
      <w:r w:rsidR="001940B3">
        <w:rPr>
          <w:rFonts w:ascii="Arial" w:hAnsi="Arial" w:cs="Arial"/>
          <w:sz w:val="22"/>
          <w:szCs w:val="22"/>
        </w:rPr>
        <w:t xml:space="preserve"> </w:t>
      </w:r>
      <w:r w:rsidRPr="006B6B21">
        <w:rPr>
          <w:rFonts w:ascii="Arial" w:hAnsi="Arial" w:cs="Arial"/>
          <w:sz w:val="22"/>
          <w:szCs w:val="22"/>
        </w:rPr>
        <w:t xml:space="preserve">       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0E29E24E" w14:textId="77777777" w:rsidR="00505B1C" w:rsidRPr="006B6B21" w:rsidRDefault="00505B1C" w:rsidP="00505B1C">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 xml:space="preserve">Černý Most                             </w:t>
      </w:r>
      <w:r w:rsidR="0005401A" w:rsidRPr="006B6B21">
        <w:rPr>
          <w:rFonts w:ascii="Arial" w:hAnsi="Arial" w:cs="Arial"/>
          <w:sz w:val="22"/>
          <w:szCs w:val="22"/>
        </w:rPr>
        <w:t xml:space="preserve">  </w:t>
      </w:r>
      <w:r w:rsidRPr="006B6B21">
        <w:rPr>
          <w:rFonts w:ascii="Arial" w:hAnsi="Arial" w:cs="Arial"/>
          <w:sz w:val="22"/>
          <w:szCs w:val="22"/>
        </w:rPr>
        <w:t xml:space="preserve">   771</w:t>
      </w:r>
      <w:r w:rsidRPr="006B6B21">
        <w:rPr>
          <w:rFonts w:ascii="Arial" w:hAnsi="Arial" w:cs="Arial"/>
          <w:sz w:val="22"/>
          <w:szCs w:val="22"/>
        </w:rPr>
        <w:tab/>
        <w:t xml:space="preserve">             </w:t>
      </w:r>
      <w:r w:rsidR="0005401A" w:rsidRPr="006B6B21">
        <w:rPr>
          <w:rFonts w:ascii="Arial" w:hAnsi="Arial" w:cs="Arial"/>
          <w:sz w:val="22"/>
          <w:szCs w:val="22"/>
        </w:rPr>
        <w:t xml:space="preserve">   </w:t>
      </w:r>
      <w:r w:rsidRPr="006B6B21">
        <w:rPr>
          <w:rFonts w:ascii="Arial" w:hAnsi="Arial" w:cs="Arial"/>
          <w:sz w:val="22"/>
          <w:szCs w:val="22"/>
        </w:rPr>
        <w:t xml:space="preserve">              17738</w:t>
      </w:r>
      <w:r w:rsidRPr="006B6B21">
        <w:rPr>
          <w:rFonts w:ascii="Arial" w:hAnsi="Arial" w:cs="Arial"/>
          <w:sz w:val="22"/>
          <w:szCs w:val="22"/>
        </w:rPr>
        <w:tab/>
      </w:r>
    </w:p>
    <w:p w14:paraId="77DB8F44" w14:textId="77777777" w:rsidR="00505B1C" w:rsidRPr="006B6B21" w:rsidRDefault="00505B1C" w:rsidP="00505B1C">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 xml:space="preserve">Černý Most                               </w:t>
      </w:r>
      <w:r w:rsidR="0005401A" w:rsidRPr="006B6B21">
        <w:rPr>
          <w:rFonts w:ascii="Arial" w:hAnsi="Arial" w:cs="Arial"/>
          <w:sz w:val="22"/>
          <w:szCs w:val="22"/>
        </w:rPr>
        <w:t xml:space="preserve">  </w:t>
      </w:r>
      <w:r w:rsidRPr="006B6B21">
        <w:rPr>
          <w:rFonts w:ascii="Arial" w:hAnsi="Arial" w:cs="Arial"/>
          <w:sz w:val="22"/>
          <w:szCs w:val="22"/>
        </w:rPr>
        <w:t xml:space="preserve"> 221/276</w:t>
      </w:r>
      <w:r w:rsidRPr="006B6B21">
        <w:rPr>
          <w:rFonts w:ascii="Arial" w:hAnsi="Arial" w:cs="Arial"/>
          <w:sz w:val="22"/>
          <w:szCs w:val="22"/>
        </w:rPr>
        <w:tab/>
      </w:r>
      <w:r w:rsidR="0005401A" w:rsidRPr="006B6B21">
        <w:rPr>
          <w:rFonts w:ascii="Arial" w:hAnsi="Arial" w:cs="Arial"/>
          <w:sz w:val="22"/>
          <w:szCs w:val="22"/>
        </w:rPr>
        <w:t xml:space="preserve">          </w:t>
      </w:r>
      <w:r w:rsidRPr="006B6B21">
        <w:rPr>
          <w:rFonts w:ascii="Arial" w:hAnsi="Arial" w:cs="Arial"/>
          <w:sz w:val="22"/>
          <w:szCs w:val="22"/>
        </w:rPr>
        <w:t xml:space="preserve">               6161</w:t>
      </w:r>
    </w:p>
    <w:p w14:paraId="3D14281A" w14:textId="77777777" w:rsidR="00505B1C" w:rsidRPr="006B6B21" w:rsidRDefault="00505B1C" w:rsidP="00505B1C">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Černý Most                                  221/279</w:t>
      </w:r>
      <w:r w:rsidRPr="006B6B21">
        <w:rPr>
          <w:rFonts w:ascii="Arial" w:hAnsi="Arial" w:cs="Arial"/>
          <w:sz w:val="22"/>
          <w:szCs w:val="22"/>
        </w:rPr>
        <w:tab/>
        <w:t xml:space="preserve">                           210</w:t>
      </w:r>
      <w:r w:rsidRPr="006B6B21">
        <w:rPr>
          <w:rFonts w:ascii="Arial" w:hAnsi="Arial" w:cs="Arial"/>
          <w:sz w:val="22"/>
          <w:szCs w:val="22"/>
        </w:rPr>
        <w:tab/>
        <w:t xml:space="preserve">     </w:t>
      </w:r>
    </w:p>
    <w:p w14:paraId="495345C9" w14:textId="77777777" w:rsidR="00505B1C" w:rsidRPr="006B6B21" w:rsidRDefault="00505B1C" w:rsidP="00505B1C">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Černý Most                                  221/280</w:t>
      </w:r>
      <w:r w:rsidRPr="006B6B21">
        <w:rPr>
          <w:rFonts w:ascii="Arial" w:hAnsi="Arial" w:cs="Arial"/>
          <w:sz w:val="22"/>
          <w:szCs w:val="22"/>
        </w:rPr>
        <w:tab/>
        <w:t xml:space="preserve">                       11656</w:t>
      </w:r>
    </w:p>
    <w:p w14:paraId="1AA90FC8" w14:textId="77777777" w:rsidR="00505B1C" w:rsidRPr="006B6B21" w:rsidRDefault="00505B1C" w:rsidP="00505B1C">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Černý Most                                  221/281</w:t>
      </w:r>
      <w:r w:rsidRPr="006B6B21">
        <w:rPr>
          <w:rFonts w:ascii="Arial" w:hAnsi="Arial" w:cs="Arial"/>
          <w:sz w:val="22"/>
          <w:szCs w:val="22"/>
        </w:rPr>
        <w:tab/>
        <w:t xml:space="preserve">                           377</w:t>
      </w:r>
    </w:p>
    <w:p w14:paraId="62CF2460" w14:textId="77777777" w:rsidR="00505B1C" w:rsidRPr="006B6B21" w:rsidRDefault="00505B1C" w:rsidP="00505B1C">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Černý Most                                  221/289</w:t>
      </w:r>
      <w:r w:rsidRPr="006B6B21">
        <w:rPr>
          <w:rFonts w:ascii="Arial" w:hAnsi="Arial" w:cs="Arial"/>
          <w:sz w:val="22"/>
          <w:szCs w:val="22"/>
        </w:rPr>
        <w:tab/>
        <w:t xml:space="preserve">                         2040</w:t>
      </w:r>
    </w:p>
    <w:p w14:paraId="3FB363F9" w14:textId="77777777" w:rsidR="00505B1C" w:rsidRPr="006B6B21" w:rsidRDefault="00505B1C" w:rsidP="00505B1C">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lastRenderedPageBreak/>
        <w:t>Černý Most                                  221/425</w:t>
      </w:r>
      <w:r w:rsidRPr="006B6B21">
        <w:rPr>
          <w:rFonts w:ascii="Arial" w:hAnsi="Arial" w:cs="Arial"/>
          <w:sz w:val="22"/>
          <w:szCs w:val="22"/>
        </w:rPr>
        <w:tab/>
        <w:t xml:space="preserve">                       25745</w:t>
      </w:r>
    </w:p>
    <w:p w14:paraId="600F0CEA" w14:textId="77777777" w:rsidR="00505B1C" w:rsidRPr="006B6B21" w:rsidRDefault="00505B1C" w:rsidP="00505B1C">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Černý Most                                  221/427</w:t>
      </w:r>
      <w:r w:rsidRPr="006B6B21">
        <w:rPr>
          <w:rFonts w:ascii="Arial" w:hAnsi="Arial" w:cs="Arial"/>
          <w:sz w:val="22"/>
          <w:szCs w:val="22"/>
        </w:rPr>
        <w:tab/>
        <w:t xml:space="preserve">       </w:t>
      </w:r>
      <w:r w:rsidR="0005401A" w:rsidRPr="006B6B21">
        <w:rPr>
          <w:rFonts w:ascii="Arial" w:hAnsi="Arial" w:cs="Arial"/>
          <w:sz w:val="22"/>
          <w:szCs w:val="22"/>
        </w:rPr>
        <w:t xml:space="preserve">                  </w:t>
      </w:r>
      <w:r w:rsidRPr="006B6B21">
        <w:rPr>
          <w:rFonts w:ascii="Arial" w:hAnsi="Arial" w:cs="Arial"/>
          <w:sz w:val="22"/>
          <w:szCs w:val="22"/>
        </w:rPr>
        <w:t xml:space="preserve"> 564</w:t>
      </w:r>
    </w:p>
    <w:p w14:paraId="3C6F5575" w14:textId="77777777" w:rsidR="00505B1C" w:rsidRPr="006B6B21" w:rsidRDefault="00505B1C" w:rsidP="00505B1C">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Černý Most                                  221/428</w:t>
      </w:r>
      <w:r w:rsidRPr="006B6B21">
        <w:rPr>
          <w:rFonts w:ascii="Arial" w:hAnsi="Arial" w:cs="Arial"/>
          <w:sz w:val="22"/>
          <w:szCs w:val="22"/>
        </w:rPr>
        <w:tab/>
        <w:t xml:space="preserve">                       7 386</w:t>
      </w:r>
    </w:p>
    <w:p w14:paraId="162E4B4A" w14:textId="77777777" w:rsidR="00505B1C" w:rsidRPr="006B6B21" w:rsidRDefault="00505B1C" w:rsidP="00505B1C">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Černý Most                                  221/429</w:t>
      </w:r>
      <w:r w:rsidRPr="006B6B21">
        <w:rPr>
          <w:rFonts w:ascii="Arial" w:hAnsi="Arial" w:cs="Arial"/>
          <w:sz w:val="22"/>
          <w:szCs w:val="22"/>
        </w:rPr>
        <w:tab/>
        <w:t xml:space="preserve">                          250</w:t>
      </w:r>
    </w:p>
    <w:p w14:paraId="090B0AF0" w14:textId="77777777" w:rsidR="00505B1C" w:rsidRPr="006B6B21" w:rsidRDefault="00505B1C" w:rsidP="00505B1C">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Černý Most                                  221/431</w:t>
      </w:r>
      <w:r w:rsidRPr="006B6B21">
        <w:rPr>
          <w:rFonts w:ascii="Arial" w:hAnsi="Arial" w:cs="Arial"/>
          <w:sz w:val="22"/>
          <w:szCs w:val="22"/>
        </w:rPr>
        <w:tab/>
        <w:t xml:space="preserve">                          152</w:t>
      </w:r>
      <w:r w:rsidRPr="006B6B21">
        <w:rPr>
          <w:rFonts w:ascii="Arial" w:hAnsi="Arial" w:cs="Arial"/>
          <w:sz w:val="22"/>
          <w:szCs w:val="22"/>
        </w:rPr>
        <w:tab/>
      </w:r>
    </w:p>
    <w:p w14:paraId="07AF3D62" w14:textId="77777777" w:rsidR="00505B1C" w:rsidRPr="006B6B21" w:rsidRDefault="00505B1C" w:rsidP="00505B1C">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Černý Most                                  221/432</w:t>
      </w:r>
      <w:r w:rsidRPr="006B6B21">
        <w:rPr>
          <w:rFonts w:ascii="Arial" w:hAnsi="Arial" w:cs="Arial"/>
          <w:sz w:val="22"/>
          <w:szCs w:val="22"/>
        </w:rPr>
        <w:tab/>
        <w:t xml:space="preserve">   </w:t>
      </w:r>
      <w:r w:rsidRPr="006B6B21">
        <w:rPr>
          <w:rFonts w:ascii="Arial" w:hAnsi="Arial" w:cs="Arial"/>
          <w:sz w:val="22"/>
          <w:szCs w:val="22"/>
        </w:rPr>
        <w:tab/>
        <w:t xml:space="preserve">           64</w:t>
      </w:r>
    </w:p>
    <w:p w14:paraId="68D281CF" w14:textId="77777777" w:rsidR="00505B1C" w:rsidRPr="006B6B21" w:rsidRDefault="00505B1C" w:rsidP="00505B1C">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Černý Most                                  221/433</w:t>
      </w:r>
      <w:r w:rsidRPr="006B6B21">
        <w:rPr>
          <w:rFonts w:ascii="Arial" w:hAnsi="Arial" w:cs="Arial"/>
          <w:sz w:val="22"/>
          <w:szCs w:val="22"/>
        </w:rPr>
        <w:tab/>
      </w:r>
      <w:r w:rsidRPr="006B6B21">
        <w:rPr>
          <w:rFonts w:ascii="Arial" w:hAnsi="Arial" w:cs="Arial"/>
          <w:sz w:val="22"/>
          <w:szCs w:val="22"/>
        </w:rPr>
        <w:tab/>
        <w:t xml:space="preserve">           12</w:t>
      </w:r>
    </w:p>
    <w:p w14:paraId="6ECADEA7" w14:textId="77777777" w:rsidR="00505B1C" w:rsidRPr="006B6B21" w:rsidRDefault="00505B1C" w:rsidP="00505B1C">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Černý Most                                  221/434</w:t>
      </w:r>
      <w:r w:rsidRPr="006B6B21">
        <w:rPr>
          <w:rFonts w:ascii="Arial" w:hAnsi="Arial" w:cs="Arial"/>
          <w:sz w:val="22"/>
          <w:szCs w:val="22"/>
        </w:rPr>
        <w:tab/>
      </w:r>
      <w:r w:rsidRPr="006B6B21">
        <w:rPr>
          <w:rFonts w:ascii="Arial" w:hAnsi="Arial" w:cs="Arial"/>
          <w:sz w:val="22"/>
          <w:szCs w:val="22"/>
        </w:rPr>
        <w:tab/>
        <w:t xml:space="preserve">       1084</w:t>
      </w:r>
    </w:p>
    <w:p w14:paraId="77CCA18E" w14:textId="77777777" w:rsidR="00505B1C" w:rsidRPr="006B6B21" w:rsidRDefault="00505B1C" w:rsidP="00505B1C">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Černý Most                                  221/435</w:t>
      </w:r>
      <w:r w:rsidRPr="006B6B21">
        <w:rPr>
          <w:rFonts w:ascii="Arial" w:hAnsi="Arial" w:cs="Arial"/>
          <w:sz w:val="22"/>
          <w:szCs w:val="22"/>
        </w:rPr>
        <w:tab/>
      </w:r>
      <w:r w:rsidRPr="006B6B21">
        <w:rPr>
          <w:rFonts w:ascii="Arial" w:hAnsi="Arial" w:cs="Arial"/>
          <w:sz w:val="22"/>
          <w:szCs w:val="22"/>
        </w:rPr>
        <w:tab/>
        <w:t xml:space="preserve">       1688</w:t>
      </w:r>
    </w:p>
    <w:p w14:paraId="005EAC37" w14:textId="77777777" w:rsidR="00505B1C" w:rsidRPr="006B6B21" w:rsidRDefault="00505B1C" w:rsidP="00505B1C">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Černý Most                                  221/561</w:t>
      </w:r>
      <w:r w:rsidRPr="006B6B21">
        <w:rPr>
          <w:rFonts w:ascii="Arial" w:hAnsi="Arial" w:cs="Arial"/>
          <w:sz w:val="22"/>
          <w:szCs w:val="22"/>
        </w:rPr>
        <w:tab/>
        <w:t xml:space="preserve">                         316</w:t>
      </w:r>
    </w:p>
    <w:p w14:paraId="4B01758C" w14:textId="77777777" w:rsidR="00505B1C" w:rsidRPr="006B6B21" w:rsidRDefault="00505B1C" w:rsidP="00505B1C">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Černý Most                                  221/563</w:t>
      </w:r>
      <w:r w:rsidRPr="006B6B21">
        <w:rPr>
          <w:rFonts w:ascii="Arial" w:hAnsi="Arial" w:cs="Arial"/>
          <w:sz w:val="22"/>
          <w:szCs w:val="22"/>
        </w:rPr>
        <w:tab/>
        <w:t xml:space="preserve">                         305</w:t>
      </w:r>
    </w:p>
    <w:p w14:paraId="12076537" w14:textId="77777777" w:rsidR="00505B1C" w:rsidRPr="006B6B21" w:rsidRDefault="00505B1C" w:rsidP="00505B1C">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Černý Most                                  221/585</w:t>
      </w:r>
      <w:r w:rsidRPr="006B6B21">
        <w:rPr>
          <w:rFonts w:ascii="Arial" w:hAnsi="Arial" w:cs="Arial"/>
          <w:sz w:val="22"/>
          <w:szCs w:val="22"/>
        </w:rPr>
        <w:tab/>
        <w:t xml:space="preserve">                         851</w:t>
      </w:r>
    </w:p>
    <w:p w14:paraId="40C29951" w14:textId="77777777" w:rsidR="00505B1C" w:rsidRPr="006B6B21" w:rsidRDefault="00505B1C" w:rsidP="00505B1C">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ab/>
      </w:r>
    </w:p>
    <w:p w14:paraId="048083F5" w14:textId="77777777" w:rsidR="00505B1C" w:rsidRPr="006B6B21" w:rsidRDefault="00505B1C" w:rsidP="00505B1C">
      <w:pPr>
        <w:widowControl w:val="0"/>
        <w:tabs>
          <w:tab w:val="center" w:pos="4536"/>
        </w:tabs>
        <w:autoSpaceDE w:val="0"/>
        <w:autoSpaceDN w:val="0"/>
        <w:adjustRightInd w:val="0"/>
        <w:jc w:val="both"/>
        <w:rPr>
          <w:rFonts w:ascii="Arial" w:hAnsi="Arial" w:cs="Arial"/>
          <w:sz w:val="22"/>
          <w:szCs w:val="22"/>
        </w:rPr>
      </w:pPr>
      <w:r w:rsidRPr="006B6B21">
        <w:rPr>
          <w:rFonts w:ascii="Arial" w:hAnsi="Arial" w:cs="Arial"/>
          <w:sz w:val="22"/>
          <w:szCs w:val="22"/>
        </w:rPr>
        <w:t xml:space="preserve">b) Městská část Praha 14 není oprávněna převést pozemky parc. č. 771, 221/276, 221/279, 221/280, 221/281, 221/289, 221/425, 221/427, 221/428, 221/429, 221/431, 221/432, 221/433, 221/434, 221/435, 221/561, 221/563 a 221/585 v k. ú. Černý Most na jinou fyzickou </w:t>
      </w:r>
      <w:r w:rsidRPr="006B6B21">
        <w:rPr>
          <w:rFonts w:ascii="Arial" w:hAnsi="Arial" w:cs="Arial"/>
          <w:sz w:val="22"/>
          <w:szCs w:val="22"/>
        </w:rPr>
        <w:br/>
        <w:t>či právnickou osobu.</w:t>
      </w:r>
    </w:p>
    <w:p w14:paraId="51530513" w14:textId="77777777" w:rsidR="00505B1C" w:rsidRPr="006B6B21" w:rsidRDefault="00505B1C" w:rsidP="00505B1C">
      <w:pPr>
        <w:widowControl w:val="0"/>
        <w:tabs>
          <w:tab w:val="center" w:pos="4536"/>
        </w:tabs>
        <w:autoSpaceDE w:val="0"/>
        <w:autoSpaceDN w:val="0"/>
        <w:adjustRightInd w:val="0"/>
        <w:jc w:val="both"/>
        <w:rPr>
          <w:rFonts w:ascii="Arial" w:hAnsi="Arial" w:cs="Arial"/>
          <w:sz w:val="22"/>
          <w:szCs w:val="22"/>
        </w:rPr>
      </w:pPr>
    </w:p>
    <w:p w14:paraId="78F69725" w14:textId="77777777" w:rsidR="00505B1C" w:rsidRPr="006B6B21" w:rsidRDefault="00505B1C" w:rsidP="00505B1C">
      <w:pPr>
        <w:widowControl w:val="0"/>
        <w:tabs>
          <w:tab w:val="center" w:pos="4536"/>
        </w:tabs>
        <w:autoSpaceDE w:val="0"/>
        <w:autoSpaceDN w:val="0"/>
        <w:adjustRightInd w:val="0"/>
        <w:jc w:val="both"/>
        <w:rPr>
          <w:rFonts w:ascii="Arial" w:hAnsi="Arial" w:cs="Arial"/>
          <w:sz w:val="22"/>
          <w:szCs w:val="22"/>
        </w:rPr>
      </w:pPr>
      <w:r w:rsidRPr="006B6B21">
        <w:rPr>
          <w:rFonts w:ascii="Arial" w:hAnsi="Arial" w:cs="Arial"/>
          <w:sz w:val="22"/>
          <w:szCs w:val="22"/>
        </w:rPr>
        <w:t xml:space="preserve">c) Městská část Praha 14 je povinna zachovat stávající využití pozemků parc. č. 771, 221/276, 221/279, 221/280, 221/281, 221/289, 221/425, 221/427, 221/428, 221/429, 221/431, 221/432, 221/433, 221/434, 221/435, 221/561, 221/563 a 221/585 v k. ú. Černý Most (ostatní plocha </w:t>
      </w:r>
      <w:r w:rsidR="00DD181E" w:rsidRPr="006B6B21">
        <w:rPr>
          <w:rFonts w:ascii="Arial" w:hAnsi="Arial" w:cs="Arial"/>
          <w:sz w:val="22"/>
          <w:szCs w:val="22"/>
        </w:rPr>
        <w:t>–</w:t>
      </w:r>
      <w:r w:rsidRPr="006B6B21">
        <w:rPr>
          <w:rFonts w:ascii="Arial" w:hAnsi="Arial" w:cs="Arial"/>
          <w:sz w:val="22"/>
          <w:szCs w:val="22"/>
        </w:rPr>
        <w:t xml:space="preserve"> zeleň, ostatní plocha – ostatní komunikace).</w:t>
      </w:r>
    </w:p>
    <w:p w14:paraId="27116034" w14:textId="77777777" w:rsidR="00415579" w:rsidRPr="006B6B21" w:rsidRDefault="00415579" w:rsidP="00505B1C">
      <w:pPr>
        <w:widowControl w:val="0"/>
        <w:tabs>
          <w:tab w:val="center" w:pos="4536"/>
        </w:tabs>
        <w:autoSpaceDE w:val="0"/>
        <w:autoSpaceDN w:val="0"/>
        <w:adjustRightInd w:val="0"/>
        <w:jc w:val="both"/>
        <w:rPr>
          <w:rFonts w:ascii="Arial" w:hAnsi="Arial" w:cs="Arial"/>
          <w:sz w:val="22"/>
          <w:szCs w:val="22"/>
        </w:rPr>
      </w:pPr>
    </w:p>
    <w:p w14:paraId="60A464CF" w14:textId="77777777" w:rsidR="003138AB" w:rsidRPr="006B6B21" w:rsidRDefault="003138AB" w:rsidP="00415579">
      <w:pPr>
        <w:spacing w:line="240" w:lineRule="atLeast"/>
        <w:jc w:val="both"/>
        <w:rPr>
          <w:rFonts w:ascii="Arial" w:hAnsi="Arial" w:cs="Arial"/>
          <w:sz w:val="22"/>
          <w:szCs w:val="22"/>
        </w:rPr>
      </w:pPr>
    </w:p>
    <w:p w14:paraId="1DBC42B3" w14:textId="7740A512" w:rsidR="00415579" w:rsidRPr="006B6B21" w:rsidRDefault="007B7856" w:rsidP="00415579">
      <w:pPr>
        <w:spacing w:line="240" w:lineRule="atLeast"/>
        <w:jc w:val="both"/>
        <w:rPr>
          <w:rFonts w:ascii="Arial" w:hAnsi="Arial" w:cs="Arial"/>
          <w:sz w:val="22"/>
          <w:szCs w:val="22"/>
        </w:rPr>
      </w:pPr>
      <w:r w:rsidRPr="006B6B21">
        <w:rPr>
          <w:rFonts w:ascii="Arial" w:hAnsi="Arial" w:cs="Arial"/>
          <w:sz w:val="22"/>
          <w:szCs w:val="22"/>
        </w:rPr>
        <w:t>3</w:t>
      </w:r>
      <w:r w:rsidR="008B1084" w:rsidRPr="006B6B21">
        <w:rPr>
          <w:rFonts w:ascii="Arial" w:hAnsi="Arial" w:cs="Arial"/>
          <w:sz w:val="22"/>
          <w:szCs w:val="22"/>
        </w:rPr>
        <w:t>1</w:t>
      </w:r>
      <w:r w:rsidR="005B08F5">
        <w:rPr>
          <w:rFonts w:ascii="Arial" w:hAnsi="Arial" w:cs="Arial"/>
          <w:sz w:val="22"/>
          <w:szCs w:val="22"/>
        </w:rPr>
        <w:t>8</w:t>
      </w:r>
      <w:r w:rsidR="00415579" w:rsidRPr="006B6B21">
        <w:rPr>
          <w:rFonts w:ascii="Arial" w:hAnsi="Arial" w:cs="Arial"/>
          <w:sz w:val="22"/>
          <w:szCs w:val="22"/>
        </w:rPr>
        <w:t>. Městská část Praha 14</w:t>
      </w:r>
    </w:p>
    <w:p w14:paraId="5A579D46" w14:textId="77777777" w:rsidR="00415579" w:rsidRPr="006B6B21" w:rsidRDefault="00415579" w:rsidP="00415579">
      <w:pPr>
        <w:spacing w:line="240" w:lineRule="atLeast"/>
        <w:jc w:val="both"/>
        <w:rPr>
          <w:rFonts w:ascii="Arial" w:hAnsi="Arial" w:cs="Arial"/>
          <w:sz w:val="22"/>
          <w:szCs w:val="22"/>
        </w:rPr>
      </w:pPr>
    </w:p>
    <w:p w14:paraId="6E3974DF"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2D45852D" w14:textId="77777777" w:rsidR="00415579" w:rsidRPr="006B6B21" w:rsidRDefault="00415579" w:rsidP="00415579">
      <w:pPr>
        <w:spacing w:line="240" w:lineRule="atLeast"/>
        <w:jc w:val="both"/>
        <w:rPr>
          <w:rFonts w:ascii="Arial" w:hAnsi="Arial" w:cs="Arial"/>
          <w:sz w:val="22"/>
          <w:szCs w:val="22"/>
        </w:rPr>
      </w:pPr>
    </w:p>
    <w:p w14:paraId="5F12D40E"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705E0C94"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221/220</w:t>
      </w:r>
      <w:r w:rsidRPr="006B6B21">
        <w:rPr>
          <w:rFonts w:ascii="Arial" w:hAnsi="Arial" w:cs="Arial"/>
          <w:sz w:val="22"/>
          <w:szCs w:val="22"/>
        </w:rPr>
        <w:tab/>
        <w:t>721</w:t>
      </w:r>
    </w:p>
    <w:p w14:paraId="63156E64"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221/226</w:t>
      </w:r>
      <w:r w:rsidRPr="006B6B21">
        <w:rPr>
          <w:rFonts w:ascii="Arial" w:hAnsi="Arial" w:cs="Arial"/>
          <w:sz w:val="22"/>
          <w:szCs w:val="22"/>
        </w:rPr>
        <w:tab/>
        <w:t xml:space="preserve">  16</w:t>
      </w:r>
    </w:p>
    <w:p w14:paraId="4838F06F"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221/228</w:t>
      </w:r>
      <w:r w:rsidRPr="006B6B21">
        <w:rPr>
          <w:rFonts w:ascii="Arial" w:hAnsi="Arial" w:cs="Arial"/>
          <w:sz w:val="22"/>
          <w:szCs w:val="22"/>
        </w:rPr>
        <w:tab/>
        <w:t xml:space="preserve"> 662</w:t>
      </w:r>
    </w:p>
    <w:p w14:paraId="4B6CA0B3"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221/229         1558</w:t>
      </w:r>
    </w:p>
    <w:p w14:paraId="215DCCB8"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221/405         3082</w:t>
      </w:r>
    </w:p>
    <w:p w14:paraId="26837295"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221/406           505</w:t>
      </w:r>
    </w:p>
    <w:p w14:paraId="1BCF7966"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221/410</w:t>
      </w:r>
      <w:r w:rsidRPr="006B6B21">
        <w:rPr>
          <w:rFonts w:ascii="Arial" w:hAnsi="Arial" w:cs="Arial"/>
          <w:sz w:val="22"/>
          <w:szCs w:val="22"/>
        </w:rPr>
        <w:tab/>
        <w:t xml:space="preserve">  25</w:t>
      </w:r>
    </w:p>
    <w:p w14:paraId="01710B89"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221/417</w:t>
      </w:r>
      <w:r w:rsidRPr="006B6B21">
        <w:rPr>
          <w:rFonts w:ascii="Arial" w:hAnsi="Arial" w:cs="Arial"/>
          <w:sz w:val="22"/>
          <w:szCs w:val="22"/>
        </w:rPr>
        <w:tab/>
        <w:t xml:space="preserve">  71</w:t>
      </w:r>
    </w:p>
    <w:p w14:paraId="68D43333"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221/418</w:t>
      </w:r>
      <w:r w:rsidRPr="006B6B21">
        <w:rPr>
          <w:rFonts w:ascii="Arial" w:hAnsi="Arial" w:cs="Arial"/>
          <w:sz w:val="22"/>
          <w:szCs w:val="22"/>
        </w:rPr>
        <w:tab/>
        <w:t>592</w:t>
      </w:r>
    </w:p>
    <w:p w14:paraId="2FBD20B8"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221/419           192</w:t>
      </w:r>
    </w:p>
    <w:p w14:paraId="059CF516"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221/420</w:t>
      </w:r>
      <w:r w:rsidRPr="006B6B21">
        <w:rPr>
          <w:rFonts w:ascii="Arial" w:hAnsi="Arial" w:cs="Arial"/>
          <w:sz w:val="22"/>
          <w:szCs w:val="22"/>
        </w:rPr>
        <w:tab/>
        <w:t xml:space="preserve"> 273</w:t>
      </w:r>
    </w:p>
    <w:p w14:paraId="7172EFFB"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221/421</w:t>
      </w:r>
      <w:r w:rsidRPr="006B6B21">
        <w:rPr>
          <w:rFonts w:ascii="Arial" w:hAnsi="Arial" w:cs="Arial"/>
          <w:sz w:val="22"/>
          <w:szCs w:val="22"/>
        </w:rPr>
        <w:tab/>
        <w:t xml:space="preserve"> 501</w:t>
      </w:r>
    </w:p>
    <w:p w14:paraId="616D69B7"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221/447         3968</w:t>
      </w:r>
    </w:p>
    <w:p w14:paraId="3D7D834C"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221/449         4094</w:t>
      </w:r>
    </w:p>
    <w:p w14:paraId="1322D114"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221/450         1549</w:t>
      </w:r>
    </w:p>
    <w:p w14:paraId="39BBB745"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221/451           161</w:t>
      </w:r>
    </w:p>
    <w:p w14:paraId="7172A516"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221/452</w:t>
      </w:r>
      <w:r w:rsidRPr="006B6B21">
        <w:rPr>
          <w:rFonts w:ascii="Arial" w:hAnsi="Arial" w:cs="Arial"/>
          <w:sz w:val="22"/>
          <w:szCs w:val="22"/>
        </w:rPr>
        <w:tab/>
        <w:t xml:space="preserve">  69</w:t>
      </w:r>
    </w:p>
    <w:p w14:paraId="563420B9"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221/453</w:t>
      </w:r>
      <w:r w:rsidRPr="006B6B21">
        <w:rPr>
          <w:rFonts w:ascii="Arial" w:hAnsi="Arial" w:cs="Arial"/>
          <w:sz w:val="22"/>
          <w:szCs w:val="22"/>
        </w:rPr>
        <w:tab/>
        <w:t xml:space="preserve">  65</w:t>
      </w:r>
    </w:p>
    <w:p w14:paraId="28D82A0E"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221/454</w:t>
      </w:r>
      <w:r w:rsidRPr="006B6B21">
        <w:rPr>
          <w:rFonts w:ascii="Arial" w:hAnsi="Arial" w:cs="Arial"/>
          <w:sz w:val="22"/>
          <w:szCs w:val="22"/>
        </w:rPr>
        <w:tab/>
        <w:t>131</w:t>
      </w:r>
    </w:p>
    <w:p w14:paraId="07D2348E"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221/455</w:t>
      </w:r>
      <w:r w:rsidRPr="006B6B21">
        <w:rPr>
          <w:rFonts w:ascii="Arial" w:hAnsi="Arial" w:cs="Arial"/>
          <w:sz w:val="22"/>
          <w:szCs w:val="22"/>
        </w:rPr>
        <w:tab/>
        <w:t>322</w:t>
      </w:r>
    </w:p>
    <w:p w14:paraId="2636DA6B"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221/456</w:t>
      </w:r>
      <w:r w:rsidRPr="006B6B21">
        <w:rPr>
          <w:rFonts w:ascii="Arial" w:hAnsi="Arial" w:cs="Arial"/>
          <w:sz w:val="22"/>
          <w:szCs w:val="22"/>
        </w:rPr>
        <w:tab/>
        <w:t xml:space="preserve">  65</w:t>
      </w:r>
    </w:p>
    <w:p w14:paraId="21660281"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221/457         2115</w:t>
      </w:r>
    </w:p>
    <w:p w14:paraId="617ADB37"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221/458</w:t>
      </w:r>
      <w:r w:rsidRPr="006B6B21">
        <w:rPr>
          <w:rFonts w:ascii="Arial" w:hAnsi="Arial" w:cs="Arial"/>
          <w:sz w:val="22"/>
          <w:szCs w:val="22"/>
        </w:rPr>
        <w:tab/>
        <w:t xml:space="preserve"> 249</w:t>
      </w:r>
    </w:p>
    <w:p w14:paraId="4138AA57"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221/459</w:t>
      </w:r>
      <w:r w:rsidRPr="006B6B21">
        <w:rPr>
          <w:rFonts w:ascii="Arial" w:hAnsi="Arial" w:cs="Arial"/>
          <w:sz w:val="22"/>
          <w:szCs w:val="22"/>
        </w:rPr>
        <w:tab/>
        <w:t xml:space="preserve"> 257</w:t>
      </w:r>
    </w:p>
    <w:p w14:paraId="35EBB1E2"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221/461</w:t>
      </w:r>
      <w:r w:rsidRPr="006B6B21">
        <w:rPr>
          <w:rFonts w:ascii="Arial" w:hAnsi="Arial" w:cs="Arial"/>
          <w:sz w:val="22"/>
          <w:szCs w:val="22"/>
        </w:rPr>
        <w:tab/>
        <w:t xml:space="preserve"> 967</w:t>
      </w:r>
    </w:p>
    <w:p w14:paraId="2E14029F"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221/463</w:t>
      </w:r>
      <w:r w:rsidRPr="006B6B21">
        <w:rPr>
          <w:rFonts w:ascii="Arial" w:hAnsi="Arial" w:cs="Arial"/>
          <w:sz w:val="22"/>
          <w:szCs w:val="22"/>
        </w:rPr>
        <w:tab/>
        <w:t xml:space="preserve"> 334</w:t>
      </w:r>
    </w:p>
    <w:p w14:paraId="50B5473B"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lastRenderedPageBreak/>
        <w:t>Černý Most</w:t>
      </w:r>
      <w:r w:rsidRPr="006B6B21">
        <w:rPr>
          <w:rFonts w:ascii="Arial" w:hAnsi="Arial" w:cs="Arial"/>
          <w:sz w:val="22"/>
          <w:szCs w:val="22"/>
        </w:rPr>
        <w:tab/>
        <w:t>221/476</w:t>
      </w:r>
      <w:r w:rsidRPr="006B6B21">
        <w:rPr>
          <w:rFonts w:ascii="Arial" w:hAnsi="Arial" w:cs="Arial"/>
          <w:sz w:val="22"/>
          <w:szCs w:val="22"/>
        </w:rPr>
        <w:tab/>
        <w:t xml:space="preserve">  99</w:t>
      </w:r>
    </w:p>
    <w:p w14:paraId="557A887C"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221/484</w:t>
      </w:r>
      <w:r w:rsidRPr="006B6B21">
        <w:rPr>
          <w:rFonts w:ascii="Arial" w:hAnsi="Arial" w:cs="Arial"/>
          <w:sz w:val="22"/>
          <w:szCs w:val="22"/>
        </w:rPr>
        <w:tab/>
        <w:t xml:space="preserve">  69</w:t>
      </w:r>
    </w:p>
    <w:p w14:paraId="58D2E605"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221/485</w:t>
      </w:r>
      <w:r w:rsidRPr="006B6B21">
        <w:rPr>
          <w:rFonts w:ascii="Arial" w:hAnsi="Arial" w:cs="Arial"/>
          <w:sz w:val="22"/>
          <w:szCs w:val="22"/>
        </w:rPr>
        <w:tab/>
        <w:t>249</w:t>
      </w:r>
    </w:p>
    <w:p w14:paraId="2DCF3A04"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221/486</w:t>
      </w:r>
      <w:r w:rsidRPr="006B6B21">
        <w:rPr>
          <w:rFonts w:ascii="Arial" w:hAnsi="Arial" w:cs="Arial"/>
          <w:sz w:val="22"/>
          <w:szCs w:val="22"/>
        </w:rPr>
        <w:tab/>
        <w:t>421</w:t>
      </w:r>
    </w:p>
    <w:p w14:paraId="01F16A06"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221/487          606</w:t>
      </w:r>
    </w:p>
    <w:p w14:paraId="257D0EFF"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221/488</w:t>
      </w:r>
      <w:r w:rsidRPr="006B6B21">
        <w:rPr>
          <w:rFonts w:ascii="Arial" w:hAnsi="Arial" w:cs="Arial"/>
          <w:sz w:val="22"/>
          <w:szCs w:val="22"/>
        </w:rPr>
        <w:tab/>
        <w:t>230</w:t>
      </w:r>
    </w:p>
    <w:p w14:paraId="49B50390"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221/489            12</w:t>
      </w:r>
    </w:p>
    <w:p w14:paraId="40567B43"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221/490</w:t>
      </w:r>
      <w:r w:rsidRPr="006B6B21">
        <w:rPr>
          <w:rFonts w:ascii="Arial" w:hAnsi="Arial" w:cs="Arial"/>
          <w:sz w:val="22"/>
          <w:szCs w:val="22"/>
        </w:rPr>
        <w:tab/>
        <w:t>867</w:t>
      </w:r>
    </w:p>
    <w:p w14:paraId="50C38BE9"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221/491</w:t>
      </w:r>
      <w:r w:rsidRPr="006B6B21">
        <w:rPr>
          <w:rFonts w:ascii="Arial" w:hAnsi="Arial" w:cs="Arial"/>
          <w:sz w:val="22"/>
          <w:szCs w:val="22"/>
        </w:rPr>
        <w:tab/>
        <w:t>158</w:t>
      </w:r>
    </w:p>
    <w:p w14:paraId="78DB49ED"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221/557</w:t>
      </w:r>
      <w:r w:rsidRPr="006B6B21">
        <w:rPr>
          <w:rFonts w:ascii="Arial" w:hAnsi="Arial" w:cs="Arial"/>
          <w:sz w:val="22"/>
          <w:szCs w:val="22"/>
        </w:rPr>
        <w:tab/>
        <w:t>160</w:t>
      </w:r>
    </w:p>
    <w:p w14:paraId="0FAFF29A"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221/559</w:t>
      </w:r>
      <w:r w:rsidRPr="006B6B21">
        <w:rPr>
          <w:rFonts w:ascii="Arial" w:hAnsi="Arial" w:cs="Arial"/>
          <w:sz w:val="22"/>
          <w:szCs w:val="22"/>
        </w:rPr>
        <w:tab/>
        <w:t xml:space="preserve">  88</w:t>
      </w:r>
    </w:p>
    <w:p w14:paraId="6BFAA7D4"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221/571</w:t>
      </w:r>
      <w:r w:rsidRPr="006B6B21">
        <w:rPr>
          <w:rFonts w:ascii="Arial" w:hAnsi="Arial" w:cs="Arial"/>
          <w:sz w:val="22"/>
          <w:szCs w:val="22"/>
        </w:rPr>
        <w:tab/>
        <w:t xml:space="preserve">  64</w:t>
      </w:r>
    </w:p>
    <w:p w14:paraId="0A055E77"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221/573</w:t>
      </w:r>
      <w:r w:rsidRPr="006B6B21">
        <w:rPr>
          <w:rFonts w:ascii="Arial" w:hAnsi="Arial" w:cs="Arial"/>
          <w:sz w:val="22"/>
          <w:szCs w:val="22"/>
        </w:rPr>
        <w:tab/>
        <w:t xml:space="preserve">  11</w:t>
      </w:r>
    </w:p>
    <w:p w14:paraId="0B05A4D2"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221/575</w:t>
      </w:r>
      <w:r w:rsidRPr="006B6B21">
        <w:rPr>
          <w:rFonts w:ascii="Arial" w:hAnsi="Arial" w:cs="Arial"/>
          <w:sz w:val="22"/>
          <w:szCs w:val="22"/>
        </w:rPr>
        <w:tab/>
        <w:t xml:space="preserve">  14</w:t>
      </w:r>
    </w:p>
    <w:p w14:paraId="7290B87E"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221/577</w:t>
      </w:r>
      <w:r w:rsidRPr="006B6B21">
        <w:rPr>
          <w:rFonts w:ascii="Arial" w:hAnsi="Arial" w:cs="Arial"/>
          <w:sz w:val="22"/>
          <w:szCs w:val="22"/>
        </w:rPr>
        <w:tab/>
        <w:t xml:space="preserve">  54</w:t>
      </w:r>
    </w:p>
    <w:p w14:paraId="3502C06C"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221/578</w:t>
      </w:r>
      <w:r w:rsidRPr="006B6B21">
        <w:rPr>
          <w:rFonts w:ascii="Arial" w:hAnsi="Arial" w:cs="Arial"/>
          <w:sz w:val="22"/>
          <w:szCs w:val="22"/>
        </w:rPr>
        <w:tab/>
        <w:t>129</w:t>
      </w:r>
    </w:p>
    <w:p w14:paraId="459CB272"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221/582</w:t>
      </w:r>
      <w:r w:rsidRPr="006B6B21">
        <w:rPr>
          <w:rFonts w:ascii="Arial" w:hAnsi="Arial" w:cs="Arial"/>
          <w:sz w:val="22"/>
          <w:szCs w:val="22"/>
        </w:rPr>
        <w:tab/>
        <w:t xml:space="preserve">  52</w:t>
      </w:r>
    </w:p>
    <w:p w14:paraId="277696A2"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221/584</w:t>
      </w:r>
      <w:r w:rsidRPr="006B6B21">
        <w:rPr>
          <w:rFonts w:ascii="Arial" w:hAnsi="Arial" w:cs="Arial"/>
          <w:sz w:val="22"/>
          <w:szCs w:val="22"/>
        </w:rPr>
        <w:tab/>
        <w:t>261</w:t>
      </w:r>
    </w:p>
    <w:p w14:paraId="0B7D88D1"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232/162</w:t>
      </w:r>
      <w:r w:rsidRPr="006B6B21">
        <w:rPr>
          <w:rFonts w:ascii="Arial" w:hAnsi="Arial" w:cs="Arial"/>
          <w:sz w:val="22"/>
          <w:szCs w:val="22"/>
        </w:rPr>
        <w:tab/>
        <w:t>170</w:t>
      </w:r>
    </w:p>
    <w:p w14:paraId="69F663BC"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232/164</w:t>
      </w:r>
      <w:r w:rsidRPr="006B6B21">
        <w:rPr>
          <w:rFonts w:ascii="Arial" w:hAnsi="Arial" w:cs="Arial"/>
          <w:sz w:val="22"/>
          <w:szCs w:val="22"/>
        </w:rPr>
        <w:tab/>
        <w:t>185</w:t>
      </w:r>
    </w:p>
    <w:p w14:paraId="2C5D0AC6"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232/167</w:t>
      </w:r>
      <w:r w:rsidRPr="006B6B21">
        <w:rPr>
          <w:rFonts w:ascii="Arial" w:hAnsi="Arial" w:cs="Arial"/>
          <w:sz w:val="22"/>
          <w:szCs w:val="22"/>
        </w:rPr>
        <w:tab/>
        <w:t>179</w:t>
      </w:r>
    </w:p>
    <w:p w14:paraId="087321DA"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232/201</w:t>
      </w:r>
      <w:r w:rsidRPr="006B6B21">
        <w:rPr>
          <w:rFonts w:ascii="Arial" w:hAnsi="Arial" w:cs="Arial"/>
          <w:sz w:val="22"/>
          <w:szCs w:val="22"/>
        </w:rPr>
        <w:tab/>
        <w:t>234</w:t>
      </w:r>
    </w:p>
    <w:p w14:paraId="43E66C74"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232/205          312</w:t>
      </w:r>
    </w:p>
    <w:p w14:paraId="79DB8A2F"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232/206          278</w:t>
      </w:r>
    </w:p>
    <w:p w14:paraId="76512A6D"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388</w:t>
      </w:r>
      <w:r w:rsidRPr="006B6B21">
        <w:rPr>
          <w:rFonts w:ascii="Arial" w:hAnsi="Arial" w:cs="Arial"/>
          <w:sz w:val="22"/>
          <w:szCs w:val="22"/>
        </w:rPr>
        <w:tab/>
        <w:t xml:space="preserve">             33</w:t>
      </w:r>
    </w:p>
    <w:p w14:paraId="22D59375"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391</w:t>
      </w:r>
      <w:r w:rsidRPr="006B6B21">
        <w:rPr>
          <w:rFonts w:ascii="Arial" w:hAnsi="Arial" w:cs="Arial"/>
          <w:sz w:val="22"/>
          <w:szCs w:val="22"/>
        </w:rPr>
        <w:tab/>
        <w:t xml:space="preserve">           198</w:t>
      </w:r>
    </w:p>
    <w:p w14:paraId="7686ACB8"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438</w:t>
      </w:r>
      <w:r w:rsidRPr="006B6B21">
        <w:rPr>
          <w:rFonts w:ascii="Arial" w:hAnsi="Arial" w:cs="Arial"/>
          <w:sz w:val="22"/>
          <w:szCs w:val="22"/>
        </w:rPr>
        <w:tab/>
        <w:t xml:space="preserve">             42</w:t>
      </w:r>
    </w:p>
    <w:p w14:paraId="279CF80B"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439</w:t>
      </w:r>
      <w:r w:rsidRPr="006B6B21">
        <w:rPr>
          <w:rFonts w:ascii="Arial" w:hAnsi="Arial" w:cs="Arial"/>
          <w:sz w:val="22"/>
          <w:szCs w:val="22"/>
        </w:rPr>
        <w:tab/>
        <w:t xml:space="preserve">             28</w:t>
      </w:r>
    </w:p>
    <w:p w14:paraId="4BE498BC"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440</w:t>
      </w:r>
      <w:r w:rsidRPr="006B6B21">
        <w:rPr>
          <w:rFonts w:ascii="Arial" w:hAnsi="Arial" w:cs="Arial"/>
          <w:sz w:val="22"/>
          <w:szCs w:val="22"/>
        </w:rPr>
        <w:tab/>
        <w:t xml:space="preserve">             91</w:t>
      </w:r>
    </w:p>
    <w:p w14:paraId="1BC43CDD"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441</w:t>
      </w:r>
      <w:r w:rsidRPr="006B6B21">
        <w:rPr>
          <w:rFonts w:ascii="Arial" w:hAnsi="Arial" w:cs="Arial"/>
          <w:sz w:val="22"/>
          <w:szCs w:val="22"/>
        </w:rPr>
        <w:tab/>
        <w:t xml:space="preserve">             69</w:t>
      </w:r>
    </w:p>
    <w:p w14:paraId="525FB896"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445</w:t>
      </w:r>
      <w:r w:rsidRPr="006B6B21">
        <w:rPr>
          <w:rFonts w:ascii="Arial" w:hAnsi="Arial" w:cs="Arial"/>
          <w:sz w:val="22"/>
          <w:szCs w:val="22"/>
        </w:rPr>
        <w:tab/>
        <w:t xml:space="preserve">           143</w:t>
      </w:r>
    </w:p>
    <w:p w14:paraId="3D392537"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446</w:t>
      </w:r>
      <w:r w:rsidRPr="006B6B21">
        <w:rPr>
          <w:rFonts w:ascii="Arial" w:hAnsi="Arial" w:cs="Arial"/>
          <w:sz w:val="22"/>
          <w:szCs w:val="22"/>
        </w:rPr>
        <w:tab/>
        <w:t xml:space="preserve">           377</w:t>
      </w:r>
    </w:p>
    <w:p w14:paraId="545576D6"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448</w:t>
      </w:r>
      <w:r w:rsidRPr="006B6B21">
        <w:rPr>
          <w:rFonts w:ascii="Arial" w:hAnsi="Arial" w:cs="Arial"/>
          <w:sz w:val="22"/>
          <w:szCs w:val="22"/>
        </w:rPr>
        <w:tab/>
        <w:t xml:space="preserve">           167</w:t>
      </w:r>
    </w:p>
    <w:p w14:paraId="6DBCD0FF" w14:textId="77777777"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497</w:t>
      </w:r>
      <w:r w:rsidRPr="006B6B21">
        <w:rPr>
          <w:rFonts w:ascii="Arial" w:hAnsi="Arial" w:cs="Arial"/>
          <w:sz w:val="22"/>
          <w:szCs w:val="22"/>
        </w:rPr>
        <w:tab/>
        <w:t xml:space="preserve">             55</w:t>
      </w:r>
    </w:p>
    <w:p w14:paraId="39C4AE64" w14:textId="77777777" w:rsidR="005B08F5" w:rsidRDefault="005B08F5" w:rsidP="00415579">
      <w:pPr>
        <w:spacing w:line="240" w:lineRule="atLeast"/>
        <w:jc w:val="both"/>
        <w:rPr>
          <w:rFonts w:ascii="Arial" w:hAnsi="Arial" w:cs="Arial"/>
          <w:sz w:val="22"/>
          <w:szCs w:val="22"/>
        </w:rPr>
      </w:pPr>
    </w:p>
    <w:p w14:paraId="7FAABDFE" w14:textId="06099C7A" w:rsidR="00415579" w:rsidRPr="006B6B21" w:rsidRDefault="00415579" w:rsidP="00415579">
      <w:pPr>
        <w:spacing w:line="240" w:lineRule="atLeast"/>
        <w:jc w:val="both"/>
        <w:rPr>
          <w:rFonts w:ascii="Arial" w:hAnsi="Arial" w:cs="Arial"/>
          <w:sz w:val="22"/>
          <w:szCs w:val="22"/>
        </w:rPr>
      </w:pPr>
      <w:r w:rsidRPr="006B6B21">
        <w:rPr>
          <w:rFonts w:ascii="Arial" w:hAnsi="Arial" w:cs="Arial"/>
          <w:sz w:val="22"/>
          <w:szCs w:val="22"/>
        </w:rPr>
        <w:t>b) Městská část Praha 14 není oprávněna převést pozemky parc. č. 221/220, 221/226, 221/228, 221/229, 221/405, 221/406, 221/410, 221/417, 221/418, 221/419, 221/420, 221/421, 221/449, 221/450, 221/451, 221/452, 221/453, 221/454, 221/455, 221/456, 221/457, 221/463, 221/476, 221/484, 221/486, 221/487, 221/489, 221/490, 221/491, 221/557, 221/559, 221/571, 221/573, 221/575, 221/577, 221/578, 221/582, 232/162, 232/164, 232/167, 232/201, 232/205, 232/206, 391, 438, 439, 440, 441, 445, 446, 448 a 497 na jinou fyzickou či právnickou osobu.</w:t>
      </w:r>
    </w:p>
    <w:p w14:paraId="5447C71D" w14:textId="77777777" w:rsidR="0045579A" w:rsidRPr="006B6B21" w:rsidRDefault="0045579A" w:rsidP="00415579">
      <w:pPr>
        <w:widowControl w:val="0"/>
        <w:tabs>
          <w:tab w:val="center" w:pos="4536"/>
        </w:tabs>
        <w:autoSpaceDE w:val="0"/>
        <w:autoSpaceDN w:val="0"/>
        <w:adjustRightInd w:val="0"/>
        <w:jc w:val="both"/>
        <w:rPr>
          <w:rFonts w:ascii="Arial" w:hAnsi="Arial" w:cs="Arial"/>
          <w:sz w:val="22"/>
          <w:szCs w:val="22"/>
        </w:rPr>
      </w:pPr>
    </w:p>
    <w:p w14:paraId="60AE7787" w14:textId="77777777" w:rsidR="00415579" w:rsidRPr="006B6B21" w:rsidRDefault="00415579" w:rsidP="00415579">
      <w:pPr>
        <w:widowControl w:val="0"/>
        <w:tabs>
          <w:tab w:val="center" w:pos="4536"/>
        </w:tabs>
        <w:autoSpaceDE w:val="0"/>
        <w:autoSpaceDN w:val="0"/>
        <w:adjustRightInd w:val="0"/>
        <w:jc w:val="both"/>
        <w:rPr>
          <w:rFonts w:ascii="Arial" w:hAnsi="Arial" w:cs="Arial"/>
          <w:sz w:val="22"/>
          <w:szCs w:val="22"/>
        </w:rPr>
      </w:pPr>
      <w:r w:rsidRPr="006B6B21">
        <w:rPr>
          <w:rFonts w:ascii="Arial" w:hAnsi="Arial" w:cs="Arial"/>
          <w:sz w:val="22"/>
          <w:szCs w:val="22"/>
        </w:rPr>
        <w:t>c) Městská část Praha 14 je povinna v případě převodu pozemků parc. č. 221/447, 221/458, 221/459, 221/461, 221/485, 221/488, 221/584 a 388 převést do 30 dnů ode dne uzavření kupní smlouvy na účet hlavního města Prahy 50 % z kupní ceny těchto nemovitostí.</w:t>
      </w:r>
    </w:p>
    <w:p w14:paraId="202C67A3" w14:textId="77777777" w:rsidR="0089242C" w:rsidRPr="006B6B21" w:rsidRDefault="0089242C" w:rsidP="00415579">
      <w:pPr>
        <w:widowControl w:val="0"/>
        <w:tabs>
          <w:tab w:val="center" w:pos="4536"/>
        </w:tabs>
        <w:autoSpaceDE w:val="0"/>
        <w:autoSpaceDN w:val="0"/>
        <w:adjustRightInd w:val="0"/>
        <w:jc w:val="both"/>
        <w:rPr>
          <w:rFonts w:ascii="Arial" w:hAnsi="Arial" w:cs="Arial"/>
          <w:sz w:val="22"/>
          <w:szCs w:val="22"/>
        </w:rPr>
      </w:pPr>
    </w:p>
    <w:p w14:paraId="1A38AB4B" w14:textId="77777777" w:rsidR="00A94FF5" w:rsidRPr="006B6B21" w:rsidRDefault="00A94FF5" w:rsidP="0089242C">
      <w:pPr>
        <w:spacing w:line="240" w:lineRule="atLeast"/>
        <w:jc w:val="both"/>
        <w:rPr>
          <w:rFonts w:ascii="Arial" w:hAnsi="Arial" w:cs="Arial"/>
          <w:sz w:val="22"/>
          <w:szCs w:val="22"/>
        </w:rPr>
      </w:pPr>
    </w:p>
    <w:p w14:paraId="0B10242E" w14:textId="76864E6C" w:rsidR="0089242C" w:rsidRPr="006B6B21" w:rsidRDefault="007B7856" w:rsidP="0089242C">
      <w:pPr>
        <w:spacing w:line="240" w:lineRule="atLeast"/>
        <w:jc w:val="both"/>
        <w:rPr>
          <w:rFonts w:ascii="Arial" w:hAnsi="Arial" w:cs="Arial"/>
          <w:sz w:val="22"/>
          <w:szCs w:val="22"/>
        </w:rPr>
      </w:pPr>
      <w:r w:rsidRPr="006B6B21">
        <w:rPr>
          <w:rFonts w:ascii="Arial" w:hAnsi="Arial" w:cs="Arial"/>
          <w:sz w:val="22"/>
          <w:szCs w:val="22"/>
        </w:rPr>
        <w:t>3</w:t>
      </w:r>
      <w:r w:rsidR="008B1084" w:rsidRPr="006B6B21">
        <w:rPr>
          <w:rFonts w:ascii="Arial" w:hAnsi="Arial" w:cs="Arial"/>
          <w:sz w:val="22"/>
          <w:szCs w:val="22"/>
        </w:rPr>
        <w:t>1</w:t>
      </w:r>
      <w:r w:rsidR="005B08F5">
        <w:rPr>
          <w:rFonts w:ascii="Arial" w:hAnsi="Arial" w:cs="Arial"/>
          <w:sz w:val="22"/>
          <w:szCs w:val="22"/>
        </w:rPr>
        <w:t>9</w:t>
      </w:r>
      <w:r w:rsidR="0089242C" w:rsidRPr="006B6B21">
        <w:rPr>
          <w:rFonts w:ascii="Arial" w:hAnsi="Arial" w:cs="Arial"/>
          <w:sz w:val="22"/>
          <w:szCs w:val="22"/>
        </w:rPr>
        <w:t>. Městská část Praha 14</w:t>
      </w:r>
    </w:p>
    <w:p w14:paraId="0548BA94" w14:textId="77777777" w:rsidR="0089242C" w:rsidRPr="006B6B21" w:rsidRDefault="0089242C" w:rsidP="0089242C">
      <w:pPr>
        <w:spacing w:line="240" w:lineRule="atLeast"/>
        <w:jc w:val="both"/>
        <w:rPr>
          <w:rFonts w:ascii="Arial" w:hAnsi="Arial" w:cs="Arial"/>
          <w:sz w:val="22"/>
          <w:szCs w:val="22"/>
        </w:rPr>
      </w:pPr>
    </w:p>
    <w:p w14:paraId="522A6647" w14:textId="77777777" w:rsidR="0089242C" w:rsidRPr="006B6B21" w:rsidRDefault="0089242C" w:rsidP="0089242C">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3FA29992" w14:textId="77777777" w:rsidR="00F77A1A" w:rsidRPr="006B6B21" w:rsidRDefault="00F77A1A" w:rsidP="0089242C">
      <w:pPr>
        <w:spacing w:line="240" w:lineRule="atLeast"/>
        <w:jc w:val="both"/>
        <w:rPr>
          <w:rFonts w:ascii="Arial" w:hAnsi="Arial" w:cs="Arial"/>
          <w:sz w:val="22"/>
          <w:szCs w:val="22"/>
        </w:rPr>
      </w:pPr>
    </w:p>
    <w:p w14:paraId="5BEA3F78" w14:textId="6E063BEC" w:rsidR="0089242C" w:rsidRPr="006B6B21" w:rsidRDefault="0089242C" w:rsidP="0089242C">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t>č. pop.</w:t>
      </w:r>
      <w:r w:rsidRPr="006B6B21">
        <w:rPr>
          <w:rFonts w:ascii="Arial" w:hAnsi="Arial" w:cs="Arial"/>
          <w:sz w:val="22"/>
          <w:szCs w:val="22"/>
        </w:rPr>
        <w:tab/>
      </w:r>
    </w:p>
    <w:p w14:paraId="4491B8BC" w14:textId="77777777" w:rsidR="0089242C" w:rsidRPr="006B6B21" w:rsidRDefault="0089242C" w:rsidP="0089242C">
      <w:pPr>
        <w:spacing w:line="240" w:lineRule="atLeast"/>
        <w:jc w:val="both"/>
        <w:rPr>
          <w:rFonts w:ascii="Arial" w:hAnsi="Arial" w:cs="Arial"/>
          <w:sz w:val="22"/>
          <w:szCs w:val="22"/>
        </w:rPr>
      </w:pPr>
      <w:r w:rsidRPr="006B6B21">
        <w:rPr>
          <w:rFonts w:ascii="Arial" w:hAnsi="Arial" w:cs="Arial"/>
          <w:sz w:val="22"/>
          <w:szCs w:val="22"/>
        </w:rPr>
        <w:t>Hloubětín</w:t>
      </w:r>
      <w:r w:rsidRPr="006B6B21">
        <w:rPr>
          <w:rFonts w:ascii="Arial" w:hAnsi="Arial" w:cs="Arial"/>
          <w:sz w:val="22"/>
          <w:szCs w:val="22"/>
        </w:rPr>
        <w:tab/>
        <w:t xml:space="preserve">2106/2            </w:t>
      </w:r>
      <w:r w:rsidRPr="006B6B21">
        <w:rPr>
          <w:rFonts w:ascii="Arial" w:hAnsi="Arial" w:cs="Arial"/>
          <w:sz w:val="22"/>
          <w:szCs w:val="22"/>
        </w:rPr>
        <w:tab/>
        <w:t xml:space="preserve">310                     </w:t>
      </w:r>
    </w:p>
    <w:p w14:paraId="2568CB7B" w14:textId="77777777" w:rsidR="0089242C" w:rsidRPr="006B6B21" w:rsidRDefault="0089242C" w:rsidP="0089242C">
      <w:pPr>
        <w:spacing w:line="240" w:lineRule="atLeast"/>
        <w:jc w:val="both"/>
        <w:rPr>
          <w:rFonts w:ascii="Arial" w:hAnsi="Arial" w:cs="Arial"/>
          <w:sz w:val="22"/>
          <w:szCs w:val="22"/>
        </w:rPr>
      </w:pPr>
      <w:r w:rsidRPr="006B6B21">
        <w:rPr>
          <w:rFonts w:ascii="Arial" w:hAnsi="Arial" w:cs="Arial"/>
          <w:sz w:val="22"/>
          <w:szCs w:val="22"/>
        </w:rPr>
        <w:t>Hloubětín</w:t>
      </w:r>
      <w:r w:rsidRPr="006B6B21">
        <w:rPr>
          <w:rFonts w:ascii="Arial" w:hAnsi="Arial" w:cs="Arial"/>
          <w:sz w:val="22"/>
          <w:szCs w:val="22"/>
        </w:rPr>
        <w:tab/>
        <w:t>2106/13</w:t>
      </w:r>
      <w:r w:rsidRPr="006B6B21">
        <w:rPr>
          <w:rFonts w:ascii="Arial" w:hAnsi="Arial" w:cs="Arial"/>
          <w:sz w:val="22"/>
          <w:szCs w:val="22"/>
        </w:rPr>
        <w:tab/>
        <w:t>270</w:t>
      </w:r>
    </w:p>
    <w:p w14:paraId="4052F697" w14:textId="77777777" w:rsidR="0089242C" w:rsidRPr="006B6B21" w:rsidRDefault="0089242C" w:rsidP="0089242C">
      <w:pPr>
        <w:spacing w:line="240" w:lineRule="atLeast"/>
        <w:jc w:val="both"/>
        <w:rPr>
          <w:rFonts w:ascii="Arial" w:hAnsi="Arial" w:cs="Arial"/>
          <w:sz w:val="22"/>
          <w:szCs w:val="22"/>
        </w:rPr>
      </w:pPr>
      <w:r w:rsidRPr="006B6B21">
        <w:rPr>
          <w:rFonts w:ascii="Arial" w:hAnsi="Arial" w:cs="Arial"/>
          <w:sz w:val="22"/>
          <w:szCs w:val="22"/>
        </w:rPr>
        <w:t>Hloubětín</w:t>
      </w:r>
      <w:r w:rsidRPr="006B6B21">
        <w:rPr>
          <w:rFonts w:ascii="Arial" w:hAnsi="Arial" w:cs="Arial"/>
          <w:sz w:val="22"/>
          <w:szCs w:val="22"/>
        </w:rPr>
        <w:tab/>
        <w:t>2440/1</w:t>
      </w:r>
      <w:r w:rsidRPr="006B6B21">
        <w:rPr>
          <w:rFonts w:ascii="Arial" w:hAnsi="Arial" w:cs="Arial"/>
          <w:sz w:val="22"/>
          <w:szCs w:val="22"/>
        </w:rPr>
        <w:tab/>
        <w:t xml:space="preserve">            704</w:t>
      </w:r>
    </w:p>
    <w:p w14:paraId="49CACE94" w14:textId="77777777" w:rsidR="0089242C" w:rsidRPr="006B6B21" w:rsidRDefault="0089242C" w:rsidP="0089242C">
      <w:pPr>
        <w:spacing w:line="240" w:lineRule="atLeast"/>
        <w:jc w:val="both"/>
        <w:rPr>
          <w:rFonts w:ascii="Arial" w:hAnsi="Arial" w:cs="Arial"/>
          <w:sz w:val="22"/>
          <w:szCs w:val="22"/>
        </w:rPr>
      </w:pPr>
      <w:r w:rsidRPr="006B6B21">
        <w:rPr>
          <w:rFonts w:ascii="Arial" w:hAnsi="Arial" w:cs="Arial"/>
          <w:sz w:val="22"/>
          <w:szCs w:val="22"/>
        </w:rPr>
        <w:lastRenderedPageBreak/>
        <w:t>Hloubětín</w:t>
      </w:r>
      <w:r w:rsidRPr="006B6B21">
        <w:rPr>
          <w:rFonts w:ascii="Arial" w:hAnsi="Arial" w:cs="Arial"/>
          <w:sz w:val="22"/>
          <w:szCs w:val="22"/>
        </w:rPr>
        <w:tab/>
        <w:t>2440/2</w:t>
      </w:r>
      <w:r w:rsidRPr="006B6B21">
        <w:rPr>
          <w:rFonts w:ascii="Arial" w:hAnsi="Arial" w:cs="Arial"/>
          <w:sz w:val="22"/>
          <w:szCs w:val="22"/>
        </w:rPr>
        <w:tab/>
        <w:t xml:space="preserve">            131</w:t>
      </w:r>
      <w:r w:rsidRPr="006B6B21">
        <w:rPr>
          <w:rFonts w:ascii="Arial" w:hAnsi="Arial" w:cs="Arial"/>
          <w:sz w:val="22"/>
          <w:szCs w:val="22"/>
        </w:rPr>
        <w:tab/>
        <w:t xml:space="preserve">             248</w:t>
      </w:r>
    </w:p>
    <w:p w14:paraId="0463E7CD" w14:textId="77777777" w:rsidR="0089242C" w:rsidRPr="006B6B21" w:rsidRDefault="0089242C" w:rsidP="0089242C">
      <w:pPr>
        <w:spacing w:line="240" w:lineRule="atLeast"/>
        <w:jc w:val="both"/>
        <w:rPr>
          <w:rFonts w:ascii="Arial" w:hAnsi="Arial" w:cs="Arial"/>
          <w:sz w:val="22"/>
          <w:szCs w:val="22"/>
        </w:rPr>
      </w:pPr>
      <w:r w:rsidRPr="006B6B21">
        <w:rPr>
          <w:rFonts w:ascii="Arial" w:hAnsi="Arial" w:cs="Arial"/>
          <w:sz w:val="22"/>
          <w:szCs w:val="22"/>
        </w:rPr>
        <w:t>Hloubětín</w:t>
      </w:r>
      <w:r w:rsidRPr="006B6B21">
        <w:rPr>
          <w:rFonts w:ascii="Arial" w:hAnsi="Arial" w:cs="Arial"/>
          <w:sz w:val="22"/>
          <w:szCs w:val="22"/>
        </w:rPr>
        <w:tab/>
        <w:t>2442</w:t>
      </w:r>
      <w:r w:rsidRPr="006B6B21">
        <w:rPr>
          <w:rFonts w:ascii="Arial" w:hAnsi="Arial" w:cs="Arial"/>
          <w:sz w:val="22"/>
          <w:szCs w:val="22"/>
        </w:rPr>
        <w:tab/>
        <w:t xml:space="preserve">            1390</w:t>
      </w:r>
    </w:p>
    <w:p w14:paraId="07C04365" w14:textId="77777777" w:rsidR="0089242C" w:rsidRPr="006B6B21" w:rsidRDefault="0089242C" w:rsidP="0089242C">
      <w:pPr>
        <w:spacing w:line="240" w:lineRule="atLeast"/>
        <w:jc w:val="both"/>
        <w:rPr>
          <w:rFonts w:ascii="Arial" w:hAnsi="Arial" w:cs="Arial"/>
          <w:sz w:val="22"/>
          <w:szCs w:val="22"/>
        </w:rPr>
      </w:pPr>
      <w:r w:rsidRPr="006B6B21">
        <w:rPr>
          <w:rFonts w:ascii="Arial" w:hAnsi="Arial" w:cs="Arial"/>
          <w:sz w:val="22"/>
          <w:szCs w:val="22"/>
        </w:rPr>
        <w:t>Kyje</w:t>
      </w:r>
      <w:r w:rsidRPr="006B6B21">
        <w:rPr>
          <w:rFonts w:ascii="Arial" w:hAnsi="Arial" w:cs="Arial"/>
          <w:sz w:val="22"/>
          <w:szCs w:val="22"/>
        </w:rPr>
        <w:tab/>
        <w:t xml:space="preserve">            2672/2 </w:t>
      </w:r>
      <w:r w:rsidRPr="006B6B21">
        <w:rPr>
          <w:rFonts w:ascii="Arial" w:hAnsi="Arial" w:cs="Arial"/>
          <w:sz w:val="22"/>
          <w:szCs w:val="22"/>
        </w:rPr>
        <w:tab/>
        <w:t>1048</w:t>
      </w:r>
    </w:p>
    <w:p w14:paraId="75E63BB3" w14:textId="77777777" w:rsidR="0089242C" w:rsidRPr="006B6B21" w:rsidRDefault="0089242C" w:rsidP="0089242C">
      <w:pPr>
        <w:spacing w:line="240" w:lineRule="atLeast"/>
        <w:jc w:val="both"/>
        <w:rPr>
          <w:rFonts w:ascii="Arial" w:hAnsi="Arial" w:cs="Arial"/>
          <w:sz w:val="22"/>
          <w:szCs w:val="22"/>
        </w:rPr>
      </w:pPr>
    </w:p>
    <w:p w14:paraId="1C8D4335" w14:textId="77777777" w:rsidR="0089242C" w:rsidRPr="006B6B21" w:rsidRDefault="0089242C" w:rsidP="0089242C">
      <w:pPr>
        <w:spacing w:line="240" w:lineRule="atLeast"/>
        <w:jc w:val="both"/>
        <w:rPr>
          <w:rFonts w:ascii="Arial" w:hAnsi="Arial" w:cs="Arial"/>
          <w:sz w:val="22"/>
          <w:szCs w:val="22"/>
        </w:rPr>
      </w:pPr>
      <w:r w:rsidRPr="006B6B21">
        <w:rPr>
          <w:rFonts w:ascii="Arial" w:hAnsi="Arial" w:cs="Arial"/>
          <w:sz w:val="22"/>
          <w:szCs w:val="22"/>
        </w:rPr>
        <w:t>b) Městská část Praha 14 není oprávněna převést nemovitosti uvedené v písmenu a) na jinou fyzickou či právnickou osobu.</w:t>
      </w:r>
    </w:p>
    <w:p w14:paraId="7258016C" w14:textId="77777777" w:rsidR="00AA2B20" w:rsidRPr="006B6B21" w:rsidRDefault="00AA2B20" w:rsidP="0089242C">
      <w:pPr>
        <w:spacing w:line="240" w:lineRule="atLeast"/>
        <w:jc w:val="both"/>
        <w:rPr>
          <w:rFonts w:ascii="Arial" w:hAnsi="Arial" w:cs="Arial"/>
          <w:sz w:val="22"/>
          <w:szCs w:val="22"/>
        </w:rPr>
      </w:pPr>
    </w:p>
    <w:p w14:paraId="353B7CC7" w14:textId="77777777" w:rsidR="00AA2B20" w:rsidRPr="006B6B21" w:rsidRDefault="00AA2B20" w:rsidP="0089242C">
      <w:pPr>
        <w:spacing w:line="240" w:lineRule="atLeast"/>
        <w:jc w:val="both"/>
        <w:rPr>
          <w:rFonts w:ascii="Arial" w:hAnsi="Arial" w:cs="Arial"/>
          <w:sz w:val="22"/>
          <w:szCs w:val="22"/>
        </w:rPr>
      </w:pPr>
    </w:p>
    <w:p w14:paraId="6F18757C" w14:textId="77777777" w:rsidR="00B93A00" w:rsidRDefault="00B93A00" w:rsidP="00AA2B20">
      <w:pPr>
        <w:spacing w:line="240" w:lineRule="atLeast"/>
        <w:jc w:val="both"/>
        <w:rPr>
          <w:rFonts w:ascii="Arial" w:hAnsi="Arial" w:cs="Arial"/>
          <w:sz w:val="22"/>
          <w:szCs w:val="22"/>
        </w:rPr>
      </w:pPr>
    </w:p>
    <w:p w14:paraId="462EB18A" w14:textId="70079CD4" w:rsidR="00AA2B20" w:rsidRPr="006B6B21" w:rsidRDefault="007B7856" w:rsidP="00AA2B20">
      <w:pPr>
        <w:spacing w:line="240" w:lineRule="atLeast"/>
        <w:jc w:val="both"/>
        <w:rPr>
          <w:rFonts w:ascii="Arial" w:hAnsi="Arial" w:cs="Arial"/>
          <w:sz w:val="22"/>
          <w:szCs w:val="22"/>
        </w:rPr>
      </w:pPr>
      <w:r w:rsidRPr="006B6B21">
        <w:rPr>
          <w:rFonts w:ascii="Arial" w:hAnsi="Arial" w:cs="Arial"/>
          <w:sz w:val="22"/>
          <w:szCs w:val="22"/>
        </w:rPr>
        <w:t>3</w:t>
      </w:r>
      <w:r w:rsidR="005B08F5">
        <w:rPr>
          <w:rFonts w:ascii="Arial" w:hAnsi="Arial" w:cs="Arial"/>
          <w:sz w:val="22"/>
          <w:szCs w:val="22"/>
        </w:rPr>
        <w:t>20</w:t>
      </w:r>
      <w:r w:rsidR="00AA2B20" w:rsidRPr="006B6B21">
        <w:rPr>
          <w:rFonts w:ascii="Arial" w:hAnsi="Arial" w:cs="Arial"/>
          <w:sz w:val="22"/>
          <w:szCs w:val="22"/>
        </w:rPr>
        <w:t>. Městská část Praha 14</w:t>
      </w:r>
    </w:p>
    <w:p w14:paraId="085DCD68" w14:textId="77777777" w:rsidR="00AA2B20" w:rsidRPr="006B6B21" w:rsidRDefault="00AA2B20" w:rsidP="00AA2B20">
      <w:pPr>
        <w:spacing w:line="240" w:lineRule="atLeast"/>
        <w:jc w:val="both"/>
        <w:rPr>
          <w:rFonts w:ascii="Arial" w:hAnsi="Arial" w:cs="Arial"/>
          <w:sz w:val="22"/>
          <w:szCs w:val="22"/>
        </w:rPr>
      </w:pPr>
    </w:p>
    <w:p w14:paraId="119DD332" w14:textId="77777777" w:rsidR="00AA2B20" w:rsidRPr="006B6B21" w:rsidRDefault="00AA2B20" w:rsidP="00AA2B20">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6EBBD26B" w14:textId="77777777" w:rsidR="00F77A1A" w:rsidRPr="006B6B21" w:rsidRDefault="00F77A1A" w:rsidP="00AA2B20">
      <w:pPr>
        <w:spacing w:line="240" w:lineRule="atLeast"/>
        <w:jc w:val="both"/>
        <w:rPr>
          <w:rFonts w:ascii="Arial" w:hAnsi="Arial" w:cs="Arial"/>
          <w:sz w:val="22"/>
          <w:szCs w:val="22"/>
        </w:rPr>
      </w:pPr>
    </w:p>
    <w:p w14:paraId="368447FC" w14:textId="62BCBF94" w:rsidR="00AA2B20" w:rsidRPr="006B6B21" w:rsidRDefault="00AA2B20" w:rsidP="00AA2B20">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                       č. pop.</w:t>
      </w:r>
    </w:p>
    <w:p w14:paraId="0BCA64CB" w14:textId="77777777" w:rsidR="00AA2B20" w:rsidRPr="006B6B21" w:rsidRDefault="00AA2B20" w:rsidP="00AA2B20">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 xml:space="preserve">232/477        </w:t>
      </w:r>
      <w:r w:rsidRPr="006B6B21">
        <w:rPr>
          <w:rFonts w:ascii="Arial" w:hAnsi="Arial" w:cs="Arial"/>
          <w:sz w:val="22"/>
          <w:szCs w:val="22"/>
        </w:rPr>
        <w:tab/>
        <w:t>1313                       rozestavěná stavba</w:t>
      </w:r>
    </w:p>
    <w:p w14:paraId="6E8975D8" w14:textId="77777777" w:rsidR="00AA2B20" w:rsidRPr="006B6B21" w:rsidRDefault="00AA2B20" w:rsidP="00AA2B20">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232/716</w:t>
      </w:r>
      <w:r w:rsidRPr="006B6B21">
        <w:rPr>
          <w:rFonts w:ascii="Arial" w:hAnsi="Arial" w:cs="Arial"/>
          <w:sz w:val="22"/>
          <w:szCs w:val="22"/>
        </w:rPr>
        <w:tab/>
        <w:t>286</w:t>
      </w:r>
    </w:p>
    <w:p w14:paraId="2A7ABEDB" w14:textId="77777777" w:rsidR="00AA2B20" w:rsidRPr="006B6B21" w:rsidRDefault="00AA2B20" w:rsidP="00AA2B20">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232/717</w:t>
      </w:r>
      <w:r w:rsidRPr="006B6B21">
        <w:rPr>
          <w:rFonts w:ascii="Arial" w:hAnsi="Arial" w:cs="Arial"/>
          <w:sz w:val="22"/>
          <w:szCs w:val="22"/>
        </w:rPr>
        <w:tab/>
        <w:t>70</w:t>
      </w:r>
    </w:p>
    <w:p w14:paraId="41F893E0" w14:textId="77777777" w:rsidR="00AA2B20" w:rsidRPr="006B6B21" w:rsidRDefault="00AA2B20" w:rsidP="00AA2B20">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232/718</w:t>
      </w:r>
      <w:r w:rsidRPr="006B6B21">
        <w:rPr>
          <w:rFonts w:ascii="Arial" w:hAnsi="Arial" w:cs="Arial"/>
          <w:sz w:val="22"/>
          <w:szCs w:val="22"/>
        </w:rPr>
        <w:tab/>
        <w:t>73</w:t>
      </w:r>
    </w:p>
    <w:p w14:paraId="784DDAAE" w14:textId="77777777" w:rsidR="00AA2B20" w:rsidRPr="006B6B21" w:rsidRDefault="00AA2B20" w:rsidP="00AA2B20">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232/719</w:t>
      </w:r>
      <w:r w:rsidRPr="006B6B21">
        <w:rPr>
          <w:rFonts w:ascii="Arial" w:hAnsi="Arial" w:cs="Arial"/>
          <w:sz w:val="22"/>
          <w:szCs w:val="22"/>
        </w:rPr>
        <w:tab/>
        <w:t>1903</w:t>
      </w:r>
    </w:p>
    <w:p w14:paraId="5DCB2B09" w14:textId="77777777" w:rsidR="00AA2B20" w:rsidRPr="006B6B21" w:rsidRDefault="00AA2B20" w:rsidP="00AA2B20">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232/744</w:t>
      </w:r>
      <w:r w:rsidRPr="006B6B21">
        <w:rPr>
          <w:rFonts w:ascii="Arial" w:hAnsi="Arial" w:cs="Arial"/>
          <w:sz w:val="22"/>
          <w:szCs w:val="22"/>
        </w:rPr>
        <w:tab/>
        <w:t>15</w:t>
      </w:r>
    </w:p>
    <w:p w14:paraId="563EF2C7" w14:textId="77777777" w:rsidR="00AA2B20" w:rsidRPr="006B6B21" w:rsidRDefault="00AA2B20" w:rsidP="00AA2B20">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 xml:space="preserve">312 (id. 3/18)  301                                  </w:t>
      </w:r>
    </w:p>
    <w:p w14:paraId="47F49575" w14:textId="77777777" w:rsidR="00AA2B20" w:rsidRPr="006B6B21" w:rsidRDefault="00AA2B20" w:rsidP="00AA2B20">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232/706</w:t>
      </w:r>
      <w:r w:rsidRPr="006B6B21">
        <w:rPr>
          <w:rFonts w:ascii="Arial" w:hAnsi="Arial" w:cs="Arial"/>
          <w:sz w:val="22"/>
          <w:szCs w:val="22"/>
        </w:rPr>
        <w:tab/>
        <w:t>309</w:t>
      </w:r>
    </w:p>
    <w:p w14:paraId="0D168931" w14:textId="77777777" w:rsidR="00AA2B20" w:rsidRPr="006B6B21" w:rsidRDefault="00AA2B20" w:rsidP="00AA2B20">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232/707</w:t>
      </w:r>
      <w:r w:rsidRPr="006B6B21">
        <w:rPr>
          <w:rFonts w:ascii="Arial" w:hAnsi="Arial" w:cs="Arial"/>
          <w:sz w:val="22"/>
          <w:szCs w:val="22"/>
        </w:rPr>
        <w:tab/>
        <w:t>304</w:t>
      </w:r>
    </w:p>
    <w:p w14:paraId="3499CE8E" w14:textId="77777777" w:rsidR="00AA2B20" w:rsidRPr="006B6B21" w:rsidRDefault="00AA2B20" w:rsidP="00AA2B20">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232/708</w:t>
      </w:r>
      <w:r w:rsidRPr="006B6B21">
        <w:rPr>
          <w:rFonts w:ascii="Arial" w:hAnsi="Arial" w:cs="Arial"/>
          <w:sz w:val="22"/>
          <w:szCs w:val="22"/>
        </w:rPr>
        <w:tab/>
        <w:t>188</w:t>
      </w:r>
    </w:p>
    <w:p w14:paraId="0B95E871" w14:textId="77777777" w:rsidR="00AA2B20" w:rsidRPr="006B6B21" w:rsidRDefault="00AA2B20" w:rsidP="00AA2B20">
      <w:pPr>
        <w:spacing w:line="240" w:lineRule="atLeast"/>
        <w:jc w:val="both"/>
        <w:rPr>
          <w:rFonts w:ascii="Arial" w:hAnsi="Arial" w:cs="Arial"/>
          <w:sz w:val="22"/>
          <w:szCs w:val="22"/>
        </w:rPr>
      </w:pPr>
    </w:p>
    <w:p w14:paraId="1102FC23" w14:textId="77777777" w:rsidR="00AA2B20" w:rsidRPr="006B6B21" w:rsidRDefault="00270839" w:rsidP="00AA2B20">
      <w:pPr>
        <w:spacing w:line="240" w:lineRule="atLeast"/>
        <w:jc w:val="both"/>
        <w:rPr>
          <w:rFonts w:ascii="Arial" w:hAnsi="Arial" w:cs="Arial"/>
          <w:sz w:val="22"/>
          <w:szCs w:val="22"/>
        </w:rPr>
      </w:pPr>
      <w:r w:rsidRPr="006B6B21">
        <w:rPr>
          <w:rFonts w:ascii="Arial" w:hAnsi="Arial" w:cs="Arial"/>
          <w:sz w:val="22"/>
          <w:szCs w:val="22"/>
        </w:rPr>
        <w:t>b) Městská část Praha 14 je povinna u pozemků uvedených pod písmenem a) zachovat stávající využití s výjimkou pozemků parc. č. 232/477 a parc. č. 232/718, které lze využít i pro bydlení, či občanskou vybavenost.</w:t>
      </w:r>
    </w:p>
    <w:p w14:paraId="3A8F9053" w14:textId="77777777" w:rsidR="00270839" w:rsidRPr="006B6B21" w:rsidRDefault="00270839" w:rsidP="00AA2B20">
      <w:pPr>
        <w:spacing w:line="240" w:lineRule="atLeast"/>
        <w:jc w:val="both"/>
        <w:rPr>
          <w:rFonts w:ascii="Arial" w:hAnsi="Arial" w:cs="Arial"/>
          <w:sz w:val="22"/>
          <w:szCs w:val="22"/>
        </w:rPr>
      </w:pPr>
    </w:p>
    <w:p w14:paraId="30A0902D" w14:textId="77777777" w:rsidR="00AA2B20" w:rsidRPr="006B6B21" w:rsidRDefault="00AA2B20" w:rsidP="00AA2B20">
      <w:pPr>
        <w:spacing w:line="240" w:lineRule="atLeast"/>
        <w:jc w:val="both"/>
        <w:rPr>
          <w:rFonts w:ascii="Arial" w:hAnsi="Arial" w:cs="Arial"/>
          <w:i/>
          <w:iCs/>
          <w:sz w:val="22"/>
          <w:szCs w:val="22"/>
        </w:rPr>
      </w:pPr>
      <w:r w:rsidRPr="006B6B21">
        <w:rPr>
          <w:rFonts w:ascii="Arial" w:hAnsi="Arial" w:cs="Arial"/>
          <w:sz w:val="22"/>
          <w:szCs w:val="22"/>
        </w:rPr>
        <w:t xml:space="preserve">c) </w:t>
      </w:r>
      <w:r w:rsidR="00270839" w:rsidRPr="006B6B21">
        <w:rPr>
          <w:rFonts w:ascii="Arial" w:hAnsi="Arial" w:cs="Arial"/>
          <w:sz w:val="22"/>
          <w:szCs w:val="22"/>
        </w:rPr>
        <w:t xml:space="preserve"> </w:t>
      </w:r>
      <w:r w:rsidR="00270839" w:rsidRPr="006B6B21">
        <w:rPr>
          <w:rFonts w:ascii="Arial" w:hAnsi="Arial" w:cs="Arial"/>
          <w:i/>
          <w:iCs/>
          <w:sz w:val="22"/>
          <w:szCs w:val="22"/>
        </w:rPr>
        <w:t>zrušeno</w:t>
      </w:r>
    </w:p>
    <w:p w14:paraId="1AC7E7E4" w14:textId="77777777" w:rsidR="00AA2B20" w:rsidRPr="006B6B21" w:rsidRDefault="00AA2B20" w:rsidP="00AA2B20">
      <w:pPr>
        <w:spacing w:line="240" w:lineRule="atLeast"/>
        <w:jc w:val="both"/>
        <w:rPr>
          <w:rFonts w:ascii="Arial" w:hAnsi="Arial" w:cs="Arial"/>
          <w:sz w:val="22"/>
          <w:szCs w:val="22"/>
        </w:rPr>
      </w:pPr>
      <w:r w:rsidRPr="006B6B21">
        <w:rPr>
          <w:rFonts w:ascii="Arial" w:hAnsi="Arial" w:cs="Arial"/>
          <w:sz w:val="22"/>
          <w:szCs w:val="22"/>
        </w:rPr>
        <w:tab/>
      </w:r>
    </w:p>
    <w:p w14:paraId="0217CBA1" w14:textId="77777777" w:rsidR="00505B1C" w:rsidRPr="006B6B21" w:rsidRDefault="00AA2B20" w:rsidP="000150A8">
      <w:pPr>
        <w:spacing w:line="240" w:lineRule="atLeast"/>
        <w:jc w:val="both"/>
        <w:rPr>
          <w:rFonts w:ascii="Arial" w:hAnsi="Arial" w:cs="Arial"/>
          <w:sz w:val="22"/>
          <w:szCs w:val="22"/>
        </w:rPr>
      </w:pPr>
      <w:r w:rsidRPr="006B6B21">
        <w:rPr>
          <w:rFonts w:ascii="Arial" w:hAnsi="Arial" w:cs="Arial"/>
          <w:sz w:val="22"/>
          <w:szCs w:val="22"/>
        </w:rPr>
        <w:t xml:space="preserve">d) </w:t>
      </w:r>
      <w:r w:rsidR="000150A8" w:rsidRPr="006B6B21">
        <w:rPr>
          <w:rFonts w:ascii="Arial" w:hAnsi="Arial" w:cs="Arial"/>
          <w:sz w:val="22"/>
          <w:szCs w:val="22"/>
        </w:rPr>
        <w:t>Městská část Praha 14 není oprávněna převést pozemky parc. č. 232/706, 232/707 a 232/708 uvedené v písmenu a) zastavěné bytovými domy č. pop. 753-755 na jinou fyzickou či právnickou osobu.</w:t>
      </w:r>
    </w:p>
    <w:p w14:paraId="65EBA2FF" w14:textId="77777777" w:rsidR="00582E07" w:rsidRPr="006B6B21" w:rsidRDefault="00582E07" w:rsidP="000150A8">
      <w:pPr>
        <w:spacing w:line="240" w:lineRule="atLeast"/>
        <w:jc w:val="both"/>
        <w:rPr>
          <w:rFonts w:ascii="Arial" w:hAnsi="Arial" w:cs="Arial"/>
          <w:sz w:val="22"/>
          <w:szCs w:val="22"/>
        </w:rPr>
      </w:pPr>
    </w:p>
    <w:p w14:paraId="1BD903BB" w14:textId="77777777" w:rsidR="00D25937" w:rsidRPr="006B6B21" w:rsidRDefault="00D25937" w:rsidP="00582E07">
      <w:pPr>
        <w:spacing w:line="240" w:lineRule="atLeast"/>
        <w:jc w:val="both"/>
        <w:rPr>
          <w:rFonts w:ascii="Arial" w:hAnsi="Arial" w:cs="Arial"/>
          <w:sz w:val="22"/>
          <w:szCs w:val="22"/>
        </w:rPr>
      </w:pPr>
    </w:p>
    <w:p w14:paraId="6F70E769" w14:textId="3942366B" w:rsidR="00582E07" w:rsidRPr="006B6B21" w:rsidRDefault="00EE5B34" w:rsidP="00582E07">
      <w:pPr>
        <w:spacing w:line="240" w:lineRule="atLeast"/>
        <w:jc w:val="both"/>
        <w:rPr>
          <w:rFonts w:ascii="Arial" w:hAnsi="Arial" w:cs="Arial"/>
          <w:sz w:val="22"/>
          <w:szCs w:val="22"/>
        </w:rPr>
      </w:pPr>
      <w:r w:rsidRPr="006B6B21">
        <w:rPr>
          <w:rFonts w:ascii="Arial" w:hAnsi="Arial" w:cs="Arial"/>
          <w:sz w:val="22"/>
          <w:szCs w:val="22"/>
        </w:rPr>
        <w:t>3</w:t>
      </w:r>
      <w:r w:rsidR="001940B3">
        <w:rPr>
          <w:rFonts w:ascii="Arial" w:hAnsi="Arial" w:cs="Arial"/>
          <w:sz w:val="22"/>
          <w:szCs w:val="22"/>
        </w:rPr>
        <w:t>2</w:t>
      </w:r>
      <w:r w:rsidR="005B08F5">
        <w:rPr>
          <w:rFonts w:ascii="Arial" w:hAnsi="Arial" w:cs="Arial"/>
          <w:sz w:val="22"/>
          <w:szCs w:val="22"/>
        </w:rPr>
        <w:t>1</w:t>
      </w:r>
      <w:r w:rsidR="00582E07" w:rsidRPr="006B6B21">
        <w:rPr>
          <w:rFonts w:ascii="Arial" w:hAnsi="Arial" w:cs="Arial"/>
          <w:sz w:val="22"/>
          <w:szCs w:val="22"/>
        </w:rPr>
        <w:t>. Městská část Praha 14</w:t>
      </w:r>
    </w:p>
    <w:p w14:paraId="596A961D" w14:textId="77777777" w:rsidR="00582E07" w:rsidRPr="006B6B21" w:rsidRDefault="00582E07" w:rsidP="00582E07">
      <w:pPr>
        <w:spacing w:line="240" w:lineRule="atLeast"/>
        <w:jc w:val="both"/>
        <w:rPr>
          <w:rFonts w:ascii="Arial" w:hAnsi="Arial" w:cs="Arial"/>
          <w:sz w:val="22"/>
          <w:szCs w:val="22"/>
        </w:rPr>
      </w:pPr>
    </w:p>
    <w:p w14:paraId="690DB0D2" w14:textId="77777777" w:rsidR="00582E07" w:rsidRPr="006B6B21" w:rsidRDefault="00582E07" w:rsidP="00582E07">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4D4563C5" w14:textId="77777777" w:rsidR="00582E07" w:rsidRPr="006B6B21" w:rsidRDefault="00582E07" w:rsidP="00582E07">
      <w:pPr>
        <w:spacing w:line="240" w:lineRule="atLeast"/>
        <w:jc w:val="both"/>
        <w:rPr>
          <w:rFonts w:ascii="Arial" w:hAnsi="Arial" w:cs="Arial"/>
          <w:sz w:val="22"/>
          <w:szCs w:val="22"/>
        </w:rPr>
      </w:pPr>
    </w:p>
    <w:p w14:paraId="7A116397" w14:textId="1029E9C8" w:rsidR="00582E07" w:rsidRPr="006B6B21" w:rsidRDefault="00582E07" w:rsidP="00582E07">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   č. pop.</w:t>
      </w:r>
    </w:p>
    <w:p w14:paraId="08268EB2" w14:textId="77777777" w:rsidR="00582E07" w:rsidRPr="006B6B21" w:rsidRDefault="00582E07" w:rsidP="00582E07">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232/655</w:t>
      </w:r>
      <w:r w:rsidRPr="006B6B21">
        <w:rPr>
          <w:rFonts w:ascii="Arial" w:hAnsi="Arial" w:cs="Arial"/>
          <w:sz w:val="22"/>
          <w:szCs w:val="22"/>
        </w:rPr>
        <w:tab/>
        <w:t>257</w:t>
      </w:r>
      <w:r w:rsidRPr="006B6B21">
        <w:rPr>
          <w:rFonts w:ascii="Arial" w:hAnsi="Arial" w:cs="Arial"/>
          <w:sz w:val="22"/>
          <w:szCs w:val="22"/>
        </w:rPr>
        <w:tab/>
        <w:t xml:space="preserve">    756</w:t>
      </w:r>
    </w:p>
    <w:p w14:paraId="4A3CF970" w14:textId="77777777" w:rsidR="00582E07" w:rsidRPr="006B6B21" w:rsidRDefault="00582E07" w:rsidP="00582E07">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232/656</w:t>
      </w:r>
      <w:r w:rsidRPr="006B6B21">
        <w:rPr>
          <w:rFonts w:ascii="Arial" w:hAnsi="Arial" w:cs="Arial"/>
          <w:sz w:val="22"/>
          <w:szCs w:val="22"/>
        </w:rPr>
        <w:tab/>
        <w:t>255</w:t>
      </w:r>
      <w:r w:rsidRPr="006B6B21">
        <w:rPr>
          <w:rFonts w:ascii="Arial" w:hAnsi="Arial" w:cs="Arial"/>
          <w:sz w:val="22"/>
          <w:szCs w:val="22"/>
        </w:rPr>
        <w:tab/>
        <w:t xml:space="preserve">    757</w:t>
      </w:r>
    </w:p>
    <w:p w14:paraId="203A0F10" w14:textId="77777777" w:rsidR="00582E07" w:rsidRPr="006B6B21" w:rsidRDefault="00582E07" w:rsidP="00582E07">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232/657</w:t>
      </w:r>
      <w:r w:rsidRPr="006B6B21">
        <w:rPr>
          <w:rFonts w:ascii="Arial" w:hAnsi="Arial" w:cs="Arial"/>
          <w:sz w:val="22"/>
          <w:szCs w:val="22"/>
        </w:rPr>
        <w:tab/>
        <w:t>317</w:t>
      </w:r>
      <w:r w:rsidRPr="006B6B21">
        <w:rPr>
          <w:rFonts w:ascii="Arial" w:hAnsi="Arial" w:cs="Arial"/>
          <w:sz w:val="22"/>
          <w:szCs w:val="22"/>
        </w:rPr>
        <w:tab/>
        <w:t xml:space="preserve">    758</w:t>
      </w:r>
    </w:p>
    <w:p w14:paraId="6E609653" w14:textId="77777777" w:rsidR="00582E07" w:rsidRPr="006B6B21" w:rsidRDefault="00582E07" w:rsidP="00582E07">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232/658</w:t>
      </w:r>
      <w:r w:rsidRPr="006B6B21">
        <w:rPr>
          <w:rFonts w:ascii="Arial" w:hAnsi="Arial" w:cs="Arial"/>
          <w:sz w:val="22"/>
          <w:szCs w:val="22"/>
        </w:rPr>
        <w:tab/>
        <w:t>264</w:t>
      </w:r>
      <w:r w:rsidRPr="006B6B21">
        <w:rPr>
          <w:rFonts w:ascii="Arial" w:hAnsi="Arial" w:cs="Arial"/>
          <w:sz w:val="22"/>
          <w:szCs w:val="22"/>
        </w:rPr>
        <w:tab/>
        <w:t xml:space="preserve">    759</w:t>
      </w:r>
    </w:p>
    <w:p w14:paraId="0A73F33B" w14:textId="77777777" w:rsidR="00582E07" w:rsidRPr="006B6B21" w:rsidRDefault="00582E07" w:rsidP="00582E07">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232/702</w:t>
      </w:r>
      <w:r w:rsidRPr="006B6B21">
        <w:rPr>
          <w:rFonts w:ascii="Arial" w:hAnsi="Arial" w:cs="Arial"/>
          <w:sz w:val="22"/>
          <w:szCs w:val="22"/>
        </w:rPr>
        <w:tab/>
        <w:t>627</w:t>
      </w:r>
      <w:r w:rsidRPr="006B6B21">
        <w:rPr>
          <w:rFonts w:ascii="Arial" w:hAnsi="Arial" w:cs="Arial"/>
          <w:sz w:val="22"/>
          <w:szCs w:val="22"/>
        </w:rPr>
        <w:tab/>
        <w:t xml:space="preserve">    750</w:t>
      </w:r>
    </w:p>
    <w:p w14:paraId="1D46C254" w14:textId="77777777" w:rsidR="00582E07" w:rsidRPr="006B6B21" w:rsidRDefault="00582E07" w:rsidP="00582E07">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232/704</w:t>
      </w:r>
      <w:r w:rsidRPr="006B6B21">
        <w:rPr>
          <w:rFonts w:ascii="Arial" w:hAnsi="Arial" w:cs="Arial"/>
          <w:sz w:val="22"/>
          <w:szCs w:val="22"/>
        </w:rPr>
        <w:tab/>
        <w:t>325</w:t>
      </w:r>
      <w:r w:rsidRPr="006B6B21">
        <w:rPr>
          <w:rFonts w:ascii="Arial" w:hAnsi="Arial" w:cs="Arial"/>
          <w:sz w:val="22"/>
          <w:szCs w:val="22"/>
        </w:rPr>
        <w:tab/>
        <w:t xml:space="preserve">    751</w:t>
      </w:r>
    </w:p>
    <w:p w14:paraId="3E99C437" w14:textId="77777777" w:rsidR="00582E07" w:rsidRPr="006B6B21" w:rsidRDefault="00582E07" w:rsidP="00582E07">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232/705</w:t>
      </w:r>
      <w:r w:rsidRPr="006B6B21">
        <w:rPr>
          <w:rFonts w:ascii="Arial" w:hAnsi="Arial" w:cs="Arial"/>
          <w:sz w:val="22"/>
          <w:szCs w:val="22"/>
        </w:rPr>
        <w:tab/>
        <w:t>314</w:t>
      </w:r>
      <w:r w:rsidRPr="006B6B21">
        <w:rPr>
          <w:rFonts w:ascii="Arial" w:hAnsi="Arial" w:cs="Arial"/>
          <w:sz w:val="22"/>
          <w:szCs w:val="22"/>
        </w:rPr>
        <w:tab/>
        <w:t xml:space="preserve">    752</w:t>
      </w:r>
    </w:p>
    <w:p w14:paraId="2C09588F" w14:textId="77777777" w:rsidR="00582E07" w:rsidRPr="006B6B21" w:rsidRDefault="00582E07" w:rsidP="00582E07">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t xml:space="preserve">                753</w:t>
      </w:r>
    </w:p>
    <w:p w14:paraId="7D9732F9" w14:textId="77777777" w:rsidR="00582E07" w:rsidRPr="006B6B21" w:rsidRDefault="00582E07" w:rsidP="00582E07">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t xml:space="preserve">                754</w:t>
      </w:r>
    </w:p>
    <w:p w14:paraId="2C8B702C" w14:textId="77777777" w:rsidR="00582E07" w:rsidRPr="006B6B21" w:rsidRDefault="00582E07" w:rsidP="00582E07">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t xml:space="preserve">                755</w:t>
      </w:r>
    </w:p>
    <w:p w14:paraId="7C5B093E" w14:textId="77777777" w:rsidR="00FB64DE" w:rsidRPr="006B6B21" w:rsidRDefault="00FB64DE" w:rsidP="00582E07">
      <w:pPr>
        <w:spacing w:line="240" w:lineRule="atLeast"/>
        <w:jc w:val="both"/>
        <w:rPr>
          <w:rFonts w:ascii="Arial" w:hAnsi="Arial" w:cs="Arial"/>
          <w:sz w:val="22"/>
          <w:szCs w:val="22"/>
        </w:rPr>
      </w:pPr>
    </w:p>
    <w:p w14:paraId="4B7E97BE" w14:textId="77777777" w:rsidR="00582E07" w:rsidRPr="006B6B21" w:rsidRDefault="00582E07" w:rsidP="00582E07">
      <w:pPr>
        <w:spacing w:line="240" w:lineRule="atLeast"/>
        <w:jc w:val="both"/>
        <w:rPr>
          <w:rFonts w:ascii="Arial" w:hAnsi="Arial" w:cs="Arial"/>
          <w:sz w:val="22"/>
          <w:szCs w:val="22"/>
        </w:rPr>
      </w:pPr>
      <w:r w:rsidRPr="006B6B21">
        <w:rPr>
          <w:rFonts w:ascii="Arial" w:hAnsi="Arial" w:cs="Arial"/>
          <w:sz w:val="22"/>
          <w:szCs w:val="22"/>
        </w:rPr>
        <w:t>b) Městská část Praha 14 není oprávněna převést nemovitosti uvedené v písmenu a) na jinou fyzickou či právnickou osobu.</w:t>
      </w:r>
    </w:p>
    <w:p w14:paraId="5290368E" w14:textId="77777777" w:rsidR="00582E07" w:rsidRPr="006B6B21" w:rsidRDefault="00582E07" w:rsidP="000150A8">
      <w:pPr>
        <w:spacing w:line="240" w:lineRule="atLeast"/>
        <w:jc w:val="both"/>
        <w:rPr>
          <w:rFonts w:ascii="Arial" w:hAnsi="Arial" w:cs="Arial"/>
          <w:sz w:val="22"/>
          <w:szCs w:val="22"/>
        </w:rPr>
      </w:pPr>
    </w:p>
    <w:p w14:paraId="1BAFB3B6" w14:textId="5C5AB6D3" w:rsidR="008B1E9A" w:rsidRPr="006B6B21" w:rsidRDefault="00EE5B34" w:rsidP="008B1E9A">
      <w:pPr>
        <w:spacing w:line="240" w:lineRule="atLeast"/>
        <w:jc w:val="both"/>
        <w:rPr>
          <w:rFonts w:ascii="Arial" w:hAnsi="Arial" w:cs="Arial"/>
          <w:sz w:val="22"/>
          <w:szCs w:val="22"/>
        </w:rPr>
      </w:pPr>
      <w:r w:rsidRPr="006B6B21">
        <w:rPr>
          <w:rFonts w:ascii="Arial" w:hAnsi="Arial" w:cs="Arial"/>
          <w:sz w:val="22"/>
          <w:szCs w:val="22"/>
        </w:rPr>
        <w:lastRenderedPageBreak/>
        <w:t>3</w:t>
      </w:r>
      <w:r w:rsidR="001940B3">
        <w:rPr>
          <w:rFonts w:ascii="Arial" w:hAnsi="Arial" w:cs="Arial"/>
          <w:sz w:val="22"/>
          <w:szCs w:val="22"/>
        </w:rPr>
        <w:t>2</w:t>
      </w:r>
      <w:r w:rsidR="005B08F5">
        <w:rPr>
          <w:rFonts w:ascii="Arial" w:hAnsi="Arial" w:cs="Arial"/>
          <w:sz w:val="22"/>
          <w:szCs w:val="22"/>
        </w:rPr>
        <w:t>2</w:t>
      </w:r>
      <w:r w:rsidR="008B1E9A" w:rsidRPr="006B6B21">
        <w:rPr>
          <w:rFonts w:ascii="Arial" w:hAnsi="Arial" w:cs="Arial"/>
          <w:sz w:val="22"/>
          <w:szCs w:val="22"/>
        </w:rPr>
        <w:t>. Městská část Praha 14</w:t>
      </w:r>
    </w:p>
    <w:p w14:paraId="3E8E2070" w14:textId="77777777" w:rsidR="008B1E9A" w:rsidRPr="006B6B21" w:rsidRDefault="008B1E9A" w:rsidP="008B1E9A">
      <w:pPr>
        <w:spacing w:line="240" w:lineRule="atLeast"/>
        <w:jc w:val="both"/>
        <w:rPr>
          <w:rFonts w:ascii="Arial" w:hAnsi="Arial" w:cs="Arial"/>
          <w:sz w:val="22"/>
          <w:szCs w:val="22"/>
        </w:rPr>
      </w:pPr>
    </w:p>
    <w:p w14:paraId="6D7F4D6D" w14:textId="77777777" w:rsidR="008B1E9A" w:rsidRPr="006B6B21" w:rsidRDefault="008B1E9A" w:rsidP="008B1E9A">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47CA43EF" w14:textId="77777777" w:rsidR="008B1E9A" w:rsidRPr="006B6B21" w:rsidRDefault="008B1E9A" w:rsidP="008B1E9A">
      <w:pPr>
        <w:spacing w:line="240" w:lineRule="atLeast"/>
        <w:jc w:val="both"/>
        <w:rPr>
          <w:rFonts w:ascii="Arial" w:hAnsi="Arial" w:cs="Arial"/>
          <w:sz w:val="22"/>
          <w:szCs w:val="22"/>
        </w:rPr>
      </w:pPr>
    </w:p>
    <w:p w14:paraId="359D130C" w14:textId="77777777" w:rsidR="008B1E9A" w:rsidRPr="006B6B21" w:rsidRDefault="008B1E9A" w:rsidP="008B1E9A">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w:t>
      </w:r>
      <w:r w:rsidR="00863DFC" w:rsidRPr="006B6B21">
        <w:rPr>
          <w:rFonts w:ascii="Arial" w:hAnsi="Arial" w:cs="Arial"/>
          <w:sz w:val="22"/>
          <w:szCs w:val="22"/>
        </w:rPr>
        <w:t xml:space="preserve"> </w:t>
      </w:r>
      <w:r w:rsidRPr="006B6B21">
        <w:rPr>
          <w:rFonts w:ascii="Arial" w:hAnsi="Arial" w:cs="Arial"/>
          <w:sz w:val="22"/>
          <w:szCs w:val="22"/>
        </w:rPr>
        <w:t>(m</w:t>
      </w:r>
      <w:r w:rsidRPr="006B6B21">
        <w:rPr>
          <w:rFonts w:ascii="Arial" w:hAnsi="Arial" w:cs="Arial"/>
          <w:sz w:val="22"/>
          <w:szCs w:val="22"/>
          <w:vertAlign w:val="superscript"/>
        </w:rPr>
        <w:t>2</w:t>
      </w:r>
      <w:r w:rsidRPr="006B6B21">
        <w:rPr>
          <w:rFonts w:ascii="Arial" w:hAnsi="Arial" w:cs="Arial"/>
          <w:sz w:val="22"/>
          <w:szCs w:val="22"/>
        </w:rPr>
        <w:t>)   č. pop.</w:t>
      </w:r>
    </w:p>
    <w:p w14:paraId="65F08A6D" w14:textId="77777777" w:rsidR="008B1E9A" w:rsidRPr="006B6B21" w:rsidRDefault="008B1E9A" w:rsidP="008B1E9A">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221/653</w:t>
      </w:r>
      <w:r w:rsidRPr="006B6B21">
        <w:rPr>
          <w:rFonts w:ascii="Arial" w:hAnsi="Arial" w:cs="Arial"/>
          <w:sz w:val="22"/>
          <w:szCs w:val="22"/>
        </w:rPr>
        <w:tab/>
        <w:t>310</w:t>
      </w:r>
      <w:r w:rsidRPr="006B6B21">
        <w:rPr>
          <w:rFonts w:ascii="Arial" w:hAnsi="Arial" w:cs="Arial"/>
          <w:sz w:val="22"/>
          <w:szCs w:val="22"/>
        </w:rPr>
        <w:tab/>
        <w:t xml:space="preserve">    736</w:t>
      </w:r>
    </w:p>
    <w:p w14:paraId="57FB53FC" w14:textId="77777777" w:rsidR="008B1E9A" w:rsidRPr="006B6B21" w:rsidRDefault="008B1E9A" w:rsidP="008B1E9A">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221/654</w:t>
      </w:r>
      <w:r w:rsidRPr="006B6B21">
        <w:rPr>
          <w:rFonts w:ascii="Arial" w:hAnsi="Arial" w:cs="Arial"/>
          <w:sz w:val="22"/>
          <w:szCs w:val="22"/>
        </w:rPr>
        <w:tab/>
        <w:t>310</w:t>
      </w:r>
      <w:r w:rsidRPr="006B6B21">
        <w:rPr>
          <w:rFonts w:ascii="Arial" w:hAnsi="Arial" w:cs="Arial"/>
          <w:sz w:val="22"/>
          <w:szCs w:val="22"/>
        </w:rPr>
        <w:tab/>
        <w:t xml:space="preserve">    737</w:t>
      </w:r>
    </w:p>
    <w:p w14:paraId="5FD1C2F6" w14:textId="77777777" w:rsidR="008B1E9A" w:rsidRPr="006B6B21" w:rsidRDefault="008B1E9A" w:rsidP="008B1E9A">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221/656</w:t>
      </w:r>
      <w:r w:rsidRPr="006B6B21">
        <w:rPr>
          <w:rFonts w:ascii="Arial" w:hAnsi="Arial" w:cs="Arial"/>
          <w:sz w:val="22"/>
          <w:szCs w:val="22"/>
        </w:rPr>
        <w:tab/>
        <w:t>314          738</w:t>
      </w:r>
    </w:p>
    <w:p w14:paraId="0D313E19" w14:textId="77777777" w:rsidR="008B1E9A" w:rsidRPr="006B6B21" w:rsidRDefault="008B1E9A" w:rsidP="008B1E9A">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232/790</w:t>
      </w:r>
      <w:r w:rsidRPr="006B6B21">
        <w:rPr>
          <w:rFonts w:ascii="Arial" w:hAnsi="Arial" w:cs="Arial"/>
          <w:sz w:val="22"/>
          <w:szCs w:val="22"/>
        </w:rPr>
        <w:tab/>
        <w:t>329</w:t>
      </w:r>
      <w:r w:rsidRPr="006B6B21">
        <w:rPr>
          <w:rFonts w:ascii="Arial" w:hAnsi="Arial" w:cs="Arial"/>
          <w:sz w:val="22"/>
          <w:szCs w:val="22"/>
        </w:rPr>
        <w:tab/>
        <w:t xml:space="preserve">    739</w:t>
      </w:r>
    </w:p>
    <w:p w14:paraId="3527F9AF" w14:textId="77777777" w:rsidR="008B1E9A" w:rsidRPr="006B6B21" w:rsidRDefault="008B1E9A" w:rsidP="008B1E9A">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232/791</w:t>
      </w:r>
      <w:r w:rsidRPr="006B6B21">
        <w:rPr>
          <w:rFonts w:ascii="Arial" w:hAnsi="Arial" w:cs="Arial"/>
          <w:sz w:val="22"/>
          <w:szCs w:val="22"/>
        </w:rPr>
        <w:tab/>
        <w:t>257</w:t>
      </w:r>
      <w:r w:rsidRPr="006B6B21">
        <w:rPr>
          <w:rFonts w:ascii="Arial" w:hAnsi="Arial" w:cs="Arial"/>
          <w:sz w:val="22"/>
          <w:szCs w:val="22"/>
        </w:rPr>
        <w:tab/>
        <w:t xml:space="preserve">    740</w:t>
      </w:r>
    </w:p>
    <w:p w14:paraId="59A275AE" w14:textId="77777777" w:rsidR="008B1E9A" w:rsidRPr="006B6B21" w:rsidRDefault="008B1E9A" w:rsidP="008B1E9A">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232/792</w:t>
      </w:r>
      <w:r w:rsidRPr="006B6B21">
        <w:rPr>
          <w:rFonts w:ascii="Arial" w:hAnsi="Arial" w:cs="Arial"/>
          <w:sz w:val="22"/>
          <w:szCs w:val="22"/>
        </w:rPr>
        <w:tab/>
        <w:t>255</w:t>
      </w:r>
      <w:r w:rsidRPr="006B6B21">
        <w:rPr>
          <w:rFonts w:ascii="Arial" w:hAnsi="Arial" w:cs="Arial"/>
          <w:sz w:val="22"/>
          <w:szCs w:val="22"/>
        </w:rPr>
        <w:tab/>
        <w:t xml:space="preserve">    741</w:t>
      </w:r>
    </w:p>
    <w:p w14:paraId="48897C83" w14:textId="77777777" w:rsidR="008B1E9A" w:rsidRPr="006B6B21" w:rsidRDefault="008B1E9A" w:rsidP="008B1E9A">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232/793</w:t>
      </w:r>
      <w:r w:rsidRPr="006B6B21">
        <w:rPr>
          <w:rFonts w:ascii="Arial" w:hAnsi="Arial" w:cs="Arial"/>
          <w:sz w:val="22"/>
          <w:szCs w:val="22"/>
        </w:rPr>
        <w:tab/>
        <w:t>258</w:t>
      </w:r>
      <w:r w:rsidRPr="006B6B21">
        <w:rPr>
          <w:rFonts w:ascii="Arial" w:hAnsi="Arial" w:cs="Arial"/>
          <w:sz w:val="22"/>
          <w:szCs w:val="22"/>
        </w:rPr>
        <w:tab/>
        <w:t xml:space="preserve">    742</w:t>
      </w:r>
    </w:p>
    <w:p w14:paraId="5D7A816F" w14:textId="77777777" w:rsidR="008B1E9A" w:rsidRPr="006B6B21" w:rsidRDefault="008B1E9A" w:rsidP="008B1E9A">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232/794</w:t>
      </w:r>
      <w:r w:rsidRPr="006B6B21">
        <w:rPr>
          <w:rFonts w:ascii="Arial" w:hAnsi="Arial" w:cs="Arial"/>
          <w:sz w:val="22"/>
          <w:szCs w:val="22"/>
        </w:rPr>
        <w:tab/>
        <w:t>339</w:t>
      </w:r>
      <w:r w:rsidRPr="006B6B21">
        <w:rPr>
          <w:rFonts w:ascii="Arial" w:hAnsi="Arial" w:cs="Arial"/>
          <w:sz w:val="22"/>
          <w:szCs w:val="22"/>
        </w:rPr>
        <w:tab/>
        <w:t xml:space="preserve">    743</w:t>
      </w:r>
    </w:p>
    <w:p w14:paraId="3FC462FB" w14:textId="77777777" w:rsidR="008B1E9A" w:rsidRPr="006B6B21" w:rsidRDefault="008B1E9A" w:rsidP="008B1E9A">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232/795</w:t>
      </w:r>
      <w:r w:rsidRPr="006B6B21">
        <w:rPr>
          <w:rFonts w:ascii="Arial" w:hAnsi="Arial" w:cs="Arial"/>
          <w:sz w:val="22"/>
          <w:szCs w:val="22"/>
        </w:rPr>
        <w:tab/>
        <w:t>336</w:t>
      </w:r>
      <w:r w:rsidRPr="006B6B21">
        <w:rPr>
          <w:rFonts w:ascii="Arial" w:hAnsi="Arial" w:cs="Arial"/>
          <w:sz w:val="22"/>
          <w:szCs w:val="22"/>
        </w:rPr>
        <w:tab/>
        <w:t xml:space="preserve">    744</w:t>
      </w:r>
    </w:p>
    <w:p w14:paraId="6C1600FC" w14:textId="77777777" w:rsidR="008B1E9A" w:rsidRPr="006B6B21" w:rsidRDefault="008B1E9A" w:rsidP="008B1E9A">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232/796</w:t>
      </w:r>
      <w:r w:rsidRPr="006B6B21">
        <w:rPr>
          <w:rFonts w:ascii="Arial" w:hAnsi="Arial" w:cs="Arial"/>
          <w:sz w:val="22"/>
          <w:szCs w:val="22"/>
        </w:rPr>
        <w:tab/>
        <w:t>326</w:t>
      </w:r>
      <w:r w:rsidRPr="006B6B21">
        <w:rPr>
          <w:rFonts w:ascii="Arial" w:hAnsi="Arial" w:cs="Arial"/>
          <w:sz w:val="22"/>
          <w:szCs w:val="22"/>
        </w:rPr>
        <w:tab/>
        <w:t xml:space="preserve">    745</w:t>
      </w:r>
    </w:p>
    <w:p w14:paraId="2330C088" w14:textId="77777777" w:rsidR="008B1E9A" w:rsidRPr="006B6B21" w:rsidRDefault="008B1E9A" w:rsidP="008B1E9A">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232/797</w:t>
      </w:r>
      <w:r w:rsidRPr="006B6B21">
        <w:rPr>
          <w:rFonts w:ascii="Arial" w:hAnsi="Arial" w:cs="Arial"/>
          <w:sz w:val="22"/>
          <w:szCs w:val="22"/>
        </w:rPr>
        <w:tab/>
        <w:t>302</w:t>
      </w:r>
      <w:r w:rsidRPr="006B6B21">
        <w:rPr>
          <w:rFonts w:ascii="Arial" w:hAnsi="Arial" w:cs="Arial"/>
          <w:sz w:val="22"/>
          <w:szCs w:val="22"/>
        </w:rPr>
        <w:tab/>
        <w:t xml:space="preserve">    746</w:t>
      </w:r>
    </w:p>
    <w:p w14:paraId="2056D3FC" w14:textId="77777777" w:rsidR="008B1E9A" w:rsidRPr="006B6B21" w:rsidRDefault="008B1E9A" w:rsidP="008B1E9A">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232/798</w:t>
      </w:r>
      <w:r w:rsidRPr="006B6B21">
        <w:rPr>
          <w:rFonts w:ascii="Arial" w:hAnsi="Arial" w:cs="Arial"/>
          <w:sz w:val="22"/>
          <w:szCs w:val="22"/>
        </w:rPr>
        <w:tab/>
        <w:t>233</w:t>
      </w:r>
      <w:r w:rsidRPr="006B6B21">
        <w:rPr>
          <w:rFonts w:ascii="Arial" w:hAnsi="Arial" w:cs="Arial"/>
          <w:sz w:val="22"/>
          <w:szCs w:val="22"/>
        </w:rPr>
        <w:tab/>
        <w:t xml:space="preserve">    747</w:t>
      </w:r>
    </w:p>
    <w:p w14:paraId="3E0F3553" w14:textId="77777777" w:rsidR="008B1E9A" w:rsidRPr="006B6B21" w:rsidRDefault="008B1E9A" w:rsidP="008B1E9A">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232/799</w:t>
      </w:r>
      <w:r w:rsidRPr="006B6B21">
        <w:rPr>
          <w:rFonts w:ascii="Arial" w:hAnsi="Arial" w:cs="Arial"/>
          <w:sz w:val="22"/>
          <w:szCs w:val="22"/>
        </w:rPr>
        <w:tab/>
        <w:t>250          748</w:t>
      </w:r>
    </w:p>
    <w:p w14:paraId="687D95A1" w14:textId="77777777" w:rsidR="008B1E9A" w:rsidRPr="006B6B21" w:rsidRDefault="008B1E9A" w:rsidP="008B1E9A">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232/800</w:t>
      </w:r>
      <w:r w:rsidRPr="006B6B21">
        <w:rPr>
          <w:rFonts w:ascii="Arial" w:hAnsi="Arial" w:cs="Arial"/>
          <w:sz w:val="22"/>
          <w:szCs w:val="22"/>
        </w:rPr>
        <w:tab/>
        <w:t>253</w:t>
      </w:r>
      <w:r w:rsidRPr="006B6B21">
        <w:rPr>
          <w:rFonts w:ascii="Arial" w:hAnsi="Arial" w:cs="Arial"/>
          <w:sz w:val="22"/>
          <w:szCs w:val="22"/>
        </w:rPr>
        <w:tab/>
        <w:t>    749</w:t>
      </w:r>
    </w:p>
    <w:p w14:paraId="34E23195" w14:textId="77777777" w:rsidR="008B1E9A" w:rsidRPr="006B6B21" w:rsidRDefault="008B1E9A" w:rsidP="008B1E9A">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221/655</w:t>
      </w:r>
      <w:r w:rsidRPr="006B6B21">
        <w:rPr>
          <w:rFonts w:ascii="Arial" w:hAnsi="Arial" w:cs="Arial"/>
          <w:sz w:val="22"/>
          <w:szCs w:val="22"/>
        </w:rPr>
        <w:tab/>
        <w:t>12</w:t>
      </w:r>
    </w:p>
    <w:p w14:paraId="6494F0C7" w14:textId="77777777" w:rsidR="008B1E9A" w:rsidRPr="006B6B21" w:rsidRDefault="008B1E9A" w:rsidP="008B1E9A">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221/658</w:t>
      </w:r>
      <w:r w:rsidRPr="006B6B21">
        <w:rPr>
          <w:rFonts w:ascii="Arial" w:hAnsi="Arial" w:cs="Arial"/>
          <w:sz w:val="22"/>
          <w:szCs w:val="22"/>
        </w:rPr>
        <w:tab/>
        <w:t>10</w:t>
      </w:r>
    </w:p>
    <w:p w14:paraId="40E5DF5B" w14:textId="77777777" w:rsidR="008B1E9A" w:rsidRPr="006B6B21" w:rsidRDefault="008B1E9A" w:rsidP="008B1E9A">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221/659</w:t>
      </w:r>
      <w:r w:rsidRPr="006B6B21">
        <w:rPr>
          <w:rFonts w:ascii="Arial" w:hAnsi="Arial" w:cs="Arial"/>
          <w:sz w:val="22"/>
          <w:szCs w:val="22"/>
        </w:rPr>
        <w:tab/>
        <w:t>265</w:t>
      </w:r>
    </w:p>
    <w:p w14:paraId="4DB67076" w14:textId="77777777" w:rsidR="008B1E9A" w:rsidRPr="006B6B21" w:rsidRDefault="008B1E9A" w:rsidP="008B1E9A">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221/661</w:t>
      </w:r>
      <w:r w:rsidRPr="006B6B21">
        <w:rPr>
          <w:rFonts w:ascii="Arial" w:hAnsi="Arial" w:cs="Arial"/>
          <w:sz w:val="22"/>
          <w:szCs w:val="22"/>
        </w:rPr>
        <w:tab/>
        <w:t>46</w:t>
      </w:r>
    </w:p>
    <w:p w14:paraId="6B0546DE" w14:textId="77777777" w:rsidR="008B1E9A" w:rsidRPr="006B6B21" w:rsidRDefault="008B1E9A" w:rsidP="008B1E9A">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232/801</w:t>
      </w:r>
      <w:r w:rsidRPr="006B6B21">
        <w:rPr>
          <w:rFonts w:ascii="Arial" w:hAnsi="Arial" w:cs="Arial"/>
          <w:sz w:val="22"/>
          <w:szCs w:val="22"/>
        </w:rPr>
        <w:tab/>
        <w:t>991</w:t>
      </w:r>
    </w:p>
    <w:p w14:paraId="447C90FC" w14:textId="77777777" w:rsidR="008B1E9A" w:rsidRPr="006B6B21" w:rsidRDefault="008B1E9A" w:rsidP="008B1E9A">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232/802</w:t>
      </w:r>
      <w:r w:rsidRPr="006B6B21">
        <w:rPr>
          <w:rFonts w:ascii="Arial" w:hAnsi="Arial" w:cs="Arial"/>
          <w:sz w:val="22"/>
          <w:szCs w:val="22"/>
        </w:rPr>
        <w:tab/>
        <w:t>907</w:t>
      </w:r>
    </w:p>
    <w:p w14:paraId="79D2E165" w14:textId="77777777" w:rsidR="008B1E9A" w:rsidRPr="006B6B21" w:rsidRDefault="008B1E9A" w:rsidP="008B1E9A">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232/804</w:t>
      </w:r>
      <w:r w:rsidRPr="006B6B21">
        <w:rPr>
          <w:rFonts w:ascii="Arial" w:hAnsi="Arial" w:cs="Arial"/>
          <w:sz w:val="22"/>
          <w:szCs w:val="22"/>
        </w:rPr>
        <w:tab/>
        <w:t>3</w:t>
      </w:r>
    </w:p>
    <w:p w14:paraId="2A1DD555" w14:textId="77777777" w:rsidR="008B1E9A" w:rsidRPr="006B6B21" w:rsidRDefault="008B1E9A" w:rsidP="008B1E9A">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232/805</w:t>
      </w:r>
      <w:r w:rsidRPr="006B6B21">
        <w:rPr>
          <w:rFonts w:ascii="Arial" w:hAnsi="Arial" w:cs="Arial"/>
          <w:sz w:val="22"/>
          <w:szCs w:val="22"/>
        </w:rPr>
        <w:tab/>
        <w:t>573</w:t>
      </w:r>
    </w:p>
    <w:p w14:paraId="558DD83F" w14:textId="77777777" w:rsidR="008B1E9A" w:rsidRPr="006B6B21" w:rsidRDefault="008B1E9A" w:rsidP="008B1E9A">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232/806</w:t>
      </w:r>
      <w:r w:rsidRPr="006B6B21">
        <w:rPr>
          <w:rFonts w:ascii="Arial" w:hAnsi="Arial" w:cs="Arial"/>
          <w:sz w:val="22"/>
          <w:szCs w:val="22"/>
        </w:rPr>
        <w:tab/>
        <w:t>45</w:t>
      </w:r>
    </w:p>
    <w:p w14:paraId="3DADD5D5" w14:textId="77777777" w:rsidR="008B1E9A" w:rsidRPr="006B6B21" w:rsidRDefault="008B1E9A" w:rsidP="008B1E9A">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t xml:space="preserve">           garážová stání k BD č. pop. 736-749</w:t>
      </w:r>
    </w:p>
    <w:p w14:paraId="50F12A43" w14:textId="77777777" w:rsidR="008B1E9A" w:rsidRPr="006B6B21" w:rsidRDefault="008B1E9A" w:rsidP="008B1E9A">
      <w:pPr>
        <w:spacing w:line="240" w:lineRule="atLeast"/>
        <w:jc w:val="both"/>
        <w:rPr>
          <w:rFonts w:ascii="Arial" w:hAnsi="Arial" w:cs="Arial"/>
          <w:sz w:val="22"/>
          <w:szCs w:val="22"/>
        </w:rPr>
      </w:pPr>
    </w:p>
    <w:p w14:paraId="4EEF3D08" w14:textId="77777777" w:rsidR="008B1E9A" w:rsidRPr="006B6B21" w:rsidRDefault="008B1E9A" w:rsidP="008B1E9A">
      <w:pPr>
        <w:spacing w:line="240" w:lineRule="atLeast"/>
        <w:jc w:val="both"/>
        <w:rPr>
          <w:rFonts w:ascii="Arial" w:hAnsi="Arial" w:cs="Arial"/>
          <w:sz w:val="22"/>
          <w:szCs w:val="22"/>
        </w:rPr>
      </w:pPr>
      <w:r w:rsidRPr="006B6B21">
        <w:rPr>
          <w:rFonts w:ascii="Arial" w:hAnsi="Arial" w:cs="Arial"/>
          <w:sz w:val="22"/>
          <w:szCs w:val="22"/>
        </w:rPr>
        <w:t>b) Městská část Praha 14 není oprávněna převést nemovitosti uvedené v písmenu a) na jinou fyzickou či právnickou osobu.</w:t>
      </w:r>
    </w:p>
    <w:p w14:paraId="4B053CF0" w14:textId="77777777" w:rsidR="00D90171" w:rsidRPr="006B6B21" w:rsidRDefault="00D90171" w:rsidP="008B1E9A">
      <w:pPr>
        <w:spacing w:line="240" w:lineRule="atLeast"/>
        <w:jc w:val="both"/>
        <w:rPr>
          <w:rFonts w:ascii="Arial" w:hAnsi="Arial" w:cs="Arial"/>
          <w:sz w:val="22"/>
          <w:szCs w:val="22"/>
        </w:rPr>
      </w:pPr>
    </w:p>
    <w:p w14:paraId="22FFA5A5" w14:textId="77777777" w:rsidR="00D25937" w:rsidRPr="006B6B21" w:rsidRDefault="00D25937" w:rsidP="00D90171">
      <w:pPr>
        <w:jc w:val="both"/>
        <w:rPr>
          <w:rFonts w:ascii="Arial" w:hAnsi="Arial" w:cs="Arial"/>
          <w:spacing w:val="2"/>
          <w:sz w:val="22"/>
          <w:szCs w:val="22"/>
        </w:rPr>
      </w:pPr>
    </w:p>
    <w:p w14:paraId="51D211D9" w14:textId="5E1ABE7D" w:rsidR="00D90171" w:rsidRPr="006B6B21" w:rsidRDefault="00EE5B34" w:rsidP="00D90171">
      <w:pPr>
        <w:jc w:val="both"/>
        <w:rPr>
          <w:rFonts w:ascii="Arial" w:hAnsi="Arial" w:cs="Arial"/>
          <w:spacing w:val="2"/>
          <w:sz w:val="22"/>
          <w:szCs w:val="22"/>
        </w:rPr>
      </w:pPr>
      <w:r w:rsidRPr="006B6B21">
        <w:rPr>
          <w:rFonts w:ascii="Arial" w:hAnsi="Arial" w:cs="Arial"/>
          <w:spacing w:val="2"/>
          <w:sz w:val="22"/>
          <w:szCs w:val="22"/>
        </w:rPr>
        <w:t>3</w:t>
      </w:r>
      <w:r w:rsidR="001940B3">
        <w:rPr>
          <w:rFonts w:ascii="Arial" w:hAnsi="Arial" w:cs="Arial"/>
          <w:spacing w:val="2"/>
          <w:sz w:val="22"/>
          <w:szCs w:val="22"/>
        </w:rPr>
        <w:t>2</w:t>
      </w:r>
      <w:r w:rsidR="005B08F5">
        <w:rPr>
          <w:rFonts w:ascii="Arial" w:hAnsi="Arial" w:cs="Arial"/>
          <w:spacing w:val="2"/>
          <w:sz w:val="22"/>
          <w:szCs w:val="22"/>
        </w:rPr>
        <w:t>3</w:t>
      </w:r>
      <w:r w:rsidR="00D90171" w:rsidRPr="006B6B21">
        <w:rPr>
          <w:rFonts w:ascii="Arial" w:hAnsi="Arial" w:cs="Arial"/>
          <w:spacing w:val="2"/>
          <w:sz w:val="22"/>
          <w:szCs w:val="22"/>
        </w:rPr>
        <w:t>. Městská část Praha 14</w:t>
      </w:r>
    </w:p>
    <w:p w14:paraId="030386E1" w14:textId="77777777" w:rsidR="00D90171" w:rsidRPr="006B6B21" w:rsidRDefault="00D90171" w:rsidP="00D90171">
      <w:pPr>
        <w:jc w:val="both"/>
        <w:rPr>
          <w:rFonts w:ascii="Arial" w:hAnsi="Arial" w:cs="Arial"/>
          <w:spacing w:val="2"/>
          <w:sz w:val="22"/>
          <w:szCs w:val="22"/>
        </w:rPr>
      </w:pPr>
    </w:p>
    <w:p w14:paraId="395A1F6F" w14:textId="77777777" w:rsidR="00D90171" w:rsidRPr="006B6B21" w:rsidRDefault="00D90171" w:rsidP="00D90171">
      <w:pPr>
        <w:jc w:val="both"/>
        <w:rPr>
          <w:rFonts w:ascii="Arial" w:hAnsi="Arial" w:cs="Arial"/>
          <w:spacing w:val="2"/>
          <w:sz w:val="22"/>
          <w:szCs w:val="22"/>
        </w:rPr>
      </w:pPr>
      <w:r w:rsidRPr="006B6B21">
        <w:rPr>
          <w:rFonts w:ascii="Arial" w:hAnsi="Arial" w:cs="Arial"/>
          <w:spacing w:val="2"/>
          <w:sz w:val="22"/>
          <w:szCs w:val="22"/>
        </w:rPr>
        <w:t>a) Vymezeným majetkem se rozumí:</w:t>
      </w:r>
    </w:p>
    <w:p w14:paraId="5174B9EB" w14:textId="77777777" w:rsidR="00D90171" w:rsidRPr="006B6B21" w:rsidRDefault="00D90171" w:rsidP="00D90171">
      <w:pPr>
        <w:jc w:val="both"/>
        <w:rPr>
          <w:rFonts w:ascii="Arial" w:hAnsi="Arial" w:cs="Arial"/>
          <w:spacing w:val="2"/>
          <w:sz w:val="22"/>
          <w:szCs w:val="22"/>
        </w:rPr>
      </w:pPr>
    </w:p>
    <w:p w14:paraId="060D5FFD" w14:textId="77777777" w:rsidR="00D90171" w:rsidRPr="006B6B21" w:rsidRDefault="00D90171" w:rsidP="00D90171">
      <w:pPr>
        <w:jc w:val="both"/>
        <w:rPr>
          <w:rFonts w:ascii="Arial" w:hAnsi="Arial" w:cs="Arial"/>
          <w:spacing w:val="2"/>
          <w:sz w:val="22"/>
          <w:szCs w:val="22"/>
        </w:rPr>
      </w:pPr>
      <w:r w:rsidRPr="006B6B21">
        <w:rPr>
          <w:rFonts w:ascii="Arial" w:hAnsi="Arial" w:cs="Arial"/>
          <w:spacing w:val="2"/>
          <w:sz w:val="22"/>
          <w:szCs w:val="22"/>
        </w:rPr>
        <w:t>kat. území</w:t>
      </w:r>
      <w:r w:rsidRPr="006B6B21">
        <w:rPr>
          <w:rFonts w:ascii="Arial" w:hAnsi="Arial" w:cs="Arial"/>
          <w:spacing w:val="2"/>
          <w:sz w:val="22"/>
          <w:szCs w:val="22"/>
        </w:rPr>
        <w:tab/>
        <w:t>parc. č.         výměra (m</w:t>
      </w:r>
      <w:r w:rsidRPr="006B6B21">
        <w:rPr>
          <w:rFonts w:ascii="Arial" w:hAnsi="Arial" w:cs="Arial"/>
          <w:spacing w:val="2"/>
          <w:sz w:val="22"/>
          <w:szCs w:val="22"/>
          <w:vertAlign w:val="superscript"/>
        </w:rPr>
        <w:t>2</w:t>
      </w:r>
      <w:r w:rsidRPr="006B6B21">
        <w:rPr>
          <w:rFonts w:ascii="Arial" w:hAnsi="Arial" w:cs="Arial"/>
          <w:spacing w:val="2"/>
          <w:sz w:val="22"/>
          <w:szCs w:val="22"/>
        </w:rPr>
        <w:t>)</w:t>
      </w:r>
    </w:p>
    <w:p w14:paraId="4A282ACD" w14:textId="77777777" w:rsidR="00D90171" w:rsidRPr="006B6B21" w:rsidRDefault="00D90171" w:rsidP="00D90171">
      <w:pPr>
        <w:jc w:val="both"/>
        <w:rPr>
          <w:rFonts w:ascii="Arial" w:hAnsi="Arial" w:cs="Arial"/>
          <w:spacing w:val="2"/>
          <w:sz w:val="22"/>
          <w:szCs w:val="22"/>
        </w:rPr>
      </w:pPr>
      <w:r w:rsidRPr="006B6B21">
        <w:rPr>
          <w:rFonts w:ascii="Arial" w:hAnsi="Arial" w:cs="Arial"/>
          <w:spacing w:val="2"/>
          <w:sz w:val="22"/>
          <w:szCs w:val="22"/>
        </w:rPr>
        <w:t>Černý Most</w:t>
      </w:r>
      <w:r w:rsidRPr="006B6B21">
        <w:rPr>
          <w:rFonts w:ascii="Arial" w:hAnsi="Arial" w:cs="Arial"/>
          <w:spacing w:val="2"/>
          <w:sz w:val="22"/>
          <w:szCs w:val="22"/>
        </w:rPr>
        <w:tab/>
        <w:t>352/7</w:t>
      </w:r>
      <w:r w:rsidRPr="006B6B21">
        <w:rPr>
          <w:rFonts w:ascii="Arial" w:hAnsi="Arial" w:cs="Arial"/>
          <w:spacing w:val="2"/>
          <w:sz w:val="22"/>
          <w:szCs w:val="22"/>
        </w:rPr>
        <w:tab/>
        <w:t xml:space="preserve">              677</w:t>
      </w:r>
    </w:p>
    <w:p w14:paraId="01FED5AA" w14:textId="77777777" w:rsidR="00D90171" w:rsidRPr="006B6B21" w:rsidRDefault="00D90171" w:rsidP="00D90171">
      <w:pPr>
        <w:jc w:val="both"/>
        <w:rPr>
          <w:rFonts w:ascii="Arial" w:hAnsi="Arial" w:cs="Arial"/>
          <w:spacing w:val="2"/>
          <w:sz w:val="22"/>
          <w:szCs w:val="22"/>
        </w:rPr>
      </w:pPr>
      <w:r w:rsidRPr="006B6B21">
        <w:rPr>
          <w:rFonts w:ascii="Arial" w:hAnsi="Arial" w:cs="Arial"/>
          <w:spacing w:val="2"/>
          <w:sz w:val="22"/>
          <w:szCs w:val="22"/>
        </w:rPr>
        <w:t>Černý Most</w:t>
      </w:r>
      <w:r w:rsidRPr="006B6B21">
        <w:rPr>
          <w:rFonts w:ascii="Arial" w:hAnsi="Arial" w:cs="Arial"/>
          <w:spacing w:val="2"/>
          <w:sz w:val="22"/>
          <w:szCs w:val="22"/>
        </w:rPr>
        <w:tab/>
        <w:t>352/8</w:t>
      </w:r>
      <w:r w:rsidRPr="006B6B21">
        <w:rPr>
          <w:rFonts w:ascii="Arial" w:hAnsi="Arial" w:cs="Arial"/>
          <w:spacing w:val="2"/>
          <w:sz w:val="22"/>
          <w:szCs w:val="22"/>
        </w:rPr>
        <w:tab/>
        <w:t xml:space="preserve">              259</w:t>
      </w:r>
    </w:p>
    <w:p w14:paraId="28579069" w14:textId="77777777" w:rsidR="00D90171" w:rsidRPr="006B6B21" w:rsidRDefault="00D90171" w:rsidP="00D90171">
      <w:pPr>
        <w:jc w:val="both"/>
        <w:rPr>
          <w:rFonts w:ascii="Arial" w:hAnsi="Arial" w:cs="Arial"/>
          <w:spacing w:val="2"/>
          <w:sz w:val="22"/>
          <w:szCs w:val="22"/>
        </w:rPr>
      </w:pPr>
      <w:r w:rsidRPr="006B6B21">
        <w:rPr>
          <w:rFonts w:ascii="Arial" w:hAnsi="Arial" w:cs="Arial"/>
          <w:spacing w:val="2"/>
          <w:sz w:val="22"/>
          <w:szCs w:val="22"/>
        </w:rPr>
        <w:t>Černý Most</w:t>
      </w:r>
      <w:r w:rsidRPr="006B6B21">
        <w:rPr>
          <w:rFonts w:ascii="Arial" w:hAnsi="Arial" w:cs="Arial"/>
          <w:spacing w:val="2"/>
          <w:sz w:val="22"/>
          <w:szCs w:val="22"/>
        </w:rPr>
        <w:tab/>
        <w:t>352/9</w:t>
      </w:r>
      <w:r w:rsidRPr="006B6B21">
        <w:rPr>
          <w:rFonts w:ascii="Arial" w:hAnsi="Arial" w:cs="Arial"/>
          <w:spacing w:val="2"/>
          <w:sz w:val="22"/>
          <w:szCs w:val="22"/>
        </w:rPr>
        <w:tab/>
        <w:t xml:space="preserve">        </w:t>
      </w:r>
      <w:r w:rsidR="00863DFC" w:rsidRPr="006B6B21">
        <w:rPr>
          <w:rFonts w:ascii="Arial" w:hAnsi="Arial" w:cs="Arial"/>
          <w:spacing w:val="2"/>
          <w:sz w:val="22"/>
          <w:szCs w:val="22"/>
        </w:rPr>
        <w:t xml:space="preserve">  </w:t>
      </w:r>
      <w:r w:rsidRPr="006B6B21">
        <w:rPr>
          <w:rFonts w:ascii="Arial" w:hAnsi="Arial" w:cs="Arial"/>
          <w:spacing w:val="2"/>
          <w:sz w:val="22"/>
          <w:szCs w:val="22"/>
        </w:rPr>
        <w:t xml:space="preserve">     92</w:t>
      </w:r>
    </w:p>
    <w:p w14:paraId="424BC1B9" w14:textId="77777777" w:rsidR="00D90171" w:rsidRPr="006B6B21" w:rsidRDefault="00D90171" w:rsidP="00D90171">
      <w:pPr>
        <w:jc w:val="both"/>
        <w:rPr>
          <w:rFonts w:ascii="Arial" w:hAnsi="Arial" w:cs="Arial"/>
          <w:spacing w:val="2"/>
          <w:sz w:val="22"/>
          <w:szCs w:val="22"/>
        </w:rPr>
      </w:pPr>
      <w:r w:rsidRPr="006B6B21">
        <w:rPr>
          <w:rFonts w:ascii="Arial" w:hAnsi="Arial" w:cs="Arial"/>
          <w:spacing w:val="2"/>
          <w:sz w:val="22"/>
          <w:szCs w:val="22"/>
        </w:rPr>
        <w:t>Černý Most</w:t>
      </w:r>
      <w:r w:rsidRPr="006B6B21">
        <w:rPr>
          <w:rFonts w:ascii="Arial" w:hAnsi="Arial" w:cs="Arial"/>
          <w:spacing w:val="2"/>
          <w:sz w:val="22"/>
          <w:szCs w:val="22"/>
        </w:rPr>
        <w:tab/>
        <w:t>352/10</w:t>
      </w:r>
      <w:r w:rsidRPr="006B6B21">
        <w:rPr>
          <w:rFonts w:ascii="Arial" w:hAnsi="Arial" w:cs="Arial"/>
          <w:spacing w:val="2"/>
          <w:sz w:val="22"/>
          <w:szCs w:val="22"/>
        </w:rPr>
        <w:tab/>
        <w:t xml:space="preserve">               75</w:t>
      </w:r>
    </w:p>
    <w:p w14:paraId="6F539BD0" w14:textId="77777777" w:rsidR="00514B1E" w:rsidRPr="006B6B21" w:rsidRDefault="00514B1E" w:rsidP="00096128">
      <w:pPr>
        <w:spacing w:line="240" w:lineRule="atLeast"/>
        <w:jc w:val="both"/>
        <w:rPr>
          <w:rFonts w:ascii="Arial" w:hAnsi="Arial" w:cs="Arial"/>
          <w:spacing w:val="2"/>
          <w:sz w:val="22"/>
          <w:szCs w:val="22"/>
        </w:rPr>
      </w:pPr>
    </w:p>
    <w:p w14:paraId="758D70F2" w14:textId="77777777" w:rsidR="009F2FA2" w:rsidRPr="006B6B21" w:rsidRDefault="00D90171" w:rsidP="00096128">
      <w:pPr>
        <w:spacing w:line="240" w:lineRule="atLeast"/>
        <w:jc w:val="both"/>
        <w:rPr>
          <w:rFonts w:ascii="Arial" w:hAnsi="Arial" w:cs="Arial"/>
          <w:spacing w:val="2"/>
          <w:sz w:val="22"/>
          <w:szCs w:val="22"/>
        </w:rPr>
      </w:pPr>
      <w:r w:rsidRPr="006B6B21">
        <w:rPr>
          <w:rFonts w:ascii="Arial" w:hAnsi="Arial" w:cs="Arial"/>
          <w:spacing w:val="2"/>
          <w:sz w:val="22"/>
          <w:szCs w:val="22"/>
        </w:rPr>
        <w:t>b) Městská část Praha 14 není oprávněna převést pozemky uvedené v písmenu a) na jinou fyzickou či právnickou osobu.</w:t>
      </w:r>
    </w:p>
    <w:p w14:paraId="4E32F3D1" w14:textId="77777777" w:rsidR="00FB64DE" w:rsidRPr="006B6B21" w:rsidRDefault="00FB64DE" w:rsidP="0049334C">
      <w:pPr>
        <w:spacing w:line="240" w:lineRule="atLeast"/>
        <w:jc w:val="both"/>
        <w:rPr>
          <w:rFonts w:ascii="Arial" w:hAnsi="Arial" w:cs="Arial"/>
          <w:sz w:val="22"/>
          <w:szCs w:val="22"/>
        </w:rPr>
      </w:pPr>
    </w:p>
    <w:p w14:paraId="13C0752A" w14:textId="77777777" w:rsidR="00FB64DE" w:rsidRPr="006B6B21" w:rsidRDefault="00FB64DE" w:rsidP="0049334C">
      <w:pPr>
        <w:spacing w:line="240" w:lineRule="atLeast"/>
        <w:jc w:val="both"/>
        <w:rPr>
          <w:rFonts w:ascii="Arial" w:hAnsi="Arial" w:cs="Arial"/>
          <w:sz w:val="22"/>
          <w:szCs w:val="22"/>
        </w:rPr>
      </w:pPr>
    </w:p>
    <w:p w14:paraId="595B96BC" w14:textId="0CC40BF4" w:rsidR="0049334C" w:rsidRPr="006B6B21" w:rsidRDefault="00EE5B34" w:rsidP="0049334C">
      <w:pPr>
        <w:spacing w:line="240" w:lineRule="atLeast"/>
        <w:jc w:val="both"/>
        <w:rPr>
          <w:rFonts w:ascii="Arial" w:hAnsi="Arial" w:cs="Arial"/>
          <w:sz w:val="22"/>
          <w:szCs w:val="22"/>
        </w:rPr>
      </w:pPr>
      <w:r w:rsidRPr="006B6B21">
        <w:rPr>
          <w:rFonts w:ascii="Arial" w:hAnsi="Arial" w:cs="Arial"/>
          <w:sz w:val="22"/>
          <w:szCs w:val="22"/>
        </w:rPr>
        <w:t>3</w:t>
      </w:r>
      <w:r w:rsidR="00A94FF5" w:rsidRPr="006B6B21">
        <w:rPr>
          <w:rFonts w:ascii="Arial" w:hAnsi="Arial" w:cs="Arial"/>
          <w:sz w:val="22"/>
          <w:szCs w:val="22"/>
        </w:rPr>
        <w:t>2</w:t>
      </w:r>
      <w:r w:rsidR="005B08F5">
        <w:rPr>
          <w:rFonts w:ascii="Arial" w:hAnsi="Arial" w:cs="Arial"/>
          <w:sz w:val="22"/>
          <w:szCs w:val="22"/>
        </w:rPr>
        <w:t>4</w:t>
      </w:r>
      <w:r w:rsidR="0049334C" w:rsidRPr="006B6B21">
        <w:rPr>
          <w:rFonts w:ascii="Arial" w:hAnsi="Arial" w:cs="Arial"/>
          <w:sz w:val="22"/>
          <w:szCs w:val="22"/>
        </w:rPr>
        <w:t>. Městská část Praha 14</w:t>
      </w:r>
    </w:p>
    <w:p w14:paraId="29B29944" w14:textId="77777777" w:rsidR="0049334C" w:rsidRPr="006B6B21" w:rsidRDefault="0049334C" w:rsidP="0049334C">
      <w:pPr>
        <w:spacing w:line="240" w:lineRule="atLeast"/>
        <w:jc w:val="both"/>
        <w:rPr>
          <w:rFonts w:ascii="Arial" w:hAnsi="Arial" w:cs="Arial"/>
          <w:sz w:val="22"/>
          <w:szCs w:val="22"/>
        </w:rPr>
      </w:pPr>
    </w:p>
    <w:p w14:paraId="43AE9FEB" w14:textId="77777777" w:rsidR="0049334C" w:rsidRPr="006B6B21" w:rsidRDefault="0049334C" w:rsidP="0049334C">
      <w:pPr>
        <w:spacing w:line="240" w:lineRule="atLeast"/>
        <w:jc w:val="both"/>
        <w:rPr>
          <w:rFonts w:ascii="Arial" w:hAnsi="Arial" w:cs="Arial"/>
          <w:sz w:val="22"/>
          <w:szCs w:val="22"/>
        </w:rPr>
      </w:pPr>
      <w:r w:rsidRPr="006B6B21">
        <w:rPr>
          <w:rFonts w:ascii="Arial" w:hAnsi="Arial" w:cs="Arial"/>
          <w:sz w:val="22"/>
          <w:szCs w:val="22"/>
        </w:rPr>
        <w:t>a) Vymezeným majetkem se rozumí:</w:t>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p>
    <w:p w14:paraId="1D39C886" w14:textId="77777777" w:rsidR="0049334C" w:rsidRPr="006B6B21" w:rsidRDefault="0049334C" w:rsidP="0049334C">
      <w:pPr>
        <w:spacing w:line="240" w:lineRule="atLeast"/>
        <w:jc w:val="both"/>
        <w:rPr>
          <w:rFonts w:ascii="Arial" w:hAnsi="Arial" w:cs="Arial"/>
          <w:sz w:val="22"/>
          <w:szCs w:val="22"/>
        </w:rPr>
      </w:pPr>
    </w:p>
    <w:p w14:paraId="4CCE8177" w14:textId="7BB2A341" w:rsidR="0049334C" w:rsidRPr="006B6B21" w:rsidRDefault="0049334C" w:rsidP="0049334C">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29498255" w14:textId="77777777" w:rsidR="0049334C" w:rsidRPr="006B6B21" w:rsidRDefault="0049334C" w:rsidP="0049334C">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73/4</w:t>
      </w:r>
      <w:r w:rsidRPr="006B6B21">
        <w:rPr>
          <w:rFonts w:ascii="Arial" w:hAnsi="Arial" w:cs="Arial"/>
          <w:sz w:val="22"/>
          <w:szCs w:val="22"/>
        </w:rPr>
        <w:tab/>
        <w:t xml:space="preserve">    263</w:t>
      </w:r>
    </w:p>
    <w:p w14:paraId="0419B107" w14:textId="77777777" w:rsidR="0049334C" w:rsidRPr="006B6B21" w:rsidRDefault="0049334C" w:rsidP="0049334C">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73/6</w:t>
      </w:r>
      <w:r w:rsidRPr="006B6B21">
        <w:rPr>
          <w:rFonts w:ascii="Arial" w:hAnsi="Arial" w:cs="Arial"/>
          <w:sz w:val="22"/>
          <w:szCs w:val="22"/>
        </w:rPr>
        <w:tab/>
        <w:t xml:space="preserve">    2122</w:t>
      </w:r>
    </w:p>
    <w:p w14:paraId="68A90B38" w14:textId="77777777" w:rsidR="0049334C" w:rsidRPr="006B6B21" w:rsidRDefault="0049334C" w:rsidP="0049334C">
      <w:pPr>
        <w:spacing w:line="240" w:lineRule="atLeast"/>
        <w:jc w:val="both"/>
        <w:rPr>
          <w:rFonts w:ascii="Arial" w:hAnsi="Arial" w:cs="Arial"/>
          <w:sz w:val="22"/>
          <w:szCs w:val="22"/>
        </w:rPr>
      </w:pPr>
      <w:r w:rsidRPr="006B6B21">
        <w:rPr>
          <w:rFonts w:ascii="Arial" w:hAnsi="Arial" w:cs="Arial"/>
          <w:sz w:val="22"/>
          <w:szCs w:val="22"/>
        </w:rPr>
        <w:lastRenderedPageBreak/>
        <w:t>Černý Most</w:t>
      </w:r>
      <w:r w:rsidRPr="006B6B21">
        <w:rPr>
          <w:rFonts w:ascii="Arial" w:hAnsi="Arial" w:cs="Arial"/>
          <w:sz w:val="22"/>
          <w:szCs w:val="22"/>
        </w:rPr>
        <w:tab/>
        <w:t>118/1</w:t>
      </w:r>
      <w:r w:rsidRPr="006B6B21">
        <w:rPr>
          <w:rFonts w:ascii="Arial" w:hAnsi="Arial" w:cs="Arial"/>
          <w:sz w:val="22"/>
          <w:szCs w:val="22"/>
        </w:rPr>
        <w:tab/>
        <w:t xml:space="preserve">    2807</w:t>
      </w:r>
    </w:p>
    <w:p w14:paraId="38204D98" w14:textId="77777777" w:rsidR="0049334C" w:rsidRPr="006B6B21" w:rsidRDefault="0049334C" w:rsidP="0049334C">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118/2</w:t>
      </w:r>
      <w:r w:rsidRPr="006B6B21">
        <w:rPr>
          <w:rFonts w:ascii="Arial" w:hAnsi="Arial" w:cs="Arial"/>
          <w:sz w:val="22"/>
          <w:szCs w:val="22"/>
        </w:rPr>
        <w:tab/>
        <w:t xml:space="preserve">    1412</w:t>
      </w:r>
    </w:p>
    <w:p w14:paraId="4A4D896C" w14:textId="77777777" w:rsidR="0049334C" w:rsidRPr="006B6B21" w:rsidRDefault="0049334C" w:rsidP="0049334C">
      <w:pPr>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118/3</w:t>
      </w:r>
      <w:r w:rsidRPr="006B6B21">
        <w:rPr>
          <w:rFonts w:ascii="Arial" w:hAnsi="Arial" w:cs="Arial"/>
          <w:sz w:val="22"/>
          <w:szCs w:val="22"/>
        </w:rPr>
        <w:tab/>
        <w:t xml:space="preserve">    1512</w:t>
      </w:r>
    </w:p>
    <w:p w14:paraId="1B9DDFD5" w14:textId="77777777" w:rsidR="0049334C" w:rsidRPr="006B6B21" w:rsidRDefault="0049334C" w:rsidP="0049334C">
      <w:pPr>
        <w:spacing w:line="240" w:lineRule="atLeast"/>
        <w:jc w:val="both"/>
        <w:rPr>
          <w:rFonts w:ascii="Arial" w:hAnsi="Arial" w:cs="Arial"/>
          <w:sz w:val="22"/>
          <w:szCs w:val="22"/>
        </w:rPr>
      </w:pPr>
    </w:p>
    <w:p w14:paraId="12A0C1ED" w14:textId="77777777" w:rsidR="0049334C" w:rsidRPr="006B6B21" w:rsidRDefault="0049334C" w:rsidP="0049334C">
      <w:pPr>
        <w:spacing w:line="240" w:lineRule="atLeast"/>
        <w:jc w:val="both"/>
        <w:rPr>
          <w:rFonts w:ascii="Arial" w:hAnsi="Arial" w:cs="Arial"/>
          <w:sz w:val="22"/>
          <w:szCs w:val="22"/>
        </w:rPr>
      </w:pPr>
      <w:r w:rsidRPr="006B6B21">
        <w:rPr>
          <w:rFonts w:ascii="Arial" w:hAnsi="Arial" w:cs="Arial"/>
          <w:sz w:val="22"/>
          <w:szCs w:val="22"/>
        </w:rPr>
        <w:t>b) Městská část Praha 14 není oprávněna převést pozemky uvedené v písmenu a) na jinou fyzickou či právnickou osobu.</w:t>
      </w:r>
    </w:p>
    <w:p w14:paraId="3C3C68E1" w14:textId="77777777" w:rsidR="00C36D35" w:rsidRPr="006B6B21" w:rsidRDefault="00C36D35" w:rsidP="0049334C">
      <w:pPr>
        <w:spacing w:line="240" w:lineRule="atLeast"/>
        <w:jc w:val="both"/>
        <w:rPr>
          <w:rFonts w:ascii="Arial" w:hAnsi="Arial" w:cs="Arial"/>
          <w:sz w:val="22"/>
          <w:szCs w:val="22"/>
        </w:rPr>
      </w:pPr>
    </w:p>
    <w:p w14:paraId="74905A06" w14:textId="77777777" w:rsidR="00C36D35" w:rsidRPr="006B6B21" w:rsidRDefault="00C36D35" w:rsidP="0049334C">
      <w:pPr>
        <w:spacing w:line="240" w:lineRule="atLeast"/>
        <w:jc w:val="both"/>
        <w:rPr>
          <w:rFonts w:ascii="Arial" w:hAnsi="Arial" w:cs="Arial"/>
          <w:sz w:val="22"/>
          <w:szCs w:val="22"/>
        </w:rPr>
      </w:pPr>
    </w:p>
    <w:p w14:paraId="60DA93A9" w14:textId="45C6C8CA" w:rsidR="00C36D35" w:rsidRPr="006B6B21" w:rsidRDefault="00EE5B34" w:rsidP="00C36D3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3</w:t>
      </w:r>
      <w:r w:rsidR="00FB64DE" w:rsidRPr="006B6B21">
        <w:rPr>
          <w:rFonts w:ascii="Arial" w:hAnsi="Arial" w:cs="Arial"/>
          <w:sz w:val="22"/>
          <w:szCs w:val="22"/>
        </w:rPr>
        <w:t>2</w:t>
      </w:r>
      <w:r w:rsidR="005B08F5">
        <w:rPr>
          <w:rFonts w:ascii="Arial" w:hAnsi="Arial" w:cs="Arial"/>
          <w:sz w:val="22"/>
          <w:szCs w:val="22"/>
        </w:rPr>
        <w:t>5</w:t>
      </w:r>
      <w:r w:rsidR="00C36D35" w:rsidRPr="006B6B21">
        <w:rPr>
          <w:rFonts w:ascii="Arial" w:hAnsi="Arial" w:cs="Arial"/>
          <w:sz w:val="22"/>
          <w:szCs w:val="22"/>
        </w:rPr>
        <w:t>. Městská část Praha 14</w:t>
      </w:r>
    </w:p>
    <w:p w14:paraId="3C5FA16C" w14:textId="77777777" w:rsidR="00C36D35" w:rsidRPr="006B6B21" w:rsidRDefault="00C36D35" w:rsidP="00C36D35">
      <w:pPr>
        <w:tabs>
          <w:tab w:val="left" w:pos="2268"/>
          <w:tab w:val="right" w:pos="4678"/>
          <w:tab w:val="left" w:pos="5812"/>
          <w:tab w:val="left" w:pos="7371"/>
        </w:tabs>
        <w:spacing w:line="240" w:lineRule="atLeast"/>
        <w:jc w:val="both"/>
        <w:rPr>
          <w:rFonts w:ascii="Arial" w:hAnsi="Arial" w:cs="Arial"/>
          <w:sz w:val="22"/>
          <w:szCs w:val="22"/>
        </w:rPr>
      </w:pPr>
    </w:p>
    <w:p w14:paraId="3BC07CB5" w14:textId="77777777" w:rsidR="00C36D35" w:rsidRPr="006B6B21" w:rsidRDefault="00C36D35" w:rsidP="00C36D3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627D08BD" w14:textId="77777777" w:rsidR="00D25937" w:rsidRPr="006B6B21" w:rsidRDefault="00D25937" w:rsidP="00C36D35">
      <w:pPr>
        <w:tabs>
          <w:tab w:val="left" w:pos="2268"/>
          <w:tab w:val="right" w:pos="4678"/>
          <w:tab w:val="left" w:pos="5812"/>
          <w:tab w:val="left" w:pos="7371"/>
        </w:tabs>
        <w:spacing w:line="240" w:lineRule="atLeast"/>
        <w:jc w:val="both"/>
        <w:rPr>
          <w:rFonts w:ascii="Arial" w:hAnsi="Arial" w:cs="Arial"/>
          <w:sz w:val="22"/>
          <w:szCs w:val="22"/>
        </w:rPr>
      </w:pPr>
    </w:p>
    <w:p w14:paraId="71C52475" w14:textId="77777777" w:rsidR="00C36D35" w:rsidRPr="006B6B21" w:rsidRDefault="00C36D35" w:rsidP="00C36D3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331488A0" w14:textId="77777777" w:rsidR="00C36D35" w:rsidRPr="006B6B21" w:rsidRDefault="00C36D35" w:rsidP="00C36D3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113</w:t>
      </w:r>
      <w:r w:rsidRPr="006B6B21">
        <w:rPr>
          <w:rFonts w:ascii="Arial" w:hAnsi="Arial" w:cs="Arial"/>
          <w:sz w:val="22"/>
          <w:szCs w:val="22"/>
        </w:rPr>
        <w:tab/>
        <w:t>977</w:t>
      </w:r>
    </w:p>
    <w:p w14:paraId="35CA4029" w14:textId="77777777" w:rsidR="00C36D35" w:rsidRPr="006B6B21" w:rsidRDefault="00C36D35" w:rsidP="00C36D35">
      <w:pPr>
        <w:tabs>
          <w:tab w:val="left" w:pos="2268"/>
          <w:tab w:val="right" w:pos="4678"/>
          <w:tab w:val="left" w:pos="5812"/>
          <w:tab w:val="left" w:pos="7371"/>
        </w:tabs>
        <w:spacing w:line="240" w:lineRule="atLeast"/>
        <w:jc w:val="both"/>
        <w:rPr>
          <w:rFonts w:ascii="Arial" w:hAnsi="Arial" w:cs="Arial"/>
          <w:sz w:val="22"/>
          <w:szCs w:val="22"/>
        </w:rPr>
      </w:pPr>
    </w:p>
    <w:p w14:paraId="2B0C3D29" w14:textId="77777777" w:rsidR="00C36D35" w:rsidRPr="006B6B21" w:rsidRDefault="00C36D35" w:rsidP="00C36D3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 Městská část Praha 14 není oprávněna převést pozemek uvedený v písmenu a) na jinou fyzickou či právnickou osobu.</w:t>
      </w:r>
    </w:p>
    <w:p w14:paraId="0F9326B0" w14:textId="77777777" w:rsidR="00C36D35" w:rsidRPr="006B6B21" w:rsidRDefault="00C36D35" w:rsidP="00C36D35">
      <w:pPr>
        <w:tabs>
          <w:tab w:val="left" w:pos="2268"/>
          <w:tab w:val="right" w:pos="4678"/>
          <w:tab w:val="left" w:pos="5812"/>
          <w:tab w:val="left" w:pos="7371"/>
        </w:tabs>
        <w:spacing w:line="240" w:lineRule="atLeast"/>
        <w:jc w:val="both"/>
        <w:rPr>
          <w:rFonts w:ascii="Arial" w:hAnsi="Arial" w:cs="Arial"/>
          <w:sz w:val="22"/>
          <w:szCs w:val="22"/>
        </w:rPr>
      </w:pPr>
    </w:p>
    <w:p w14:paraId="1B3FEAC8" w14:textId="77777777" w:rsidR="00484E46" w:rsidRPr="006B6B21" w:rsidRDefault="00484E46" w:rsidP="00C36D35">
      <w:pPr>
        <w:tabs>
          <w:tab w:val="left" w:pos="2268"/>
          <w:tab w:val="right" w:pos="4678"/>
          <w:tab w:val="left" w:pos="5812"/>
          <w:tab w:val="left" w:pos="7371"/>
        </w:tabs>
        <w:spacing w:line="240" w:lineRule="atLeast"/>
        <w:jc w:val="both"/>
        <w:rPr>
          <w:rFonts w:ascii="Arial" w:hAnsi="Arial" w:cs="Arial"/>
          <w:sz w:val="22"/>
          <w:szCs w:val="22"/>
        </w:rPr>
      </w:pPr>
    </w:p>
    <w:p w14:paraId="7E1EC103" w14:textId="25818B72" w:rsidR="00C36D35" w:rsidRPr="006B6B21" w:rsidRDefault="005E4C48" w:rsidP="00C36D3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3</w:t>
      </w:r>
      <w:r w:rsidR="00FB64DE" w:rsidRPr="006B6B21">
        <w:rPr>
          <w:rFonts w:ascii="Arial" w:hAnsi="Arial" w:cs="Arial"/>
          <w:sz w:val="22"/>
          <w:szCs w:val="22"/>
        </w:rPr>
        <w:t>2</w:t>
      </w:r>
      <w:r w:rsidR="005B08F5">
        <w:rPr>
          <w:rFonts w:ascii="Arial" w:hAnsi="Arial" w:cs="Arial"/>
          <w:sz w:val="22"/>
          <w:szCs w:val="22"/>
        </w:rPr>
        <w:t>6</w:t>
      </w:r>
      <w:r w:rsidR="00C36D35" w:rsidRPr="006B6B21">
        <w:rPr>
          <w:rFonts w:ascii="Arial" w:hAnsi="Arial" w:cs="Arial"/>
          <w:sz w:val="22"/>
          <w:szCs w:val="22"/>
        </w:rPr>
        <w:t>. Městská část Praha 14</w:t>
      </w:r>
    </w:p>
    <w:p w14:paraId="7CDF7F6E" w14:textId="77777777" w:rsidR="00C36D35" w:rsidRPr="006B6B21" w:rsidRDefault="00C36D35" w:rsidP="00C36D35">
      <w:pPr>
        <w:tabs>
          <w:tab w:val="left" w:pos="2268"/>
          <w:tab w:val="right" w:pos="4678"/>
          <w:tab w:val="left" w:pos="5812"/>
          <w:tab w:val="left" w:pos="7371"/>
        </w:tabs>
        <w:spacing w:line="240" w:lineRule="atLeast"/>
        <w:jc w:val="both"/>
        <w:rPr>
          <w:rFonts w:ascii="Arial" w:hAnsi="Arial" w:cs="Arial"/>
          <w:sz w:val="22"/>
          <w:szCs w:val="22"/>
        </w:rPr>
      </w:pPr>
    </w:p>
    <w:p w14:paraId="25289C2B" w14:textId="77777777" w:rsidR="00C36D35" w:rsidRPr="006B6B21" w:rsidRDefault="00C36D35" w:rsidP="00C36D3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 Vymezeným majetkem se rozumí:</w:t>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p>
    <w:p w14:paraId="21FBE52E" w14:textId="77777777" w:rsidR="00C708CE" w:rsidRPr="006B6B21" w:rsidRDefault="00C708CE" w:rsidP="00C36D35">
      <w:pPr>
        <w:tabs>
          <w:tab w:val="left" w:pos="2268"/>
          <w:tab w:val="right" w:pos="4678"/>
          <w:tab w:val="left" w:pos="5812"/>
          <w:tab w:val="left" w:pos="7371"/>
        </w:tabs>
        <w:spacing w:line="240" w:lineRule="atLeast"/>
        <w:jc w:val="both"/>
        <w:rPr>
          <w:rFonts w:ascii="Arial" w:hAnsi="Arial" w:cs="Arial"/>
          <w:sz w:val="22"/>
          <w:szCs w:val="22"/>
        </w:rPr>
      </w:pPr>
    </w:p>
    <w:p w14:paraId="5793DB18" w14:textId="77777777" w:rsidR="00C36D35" w:rsidRPr="006B6B21" w:rsidRDefault="00C36D35" w:rsidP="00C36D3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5E490933" w14:textId="77777777" w:rsidR="00C36D35" w:rsidRPr="006B6B21" w:rsidRDefault="00C36D35" w:rsidP="00C36D3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232/81</w:t>
      </w:r>
      <w:r w:rsidRPr="006B6B21">
        <w:rPr>
          <w:rFonts w:ascii="Arial" w:hAnsi="Arial" w:cs="Arial"/>
          <w:sz w:val="22"/>
          <w:szCs w:val="22"/>
        </w:rPr>
        <w:tab/>
        <w:t>6442</w:t>
      </w:r>
    </w:p>
    <w:p w14:paraId="32F2CF6E" w14:textId="77777777" w:rsidR="00C36D35" w:rsidRPr="006B6B21" w:rsidRDefault="00C36D35" w:rsidP="00C36D3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232/82</w:t>
      </w:r>
      <w:r w:rsidRPr="006B6B21">
        <w:rPr>
          <w:rFonts w:ascii="Arial" w:hAnsi="Arial" w:cs="Arial"/>
          <w:sz w:val="22"/>
          <w:szCs w:val="22"/>
        </w:rPr>
        <w:tab/>
        <w:t>2040</w:t>
      </w:r>
    </w:p>
    <w:p w14:paraId="280C8A00" w14:textId="77777777" w:rsidR="00C36D35" w:rsidRPr="006B6B21" w:rsidRDefault="00C36D35" w:rsidP="00C36D3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232/83</w:t>
      </w:r>
      <w:r w:rsidRPr="006B6B21">
        <w:rPr>
          <w:rFonts w:ascii="Arial" w:hAnsi="Arial" w:cs="Arial"/>
          <w:sz w:val="22"/>
          <w:szCs w:val="22"/>
        </w:rPr>
        <w:tab/>
        <w:t>1843</w:t>
      </w:r>
    </w:p>
    <w:p w14:paraId="0416F014" w14:textId="77777777" w:rsidR="00C36D35" w:rsidRPr="006B6B21" w:rsidRDefault="00C36D35" w:rsidP="00C36D3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232/84</w:t>
      </w:r>
      <w:r w:rsidRPr="006B6B21">
        <w:rPr>
          <w:rFonts w:ascii="Arial" w:hAnsi="Arial" w:cs="Arial"/>
          <w:sz w:val="22"/>
          <w:szCs w:val="22"/>
        </w:rPr>
        <w:tab/>
        <w:t>16624</w:t>
      </w:r>
    </w:p>
    <w:p w14:paraId="7F04ED14" w14:textId="77777777" w:rsidR="00C36D35" w:rsidRPr="006B6B21" w:rsidRDefault="00C36D35" w:rsidP="00C36D3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232/85</w:t>
      </w:r>
      <w:r w:rsidRPr="006B6B21">
        <w:rPr>
          <w:rFonts w:ascii="Arial" w:hAnsi="Arial" w:cs="Arial"/>
          <w:sz w:val="22"/>
          <w:szCs w:val="22"/>
        </w:rPr>
        <w:tab/>
        <w:t>2652</w:t>
      </w:r>
    </w:p>
    <w:p w14:paraId="7B0812D8" w14:textId="77777777" w:rsidR="00C36D35" w:rsidRPr="006B6B21" w:rsidRDefault="00C36D35" w:rsidP="00C36D3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232/90</w:t>
      </w:r>
      <w:r w:rsidRPr="006B6B21">
        <w:rPr>
          <w:rFonts w:ascii="Arial" w:hAnsi="Arial" w:cs="Arial"/>
          <w:sz w:val="22"/>
          <w:szCs w:val="22"/>
        </w:rPr>
        <w:tab/>
        <w:t>8272</w:t>
      </w:r>
    </w:p>
    <w:p w14:paraId="7FC7EEF6" w14:textId="77777777" w:rsidR="00C36D35" w:rsidRPr="006B6B21" w:rsidRDefault="00C36D35" w:rsidP="00C36D3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Černý Most</w:t>
      </w:r>
      <w:r w:rsidRPr="006B6B21">
        <w:rPr>
          <w:rFonts w:ascii="Arial" w:hAnsi="Arial" w:cs="Arial"/>
          <w:sz w:val="22"/>
          <w:szCs w:val="22"/>
        </w:rPr>
        <w:tab/>
        <w:t>232/185</w:t>
      </w:r>
      <w:r w:rsidRPr="006B6B21">
        <w:rPr>
          <w:rFonts w:ascii="Arial" w:hAnsi="Arial" w:cs="Arial"/>
          <w:sz w:val="22"/>
          <w:szCs w:val="22"/>
        </w:rPr>
        <w:tab/>
        <w:t>5313</w:t>
      </w:r>
    </w:p>
    <w:p w14:paraId="3427555E" w14:textId="77777777" w:rsidR="00C36D35" w:rsidRPr="006B6B21" w:rsidRDefault="00C36D35" w:rsidP="00C36D3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 xml:space="preserve">Hloubětín </w:t>
      </w:r>
      <w:r w:rsidRPr="006B6B21">
        <w:rPr>
          <w:rFonts w:ascii="Arial" w:hAnsi="Arial" w:cs="Arial"/>
          <w:sz w:val="22"/>
          <w:szCs w:val="22"/>
        </w:rPr>
        <w:tab/>
        <w:t>708/1</w:t>
      </w:r>
      <w:r w:rsidRPr="006B6B21">
        <w:rPr>
          <w:rFonts w:ascii="Arial" w:hAnsi="Arial" w:cs="Arial"/>
          <w:sz w:val="22"/>
          <w:szCs w:val="22"/>
        </w:rPr>
        <w:tab/>
        <w:t>6402</w:t>
      </w:r>
    </w:p>
    <w:p w14:paraId="6402D6AE" w14:textId="77777777" w:rsidR="00C36D35" w:rsidRPr="006B6B21" w:rsidRDefault="00C36D35" w:rsidP="00C36D3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Hostavice</w:t>
      </w:r>
      <w:r w:rsidRPr="006B6B21">
        <w:rPr>
          <w:rFonts w:ascii="Arial" w:hAnsi="Arial" w:cs="Arial"/>
          <w:sz w:val="22"/>
          <w:szCs w:val="22"/>
        </w:rPr>
        <w:tab/>
        <w:t>1018/1</w:t>
      </w:r>
      <w:r w:rsidRPr="006B6B21">
        <w:rPr>
          <w:rFonts w:ascii="Arial" w:hAnsi="Arial" w:cs="Arial"/>
          <w:sz w:val="22"/>
          <w:szCs w:val="22"/>
        </w:rPr>
        <w:tab/>
        <w:t>3124</w:t>
      </w:r>
    </w:p>
    <w:p w14:paraId="5BF2C1C0" w14:textId="77777777" w:rsidR="00C36D35" w:rsidRPr="006B6B21" w:rsidRDefault="00C36D35" w:rsidP="00C36D35">
      <w:pPr>
        <w:tabs>
          <w:tab w:val="left" w:pos="2268"/>
          <w:tab w:val="right" w:pos="4678"/>
          <w:tab w:val="left" w:pos="5812"/>
          <w:tab w:val="left" w:pos="7371"/>
        </w:tabs>
        <w:spacing w:line="240" w:lineRule="atLeast"/>
        <w:jc w:val="both"/>
        <w:rPr>
          <w:rFonts w:ascii="Arial" w:hAnsi="Arial" w:cs="Arial"/>
          <w:sz w:val="22"/>
          <w:szCs w:val="22"/>
        </w:rPr>
      </w:pPr>
    </w:p>
    <w:p w14:paraId="0AFFDC36" w14:textId="002CB641" w:rsidR="00C36D35" w:rsidRPr="006B6B21" w:rsidRDefault="00C36D35" w:rsidP="00C36D3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 Městská část Praha 14 není oprávněna převést pozemky uvedené v písmenu a) na jinou fyzickou či právnickou osobu, vyjma pozemku parc. č. 708/1 nebo jeho části funkčně související s</w:t>
      </w:r>
      <w:r w:rsidR="001940B3">
        <w:rPr>
          <w:rFonts w:ascii="Arial" w:hAnsi="Arial" w:cs="Arial"/>
          <w:sz w:val="22"/>
          <w:szCs w:val="22"/>
        </w:rPr>
        <w:t> </w:t>
      </w:r>
      <w:r w:rsidRPr="006B6B21">
        <w:rPr>
          <w:rFonts w:ascii="Arial" w:hAnsi="Arial" w:cs="Arial"/>
          <w:sz w:val="22"/>
          <w:szCs w:val="22"/>
        </w:rPr>
        <w:t xml:space="preserve">bytovými domy č. pop. 572-579, č. pop. 582 a č. pop. 586-588 v lokalitě mezi ulicemi Poděbradská, Slévačská a Horoušanská, v případě převodu tohoto pozemku nebo jeho části je městská část Praha 14 povinna převést do 30 dnů ode dne uzavření kupní smlouvy na účet hlavního města Prahy 50 % z kupní ceny tohoto pozemku nebo jeho části. </w:t>
      </w:r>
    </w:p>
    <w:p w14:paraId="14AFC7F4" w14:textId="77777777" w:rsidR="00C36D35" w:rsidRPr="006B6B21" w:rsidRDefault="00C36D35" w:rsidP="00C36D35">
      <w:pPr>
        <w:tabs>
          <w:tab w:val="left" w:pos="2268"/>
          <w:tab w:val="right" w:pos="4678"/>
          <w:tab w:val="left" w:pos="5812"/>
          <w:tab w:val="left" w:pos="7371"/>
        </w:tabs>
        <w:spacing w:line="240" w:lineRule="atLeast"/>
        <w:jc w:val="both"/>
        <w:rPr>
          <w:rFonts w:ascii="Arial" w:hAnsi="Arial" w:cs="Arial"/>
          <w:sz w:val="22"/>
          <w:szCs w:val="22"/>
        </w:rPr>
      </w:pPr>
    </w:p>
    <w:p w14:paraId="3696A84B" w14:textId="77777777" w:rsidR="00C36D35" w:rsidRPr="006B6B21" w:rsidRDefault="00C36D35" w:rsidP="00C36D3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 Městská část Praha 14 je povinna u pozemků uvedených v písmenu a) zachovat stávající využití.</w:t>
      </w:r>
    </w:p>
    <w:p w14:paraId="4CC3181E" w14:textId="77777777" w:rsidR="00FB64DE" w:rsidRPr="006B6B21" w:rsidRDefault="00FB64DE" w:rsidP="009241A4">
      <w:pPr>
        <w:jc w:val="both"/>
        <w:rPr>
          <w:rFonts w:ascii="Arial" w:hAnsi="Arial" w:cs="Arial"/>
          <w:sz w:val="22"/>
          <w:szCs w:val="22"/>
        </w:rPr>
      </w:pPr>
    </w:p>
    <w:p w14:paraId="73810CB0" w14:textId="77777777" w:rsidR="00FB64DE" w:rsidRPr="006B6B21" w:rsidRDefault="00FB64DE" w:rsidP="009241A4">
      <w:pPr>
        <w:jc w:val="both"/>
        <w:rPr>
          <w:rFonts w:ascii="Arial" w:hAnsi="Arial" w:cs="Arial"/>
          <w:sz w:val="22"/>
          <w:szCs w:val="22"/>
        </w:rPr>
      </w:pPr>
    </w:p>
    <w:p w14:paraId="38D0BB51" w14:textId="308F1341" w:rsidR="009241A4" w:rsidRPr="006B6B21" w:rsidRDefault="009241A4" w:rsidP="009241A4">
      <w:pPr>
        <w:jc w:val="both"/>
        <w:rPr>
          <w:rFonts w:ascii="Arial" w:hAnsi="Arial" w:cs="Arial"/>
          <w:sz w:val="22"/>
          <w:szCs w:val="22"/>
        </w:rPr>
      </w:pPr>
      <w:r w:rsidRPr="006B6B21">
        <w:rPr>
          <w:rFonts w:ascii="Arial" w:hAnsi="Arial" w:cs="Arial"/>
          <w:sz w:val="22"/>
          <w:szCs w:val="22"/>
        </w:rPr>
        <w:t>3</w:t>
      </w:r>
      <w:r w:rsidR="00FB64DE" w:rsidRPr="006B6B21">
        <w:rPr>
          <w:rFonts w:ascii="Arial" w:hAnsi="Arial" w:cs="Arial"/>
          <w:sz w:val="22"/>
          <w:szCs w:val="22"/>
        </w:rPr>
        <w:t>2</w:t>
      </w:r>
      <w:r w:rsidR="005B08F5">
        <w:rPr>
          <w:rFonts w:ascii="Arial" w:hAnsi="Arial" w:cs="Arial"/>
          <w:sz w:val="22"/>
          <w:szCs w:val="22"/>
        </w:rPr>
        <w:t>7</w:t>
      </w:r>
      <w:r w:rsidRPr="006B6B21">
        <w:rPr>
          <w:rFonts w:ascii="Arial" w:hAnsi="Arial" w:cs="Arial"/>
          <w:sz w:val="22"/>
          <w:szCs w:val="22"/>
        </w:rPr>
        <w:t>. Městská část Praha 14</w:t>
      </w:r>
    </w:p>
    <w:p w14:paraId="3AAEE42C" w14:textId="77777777" w:rsidR="009241A4" w:rsidRPr="006B6B21" w:rsidRDefault="009241A4" w:rsidP="009241A4">
      <w:pPr>
        <w:jc w:val="both"/>
        <w:rPr>
          <w:rFonts w:ascii="Arial" w:hAnsi="Arial" w:cs="Arial"/>
          <w:sz w:val="22"/>
          <w:szCs w:val="22"/>
        </w:rPr>
      </w:pPr>
    </w:p>
    <w:p w14:paraId="62744C57" w14:textId="77777777" w:rsidR="009241A4" w:rsidRPr="006B6B21" w:rsidRDefault="009241A4" w:rsidP="009241A4">
      <w:pPr>
        <w:jc w:val="both"/>
        <w:rPr>
          <w:rFonts w:ascii="Arial" w:hAnsi="Arial" w:cs="Arial"/>
          <w:sz w:val="22"/>
          <w:szCs w:val="22"/>
        </w:rPr>
      </w:pPr>
      <w:r w:rsidRPr="006B6B21">
        <w:rPr>
          <w:rFonts w:ascii="Arial" w:hAnsi="Arial" w:cs="Arial"/>
          <w:sz w:val="22"/>
          <w:szCs w:val="22"/>
        </w:rPr>
        <w:t>a) Vymezeným majetkem se rozumí:</w:t>
      </w:r>
    </w:p>
    <w:p w14:paraId="22A19613" w14:textId="77777777" w:rsidR="009241A4" w:rsidRPr="006B6B21" w:rsidRDefault="009241A4" w:rsidP="009241A4">
      <w:pPr>
        <w:jc w:val="both"/>
        <w:rPr>
          <w:rFonts w:ascii="Arial" w:hAnsi="Arial" w:cs="Arial"/>
          <w:sz w:val="22"/>
          <w:szCs w:val="22"/>
        </w:rPr>
      </w:pPr>
    </w:p>
    <w:p w14:paraId="2C072308" w14:textId="46A4BF96" w:rsidR="009241A4" w:rsidRPr="006B6B21" w:rsidRDefault="009241A4" w:rsidP="009241A4">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28D7B25D" w14:textId="77777777" w:rsidR="009241A4" w:rsidRPr="006B6B21" w:rsidRDefault="009241A4" w:rsidP="009241A4">
      <w:pPr>
        <w:tabs>
          <w:tab w:val="left" w:pos="1418"/>
          <w:tab w:val="left" w:pos="2835"/>
        </w:tabs>
        <w:jc w:val="both"/>
        <w:rPr>
          <w:rFonts w:ascii="Arial" w:hAnsi="Arial" w:cs="Arial"/>
          <w:sz w:val="22"/>
          <w:szCs w:val="22"/>
        </w:rPr>
      </w:pPr>
      <w:r w:rsidRPr="006B6B21">
        <w:rPr>
          <w:rFonts w:ascii="Arial" w:hAnsi="Arial" w:cs="Arial"/>
          <w:sz w:val="22"/>
          <w:szCs w:val="22"/>
        </w:rPr>
        <w:t>Hloubětín</w:t>
      </w:r>
      <w:r w:rsidRPr="006B6B21">
        <w:rPr>
          <w:rFonts w:ascii="Arial" w:hAnsi="Arial" w:cs="Arial"/>
          <w:sz w:val="22"/>
          <w:szCs w:val="22"/>
        </w:rPr>
        <w:tab/>
        <w:t>708/38</w:t>
      </w:r>
      <w:r w:rsidRPr="006B6B21">
        <w:rPr>
          <w:rFonts w:ascii="Arial" w:hAnsi="Arial" w:cs="Arial"/>
          <w:sz w:val="22"/>
          <w:szCs w:val="22"/>
        </w:rPr>
        <w:tab/>
        <w:t>5</w:t>
      </w:r>
    </w:p>
    <w:p w14:paraId="75E2660F" w14:textId="77777777" w:rsidR="009241A4" w:rsidRPr="006B6B21" w:rsidRDefault="009241A4" w:rsidP="009241A4">
      <w:pPr>
        <w:jc w:val="both"/>
        <w:rPr>
          <w:rFonts w:ascii="Arial" w:hAnsi="Arial" w:cs="Arial"/>
          <w:sz w:val="22"/>
          <w:szCs w:val="22"/>
        </w:rPr>
      </w:pPr>
      <w:r w:rsidRPr="006B6B21">
        <w:rPr>
          <w:rFonts w:ascii="Arial" w:hAnsi="Arial" w:cs="Arial"/>
          <w:sz w:val="22"/>
          <w:szCs w:val="22"/>
        </w:rPr>
        <w:t>Hloubětín</w:t>
      </w:r>
      <w:r w:rsidRPr="006B6B21">
        <w:rPr>
          <w:rFonts w:ascii="Arial" w:hAnsi="Arial" w:cs="Arial"/>
          <w:sz w:val="22"/>
          <w:szCs w:val="22"/>
        </w:rPr>
        <w:tab/>
        <w:t>708/39</w:t>
      </w:r>
      <w:r w:rsidRPr="006B6B21">
        <w:rPr>
          <w:rFonts w:ascii="Arial" w:hAnsi="Arial" w:cs="Arial"/>
          <w:sz w:val="22"/>
          <w:szCs w:val="22"/>
        </w:rPr>
        <w:tab/>
        <w:t xml:space="preserve">            7</w:t>
      </w:r>
    </w:p>
    <w:p w14:paraId="09724A35" w14:textId="77777777" w:rsidR="009241A4" w:rsidRPr="006B6B21" w:rsidRDefault="009241A4" w:rsidP="009241A4">
      <w:pPr>
        <w:jc w:val="both"/>
        <w:rPr>
          <w:rFonts w:ascii="Arial" w:hAnsi="Arial" w:cs="Arial"/>
          <w:sz w:val="22"/>
          <w:szCs w:val="22"/>
        </w:rPr>
      </w:pPr>
    </w:p>
    <w:p w14:paraId="0095975E" w14:textId="77777777" w:rsidR="009241A4" w:rsidRPr="006B6B21" w:rsidRDefault="009241A4" w:rsidP="009241A4">
      <w:pPr>
        <w:jc w:val="both"/>
        <w:rPr>
          <w:rFonts w:ascii="Arial" w:hAnsi="Arial" w:cs="Arial"/>
          <w:sz w:val="22"/>
          <w:szCs w:val="22"/>
        </w:rPr>
      </w:pPr>
      <w:r w:rsidRPr="006B6B21">
        <w:rPr>
          <w:rFonts w:ascii="Arial" w:hAnsi="Arial" w:cs="Arial"/>
          <w:sz w:val="22"/>
          <w:szCs w:val="22"/>
        </w:rPr>
        <w:t>b) Městská část Praha 14 není oprávněna převést pozemky uvedené pod písmenem a) na jinou fyzickou či právnickou osobu.</w:t>
      </w:r>
    </w:p>
    <w:p w14:paraId="7D48386C" w14:textId="77777777" w:rsidR="009241A4" w:rsidRDefault="009241A4" w:rsidP="009241A4">
      <w:pPr>
        <w:jc w:val="both"/>
        <w:rPr>
          <w:rFonts w:ascii="Arial" w:hAnsi="Arial" w:cs="Arial"/>
          <w:sz w:val="22"/>
          <w:szCs w:val="22"/>
        </w:rPr>
      </w:pPr>
      <w:r w:rsidRPr="006B6B21">
        <w:rPr>
          <w:rFonts w:ascii="Arial" w:hAnsi="Arial" w:cs="Arial"/>
          <w:sz w:val="22"/>
          <w:szCs w:val="22"/>
        </w:rPr>
        <w:lastRenderedPageBreak/>
        <w:t>c) Městská část Praha 14 není oprávněna navrhovat či požadovat dělení ani scelování pozemků uvedených pod písmenem a), ani udělit souhlas s dělením nebo scelováním pozemků uvedených pod písmenem a) na základě podnětu orgánů státní správy.</w:t>
      </w:r>
    </w:p>
    <w:p w14:paraId="56BBAA7F" w14:textId="77777777" w:rsidR="00032968" w:rsidRDefault="00032968" w:rsidP="009241A4">
      <w:pPr>
        <w:jc w:val="both"/>
        <w:rPr>
          <w:rFonts w:ascii="Arial" w:hAnsi="Arial" w:cs="Arial"/>
          <w:sz w:val="22"/>
          <w:szCs w:val="22"/>
        </w:rPr>
      </w:pPr>
    </w:p>
    <w:p w14:paraId="6950A6AA" w14:textId="77777777" w:rsidR="00032968" w:rsidRDefault="00032968" w:rsidP="009241A4">
      <w:pPr>
        <w:jc w:val="both"/>
        <w:rPr>
          <w:rFonts w:ascii="Arial" w:hAnsi="Arial" w:cs="Arial"/>
          <w:sz w:val="22"/>
          <w:szCs w:val="22"/>
        </w:rPr>
      </w:pPr>
    </w:p>
    <w:p w14:paraId="056AEE76" w14:textId="5E82E274" w:rsidR="00032968" w:rsidRPr="00032968" w:rsidRDefault="00032968" w:rsidP="00032968">
      <w:pPr>
        <w:jc w:val="both"/>
        <w:rPr>
          <w:rFonts w:ascii="Arial" w:hAnsi="Arial" w:cs="Arial"/>
          <w:sz w:val="22"/>
          <w:szCs w:val="22"/>
        </w:rPr>
      </w:pPr>
      <w:r w:rsidRPr="00032968">
        <w:rPr>
          <w:rFonts w:ascii="Arial" w:hAnsi="Arial" w:cs="Arial"/>
          <w:sz w:val="22"/>
          <w:szCs w:val="22"/>
        </w:rPr>
        <w:t>328. Městská část Praha 14</w:t>
      </w:r>
    </w:p>
    <w:p w14:paraId="724ADD83" w14:textId="77777777" w:rsidR="00032968" w:rsidRPr="00032968" w:rsidRDefault="00032968" w:rsidP="00032968">
      <w:pPr>
        <w:jc w:val="both"/>
        <w:rPr>
          <w:rFonts w:ascii="Arial" w:hAnsi="Arial" w:cs="Arial"/>
          <w:sz w:val="22"/>
          <w:szCs w:val="22"/>
        </w:rPr>
      </w:pPr>
    </w:p>
    <w:p w14:paraId="3D20D0B8" w14:textId="77777777" w:rsidR="00032968" w:rsidRPr="00032968" w:rsidRDefault="00032968" w:rsidP="00032968">
      <w:pPr>
        <w:jc w:val="both"/>
        <w:rPr>
          <w:rFonts w:ascii="Arial" w:hAnsi="Arial" w:cs="Arial"/>
          <w:sz w:val="22"/>
          <w:szCs w:val="22"/>
        </w:rPr>
      </w:pPr>
      <w:r w:rsidRPr="00032968">
        <w:rPr>
          <w:rFonts w:ascii="Arial" w:hAnsi="Arial" w:cs="Arial"/>
          <w:sz w:val="22"/>
          <w:szCs w:val="22"/>
        </w:rPr>
        <w:t>a) Vymezeným majetkem se rozumí:</w:t>
      </w:r>
    </w:p>
    <w:p w14:paraId="2EF3EC80" w14:textId="77777777" w:rsidR="00032968" w:rsidRPr="00032968" w:rsidRDefault="00032968" w:rsidP="00032968">
      <w:pPr>
        <w:jc w:val="both"/>
        <w:rPr>
          <w:rFonts w:ascii="Arial" w:hAnsi="Arial" w:cs="Arial"/>
          <w:sz w:val="22"/>
          <w:szCs w:val="22"/>
        </w:rPr>
      </w:pPr>
    </w:p>
    <w:p w14:paraId="5EC4B32E" w14:textId="7A9D6681" w:rsidR="00032968" w:rsidRPr="00032968" w:rsidRDefault="00032968" w:rsidP="00032968">
      <w:pPr>
        <w:jc w:val="both"/>
        <w:rPr>
          <w:rFonts w:ascii="Arial" w:hAnsi="Arial" w:cs="Arial"/>
          <w:sz w:val="22"/>
          <w:szCs w:val="22"/>
        </w:rPr>
      </w:pPr>
      <w:r w:rsidRPr="00032968">
        <w:rPr>
          <w:rFonts w:ascii="Arial" w:hAnsi="Arial" w:cs="Arial"/>
          <w:sz w:val="22"/>
          <w:szCs w:val="22"/>
        </w:rPr>
        <w:t>kat. území</w:t>
      </w:r>
      <w:r w:rsidRPr="00032968">
        <w:rPr>
          <w:rFonts w:ascii="Arial" w:hAnsi="Arial" w:cs="Arial"/>
          <w:sz w:val="22"/>
          <w:szCs w:val="22"/>
        </w:rPr>
        <w:tab/>
        <w:t>parc. č</w:t>
      </w:r>
      <w:r w:rsidRPr="00032968">
        <w:rPr>
          <w:rFonts w:ascii="Arial" w:hAnsi="Arial" w:cs="Arial"/>
          <w:sz w:val="22"/>
          <w:szCs w:val="22"/>
        </w:rPr>
        <w:tab/>
        <w:t xml:space="preserve">       výměra (m2)</w:t>
      </w:r>
    </w:p>
    <w:p w14:paraId="3B1ACCE5" w14:textId="77777777" w:rsidR="00032968" w:rsidRPr="00032968" w:rsidRDefault="00032968" w:rsidP="00032968">
      <w:pPr>
        <w:jc w:val="both"/>
        <w:rPr>
          <w:rFonts w:ascii="Arial" w:hAnsi="Arial" w:cs="Arial"/>
          <w:sz w:val="22"/>
          <w:szCs w:val="22"/>
        </w:rPr>
      </w:pPr>
      <w:r w:rsidRPr="00032968">
        <w:rPr>
          <w:rFonts w:ascii="Arial" w:hAnsi="Arial" w:cs="Arial"/>
          <w:sz w:val="22"/>
          <w:szCs w:val="22"/>
        </w:rPr>
        <w:t>Černý Most</w:t>
      </w:r>
      <w:r w:rsidRPr="00032968">
        <w:rPr>
          <w:rFonts w:ascii="Arial" w:hAnsi="Arial" w:cs="Arial"/>
          <w:sz w:val="22"/>
          <w:szCs w:val="22"/>
        </w:rPr>
        <w:tab/>
        <w:t>232/560</w:t>
      </w:r>
      <w:r w:rsidRPr="00032968">
        <w:rPr>
          <w:rFonts w:ascii="Arial" w:hAnsi="Arial" w:cs="Arial"/>
          <w:sz w:val="22"/>
          <w:szCs w:val="22"/>
        </w:rPr>
        <w:tab/>
        <w:t>1672</w:t>
      </w:r>
    </w:p>
    <w:p w14:paraId="0E333739" w14:textId="77777777" w:rsidR="00032968" w:rsidRPr="00032968" w:rsidRDefault="00032968" w:rsidP="00032968">
      <w:pPr>
        <w:jc w:val="both"/>
        <w:rPr>
          <w:rFonts w:ascii="Arial" w:hAnsi="Arial" w:cs="Arial"/>
          <w:sz w:val="22"/>
          <w:szCs w:val="22"/>
        </w:rPr>
      </w:pPr>
      <w:r w:rsidRPr="00032968">
        <w:rPr>
          <w:rFonts w:ascii="Arial" w:hAnsi="Arial" w:cs="Arial"/>
          <w:sz w:val="22"/>
          <w:szCs w:val="22"/>
        </w:rPr>
        <w:t>Černý Most</w:t>
      </w:r>
      <w:r w:rsidRPr="00032968">
        <w:rPr>
          <w:rFonts w:ascii="Arial" w:hAnsi="Arial" w:cs="Arial"/>
          <w:sz w:val="22"/>
          <w:szCs w:val="22"/>
        </w:rPr>
        <w:tab/>
        <w:t>232/561</w:t>
      </w:r>
      <w:r w:rsidRPr="00032968">
        <w:rPr>
          <w:rFonts w:ascii="Arial" w:hAnsi="Arial" w:cs="Arial"/>
          <w:sz w:val="22"/>
          <w:szCs w:val="22"/>
        </w:rPr>
        <w:tab/>
        <w:t>68</w:t>
      </w:r>
    </w:p>
    <w:p w14:paraId="5DDA4ADD" w14:textId="77777777" w:rsidR="00032968" w:rsidRPr="00032968" w:rsidRDefault="00032968" w:rsidP="00032968">
      <w:pPr>
        <w:jc w:val="both"/>
        <w:rPr>
          <w:rFonts w:ascii="Arial" w:hAnsi="Arial" w:cs="Arial"/>
          <w:sz w:val="22"/>
          <w:szCs w:val="22"/>
        </w:rPr>
      </w:pPr>
      <w:r w:rsidRPr="00032968">
        <w:rPr>
          <w:rFonts w:ascii="Arial" w:hAnsi="Arial" w:cs="Arial"/>
          <w:sz w:val="22"/>
          <w:szCs w:val="22"/>
        </w:rPr>
        <w:t>Černý Most</w:t>
      </w:r>
      <w:r w:rsidRPr="00032968">
        <w:rPr>
          <w:rFonts w:ascii="Arial" w:hAnsi="Arial" w:cs="Arial"/>
          <w:sz w:val="22"/>
          <w:szCs w:val="22"/>
        </w:rPr>
        <w:tab/>
        <w:t>232/562</w:t>
      </w:r>
      <w:r w:rsidRPr="00032968">
        <w:rPr>
          <w:rFonts w:ascii="Arial" w:hAnsi="Arial" w:cs="Arial"/>
          <w:sz w:val="22"/>
          <w:szCs w:val="22"/>
        </w:rPr>
        <w:tab/>
        <w:t>176</w:t>
      </w:r>
    </w:p>
    <w:p w14:paraId="1A76F33A" w14:textId="77777777" w:rsidR="00032968" w:rsidRPr="00032968" w:rsidRDefault="00032968" w:rsidP="00032968">
      <w:pPr>
        <w:jc w:val="both"/>
        <w:rPr>
          <w:rFonts w:ascii="Arial" w:hAnsi="Arial" w:cs="Arial"/>
          <w:sz w:val="22"/>
          <w:szCs w:val="22"/>
        </w:rPr>
      </w:pPr>
      <w:r w:rsidRPr="00032968">
        <w:rPr>
          <w:rFonts w:ascii="Arial" w:hAnsi="Arial" w:cs="Arial"/>
          <w:sz w:val="22"/>
          <w:szCs w:val="22"/>
        </w:rPr>
        <w:t>Černý Most</w:t>
      </w:r>
      <w:r w:rsidRPr="00032968">
        <w:rPr>
          <w:rFonts w:ascii="Arial" w:hAnsi="Arial" w:cs="Arial"/>
          <w:sz w:val="22"/>
          <w:szCs w:val="22"/>
        </w:rPr>
        <w:tab/>
        <w:t xml:space="preserve">232/563 </w:t>
      </w:r>
      <w:r w:rsidRPr="00032968">
        <w:rPr>
          <w:rFonts w:ascii="Arial" w:hAnsi="Arial" w:cs="Arial"/>
          <w:sz w:val="22"/>
          <w:szCs w:val="22"/>
        </w:rPr>
        <w:tab/>
        <w:t xml:space="preserve">2050 </w:t>
      </w:r>
    </w:p>
    <w:p w14:paraId="605DC3F9" w14:textId="77777777" w:rsidR="00032968" w:rsidRPr="00032968" w:rsidRDefault="00032968" w:rsidP="00032968">
      <w:pPr>
        <w:jc w:val="both"/>
        <w:rPr>
          <w:rFonts w:ascii="Arial" w:hAnsi="Arial" w:cs="Arial"/>
          <w:sz w:val="22"/>
          <w:szCs w:val="22"/>
        </w:rPr>
      </w:pPr>
    </w:p>
    <w:p w14:paraId="08340160" w14:textId="77777777" w:rsidR="00032968" w:rsidRPr="00032968" w:rsidRDefault="00032968" w:rsidP="00032968">
      <w:pPr>
        <w:jc w:val="both"/>
        <w:rPr>
          <w:rFonts w:ascii="Arial" w:hAnsi="Arial" w:cs="Arial"/>
          <w:sz w:val="22"/>
          <w:szCs w:val="22"/>
        </w:rPr>
      </w:pPr>
      <w:r w:rsidRPr="00032968">
        <w:rPr>
          <w:rFonts w:ascii="Arial" w:hAnsi="Arial" w:cs="Arial"/>
          <w:sz w:val="22"/>
          <w:szCs w:val="22"/>
        </w:rPr>
        <w:t>b) Městská část Praha 14 není oprávněna pozemky uvedené pod písmenem a) převést na jinou fyzickou či právnickou osobu.</w:t>
      </w:r>
    </w:p>
    <w:p w14:paraId="4E257227" w14:textId="77777777" w:rsidR="00032968" w:rsidRPr="00032968" w:rsidRDefault="00032968" w:rsidP="00032968">
      <w:pPr>
        <w:jc w:val="both"/>
        <w:rPr>
          <w:rFonts w:ascii="Arial" w:hAnsi="Arial" w:cs="Arial"/>
          <w:sz w:val="22"/>
          <w:szCs w:val="22"/>
        </w:rPr>
      </w:pPr>
      <w:r w:rsidRPr="00032968">
        <w:rPr>
          <w:rFonts w:ascii="Arial" w:hAnsi="Arial" w:cs="Arial"/>
          <w:sz w:val="22"/>
          <w:szCs w:val="22"/>
        </w:rPr>
        <w:t xml:space="preserve"> </w:t>
      </w:r>
    </w:p>
    <w:p w14:paraId="0D991771" w14:textId="77777777" w:rsidR="00032968" w:rsidRPr="00032968" w:rsidRDefault="00032968" w:rsidP="00032968">
      <w:pPr>
        <w:jc w:val="both"/>
        <w:rPr>
          <w:rFonts w:ascii="Arial" w:hAnsi="Arial" w:cs="Arial"/>
          <w:sz w:val="22"/>
          <w:szCs w:val="22"/>
        </w:rPr>
      </w:pPr>
      <w:r w:rsidRPr="00032968">
        <w:rPr>
          <w:rFonts w:ascii="Arial" w:hAnsi="Arial" w:cs="Arial"/>
          <w:sz w:val="22"/>
          <w:szCs w:val="22"/>
        </w:rPr>
        <w:t>c) Městská část Praha 14 není oprávněna navrhovat či požadovat dělení ani scelování pozemků uvedených pod písmenem a), ani udělit souhlas s dělením nebo scelováním pozemků uvedených pod písmenem a) na základě podnětu orgánů státní správy.</w:t>
      </w:r>
    </w:p>
    <w:p w14:paraId="4524F24A" w14:textId="77777777" w:rsidR="00032968" w:rsidRPr="00032968" w:rsidRDefault="00032968" w:rsidP="00032968">
      <w:pPr>
        <w:jc w:val="both"/>
        <w:rPr>
          <w:rFonts w:ascii="Arial" w:hAnsi="Arial" w:cs="Arial"/>
          <w:sz w:val="22"/>
          <w:szCs w:val="22"/>
        </w:rPr>
      </w:pPr>
    </w:p>
    <w:p w14:paraId="53CE51B0" w14:textId="77777777" w:rsidR="00032968" w:rsidRDefault="00032968" w:rsidP="00032968">
      <w:pPr>
        <w:jc w:val="both"/>
        <w:rPr>
          <w:rFonts w:ascii="Arial" w:hAnsi="Arial" w:cs="Arial"/>
          <w:sz w:val="22"/>
          <w:szCs w:val="22"/>
        </w:rPr>
      </w:pPr>
    </w:p>
    <w:p w14:paraId="356FC91D" w14:textId="0372525C" w:rsidR="00032968" w:rsidRPr="00032968" w:rsidRDefault="00032968" w:rsidP="00032968">
      <w:pPr>
        <w:jc w:val="both"/>
        <w:rPr>
          <w:rFonts w:ascii="Arial" w:hAnsi="Arial" w:cs="Arial"/>
          <w:sz w:val="22"/>
          <w:szCs w:val="22"/>
        </w:rPr>
      </w:pPr>
      <w:r w:rsidRPr="00032968">
        <w:rPr>
          <w:rFonts w:ascii="Arial" w:hAnsi="Arial" w:cs="Arial"/>
          <w:sz w:val="22"/>
          <w:szCs w:val="22"/>
        </w:rPr>
        <w:t>329. Městská část Praha 14</w:t>
      </w:r>
    </w:p>
    <w:p w14:paraId="1C833B46" w14:textId="77777777" w:rsidR="00032968" w:rsidRPr="00032968" w:rsidRDefault="00032968" w:rsidP="00032968">
      <w:pPr>
        <w:jc w:val="both"/>
        <w:rPr>
          <w:rFonts w:ascii="Arial" w:hAnsi="Arial" w:cs="Arial"/>
          <w:sz w:val="22"/>
          <w:szCs w:val="22"/>
        </w:rPr>
      </w:pPr>
    </w:p>
    <w:p w14:paraId="7185A8D2" w14:textId="77777777" w:rsidR="00032968" w:rsidRPr="00032968" w:rsidRDefault="00032968" w:rsidP="00032968">
      <w:pPr>
        <w:jc w:val="both"/>
        <w:rPr>
          <w:rFonts w:ascii="Arial" w:hAnsi="Arial" w:cs="Arial"/>
          <w:sz w:val="22"/>
          <w:szCs w:val="22"/>
        </w:rPr>
      </w:pPr>
      <w:r w:rsidRPr="00032968">
        <w:rPr>
          <w:rFonts w:ascii="Arial" w:hAnsi="Arial" w:cs="Arial"/>
          <w:sz w:val="22"/>
          <w:szCs w:val="22"/>
        </w:rPr>
        <w:t>a) Vymezeným majetkem se rozumí:</w:t>
      </w:r>
    </w:p>
    <w:p w14:paraId="2FAA6991" w14:textId="77777777" w:rsidR="00032968" w:rsidRPr="00032968" w:rsidRDefault="00032968" w:rsidP="00032968">
      <w:pPr>
        <w:jc w:val="both"/>
        <w:rPr>
          <w:rFonts w:ascii="Arial" w:hAnsi="Arial" w:cs="Arial"/>
          <w:sz w:val="22"/>
          <w:szCs w:val="22"/>
        </w:rPr>
      </w:pPr>
    </w:p>
    <w:p w14:paraId="37A09B18" w14:textId="77777777" w:rsidR="00032968" w:rsidRPr="00032968" w:rsidRDefault="00032968" w:rsidP="00032968">
      <w:pPr>
        <w:jc w:val="both"/>
        <w:rPr>
          <w:rFonts w:ascii="Arial" w:hAnsi="Arial" w:cs="Arial"/>
          <w:sz w:val="22"/>
          <w:szCs w:val="22"/>
        </w:rPr>
      </w:pPr>
      <w:r w:rsidRPr="00032968">
        <w:rPr>
          <w:rFonts w:ascii="Arial" w:hAnsi="Arial" w:cs="Arial"/>
          <w:sz w:val="22"/>
          <w:szCs w:val="22"/>
        </w:rPr>
        <w:t>kat. území                  parc. č</w:t>
      </w:r>
      <w:r w:rsidRPr="00032968">
        <w:rPr>
          <w:rFonts w:ascii="Arial" w:hAnsi="Arial" w:cs="Arial"/>
          <w:sz w:val="22"/>
          <w:szCs w:val="22"/>
        </w:rPr>
        <w:tab/>
        <w:t xml:space="preserve">                 výměra (m</w:t>
      </w:r>
      <w:r w:rsidRPr="00032968">
        <w:rPr>
          <w:rFonts w:ascii="Arial" w:hAnsi="Arial" w:cs="Arial"/>
          <w:sz w:val="22"/>
          <w:szCs w:val="22"/>
          <w:vertAlign w:val="superscript"/>
        </w:rPr>
        <w:t>2</w:t>
      </w:r>
      <w:r w:rsidRPr="00032968">
        <w:rPr>
          <w:rFonts w:ascii="Arial" w:hAnsi="Arial" w:cs="Arial"/>
          <w:sz w:val="22"/>
          <w:szCs w:val="22"/>
        </w:rPr>
        <w:t>)</w:t>
      </w:r>
      <w:r w:rsidRPr="00032968">
        <w:rPr>
          <w:rFonts w:ascii="Arial" w:hAnsi="Arial" w:cs="Arial"/>
          <w:sz w:val="22"/>
          <w:szCs w:val="22"/>
        </w:rPr>
        <w:tab/>
      </w:r>
      <w:r w:rsidRPr="00032968">
        <w:rPr>
          <w:rFonts w:ascii="Arial" w:hAnsi="Arial" w:cs="Arial"/>
          <w:sz w:val="22"/>
          <w:szCs w:val="22"/>
        </w:rPr>
        <w:tab/>
      </w:r>
    </w:p>
    <w:p w14:paraId="276AC322" w14:textId="059DCEF6" w:rsidR="00032968" w:rsidRPr="00032968" w:rsidRDefault="00032968" w:rsidP="00032968">
      <w:pPr>
        <w:jc w:val="both"/>
        <w:rPr>
          <w:rFonts w:ascii="Arial" w:hAnsi="Arial" w:cs="Arial"/>
          <w:sz w:val="22"/>
          <w:szCs w:val="22"/>
        </w:rPr>
      </w:pPr>
      <w:r w:rsidRPr="00032968">
        <w:rPr>
          <w:rFonts w:ascii="Arial" w:hAnsi="Arial" w:cs="Arial"/>
          <w:sz w:val="22"/>
          <w:szCs w:val="22"/>
        </w:rPr>
        <w:t xml:space="preserve">Černý Most </w:t>
      </w:r>
      <w:r w:rsidRPr="00032968">
        <w:rPr>
          <w:rFonts w:ascii="Arial" w:hAnsi="Arial" w:cs="Arial"/>
          <w:sz w:val="22"/>
          <w:szCs w:val="22"/>
        </w:rPr>
        <w:tab/>
      </w:r>
      <w:r>
        <w:rPr>
          <w:rFonts w:ascii="Arial" w:hAnsi="Arial" w:cs="Arial"/>
          <w:sz w:val="22"/>
          <w:szCs w:val="22"/>
        </w:rPr>
        <w:t xml:space="preserve">             </w:t>
      </w:r>
      <w:r w:rsidRPr="00032968">
        <w:rPr>
          <w:rFonts w:ascii="Arial" w:hAnsi="Arial" w:cs="Arial"/>
          <w:sz w:val="22"/>
          <w:szCs w:val="22"/>
        </w:rPr>
        <w:t>508</w:t>
      </w:r>
      <w:r w:rsidRPr="00032968">
        <w:rPr>
          <w:rFonts w:ascii="Arial" w:hAnsi="Arial" w:cs="Arial"/>
          <w:sz w:val="22"/>
          <w:szCs w:val="22"/>
        </w:rPr>
        <w:tab/>
      </w:r>
      <w:r>
        <w:rPr>
          <w:rFonts w:ascii="Arial" w:hAnsi="Arial" w:cs="Arial"/>
          <w:sz w:val="22"/>
          <w:szCs w:val="22"/>
        </w:rPr>
        <w:t xml:space="preserve">                        </w:t>
      </w:r>
      <w:r w:rsidRPr="00032968">
        <w:rPr>
          <w:rFonts w:ascii="Arial" w:hAnsi="Arial" w:cs="Arial"/>
          <w:sz w:val="22"/>
          <w:szCs w:val="22"/>
        </w:rPr>
        <w:t>200</w:t>
      </w:r>
    </w:p>
    <w:p w14:paraId="45CCB9E8" w14:textId="77777777" w:rsidR="00032968" w:rsidRPr="00032968" w:rsidRDefault="00032968" w:rsidP="00032968">
      <w:pPr>
        <w:jc w:val="both"/>
        <w:rPr>
          <w:rFonts w:ascii="Arial" w:hAnsi="Arial" w:cs="Arial"/>
          <w:sz w:val="22"/>
          <w:szCs w:val="22"/>
        </w:rPr>
      </w:pPr>
    </w:p>
    <w:p w14:paraId="426C80C4" w14:textId="5A04C8DB" w:rsidR="00032968" w:rsidRPr="006B6B21" w:rsidRDefault="00032968" w:rsidP="00032968">
      <w:pPr>
        <w:jc w:val="both"/>
        <w:rPr>
          <w:rFonts w:ascii="Arial" w:hAnsi="Arial" w:cs="Arial"/>
          <w:sz w:val="22"/>
          <w:szCs w:val="22"/>
        </w:rPr>
      </w:pPr>
      <w:r w:rsidRPr="00032968">
        <w:rPr>
          <w:rFonts w:ascii="Arial" w:hAnsi="Arial" w:cs="Arial"/>
          <w:sz w:val="22"/>
          <w:szCs w:val="22"/>
        </w:rPr>
        <w:t>b) Městská část Praha 14 je povinna v případě převodu pozemku uvedeného pod písmenem a) nebo jeho části převést do 30 dnů ode dne uzavření kupní smlouvy na účet hlavního města Prahy 100 % z kupní ceny tohoto pozemku.“.</w:t>
      </w:r>
    </w:p>
    <w:p w14:paraId="56A98DC3" w14:textId="77777777" w:rsidR="009241A4" w:rsidRPr="006B6B21" w:rsidRDefault="009241A4" w:rsidP="00C36D35">
      <w:pPr>
        <w:tabs>
          <w:tab w:val="left" w:pos="2268"/>
          <w:tab w:val="right" w:pos="4678"/>
          <w:tab w:val="left" w:pos="5812"/>
          <w:tab w:val="left" w:pos="7371"/>
        </w:tabs>
        <w:spacing w:line="240" w:lineRule="atLeast"/>
        <w:jc w:val="both"/>
        <w:rPr>
          <w:rFonts w:ascii="Arial" w:hAnsi="Arial" w:cs="Arial"/>
          <w:sz w:val="22"/>
          <w:szCs w:val="22"/>
        </w:rPr>
      </w:pPr>
    </w:p>
    <w:p w14:paraId="3004E96F" w14:textId="77777777" w:rsidR="005B08F5" w:rsidRDefault="005B08F5">
      <w:pPr>
        <w:rPr>
          <w:rFonts w:ascii="Arial" w:hAnsi="Arial" w:cs="Arial"/>
          <w:b/>
          <w:bCs/>
          <w:sz w:val="22"/>
          <w:szCs w:val="22"/>
        </w:rPr>
      </w:pPr>
    </w:p>
    <w:p w14:paraId="25D806EA" w14:textId="25F80659" w:rsidR="00A552E0" w:rsidRPr="006B6B21" w:rsidRDefault="005E4C48">
      <w:pPr>
        <w:rPr>
          <w:rFonts w:ascii="Arial" w:hAnsi="Arial" w:cs="Arial"/>
          <w:b/>
          <w:bCs/>
          <w:sz w:val="22"/>
          <w:szCs w:val="22"/>
        </w:rPr>
      </w:pPr>
      <w:r w:rsidRPr="006B6B21">
        <w:rPr>
          <w:rFonts w:ascii="Arial" w:hAnsi="Arial" w:cs="Arial"/>
          <w:b/>
          <w:bCs/>
          <w:sz w:val="22"/>
          <w:szCs w:val="22"/>
        </w:rPr>
        <w:t>3</w:t>
      </w:r>
      <w:r w:rsidR="0015708B">
        <w:rPr>
          <w:rFonts w:ascii="Arial" w:hAnsi="Arial" w:cs="Arial"/>
          <w:b/>
          <w:bCs/>
          <w:sz w:val="22"/>
          <w:szCs w:val="22"/>
        </w:rPr>
        <w:t>30</w:t>
      </w:r>
      <w:r w:rsidR="00A552E0" w:rsidRPr="006B6B21">
        <w:rPr>
          <w:rFonts w:ascii="Arial" w:hAnsi="Arial" w:cs="Arial"/>
          <w:b/>
          <w:bCs/>
          <w:sz w:val="22"/>
          <w:szCs w:val="22"/>
        </w:rPr>
        <w:t>. Městská část Praha 15</w:t>
      </w:r>
    </w:p>
    <w:p w14:paraId="6B8E15FF" w14:textId="77777777" w:rsidR="00A552E0" w:rsidRPr="006B6B21" w:rsidRDefault="00A552E0">
      <w:pPr>
        <w:rPr>
          <w:rFonts w:ascii="Arial" w:hAnsi="Arial" w:cs="Arial"/>
          <w:sz w:val="22"/>
          <w:szCs w:val="22"/>
        </w:rPr>
      </w:pPr>
    </w:p>
    <w:p w14:paraId="44EED36B" w14:textId="77777777" w:rsidR="00A552E0" w:rsidRPr="006B6B21" w:rsidRDefault="00A552E0">
      <w:pPr>
        <w:rPr>
          <w:rFonts w:ascii="Arial" w:hAnsi="Arial" w:cs="Arial"/>
          <w:sz w:val="22"/>
          <w:szCs w:val="22"/>
        </w:rPr>
      </w:pPr>
      <w:r w:rsidRPr="006B6B21">
        <w:rPr>
          <w:rFonts w:ascii="Arial" w:hAnsi="Arial" w:cs="Arial"/>
          <w:sz w:val="22"/>
          <w:szCs w:val="22"/>
        </w:rPr>
        <w:t>a) Vymezeným majetkem se rozumí:</w:t>
      </w:r>
    </w:p>
    <w:p w14:paraId="19318C69" w14:textId="77777777" w:rsidR="00A552E0" w:rsidRPr="006B6B21" w:rsidRDefault="00A552E0">
      <w:pPr>
        <w:rPr>
          <w:rFonts w:ascii="Arial" w:hAnsi="Arial" w:cs="Arial"/>
          <w:sz w:val="22"/>
          <w:szCs w:val="22"/>
        </w:rPr>
      </w:pPr>
    </w:p>
    <w:p w14:paraId="1CE45823" w14:textId="77777777" w:rsidR="00A552E0" w:rsidRPr="006B6B21" w:rsidRDefault="00A552E0">
      <w:pPr>
        <w:rPr>
          <w:rFonts w:ascii="Arial" w:hAnsi="Arial" w:cs="Arial"/>
          <w:sz w:val="22"/>
          <w:szCs w:val="22"/>
        </w:rPr>
      </w:pPr>
      <w:r w:rsidRPr="006B6B21">
        <w:rPr>
          <w:rFonts w:ascii="Arial" w:hAnsi="Arial" w:cs="Arial"/>
          <w:sz w:val="22"/>
          <w:szCs w:val="22"/>
        </w:rPr>
        <w:t xml:space="preserve">kat. území   </w:t>
      </w:r>
      <w:r w:rsidR="00863DFC" w:rsidRPr="006B6B21">
        <w:rPr>
          <w:rFonts w:ascii="Arial" w:hAnsi="Arial" w:cs="Arial"/>
          <w:sz w:val="22"/>
          <w:szCs w:val="22"/>
        </w:rPr>
        <w:t xml:space="preserve">                                                  </w:t>
      </w:r>
      <w:r w:rsidRPr="006B6B21">
        <w:rPr>
          <w:rFonts w:ascii="Arial" w:hAnsi="Arial" w:cs="Arial"/>
          <w:sz w:val="22"/>
          <w:szCs w:val="22"/>
        </w:rPr>
        <w:t>č. pop.   movitý maj</w:t>
      </w:r>
      <w:r w:rsidR="00F14CC5" w:rsidRPr="006B6B21">
        <w:rPr>
          <w:rFonts w:ascii="Arial" w:hAnsi="Arial" w:cs="Arial"/>
          <w:sz w:val="22"/>
          <w:szCs w:val="22"/>
        </w:rPr>
        <w:t>etek</w:t>
      </w:r>
      <w:r w:rsidRPr="006B6B21">
        <w:rPr>
          <w:rFonts w:ascii="Arial" w:hAnsi="Arial" w:cs="Arial"/>
          <w:sz w:val="22"/>
          <w:szCs w:val="22"/>
        </w:rPr>
        <w:t xml:space="preserve"> (v Kč)</w:t>
      </w:r>
    </w:p>
    <w:p w14:paraId="7F15EED5" w14:textId="77777777" w:rsidR="00A552E0" w:rsidRPr="006B6B21" w:rsidRDefault="00A552E0">
      <w:pPr>
        <w:rPr>
          <w:rFonts w:ascii="Arial" w:hAnsi="Arial" w:cs="Arial"/>
          <w:sz w:val="22"/>
          <w:szCs w:val="22"/>
        </w:rPr>
      </w:pPr>
      <w:r w:rsidRPr="006B6B21">
        <w:rPr>
          <w:rFonts w:ascii="Arial" w:hAnsi="Arial" w:cs="Arial"/>
          <w:sz w:val="22"/>
          <w:szCs w:val="22"/>
        </w:rPr>
        <w:t xml:space="preserve">Hostivař       </w:t>
      </w:r>
      <w:r w:rsidR="00863DFC" w:rsidRPr="006B6B21">
        <w:rPr>
          <w:rFonts w:ascii="Arial" w:hAnsi="Arial" w:cs="Arial"/>
          <w:sz w:val="22"/>
          <w:szCs w:val="22"/>
        </w:rPr>
        <w:t xml:space="preserve">                                                   </w:t>
      </w:r>
      <w:r w:rsidRPr="006B6B21">
        <w:rPr>
          <w:rFonts w:ascii="Arial" w:hAnsi="Arial" w:cs="Arial"/>
          <w:sz w:val="22"/>
          <w:szCs w:val="22"/>
        </w:rPr>
        <w:t>981            69 169,60</w:t>
      </w:r>
    </w:p>
    <w:p w14:paraId="07786375" w14:textId="77777777" w:rsidR="00A552E0" w:rsidRPr="006B6B21" w:rsidRDefault="00A552E0">
      <w:pPr>
        <w:rPr>
          <w:rFonts w:ascii="Arial" w:hAnsi="Arial" w:cs="Arial"/>
          <w:sz w:val="22"/>
          <w:szCs w:val="22"/>
        </w:rPr>
      </w:pPr>
      <w:r w:rsidRPr="006B6B21">
        <w:rPr>
          <w:rFonts w:ascii="Arial" w:hAnsi="Arial" w:cs="Arial"/>
          <w:sz w:val="22"/>
          <w:szCs w:val="22"/>
        </w:rPr>
        <w:t xml:space="preserve"> </w:t>
      </w:r>
    </w:p>
    <w:p w14:paraId="308C3F92" w14:textId="3C532B8D" w:rsidR="00A552E0" w:rsidRPr="006B6B21" w:rsidRDefault="00A552E0">
      <w:pPr>
        <w:jc w:val="both"/>
        <w:rPr>
          <w:rFonts w:ascii="Arial" w:hAnsi="Arial" w:cs="Arial"/>
          <w:sz w:val="22"/>
          <w:szCs w:val="22"/>
        </w:rPr>
      </w:pPr>
      <w:r w:rsidRPr="006B6B21">
        <w:rPr>
          <w:rFonts w:ascii="Arial" w:hAnsi="Arial" w:cs="Arial"/>
          <w:sz w:val="22"/>
          <w:szCs w:val="22"/>
        </w:rPr>
        <w:t>b) Městská část Praha 15 se zavazuje využívat nemovitost, která přešla na hlavní město Prahu z</w:t>
      </w:r>
      <w:r w:rsidR="001940B3">
        <w:rPr>
          <w:rFonts w:ascii="Arial" w:hAnsi="Arial" w:cs="Arial"/>
          <w:sz w:val="22"/>
          <w:szCs w:val="22"/>
        </w:rPr>
        <w:t> </w:t>
      </w:r>
      <w:r w:rsidRPr="006B6B21">
        <w:rPr>
          <w:rFonts w:ascii="Arial" w:hAnsi="Arial" w:cs="Arial"/>
          <w:sz w:val="22"/>
          <w:szCs w:val="22"/>
        </w:rPr>
        <w:t xml:space="preserve">České republiky </w:t>
      </w:r>
      <w:r w:rsidR="00DD181E" w:rsidRPr="006B6B21">
        <w:rPr>
          <w:rFonts w:ascii="Arial" w:hAnsi="Arial" w:cs="Arial"/>
          <w:sz w:val="22"/>
          <w:szCs w:val="22"/>
        </w:rPr>
        <w:t>–</w:t>
      </w:r>
      <w:r w:rsidRPr="006B6B21">
        <w:rPr>
          <w:rFonts w:ascii="Arial" w:hAnsi="Arial" w:cs="Arial"/>
          <w:sz w:val="22"/>
          <w:szCs w:val="22"/>
        </w:rPr>
        <w:t xml:space="preserve"> Ministerstva financí Smlouvou o bezúplatném převodu majetku zdravotnického zařízení kategorie „B“ do vlastnictví obce ze dne 1. 6. 2006, jako zdravotnické zařízení po dobu 25</w:t>
      </w:r>
      <w:r w:rsidR="001940B3">
        <w:rPr>
          <w:rFonts w:ascii="Arial" w:hAnsi="Arial" w:cs="Arial"/>
          <w:sz w:val="22"/>
          <w:szCs w:val="22"/>
        </w:rPr>
        <w:t> </w:t>
      </w:r>
      <w:r w:rsidRPr="006B6B21">
        <w:rPr>
          <w:rFonts w:ascii="Arial" w:hAnsi="Arial" w:cs="Arial"/>
          <w:sz w:val="22"/>
          <w:szCs w:val="22"/>
        </w:rPr>
        <w:t>let ode dne účinnosti této smlouvy, tj. ode dne 1. 6. 2006.</w:t>
      </w:r>
    </w:p>
    <w:p w14:paraId="0F6F8322" w14:textId="77777777" w:rsidR="00CA4AB2" w:rsidRPr="006B6B21" w:rsidRDefault="00CA4AB2">
      <w:pPr>
        <w:jc w:val="both"/>
        <w:rPr>
          <w:rFonts w:ascii="Arial" w:hAnsi="Arial" w:cs="Arial"/>
          <w:sz w:val="22"/>
          <w:szCs w:val="22"/>
        </w:rPr>
      </w:pPr>
    </w:p>
    <w:p w14:paraId="44066094" w14:textId="5BF71B00" w:rsidR="00A552E0" w:rsidRPr="006B6B21" w:rsidRDefault="00A552E0">
      <w:pPr>
        <w:jc w:val="both"/>
        <w:rPr>
          <w:rFonts w:ascii="Arial" w:hAnsi="Arial" w:cs="Arial"/>
          <w:sz w:val="22"/>
          <w:szCs w:val="22"/>
        </w:rPr>
      </w:pPr>
      <w:r w:rsidRPr="006B6B21">
        <w:rPr>
          <w:rFonts w:ascii="Arial" w:hAnsi="Arial" w:cs="Arial"/>
          <w:sz w:val="22"/>
          <w:szCs w:val="22"/>
        </w:rPr>
        <w:t>c) Městská část Praha 15 je vázána veškerými právy a povinnostmi uvedenými ve smlouvě podle</w:t>
      </w:r>
      <w:r w:rsidR="001940B3">
        <w:rPr>
          <w:rFonts w:ascii="Arial" w:hAnsi="Arial" w:cs="Arial"/>
          <w:sz w:val="22"/>
          <w:szCs w:val="22"/>
        </w:rPr>
        <w:t> </w:t>
      </w:r>
      <w:r w:rsidRPr="006B6B21">
        <w:rPr>
          <w:rFonts w:ascii="Arial" w:hAnsi="Arial" w:cs="Arial"/>
          <w:sz w:val="22"/>
          <w:szCs w:val="22"/>
        </w:rPr>
        <w:t>písmene b).</w:t>
      </w:r>
    </w:p>
    <w:p w14:paraId="43B3F491" w14:textId="77777777" w:rsidR="00582E07" w:rsidRPr="006B6B21" w:rsidRDefault="00582E07">
      <w:pPr>
        <w:tabs>
          <w:tab w:val="left" w:pos="2268"/>
          <w:tab w:val="right" w:pos="4678"/>
          <w:tab w:val="left" w:pos="5812"/>
          <w:tab w:val="left" w:pos="7371"/>
        </w:tabs>
        <w:spacing w:line="240" w:lineRule="atLeast"/>
        <w:rPr>
          <w:rFonts w:ascii="Arial" w:hAnsi="Arial" w:cs="Arial"/>
          <w:sz w:val="22"/>
          <w:szCs w:val="22"/>
        </w:rPr>
      </w:pPr>
    </w:p>
    <w:p w14:paraId="18F50CB5" w14:textId="77777777" w:rsidR="00A94FF5" w:rsidRPr="006B6B21" w:rsidRDefault="00A94FF5">
      <w:pPr>
        <w:tabs>
          <w:tab w:val="left" w:pos="2268"/>
          <w:tab w:val="right" w:pos="4678"/>
          <w:tab w:val="left" w:pos="5812"/>
          <w:tab w:val="left" w:pos="7371"/>
        </w:tabs>
        <w:spacing w:line="240" w:lineRule="atLeast"/>
        <w:rPr>
          <w:rFonts w:ascii="Arial" w:hAnsi="Arial" w:cs="Arial"/>
          <w:sz w:val="22"/>
          <w:szCs w:val="22"/>
        </w:rPr>
      </w:pPr>
    </w:p>
    <w:p w14:paraId="3A115DB0" w14:textId="77777777" w:rsidR="00B93A00" w:rsidRDefault="00B93A00">
      <w:pPr>
        <w:tabs>
          <w:tab w:val="left" w:pos="2268"/>
          <w:tab w:val="right" w:pos="4678"/>
          <w:tab w:val="left" w:pos="5812"/>
          <w:tab w:val="left" w:pos="7371"/>
        </w:tabs>
        <w:spacing w:line="240" w:lineRule="atLeast"/>
        <w:rPr>
          <w:rFonts w:ascii="Arial" w:hAnsi="Arial" w:cs="Arial"/>
          <w:sz w:val="22"/>
          <w:szCs w:val="22"/>
        </w:rPr>
      </w:pPr>
    </w:p>
    <w:p w14:paraId="13ECA358" w14:textId="77777777" w:rsidR="00B93A00" w:rsidRDefault="00B93A00">
      <w:pPr>
        <w:tabs>
          <w:tab w:val="left" w:pos="2268"/>
          <w:tab w:val="right" w:pos="4678"/>
          <w:tab w:val="left" w:pos="5812"/>
          <w:tab w:val="left" w:pos="7371"/>
        </w:tabs>
        <w:spacing w:line="240" w:lineRule="atLeast"/>
        <w:rPr>
          <w:rFonts w:ascii="Arial" w:hAnsi="Arial" w:cs="Arial"/>
          <w:sz w:val="22"/>
          <w:szCs w:val="22"/>
        </w:rPr>
      </w:pPr>
    </w:p>
    <w:p w14:paraId="418B36E3" w14:textId="77777777" w:rsidR="00B93A00" w:rsidRDefault="00B93A00">
      <w:pPr>
        <w:tabs>
          <w:tab w:val="left" w:pos="2268"/>
          <w:tab w:val="right" w:pos="4678"/>
          <w:tab w:val="left" w:pos="5812"/>
          <w:tab w:val="left" w:pos="7371"/>
        </w:tabs>
        <w:spacing w:line="240" w:lineRule="atLeast"/>
        <w:rPr>
          <w:rFonts w:ascii="Arial" w:hAnsi="Arial" w:cs="Arial"/>
          <w:sz w:val="22"/>
          <w:szCs w:val="22"/>
        </w:rPr>
      </w:pPr>
    </w:p>
    <w:p w14:paraId="78300324" w14:textId="77777777" w:rsidR="00B93A00" w:rsidRDefault="00B93A00">
      <w:pPr>
        <w:tabs>
          <w:tab w:val="left" w:pos="2268"/>
          <w:tab w:val="right" w:pos="4678"/>
          <w:tab w:val="left" w:pos="5812"/>
          <w:tab w:val="left" w:pos="7371"/>
        </w:tabs>
        <w:spacing w:line="240" w:lineRule="atLeast"/>
        <w:rPr>
          <w:rFonts w:ascii="Arial" w:hAnsi="Arial" w:cs="Arial"/>
          <w:sz w:val="22"/>
          <w:szCs w:val="22"/>
        </w:rPr>
      </w:pPr>
    </w:p>
    <w:p w14:paraId="0BF54C15" w14:textId="14C5829A" w:rsidR="00A552E0" w:rsidRPr="006B6B21" w:rsidRDefault="008B1084">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lastRenderedPageBreak/>
        <w:t>3</w:t>
      </w:r>
      <w:r w:rsidR="0015708B">
        <w:rPr>
          <w:rFonts w:ascii="Arial" w:hAnsi="Arial" w:cs="Arial"/>
          <w:sz w:val="22"/>
          <w:szCs w:val="22"/>
        </w:rPr>
        <w:t>31</w:t>
      </w:r>
      <w:r w:rsidR="00A552E0" w:rsidRPr="006B6B21">
        <w:rPr>
          <w:rFonts w:ascii="Arial" w:hAnsi="Arial" w:cs="Arial"/>
          <w:sz w:val="22"/>
          <w:szCs w:val="22"/>
        </w:rPr>
        <w:t>. Městská část Praha 15</w:t>
      </w:r>
    </w:p>
    <w:p w14:paraId="5C746A50"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p>
    <w:p w14:paraId="791F711A"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a) Vymezeným majetkem se rozumí:</w:t>
      </w:r>
    </w:p>
    <w:p w14:paraId="4642DDD1"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p>
    <w:p w14:paraId="0E448002" w14:textId="77777777" w:rsidR="00A552E0" w:rsidRPr="006B6B21" w:rsidRDefault="00A552E0">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parc. č. </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74EF8179" w14:textId="77777777" w:rsidR="00A552E0" w:rsidRPr="006B6B21" w:rsidRDefault="00A552E0">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Hostivař</w:t>
      </w:r>
      <w:r w:rsidRPr="006B6B21">
        <w:rPr>
          <w:rFonts w:ascii="Arial" w:hAnsi="Arial" w:cs="Arial"/>
          <w:sz w:val="22"/>
          <w:szCs w:val="22"/>
        </w:rPr>
        <w:tab/>
        <w:t>22/1</w:t>
      </w:r>
      <w:r w:rsidRPr="006B6B21">
        <w:rPr>
          <w:rFonts w:ascii="Arial" w:hAnsi="Arial" w:cs="Arial"/>
          <w:sz w:val="22"/>
          <w:szCs w:val="22"/>
        </w:rPr>
        <w:tab/>
        <w:t>306</w:t>
      </w:r>
    </w:p>
    <w:p w14:paraId="2346FA5E" w14:textId="77777777" w:rsidR="00A552E0" w:rsidRPr="006B6B21" w:rsidRDefault="00A552E0">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Hostivař</w:t>
      </w:r>
      <w:r w:rsidRPr="006B6B21">
        <w:rPr>
          <w:rFonts w:ascii="Arial" w:hAnsi="Arial" w:cs="Arial"/>
          <w:sz w:val="22"/>
          <w:szCs w:val="22"/>
        </w:rPr>
        <w:tab/>
        <w:t>357</w:t>
      </w:r>
      <w:r w:rsidRPr="006B6B21">
        <w:rPr>
          <w:rFonts w:ascii="Arial" w:hAnsi="Arial" w:cs="Arial"/>
          <w:sz w:val="22"/>
          <w:szCs w:val="22"/>
        </w:rPr>
        <w:tab/>
        <w:t>310</w:t>
      </w:r>
    </w:p>
    <w:p w14:paraId="74FFA1EA" w14:textId="77777777" w:rsidR="00A552E0" w:rsidRPr="006B6B21" w:rsidRDefault="00A552E0">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Hostivař</w:t>
      </w:r>
      <w:r w:rsidRPr="006B6B21">
        <w:rPr>
          <w:rFonts w:ascii="Arial" w:hAnsi="Arial" w:cs="Arial"/>
          <w:sz w:val="22"/>
          <w:szCs w:val="22"/>
        </w:rPr>
        <w:tab/>
        <w:t>358</w:t>
      </w:r>
      <w:r w:rsidRPr="006B6B21">
        <w:rPr>
          <w:rFonts w:ascii="Arial" w:hAnsi="Arial" w:cs="Arial"/>
          <w:sz w:val="22"/>
          <w:szCs w:val="22"/>
        </w:rPr>
        <w:tab/>
        <w:t>66</w:t>
      </w:r>
    </w:p>
    <w:p w14:paraId="0DF38FF0" w14:textId="77777777" w:rsidR="00A552E0" w:rsidRPr="006B6B21" w:rsidRDefault="00A552E0">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Hostivař</w:t>
      </w:r>
      <w:r w:rsidRPr="006B6B21">
        <w:rPr>
          <w:rFonts w:ascii="Arial" w:hAnsi="Arial" w:cs="Arial"/>
          <w:sz w:val="22"/>
          <w:szCs w:val="22"/>
        </w:rPr>
        <w:tab/>
        <w:t>402/11</w:t>
      </w:r>
      <w:r w:rsidRPr="006B6B21">
        <w:rPr>
          <w:rFonts w:ascii="Arial" w:hAnsi="Arial" w:cs="Arial"/>
          <w:sz w:val="22"/>
          <w:szCs w:val="22"/>
        </w:rPr>
        <w:tab/>
        <w:t>34</w:t>
      </w:r>
    </w:p>
    <w:p w14:paraId="53E59C77" w14:textId="77777777" w:rsidR="00A552E0" w:rsidRPr="006B6B21" w:rsidRDefault="00A552E0">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Hostivař</w:t>
      </w:r>
      <w:r w:rsidRPr="006B6B21">
        <w:rPr>
          <w:rFonts w:ascii="Arial" w:hAnsi="Arial" w:cs="Arial"/>
          <w:sz w:val="22"/>
          <w:szCs w:val="22"/>
        </w:rPr>
        <w:tab/>
        <w:t>1761/83</w:t>
      </w:r>
      <w:r w:rsidRPr="006B6B21">
        <w:rPr>
          <w:rFonts w:ascii="Arial" w:hAnsi="Arial" w:cs="Arial"/>
          <w:sz w:val="22"/>
          <w:szCs w:val="22"/>
        </w:rPr>
        <w:tab/>
        <w:t>307</w:t>
      </w:r>
    </w:p>
    <w:p w14:paraId="2AB05680" w14:textId="77777777" w:rsidR="00A552E0" w:rsidRPr="006B6B21" w:rsidRDefault="00A552E0">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Hostivař</w:t>
      </w:r>
      <w:r w:rsidRPr="006B6B21">
        <w:rPr>
          <w:rFonts w:ascii="Arial" w:hAnsi="Arial" w:cs="Arial"/>
          <w:sz w:val="22"/>
          <w:szCs w:val="22"/>
        </w:rPr>
        <w:tab/>
        <w:t>1761/149</w:t>
      </w:r>
      <w:r w:rsidRPr="006B6B21">
        <w:rPr>
          <w:rFonts w:ascii="Arial" w:hAnsi="Arial" w:cs="Arial"/>
          <w:sz w:val="22"/>
          <w:szCs w:val="22"/>
        </w:rPr>
        <w:tab/>
        <w:t>135</w:t>
      </w:r>
    </w:p>
    <w:p w14:paraId="49F33B19" w14:textId="77777777" w:rsidR="00A552E0" w:rsidRPr="006B6B21" w:rsidRDefault="00A552E0">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Hostivař</w:t>
      </w:r>
      <w:r w:rsidRPr="006B6B21">
        <w:rPr>
          <w:rFonts w:ascii="Arial" w:hAnsi="Arial" w:cs="Arial"/>
          <w:sz w:val="22"/>
          <w:szCs w:val="22"/>
        </w:rPr>
        <w:tab/>
        <w:t>1761/165</w:t>
      </w:r>
      <w:r w:rsidRPr="006B6B21">
        <w:rPr>
          <w:rFonts w:ascii="Arial" w:hAnsi="Arial" w:cs="Arial"/>
          <w:sz w:val="22"/>
          <w:szCs w:val="22"/>
        </w:rPr>
        <w:tab/>
        <w:t>736</w:t>
      </w:r>
    </w:p>
    <w:p w14:paraId="132F1CAE" w14:textId="77777777" w:rsidR="00A552E0" w:rsidRPr="006B6B21" w:rsidRDefault="00A552E0">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Hostivař</w:t>
      </w:r>
      <w:r w:rsidRPr="006B6B21">
        <w:rPr>
          <w:rFonts w:ascii="Arial" w:hAnsi="Arial" w:cs="Arial"/>
          <w:sz w:val="22"/>
          <w:szCs w:val="22"/>
        </w:rPr>
        <w:tab/>
        <w:t>1821/7</w:t>
      </w:r>
      <w:r w:rsidRPr="006B6B21">
        <w:rPr>
          <w:rFonts w:ascii="Arial" w:hAnsi="Arial" w:cs="Arial"/>
          <w:sz w:val="22"/>
          <w:szCs w:val="22"/>
        </w:rPr>
        <w:tab/>
        <w:t>1356</w:t>
      </w:r>
    </w:p>
    <w:p w14:paraId="116BF696" w14:textId="77777777" w:rsidR="00A552E0" w:rsidRPr="006B6B21" w:rsidRDefault="00A552E0">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Hostivař</w:t>
      </w:r>
      <w:r w:rsidRPr="006B6B21">
        <w:rPr>
          <w:rFonts w:ascii="Arial" w:hAnsi="Arial" w:cs="Arial"/>
          <w:sz w:val="22"/>
          <w:szCs w:val="22"/>
        </w:rPr>
        <w:tab/>
        <w:t>1821/9</w:t>
      </w:r>
      <w:r w:rsidRPr="006B6B21">
        <w:rPr>
          <w:rFonts w:ascii="Arial" w:hAnsi="Arial" w:cs="Arial"/>
          <w:sz w:val="22"/>
          <w:szCs w:val="22"/>
        </w:rPr>
        <w:tab/>
        <w:t>2291</w:t>
      </w:r>
    </w:p>
    <w:p w14:paraId="75DF94E2" w14:textId="77777777" w:rsidR="00A552E0" w:rsidRPr="006B6B21" w:rsidRDefault="00A552E0">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Hostivař</w:t>
      </w:r>
      <w:r w:rsidRPr="006B6B21">
        <w:rPr>
          <w:rFonts w:ascii="Arial" w:hAnsi="Arial" w:cs="Arial"/>
          <w:sz w:val="22"/>
          <w:szCs w:val="22"/>
        </w:rPr>
        <w:tab/>
        <w:t>1841</w:t>
      </w:r>
      <w:r w:rsidRPr="006B6B21">
        <w:rPr>
          <w:rFonts w:ascii="Arial" w:hAnsi="Arial" w:cs="Arial"/>
          <w:sz w:val="22"/>
          <w:szCs w:val="22"/>
        </w:rPr>
        <w:tab/>
        <w:t>370</w:t>
      </w:r>
    </w:p>
    <w:p w14:paraId="1D5F8B61" w14:textId="77777777" w:rsidR="00A552E0" w:rsidRPr="006B6B21" w:rsidRDefault="00A552E0">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Hostivař</w:t>
      </w:r>
      <w:r w:rsidRPr="006B6B21">
        <w:rPr>
          <w:rFonts w:ascii="Arial" w:hAnsi="Arial" w:cs="Arial"/>
          <w:sz w:val="22"/>
          <w:szCs w:val="22"/>
        </w:rPr>
        <w:tab/>
        <w:t>1842</w:t>
      </w:r>
      <w:r w:rsidRPr="006B6B21">
        <w:rPr>
          <w:rFonts w:ascii="Arial" w:hAnsi="Arial" w:cs="Arial"/>
          <w:sz w:val="22"/>
          <w:szCs w:val="22"/>
        </w:rPr>
        <w:tab/>
        <w:t>118</w:t>
      </w:r>
    </w:p>
    <w:p w14:paraId="7572C3A7" w14:textId="77777777" w:rsidR="00A552E0" w:rsidRPr="006B6B21" w:rsidRDefault="00A552E0">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Hostivař</w:t>
      </w:r>
      <w:r w:rsidRPr="006B6B21">
        <w:rPr>
          <w:rFonts w:ascii="Arial" w:hAnsi="Arial" w:cs="Arial"/>
          <w:sz w:val="22"/>
          <w:szCs w:val="22"/>
        </w:rPr>
        <w:tab/>
        <w:t>1843</w:t>
      </w:r>
      <w:r w:rsidRPr="006B6B21">
        <w:rPr>
          <w:rFonts w:ascii="Arial" w:hAnsi="Arial" w:cs="Arial"/>
          <w:sz w:val="22"/>
          <w:szCs w:val="22"/>
        </w:rPr>
        <w:tab/>
        <w:t>2327</w:t>
      </w:r>
    </w:p>
    <w:p w14:paraId="4EC8DF71" w14:textId="77777777" w:rsidR="00A552E0" w:rsidRPr="006B6B21" w:rsidRDefault="00A552E0">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Hostivař</w:t>
      </w:r>
      <w:r w:rsidRPr="006B6B21">
        <w:rPr>
          <w:rFonts w:ascii="Arial" w:hAnsi="Arial" w:cs="Arial"/>
          <w:sz w:val="22"/>
          <w:szCs w:val="22"/>
        </w:rPr>
        <w:tab/>
        <w:t>1844</w:t>
      </w:r>
      <w:r w:rsidRPr="006B6B21">
        <w:rPr>
          <w:rFonts w:ascii="Arial" w:hAnsi="Arial" w:cs="Arial"/>
          <w:sz w:val="22"/>
          <w:szCs w:val="22"/>
        </w:rPr>
        <w:tab/>
        <w:t>2220</w:t>
      </w:r>
    </w:p>
    <w:p w14:paraId="0B30E2F9" w14:textId="77777777" w:rsidR="00A552E0" w:rsidRPr="006B6B21" w:rsidRDefault="00A552E0">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Hostivař</w:t>
      </w:r>
      <w:r w:rsidRPr="006B6B21">
        <w:rPr>
          <w:rFonts w:ascii="Arial" w:hAnsi="Arial" w:cs="Arial"/>
          <w:sz w:val="22"/>
          <w:szCs w:val="22"/>
        </w:rPr>
        <w:tab/>
        <w:t>2248</w:t>
      </w:r>
      <w:r w:rsidRPr="006B6B21">
        <w:rPr>
          <w:rFonts w:ascii="Arial" w:hAnsi="Arial" w:cs="Arial"/>
          <w:sz w:val="22"/>
          <w:szCs w:val="22"/>
        </w:rPr>
        <w:tab/>
        <w:t>420</w:t>
      </w:r>
    </w:p>
    <w:p w14:paraId="6D8013AA" w14:textId="77777777" w:rsidR="00A552E0" w:rsidRPr="006B6B21" w:rsidRDefault="00A552E0">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Hostivař</w:t>
      </w:r>
      <w:r w:rsidRPr="006B6B21">
        <w:rPr>
          <w:rFonts w:ascii="Arial" w:hAnsi="Arial" w:cs="Arial"/>
          <w:sz w:val="22"/>
          <w:szCs w:val="22"/>
        </w:rPr>
        <w:tab/>
        <w:t>2663/1</w:t>
      </w:r>
      <w:r w:rsidRPr="006B6B21">
        <w:rPr>
          <w:rFonts w:ascii="Arial" w:hAnsi="Arial" w:cs="Arial"/>
          <w:sz w:val="22"/>
          <w:szCs w:val="22"/>
        </w:rPr>
        <w:tab/>
        <w:t>2555</w:t>
      </w:r>
    </w:p>
    <w:p w14:paraId="657F5D36" w14:textId="77777777" w:rsidR="00A552E0" w:rsidRPr="006B6B21" w:rsidRDefault="00A552E0">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Hostivař</w:t>
      </w:r>
      <w:r w:rsidRPr="006B6B21">
        <w:rPr>
          <w:rFonts w:ascii="Arial" w:hAnsi="Arial" w:cs="Arial"/>
          <w:sz w:val="22"/>
          <w:szCs w:val="22"/>
        </w:rPr>
        <w:tab/>
        <w:t>2663/3</w:t>
      </w:r>
      <w:r w:rsidRPr="006B6B21">
        <w:rPr>
          <w:rFonts w:ascii="Arial" w:hAnsi="Arial" w:cs="Arial"/>
          <w:sz w:val="22"/>
          <w:szCs w:val="22"/>
        </w:rPr>
        <w:tab/>
        <w:t>24</w:t>
      </w:r>
    </w:p>
    <w:p w14:paraId="6227D594" w14:textId="77777777" w:rsidR="00A552E0" w:rsidRPr="006B6B21" w:rsidRDefault="00A552E0">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Hostivař</w:t>
      </w:r>
      <w:r w:rsidRPr="006B6B21">
        <w:rPr>
          <w:rFonts w:ascii="Arial" w:hAnsi="Arial" w:cs="Arial"/>
          <w:sz w:val="22"/>
          <w:szCs w:val="22"/>
        </w:rPr>
        <w:tab/>
        <w:t>2666/1</w:t>
      </w:r>
      <w:r w:rsidRPr="006B6B21">
        <w:rPr>
          <w:rFonts w:ascii="Arial" w:hAnsi="Arial" w:cs="Arial"/>
          <w:sz w:val="22"/>
          <w:szCs w:val="22"/>
        </w:rPr>
        <w:tab/>
        <w:t>624</w:t>
      </w:r>
    </w:p>
    <w:p w14:paraId="2D397D5C" w14:textId="77777777" w:rsidR="00A552E0" w:rsidRPr="006B6B21" w:rsidRDefault="00A552E0">
      <w:pPr>
        <w:tabs>
          <w:tab w:val="left" w:pos="2268"/>
          <w:tab w:val="right" w:pos="4678"/>
          <w:tab w:val="left" w:pos="5812"/>
          <w:tab w:val="left" w:pos="7371"/>
        </w:tabs>
        <w:rPr>
          <w:rFonts w:ascii="Arial" w:hAnsi="Arial" w:cs="Arial"/>
          <w:sz w:val="22"/>
          <w:szCs w:val="22"/>
        </w:rPr>
      </w:pPr>
    </w:p>
    <w:p w14:paraId="118B1029"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 xml:space="preserve">b) Městská část Praha 15 se zavazuje, že: </w:t>
      </w:r>
    </w:p>
    <w:p w14:paraId="1EF7B14A"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1. u pozemků parc. č.  22/1, 357, 358, 402/11, 1761/83, 1761/149, 1761/165, 1841, 1842, 1843, 1844, 2248</w:t>
      </w:r>
      <w:r w:rsidR="00081590" w:rsidRPr="006B6B21">
        <w:rPr>
          <w:rFonts w:ascii="Arial" w:hAnsi="Arial" w:cs="Arial"/>
          <w:sz w:val="22"/>
          <w:szCs w:val="22"/>
        </w:rPr>
        <w:t xml:space="preserve">, 2663/1 a 2663/3 po dohodě s Technickou správou komunikací hlavního města </w:t>
      </w:r>
      <w:r w:rsidRPr="006B6B21">
        <w:rPr>
          <w:rFonts w:ascii="Arial" w:hAnsi="Arial" w:cs="Arial"/>
          <w:sz w:val="22"/>
          <w:szCs w:val="22"/>
        </w:rPr>
        <w:t xml:space="preserve">Prahy zajistí oddělovací geometrické plány   na oddělení částí těch pozemků, které </w:t>
      </w:r>
      <w:r w:rsidR="00081590" w:rsidRPr="006B6B21">
        <w:rPr>
          <w:rFonts w:ascii="Arial" w:hAnsi="Arial" w:cs="Arial"/>
          <w:sz w:val="22"/>
          <w:szCs w:val="22"/>
        </w:rPr>
        <w:t xml:space="preserve">Technická správa komunikací hlavního města </w:t>
      </w:r>
      <w:r w:rsidRPr="006B6B21">
        <w:rPr>
          <w:rFonts w:ascii="Arial" w:hAnsi="Arial" w:cs="Arial"/>
          <w:sz w:val="22"/>
          <w:szCs w:val="22"/>
        </w:rPr>
        <w:t xml:space="preserve">Prahy spravuje jako komunikace, a následně požádá hlavní město Prahu o odejmutí nově oddělených komunikací ze svěřené správy; </w:t>
      </w:r>
    </w:p>
    <w:p w14:paraId="1F5926CC"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 xml:space="preserve">2. u pozemků parc. č. 357 a 2666/1 po dohodě s odborem ochrany prostředí Magistrátu hlavního města Prahy zajistí   oddělovací   geometrický plán   na oddělení   břehových hran potoka z těchto pozemků a následně požádá hlavní město Prahu o odejmutí oddělených částí koryta ze svěřené správy; </w:t>
      </w:r>
    </w:p>
    <w:p w14:paraId="3A321B74" w14:textId="77777777" w:rsidR="00A552E0" w:rsidRPr="006B6B21" w:rsidRDefault="00A552E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3. na pozemcích parc. č. 1821/7 a 1821/9 zachová přístup k retenční nádrži T3 Košík ve vlastnictví hlavního města Prahy, ve správě odboru ochrany prostředí Magistrátu hlavního města Prahy.</w:t>
      </w:r>
    </w:p>
    <w:p w14:paraId="2299740A" w14:textId="77777777" w:rsidR="005B08F5" w:rsidRDefault="005B08F5">
      <w:pPr>
        <w:spacing w:line="240" w:lineRule="atLeast"/>
        <w:jc w:val="both"/>
        <w:rPr>
          <w:rFonts w:ascii="Arial" w:hAnsi="Arial" w:cs="Arial"/>
          <w:sz w:val="22"/>
          <w:szCs w:val="22"/>
        </w:rPr>
      </w:pPr>
    </w:p>
    <w:p w14:paraId="10F924A6" w14:textId="77777777" w:rsidR="005B08F5" w:rsidRDefault="005B08F5">
      <w:pPr>
        <w:spacing w:line="240" w:lineRule="atLeast"/>
        <w:jc w:val="both"/>
        <w:rPr>
          <w:rFonts w:ascii="Arial" w:hAnsi="Arial" w:cs="Arial"/>
          <w:sz w:val="22"/>
          <w:szCs w:val="22"/>
        </w:rPr>
      </w:pPr>
    </w:p>
    <w:p w14:paraId="1F63B2D3" w14:textId="2DD2FC10" w:rsidR="00A552E0" w:rsidRPr="006B6B21" w:rsidRDefault="005E4C48">
      <w:pPr>
        <w:spacing w:line="240" w:lineRule="atLeast"/>
        <w:jc w:val="both"/>
        <w:rPr>
          <w:rFonts w:ascii="Arial" w:hAnsi="Arial" w:cs="Arial"/>
          <w:sz w:val="22"/>
          <w:szCs w:val="22"/>
        </w:rPr>
      </w:pPr>
      <w:r w:rsidRPr="006B6B21">
        <w:rPr>
          <w:rFonts w:ascii="Arial" w:hAnsi="Arial" w:cs="Arial"/>
          <w:sz w:val="22"/>
          <w:szCs w:val="22"/>
        </w:rPr>
        <w:t>3</w:t>
      </w:r>
      <w:r w:rsidR="005B08F5">
        <w:rPr>
          <w:rFonts w:ascii="Arial" w:hAnsi="Arial" w:cs="Arial"/>
          <w:sz w:val="22"/>
          <w:szCs w:val="22"/>
        </w:rPr>
        <w:t>3</w:t>
      </w:r>
      <w:r w:rsidR="0015708B">
        <w:rPr>
          <w:rFonts w:ascii="Arial" w:hAnsi="Arial" w:cs="Arial"/>
          <w:sz w:val="22"/>
          <w:szCs w:val="22"/>
        </w:rPr>
        <w:t>2</w:t>
      </w:r>
      <w:r w:rsidR="00A552E0" w:rsidRPr="006B6B21">
        <w:rPr>
          <w:rFonts w:ascii="Arial" w:hAnsi="Arial" w:cs="Arial"/>
          <w:sz w:val="22"/>
          <w:szCs w:val="22"/>
        </w:rPr>
        <w:t>. Městská část Praha 15</w:t>
      </w:r>
    </w:p>
    <w:p w14:paraId="4ECFFBE7" w14:textId="77777777" w:rsidR="00A552E0" w:rsidRPr="006B6B21" w:rsidRDefault="00A552E0">
      <w:pPr>
        <w:spacing w:line="240" w:lineRule="atLeast"/>
        <w:jc w:val="both"/>
        <w:rPr>
          <w:rFonts w:ascii="Arial" w:hAnsi="Arial" w:cs="Arial"/>
          <w:sz w:val="22"/>
          <w:szCs w:val="22"/>
        </w:rPr>
      </w:pPr>
    </w:p>
    <w:p w14:paraId="1BFFB00D"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3B11A21D" w14:textId="77777777" w:rsidR="00A552E0" w:rsidRPr="006B6B21" w:rsidRDefault="00A552E0">
      <w:pPr>
        <w:spacing w:line="240" w:lineRule="atLeast"/>
        <w:jc w:val="both"/>
        <w:rPr>
          <w:rFonts w:ascii="Arial" w:hAnsi="Arial" w:cs="Arial"/>
          <w:sz w:val="22"/>
          <w:szCs w:val="22"/>
        </w:rPr>
      </w:pPr>
    </w:p>
    <w:p w14:paraId="2E84FFA3"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 xml:space="preserve">) </w:t>
      </w:r>
      <w:r w:rsidRPr="006B6B21">
        <w:rPr>
          <w:rFonts w:ascii="Arial" w:hAnsi="Arial" w:cs="Arial"/>
          <w:sz w:val="22"/>
          <w:szCs w:val="22"/>
        </w:rPr>
        <w:tab/>
        <w:t>č. pop.</w:t>
      </w:r>
    </w:p>
    <w:p w14:paraId="3F4FE688"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Horní Měcholupy</w:t>
      </w:r>
      <w:r w:rsidRPr="006B6B21">
        <w:rPr>
          <w:rFonts w:ascii="Arial" w:hAnsi="Arial" w:cs="Arial"/>
          <w:sz w:val="22"/>
          <w:szCs w:val="22"/>
        </w:rPr>
        <w:tab/>
        <w:t>491/1</w:t>
      </w:r>
      <w:r w:rsidRPr="006B6B21">
        <w:rPr>
          <w:rFonts w:ascii="Arial" w:hAnsi="Arial" w:cs="Arial"/>
          <w:sz w:val="22"/>
          <w:szCs w:val="22"/>
        </w:rPr>
        <w:tab/>
        <w:t xml:space="preserve">             15718</w:t>
      </w:r>
    </w:p>
    <w:p w14:paraId="774BD2D5"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Horní Měcholupy</w:t>
      </w:r>
      <w:r w:rsidRPr="006B6B21">
        <w:rPr>
          <w:rFonts w:ascii="Arial" w:hAnsi="Arial" w:cs="Arial"/>
          <w:sz w:val="22"/>
          <w:szCs w:val="22"/>
        </w:rPr>
        <w:tab/>
        <w:t>491/40</w:t>
      </w:r>
      <w:r w:rsidRPr="006B6B21">
        <w:rPr>
          <w:rFonts w:ascii="Arial" w:hAnsi="Arial" w:cs="Arial"/>
          <w:sz w:val="22"/>
          <w:szCs w:val="22"/>
        </w:rPr>
        <w:tab/>
        <w:t xml:space="preserve">               2403</w:t>
      </w:r>
    </w:p>
    <w:p w14:paraId="32E43702"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Horní Měcholupy</w:t>
      </w:r>
      <w:r w:rsidRPr="006B6B21">
        <w:rPr>
          <w:rFonts w:ascii="Arial" w:hAnsi="Arial" w:cs="Arial"/>
          <w:sz w:val="22"/>
          <w:szCs w:val="22"/>
        </w:rPr>
        <w:tab/>
        <w:t>491/50</w:t>
      </w:r>
      <w:r w:rsidRPr="006B6B21">
        <w:rPr>
          <w:rFonts w:ascii="Arial" w:hAnsi="Arial" w:cs="Arial"/>
          <w:sz w:val="22"/>
          <w:szCs w:val="22"/>
        </w:rPr>
        <w:tab/>
        <w:t xml:space="preserve">                 294</w:t>
      </w:r>
      <w:r w:rsidRPr="006B6B21">
        <w:rPr>
          <w:rFonts w:ascii="Arial" w:hAnsi="Arial" w:cs="Arial"/>
          <w:sz w:val="22"/>
          <w:szCs w:val="22"/>
        </w:rPr>
        <w:tab/>
        <w:t xml:space="preserve">            586</w:t>
      </w:r>
    </w:p>
    <w:p w14:paraId="781F047E"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Horní Měcholupy</w:t>
      </w:r>
      <w:r w:rsidRPr="006B6B21">
        <w:rPr>
          <w:rFonts w:ascii="Arial" w:hAnsi="Arial" w:cs="Arial"/>
          <w:sz w:val="22"/>
          <w:szCs w:val="22"/>
        </w:rPr>
        <w:tab/>
        <w:t>491/51</w:t>
      </w:r>
      <w:r w:rsidRPr="006B6B21">
        <w:rPr>
          <w:rFonts w:ascii="Arial" w:hAnsi="Arial" w:cs="Arial"/>
          <w:sz w:val="22"/>
          <w:szCs w:val="22"/>
        </w:rPr>
        <w:tab/>
        <w:t xml:space="preserve">                 250</w:t>
      </w:r>
      <w:r w:rsidRPr="006B6B21">
        <w:rPr>
          <w:rFonts w:ascii="Arial" w:hAnsi="Arial" w:cs="Arial"/>
          <w:sz w:val="22"/>
          <w:szCs w:val="22"/>
        </w:rPr>
        <w:tab/>
        <w:t xml:space="preserve">            587</w:t>
      </w:r>
    </w:p>
    <w:p w14:paraId="58FC3B86" w14:textId="1D5CDA2C"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Horní Měcholupy</w:t>
      </w:r>
      <w:r w:rsidRPr="006B6B21">
        <w:rPr>
          <w:rFonts w:ascii="Arial" w:hAnsi="Arial" w:cs="Arial"/>
          <w:sz w:val="22"/>
          <w:szCs w:val="22"/>
        </w:rPr>
        <w:tab/>
        <w:t>491/52                  264</w:t>
      </w:r>
      <w:r w:rsidRPr="006B6B21">
        <w:rPr>
          <w:rFonts w:ascii="Arial" w:hAnsi="Arial" w:cs="Arial"/>
          <w:sz w:val="22"/>
          <w:szCs w:val="22"/>
        </w:rPr>
        <w:tab/>
      </w:r>
      <w:r w:rsidR="001940B3">
        <w:rPr>
          <w:rFonts w:ascii="Arial" w:hAnsi="Arial" w:cs="Arial"/>
          <w:sz w:val="22"/>
          <w:szCs w:val="22"/>
        </w:rPr>
        <w:t xml:space="preserve"> </w:t>
      </w:r>
      <w:r w:rsidRPr="006B6B21">
        <w:rPr>
          <w:rFonts w:ascii="Arial" w:hAnsi="Arial" w:cs="Arial"/>
          <w:sz w:val="22"/>
          <w:szCs w:val="22"/>
        </w:rPr>
        <w:t>588</w:t>
      </w:r>
    </w:p>
    <w:p w14:paraId="5F84774B"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Horní Měcholupy</w:t>
      </w:r>
      <w:r w:rsidRPr="006B6B21">
        <w:rPr>
          <w:rFonts w:ascii="Arial" w:hAnsi="Arial" w:cs="Arial"/>
          <w:sz w:val="22"/>
          <w:szCs w:val="22"/>
        </w:rPr>
        <w:tab/>
        <w:t>491/53</w:t>
      </w:r>
      <w:r w:rsidRPr="006B6B21">
        <w:rPr>
          <w:rFonts w:ascii="Arial" w:hAnsi="Arial" w:cs="Arial"/>
          <w:sz w:val="22"/>
          <w:szCs w:val="22"/>
        </w:rPr>
        <w:tab/>
        <w:t xml:space="preserve">                 264</w:t>
      </w:r>
      <w:r w:rsidRPr="006B6B21">
        <w:rPr>
          <w:rFonts w:ascii="Arial" w:hAnsi="Arial" w:cs="Arial"/>
          <w:sz w:val="22"/>
          <w:szCs w:val="22"/>
        </w:rPr>
        <w:tab/>
        <w:t xml:space="preserve">            589</w:t>
      </w:r>
    </w:p>
    <w:p w14:paraId="77E15C7F"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Horní Měcholupy</w:t>
      </w:r>
      <w:r w:rsidRPr="006B6B21">
        <w:rPr>
          <w:rFonts w:ascii="Arial" w:hAnsi="Arial" w:cs="Arial"/>
          <w:sz w:val="22"/>
          <w:szCs w:val="22"/>
        </w:rPr>
        <w:tab/>
        <w:t>491/54</w:t>
      </w:r>
      <w:r w:rsidRPr="006B6B21">
        <w:rPr>
          <w:rFonts w:ascii="Arial" w:hAnsi="Arial" w:cs="Arial"/>
          <w:sz w:val="22"/>
          <w:szCs w:val="22"/>
        </w:rPr>
        <w:tab/>
        <w:t xml:space="preserve">                 582</w:t>
      </w:r>
      <w:r w:rsidRPr="006B6B21">
        <w:rPr>
          <w:rFonts w:ascii="Arial" w:hAnsi="Arial" w:cs="Arial"/>
          <w:sz w:val="22"/>
          <w:szCs w:val="22"/>
        </w:rPr>
        <w:tab/>
        <w:t xml:space="preserve">            590</w:t>
      </w:r>
    </w:p>
    <w:p w14:paraId="1BA675B1"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Horní Měcholupy</w:t>
      </w:r>
      <w:r w:rsidRPr="006B6B21">
        <w:rPr>
          <w:rFonts w:ascii="Arial" w:hAnsi="Arial" w:cs="Arial"/>
          <w:sz w:val="22"/>
          <w:szCs w:val="22"/>
        </w:rPr>
        <w:tab/>
        <w:t>491/55</w:t>
      </w:r>
      <w:r w:rsidRPr="006B6B21">
        <w:rPr>
          <w:rFonts w:ascii="Arial" w:hAnsi="Arial" w:cs="Arial"/>
          <w:sz w:val="22"/>
          <w:szCs w:val="22"/>
        </w:rPr>
        <w:tab/>
        <w:t xml:space="preserve">                 243</w:t>
      </w:r>
      <w:r w:rsidRPr="006B6B21">
        <w:rPr>
          <w:rFonts w:ascii="Arial" w:hAnsi="Arial" w:cs="Arial"/>
          <w:sz w:val="22"/>
          <w:szCs w:val="22"/>
        </w:rPr>
        <w:tab/>
        <w:t xml:space="preserve">            591</w:t>
      </w:r>
    </w:p>
    <w:p w14:paraId="5BFDBD06"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Horní Měcholupy</w:t>
      </w:r>
      <w:r w:rsidRPr="006B6B21">
        <w:rPr>
          <w:rFonts w:ascii="Arial" w:hAnsi="Arial" w:cs="Arial"/>
          <w:sz w:val="22"/>
          <w:szCs w:val="22"/>
        </w:rPr>
        <w:tab/>
        <w:t>491/56</w:t>
      </w:r>
      <w:r w:rsidRPr="006B6B21">
        <w:rPr>
          <w:rFonts w:ascii="Arial" w:hAnsi="Arial" w:cs="Arial"/>
          <w:sz w:val="22"/>
          <w:szCs w:val="22"/>
        </w:rPr>
        <w:tab/>
        <w:t xml:space="preserve">                 243</w:t>
      </w:r>
      <w:r w:rsidRPr="006B6B21">
        <w:rPr>
          <w:rFonts w:ascii="Arial" w:hAnsi="Arial" w:cs="Arial"/>
          <w:sz w:val="22"/>
          <w:szCs w:val="22"/>
        </w:rPr>
        <w:tab/>
        <w:t xml:space="preserve">            592</w:t>
      </w:r>
    </w:p>
    <w:p w14:paraId="30497216"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Horní Měcholupy</w:t>
      </w:r>
      <w:r w:rsidRPr="006B6B21">
        <w:rPr>
          <w:rFonts w:ascii="Arial" w:hAnsi="Arial" w:cs="Arial"/>
          <w:sz w:val="22"/>
          <w:szCs w:val="22"/>
        </w:rPr>
        <w:tab/>
        <w:t>491/57</w:t>
      </w:r>
      <w:r w:rsidRPr="006B6B21">
        <w:rPr>
          <w:rFonts w:ascii="Arial" w:hAnsi="Arial" w:cs="Arial"/>
          <w:sz w:val="22"/>
          <w:szCs w:val="22"/>
        </w:rPr>
        <w:tab/>
        <w:t xml:space="preserve">                 244</w:t>
      </w:r>
      <w:r w:rsidRPr="006B6B21">
        <w:rPr>
          <w:rFonts w:ascii="Arial" w:hAnsi="Arial" w:cs="Arial"/>
          <w:sz w:val="22"/>
          <w:szCs w:val="22"/>
        </w:rPr>
        <w:tab/>
        <w:t xml:space="preserve">            593</w:t>
      </w:r>
    </w:p>
    <w:p w14:paraId="0CAA86D8"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Horní Měcholupy</w:t>
      </w:r>
      <w:r w:rsidRPr="006B6B21">
        <w:rPr>
          <w:rFonts w:ascii="Arial" w:hAnsi="Arial" w:cs="Arial"/>
          <w:sz w:val="22"/>
          <w:szCs w:val="22"/>
        </w:rPr>
        <w:tab/>
        <w:t>491/58</w:t>
      </w:r>
      <w:r w:rsidRPr="006B6B21">
        <w:rPr>
          <w:rFonts w:ascii="Arial" w:hAnsi="Arial" w:cs="Arial"/>
          <w:sz w:val="22"/>
          <w:szCs w:val="22"/>
        </w:rPr>
        <w:tab/>
        <w:t xml:space="preserve">                 254</w:t>
      </w:r>
      <w:r w:rsidRPr="006B6B21">
        <w:rPr>
          <w:rFonts w:ascii="Arial" w:hAnsi="Arial" w:cs="Arial"/>
          <w:sz w:val="22"/>
          <w:szCs w:val="22"/>
        </w:rPr>
        <w:tab/>
        <w:t xml:space="preserve">            594</w:t>
      </w:r>
    </w:p>
    <w:p w14:paraId="0503BF93"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Horní Měcholupy</w:t>
      </w:r>
      <w:r w:rsidRPr="006B6B21">
        <w:rPr>
          <w:rFonts w:ascii="Arial" w:hAnsi="Arial" w:cs="Arial"/>
          <w:sz w:val="22"/>
          <w:szCs w:val="22"/>
        </w:rPr>
        <w:tab/>
        <w:t>491/59</w:t>
      </w:r>
      <w:r w:rsidRPr="006B6B21">
        <w:rPr>
          <w:rFonts w:ascii="Arial" w:hAnsi="Arial" w:cs="Arial"/>
          <w:sz w:val="22"/>
          <w:szCs w:val="22"/>
        </w:rPr>
        <w:tab/>
        <w:t xml:space="preserve">                 684</w:t>
      </w:r>
      <w:r w:rsidRPr="006B6B21">
        <w:rPr>
          <w:rFonts w:ascii="Arial" w:hAnsi="Arial" w:cs="Arial"/>
          <w:sz w:val="22"/>
          <w:szCs w:val="22"/>
        </w:rPr>
        <w:tab/>
        <w:t xml:space="preserve">            595</w:t>
      </w:r>
    </w:p>
    <w:p w14:paraId="7BD9193B"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Horní Měcholupy</w:t>
      </w:r>
      <w:r w:rsidRPr="006B6B21">
        <w:rPr>
          <w:rFonts w:ascii="Arial" w:hAnsi="Arial" w:cs="Arial"/>
          <w:sz w:val="22"/>
          <w:szCs w:val="22"/>
        </w:rPr>
        <w:tab/>
        <w:t>491/60</w:t>
      </w:r>
      <w:r w:rsidRPr="006B6B21">
        <w:rPr>
          <w:rFonts w:ascii="Arial" w:hAnsi="Arial" w:cs="Arial"/>
          <w:sz w:val="22"/>
          <w:szCs w:val="22"/>
        </w:rPr>
        <w:tab/>
        <w:t xml:space="preserve">                 563</w:t>
      </w:r>
      <w:r w:rsidRPr="006B6B21">
        <w:rPr>
          <w:rFonts w:ascii="Arial" w:hAnsi="Arial" w:cs="Arial"/>
          <w:sz w:val="22"/>
          <w:szCs w:val="22"/>
        </w:rPr>
        <w:tab/>
        <w:t xml:space="preserve">            596</w:t>
      </w:r>
    </w:p>
    <w:p w14:paraId="52A9DA6D"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lastRenderedPageBreak/>
        <w:t>Horní Měcholupy</w:t>
      </w:r>
      <w:r w:rsidRPr="006B6B21">
        <w:rPr>
          <w:rFonts w:ascii="Arial" w:hAnsi="Arial" w:cs="Arial"/>
          <w:sz w:val="22"/>
          <w:szCs w:val="22"/>
        </w:rPr>
        <w:tab/>
        <w:t>491/61</w:t>
      </w:r>
      <w:r w:rsidRPr="006B6B21">
        <w:rPr>
          <w:rFonts w:ascii="Arial" w:hAnsi="Arial" w:cs="Arial"/>
          <w:sz w:val="22"/>
          <w:szCs w:val="22"/>
        </w:rPr>
        <w:tab/>
        <w:t xml:space="preserve">                 579</w:t>
      </w:r>
      <w:r w:rsidRPr="006B6B21">
        <w:rPr>
          <w:rFonts w:ascii="Arial" w:hAnsi="Arial" w:cs="Arial"/>
          <w:sz w:val="22"/>
          <w:szCs w:val="22"/>
        </w:rPr>
        <w:tab/>
        <w:t xml:space="preserve">            597</w:t>
      </w:r>
    </w:p>
    <w:p w14:paraId="592D7A50"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Horní Měcholupy</w:t>
      </w:r>
      <w:r w:rsidRPr="006B6B21">
        <w:rPr>
          <w:rFonts w:ascii="Arial" w:hAnsi="Arial" w:cs="Arial"/>
          <w:sz w:val="22"/>
          <w:szCs w:val="22"/>
        </w:rPr>
        <w:tab/>
        <w:t>491/62</w:t>
      </w:r>
      <w:r w:rsidRPr="006B6B21">
        <w:rPr>
          <w:rFonts w:ascii="Arial" w:hAnsi="Arial" w:cs="Arial"/>
          <w:sz w:val="22"/>
          <w:szCs w:val="22"/>
        </w:rPr>
        <w:tab/>
        <w:t xml:space="preserve">                 626</w:t>
      </w:r>
      <w:r w:rsidRPr="006B6B21">
        <w:rPr>
          <w:rFonts w:ascii="Arial" w:hAnsi="Arial" w:cs="Arial"/>
          <w:sz w:val="22"/>
          <w:szCs w:val="22"/>
        </w:rPr>
        <w:tab/>
        <w:t xml:space="preserve">            598</w:t>
      </w:r>
    </w:p>
    <w:p w14:paraId="40BA2C6C"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Horní Měcholupy</w:t>
      </w:r>
      <w:r w:rsidRPr="006B6B21">
        <w:rPr>
          <w:rFonts w:ascii="Arial" w:hAnsi="Arial" w:cs="Arial"/>
          <w:sz w:val="22"/>
          <w:szCs w:val="22"/>
        </w:rPr>
        <w:tab/>
        <w:t>523/703</w:t>
      </w:r>
      <w:r w:rsidRPr="006B6B21">
        <w:rPr>
          <w:rFonts w:ascii="Arial" w:hAnsi="Arial" w:cs="Arial"/>
          <w:sz w:val="22"/>
          <w:szCs w:val="22"/>
        </w:rPr>
        <w:tab/>
      </w:r>
      <w:r w:rsidR="00FA750D" w:rsidRPr="006B6B21">
        <w:rPr>
          <w:rFonts w:ascii="Arial" w:hAnsi="Arial" w:cs="Arial"/>
          <w:sz w:val="22"/>
          <w:szCs w:val="22"/>
        </w:rPr>
        <w:t xml:space="preserve">     </w:t>
      </w:r>
      <w:r w:rsidRPr="006B6B21">
        <w:rPr>
          <w:rFonts w:ascii="Arial" w:hAnsi="Arial" w:cs="Arial"/>
          <w:sz w:val="22"/>
          <w:szCs w:val="22"/>
        </w:rPr>
        <w:t>12873</w:t>
      </w:r>
    </w:p>
    <w:p w14:paraId="41471183"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Horní Měcholupy</w:t>
      </w:r>
      <w:r w:rsidRPr="006B6B21">
        <w:rPr>
          <w:rFonts w:ascii="Arial" w:hAnsi="Arial" w:cs="Arial"/>
          <w:sz w:val="22"/>
          <w:szCs w:val="22"/>
        </w:rPr>
        <w:tab/>
        <w:t>523/705</w:t>
      </w:r>
      <w:r w:rsidRPr="006B6B21">
        <w:rPr>
          <w:rFonts w:ascii="Arial" w:hAnsi="Arial" w:cs="Arial"/>
          <w:sz w:val="22"/>
          <w:szCs w:val="22"/>
        </w:rPr>
        <w:tab/>
        <w:t xml:space="preserve">   </w:t>
      </w:r>
      <w:r w:rsidR="00FA750D" w:rsidRPr="006B6B21">
        <w:rPr>
          <w:rFonts w:ascii="Arial" w:hAnsi="Arial" w:cs="Arial"/>
          <w:sz w:val="22"/>
          <w:szCs w:val="22"/>
        </w:rPr>
        <w:t xml:space="preserve">  </w:t>
      </w:r>
      <w:r w:rsidRPr="006B6B21">
        <w:rPr>
          <w:rFonts w:ascii="Arial" w:hAnsi="Arial" w:cs="Arial"/>
          <w:sz w:val="22"/>
          <w:szCs w:val="22"/>
        </w:rPr>
        <w:t>4243</w:t>
      </w:r>
    </w:p>
    <w:p w14:paraId="5E77A61B" w14:textId="77777777" w:rsidR="003138AB" w:rsidRPr="006B6B21" w:rsidRDefault="003138AB">
      <w:pPr>
        <w:spacing w:line="240" w:lineRule="atLeast"/>
        <w:jc w:val="both"/>
        <w:rPr>
          <w:rFonts w:ascii="Arial" w:hAnsi="Arial" w:cs="Arial"/>
          <w:sz w:val="22"/>
          <w:szCs w:val="22"/>
        </w:rPr>
      </w:pPr>
    </w:p>
    <w:p w14:paraId="2F2C39A5" w14:textId="77777777" w:rsidR="00A15830" w:rsidRPr="006B6B21" w:rsidRDefault="00A552E0">
      <w:pPr>
        <w:spacing w:line="240" w:lineRule="atLeast"/>
        <w:jc w:val="both"/>
        <w:rPr>
          <w:rFonts w:ascii="Arial" w:hAnsi="Arial" w:cs="Arial"/>
          <w:sz w:val="22"/>
          <w:szCs w:val="22"/>
        </w:rPr>
      </w:pPr>
      <w:r w:rsidRPr="006B6B21">
        <w:rPr>
          <w:rFonts w:ascii="Arial" w:hAnsi="Arial" w:cs="Arial"/>
          <w:sz w:val="22"/>
          <w:szCs w:val="22"/>
        </w:rPr>
        <w:t xml:space="preserve">b) Městská část Praha 15 se zavazuje, že nepřevede nemovitosti uvedené v písmenu a) včetně staveb podzemních garáží a parkovišť na jinou fyzickou či právnickou osobu. </w:t>
      </w:r>
    </w:p>
    <w:p w14:paraId="4EAC2EA1" w14:textId="77777777" w:rsidR="00A15830" w:rsidRPr="006B6B21" w:rsidRDefault="00A15830">
      <w:pPr>
        <w:spacing w:line="240" w:lineRule="atLeast"/>
        <w:jc w:val="both"/>
        <w:rPr>
          <w:rFonts w:ascii="Arial" w:hAnsi="Arial" w:cs="Arial"/>
          <w:sz w:val="22"/>
          <w:szCs w:val="22"/>
        </w:rPr>
      </w:pPr>
    </w:p>
    <w:p w14:paraId="3E85BF77" w14:textId="77777777" w:rsidR="002745EC" w:rsidRPr="006B6B21" w:rsidRDefault="002745EC">
      <w:pPr>
        <w:spacing w:line="240" w:lineRule="atLeast"/>
        <w:jc w:val="both"/>
        <w:rPr>
          <w:rFonts w:ascii="Arial" w:hAnsi="Arial" w:cs="Arial"/>
          <w:sz w:val="22"/>
          <w:szCs w:val="22"/>
        </w:rPr>
      </w:pPr>
    </w:p>
    <w:p w14:paraId="2C0EFE11" w14:textId="121CBA32" w:rsidR="00A552E0" w:rsidRPr="006B6B21" w:rsidRDefault="005B3BAB">
      <w:pPr>
        <w:spacing w:line="240" w:lineRule="atLeast"/>
        <w:jc w:val="both"/>
        <w:rPr>
          <w:rFonts w:ascii="Arial" w:hAnsi="Arial" w:cs="Arial"/>
          <w:sz w:val="22"/>
          <w:szCs w:val="22"/>
        </w:rPr>
      </w:pPr>
      <w:r w:rsidRPr="006B6B21">
        <w:rPr>
          <w:rFonts w:ascii="Arial" w:hAnsi="Arial" w:cs="Arial"/>
          <w:sz w:val="22"/>
          <w:szCs w:val="22"/>
        </w:rPr>
        <w:t>3</w:t>
      </w:r>
      <w:r w:rsidR="001940B3">
        <w:rPr>
          <w:rFonts w:ascii="Arial" w:hAnsi="Arial" w:cs="Arial"/>
          <w:sz w:val="22"/>
          <w:szCs w:val="22"/>
        </w:rPr>
        <w:t>3</w:t>
      </w:r>
      <w:r w:rsidR="0015708B">
        <w:rPr>
          <w:rFonts w:ascii="Arial" w:hAnsi="Arial" w:cs="Arial"/>
          <w:sz w:val="22"/>
          <w:szCs w:val="22"/>
        </w:rPr>
        <w:t>3</w:t>
      </w:r>
      <w:r w:rsidR="00A552E0" w:rsidRPr="006B6B21">
        <w:rPr>
          <w:rFonts w:ascii="Arial" w:hAnsi="Arial" w:cs="Arial"/>
          <w:sz w:val="22"/>
          <w:szCs w:val="22"/>
        </w:rPr>
        <w:t>. Městská část Praha 15</w:t>
      </w:r>
    </w:p>
    <w:p w14:paraId="563590BD" w14:textId="77777777" w:rsidR="00A552E0" w:rsidRPr="006B6B21" w:rsidRDefault="00A552E0">
      <w:pPr>
        <w:spacing w:line="240" w:lineRule="atLeast"/>
        <w:jc w:val="both"/>
        <w:rPr>
          <w:rFonts w:ascii="Arial" w:hAnsi="Arial" w:cs="Arial"/>
          <w:sz w:val="22"/>
          <w:szCs w:val="22"/>
        </w:rPr>
      </w:pPr>
    </w:p>
    <w:p w14:paraId="5FFE9633"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44D4FFD0" w14:textId="77777777" w:rsidR="00A552E0" w:rsidRPr="006B6B21" w:rsidRDefault="00A552E0">
      <w:pPr>
        <w:spacing w:line="240" w:lineRule="atLeast"/>
        <w:jc w:val="both"/>
        <w:rPr>
          <w:rFonts w:ascii="Arial" w:hAnsi="Arial" w:cs="Arial"/>
          <w:sz w:val="22"/>
          <w:szCs w:val="22"/>
        </w:rPr>
      </w:pPr>
    </w:p>
    <w:p w14:paraId="3A66ADDF"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r w:rsidRPr="006B6B21">
        <w:rPr>
          <w:rFonts w:ascii="Arial" w:hAnsi="Arial" w:cs="Arial"/>
          <w:sz w:val="22"/>
          <w:szCs w:val="22"/>
        </w:rPr>
        <w:tab/>
      </w:r>
    </w:p>
    <w:p w14:paraId="10291FA7"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Horní Měcholupy</w:t>
      </w:r>
      <w:r w:rsidRPr="006B6B21">
        <w:rPr>
          <w:rFonts w:ascii="Arial" w:hAnsi="Arial" w:cs="Arial"/>
          <w:sz w:val="22"/>
          <w:szCs w:val="22"/>
        </w:rPr>
        <w:tab/>
        <w:t>523/81</w:t>
      </w:r>
      <w:r w:rsidRPr="006B6B21">
        <w:rPr>
          <w:rFonts w:ascii="Arial" w:hAnsi="Arial" w:cs="Arial"/>
          <w:sz w:val="22"/>
          <w:szCs w:val="22"/>
        </w:rPr>
        <w:tab/>
        <w:t xml:space="preserve">          17099</w:t>
      </w:r>
    </w:p>
    <w:p w14:paraId="14B002C4"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Horní Měcholupy</w:t>
      </w:r>
      <w:r w:rsidRPr="006B6B21">
        <w:rPr>
          <w:rFonts w:ascii="Arial" w:hAnsi="Arial" w:cs="Arial"/>
          <w:sz w:val="22"/>
          <w:szCs w:val="22"/>
        </w:rPr>
        <w:tab/>
        <w:t>523/180         5775</w:t>
      </w:r>
    </w:p>
    <w:p w14:paraId="3F66DC6A" w14:textId="77777777" w:rsidR="007F562B" w:rsidRPr="006B6B21" w:rsidRDefault="007F562B">
      <w:pPr>
        <w:spacing w:line="240" w:lineRule="atLeast"/>
        <w:jc w:val="both"/>
        <w:rPr>
          <w:rFonts w:ascii="Arial" w:hAnsi="Arial" w:cs="Arial"/>
          <w:sz w:val="22"/>
          <w:szCs w:val="22"/>
        </w:rPr>
      </w:pPr>
    </w:p>
    <w:p w14:paraId="6822A5B9"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b) Městská část Praha 15 se zavazuje, že nepřevede pozemky uvedené v písmenu a) na jinou fyzickou či právnickou osobu.</w:t>
      </w:r>
    </w:p>
    <w:p w14:paraId="143C9489" w14:textId="77777777" w:rsidR="00AA2B20" w:rsidRPr="006B6B21" w:rsidRDefault="00AA2B20">
      <w:pPr>
        <w:spacing w:line="240" w:lineRule="atLeast"/>
        <w:jc w:val="both"/>
        <w:rPr>
          <w:rFonts w:ascii="Arial" w:hAnsi="Arial" w:cs="Arial"/>
          <w:sz w:val="22"/>
          <w:szCs w:val="22"/>
        </w:rPr>
      </w:pPr>
    </w:p>
    <w:p w14:paraId="731AF594" w14:textId="77777777" w:rsidR="00484E46" w:rsidRPr="006B6B21" w:rsidRDefault="00484E46">
      <w:pPr>
        <w:spacing w:line="240" w:lineRule="atLeast"/>
        <w:jc w:val="both"/>
        <w:rPr>
          <w:rFonts w:ascii="Arial" w:hAnsi="Arial" w:cs="Arial"/>
          <w:sz w:val="22"/>
          <w:szCs w:val="22"/>
        </w:rPr>
      </w:pPr>
    </w:p>
    <w:p w14:paraId="6C4C163D" w14:textId="274D5D79" w:rsidR="00A552E0" w:rsidRPr="006B6B21" w:rsidRDefault="005B3BAB">
      <w:pPr>
        <w:spacing w:line="240" w:lineRule="atLeast"/>
        <w:jc w:val="both"/>
        <w:rPr>
          <w:rFonts w:ascii="Arial" w:hAnsi="Arial" w:cs="Arial"/>
          <w:b/>
          <w:bCs/>
          <w:sz w:val="22"/>
          <w:szCs w:val="22"/>
        </w:rPr>
      </w:pPr>
      <w:r w:rsidRPr="006B6B21">
        <w:rPr>
          <w:rFonts w:ascii="Arial" w:hAnsi="Arial" w:cs="Arial"/>
          <w:sz w:val="22"/>
          <w:szCs w:val="22"/>
        </w:rPr>
        <w:t>3</w:t>
      </w:r>
      <w:r w:rsidR="001940B3">
        <w:rPr>
          <w:rFonts w:ascii="Arial" w:hAnsi="Arial" w:cs="Arial"/>
          <w:sz w:val="22"/>
          <w:szCs w:val="22"/>
        </w:rPr>
        <w:t>3</w:t>
      </w:r>
      <w:r w:rsidR="0015708B">
        <w:rPr>
          <w:rFonts w:ascii="Arial" w:hAnsi="Arial" w:cs="Arial"/>
          <w:sz w:val="22"/>
          <w:szCs w:val="22"/>
        </w:rPr>
        <w:t>4</w:t>
      </w:r>
      <w:r w:rsidR="00A552E0" w:rsidRPr="006B6B21">
        <w:rPr>
          <w:rFonts w:ascii="Arial" w:hAnsi="Arial" w:cs="Arial"/>
          <w:sz w:val="22"/>
          <w:szCs w:val="22"/>
        </w:rPr>
        <w:t>. Městská část Praha 15</w:t>
      </w:r>
    </w:p>
    <w:p w14:paraId="3DFE1C85" w14:textId="77777777" w:rsidR="00A552E0" w:rsidRPr="006B6B21" w:rsidRDefault="00A552E0">
      <w:pPr>
        <w:spacing w:line="240" w:lineRule="atLeast"/>
        <w:jc w:val="both"/>
        <w:rPr>
          <w:rFonts w:ascii="Arial" w:hAnsi="Arial" w:cs="Arial"/>
          <w:b/>
          <w:bCs/>
          <w:sz w:val="22"/>
          <w:szCs w:val="22"/>
        </w:rPr>
      </w:pPr>
    </w:p>
    <w:p w14:paraId="5898E59E"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7CADCD4A" w14:textId="77777777" w:rsidR="00A552E0" w:rsidRPr="006B6B21" w:rsidRDefault="00A552E0">
      <w:pPr>
        <w:spacing w:line="240" w:lineRule="atLeast"/>
        <w:jc w:val="both"/>
        <w:rPr>
          <w:rFonts w:ascii="Arial" w:hAnsi="Arial" w:cs="Arial"/>
          <w:sz w:val="22"/>
          <w:szCs w:val="22"/>
        </w:rPr>
      </w:pPr>
    </w:p>
    <w:p w14:paraId="32A9897E"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 xml:space="preserve"> kat. území</w:t>
      </w:r>
      <w:r w:rsidRPr="006B6B21">
        <w:rPr>
          <w:rFonts w:ascii="Arial" w:hAnsi="Arial" w:cs="Arial"/>
          <w:sz w:val="22"/>
          <w:szCs w:val="22"/>
        </w:rPr>
        <w:tab/>
        <w:t xml:space="preserve">             parc. č.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t xml:space="preserve">         budova</w:t>
      </w:r>
    </w:p>
    <w:p w14:paraId="2D0C791F" w14:textId="77777777" w:rsidR="00A552E0" w:rsidRPr="006B6B21" w:rsidRDefault="000668F3">
      <w:pPr>
        <w:spacing w:line="240" w:lineRule="atLeast"/>
        <w:jc w:val="both"/>
        <w:rPr>
          <w:rFonts w:ascii="Arial" w:hAnsi="Arial" w:cs="Arial"/>
          <w:sz w:val="22"/>
          <w:szCs w:val="22"/>
        </w:rPr>
      </w:pPr>
      <w:r w:rsidRPr="006B6B21">
        <w:rPr>
          <w:rFonts w:ascii="Arial" w:hAnsi="Arial" w:cs="Arial"/>
          <w:sz w:val="22"/>
          <w:szCs w:val="22"/>
        </w:rPr>
        <w:t xml:space="preserve"> </w:t>
      </w:r>
      <w:r w:rsidR="00A552E0" w:rsidRPr="006B6B21">
        <w:rPr>
          <w:rFonts w:ascii="Arial" w:hAnsi="Arial" w:cs="Arial"/>
          <w:sz w:val="22"/>
          <w:szCs w:val="22"/>
        </w:rPr>
        <w:t>Horní Měcholupy</w:t>
      </w:r>
      <w:r w:rsidR="00A552E0" w:rsidRPr="006B6B21">
        <w:rPr>
          <w:rFonts w:ascii="Arial" w:hAnsi="Arial" w:cs="Arial"/>
          <w:sz w:val="22"/>
          <w:szCs w:val="22"/>
        </w:rPr>
        <w:tab/>
        <w:t>491/63</w:t>
      </w:r>
      <w:r w:rsidR="00A552E0" w:rsidRPr="006B6B21">
        <w:rPr>
          <w:rFonts w:ascii="Arial" w:hAnsi="Arial" w:cs="Arial"/>
          <w:sz w:val="22"/>
          <w:szCs w:val="22"/>
        </w:rPr>
        <w:tab/>
        <w:t xml:space="preserve">            189</w:t>
      </w:r>
      <w:r w:rsidR="00A552E0" w:rsidRPr="006B6B21">
        <w:rPr>
          <w:rFonts w:ascii="Arial" w:hAnsi="Arial" w:cs="Arial"/>
          <w:sz w:val="22"/>
          <w:szCs w:val="22"/>
        </w:rPr>
        <w:tab/>
        <w:t xml:space="preserve">          bez č. pop. nebo </w:t>
      </w:r>
      <w:r w:rsidR="00D60131" w:rsidRPr="006B6B21">
        <w:rPr>
          <w:rFonts w:ascii="Arial" w:hAnsi="Arial" w:cs="Arial"/>
          <w:sz w:val="22"/>
          <w:szCs w:val="22"/>
        </w:rPr>
        <w:t xml:space="preserve">č. </w:t>
      </w:r>
      <w:r w:rsidR="00A552E0" w:rsidRPr="006B6B21">
        <w:rPr>
          <w:rFonts w:ascii="Arial" w:hAnsi="Arial" w:cs="Arial"/>
          <w:sz w:val="22"/>
          <w:szCs w:val="22"/>
        </w:rPr>
        <w:t>ev.</w:t>
      </w:r>
    </w:p>
    <w:p w14:paraId="528F65A4"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 xml:space="preserve"> Horní Měcholupy</w:t>
      </w:r>
      <w:r w:rsidRPr="006B6B21">
        <w:rPr>
          <w:rFonts w:ascii="Arial" w:hAnsi="Arial" w:cs="Arial"/>
          <w:sz w:val="22"/>
          <w:szCs w:val="22"/>
        </w:rPr>
        <w:tab/>
        <w:t>523/443</w:t>
      </w:r>
      <w:r w:rsidRPr="006B6B21">
        <w:rPr>
          <w:rFonts w:ascii="Arial" w:hAnsi="Arial" w:cs="Arial"/>
          <w:sz w:val="22"/>
          <w:szCs w:val="22"/>
        </w:rPr>
        <w:tab/>
        <w:t>664</w:t>
      </w:r>
    </w:p>
    <w:p w14:paraId="623B1413"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 xml:space="preserve"> Horní Měcholupy</w:t>
      </w:r>
      <w:r w:rsidRPr="006B6B21">
        <w:rPr>
          <w:rFonts w:ascii="Arial" w:hAnsi="Arial" w:cs="Arial"/>
          <w:sz w:val="22"/>
          <w:szCs w:val="22"/>
        </w:rPr>
        <w:tab/>
        <w:t>523/444</w:t>
      </w:r>
      <w:r w:rsidRPr="006B6B21">
        <w:rPr>
          <w:rFonts w:ascii="Arial" w:hAnsi="Arial" w:cs="Arial"/>
          <w:sz w:val="22"/>
          <w:szCs w:val="22"/>
        </w:rPr>
        <w:tab/>
        <w:t>229</w:t>
      </w:r>
    </w:p>
    <w:p w14:paraId="0F7E1265"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 xml:space="preserve"> Horní Měcholupy</w:t>
      </w:r>
      <w:r w:rsidRPr="006B6B21">
        <w:rPr>
          <w:rFonts w:ascii="Arial" w:hAnsi="Arial" w:cs="Arial"/>
          <w:sz w:val="22"/>
          <w:szCs w:val="22"/>
        </w:rPr>
        <w:tab/>
        <w:t>523/449</w:t>
      </w:r>
      <w:r w:rsidRPr="006B6B21">
        <w:rPr>
          <w:rFonts w:ascii="Arial" w:hAnsi="Arial" w:cs="Arial"/>
          <w:sz w:val="22"/>
          <w:szCs w:val="22"/>
        </w:rPr>
        <w:tab/>
        <w:t>88</w:t>
      </w:r>
    </w:p>
    <w:p w14:paraId="729458F9"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 xml:space="preserve"> Horní Měcholupy</w:t>
      </w:r>
      <w:r w:rsidRPr="006B6B21">
        <w:rPr>
          <w:rFonts w:ascii="Arial" w:hAnsi="Arial" w:cs="Arial"/>
          <w:sz w:val="22"/>
          <w:szCs w:val="22"/>
        </w:rPr>
        <w:tab/>
        <w:t>523/558</w:t>
      </w:r>
      <w:r w:rsidRPr="006B6B21">
        <w:rPr>
          <w:rFonts w:ascii="Arial" w:hAnsi="Arial" w:cs="Arial"/>
          <w:sz w:val="22"/>
          <w:szCs w:val="22"/>
        </w:rPr>
        <w:tab/>
        <w:t>23</w:t>
      </w:r>
    </w:p>
    <w:p w14:paraId="40262FB5"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 xml:space="preserve"> Horní Měcholupy</w:t>
      </w:r>
      <w:r w:rsidRPr="006B6B21">
        <w:rPr>
          <w:rFonts w:ascii="Arial" w:hAnsi="Arial" w:cs="Arial"/>
          <w:sz w:val="22"/>
          <w:szCs w:val="22"/>
        </w:rPr>
        <w:tab/>
        <w:t>523/742</w:t>
      </w:r>
      <w:r w:rsidRPr="006B6B21">
        <w:rPr>
          <w:rFonts w:ascii="Arial" w:hAnsi="Arial" w:cs="Arial"/>
          <w:sz w:val="22"/>
          <w:szCs w:val="22"/>
        </w:rPr>
        <w:tab/>
        <w:t>2328</w:t>
      </w:r>
    </w:p>
    <w:p w14:paraId="14011849"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 xml:space="preserve"> Horní Měcholupy </w:t>
      </w:r>
      <w:r w:rsidRPr="006B6B21">
        <w:rPr>
          <w:rFonts w:ascii="Arial" w:hAnsi="Arial" w:cs="Arial"/>
          <w:sz w:val="22"/>
          <w:szCs w:val="22"/>
        </w:rPr>
        <w:tab/>
        <w:t>523/883</w:t>
      </w:r>
      <w:r w:rsidRPr="006B6B21">
        <w:rPr>
          <w:rFonts w:ascii="Arial" w:hAnsi="Arial" w:cs="Arial"/>
          <w:sz w:val="22"/>
          <w:szCs w:val="22"/>
        </w:rPr>
        <w:tab/>
        <w:t>1257</w:t>
      </w:r>
    </w:p>
    <w:p w14:paraId="090D60B8"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 xml:space="preserve"> Horní Měcholupy</w:t>
      </w:r>
      <w:r w:rsidRPr="006B6B21">
        <w:rPr>
          <w:rFonts w:ascii="Arial" w:hAnsi="Arial" w:cs="Arial"/>
          <w:sz w:val="22"/>
          <w:szCs w:val="22"/>
        </w:rPr>
        <w:tab/>
        <w:t>523/884</w:t>
      </w:r>
      <w:r w:rsidRPr="006B6B21">
        <w:rPr>
          <w:rFonts w:ascii="Arial" w:hAnsi="Arial" w:cs="Arial"/>
          <w:sz w:val="22"/>
          <w:szCs w:val="22"/>
        </w:rPr>
        <w:tab/>
        <w:t>704</w:t>
      </w:r>
    </w:p>
    <w:p w14:paraId="61442F29"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 xml:space="preserve"> Horní Měcholupy</w:t>
      </w:r>
      <w:r w:rsidRPr="006B6B21">
        <w:rPr>
          <w:rFonts w:ascii="Arial" w:hAnsi="Arial" w:cs="Arial"/>
          <w:sz w:val="22"/>
          <w:szCs w:val="22"/>
        </w:rPr>
        <w:tab/>
        <w:t>523/885</w:t>
      </w:r>
      <w:r w:rsidRPr="006B6B21">
        <w:rPr>
          <w:rFonts w:ascii="Arial" w:hAnsi="Arial" w:cs="Arial"/>
          <w:sz w:val="22"/>
          <w:szCs w:val="22"/>
        </w:rPr>
        <w:tab/>
        <w:t>283</w:t>
      </w:r>
    </w:p>
    <w:p w14:paraId="0FD21A34"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 xml:space="preserve"> Horní Měcholupy</w:t>
      </w:r>
      <w:r w:rsidRPr="006B6B21">
        <w:rPr>
          <w:rFonts w:ascii="Arial" w:hAnsi="Arial" w:cs="Arial"/>
          <w:sz w:val="22"/>
          <w:szCs w:val="22"/>
        </w:rPr>
        <w:tab/>
        <w:t>523/886</w:t>
      </w:r>
      <w:r w:rsidRPr="006B6B21">
        <w:rPr>
          <w:rFonts w:ascii="Arial" w:hAnsi="Arial" w:cs="Arial"/>
          <w:sz w:val="22"/>
          <w:szCs w:val="22"/>
        </w:rPr>
        <w:tab/>
        <w:t>448</w:t>
      </w:r>
    </w:p>
    <w:p w14:paraId="0A43FC5C"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 xml:space="preserve"> Horní Měcholupy</w:t>
      </w:r>
      <w:r w:rsidRPr="006B6B21">
        <w:rPr>
          <w:rFonts w:ascii="Arial" w:hAnsi="Arial" w:cs="Arial"/>
          <w:sz w:val="22"/>
          <w:szCs w:val="22"/>
        </w:rPr>
        <w:tab/>
        <w:t>523/887</w:t>
      </w:r>
      <w:r w:rsidRPr="006B6B21">
        <w:rPr>
          <w:rFonts w:ascii="Arial" w:hAnsi="Arial" w:cs="Arial"/>
          <w:sz w:val="22"/>
          <w:szCs w:val="22"/>
        </w:rPr>
        <w:tab/>
        <w:t>538</w:t>
      </w:r>
    </w:p>
    <w:p w14:paraId="6D350320" w14:textId="77777777" w:rsidR="00A552E0" w:rsidRPr="006B6B21" w:rsidRDefault="00A552E0">
      <w:pPr>
        <w:spacing w:line="240" w:lineRule="atLeast"/>
        <w:jc w:val="both"/>
        <w:rPr>
          <w:rFonts w:ascii="Arial" w:hAnsi="Arial" w:cs="Arial"/>
          <w:sz w:val="22"/>
          <w:szCs w:val="22"/>
        </w:rPr>
      </w:pPr>
    </w:p>
    <w:p w14:paraId="25C5DB30" w14:textId="6D886C12" w:rsidR="00A552E0" w:rsidRPr="006B6B21" w:rsidRDefault="00A552E0">
      <w:pPr>
        <w:pStyle w:val="Zkladntext"/>
        <w:rPr>
          <w:rFonts w:ascii="Arial" w:hAnsi="Arial" w:cs="Arial"/>
          <w:sz w:val="22"/>
          <w:szCs w:val="22"/>
        </w:rPr>
      </w:pPr>
      <w:r w:rsidRPr="006B6B21">
        <w:rPr>
          <w:rFonts w:ascii="Arial" w:hAnsi="Arial" w:cs="Arial"/>
          <w:sz w:val="22"/>
          <w:szCs w:val="22"/>
        </w:rPr>
        <w:t>b) Městská část Praha 15 se zavazuje, že nepřevede nemovitosti uvedené v písmenu a) včetně staveb komunikací na pozemcích parc. č. 523/443, 523/444 a 523/449 v k. ú. Horní Měcholupy na</w:t>
      </w:r>
      <w:r w:rsidR="001940B3">
        <w:rPr>
          <w:rFonts w:ascii="Arial" w:hAnsi="Arial" w:cs="Arial"/>
          <w:sz w:val="22"/>
          <w:szCs w:val="22"/>
        </w:rPr>
        <w:t> </w:t>
      </w:r>
      <w:r w:rsidRPr="006B6B21">
        <w:rPr>
          <w:rFonts w:ascii="Arial" w:hAnsi="Arial" w:cs="Arial"/>
          <w:sz w:val="22"/>
          <w:szCs w:val="22"/>
        </w:rPr>
        <w:t xml:space="preserve">jinou fyzickou či právnickou osobu. </w:t>
      </w:r>
    </w:p>
    <w:p w14:paraId="32767DF4" w14:textId="77777777" w:rsidR="00A552E0" w:rsidRPr="006B6B21" w:rsidRDefault="00A552E0">
      <w:pPr>
        <w:pStyle w:val="Zkladntext"/>
        <w:rPr>
          <w:rFonts w:ascii="Arial" w:hAnsi="Arial" w:cs="Arial"/>
          <w:sz w:val="22"/>
          <w:szCs w:val="22"/>
        </w:rPr>
      </w:pPr>
    </w:p>
    <w:p w14:paraId="5F88CDCF" w14:textId="77777777" w:rsidR="001940B3" w:rsidRDefault="001940B3">
      <w:pPr>
        <w:spacing w:line="319" w:lineRule="auto"/>
        <w:rPr>
          <w:rFonts w:ascii="Arial" w:hAnsi="Arial" w:cs="Arial"/>
          <w:sz w:val="22"/>
          <w:szCs w:val="22"/>
        </w:rPr>
      </w:pPr>
    </w:p>
    <w:p w14:paraId="18DC4A58" w14:textId="67C2BE0F" w:rsidR="00A552E0" w:rsidRPr="006B6B21" w:rsidRDefault="005B3BAB">
      <w:pPr>
        <w:spacing w:line="319" w:lineRule="auto"/>
        <w:rPr>
          <w:rFonts w:ascii="Arial" w:hAnsi="Arial" w:cs="Arial"/>
          <w:sz w:val="22"/>
          <w:szCs w:val="22"/>
        </w:rPr>
      </w:pPr>
      <w:r w:rsidRPr="006B6B21">
        <w:rPr>
          <w:rFonts w:ascii="Arial" w:hAnsi="Arial" w:cs="Arial"/>
          <w:sz w:val="22"/>
          <w:szCs w:val="22"/>
        </w:rPr>
        <w:t>3</w:t>
      </w:r>
      <w:r w:rsidR="001940B3">
        <w:rPr>
          <w:rFonts w:ascii="Arial" w:hAnsi="Arial" w:cs="Arial"/>
          <w:sz w:val="22"/>
          <w:szCs w:val="22"/>
        </w:rPr>
        <w:t>3</w:t>
      </w:r>
      <w:r w:rsidR="0015708B">
        <w:rPr>
          <w:rFonts w:ascii="Arial" w:hAnsi="Arial" w:cs="Arial"/>
          <w:sz w:val="22"/>
          <w:szCs w:val="22"/>
        </w:rPr>
        <w:t>5</w:t>
      </w:r>
      <w:r w:rsidR="00A552E0" w:rsidRPr="006B6B21">
        <w:rPr>
          <w:rFonts w:ascii="Arial" w:hAnsi="Arial" w:cs="Arial"/>
          <w:sz w:val="22"/>
          <w:szCs w:val="22"/>
        </w:rPr>
        <w:t>. Městská část Praha 15</w:t>
      </w:r>
    </w:p>
    <w:p w14:paraId="561CD22E" w14:textId="77777777" w:rsidR="00A552E0" w:rsidRPr="006B6B21" w:rsidRDefault="00A552E0">
      <w:pPr>
        <w:spacing w:line="319" w:lineRule="auto"/>
        <w:rPr>
          <w:rFonts w:ascii="Arial" w:hAnsi="Arial" w:cs="Arial"/>
          <w:sz w:val="22"/>
          <w:szCs w:val="22"/>
        </w:rPr>
      </w:pPr>
    </w:p>
    <w:p w14:paraId="2AB8221A" w14:textId="77777777" w:rsidR="00A552E0" w:rsidRPr="006B6B21" w:rsidRDefault="00A552E0" w:rsidP="00EC0EA3">
      <w:pPr>
        <w:pStyle w:val="Zkladntext"/>
        <w:rPr>
          <w:rFonts w:ascii="Arial" w:hAnsi="Arial" w:cs="Arial"/>
          <w:sz w:val="22"/>
          <w:szCs w:val="22"/>
        </w:rPr>
      </w:pPr>
      <w:r w:rsidRPr="006B6B21">
        <w:rPr>
          <w:rFonts w:ascii="Arial" w:hAnsi="Arial" w:cs="Arial"/>
          <w:sz w:val="22"/>
          <w:szCs w:val="22"/>
        </w:rPr>
        <w:t>a) Vymezeným majetkem se rozumí:</w:t>
      </w:r>
    </w:p>
    <w:p w14:paraId="75010ECB" w14:textId="77777777" w:rsidR="00A552E0" w:rsidRPr="006B6B21" w:rsidRDefault="00A552E0" w:rsidP="00EC0EA3">
      <w:pPr>
        <w:pStyle w:val="Zkladntext"/>
        <w:rPr>
          <w:rFonts w:ascii="Arial" w:hAnsi="Arial" w:cs="Arial"/>
          <w:sz w:val="22"/>
          <w:szCs w:val="22"/>
        </w:rPr>
      </w:pPr>
    </w:p>
    <w:p w14:paraId="44A1694C" w14:textId="77777777" w:rsidR="00A552E0" w:rsidRPr="006B6B21" w:rsidRDefault="00A552E0" w:rsidP="00EC0EA3">
      <w:pPr>
        <w:pStyle w:val="Zkladntext"/>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parc. č.   </w:t>
      </w:r>
      <w:r w:rsidR="00EC0EA3" w:rsidRPr="006B6B21">
        <w:rPr>
          <w:rFonts w:ascii="Arial" w:hAnsi="Arial" w:cs="Arial"/>
          <w:sz w:val="22"/>
          <w:szCs w:val="22"/>
        </w:rPr>
        <w:t xml:space="preserve">          </w:t>
      </w:r>
      <w:r w:rsidRPr="006B6B21">
        <w:rPr>
          <w:rFonts w:ascii="Arial" w:hAnsi="Arial" w:cs="Arial"/>
          <w:sz w:val="22"/>
          <w:szCs w:val="22"/>
        </w:rPr>
        <w:t>výměra (m</w:t>
      </w:r>
      <w:r w:rsidRPr="006B6B21">
        <w:rPr>
          <w:rFonts w:ascii="Arial" w:hAnsi="Arial" w:cs="Arial"/>
          <w:sz w:val="22"/>
          <w:szCs w:val="22"/>
          <w:vertAlign w:val="superscript"/>
        </w:rPr>
        <w:t>2</w:t>
      </w:r>
      <w:r w:rsidRPr="006B6B21">
        <w:rPr>
          <w:rFonts w:ascii="Arial" w:hAnsi="Arial" w:cs="Arial"/>
          <w:sz w:val="22"/>
          <w:szCs w:val="22"/>
        </w:rPr>
        <w:t>)</w:t>
      </w:r>
    </w:p>
    <w:p w14:paraId="7F5163A5" w14:textId="77777777" w:rsidR="00A552E0" w:rsidRPr="006B6B21" w:rsidRDefault="00A552E0" w:rsidP="00EC0EA3">
      <w:pPr>
        <w:pStyle w:val="Zkladntext"/>
        <w:rPr>
          <w:rFonts w:ascii="Arial" w:hAnsi="Arial" w:cs="Arial"/>
          <w:sz w:val="22"/>
          <w:szCs w:val="22"/>
        </w:rPr>
      </w:pPr>
      <w:r w:rsidRPr="006B6B21">
        <w:rPr>
          <w:rFonts w:ascii="Arial" w:hAnsi="Arial" w:cs="Arial"/>
          <w:sz w:val="22"/>
          <w:szCs w:val="22"/>
        </w:rPr>
        <w:t>Hostivař</w:t>
      </w:r>
      <w:r w:rsidRPr="006B6B21">
        <w:rPr>
          <w:rFonts w:ascii="Arial" w:hAnsi="Arial" w:cs="Arial"/>
          <w:sz w:val="22"/>
          <w:szCs w:val="22"/>
        </w:rPr>
        <w:tab/>
        <w:t>149/2</w:t>
      </w:r>
      <w:r w:rsidRPr="006B6B21">
        <w:rPr>
          <w:rFonts w:ascii="Arial" w:hAnsi="Arial" w:cs="Arial"/>
          <w:sz w:val="22"/>
          <w:szCs w:val="22"/>
        </w:rPr>
        <w:tab/>
        <w:t xml:space="preserve">     2196</w:t>
      </w:r>
    </w:p>
    <w:p w14:paraId="7068A561" w14:textId="77777777" w:rsidR="00A552E0" w:rsidRPr="006B6B21" w:rsidRDefault="00A552E0" w:rsidP="00EC0EA3">
      <w:pPr>
        <w:pStyle w:val="Zkladntext"/>
        <w:rPr>
          <w:rFonts w:ascii="Arial" w:hAnsi="Arial" w:cs="Arial"/>
          <w:sz w:val="22"/>
          <w:szCs w:val="22"/>
        </w:rPr>
      </w:pPr>
      <w:r w:rsidRPr="006B6B21">
        <w:rPr>
          <w:rFonts w:ascii="Arial" w:hAnsi="Arial" w:cs="Arial"/>
          <w:sz w:val="22"/>
          <w:szCs w:val="22"/>
        </w:rPr>
        <w:t>Hostivař</w:t>
      </w:r>
      <w:r w:rsidRPr="006B6B21">
        <w:rPr>
          <w:rFonts w:ascii="Arial" w:hAnsi="Arial" w:cs="Arial"/>
          <w:sz w:val="22"/>
          <w:szCs w:val="22"/>
        </w:rPr>
        <w:tab/>
        <w:t>150/2</w:t>
      </w:r>
      <w:r w:rsidRPr="006B6B21">
        <w:rPr>
          <w:rFonts w:ascii="Arial" w:hAnsi="Arial" w:cs="Arial"/>
          <w:sz w:val="22"/>
          <w:szCs w:val="22"/>
        </w:rPr>
        <w:tab/>
        <w:t xml:space="preserve">     35</w:t>
      </w:r>
    </w:p>
    <w:p w14:paraId="799D5E90" w14:textId="77777777" w:rsidR="00A552E0" w:rsidRPr="006B6B21" w:rsidRDefault="00A552E0" w:rsidP="00EC0EA3">
      <w:pPr>
        <w:pStyle w:val="Zkladntext"/>
        <w:rPr>
          <w:rFonts w:ascii="Arial" w:hAnsi="Arial" w:cs="Arial"/>
          <w:sz w:val="22"/>
          <w:szCs w:val="22"/>
        </w:rPr>
      </w:pPr>
      <w:r w:rsidRPr="006B6B21">
        <w:rPr>
          <w:rFonts w:ascii="Arial" w:hAnsi="Arial" w:cs="Arial"/>
          <w:sz w:val="22"/>
          <w:szCs w:val="22"/>
        </w:rPr>
        <w:t>Hostivař</w:t>
      </w:r>
      <w:r w:rsidRPr="006B6B21">
        <w:rPr>
          <w:rFonts w:ascii="Arial" w:hAnsi="Arial" w:cs="Arial"/>
          <w:sz w:val="22"/>
          <w:szCs w:val="22"/>
        </w:rPr>
        <w:tab/>
        <w:t>150/3</w:t>
      </w:r>
      <w:r w:rsidRPr="006B6B21">
        <w:rPr>
          <w:rFonts w:ascii="Arial" w:hAnsi="Arial" w:cs="Arial"/>
          <w:sz w:val="22"/>
          <w:szCs w:val="22"/>
        </w:rPr>
        <w:tab/>
        <w:t xml:space="preserve">     3275</w:t>
      </w:r>
    </w:p>
    <w:p w14:paraId="2541C2E9" w14:textId="77777777" w:rsidR="00A552E0" w:rsidRPr="006B6B21" w:rsidRDefault="00A552E0" w:rsidP="00EC0EA3">
      <w:pPr>
        <w:pStyle w:val="Zkladntext"/>
        <w:rPr>
          <w:rFonts w:ascii="Arial" w:hAnsi="Arial" w:cs="Arial"/>
          <w:sz w:val="22"/>
          <w:szCs w:val="22"/>
        </w:rPr>
      </w:pPr>
      <w:r w:rsidRPr="006B6B21">
        <w:rPr>
          <w:rFonts w:ascii="Arial" w:hAnsi="Arial" w:cs="Arial"/>
          <w:sz w:val="22"/>
          <w:szCs w:val="22"/>
        </w:rPr>
        <w:t>Hostivař</w:t>
      </w:r>
      <w:r w:rsidRPr="006B6B21">
        <w:rPr>
          <w:rFonts w:ascii="Arial" w:hAnsi="Arial" w:cs="Arial"/>
          <w:sz w:val="22"/>
          <w:szCs w:val="22"/>
        </w:rPr>
        <w:tab/>
        <w:t>151/2</w:t>
      </w:r>
      <w:r w:rsidRPr="006B6B21">
        <w:rPr>
          <w:rFonts w:ascii="Arial" w:hAnsi="Arial" w:cs="Arial"/>
          <w:sz w:val="22"/>
          <w:szCs w:val="22"/>
        </w:rPr>
        <w:tab/>
        <w:t xml:space="preserve">     1509</w:t>
      </w:r>
    </w:p>
    <w:p w14:paraId="66DF1D37" w14:textId="77777777" w:rsidR="00514B1E" w:rsidRPr="006B6B21" w:rsidRDefault="00514B1E" w:rsidP="00EC0EA3">
      <w:pPr>
        <w:pStyle w:val="Zkladntext"/>
        <w:rPr>
          <w:rFonts w:ascii="Arial" w:hAnsi="Arial" w:cs="Arial"/>
          <w:sz w:val="22"/>
          <w:szCs w:val="22"/>
        </w:rPr>
      </w:pPr>
    </w:p>
    <w:p w14:paraId="1870A624" w14:textId="77777777" w:rsidR="00A552E0" w:rsidRPr="006B6B21" w:rsidRDefault="00A552E0" w:rsidP="00EC0EA3">
      <w:pPr>
        <w:pStyle w:val="Zkladntext"/>
        <w:rPr>
          <w:rFonts w:ascii="Arial" w:hAnsi="Arial" w:cs="Arial"/>
          <w:sz w:val="22"/>
          <w:szCs w:val="22"/>
        </w:rPr>
      </w:pPr>
      <w:r w:rsidRPr="006B6B21">
        <w:rPr>
          <w:rFonts w:ascii="Arial" w:hAnsi="Arial" w:cs="Arial"/>
          <w:sz w:val="22"/>
          <w:szCs w:val="22"/>
        </w:rPr>
        <w:lastRenderedPageBreak/>
        <w:t>b) Městská část Praha 15 není oprávněna převést pozemky uvedené v písmenu a) na jinou fyzickou či právnickou osobu.</w:t>
      </w:r>
    </w:p>
    <w:p w14:paraId="34A280C8" w14:textId="77777777" w:rsidR="003C0C31" w:rsidRPr="006B6B21" w:rsidRDefault="003C0C31" w:rsidP="00EC0EA3">
      <w:pPr>
        <w:pStyle w:val="Zkladntext"/>
        <w:rPr>
          <w:rFonts w:ascii="Arial" w:hAnsi="Arial" w:cs="Arial"/>
          <w:sz w:val="22"/>
          <w:szCs w:val="22"/>
        </w:rPr>
      </w:pPr>
    </w:p>
    <w:p w14:paraId="593339FE" w14:textId="77777777" w:rsidR="00A552E0" w:rsidRPr="006B6B21" w:rsidRDefault="00A552E0" w:rsidP="00EC0EA3">
      <w:pPr>
        <w:pStyle w:val="Zkladntext"/>
        <w:rPr>
          <w:rFonts w:ascii="Arial" w:hAnsi="Arial" w:cs="Arial"/>
          <w:sz w:val="22"/>
          <w:szCs w:val="22"/>
        </w:rPr>
      </w:pPr>
      <w:r w:rsidRPr="006B6B21">
        <w:rPr>
          <w:rFonts w:ascii="Arial" w:hAnsi="Arial" w:cs="Arial"/>
          <w:sz w:val="22"/>
          <w:szCs w:val="22"/>
        </w:rPr>
        <w:t>c) Městská část Praha 15 je povinna pozemky uvedené v písmenu a) využít jako sportoviště v areálu Z</w:t>
      </w:r>
      <w:r w:rsidR="0089242C" w:rsidRPr="006B6B21">
        <w:rPr>
          <w:rFonts w:ascii="Arial" w:hAnsi="Arial" w:cs="Arial"/>
          <w:sz w:val="22"/>
          <w:szCs w:val="22"/>
        </w:rPr>
        <w:t>ákladní školy</w:t>
      </w:r>
      <w:r w:rsidRPr="006B6B21">
        <w:rPr>
          <w:rFonts w:ascii="Arial" w:hAnsi="Arial" w:cs="Arial"/>
          <w:sz w:val="22"/>
          <w:szCs w:val="22"/>
        </w:rPr>
        <w:t xml:space="preserve"> Kozinova.</w:t>
      </w:r>
    </w:p>
    <w:p w14:paraId="1D44AE1A" w14:textId="77777777" w:rsidR="00735D59" w:rsidRPr="006B6B21" w:rsidRDefault="00735D59" w:rsidP="00EC0EA3">
      <w:pPr>
        <w:pStyle w:val="Zkladntext"/>
        <w:rPr>
          <w:rFonts w:ascii="Arial" w:hAnsi="Arial" w:cs="Arial"/>
          <w:sz w:val="22"/>
          <w:szCs w:val="22"/>
        </w:rPr>
      </w:pPr>
    </w:p>
    <w:p w14:paraId="6ED7D357" w14:textId="77777777" w:rsidR="00104DC7" w:rsidRPr="006B6B21" w:rsidRDefault="00A552E0" w:rsidP="00EC0EA3">
      <w:pPr>
        <w:pStyle w:val="Zkladntext"/>
        <w:rPr>
          <w:rFonts w:ascii="Arial" w:hAnsi="Arial" w:cs="Arial"/>
          <w:sz w:val="22"/>
          <w:szCs w:val="22"/>
        </w:rPr>
      </w:pPr>
      <w:r w:rsidRPr="006B6B21">
        <w:rPr>
          <w:rFonts w:ascii="Arial" w:hAnsi="Arial" w:cs="Arial"/>
          <w:sz w:val="22"/>
          <w:szCs w:val="22"/>
        </w:rPr>
        <w:t>d) Městská část Praha 15 je povinna u pozemků uvedených v písmenu a) zachovat stávající parcelní čísla a jejich výměry; není oprávněna tyto pozemky dělit ani scelovat.</w:t>
      </w:r>
    </w:p>
    <w:p w14:paraId="68D39DC6" w14:textId="77777777" w:rsidR="008014E6" w:rsidRPr="006B6B21" w:rsidRDefault="008014E6" w:rsidP="00104DC7">
      <w:pPr>
        <w:spacing w:line="240" w:lineRule="atLeast"/>
        <w:jc w:val="both"/>
        <w:rPr>
          <w:rFonts w:ascii="Arial" w:hAnsi="Arial" w:cs="Arial"/>
          <w:sz w:val="22"/>
          <w:szCs w:val="22"/>
        </w:rPr>
      </w:pPr>
    </w:p>
    <w:p w14:paraId="1958A7CC" w14:textId="77777777" w:rsidR="008014E6" w:rsidRPr="006B6B21" w:rsidRDefault="008014E6" w:rsidP="00104DC7">
      <w:pPr>
        <w:spacing w:line="240" w:lineRule="atLeast"/>
        <w:jc w:val="both"/>
        <w:rPr>
          <w:rFonts w:ascii="Arial" w:hAnsi="Arial" w:cs="Arial"/>
          <w:sz w:val="22"/>
          <w:szCs w:val="22"/>
        </w:rPr>
      </w:pPr>
    </w:p>
    <w:p w14:paraId="792A020A" w14:textId="31FAB791" w:rsidR="00104DC7" w:rsidRPr="006B6B21" w:rsidRDefault="003138AB" w:rsidP="00104DC7">
      <w:pPr>
        <w:spacing w:line="240" w:lineRule="atLeast"/>
        <w:jc w:val="both"/>
        <w:rPr>
          <w:rFonts w:ascii="Arial" w:hAnsi="Arial" w:cs="Arial"/>
          <w:sz w:val="22"/>
          <w:szCs w:val="22"/>
        </w:rPr>
      </w:pPr>
      <w:r w:rsidRPr="006B6B21">
        <w:rPr>
          <w:rFonts w:ascii="Arial" w:hAnsi="Arial" w:cs="Arial"/>
          <w:sz w:val="22"/>
          <w:szCs w:val="22"/>
        </w:rPr>
        <w:t>3</w:t>
      </w:r>
      <w:r w:rsidR="000C01C4" w:rsidRPr="006B6B21">
        <w:rPr>
          <w:rFonts w:ascii="Arial" w:hAnsi="Arial" w:cs="Arial"/>
          <w:sz w:val="22"/>
          <w:szCs w:val="22"/>
        </w:rPr>
        <w:t>3</w:t>
      </w:r>
      <w:r w:rsidR="0015708B">
        <w:rPr>
          <w:rFonts w:ascii="Arial" w:hAnsi="Arial" w:cs="Arial"/>
          <w:sz w:val="22"/>
          <w:szCs w:val="22"/>
        </w:rPr>
        <w:t>6</w:t>
      </w:r>
      <w:r w:rsidR="00104DC7" w:rsidRPr="006B6B21">
        <w:rPr>
          <w:rFonts w:ascii="Arial" w:hAnsi="Arial" w:cs="Arial"/>
          <w:sz w:val="22"/>
          <w:szCs w:val="22"/>
        </w:rPr>
        <w:t>. Městská část Praha 15</w:t>
      </w:r>
    </w:p>
    <w:p w14:paraId="5B9D3E08" w14:textId="77777777" w:rsidR="00104DC7" w:rsidRPr="006B6B21" w:rsidRDefault="00104DC7" w:rsidP="00104DC7">
      <w:pPr>
        <w:spacing w:line="240" w:lineRule="atLeast"/>
        <w:jc w:val="both"/>
        <w:rPr>
          <w:rFonts w:ascii="Arial" w:hAnsi="Arial" w:cs="Arial"/>
          <w:sz w:val="22"/>
          <w:szCs w:val="22"/>
        </w:rPr>
      </w:pPr>
    </w:p>
    <w:p w14:paraId="3A61913F" w14:textId="77777777" w:rsidR="00104DC7" w:rsidRPr="006B6B21" w:rsidRDefault="00104DC7" w:rsidP="00104DC7">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4C0DFDA5" w14:textId="77777777" w:rsidR="00104DC7" w:rsidRPr="006B6B21" w:rsidRDefault="00104DC7" w:rsidP="00104DC7">
      <w:pPr>
        <w:spacing w:line="240" w:lineRule="atLeast"/>
        <w:jc w:val="both"/>
        <w:rPr>
          <w:rFonts w:ascii="Arial" w:hAnsi="Arial" w:cs="Arial"/>
          <w:sz w:val="22"/>
          <w:szCs w:val="22"/>
        </w:rPr>
      </w:pPr>
    </w:p>
    <w:p w14:paraId="4FC88206" w14:textId="77777777" w:rsidR="00104DC7" w:rsidRPr="006B6B21" w:rsidRDefault="00104DC7" w:rsidP="00104DC7">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5A310D46" w14:textId="77777777" w:rsidR="00104DC7" w:rsidRPr="006B6B21" w:rsidRDefault="00104DC7" w:rsidP="00104DC7">
      <w:pPr>
        <w:tabs>
          <w:tab w:val="left" w:pos="2835"/>
        </w:tabs>
        <w:spacing w:line="240" w:lineRule="atLeast"/>
        <w:jc w:val="both"/>
        <w:rPr>
          <w:rFonts w:ascii="Arial" w:hAnsi="Arial" w:cs="Arial"/>
          <w:sz w:val="22"/>
          <w:szCs w:val="22"/>
        </w:rPr>
      </w:pPr>
      <w:r w:rsidRPr="006B6B21">
        <w:rPr>
          <w:rFonts w:ascii="Arial" w:hAnsi="Arial" w:cs="Arial"/>
          <w:sz w:val="22"/>
          <w:szCs w:val="22"/>
        </w:rPr>
        <w:t xml:space="preserve">Horní Měcholupy  </w:t>
      </w:r>
      <w:r w:rsidR="008034C7" w:rsidRPr="006B6B21">
        <w:rPr>
          <w:rFonts w:ascii="Arial" w:hAnsi="Arial" w:cs="Arial"/>
          <w:sz w:val="22"/>
          <w:szCs w:val="22"/>
        </w:rPr>
        <w:t xml:space="preserve"> </w:t>
      </w:r>
      <w:r w:rsidRPr="006B6B21">
        <w:rPr>
          <w:rFonts w:ascii="Arial" w:hAnsi="Arial" w:cs="Arial"/>
          <w:sz w:val="22"/>
          <w:szCs w:val="22"/>
        </w:rPr>
        <w:t>505</w:t>
      </w:r>
      <w:r w:rsidRPr="006B6B21">
        <w:rPr>
          <w:rFonts w:ascii="Arial" w:hAnsi="Arial" w:cs="Arial"/>
          <w:sz w:val="22"/>
          <w:szCs w:val="22"/>
        </w:rPr>
        <w:tab/>
        <w:t>16</w:t>
      </w:r>
    </w:p>
    <w:p w14:paraId="26D72241" w14:textId="77777777" w:rsidR="00104DC7" w:rsidRPr="006B6B21" w:rsidRDefault="00104DC7" w:rsidP="00104DC7">
      <w:pPr>
        <w:spacing w:line="240" w:lineRule="atLeast"/>
        <w:jc w:val="both"/>
        <w:rPr>
          <w:rFonts w:ascii="Arial" w:hAnsi="Arial" w:cs="Arial"/>
          <w:sz w:val="22"/>
          <w:szCs w:val="22"/>
        </w:rPr>
      </w:pPr>
      <w:r w:rsidRPr="006B6B21">
        <w:rPr>
          <w:rFonts w:ascii="Arial" w:hAnsi="Arial" w:cs="Arial"/>
          <w:sz w:val="22"/>
          <w:szCs w:val="22"/>
        </w:rPr>
        <w:t xml:space="preserve">Horní Měcholupy  </w:t>
      </w:r>
      <w:r w:rsidR="008034C7" w:rsidRPr="006B6B21">
        <w:rPr>
          <w:rFonts w:ascii="Arial" w:hAnsi="Arial" w:cs="Arial"/>
          <w:sz w:val="22"/>
          <w:szCs w:val="22"/>
        </w:rPr>
        <w:t xml:space="preserve"> </w:t>
      </w:r>
      <w:r w:rsidRPr="006B6B21">
        <w:rPr>
          <w:rFonts w:ascii="Arial" w:hAnsi="Arial" w:cs="Arial"/>
          <w:sz w:val="22"/>
          <w:szCs w:val="22"/>
        </w:rPr>
        <w:t>509/133</w:t>
      </w:r>
      <w:r w:rsidRPr="006B6B21">
        <w:rPr>
          <w:rFonts w:ascii="Arial" w:hAnsi="Arial" w:cs="Arial"/>
          <w:sz w:val="22"/>
          <w:szCs w:val="22"/>
        </w:rPr>
        <w:tab/>
        <w:t>515</w:t>
      </w:r>
    </w:p>
    <w:p w14:paraId="2649D9B4" w14:textId="77777777" w:rsidR="00104DC7" w:rsidRPr="006B6B21" w:rsidRDefault="00104DC7" w:rsidP="00104DC7">
      <w:pPr>
        <w:spacing w:line="240" w:lineRule="atLeast"/>
        <w:jc w:val="both"/>
        <w:rPr>
          <w:rFonts w:ascii="Arial" w:hAnsi="Arial" w:cs="Arial"/>
          <w:sz w:val="22"/>
          <w:szCs w:val="22"/>
        </w:rPr>
      </w:pPr>
      <w:r w:rsidRPr="006B6B21">
        <w:rPr>
          <w:rFonts w:ascii="Arial" w:hAnsi="Arial" w:cs="Arial"/>
          <w:sz w:val="22"/>
          <w:szCs w:val="22"/>
        </w:rPr>
        <w:t xml:space="preserve">Horní Měcholupy  </w:t>
      </w:r>
      <w:r w:rsidR="008034C7" w:rsidRPr="006B6B21">
        <w:rPr>
          <w:rFonts w:ascii="Arial" w:hAnsi="Arial" w:cs="Arial"/>
          <w:sz w:val="22"/>
          <w:szCs w:val="22"/>
        </w:rPr>
        <w:t xml:space="preserve"> </w:t>
      </w:r>
      <w:r w:rsidRPr="006B6B21">
        <w:rPr>
          <w:rFonts w:ascii="Arial" w:hAnsi="Arial" w:cs="Arial"/>
          <w:sz w:val="22"/>
          <w:szCs w:val="22"/>
        </w:rPr>
        <w:t>509/180</w:t>
      </w:r>
      <w:r w:rsidRPr="006B6B21">
        <w:rPr>
          <w:rFonts w:ascii="Arial" w:hAnsi="Arial" w:cs="Arial"/>
          <w:sz w:val="22"/>
          <w:szCs w:val="22"/>
        </w:rPr>
        <w:tab/>
        <w:t>70</w:t>
      </w:r>
    </w:p>
    <w:p w14:paraId="7A3189CE" w14:textId="77777777" w:rsidR="00514B1E" w:rsidRPr="006B6B21" w:rsidRDefault="00514B1E" w:rsidP="00104DC7">
      <w:pPr>
        <w:spacing w:line="240" w:lineRule="atLeast"/>
        <w:jc w:val="both"/>
        <w:rPr>
          <w:rFonts w:ascii="Arial" w:hAnsi="Arial" w:cs="Arial"/>
          <w:sz w:val="22"/>
          <w:szCs w:val="22"/>
        </w:rPr>
      </w:pPr>
    </w:p>
    <w:p w14:paraId="5980A59C" w14:textId="77777777" w:rsidR="00104DC7" w:rsidRPr="006B6B21" w:rsidRDefault="00104DC7" w:rsidP="00104DC7">
      <w:pPr>
        <w:spacing w:line="240" w:lineRule="atLeast"/>
        <w:jc w:val="both"/>
        <w:rPr>
          <w:rFonts w:ascii="Arial" w:hAnsi="Arial" w:cs="Arial"/>
          <w:sz w:val="22"/>
          <w:szCs w:val="22"/>
        </w:rPr>
      </w:pPr>
      <w:r w:rsidRPr="006B6B21">
        <w:rPr>
          <w:rFonts w:ascii="Arial" w:hAnsi="Arial" w:cs="Arial"/>
          <w:sz w:val="22"/>
          <w:szCs w:val="22"/>
        </w:rPr>
        <w:t xml:space="preserve">b) Městská část Praha 15 je povinna pozemky uvedené v písmenu a) využít v souladu </w:t>
      </w:r>
      <w:r w:rsidRPr="006B6B21">
        <w:rPr>
          <w:rFonts w:ascii="Arial" w:hAnsi="Arial" w:cs="Arial"/>
          <w:sz w:val="22"/>
          <w:szCs w:val="22"/>
        </w:rPr>
        <w:br/>
        <w:t xml:space="preserve">s předloženým záměrem pro bezúplatný převod vlastníkům sousedních nemovitostí v rámci majetkového vypořádání. </w:t>
      </w:r>
    </w:p>
    <w:p w14:paraId="375E4297" w14:textId="77777777" w:rsidR="00EA170F" w:rsidRPr="006B6B21" w:rsidRDefault="00EA170F" w:rsidP="00104DC7">
      <w:pPr>
        <w:spacing w:line="240" w:lineRule="atLeast"/>
        <w:jc w:val="both"/>
        <w:rPr>
          <w:rFonts w:ascii="Arial" w:hAnsi="Arial" w:cs="Arial"/>
          <w:sz w:val="22"/>
          <w:szCs w:val="22"/>
        </w:rPr>
      </w:pPr>
    </w:p>
    <w:p w14:paraId="362D6A6E" w14:textId="77777777" w:rsidR="009241A4" w:rsidRPr="006B6B21" w:rsidRDefault="009241A4" w:rsidP="00104DC7">
      <w:pPr>
        <w:spacing w:line="240" w:lineRule="atLeast"/>
        <w:jc w:val="both"/>
        <w:rPr>
          <w:rFonts w:ascii="Arial" w:hAnsi="Arial" w:cs="Arial"/>
          <w:sz w:val="22"/>
          <w:szCs w:val="22"/>
        </w:rPr>
      </w:pPr>
    </w:p>
    <w:p w14:paraId="0758D40F" w14:textId="777D998E" w:rsidR="00104DC7" w:rsidRPr="006B6B21" w:rsidRDefault="003138AB" w:rsidP="00104DC7">
      <w:pPr>
        <w:spacing w:line="240" w:lineRule="atLeast"/>
        <w:jc w:val="both"/>
        <w:rPr>
          <w:rFonts w:ascii="Arial" w:hAnsi="Arial" w:cs="Arial"/>
          <w:sz w:val="22"/>
          <w:szCs w:val="22"/>
        </w:rPr>
      </w:pPr>
      <w:r w:rsidRPr="006B6B21">
        <w:rPr>
          <w:rFonts w:ascii="Arial" w:hAnsi="Arial" w:cs="Arial"/>
          <w:sz w:val="22"/>
          <w:szCs w:val="22"/>
        </w:rPr>
        <w:t>3</w:t>
      </w:r>
      <w:r w:rsidR="000A5B36" w:rsidRPr="006B6B21">
        <w:rPr>
          <w:rFonts w:ascii="Arial" w:hAnsi="Arial" w:cs="Arial"/>
          <w:sz w:val="22"/>
          <w:szCs w:val="22"/>
        </w:rPr>
        <w:t>3</w:t>
      </w:r>
      <w:r w:rsidR="0015708B">
        <w:rPr>
          <w:rFonts w:ascii="Arial" w:hAnsi="Arial" w:cs="Arial"/>
          <w:sz w:val="22"/>
          <w:szCs w:val="22"/>
        </w:rPr>
        <w:t>7</w:t>
      </w:r>
      <w:r w:rsidR="00104DC7" w:rsidRPr="006B6B21">
        <w:rPr>
          <w:rFonts w:ascii="Arial" w:hAnsi="Arial" w:cs="Arial"/>
          <w:sz w:val="22"/>
          <w:szCs w:val="22"/>
        </w:rPr>
        <w:t>. Městská část Praha 15</w:t>
      </w:r>
    </w:p>
    <w:p w14:paraId="75CBEB9C" w14:textId="77777777" w:rsidR="00104DC7" w:rsidRPr="006B6B21" w:rsidRDefault="00104DC7" w:rsidP="00104DC7">
      <w:pPr>
        <w:spacing w:line="240" w:lineRule="atLeast"/>
        <w:jc w:val="both"/>
        <w:rPr>
          <w:rFonts w:ascii="Arial" w:hAnsi="Arial" w:cs="Arial"/>
          <w:sz w:val="22"/>
          <w:szCs w:val="22"/>
        </w:rPr>
      </w:pPr>
    </w:p>
    <w:p w14:paraId="2B1AA74D" w14:textId="77777777" w:rsidR="00104DC7" w:rsidRPr="006B6B21" w:rsidRDefault="00104DC7" w:rsidP="00104DC7">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3890F08B" w14:textId="77777777" w:rsidR="00104DC7" w:rsidRPr="006B6B21" w:rsidRDefault="00104DC7" w:rsidP="00104DC7">
      <w:pPr>
        <w:spacing w:line="240" w:lineRule="atLeast"/>
        <w:jc w:val="both"/>
        <w:rPr>
          <w:rFonts w:ascii="Arial" w:hAnsi="Arial" w:cs="Arial"/>
          <w:sz w:val="22"/>
          <w:szCs w:val="22"/>
        </w:rPr>
      </w:pPr>
    </w:p>
    <w:p w14:paraId="2B68C77C" w14:textId="77777777" w:rsidR="00104DC7" w:rsidRPr="006B6B21" w:rsidRDefault="00104DC7" w:rsidP="00104DC7">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6DB9A25B" w14:textId="77777777" w:rsidR="00104DC7" w:rsidRPr="006B6B21" w:rsidRDefault="00104DC7" w:rsidP="00104DC7">
      <w:pPr>
        <w:spacing w:line="240" w:lineRule="atLeast"/>
        <w:jc w:val="both"/>
        <w:rPr>
          <w:rFonts w:ascii="Arial" w:hAnsi="Arial" w:cs="Arial"/>
          <w:sz w:val="22"/>
          <w:szCs w:val="22"/>
        </w:rPr>
      </w:pPr>
      <w:r w:rsidRPr="006B6B21">
        <w:rPr>
          <w:rFonts w:ascii="Arial" w:hAnsi="Arial" w:cs="Arial"/>
          <w:sz w:val="22"/>
          <w:szCs w:val="22"/>
        </w:rPr>
        <w:t>Hostivař</w:t>
      </w:r>
      <w:r w:rsidRPr="006B6B21">
        <w:rPr>
          <w:rFonts w:ascii="Arial" w:hAnsi="Arial" w:cs="Arial"/>
          <w:sz w:val="22"/>
          <w:szCs w:val="22"/>
        </w:rPr>
        <w:tab/>
        <w:t xml:space="preserve">     2423/30</w:t>
      </w:r>
      <w:r w:rsidRPr="006B6B21">
        <w:rPr>
          <w:rFonts w:ascii="Arial" w:hAnsi="Arial" w:cs="Arial"/>
          <w:sz w:val="22"/>
          <w:szCs w:val="22"/>
        </w:rPr>
        <w:tab/>
        <w:t>3311</w:t>
      </w:r>
    </w:p>
    <w:p w14:paraId="059673C0" w14:textId="77777777" w:rsidR="00104DC7" w:rsidRPr="006B6B21" w:rsidRDefault="00104DC7" w:rsidP="00104DC7">
      <w:pPr>
        <w:spacing w:line="240" w:lineRule="atLeast"/>
        <w:jc w:val="both"/>
        <w:rPr>
          <w:rFonts w:ascii="Arial" w:hAnsi="Arial" w:cs="Arial"/>
          <w:sz w:val="22"/>
          <w:szCs w:val="22"/>
        </w:rPr>
      </w:pPr>
      <w:r w:rsidRPr="006B6B21">
        <w:rPr>
          <w:rFonts w:ascii="Arial" w:hAnsi="Arial" w:cs="Arial"/>
          <w:sz w:val="22"/>
          <w:szCs w:val="22"/>
        </w:rPr>
        <w:t>Hostivař</w:t>
      </w:r>
      <w:r w:rsidRPr="006B6B21">
        <w:rPr>
          <w:rFonts w:ascii="Arial" w:hAnsi="Arial" w:cs="Arial"/>
          <w:sz w:val="22"/>
          <w:szCs w:val="22"/>
        </w:rPr>
        <w:tab/>
        <w:t xml:space="preserve">     2423/47</w:t>
      </w:r>
      <w:r w:rsidRPr="006B6B21">
        <w:rPr>
          <w:rFonts w:ascii="Arial" w:hAnsi="Arial" w:cs="Arial"/>
          <w:sz w:val="22"/>
          <w:szCs w:val="22"/>
        </w:rPr>
        <w:tab/>
        <w:t>419</w:t>
      </w:r>
    </w:p>
    <w:p w14:paraId="77E3356F" w14:textId="77777777" w:rsidR="00104DC7" w:rsidRPr="006B6B21" w:rsidRDefault="00104DC7" w:rsidP="00104DC7">
      <w:pPr>
        <w:spacing w:line="240" w:lineRule="atLeast"/>
        <w:jc w:val="both"/>
        <w:rPr>
          <w:rFonts w:ascii="Arial" w:hAnsi="Arial" w:cs="Arial"/>
          <w:sz w:val="22"/>
          <w:szCs w:val="22"/>
        </w:rPr>
      </w:pPr>
      <w:r w:rsidRPr="006B6B21">
        <w:rPr>
          <w:rFonts w:ascii="Arial" w:hAnsi="Arial" w:cs="Arial"/>
          <w:sz w:val="22"/>
          <w:szCs w:val="22"/>
        </w:rPr>
        <w:tab/>
      </w:r>
    </w:p>
    <w:p w14:paraId="6285D55D" w14:textId="77777777" w:rsidR="00104DC7" w:rsidRPr="006B6B21" w:rsidRDefault="00104DC7" w:rsidP="00104DC7">
      <w:pPr>
        <w:spacing w:line="240" w:lineRule="atLeast"/>
        <w:jc w:val="both"/>
        <w:rPr>
          <w:rFonts w:ascii="Arial" w:hAnsi="Arial" w:cs="Arial"/>
          <w:sz w:val="22"/>
          <w:szCs w:val="22"/>
        </w:rPr>
      </w:pPr>
      <w:r w:rsidRPr="006B6B21">
        <w:rPr>
          <w:rFonts w:ascii="Arial" w:hAnsi="Arial" w:cs="Arial"/>
          <w:sz w:val="22"/>
          <w:szCs w:val="22"/>
        </w:rPr>
        <w:t>b) Městská část Praha 15 není oprávněna převést pozemky uvedené v písmenu a) na jinou fyzickou či právnickou osobu.</w:t>
      </w:r>
    </w:p>
    <w:p w14:paraId="43573C4F" w14:textId="77777777" w:rsidR="00CA4AB2" w:rsidRPr="006B6B21" w:rsidRDefault="00CA4AB2" w:rsidP="00104DC7">
      <w:pPr>
        <w:spacing w:line="240" w:lineRule="atLeast"/>
        <w:jc w:val="both"/>
        <w:rPr>
          <w:rFonts w:ascii="Arial" w:hAnsi="Arial" w:cs="Arial"/>
          <w:sz w:val="22"/>
          <w:szCs w:val="22"/>
        </w:rPr>
      </w:pPr>
    </w:p>
    <w:p w14:paraId="04B16F48" w14:textId="77777777" w:rsidR="00104DC7" w:rsidRPr="006B6B21" w:rsidRDefault="00104DC7" w:rsidP="00104DC7">
      <w:pPr>
        <w:spacing w:line="240" w:lineRule="atLeast"/>
        <w:jc w:val="both"/>
        <w:rPr>
          <w:rFonts w:ascii="Arial" w:hAnsi="Arial" w:cs="Arial"/>
          <w:sz w:val="22"/>
          <w:szCs w:val="22"/>
        </w:rPr>
      </w:pPr>
      <w:r w:rsidRPr="006B6B21">
        <w:rPr>
          <w:rFonts w:ascii="Arial" w:hAnsi="Arial" w:cs="Arial"/>
          <w:sz w:val="22"/>
          <w:szCs w:val="22"/>
        </w:rPr>
        <w:t xml:space="preserve">c) Městská část Praha 15 je povinna pozemky uvedené v písmenu a) využít v souladu </w:t>
      </w:r>
      <w:r w:rsidRPr="006B6B21">
        <w:rPr>
          <w:rFonts w:ascii="Arial" w:hAnsi="Arial" w:cs="Arial"/>
          <w:sz w:val="22"/>
          <w:szCs w:val="22"/>
        </w:rPr>
        <w:br/>
        <w:t xml:space="preserve">s předloženým záměrem pro umístění hokejbalového hřiště </w:t>
      </w:r>
      <w:r w:rsidR="00C74A9A" w:rsidRPr="006B6B21">
        <w:rPr>
          <w:rFonts w:ascii="Arial" w:hAnsi="Arial" w:cs="Arial"/>
          <w:sz w:val="22"/>
          <w:szCs w:val="22"/>
        </w:rPr>
        <w:t>–</w:t>
      </w:r>
      <w:r w:rsidRPr="006B6B21">
        <w:rPr>
          <w:rFonts w:ascii="Arial" w:hAnsi="Arial" w:cs="Arial"/>
          <w:sz w:val="22"/>
          <w:szCs w:val="22"/>
        </w:rPr>
        <w:t xml:space="preserve"> KOMA Arény.</w:t>
      </w:r>
    </w:p>
    <w:p w14:paraId="2606C2B2" w14:textId="77777777" w:rsidR="00D60131" w:rsidRPr="006B6B21" w:rsidRDefault="00D60131" w:rsidP="0004547C">
      <w:pPr>
        <w:pStyle w:val="Zkladntext"/>
        <w:tabs>
          <w:tab w:val="clear" w:pos="4678"/>
          <w:tab w:val="clear" w:pos="5812"/>
          <w:tab w:val="right" w:pos="4962"/>
        </w:tabs>
        <w:spacing w:line="240" w:lineRule="auto"/>
        <w:rPr>
          <w:rFonts w:ascii="Arial" w:hAnsi="Arial" w:cs="Arial"/>
          <w:sz w:val="22"/>
          <w:szCs w:val="22"/>
        </w:rPr>
      </w:pPr>
    </w:p>
    <w:p w14:paraId="6C680093" w14:textId="77777777" w:rsidR="00AA4737" w:rsidRPr="006B6B21" w:rsidRDefault="00AA4737" w:rsidP="0004547C">
      <w:pPr>
        <w:pStyle w:val="Zkladntext"/>
        <w:tabs>
          <w:tab w:val="clear" w:pos="4678"/>
          <w:tab w:val="clear" w:pos="5812"/>
          <w:tab w:val="right" w:pos="4962"/>
        </w:tabs>
        <w:spacing w:line="240" w:lineRule="auto"/>
        <w:rPr>
          <w:rFonts w:ascii="Arial" w:hAnsi="Arial" w:cs="Arial"/>
          <w:sz w:val="22"/>
          <w:szCs w:val="22"/>
        </w:rPr>
      </w:pPr>
    </w:p>
    <w:p w14:paraId="0F619921" w14:textId="3E3414B8" w:rsidR="0004547C" w:rsidRPr="006B6B21" w:rsidRDefault="00067F85" w:rsidP="0004547C">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3</w:t>
      </w:r>
      <w:r w:rsidR="000A5B36" w:rsidRPr="006B6B21">
        <w:rPr>
          <w:rFonts w:ascii="Arial" w:hAnsi="Arial" w:cs="Arial"/>
          <w:sz w:val="22"/>
          <w:szCs w:val="22"/>
        </w:rPr>
        <w:t>3</w:t>
      </w:r>
      <w:r w:rsidR="0015708B">
        <w:rPr>
          <w:rFonts w:ascii="Arial" w:hAnsi="Arial" w:cs="Arial"/>
          <w:sz w:val="22"/>
          <w:szCs w:val="22"/>
        </w:rPr>
        <w:t>8</w:t>
      </w:r>
      <w:r w:rsidR="0004547C" w:rsidRPr="006B6B21">
        <w:rPr>
          <w:rFonts w:ascii="Arial" w:hAnsi="Arial" w:cs="Arial"/>
          <w:sz w:val="22"/>
          <w:szCs w:val="22"/>
        </w:rPr>
        <w:t>. Městská část Praha 15</w:t>
      </w:r>
    </w:p>
    <w:p w14:paraId="2E3C3645" w14:textId="77777777" w:rsidR="0004547C" w:rsidRPr="006B6B21" w:rsidRDefault="0004547C" w:rsidP="0004547C">
      <w:pPr>
        <w:pStyle w:val="Zkladntext"/>
        <w:tabs>
          <w:tab w:val="clear" w:pos="4678"/>
          <w:tab w:val="clear" w:pos="5812"/>
          <w:tab w:val="right" w:pos="4962"/>
        </w:tabs>
        <w:spacing w:line="240" w:lineRule="auto"/>
        <w:rPr>
          <w:rFonts w:ascii="Arial" w:hAnsi="Arial" w:cs="Arial"/>
          <w:sz w:val="22"/>
          <w:szCs w:val="22"/>
        </w:rPr>
      </w:pPr>
    </w:p>
    <w:p w14:paraId="56FAC025" w14:textId="77777777" w:rsidR="0004547C" w:rsidRPr="006B6B21" w:rsidRDefault="0004547C" w:rsidP="0004547C">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a) Vymezeným majetkem se rozumí:</w:t>
      </w:r>
    </w:p>
    <w:p w14:paraId="6CAA256E" w14:textId="77777777" w:rsidR="0004547C" w:rsidRPr="006B6B21" w:rsidRDefault="0004547C" w:rsidP="0004547C">
      <w:pPr>
        <w:pStyle w:val="Zkladntext"/>
        <w:tabs>
          <w:tab w:val="clear" w:pos="4678"/>
          <w:tab w:val="clear" w:pos="5812"/>
          <w:tab w:val="right" w:pos="4962"/>
        </w:tabs>
        <w:spacing w:line="240" w:lineRule="auto"/>
        <w:rPr>
          <w:rFonts w:ascii="Arial" w:hAnsi="Arial" w:cs="Arial"/>
          <w:sz w:val="22"/>
          <w:szCs w:val="22"/>
        </w:rPr>
      </w:pPr>
    </w:p>
    <w:p w14:paraId="566ACC92" w14:textId="77777777" w:rsidR="0004547C" w:rsidRPr="006B6B21" w:rsidRDefault="0004547C" w:rsidP="0004547C">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 xml:space="preserve">)                      </w:t>
      </w:r>
    </w:p>
    <w:p w14:paraId="5A36CE2F" w14:textId="77777777" w:rsidR="0004547C" w:rsidRPr="006B6B21" w:rsidRDefault="0004547C" w:rsidP="0004547C">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Hostivař                         236                             500</w:t>
      </w:r>
    </w:p>
    <w:p w14:paraId="0390D66A" w14:textId="77777777" w:rsidR="0004547C" w:rsidRPr="006B6B21" w:rsidRDefault="0004547C" w:rsidP="0004547C">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Hostivař                         2413/42                      456</w:t>
      </w:r>
    </w:p>
    <w:p w14:paraId="667E6537" w14:textId="77777777" w:rsidR="0004547C" w:rsidRPr="006B6B21" w:rsidRDefault="0004547C" w:rsidP="0004547C">
      <w:pPr>
        <w:pStyle w:val="Zkladntext"/>
        <w:tabs>
          <w:tab w:val="clear" w:pos="4678"/>
          <w:tab w:val="clear" w:pos="5812"/>
          <w:tab w:val="left" w:pos="3969"/>
          <w:tab w:val="right" w:pos="4962"/>
        </w:tabs>
        <w:spacing w:line="240" w:lineRule="auto"/>
        <w:rPr>
          <w:rFonts w:ascii="Arial" w:hAnsi="Arial" w:cs="Arial"/>
          <w:sz w:val="22"/>
          <w:szCs w:val="22"/>
        </w:rPr>
      </w:pPr>
      <w:r w:rsidRPr="006B6B21">
        <w:rPr>
          <w:rFonts w:ascii="Arial" w:hAnsi="Arial" w:cs="Arial"/>
          <w:sz w:val="22"/>
          <w:szCs w:val="22"/>
        </w:rPr>
        <w:t>Hostivař                         2742/1                    15239</w:t>
      </w:r>
    </w:p>
    <w:p w14:paraId="19FDDE7A" w14:textId="77777777" w:rsidR="0004547C" w:rsidRPr="006B6B21" w:rsidRDefault="0004547C" w:rsidP="0004547C">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Hostivař                         2742/114                  1134</w:t>
      </w:r>
    </w:p>
    <w:p w14:paraId="3B4CAC96" w14:textId="77777777" w:rsidR="0004547C" w:rsidRPr="006B6B21" w:rsidRDefault="0004547C" w:rsidP="0004547C">
      <w:pPr>
        <w:pStyle w:val="Zkladntext"/>
        <w:tabs>
          <w:tab w:val="clear" w:pos="4678"/>
          <w:tab w:val="clear" w:pos="5812"/>
          <w:tab w:val="right" w:pos="4962"/>
        </w:tabs>
        <w:spacing w:line="240" w:lineRule="auto"/>
        <w:rPr>
          <w:rFonts w:ascii="Arial" w:hAnsi="Arial" w:cs="Arial"/>
          <w:sz w:val="22"/>
          <w:szCs w:val="22"/>
        </w:rPr>
      </w:pPr>
    </w:p>
    <w:p w14:paraId="0785CE29" w14:textId="77777777" w:rsidR="0004547C" w:rsidRPr="006B6B21" w:rsidRDefault="0004547C" w:rsidP="0004547C">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b) Městská část Praha 15 není oprávněna převést pozemky uvedené v písmenu a) na jinou fyzickou či právnickou osobu.</w:t>
      </w:r>
    </w:p>
    <w:p w14:paraId="3342C24D" w14:textId="77777777" w:rsidR="00E37651" w:rsidRPr="006B6B21" w:rsidRDefault="00E37651" w:rsidP="0004547C">
      <w:pPr>
        <w:pStyle w:val="Zkladntext"/>
        <w:tabs>
          <w:tab w:val="clear" w:pos="4678"/>
          <w:tab w:val="clear" w:pos="5812"/>
          <w:tab w:val="right" w:pos="4962"/>
        </w:tabs>
        <w:spacing w:line="240" w:lineRule="auto"/>
        <w:rPr>
          <w:rFonts w:ascii="Arial" w:hAnsi="Arial" w:cs="Arial"/>
          <w:sz w:val="22"/>
          <w:szCs w:val="22"/>
        </w:rPr>
      </w:pPr>
    </w:p>
    <w:p w14:paraId="2324E1C9" w14:textId="77777777" w:rsidR="0004547C" w:rsidRPr="006B6B21" w:rsidRDefault="0004547C" w:rsidP="0004547C">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c) Městská část Praha 15 je povinna u pozemků uvedených v písmenu a) zachovat jejich stávající využití (zeleň, zahrada, parkovací plocha).</w:t>
      </w:r>
    </w:p>
    <w:p w14:paraId="58F69F61" w14:textId="77777777" w:rsidR="0004547C" w:rsidRPr="006B6B21" w:rsidRDefault="0004547C" w:rsidP="0004547C">
      <w:pPr>
        <w:pStyle w:val="Zkladntext"/>
        <w:tabs>
          <w:tab w:val="clear" w:pos="4678"/>
          <w:tab w:val="clear" w:pos="5812"/>
          <w:tab w:val="right" w:pos="4962"/>
        </w:tabs>
        <w:spacing w:line="240" w:lineRule="auto"/>
        <w:rPr>
          <w:rFonts w:ascii="Arial" w:hAnsi="Arial" w:cs="Arial"/>
          <w:sz w:val="22"/>
          <w:szCs w:val="22"/>
        </w:rPr>
      </w:pPr>
    </w:p>
    <w:p w14:paraId="146CAB6A" w14:textId="2D4129DD" w:rsidR="0004547C" w:rsidRPr="006B6B21" w:rsidRDefault="00067F85" w:rsidP="0004547C">
      <w:pPr>
        <w:pStyle w:val="Zkladntext"/>
        <w:tabs>
          <w:tab w:val="clear" w:pos="4678"/>
          <w:tab w:val="clear" w:pos="5812"/>
          <w:tab w:val="right" w:pos="4962"/>
        </w:tabs>
        <w:spacing w:line="240" w:lineRule="auto"/>
        <w:rPr>
          <w:rFonts w:ascii="Arial" w:hAnsi="Arial" w:cs="Arial"/>
          <w:b/>
          <w:sz w:val="22"/>
          <w:szCs w:val="22"/>
        </w:rPr>
      </w:pPr>
      <w:r w:rsidRPr="006B6B21">
        <w:rPr>
          <w:rFonts w:ascii="Arial" w:hAnsi="Arial" w:cs="Arial"/>
          <w:sz w:val="22"/>
          <w:szCs w:val="22"/>
        </w:rPr>
        <w:lastRenderedPageBreak/>
        <w:t>3</w:t>
      </w:r>
      <w:r w:rsidR="000A5B36" w:rsidRPr="006B6B21">
        <w:rPr>
          <w:rFonts w:ascii="Arial" w:hAnsi="Arial" w:cs="Arial"/>
          <w:sz w:val="22"/>
          <w:szCs w:val="22"/>
        </w:rPr>
        <w:t>3</w:t>
      </w:r>
      <w:r w:rsidR="0015708B">
        <w:rPr>
          <w:rFonts w:ascii="Arial" w:hAnsi="Arial" w:cs="Arial"/>
          <w:sz w:val="22"/>
          <w:szCs w:val="22"/>
        </w:rPr>
        <w:t>9</w:t>
      </w:r>
      <w:r w:rsidR="0004547C" w:rsidRPr="006B6B21">
        <w:rPr>
          <w:rFonts w:ascii="Arial" w:hAnsi="Arial" w:cs="Arial"/>
          <w:sz w:val="22"/>
          <w:szCs w:val="22"/>
        </w:rPr>
        <w:t>. Městská část Praha 15</w:t>
      </w:r>
    </w:p>
    <w:p w14:paraId="27F8AC12" w14:textId="77777777" w:rsidR="0004547C" w:rsidRPr="006B6B21" w:rsidRDefault="0004547C" w:rsidP="0004547C">
      <w:pPr>
        <w:pStyle w:val="Zkladntext"/>
        <w:tabs>
          <w:tab w:val="clear" w:pos="4678"/>
          <w:tab w:val="clear" w:pos="5812"/>
          <w:tab w:val="right" w:pos="4962"/>
        </w:tabs>
        <w:spacing w:line="240" w:lineRule="auto"/>
        <w:rPr>
          <w:rFonts w:ascii="Arial" w:hAnsi="Arial" w:cs="Arial"/>
          <w:b/>
          <w:sz w:val="22"/>
          <w:szCs w:val="22"/>
        </w:rPr>
      </w:pPr>
    </w:p>
    <w:p w14:paraId="09EDE89D" w14:textId="77777777" w:rsidR="0004547C" w:rsidRPr="006B6B21" w:rsidRDefault="0004547C" w:rsidP="0004547C">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 xml:space="preserve">a) Vymezeným majetkem se rozumí: </w:t>
      </w:r>
    </w:p>
    <w:p w14:paraId="070179C0" w14:textId="77777777" w:rsidR="0004547C" w:rsidRPr="006B6B21" w:rsidRDefault="0004547C" w:rsidP="0004547C">
      <w:pPr>
        <w:pStyle w:val="Zkladntext"/>
        <w:tabs>
          <w:tab w:val="clear" w:pos="4678"/>
          <w:tab w:val="clear" w:pos="5812"/>
          <w:tab w:val="right" w:pos="4962"/>
        </w:tabs>
        <w:spacing w:line="240" w:lineRule="auto"/>
        <w:rPr>
          <w:rFonts w:ascii="Arial" w:hAnsi="Arial" w:cs="Arial"/>
          <w:sz w:val="22"/>
          <w:szCs w:val="22"/>
        </w:rPr>
      </w:pPr>
    </w:p>
    <w:p w14:paraId="5EA85C64" w14:textId="77777777" w:rsidR="0004547C" w:rsidRPr="006B6B21" w:rsidRDefault="0004547C" w:rsidP="0004547C">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 xml:space="preserve">)                    </w:t>
      </w:r>
    </w:p>
    <w:p w14:paraId="7BED5785" w14:textId="77777777" w:rsidR="0004547C" w:rsidRPr="006B6B21" w:rsidRDefault="0004547C" w:rsidP="0004547C">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Hostivař                              2423/3                      5477</w:t>
      </w:r>
    </w:p>
    <w:p w14:paraId="5B43786F" w14:textId="77777777" w:rsidR="0004547C" w:rsidRPr="006B6B21" w:rsidRDefault="0004547C" w:rsidP="0004547C">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Hostivař                              2741/19                    2409</w:t>
      </w:r>
    </w:p>
    <w:p w14:paraId="4670228D" w14:textId="77777777" w:rsidR="0004547C" w:rsidRPr="006B6B21" w:rsidRDefault="0004547C" w:rsidP="0004547C">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Hostivař                              2741/42                    1660</w:t>
      </w:r>
    </w:p>
    <w:p w14:paraId="56EA4819" w14:textId="77777777" w:rsidR="0004547C" w:rsidRPr="006B6B21" w:rsidRDefault="0004547C" w:rsidP="0004547C">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Hostivař                              2742/45                    7215</w:t>
      </w:r>
    </w:p>
    <w:p w14:paraId="74DCCEDB" w14:textId="77777777" w:rsidR="0004547C" w:rsidRPr="006B6B21" w:rsidRDefault="0004547C" w:rsidP="0004547C">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Hostivař                              2742/118                  7645</w:t>
      </w:r>
    </w:p>
    <w:p w14:paraId="55F8975A" w14:textId="77777777" w:rsidR="0004547C" w:rsidRPr="006B6B21" w:rsidRDefault="0004547C" w:rsidP="0004547C">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Horní Měcholupy               509/168                    3992</w:t>
      </w:r>
    </w:p>
    <w:p w14:paraId="3CD331D6" w14:textId="77777777" w:rsidR="0004547C" w:rsidRPr="006B6B21" w:rsidRDefault="0004547C" w:rsidP="0004547C">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Horní Měcholupy               509/240                      705</w:t>
      </w:r>
    </w:p>
    <w:p w14:paraId="0D2BA5ED" w14:textId="77777777" w:rsidR="0004547C" w:rsidRPr="006B6B21" w:rsidRDefault="0004547C" w:rsidP="0004547C">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Horní Měcholupy               509/277                      355</w:t>
      </w:r>
    </w:p>
    <w:p w14:paraId="5E893E00" w14:textId="77777777" w:rsidR="0004547C" w:rsidRPr="006B6B21" w:rsidRDefault="0004547C" w:rsidP="0004547C">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Horní Měcholupy               509/304                      521</w:t>
      </w:r>
    </w:p>
    <w:p w14:paraId="521C7C16" w14:textId="77777777" w:rsidR="0004547C" w:rsidRPr="006B6B21" w:rsidRDefault="0004547C" w:rsidP="0004547C">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Horní Měcholupy               509/310                      208</w:t>
      </w:r>
    </w:p>
    <w:p w14:paraId="29D13C06" w14:textId="77777777" w:rsidR="0004547C" w:rsidRPr="006B6B21" w:rsidRDefault="0004547C" w:rsidP="0004547C">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Horní Měcholupy                509/331                      940</w:t>
      </w:r>
    </w:p>
    <w:p w14:paraId="5AF87876" w14:textId="77777777" w:rsidR="0004547C" w:rsidRPr="006B6B21" w:rsidRDefault="0004547C" w:rsidP="0004547C">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Horní Měcholupy                523/332                      233</w:t>
      </w:r>
    </w:p>
    <w:p w14:paraId="09322F3F" w14:textId="77777777" w:rsidR="0004547C" w:rsidRPr="006B6B21" w:rsidRDefault="0004547C" w:rsidP="0004547C">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Horní Měcholupy                523/333                      860</w:t>
      </w:r>
    </w:p>
    <w:p w14:paraId="654B3856" w14:textId="77777777" w:rsidR="0004547C" w:rsidRPr="006B6B21" w:rsidRDefault="0004547C" w:rsidP="0004547C">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Horní Měcholupy                523/334                    1634</w:t>
      </w:r>
    </w:p>
    <w:p w14:paraId="11BD1AC7" w14:textId="77777777" w:rsidR="0004547C" w:rsidRPr="006B6B21" w:rsidRDefault="0004547C" w:rsidP="0004547C">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Horní Měcholupy                523/335                    1234</w:t>
      </w:r>
    </w:p>
    <w:p w14:paraId="1EB90E79" w14:textId="77777777" w:rsidR="0004547C" w:rsidRPr="006B6B21" w:rsidRDefault="0004547C" w:rsidP="0004547C">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Horní Měcholupy                601/1                        5364</w:t>
      </w:r>
    </w:p>
    <w:p w14:paraId="3C6D0B0E" w14:textId="77777777" w:rsidR="0004547C" w:rsidRPr="006B6B21" w:rsidRDefault="0004547C" w:rsidP="0004547C">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Horní Měcholupy                601/4                          308</w:t>
      </w:r>
    </w:p>
    <w:p w14:paraId="3E4DDC6C" w14:textId="77777777" w:rsidR="0004547C" w:rsidRPr="006B6B21" w:rsidRDefault="0004547C" w:rsidP="0004547C">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Horní Měcholupy                601/14                      1422</w:t>
      </w:r>
    </w:p>
    <w:p w14:paraId="4C0DE7E3" w14:textId="77777777" w:rsidR="0004547C" w:rsidRPr="006B6B21" w:rsidRDefault="0004547C" w:rsidP="0004547C">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Horní Měcholupy                601/98                        850</w:t>
      </w:r>
    </w:p>
    <w:p w14:paraId="4C85C256" w14:textId="77777777" w:rsidR="0004547C" w:rsidRPr="006B6B21" w:rsidRDefault="0004547C" w:rsidP="0004547C">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Horní Měcholupy                601/100                      532</w:t>
      </w:r>
    </w:p>
    <w:p w14:paraId="427D3309" w14:textId="77777777" w:rsidR="0004547C" w:rsidRPr="006B6B21" w:rsidRDefault="0004547C" w:rsidP="0004547C">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Horní Měcholupy                601/107                    1096</w:t>
      </w:r>
    </w:p>
    <w:p w14:paraId="581BB948" w14:textId="77777777" w:rsidR="0004547C" w:rsidRPr="006B6B21" w:rsidRDefault="0004547C" w:rsidP="0004547C">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 xml:space="preserve">Horní Měcholupy                601/135                    2023                      </w:t>
      </w:r>
    </w:p>
    <w:p w14:paraId="3A9FF744" w14:textId="77777777" w:rsidR="0004547C" w:rsidRPr="006B6B21" w:rsidRDefault="0004547C" w:rsidP="0004547C">
      <w:pPr>
        <w:pStyle w:val="Zkladntext"/>
        <w:tabs>
          <w:tab w:val="clear" w:pos="4678"/>
          <w:tab w:val="clear" w:pos="5812"/>
          <w:tab w:val="right" w:pos="4962"/>
        </w:tabs>
        <w:spacing w:line="240" w:lineRule="auto"/>
        <w:rPr>
          <w:rFonts w:ascii="Arial" w:hAnsi="Arial" w:cs="Arial"/>
          <w:sz w:val="22"/>
          <w:szCs w:val="22"/>
        </w:rPr>
      </w:pPr>
    </w:p>
    <w:p w14:paraId="25DDCC10" w14:textId="2FADB882" w:rsidR="0004547C" w:rsidRPr="006B6B21" w:rsidRDefault="0004547C" w:rsidP="0004547C">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b) Městská část Praha 15 není oprávněna převést pozemky parc. č. 509/168, 509/277, 523/334, 523/335, 601/1, 601/4, 601/98, 601/100 a 601/135 v k. ú. Horní Měcholupy na jinou fyzickou či</w:t>
      </w:r>
      <w:r w:rsidR="001940B3">
        <w:rPr>
          <w:rFonts w:ascii="Arial" w:hAnsi="Arial" w:cs="Arial"/>
          <w:sz w:val="22"/>
          <w:szCs w:val="22"/>
        </w:rPr>
        <w:t> </w:t>
      </w:r>
      <w:r w:rsidRPr="006B6B21">
        <w:rPr>
          <w:rFonts w:ascii="Arial" w:hAnsi="Arial" w:cs="Arial"/>
          <w:sz w:val="22"/>
          <w:szCs w:val="22"/>
        </w:rPr>
        <w:t>právnickou osobu.</w:t>
      </w:r>
    </w:p>
    <w:p w14:paraId="48EA4BEB" w14:textId="77777777" w:rsidR="0004547C" w:rsidRPr="006B6B21" w:rsidRDefault="0004547C" w:rsidP="0004547C">
      <w:pPr>
        <w:pStyle w:val="Zkladntext"/>
        <w:tabs>
          <w:tab w:val="clear" w:pos="4678"/>
          <w:tab w:val="clear" w:pos="5812"/>
          <w:tab w:val="right" w:pos="4962"/>
        </w:tabs>
        <w:spacing w:line="240" w:lineRule="auto"/>
        <w:rPr>
          <w:rFonts w:ascii="Arial" w:hAnsi="Arial" w:cs="Arial"/>
          <w:sz w:val="22"/>
          <w:szCs w:val="22"/>
        </w:rPr>
      </w:pPr>
    </w:p>
    <w:p w14:paraId="5F6F427F" w14:textId="77777777" w:rsidR="0004547C" w:rsidRPr="006B6B21" w:rsidRDefault="0004547C" w:rsidP="0004547C">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c) Městská část Praha 15 je povinna u pozemků parc. č. 509/168, 509/277, 523/334, 523/335, 601/1, 601/4, 601/98, 601/100 a 601/135 v k. ú. Horní Měcholupy zachovat stávající využití (zeleň, chodník, hřiště).</w:t>
      </w:r>
    </w:p>
    <w:p w14:paraId="4A56F0F5" w14:textId="77777777" w:rsidR="0004547C" w:rsidRPr="006B6B21" w:rsidRDefault="0004547C" w:rsidP="0004547C">
      <w:pPr>
        <w:pStyle w:val="Zkladntext"/>
        <w:tabs>
          <w:tab w:val="clear" w:pos="4678"/>
          <w:tab w:val="clear" w:pos="5812"/>
          <w:tab w:val="right" w:pos="4962"/>
        </w:tabs>
        <w:spacing w:line="240" w:lineRule="auto"/>
        <w:rPr>
          <w:rFonts w:ascii="Arial" w:hAnsi="Arial" w:cs="Arial"/>
          <w:sz w:val="22"/>
          <w:szCs w:val="22"/>
        </w:rPr>
      </w:pPr>
    </w:p>
    <w:p w14:paraId="0466B349" w14:textId="77777777" w:rsidR="0004547C" w:rsidRPr="006B6B21" w:rsidRDefault="0004547C" w:rsidP="0004547C">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d) Městská část Praha 15 je povinna v případě převodu pozemků nebo části pozemků parc. č. 2423/3, 2741/19,</w:t>
      </w:r>
      <w:r w:rsidR="00C74A9A" w:rsidRPr="006B6B21">
        <w:rPr>
          <w:rFonts w:ascii="Arial" w:hAnsi="Arial" w:cs="Arial"/>
          <w:sz w:val="22"/>
          <w:szCs w:val="22"/>
        </w:rPr>
        <w:t xml:space="preserve"> </w:t>
      </w:r>
      <w:r w:rsidRPr="006B6B21">
        <w:rPr>
          <w:rFonts w:ascii="Arial" w:hAnsi="Arial" w:cs="Arial"/>
          <w:sz w:val="22"/>
          <w:szCs w:val="22"/>
        </w:rPr>
        <w:t>2741/42, 2742, 2742/45 a 2742/118 v k. ú. Hostivař a parc. č. 509/240, 509/304, 509/310, 523/331, 523/332, 523/333, 601/14 a 601/107 v k. ú. Horní Měcholupy převést do 30 dnů ode dne uzavření kupní smlouvy na účet hlavního města Prahy 50 % z kupní ceny těchto pozemků.</w:t>
      </w:r>
    </w:p>
    <w:p w14:paraId="72F8A78C" w14:textId="77777777" w:rsidR="00D9179C" w:rsidRPr="006B6B21" w:rsidRDefault="00D9179C" w:rsidP="00A115C0">
      <w:pPr>
        <w:spacing w:line="240" w:lineRule="atLeast"/>
        <w:jc w:val="both"/>
        <w:rPr>
          <w:rFonts w:ascii="Arial" w:hAnsi="Arial" w:cs="Arial"/>
          <w:sz w:val="22"/>
          <w:szCs w:val="22"/>
        </w:rPr>
      </w:pPr>
    </w:p>
    <w:p w14:paraId="48409042" w14:textId="77777777" w:rsidR="00D9179C" w:rsidRPr="006B6B21" w:rsidRDefault="00D9179C" w:rsidP="00A115C0">
      <w:pPr>
        <w:spacing w:line="240" w:lineRule="atLeast"/>
        <w:jc w:val="both"/>
        <w:rPr>
          <w:rFonts w:ascii="Arial" w:hAnsi="Arial" w:cs="Arial"/>
          <w:sz w:val="22"/>
          <w:szCs w:val="22"/>
        </w:rPr>
      </w:pPr>
    </w:p>
    <w:p w14:paraId="6FEB0B1E" w14:textId="5509D2CB" w:rsidR="00A115C0" w:rsidRPr="006B6B21" w:rsidRDefault="0079304C" w:rsidP="00A115C0">
      <w:pPr>
        <w:spacing w:line="240" w:lineRule="atLeast"/>
        <w:jc w:val="both"/>
        <w:rPr>
          <w:rFonts w:ascii="Arial" w:hAnsi="Arial" w:cs="Arial"/>
          <w:sz w:val="22"/>
          <w:szCs w:val="22"/>
        </w:rPr>
      </w:pPr>
      <w:r w:rsidRPr="006B6B21">
        <w:rPr>
          <w:rFonts w:ascii="Arial" w:hAnsi="Arial" w:cs="Arial"/>
          <w:sz w:val="22"/>
          <w:szCs w:val="22"/>
        </w:rPr>
        <w:t>3</w:t>
      </w:r>
      <w:r w:rsidR="0015708B">
        <w:rPr>
          <w:rFonts w:ascii="Arial" w:hAnsi="Arial" w:cs="Arial"/>
          <w:sz w:val="22"/>
          <w:szCs w:val="22"/>
        </w:rPr>
        <w:t>40</w:t>
      </w:r>
      <w:r w:rsidR="00A115C0" w:rsidRPr="006B6B21">
        <w:rPr>
          <w:rFonts w:ascii="Arial" w:hAnsi="Arial" w:cs="Arial"/>
          <w:sz w:val="22"/>
          <w:szCs w:val="22"/>
        </w:rPr>
        <w:t xml:space="preserve">. Městská část Praha 15 </w:t>
      </w:r>
    </w:p>
    <w:p w14:paraId="27166141" w14:textId="77777777" w:rsidR="00A115C0" w:rsidRPr="006B6B21" w:rsidRDefault="00A115C0" w:rsidP="00A115C0">
      <w:pPr>
        <w:spacing w:line="240" w:lineRule="atLeast"/>
        <w:jc w:val="both"/>
        <w:rPr>
          <w:rFonts w:ascii="Arial" w:hAnsi="Arial" w:cs="Arial"/>
          <w:sz w:val="22"/>
          <w:szCs w:val="22"/>
        </w:rPr>
      </w:pPr>
    </w:p>
    <w:p w14:paraId="209DCF0F" w14:textId="77777777" w:rsidR="00A115C0" w:rsidRPr="006B6B21" w:rsidRDefault="00A115C0" w:rsidP="00A115C0">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611D411F" w14:textId="77777777" w:rsidR="00A115C0" w:rsidRPr="006B6B21" w:rsidRDefault="00A115C0" w:rsidP="00A115C0">
      <w:pPr>
        <w:spacing w:line="240" w:lineRule="atLeast"/>
        <w:jc w:val="both"/>
        <w:rPr>
          <w:rFonts w:ascii="Arial" w:hAnsi="Arial" w:cs="Arial"/>
          <w:sz w:val="22"/>
          <w:szCs w:val="22"/>
        </w:rPr>
      </w:pPr>
    </w:p>
    <w:p w14:paraId="3A5837D3" w14:textId="77777777" w:rsidR="00A115C0" w:rsidRPr="006B6B21" w:rsidRDefault="00A115C0" w:rsidP="00A115C0">
      <w:pPr>
        <w:spacing w:line="240" w:lineRule="atLeast"/>
        <w:jc w:val="both"/>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 xml:space="preserve">)                         </w:t>
      </w:r>
    </w:p>
    <w:p w14:paraId="65627344" w14:textId="2F981381" w:rsidR="00A115C0" w:rsidRPr="006B6B21" w:rsidRDefault="00A115C0" w:rsidP="00A115C0">
      <w:pPr>
        <w:spacing w:line="240" w:lineRule="atLeast"/>
        <w:jc w:val="both"/>
        <w:rPr>
          <w:rFonts w:ascii="Arial" w:hAnsi="Arial" w:cs="Arial"/>
          <w:sz w:val="22"/>
          <w:szCs w:val="22"/>
        </w:rPr>
      </w:pPr>
      <w:r w:rsidRPr="006B6B21">
        <w:rPr>
          <w:rFonts w:ascii="Arial" w:hAnsi="Arial" w:cs="Arial"/>
          <w:sz w:val="22"/>
          <w:szCs w:val="22"/>
        </w:rPr>
        <w:t xml:space="preserve">Horní Měcholupy      </w:t>
      </w:r>
      <w:r w:rsidR="001940B3">
        <w:rPr>
          <w:rFonts w:ascii="Arial" w:hAnsi="Arial" w:cs="Arial"/>
          <w:sz w:val="22"/>
          <w:szCs w:val="22"/>
        </w:rPr>
        <w:t xml:space="preserve"> </w:t>
      </w:r>
      <w:r w:rsidRPr="006B6B21">
        <w:rPr>
          <w:rFonts w:ascii="Arial" w:hAnsi="Arial" w:cs="Arial"/>
          <w:sz w:val="22"/>
          <w:szCs w:val="22"/>
        </w:rPr>
        <w:t xml:space="preserve"> 601/224           308</w:t>
      </w:r>
    </w:p>
    <w:p w14:paraId="0CECDAD6" w14:textId="77777777" w:rsidR="00A115C0" w:rsidRPr="006B6B21" w:rsidRDefault="00A115C0" w:rsidP="00A115C0">
      <w:pPr>
        <w:spacing w:line="240" w:lineRule="atLeast"/>
        <w:jc w:val="both"/>
        <w:rPr>
          <w:rFonts w:ascii="Arial" w:hAnsi="Arial" w:cs="Arial"/>
          <w:sz w:val="22"/>
          <w:szCs w:val="22"/>
        </w:rPr>
      </w:pPr>
    </w:p>
    <w:p w14:paraId="75940321" w14:textId="77777777" w:rsidR="00A115C0" w:rsidRPr="006B6B21" w:rsidRDefault="00A115C0" w:rsidP="00A115C0">
      <w:pPr>
        <w:spacing w:line="240" w:lineRule="atLeast"/>
        <w:jc w:val="both"/>
        <w:rPr>
          <w:rFonts w:ascii="Arial" w:hAnsi="Arial" w:cs="Arial"/>
          <w:sz w:val="22"/>
          <w:szCs w:val="22"/>
        </w:rPr>
      </w:pPr>
      <w:r w:rsidRPr="006B6B21">
        <w:rPr>
          <w:rFonts w:ascii="Arial" w:hAnsi="Arial" w:cs="Arial"/>
          <w:sz w:val="22"/>
          <w:szCs w:val="22"/>
        </w:rPr>
        <w:t>b) Městská část Praha 15 je povinna u pozemku uvedeném v písmenu a) zachovat stávající využití.</w:t>
      </w:r>
    </w:p>
    <w:p w14:paraId="4A48FC74" w14:textId="77777777" w:rsidR="00235560" w:rsidRPr="006B6B21" w:rsidRDefault="00235560" w:rsidP="00A115C0">
      <w:pPr>
        <w:spacing w:line="240" w:lineRule="atLeast"/>
        <w:jc w:val="both"/>
        <w:rPr>
          <w:rFonts w:ascii="Arial" w:hAnsi="Arial" w:cs="Arial"/>
          <w:sz w:val="22"/>
          <w:szCs w:val="22"/>
        </w:rPr>
      </w:pPr>
    </w:p>
    <w:p w14:paraId="6D09C488" w14:textId="77777777" w:rsidR="00235560" w:rsidRPr="006B6B21" w:rsidRDefault="00235560" w:rsidP="00235560">
      <w:pPr>
        <w:tabs>
          <w:tab w:val="left" w:pos="2268"/>
          <w:tab w:val="right" w:pos="4678"/>
          <w:tab w:val="left" w:pos="5812"/>
          <w:tab w:val="left" w:pos="7371"/>
        </w:tabs>
        <w:rPr>
          <w:rFonts w:ascii="Arial" w:hAnsi="Arial" w:cs="Arial"/>
          <w:sz w:val="22"/>
          <w:szCs w:val="22"/>
        </w:rPr>
      </w:pPr>
    </w:p>
    <w:p w14:paraId="0EDA3245" w14:textId="77777777" w:rsidR="00440F1F" w:rsidRDefault="00440F1F" w:rsidP="00235560">
      <w:pPr>
        <w:tabs>
          <w:tab w:val="left" w:pos="2268"/>
          <w:tab w:val="right" w:pos="4678"/>
          <w:tab w:val="left" w:pos="5812"/>
          <w:tab w:val="left" w:pos="7371"/>
        </w:tabs>
        <w:rPr>
          <w:rFonts w:ascii="Arial" w:hAnsi="Arial" w:cs="Arial"/>
          <w:sz w:val="22"/>
          <w:szCs w:val="22"/>
        </w:rPr>
      </w:pPr>
    </w:p>
    <w:p w14:paraId="2AC57FCE" w14:textId="43682EDA" w:rsidR="00235560" w:rsidRPr="006B6B21" w:rsidRDefault="0079304C" w:rsidP="00235560">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lastRenderedPageBreak/>
        <w:t>3</w:t>
      </w:r>
      <w:r w:rsidR="0015708B">
        <w:rPr>
          <w:rFonts w:ascii="Arial" w:hAnsi="Arial" w:cs="Arial"/>
          <w:sz w:val="22"/>
          <w:szCs w:val="22"/>
        </w:rPr>
        <w:t>41</w:t>
      </w:r>
      <w:r w:rsidR="00235560" w:rsidRPr="006B6B21">
        <w:rPr>
          <w:rFonts w:ascii="Arial" w:hAnsi="Arial" w:cs="Arial"/>
          <w:sz w:val="22"/>
          <w:szCs w:val="22"/>
        </w:rPr>
        <w:t>. Městská část Praha 15</w:t>
      </w:r>
    </w:p>
    <w:p w14:paraId="75C4D8F9" w14:textId="77777777" w:rsidR="00235560" w:rsidRPr="006B6B21" w:rsidRDefault="00235560" w:rsidP="00235560">
      <w:pPr>
        <w:tabs>
          <w:tab w:val="left" w:pos="2268"/>
          <w:tab w:val="right" w:pos="4678"/>
          <w:tab w:val="left" w:pos="5812"/>
          <w:tab w:val="left" w:pos="7371"/>
        </w:tabs>
        <w:rPr>
          <w:rFonts w:ascii="Arial" w:hAnsi="Arial" w:cs="Arial"/>
          <w:sz w:val="22"/>
          <w:szCs w:val="22"/>
        </w:rPr>
      </w:pPr>
    </w:p>
    <w:p w14:paraId="1BC4D22E" w14:textId="77777777" w:rsidR="00235560" w:rsidRPr="006B6B21" w:rsidRDefault="00235560" w:rsidP="00235560">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a) Vymezeným majetkem se rozumí:</w:t>
      </w:r>
    </w:p>
    <w:p w14:paraId="68BFDCCA" w14:textId="77777777" w:rsidR="00235560" w:rsidRPr="006B6B21" w:rsidRDefault="00235560" w:rsidP="00235560">
      <w:pPr>
        <w:tabs>
          <w:tab w:val="left" w:pos="2268"/>
          <w:tab w:val="right" w:pos="4678"/>
          <w:tab w:val="left" w:pos="5812"/>
          <w:tab w:val="left" w:pos="7371"/>
        </w:tabs>
        <w:rPr>
          <w:rFonts w:ascii="Arial" w:hAnsi="Arial" w:cs="Arial"/>
          <w:sz w:val="22"/>
          <w:szCs w:val="22"/>
        </w:rPr>
      </w:pPr>
    </w:p>
    <w:p w14:paraId="2386266C" w14:textId="77777777" w:rsidR="00235560" w:rsidRPr="006B6B21" w:rsidRDefault="00235560" w:rsidP="00235560">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6C7CCC6E" w14:textId="77777777" w:rsidR="00235560" w:rsidRPr="006B6B21" w:rsidRDefault="00235560" w:rsidP="00235560">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Hostivař</w:t>
      </w:r>
      <w:r w:rsidRPr="006B6B21">
        <w:rPr>
          <w:rFonts w:ascii="Arial" w:hAnsi="Arial" w:cs="Arial"/>
          <w:sz w:val="22"/>
          <w:szCs w:val="22"/>
        </w:rPr>
        <w:tab/>
        <w:t>1767/15</w:t>
      </w:r>
      <w:r w:rsidRPr="006B6B21">
        <w:rPr>
          <w:rFonts w:ascii="Arial" w:hAnsi="Arial" w:cs="Arial"/>
          <w:sz w:val="22"/>
          <w:szCs w:val="22"/>
        </w:rPr>
        <w:tab/>
        <w:t>496</w:t>
      </w:r>
    </w:p>
    <w:p w14:paraId="0ABB97F1" w14:textId="77777777" w:rsidR="001628EE" w:rsidRPr="006B6B21" w:rsidRDefault="001628EE" w:rsidP="00135E81">
      <w:pPr>
        <w:tabs>
          <w:tab w:val="left" w:pos="2268"/>
          <w:tab w:val="right" w:pos="4678"/>
          <w:tab w:val="left" w:pos="5812"/>
          <w:tab w:val="left" w:pos="7371"/>
        </w:tabs>
        <w:jc w:val="both"/>
        <w:rPr>
          <w:rFonts w:ascii="Arial" w:hAnsi="Arial" w:cs="Arial"/>
          <w:sz w:val="22"/>
          <w:szCs w:val="22"/>
        </w:rPr>
      </w:pPr>
    </w:p>
    <w:p w14:paraId="59C0B551" w14:textId="77777777" w:rsidR="00235560" w:rsidRPr="006B6B21" w:rsidRDefault="00235560" w:rsidP="00135E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b) Městská část Praha 15 není oprávněna převést pozemek uvedený v písmenu a) na jinou fyzickou či právnickou osobu.</w:t>
      </w:r>
    </w:p>
    <w:p w14:paraId="50F8CA2D" w14:textId="77777777" w:rsidR="00514B1E" w:rsidRPr="006B6B21" w:rsidRDefault="00514B1E" w:rsidP="00EE5BCE">
      <w:pPr>
        <w:spacing w:line="240" w:lineRule="atLeast"/>
        <w:jc w:val="both"/>
        <w:rPr>
          <w:rFonts w:ascii="Arial" w:hAnsi="Arial" w:cs="Arial"/>
          <w:sz w:val="22"/>
          <w:szCs w:val="22"/>
        </w:rPr>
      </w:pPr>
    </w:p>
    <w:p w14:paraId="6F4B26BB" w14:textId="77777777" w:rsidR="00440F1F" w:rsidRDefault="00440F1F" w:rsidP="00EE5BCE">
      <w:pPr>
        <w:spacing w:line="240" w:lineRule="atLeast"/>
        <w:jc w:val="both"/>
        <w:rPr>
          <w:rFonts w:ascii="Arial" w:hAnsi="Arial" w:cs="Arial"/>
          <w:sz w:val="22"/>
          <w:szCs w:val="22"/>
        </w:rPr>
      </w:pPr>
    </w:p>
    <w:p w14:paraId="445CB1F3" w14:textId="77777777" w:rsidR="00440F1F" w:rsidRDefault="00440F1F" w:rsidP="00EE5BCE">
      <w:pPr>
        <w:spacing w:line="240" w:lineRule="atLeast"/>
        <w:jc w:val="both"/>
        <w:rPr>
          <w:rFonts w:ascii="Arial" w:hAnsi="Arial" w:cs="Arial"/>
          <w:sz w:val="22"/>
          <w:szCs w:val="22"/>
        </w:rPr>
      </w:pPr>
    </w:p>
    <w:p w14:paraId="5411E8E1" w14:textId="3119C30E" w:rsidR="00EE5BCE" w:rsidRPr="006B6B21" w:rsidRDefault="0079304C" w:rsidP="00EE5BCE">
      <w:pPr>
        <w:spacing w:line="240" w:lineRule="atLeast"/>
        <w:jc w:val="both"/>
        <w:rPr>
          <w:rFonts w:ascii="Arial" w:hAnsi="Arial" w:cs="Arial"/>
          <w:sz w:val="22"/>
          <w:szCs w:val="22"/>
        </w:rPr>
      </w:pPr>
      <w:r w:rsidRPr="006B6B21">
        <w:rPr>
          <w:rFonts w:ascii="Arial" w:hAnsi="Arial" w:cs="Arial"/>
          <w:sz w:val="22"/>
          <w:szCs w:val="22"/>
        </w:rPr>
        <w:t>3</w:t>
      </w:r>
      <w:r w:rsidR="0015708B">
        <w:rPr>
          <w:rFonts w:ascii="Arial" w:hAnsi="Arial" w:cs="Arial"/>
          <w:sz w:val="22"/>
          <w:szCs w:val="22"/>
        </w:rPr>
        <w:t>42</w:t>
      </w:r>
      <w:r w:rsidR="00EE5BCE" w:rsidRPr="006B6B21">
        <w:rPr>
          <w:rFonts w:ascii="Arial" w:hAnsi="Arial" w:cs="Arial"/>
          <w:sz w:val="22"/>
          <w:szCs w:val="22"/>
        </w:rPr>
        <w:t>. Městská část Praha 15</w:t>
      </w:r>
    </w:p>
    <w:p w14:paraId="4E1FE32B" w14:textId="77777777" w:rsidR="00EE5BCE" w:rsidRPr="006B6B21" w:rsidRDefault="00EE5BCE" w:rsidP="00EE5BCE">
      <w:pPr>
        <w:spacing w:line="240" w:lineRule="atLeast"/>
        <w:jc w:val="both"/>
        <w:rPr>
          <w:rFonts w:ascii="Arial" w:hAnsi="Arial" w:cs="Arial"/>
          <w:sz w:val="22"/>
          <w:szCs w:val="22"/>
        </w:rPr>
      </w:pPr>
    </w:p>
    <w:p w14:paraId="385AC3E2" w14:textId="77777777" w:rsidR="00EE5BCE" w:rsidRPr="006B6B21" w:rsidRDefault="00EE5BCE" w:rsidP="00EE5BCE">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0D199816" w14:textId="77777777" w:rsidR="00EE5BCE" w:rsidRPr="006B6B21" w:rsidRDefault="00EE5BCE" w:rsidP="00EE5BCE">
      <w:pPr>
        <w:spacing w:line="240" w:lineRule="atLeast"/>
        <w:jc w:val="both"/>
        <w:rPr>
          <w:rFonts w:ascii="Arial" w:hAnsi="Arial" w:cs="Arial"/>
          <w:sz w:val="22"/>
          <w:szCs w:val="22"/>
        </w:rPr>
      </w:pPr>
    </w:p>
    <w:p w14:paraId="29EC3572" w14:textId="77777777" w:rsidR="00EE5BCE" w:rsidRPr="006B6B21" w:rsidRDefault="00EE5BCE" w:rsidP="00EE5BCE">
      <w:pPr>
        <w:spacing w:line="240" w:lineRule="atLeast"/>
        <w:jc w:val="both"/>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 xml:space="preserve">)                  </w:t>
      </w:r>
    </w:p>
    <w:p w14:paraId="65CB2BC1" w14:textId="77777777" w:rsidR="00EE5BCE" w:rsidRPr="006B6B21" w:rsidRDefault="00EE5BCE" w:rsidP="00EE5BCE">
      <w:pPr>
        <w:spacing w:line="240" w:lineRule="atLeast"/>
        <w:jc w:val="both"/>
        <w:rPr>
          <w:rFonts w:ascii="Arial" w:hAnsi="Arial" w:cs="Arial"/>
          <w:sz w:val="22"/>
          <w:szCs w:val="22"/>
        </w:rPr>
      </w:pPr>
      <w:r w:rsidRPr="006B6B21">
        <w:rPr>
          <w:rFonts w:ascii="Arial" w:hAnsi="Arial" w:cs="Arial"/>
          <w:sz w:val="22"/>
          <w:szCs w:val="22"/>
        </w:rPr>
        <w:t>Hostivař</w:t>
      </w:r>
      <w:r w:rsidRPr="006B6B21">
        <w:rPr>
          <w:rFonts w:ascii="Arial" w:hAnsi="Arial" w:cs="Arial"/>
          <w:sz w:val="22"/>
          <w:szCs w:val="22"/>
        </w:rPr>
        <w:tab/>
        <w:t xml:space="preserve">            2741/21</w:t>
      </w:r>
      <w:r w:rsidRPr="006B6B21">
        <w:rPr>
          <w:rFonts w:ascii="Arial" w:hAnsi="Arial" w:cs="Arial"/>
          <w:sz w:val="22"/>
          <w:szCs w:val="22"/>
        </w:rPr>
        <w:tab/>
        <w:t>6502</w:t>
      </w:r>
    </w:p>
    <w:p w14:paraId="3E5A870C" w14:textId="77777777" w:rsidR="00EE5BCE" w:rsidRPr="006B6B21" w:rsidRDefault="00EE5BCE" w:rsidP="00EE5BCE">
      <w:pPr>
        <w:spacing w:line="240" w:lineRule="atLeast"/>
        <w:jc w:val="both"/>
        <w:rPr>
          <w:rFonts w:ascii="Arial" w:hAnsi="Arial" w:cs="Arial"/>
          <w:sz w:val="22"/>
          <w:szCs w:val="22"/>
        </w:rPr>
      </w:pPr>
      <w:r w:rsidRPr="006B6B21">
        <w:rPr>
          <w:rFonts w:ascii="Arial" w:hAnsi="Arial" w:cs="Arial"/>
          <w:sz w:val="22"/>
          <w:szCs w:val="22"/>
        </w:rPr>
        <w:t>Horní Měcholupy</w:t>
      </w:r>
      <w:r w:rsidRPr="006B6B21">
        <w:rPr>
          <w:rFonts w:ascii="Arial" w:hAnsi="Arial" w:cs="Arial"/>
          <w:sz w:val="22"/>
          <w:szCs w:val="22"/>
        </w:rPr>
        <w:tab/>
        <w:t>509/1</w:t>
      </w:r>
      <w:r w:rsidRPr="006B6B21">
        <w:rPr>
          <w:rFonts w:ascii="Arial" w:hAnsi="Arial" w:cs="Arial"/>
          <w:sz w:val="22"/>
          <w:szCs w:val="22"/>
        </w:rPr>
        <w:tab/>
        <w:t xml:space="preserve">           18763</w:t>
      </w:r>
    </w:p>
    <w:p w14:paraId="31FB9B78" w14:textId="77777777" w:rsidR="00EE5BCE" w:rsidRPr="006B6B21" w:rsidRDefault="00EE5BCE" w:rsidP="00EE5BCE">
      <w:pPr>
        <w:spacing w:line="240" w:lineRule="atLeast"/>
        <w:jc w:val="both"/>
        <w:rPr>
          <w:rFonts w:ascii="Arial" w:hAnsi="Arial" w:cs="Arial"/>
          <w:sz w:val="22"/>
          <w:szCs w:val="22"/>
        </w:rPr>
      </w:pPr>
      <w:r w:rsidRPr="006B6B21">
        <w:rPr>
          <w:rFonts w:ascii="Arial" w:hAnsi="Arial" w:cs="Arial"/>
          <w:sz w:val="22"/>
          <w:szCs w:val="22"/>
        </w:rPr>
        <w:t>Horní Měcholupy</w:t>
      </w:r>
      <w:r w:rsidRPr="006B6B21">
        <w:rPr>
          <w:rFonts w:ascii="Arial" w:hAnsi="Arial" w:cs="Arial"/>
          <w:sz w:val="22"/>
          <w:szCs w:val="22"/>
        </w:rPr>
        <w:tab/>
        <w:t>509/175</w:t>
      </w:r>
      <w:r w:rsidRPr="006B6B21">
        <w:rPr>
          <w:rFonts w:ascii="Arial" w:hAnsi="Arial" w:cs="Arial"/>
          <w:sz w:val="22"/>
          <w:szCs w:val="22"/>
        </w:rPr>
        <w:tab/>
        <w:t>4948</w:t>
      </w:r>
    </w:p>
    <w:p w14:paraId="1C8828B5" w14:textId="77777777" w:rsidR="00EE5BCE" w:rsidRPr="006B6B21" w:rsidRDefault="00EE5BCE" w:rsidP="00EE5BCE">
      <w:pPr>
        <w:spacing w:line="240" w:lineRule="atLeast"/>
        <w:jc w:val="both"/>
        <w:rPr>
          <w:rFonts w:ascii="Arial" w:hAnsi="Arial" w:cs="Arial"/>
          <w:sz w:val="22"/>
          <w:szCs w:val="22"/>
        </w:rPr>
      </w:pPr>
      <w:r w:rsidRPr="006B6B21">
        <w:rPr>
          <w:rFonts w:ascii="Arial" w:hAnsi="Arial" w:cs="Arial"/>
          <w:sz w:val="22"/>
          <w:szCs w:val="22"/>
        </w:rPr>
        <w:t>Horní Měcholupy</w:t>
      </w:r>
      <w:r w:rsidRPr="006B6B21">
        <w:rPr>
          <w:rFonts w:ascii="Arial" w:hAnsi="Arial" w:cs="Arial"/>
          <w:sz w:val="22"/>
          <w:szCs w:val="22"/>
        </w:rPr>
        <w:tab/>
        <w:t>509/383</w:t>
      </w:r>
      <w:r w:rsidRPr="006B6B21">
        <w:rPr>
          <w:rFonts w:ascii="Arial" w:hAnsi="Arial" w:cs="Arial"/>
          <w:sz w:val="22"/>
          <w:szCs w:val="22"/>
        </w:rPr>
        <w:tab/>
        <w:t>4482</w:t>
      </w:r>
    </w:p>
    <w:p w14:paraId="2E8E60A0" w14:textId="77777777" w:rsidR="00EE5BCE" w:rsidRPr="006B6B21" w:rsidRDefault="00EE5BCE" w:rsidP="00EE5BCE">
      <w:pPr>
        <w:spacing w:line="240" w:lineRule="atLeast"/>
        <w:jc w:val="both"/>
        <w:rPr>
          <w:rFonts w:ascii="Arial" w:hAnsi="Arial" w:cs="Arial"/>
          <w:sz w:val="22"/>
          <w:szCs w:val="22"/>
        </w:rPr>
      </w:pPr>
      <w:r w:rsidRPr="006B6B21">
        <w:rPr>
          <w:rFonts w:ascii="Arial" w:hAnsi="Arial" w:cs="Arial"/>
          <w:sz w:val="22"/>
          <w:szCs w:val="22"/>
        </w:rPr>
        <w:t>Horní Měcholupy</w:t>
      </w:r>
      <w:r w:rsidRPr="006B6B21">
        <w:rPr>
          <w:rFonts w:ascii="Arial" w:hAnsi="Arial" w:cs="Arial"/>
          <w:sz w:val="22"/>
          <w:szCs w:val="22"/>
        </w:rPr>
        <w:tab/>
        <w:t>509/385</w:t>
      </w:r>
      <w:r w:rsidRPr="006B6B21">
        <w:rPr>
          <w:rFonts w:ascii="Arial" w:hAnsi="Arial" w:cs="Arial"/>
          <w:sz w:val="22"/>
          <w:szCs w:val="22"/>
        </w:rPr>
        <w:tab/>
        <w:t>6078</w:t>
      </w:r>
    </w:p>
    <w:p w14:paraId="271DAECC" w14:textId="77777777" w:rsidR="00EE5BCE" w:rsidRPr="006B6B21" w:rsidRDefault="00EE5BCE" w:rsidP="00EE5BCE">
      <w:pPr>
        <w:spacing w:line="240" w:lineRule="atLeast"/>
        <w:jc w:val="both"/>
        <w:rPr>
          <w:rFonts w:ascii="Arial" w:hAnsi="Arial" w:cs="Arial"/>
          <w:sz w:val="22"/>
          <w:szCs w:val="22"/>
        </w:rPr>
      </w:pPr>
    </w:p>
    <w:p w14:paraId="38C78554" w14:textId="77777777" w:rsidR="00EE5BCE" w:rsidRPr="006B6B21" w:rsidRDefault="00EE5BCE" w:rsidP="00EE5BCE">
      <w:pPr>
        <w:spacing w:line="240" w:lineRule="atLeast"/>
        <w:jc w:val="both"/>
        <w:rPr>
          <w:rFonts w:ascii="Arial" w:hAnsi="Arial" w:cs="Arial"/>
          <w:sz w:val="22"/>
          <w:szCs w:val="22"/>
        </w:rPr>
      </w:pPr>
      <w:r w:rsidRPr="006B6B21">
        <w:rPr>
          <w:rFonts w:ascii="Arial" w:hAnsi="Arial" w:cs="Arial"/>
          <w:sz w:val="22"/>
          <w:szCs w:val="22"/>
        </w:rPr>
        <w:t>b) Městská část Praha 15 není oprávněna převést pozemky uvedené v písmenu a) na jinou fyzickou či právnickou osobu.</w:t>
      </w:r>
    </w:p>
    <w:p w14:paraId="5952AA5A" w14:textId="77777777" w:rsidR="005B3BAB" w:rsidRPr="006B6B21" w:rsidRDefault="005B3BAB" w:rsidP="00EE5BCE">
      <w:pPr>
        <w:spacing w:line="240" w:lineRule="atLeast"/>
        <w:jc w:val="both"/>
        <w:rPr>
          <w:rFonts w:ascii="Arial" w:hAnsi="Arial" w:cs="Arial"/>
          <w:sz w:val="22"/>
          <w:szCs w:val="22"/>
        </w:rPr>
      </w:pPr>
    </w:p>
    <w:p w14:paraId="535E196F" w14:textId="77777777" w:rsidR="00EE5BCE" w:rsidRPr="006B6B21" w:rsidRDefault="00EE5BCE" w:rsidP="00EE5BCE">
      <w:pPr>
        <w:spacing w:line="240" w:lineRule="atLeast"/>
        <w:jc w:val="both"/>
        <w:rPr>
          <w:rFonts w:ascii="Arial" w:hAnsi="Arial" w:cs="Arial"/>
          <w:sz w:val="22"/>
          <w:szCs w:val="22"/>
        </w:rPr>
      </w:pPr>
      <w:r w:rsidRPr="006B6B21">
        <w:rPr>
          <w:rFonts w:ascii="Arial" w:hAnsi="Arial" w:cs="Arial"/>
          <w:sz w:val="22"/>
          <w:szCs w:val="22"/>
        </w:rPr>
        <w:t xml:space="preserve">c) Městská část Praha 15 je povinna u pozemků uvedených v písmenu a) zachovat stávající využití. </w:t>
      </w:r>
    </w:p>
    <w:p w14:paraId="5C028FE3" w14:textId="77777777" w:rsidR="005C5390" w:rsidRPr="006B6B21" w:rsidRDefault="005C5390" w:rsidP="00EE5BCE">
      <w:pPr>
        <w:spacing w:line="240" w:lineRule="atLeast"/>
        <w:jc w:val="both"/>
        <w:rPr>
          <w:rFonts w:ascii="Arial" w:hAnsi="Arial" w:cs="Arial"/>
          <w:sz w:val="22"/>
          <w:szCs w:val="22"/>
        </w:rPr>
      </w:pPr>
    </w:p>
    <w:p w14:paraId="648BD675" w14:textId="77777777" w:rsidR="001940B3" w:rsidRDefault="001940B3" w:rsidP="005C5390">
      <w:pPr>
        <w:spacing w:line="240" w:lineRule="atLeast"/>
        <w:jc w:val="both"/>
        <w:rPr>
          <w:rFonts w:ascii="Arial" w:hAnsi="Arial" w:cs="Arial"/>
          <w:sz w:val="22"/>
          <w:szCs w:val="22"/>
        </w:rPr>
      </w:pPr>
    </w:p>
    <w:p w14:paraId="6956EC20" w14:textId="5D5F03E4" w:rsidR="005C5390" w:rsidRPr="006B6B21" w:rsidRDefault="0079304C" w:rsidP="005C5390">
      <w:pPr>
        <w:spacing w:line="240" w:lineRule="atLeast"/>
        <w:jc w:val="both"/>
        <w:rPr>
          <w:rFonts w:ascii="Arial" w:hAnsi="Arial" w:cs="Arial"/>
          <w:sz w:val="22"/>
          <w:szCs w:val="22"/>
        </w:rPr>
      </w:pPr>
      <w:r w:rsidRPr="006B6B21">
        <w:rPr>
          <w:rFonts w:ascii="Arial" w:hAnsi="Arial" w:cs="Arial"/>
          <w:sz w:val="22"/>
          <w:szCs w:val="22"/>
        </w:rPr>
        <w:t>3</w:t>
      </w:r>
      <w:r w:rsidR="001940B3">
        <w:rPr>
          <w:rFonts w:ascii="Arial" w:hAnsi="Arial" w:cs="Arial"/>
          <w:sz w:val="22"/>
          <w:szCs w:val="22"/>
        </w:rPr>
        <w:t>4</w:t>
      </w:r>
      <w:r w:rsidR="0015708B">
        <w:rPr>
          <w:rFonts w:ascii="Arial" w:hAnsi="Arial" w:cs="Arial"/>
          <w:sz w:val="22"/>
          <w:szCs w:val="22"/>
        </w:rPr>
        <w:t>3</w:t>
      </w:r>
      <w:r w:rsidR="005C5390" w:rsidRPr="006B6B21">
        <w:rPr>
          <w:rFonts w:ascii="Arial" w:hAnsi="Arial" w:cs="Arial"/>
          <w:sz w:val="22"/>
          <w:szCs w:val="22"/>
        </w:rPr>
        <w:t>. Městská část Praha 15</w:t>
      </w:r>
    </w:p>
    <w:p w14:paraId="46AD80B6" w14:textId="77777777" w:rsidR="005C5390" w:rsidRPr="006B6B21" w:rsidRDefault="005C5390" w:rsidP="005C5390">
      <w:pPr>
        <w:spacing w:line="240" w:lineRule="atLeast"/>
        <w:jc w:val="both"/>
        <w:rPr>
          <w:rFonts w:ascii="Arial" w:hAnsi="Arial" w:cs="Arial"/>
          <w:sz w:val="22"/>
          <w:szCs w:val="22"/>
        </w:rPr>
      </w:pPr>
    </w:p>
    <w:p w14:paraId="092F8DFA" w14:textId="77777777" w:rsidR="005C5390" w:rsidRPr="006B6B21" w:rsidRDefault="005C5390" w:rsidP="005C5390">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00666AB8" w14:textId="77777777" w:rsidR="005C5390" w:rsidRPr="006B6B21" w:rsidRDefault="005C5390" w:rsidP="005C5390">
      <w:pPr>
        <w:spacing w:line="240" w:lineRule="atLeast"/>
        <w:jc w:val="both"/>
        <w:rPr>
          <w:rFonts w:ascii="Arial" w:hAnsi="Arial" w:cs="Arial"/>
          <w:sz w:val="22"/>
          <w:szCs w:val="22"/>
        </w:rPr>
      </w:pPr>
    </w:p>
    <w:p w14:paraId="7418BF7A" w14:textId="77777777" w:rsidR="005C5390" w:rsidRPr="006B6B21" w:rsidRDefault="005C5390" w:rsidP="005C5390">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747692B8" w14:textId="77777777" w:rsidR="005C5390" w:rsidRPr="006B6B21" w:rsidRDefault="005C5390" w:rsidP="005C5390">
      <w:pPr>
        <w:spacing w:line="240" w:lineRule="atLeast"/>
        <w:jc w:val="both"/>
        <w:rPr>
          <w:rFonts w:ascii="Arial" w:hAnsi="Arial" w:cs="Arial"/>
          <w:sz w:val="22"/>
          <w:szCs w:val="22"/>
        </w:rPr>
      </w:pPr>
      <w:r w:rsidRPr="006B6B21">
        <w:rPr>
          <w:rFonts w:ascii="Arial" w:hAnsi="Arial" w:cs="Arial"/>
          <w:sz w:val="22"/>
          <w:szCs w:val="22"/>
        </w:rPr>
        <w:t xml:space="preserve">Horní Měcholupy  </w:t>
      </w:r>
      <w:r w:rsidR="008034C7" w:rsidRPr="006B6B21">
        <w:rPr>
          <w:rFonts w:ascii="Arial" w:hAnsi="Arial" w:cs="Arial"/>
          <w:sz w:val="22"/>
          <w:szCs w:val="22"/>
        </w:rPr>
        <w:t xml:space="preserve"> </w:t>
      </w:r>
      <w:r w:rsidRPr="006B6B21">
        <w:rPr>
          <w:rFonts w:ascii="Arial" w:hAnsi="Arial" w:cs="Arial"/>
          <w:sz w:val="22"/>
          <w:szCs w:val="22"/>
        </w:rPr>
        <w:t>523/15</w:t>
      </w:r>
      <w:r w:rsidRPr="006B6B21">
        <w:rPr>
          <w:rFonts w:ascii="Arial" w:hAnsi="Arial" w:cs="Arial"/>
          <w:sz w:val="22"/>
          <w:szCs w:val="22"/>
        </w:rPr>
        <w:tab/>
        <w:t xml:space="preserve">       956</w:t>
      </w:r>
      <w:r w:rsidRPr="006B6B21">
        <w:rPr>
          <w:rFonts w:ascii="Arial" w:hAnsi="Arial" w:cs="Arial"/>
          <w:sz w:val="22"/>
          <w:szCs w:val="22"/>
        </w:rPr>
        <w:tab/>
      </w:r>
      <w:r w:rsidRPr="006B6B21">
        <w:rPr>
          <w:rFonts w:ascii="Arial" w:hAnsi="Arial" w:cs="Arial"/>
          <w:sz w:val="22"/>
          <w:szCs w:val="22"/>
        </w:rPr>
        <w:tab/>
      </w:r>
    </w:p>
    <w:p w14:paraId="03E79E8C" w14:textId="77777777" w:rsidR="005C5390" w:rsidRPr="006B6B21" w:rsidRDefault="005C5390" w:rsidP="005C5390">
      <w:pPr>
        <w:spacing w:line="240" w:lineRule="atLeast"/>
        <w:jc w:val="both"/>
        <w:rPr>
          <w:rFonts w:ascii="Arial" w:hAnsi="Arial" w:cs="Arial"/>
          <w:sz w:val="22"/>
          <w:szCs w:val="22"/>
        </w:rPr>
      </w:pPr>
    </w:p>
    <w:p w14:paraId="67BA2484" w14:textId="77777777" w:rsidR="005C5390" w:rsidRPr="006B6B21" w:rsidRDefault="005C5390" w:rsidP="005C5390">
      <w:pPr>
        <w:spacing w:line="240" w:lineRule="atLeast"/>
        <w:jc w:val="both"/>
        <w:rPr>
          <w:rFonts w:ascii="Arial" w:hAnsi="Arial" w:cs="Arial"/>
          <w:sz w:val="22"/>
          <w:szCs w:val="22"/>
        </w:rPr>
      </w:pPr>
      <w:r w:rsidRPr="006B6B21">
        <w:rPr>
          <w:rFonts w:ascii="Arial" w:hAnsi="Arial" w:cs="Arial"/>
          <w:sz w:val="22"/>
          <w:szCs w:val="22"/>
        </w:rPr>
        <w:t>b) Městská část Praha 15 není oprávněna převést pozemek uvedený v písmenu a) na jinou fyzickou či právnickou osobu.</w:t>
      </w:r>
    </w:p>
    <w:p w14:paraId="6B17DCFA" w14:textId="77777777" w:rsidR="00484E46" w:rsidRPr="006B6B21" w:rsidRDefault="00484E46" w:rsidP="00C74A9A">
      <w:pPr>
        <w:rPr>
          <w:rFonts w:ascii="Arial" w:hAnsi="Arial" w:cs="Arial"/>
          <w:sz w:val="22"/>
          <w:szCs w:val="22"/>
        </w:rPr>
      </w:pPr>
    </w:p>
    <w:p w14:paraId="2C8E4826" w14:textId="77777777" w:rsidR="0015708B" w:rsidRDefault="0015708B" w:rsidP="00C74A9A">
      <w:pPr>
        <w:rPr>
          <w:rFonts w:ascii="Arial" w:hAnsi="Arial" w:cs="Arial"/>
          <w:sz w:val="22"/>
          <w:szCs w:val="22"/>
        </w:rPr>
      </w:pPr>
    </w:p>
    <w:p w14:paraId="4FF87D27" w14:textId="700696C0" w:rsidR="00C74A9A" w:rsidRPr="006B6B21" w:rsidRDefault="0079304C" w:rsidP="00C74A9A">
      <w:pPr>
        <w:rPr>
          <w:rFonts w:ascii="Arial" w:hAnsi="Arial" w:cs="Arial"/>
          <w:sz w:val="22"/>
          <w:szCs w:val="22"/>
        </w:rPr>
      </w:pPr>
      <w:r w:rsidRPr="006B6B21">
        <w:rPr>
          <w:rFonts w:ascii="Arial" w:hAnsi="Arial" w:cs="Arial"/>
          <w:sz w:val="22"/>
          <w:szCs w:val="22"/>
        </w:rPr>
        <w:t>3</w:t>
      </w:r>
      <w:r w:rsidR="001940B3">
        <w:rPr>
          <w:rFonts w:ascii="Arial" w:hAnsi="Arial" w:cs="Arial"/>
          <w:sz w:val="22"/>
          <w:szCs w:val="22"/>
        </w:rPr>
        <w:t>4</w:t>
      </w:r>
      <w:r w:rsidR="0015708B">
        <w:rPr>
          <w:rFonts w:ascii="Arial" w:hAnsi="Arial" w:cs="Arial"/>
          <w:sz w:val="22"/>
          <w:szCs w:val="22"/>
        </w:rPr>
        <w:t>4</w:t>
      </w:r>
      <w:r w:rsidR="00C74A9A" w:rsidRPr="006B6B21">
        <w:rPr>
          <w:rFonts w:ascii="Arial" w:hAnsi="Arial" w:cs="Arial"/>
          <w:sz w:val="22"/>
          <w:szCs w:val="22"/>
        </w:rPr>
        <w:t>. Městská část Praha 15</w:t>
      </w:r>
    </w:p>
    <w:p w14:paraId="0AE61A7C" w14:textId="77777777" w:rsidR="00C74A9A" w:rsidRPr="006B6B21" w:rsidRDefault="00C74A9A" w:rsidP="00C74A9A">
      <w:pPr>
        <w:rPr>
          <w:rFonts w:ascii="Arial" w:hAnsi="Arial" w:cs="Arial"/>
          <w:sz w:val="22"/>
          <w:szCs w:val="22"/>
        </w:rPr>
      </w:pPr>
    </w:p>
    <w:p w14:paraId="3892CE4E" w14:textId="77777777" w:rsidR="00C74A9A" w:rsidRPr="006B6B21" w:rsidRDefault="00C74A9A" w:rsidP="00C74A9A">
      <w:pPr>
        <w:rPr>
          <w:rFonts w:ascii="Arial" w:hAnsi="Arial" w:cs="Arial"/>
          <w:sz w:val="22"/>
          <w:szCs w:val="22"/>
        </w:rPr>
      </w:pPr>
      <w:r w:rsidRPr="006B6B21">
        <w:rPr>
          <w:rFonts w:ascii="Arial" w:hAnsi="Arial" w:cs="Arial"/>
          <w:sz w:val="22"/>
          <w:szCs w:val="22"/>
        </w:rPr>
        <w:t>a) Vymezeným majetkem se rozumí:</w:t>
      </w:r>
    </w:p>
    <w:p w14:paraId="73015635" w14:textId="77777777" w:rsidR="00C74A9A" w:rsidRPr="006B6B21" w:rsidRDefault="00C74A9A" w:rsidP="00C74A9A">
      <w:pPr>
        <w:rPr>
          <w:rFonts w:ascii="Arial" w:hAnsi="Arial" w:cs="Arial"/>
          <w:sz w:val="22"/>
          <w:szCs w:val="22"/>
        </w:rPr>
      </w:pPr>
    </w:p>
    <w:p w14:paraId="15552139" w14:textId="77777777" w:rsidR="00C74A9A" w:rsidRPr="006B6B21" w:rsidRDefault="00C74A9A" w:rsidP="00C74A9A">
      <w:pPr>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 xml:space="preserve">)     </w:t>
      </w:r>
      <w:r w:rsidR="009B349D" w:rsidRPr="006B6B21">
        <w:rPr>
          <w:rFonts w:ascii="Arial" w:hAnsi="Arial" w:cs="Arial"/>
          <w:sz w:val="22"/>
          <w:szCs w:val="22"/>
        </w:rPr>
        <w:t xml:space="preserve">         </w:t>
      </w:r>
      <w:r w:rsidRPr="006B6B21">
        <w:rPr>
          <w:rFonts w:ascii="Arial" w:hAnsi="Arial" w:cs="Arial"/>
          <w:sz w:val="22"/>
          <w:szCs w:val="22"/>
        </w:rPr>
        <w:t xml:space="preserve"> č. pop.</w:t>
      </w:r>
    </w:p>
    <w:p w14:paraId="7DE845D2" w14:textId="77777777" w:rsidR="00C74A9A" w:rsidRPr="006B6B21" w:rsidRDefault="00C74A9A" w:rsidP="00C74A9A">
      <w:pPr>
        <w:rPr>
          <w:rFonts w:ascii="Arial" w:hAnsi="Arial" w:cs="Arial"/>
          <w:sz w:val="22"/>
          <w:szCs w:val="22"/>
        </w:rPr>
      </w:pPr>
      <w:r w:rsidRPr="006B6B21">
        <w:rPr>
          <w:rFonts w:ascii="Arial" w:hAnsi="Arial" w:cs="Arial"/>
          <w:sz w:val="22"/>
          <w:szCs w:val="22"/>
        </w:rPr>
        <w:t xml:space="preserve">Hostivař                      2693/9              270                     </w:t>
      </w:r>
    </w:p>
    <w:p w14:paraId="52CB7962" w14:textId="77777777" w:rsidR="00C74A9A" w:rsidRPr="006B6B21" w:rsidRDefault="00C74A9A" w:rsidP="00C74A9A">
      <w:pPr>
        <w:rPr>
          <w:rFonts w:ascii="Arial" w:hAnsi="Arial" w:cs="Arial"/>
          <w:sz w:val="22"/>
          <w:szCs w:val="22"/>
        </w:rPr>
      </w:pPr>
      <w:r w:rsidRPr="006B6B21">
        <w:rPr>
          <w:rFonts w:ascii="Arial" w:hAnsi="Arial" w:cs="Arial"/>
          <w:sz w:val="22"/>
          <w:szCs w:val="22"/>
        </w:rPr>
        <w:t>Hostivař                      2721/12              91</w:t>
      </w:r>
    </w:p>
    <w:p w14:paraId="62FC7440" w14:textId="77777777" w:rsidR="00C74A9A" w:rsidRPr="006B6B21" w:rsidRDefault="00C74A9A" w:rsidP="00C74A9A">
      <w:pPr>
        <w:tabs>
          <w:tab w:val="left" w:pos="2268"/>
          <w:tab w:val="left" w:pos="2552"/>
        </w:tabs>
        <w:rPr>
          <w:rFonts w:ascii="Arial" w:hAnsi="Arial" w:cs="Arial"/>
          <w:sz w:val="22"/>
          <w:szCs w:val="22"/>
        </w:rPr>
      </w:pPr>
      <w:r w:rsidRPr="006B6B21">
        <w:rPr>
          <w:rFonts w:ascii="Arial" w:hAnsi="Arial" w:cs="Arial"/>
          <w:sz w:val="22"/>
          <w:szCs w:val="22"/>
        </w:rPr>
        <w:t>Hostivař                      2694                 293             budova bez č. pop.</w:t>
      </w:r>
      <w:r w:rsidR="005E4C48" w:rsidRPr="006B6B21">
        <w:rPr>
          <w:rFonts w:ascii="Arial" w:hAnsi="Arial" w:cs="Arial"/>
          <w:sz w:val="22"/>
          <w:szCs w:val="22"/>
        </w:rPr>
        <w:t xml:space="preserve"> </w:t>
      </w:r>
      <w:r w:rsidRPr="006B6B21">
        <w:rPr>
          <w:rFonts w:ascii="Arial" w:hAnsi="Arial" w:cs="Arial"/>
          <w:sz w:val="22"/>
          <w:szCs w:val="22"/>
        </w:rPr>
        <w:t>/</w:t>
      </w:r>
      <w:r w:rsidR="005E4C48" w:rsidRPr="006B6B21">
        <w:rPr>
          <w:rFonts w:ascii="Arial" w:hAnsi="Arial" w:cs="Arial"/>
          <w:sz w:val="22"/>
          <w:szCs w:val="22"/>
        </w:rPr>
        <w:t xml:space="preserve"> </w:t>
      </w:r>
      <w:r w:rsidRPr="006B6B21">
        <w:rPr>
          <w:rFonts w:ascii="Arial" w:hAnsi="Arial" w:cs="Arial"/>
          <w:sz w:val="22"/>
          <w:szCs w:val="22"/>
        </w:rPr>
        <w:t>č. ev.</w:t>
      </w:r>
    </w:p>
    <w:p w14:paraId="0A049851" w14:textId="77777777" w:rsidR="00C74A9A" w:rsidRPr="006B6B21" w:rsidRDefault="00C74A9A" w:rsidP="00C74A9A">
      <w:pPr>
        <w:rPr>
          <w:rFonts w:ascii="Arial" w:hAnsi="Arial" w:cs="Arial"/>
          <w:sz w:val="22"/>
          <w:szCs w:val="22"/>
        </w:rPr>
      </w:pPr>
    </w:p>
    <w:p w14:paraId="6D53FF77" w14:textId="77777777" w:rsidR="00C74A9A" w:rsidRPr="006B6B21" w:rsidRDefault="00C74A9A" w:rsidP="00C74A9A">
      <w:pPr>
        <w:jc w:val="both"/>
        <w:rPr>
          <w:rFonts w:ascii="Arial" w:hAnsi="Arial" w:cs="Arial"/>
          <w:sz w:val="22"/>
          <w:szCs w:val="22"/>
        </w:rPr>
      </w:pPr>
      <w:r w:rsidRPr="006B6B21">
        <w:rPr>
          <w:rFonts w:ascii="Arial" w:hAnsi="Arial" w:cs="Arial"/>
          <w:sz w:val="22"/>
          <w:szCs w:val="22"/>
        </w:rPr>
        <w:t>b) Městská část Praha 15 je povinna v případě převodu pozemků nebo částí pozemků a stavby (objekt občanské vybavenosti) uvedené v písmenu a) převést do 30 dnů ode dne uzavření kupní smlouvy na účet hlavního města Prahy 50 % z kupní ceny těchto nemovitostí.</w:t>
      </w:r>
    </w:p>
    <w:p w14:paraId="4A7C603B" w14:textId="77777777" w:rsidR="00E95A83" w:rsidRPr="006B6B21" w:rsidRDefault="00E95A83" w:rsidP="00C74A9A">
      <w:pPr>
        <w:jc w:val="both"/>
        <w:rPr>
          <w:rFonts w:ascii="Arial" w:hAnsi="Arial" w:cs="Arial"/>
          <w:sz w:val="22"/>
          <w:szCs w:val="22"/>
        </w:rPr>
      </w:pPr>
    </w:p>
    <w:p w14:paraId="208495C5" w14:textId="77777777" w:rsidR="00CA4AB2" w:rsidRPr="006B6B21" w:rsidRDefault="00CA4AB2" w:rsidP="00E95A83">
      <w:pPr>
        <w:spacing w:line="240" w:lineRule="atLeast"/>
        <w:jc w:val="both"/>
        <w:rPr>
          <w:rFonts w:ascii="Arial" w:hAnsi="Arial" w:cs="Arial"/>
          <w:sz w:val="22"/>
          <w:szCs w:val="22"/>
        </w:rPr>
      </w:pPr>
    </w:p>
    <w:p w14:paraId="19727458" w14:textId="65389F68" w:rsidR="00E95A83" w:rsidRPr="006B6B21" w:rsidRDefault="00A6460C" w:rsidP="00E95A83">
      <w:pPr>
        <w:spacing w:line="240" w:lineRule="atLeast"/>
        <w:jc w:val="both"/>
        <w:rPr>
          <w:rFonts w:ascii="Arial" w:hAnsi="Arial" w:cs="Arial"/>
          <w:sz w:val="22"/>
          <w:szCs w:val="22"/>
        </w:rPr>
      </w:pPr>
      <w:r w:rsidRPr="006B6B21">
        <w:rPr>
          <w:rFonts w:ascii="Arial" w:hAnsi="Arial" w:cs="Arial"/>
          <w:sz w:val="22"/>
          <w:szCs w:val="22"/>
        </w:rPr>
        <w:lastRenderedPageBreak/>
        <w:t>3</w:t>
      </w:r>
      <w:r w:rsidR="001940B3">
        <w:rPr>
          <w:rFonts w:ascii="Arial" w:hAnsi="Arial" w:cs="Arial"/>
          <w:sz w:val="22"/>
          <w:szCs w:val="22"/>
        </w:rPr>
        <w:t>4</w:t>
      </w:r>
      <w:r w:rsidR="0015708B">
        <w:rPr>
          <w:rFonts w:ascii="Arial" w:hAnsi="Arial" w:cs="Arial"/>
          <w:sz w:val="22"/>
          <w:szCs w:val="22"/>
        </w:rPr>
        <w:t>5</w:t>
      </w:r>
      <w:r w:rsidR="00E95A83" w:rsidRPr="006B6B21">
        <w:rPr>
          <w:rFonts w:ascii="Arial" w:hAnsi="Arial" w:cs="Arial"/>
          <w:sz w:val="22"/>
          <w:szCs w:val="22"/>
        </w:rPr>
        <w:t>. Městská část Praha 15</w:t>
      </w:r>
    </w:p>
    <w:p w14:paraId="56E61C46" w14:textId="77777777" w:rsidR="00E95A83" w:rsidRPr="006B6B21" w:rsidRDefault="00E95A83" w:rsidP="00E95A83">
      <w:pPr>
        <w:spacing w:line="240" w:lineRule="atLeast"/>
        <w:jc w:val="both"/>
        <w:rPr>
          <w:rFonts w:ascii="Arial" w:hAnsi="Arial" w:cs="Arial"/>
          <w:sz w:val="22"/>
          <w:szCs w:val="22"/>
        </w:rPr>
      </w:pPr>
    </w:p>
    <w:p w14:paraId="54D78E22" w14:textId="77777777" w:rsidR="00E95A83" w:rsidRPr="006B6B21" w:rsidRDefault="00E95A83" w:rsidP="00E95A83">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6C748CFC" w14:textId="77777777" w:rsidR="00E95A83" w:rsidRPr="006B6B21" w:rsidRDefault="00E95A83" w:rsidP="00E95A83">
      <w:pPr>
        <w:spacing w:line="240" w:lineRule="atLeast"/>
        <w:jc w:val="both"/>
        <w:rPr>
          <w:rFonts w:ascii="Arial" w:hAnsi="Arial" w:cs="Arial"/>
          <w:sz w:val="22"/>
          <w:szCs w:val="22"/>
        </w:rPr>
      </w:pPr>
    </w:p>
    <w:p w14:paraId="4E518932" w14:textId="77777777" w:rsidR="00E95A83" w:rsidRPr="006B6B21" w:rsidRDefault="00E95A83" w:rsidP="00E95A83">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w:t>
      </w:r>
      <w:r w:rsidRPr="006B6B21">
        <w:rPr>
          <w:rFonts w:ascii="Arial" w:hAnsi="Arial" w:cs="Arial"/>
          <w:sz w:val="22"/>
          <w:szCs w:val="22"/>
        </w:rPr>
        <w:tab/>
        <w:t xml:space="preserve"> </w:t>
      </w:r>
      <w:r w:rsidR="008034C7" w:rsidRPr="006B6B21">
        <w:rPr>
          <w:rFonts w:ascii="Arial" w:hAnsi="Arial" w:cs="Arial"/>
          <w:sz w:val="22"/>
          <w:szCs w:val="22"/>
        </w:rPr>
        <w:t xml:space="preserve"> </w:t>
      </w:r>
      <w:r w:rsidRPr="006B6B21">
        <w:rPr>
          <w:rFonts w:ascii="Arial" w:hAnsi="Arial" w:cs="Arial"/>
          <w:sz w:val="22"/>
          <w:szCs w:val="22"/>
        </w:rPr>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t xml:space="preserve">       č. pop.</w:t>
      </w:r>
      <w:r w:rsidRPr="006B6B21">
        <w:rPr>
          <w:rFonts w:ascii="Arial" w:hAnsi="Arial" w:cs="Arial"/>
          <w:sz w:val="22"/>
          <w:szCs w:val="22"/>
        </w:rPr>
        <w:tab/>
      </w:r>
    </w:p>
    <w:p w14:paraId="29092180" w14:textId="77777777" w:rsidR="00E95A83" w:rsidRPr="006B6B21" w:rsidRDefault="00E95A83" w:rsidP="00E95A83">
      <w:pPr>
        <w:spacing w:line="240" w:lineRule="atLeast"/>
        <w:jc w:val="both"/>
        <w:rPr>
          <w:rFonts w:ascii="Arial" w:hAnsi="Arial" w:cs="Arial"/>
          <w:sz w:val="22"/>
          <w:szCs w:val="22"/>
        </w:rPr>
      </w:pPr>
      <w:r w:rsidRPr="006B6B21">
        <w:rPr>
          <w:rFonts w:ascii="Arial" w:hAnsi="Arial" w:cs="Arial"/>
          <w:sz w:val="22"/>
          <w:szCs w:val="22"/>
        </w:rPr>
        <w:t>Horní Měcholupy</w:t>
      </w:r>
      <w:r w:rsidRPr="006B6B21">
        <w:rPr>
          <w:rFonts w:ascii="Arial" w:hAnsi="Arial" w:cs="Arial"/>
          <w:sz w:val="22"/>
          <w:szCs w:val="22"/>
        </w:rPr>
        <w:tab/>
        <w:t>528/1</w:t>
      </w:r>
      <w:r w:rsidRPr="006B6B21">
        <w:rPr>
          <w:rFonts w:ascii="Arial" w:hAnsi="Arial" w:cs="Arial"/>
          <w:sz w:val="22"/>
          <w:szCs w:val="22"/>
        </w:rPr>
        <w:tab/>
        <w:t xml:space="preserve">    1367</w:t>
      </w:r>
      <w:r w:rsidRPr="006B6B21">
        <w:rPr>
          <w:rFonts w:ascii="Arial" w:hAnsi="Arial" w:cs="Arial"/>
          <w:sz w:val="22"/>
          <w:szCs w:val="22"/>
        </w:rPr>
        <w:tab/>
      </w:r>
    </w:p>
    <w:p w14:paraId="5E56F946" w14:textId="77777777" w:rsidR="00E95A83" w:rsidRPr="006B6B21" w:rsidRDefault="00E95A83" w:rsidP="00E95A83">
      <w:pPr>
        <w:spacing w:line="240" w:lineRule="atLeast"/>
        <w:jc w:val="both"/>
        <w:rPr>
          <w:rFonts w:ascii="Arial" w:hAnsi="Arial" w:cs="Arial"/>
          <w:sz w:val="22"/>
          <w:szCs w:val="22"/>
        </w:rPr>
      </w:pPr>
      <w:r w:rsidRPr="006B6B21">
        <w:rPr>
          <w:rFonts w:ascii="Arial" w:hAnsi="Arial" w:cs="Arial"/>
          <w:sz w:val="22"/>
          <w:szCs w:val="22"/>
        </w:rPr>
        <w:t>Horní Měcholupy</w:t>
      </w:r>
      <w:r w:rsidRPr="006B6B21">
        <w:rPr>
          <w:rFonts w:ascii="Arial" w:hAnsi="Arial" w:cs="Arial"/>
          <w:sz w:val="22"/>
          <w:szCs w:val="22"/>
        </w:rPr>
        <w:tab/>
        <w:t>528/2       122</w:t>
      </w:r>
      <w:r w:rsidRPr="006B6B21">
        <w:rPr>
          <w:rFonts w:ascii="Arial" w:hAnsi="Arial" w:cs="Arial"/>
          <w:sz w:val="22"/>
          <w:szCs w:val="22"/>
        </w:rPr>
        <w:tab/>
        <w:t xml:space="preserve">           stavba bez č. p</w:t>
      </w:r>
      <w:r w:rsidR="008034C7" w:rsidRPr="006B6B21">
        <w:rPr>
          <w:rFonts w:ascii="Arial" w:hAnsi="Arial" w:cs="Arial"/>
          <w:sz w:val="22"/>
          <w:szCs w:val="22"/>
        </w:rPr>
        <w:t>op</w:t>
      </w:r>
      <w:r w:rsidRPr="006B6B21">
        <w:rPr>
          <w:rFonts w:ascii="Arial" w:hAnsi="Arial" w:cs="Arial"/>
          <w:sz w:val="22"/>
          <w:szCs w:val="22"/>
        </w:rPr>
        <w:t>.</w:t>
      </w:r>
      <w:r w:rsidR="005E4C48" w:rsidRPr="006B6B21">
        <w:rPr>
          <w:rFonts w:ascii="Arial" w:hAnsi="Arial" w:cs="Arial"/>
          <w:sz w:val="22"/>
          <w:szCs w:val="22"/>
        </w:rPr>
        <w:t xml:space="preserve"> </w:t>
      </w:r>
      <w:r w:rsidRPr="006B6B21">
        <w:rPr>
          <w:rFonts w:ascii="Arial" w:hAnsi="Arial" w:cs="Arial"/>
          <w:sz w:val="22"/>
          <w:szCs w:val="22"/>
        </w:rPr>
        <w:t>/</w:t>
      </w:r>
      <w:r w:rsidR="005E4C48" w:rsidRPr="006B6B21">
        <w:rPr>
          <w:rFonts w:ascii="Arial" w:hAnsi="Arial" w:cs="Arial"/>
          <w:sz w:val="22"/>
          <w:szCs w:val="22"/>
        </w:rPr>
        <w:t xml:space="preserve"> </w:t>
      </w:r>
      <w:r w:rsidRPr="006B6B21">
        <w:rPr>
          <w:rFonts w:ascii="Arial" w:hAnsi="Arial" w:cs="Arial"/>
          <w:sz w:val="22"/>
          <w:szCs w:val="22"/>
        </w:rPr>
        <w:t>č. e</w:t>
      </w:r>
      <w:r w:rsidR="008034C7" w:rsidRPr="006B6B21">
        <w:rPr>
          <w:rFonts w:ascii="Arial" w:hAnsi="Arial" w:cs="Arial"/>
          <w:sz w:val="22"/>
          <w:szCs w:val="22"/>
        </w:rPr>
        <w:t>v</w:t>
      </w:r>
      <w:r w:rsidRPr="006B6B21">
        <w:rPr>
          <w:rFonts w:ascii="Arial" w:hAnsi="Arial" w:cs="Arial"/>
          <w:sz w:val="22"/>
          <w:szCs w:val="22"/>
        </w:rPr>
        <w:t>.</w:t>
      </w:r>
    </w:p>
    <w:p w14:paraId="49A5E119" w14:textId="77777777" w:rsidR="00E95A83" w:rsidRPr="006B6B21" w:rsidRDefault="00E95A83" w:rsidP="00E95A83">
      <w:pPr>
        <w:spacing w:line="240" w:lineRule="atLeast"/>
        <w:jc w:val="both"/>
        <w:rPr>
          <w:rFonts w:ascii="Arial" w:hAnsi="Arial" w:cs="Arial"/>
          <w:sz w:val="22"/>
          <w:szCs w:val="22"/>
        </w:rPr>
      </w:pPr>
      <w:r w:rsidRPr="006B6B21">
        <w:rPr>
          <w:rFonts w:ascii="Arial" w:hAnsi="Arial" w:cs="Arial"/>
          <w:sz w:val="22"/>
          <w:szCs w:val="22"/>
        </w:rPr>
        <w:t>Horní Měcholupy</w:t>
      </w:r>
      <w:r w:rsidRPr="006B6B21">
        <w:rPr>
          <w:rFonts w:ascii="Arial" w:hAnsi="Arial" w:cs="Arial"/>
          <w:sz w:val="22"/>
          <w:szCs w:val="22"/>
        </w:rPr>
        <w:tab/>
        <w:t>528/3</w:t>
      </w:r>
      <w:r w:rsidRPr="006B6B21">
        <w:rPr>
          <w:rFonts w:ascii="Arial" w:hAnsi="Arial" w:cs="Arial"/>
          <w:sz w:val="22"/>
          <w:szCs w:val="22"/>
        </w:rPr>
        <w:tab/>
        <w:t xml:space="preserve">    71</w:t>
      </w:r>
      <w:r w:rsidRPr="006B6B21">
        <w:rPr>
          <w:rFonts w:ascii="Arial" w:hAnsi="Arial" w:cs="Arial"/>
          <w:sz w:val="22"/>
          <w:szCs w:val="22"/>
        </w:rPr>
        <w:tab/>
        <w:t xml:space="preserve">           stavba bez č. p</w:t>
      </w:r>
      <w:r w:rsidR="008034C7" w:rsidRPr="006B6B21">
        <w:rPr>
          <w:rFonts w:ascii="Arial" w:hAnsi="Arial" w:cs="Arial"/>
          <w:sz w:val="22"/>
          <w:szCs w:val="22"/>
        </w:rPr>
        <w:t>op</w:t>
      </w:r>
      <w:r w:rsidRPr="006B6B21">
        <w:rPr>
          <w:rFonts w:ascii="Arial" w:hAnsi="Arial" w:cs="Arial"/>
          <w:sz w:val="22"/>
          <w:szCs w:val="22"/>
        </w:rPr>
        <w:t>.</w:t>
      </w:r>
      <w:r w:rsidR="005E4C48" w:rsidRPr="006B6B21">
        <w:rPr>
          <w:rFonts w:ascii="Arial" w:hAnsi="Arial" w:cs="Arial"/>
          <w:sz w:val="22"/>
          <w:szCs w:val="22"/>
        </w:rPr>
        <w:t xml:space="preserve"> </w:t>
      </w:r>
      <w:r w:rsidRPr="006B6B21">
        <w:rPr>
          <w:rFonts w:ascii="Arial" w:hAnsi="Arial" w:cs="Arial"/>
          <w:sz w:val="22"/>
          <w:szCs w:val="22"/>
        </w:rPr>
        <w:t>/</w:t>
      </w:r>
      <w:r w:rsidR="005E4C48" w:rsidRPr="006B6B21">
        <w:rPr>
          <w:rFonts w:ascii="Arial" w:hAnsi="Arial" w:cs="Arial"/>
          <w:sz w:val="22"/>
          <w:szCs w:val="22"/>
        </w:rPr>
        <w:t xml:space="preserve"> </w:t>
      </w:r>
      <w:r w:rsidRPr="006B6B21">
        <w:rPr>
          <w:rFonts w:ascii="Arial" w:hAnsi="Arial" w:cs="Arial"/>
          <w:sz w:val="22"/>
          <w:szCs w:val="22"/>
        </w:rPr>
        <w:t>č. e</w:t>
      </w:r>
      <w:r w:rsidR="008034C7" w:rsidRPr="006B6B21">
        <w:rPr>
          <w:rFonts w:ascii="Arial" w:hAnsi="Arial" w:cs="Arial"/>
          <w:sz w:val="22"/>
          <w:szCs w:val="22"/>
        </w:rPr>
        <w:t>v</w:t>
      </w:r>
      <w:r w:rsidRPr="006B6B21">
        <w:rPr>
          <w:rFonts w:ascii="Arial" w:hAnsi="Arial" w:cs="Arial"/>
          <w:sz w:val="22"/>
          <w:szCs w:val="22"/>
        </w:rPr>
        <w:t>.</w:t>
      </w:r>
    </w:p>
    <w:p w14:paraId="7BB960C8" w14:textId="77777777" w:rsidR="00E95A83" w:rsidRPr="006B6B21" w:rsidRDefault="00E95A83" w:rsidP="00E95A83">
      <w:pPr>
        <w:spacing w:line="240" w:lineRule="atLeast"/>
        <w:jc w:val="both"/>
        <w:rPr>
          <w:rFonts w:ascii="Arial" w:hAnsi="Arial" w:cs="Arial"/>
          <w:sz w:val="22"/>
          <w:szCs w:val="22"/>
        </w:rPr>
      </w:pPr>
      <w:r w:rsidRPr="006B6B21">
        <w:rPr>
          <w:rFonts w:ascii="Arial" w:hAnsi="Arial" w:cs="Arial"/>
          <w:sz w:val="22"/>
          <w:szCs w:val="22"/>
        </w:rPr>
        <w:t>Horní Měcholupy</w:t>
      </w:r>
      <w:r w:rsidRPr="006B6B21">
        <w:rPr>
          <w:rFonts w:ascii="Arial" w:hAnsi="Arial" w:cs="Arial"/>
          <w:sz w:val="22"/>
          <w:szCs w:val="22"/>
        </w:rPr>
        <w:tab/>
        <w:t>528/4</w:t>
      </w:r>
      <w:r w:rsidRPr="006B6B21">
        <w:rPr>
          <w:rFonts w:ascii="Arial" w:hAnsi="Arial" w:cs="Arial"/>
          <w:sz w:val="22"/>
          <w:szCs w:val="22"/>
        </w:rPr>
        <w:tab/>
        <w:t xml:space="preserve">    508</w:t>
      </w:r>
      <w:r w:rsidRPr="006B6B21">
        <w:rPr>
          <w:rFonts w:ascii="Arial" w:hAnsi="Arial" w:cs="Arial"/>
          <w:sz w:val="22"/>
          <w:szCs w:val="22"/>
        </w:rPr>
        <w:tab/>
      </w:r>
    </w:p>
    <w:p w14:paraId="11C2DDA8" w14:textId="77777777" w:rsidR="00E95A83" w:rsidRPr="006B6B21" w:rsidRDefault="00E95A83" w:rsidP="00E95A83">
      <w:pPr>
        <w:spacing w:line="240" w:lineRule="atLeast"/>
        <w:jc w:val="both"/>
        <w:rPr>
          <w:rFonts w:ascii="Arial" w:hAnsi="Arial" w:cs="Arial"/>
          <w:sz w:val="22"/>
          <w:szCs w:val="22"/>
        </w:rPr>
      </w:pPr>
      <w:r w:rsidRPr="006B6B21">
        <w:rPr>
          <w:rFonts w:ascii="Arial" w:hAnsi="Arial" w:cs="Arial"/>
          <w:sz w:val="22"/>
          <w:szCs w:val="22"/>
        </w:rPr>
        <w:t>Horní Měcholupy</w:t>
      </w:r>
      <w:r w:rsidRPr="006B6B21">
        <w:rPr>
          <w:rFonts w:ascii="Arial" w:hAnsi="Arial" w:cs="Arial"/>
          <w:sz w:val="22"/>
          <w:szCs w:val="22"/>
        </w:rPr>
        <w:tab/>
        <w:t>528/5</w:t>
      </w:r>
      <w:r w:rsidRPr="006B6B21">
        <w:rPr>
          <w:rFonts w:ascii="Arial" w:hAnsi="Arial" w:cs="Arial"/>
          <w:sz w:val="22"/>
          <w:szCs w:val="22"/>
        </w:rPr>
        <w:tab/>
        <w:t xml:space="preserve">    1819</w:t>
      </w:r>
      <w:r w:rsidRPr="006B6B21">
        <w:rPr>
          <w:rFonts w:ascii="Arial" w:hAnsi="Arial" w:cs="Arial"/>
          <w:sz w:val="22"/>
          <w:szCs w:val="22"/>
        </w:rPr>
        <w:tab/>
      </w:r>
    </w:p>
    <w:p w14:paraId="7BBE3963" w14:textId="77777777" w:rsidR="00E95A83" w:rsidRPr="006B6B21" w:rsidRDefault="00E95A83" w:rsidP="00E95A83">
      <w:pPr>
        <w:spacing w:line="240" w:lineRule="atLeast"/>
        <w:jc w:val="both"/>
        <w:rPr>
          <w:rFonts w:ascii="Arial" w:hAnsi="Arial" w:cs="Arial"/>
          <w:sz w:val="22"/>
          <w:szCs w:val="22"/>
        </w:rPr>
      </w:pPr>
      <w:r w:rsidRPr="006B6B21">
        <w:rPr>
          <w:rFonts w:ascii="Arial" w:hAnsi="Arial" w:cs="Arial"/>
          <w:sz w:val="22"/>
          <w:szCs w:val="22"/>
        </w:rPr>
        <w:t>Horní Měcholupy</w:t>
      </w:r>
      <w:r w:rsidRPr="006B6B21">
        <w:rPr>
          <w:rFonts w:ascii="Arial" w:hAnsi="Arial" w:cs="Arial"/>
          <w:sz w:val="22"/>
          <w:szCs w:val="22"/>
        </w:rPr>
        <w:tab/>
        <w:t>528/6</w:t>
      </w:r>
      <w:r w:rsidRPr="006B6B21">
        <w:rPr>
          <w:rFonts w:ascii="Arial" w:hAnsi="Arial" w:cs="Arial"/>
          <w:sz w:val="22"/>
          <w:szCs w:val="22"/>
        </w:rPr>
        <w:tab/>
        <w:t xml:space="preserve">    99</w:t>
      </w:r>
      <w:r w:rsidRPr="006B6B21">
        <w:rPr>
          <w:rFonts w:ascii="Arial" w:hAnsi="Arial" w:cs="Arial"/>
          <w:sz w:val="22"/>
          <w:szCs w:val="22"/>
        </w:rPr>
        <w:tab/>
        <w:t xml:space="preserve">            stavba bez č. </w:t>
      </w:r>
      <w:r w:rsidR="005E4C48" w:rsidRPr="006B6B21">
        <w:rPr>
          <w:rFonts w:ascii="Arial" w:hAnsi="Arial" w:cs="Arial"/>
          <w:sz w:val="22"/>
          <w:szCs w:val="22"/>
        </w:rPr>
        <w:t>pop. / č.</w:t>
      </w:r>
      <w:r w:rsidRPr="006B6B21">
        <w:rPr>
          <w:rFonts w:ascii="Arial" w:hAnsi="Arial" w:cs="Arial"/>
          <w:sz w:val="22"/>
          <w:szCs w:val="22"/>
        </w:rPr>
        <w:t xml:space="preserve"> </w:t>
      </w:r>
      <w:r w:rsidR="008034C7" w:rsidRPr="006B6B21">
        <w:rPr>
          <w:rFonts w:ascii="Arial" w:hAnsi="Arial" w:cs="Arial"/>
          <w:sz w:val="22"/>
          <w:szCs w:val="22"/>
        </w:rPr>
        <w:t>ev</w:t>
      </w:r>
      <w:r w:rsidRPr="006B6B21">
        <w:rPr>
          <w:rFonts w:ascii="Arial" w:hAnsi="Arial" w:cs="Arial"/>
          <w:sz w:val="22"/>
          <w:szCs w:val="22"/>
        </w:rPr>
        <w:t>.</w:t>
      </w:r>
    </w:p>
    <w:p w14:paraId="4BAC967B" w14:textId="77777777" w:rsidR="00E95A83" w:rsidRPr="006B6B21" w:rsidRDefault="00E95A83" w:rsidP="00E95A83">
      <w:pPr>
        <w:spacing w:line="240" w:lineRule="atLeast"/>
        <w:jc w:val="both"/>
        <w:rPr>
          <w:rFonts w:ascii="Arial" w:hAnsi="Arial" w:cs="Arial"/>
          <w:sz w:val="22"/>
          <w:szCs w:val="22"/>
        </w:rPr>
      </w:pPr>
      <w:r w:rsidRPr="006B6B21">
        <w:rPr>
          <w:rFonts w:ascii="Arial" w:hAnsi="Arial" w:cs="Arial"/>
          <w:sz w:val="22"/>
          <w:szCs w:val="22"/>
        </w:rPr>
        <w:t>Horní Měcholupy</w:t>
      </w:r>
      <w:r w:rsidRPr="006B6B21">
        <w:rPr>
          <w:rFonts w:ascii="Arial" w:hAnsi="Arial" w:cs="Arial"/>
          <w:sz w:val="22"/>
          <w:szCs w:val="22"/>
        </w:rPr>
        <w:tab/>
        <w:t>600/1</w:t>
      </w:r>
      <w:r w:rsidRPr="006B6B21">
        <w:rPr>
          <w:rFonts w:ascii="Arial" w:hAnsi="Arial" w:cs="Arial"/>
          <w:sz w:val="22"/>
          <w:szCs w:val="22"/>
        </w:rPr>
        <w:tab/>
        <w:t xml:space="preserve">    1014</w:t>
      </w:r>
      <w:r w:rsidRPr="006B6B21">
        <w:rPr>
          <w:rFonts w:ascii="Arial" w:hAnsi="Arial" w:cs="Arial"/>
          <w:sz w:val="22"/>
          <w:szCs w:val="22"/>
        </w:rPr>
        <w:tab/>
      </w:r>
    </w:p>
    <w:p w14:paraId="3715CEEA" w14:textId="77777777" w:rsidR="00E95A83" w:rsidRPr="006B6B21" w:rsidRDefault="00E95A83" w:rsidP="00E95A83">
      <w:pPr>
        <w:spacing w:line="240" w:lineRule="atLeast"/>
        <w:jc w:val="both"/>
        <w:rPr>
          <w:rFonts w:ascii="Arial" w:hAnsi="Arial" w:cs="Arial"/>
          <w:sz w:val="22"/>
          <w:szCs w:val="22"/>
        </w:rPr>
      </w:pPr>
      <w:r w:rsidRPr="006B6B21">
        <w:rPr>
          <w:rFonts w:ascii="Arial" w:hAnsi="Arial" w:cs="Arial"/>
          <w:sz w:val="22"/>
          <w:szCs w:val="22"/>
        </w:rPr>
        <w:t>Horní Měcholupy</w:t>
      </w:r>
      <w:r w:rsidRPr="006B6B21">
        <w:rPr>
          <w:rFonts w:ascii="Arial" w:hAnsi="Arial" w:cs="Arial"/>
          <w:sz w:val="22"/>
          <w:szCs w:val="22"/>
        </w:rPr>
        <w:tab/>
        <w:t>600/4</w:t>
      </w:r>
      <w:r w:rsidRPr="006B6B21">
        <w:rPr>
          <w:rFonts w:ascii="Arial" w:hAnsi="Arial" w:cs="Arial"/>
          <w:sz w:val="22"/>
          <w:szCs w:val="22"/>
        </w:rPr>
        <w:tab/>
        <w:t xml:space="preserve">    45</w:t>
      </w:r>
      <w:r w:rsidRPr="006B6B21">
        <w:rPr>
          <w:rFonts w:ascii="Arial" w:hAnsi="Arial" w:cs="Arial"/>
          <w:sz w:val="22"/>
          <w:szCs w:val="22"/>
        </w:rPr>
        <w:tab/>
      </w:r>
    </w:p>
    <w:p w14:paraId="5AAFC5DE" w14:textId="77777777" w:rsidR="00E95A83" w:rsidRPr="006B6B21" w:rsidRDefault="00E95A83" w:rsidP="00E95A83">
      <w:pPr>
        <w:spacing w:line="240" w:lineRule="atLeast"/>
        <w:jc w:val="both"/>
        <w:rPr>
          <w:rFonts w:ascii="Arial" w:hAnsi="Arial" w:cs="Arial"/>
          <w:sz w:val="22"/>
          <w:szCs w:val="22"/>
        </w:rPr>
      </w:pPr>
    </w:p>
    <w:p w14:paraId="2446ADD7" w14:textId="77777777" w:rsidR="00E95A83" w:rsidRPr="006B6B21" w:rsidRDefault="00E95A83" w:rsidP="00E95A83">
      <w:pPr>
        <w:spacing w:line="240" w:lineRule="atLeast"/>
        <w:jc w:val="both"/>
        <w:rPr>
          <w:rFonts w:ascii="Arial" w:hAnsi="Arial" w:cs="Arial"/>
          <w:sz w:val="22"/>
          <w:szCs w:val="22"/>
        </w:rPr>
      </w:pPr>
      <w:r w:rsidRPr="006B6B21">
        <w:rPr>
          <w:rFonts w:ascii="Arial" w:hAnsi="Arial" w:cs="Arial"/>
          <w:sz w:val="22"/>
          <w:szCs w:val="22"/>
        </w:rPr>
        <w:t>b) Městská část Praha 15 není oprávněna převést nemovitosti uvedené v písmenu a) na jinou fyzickou či právnickou osobu.</w:t>
      </w:r>
    </w:p>
    <w:p w14:paraId="4687E2ED" w14:textId="77777777" w:rsidR="00E95A83" w:rsidRPr="006B6B21" w:rsidRDefault="00E95A83" w:rsidP="00E95A83">
      <w:pPr>
        <w:spacing w:line="240" w:lineRule="atLeast"/>
        <w:jc w:val="both"/>
        <w:rPr>
          <w:rFonts w:ascii="Arial" w:hAnsi="Arial" w:cs="Arial"/>
          <w:sz w:val="22"/>
          <w:szCs w:val="22"/>
        </w:rPr>
      </w:pPr>
    </w:p>
    <w:p w14:paraId="6619856C" w14:textId="77777777" w:rsidR="00E95A83" w:rsidRPr="006B6B21" w:rsidRDefault="00E95A83" w:rsidP="00E95A83">
      <w:pPr>
        <w:spacing w:line="240" w:lineRule="atLeast"/>
        <w:jc w:val="both"/>
        <w:rPr>
          <w:rFonts w:ascii="Arial" w:hAnsi="Arial" w:cs="Arial"/>
          <w:sz w:val="22"/>
          <w:szCs w:val="22"/>
        </w:rPr>
      </w:pPr>
      <w:r w:rsidRPr="006B6B21">
        <w:rPr>
          <w:rFonts w:ascii="Arial" w:hAnsi="Arial" w:cs="Arial"/>
          <w:sz w:val="22"/>
          <w:szCs w:val="22"/>
        </w:rPr>
        <w:t>c) Městská část Praha 15 je povinna využívat nemovitosti uvedené v písmenu a) v souladu se záměrem na sloučené středisko komunálních služeb.</w:t>
      </w:r>
    </w:p>
    <w:p w14:paraId="7C206C94" w14:textId="77777777" w:rsidR="00E95A83" w:rsidRPr="006B6B21" w:rsidRDefault="00E95A83" w:rsidP="00E95A83">
      <w:pPr>
        <w:spacing w:line="240" w:lineRule="atLeast"/>
        <w:jc w:val="both"/>
        <w:rPr>
          <w:rFonts w:ascii="Arial" w:hAnsi="Arial" w:cs="Arial"/>
          <w:sz w:val="22"/>
          <w:szCs w:val="22"/>
        </w:rPr>
      </w:pPr>
    </w:p>
    <w:p w14:paraId="76C8A2FB" w14:textId="77777777" w:rsidR="000C01C4" w:rsidRPr="006B6B21" w:rsidRDefault="000C01C4" w:rsidP="00E95A83">
      <w:pPr>
        <w:spacing w:line="240" w:lineRule="atLeast"/>
        <w:jc w:val="both"/>
        <w:rPr>
          <w:rFonts w:ascii="Arial" w:hAnsi="Arial" w:cs="Arial"/>
          <w:sz w:val="22"/>
          <w:szCs w:val="22"/>
        </w:rPr>
      </w:pPr>
    </w:p>
    <w:p w14:paraId="0A217E0F" w14:textId="191D7DA5" w:rsidR="00E95A83" w:rsidRPr="006B6B21" w:rsidRDefault="00314626" w:rsidP="00E95A83">
      <w:pPr>
        <w:spacing w:line="240" w:lineRule="atLeast"/>
        <w:jc w:val="both"/>
        <w:rPr>
          <w:rFonts w:ascii="Arial" w:hAnsi="Arial" w:cs="Arial"/>
          <w:sz w:val="22"/>
          <w:szCs w:val="22"/>
        </w:rPr>
      </w:pPr>
      <w:r w:rsidRPr="006B6B21">
        <w:rPr>
          <w:rFonts w:ascii="Arial" w:hAnsi="Arial" w:cs="Arial"/>
          <w:sz w:val="22"/>
          <w:szCs w:val="22"/>
        </w:rPr>
        <w:t>3</w:t>
      </w:r>
      <w:r w:rsidR="000C01C4" w:rsidRPr="006B6B21">
        <w:rPr>
          <w:rFonts w:ascii="Arial" w:hAnsi="Arial" w:cs="Arial"/>
          <w:sz w:val="22"/>
          <w:szCs w:val="22"/>
        </w:rPr>
        <w:t>4</w:t>
      </w:r>
      <w:r w:rsidR="0015708B">
        <w:rPr>
          <w:rFonts w:ascii="Arial" w:hAnsi="Arial" w:cs="Arial"/>
          <w:sz w:val="22"/>
          <w:szCs w:val="22"/>
        </w:rPr>
        <w:t>6</w:t>
      </w:r>
      <w:r w:rsidR="00E95A83" w:rsidRPr="006B6B21">
        <w:rPr>
          <w:rFonts w:ascii="Arial" w:hAnsi="Arial" w:cs="Arial"/>
          <w:sz w:val="22"/>
          <w:szCs w:val="22"/>
        </w:rPr>
        <w:t>. Městská část Praha 15</w:t>
      </w:r>
    </w:p>
    <w:p w14:paraId="41EDB720" w14:textId="77777777" w:rsidR="00E95A83" w:rsidRPr="006B6B21" w:rsidRDefault="00E95A83" w:rsidP="00E95A83">
      <w:pPr>
        <w:spacing w:line="240" w:lineRule="atLeast"/>
        <w:jc w:val="both"/>
        <w:rPr>
          <w:rFonts w:ascii="Arial" w:hAnsi="Arial" w:cs="Arial"/>
          <w:sz w:val="22"/>
          <w:szCs w:val="22"/>
        </w:rPr>
      </w:pPr>
    </w:p>
    <w:p w14:paraId="579730DF" w14:textId="77777777" w:rsidR="00E95A83" w:rsidRPr="006B6B21" w:rsidRDefault="00E95A83" w:rsidP="00E95A83">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5E3ACA94" w14:textId="77777777" w:rsidR="00E95A83" w:rsidRPr="006B6B21" w:rsidRDefault="00E95A83" w:rsidP="00E95A83">
      <w:pPr>
        <w:spacing w:line="240" w:lineRule="atLeast"/>
        <w:jc w:val="both"/>
        <w:rPr>
          <w:rFonts w:ascii="Arial" w:hAnsi="Arial" w:cs="Arial"/>
          <w:sz w:val="22"/>
          <w:szCs w:val="22"/>
        </w:rPr>
      </w:pPr>
    </w:p>
    <w:p w14:paraId="107A7B5E" w14:textId="2B02244B" w:rsidR="00E95A83" w:rsidRPr="006B6B21" w:rsidRDefault="00E95A83" w:rsidP="00E95A83">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45DB7255" w14:textId="77777777" w:rsidR="00E95A83" w:rsidRPr="006B6B21" w:rsidRDefault="00E95A83" w:rsidP="00E95A83">
      <w:pPr>
        <w:spacing w:line="240" w:lineRule="atLeast"/>
        <w:jc w:val="both"/>
        <w:rPr>
          <w:rFonts w:ascii="Arial" w:hAnsi="Arial" w:cs="Arial"/>
          <w:sz w:val="22"/>
          <w:szCs w:val="22"/>
        </w:rPr>
      </w:pPr>
      <w:r w:rsidRPr="006B6B21">
        <w:rPr>
          <w:rFonts w:ascii="Arial" w:hAnsi="Arial" w:cs="Arial"/>
          <w:sz w:val="22"/>
          <w:szCs w:val="22"/>
        </w:rPr>
        <w:t>Hostivař</w:t>
      </w:r>
      <w:r w:rsidRPr="006B6B21">
        <w:rPr>
          <w:rFonts w:ascii="Arial" w:hAnsi="Arial" w:cs="Arial"/>
          <w:sz w:val="22"/>
          <w:szCs w:val="22"/>
        </w:rPr>
        <w:tab/>
        <w:t>266/15</w:t>
      </w:r>
      <w:r w:rsidRPr="006B6B21">
        <w:rPr>
          <w:rFonts w:ascii="Arial" w:hAnsi="Arial" w:cs="Arial"/>
          <w:sz w:val="22"/>
          <w:szCs w:val="22"/>
        </w:rPr>
        <w:tab/>
        <w:t xml:space="preserve">      298</w:t>
      </w:r>
    </w:p>
    <w:p w14:paraId="0EBDEEAA" w14:textId="77777777" w:rsidR="00E95A83" w:rsidRPr="006B6B21" w:rsidRDefault="00E95A83" w:rsidP="00E95A83">
      <w:pPr>
        <w:spacing w:line="240" w:lineRule="atLeast"/>
        <w:jc w:val="both"/>
        <w:rPr>
          <w:rFonts w:ascii="Arial" w:hAnsi="Arial" w:cs="Arial"/>
          <w:sz w:val="22"/>
          <w:szCs w:val="22"/>
        </w:rPr>
      </w:pPr>
      <w:r w:rsidRPr="006B6B21">
        <w:rPr>
          <w:rFonts w:ascii="Arial" w:hAnsi="Arial" w:cs="Arial"/>
          <w:sz w:val="22"/>
          <w:szCs w:val="22"/>
        </w:rPr>
        <w:t>Hostivař</w:t>
      </w:r>
      <w:r w:rsidRPr="006B6B21">
        <w:rPr>
          <w:rFonts w:ascii="Arial" w:hAnsi="Arial" w:cs="Arial"/>
          <w:sz w:val="22"/>
          <w:szCs w:val="22"/>
        </w:rPr>
        <w:tab/>
        <w:t>266/16</w:t>
      </w:r>
      <w:r w:rsidRPr="006B6B21">
        <w:rPr>
          <w:rFonts w:ascii="Arial" w:hAnsi="Arial" w:cs="Arial"/>
          <w:sz w:val="22"/>
          <w:szCs w:val="22"/>
        </w:rPr>
        <w:tab/>
        <w:t xml:space="preserve">      238</w:t>
      </w:r>
    </w:p>
    <w:p w14:paraId="2779A3AF" w14:textId="77777777" w:rsidR="00E95A83" w:rsidRPr="006B6B21" w:rsidRDefault="00E95A83" w:rsidP="00E95A83">
      <w:pPr>
        <w:spacing w:line="240" w:lineRule="atLeast"/>
        <w:jc w:val="both"/>
        <w:rPr>
          <w:rFonts w:ascii="Arial" w:hAnsi="Arial" w:cs="Arial"/>
          <w:sz w:val="22"/>
          <w:szCs w:val="22"/>
        </w:rPr>
      </w:pPr>
      <w:r w:rsidRPr="006B6B21">
        <w:rPr>
          <w:rFonts w:ascii="Arial" w:hAnsi="Arial" w:cs="Arial"/>
          <w:sz w:val="22"/>
          <w:szCs w:val="22"/>
        </w:rPr>
        <w:t>Hostivař</w:t>
      </w:r>
      <w:r w:rsidRPr="006B6B21">
        <w:rPr>
          <w:rFonts w:ascii="Arial" w:hAnsi="Arial" w:cs="Arial"/>
          <w:sz w:val="22"/>
          <w:szCs w:val="22"/>
        </w:rPr>
        <w:tab/>
        <w:t>1047/7</w:t>
      </w:r>
      <w:r w:rsidRPr="006B6B21">
        <w:rPr>
          <w:rFonts w:ascii="Arial" w:hAnsi="Arial" w:cs="Arial"/>
          <w:sz w:val="22"/>
          <w:szCs w:val="22"/>
        </w:rPr>
        <w:tab/>
        <w:t xml:space="preserve">      135</w:t>
      </w:r>
    </w:p>
    <w:p w14:paraId="008945B2" w14:textId="77777777" w:rsidR="00E95A83" w:rsidRPr="006B6B21" w:rsidRDefault="00E95A83" w:rsidP="00E95A83">
      <w:pPr>
        <w:spacing w:line="240" w:lineRule="atLeast"/>
        <w:jc w:val="both"/>
        <w:rPr>
          <w:rFonts w:ascii="Arial" w:hAnsi="Arial" w:cs="Arial"/>
          <w:sz w:val="22"/>
          <w:szCs w:val="22"/>
        </w:rPr>
      </w:pPr>
      <w:r w:rsidRPr="006B6B21">
        <w:rPr>
          <w:rFonts w:ascii="Arial" w:hAnsi="Arial" w:cs="Arial"/>
          <w:sz w:val="22"/>
          <w:szCs w:val="22"/>
        </w:rPr>
        <w:t>Hostivař</w:t>
      </w:r>
      <w:r w:rsidRPr="006B6B21">
        <w:rPr>
          <w:rFonts w:ascii="Arial" w:hAnsi="Arial" w:cs="Arial"/>
          <w:sz w:val="22"/>
          <w:szCs w:val="22"/>
        </w:rPr>
        <w:tab/>
        <w:t>1047/9</w:t>
      </w:r>
      <w:r w:rsidRPr="006B6B21">
        <w:rPr>
          <w:rFonts w:ascii="Arial" w:hAnsi="Arial" w:cs="Arial"/>
          <w:sz w:val="22"/>
          <w:szCs w:val="22"/>
        </w:rPr>
        <w:tab/>
        <w:t xml:space="preserve">      138</w:t>
      </w:r>
    </w:p>
    <w:p w14:paraId="2D437E54" w14:textId="77777777" w:rsidR="00E95A83" w:rsidRPr="006B6B21" w:rsidRDefault="00E95A83" w:rsidP="00E95A83">
      <w:pPr>
        <w:spacing w:line="240" w:lineRule="atLeast"/>
        <w:jc w:val="both"/>
        <w:rPr>
          <w:rFonts w:ascii="Arial" w:hAnsi="Arial" w:cs="Arial"/>
          <w:sz w:val="22"/>
          <w:szCs w:val="22"/>
        </w:rPr>
      </w:pPr>
      <w:r w:rsidRPr="006B6B21">
        <w:rPr>
          <w:rFonts w:ascii="Arial" w:hAnsi="Arial" w:cs="Arial"/>
          <w:sz w:val="22"/>
          <w:szCs w:val="22"/>
        </w:rPr>
        <w:t>Hostivař</w:t>
      </w:r>
      <w:r w:rsidRPr="006B6B21">
        <w:rPr>
          <w:rFonts w:ascii="Arial" w:hAnsi="Arial" w:cs="Arial"/>
          <w:sz w:val="22"/>
          <w:szCs w:val="22"/>
        </w:rPr>
        <w:tab/>
        <w:t>2413/23     137</w:t>
      </w:r>
    </w:p>
    <w:p w14:paraId="11522CFE" w14:textId="77777777" w:rsidR="00E95A83" w:rsidRPr="006B6B21" w:rsidRDefault="00E95A83" w:rsidP="00E95A83">
      <w:pPr>
        <w:spacing w:line="240" w:lineRule="atLeast"/>
        <w:jc w:val="both"/>
        <w:rPr>
          <w:rFonts w:ascii="Arial" w:hAnsi="Arial" w:cs="Arial"/>
          <w:sz w:val="22"/>
          <w:szCs w:val="22"/>
        </w:rPr>
      </w:pPr>
      <w:r w:rsidRPr="006B6B21">
        <w:rPr>
          <w:rFonts w:ascii="Arial" w:hAnsi="Arial" w:cs="Arial"/>
          <w:sz w:val="22"/>
          <w:szCs w:val="22"/>
        </w:rPr>
        <w:t>Hostivař</w:t>
      </w:r>
      <w:r w:rsidRPr="006B6B21">
        <w:rPr>
          <w:rFonts w:ascii="Arial" w:hAnsi="Arial" w:cs="Arial"/>
          <w:sz w:val="22"/>
          <w:szCs w:val="22"/>
        </w:rPr>
        <w:tab/>
        <w:t>2413/25     137</w:t>
      </w:r>
    </w:p>
    <w:p w14:paraId="1894CE66" w14:textId="77777777" w:rsidR="00E95A83" w:rsidRPr="006B6B21" w:rsidRDefault="00E95A83" w:rsidP="00E95A83">
      <w:pPr>
        <w:spacing w:line="240" w:lineRule="atLeast"/>
        <w:jc w:val="both"/>
        <w:rPr>
          <w:rFonts w:ascii="Arial" w:hAnsi="Arial" w:cs="Arial"/>
          <w:sz w:val="22"/>
          <w:szCs w:val="22"/>
        </w:rPr>
      </w:pPr>
    </w:p>
    <w:p w14:paraId="1FBEF124" w14:textId="77777777" w:rsidR="00E95A83" w:rsidRPr="006B6B21" w:rsidRDefault="00E95A83" w:rsidP="00E95A83">
      <w:pPr>
        <w:jc w:val="both"/>
        <w:rPr>
          <w:rFonts w:ascii="Arial" w:hAnsi="Arial" w:cs="Arial"/>
          <w:sz w:val="22"/>
          <w:szCs w:val="22"/>
        </w:rPr>
      </w:pPr>
      <w:r w:rsidRPr="006B6B21">
        <w:rPr>
          <w:rFonts w:ascii="Arial" w:hAnsi="Arial" w:cs="Arial"/>
          <w:sz w:val="22"/>
          <w:szCs w:val="22"/>
        </w:rPr>
        <w:t>b) Městská část Praha 15 není oprávněna převést pozemky uvedené v písmenu a) na jinou fyzickou či právnickou osobu.</w:t>
      </w:r>
    </w:p>
    <w:p w14:paraId="7B35B83F" w14:textId="77777777" w:rsidR="00484E46" w:rsidRPr="006B6B21" w:rsidRDefault="00484E46" w:rsidP="00894745">
      <w:pPr>
        <w:tabs>
          <w:tab w:val="left" w:pos="2268"/>
          <w:tab w:val="right" w:pos="4678"/>
          <w:tab w:val="left" w:pos="5812"/>
          <w:tab w:val="left" w:pos="7371"/>
        </w:tabs>
        <w:spacing w:line="240" w:lineRule="atLeast"/>
        <w:jc w:val="both"/>
        <w:rPr>
          <w:rFonts w:ascii="Arial" w:hAnsi="Arial" w:cs="Arial"/>
          <w:sz w:val="22"/>
          <w:szCs w:val="22"/>
        </w:rPr>
      </w:pPr>
    </w:p>
    <w:p w14:paraId="1FB791F9" w14:textId="77777777" w:rsidR="001940B3" w:rsidRDefault="001940B3" w:rsidP="00894745">
      <w:pPr>
        <w:tabs>
          <w:tab w:val="left" w:pos="2268"/>
          <w:tab w:val="right" w:pos="4678"/>
          <w:tab w:val="left" w:pos="5812"/>
          <w:tab w:val="left" w:pos="7371"/>
        </w:tabs>
        <w:spacing w:line="240" w:lineRule="atLeast"/>
        <w:jc w:val="both"/>
        <w:rPr>
          <w:rFonts w:ascii="Arial" w:hAnsi="Arial" w:cs="Arial"/>
          <w:sz w:val="22"/>
          <w:szCs w:val="22"/>
        </w:rPr>
      </w:pPr>
    </w:p>
    <w:p w14:paraId="72BF931F" w14:textId="49F40EC5" w:rsidR="00894745" w:rsidRPr="006B6B21" w:rsidRDefault="00894745" w:rsidP="0089474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3</w:t>
      </w:r>
      <w:r w:rsidR="000A5B36" w:rsidRPr="006B6B21">
        <w:rPr>
          <w:rFonts w:ascii="Arial" w:hAnsi="Arial" w:cs="Arial"/>
          <w:sz w:val="22"/>
          <w:szCs w:val="22"/>
        </w:rPr>
        <w:t>4</w:t>
      </w:r>
      <w:r w:rsidR="0015708B">
        <w:rPr>
          <w:rFonts w:ascii="Arial" w:hAnsi="Arial" w:cs="Arial"/>
          <w:sz w:val="22"/>
          <w:szCs w:val="22"/>
        </w:rPr>
        <w:t>7</w:t>
      </w:r>
      <w:r w:rsidRPr="006B6B21">
        <w:rPr>
          <w:rFonts w:ascii="Arial" w:hAnsi="Arial" w:cs="Arial"/>
          <w:sz w:val="22"/>
          <w:szCs w:val="22"/>
        </w:rPr>
        <w:t>. Městská část Praha 15</w:t>
      </w:r>
    </w:p>
    <w:p w14:paraId="3A7C01E6" w14:textId="77777777" w:rsidR="00894745" w:rsidRPr="006B6B21" w:rsidRDefault="00894745" w:rsidP="00894745">
      <w:pPr>
        <w:tabs>
          <w:tab w:val="left" w:pos="2268"/>
          <w:tab w:val="right" w:pos="4678"/>
          <w:tab w:val="left" w:pos="5812"/>
          <w:tab w:val="left" w:pos="7371"/>
        </w:tabs>
        <w:spacing w:line="240" w:lineRule="atLeast"/>
        <w:jc w:val="both"/>
        <w:rPr>
          <w:rFonts w:ascii="Arial" w:hAnsi="Arial" w:cs="Arial"/>
          <w:sz w:val="22"/>
          <w:szCs w:val="22"/>
        </w:rPr>
      </w:pPr>
    </w:p>
    <w:p w14:paraId="4261B54A" w14:textId="77777777" w:rsidR="00894745" w:rsidRPr="006B6B21" w:rsidRDefault="00894745" w:rsidP="0089474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39749E77" w14:textId="77777777" w:rsidR="00894745" w:rsidRPr="006B6B21" w:rsidRDefault="00894745" w:rsidP="00894745">
      <w:pPr>
        <w:tabs>
          <w:tab w:val="left" w:pos="2268"/>
          <w:tab w:val="right" w:pos="4678"/>
          <w:tab w:val="left" w:pos="5812"/>
          <w:tab w:val="left" w:pos="7371"/>
        </w:tabs>
        <w:spacing w:line="240" w:lineRule="atLeast"/>
        <w:jc w:val="both"/>
        <w:rPr>
          <w:rFonts w:ascii="Arial" w:hAnsi="Arial" w:cs="Arial"/>
          <w:sz w:val="22"/>
          <w:szCs w:val="22"/>
        </w:rPr>
      </w:pPr>
    </w:p>
    <w:p w14:paraId="49F0191E" w14:textId="77777777" w:rsidR="00894745" w:rsidRPr="006B6B21" w:rsidRDefault="00894745" w:rsidP="0089474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1B005E3B" w14:textId="77777777" w:rsidR="00894745" w:rsidRPr="006B6B21" w:rsidRDefault="00894745" w:rsidP="0089474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Horní Měcholupy</w:t>
      </w:r>
      <w:r w:rsidRPr="006B6B21">
        <w:rPr>
          <w:rFonts w:ascii="Arial" w:hAnsi="Arial" w:cs="Arial"/>
          <w:sz w:val="22"/>
          <w:szCs w:val="22"/>
        </w:rPr>
        <w:tab/>
        <w:t>523/701</w:t>
      </w:r>
      <w:r w:rsidRPr="006B6B21">
        <w:rPr>
          <w:rFonts w:ascii="Arial" w:hAnsi="Arial" w:cs="Arial"/>
          <w:sz w:val="22"/>
          <w:szCs w:val="22"/>
        </w:rPr>
        <w:tab/>
        <w:t>1638</w:t>
      </w:r>
      <w:r w:rsidRPr="006B6B21">
        <w:rPr>
          <w:rFonts w:ascii="Arial" w:hAnsi="Arial" w:cs="Arial"/>
          <w:sz w:val="22"/>
          <w:szCs w:val="22"/>
        </w:rPr>
        <w:tab/>
      </w:r>
    </w:p>
    <w:p w14:paraId="782BB819" w14:textId="77777777" w:rsidR="00894745" w:rsidRPr="006B6B21" w:rsidRDefault="00894745" w:rsidP="00894745">
      <w:pPr>
        <w:tabs>
          <w:tab w:val="left" w:pos="2268"/>
          <w:tab w:val="right" w:pos="4678"/>
          <w:tab w:val="left" w:pos="5812"/>
          <w:tab w:val="left" w:pos="7371"/>
        </w:tabs>
        <w:spacing w:line="240" w:lineRule="atLeast"/>
        <w:jc w:val="both"/>
        <w:rPr>
          <w:rFonts w:ascii="Arial" w:hAnsi="Arial" w:cs="Arial"/>
          <w:sz w:val="22"/>
          <w:szCs w:val="22"/>
        </w:rPr>
      </w:pPr>
    </w:p>
    <w:p w14:paraId="40429FE7" w14:textId="77777777" w:rsidR="00894745" w:rsidRPr="006B6B21" w:rsidRDefault="00894745" w:rsidP="0089474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 Městská část Praha 15 není oprávněna převést pozemek uvedený v písmenu a) na jinou fyzickou či právnickou osobu.</w:t>
      </w:r>
    </w:p>
    <w:p w14:paraId="56FD2E78" w14:textId="77777777" w:rsidR="00894745" w:rsidRPr="006B6B21" w:rsidRDefault="00894745" w:rsidP="00E95A83">
      <w:pPr>
        <w:jc w:val="both"/>
        <w:rPr>
          <w:rFonts w:ascii="Arial" w:hAnsi="Arial" w:cs="Arial"/>
          <w:sz w:val="22"/>
          <w:szCs w:val="22"/>
        </w:rPr>
      </w:pPr>
    </w:p>
    <w:p w14:paraId="49EC8B5C" w14:textId="77777777" w:rsidR="000A5B36" w:rsidRPr="006B6B21" w:rsidRDefault="000A5B36" w:rsidP="000A5B36">
      <w:pPr>
        <w:tabs>
          <w:tab w:val="left" w:pos="2268"/>
          <w:tab w:val="right" w:pos="4678"/>
          <w:tab w:val="left" w:pos="5812"/>
          <w:tab w:val="left" w:pos="7371"/>
        </w:tabs>
        <w:rPr>
          <w:rFonts w:ascii="Arial" w:hAnsi="Arial" w:cs="Arial"/>
          <w:sz w:val="22"/>
          <w:szCs w:val="22"/>
        </w:rPr>
      </w:pPr>
    </w:p>
    <w:p w14:paraId="12AB1321" w14:textId="763C352E" w:rsidR="000A5B36" w:rsidRPr="006B6B21" w:rsidRDefault="000A5B36" w:rsidP="000A5B36">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34</w:t>
      </w:r>
      <w:r w:rsidR="0015708B">
        <w:rPr>
          <w:rFonts w:ascii="Arial" w:hAnsi="Arial" w:cs="Arial"/>
          <w:sz w:val="22"/>
          <w:szCs w:val="22"/>
        </w:rPr>
        <w:t>8</w:t>
      </w:r>
      <w:r w:rsidRPr="006B6B21">
        <w:rPr>
          <w:rFonts w:ascii="Arial" w:hAnsi="Arial" w:cs="Arial"/>
          <w:sz w:val="22"/>
          <w:szCs w:val="22"/>
        </w:rPr>
        <w:t>. Městská část Praha 15</w:t>
      </w:r>
    </w:p>
    <w:p w14:paraId="48099023" w14:textId="77777777" w:rsidR="000A5B36" w:rsidRPr="006B6B21" w:rsidRDefault="000A5B36" w:rsidP="000A5B36">
      <w:pPr>
        <w:tabs>
          <w:tab w:val="left" w:pos="2268"/>
          <w:tab w:val="right" w:pos="4678"/>
          <w:tab w:val="left" w:pos="5812"/>
          <w:tab w:val="left" w:pos="7371"/>
        </w:tabs>
        <w:rPr>
          <w:rFonts w:ascii="Arial" w:hAnsi="Arial" w:cs="Arial"/>
          <w:sz w:val="22"/>
          <w:szCs w:val="22"/>
        </w:rPr>
      </w:pPr>
    </w:p>
    <w:p w14:paraId="31EB5C91" w14:textId="77777777" w:rsidR="000A5B36" w:rsidRPr="006B6B21" w:rsidRDefault="000A5B36" w:rsidP="000A5B36">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a) Vymezeným majetkem se rozumí:</w:t>
      </w:r>
    </w:p>
    <w:p w14:paraId="2D4AF5F4" w14:textId="77777777" w:rsidR="000A5B36" w:rsidRPr="006B6B21" w:rsidRDefault="000A5B36" w:rsidP="000A5B36">
      <w:pPr>
        <w:pStyle w:val="Zkladntext"/>
        <w:rPr>
          <w:rFonts w:ascii="Arial" w:hAnsi="Arial" w:cs="Arial"/>
          <w:sz w:val="22"/>
          <w:szCs w:val="22"/>
        </w:rPr>
      </w:pPr>
    </w:p>
    <w:p w14:paraId="2FCA4BDC" w14:textId="77777777" w:rsidR="000A5B36" w:rsidRPr="006B6B21" w:rsidRDefault="000A5B36" w:rsidP="000A5B36">
      <w:pPr>
        <w:pStyle w:val="Zkladntext"/>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7ECD15ED" w14:textId="77777777" w:rsidR="000A5B36" w:rsidRPr="006B6B21" w:rsidRDefault="000A5B36" w:rsidP="000A5B36">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Hostivař</w:t>
      </w:r>
      <w:r w:rsidRPr="006B6B21">
        <w:rPr>
          <w:rFonts w:ascii="Arial" w:hAnsi="Arial" w:cs="Arial"/>
          <w:sz w:val="22"/>
          <w:szCs w:val="22"/>
        </w:rPr>
        <w:tab/>
        <w:t>2707/13</w:t>
      </w:r>
      <w:r w:rsidRPr="006B6B21">
        <w:rPr>
          <w:rFonts w:ascii="Arial" w:hAnsi="Arial" w:cs="Arial"/>
          <w:sz w:val="22"/>
          <w:szCs w:val="22"/>
        </w:rPr>
        <w:tab/>
        <w:t>79</w:t>
      </w:r>
      <w:r w:rsidRPr="006B6B21">
        <w:rPr>
          <w:rFonts w:ascii="Arial" w:hAnsi="Arial" w:cs="Arial"/>
          <w:sz w:val="22"/>
          <w:szCs w:val="22"/>
        </w:rPr>
        <w:tab/>
      </w:r>
    </w:p>
    <w:p w14:paraId="1CCF3197" w14:textId="77777777" w:rsidR="000A5B36" w:rsidRPr="006B6B21" w:rsidRDefault="000A5B36" w:rsidP="000A5B36">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Hostivař</w:t>
      </w:r>
      <w:r w:rsidRPr="006B6B21">
        <w:rPr>
          <w:rFonts w:ascii="Arial" w:hAnsi="Arial" w:cs="Arial"/>
          <w:sz w:val="22"/>
          <w:szCs w:val="22"/>
        </w:rPr>
        <w:tab/>
        <w:t>2707/14</w:t>
      </w:r>
      <w:r w:rsidRPr="006B6B21">
        <w:rPr>
          <w:rFonts w:ascii="Arial" w:hAnsi="Arial" w:cs="Arial"/>
          <w:sz w:val="22"/>
          <w:szCs w:val="22"/>
        </w:rPr>
        <w:tab/>
        <w:t>850</w:t>
      </w:r>
      <w:r w:rsidRPr="006B6B21">
        <w:rPr>
          <w:rFonts w:ascii="Arial" w:hAnsi="Arial" w:cs="Arial"/>
          <w:sz w:val="22"/>
          <w:szCs w:val="22"/>
        </w:rPr>
        <w:tab/>
      </w:r>
    </w:p>
    <w:p w14:paraId="5D946545" w14:textId="77777777" w:rsidR="000A5B36" w:rsidRPr="006B6B21" w:rsidRDefault="000A5B36" w:rsidP="000A5B36">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lastRenderedPageBreak/>
        <w:t>b) Městská část Praha 15 není oprávněna převést pozemky uvedené pod písmenem a) na jinou fyzickou či právnickou osobu.</w:t>
      </w:r>
    </w:p>
    <w:p w14:paraId="20FDE940" w14:textId="77777777" w:rsidR="000A5B36" w:rsidRPr="006B6B21" w:rsidRDefault="000A5B36" w:rsidP="000A5B36">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 xml:space="preserve"> </w:t>
      </w:r>
    </w:p>
    <w:p w14:paraId="47EA0647" w14:textId="77777777" w:rsidR="000A5B36" w:rsidRPr="006B6B21" w:rsidRDefault="000A5B36" w:rsidP="000A5B36">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c) Městská část Praha 15 není oprávněna navrhovat či požadovat dělení ani scelování pozemků uvedených pod písmenem a), ani udělit souhlas s dělením nebo scelováním pozemků uvedených pod písmenem a) na základě podnětu orgánů státní správy.</w:t>
      </w:r>
    </w:p>
    <w:p w14:paraId="77FFBD50" w14:textId="77777777" w:rsidR="000A5B36" w:rsidRPr="006B6B21" w:rsidRDefault="000A5B36" w:rsidP="000A5B36">
      <w:pPr>
        <w:tabs>
          <w:tab w:val="left" w:pos="2268"/>
          <w:tab w:val="right" w:pos="4678"/>
          <w:tab w:val="left" w:pos="5812"/>
          <w:tab w:val="left" w:pos="7371"/>
        </w:tabs>
        <w:rPr>
          <w:rFonts w:ascii="Arial" w:hAnsi="Arial" w:cs="Arial"/>
          <w:sz w:val="22"/>
          <w:szCs w:val="22"/>
        </w:rPr>
      </w:pPr>
    </w:p>
    <w:p w14:paraId="290E9901" w14:textId="77777777" w:rsidR="000A5B36" w:rsidRPr="006B6B21" w:rsidRDefault="000A5B36" w:rsidP="000A5B36">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d) Městská část Praha 15 je povinna v souladu se smlouvou o budoucí smlouvě o zřízení věcného břemene č. SOB/36/03/003566/2021 ze dne 13. 1. 2022, uzavřenou mezi hlavním městem Prahou a společností Pražská plynárenská Distribuce, a. s., člen koncernu Pražská plynárenská, a. s., uzavřít smlouvu o zřízení služebnosti týkající se pozemku parc. č. 2707/14 v k. ú. Hostivař (pozemek parc. č. 2707/14 v k. ú. Hostivař vznikl oddělením z původního pozemku parc. č. 2707/1 v k. ú. Hostivař).</w:t>
      </w:r>
    </w:p>
    <w:p w14:paraId="3010876B" w14:textId="77777777" w:rsidR="000A5B36" w:rsidRPr="006B6B21" w:rsidRDefault="000A5B36" w:rsidP="000A5B36">
      <w:pPr>
        <w:tabs>
          <w:tab w:val="left" w:pos="2268"/>
          <w:tab w:val="right" w:pos="4678"/>
          <w:tab w:val="left" w:pos="5812"/>
          <w:tab w:val="left" w:pos="7371"/>
        </w:tabs>
        <w:rPr>
          <w:rFonts w:ascii="Arial" w:hAnsi="Arial" w:cs="Arial"/>
          <w:sz w:val="22"/>
          <w:szCs w:val="22"/>
        </w:rPr>
      </w:pPr>
    </w:p>
    <w:p w14:paraId="0527D55D" w14:textId="77777777" w:rsidR="000A5B36" w:rsidRPr="006B6B21" w:rsidRDefault="000A5B36" w:rsidP="000A5B36">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e) Městská část Praha 15 je povinna využít pozemky uvedené pod písmenem a) za účelem vybudování polyfunkčního náměstíčka (piazzetty) navazujícího na přilehlé území společenského centra Stará hasičárna a parku Kozinova, a pro vybudování vodního díla – poldr, sloužícího k protipovodňové ochraně.</w:t>
      </w:r>
    </w:p>
    <w:p w14:paraId="6430FAD1" w14:textId="77777777" w:rsidR="000A5B36" w:rsidRPr="006B6B21" w:rsidRDefault="000A5B36" w:rsidP="000A5B36">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 xml:space="preserve"> </w:t>
      </w:r>
    </w:p>
    <w:p w14:paraId="4613204F" w14:textId="77777777" w:rsidR="000A5B36" w:rsidRPr="006B6B21" w:rsidRDefault="000A5B36" w:rsidP="000A5B36">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f) Městská část Praha 15 je povinna záměr revitalizace Kozinova náměstí projednat a odsouhlasit odborem ochrany prostředí Magistrátu hlavního města Prahy a poté jej předložit k samostatnému vyjádření Institutu plánování a rozvoje hlavního města Prahy.</w:t>
      </w:r>
    </w:p>
    <w:p w14:paraId="66CB3E41" w14:textId="77777777" w:rsidR="003F4191" w:rsidRPr="006B6B21" w:rsidRDefault="003F4191" w:rsidP="008C7A98">
      <w:pPr>
        <w:pStyle w:val="Zkladntext"/>
        <w:rPr>
          <w:rFonts w:ascii="Arial" w:hAnsi="Arial" w:cs="Arial"/>
          <w:b/>
          <w:sz w:val="22"/>
          <w:szCs w:val="22"/>
        </w:rPr>
      </w:pPr>
    </w:p>
    <w:p w14:paraId="1E202F5D" w14:textId="77777777" w:rsidR="000F6D33" w:rsidRPr="006B6B21" w:rsidRDefault="000F6D33" w:rsidP="008C7A98">
      <w:pPr>
        <w:pStyle w:val="Zkladntext"/>
        <w:rPr>
          <w:rFonts w:ascii="Arial" w:hAnsi="Arial" w:cs="Arial"/>
          <w:b/>
          <w:sz w:val="22"/>
          <w:szCs w:val="22"/>
        </w:rPr>
      </w:pPr>
    </w:p>
    <w:p w14:paraId="53C5BDE7" w14:textId="388E74FF" w:rsidR="008C7A98" w:rsidRPr="006B6B21" w:rsidRDefault="00362E05" w:rsidP="008C7A98">
      <w:pPr>
        <w:pStyle w:val="Zkladntext"/>
        <w:rPr>
          <w:rFonts w:ascii="Arial" w:hAnsi="Arial" w:cs="Arial"/>
          <w:b/>
          <w:sz w:val="22"/>
          <w:szCs w:val="22"/>
        </w:rPr>
      </w:pPr>
      <w:r w:rsidRPr="006B6B21">
        <w:rPr>
          <w:rFonts w:ascii="Arial" w:hAnsi="Arial" w:cs="Arial"/>
          <w:b/>
          <w:sz w:val="22"/>
          <w:szCs w:val="22"/>
        </w:rPr>
        <w:t>3</w:t>
      </w:r>
      <w:r w:rsidR="000A5B36" w:rsidRPr="006B6B21">
        <w:rPr>
          <w:rFonts w:ascii="Arial" w:hAnsi="Arial" w:cs="Arial"/>
          <w:b/>
          <w:sz w:val="22"/>
          <w:szCs w:val="22"/>
        </w:rPr>
        <w:t>4</w:t>
      </w:r>
      <w:r w:rsidR="0015708B">
        <w:rPr>
          <w:rFonts w:ascii="Arial" w:hAnsi="Arial" w:cs="Arial"/>
          <w:b/>
          <w:sz w:val="22"/>
          <w:szCs w:val="22"/>
        </w:rPr>
        <w:t>9</w:t>
      </w:r>
      <w:r w:rsidR="008C7A98" w:rsidRPr="006B6B21">
        <w:rPr>
          <w:rFonts w:ascii="Arial" w:hAnsi="Arial" w:cs="Arial"/>
          <w:b/>
          <w:sz w:val="22"/>
          <w:szCs w:val="22"/>
        </w:rPr>
        <w:t>. Městská část Praha-Běchovice</w:t>
      </w:r>
    </w:p>
    <w:p w14:paraId="64132CD2" w14:textId="77777777" w:rsidR="008C7A98" w:rsidRPr="006B6B21" w:rsidRDefault="008C7A98" w:rsidP="008C7A98">
      <w:pPr>
        <w:tabs>
          <w:tab w:val="left" w:pos="2268"/>
          <w:tab w:val="right" w:pos="4678"/>
          <w:tab w:val="left" w:pos="5812"/>
          <w:tab w:val="left" w:pos="7371"/>
        </w:tabs>
        <w:spacing w:line="240" w:lineRule="atLeast"/>
        <w:jc w:val="both"/>
        <w:rPr>
          <w:rFonts w:ascii="Arial" w:hAnsi="Arial" w:cs="Arial"/>
          <w:sz w:val="22"/>
          <w:szCs w:val="22"/>
        </w:rPr>
      </w:pPr>
    </w:p>
    <w:p w14:paraId="4EAB4F54" w14:textId="77777777" w:rsidR="008C7A98" w:rsidRPr="006B6B21" w:rsidRDefault="008C7A98" w:rsidP="008C7A98">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1D0F1798" w14:textId="77777777" w:rsidR="008C7A98" w:rsidRPr="006B6B21" w:rsidRDefault="008C7A98" w:rsidP="008C7A98">
      <w:pPr>
        <w:tabs>
          <w:tab w:val="left" w:pos="2268"/>
          <w:tab w:val="right" w:pos="4678"/>
          <w:tab w:val="left" w:pos="5812"/>
          <w:tab w:val="left" w:pos="7371"/>
        </w:tabs>
        <w:spacing w:line="240" w:lineRule="atLeast"/>
        <w:jc w:val="both"/>
        <w:rPr>
          <w:rFonts w:ascii="Arial" w:hAnsi="Arial" w:cs="Arial"/>
          <w:sz w:val="22"/>
          <w:szCs w:val="22"/>
        </w:rPr>
      </w:pPr>
    </w:p>
    <w:p w14:paraId="6708E008" w14:textId="77777777" w:rsidR="008C7A98" w:rsidRPr="006B6B21" w:rsidRDefault="008C7A98" w:rsidP="008C7A98">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w:t>
      </w:r>
      <w:r w:rsidR="00104DC7" w:rsidRPr="006B6B21">
        <w:rPr>
          <w:rFonts w:ascii="Arial" w:hAnsi="Arial" w:cs="Arial"/>
          <w:sz w:val="22"/>
          <w:szCs w:val="22"/>
        </w:rPr>
        <w:t xml:space="preserve">   </w:t>
      </w:r>
      <w:r w:rsidRPr="006B6B21">
        <w:rPr>
          <w:rFonts w:ascii="Arial" w:hAnsi="Arial" w:cs="Arial"/>
          <w:sz w:val="22"/>
          <w:szCs w:val="22"/>
        </w:rPr>
        <w:t>výměra (m</w:t>
      </w:r>
      <w:r w:rsidRPr="006B6B21">
        <w:rPr>
          <w:rFonts w:ascii="Arial" w:hAnsi="Arial" w:cs="Arial"/>
          <w:sz w:val="22"/>
          <w:szCs w:val="22"/>
          <w:vertAlign w:val="superscript"/>
        </w:rPr>
        <w:t>2</w:t>
      </w:r>
      <w:r w:rsidRPr="006B6B21">
        <w:rPr>
          <w:rFonts w:ascii="Arial" w:hAnsi="Arial" w:cs="Arial"/>
          <w:sz w:val="22"/>
          <w:szCs w:val="22"/>
        </w:rPr>
        <w:t>)</w:t>
      </w:r>
      <w:r w:rsidR="00104DC7" w:rsidRPr="006B6B21">
        <w:rPr>
          <w:rFonts w:ascii="Arial" w:hAnsi="Arial" w:cs="Arial"/>
          <w:sz w:val="22"/>
          <w:szCs w:val="22"/>
        </w:rPr>
        <w:t xml:space="preserve">               č. pop.</w:t>
      </w:r>
    </w:p>
    <w:p w14:paraId="5A878D7D" w14:textId="77777777" w:rsidR="008C7A98" w:rsidRPr="006B6B21" w:rsidRDefault="008C7A98" w:rsidP="008C7A98">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Běchovice</w:t>
      </w:r>
      <w:r w:rsidRPr="006B6B21">
        <w:rPr>
          <w:rFonts w:ascii="Arial" w:hAnsi="Arial" w:cs="Arial"/>
          <w:sz w:val="22"/>
          <w:szCs w:val="22"/>
        </w:rPr>
        <w:tab/>
        <w:t>766/17               897</w:t>
      </w:r>
    </w:p>
    <w:p w14:paraId="1D4BD48C" w14:textId="77777777" w:rsidR="008C7A98" w:rsidRPr="006B6B21" w:rsidRDefault="008C7A98" w:rsidP="008C7A98">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Běchovice</w:t>
      </w:r>
      <w:r w:rsidRPr="006B6B21">
        <w:rPr>
          <w:rFonts w:ascii="Arial" w:hAnsi="Arial" w:cs="Arial"/>
          <w:sz w:val="22"/>
          <w:szCs w:val="22"/>
        </w:rPr>
        <w:tab/>
        <w:t>766/18                 80</w:t>
      </w:r>
    </w:p>
    <w:p w14:paraId="0125B410" w14:textId="77777777" w:rsidR="008C7A98" w:rsidRPr="006B6B21" w:rsidRDefault="008C7A98" w:rsidP="008C7A98">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Běchovice</w:t>
      </w:r>
      <w:r w:rsidRPr="006B6B21">
        <w:rPr>
          <w:rFonts w:ascii="Arial" w:hAnsi="Arial" w:cs="Arial"/>
          <w:sz w:val="22"/>
          <w:szCs w:val="22"/>
        </w:rPr>
        <w:tab/>
        <w:t>766/19               170</w:t>
      </w:r>
    </w:p>
    <w:p w14:paraId="1E797BF1" w14:textId="77777777" w:rsidR="008C7A98" w:rsidRPr="006B6B21" w:rsidRDefault="008C7A98" w:rsidP="008C7A98">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Běchovice</w:t>
      </w:r>
      <w:r w:rsidRPr="006B6B21">
        <w:rPr>
          <w:rFonts w:ascii="Arial" w:hAnsi="Arial" w:cs="Arial"/>
          <w:sz w:val="22"/>
          <w:szCs w:val="22"/>
        </w:rPr>
        <w:tab/>
        <w:t>766/20                   5</w:t>
      </w:r>
    </w:p>
    <w:p w14:paraId="359493E2" w14:textId="77777777" w:rsidR="008C7A98" w:rsidRPr="006B6B21" w:rsidRDefault="008C7A98" w:rsidP="008C7A98">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Běchovice</w:t>
      </w:r>
      <w:r w:rsidRPr="006B6B21">
        <w:rPr>
          <w:rFonts w:ascii="Arial" w:hAnsi="Arial" w:cs="Arial"/>
          <w:sz w:val="22"/>
          <w:szCs w:val="22"/>
        </w:rPr>
        <w:tab/>
        <w:t>938/6                 </w:t>
      </w:r>
      <w:r w:rsidR="009F436B" w:rsidRPr="006B6B21">
        <w:rPr>
          <w:rFonts w:ascii="Arial" w:hAnsi="Arial" w:cs="Arial"/>
          <w:sz w:val="22"/>
          <w:szCs w:val="22"/>
        </w:rPr>
        <w:t>134</w:t>
      </w:r>
    </w:p>
    <w:p w14:paraId="1FFA2772" w14:textId="77777777" w:rsidR="008C7A98" w:rsidRPr="006B6B21" w:rsidRDefault="00BC1757" w:rsidP="008C7A98">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Běchovice</w:t>
      </w:r>
      <w:r w:rsidRPr="006B6B21">
        <w:rPr>
          <w:rFonts w:ascii="Arial" w:hAnsi="Arial" w:cs="Arial"/>
          <w:sz w:val="22"/>
          <w:szCs w:val="22"/>
        </w:rPr>
        <w:tab/>
      </w:r>
      <w:r w:rsidRPr="006B6B21">
        <w:rPr>
          <w:rFonts w:ascii="Arial" w:hAnsi="Arial" w:cs="Arial"/>
          <w:sz w:val="22"/>
          <w:szCs w:val="22"/>
        </w:rPr>
        <w:tab/>
        <w:t xml:space="preserve">                                                        </w:t>
      </w:r>
      <w:r w:rsidR="008C7A98" w:rsidRPr="006B6B21">
        <w:rPr>
          <w:rFonts w:ascii="Arial" w:hAnsi="Arial" w:cs="Arial"/>
          <w:sz w:val="22"/>
          <w:szCs w:val="22"/>
        </w:rPr>
        <w:t>607</w:t>
      </w:r>
    </w:p>
    <w:p w14:paraId="5AC81695" w14:textId="77777777" w:rsidR="00582E07" w:rsidRPr="006B6B21" w:rsidRDefault="00582E07" w:rsidP="00F44D56">
      <w:pPr>
        <w:tabs>
          <w:tab w:val="left" w:pos="2268"/>
          <w:tab w:val="right" w:pos="4678"/>
          <w:tab w:val="left" w:pos="5812"/>
          <w:tab w:val="left" w:pos="7371"/>
        </w:tabs>
        <w:spacing w:line="240" w:lineRule="atLeast"/>
        <w:jc w:val="both"/>
        <w:rPr>
          <w:rFonts w:ascii="Arial" w:hAnsi="Arial" w:cs="Arial"/>
          <w:sz w:val="22"/>
          <w:szCs w:val="22"/>
        </w:rPr>
      </w:pPr>
    </w:p>
    <w:p w14:paraId="4917279F" w14:textId="537A654D" w:rsidR="008C7A98" w:rsidRPr="006B6B21" w:rsidRDefault="008C7A98" w:rsidP="00F44D56">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 Městská část Praha-Běchovice není oprávněna převést nemovitosti uvedené v písmenu a) na</w:t>
      </w:r>
      <w:r w:rsidR="001940B3">
        <w:rPr>
          <w:rFonts w:ascii="Arial" w:hAnsi="Arial" w:cs="Arial"/>
          <w:sz w:val="22"/>
          <w:szCs w:val="22"/>
        </w:rPr>
        <w:t> </w:t>
      </w:r>
      <w:r w:rsidRPr="006B6B21">
        <w:rPr>
          <w:rFonts w:ascii="Arial" w:hAnsi="Arial" w:cs="Arial"/>
          <w:sz w:val="22"/>
          <w:szCs w:val="22"/>
        </w:rPr>
        <w:t xml:space="preserve">jinou fyzickou či právnickou osobu. </w:t>
      </w:r>
    </w:p>
    <w:p w14:paraId="1857E245" w14:textId="77777777" w:rsidR="008C7A98" w:rsidRPr="006B6B21" w:rsidRDefault="008C7A98" w:rsidP="00F44D56">
      <w:pPr>
        <w:spacing w:line="240" w:lineRule="atLeast"/>
        <w:jc w:val="both"/>
        <w:rPr>
          <w:rFonts w:ascii="Arial" w:hAnsi="Arial" w:cs="Arial"/>
          <w:sz w:val="22"/>
          <w:szCs w:val="22"/>
        </w:rPr>
      </w:pPr>
    </w:p>
    <w:p w14:paraId="7E902CEE" w14:textId="77777777" w:rsidR="008C7A98" w:rsidRPr="006B6B21" w:rsidRDefault="008C7A98" w:rsidP="00F44D56">
      <w:pPr>
        <w:spacing w:line="240" w:lineRule="atLeast"/>
        <w:jc w:val="both"/>
        <w:rPr>
          <w:rFonts w:ascii="Arial" w:hAnsi="Arial" w:cs="Arial"/>
          <w:sz w:val="22"/>
          <w:szCs w:val="22"/>
        </w:rPr>
      </w:pPr>
      <w:r w:rsidRPr="006B6B21">
        <w:rPr>
          <w:rFonts w:ascii="Arial" w:hAnsi="Arial" w:cs="Arial"/>
          <w:sz w:val="22"/>
          <w:szCs w:val="22"/>
        </w:rPr>
        <w:t>c) Městská část Praha-Běchovice je povinna u nemovitostí uvedených v písmenu a) zachovat stávající využití (objekt hasičské zbrojnice, pozemky pod komunikací a koryto vodoteče).</w:t>
      </w:r>
    </w:p>
    <w:p w14:paraId="7C18ABAE" w14:textId="77777777" w:rsidR="008C7A98" w:rsidRPr="006B6B21" w:rsidRDefault="008C7A98" w:rsidP="00F44D56">
      <w:pPr>
        <w:spacing w:line="240" w:lineRule="atLeast"/>
        <w:jc w:val="both"/>
        <w:rPr>
          <w:rFonts w:ascii="Arial" w:hAnsi="Arial" w:cs="Arial"/>
          <w:sz w:val="22"/>
          <w:szCs w:val="22"/>
        </w:rPr>
      </w:pPr>
    </w:p>
    <w:p w14:paraId="597F30EA" w14:textId="77777777" w:rsidR="008C7A98" w:rsidRPr="006B6B21" w:rsidRDefault="008C7A98" w:rsidP="00F44D56">
      <w:pPr>
        <w:spacing w:line="240" w:lineRule="atLeast"/>
        <w:jc w:val="both"/>
        <w:rPr>
          <w:rFonts w:ascii="Arial" w:hAnsi="Arial" w:cs="Arial"/>
          <w:sz w:val="22"/>
          <w:szCs w:val="22"/>
        </w:rPr>
      </w:pPr>
      <w:r w:rsidRPr="006B6B21">
        <w:rPr>
          <w:rFonts w:ascii="Arial" w:hAnsi="Arial" w:cs="Arial"/>
          <w:sz w:val="22"/>
          <w:szCs w:val="22"/>
        </w:rPr>
        <w:t xml:space="preserve">d) Městská část Praha-Běchovice je povinna u pozemků uvedených v písmenu a) zachovat stávající parcelní čísla a jejich výměry; není oprávněna tyto pozemky dělit ani scelovat. </w:t>
      </w:r>
    </w:p>
    <w:p w14:paraId="7F8460D6" w14:textId="77777777" w:rsidR="003F4191" w:rsidRPr="006B6B21" w:rsidRDefault="003F4191" w:rsidP="00F44D56">
      <w:pPr>
        <w:spacing w:line="240" w:lineRule="atLeast"/>
        <w:jc w:val="both"/>
        <w:rPr>
          <w:rFonts w:ascii="Arial" w:hAnsi="Arial" w:cs="Arial"/>
          <w:sz w:val="22"/>
          <w:szCs w:val="22"/>
        </w:rPr>
      </w:pPr>
    </w:p>
    <w:p w14:paraId="26BA2DA8" w14:textId="77777777" w:rsidR="000C01C4" w:rsidRPr="006B6B21" w:rsidRDefault="000C01C4" w:rsidP="003F4191">
      <w:pPr>
        <w:spacing w:line="240" w:lineRule="atLeast"/>
        <w:jc w:val="both"/>
        <w:rPr>
          <w:rFonts w:ascii="Arial" w:hAnsi="Arial" w:cs="Arial"/>
          <w:sz w:val="22"/>
          <w:szCs w:val="22"/>
        </w:rPr>
      </w:pPr>
    </w:p>
    <w:p w14:paraId="4F7659CD" w14:textId="2ACCE0B7" w:rsidR="003F4191" w:rsidRPr="006B6B21" w:rsidRDefault="00362E05" w:rsidP="003F4191">
      <w:pPr>
        <w:spacing w:line="240" w:lineRule="atLeast"/>
        <w:jc w:val="both"/>
        <w:rPr>
          <w:rFonts w:ascii="Arial" w:hAnsi="Arial" w:cs="Arial"/>
          <w:sz w:val="22"/>
          <w:szCs w:val="22"/>
        </w:rPr>
      </w:pPr>
      <w:r w:rsidRPr="006B6B21">
        <w:rPr>
          <w:rFonts w:ascii="Arial" w:hAnsi="Arial" w:cs="Arial"/>
          <w:sz w:val="22"/>
          <w:szCs w:val="22"/>
        </w:rPr>
        <w:t>3</w:t>
      </w:r>
      <w:r w:rsidR="0015708B">
        <w:rPr>
          <w:rFonts w:ascii="Arial" w:hAnsi="Arial" w:cs="Arial"/>
          <w:sz w:val="22"/>
          <w:szCs w:val="22"/>
        </w:rPr>
        <w:t>50</w:t>
      </w:r>
      <w:r w:rsidR="003F4191" w:rsidRPr="006B6B21">
        <w:rPr>
          <w:rFonts w:ascii="Arial" w:hAnsi="Arial" w:cs="Arial"/>
          <w:sz w:val="22"/>
          <w:szCs w:val="22"/>
        </w:rPr>
        <w:t>. Městská část Praha-Běchovice</w:t>
      </w:r>
    </w:p>
    <w:p w14:paraId="0A5FEA2A" w14:textId="77777777" w:rsidR="003F4191" w:rsidRPr="006B6B21" w:rsidRDefault="003F4191" w:rsidP="003F4191">
      <w:pPr>
        <w:spacing w:line="240" w:lineRule="atLeast"/>
        <w:jc w:val="both"/>
        <w:rPr>
          <w:rFonts w:ascii="Arial" w:hAnsi="Arial" w:cs="Arial"/>
          <w:sz w:val="22"/>
          <w:szCs w:val="22"/>
        </w:rPr>
      </w:pPr>
    </w:p>
    <w:p w14:paraId="1CA6F4D3" w14:textId="77777777" w:rsidR="003F4191" w:rsidRPr="006B6B21" w:rsidRDefault="003F4191" w:rsidP="003F4191">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4C0AF288" w14:textId="77777777" w:rsidR="003F4191" w:rsidRPr="006B6B21" w:rsidRDefault="003F4191" w:rsidP="003F4191">
      <w:pPr>
        <w:spacing w:line="240" w:lineRule="atLeast"/>
        <w:jc w:val="both"/>
        <w:rPr>
          <w:rFonts w:ascii="Arial" w:hAnsi="Arial" w:cs="Arial"/>
          <w:sz w:val="22"/>
          <w:szCs w:val="22"/>
        </w:rPr>
      </w:pPr>
    </w:p>
    <w:p w14:paraId="5B0727DE" w14:textId="047D8056" w:rsidR="003F4191" w:rsidRPr="006B6B21" w:rsidRDefault="003F4191" w:rsidP="003F4191">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3C914F08" w14:textId="77777777" w:rsidR="003F4191" w:rsidRPr="006B6B21" w:rsidRDefault="003F4191" w:rsidP="003F4191">
      <w:pPr>
        <w:spacing w:line="240" w:lineRule="atLeast"/>
        <w:jc w:val="both"/>
        <w:rPr>
          <w:rFonts w:ascii="Arial" w:hAnsi="Arial" w:cs="Arial"/>
          <w:sz w:val="22"/>
          <w:szCs w:val="22"/>
        </w:rPr>
      </w:pPr>
      <w:r w:rsidRPr="006B6B21">
        <w:rPr>
          <w:rFonts w:ascii="Arial" w:hAnsi="Arial" w:cs="Arial"/>
          <w:sz w:val="22"/>
          <w:szCs w:val="22"/>
        </w:rPr>
        <w:t>Běchovice</w:t>
      </w:r>
      <w:r w:rsidRPr="006B6B21">
        <w:rPr>
          <w:rFonts w:ascii="Arial" w:hAnsi="Arial" w:cs="Arial"/>
          <w:sz w:val="22"/>
          <w:szCs w:val="22"/>
        </w:rPr>
        <w:tab/>
        <w:t xml:space="preserve">50/1 </w:t>
      </w:r>
      <w:r w:rsidRPr="006B6B21">
        <w:rPr>
          <w:rFonts w:ascii="Arial" w:hAnsi="Arial" w:cs="Arial"/>
          <w:sz w:val="22"/>
          <w:szCs w:val="22"/>
        </w:rPr>
        <w:tab/>
        <w:t xml:space="preserve">                          </w:t>
      </w:r>
      <w:r w:rsidR="008034C7" w:rsidRPr="006B6B21">
        <w:rPr>
          <w:rFonts w:ascii="Arial" w:hAnsi="Arial" w:cs="Arial"/>
          <w:sz w:val="22"/>
          <w:szCs w:val="22"/>
        </w:rPr>
        <w:t xml:space="preserve"> </w:t>
      </w:r>
      <w:r w:rsidRPr="006B6B21">
        <w:rPr>
          <w:rFonts w:ascii="Arial" w:hAnsi="Arial" w:cs="Arial"/>
          <w:sz w:val="22"/>
          <w:szCs w:val="22"/>
        </w:rPr>
        <w:t xml:space="preserve"> 7289</w:t>
      </w:r>
    </w:p>
    <w:p w14:paraId="2D91C883" w14:textId="77777777" w:rsidR="003F4191" w:rsidRPr="006B6B21" w:rsidRDefault="003F4191" w:rsidP="003F4191">
      <w:pPr>
        <w:spacing w:line="240" w:lineRule="atLeast"/>
        <w:jc w:val="both"/>
        <w:rPr>
          <w:rFonts w:ascii="Arial" w:hAnsi="Arial" w:cs="Arial"/>
          <w:sz w:val="22"/>
          <w:szCs w:val="22"/>
        </w:rPr>
      </w:pPr>
      <w:r w:rsidRPr="006B6B21">
        <w:rPr>
          <w:rFonts w:ascii="Arial" w:hAnsi="Arial" w:cs="Arial"/>
          <w:sz w:val="22"/>
          <w:szCs w:val="22"/>
        </w:rPr>
        <w:t>Běchovice</w:t>
      </w:r>
      <w:r w:rsidRPr="006B6B21">
        <w:rPr>
          <w:rFonts w:ascii="Arial" w:hAnsi="Arial" w:cs="Arial"/>
          <w:sz w:val="22"/>
          <w:szCs w:val="22"/>
        </w:rPr>
        <w:tab/>
        <w:t xml:space="preserve">195/3 (id. 3690/29627)  </w:t>
      </w:r>
      <w:r w:rsidR="008034C7" w:rsidRPr="006B6B21">
        <w:rPr>
          <w:rFonts w:ascii="Arial" w:hAnsi="Arial" w:cs="Arial"/>
          <w:sz w:val="22"/>
          <w:szCs w:val="22"/>
        </w:rPr>
        <w:t xml:space="preserve"> </w:t>
      </w:r>
      <w:r w:rsidRPr="006B6B21">
        <w:rPr>
          <w:rFonts w:ascii="Arial" w:hAnsi="Arial" w:cs="Arial"/>
          <w:sz w:val="22"/>
          <w:szCs w:val="22"/>
        </w:rPr>
        <w:t>3537</w:t>
      </w:r>
    </w:p>
    <w:p w14:paraId="4CC624ED" w14:textId="77777777" w:rsidR="003F4191" w:rsidRPr="006B6B21" w:rsidRDefault="003F4191" w:rsidP="003F4191">
      <w:pPr>
        <w:spacing w:line="240" w:lineRule="atLeast"/>
        <w:jc w:val="both"/>
        <w:rPr>
          <w:rFonts w:ascii="Arial" w:hAnsi="Arial" w:cs="Arial"/>
          <w:sz w:val="22"/>
          <w:szCs w:val="22"/>
        </w:rPr>
      </w:pPr>
    </w:p>
    <w:p w14:paraId="6883820B" w14:textId="77777777" w:rsidR="00E95A83" w:rsidRPr="006B6B21" w:rsidRDefault="003F4191" w:rsidP="00F44D56">
      <w:pPr>
        <w:spacing w:line="240" w:lineRule="atLeast"/>
        <w:jc w:val="both"/>
        <w:rPr>
          <w:rFonts w:ascii="Arial" w:hAnsi="Arial" w:cs="Arial"/>
          <w:sz w:val="22"/>
          <w:szCs w:val="22"/>
        </w:rPr>
      </w:pPr>
      <w:r w:rsidRPr="006B6B21">
        <w:rPr>
          <w:rFonts w:ascii="Arial" w:hAnsi="Arial" w:cs="Arial"/>
          <w:sz w:val="22"/>
          <w:szCs w:val="22"/>
        </w:rPr>
        <w:lastRenderedPageBreak/>
        <w:t>b) Městská část Praha-Běchovice není oprávněna převést pozemky uvedené v písmenu a) na jinou fyzickou či právnickou osobu.</w:t>
      </w:r>
    </w:p>
    <w:p w14:paraId="1820DA0F" w14:textId="77777777" w:rsidR="0047094B" w:rsidRPr="006B6B21" w:rsidRDefault="0047094B" w:rsidP="00F44D56">
      <w:pPr>
        <w:spacing w:line="240" w:lineRule="atLeast"/>
        <w:jc w:val="both"/>
        <w:rPr>
          <w:rFonts w:ascii="Arial" w:hAnsi="Arial" w:cs="Arial"/>
          <w:sz w:val="22"/>
          <w:szCs w:val="22"/>
        </w:rPr>
      </w:pPr>
    </w:p>
    <w:p w14:paraId="3F5A20CE" w14:textId="77777777" w:rsidR="009241A4" w:rsidRPr="006B6B21" w:rsidRDefault="009241A4" w:rsidP="00E117E3">
      <w:pPr>
        <w:tabs>
          <w:tab w:val="left" w:pos="2268"/>
          <w:tab w:val="right" w:pos="4678"/>
          <w:tab w:val="left" w:pos="5812"/>
          <w:tab w:val="left" w:pos="7371"/>
        </w:tabs>
        <w:rPr>
          <w:rFonts w:ascii="Arial" w:hAnsi="Arial" w:cs="Arial"/>
          <w:sz w:val="22"/>
          <w:szCs w:val="22"/>
        </w:rPr>
      </w:pPr>
    </w:p>
    <w:p w14:paraId="39E58B60" w14:textId="55CE2E82" w:rsidR="00E117E3" w:rsidRPr="006B6B21" w:rsidRDefault="00362E05" w:rsidP="00E117E3">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3</w:t>
      </w:r>
      <w:r w:rsidR="0015708B">
        <w:rPr>
          <w:rFonts w:ascii="Arial" w:hAnsi="Arial" w:cs="Arial"/>
          <w:sz w:val="22"/>
          <w:szCs w:val="22"/>
        </w:rPr>
        <w:t>51</w:t>
      </w:r>
      <w:r w:rsidR="00E117E3" w:rsidRPr="006B6B21">
        <w:rPr>
          <w:rFonts w:ascii="Arial" w:hAnsi="Arial" w:cs="Arial"/>
          <w:sz w:val="22"/>
          <w:szCs w:val="22"/>
        </w:rPr>
        <w:t>. Městská část Praha-Běchovice</w:t>
      </w:r>
    </w:p>
    <w:p w14:paraId="3620BFB0" w14:textId="77777777" w:rsidR="00E117E3" w:rsidRPr="006B6B21" w:rsidRDefault="00E117E3" w:rsidP="00E117E3">
      <w:pPr>
        <w:tabs>
          <w:tab w:val="left" w:pos="2268"/>
          <w:tab w:val="right" w:pos="4678"/>
          <w:tab w:val="left" w:pos="5812"/>
          <w:tab w:val="left" w:pos="7371"/>
        </w:tabs>
        <w:rPr>
          <w:rFonts w:ascii="Arial" w:hAnsi="Arial" w:cs="Arial"/>
          <w:sz w:val="22"/>
          <w:szCs w:val="22"/>
        </w:rPr>
      </w:pPr>
    </w:p>
    <w:p w14:paraId="2166864D" w14:textId="77777777" w:rsidR="00E117E3" w:rsidRPr="006B6B21" w:rsidRDefault="00E117E3" w:rsidP="00E117E3">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a) Vymezeným majetkem se rozumí:</w:t>
      </w:r>
    </w:p>
    <w:p w14:paraId="753AF6C2" w14:textId="77777777" w:rsidR="00362E05" w:rsidRPr="006B6B21" w:rsidRDefault="00362E05" w:rsidP="00E117E3">
      <w:pPr>
        <w:tabs>
          <w:tab w:val="left" w:pos="2268"/>
          <w:tab w:val="right" w:pos="4678"/>
          <w:tab w:val="left" w:pos="5812"/>
          <w:tab w:val="left" w:pos="7371"/>
        </w:tabs>
        <w:rPr>
          <w:rFonts w:ascii="Arial" w:hAnsi="Arial" w:cs="Arial"/>
          <w:sz w:val="22"/>
          <w:szCs w:val="22"/>
        </w:rPr>
      </w:pPr>
    </w:p>
    <w:p w14:paraId="721978EB" w14:textId="77777777" w:rsidR="00E117E3" w:rsidRPr="006B6B21" w:rsidRDefault="00E117E3" w:rsidP="00E117E3">
      <w:pPr>
        <w:pStyle w:val="Zkladntext"/>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t>č. pop.</w:t>
      </w:r>
      <w:r w:rsidRPr="006B6B21">
        <w:rPr>
          <w:rFonts w:ascii="Arial" w:hAnsi="Arial" w:cs="Arial"/>
          <w:sz w:val="22"/>
          <w:szCs w:val="22"/>
        </w:rPr>
        <w:tab/>
      </w:r>
    </w:p>
    <w:p w14:paraId="5640C6BB" w14:textId="77777777" w:rsidR="00E117E3" w:rsidRPr="006B6B21" w:rsidRDefault="00E117E3" w:rsidP="00E117E3">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Běchovice</w:t>
      </w:r>
      <w:r w:rsidRPr="006B6B21">
        <w:rPr>
          <w:rFonts w:ascii="Arial" w:hAnsi="Arial" w:cs="Arial"/>
          <w:sz w:val="22"/>
          <w:szCs w:val="22"/>
        </w:rPr>
        <w:tab/>
        <w:t>183                   201</w:t>
      </w:r>
      <w:r w:rsidRPr="006B6B21">
        <w:rPr>
          <w:rFonts w:ascii="Arial" w:hAnsi="Arial" w:cs="Arial"/>
          <w:sz w:val="22"/>
          <w:szCs w:val="22"/>
        </w:rPr>
        <w:tab/>
        <w:t xml:space="preserve">                              34</w:t>
      </w:r>
    </w:p>
    <w:p w14:paraId="0E14DB6A" w14:textId="77777777" w:rsidR="00E117E3" w:rsidRPr="006B6B21" w:rsidRDefault="00E117E3" w:rsidP="00E117E3">
      <w:pPr>
        <w:tabs>
          <w:tab w:val="left" w:pos="2268"/>
          <w:tab w:val="right" w:pos="4678"/>
          <w:tab w:val="left" w:pos="5812"/>
          <w:tab w:val="left" w:pos="7371"/>
        </w:tabs>
        <w:rPr>
          <w:rFonts w:ascii="Arial" w:hAnsi="Arial" w:cs="Arial"/>
          <w:sz w:val="22"/>
          <w:szCs w:val="22"/>
        </w:rPr>
      </w:pPr>
    </w:p>
    <w:p w14:paraId="51321F10" w14:textId="77777777" w:rsidR="00E117E3" w:rsidRPr="006B6B21" w:rsidRDefault="00E117E3" w:rsidP="00E117E3">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b) Městská část Praha-Běchovice není oprávněna převést nemovitosti uvedené v písmenu a) na jinou fyzickou či právnickou osobu</w:t>
      </w:r>
      <w:r w:rsidR="00362E05" w:rsidRPr="006B6B21">
        <w:rPr>
          <w:rFonts w:ascii="Arial" w:hAnsi="Arial" w:cs="Arial"/>
          <w:sz w:val="22"/>
          <w:szCs w:val="22"/>
        </w:rPr>
        <w:t>.</w:t>
      </w:r>
    </w:p>
    <w:p w14:paraId="0ADE9370" w14:textId="77777777" w:rsidR="00E117E3" w:rsidRPr="006B6B21" w:rsidRDefault="00E117E3" w:rsidP="00E117E3">
      <w:pPr>
        <w:tabs>
          <w:tab w:val="left" w:pos="2268"/>
          <w:tab w:val="right" w:pos="4678"/>
          <w:tab w:val="left" w:pos="5812"/>
          <w:tab w:val="left" w:pos="7371"/>
        </w:tabs>
        <w:jc w:val="both"/>
        <w:rPr>
          <w:rFonts w:ascii="Arial" w:hAnsi="Arial" w:cs="Arial"/>
          <w:sz w:val="22"/>
          <w:szCs w:val="22"/>
        </w:rPr>
      </w:pPr>
    </w:p>
    <w:p w14:paraId="17CAF560" w14:textId="77777777" w:rsidR="008C7A98" w:rsidRPr="006B6B21" w:rsidRDefault="00E117E3" w:rsidP="00E117E3">
      <w:pPr>
        <w:spacing w:line="319" w:lineRule="auto"/>
        <w:jc w:val="both"/>
        <w:rPr>
          <w:rFonts w:ascii="Arial" w:hAnsi="Arial" w:cs="Arial"/>
          <w:sz w:val="22"/>
          <w:szCs w:val="22"/>
        </w:rPr>
      </w:pPr>
      <w:r w:rsidRPr="006B6B21">
        <w:rPr>
          <w:rFonts w:ascii="Arial" w:hAnsi="Arial" w:cs="Arial"/>
          <w:sz w:val="22"/>
          <w:szCs w:val="22"/>
        </w:rPr>
        <w:t>c) Městská část Praha-Běchovice je povinna nemovitosti uvedené v písmenu a) využít v souladu se záměrem městské části k úpravě pozemku a demolici stavby č. pop. 34, pro</w:t>
      </w:r>
      <w:r w:rsidR="00362E05" w:rsidRPr="006B6B21">
        <w:rPr>
          <w:rFonts w:ascii="Arial" w:hAnsi="Arial" w:cs="Arial"/>
          <w:sz w:val="22"/>
          <w:szCs w:val="22"/>
        </w:rPr>
        <w:t> </w:t>
      </w:r>
      <w:r w:rsidRPr="006B6B21">
        <w:rPr>
          <w:rFonts w:ascii="Arial" w:hAnsi="Arial" w:cs="Arial"/>
          <w:sz w:val="22"/>
          <w:szCs w:val="22"/>
        </w:rPr>
        <w:t>realizaci protipovodňových opatření a zpřístupnění mechanizace k údržbě koryta Běchovického potoka</w:t>
      </w:r>
      <w:r w:rsidR="00362E05" w:rsidRPr="006B6B21">
        <w:rPr>
          <w:rFonts w:ascii="Arial" w:hAnsi="Arial" w:cs="Arial"/>
          <w:sz w:val="22"/>
          <w:szCs w:val="22"/>
        </w:rPr>
        <w:t>.</w:t>
      </w:r>
    </w:p>
    <w:p w14:paraId="60341480" w14:textId="77777777" w:rsidR="00113A40" w:rsidRPr="006B6B21" w:rsidRDefault="00113A40" w:rsidP="00362E05">
      <w:pPr>
        <w:tabs>
          <w:tab w:val="left" w:pos="2268"/>
          <w:tab w:val="right" w:pos="4678"/>
          <w:tab w:val="left" w:pos="5812"/>
          <w:tab w:val="left" w:pos="7371"/>
        </w:tabs>
        <w:spacing w:line="240" w:lineRule="atLeast"/>
        <w:jc w:val="both"/>
        <w:rPr>
          <w:rFonts w:ascii="Arial" w:hAnsi="Arial" w:cs="Arial"/>
          <w:sz w:val="22"/>
          <w:szCs w:val="22"/>
        </w:rPr>
      </w:pPr>
    </w:p>
    <w:p w14:paraId="49036E48" w14:textId="77777777" w:rsidR="00113A40" w:rsidRPr="006B6B21" w:rsidRDefault="00113A40" w:rsidP="00362E05">
      <w:pPr>
        <w:tabs>
          <w:tab w:val="left" w:pos="2268"/>
          <w:tab w:val="right" w:pos="4678"/>
          <w:tab w:val="left" w:pos="5812"/>
          <w:tab w:val="left" w:pos="7371"/>
        </w:tabs>
        <w:spacing w:line="240" w:lineRule="atLeast"/>
        <w:jc w:val="both"/>
        <w:rPr>
          <w:rFonts w:ascii="Arial" w:hAnsi="Arial" w:cs="Arial"/>
          <w:sz w:val="22"/>
          <w:szCs w:val="22"/>
        </w:rPr>
      </w:pPr>
    </w:p>
    <w:p w14:paraId="23AA9CB2" w14:textId="14EC0F36" w:rsidR="00362E05" w:rsidRPr="006B6B21" w:rsidRDefault="00362E05" w:rsidP="00362E0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3</w:t>
      </w:r>
      <w:r w:rsidR="0015708B">
        <w:rPr>
          <w:rFonts w:ascii="Arial" w:hAnsi="Arial" w:cs="Arial"/>
          <w:sz w:val="22"/>
          <w:szCs w:val="22"/>
        </w:rPr>
        <w:t>52</w:t>
      </w:r>
      <w:r w:rsidRPr="006B6B21">
        <w:rPr>
          <w:rFonts w:ascii="Arial" w:hAnsi="Arial" w:cs="Arial"/>
          <w:sz w:val="22"/>
          <w:szCs w:val="22"/>
        </w:rPr>
        <w:t>. Městská část Praha-Běchovice</w:t>
      </w:r>
    </w:p>
    <w:p w14:paraId="634A18A7" w14:textId="77777777" w:rsidR="00362E05" w:rsidRPr="006B6B21" w:rsidRDefault="00362E05" w:rsidP="00362E05">
      <w:pPr>
        <w:tabs>
          <w:tab w:val="left" w:pos="2268"/>
          <w:tab w:val="right" w:pos="4678"/>
          <w:tab w:val="left" w:pos="5812"/>
          <w:tab w:val="left" w:pos="7371"/>
        </w:tabs>
        <w:spacing w:line="240" w:lineRule="atLeast"/>
        <w:jc w:val="both"/>
        <w:rPr>
          <w:rFonts w:ascii="Arial" w:hAnsi="Arial" w:cs="Arial"/>
          <w:sz w:val="22"/>
          <w:szCs w:val="22"/>
        </w:rPr>
      </w:pPr>
    </w:p>
    <w:p w14:paraId="2CA09D27" w14:textId="77777777" w:rsidR="00362E05" w:rsidRPr="006B6B21" w:rsidRDefault="00362E05" w:rsidP="00362E0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28B9BCE2" w14:textId="77777777" w:rsidR="00362E05" w:rsidRPr="006B6B21" w:rsidRDefault="00362E05" w:rsidP="00362E05">
      <w:pPr>
        <w:tabs>
          <w:tab w:val="left" w:pos="2268"/>
          <w:tab w:val="right" w:pos="4678"/>
          <w:tab w:val="left" w:pos="5812"/>
          <w:tab w:val="left" w:pos="7371"/>
        </w:tabs>
        <w:spacing w:line="240" w:lineRule="atLeast"/>
        <w:jc w:val="both"/>
        <w:rPr>
          <w:rFonts w:ascii="Arial" w:hAnsi="Arial" w:cs="Arial"/>
          <w:sz w:val="22"/>
          <w:szCs w:val="22"/>
        </w:rPr>
      </w:pPr>
    </w:p>
    <w:p w14:paraId="788FEA2A" w14:textId="77777777" w:rsidR="00362E05" w:rsidRPr="006B6B21" w:rsidRDefault="00362E05" w:rsidP="00362E0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441732B6" w14:textId="77777777" w:rsidR="00362E05" w:rsidRPr="006B6B21" w:rsidRDefault="00362E05" w:rsidP="00362E0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Běchovice</w:t>
      </w:r>
      <w:r w:rsidRPr="006B6B21">
        <w:rPr>
          <w:rFonts w:ascii="Arial" w:hAnsi="Arial" w:cs="Arial"/>
          <w:sz w:val="22"/>
          <w:szCs w:val="22"/>
        </w:rPr>
        <w:tab/>
        <w:t>417/1</w:t>
      </w:r>
      <w:r w:rsidRPr="006B6B21">
        <w:rPr>
          <w:rFonts w:ascii="Arial" w:hAnsi="Arial" w:cs="Arial"/>
          <w:sz w:val="22"/>
          <w:szCs w:val="22"/>
        </w:rPr>
        <w:tab/>
        <w:t>5</w:t>
      </w:r>
      <w:r w:rsidR="009241A4" w:rsidRPr="006B6B21">
        <w:rPr>
          <w:rFonts w:ascii="Arial" w:hAnsi="Arial" w:cs="Arial"/>
          <w:sz w:val="22"/>
          <w:szCs w:val="22"/>
        </w:rPr>
        <w:t> </w:t>
      </w:r>
      <w:r w:rsidRPr="006B6B21">
        <w:rPr>
          <w:rFonts w:ascii="Arial" w:hAnsi="Arial" w:cs="Arial"/>
          <w:sz w:val="22"/>
          <w:szCs w:val="22"/>
        </w:rPr>
        <w:t>606</w:t>
      </w:r>
    </w:p>
    <w:p w14:paraId="490147DC" w14:textId="77777777" w:rsidR="009241A4" w:rsidRPr="006B6B21" w:rsidRDefault="009241A4" w:rsidP="00362E05">
      <w:pPr>
        <w:tabs>
          <w:tab w:val="left" w:pos="2268"/>
          <w:tab w:val="right" w:pos="4678"/>
          <w:tab w:val="left" w:pos="5812"/>
          <w:tab w:val="left" w:pos="7371"/>
        </w:tabs>
        <w:spacing w:line="240" w:lineRule="atLeast"/>
        <w:jc w:val="both"/>
        <w:rPr>
          <w:rFonts w:ascii="Arial" w:hAnsi="Arial" w:cs="Arial"/>
          <w:sz w:val="22"/>
          <w:szCs w:val="22"/>
        </w:rPr>
      </w:pPr>
    </w:p>
    <w:p w14:paraId="512E914C" w14:textId="77777777" w:rsidR="00362E05" w:rsidRPr="006B6B21" w:rsidRDefault="00362E05" w:rsidP="00362E0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 Městská část Praha-Běchovice není oprávněna převést pozemky uvedené v písmenu a) na jinou fyzickou či právnickou osobu.</w:t>
      </w:r>
    </w:p>
    <w:p w14:paraId="0288EA4D" w14:textId="77777777" w:rsidR="007B2E19" w:rsidRPr="006B6B21" w:rsidRDefault="007B2E19" w:rsidP="00362E05">
      <w:pPr>
        <w:tabs>
          <w:tab w:val="left" w:pos="2268"/>
          <w:tab w:val="right" w:pos="4678"/>
          <w:tab w:val="left" w:pos="5812"/>
          <w:tab w:val="left" w:pos="7371"/>
        </w:tabs>
        <w:spacing w:line="240" w:lineRule="atLeast"/>
        <w:jc w:val="both"/>
        <w:rPr>
          <w:rFonts w:ascii="Arial" w:hAnsi="Arial" w:cs="Arial"/>
          <w:sz w:val="22"/>
          <w:szCs w:val="22"/>
        </w:rPr>
      </w:pPr>
    </w:p>
    <w:p w14:paraId="59914FB5" w14:textId="77777777" w:rsidR="007B2E19" w:rsidRPr="006B6B21" w:rsidRDefault="007B2E19" w:rsidP="00362E05">
      <w:pPr>
        <w:tabs>
          <w:tab w:val="left" w:pos="2268"/>
          <w:tab w:val="right" w:pos="4678"/>
          <w:tab w:val="left" w:pos="5812"/>
          <w:tab w:val="left" w:pos="7371"/>
        </w:tabs>
        <w:spacing w:line="240" w:lineRule="atLeast"/>
        <w:jc w:val="both"/>
        <w:rPr>
          <w:rFonts w:ascii="Arial" w:hAnsi="Arial" w:cs="Arial"/>
          <w:sz w:val="22"/>
          <w:szCs w:val="22"/>
        </w:rPr>
      </w:pPr>
    </w:p>
    <w:p w14:paraId="36ABB464" w14:textId="6FC5D262" w:rsidR="007B2E19" w:rsidRPr="006B6B21" w:rsidRDefault="007B2E19" w:rsidP="007B2E19">
      <w:pPr>
        <w:jc w:val="both"/>
        <w:rPr>
          <w:rFonts w:ascii="Arial" w:hAnsi="Arial" w:cs="Arial"/>
          <w:sz w:val="22"/>
          <w:szCs w:val="22"/>
        </w:rPr>
      </w:pPr>
      <w:r w:rsidRPr="006B6B21">
        <w:rPr>
          <w:rFonts w:ascii="Arial" w:hAnsi="Arial" w:cs="Arial"/>
          <w:sz w:val="22"/>
          <w:szCs w:val="22"/>
        </w:rPr>
        <w:t>3</w:t>
      </w:r>
      <w:r w:rsidR="001940B3">
        <w:rPr>
          <w:rFonts w:ascii="Arial" w:hAnsi="Arial" w:cs="Arial"/>
          <w:sz w:val="22"/>
          <w:szCs w:val="22"/>
        </w:rPr>
        <w:t>5</w:t>
      </w:r>
      <w:r w:rsidR="0015708B">
        <w:rPr>
          <w:rFonts w:ascii="Arial" w:hAnsi="Arial" w:cs="Arial"/>
          <w:sz w:val="22"/>
          <w:szCs w:val="22"/>
        </w:rPr>
        <w:t>3</w:t>
      </w:r>
      <w:r w:rsidRPr="006B6B21">
        <w:rPr>
          <w:rFonts w:ascii="Arial" w:hAnsi="Arial" w:cs="Arial"/>
          <w:sz w:val="22"/>
          <w:szCs w:val="22"/>
        </w:rPr>
        <w:t>. Městská část Praha-Běchovice</w:t>
      </w:r>
    </w:p>
    <w:p w14:paraId="74341E71" w14:textId="77777777" w:rsidR="007B2E19" w:rsidRPr="006B6B21" w:rsidRDefault="007B2E19" w:rsidP="007B2E19">
      <w:pPr>
        <w:jc w:val="both"/>
        <w:rPr>
          <w:rFonts w:ascii="Arial" w:hAnsi="Arial" w:cs="Arial"/>
          <w:sz w:val="22"/>
          <w:szCs w:val="22"/>
        </w:rPr>
      </w:pPr>
    </w:p>
    <w:p w14:paraId="0E80C526" w14:textId="77777777" w:rsidR="007B2E19" w:rsidRPr="006B6B21" w:rsidRDefault="007B2E19" w:rsidP="007B2E19">
      <w:pPr>
        <w:jc w:val="both"/>
        <w:rPr>
          <w:rFonts w:ascii="Arial" w:hAnsi="Arial" w:cs="Arial"/>
          <w:sz w:val="22"/>
          <w:szCs w:val="22"/>
        </w:rPr>
      </w:pPr>
      <w:r w:rsidRPr="006B6B21">
        <w:rPr>
          <w:rFonts w:ascii="Arial" w:hAnsi="Arial" w:cs="Arial"/>
          <w:sz w:val="22"/>
          <w:szCs w:val="22"/>
        </w:rPr>
        <w:t>a) Vymezeným majetkem se rozumí:</w:t>
      </w:r>
    </w:p>
    <w:p w14:paraId="7D17EC16" w14:textId="77777777" w:rsidR="007B2E19" w:rsidRPr="006B6B21" w:rsidRDefault="007B2E19" w:rsidP="007B2E19">
      <w:pPr>
        <w:jc w:val="both"/>
        <w:rPr>
          <w:rFonts w:ascii="Arial" w:hAnsi="Arial" w:cs="Arial"/>
          <w:sz w:val="22"/>
          <w:szCs w:val="22"/>
        </w:rPr>
      </w:pPr>
    </w:p>
    <w:p w14:paraId="19C90B6B" w14:textId="77777777" w:rsidR="007B2E19" w:rsidRPr="006B6B21" w:rsidRDefault="007B2E19" w:rsidP="007B2E19">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50C7D26D" w14:textId="77777777" w:rsidR="007B2E19" w:rsidRPr="006B6B21" w:rsidRDefault="007B2E19" w:rsidP="007B2E19">
      <w:pPr>
        <w:jc w:val="both"/>
        <w:rPr>
          <w:rFonts w:ascii="Arial" w:hAnsi="Arial" w:cs="Arial"/>
          <w:sz w:val="22"/>
          <w:szCs w:val="22"/>
        </w:rPr>
      </w:pPr>
      <w:r w:rsidRPr="006B6B21">
        <w:rPr>
          <w:rFonts w:ascii="Arial" w:hAnsi="Arial" w:cs="Arial"/>
          <w:sz w:val="22"/>
          <w:szCs w:val="22"/>
        </w:rPr>
        <w:t>Běchovice</w:t>
      </w:r>
      <w:r w:rsidRPr="006B6B21">
        <w:rPr>
          <w:rFonts w:ascii="Arial" w:hAnsi="Arial" w:cs="Arial"/>
          <w:sz w:val="22"/>
          <w:szCs w:val="22"/>
        </w:rPr>
        <w:tab/>
        <w:t xml:space="preserve">639/10 </w:t>
      </w:r>
      <w:r w:rsidRPr="006B6B21">
        <w:rPr>
          <w:rFonts w:ascii="Arial" w:hAnsi="Arial" w:cs="Arial"/>
          <w:sz w:val="22"/>
          <w:szCs w:val="22"/>
        </w:rPr>
        <w:tab/>
        <w:t>417</w:t>
      </w:r>
    </w:p>
    <w:p w14:paraId="1CE06F2D" w14:textId="77777777" w:rsidR="007B2E19" w:rsidRPr="006B6B21" w:rsidRDefault="007B2E19" w:rsidP="007B2E19">
      <w:pPr>
        <w:jc w:val="both"/>
        <w:rPr>
          <w:rFonts w:ascii="Arial" w:hAnsi="Arial" w:cs="Arial"/>
          <w:sz w:val="22"/>
          <w:szCs w:val="22"/>
        </w:rPr>
      </w:pPr>
      <w:r w:rsidRPr="006B6B21">
        <w:rPr>
          <w:rFonts w:ascii="Arial" w:hAnsi="Arial" w:cs="Arial"/>
          <w:sz w:val="22"/>
          <w:szCs w:val="22"/>
        </w:rPr>
        <w:t>Běchovice</w:t>
      </w:r>
      <w:r w:rsidRPr="006B6B21">
        <w:rPr>
          <w:rFonts w:ascii="Arial" w:hAnsi="Arial" w:cs="Arial"/>
          <w:sz w:val="22"/>
          <w:szCs w:val="22"/>
        </w:rPr>
        <w:tab/>
        <w:t>642</w:t>
      </w:r>
      <w:r w:rsidRPr="006B6B21">
        <w:rPr>
          <w:rFonts w:ascii="Arial" w:hAnsi="Arial" w:cs="Arial"/>
          <w:sz w:val="22"/>
          <w:szCs w:val="22"/>
        </w:rPr>
        <w:tab/>
        <w:t xml:space="preserve">            369</w:t>
      </w:r>
    </w:p>
    <w:p w14:paraId="6915C113" w14:textId="77777777" w:rsidR="00CA4AB2" w:rsidRPr="006B6B21" w:rsidRDefault="00CA4AB2" w:rsidP="007B2E19">
      <w:pPr>
        <w:jc w:val="both"/>
        <w:rPr>
          <w:rFonts w:ascii="Arial" w:hAnsi="Arial" w:cs="Arial"/>
          <w:sz w:val="22"/>
          <w:szCs w:val="22"/>
        </w:rPr>
      </w:pPr>
    </w:p>
    <w:p w14:paraId="029CEACB" w14:textId="051E8D03" w:rsidR="007B2E19" w:rsidRPr="006B6B21" w:rsidRDefault="007B2E19" w:rsidP="007B2E19">
      <w:pPr>
        <w:jc w:val="both"/>
        <w:rPr>
          <w:rFonts w:ascii="Arial" w:hAnsi="Arial" w:cs="Arial"/>
          <w:sz w:val="22"/>
          <w:szCs w:val="22"/>
        </w:rPr>
      </w:pPr>
      <w:r w:rsidRPr="006B6B21">
        <w:rPr>
          <w:rFonts w:ascii="Arial" w:hAnsi="Arial" w:cs="Arial"/>
          <w:sz w:val="22"/>
          <w:szCs w:val="22"/>
        </w:rPr>
        <w:t>b) Městská část Praha-Běchovice není oprávněna převést pozemky uvedené v písmenu a) na jinou fyzickou či právnickou osobu, vyjma části pozemku parc. č. 642 funkčně související s</w:t>
      </w:r>
      <w:r w:rsidR="001940B3">
        <w:rPr>
          <w:rFonts w:ascii="Arial" w:hAnsi="Arial" w:cs="Arial"/>
          <w:sz w:val="22"/>
          <w:szCs w:val="22"/>
        </w:rPr>
        <w:t> </w:t>
      </w:r>
      <w:r w:rsidRPr="006B6B21">
        <w:rPr>
          <w:rFonts w:ascii="Arial" w:hAnsi="Arial" w:cs="Arial"/>
          <w:sz w:val="22"/>
          <w:szCs w:val="22"/>
        </w:rPr>
        <w:t>nemovitostí č. pop. 636 ve vlastnictví fyzické osoby v ulici Manželů Lyčkových, v případě převodu části tohoto pozemku je městská část Praha-Běchovice povinna převést do 30 dnů ode dne uzavření kupní smlouvy na účet hlavního města Prahy 50 % z kupní ceny části tohoto pozemku.</w:t>
      </w:r>
    </w:p>
    <w:p w14:paraId="58E82F02" w14:textId="77777777" w:rsidR="007B2E19" w:rsidRPr="006B6B21" w:rsidRDefault="007B2E19" w:rsidP="007B2E19">
      <w:pPr>
        <w:jc w:val="both"/>
        <w:rPr>
          <w:rFonts w:ascii="Arial" w:hAnsi="Arial" w:cs="Arial"/>
          <w:sz w:val="22"/>
          <w:szCs w:val="22"/>
        </w:rPr>
      </w:pPr>
      <w:r w:rsidRPr="006B6B21">
        <w:rPr>
          <w:rFonts w:ascii="Arial" w:hAnsi="Arial" w:cs="Arial"/>
          <w:sz w:val="22"/>
          <w:szCs w:val="22"/>
        </w:rPr>
        <w:t xml:space="preserve"> </w:t>
      </w:r>
    </w:p>
    <w:p w14:paraId="5E604195" w14:textId="77777777" w:rsidR="007B2E19" w:rsidRPr="006B6B21" w:rsidRDefault="007B2E19" w:rsidP="007B2E19">
      <w:pPr>
        <w:jc w:val="both"/>
        <w:rPr>
          <w:rFonts w:ascii="Arial" w:hAnsi="Arial" w:cs="Arial"/>
          <w:sz w:val="22"/>
          <w:szCs w:val="22"/>
        </w:rPr>
      </w:pPr>
      <w:r w:rsidRPr="006B6B21">
        <w:rPr>
          <w:rFonts w:ascii="Arial" w:hAnsi="Arial" w:cs="Arial"/>
          <w:sz w:val="22"/>
          <w:szCs w:val="22"/>
        </w:rPr>
        <w:t>c) Městská část Praha-Běchovice je povinna využít pozemky uvedené v písmenu a) k uskutečnění záměru vybudování parkovacích stání pro potřeby základní školy v ulici Manželů Lyčkových v souladu s podmínkou Institutu plánování a rozvoje hlavního města Prahy, provést povrch parkovacích stání přírodě blízkým řešením tak, aby byly na pozemcích zachovány vysazené stromy a výstavba parkovacích stání neohrozila jejich kořenový systém, a tím pádem nezpůsobila jejich destrukci.</w:t>
      </w:r>
    </w:p>
    <w:p w14:paraId="2DC0EA84" w14:textId="77777777" w:rsidR="007B2E19" w:rsidRPr="006B6B21" w:rsidRDefault="007B2E19" w:rsidP="00362E05">
      <w:pPr>
        <w:tabs>
          <w:tab w:val="left" w:pos="2268"/>
          <w:tab w:val="right" w:pos="4678"/>
          <w:tab w:val="left" w:pos="5812"/>
          <w:tab w:val="left" w:pos="7371"/>
        </w:tabs>
        <w:spacing w:line="240" w:lineRule="atLeast"/>
        <w:jc w:val="both"/>
        <w:rPr>
          <w:rFonts w:ascii="Arial" w:hAnsi="Arial" w:cs="Arial"/>
          <w:sz w:val="22"/>
          <w:szCs w:val="22"/>
        </w:rPr>
      </w:pPr>
    </w:p>
    <w:p w14:paraId="28A30F59" w14:textId="77777777" w:rsidR="001940B3" w:rsidRDefault="001940B3" w:rsidP="009241A4">
      <w:pPr>
        <w:jc w:val="both"/>
        <w:rPr>
          <w:rFonts w:ascii="Arial" w:hAnsi="Arial" w:cs="Arial"/>
          <w:sz w:val="22"/>
          <w:szCs w:val="22"/>
        </w:rPr>
      </w:pPr>
    </w:p>
    <w:p w14:paraId="7491B3F1" w14:textId="77777777" w:rsidR="00440F1F" w:rsidRDefault="00440F1F" w:rsidP="009241A4">
      <w:pPr>
        <w:jc w:val="both"/>
        <w:rPr>
          <w:rFonts w:ascii="Arial" w:hAnsi="Arial" w:cs="Arial"/>
          <w:sz w:val="22"/>
          <w:szCs w:val="22"/>
        </w:rPr>
      </w:pPr>
    </w:p>
    <w:p w14:paraId="68664E1B" w14:textId="77777777" w:rsidR="00440F1F" w:rsidRDefault="00440F1F" w:rsidP="009241A4">
      <w:pPr>
        <w:jc w:val="both"/>
        <w:rPr>
          <w:rFonts w:ascii="Arial" w:hAnsi="Arial" w:cs="Arial"/>
          <w:sz w:val="22"/>
          <w:szCs w:val="22"/>
        </w:rPr>
      </w:pPr>
    </w:p>
    <w:p w14:paraId="5CF18751" w14:textId="14B11459" w:rsidR="009241A4" w:rsidRPr="006B6B21" w:rsidRDefault="009241A4" w:rsidP="009241A4">
      <w:pPr>
        <w:jc w:val="both"/>
        <w:rPr>
          <w:rFonts w:ascii="Arial" w:hAnsi="Arial" w:cs="Arial"/>
          <w:sz w:val="22"/>
          <w:szCs w:val="22"/>
        </w:rPr>
      </w:pPr>
      <w:r w:rsidRPr="006B6B21">
        <w:rPr>
          <w:rFonts w:ascii="Arial" w:hAnsi="Arial" w:cs="Arial"/>
          <w:sz w:val="22"/>
          <w:szCs w:val="22"/>
        </w:rPr>
        <w:lastRenderedPageBreak/>
        <w:t>3</w:t>
      </w:r>
      <w:r w:rsidR="001940B3">
        <w:rPr>
          <w:rFonts w:ascii="Arial" w:hAnsi="Arial" w:cs="Arial"/>
          <w:sz w:val="22"/>
          <w:szCs w:val="22"/>
        </w:rPr>
        <w:t>5</w:t>
      </w:r>
      <w:r w:rsidR="0015708B">
        <w:rPr>
          <w:rFonts w:ascii="Arial" w:hAnsi="Arial" w:cs="Arial"/>
          <w:sz w:val="22"/>
          <w:szCs w:val="22"/>
        </w:rPr>
        <w:t>4</w:t>
      </w:r>
      <w:r w:rsidRPr="006B6B21">
        <w:rPr>
          <w:rFonts w:ascii="Arial" w:hAnsi="Arial" w:cs="Arial"/>
          <w:sz w:val="22"/>
          <w:szCs w:val="22"/>
        </w:rPr>
        <w:t>. Městská část Praha-Běchovice</w:t>
      </w:r>
    </w:p>
    <w:p w14:paraId="38E12590" w14:textId="77777777" w:rsidR="009241A4" w:rsidRPr="006B6B21" w:rsidRDefault="009241A4" w:rsidP="009241A4">
      <w:pPr>
        <w:jc w:val="both"/>
        <w:rPr>
          <w:rFonts w:ascii="Arial" w:hAnsi="Arial" w:cs="Arial"/>
          <w:sz w:val="22"/>
          <w:szCs w:val="22"/>
        </w:rPr>
      </w:pPr>
    </w:p>
    <w:p w14:paraId="306AD7CF" w14:textId="77777777" w:rsidR="009241A4" w:rsidRPr="006B6B21" w:rsidRDefault="009241A4" w:rsidP="009241A4">
      <w:pPr>
        <w:jc w:val="both"/>
        <w:rPr>
          <w:rFonts w:ascii="Arial" w:hAnsi="Arial" w:cs="Arial"/>
          <w:sz w:val="22"/>
          <w:szCs w:val="22"/>
        </w:rPr>
      </w:pPr>
      <w:r w:rsidRPr="006B6B21">
        <w:rPr>
          <w:rFonts w:ascii="Arial" w:hAnsi="Arial" w:cs="Arial"/>
          <w:sz w:val="22"/>
          <w:szCs w:val="22"/>
        </w:rPr>
        <w:t>a) Vymezeným majetkem se rozumí:</w:t>
      </w:r>
    </w:p>
    <w:p w14:paraId="0DE5F984" w14:textId="77777777" w:rsidR="009241A4" w:rsidRPr="006B6B21" w:rsidRDefault="009241A4" w:rsidP="009241A4">
      <w:pPr>
        <w:jc w:val="both"/>
        <w:rPr>
          <w:rFonts w:ascii="Arial" w:hAnsi="Arial" w:cs="Arial"/>
          <w:sz w:val="22"/>
          <w:szCs w:val="22"/>
        </w:rPr>
      </w:pPr>
    </w:p>
    <w:p w14:paraId="4AA20436" w14:textId="460C324F" w:rsidR="009241A4" w:rsidRPr="006B6B21" w:rsidRDefault="009241A4" w:rsidP="009241A4">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44885B7E" w14:textId="77777777" w:rsidR="009241A4" w:rsidRPr="006B6B21" w:rsidRDefault="009241A4" w:rsidP="009241A4">
      <w:pPr>
        <w:jc w:val="both"/>
        <w:rPr>
          <w:rFonts w:ascii="Arial" w:hAnsi="Arial" w:cs="Arial"/>
          <w:sz w:val="22"/>
          <w:szCs w:val="22"/>
        </w:rPr>
      </w:pPr>
      <w:r w:rsidRPr="006B6B21">
        <w:rPr>
          <w:rFonts w:ascii="Arial" w:hAnsi="Arial" w:cs="Arial"/>
          <w:sz w:val="22"/>
          <w:szCs w:val="22"/>
        </w:rPr>
        <w:t>Běchovice</w:t>
      </w:r>
      <w:r w:rsidRPr="006B6B21">
        <w:rPr>
          <w:rFonts w:ascii="Arial" w:hAnsi="Arial" w:cs="Arial"/>
          <w:sz w:val="22"/>
          <w:szCs w:val="22"/>
        </w:rPr>
        <w:tab/>
        <w:t>1271/4</w:t>
      </w:r>
      <w:r w:rsidRPr="006B6B21">
        <w:rPr>
          <w:rFonts w:ascii="Arial" w:hAnsi="Arial" w:cs="Arial"/>
          <w:sz w:val="22"/>
          <w:szCs w:val="22"/>
        </w:rPr>
        <w:tab/>
        <w:t xml:space="preserve">           861</w:t>
      </w:r>
    </w:p>
    <w:p w14:paraId="3E2ABC60" w14:textId="77777777" w:rsidR="009241A4" w:rsidRPr="006B6B21" w:rsidRDefault="009241A4" w:rsidP="009241A4">
      <w:pPr>
        <w:jc w:val="both"/>
        <w:rPr>
          <w:rFonts w:ascii="Arial" w:hAnsi="Arial" w:cs="Arial"/>
          <w:sz w:val="22"/>
          <w:szCs w:val="22"/>
        </w:rPr>
      </w:pPr>
      <w:r w:rsidRPr="006B6B21">
        <w:rPr>
          <w:rFonts w:ascii="Arial" w:hAnsi="Arial" w:cs="Arial"/>
          <w:sz w:val="22"/>
          <w:szCs w:val="22"/>
        </w:rPr>
        <w:t>Běchovice</w:t>
      </w:r>
      <w:r w:rsidRPr="006B6B21">
        <w:rPr>
          <w:rFonts w:ascii="Arial" w:hAnsi="Arial" w:cs="Arial"/>
          <w:sz w:val="22"/>
          <w:szCs w:val="22"/>
        </w:rPr>
        <w:tab/>
        <w:t>1271/5</w:t>
      </w:r>
      <w:r w:rsidRPr="006B6B21">
        <w:rPr>
          <w:rFonts w:ascii="Arial" w:hAnsi="Arial" w:cs="Arial"/>
          <w:sz w:val="22"/>
          <w:szCs w:val="22"/>
        </w:rPr>
        <w:tab/>
        <w:t xml:space="preserve">           779</w:t>
      </w:r>
    </w:p>
    <w:p w14:paraId="08899348" w14:textId="77777777" w:rsidR="009241A4" w:rsidRPr="006B6B21" w:rsidRDefault="009241A4" w:rsidP="009241A4">
      <w:pPr>
        <w:jc w:val="both"/>
        <w:rPr>
          <w:rFonts w:ascii="Arial" w:hAnsi="Arial" w:cs="Arial"/>
          <w:sz w:val="22"/>
          <w:szCs w:val="22"/>
        </w:rPr>
      </w:pPr>
    </w:p>
    <w:p w14:paraId="20E3F3EB" w14:textId="6C99C796" w:rsidR="009241A4" w:rsidRPr="006B6B21" w:rsidRDefault="009241A4" w:rsidP="009241A4">
      <w:pPr>
        <w:jc w:val="both"/>
        <w:rPr>
          <w:rFonts w:ascii="Arial" w:hAnsi="Arial" w:cs="Arial"/>
          <w:sz w:val="22"/>
          <w:szCs w:val="22"/>
        </w:rPr>
      </w:pPr>
      <w:r w:rsidRPr="006B6B21">
        <w:rPr>
          <w:rFonts w:ascii="Arial" w:hAnsi="Arial" w:cs="Arial"/>
          <w:sz w:val="22"/>
          <w:szCs w:val="22"/>
        </w:rPr>
        <w:t>b) Městská část Praha-Běchovice není oprávněna převést pozemky uvedené pod písmenem a) na</w:t>
      </w:r>
      <w:r w:rsidR="001940B3">
        <w:rPr>
          <w:rFonts w:ascii="Arial" w:hAnsi="Arial" w:cs="Arial"/>
          <w:sz w:val="22"/>
          <w:szCs w:val="22"/>
        </w:rPr>
        <w:t> </w:t>
      </w:r>
      <w:r w:rsidRPr="006B6B21">
        <w:rPr>
          <w:rFonts w:ascii="Arial" w:hAnsi="Arial" w:cs="Arial"/>
          <w:sz w:val="22"/>
          <w:szCs w:val="22"/>
        </w:rPr>
        <w:t>jinou fyzickou či právnickou osobu.</w:t>
      </w:r>
    </w:p>
    <w:p w14:paraId="64115224" w14:textId="77777777" w:rsidR="009241A4" w:rsidRPr="006B6B21" w:rsidRDefault="009241A4" w:rsidP="009241A4">
      <w:pPr>
        <w:jc w:val="both"/>
        <w:rPr>
          <w:rFonts w:ascii="Arial" w:hAnsi="Arial" w:cs="Arial"/>
          <w:sz w:val="22"/>
          <w:szCs w:val="22"/>
        </w:rPr>
      </w:pPr>
    </w:p>
    <w:p w14:paraId="07890BC5" w14:textId="77777777" w:rsidR="009241A4" w:rsidRPr="006B6B21" w:rsidRDefault="009241A4" w:rsidP="009241A4">
      <w:pPr>
        <w:jc w:val="both"/>
        <w:rPr>
          <w:rFonts w:ascii="Arial" w:hAnsi="Arial" w:cs="Arial"/>
          <w:sz w:val="22"/>
          <w:szCs w:val="22"/>
        </w:rPr>
      </w:pPr>
      <w:r w:rsidRPr="006B6B21">
        <w:rPr>
          <w:rFonts w:ascii="Arial" w:hAnsi="Arial" w:cs="Arial"/>
          <w:sz w:val="22"/>
          <w:szCs w:val="22"/>
        </w:rPr>
        <w:t>c) Městská část Praha-Běchovice není oprávněna navrhovat či požadovat dělení ani scelování pozemků uvedených pod písmenem a), ani udělit souhlas s dělením nebo scelováním pozemků uvedených pod písmenem a) na základě podnětu orgánů státní správy.</w:t>
      </w:r>
    </w:p>
    <w:p w14:paraId="2F952C21" w14:textId="77777777" w:rsidR="00484E46" w:rsidRPr="006B6B21" w:rsidRDefault="00484E46">
      <w:pPr>
        <w:spacing w:line="240" w:lineRule="atLeast"/>
        <w:jc w:val="both"/>
        <w:rPr>
          <w:rFonts w:ascii="Arial" w:hAnsi="Arial" w:cs="Arial"/>
          <w:b/>
          <w:bCs/>
          <w:sz w:val="22"/>
          <w:szCs w:val="22"/>
        </w:rPr>
      </w:pPr>
    </w:p>
    <w:p w14:paraId="08CAC43C" w14:textId="77777777" w:rsidR="009241A4" w:rsidRPr="006B6B21" w:rsidRDefault="009241A4">
      <w:pPr>
        <w:spacing w:line="240" w:lineRule="atLeast"/>
        <w:jc w:val="both"/>
        <w:rPr>
          <w:rFonts w:ascii="Arial" w:hAnsi="Arial" w:cs="Arial"/>
          <w:b/>
          <w:bCs/>
          <w:sz w:val="22"/>
          <w:szCs w:val="22"/>
        </w:rPr>
      </w:pPr>
    </w:p>
    <w:p w14:paraId="65D6E7E5" w14:textId="04421D6A" w:rsidR="00A552E0" w:rsidRPr="006B6B21" w:rsidRDefault="00CE5B14">
      <w:pPr>
        <w:spacing w:line="240" w:lineRule="atLeast"/>
        <w:jc w:val="both"/>
        <w:rPr>
          <w:rFonts w:ascii="Arial" w:hAnsi="Arial" w:cs="Arial"/>
          <w:b/>
          <w:bCs/>
          <w:sz w:val="22"/>
          <w:szCs w:val="22"/>
        </w:rPr>
      </w:pPr>
      <w:r w:rsidRPr="006B6B21">
        <w:rPr>
          <w:rFonts w:ascii="Arial" w:hAnsi="Arial" w:cs="Arial"/>
          <w:b/>
          <w:bCs/>
          <w:sz w:val="22"/>
          <w:szCs w:val="22"/>
        </w:rPr>
        <w:t>3</w:t>
      </w:r>
      <w:r w:rsidR="001940B3">
        <w:rPr>
          <w:rFonts w:ascii="Arial" w:hAnsi="Arial" w:cs="Arial"/>
          <w:b/>
          <w:bCs/>
          <w:sz w:val="22"/>
          <w:szCs w:val="22"/>
        </w:rPr>
        <w:t>5</w:t>
      </w:r>
      <w:r w:rsidR="0015708B">
        <w:rPr>
          <w:rFonts w:ascii="Arial" w:hAnsi="Arial" w:cs="Arial"/>
          <w:b/>
          <w:bCs/>
          <w:sz w:val="22"/>
          <w:szCs w:val="22"/>
        </w:rPr>
        <w:t>5</w:t>
      </w:r>
      <w:r w:rsidR="00A552E0" w:rsidRPr="006B6B21">
        <w:rPr>
          <w:rFonts w:ascii="Arial" w:hAnsi="Arial" w:cs="Arial"/>
          <w:b/>
          <w:bCs/>
          <w:sz w:val="22"/>
          <w:szCs w:val="22"/>
        </w:rPr>
        <w:t>. Městská část Praha-Březiněves</w:t>
      </w:r>
    </w:p>
    <w:p w14:paraId="008B1B94" w14:textId="77777777" w:rsidR="00A552E0" w:rsidRPr="006B6B21" w:rsidRDefault="00A552E0">
      <w:pPr>
        <w:spacing w:line="240" w:lineRule="atLeast"/>
        <w:jc w:val="both"/>
        <w:rPr>
          <w:rFonts w:ascii="Arial" w:hAnsi="Arial" w:cs="Arial"/>
          <w:sz w:val="22"/>
          <w:szCs w:val="22"/>
        </w:rPr>
      </w:pPr>
    </w:p>
    <w:p w14:paraId="73ADB901"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6A9F5D10" w14:textId="77777777" w:rsidR="00A552E0" w:rsidRPr="006B6B21" w:rsidRDefault="00A552E0">
      <w:pPr>
        <w:spacing w:line="240" w:lineRule="atLeast"/>
        <w:jc w:val="both"/>
        <w:rPr>
          <w:rFonts w:ascii="Arial" w:hAnsi="Arial" w:cs="Arial"/>
          <w:sz w:val="22"/>
          <w:szCs w:val="22"/>
        </w:rPr>
      </w:pPr>
    </w:p>
    <w:p w14:paraId="7EC2245F"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78FA507C"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Březiněves</w:t>
      </w:r>
      <w:r w:rsidRPr="006B6B21">
        <w:rPr>
          <w:rFonts w:ascii="Arial" w:hAnsi="Arial" w:cs="Arial"/>
          <w:sz w:val="22"/>
          <w:szCs w:val="22"/>
        </w:rPr>
        <w:tab/>
        <w:t xml:space="preserve">                      274/3</w:t>
      </w:r>
      <w:r w:rsidRPr="006B6B21">
        <w:rPr>
          <w:rFonts w:ascii="Arial" w:hAnsi="Arial" w:cs="Arial"/>
          <w:sz w:val="22"/>
          <w:szCs w:val="22"/>
        </w:rPr>
        <w:tab/>
        <w:t xml:space="preserve">                    625</w:t>
      </w:r>
    </w:p>
    <w:p w14:paraId="35EEAE8B"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 xml:space="preserve">Březiněves </w:t>
      </w:r>
      <w:r w:rsidRPr="006B6B21">
        <w:rPr>
          <w:rFonts w:ascii="Arial" w:hAnsi="Arial" w:cs="Arial"/>
          <w:sz w:val="22"/>
          <w:szCs w:val="22"/>
        </w:rPr>
        <w:tab/>
        <w:t xml:space="preserve">                      274/4</w:t>
      </w:r>
      <w:r w:rsidRPr="006B6B21">
        <w:rPr>
          <w:rFonts w:ascii="Arial" w:hAnsi="Arial" w:cs="Arial"/>
          <w:sz w:val="22"/>
          <w:szCs w:val="22"/>
        </w:rPr>
        <w:tab/>
        <w:t xml:space="preserve">                    1108</w:t>
      </w:r>
    </w:p>
    <w:p w14:paraId="20AAC9F6" w14:textId="77777777" w:rsidR="00A552E0" w:rsidRPr="006B6B21" w:rsidRDefault="00A552E0">
      <w:pPr>
        <w:spacing w:line="240" w:lineRule="atLeast"/>
        <w:jc w:val="both"/>
        <w:rPr>
          <w:rFonts w:ascii="Arial" w:hAnsi="Arial" w:cs="Arial"/>
          <w:sz w:val="22"/>
          <w:szCs w:val="22"/>
        </w:rPr>
      </w:pPr>
    </w:p>
    <w:p w14:paraId="5312B670" w14:textId="50AFE16F"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b) Městská část Praha-Březiněves se zavazuje, že nepřevede pozemky uvedené v písmenu a) na</w:t>
      </w:r>
      <w:r w:rsidR="001940B3">
        <w:rPr>
          <w:rFonts w:ascii="Arial" w:hAnsi="Arial" w:cs="Arial"/>
          <w:sz w:val="22"/>
          <w:szCs w:val="22"/>
        </w:rPr>
        <w:t> </w:t>
      </w:r>
      <w:r w:rsidRPr="006B6B21">
        <w:rPr>
          <w:rFonts w:ascii="Arial" w:hAnsi="Arial" w:cs="Arial"/>
          <w:sz w:val="22"/>
          <w:szCs w:val="22"/>
        </w:rPr>
        <w:t>jinou fyzickou či právnickou osobu.</w:t>
      </w:r>
    </w:p>
    <w:p w14:paraId="0FEDB8E3" w14:textId="77777777" w:rsidR="00A552E0" w:rsidRPr="006B6B21" w:rsidRDefault="00A552E0">
      <w:pPr>
        <w:spacing w:line="240" w:lineRule="atLeast"/>
        <w:jc w:val="both"/>
        <w:rPr>
          <w:rFonts w:ascii="Arial" w:hAnsi="Arial" w:cs="Arial"/>
          <w:sz w:val="22"/>
          <w:szCs w:val="22"/>
        </w:rPr>
      </w:pPr>
    </w:p>
    <w:p w14:paraId="2DDA99E8" w14:textId="77777777" w:rsidR="000548C1" w:rsidRPr="006B6B21" w:rsidRDefault="000548C1">
      <w:pPr>
        <w:spacing w:line="319" w:lineRule="auto"/>
        <w:rPr>
          <w:rFonts w:ascii="Arial" w:hAnsi="Arial" w:cs="Arial"/>
          <w:sz w:val="22"/>
          <w:szCs w:val="22"/>
        </w:rPr>
      </w:pPr>
    </w:p>
    <w:p w14:paraId="364F3106" w14:textId="7A443AE6" w:rsidR="00A552E0" w:rsidRPr="006B6B21" w:rsidRDefault="00CE5B14">
      <w:pPr>
        <w:spacing w:line="319" w:lineRule="auto"/>
        <w:rPr>
          <w:rFonts w:ascii="Arial" w:hAnsi="Arial" w:cs="Arial"/>
          <w:sz w:val="22"/>
          <w:szCs w:val="22"/>
        </w:rPr>
      </w:pPr>
      <w:r w:rsidRPr="006B6B21">
        <w:rPr>
          <w:rFonts w:ascii="Arial" w:hAnsi="Arial" w:cs="Arial"/>
          <w:sz w:val="22"/>
          <w:szCs w:val="22"/>
        </w:rPr>
        <w:t>3</w:t>
      </w:r>
      <w:r w:rsidR="000C01C4" w:rsidRPr="006B6B21">
        <w:rPr>
          <w:rFonts w:ascii="Arial" w:hAnsi="Arial" w:cs="Arial"/>
          <w:sz w:val="22"/>
          <w:szCs w:val="22"/>
        </w:rPr>
        <w:t>5</w:t>
      </w:r>
      <w:r w:rsidR="0015708B">
        <w:rPr>
          <w:rFonts w:ascii="Arial" w:hAnsi="Arial" w:cs="Arial"/>
          <w:sz w:val="22"/>
          <w:szCs w:val="22"/>
        </w:rPr>
        <w:t>6</w:t>
      </w:r>
      <w:r w:rsidR="00A552E0" w:rsidRPr="006B6B21">
        <w:rPr>
          <w:rFonts w:ascii="Arial" w:hAnsi="Arial" w:cs="Arial"/>
          <w:sz w:val="22"/>
          <w:szCs w:val="22"/>
        </w:rPr>
        <w:t>. Městská část Praha-Březiněves</w:t>
      </w:r>
    </w:p>
    <w:p w14:paraId="1718818F" w14:textId="77777777" w:rsidR="00A552E0" w:rsidRPr="006B6B21" w:rsidRDefault="00A552E0">
      <w:pPr>
        <w:spacing w:line="319" w:lineRule="auto"/>
        <w:rPr>
          <w:rFonts w:ascii="Arial" w:hAnsi="Arial" w:cs="Arial"/>
          <w:sz w:val="22"/>
          <w:szCs w:val="22"/>
        </w:rPr>
      </w:pPr>
    </w:p>
    <w:p w14:paraId="222EFE47" w14:textId="77777777" w:rsidR="00A552E0" w:rsidRPr="006B6B21" w:rsidRDefault="00A552E0" w:rsidP="0012200F">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7FDDAD86" w14:textId="77777777" w:rsidR="00A552E0" w:rsidRPr="006B6B21" w:rsidRDefault="00A552E0" w:rsidP="0012200F">
      <w:pPr>
        <w:spacing w:line="240" w:lineRule="atLeast"/>
        <w:jc w:val="both"/>
        <w:rPr>
          <w:rFonts w:ascii="Arial" w:hAnsi="Arial" w:cs="Arial"/>
          <w:sz w:val="22"/>
          <w:szCs w:val="22"/>
        </w:rPr>
      </w:pPr>
    </w:p>
    <w:p w14:paraId="7656F5AC" w14:textId="1344E8BD" w:rsidR="00A552E0" w:rsidRPr="006B6B21" w:rsidRDefault="00A552E0" w:rsidP="0012200F">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011BBB67" w14:textId="77777777" w:rsidR="00A552E0" w:rsidRPr="006B6B21" w:rsidRDefault="00A552E0" w:rsidP="0012200F">
      <w:pPr>
        <w:spacing w:line="240" w:lineRule="atLeast"/>
        <w:jc w:val="both"/>
        <w:rPr>
          <w:rFonts w:ascii="Arial" w:hAnsi="Arial" w:cs="Arial"/>
          <w:sz w:val="22"/>
          <w:szCs w:val="22"/>
        </w:rPr>
      </w:pPr>
      <w:r w:rsidRPr="006B6B21">
        <w:rPr>
          <w:rFonts w:ascii="Arial" w:hAnsi="Arial" w:cs="Arial"/>
          <w:sz w:val="22"/>
          <w:szCs w:val="22"/>
        </w:rPr>
        <w:t>Březiněves</w:t>
      </w:r>
      <w:r w:rsidRPr="006B6B21">
        <w:rPr>
          <w:rFonts w:ascii="Arial" w:hAnsi="Arial" w:cs="Arial"/>
          <w:sz w:val="22"/>
          <w:szCs w:val="22"/>
        </w:rPr>
        <w:tab/>
        <w:t>258/1</w:t>
      </w:r>
      <w:r w:rsidRPr="006B6B21">
        <w:rPr>
          <w:rFonts w:ascii="Arial" w:hAnsi="Arial" w:cs="Arial"/>
          <w:sz w:val="22"/>
          <w:szCs w:val="22"/>
        </w:rPr>
        <w:tab/>
        <w:t xml:space="preserve">         509</w:t>
      </w:r>
    </w:p>
    <w:p w14:paraId="1FF111E5" w14:textId="77777777" w:rsidR="00A552E0" w:rsidRPr="006B6B21" w:rsidRDefault="00A552E0" w:rsidP="0012200F">
      <w:pPr>
        <w:spacing w:line="240" w:lineRule="atLeast"/>
        <w:jc w:val="both"/>
        <w:rPr>
          <w:rFonts w:ascii="Arial" w:hAnsi="Arial" w:cs="Arial"/>
          <w:sz w:val="22"/>
          <w:szCs w:val="22"/>
        </w:rPr>
      </w:pPr>
    </w:p>
    <w:p w14:paraId="7E484FDC" w14:textId="2AE00820" w:rsidR="00A552E0" w:rsidRPr="006B6B21" w:rsidRDefault="00A552E0" w:rsidP="0012200F">
      <w:pPr>
        <w:spacing w:line="240" w:lineRule="atLeast"/>
        <w:jc w:val="both"/>
        <w:rPr>
          <w:rFonts w:ascii="Arial" w:hAnsi="Arial" w:cs="Arial"/>
          <w:sz w:val="22"/>
          <w:szCs w:val="22"/>
        </w:rPr>
      </w:pPr>
      <w:r w:rsidRPr="006B6B21">
        <w:rPr>
          <w:rFonts w:ascii="Arial" w:hAnsi="Arial" w:cs="Arial"/>
          <w:sz w:val="22"/>
          <w:szCs w:val="22"/>
        </w:rPr>
        <w:t>b) Městská část Praha-Březiněves se zavazuje, že nepřevede pozemek uvedený v písmenu a) na</w:t>
      </w:r>
      <w:r w:rsidR="001940B3">
        <w:rPr>
          <w:rFonts w:ascii="Arial" w:hAnsi="Arial" w:cs="Arial"/>
          <w:sz w:val="22"/>
          <w:szCs w:val="22"/>
        </w:rPr>
        <w:t> </w:t>
      </w:r>
      <w:r w:rsidRPr="006B6B21">
        <w:rPr>
          <w:rFonts w:ascii="Arial" w:hAnsi="Arial" w:cs="Arial"/>
          <w:sz w:val="22"/>
          <w:szCs w:val="22"/>
        </w:rPr>
        <w:t>jinou fyzickou či právnickou osobu.</w:t>
      </w:r>
    </w:p>
    <w:p w14:paraId="372CB62D" w14:textId="77777777" w:rsidR="00302B8A" w:rsidRPr="006B6B21" w:rsidRDefault="00302B8A" w:rsidP="0012200F">
      <w:pPr>
        <w:spacing w:line="240" w:lineRule="atLeast"/>
        <w:jc w:val="both"/>
        <w:rPr>
          <w:rFonts w:ascii="Arial" w:hAnsi="Arial" w:cs="Arial"/>
          <w:sz w:val="22"/>
          <w:szCs w:val="22"/>
        </w:rPr>
      </w:pPr>
    </w:p>
    <w:p w14:paraId="4955B955" w14:textId="77777777" w:rsidR="00A552E0" w:rsidRPr="006B6B21" w:rsidRDefault="00A552E0" w:rsidP="0012200F">
      <w:pPr>
        <w:spacing w:line="240" w:lineRule="atLeast"/>
        <w:jc w:val="both"/>
        <w:rPr>
          <w:rFonts w:ascii="Arial" w:hAnsi="Arial" w:cs="Arial"/>
          <w:sz w:val="22"/>
          <w:szCs w:val="22"/>
        </w:rPr>
      </w:pPr>
      <w:r w:rsidRPr="006B6B21">
        <w:rPr>
          <w:rFonts w:ascii="Arial" w:hAnsi="Arial" w:cs="Arial"/>
          <w:sz w:val="22"/>
          <w:szCs w:val="22"/>
        </w:rPr>
        <w:t>c) Městská část Praha-Březiněves se zavazuje, že využije pozemek uvedený v písmenu a) v souladu se záměrem dostavby mateřské školy.</w:t>
      </w:r>
    </w:p>
    <w:p w14:paraId="78B3DBAD" w14:textId="77777777" w:rsidR="00A552E0" w:rsidRPr="006B6B21" w:rsidRDefault="00A552E0" w:rsidP="0012200F">
      <w:pPr>
        <w:spacing w:line="240" w:lineRule="atLeast"/>
        <w:jc w:val="both"/>
        <w:rPr>
          <w:rFonts w:ascii="Arial" w:hAnsi="Arial" w:cs="Arial"/>
          <w:sz w:val="22"/>
          <w:szCs w:val="22"/>
        </w:rPr>
      </w:pPr>
    </w:p>
    <w:p w14:paraId="26FF67F9" w14:textId="15F969BC" w:rsidR="00A15830" w:rsidRPr="006B6B21" w:rsidRDefault="00A552E0" w:rsidP="0012200F">
      <w:pPr>
        <w:spacing w:line="240" w:lineRule="atLeast"/>
        <w:jc w:val="both"/>
        <w:rPr>
          <w:rFonts w:ascii="Arial" w:hAnsi="Arial" w:cs="Arial"/>
          <w:sz w:val="22"/>
          <w:szCs w:val="22"/>
        </w:rPr>
      </w:pPr>
      <w:r w:rsidRPr="006B6B21">
        <w:rPr>
          <w:rFonts w:ascii="Arial" w:hAnsi="Arial" w:cs="Arial"/>
          <w:sz w:val="22"/>
          <w:szCs w:val="22"/>
        </w:rPr>
        <w:t>d) V případě změny využití pozemku uvedeného v písmenu a) je městská část</w:t>
      </w:r>
      <w:r w:rsidR="00CE5B14" w:rsidRPr="006B6B21">
        <w:rPr>
          <w:rFonts w:ascii="Arial" w:hAnsi="Arial" w:cs="Arial"/>
          <w:sz w:val="22"/>
          <w:szCs w:val="22"/>
        </w:rPr>
        <w:br/>
      </w:r>
      <w:r w:rsidRPr="006B6B21">
        <w:rPr>
          <w:rFonts w:ascii="Arial" w:hAnsi="Arial" w:cs="Arial"/>
          <w:sz w:val="22"/>
          <w:szCs w:val="22"/>
        </w:rPr>
        <w:t>Praha-Březiněves povinna požádat hlavní město Prahu o odejmutí pozemku ze svěřené správy, a</w:t>
      </w:r>
      <w:r w:rsidR="001940B3">
        <w:rPr>
          <w:rFonts w:ascii="Arial" w:hAnsi="Arial" w:cs="Arial"/>
          <w:sz w:val="22"/>
          <w:szCs w:val="22"/>
        </w:rPr>
        <w:t> </w:t>
      </w:r>
      <w:r w:rsidRPr="006B6B21">
        <w:rPr>
          <w:rFonts w:ascii="Arial" w:hAnsi="Arial" w:cs="Arial"/>
          <w:sz w:val="22"/>
          <w:szCs w:val="22"/>
        </w:rPr>
        <w:t>to ve lhůtě 90 dní ode dne změny využití pozemku.</w:t>
      </w:r>
    </w:p>
    <w:p w14:paraId="2F447321" w14:textId="77777777" w:rsidR="00883F88" w:rsidRPr="006B6B21" w:rsidRDefault="00883F88" w:rsidP="0012200F">
      <w:pPr>
        <w:spacing w:line="240" w:lineRule="atLeast"/>
        <w:jc w:val="both"/>
        <w:rPr>
          <w:rFonts w:ascii="Arial" w:hAnsi="Arial" w:cs="Arial"/>
          <w:sz w:val="22"/>
          <w:szCs w:val="22"/>
        </w:rPr>
      </w:pPr>
    </w:p>
    <w:p w14:paraId="70019140" w14:textId="77777777" w:rsidR="009241A4" w:rsidRPr="006B6B21" w:rsidRDefault="009241A4" w:rsidP="00883F88">
      <w:pPr>
        <w:spacing w:line="240" w:lineRule="atLeast"/>
        <w:jc w:val="both"/>
        <w:rPr>
          <w:rFonts w:ascii="Arial" w:hAnsi="Arial" w:cs="Arial"/>
          <w:sz w:val="22"/>
          <w:szCs w:val="22"/>
        </w:rPr>
      </w:pPr>
    </w:p>
    <w:p w14:paraId="3B4538EB" w14:textId="2D3BD4CB" w:rsidR="00883F88" w:rsidRPr="006B6B21" w:rsidRDefault="00CE5B14" w:rsidP="00883F88">
      <w:pPr>
        <w:spacing w:line="240" w:lineRule="atLeast"/>
        <w:jc w:val="both"/>
        <w:rPr>
          <w:rFonts w:ascii="Arial" w:hAnsi="Arial" w:cs="Arial"/>
          <w:sz w:val="22"/>
          <w:szCs w:val="22"/>
        </w:rPr>
      </w:pPr>
      <w:r w:rsidRPr="006B6B21">
        <w:rPr>
          <w:rFonts w:ascii="Arial" w:hAnsi="Arial" w:cs="Arial"/>
          <w:sz w:val="22"/>
          <w:szCs w:val="22"/>
        </w:rPr>
        <w:t>3</w:t>
      </w:r>
      <w:r w:rsidR="00302B8A" w:rsidRPr="006B6B21">
        <w:rPr>
          <w:rFonts w:ascii="Arial" w:hAnsi="Arial" w:cs="Arial"/>
          <w:sz w:val="22"/>
          <w:szCs w:val="22"/>
        </w:rPr>
        <w:t>5</w:t>
      </w:r>
      <w:r w:rsidR="0015708B">
        <w:rPr>
          <w:rFonts w:ascii="Arial" w:hAnsi="Arial" w:cs="Arial"/>
          <w:sz w:val="22"/>
          <w:szCs w:val="22"/>
        </w:rPr>
        <w:t>7</w:t>
      </w:r>
      <w:r w:rsidR="00883F88" w:rsidRPr="006B6B21">
        <w:rPr>
          <w:rFonts w:ascii="Arial" w:hAnsi="Arial" w:cs="Arial"/>
          <w:sz w:val="22"/>
          <w:szCs w:val="22"/>
        </w:rPr>
        <w:t>. Městská část Praha-Březiněves</w:t>
      </w:r>
    </w:p>
    <w:p w14:paraId="69A56683" w14:textId="77777777" w:rsidR="00883F88" w:rsidRPr="006B6B21" w:rsidRDefault="00883F88" w:rsidP="00883F88">
      <w:pPr>
        <w:spacing w:line="240" w:lineRule="atLeast"/>
        <w:jc w:val="both"/>
        <w:rPr>
          <w:rFonts w:ascii="Arial" w:hAnsi="Arial" w:cs="Arial"/>
          <w:sz w:val="22"/>
          <w:szCs w:val="22"/>
        </w:rPr>
      </w:pPr>
    </w:p>
    <w:p w14:paraId="095A92F3" w14:textId="77777777" w:rsidR="00883F88" w:rsidRPr="006B6B21" w:rsidRDefault="00883F88" w:rsidP="00883F88">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72C42235" w14:textId="77777777" w:rsidR="00883F88" w:rsidRPr="006B6B21" w:rsidRDefault="00883F88" w:rsidP="00883F88">
      <w:pPr>
        <w:spacing w:line="240" w:lineRule="atLeast"/>
        <w:jc w:val="both"/>
        <w:rPr>
          <w:rFonts w:ascii="Arial" w:hAnsi="Arial" w:cs="Arial"/>
          <w:sz w:val="22"/>
          <w:szCs w:val="22"/>
        </w:rPr>
      </w:pPr>
    </w:p>
    <w:p w14:paraId="6961325A" w14:textId="77777777" w:rsidR="00883F88" w:rsidRPr="006B6B21" w:rsidRDefault="00883F88" w:rsidP="00883F88">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50D5A480" w14:textId="77777777" w:rsidR="00883F88" w:rsidRPr="006B6B21" w:rsidRDefault="00883F88" w:rsidP="00883F88">
      <w:pPr>
        <w:spacing w:line="240" w:lineRule="atLeast"/>
        <w:jc w:val="both"/>
        <w:rPr>
          <w:rFonts w:ascii="Arial" w:hAnsi="Arial" w:cs="Arial"/>
          <w:sz w:val="22"/>
          <w:szCs w:val="22"/>
        </w:rPr>
      </w:pPr>
      <w:r w:rsidRPr="006B6B21">
        <w:rPr>
          <w:rFonts w:ascii="Arial" w:hAnsi="Arial" w:cs="Arial"/>
          <w:sz w:val="22"/>
          <w:szCs w:val="22"/>
        </w:rPr>
        <w:t>Březiněves</w:t>
      </w:r>
      <w:r w:rsidRPr="006B6B21">
        <w:rPr>
          <w:rFonts w:ascii="Arial" w:hAnsi="Arial" w:cs="Arial"/>
          <w:sz w:val="22"/>
          <w:szCs w:val="22"/>
        </w:rPr>
        <w:tab/>
        <w:t>259/1</w:t>
      </w:r>
      <w:r w:rsidRPr="006B6B21">
        <w:rPr>
          <w:rFonts w:ascii="Arial" w:hAnsi="Arial" w:cs="Arial"/>
          <w:sz w:val="22"/>
          <w:szCs w:val="22"/>
        </w:rPr>
        <w:tab/>
        <w:t xml:space="preserve">     2649</w:t>
      </w:r>
    </w:p>
    <w:p w14:paraId="2F149B5E" w14:textId="77777777" w:rsidR="00883F88" w:rsidRPr="006B6B21" w:rsidRDefault="00883F88" w:rsidP="00883F88">
      <w:pPr>
        <w:spacing w:line="240" w:lineRule="atLeast"/>
        <w:jc w:val="both"/>
        <w:rPr>
          <w:rFonts w:ascii="Arial" w:hAnsi="Arial" w:cs="Arial"/>
          <w:sz w:val="22"/>
          <w:szCs w:val="22"/>
        </w:rPr>
      </w:pPr>
    </w:p>
    <w:p w14:paraId="449928F5" w14:textId="77777777" w:rsidR="00883F88" w:rsidRPr="006B6B21" w:rsidRDefault="00883F88" w:rsidP="00883F88">
      <w:pPr>
        <w:spacing w:line="240" w:lineRule="atLeast"/>
        <w:jc w:val="both"/>
        <w:rPr>
          <w:rFonts w:ascii="Arial" w:hAnsi="Arial" w:cs="Arial"/>
          <w:sz w:val="22"/>
          <w:szCs w:val="22"/>
        </w:rPr>
      </w:pPr>
      <w:r w:rsidRPr="006B6B21">
        <w:rPr>
          <w:rFonts w:ascii="Arial" w:hAnsi="Arial" w:cs="Arial"/>
          <w:sz w:val="22"/>
          <w:szCs w:val="22"/>
        </w:rPr>
        <w:lastRenderedPageBreak/>
        <w:t>b) Městská část Praha-Březiněves není oprávněna převést pozemek uvedený v písmenu a) na jinou fyzickou či právnickou osobu.</w:t>
      </w:r>
    </w:p>
    <w:p w14:paraId="42C5279B" w14:textId="77777777" w:rsidR="003F42F3" w:rsidRPr="006B6B21" w:rsidRDefault="003F42F3">
      <w:pPr>
        <w:pStyle w:val="Zkladntext"/>
        <w:rPr>
          <w:rFonts w:ascii="Arial" w:hAnsi="Arial" w:cs="Arial"/>
          <w:b/>
          <w:bCs/>
          <w:sz w:val="22"/>
          <w:szCs w:val="22"/>
        </w:rPr>
      </w:pPr>
    </w:p>
    <w:p w14:paraId="208D2EAA" w14:textId="77777777" w:rsidR="003F42F3" w:rsidRPr="006B6B21" w:rsidRDefault="003F42F3">
      <w:pPr>
        <w:pStyle w:val="Zkladntext"/>
        <w:rPr>
          <w:rFonts w:ascii="Arial" w:hAnsi="Arial" w:cs="Arial"/>
          <w:b/>
          <w:bCs/>
          <w:sz w:val="22"/>
          <w:szCs w:val="22"/>
        </w:rPr>
      </w:pPr>
    </w:p>
    <w:p w14:paraId="634402ED" w14:textId="3CF96651" w:rsidR="00A552E0" w:rsidRPr="006B6B21" w:rsidRDefault="00CE5B14">
      <w:pPr>
        <w:pStyle w:val="Zkladntext"/>
        <w:rPr>
          <w:rFonts w:ascii="Arial" w:hAnsi="Arial" w:cs="Arial"/>
          <w:b/>
          <w:bCs/>
          <w:sz w:val="22"/>
          <w:szCs w:val="22"/>
        </w:rPr>
      </w:pPr>
      <w:r w:rsidRPr="006B6B21">
        <w:rPr>
          <w:rFonts w:ascii="Arial" w:hAnsi="Arial" w:cs="Arial"/>
          <w:b/>
          <w:bCs/>
          <w:sz w:val="22"/>
          <w:szCs w:val="22"/>
        </w:rPr>
        <w:t>3</w:t>
      </w:r>
      <w:r w:rsidR="00302B8A" w:rsidRPr="006B6B21">
        <w:rPr>
          <w:rFonts w:ascii="Arial" w:hAnsi="Arial" w:cs="Arial"/>
          <w:b/>
          <w:bCs/>
          <w:sz w:val="22"/>
          <w:szCs w:val="22"/>
        </w:rPr>
        <w:t>5</w:t>
      </w:r>
      <w:r w:rsidR="0015708B">
        <w:rPr>
          <w:rFonts w:ascii="Arial" w:hAnsi="Arial" w:cs="Arial"/>
          <w:b/>
          <w:bCs/>
          <w:sz w:val="22"/>
          <w:szCs w:val="22"/>
        </w:rPr>
        <w:t>8</w:t>
      </w:r>
      <w:r w:rsidR="00A552E0" w:rsidRPr="006B6B21">
        <w:rPr>
          <w:rFonts w:ascii="Arial" w:hAnsi="Arial" w:cs="Arial"/>
          <w:b/>
          <w:bCs/>
          <w:sz w:val="22"/>
          <w:szCs w:val="22"/>
        </w:rPr>
        <w:t>. Městská část Praha-Čakovice</w:t>
      </w:r>
    </w:p>
    <w:p w14:paraId="43312FC4" w14:textId="77777777" w:rsidR="00A552E0" w:rsidRPr="006B6B21" w:rsidRDefault="00A552E0">
      <w:pPr>
        <w:pStyle w:val="Zkladntext"/>
        <w:rPr>
          <w:rFonts w:ascii="Arial" w:hAnsi="Arial" w:cs="Arial"/>
          <w:sz w:val="22"/>
          <w:szCs w:val="22"/>
        </w:rPr>
      </w:pPr>
    </w:p>
    <w:p w14:paraId="51023ABC" w14:textId="77777777" w:rsidR="00A552E0" w:rsidRPr="006B6B21" w:rsidRDefault="00A552E0">
      <w:pPr>
        <w:pStyle w:val="Zkladntext"/>
        <w:rPr>
          <w:rFonts w:ascii="Arial" w:hAnsi="Arial" w:cs="Arial"/>
          <w:sz w:val="22"/>
          <w:szCs w:val="22"/>
        </w:rPr>
      </w:pPr>
      <w:r w:rsidRPr="006B6B21">
        <w:rPr>
          <w:rFonts w:ascii="Arial" w:hAnsi="Arial" w:cs="Arial"/>
          <w:sz w:val="22"/>
          <w:szCs w:val="22"/>
        </w:rPr>
        <w:t>a) Vymezeným majetkem se rozumí:</w:t>
      </w:r>
    </w:p>
    <w:p w14:paraId="5D94118A" w14:textId="77777777" w:rsidR="00A552E0" w:rsidRPr="006B6B21" w:rsidRDefault="00A552E0">
      <w:pPr>
        <w:pStyle w:val="Zkladntext"/>
        <w:rPr>
          <w:rFonts w:ascii="Arial" w:hAnsi="Arial" w:cs="Arial"/>
          <w:sz w:val="22"/>
          <w:szCs w:val="22"/>
        </w:rPr>
      </w:pPr>
    </w:p>
    <w:p w14:paraId="1471D3C5" w14:textId="77777777" w:rsidR="00A552E0" w:rsidRPr="006B6B21" w:rsidRDefault="00A552E0">
      <w:pPr>
        <w:pStyle w:val="Zkladntext"/>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          č. pop.</w:t>
      </w:r>
    </w:p>
    <w:p w14:paraId="6DD5F0F9" w14:textId="77777777" w:rsidR="00A552E0" w:rsidRPr="006B6B21" w:rsidRDefault="00A552E0">
      <w:pPr>
        <w:pStyle w:val="Zkladntext"/>
        <w:rPr>
          <w:rFonts w:ascii="Arial" w:hAnsi="Arial" w:cs="Arial"/>
          <w:sz w:val="22"/>
          <w:szCs w:val="22"/>
        </w:rPr>
      </w:pPr>
      <w:r w:rsidRPr="006B6B21">
        <w:rPr>
          <w:rFonts w:ascii="Arial" w:hAnsi="Arial" w:cs="Arial"/>
          <w:sz w:val="22"/>
          <w:szCs w:val="22"/>
        </w:rPr>
        <w:t>Čakovice</w:t>
      </w:r>
      <w:r w:rsidRPr="006B6B21">
        <w:rPr>
          <w:rFonts w:ascii="Arial" w:hAnsi="Arial" w:cs="Arial"/>
          <w:sz w:val="22"/>
          <w:szCs w:val="22"/>
        </w:rPr>
        <w:tab/>
        <w:t>1151/12</w:t>
      </w:r>
      <w:r w:rsidRPr="006B6B21">
        <w:rPr>
          <w:rFonts w:ascii="Arial" w:hAnsi="Arial" w:cs="Arial"/>
          <w:sz w:val="22"/>
          <w:szCs w:val="22"/>
        </w:rPr>
        <w:tab/>
        <w:t>310</w:t>
      </w:r>
      <w:r w:rsidRPr="006B6B21">
        <w:rPr>
          <w:rFonts w:ascii="Arial" w:hAnsi="Arial" w:cs="Arial"/>
          <w:sz w:val="22"/>
          <w:szCs w:val="22"/>
        </w:rPr>
        <w:tab/>
        <w:t>816</w:t>
      </w:r>
    </w:p>
    <w:p w14:paraId="438A7A71" w14:textId="77777777" w:rsidR="005C5390" w:rsidRPr="006B6B21" w:rsidRDefault="005C5390">
      <w:pPr>
        <w:pStyle w:val="Zkladntext"/>
        <w:rPr>
          <w:rFonts w:ascii="Arial" w:hAnsi="Arial" w:cs="Arial"/>
          <w:sz w:val="22"/>
          <w:szCs w:val="22"/>
        </w:rPr>
      </w:pPr>
    </w:p>
    <w:p w14:paraId="32880FCD" w14:textId="23623A79" w:rsidR="00A552E0" w:rsidRPr="006B6B21" w:rsidRDefault="00A552E0">
      <w:pPr>
        <w:pStyle w:val="Zkladntext"/>
        <w:rPr>
          <w:rFonts w:ascii="Arial" w:hAnsi="Arial" w:cs="Arial"/>
          <w:sz w:val="22"/>
          <w:szCs w:val="22"/>
        </w:rPr>
      </w:pPr>
      <w:r w:rsidRPr="006B6B21">
        <w:rPr>
          <w:rFonts w:ascii="Arial" w:hAnsi="Arial" w:cs="Arial"/>
          <w:sz w:val="22"/>
          <w:szCs w:val="22"/>
        </w:rPr>
        <w:t>b) Městská část Praha</w:t>
      </w:r>
      <w:r w:rsidR="001628EE" w:rsidRPr="006B6B21">
        <w:rPr>
          <w:rFonts w:ascii="Arial" w:hAnsi="Arial" w:cs="Arial"/>
          <w:sz w:val="22"/>
          <w:szCs w:val="22"/>
        </w:rPr>
        <w:t>-</w:t>
      </w:r>
      <w:r w:rsidRPr="006B6B21">
        <w:rPr>
          <w:rFonts w:ascii="Arial" w:hAnsi="Arial" w:cs="Arial"/>
          <w:sz w:val="22"/>
          <w:szCs w:val="22"/>
        </w:rPr>
        <w:t>Čakovice se zavazuje, že nepřevede nemovitosti uvedené v písmenu a) na</w:t>
      </w:r>
      <w:r w:rsidR="00F779D8">
        <w:rPr>
          <w:rFonts w:ascii="Arial" w:hAnsi="Arial" w:cs="Arial"/>
          <w:sz w:val="22"/>
          <w:szCs w:val="22"/>
        </w:rPr>
        <w:t> </w:t>
      </w:r>
      <w:r w:rsidRPr="006B6B21">
        <w:rPr>
          <w:rFonts w:ascii="Arial" w:hAnsi="Arial" w:cs="Arial"/>
          <w:sz w:val="22"/>
          <w:szCs w:val="22"/>
        </w:rPr>
        <w:t>jinou fyzickou či právnickou osobu.</w:t>
      </w:r>
    </w:p>
    <w:p w14:paraId="28D301A4" w14:textId="77777777" w:rsidR="00EA170F" w:rsidRPr="006B6B21" w:rsidRDefault="00EA170F">
      <w:pPr>
        <w:spacing w:line="240" w:lineRule="atLeast"/>
        <w:jc w:val="both"/>
        <w:rPr>
          <w:rFonts w:ascii="Arial" w:hAnsi="Arial" w:cs="Arial"/>
          <w:sz w:val="22"/>
          <w:szCs w:val="22"/>
        </w:rPr>
      </w:pPr>
    </w:p>
    <w:p w14:paraId="41F2C612" w14:textId="1C4ABA3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c) Městská část Praha</w:t>
      </w:r>
      <w:r w:rsidR="001628EE" w:rsidRPr="006B6B21">
        <w:rPr>
          <w:rFonts w:ascii="Arial" w:hAnsi="Arial" w:cs="Arial"/>
          <w:sz w:val="22"/>
          <w:szCs w:val="22"/>
        </w:rPr>
        <w:t>-</w:t>
      </w:r>
      <w:r w:rsidRPr="006B6B21">
        <w:rPr>
          <w:rFonts w:ascii="Arial" w:hAnsi="Arial" w:cs="Arial"/>
          <w:sz w:val="22"/>
          <w:szCs w:val="22"/>
        </w:rPr>
        <w:t>Čakovice se zavazuje, že umožní bezúplatné užívání části budovy č. pop.</w:t>
      </w:r>
      <w:r w:rsidR="00F779D8">
        <w:rPr>
          <w:rFonts w:ascii="Arial" w:hAnsi="Arial" w:cs="Arial"/>
          <w:sz w:val="22"/>
          <w:szCs w:val="22"/>
        </w:rPr>
        <w:t> </w:t>
      </w:r>
      <w:r w:rsidRPr="006B6B21">
        <w:rPr>
          <w:rFonts w:ascii="Arial" w:hAnsi="Arial" w:cs="Arial"/>
          <w:sz w:val="22"/>
          <w:szCs w:val="22"/>
        </w:rPr>
        <w:t>816 na pozemku parc. č. 1151/12 v k. ú. Čakovice příspěvkové organizaci hlavního města Prahy Střední průmyslová škola na Proseku, a to zázemí posilovny, posilovnu, šatnu posilovny v suterénu budovy a dále zasedací místnost, sklady, bufet, archiv, WC a sklad úklidu v přízemí budovy, včetně bezúplatného přístupu do těchto prostor.</w:t>
      </w:r>
    </w:p>
    <w:p w14:paraId="19A5840C" w14:textId="77777777" w:rsidR="00135E81" w:rsidRPr="006B6B21" w:rsidRDefault="00135E81" w:rsidP="00104DC7">
      <w:pPr>
        <w:spacing w:line="240" w:lineRule="atLeast"/>
        <w:jc w:val="both"/>
        <w:rPr>
          <w:rFonts w:ascii="Arial" w:hAnsi="Arial" w:cs="Arial"/>
          <w:sz w:val="22"/>
          <w:szCs w:val="22"/>
        </w:rPr>
      </w:pPr>
    </w:p>
    <w:p w14:paraId="7DC77C39" w14:textId="77777777" w:rsidR="00CA4AB2" w:rsidRPr="006B6B21" w:rsidRDefault="00CA4AB2" w:rsidP="00104DC7">
      <w:pPr>
        <w:spacing w:line="240" w:lineRule="atLeast"/>
        <w:jc w:val="both"/>
        <w:rPr>
          <w:rFonts w:ascii="Arial" w:hAnsi="Arial" w:cs="Arial"/>
          <w:sz w:val="22"/>
          <w:szCs w:val="22"/>
        </w:rPr>
      </w:pPr>
    </w:p>
    <w:p w14:paraId="68F59BED" w14:textId="01C8EE17" w:rsidR="00104DC7" w:rsidRPr="006B6B21" w:rsidRDefault="00CE5B14" w:rsidP="00104DC7">
      <w:pPr>
        <w:spacing w:line="240" w:lineRule="atLeast"/>
        <w:jc w:val="both"/>
        <w:rPr>
          <w:rFonts w:ascii="Arial" w:hAnsi="Arial" w:cs="Arial"/>
          <w:sz w:val="22"/>
          <w:szCs w:val="22"/>
        </w:rPr>
      </w:pPr>
      <w:r w:rsidRPr="006B6B21">
        <w:rPr>
          <w:rFonts w:ascii="Arial" w:hAnsi="Arial" w:cs="Arial"/>
          <w:sz w:val="22"/>
          <w:szCs w:val="22"/>
        </w:rPr>
        <w:t>3</w:t>
      </w:r>
      <w:r w:rsidR="00302B8A" w:rsidRPr="006B6B21">
        <w:rPr>
          <w:rFonts w:ascii="Arial" w:hAnsi="Arial" w:cs="Arial"/>
          <w:sz w:val="22"/>
          <w:szCs w:val="22"/>
        </w:rPr>
        <w:t>5</w:t>
      </w:r>
      <w:r w:rsidR="0015708B">
        <w:rPr>
          <w:rFonts w:ascii="Arial" w:hAnsi="Arial" w:cs="Arial"/>
          <w:sz w:val="22"/>
          <w:szCs w:val="22"/>
        </w:rPr>
        <w:t>9</w:t>
      </w:r>
      <w:r w:rsidR="00104DC7" w:rsidRPr="006B6B21">
        <w:rPr>
          <w:rFonts w:ascii="Arial" w:hAnsi="Arial" w:cs="Arial"/>
          <w:sz w:val="22"/>
          <w:szCs w:val="22"/>
        </w:rPr>
        <w:t>. Městská část Praha-Čakovice</w:t>
      </w:r>
    </w:p>
    <w:p w14:paraId="316BD1CD" w14:textId="77777777" w:rsidR="00104DC7" w:rsidRPr="006B6B21" w:rsidRDefault="00104DC7" w:rsidP="00104DC7">
      <w:pPr>
        <w:spacing w:line="240" w:lineRule="atLeast"/>
        <w:jc w:val="both"/>
        <w:rPr>
          <w:rFonts w:ascii="Arial" w:hAnsi="Arial" w:cs="Arial"/>
          <w:sz w:val="22"/>
          <w:szCs w:val="22"/>
        </w:rPr>
      </w:pPr>
    </w:p>
    <w:p w14:paraId="105C853C" w14:textId="77777777" w:rsidR="00104DC7" w:rsidRPr="006B6B21" w:rsidRDefault="00104DC7" w:rsidP="00104DC7">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48700784" w14:textId="77777777" w:rsidR="0028024A" w:rsidRPr="006B6B21" w:rsidRDefault="0028024A" w:rsidP="00104DC7">
      <w:pPr>
        <w:spacing w:line="240" w:lineRule="atLeast"/>
        <w:jc w:val="both"/>
        <w:rPr>
          <w:rFonts w:ascii="Arial" w:hAnsi="Arial" w:cs="Arial"/>
          <w:sz w:val="22"/>
          <w:szCs w:val="22"/>
        </w:rPr>
      </w:pPr>
    </w:p>
    <w:p w14:paraId="0CDD400D" w14:textId="77777777" w:rsidR="00104DC7" w:rsidRPr="006B6B21" w:rsidRDefault="00104DC7" w:rsidP="00104DC7">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1EEEF82F" w14:textId="77777777" w:rsidR="00104DC7" w:rsidRPr="006B6B21" w:rsidRDefault="00104DC7" w:rsidP="00104DC7">
      <w:pPr>
        <w:spacing w:line="240" w:lineRule="atLeast"/>
        <w:jc w:val="both"/>
        <w:rPr>
          <w:rFonts w:ascii="Arial" w:hAnsi="Arial" w:cs="Arial"/>
          <w:sz w:val="22"/>
          <w:szCs w:val="22"/>
        </w:rPr>
      </w:pPr>
      <w:r w:rsidRPr="006B6B21">
        <w:rPr>
          <w:rFonts w:ascii="Arial" w:hAnsi="Arial" w:cs="Arial"/>
          <w:sz w:val="22"/>
          <w:szCs w:val="22"/>
        </w:rPr>
        <w:t>Miškovice</w:t>
      </w:r>
      <w:r w:rsidRPr="006B6B21">
        <w:rPr>
          <w:rFonts w:ascii="Arial" w:hAnsi="Arial" w:cs="Arial"/>
          <w:sz w:val="22"/>
          <w:szCs w:val="22"/>
        </w:rPr>
        <w:tab/>
        <w:t xml:space="preserve">    325/2</w:t>
      </w:r>
      <w:r w:rsidRPr="006B6B21">
        <w:rPr>
          <w:rFonts w:ascii="Arial" w:hAnsi="Arial" w:cs="Arial"/>
          <w:sz w:val="22"/>
          <w:szCs w:val="22"/>
        </w:rPr>
        <w:tab/>
        <w:t>328</w:t>
      </w:r>
      <w:r w:rsidRPr="006B6B21">
        <w:rPr>
          <w:rFonts w:ascii="Arial" w:hAnsi="Arial" w:cs="Arial"/>
          <w:sz w:val="22"/>
          <w:szCs w:val="22"/>
        </w:rPr>
        <w:tab/>
      </w:r>
    </w:p>
    <w:p w14:paraId="50B3E529" w14:textId="77777777" w:rsidR="00104DC7" w:rsidRPr="006B6B21" w:rsidRDefault="00104DC7" w:rsidP="00104DC7">
      <w:pPr>
        <w:spacing w:line="240" w:lineRule="atLeast"/>
        <w:jc w:val="both"/>
        <w:rPr>
          <w:rFonts w:ascii="Arial" w:hAnsi="Arial" w:cs="Arial"/>
          <w:sz w:val="22"/>
          <w:szCs w:val="22"/>
        </w:rPr>
      </w:pPr>
      <w:r w:rsidRPr="006B6B21">
        <w:rPr>
          <w:rFonts w:ascii="Arial" w:hAnsi="Arial" w:cs="Arial"/>
          <w:sz w:val="22"/>
          <w:szCs w:val="22"/>
        </w:rPr>
        <w:t>Miškovice</w:t>
      </w:r>
      <w:r w:rsidRPr="006B6B21">
        <w:rPr>
          <w:rFonts w:ascii="Arial" w:hAnsi="Arial" w:cs="Arial"/>
          <w:sz w:val="22"/>
          <w:szCs w:val="22"/>
        </w:rPr>
        <w:tab/>
        <w:t xml:space="preserve">    325/5</w:t>
      </w:r>
      <w:r w:rsidRPr="006B6B21">
        <w:rPr>
          <w:rFonts w:ascii="Arial" w:hAnsi="Arial" w:cs="Arial"/>
          <w:sz w:val="22"/>
          <w:szCs w:val="22"/>
        </w:rPr>
        <w:tab/>
        <w:t>61</w:t>
      </w:r>
    </w:p>
    <w:p w14:paraId="206B37AE" w14:textId="77777777" w:rsidR="00104DC7" w:rsidRPr="006B6B21" w:rsidRDefault="00104DC7" w:rsidP="00104DC7">
      <w:pPr>
        <w:spacing w:line="240" w:lineRule="atLeast"/>
        <w:jc w:val="both"/>
        <w:rPr>
          <w:rFonts w:ascii="Arial" w:hAnsi="Arial" w:cs="Arial"/>
          <w:sz w:val="22"/>
          <w:szCs w:val="22"/>
        </w:rPr>
      </w:pPr>
      <w:r w:rsidRPr="006B6B21">
        <w:rPr>
          <w:rFonts w:ascii="Arial" w:hAnsi="Arial" w:cs="Arial"/>
          <w:sz w:val="22"/>
          <w:szCs w:val="22"/>
        </w:rPr>
        <w:t>Miškovice</w:t>
      </w:r>
      <w:r w:rsidRPr="006B6B21">
        <w:rPr>
          <w:rFonts w:ascii="Arial" w:hAnsi="Arial" w:cs="Arial"/>
          <w:sz w:val="22"/>
          <w:szCs w:val="22"/>
        </w:rPr>
        <w:tab/>
        <w:t xml:space="preserve">    327/1</w:t>
      </w:r>
      <w:r w:rsidRPr="006B6B21">
        <w:rPr>
          <w:rFonts w:ascii="Arial" w:hAnsi="Arial" w:cs="Arial"/>
          <w:sz w:val="22"/>
          <w:szCs w:val="22"/>
        </w:rPr>
        <w:tab/>
        <w:t>867</w:t>
      </w:r>
      <w:r w:rsidRPr="006B6B21">
        <w:rPr>
          <w:rFonts w:ascii="Arial" w:hAnsi="Arial" w:cs="Arial"/>
          <w:sz w:val="22"/>
          <w:szCs w:val="22"/>
        </w:rPr>
        <w:tab/>
        <w:t xml:space="preserve">     </w:t>
      </w:r>
    </w:p>
    <w:p w14:paraId="4C43C342" w14:textId="77777777" w:rsidR="00104DC7" w:rsidRPr="006B6B21" w:rsidRDefault="00104DC7" w:rsidP="00104DC7">
      <w:pPr>
        <w:spacing w:line="240" w:lineRule="atLeast"/>
        <w:jc w:val="both"/>
        <w:rPr>
          <w:rFonts w:ascii="Arial" w:hAnsi="Arial" w:cs="Arial"/>
          <w:sz w:val="22"/>
          <w:szCs w:val="22"/>
        </w:rPr>
      </w:pPr>
      <w:r w:rsidRPr="006B6B21">
        <w:rPr>
          <w:rFonts w:ascii="Arial" w:hAnsi="Arial" w:cs="Arial"/>
          <w:sz w:val="22"/>
          <w:szCs w:val="22"/>
        </w:rPr>
        <w:t>Miškovice</w:t>
      </w:r>
      <w:r w:rsidRPr="006B6B21">
        <w:rPr>
          <w:rFonts w:ascii="Arial" w:hAnsi="Arial" w:cs="Arial"/>
          <w:sz w:val="22"/>
          <w:szCs w:val="22"/>
        </w:rPr>
        <w:tab/>
        <w:t xml:space="preserve">    327/2</w:t>
      </w:r>
      <w:r w:rsidRPr="006B6B21">
        <w:rPr>
          <w:rFonts w:ascii="Arial" w:hAnsi="Arial" w:cs="Arial"/>
          <w:sz w:val="22"/>
          <w:szCs w:val="22"/>
        </w:rPr>
        <w:tab/>
        <w:t>530</w:t>
      </w:r>
    </w:p>
    <w:p w14:paraId="5EA6ABE4" w14:textId="77777777" w:rsidR="00104DC7" w:rsidRPr="006B6B21" w:rsidRDefault="00104DC7" w:rsidP="00104DC7">
      <w:pPr>
        <w:spacing w:line="240" w:lineRule="atLeast"/>
        <w:jc w:val="both"/>
        <w:rPr>
          <w:rFonts w:ascii="Arial" w:hAnsi="Arial" w:cs="Arial"/>
          <w:sz w:val="22"/>
          <w:szCs w:val="22"/>
        </w:rPr>
      </w:pPr>
      <w:r w:rsidRPr="006B6B21">
        <w:rPr>
          <w:rFonts w:ascii="Arial" w:hAnsi="Arial" w:cs="Arial"/>
          <w:sz w:val="22"/>
          <w:szCs w:val="22"/>
        </w:rPr>
        <w:t>Miškovice</w:t>
      </w:r>
      <w:r w:rsidRPr="006B6B21">
        <w:rPr>
          <w:rFonts w:ascii="Arial" w:hAnsi="Arial" w:cs="Arial"/>
          <w:sz w:val="22"/>
          <w:szCs w:val="22"/>
        </w:rPr>
        <w:tab/>
        <w:t xml:space="preserve">    377/2</w:t>
      </w:r>
      <w:r w:rsidRPr="006B6B21">
        <w:rPr>
          <w:rFonts w:ascii="Arial" w:hAnsi="Arial" w:cs="Arial"/>
          <w:sz w:val="22"/>
          <w:szCs w:val="22"/>
        </w:rPr>
        <w:tab/>
        <w:t>102</w:t>
      </w:r>
    </w:p>
    <w:p w14:paraId="3B1D3FC4" w14:textId="77777777" w:rsidR="006B04AC" w:rsidRPr="006B6B21" w:rsidRDefault="006B04AC" w:rsidP="00104DC7">
      <w:pPr>
        <w:spacing w:line="240" w:lineRule="atLeast"/>
        <w:jc w:val="both"/>
        <w:rPr>
          <w:rFonts w:ascii="Arial" w:hAnsi="Arial" w:cs="Arial"/>
          <w:sz w:val="22"/>
          <w:szCs w:val="22"/>
        </w:rPr>
      </w:pPr>
    </w:p>
    <w:p w14:paraId="6C24184B" w14:textId="77777777" w:rsidR="00104DC7" w:rsidRPr="006B6B21" w:rsidRDefault="00104DC7" w:rsidP="00104DC7">
      <w:pPr>
        <w:spacing w:line="240" w:lineRule="atLeast"/>
        <w:jc w:val="both"/>
        <w:rPr>
          <w:rFonts w:ascii="Arial" w:hAnsi="Arial" w:cs="Arial"/>
          <w:sz w:val="22"/>
          <w:szCs w:val="22"/>
        </w:rPr>
      </w:pPr>
      <w:r w:rsidRPr="006B6B21">
        <w:rPr>
          <w:rFonts w:ascii="Arial" w:hAnsi="Arial" w:cs="Arial"/>
          <w:sz w:val="22"/>
          <w:szCs w:val="22"/>
        </w:rPr>
        <w:t xml:space="preserve">b) Městská část Praha-Čakovice není oprávněna převést pozemky parc. č. 327/1, 327/2 </w:t>
      </w:r>
      <w:r w:rsidRPr="006B6B21">
        <w:rPr>
          <w:rFonts w:ascii="Arial" w:hAnsi="Arial" w:cs="Arial"/>
          <w:sz w:val="22"/>
          <w:szCs w:val="22"/>
        </w:rPr>
        <w:br/>
        <w:t>a 377/2 v k. ú. Miškovice na jinou fyzickou či právnickou osobu.</w:t>
      </w:r>
    </w:p>
    <w:p w14:paraId="3FC4EA22" w14:textId="77777777" w:rsidR="009241A4" w:rsidRPr="006B6B21" w:rsidRDefault="009241A4" w:rsidP="00104DC7">
      <w:pPr>
        <w:spacing w:line="240" w:lineRule="atLeast"/>
        <w:jc w:val="both"/>
        <w:rPr>
          <w:rFonts w:ascii="Arial" w:hAnsi="Arial" w:cs="Arial"/>
          <w:sz w:val="22"/>
          <w:szCs w:val="22"/>
        </w:rPr>
      </w:pPr>
    </w:p>
    <w:p w14:paraId="005701FB" w14:textId="77777777" w:rsidR="00104DC7" w:rsidRPr="006B6B21" w:rsidRDefault="00104DC7" w:rsidP="00104DC7">
      <w:pPr>
        <w:spacing w:line="240" w:lineRule="atLeast"/>
        <w:jc w:val="both"/>
        <w:rPr>
          <w:rFonts w:ascii="Arial" w:hAnsi="Arial" w:cs="Arial"/>
          <w:sz w:val="22"/>
          <w:szCs w:val="22"/>
        </w:rPr>
      </w:pPr>
      <w:r w:rsidRPr="006B6B21">
        <w:rPr>
          <w:rFonts w:ascii="Arial" w:hAnsi="Arial" w:cs="Arial"/>
          <w:sz w:val="22"/>
          <w:szCs w:val="22"/>
        </w:rPr>
        <w:t xml:space="preserve">c) </w:t>
      </w:r>
      <w:r w:rsidR="00C42741" w:rsidRPr="006B6B21">
        <w:rPr>
          <w:rFonts w:ascii="Arial" w:hAnsi="Arial" w:cs="Arial"/>
          <w:sz w:val="22"/>
          <w:szCs w:val="22"/>
        </w:rPr>
        <w:t>Městská část Praha-Čakovice je povinna využít pozemky parc. č. 325/2 a 325/5 v k. ú. Miškovice v souladu se záměrem směnit tyto pozemky za pozemky v k. ú. Miškovice ve vlastnictví fyzických osob za účelem revitalizace Mratínského potoka</w:t>
      </w:r>
      <w:r w:rsidRPr="006B6B21">
        <w:rPr>
          <w:rFonts w:ascii="Arial" w:hAnsi="Arial" w:cs="Arial"/>
          <w:sz w:val="22"/>
          <w:szCs w:val="22"/>
        </w:rPr>
        <w:t>.</w:t>
      </w:r>
    </w:p>
    <w:p w14:paraId="24F3B5AE" w14:textId="77777777" w:rsidR="007A5193" w:rsidRPr="006B6B21" w:rsidRDefault="007A5193" w:rsidP="00AB77F7">
      <w:pPr>
        <w:spacing w:line="240" w:lineRule="atLeast"/>
        <w:jc w:val="both"/>
        <w:rPr>
          <w:rFonts w:ascii="Arial" w:hAnsi="Arial" w:cs="Arial"/>
          <w:sz w:val="22"/>
          <w:szCs w:val="22"/>
        </w:rPr>
      </w:pPr>
    </w:p>
    <w:p w14:paraId="348D903B" w14:textId="77777777" w:rsidR="006C66FA" w:rsidRPr="006B6B21" w:rsidRDefault="006C66FA" w:rsidP="00AB77F7">
      <w:pPr>
        <w:spacing w:line="240" w:lineRule="atLeast"/>
        <w:jc w:val="both"/>
        <w:rPr>
          <w:rFonts w:ascii="Arial" w:hAnsi="Arial" w:cs="Arial"/>
          <w:sz w:val="22"/>
          <w:szCs w:val="22"/>
        </w:rPr>
      </w:pPr>
    </w:p>
    <w:p w14:paraId="3453F462" w14:textId="1D8385D3" w:rsidR="00AB77F7" w:rsidRPr="006B6B21" w:rsidRDefault="00CE5B14" w:rsidP="00AB77F7">
      <w:pPr>
        <w:spacing w:line="240" w:lineRule="atLeast"/>
        <w:jc w:val="both"/>
        <w:rPr>
          <w:rFonts w:ascii="Arial" w:hAnsi="Arial" w:cs="Arial"/>
          <w:sz w:val="22"/>
          <w:szCs w:val="22"/>
        </w:rPr>
      </w:pPr>
      <w:r w:rsidRPr="006B6B21">
        <w:rPr>
          <w:rFonts w:ascii="Arial" w:hAnsi="Arial" w:cs="Arial"/>
          <w:sz w:val="22"/>
          <w:szCs w:val="22"/>
        </w:rPr>
        <w:t>3</w:t>
      </w:r>
      <w:r w:rsidR="0015708B">
        <w:rPr>
          <w:rFonts w:ascii="Arial" w:hAnsi="Arial" w:cs="Arial"/>
          <w:sz w:val="22"/>
          <w:szCs w:val="22"/>
        </w:rPr>
        <w:t>60</w:t>
      </w:r>
      <w:r w:rsidR="00AB77F7" w:rsidRPr="006B6B21">
        <w:rPr>
          <w:rFonts w:ascii="Arial" w:hAnsi="Arial" w:cs="Arial"/>
          <w:sz w:val="22"/>
          <w:szCs w:val="22"/>
        </w:rPr>
        <w:t>. Městská část Praha-Čakovice</w:t>
      </w:r>
    </w:p>
    <w:p w14:paraId="13D32520" w14:textId="77777777" w:rsidR="00AB77F7" w:rsidRPr="006B6B21" w:rsidRDefault="00AB77F7" w:rsidP="00AB77F7">
      <w:pPr>
        <w:spacing w:line="240" w:lineRule="atLeast"/>
        <w:jc w:val="both"/>
        <w:rPr>
          <w:rFonts w:ascii="Arial" w:hAnsi="Arial" w:cs="Arial"/>
          <w:sz w:val="22"/>
          <w:szCs w:val="22"/>
        </w:rPr>
      </w:pPr>
    </w:p>
    <w:p w14:paraId="26440814" w14:textId="77777777" w:rsidR="00AB77F7" w:rsidRPr="006B6B21" w:rsidRDefault="00AB77F7" w:rsidP="00AB77F7">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1AF6BDBC" w14:textId="77777777" w:rsidR="00AB77F7" w:rsidRPr="006B6B21" w:rsidRDefault="00AB77F7" w:rsidP="00AB77F7">
      <w:pPr>
        <w:spacing w:line="240" w:lineRule="atLeast"/>
        <w:jc w:val="both"/>
        <w:rPr>
          <w:rFonts w:ascii="Arial" w:hAnsi="Arial" w:cs="Arial"/>
          <w:sz w:val="22"/>
          <w:szCs w:val="22"/>
        </w:rPr>
      </w:pPr>
    </w:p>
    <w:p w14:paraId="06D9A04E" w14:textId="77777777" w:rsidR="00AB77F7" w:rsidRPr="006B6B21" w:rsidRDefault="00AB77F7" w:rsidP="00AB77F7">
      <w:pPr>
        <w:spacing w:line="240" w:lineRule="atLeast"/>
        <w:jc w:val="both"/>
        <w:rPr>
          <w:rFonts w:ascii="Arial" w:hAnsi="Arial" w:cs="Arial"/>
          <w:sz w:val="22"/>
          <w:szCs w:val="22"/>
        </w:rPr>
      </w:pPr>
      <w:r w:rsidRPr="006B6B21">
        <w:rPr>
          <w:rFonts w:ascii="Arial" w:hAnsi="Arial" w:cs="Arial"/>
          <w:sz w:val="22"/>
          <w:szCs w:val="22"/>
        </w:rPr>
        <w:t>kat. území      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t>č. pop</w:t>
      </w:r>
      <w:r w:rsidR="00C76F1D" w:rsidRPr="006B6B21">
        <w:rPr>
          <w:rFonts w:ascii="Arial" w:hAnsi="Arial" w:cs="Arial"/>
          <w:sz w:val="22"/>
          <w:szCs w:val="22"/>
        </w:rPr>
        <w:t>.</w:t>
      </w:r>
      <w:r w:rsidRPr="006B6B21">
        <w:rPr>
          <w:rFonts w:ascii="Arial" w:hAnsi="Arial" w:cs="Arial"/>
          <w:sz w:val="22"/>
          <w:szCs w:val="22"/>
        </w:rPr>
        <w:t xml:space="preserve"> </w:t>
      </w:r>
    </w:p>
    <w:p w14:paraId="65E77CFE" w14:textId="77777777" w:rsidR="00AB77F7" w:rsidRPr="006B6B21" w:rsidRDefault="00AB77F7" w:rsidP="00AB77F7">
      <w:pPr>
        <w:spacing w:line="240" w:lineRule="atLeast"/>
        <w:jc w:val="both"/>
        <w:rPr>
          <w:rFonts w:ascii="Arial" w:hAnsi="Arial" w:cs="Arial"/>
          <w:sz w:val="22"/>
          <w:szCs w:val="22"/>
        </w:rPr>
      </w:pPr>
      <w:r w:rsidRPr="006B6B21">
        <w:rPr>
          <w:rFonts w:ascii="Arial" w:hAnsi="Arial" w:cs="Arial"/>
          <w:sz w:val="22"/>
          <w:szCs w:val="22"/>
        </w:rPr>
        <w:t>Čakovice       1151/5</w:t>
      </w:r>
      <w:r w:rsidRPr="006B6B21">
        <w:rPr>
          <w:rFonts w:ascii="Arial" w:hAnsi="Arial" w:cs="Arial"/>
          <w:sz w:val="22"/>
          <w:szCs w:val="22"/>
        </w:rPr>
        <w:tab/>
        <w:t xml:space="preserve">            642</w:t>
      </w:r>
    </w:p>
    <w:p w14:paraId="7CB30000" w14:textId="77777777" w:rsidR="00AB77F7" w:rsidRPr="006B6B21" w:rsidRDefault="00AB77F7" w:rsidP="00AB77F7">
      <w:pPr>
        <w:spacing w:line="240" w:lineRule="atLeast"/>
        <w:jc w:val="both"/>
        <w:rPr>
          <w:rFonts w:ascii="Arial" w:hAnsi="Arial" w:cs="Arial"/>
          <w:sz w:val="22"/>
          <w:szCs w:val="22"/>
        </w:rPr>
      </w:pPr>
      <w:r w:rsidRPr="006B6B21">
        <w:rPr>
          <w:rFonts w:ascii="Arial" w:hAnsi="Arial" w:cs="Arial"/>
          <w:sz w:val="22"/>
          <w:szCs w:val="22"/>
        </w:rPr>
        <w:t>Čakovice       1151/8</w:t>
      </w:r>
      <w:r w:rsidRPr="006B6B21">
        <w:rPr>
          <w:rFonts w:ascii="Arial" w:hAnsi="Arial" w:cs="Arial"/>
          <w:sz w:val="22"/>
          <w:szCs w:val="22"/>
        </w:rPr>
        <w:tab/>
        <w:t xml:space="preserve">            576</w:t>
      </w:r>
      <w:r w:rsidRPr="006B6B21">
        <w:rPr>
          <w:rFonts w:ascii="Arial" w:hAnsi="Arial" w:cs="Arial"/>
          <w:sz w:val="22"/>
          <w:szCs w:val="22"/>
        </w:rPr>
        <w:tab/>
        <w:t xml:space="preserve">             744</w:t>
      </w:r>
    </w:p>
    <w:p w14:paraId="7A13F722" w14:textId="77777777" w:rsidR="00AB77F7" w:rsidRPr="006B6B21" w:rsidRDefault="00AB77F7" w:rsidP="00AB77F7">
      <w:pPr>
        <w:spacing w:line="240" w:lineRule="atLeast"/>
        <w:jc w:val="both"/>
        <w:rPr>
          <w:rFonts w:ascii="Arial" w:hAnsi="Arial" w:cs="Arial"/>
          <w:sz w:val="22"/>
          <w:szCs w:val="22"/>
        </w:rPr>
      </w:pPr>
      <w:r w:rsidRPr="006B6B21">
        <w:rPr>
          <w:rFonts w:ascii="Arial" w:hAnsi="Arial" w:cs="Arial"/>
          <w:sz w:val="22"/>
          <w:szCs w:val="22"/>
        </w:rPr>
        <w:t>Čakovice       1151/9</w:t>
      </w:r>
      <w:r w:rsidRPr="006B6B21">
        <w:rPr>
          <w:rFonts w:ascii="Arial" w:hAnsi="Arial" w:cs="Arial"/>
          <w:sz w:val="22"/>
          <w:szCs w:val="22"/>
        </w:rPr>
        <w:tab/>
        <w:t xml:space="preserve">            133</w:t>
      </w:r>
    </w:p>
    <w:p w14:paraId="6AFCCC5C" w14:textId="77777777" w:rsidR="00AB77F7" w:rsidRPr="006B6B21" w:rsidRDefault="00AB77F7" w:rsidP="00AB77F7">
      <w:pPr>
        <w:spacing w:line="240" w:lineRule="atLeast"/>
        <w:jc w:val="both"/>
        <w:rPr>
          <w:rFonts w:ascii="Arial" w:hAnsi="Arial" w:cs="Arial"/>
          <w:sz w:val="22"/>
          <w:szCs w:val="22"/>
        </w:rPr>
      </w:pPr>
    </w:p>
    <w:p w14:paraId="7F38CCBF" w14:textId="77777777" w:rsidR="00AB77F7" w:rsidRPr="006B6B21" w:rsidRDefault="00AB77F7" w:rsidP="00AB77F7">
      <w:pPr>
        <w:spacing w:line="240" w:lineRule="atLeast"/>
        <w:jc w:val="both"/>
        <w:rPr>
          <w:rFonts w:ascii="Arial" w:hAnsi="Arial" w:cs="Arial"/>
          <w:sz w:val="22"/>
          <w:szCs w:val="22"/>
        </w:rPr>
      </w:pPr>
      <w:r w:rsidRPr="006B6B21">
        <w:rPr>
          <w:rFonts w:ascii="Arial" w:hAnsi="Arial" w:cs="Arial"/>
          <w:sz w:val="22"/>
          <w:szCs w:val="22"/>
        </w:rPr>
        <w:t>b) Městská část Praha-Čakovice není oprávněna převést nemovitosti uvedené v písmenu a) na</w:t>
      </w:r>
      <w:r w:rsidR="001628EE" w:rsidRPr="006B6B21">
        <w:rPr>
          <w:rFonts w:ascii="Arial" w:hAnsi="Arial" w:cs="Arial"/>
          <w:sz w:val="22"/>
          <w:szCs w:val="22"/>
        </w:rPr>
        <w:t> </w:t>
      </w:r>
      <w:r w:rsidRPr="006B6B21">
        <w:rPr>
          <w:rFonts w:ascii="Arial" w:hAnsi="Arial" w:cs="Arial"/>
          <w:sz w:val="22"/>
          <w:szCs w:val="22"/>
        </w:rPr>
        <w:t>jinou fyzickou či právnickou osobu</w:t>
      </w:r>
    </w:p>
    <w:p w14:paraId="4113A7CF" w14:textId="77777777" w:rsidR="00AB77F7" w:rsidRPr="006B6B21" w:rsidRDefault="00AB77F7" w:rsidP="00AB77F7">
      <w:pPr>
        <w:spacing w:line="240" w:lineRule="atLeast"/>
        <w:jc w:val="both"/>
        <w:rPr>
          <w:rFonts w:ascii="Arial" w:hAnsi="Arial" w:cs="Arial"/>
          <w:sz w:val="22"/>
          <w:szCs w:val="22"/>
        </w:rPr>
      </w:pPr>
    </w:p>
    <w:p w14:paraId="2A1983BF" w14:textId="77777777" w:rsidR="00AB77F7" w:rsidRPr="006B6B21" w:rsidRDefault="00AB77F7" w:rsidP="00AB77F7">
      <w:pPr>
        <w:spacing w:line="240" w:lineRule="atLeast"/>
        <w:jc w:val="both"/>
        <w:rPr>
          <w:rFonts w:ascii="Arial" w:hAnsi="Arial" w:cs="Arial"/>
          <w:sz w:val="22"/>
          <w:szCs w:val="22"/>
        </w:rPr>
      </w:pPr>
      <w:r w:rsidRPr="006B6B21">
        <w:rPr>
          <w:rFonts w:ascii="Arial" w:hAnsi="Arial" w:cs="Arial"/>
          <w:sz w:val="22"/>
          <w:szCs w:val="22"/>
        </w:rPr>
        <w:t>c) Městská část Praha-Čakovice je povinna nemovitosti uvedené v písmenu a) využívat jako školské zařízení.</w:t>
      </w:r>
    </w:p>
    <w:p w14:paraId="2FDFFE2B" w14:textId="77777777" w:rsidR="00BD5A3F" w:rsidRPr="006B6B21" w:rsidRDefault="00BD5A3F" w:rsidP="005C5390">
      <w:pPr>
        <w:spacing w:line="240" w:lineRule="atLeast"/>
        <w:jc w:val="both"/>
        <w:rPr>
          <w:rFonts w:ascii="Arial" w:hAnsi="Arial" w:cs="Arial"/>
          <w:sz w:val="22"/>
          <w:szCs w:val="22"/>
        </w:rPr>
      </w:pPr>
    </w:p>
    <w:p w14:paraId="45B86CC3" w14:textId="68A42318" w:rsidR="005C5390" w:rsidRPr="006B6B21" w:rsidRDefault="00CE5B14" w:rsidP="005C5390">
      <w:pPr>
        <w:spacing w:line="240" w:lineRule="atLeast"/>
        <w:jc w:val="both"/>
        <w:rPr>
          <w:rFonts w:ascii="Arial" w:hAnsi="Arial" w:cs="Arial"/>
          <w:sz w:val="22"/>
          <w:szCs w:val="22"/>
        </w:rPr>
      </w:pPr>
      <w:r w:rsidRPr="006B6B21">
        <w:rPr>
          <w:rFonts w:ascii="Arial" w:hAnsi="Arial" w:cs="Arial"/>
          <w:sz w:val="22"/>
          <w:szCs w:val="22"/>
        </w:rPr>
        <w:lastRenderedPageBreak/>
        <w:t>3</w:t>
      </w:r>
      <w:r w:rsidR="0015708B">
        <w:rPr>
          <w:rFonts w:ascii="Arial" w:hAnsi="Arial" w:cs="Arial"/>
          <w:sz w:val="22"/>
          <w:szCs w:val="22"/>
        </w:rPr>
        <w:t>61</w:t>
      </w:r>
      <w:r w:rsidR="005C5390" w:rsidRPr="006B6B21">
        <w:rPr>
          <w:rFonts w:ascii="Arial" w:hAnsi="Arial" w:cs="Arial"/>
          <w:sz w:val="22"/>
          <w:szCs w:val="22"/>
        </w:rPr>
        <w:t>. Městská část Praha</w:t>
      </w:r>
      <w:r w:rsidR="002745EC" w:rsidRPr="006B6B21">
        <w:rPr>
          <w:rFonts w:ascii="Arial" w:hAnsi="Arial" w:cs="Arial"/>
          <w:sz w:val="22"/>
          <w:szCs w:val="22"/>
        </w:rPr>
        <w:t>-</w:t>
      </w:r>
      <w:r w:rsidR="005C5390" w:rsidRPr="006B6B21">
        <w:rPr>
          <w:rFonts w:ascii="Arial" w:hAnsi="Arial" w:cs="Arial"/>
          <w:sz w:val="22"/>
          <w:szCs w:val="22"/>
        </w:rPr>
        <w:t>Čakovice</w:t>
      </w:r>
    </w:p>
    <w:p w14:paraId="4F315BDE" w14:textId="77777777" w:rsidR="005C5390" w:rsidRPr="006B6B21" w:rsidRDefault="005C5390" w:rsidP="005C5390">
      <w:pPr>
        <w:spacing w:line="240" w:lineRule="atLeast"/>
        <w:jc w:val="both"/>
        <w:rPr>
          <w:rFonts w:ascii="Arial" w:hAnsi="Arial" w:cs="Arial"/>
          <w:sz w:val="22"/>
          <w:szCs w:val="22"/>
        </w:rPr>
      </w:pPr>
    </w:p>
    <w:p w14:paraId="339E241F" w14:textId="77777777" w:rsidR="005C5390" w:rsidRPr="006B6B21" w:rsidRDefault="005C5390" w:rsidP="005C5390">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54DC963F" w14:textId="77777777" w:rsidR="005C5390" w:rsidRPr="006B6B21" w:rsidRDefault="005C5390" w:rsidP="005C5390">
      <w:pPr>
        <w:spacing w:line="240" w:lineRule="atLeast"/>
        <w:jc w:val="both"/>
        <w:rPr>
          <w:rFonts w:ascii="Arial" w:hAnsi="Arial" w:cs="Arial"/>
          <w:sz w:val="22"/>
          <w:szCs w:val="22"/>
        </w:rPr>
      </w:pPr>
    </w:p>
    <w:p w14:paraId="2D7CD8B0" w14:textId="20ECD224" w:rsidR="005C5390" w:rsidRPr="006B6B21" w:rsidRDefault="005C5390" w:rsidP="005C5390">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29919DB3" w14:textId="77777777" w:rsidR="005C5390" w:rsidRPr="006B6B21" w:rsidRDefault="005C5390" w:rsidP="005C5390">
      <w:pPr>
        <w:spacing w:line="240" w:lineRule="atLeast"/>
        <w:jc w:val="both"/>
        <w:rPr>
          <w:rFonts w:ascii="Arial" w:hAnsi="Arial" w:cs="Arial"/>
          <w:sz w:val="22"/>
          <w:szCs w:val="22"/>
        </w:rPr>
      </w:pPr>
      <w:r w:rsidRPr="006B6B21">
        <w:rPr>
          <w:rFonts w:ascii="Arial" w:hAnsi="Arial" w:cs="Arial"/>
          <w:sz w:val="22"/>
          <w:szCs w:val="22"/>
        </w:rPr>
        <w:t>Třeboradice</w:t>
      </w:r>
      <w:r w:rsidRPr="006B6B21">
        <w:rPr>
          <w:rFonts w:ascii="Arial" w:hAnsi="Arial" w:cs="Arial"/>
          <w:sz w:val="22"/>
          <w:szCs w:val="22"/>
        </w:rPr>
        <w:tab/>
        <w:t xml:space="preserve">   276</w:t>
      </w:r>
      <w:r w:rsidRPr="006B6B21">
        <w:rPr>
          <w:rFonts w:ascii="Arial" w:hAnsi="Arial" w:cs="Arial"/>
          <w:sz w:val="22"/>
          <w:szCs w:val="22"/>
        </w:rPr>
        <w:tab/>
        <w:t xml:space="preserve">                   887</w:t>
      </w:r>
      <w:r w:rsidRPr="006B6B21">
        <w:rPr>
          <w:rFonts w:ascii="Arial" w:hAnsi="Arial" w:cs="Arial"/>
          <w:sz w:val="22"/>
          <w:szCs w:val="22"/>
        </w:rPr>
        <w:tab/>
      </w:r>
    </w:p>
    <w:p w14:paraId="525B93A0" w14:textId="77777777" w:rsidR="005C5390" w:rsidRPr="006B6B21" w:rsidRDefault="005C5390" w:rsidP="005C5390">
      <w:pPr>
        <w:spacing w:line="240" w:lineRule="atLeast"/>
        <w:jc w:val="both"/>
        <w:rPr>
          <w:rFonts w:ascii="Arial" w:hAnsi="Arial" w:cs="Arial"/>
          <w:sz w:val="22"/>
          <w:szCs w:val="22"/>
        </w:rPr>
      </w:pPr>
    </w:p>
    <w:p w14:paraId="1E3B326D" w14:textId="77777777" w:rsidR="005C5390" w:rsidRPr="006B6B21" w:rsidRDefault="005C5390" w:rsidP="005C5390">
      <w:pPr>
        <w:spacing w:line="240" w:lineRule="atLeast"/>
        <w:jc w:val="both"/>
        <w:rPr>
          <w:rFonts w:ascii="Arial" w:hAnsi="Arial" w:cs="Arial"/>
          <w:sz w:val="22"/>
          <w:szCs w:val="22"/>
        </w:rPr>
      </w:pPr>
      <w:r w:rsidRPr="006B6B21">
        <w:rPr>
          <w:rFonts w:ascii="Arial" w:hAnsi="Arial" w:cs="Arial"/>
          <w:sz w:val="22"/>
          <w:szCs w:val="22"/>
        </w:rPr>
        <w:t>b) Městská část Praha-Čakovice není oprávněna převést pozemek uvedený v písmenu a) na jinou fyzickou či právnickou osobu.</w:t>
      </w:r>
    </w:p>
    <w:p w14:paraId="600A3625" w14:textId="77777777" w:rsidR="00613B04" w:rsidRPr="006B6B21" w:rsidRDefault="00613B04" w:rsidP="005C5390">
      <w:pPr>
        <w:spacing w:line="240" w:lineRule="atLeast"/>
        <w:jc w:val="both"/>
        <w:rPr>
          <w:rFonts w:ascii="Arial" w:hAnsi="Arial" w:cs="Arial"/>
          <w:sz w:val="22"/>
          <w:szCs w:val="22"/>
        </w:rPr>
      </w:pPr>
    </w:p>
    <w:p w14:paraId="27241EF7" w14:textId="77777777" w:rsidR="00440F1F" w:rsidRDefault="00440F1F" w:rsidP="00613B04">
      <w:pPr>
        <w:jc w:val="both"/>
        <w:rPr>
          <w:rFonts w:ascii="Arial" w:hAnsi="Arial" w:cs="Arial"/>
          <w:sz w:val="22"/>
          <w:szCs w:val="22"/>
        </w:rPr>
      </w:pPr>
    </w:p>
    <w:p w14:paraId="68FFA34F" w14:textId="37CF4F5B" w:rsidR="00613B04" w:rsidRPr="006B6B21" w:rsidRDefault="007A5193" w:rsidP="00613B04">
      <w:pPr>
        <w:jc w:val="both"/>
        <w:rPr>
          <w:rFonts w:ascii="Arial" w:hAnsi="Arial" w:cs="Arial"/>
          <w:sz w:val="22"/>
          <w:szCs w:val="22"/>
        </w:rPr>
      </w:pPr>
      <w:r w:rsidRPr="006B6B21">
        <w:rPr>
          <w:rFonts w:ascii="Arial" w:hAnsi="Arial" w:cs="Arial"/>
          <w:sz w:val="22"/>
          <w:szCs w:val="22"/>
        </w:rPr>
        <w:t>3</w:t>
      </w:r>
      <w:r w:rsidR="0015708B">
        <w:rPr>
          <w:rFonts w:ascii="Arial" w:hAnsi="Arial" w:cs="Arial"/>
          <w:sz w:val="22"/>
          <w:szCs w:val="22"/>
        </w:rPr>
        <w:t>62</w:t>
      </w:r>
      <w:r w:rsidR="00613B04" w:rsidRPr="006B6B21">
        <w:rPr>
          <w:rFonts w:ascii="Arial" w:hAnsi="Arial" w:cs="Arial"/>
          <w:sz w:val="22"/>
          <w:szCs w:val="22"/>
        </w:rPr>
        <w:t>. Městská část Praha-Čakovice</w:t>
      </w:r>
    </w:p>
    <w:p w14:paraId="3228EB4A" w14:textId="77777777" w:rsidR="00613B04" w:rsidRPr="006B6B21" w:rsidRDefault="00613B04" w:rsidP="00613B04">
      <w:pPr>
        <w:jc w:val="both"/>
        <w:rPr>
          <w:rFonts w:ascii="Arial" w:hAnsi="Arial" w:cs="Arial"/>
          <w:sz w:val="22"/>
          <w:szCs w:val="22"/>
        </w:rPr>
      </w:pPr>
    </w:p>
    <w:p w14:paraId="66D73B57" w14:textId="77777777" w:rsidR="00613B04" w:rsidRPr="006B6B21" w:rsidRDefault="00613B04" w:rsidP="00613B04">
      <w:pPr>
        <w:jc w:val="both"/>
        <w:rPr>
          <w:rFonts w:ascii="Arial" w:hAnsi="Arial" w:cs="Arial"/>
          <w:sz w:val="22"/>
          <w:szCs w:val="22"/>
        </w:rPr>
      </w:pPr>
      <w:r w:rsidRPr="006B6B21">
        <w:rPr>
          <w:rFonts w:ascii="Arial" w:hAnsi="Arial" w:cs="Arial"/>
          <w:sz w:val="22"/>
          <w:szCs w:val="22"/>
        </w:rPr>
        <w:t>a) Vymezeným majetkem se rozumí:</w:t>
      </w:r>
    </w:p>
    <w:p w14:paraId="6A0C610E" w14:textId="77777777" w:rsidR="00613B04" w:rsidRPr="006B6B21" w:rsidRDefault="00613B04" w:rsidP="00613B04">
      <w:pPr>
        <w:jc w:val="both"/>
        <w:rPr>
          <w:rFonts w:ascii="Arial" w:hAnsi="Arial" w:cs="Arial"/>
          <w:sz w:val="22"/>
          <w:szCs w:val="22"/>
        </w:rPr>
      </w:pPr>
    </w:p>
    <w:p w14:paraId="77F437DD" w14:textId="384672F7" w:rsidR="00613B04" w:rsidRPr="006B6B21" w:rsidRDefault="00613B04" w:rsidP="00613B04">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6F101B0F" w14:textId="77777777" w:rsidR="00613B04" w:rsidRPr="006B6B21" w:rsidRDefault="00613B04" w:rsidP="00613B04">
      <w:pPr>
        <w:jc w:val="both"/>
        <w:rPr>
          <w:rFonts w:ascii="Arial" w:hAnsi="Arial" w:cs="Arial"/>
          <w:sz w:val="22"/>
          <w:szCs w:val="22"/>
        </w:rPr>
      </w:pPr>
      <w:r w:rsidRPr="006B6B21">
        <w:rPr>
          <w:rFonts w:ascii="Arial" w:hAnsi="Arial" w:cs="Arial"/>
          <w:sz w:val="22"/>
          <w:szCs w:val="22"/>
        </w:rPr>
        <w:t>Čakovice</w:t>
      </w:r>
      <w:r w:rsidRPr="006B6B21">
        <w:rPr>
          <w:rFonts w:ascii="Arial" w:hAnsi="Arial" w:cs="Arial"/>
          <w:sz w:val="22"/>
          <w:szCs w:val="22"/>
        </w:rPr>
        <w:tab/>
        <w:t>1353/3</w:t>
      </w:r>
      <w:r w:rsidRPr="006B6B21">
        <w:rPr>
          <w:rFonts w:ascii="Arial" w:hAnsi="Arial" w:cs="Arial"/>
          <w:sz w:val="22"/>
          <w:szCs w:val="22"/>
        </w:rPr>
        <w:tab/>
        <w:t xml:space="preserve">        7183</w:t>
      </w:r>
    </w:p>
    <w:p w14:paraId="57EAFF5D" w14:textId="77777777" w:rsidR="00613B04" w:rsidRPr="006B6B21" w:rsidRDefault="00613B04" w:rsidP="00613B04">
      <w:pPr>
        <w:jc w:val="both"/>
        <w:rPr>
          <w:rFonts w:ascii="Arial" w:hAnsi="Arial" w:cs="Arial"/>
          <w:sz w:val="22"/>
          <w:szCs w:val="22"/>
        </w:rPr>
      </w:pPr>
      <w:r w:rsidRPr="006B6B21">
        <w:rPr>
          <w:rFonts w:ascii="Arial" w:hAnsi="Arial" w:cs="Arial"/>
          <w:sz w:val="22"/>
          <w:szCs w:val="22"/>
        </w:rPr>
        <w:t xml:space="preserve">Čakovice </w:t>
      </w:r>
      <w:r w:rsidRPr="006B6B21">
        <w:rPr>
          <w:rFonts w:ascii="Arial" w:hAnsi="Arial" w:cs="Arial"/>
          <w:sz w:val="22"/>
          <w:szCs w:val="22"/>
        </w:rPr>
        <w:tab/>
        <w:t>1353/8</w:t>
      </w:r>
      <w:r w:rsidRPr="006B6B21">
        <w:rPr>
          <w:rFonts w:ascii="Arial" w:hAnsi="Arial" w:cs="Arial"/>
          <w:sz w:val="22"/>
          <w:szCs w:val="22"/>
        </w:rPr>
        <w:tab/>
        <w:t xml:space="preserve">        9291</w:t>
      </w:r>
    </w:p>
    <w:p w14:paraId="6D5388CB" w14:textId="77777777" w:rsidR="00613B04" w:rsidRPr="006B6B21" w:rsidRDefault="00613B04" w:rsidP="00613B04">
      <w:pPr>
        <w:jc w:val="both"/>
        <w:rPr>
          <w:rFonts w:ascii="Arial" w:hAnsi="Arial" w:cs="Arial"/>
          <w:sz w:val="22"/>
          <w:szCs w:val="22"/>
        </w:rPr>
      </w:pPr>
      <w:r w:rsidRPr="006B6B21">
        <w:rPr>
          <w:rFonts w:ascii="Arial" w:hAnsi="Arial" w:cs="Arial"/>
          <w:sz w:val="22"/>
          <w:szCs w:val="22"/>
        </w:rPr>
        <w:tab/>
      </w:r>
    </w:p>
    <w:p w14:paraId="38B3D72C" w14:textId="77777777" w:rsidR="00613B04" w:rsidRPr="006B6B21" w:rsidRDefault="00613B04" w:rsidP="00613B04">
      <w:pPr>
        <w:jc w:val="both"/>
        <w:rPr>
          <w:rFonts w:ascii="Arial" w:hAnsi="Arial" w:cs="Arial"/>
          <w:sz w:val="22"/>
          <w:szCs w:val="22"/>
        </w:rPr>
      </w:pPr>
      <w:r w:rsidRPr="006B6B21">
        <w:rPr>
          <w:rFonts w:ascii="Arial" w:hAnsi="Arial" w:cs="Arial"/>
          <w:sz w:val="22"/>
          <w:szCs w:val="22"/>
        </w:rPr>
        <w:t>b) Městská část Praha-Čakovice není oprávněna převést pozemky uvedené v písmenu a) na jinou fyzickou či právnickou osobu.</w:t>
      </w:r>
    </w:p>
    <w:p w14:paraId="66527D89" w14:textId="77777777" w:rsidR="00613B04" w:rsidRPr="006B6B21" w:rsidRDefault="00613B04" w:rsidP="00613B04">
      <w:pPr>
        <w:jc w:val="both"/>
        <w:rPr>
          <w:rFonts w:ascii="Arial" w:hAnsi="Arial" w:cs="Arial"/>
          <w:sz w:val="22"/>
          <w:szCs w:val="22"/>
        </w:rPr>
      </w:pPr>
    </w:p>
    <w:p w14:paraId="05A6E6B6" w14:textId="77777777" w:rsidR="009018DF" w:rsidRPr="006B6B21" w:rsidRDefault="00613B04" w:rsidP="00613B04">
      <w:pPr>
        <w:jc w:val="both"/>
        <w:rPr>
          <w:rFonts w:ascii="Arial" w:hAnsi="Arial" w:cs="Arial"/>
          <w:sz w:val="22"/>
          <w:szCs w:val="22"/>
        </w:rPr>
      </w:pPr>
      <w:r w:rsidRPr="006B6B21">
        <w:rPr>
          <w:rFonts w:ascii="Arial" w:hAnsi="Arial" w:cs="Arial"/>
          <w:sz w:val="22"/>
          <w:szCs w:val="22"/>
        </w:rPr>
        <w:t>c) Městská část Praha-Čakovice je povinna u pozemků uvedených v písmenu a) zachovat stávající využití (sportoviště).</w:t>
      </w:r>
    </w:p>
    <w:p w14:paraId="6EED83D8" w14:textId="77777777" w:rsidR="006C66FA" w:rsidRPr="006B6B21" w:rsidRDefault="006C66FA" w:rsidP="00654419">
      <w:pPr>
        <w:jc w:val="both"/>
        <w:rPr>
          <w:rFonts w:ascii="Arial" w:hAnsi="Arial" w:cs="Arial"/>
          <w:sz w:val="22"/>
          <w:szCs w:val="22"/>
        </w:rPr>
      </w:pPr>
    </w:p>
    <w:p w14:paraId="28E7EA5C" w14:textId="77777777" w:rsidR="006C66FA" w:rsidRPr="006B6B21" w:rsidRDefault="006C66FA" w:rsidP="00654419">
      <w:pPr>
        <w:jc w:val="both"/>
        <w:rPr>
          <w:rFonts w:ascii="Arial" w:hAnsi="Arial" w:cs="Arial"/>
          <w:sz w:val="22"/>
          <w:szCs w:val="22"/>
        </w:rPr>
      </w:pPr>
    </w:p>
    <w:p w14:paraId="64168CAF" w14:textId="3C1AB464" w:rsidR="00654419" w:rsidRPr="006B6B21" w:rsidRDefault="00654419" w:rsidP="00654419">
      <w:pPr>
        <w:jc w:val="both"/>
        <w:rPr>
          <w:rFonts w:ascii="Arial" w:hAnsi="Arial" w:cs="Arial"/>
          <w:sz w:val="22"/>
          <w:szCs w:val="22"/>
        </w:rPr>
      </w:pPr>
      <w:r w:rsidRPr="006B6B21">
        <w:rPr>
          <w:rFonts w:ascii="Arial" w:hAnsi="Arial" w:cs="Arial"/>
          <w:sz w:val="22"/>
          <w:szCs w:val="22"/>
        </w:rPr>
        <w:t>3</w:t>
      </w:r>
      <w:r w:rsidR="00F779D8">
        <w:rPr>
          <w:rFonts w:ascii="Arial" w:hAnsi="Arial" w:cs="Arial"/>
          <w:sz w:val="22"/>
          <w:szCs w:val="22"/>
        </w:rPr>
        <w:t>6</w:t>
      </w:r>
      <w:r w:rsidR="0015708B">
        <w:rPr>
          <w:rFonts w:ascii="Arial" w:hAnsi="Arial" w:cs="Arial"/>
          <w:sz w:val="22"/>
          <w:szCs w:val="22"/>
        </w:rPr>
        <w:t>3</w:t>
      </w:r>
      <w:r w:rsidRPr="006B6B21">
        <w:rPr>
          <w:rFonts w:ascii="Arial" w:hAnsi="Arial" w:cs="Arial"/>
          <w:sz w:val="22"/>
          <w:szCs w:val="22"/>
        </w:rPr>
        <w:t>. Městská část Praha-Čakovice</w:t>
      </w:r>
    </w:p>
    <w:p w14:paraId="501FF76E" w14:textId="77777777" w:rsidR="00654419" w:rsidRPr="006B6B21" w:rsidRDefault="00654419" w:rsidP="00654419">
      <w:pPr>
        <w:jc w:val="both"/>
        <w:rPr>
          <w:rFonts w:ascii="Arial" w:hAnsi="Arial" w:cs="Arial"/>
          <w:sz w:val="22"/>
          <w:szCs w:val="22"/>
        </w:rPr>
      </w:pPr>
    </w:p>
    <w:p w14:paraId="75641957" w14:textId="77777777" w:rsidR="00654419" w:rsidRPr="006B6B21" w:rsidRDefault="00654419" w:rsidP="00654419">
      <w:pPr>
        <w:jc w:val="both"/>
        <w:rPr>
          <w:rFonts w:ascii="Arial" w:hAnsi="Arial" w:cs="Arial"/>
          <w:sz w:val="22"/>
          <w:szCs w:val="22"/>
        </w:rPr>
      </w:pPr>
      <w:r w:rsidRPr="006B6B21">
        <w:rPr>
          <w:rFonts w:ascii="Arial" w:hAnsi="Arial" w:cs="Arial"/>
          <w:sz w:val="22"/>
          <w:szCs w:val="22"/>
        </w:rPr>
        <w:t>a) Vymezeným majetkem se rozumí:</w:t>
      </w:r>
    </w:p>
    <w:p w14:paraId="1C2D0B67" w14:textId="77777777" w:rsidR="00654419" w:rsidRPr="006B6B21" w:rsidRDefault="00654419" w:rsidP="00654419">
      <w:pPr>
        <w:jc w:val="both"/>
        <w:rPr>
          <w:rFonts w:ascii="Arial" w:hAnsi="Arial" w:cs="Arial"/>
          <w:sz w:val="22"/>
          <w:szCs w:val="22"/>
        </w:rPr>
      </w:pPr>
    </w:p>
    <w:p w14:paraId="071B3E5F" w14:textId="77777777" w:rsidR="00654419" w:rsidRPr="006B6B21" w:rsidRDefault="00654419" w:rsidP="00654419">
      <w:pPr>
        <w:tabs>
          <w:tab w:val="left" w:pos="2694"/>
        </w:tabs>
        <w:jc w:val="both"/>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   č. pop.</w:t>
      </w:r>
    </w:p>
    <w:p w14:paraId="3B346EB8" w14:textId="77777777" w:rsidR="00654419" w:rsidRPr="006B6B21" w:rsidRDefault="00654419" w:rsidP="00654419">
      <w:pPr>
        <w:jc w:val="both"/>
        <w:rPr>
          <w:rFonts w:ascii="Arial" w:hAnsi="Arial" w:cs="Arial"/>
          <w:sz w:val="22"/>
          <w:szCs w:val="22"/>
        </w:rPr>
      </w:pPr>
      <w:r w:rsidRPr="006B6B21">
        <w:rPr>
          <w:rFonts w:ascii="Arial" w:hAnsi="Arial" w:cs="Arial"/>
          <w:sz w:val="22"/>
          <w:szCs w:val="22"/>
        </w:rPr>
        <w:t>Čakovice</w:t>
      </w:r>
      <w:r w:rsidRPr="006B6B21">
        <w:rPr>
          <w:rFonts w:ascii="Arial" w:hAnsi="Arial" w:cs="Arial"/>
          <w:sz w:val="22"/>
          <w:szCs w:val="22"/>
        </w:rPr>
        <w:tab/>
        <w:t>50</w:t>
      </w:r>
      <w:r w:rsidRPr="006B6B21">
        <w:rPr>
          <w:rFonts w:ascii="Arial" w:hAnsi="Arial" w:cs="Arial"/>
          <w:sz w:val="22"/>
          <w:szCs w:val="22"/>
        </w:rPr>
        <w:tab/>
        <w:t xml:space="preserve">            556</w:t>
      </w:r>
      <w:r w:rsidRPr="006B6B21">
        <w:rPr>
          <w:rFonts w:ascii="Arial" w:hAnsi="Arial" w:cs="Arial"/>
          <w:sz w:val="22"/>
          <w:szCs w:val="22"/>
        </w:rPr>
        <w:tab/>
        <w:t xml:space="preserve">    621</w:t>
      </w:r>
    </w:p>
    <w:p w14:paraId="65886920" w14:textId="77777777" w:rsidR="00654419" w:rsidRPr="006B6B21" w:rsidRDefault="00654419" w:rsidP="00654419">
      <w:pPr>
        <w:jc w:val="both"/>
        <w:rPr>
          <w:rFonts w:ascii="Arial" w:hAnsi="Arial" w:cs="Arial"/>
          <w:sz w:val="22"/>
          <w:szCs w:val="22"/>
        </w:rPr>
      </w:pPr>
      <w:r w:rsidRPr="006B6B21">
        <w:rPr>
          <w:rFonts w:ascii="Arial" w:hAnsi="Arial" w:cs="Arial"/>
          <w:sz w:val="22"/>
          <w:szCs w:val="22"/>
        </w:rPr>
        <w:t>Čakovice</w:t>
      </w:r>
      <w:r w:rsidRPr="006B6B21">
        <w:rPr>
          <w:rFonts w:ascii="Arial" w:hAnsi="Arial" w:cs="Arial"/>
          <w:sz w:val="22"/>
          <w:szCs w:val="22"/>
        </w:rPr>
        <w:tab/>
        <w:t>1336/7</w:t>
      </w:r>
      <w:r w:rsidRPr="006B6B21">
        <w:rPr>
          <w:rFonts w:ascii="Arial" w:hAnsi="Arial" w:cs="Arial"/>
          <w:sz w:val="22"/>
          <w:szCs w:val="22"/>
        </w:rPr>
        <w:tab/>
        <w:t xml:space="preserve">            158          689</w:t>
      </w:r>
    </w:p>
    <w:p w14:paraId="3D35DA20" w14:textId="77777777" w:rsidR="00654419" w:rsidRPr="006B6B21" w:rsidRDefault="00654419" w:rsidP="00654419">
      <w:pPr>
        <w:jc w:val="both"/>
        <w:rPr>
          <w:rFonts w:ascii="Arial" w:hAnsi="Arial" w:cs="Arial"/>
          <w:sz w:val="22"/>
          <w:szCs w:val="22"/>
        </w:rPr>
      </w:pPr>
      <w:r w:rsidRPr="006B6B21">
        <w:rPr>
          <w:rFonts w:ascii="Arial" w:hAnsi="Arial" w:cs="Arial"/>
          <w:sz w:val="22"/>
          <w:szCs w:val="22"/>
        </w:rPr>
        <w:t>Čakovice</w:t>
      </w:r>
      <w:r w:rsidRPr="006B6B21">
        <w:rPr>
          <w:rFonts w:ascii="Arial" w:hAnsi="Arial" w:cs="Arial"/>
          <w:sz w:val="22"/>
          <w:szCs w:val="22"/>
        </w:rPr>
        <w:tab/>
        <w:t>1336/8</w:t>
      </w:r>
      <w:r w:rsidRPr="006B6B21">
        <w:rPr>
          <w:rFonts w:ascii="Arial" w:hAnsi="Arial" w:cs="Arial"/>
          <w:sz w:val="22"/>
          <w:szCs w:val="22"/>
        </w:rPr>
        <w:tab/>
        <w:t xml:space="preserve">            159</w:t>
      </w:r>
      <w:r w:rsidRPr="006B6B21">
        <w:rPr>
          <w:rFonts w:ascii="Arial" w:hAnsi="Arial" w:cs="Arial"/>
          <w:sz w:val="22"/>
          <w:szCs w:val="22"/>
        </w:rPr>
        <w:tab/>
        <w:t xml:space="preserve">    690</w:t>
      </w:r>
    </w:p>
    <w:p w14:paraId="55FDCDDF" w14:textId="77777777" w:rsidR="00654419" w:rsidRPr="006B6B21" w:rsidRDefault="00654419" w:rsidP="00654419">
      <w:pPr>
        <w:jc w:val="both"/>
        <w:rPr>
          <w:rFonts w:ascii="Arial" w:hAnsi="Arial" w:cs="Arial"/>
          <w:sz w:val="22"/>
          <w:szCs w:val="22"/>
        </w:rPr>
      </w:pPr>
      <w:r w:rsidRPr="006B6B21">
        <w:rPr>
          <w:rFonts w:ascii="Arial" w:hAnsi="Arial" w:cs="Arial"/>
          <w:sz w:val="22"/>
          <w:szCs w:val="22"/>
        </w:rPr>
        <w:t>Čakovice</w:t>
      </w:r>
      <w:r w:rsidRPr="006B6B21">
        <w:rPr>
          <w:rFonts w:ascii="Arial" w:hAnsi="Arial" w:cs="Arial"/>
          <w:sz w:val="22"/>
          <w:szCs w:val="22"/>
        </w:rPr>
        <w:tab/>
        <w:t>1336/14</w:t>
      </w:r>
      <w:r w:rsidRPr="006B6B21">
        <w:rPr>
          <w:rFonts w:ascii="Arial" w:hAnsi="Arial" w:cs="Arial"/>
          <w:sz w:val="22"/>
          <w:szCs w:val="22"/>
        </w:rPr>
        <w:tab/>
        <w:t>159</w:t>
      </w:r>
      <w:r w:rsidRPr="006B6B21">
        <w:rPr>
          <w:rFonts w:ascii="Arial" w:hAnsi="Arial" w:cs="Arial"/>
          <w:sz w:val="22"/>
          <w:szCs w:val="22"/>
        </w:rPr>
        <w:tab/>
        <w:t xml:space="preserve">    655</w:t>
      </w:r>
    </w:p>
    <w:p w14:paraId="04CFD276" w14:textId="77777777" w:rsidR="00654419" w:rsidRPr="006B6B21" w:rsidRDefault="00654419" w:rsidP="00654419">
      <w:pPr>
        <w:jc w:val="both"/>
        <w:rPr>
          <w:rFonts w:ascii="Arial" w:hAnsi="Arial" w:cs="Arial"/>
          <w:sz w:val="22"/>
          <w:szCs w:val="22"/>
        </w:rPr>
      </w:pPr>
      <w:r w:rsidRPr="006B6B21">
        <w:rPr>
          <w:rFonts w:ascii="Arial" w:hAnsi="Arial" w:cs="Arial"/>
          <w:sz w:val="22"/>
          <w:szCs w:val="22"/>
        </w:rPr>
        <w:t>Čakovice</w:t>
      </w:r>
      <w:r w:rsidRPr="006B6B21">
        <w:rPr>
          <w:rFonts w:ascii="Arial" w:hAnsi="Arial" w:cs="Arial"/>
          <w:sz w:val="22"/>
          <w:szCs w:val="22"/>
        </w:rPr>
        <w:tab/>
        <w:t>1336/15</w:t>
      </w:r>
      <w:r w:rsidRPr="006B6B21">
        <w:rPr>
          <w:rFonts w:ascii="Arial" w:hAnsi="Arial" w:cs="Arial"/>
          <w:sz w:val="22"/>
          <w:szCs w:val="22"/>
        </w:rPr>
        <w:tab/>
        <w:t>159</w:t>
      </w:r>
      <w:r w:rsidRPr="006B6B21">
        <w:rPr>
          <w:rFonts w:ascii="Arial" w:hAnsi="Arial" w:cs="Arial"/>
          <w:sz w:val="22"/>
          <w:szCs w:val="22"/>
        </w:rPr>
        <w:tab/>
      </w:r>
      <w:r w:rsidR="0075374E" w:rsidRPr="006B6B21">
        <w:rPr>
          <w:rFonts w:ascii="Arial" w:hAnsi="Arial" w:cs="Arial"/>
          <w:sz w:val="22"/>
          <w:szCs w:val="22"/>
        </w:rPr>
        <w:t xml:space="preserve">    </w:t>
      </w:r>
      <w:r w:rsidRPr="006B6B21">
        <w:rPr>
          <w:rFonts w:ascii="Arial" w:hAnsi="Arial" w:cs="Arial"/>
          <w:sz w:val="22"/>
          <w:szCs w:val="22"/>
        </w:rPr>
        <w:t>656</w:t>
      </w:r>
    </w:p>
    <w:p w14:paraId="33C9A24E" w14:textId="77777777" w:rsidR="00654419" w:rsidRPr="006B6B21" w:rsidRDefault="00654419" w:rsidP="00654419">
      <w:pPr>
        <w:jc w:val="both"/>
        <w:rPr>
          <w:rFonts w:ascii="Arial" w:hAnsi="Arial" w:cs="Arial"/>
          <w:sz w:val="22"/>
          <w:szCs w:val="22"/>
        </w:rPr>
      </w:pPr>
      <w:r w:rsidRPr="006B6B21">
        <w:rPr>
          <w:rFonts w:ascii="Arial" w:hAnsi="Arial" w:cs="Arial"/>
          <w:sz w:val="22"/>
          <w:szCs w:val="22"/>
        </w:rPr>
        <w:t>Čakovice</w:t>
      </w:r>
      <w:r w:rsidRPr="006B6B21">
        <w:rPr>
          <w:rFonts w:ascii="Arial" w:hAnsi="Arial" w:cs="Arial"/>
          <w:sz w:val="22"/>
          <w:szCs w:val="22"/>
        </w:rPr>
        <w:tab/>
        <w:t>1336/20</w:t>
      </w:r>
      <w:r w:rsidRPr="006B6B21">
        <w:rPr>
          <w:rFonts w:ascii="Arial" w:hAnsi="Arial" w:cs="Arial"/>
          <w:sz w:val="22"/>
          <w:szCs w:val="22"/>
        </w:rPr>
        <w:tab/>
        <w:t>160</w:t>
      </w:r>
      <w:r w:rsidRPr="006B6B21">
        <w:rPr>
          <w:rFonts w:ascii="Arial" w:hAnsi="Arial" w:cs="Arial"/>
          <w:sz w:val="22"/>
          <w:szCs w:val="22"/>
        </w:rPr>
        <w:tab/>
      </w:r>
      <w:r w:rsidR="0075374E" w:rsidRPr="006B6B21">
        <w:rPr>
          <w:rFonts w:ascii="Arial" w:hAnsi="Arial" w:cs="Arial"/>
          <w:sz w:val="22"/>
          <w:szCs w:val="22"/>
        </w:rPr>
        <w:t xml:space="preserve">    </w:t>
      </w:r>
      <w:r w:rsidRPr="006B6B21">
        <w:rPr>
          <w:rFonts w:ascii="Arial" w:hAnsi="Arial" w:cs="Arial"/>
          <w:sz w:val="22"/>
          <w:szCs w:val="22"/>
        </w:rPr>
        <w:t>657</w:t>
      </w:r>
    </w:p>
    <w:p w14:paraId="59644EF8" w14:textId="77777777" w:rsidR="00654419" w:rsidRPr="006B6B21" w:rsidRDefault="00654419" w:rsidP="00654419">
      <w:pPr>
        <w:jc w:val="both"/>
        <w:rPr>
          <w:rFonts w:ascii="Arial" w:hAnsi="Arial" w:cs="Arial"/>
          <w:sz w:val="22"/>
          <w:szCs w:val="22"/>
        </w:rPr>
      </w:pPr>
      <w:r w:rsidRPr="006B6B21">
        <w:rPr>
          <w:rFonts w:ascii="Arial" w:hAnsi="Arial" w:cs="Arial"/>
          <w:sz w:val="22"/>
          <w:szCs w:val="22"/>
        </w:rPr>
        <w:t>Čakovice</w:t>
      </w:r>
      <w:r w:rsidRPr="006B6B21">
        <w:rPr>
          <w:rFonts w:ascii="Arial" w:hAnsi="Arial" w:cs="Arial"/>
          <w:sz w:val="22"/>
          <w:szCs w:val="22"/>
        </w:rPr>
        <w:tab/>
        <w:t>1336/21</w:t>
      </w:r>
      <w:r w:rsidRPr="006B6B21">
        <w:rPr>
          <w:rFonts w:ascii="Arial" w:hAnsi="Arial" w:cs="Arial"/>
          <w:sz w:val="22"/>
          <w:szCs w:val="22"/>
        </w:rPr>
        <w:tab/>
        <w:t>160</w:t>
      </w:r>
      <w:r w:rsidRPr="006B6B21">
        <w:rPr>
          <w:rFonts w:ascii="Arial" w:hAnsi="Arial" w:cs="Arial"/>
          <w:sz w:val="22"/>
          <w:szCs w:val="22"/>
        </w:rPr>
        <w:tab/>
      </w:r>
      <w:r w:rsidR="0075374E" w:rsidRPr="006B6B21">
        <w:rPr>
          <w:rFonts w:ascii="Arial" w:hAnsi="Arial" w:cs="Arial"/>
          <w:sz w:val="22"/>
          <w:szCs w:val="22"/>
        </w:rPr>
        <w:t xml:space="preserve">    </w:t>
      </w:r>
      <w:r w:rsidRPr="006B6B21">
        <w:rPr>
          <w:rFonts w:ascii="Arial" w:hAnsi="Arial" w:cs="Arial"/>
          <w:sz w:val="22"/>
          <w:szCs w:val="22"/>
        </w:rPr>
        <w:t>658</w:t>
      </w:r>
    </w:p>
    <w:p w14:paraId="7836689E" w14:textId="77777777" w:rsidR="00654419" w:rsidRPr="006B6B21" w:rsidRDefault="00654419" w:rsidP="00654419">
      <w:pPr>
        <w:jc w:val="both"/>
        <w:rPr>
          <w:rFonts w:ascii="Arial" w:hAnsi="Arial" w:cs="Arial"/>
          <w:sz w:val="22"/>
          <w:szCs w:val="22"/>
        </w:rPr>
      </w:pPr>
      <w:r w:rsidRPr="006B6B21">
        <w:rPr>
          <w:rFonts w:ascii="Arial" w:hAnsi="Arial" w:cs="Arial"/>
          <w:sz w:val="22"/>
          <w:szCs w:val="22"/>
        </w:rPr>
        <w:t>Čakovice</w:t>
      </w:r>
      <w:r w:rsidRPr="006B6B21">
        <w:rPr>
          <w:rFonts w:ascii="Arial" w:hAnsi="Arial" w:cs="Arial"/>
          <w:sz w:val="22"/>
          <w:szCs w:val="22"/>
        </w:rPr>
        <w:tab/>
        <w:t>1336/11</w:t>
      </w:r>
      <w:r w:rsidRPr="006B6B21">
        <w:rPr>
          <w:rFonts w:ascii="Arial" w:hAnsi="Arial" w:cs="Arial"/>
          <w:sz w:val="22"/>
          <w:szCs w:val="22"/>
        </w:rPr>
        <w:tab/>
        <w:t>148</w:t>
      </w:r>
      <w:r w:rsidRPr="006B6B21">
        <w:rPr>
          <w:rFonts w:ascii="Arial" w:hAnsi="Arial" w:cs="Arial"/>
          <w:sz w:val="22"/>
          <w:szCs w:val="22"/>
        </w:rPr>
        <w:tab/>
      </w:r>
      <w:r w:rsidR="0075374E" w:rsidRPr="006B6B21">
        <w:rPr>
          <w:rFonts w:ascii="Arial" w:hAnsi="Arial" w:cs="Arial"/>
          <w:sz w:val="22"/>
          <w:szCs w:val="22"/>
        </w:rPr>
        <w:t xml:space="preserve">    </w:t>
      </w:r>
      <w:r w:rsidRPr="006B6B21">
        <w:rPr>
          <w:rFonts w:ascii="Arial" w:hAnsi="Arial" w:cs="Arial"/>
          <w:sz w:val="22"/>
          <w:szCs w:val="22"/>
        </w:rPr>
        <w:t>627</w:t>
      </w:r>
    </w:p>
    <w:p w14:paraId="5A585E26" w14:textId="77777777" w:rsidR="00654419" w:rsidRPr="006B6B21" w:rsidRDefault="00654419" w:rsidP="00654419">
      <w:pPr>
        <w:jc w:val="both"/>
        <w:rPr>
          <w:rFonts w:ascii="Arial" w:hAnsi="Arial" w:cs="Arial"/>
          <w:sz w:val="22"/>
          <w:szCs w:val="22"/>
        </w:rPr>
      </w:pPr>
      <w:r w:rsidRPr="006B6B21">
        <w:rPr>
          <w:rFonts w:ascii="Arial" w:hAnsi="Arial" w:cs="Arial"/>
          <w:sz w:val="22"/>
          <w:szCs w:val="22"/>
        </w:rPr>
        <w:t>Čakovice</w:t>
      </w:r>
      <w:r w:rsidRPr="006B6B21">
        <w:rPr>
          <w:rFonts w:ascii="Arial" w:hAnsi="Arial" w:cs="Arial"/>
          <w:sz w:val="22"/>
          <w:szCs w:val="22"/>
        </w:rPr>
        <w:tab/>
        <w:t>1336/12</w:t>
      </w:r>
      <w:r w:rsidRPr="006B6B21">
        <w:rPr>
          <w:rFonts w:ascii="Arial" w:hAnsi="Arial" w:cs="Arial"/>
          <w:sz w:val="22"/>
          <w:szCs w:val="22"/>
        </w:rPr>
        <w:tab/>
        <w:t>146</w:t>
      </w:r>
      <w:r w:rsidRPr="006B6B21">
        <w:rPr>
          <w:rFonts w:ascii="Arial" w:hAnsi="Arial" w:cs="Arial"/>
          <w:sz w:val="22"/>
          <w:szCs w:val="22"/>
        </w:rPr>
        <w:tab/>
      </w:r>
      <w:r w:rsidR="0075374E" w:rsidRPr="006B6B21">
        <w:rPr>
          <w:rFonts w:ascii="Arial" w:hAnsi="Arial" w:cs="Arial"/>
          <w:sz w:val="22"/>
          <w:szCs w:val="22"/>
        </w:rPr>
        <w:t xml:space="preserve">    </w:t>
      </w:r>
      <w:r w:rsidRPr="006B6B21">
        <w:rPr>
          <w:rFonts w:ascii="Arial" w:hAnsi="Arial" w:cs="Arial"/>
          <w:sz w:val="22"/>
          <w:szCs w:val="22"/>
        </w:rPr>
        <w:t>628</w:t>
      </w:r>
    </w:p>
    <w:p w14:paraId="0B20AF40" w14:textId="77777777" w:rsidR="00654419" w:rsidRPr="006B6B21" w:rsidRDefault="00654419" w:rsidP="00654419">
      <w:pPr>
        <w:jc w:val="both"/>
        <w:rPr>
          <w:rFonts w:ascii="Arial" w:hAnsi="Arial" w:cs="Arial"/>
          <w:sz w:val="22"/>
          <w:szCs w:val="22"/>
        </w:rPr>
      </w:pPr>
      <w:r w:rsidRPr="006B6B21">
        <w:rPr>
          <w:rFonts w:ascii="Arial" w:hAnsi="Arial" w:cs="Arial"/>
          <w:sz w:val="22"/>
          <w:szCs w:val="22"/>
        </w:rPr>
        <w:t>Čakovice</w:t>
      </w:r>
      <w:r w:rsidRPr="006B6B21">
        <w:rPr>
          <w:rFonts w:ascii="Arial" w:hAnsi="Arial" w:cs="Arial"/>
          <w:sz w:val="22"/>
          <w:szCs w:val="22"/>
        </w:rPr>
        <w:tab/>
        <w:t>1336/13</w:t>
      </w:r>
      <w:r w:rsidRPr="006B6B21">
        <w:rPr>
          <w:rFonts w:ascii="Arial" w:hAnsi="Arial" w:cs="Arial"/>
          <w:sz w:val="22"/>
          <w:szCs w:val="22"/>
        </w:rPr>
        <w:tab/>
        <w:t>146</w:t>
      </w:r>
      <w:r w:rsidRPr="006B6B21">
        <w:rPr>
          <w:rFonts w:ascii="Arial" w:hAnsi="Arial" w:cs="Arial"/>
          <w:sz w:val="22"/>
          <w:szCs w:val="22"/>
        </w:rPr>
        <w:tab/>
      </w:r>
      <w:r w:rsidR="0075374E" w:rsidRPr="006B6B21">
        <w:rPr>
          <w:rFonts w:ascii="Arial" w:hAnsi="Arial" w:cs="Arial"/>
          <w:sz w:val="22"/>
          <w:szCs w:val="22"/>
        </w:rPr>
        <w:t xml:space="preserve">    </w:t>
      </w:r>
      <w:r w:rsidRPr="006B6B21">
        <w:rPr>
          <w:rFonts w:ascii="Arial" w:hAnsi="Arial" w:cs="Arial"/>
          <w:sz w:val="22"/>
          <w:szCs w:val="22"/>
        </w:rPr>
        <w:t>629</w:t>
      </w:r>
    </w:p>
    <w:p w14:paraId="7FEFDCC0" w14:textId="77777777" w:rsidR="00654419" w:rsidRPr="006B6B21" w:rsidRDefault="00654419" w:rsidP="00654419">
      <w:pPr>
        <w:jc w:val="both"/>
        <w:rPr>
          <w:rFonts w:ascii="Arial" w:hAnsi="Arial" w:cs="Arial"/>
          <w:sz w:val="22"/>
          <w:szCs w:val="22"/>
        </w:rPr>
      </w:pPr>
      <w:r w:rsidRPr="006B6B21">
        <w:rPr>
          <w:rFonts w:ascii="Arial" w:hAnsi="Arial" w:cs="Arial"/>
          <w:sz w:val="22"/>
          <w:szCs w:val="22"/>
        </w:rPr>
        <w:t>Čakovice</w:t>
      </w:r>
      <w:r w:rsidRPr="006B6B21">
        <w:rPr>
          <w:rFonts w:ascii="Arial" w:hAnsi="Arial" w:cs="Arial"/>
          <w:sz w:val="22"/>
          <w:szCs w:val="22"/>
        </w:rPr>
        <w:tab/>
        <w:t>1336/17</w:t>
      </w:r>
      <w:r w:rsidRPr="006B6B21">
        <w:rPr>
          <w:rFonts w:ascii="Arial" w:hAnsi="Arial" w:cs="Arial"/>
          <w:sz w:val="22"/>
          <w:szCs w:val="22"/>
        </w:rPr>
        <w:tab/>
        <w:t>147</w:t>
      </w:r>
      <w:r w:rsidRPr="006B6B21">
        <w:rPr>
          <w:rFonts w:ascii="Arial" w:hAnsi="Arial" w:cs="Arial"/>
          <w:sz w:val="22"/>
          <w:szCs w:val="22"/>
        </w:rPr>
        <w:tab/>
      </w:r>
      <w:r w:rsidR="0075374E" w:rsidRPr="006B6B21">
        <w:rPr>
          <w:rFonts w:ascii="Arial" w:hAnsi="Arial" w:cs="Arial"/>
          <w:sz w:val="22"/>
          <w:szCs w:val="22"/>
        </w:rPr>
        <w:t xml:space="preserve">    </w:t>
      </w:r>
      <w:r w:rsidRPr="006B6B21">
        <w:rPr>
          <w:rFonts w:ascii="Arial" w:hAnsi="Arial" w:cs="Arial"/>
          <w:sz w:val="22"/>
          <w:szCs w:val="22"/>
        </w:rPr>
        <w:t>630</w:t>
      </w:r>
    </w:p>
    <w:p w14:paraId="2FF49BED" w14:textId="77777777" w:rsidR="00654419" w:rsidRPr="006B6B21" w:rsidRDefault="00654419" w:rsidP="00654419">
      <w:pPr>
        <w:jc w:val="both"/>
        <w:rPr>
          <w:rFonts w:ascii="Arial" w:hAnsi="Arial" w:cs="Arial"/>
          <w:sz w:val="22"/>
          <w:szCs w:val="22"/>
        </w:rPr>
      </w:pPr>
      <w:r w:rsidRPr="006B6B21">
        <w:rPr>
          <w:rFonts w:ascii="Arial" w:hAnsi="Arial" w:cs="Arial"/>
          <w:sz w:val="22"/>
          <w:szCs w:val="22"/>
        </w:rPr>
        <w:t>Čakovice</w:t>
      </w:r>
      <w:r w:rsidRPr="006B6B21">
        <w:rPr>
          <w:rFonts w:ascii="Arial" w:hAnsi="Arial" w:cs="Arial"/>
          <w:sz w:val="22"/>
          <w:szCs w:val="22"/>
        </w:rPr>
        <w:tab/>
        <w:t>1336/18</w:t>
      </w:r>
      <w:r w:rsidRPr="006B6B21">
        <w:rPr>
          <w:rFonts w:ascii="Arial" w:hAnsi="Arial" w:cs="Arial"/>
          <w:sz w:val="22"/>
          <w:szCs w:val="22"/>
        </w:rPr>
        <w:tab/>
        <w:t>147</w:t>
      </w:r>
      <w:r w:rsidRPr="006B6B21">
        <w:rPr>
          <w:rFonts w:ascii="Arial" w:hAnsi="Arial" w:cs="Arial"/>
          <w:sz w:val="22"/>
          <w:szCs w:val="22"/>
        </w:rPr>
        <w:tab/>
      </w:r>
      <w:r w:rsidR="0075374E" w:rsidRPr="006B6B21">
        <w:rPr>
          <w:rFonts w:ascii="Arial" w:hAnsi="Arial" w:cs="Arial"/>
          <w:sz w:val="22"/>
          <w:szCs w:val="22"/>
        </w:rPr>
        <w:t xml:space="preserve">    </w:t>
      </w:r>
      <w:r w:rsidRPr="006B6B21">
        <w:rPr>
          <w:rFonts w:ascii="Arial" w:hAnsi="Arial" w:cs="Arial"/>
          <w:sz w:val="22"/>
          <w:szCs w:val="22"/>
        </w:rPr>
        <w:t>631</w:t>
      </w:r>
    </w:p>
    <w:p w14:paraId="560E9568" w14:textId="77777777" w:rsidR="00654419" w:rsidRPr="006B6B21" w:rsidRDefault="00654419" w:rsidP="00654419">
      <w:pPr>
        <w:jc w:val="both"/>
        <w:rPr>
          <w:rFonts w:ascii="Arial" w:hAnsi="Arial" w:cs="Arial"/>
          <w:sz w:val="22"/>
          <w:szCs w:val="22"/>
        </w:rPr>
      </w:pPr>
      <w:r w:rsidRPr="006B6B21">
        <w:rPr>
          <w:rFonts w:ascii="Arial" w:hAnsi="Arial" w:cs="Arial"/>
          <w:sz w:val="22"/>
          <w:szCs w:val="22"/>
        </w:rPr>
        <w:t>Čakovice</w:t>
      </w:r>
      <w:r w:rsidRPr="006B6B21">
        <w:rPr>
          <w:rFonts w:ascii="Arial" w:hAnsi="Arial" w:cs="Arial"/>
          <w:sz w:val="22"/>
          <w:szCs w:val="22"/>
        </w:rPr>
        <w:tab/>
        <w:t>1336/19</w:t>
      </w:r>
      <w:r w:rsidRPr="006B6B21">
        <w:rPr>
          <w:rFonts w:ascii="Arial" w:hAnsi="Arial" w:cs="Arial"/>
          <w:sz w:val="22"/>
          <w:szCs w:val="22"/>
        </w:rPr>
        <w:tab/>
        <w:t>147</w:t>
      </w:r>
      <w:r w:rsidRPr="006B6B21">
        <w:rPr>
          <w:rFonts w:ascii="Arial" w:hAnsi="Arial" w:cs="Arial"/>
          <w:sz w:val="22"/>
          <w:szCs w:val="22"/>
        </w:rPr>
        <w:tab/>
      </w:r>
      <w:r w:rsidR="0075374E" w:rsidRPr="006B6B21">
        <w:rPr>
          <w:rFonts w:ascii="Arial" w:hAnsi="Arial" w:cs="Arial"/>
          <w:sz w:val="22"/>
          <w:szCs w:val="22"/>
        </w:rPr>
        <w:t xml:space="preserve">    </w:t>
      </w:r>
      <w:r w:rsidRPr="006B6B21">
        <w:rPr>
          <w:rFonts w:ascii="Arial" w:hAnsi="Arial" w:cs="Arial"/>
          <w:sz w:val="22"/>
          <w:szCs w:val="22"/>
        </w:rPr>
        <w:t>632</w:t>
      </w:r>
    </w:p>
    <w:p w14:paraId="0886AD79" w14:textId="77777777" w:rsidR="00654419" w:rsidRPr="006B6B21" w:rsidRDefault="00654419" w:rsidP="00654419">
      <w:pPr>
        <w:jc w:val="both"/>
        <w:rPr>
          <w:rFonts w:ascii="Arial" w:hAnsi="Arial" w:cs="Arial"/>
          <w:sz w:val="22"/>
          <w:szCs w:val="22"/>
        </w:rPr>
      </w:pPr>
      <w:r w:rsidRPr="006B6B21">
        <w:rPr>
          <w:rFonts w:ascii="Arial" w:hAnsi="Arial" w:cs="Arial"/>
          <w:sz w:val="22"/>
          <w:szCs w:val="22"/>
        </w:rPr>
        <w:t>Čakovice</w:t>
      </w:r>
      <w:r w:rsidRPr="006B6B21">
        <w:rPr>
          <w:rFonts w:ascii="Arial" w:hAnsi="Arial" w:cs="Arial"/>
          <w:sz w:val="22"/>
          <w:szCs w:val="22"/>
        </w:rPr>
        <w:tab/>
        <w:t>1336/22</w:t>
      </w:r>
      <w:r w:rsidRPr="006B6B21">
        <w:rPr>
          <w:rFonts w:ascii="Arial" w:hAnsi="Arial" w:cs="Arial"/>
          <w:sz w:val="22"/>
          <w:szCs w:val="22"/>
        </w:rPr>
        <w:tab/>
        <w:t>154</w:t>
      </w:r>
      <w:r w:rsidRPr="006B6B21">
        <w:rPr>
          <w:rFonts w:ascii="Arial" w:hAnsi="Arial" w:cs="Arial"/>
          <w:sz w:val="22"/>
          <w:szCs w:val="22"/>
        </w:rPr>
        <w:tab/>
      </w:r>
      <w:r w:rsidR="0075374E" w:rsidRPr="006B6B21">
        <w:rPr>
          <w:rFonts w:ascii="Arial" w:hAnsi="Arial" w:cs="Arial"/>
          <w:sz w:val="22"/>
          <w:szCs w:val="22"/>
        </w:rPr>
        <w:t xml:space="preserve">    </w:t>
      </w:r>
      <w:r w:rsidRPr="006B6B21">
        <w:rPr>
          <w:rFonts w:ascii="Arial" w:hAnsi="Arial" w:cs="Arial"/>
          <w:sz w:val="22"/>
          <w:szCs w:val="22"/>
        </w:rPr>
        <w:t>652</w:t>
      </w:r>
    </w:p>
    <w:p w14:paraId="31B9A3A5" w14:textId="77777777" w:rsidR="00654419" w:rsidRPr="006B6B21" w:rsidRDefault="00654419" w:rsidP="00654419">
      <w:pPr>
        <w:jc w:val="both"/>
        <w:rPr>
          <w:rFonts w:ascii="Arial" w:hAnsi="Arial" w:cs="Arial"/>
          <w:sz w:val="22"/>
          <w:szCs w:val="22"/>
        </w:rPr>
      </w:pPr>
      <w:r w:rsidRPr="006B6B21">
        <w:rPr>
          <w:rFonts w:ascii="Arial" w:hAnsi="Arial" w:cs="Arial"/>
          <w:sz w:val="22"/>
          <w:szCs w:val="22"/>
        </w:rPr>
        <w:t>Čakovice</w:t>
      </w:r>
      <w:r w:rsidRPr="006B6B21">
        <w:rPr>
          <w:rFonts w:ascii="Arial" w:hAnsi="Arial" w:cs="Arial"/>
          <w:sz w:val="22"/>
          <w:szCs w:val="22"/>
        </w:rPr>
        <w:tab/>
        <w:t>1336/23</w:t>
      </w:r>
      <w:r w:rsidRPr="006B6B21">
        <w:rPr>
          <w:rFonts w:ascii="Arial" w:hAnsi="Arial" w:cs="Arial"/>
          <w:sz w:val="22"/>
          <w:szCs w:val="22"/>
        </w:rPr>
        <w:tab/>
        <w:t>158</w:t>
      </w:r>
      <w:r w:rsidRPr="006B6B21">
        <w:rPr>
          <w:rFonts w:ascii="Arial" w:hAnsi="Arial" w:cs="Arial"/>
          <w:sz w:val="22"/>
          <w:szCs w:val="22"/>
        </w:rPr>
        <w:tab/>
      </w:r>
      <w:r w:rsidR="0075374E" w:rsidRPr="006B6B21">
        <w:rPr>
          <w:rFonts w:ascii="Arial" w:hAnsi="Arial" w:cs="Arial"/>
          <w:sz w:val="22"/>
          <w:szCs w:val="22"/>
        </w:rPr>
        <w:t xml:space="preserve">    </w:t>
      </w:r>
      <w:r w:rsidRPr="006B6B21">
        <w:rPr>
          <w:rFonts w:ascii="Arial" w:hAnsi="Arial" w:cs="Arial"/>
          <w:sz w:val="22"/>
          <w:szCs w:val="22"/>
        </w:rPr>
        <w:t>653</w:t>
      </w:r>
    </w:p>
    <w:p w14:paraId="39C7BC9F" w14:textId="77777777" w:rsidR="00654419" w:rsidRPr="006B6B21" w:rsidRDefault="00654419" w:rsidP="00654419">
      <w:pPr>
        <w:jc w:val="both"/>
        <w:rPr>
          <w:rFonts w:ascii="Arial" w:hAnsi="Arial" w:cs="Arial"/>
          <w:sz w:val="22"/>
          <w:szCs w:val="22"/>
        </w:rPr>
      </w:pPr>
      <w:r w:rsidRPr="006B6B21">
        <w:rPr>
          <w:rFonts w:ascii="Arial" w:hAnsi="Arial" w:cs="Arial"/>
          <w:sz w:val="22"/>
          <w:szCs w:val="22"/>
        </w:rPr>
        <w:t>Čakovice</w:t>
      </w:r>
      <w:r w:rsidRPr="006B6B21">
        <w:rPr>
          <w:rFonts w:ascii="Arial" w:hAnsi="Arial" w:cs="Arial"/>
          <w:sz w:val="22"/>
          <w:szCs w:val="22"/>
        </w:rPr>
        <w:tab/>
        <w:t>1336/24</w:t>
      </w:r>
      <w:r w:rsidRPr="006B6B21">
        <w:rPr>
          <w:rFonts w:ascii="Arial" w:hAnsi="Arial" w:cs="Arial"/>
          <w:sz w:val="22"/>
          <w:szCs w:val="22"/>
        </w:rPr>
        <w:tab/>
        <w:t>158</w:t>
      </w:r>
      <w:r w:rsidRPr="006B6B21">
        <w:rPr>
          <w:rFonts w:ascii="Arial" w:hAnsi="Arial" w:cs="Arial"/>
          <w:sz w:val="22"/>
          <w:szCs w:val="22"/>
        </w:rPr>
        <w:tab/>
      </w:r>
      <w:r w:rsidR="0075374E" w:rsidRPr="006B6B21">
        <w:rPr>
          <w:rFonts w:ascii="Arial" w:hAnsi="Arial" w:cs="Arial"/>
          <w:sz w:val="22"/>
          <w:szCs w:val="22"/>
        </w:rPr>
        <w:t xml:space="preserve">    </w:t>
      </w:r>
      <w:r w:rsidRPr="006B6B21">
        <w:rPr>
          <w:rFonts w:ascii="Arial" w:hAnsi="Arial" w:cs="Arial"/>
          <w:sz w:val="22"/>
          <w:szCs w:val="22"/>
        </w:rPr>
        <w:t>654</w:t>
      </w:r>
    </w:p>
    <w:p w14:paraId="3E9BE4C5" w14:textId="77777777" w:rsidR="00654419" w:rsidRPr="006B6B21" w:rsidRDefault="00654419" w:rsidP="00654419">
      <w:pPr>
        <w:jc w:val="both"/>
        <w:rPr>
          <w:rFonts w:ascii="Arial" w:hAnsi="Arial" w:cs="Arial"/>
          <w:sz w:val="22"/>
          <w:szCs w:val="22"/>
        </w:rPr>
      </w:pPr>
    </w:p>
    <w:p w14:paraId="7DA43E91" w14:textId="77777777" w:rsidR="00654419" w:rsidRPr="006B6B21" w:rsidRDefault="00654419" w:rsidP="00613B04">
      <w:pPr>
        <w:jc w:val="both"/>
        <w:rPr>
          <w:rFonts w:ascii="Arial" w:hAnsi="Arial" w:cs="Arial"/>
          <w:b/>
          <w:sz w:val="22"/>
          <w:szCs w:val="22"/>
        </w:rPr>
      </w:pPr>
      <w:r w:rsidRPr="006B6B21">
        <w:rPr>
          <w:rFonts w:ascii="Arial" w:hAnsi="Arial" w:cs="Arial"/>
          <w:sz w:val="22"/>
          <w:szCs w:val="22"/>
        </w:rPr>
        <w:t>b) Městská část Praha-Čakovice není oprávněna převést nemovitosti uvedené v písmenu a) na jinou fyzickou či právnickou osobu.</w:t>
      </w:r>
    </w:p>
    <w:p w14:paraId="21013B30" w14:textId="77777777" w:rsidR="00624C11" w:rsidRPr="006B6B21" w:rsidRDefault="00624C11" w:rsidP="00EA2764">
      <w:pPr>
        <w:pStyle w:val="Zkladntext"/>
        <w:tabs>
          <w:tab w:val="clear" w:pos="4678"/>
          <w:tab w:val="clear" w:pos="5812"/>
          <w:tab w:val="right" w:pos="4962"/>
        </w:tabs>
        <w:spacing w:line="240" w:lineRule="auto"/>
        <w:rPr>
          <w:rFonts w:ascii="Arial" w:hAnsi="Arial" w:cs="Arial"/>
          <w:b/>
          <w:sz w:val="22"/>
          <w:szCs w:val="22"/>
        </w:rPr>
      </w:pPr>
    </w:p>
    <w:p w14:paraId="47485350" w14:textId="77777777" w:rsidR="00A50602" w:rsidRPr="006B6B21" w:rsidRDefault="00A50602" w:rsidP="00EA2764">
      <w:pPr>
        <w:pStyle w:val="Zkladntext"/>
        <w:tabs>
          <w:tab w:val="clear" w:pos="4678"/>
          <w:tab w:val="clear" w:pos="5812"/>
          <w:tab w:val="right" w:pos="4962"/>
        </w:tabs>
        <w:spacing w:line="240" w:lineRule="auto"/>
        <w:rPr>
          <w:rFonts w:ascii="Arial" w:hAnsi="Arial" w:cs="Arial"/>
          <w:b/>
          <w:sz w:val="22"/>
          <w:szCs w:val="22"/>
        </w:rPr>
      </w:pPr>
    </w:p>
    <w:p w14:paraId="290B7B2C" w14:textId="77777777" w:rsidR="00440F1F" w:rsidRDefault="00440F1F" w:rsidP="00EA2764">
      <w:pPr>
        <w:pStyle w:val="Zkladntext"/>
        <w:tabs>
          <w:tab w:val="clear" w:pos="4678"/>
          <w:tab w:val="clear" w:pos="5812"/>
          <w:tab w:val="right" w:pos="4962"/>
        </w:tabs>
        <w:spacing w:line="240" w:lineRule="auto"/>
        <w:rPr>
          <w:rFonts w:ascii="Arial" w:hAnsi="Arial" w:cs="Arial"/>
          <w:b/>
          <w:sz w:val="22"/>
          <w:szCs w:val="22"/>
        </w:rPr>
      </w:pPr>
    </w:p>
    <w:p w14:paraId="49E6D214" w14:textId="77777777" w:rsidR="00440F1F" w:rsidRDefault="00440F1F" w:rsidP="00EA2764">
      <w:pPr>
        <w:pStyle w:val="Zkladntext"/>
        <w:tabs>
          <w:tab w:val="clear" w:pos="4678"/>
          <w:tab w:val="clear" w:pos="5812"/>
          <w:tab w:val="right" w:pos="4962"/>
        </w:tabs>
        <w:spacing w:line="240" w:lineRule="auto"/>
        <w:rPr>
          <w:rFonts w:ascii="Arial" w:hAnsi="Arial" w:cs="Arial"/>
          <w:b/>
          <w:sz w:val="22"/>
          <w:szCs w:val="22"/>
        </w:rPr>
      </w:pPr>
    </w:p>
    <w:p w14:paraId="6772F2CC" w14:textId="77777777" w:rsidR="00440F1F" w:rsidRDefault="00440F1F" w:rsidP="00EA2764">
      <w:pPr>
        <w:pStyle w:val="Zkladntext"/>
        <w:tabs>
          <w:tab w:val="clear" w:pos="4678"/>
          <w:tab w:val="clear" w:pos="5812"/>
          <w:tab w:val="right" w:pos="4962"/>
        </w:tabs>
        <w:spacing w:line="240" w:lineRule="auto"/>
        <w:rPr>
          <w:rFonts w:ascii="Arial" w:hAnsi="Arial" w:cs="Arial"/>
          <w:b/>
          <w:sz w:val="22"/>
          <w:szCs w:val="22"/>
        </w:rPr>
      </w:pPr>
    </w:p>
    <w:p w14:paraId="3CB10AB7" w14:textId="37162414" w:rsidR="00EA2764" w:rsidRPr="006B6B21" w:rsidRDefault="0079304C" w:rsidP="00EA2764">
      <w:pPr>
        <w:pStyle w:val="Zkladntext"/>
        <w:tabs>
          <w:tab w:val="clear" w:pos="4678"/>
          <w:tab w:val="clear" w:pos="5812"/>
          <w:tab w:val="right" w:pos="4962"/>
        </w:tabs>
        <w:spacing w:line="240" w:lineRule="auto"/>
        <w:rPr>
          <w:rFonts w:ascii="Arial" w:hAnsi="Arial" w:cs="Arial"/>
          <w:b/>
          <w:sz w:val="22"/>
          <w:szCs w:val="22"/>
        </w:rPr>
      </w:pPr>
      <w:r w:rsidRPr="006B6B21">
        <w:rPr>
          <w:rFonts w:ascii="Arial" w:hAnsi="Arial" w:cs="Arial"/>
          <w:b/>
          <w:sz w:val="22"/>
          <w:szCs w:val="22"/>
        </w:rPr>
        <w:lastRenderedPageBreak/>
        <w:t>3</w:t>
      </w:r>
      <w:r w:rsidR="00F779D8">
        <w:rPr>
          <w:rFonts w:ascii="Arial" w:hAnsi="Arial" w:cs="Arial"/>
          <w:b/>
          <w:sz w:val="22"/>
          <w:szCs w:val="22"/>
        </w:rPr>
        <w:t>6</w:t>
      </w:r>
      <w:r w:rsidR="0015708B">
        <w:rPr>
          <w:rFonts w:ascii="Arial" w:hAnsi="Arial" w:cs="Arial"/>
          <w:b/>
          <w:sz w:val="22"/>
          <w:szCs w:val="22"/>
        </w:rPr>
        <w:t>4</w:t>
      </w:r>
      <w:r w:rsidR="00EA2764" w:rsidRPr="006B6B21">
        <w:rPr>
          <w:rFonts w:ascii="Arial" w:hAnsi="Arial" w:cs="Arial"/>
          <w:b/>
          <w:sz w:val="22"/>
          <w:szCs w:val="22"/>
        </w:rPr>
        <w:t>. Městská část Praha</w:t>
      </w:r>
      <w:r w:rsidR="001628EE" w:rsidRPr="006B6B21">
        <w:rPr>
          <w:rFonts w:ascii="Arial" w:hAnsi="Arial" w:cs="Arial"/>
          <w:b/>
          <w:sz w:val="22"/>
          <w:szCs w:val="22"/>
        </w:rPr>
        <w:t>-</w:t>
      </w:r>
      <w:r w:rsidR="00EA2764" w:rsidRPr="006B6B21">
        <w:rPr>
          <w:rFonts w:ascii="Arial" w:hAnsi="Arial" w:cs="Arial"/>
          <w:b/>
          <w:sz w:val="22"/>
          <w:szCs w:val="22"/>
        </w:rPr>
        <w:t>Dolní Měcholupy</w:t>
      </w:r>
    </w:p>
    <w:p w14:paraId="6EF4E279" w14:textId="77777777" w:rsidR="00EA2764" w:rsidRPr="006B6B21" w:rsidRDefault="00EA2764" w:rsidP="00EA2764">
      <w:pPr>
        <w:pStyle w:val="Zkladntext"/>
        <w:tabs>
          <w:tab w:val="clear" w:pos="4678"/>
          <w:tab w:val="clear" w:pos="5812"/>
          <w:tab w:val="right" w:pos="4962"/>
        </w:tabs>
        <w:spacing w:line="240" w:lineRule="auto"/>
        <w:rPr>
          <w:rFonts w:ascii="Arial" w:hAnsi="Arial" w:cs="Arial"/>
          <w:sz w:val="22"/>
          <w:szCs w:val="22"/>
        </w:rPr>
      </w:pPr>
    </w:p>
    <w:p w14:paraId="43A12D8C" w14:textId="77777777" w:rsidR="00EA2764" w:rsidRPr="006B6B21" w:rsidRDefault="00EA2764" w:rsidP="00EA2764">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a) Vymezeným majetkem se rozumí:</w:t>
      </w:r>
    </w:p>
    <w:p w14:paraId="195D3BCA" w14:textId="77777777" w:rsidR="00EA2764" w:rsidRPr="006B6B21" w:rsidRDefault="00EA2764" w:rsidP="00EA2764">
      <w:pPr>
        <w:pStyle w:val="Zkladntext"/>
        <w:tabs>
          <w:tab w:val="clear" w:pos="4678"/>
          <w:tab w:val="clear" w:pos="5812"/>
          <w:tab w:val="right" w:pos="4962"/>
        </w:tabs>
        <w:spacing w:line="240" w:lineRule="auto"/>
        <w:rPr>
          <w:rFonts w:ascii="Arial" w:hAnsi="Arial" w:cs="Arial"/>
          <w:sz w:val="22"/>
          <w:szCs w:val="22"/>
        </w:rPr>
      </w:pPr>
    </w:p>
    <w:p w14:paraId="28CB6563" w14:textId="77777777" w:rsidR="00EA2764" w:rsidRPr="006B6B21" w:rsidRDefault="00EA2764" w:rsidP="00EA2764">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 xml:space="preserve">)                   </w:t>
      </w:r>
    </w:p>
    <w:p w14:paraId="1DFD58DD" w14:textId="77777777" w:rsidR="00EA2764" w:rsidRPr="006B6B21" w:rsidRDefault="00EA2764" w:rsidP="00EA2764">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Dolní Měcholupy                   584/10                    1200</w:t>
      </w:r>
    </w:p>
    <w:p w14:paraId="1B46DE38" w14:textId="77777777" w:rsidR="008B1E9A" w:rsidRPr="006B6B21" w:rsidRDefault="008B1E9A" w:rsidP="00EA2764">
      <w:pPr>
        <w:pStyle w:val="Zkladntext"/>
        <w:tabs>
          <w:tab w:val="clear" w:pos="4678"/>
          <w:tab w:val="clear" w:pos="5812"/>
          <w:tab w:val="right" w:pos="4962"/>
        </w:tabs>
        <w:spacing w:line="240" w:lineRule="auto"/>
        <w:rPr>
          <w:rFonts w:ascii="Arial" w:hAnsi="Arial" w:cs="Arial"/>
          <w:sz w:val="22"/>
          <w:szCs w:val="22"/>
        </w:rPr>
      </w:pPr>
    </w:p>
    <w:p w14:paraId="08C7CC36" w14:textId="77777777" w:rsidR="00EA2764" w:rsidRPr="006B6B21" w:rsidRDefault="00EA2764" w:rsidP="00EA2764">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b) Městská část Praha</w:t>
      </w:r>
      <w:r w:rsidR="001628EE" w:rsidRPr="006B6B21">
        <w:rPr>
          <w:rFonts w:ascii="Arial" w:hAnsi="Arial" w:cs="Arial"/>
          <w:sz w:val="22"/>
          <w:szCs w:val="22"/>
        </w:rPr>
        <w:t>-</w:t>
      </w:r>
      <w:r w:rsidRPr="006B6B21">
        <w:rPr>
          <w:rFonts w:ascii="Arial" w:hAnsi="Arial" w:cs="Arial"/>
          <w:sz w:val="22"/>
          <w:szCs w:val="22"/>
        </w:rPr>
        <w:t>Dolní</w:t>
      </w:r>
      <w:r w:rsidR="002745EC" w:rsidRPr="006B6B21">
        <w:rPr>
          <w:rFonts w:ascii="Arial" w:hAnsi="Arial" w:cs="Arial"/>
          <w:sz w:val="22"/>
          <w:szCs w:val="22"/>
        </w:rPr>
        <w:t> </w:t>
      </w:r>
      <w:r w:rsidRPr="006B6B21">
        <w:rPr>
          <w:rFonts w:ascii="Arial" w:hAnsi="Arial" w:cs="Arial"/>
          <w:sz w:val="22"/>
          <w:szCs w:val="22"/>
        </w:rPr>
        <w:t>Měcholupy není oprávněna převést pozemek uvedený v</w:t>
      </w:r>
      <w:r w:rsidR="001628EE" w:rsidRPr="006B6B21">
        <w:rPr>
          <w:rFonts w:ascii="Arial" w:hAnsi="Arial" w:cs="Arial"/>
          <w:sz w:val="22"/>
          <w:szCs w:val="22"/>
        </w:rPr>
        <w:t> </w:t>
      </w:r>
      <w:r w:rsidRPr="006B6B21">
        <w:rPr>
          <w:rFonts w:ascii="Arial" w:hAnsi="Arial" w:cs="Arial"/>
          <w:sz w:val="22"/>
          <w:szCs w:val="22"/>
        </w:rPr>
        <w:t>písmenu</w:t>
      </w:r>
      <w:r w:rsidR="001628EE" w:rsidRPr="006B6B21">
        <w:rPr>
          <w:rFonts w:ascii="Arial" w:hAnsi="Arial" w:cs="Arial"/>
          <w:sz w:val="22"/>
          <w:szCs w:val="22"/>
        </w:rPr>
        <w:t> </w:t>
      </w:r>
      <w:r w:rsidRPr="006B6B21">
        <w:rPr>
          <w:rFonts w:ascii="Arial" w:hAnsi="Arial" w:cs="Arial"/>
          <w:sz w:val="22"/>
          <w:szCs w:val="22"/>
        </w:rPr>
        <w:t>a) na jinou fyzickou či právnickou osobu.</w:t>
      </w:r>
    </w:p>
    <w:p w14:paraId="73F1DA21" w14:textId="77777777" w:rsidR="00113A40" w:rsidRPr="006B6B21" w:rsidRDefault="00113A40" w:rsidP="00EA2764">
      <w:pPr>
        <w:pStyle w:val="Zkladntext"/>
        <w:tabs>
          <w:tab w:val="clear" w:pos="4678"/>
          <w:tab w:val="clear" w:pos="5812"/>
          <w:tab w:val="right" w:pos="4962"/>
        </w:tabs>
        <w:spacing w:line="240" w:lineRule="auto"/>
        <w:rPr>
          <w:rFonts w:ascii="Arial" w:hAnsi="Arial" w:cs="Arial"/>
          <w:sz w:val="22"/>
          <w:szCs w:val="22"/>
        </w:rPr>
      </w:pPr>
    </w:p>
    <w:p w14:paraId="204A0BC4" w14:textId="77777777" w:rsidR="00EA2764" w:rsidRPr="006B6B21" w:rsidRDefault="00EA2764" w:rsidP="00EA2764">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c) Městská část Praha</w:t>
      </w:r>
      <w:r w:rsidR="001628EE" w:rsidRPr="006B6B21">
        <w:rPr>
          <w:rFonts w:ascii="Arial" w:hAnsi="Arial" w:cs="Arial"/>
          <w:sz w:val="22"/>
          <w:szCs w:val="22"/>
        </w:rPr>
        <w:t>-</w:t>
      </w:r>
      <w:r w:rsidRPr="006B6B21">
        <w:rPr>
          <w:rFonts w:ascii="Arial" w:hAnsi="Arial" w:cs="Arial"/>
          <w:sz w:val="22"/>
          <w:szCs w:val="22"/>
        </w:rPr>
        <w:t>Dolní Měcholupy je povinna využít pozemek uvedený v písmenu a) v souladu s předloženým záměrem k výstavbě předškolního a školního vzdělávacího zařízení.</w:t>
      </w:r>
    </w:p>
    <w:p w14:paraId="53B227B5" w14:textId="77777777" w:rsidR="002F5D5C" w:rsidRPr="006B6B21" w:rsidRDefault="002F5D5C" w:rsidP="00EA2764">
      <w:pPr>
        <w:pStyle w:val="Zkladntext"/>
        <w:tabs>
          <w:tab w:val="clear" w:pos="4678"/>
          <w:tab w:val="clear" w:pos="5812"/>
          <w:tab w:val="right" w:pos="4962"/>
        </w:tabs>
        <w:spacing w:line="240" w:lineRule="auto"/>
        <w:rPr>
          <w:rFonts w:ascii="Arial" w:hAnsi="Arial" w:cs="Arial"/>
          <w:sz w:val="22"/>
          <w:szCs w:val="22"/>
        </w:rPr>
      </w:pPr>
    </w:p>
    <w:p w14:paraId="74AA2BDC" w14:textId="77777777" w:rsidR="00A50602" w:rsidRPr="006B6B21" w:rsidRDefault="00A50602" w:rsidP="002F5D5C">
      <w:pPr>
        <w:tabs>
          <w:tab w:val="left" w:pos="2268"/>
          <w:tab w:val="right" w:pos="4678"/>
          <w:tab w:val="left" w:pos="5812"/>
          <w:tab w:val="left" w:pos="7371"/>
        </w:tabs>
        <w:jc w:val="both"/>
        <w:rPr>
          <w:rFonts w:ascii="Arial" w:hAnsi="Arial" w:cs="Arial"/>
          <w:sz w:val="22"/>
          <w:szCs w:val="22"/>
        </w:rPr>
      </w:pPr>
    </w:p>
    <w:p w14:paraId="3F618059" w14:textId="68170D26" w:rsidR="002F5D5C" w:rsidRPr="006B6B21" w:rsidRDefault="008034C7" w:rsidP="002F5D5C">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3</w:t>
      </w:r>
      <w:r w:rsidR="00F779D8">
        <w:rPr>
          <w:rFonts w:ascii="Arial" w:hAnsi="Arial" w:cs="Arial"/>
          <w:sz w:val="22"/>
          <w:szCs w:val="22"/>
        </w:rPr>
        <w:t>6</w:t>
      </w:r>
      <w:r w:rsidR="0015708B">
        <w:rPr>
          <w:rFonts w:ascii="Arial" w:hAnsi="Arial" w:cs="Arial"/>
          <w:sz w:val="22"/>
          <w:szCs w:val="22"/>
        </w:rPr>
        <w:t>5</w:t>
      </w:r>
      <w:r w:rsidR="002F5D5C" w:rsidRPr="006B6B21">
        <w:rPr>
          <w:rFonts w:ascii="Arial" w:hAnsi="Arial" w:cs="Arial"/>
          <w:sz w:val="22"/>
          <w:szCs w:val="22"/>
        </w:rPr>
        <w:t>. Městská část Praha</w:t>
      </w:r>
      <w:r w:rsidR="001628EE" w:rsidRPr="006B6B21">
        <w:rPr>
          <w:rFonts w:ascii="Arial" w:hAnsi="Arial" w:cs="Arial"/>
          <w:sz w:val="22"/>
          <w:szCs w:val="22"/>
        </w:rPr>
        <w:t>-</w:t>
      </w:r>
      <w:r w:rsidR="002F5D5C" w:rsidRPr="006B6B21">
        <w:rPr>
          <w:rFonts w:ascii="Arial" w:hAnsi="Arial" w:cs="Arial"/>
          <w:sz w:val="22"/>
          <w:szCs w:val="22"/>
        </w:rPr>
        <w:t>Dolní Měcholupy</w:t>
      </w:r>
    </w:p>
    <w:p w14:paraId="1A859FB0" w14:textId="77777777" w:rsidR="002F5D5C" w:rsidRPr="006B6B21" w:rsidRDefault="002F5D5C" w:rsidP="002F5D5C">
      <w:pPr>
        <w:tabs>
          <w:tab w:val="left" w:pos="2268"/>
          <w:tab w:val="right" w:pos="4678"/>
          <w:tab w:val="left" w:pos="5812"/>
          <w:tab w:val="left" w:pos="7371"/>
        </w:tabs>
        <w:jc w:val="both"/>
        <w:rPr>
          <w:rFonts w:ascii="Arial" w:hAnsi="Arial" w:cs="Arial"/>
          <w:sz w:val="22"/>
          <w:szCs w:val="22"/>
        </w:rPr>
      </w:pPr>
    </w:p>
    <w:p w14:paraId="134BF61C" w14:textId="77777777" w:rsidR="002F5D5C" w:rsidRPr="006B6B21" w:rsidRDefault="002F5D5C" w:rsidP="002F5D5C">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a) Vymezeným majetkem se rozumí:</w:t>
      </w:r>
    </w:p>
    <w:p w14:paraId="642D5B79" w14:textId="77777777" w:rsidR="002F5D5C" w:rsidRPr="006B6B21" w:rsidRDefault="002F5D5C" w:rsidP="002F5D5C">
      <w:pPr>
        <w:tabs>
          <w:tab w:val="left" w:pos="2268"/>
          <w:tab w:val="right" w:pos="4678"/>
          <w:tab w:val="left" w:pos="5812"/>
          <w:tab w:val="left" w:pos="7371"/>
        </w:tabs>
        <w:jc w:val="both"/>
        <w:rPr>
          <w:rFonts w:ascii="Arial" w:hAnsi="Arial" w:cs="Arial"/>
          <w:sz w:val="22"/>
          <w:szCs w:val="22"/>
        </w:rPr>
      </w:pPr>
    </w:p>
    <w:p w14:paraId="3B1B1FDA" w14:textId="77777777" w:rsidR="002F5D5C" w:rsidRPr="006B6B21" w:rsidRDefault="002F5D5C" w:rsidP="002F5D5C">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r w:rsidRPr="006B6B21">
        <w:rPr>
          <w:rFonts w:ascii="Arial" w:hAnsi="Arial" w:cs="Arial"/>
          <w:sz w:val="22"/>
          <w:szCs w:val="22"/>
        </w:rPr>
        <w:tab/>
      </w:r>
    </w:p>
    <w:p w14:paraId="1AA1C171" w14:textId="77777777" w:rsidR="002F5D5C" w:rsidRPr="006B6B21" w:rsidRDefault="002F5D5C" w:rsidP="002F5D5C">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Dolní Měcholupy</w:t>
      </w:r>
      <w:r w:rsidRPr="006B6B21">
        <w:rPr>
          <w:rFonts w:ascii="Arial" w:hAnsi="Arial" w:cs="Arial"/>
          <w:sz w:val="22"/>
          <w:szCs w:val="22"/>
        </w:rPr>
        <w:tab/>
        <w:t>819/1</w:t>
      </w:r>
      <w:r w:rsidRPr="006B6B21">
        <w:rPr>
          <w:rFonts w:ascii="Arial" w:hAnsi="Arial" w:cs="Arial"/>
          <w:sz w:val="22"/>
          <w:szCs w:val="22"/>
        </w:rPr>
        <w:tab/>
        <w:t>364</w:t>
      </w:r>
      <w:r w:rsidRPr="006B6B21">
        <w:rPr>
          <w:rFonts w:ascii="Arial" w:hAnsi="Arial" w:cs="Arial"/>
          <w:sz w:val="22"/>
          <w:szCs w:val="22"/>
        </w:rPr>
        <w:tab/>
      </w:r>
    </w:p>
    <w:p w14:paraId="4A86DE52" w14:textId="77777777" w:rsidR="002F5D5C" w:rsidRPr="006B6B21" w:rsidRDefault="002F5D5C" w:rsidP="002F5D5C">
      <w:pPr>
        <w:tabs>
          <w:tab w:val="left" w:pos="2268"/>
          <w:tab w:val="right" w:pos="4678"/>
          <w:tab w:val="left" w:pos="5812"/>
          <w:tab w:val="left" w:pos="7371"/>
        </w:tabs>
        <w:jc w:val="both"/>
        <w:rPr>
          <w:rFonts w:ascii="Arial" w:hAnsi="Arial" w:cs="Arial"/>
          <w:sz w:val="22"/>
          <w:szCs w:val="22"/>
        </w:rPr>
      </w:pPr>
    </w:p>
    <w:p w14:paraId="330BDA90" w14:textId="42C02BB0" w:rsidR="002F5D5C" w:rsidRPr="006B6B21" w:rsidRDefault="002F5D5C" w:rsidP="002F5D5C">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b) Městská část Praha</w:t>
      </w:r>
      <w:r w:rsidR="00CE5B14" w:rsidRPr="006B6B21">
        <w:rPr>
          <w:rFonts w:ascii="Arial" w:hAnsi="Arial" w:cs="Arial"/>
          <w:sz w:val="22"/>
          <w:szCs w:val="22"/>
        </w:rPr>
        <w:t>-</w:t>
      </w:r>
      <w:r w:rsidRPr="006B6B21">
        <w:rPr>
          <w:rFonts w:ascii="Arial" w:hAnsi="Arial" w:cs="Arial"/>
          <w:sz w:val="22"/>
          <w:szCs w:val="22"/>
        </w:rPr>
        <w:t>Dolní Měcholupy nesmí pozemek uvedený u písmene a) převést (ani z části), jinak zcizit ani zatížit ve prospěch třetí osoby po dobu 10 let od právních účinků vkladu vlastnického práva hlavního města Prahy k tomuto pozemku do katastru nemovitostí. V případě porušení těchto povinností městská část Praha-Dolní Měcholupy zaplatí České republice částku ve výši ceny, kterou měl vymezený majetek ke dni právních účinků zápisu vlastnického práva hlavního města Prahy k vymezenému majetku do katastru nemovitostí podle</w:t>
      </w:r>
      <w:r w:rsidR="00F779D8">
        <w:rPr>
          <w:rFonts w:ascii="Arial" w:hAnsi="Arial" w:cs="Arial"/>
          <w:sz w:val="22"/>
          <w:szCs w:val="22"/>
        </w:rPr>
        <w:t> </w:t>
      </w:r>
      <w:r w:rsidRPr="006B6B21">
        <w:rPr>
          <w:rFonts w:ascii="Arial" w:hAnsi="Arial" w:cs="Arial"/>
          <w:sz w:val="22"/>
          <w:szCs w:val="22"/>
        </w:rPr>
        <w:t>tehdy platného cenového předpisu, jestliže k zaplacení této částky budou městská část Praha-Dolní Měcholupy nebo hlavní město Praha Českou republikou vyzvány.</w:t>
      </w:r>
    </w:p>
    <w:p w14:paraId="68CC99EE" w14:textId="77777777" w:rsidR="002F5D5C" w:rsidRPr="006B6B21" w:rsidRDefault="002F5D5C" w:rsidP="002F5D5C">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 xml:space="preserve"> </w:t>
      </w:r>
    </w:p>
    <w:p w14:paraId="0C3A3494" w14:textId="77777777" w:rsidR="002F5D5C" w:rsidRPr="006B6B21" w:rsidRDefault="002F5D5C" w:rsidP="002F5D5C">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c) Městská část Praha</w:t>
      </w:r>
      <w:r w:rsidR="001628EE" w:rsidRPr="006B6B21">
        <w:rPr>
          <w:rFonts w:ascii="Arial" w:hAnsi="Arial" w:cs="Arial"/>
          <w:sz w:val="22"/>
          <w:szCs w:val="22"/>
        </w:rPr>
        <w:t>-</w:t>
      </w:r>
      <w:r w:rsidRPr="006B6B21">
        <w:rPr>
          <w:rFonts w:ascii="Arial" w:hAnsi="Arial" w:cs="Arial"/>
          <w:sz w:val="22"/>
          <w:szCs w:val="22"/>
        </w:rPr>
        <w:t>Dolní Měcholupy nesmí pozemek uvedený u písmene a) využívat ke komerčním či jiným výdělečným účelům, pronajímat jej či přenechat jej do pachtu po dobu 10 let od právních účinků vkladu vlastnického práva hlavního města Prahy k tomuto pozemku do katastru nemovitostí. Městská část Praha</w:t>
      </w:r>
      <w:r w:rsidR="00C56DA4" w:rsidRPr="006B6B21">
        <w:rPr>
          <w:rFonts w:ascii="Arial" w:hAnsi="Arial" w:cs="Arial"/>
          <w:sz w:val="22"/>
          <w:szCs w:val="22"/>
        </w:rPr>
        <w:t>-</w:t>
      </w:r>
      <w:r w:rsidRPr="006B6B21">
        <w:rPr>
          <w:rFonts w:ascii="Arial" w:hAnsi="Arial" w:cs="Arial"/>
          <w:sz w:val="22"/>
          <w:szCs w:val="22"/>
        </w:rPr>
        <w:t>Dolní Měcholupy je povinna u pozemku uvedeného u písmene a) zachovat využití (koryto vodního toku přirozené nebo upravené). Za každé jednotlivé porušení těchto povinností městská část Praha-Dolní Měcholupy zaplatí České republice částku ve výši 10 % ceny, kterou měl vymezený majetek ke dni právních účinků zápisu vlastnického práva hlavního města Prahy k vymezenému majetku do katastru nemovitostí podle tehdy platného cenového předpisu, jestliže k zaplacení této částky budou městská část Praha-Dolní Měcholupy nebo hlavní město Praha Českou republikou vyzvány.</w:t>
      </w:r>
    </w:p>
    <w:p w14:paraId="2FFFC192" w14:textId="77777777" w:rsidR="002F5D5C" w:rsidRPr="006B6B21" w:rsidRDefault="002F5D5C" w:rsidP="002F5D5C">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 xml:space="preserve"> </w:t>
      </w:r>
    </w:p>
    <w:p w14:paraId="01B1D389" w14:textId="77777777" w:rsidR="002F5D5C" w:rsidRPr="006B6B21" w:rsidRDefault="002F5D5C" w:rsidP="002F5D5C">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d) Městská část Praha</w:t>
      </w:r>
      <w:r w:rsidR="00CE5B14" w:rsidRPr="006B6B21">
        <w:rPr>
          <w:rFonts w:ascii="Arial" w:hAnsi="Arial" w:cs="Arial"/>
          <w:sz w:val="22"/>
          <w:szCs w:val="22"/>
        </w:rPr>
        <w:t>-</w:t>
      </w:r>
      <w:r w:rsidRPr="006B6B21">
        <w:rPr>
          <w:rFonts w:ascii="Arial" w:hAnsi="Arial" w:cs="Arial"/>
          <w:sz w:val="22"/>
          <w:szCs w:val="22"/>
        </w:rPr>
        <w:t xml:space="preserve">Dolní Měcholupy je povinna u pozemku uvedeného u písmene a) vždy do 31. 1. následujícího roku předat pravdivou a úplnou písemnou zprávu o zachování účelu užívání pozemku. Za každé jednotlivé porušení této povinnosti městská část </w:t>
      </w:r>
      <w:r w:rsidR="002745EC" w:rsidRPr="006B6B21">
        <w:rPr>
          <w:rFonts w:ascii="Arial" w:hAnsi="Arial" w:cs="Arial"/>
          <w:sz w:val="22"/>
          <w:szCs w:val="22"/>
        </w:rPr>
        <w:br/>
      </w:r>
      <w:r w:rsidRPr="006B6B21">
        <w:rPr>
          <w:rFonts w:ascii="Arial" w:hAnsi="Arial" w:cs="Arial"/>
          <w:sz w:val="22"/>
          <w:szCs w:val="22"/>
        </w:rPr>
        <w:t>Praha-Dolní Měcholupy zaplatí České republice částku ve výši 2 000 Kč, jestliže k zaplacení této částky budou městská část Praha-Dolní Měcholupy nebo hlavní město Praha Českou republikou vyzvány.</w:t>
      </w:r>
    </w:p>
    <w:p w14:paraId="1E0CEBEA" w14:textId="77777777" w:rsidR="002F5D5C" w:rsidRPr="006B6B21" w:rsidRDefault="002F5D5C" w:rsidP="002F5D5C">
      <w:pPr>
        <w:tabs>
          <w:tab w:val="left" w:pos="2268"/>
          <w:tab w:val="right" w:pos="4678"/>
          <w:tab w:val="left" w:pos="5812"/>
          <w:tab w:val="left" w:pos="7371"/>
        </w:tabs>
        <w:jc w:val="both"/>
        <w:rPr>
          <w:rFonts w:ascii="Arial" w:hAnsi="Arial" w:cs="Arial"/>
          <w:sz w:val="22"/>
          <w:szCs w:val="22"/>
        </w:rPr>
      </w:pPr>
    </w:p>
    <w:p w14:paraId="70C32BE0" w14:textId="77777777" w:rsidR="002F5D5C" w:rsidRPr="006B6B21" w:rsidRDefault="002F5D5C" w:rsidP="002F5D5C">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e) Městská část Praha</w:t>
      </w:r>
      <w:r w:rsidR="00C56DA4" w:rsidRPr="006B6B21">
        <w:rPr>
          <w:rFonts w:ascii="Arial" w:hAnsi="Arial" w:cs="Arial"/>
          <w:sz w:val="22"/>
          <w:szCs w:val="22"/>
        </w:rPr>
        <w:t>-</w:t>
      </w:r>
      <w:r w:rsidRPr="006B6B21">
        <w:rPr>
          <w:rFonts w:ascii="Arial" w:hAnsi="Arial" w:cs="Arial"/>
          <w:sz w:val="22"/>
          <w:szCs w:val="22"/>
        </w:rPr>
        <w:t>Dolní Měcholupy je povinna u pozemku uvedeného u písmene a) zajišťovat případnou obnovu a výsadbu nových dřevin. Správcem vodního toku, na kterém se nachází předmětný pozemek, je městská část Praha</w:t>
      </w:r>
      <w:r w:rsidR="00C56DA4" w:rsidRPr="006B6B21">
        <w:rPr>
          <w:rFonts w:ascii="Arial" w:hAnsi="Arial" w:cs="Arial"/>
          <w:sz w:val="22"/>
          <w:szCs w:val="22"/>
        </w:rPr>
        <w:t>-</w:t>
      </w:r>
      <w:r w:rsidRPr="006B6B21">
        <w:rPr>
          <w:rFonts w:ascii="Arial" w:hAnsi="Arial" w:cs="Arial"/>
          <w:sz w:val="22"/>
          <w:szCs w:val="22"/>
        </w:rPr>
        <w:t>Dolní Měcholupy.</w:t>
      </w:r>
    </w:p>
    <w:p w14:paraId="0A77263E" w14:textId="77777777" w:rsidR="002F5D5C" w:rsidRPr="006B6B21" w:rsidRDefault="002F5D5C" w:rsidP="002F5D5C">
      <w:pPr>
        <w:tabs>
          <w:tab w:val="left" w:pos="2268"/>
          <w:tab w:val="right" w:pos="4678"/>
          <w:tab w:val="left" w:pos="5812"/>
          <w:tab w:val="left" w:pos="7371"/>
        </w:tabs>
        <w:jc w:val="both"/>
        <w:rPr>
          <w:rFonts w:ascii="Arial" w:hAnsi="Arial" w:cs="Arial"/>
          <w:sz w:val="22"/>
          <w:szCs w:val="22"/>
        </w:rPr>
      </w:pPr>
    </w:p>
    <w:p w14:paraId="1802C15D" w14:textId="77777777" w:rsidR="002F5D5C" w:rsidRPr="006B6B21" w:rsidRDefault="002F5D5C" w:rsidP="002F5D5C">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f) Městská část Praha</w:t>
      </w:r>
      <w:r w:rsidR="00C56DA4" w:rsidRPr="006B6B21">
        <w:rPr>
          <w:rFonts w:ascii="Arial" w:hAnsi="Arial" w:cs="Arial"/>
          <w:sz w:val="22"/>
          <w:szCs w:val="22"/>
        </w:rPr>
        <w:t>-</w:t>
      </w:r>
      <w:r w:rsidRPr="006B6B21">
        <w:rPr>
          <w:rFonts w:ascii="Arial" w:hAnsi="Arial" w:cs="Arial"/>
          <w:sz w:val="22"/>
          <w:szCs w:val="22"/>
        </w:rPr>
        <w:t>Dolní Měcholupy je povinna u pozemku uvedeného u písmene a) zaplatit náklady státu na vypracování znaleckého posudku v souvislosti s uložením smluvní pokuty uvedené u písmen b) a c).</w:t>
      </w:r>
    </w:p>
    <w:p w14:paraId="2D79644D" w14:textId="253BA856" w:rsidR="0034161A" w:rsidRPr="006B6B21" w:rsidRDefault="008034C7" w:rsidP="0034161A">
      <w:pPr>
        <w:widowControl w:val="0"/>
        <w:tabs>
          <w:tab w:val="center" w:pos="4536"/>
        </w:tabs>
        <w:autoSpaceDE w:val="0"/>
        <w:autoSpaceDN w:val="0"/>
        <w:adjustRightInd w:val="0"/>
        <w:rPr>
          <w:rFonts w:ascii="Arial" w:hAnsi="Arial" w:cs="Arial"/>
          <w:b/>
          <w:sz w:val="22"/>
          <w:szCs w:val="22"/>
        </w:rPr>
      </w:pPr>
      <w:r w:rsidRPr="006B6B21">
        <w:rPr>
          <w:rFonts w:ascii="Arial" w:hAnsi="Arial" w:cs="Arial"/>
          <w:b/>
          <w:sz w:val="22"/>
          <w:szCs w:val="22"/>
        </w:rPr>
        <w:lastRenderedPageBreak/>
        <w:t>3</w:t>
      </w:r>
      <w:r w:rsidR="000C01C4" w:rsidRPr="006B6B21">
        <w:rPr>
          <w:rFonts w:ascii="Arial" w:hAnsi="Arial" w:cs="Arial"/>
          <w:b/>
          <w:sz w:val="22"/>
          <w:szCs w:val="22"/>
        </w:rPr>
        <w:t>6</w:t>
      </w:r>
      <w:r w:rsidR="0015708B">
        <w:rPr>
          <w:rFonts w:ascii="Arial" w:hAnsi="Arial" w:cs="Arial"/>
          <w:b/>
          <w:sz w:val="22"/>
          <w:szCs w:val="22"/>
        </w:rPr>
        <w:t>6</w:t>
      </w:r>
      <w:r w:rsidR="0034161A" w:rsidRPr="006B6B21">
        <w:rPr>
          <w:rFonts w:ascii="Arial" w:hAnsi="Arial" w:cs="Arial"/>
          <w:b/>
          <w:sz w:val="22"/>
          <w:szCs w:val="22"/>
        </w:rPr>
        <w:t>. Městská část Praha</w:t>
      </w:r>
      <w:r w:rsidR="00C56DA4" w:rsidRPr="006B6B21">
        <w:rPr>
          <w:rFonts w:ascii="Arial" w:hAnsi="Arial" w:cs="Arial"/>
          <w:b/>
          <w:sz w:val="22"/>
          <w:szCs w:val="22"/>
        </w:rPr>
        <w:t>-</w:t>
      </w:r>
      <w:r w:rsidR="0034161A" w:rsidRPr="006B6B21">
        <w:rPr>
          <w:rFonts w:ascii="Arial" w:hAnsi="Arial" w:cs="Arial"/>
          <w:b/>
          <w:sz w:val="22"/>
          <w:szCs w:val="22"/>
        </w:rPr>
        <w:t xml:space="preserve">Dolní Počernice </w:t>
      </w:r>
    </w:p>
    <w:p w14:paraId="2509B44B" w14:textId="77777777" w:rsidR="0034161A" w:rsidRPr="006B6B21" w:rsidRDefault="0034161A" w:rsidP="0034161A">
      <w:pPr>
        <w:widowControl w:val="0"/>
        <w:tabs>
          <w:tab w:val="center" w:pos="4536"/>
        </w:tabs>
        <w:autoSpaceDE w:val="0"/>
        <w:autoSpaceDN w:val="0"/>
        <w:adjustRightInd w:val="0"/>
        <w:rPr>
          <w:rFonts w:ascii="Arial" w:hAnsi="Arial" w:cs="Arial"/>
          <w:sz w:val="22"/>
          <w:szCs w:val="22"/>
        </w:rPr>
      </w:pPr>
    </w:p>
    <w:p w14:paraId="00565E51" w14:textId="77777777" w:rsidR="0034161A" w:rsidRPr="006B6B21" w:rsidRDefault="0034161A" w:rsidP="0034161A">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a) Vymezeným majetkem se rozumí:</w:t>
      </w:r>
    </w:p>
    <w:p w14:paraId="0C6CFE54" w14:textId="77777777" w:rsidR="0034161A" w:rsidRPr="006B6B21" w:rsidRDefault="0034161A" w:rsidP="0034161A">
      <w:pPr>
        <w:widowControl w:val="0"/>
        <w:tabs>
          <w:tab w:val="center" w:pos="4536"/>
        </w:tabs>
        <w:autoSpaceDE w:val="0"/>
        <w:autoSpaceDN w:val="0"/>
        <w:adjustRightInd w:val="0"/>
        <w:rPr>
          <w:rFonts w:ascii="Arial" w:hAnsi="Arial" w:cs="Arial"/>
          <w:sz w:val="22"/>
          <w:szCs w:val="22"/>
        </w:rPr>
      </w:pPr>
    </w:p>
    <w:p w14:paraId="4C659922" w14:textId="77777777" w:rsidR="0034161A" w:rsidRPr="006B6B21" w:rsidRDefault="0034161A" w:rsidP="0034161A">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kat. území                                       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70B0938B" w14:textId="77777777" w:rsidR="0034161A" w:rsidRPr="006B6B21" w:rsidRDefault="0034161A" w:rsidP="0034161A">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Dolní Počernice                               756/3</w:t>
      </w:r>
      <w:r w:rsidRPr="006B6B21">
        <w:rPr>
          <w:rFonts w:ascii="Arial" w:hAnsi="Arial" w:cs="Arial"/>
          <w:sz w:val="22"/>
          <w:szCs w:val="22"/>
        </w:rPr>
        <w:tab/>
        <w:t xml:space="preserve">                         49</w:t>
      </w:r>
    </w:p>
    <w:p w14:paraId="4119231F" w14:textId="77777777" w:rsidR="0034161A" w:rsidRPr="006B6B21" w:rsidRDefault="0034161A" w:rsidP="0034161A">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Dolní Počernice                               756/4</w:t>
      </w:r>
      <w:r w:rsidRPr="006B6B21">
        <w:rPr>
          <w:rFonts w:ascii="Arial" w:hAnsi="Arial" w:cs="Arial"/>
          <w:sz w:val="22"/>
          <w:szCs w:val="22"/>
        </w:rPr>
        <w:tab/>
        <w:t xml:space="preserve">                         92</w:t>
      </w:r>
    </w:p>
    <w:p w14:paraId="7C653E31" w14:textId="77777777" w:rsidR="0034161A" w:rsidRPr="006B6B21" w:rsidRDefault="0034161A" w:rsidP="0034161A">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Dolní Počernice                               756/7</w:t>
      </w:r>
      <w:r w:rsidRPr="006B6B21">
        <w:rPr>
          <w:rFonts w:ascii="Arial" w:hAnsi="Arial" w:cs="Arial"/>
          <w:sz w:val="22"/>
          <w:szCs w:val="22"/>
        </w:rPr>
        <w:tab/>
        <w:t xml:space="preserve">                       733</w:t>
      </w:r>
    </w:p>
    <w:p w14:paraId="530FC726" w14:textId="77777777" w:rsidR="0034161A" w:rsidRPr="006B6B21" w:rsidRDefault="0034161A" w:rsidP="0034161A">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Dolní Počernice                               756/8</w:t>
      </w:r>
      <w:r w:rsidRPr="006B6B21">
        <w:rPr>
          <w:rFonts w:ascii="Arial" w:hAnsi="Arial" w:cs="Arial"/>
          <w:sz w:val="22"/>
          <w:szCs w:val="22"/>
        </w:rPr>
        <w:tab/>
        <w:t xml:space="preserve">                           1</w:t>
      </w:r>
    </w:p>
    <w:p w14:paraId="1F57E5A2" w14:textId="77777777" w:rsidR="0034161A" w:rsidRPr="006B6B21" w:rsidRDefault="0034161A" w:rsidP="0034161A">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Dolní Počernice                               756/9</w:t>
      </w:r>
      <w:r w:rsidRPr="006B6B21">
        <w:rPr>
          <w:rFonts w:ascii="Arial" w:hAnsi="Arial" w:cs="Arial"/>
          <w:sz w:val="22"/>
          <w:szCs w:val="22"/>
        </w:rPr>
        <w:tab/>
        <w:t xml:space="preserve">                           5</w:t>
      </w:r>
    </w:p>
    <w:p w14:paraId="0A112FC0" w14:textId="77777777" w:rsidR="0034161A" w:rsidRPr="006B6B21" w:rsidRDefault="0034161A" w:rsidP="0034161A">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Dolní Počernice                               756/11</w:t>
      </w:r>
      <w:r w:rsidRPr="006B6B21">
        <w:rPr>
          <w:rFonts w:ascii="Arial" w:hAnsi="Arial" w:cs="Arial"/>
          <w:sz w:val="22"/>
          <w:szCs w:val="22"/>
        </w:rPr>
        <w:tab/>
        <w:t xml:space="preserve">                       19</w:t>
      </w:r>
    </w:p>
    <w:p w14:paraId="50619F8E" w14:textId="77777777" w:rsidR="00EE5BCE" w:rsidRPr="006B6B21" w:rsidRDefault="00EE5BCE" w:rsidP="0034161A">
      <w:pPr>
        <w:widowControl w:val="0"/>
        <w:tabs>
          <w:tab w:val="center" w:pos="4536"/>
        </w:tabs>
        <w:autoSpaceDE w:val="0"/>
        <w:autoSpaceDN w:val="0"/>
        <w:adjustRightInd w:val="0"/>
        <w:jc w:val="both"/>
        <w:rPr>
          <w:rFonts w:ascii="Arial" w:hAnsi="Arial" w:cs="Arial"/>
          <w:sz w:val="22"/>
          <w:szCs w:val="22"/>
        </w:rPr>
      </w:pPr>
    </w:p>
    <w:p w14:paraId="4C32FD60" w14:textId="77777777" w:rsidR="0034161A" w:rsidRPr="006B6B21" w:rsidRDefault="0034161A" w:rsidP="0034161A">
      <w:pPr>
        <w:widowControl w:val="0"/>
        <w:tabs>
          <w:tab w:val="center" w:pos="4536"/>
        </w:tabs>
        <w:autoSpaceDE w:val="0"/>
        <w:autoSpaceDN w:val="0"/>
        <w:adjustRightInd w:val="0"/>
        <w:jc w:val="both"/>
        <w:rPr>
          <w:rFonts w:ascii="Arial" w:hAnsi="Arial" w:cs="Arial"/>
          <w:sz w:val="22"/>
          <w:szCs w:val="22"/>
        </w:rPr>
      </w:pPr>
      <w:r w:rsidRPr="006B6B21">
        <w:rPr>
          <w:rFonts w:ascii="Arial" w:hAnsi="Arial" w:cs="Arial"/>
          <w:sz w:val="22"/>
          <w:szCs w:val="22"/>
        </w:rPr>
        <w:t>b) Městská část Praha</w:t>
      </w:r>
      <w:r w:rsidR="00C56DA4" w:rsidRPr="006B6B21">
        <w:rPr>
          <w:rFonts w:ascii="Arial" w:hAnsi="Arial" w:cs="Arial"/>
          <w:sz w:val="22"/>
          <w:szCs w:val="22"/>
        </w:rPr>
        <w:t>-</w:t>
      </w:r>
      <w:r w:rsidRPr="006B6B21">
        <w:rPr>
          <w:rFonts w:ascii="Arial" w:hAnsi="Arial" w:cs="Arial"/>
          <w:sz w:val="22"/>
          <w:szCs w:val="22"/>
        </w:rPr>
        <w:t>Dolní Počernice není oprávněna př</w:t>
      </w:r>
      <w:r w:rsidR="0035389B" w:rsidRPr="006B6B21">
        <w:rPr>
          <w:rFonts w:ascii="Arial" w:hAnsi="Arial" w:cs="Arial"/>
          <w:sz w:val="22"/>
          <w:szCs w:val="22"/>
        </w:rPr>
        <w:t>evést pozemky uvedené v písmenu </w:t>
      </w:r>
      <w:r w:rsidRPr="006B6B21">
        <w:rPr>
          <w:rFonts w:ascii="Arial" w:hAnsi="Arial" w:cs="Arial"/>
          <w:sz w:val="22"/>
          <w:szCs w:val="22"/>
        </w:rPr>
        <w:t>a) na jinou fyzickou či právnickou osobu.</w:t>
      </w:r>
    </w:p>
    <w:p w14:paraId="5B2F3034" w14:textId="77777777" w:rsidR="0034161A" w:rsidRPr="006B6B21" w:rsidRDefault="0034161A" w:rsidP="0034161A">
      <w:pPr>
        <w:widowControl w:val="0"/>
        <w:tabs>
          <w:tab w:val="center" w:pos="4536"/>
        </w:tabs>
        <w:autoSpaceDE w:val="0"/>
        <w:autoSpaceDN w:val="0"/>
        <w:adjustRightInd w:val="0"/>
        <w:jc w:val="both"/>
        <w:rPr>
          <w:rFonts w:ascii="Arial" w:hAnsi="Arial" w:cs="Arial"/>
          <w:sz w:val="22"/>
          <w:szCs w:val="22"/>
        </w:rPr>
      </w:pPr>
    </w:p>
    <w:p w14:paraId="3C591D0C" w14:textId="77777777" w:rsidR="0034161A" w:rsidRPr="006B6B21" w:rsidRDefault="0034161A" w:rsidP="0034161A">
      <w:pPr>
        <w:widowControl w:val="0"/>
        <w:tabs>
          <w:tab w:val="center" w:pos="4536"/>
        </w:tabs>
        <w:autoSpaceDE w:val="0"/>
        <w:autoSpaceDN w:val="0"/>
        <w:adjustRightInd w:val="0"/>
        <w:jc w:val="both"/>
        <w:rPr>
          <w:rFonts w:ascii="Arial" w:hAnsi="Arial" w:cs="Arial"/>
          <w:sz w:val="22"/>
          <w:szCs w:val="22"/>
        </w:rPr>
      </w:pPr>
      <w:r w:rsidRPr="006B6B21">
        <w:rPr>
          <w:rFonts w:ascii="Arial" w:hAnsi="Arial" w:cs="Arial"/>
          <w:sz w:val="22"/>
          <w:szCs w:val="22"/>
        </w:rPr>
        <w:t>c) Městská část Praha</w:t>
      </w:r>
      <w:r w:rsidR="00C56DA4" w:rsidRPr="006B6B21">
        <w:rPr>
          <w:rFonts w:ascii="Arial" w:hAnsi="Arial" w:cs="Arial"/>
          <w:sz w:val="22"/>
          <w:szCs w:val="22"/>
        </w:rPr>
        <w:t>-</w:t>
      </w:r>
      <w:r w:rsidRPr="006B6B21">
        <w:rPr>
          <w:rFonts w:ascii="Arial" w:hAnsi="Arial" w:cs="Arial"/>
          <w:sz w:val="22"/>
          <w:szCs w:val="22"/>
        </w:rPr>
        <w:t>Dolní Počernice je povinna pozemky uvedené v písmenu a) využít v souladu se záměrem městské části pro zkapacitnění M</w:t>
      </w:r>
      <w:r w:rsidR="00752B5A" w:rsidRPr="006B6B21">
        <w:rPr>
          <w:rFonts w:ascii="Arial" w:hAnsi="Arial" w:cs="Arial"/>
          <w:sz w:val="22"/>
          <w:szCs w:val="22"/>
        </w:rPr>
        <w:t>ateřské školy</w:t>
      </w:r>
      <w:r w:rsidRPr="006B6B21">
        <w:rPr>
          <w:rFonts w:ascii="Arial" w:hAnsi="Arial" w:cs="Arial"/>
          <w:sz w:val="22"/>
          <w:szCs w:val="22"/>
        </w:rPr>
        <w:t xml:space="preserve"> Duha.</w:t>
      </w:r>
    </w:p>
    <w:p w14:paraId="41BC2D40" w14:textId="77777777" w:rsidR="000170FA" w:rsidRPr="006B6B21" w:rsidRDefault="000170FA" w:rsidP="00A115C0">
      <w:pPr>
        <w:spacing w:line="240" w:lineRule="atLeast"/>
        <w:jc w:val="both"/>
        <w:rPr>
          <w:rFonts w:ascii="Arial" w:hAnsi="Arial" w:cs="Arial"/>
          <w:sz w:val="22"/>
          <w:szCs w:val="22"/>
        </w:rPr>
      </w:pPr>
    </w:p>
    <w:p w14:paraId="6B20CC8F" w14:textId="77777777" w:rsidR="009241A4" w:rsidRPr="006B6B21" w:rsidRDefault="009241A4" w:rsidP="00A115C0">
      <w:pPr>
        <w:spacing w:line="240" w:lineRule="atLeast"/>
        <w:jc w:val="both"/>
        <w:rPr>
          <w:rFonts w:ascii="Arial" w:hAnsi="Arial" w:cs="Arial"/>
          <w:sz w:val="22"/>
          <w:szCs w:val="22"/>
        </w:rPr>
      </w:pPr>
    </w:p>
    <w:p w14:paraId="7C7A10F4" w14:textId="6256DF52" w:rsidR="00A115C0" w:rsidRPr="006B6B21" w:rsidRDefault="00D10013" w:rsidP="00A115C0">
      <w:pPr>
        <w:spacing w:line="240" w:lineRule="atLeast"/>
        <w:jc w:val="both"/>
        <w:rPr>
          <w:rFonts w:ascii="Arial" w:hAnsi="Arial" w:cs="Arial"/>
          <w:sz w:val="22"/>
          <w:szCs w:val="22"/>
        </w:rPr>
      </w:pPr>
      <w:r w:rsidRPr="006B6B21">
        <w:rPr>
          <w:rFonts w:ascii="Arial" w:hAnsi="Arial" w:cs="Arial"/>
          <w:sz w:val="22"/>
          <w:szCs w:val="22"/>
        </w:rPr>
        <w:t>3</w:t>
      </w:r>
      <w:r w:rsidR="00594F13" w:rsidRPr="006B6B21">
        <w:rPr>
          <w:rFonts w:ascii="Arial" w:hAnsi="Arial" w:cs="Arial"/>
          <w:sz w:val="22"/>
          <w:szCs w:val="22"/>
        </w:rPr>
        <w:t>6</w:t>
      </w:r>
      <w:r w:rsidR="0015708B">
        <w:rPr>
          <w:rFonts w:ascii="Arial" w:hAnsi="Arial" w:cs="Arial"/>
          <w:sz w:val="22"/>
          <w:szCs w:val="22"/>
        </w:rPr>
        <w:t>7</w:t>
      </w:r>
      <w:r w:rsidR="00A115C0" w:rsidRPr="006B6B21">
        <w:rPr>
          <w:rFonts w:ascii="Arial" w:hAnsi="Arial" w:cs="Arial"/>
          <w:sz w:val="22"/>
          <w:szCs w:val="22"/>
        </w:rPr>
        <w:t>. Městská část Praha</w:t>
      </w:r>
      <w:r w:rsidR="00C56DA4" w:rsidRPr="006B6B21">
        <w:rPr>
          <w:rFonts w:ascii="Arial" w:hAnsi="Arial" w:cs="Arial"/>
          <w:sz w:val="22"/>
          <w:szCs w:val="22"/>
        </w:rPr>
        <w:t>-</w:t>
      </w:r>
      <w:r w:rsidR="00A115C0" w:rsidRPr="006B6B21">
        <w:rPr>
          <w:rFonts w:ascii="Arial" w:hAnsi="Arial" w:cs="Arial"/>
          <w:sz w:val="22"/>
          <w:szCs w:val="22"/>
        </w:rPr>
        <w:t>Dolní Počernice</w:t>
      </w:r>
    </w:p>
    <w:p w14:paraId="71E967A9" w14:textId="77777777" w:rsidR="00A115C0" w:rsidRPr="006B6B21" w:rsidRDefault="00A115C0" w:rsidP="00A115C0">
      <w:pPr>
        <w:spacing w:line="240" w:lineRule="atLeast"/>
        <w:jc w:val="both"/>
        <w:rPr>
          <w:rFonts w:ascii="Arial" w:hAnsi="Arial" w:cs="Arial"/>
          <w:sz w:val="22"/>
          <w:szCs w:val="22"/>
        </w:rPr>
      </w:pPr>
    </w:p>
    <w:p w14:paraId="223AA486" w14:textId="77777777" w:rsidR="00A115C0" w:rsidRPr="006B6B21" w:rsidRDefault="00A115C0" w:rsidP="00A115C0">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3EC67256" w14:textId="77777777" w:rsidR="00A115C0" w:rsidRPr="006B6B21" w:rsidRDefault="00A115C0" w:rsidP="00A115C0">
      <w:pPr>
        <w:spacing w:line="240" w:lineRule="atLeast"/>
        <w:jc w:val="both"/>
        <w:rPr>
          <w:rFonts w:ascii="Arial" w:hAnsi="Arial" w:cs="Arial"/>
          <w:sz w:val="22"/>
          <w:szCs w:val="22"/>
        </w:rPr>
      </w:pPr>
    </w:p>
    <w:p w14:paraId="5E1D15EC" w14:textId="77777777" w:rsidR="00A115C0" w:rsidRPr="006B6B21" w:rsidRDefault="00A115C0" w:rsidP="00A115C0">
      <w:pPr>
        <w:spacing w:line="240" w:lineRule="atLeast"/>
        <w:jc w:val="both"/>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 xml:space="preserve">)                         </w:t>
      </w:r>
    </w:p>
    <w:p w14:paraId="1CDEDFEB" w14:textId="77777777" w:rsidR="00A115C0" w:rsidRPr="006B6B21" w:rsidRDefault="00A115C0" w:rsidP="00A115C0">
      <w:pPr>
        <w:spacing w:line="240" w:lineRule="atLeast"/>
        <w:jc w:val="both"/>
        <w:rPr>
          <w:rFonts w:ascii="Arial" w:hAnsi="Arial" w:cs="Arial"/>
          <w:sz w:val="22"/>
          <w:szCs w:val="22"/>
        </w:rPr>
      </w:pPr>
      <w:r w:rsidRPr="006B6B21">
        <w:rPr>
          <w:rFonts w:ascii="Arial" w:hAnsi="Arial" w:cs="Arial"/>
          <w:sz w:val="22"/>
          <w:szCs w:val="22"/>
        </w:rPr>
        <w:t>Dolní Počernice</w:t>
      </w:r>
      <w:r w:rsidRPr="006B6B21">
        <w:rPr>
          <w:rFonts w:ascii="Arial" w:hAnsi="Arial" w:cs="Arial"/>
          <w:sz w:val="22"/>
          <w:szCs w:val="22"/>
        </w:rPr>
        <w:tab/>
        <w:t>1438/106</w:t>
      </w:r>
      <w:r w:rsidRPr="006B6B21">
        <w:rPr>
          <w:rFonts w:ascii="Arial" w:hAnsi="Arial" w:cs="Arial"/>
          <w:sz w:val="22"/>
          <w:szCs w:val="22"/>
        </w:rPr>
        <w:tab/>
        <w:t>2406</w:t>
      </w:r>
    </w:p>
    <w:p w14:paraId="2D410467" w14:textId="77777777" w:rsidR="00A115C0" w:rsidRPr="006B6B21" w:rsidRDefault="00A115C0" w:rsidP="00A115C0">
      <w:pPr>
        <w:spacing w:line="240" w:lineRule="atLeast"/>
        <w:jc w:val="both"/>
        <w:rPr>
          <w:rFonts w:ascii="Arial" w:hAnsi="Arial" w:cs="Arial"/>
          <w:sz w:val="22"/>
          <w:szCs w:val="22"/>
        </w:rPr>
      </w:pPr>
      <w:r w:rsidRPr="006B6B21">
        <w:rPr>
          <w:rFonts w:ascii="Arial" w:hAnsi="Arial" w:cs="Arial"/>
          <w:sz w:val="22"/>
          <w:szCs w:val="22"/>
        </w:rPr>
        <w:t>Dolní Počernice</w:t>
      </w:r>
      <w:r w:rsidRPr="006B6B21">
        <w:rPr>
          <w:rFonts w:ascii="Arial" w:hAnsi="Arial" w:cs="Arial"/>
          <w:sz w:val="22"/>
          <w:szCs w:val="22"/>
        </w:rPr>
        <w:tab/>
        <w:t>1438/119</w:t>
      </w:r>
      <w:r w:rsidRPr="006B6B21">
        <w:rPr>
          <w:rFonts w:ascii="Arial" w:hAnsi="Arial" w:cs="Arial"/>
          <w:sz w:val="22"/>
          <w:szCs w:val="22"/>
        </w:rPr>
        <w:tab/>
        <w:t xml:space="preserve">  481</w:t>
      </w:r>
    </w:p>
    <w:p w14:paraId="3252A894" w14:textId="77777777" w:rsidR="00A115C0" w:rsidRPr="006B6B21" w:rsidRDefault="00A115C0" w:rsidP="00A115C0">
      <w:pPr>
        <w:spacing w:line="240" w:lineRule="atLeast"/>
        <w:jc w:val="both"/>
        <w:rPr>
          <w:rFonts w:ascii="Arial" w:hAnsi="Arial" w:cs="Arial"/>
          <w:sz w:val="22"/>
          <w:szCs w:val="22"/>
        </w:rPr>
      </w:pPr>
    </w:p>
    <w:p w14:paraId="281A0258" w14:textId="77777777" w:rsidR="00A115C0" w:rsidRPr="006B6B21" w:rsidRDefault="00A115C0" w:rsidP="00A115C0">
      <w:pPr>
        <w:spacing w:line="240" w:lineRule="atLeast"/>
        <w:jc w:val="both"/>
        <w:rPr>
          <w:rFonts w:ascii="Arial" w:hAnsi="Arial" w:cs="Arial"/>
          <w:sz w:val="22"/>
          <w:szCs w:val="22"/>
        </w:rPr>
      </w:pPr>
      <w:r w:rsidRPr="006B6B21">
        <w:rPr>
          <w:rFonts w:ascii="Arial" w:hAnsi="Arial" w:cs="Arial"/>
          <w:sz w:val="22"/>
          <w:szCs w:val="22"/>
        </w:rPr>
        <w:t>b) Městská část Praha</w:t>
      </w:r>
      <w:r w:rsidR="00C56DA4" w:rsidRPr="006B6B21">
        <w:rPr>
          <w:rFonts w:ascii="Arial" w:hAnsi="Arial" w:cs="Arial"/>
          <w:sz w:val="22"/>
          <w:szCs w:val="22"/>
        </w:rPr>
        <w:t>-</w:t>
      </w:r>
      <w:r w:rsidRPr="006B6B21">
        <w:rPr>
          <w:rFonts w:ascii="Arial" w:hAnsi="Arial" w:cs="Arial"/>
          <w:sz w:val="22"/>
          <w:szCs w:val="22"/>
        </w:rPr>
        <w:t>Dolní Počernice je povinna u pozemků uvedených v písmenu a) zachovat stávající využití (komunikace, zeleň, chodníky atd.).</w:t>
      </w:r>
    </w:p>
    <w:p w14:paraId="08D8B5E0" w14:textId="77777777" w:rsidR="00A115C0" w:rsidRPr="006B6B21" w:rsidRDefault="00A115C0" w:rsidP="0034161A">
      <w:pPr>
        <w:widowControl w:val="0"/>
        <w:tabs>
          <w:tab w:val="center" w:pos="4536"/>
        </w:tabs>
        <w:autoSpaceDE w:val="0"/>
        <w:autoSpaceDN w:val="0"/>
        <w:adjustRightInd w:val="0"/>
        <w:jc w:val="both"/>
        <w:rPr>
          <w:rFonts w:ascii="Arial" w:hAnsi="Arial" w:cs="Arial"/>
          <w:sz w:val="22"/>
          <w:szCs w:val="22"/>
        </w:rPr>
      </w:pPr>
    </w:p>
    <w:p w14:paraId="7CC605EC" w14:textId="77777777" w:rsidR="008B1E9A" w:rsidRPr="006B6B21" w:rsidRDefault="008B1E9A">
      <w:pPr>
        <w:pStyle w:val="Zkladntext"/>
        <w:rPr>
          <w:rFonts w:ascii="Arial" w:hAnsi="Arial" w:cs="Arial"/>
          <w:b/>
          <w:bCs/>
          <w:sz w:val="22"/>
          <w:szCs w:val="22"/>
        </w:rPr>
      </w:pPr>
    </w:p>
    <w:p w14:paraId="53DE2DBD" w14:textId="68F1B8EA" w:rsidR="00A552E0" w:rsidRPr="006B6B21" w:rsidRDefault="00D10013">
      <w:pPr>
        <w:pStyle w:val="Zkladntext"/>
        <w:rPr>
          <w:rFonts w:ascii="Arial" w:hAnsi="Arial" w:cs="Arial"/>
          <w:b/>
          <w:bCs/>
          <w:sz w:val="22"/>
          <w:szCs w:val="22"/>
        </w:rPr>
      </w:pPr>
      <w:r w:rsidRPr="006B6B21">
        <w:rPr>
          <w:rFonts w:ascii="Arial" w:hAnsi="Arial" w:cs="Arial"/>
          <w:b/>
          <w:bCs/>
          <w:sz w:val="22"/>
          <w:szCs w:val="22"/>
        </w:rPr>
        <w:t>3</w:t>
      </w:r>
      <w:r w:rsidR="00594F13" w:rsidRPr="006B6B21">
        <w:rPr>
          <w:rFonts w:ascii="Arial" w:hAnsi="Arial" w:cs="Arial"/>
          <w:b/>
          <w:bCs/>
          <w:sz w:val="22"/>
          <w:szCs w:val="22"/>
        </w:rPr>
        <w:t>6</w:t>
      </w:r>
      <w:r w:rsidR="0015708B">
        <w:rPr>
          <w:rFonts w:ascii="Arial" w:hAnsi="Arial" w:cs="Arial"/>
          <w:b/>
          <w:bCs/>
          <w:sz w:val="22"/>
          <w:szCs w:val="22"/>
        </w:rPr>
        <w:t>8</w:t>
      </w:r>
      <w:r w:rsidR="00A552E0" w:rsidRPr="006B6B21">
        <w:rPr>
          <w:rFonts w:ascii="Arial" w:hAnsi="Arial" w:cs="Arial"/>
          <w:b/>
          <w:bCs/>
          <w:sz w:val="22"/>
          <w:szCs w:val="22"/>
        </w:rPr>
        <w:t>. Městská část Praha</w:t>
      </w:r>
      <w:r w:rsidR="00C56DA4" w:rsidRPr="006B6B21">
        <w:rPr>
          <w:rFonts w:ascii="Arial" w:hAnsi="Arial" w:cs="Arial"/>
          <w:b/>
          <w:bCs/>
          <w:sz w:val="22"/>
          <w:szCs w:val="22"/>
        </w:rPr>
        <w:t>-</w:t>
      </w:r>
      <w:r w:rsidR="00A552E0" w:rsidRPr="006B6B21">
        <w:rPr>
          <w:rFonts w:ascii="Arial" w:hAnsi="Arial" w:cs="Arial"/>
          <w:b/>
          <w:bCs/>
          <w:sz w:val="22"/>
          <w:szCs w:val="22"/>
        </w:rPr>
        <w:t>Dubeč</w:t>
      </w:r>
    </w:p>
    <w:p w14:paraId="0D8D8102" w14:textId="77777777" w:rsidR="00A552E0" w:rsidRPr="006B6B21" w:rsidRDefault="00A552E0">
      <w:pPr>
        <w:pStyle w:val="Zkladntext"/>
        <w:rPr>
          <w:rFonts w:ascii="Arial" w:hAnsi="Arial" w:cs="Arial"/>
          <w:sz w:val="22"/>
          <w:szCs w:val="22"/>
        </w:rPr>
      </w:pPr>
    </w:p>
    <w:p w14:paraId="089AD8EF" w14:textId="77777777" w:rsidR="00A552E0" w:rsidRPr="006B6B21" w:rsidRDefault="00A552E0">
      <w:pPr>
        <w:pStyle w:val="Zkladntext"/>
        <w:rPr>
          <w:rFonts w:ascii="Arial" w:hAnsi="Arial" w:cs="Arial"/>
          <w:sz w:val="22"/>
          <w:szCs w:val="22"/>
        </w:rPr>
      </w:pPr>
      <w:r w:rsidRPr="006B6B21">
        <w:rPr>
          <w:rFonts w:ascii="Arial" w:hAnsi="Arial" w:cs="Arial"/>
          <w:sz w:val="22"/>
          <w:szCs w:val="22"/>
        </w:rPr>
        <w:t>a) Vymezeným majetkem se rozumí:</w:t>
      </w:r>
    </w:p>
    <w:p w14:paraId="37810CEF" w14:textId="77777777" w:rsidR="00A552E0" w:rsidRPr="006B6B21" w:rsidRDefault="00A552E0">
      <w:pPr>
        <w:pStyle w:val="Zkladntext"/>
        <w:rPr>
          <w:rFonts w:ascii="Arial" w:hAnsi="Arial" w:cs="Arial"/>
          <w:sz w:val="22"/>
          <w:szCs w:val="22"/>
        </w:rPr>
      </w:pPr>
    </w:p>
    <w:p w14:paraId="6CDA0AEF" w14:textId="77777777" w:rsidR="00A552E0" w:rsidRPr="006B6B21" w:rsidRDefault="00A552E0">
      <w:pPr>
        <w:pStyle w:val="Zkladntext"/>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03E25210" w14:textId="77777777" w:rsidR="00A552E0" w:rsidRPr="006B6B21" w:rsidRDefault="00A552E0">
      <w:pPr>
        <w:pStyle w:val="Zkladntext"/>
        <w:rPr>
          <w:rFonts w:ascii="Arial" w:hAnsi="Arial" w:cs="Arial"/>
          <w:sz w:val="22"/>
          <w:szCs w:val="22"/>
        </w:rPr>
      </w:pPr>
      <w:r w:rsidRPr="006B6B21">
        <w:rPr>
          <w:rFonts w:ascii="Arial" w:hAnsi="Arial" w:cs="Arial"/>
          <w:sz w:val="22"/>
          <w:szCs w:val="22"/>
        </w:rPr>
        <w:t>Dubeč</w:t>
      </w:r>
      <w:r w:rsidRPr="006B6B21">
        <w:rPr>
          <w:rFonts w:ascii="Arial" w:hAnsi="Arial" w:cs="Arial"/>
          <w:sz w:val="22"/>
          <w:szCs w:val="22"/>
        </w:rPr>
        <w:tab/>
        <w:t>1589/10               563</w:t>
      </w:r>
    </w:p>
    <w:p w14:paraId="1C72DE32" w14:textId="77777777" w:rsidR="00A552E0" w:rsidRPr="006B6B21" w:rsidRDefault="00A552E0">
      <w:pPr>
        <w:pStyle w:val="Zkladntext"/>
        <w:rPr>
          <w:rFonts w:ascii="Arial" w:hAnsi="Arial" w:cs="Arial"/>
          <w:sz w:val="22"/>
          <w:szCs w:val="22"/>
        </w:rPr>
      </w:pPr>
      <w:r w:rsidRPr="006B6B21">
        <w:rPr>
          <w:rFonts w:ascii="Arial" w:hAnsi="Arial" w:cs="Arial"/>
          <w:sz w:val="22"/>
          <w:szCs w:val="22"/>
        </w:rPr>
        <w:t>Dubeč</w:t>
      </w:r>
      <w:r w:rsidRPr="006B6B21">
        <w:rPr>
          <w:rFonts w:ascii="Arial" w:hAnsi="Arial" w:cs="Arial"/>
          <w:sz w:val="22"/>
          <w:szCs w:val="22"/>
        </w:rPr>
        <w:tab/>
        <w:t>1589/16             1464</w:t>
      </w:r>
    </w:p>
    <w:p w14:paraId="7DC2E858" w14:textId="77777777" w:rsidR="00A552E0" w:rsidRPr="006B6B21" w:rsidRDefault="00A552E0">
      <w:pPr>
        <w:pStyle w:val="Zkladntext"/>
        <w:rPr>
          <w:rFonts w:ascii="Arial" w:hAnsi="Arial" w:cs="Arial"/>
          <w:sz w:val="22"/>
          <w:szCs w:val="22"/>
        </w:rPr>
      </w:pPr>
    </w:p>
    <w:p w14:paraId="39588369" w14:textId="77777777" w:rsidR="00A552E0" w:rsidRPr="006B6B21" w:rsidRDefault="00A552E0">
      <w:pPr>
        <w:pStyle w:val="Zkladntext"/>
        <w:rPr>
          <w:rFonts w:ascii="Arial" w:hAnsi="Arial" w:cs="Arial"/>
          <w:sz w:val="22"/>
          <w:szCs w:val="22"/>
        </w:rPr>
      </w:pPr>
      <w:r w:rsidRPr="006B6B21">
        <w:rPr>
          <w:rFonts w:ascii="Arial" w:hAnsi="Arial" w:cs="Arial"/>
          <w:sz w:val="22"/>
          <w:szCs w:val="22"/>
        </w:rPr>
        <w:t>b) Městská část Praha-Dubeč se zavazuje, že nepřevede pozemky uvedené v písmenu a) na jinou fyzickou či právnickou osobu.</w:t>
      </w:r>
    </w:p>
    <w:p w14:paraId="13B62E56" w14:textId="77777777" w:rsidR="00EA678A" w:rsidRPr="006B6B21" w:rsidRDefault="00EA678A">
      <w:pPr>
        <w:pStyle w:val="Zkladntext"/>
        <w:rPr>
          <w:rFonts w:ascii="Arial" w:hAnsi="Arial" w:cs="Arial"/>
          <w:sz w:val="22"/>
          <w:szCs w:val="22"/>
        </w:rPr>
      </w:pPr>
    </w:p>
    <w:p w14:paraId="4F1C4EE4" w14:textId="77777777" w:rsidR="00A552E0" w:rsidRPr="006B6B21" w:rsidRDefault="00A552E0">
      <w:pPr>
        <w:pStyle w:val="Zkladntext"/>
        <w:rPr>
          <w:rFonts w:ascii="Arial" w:hAnsi="Arial" w:cs="Arial"/>
          <w:sz w:val="22"/>
          <w:szCs w:val="22"/>
        </w:rPr>
      </w:pPr>
      <w:r w:rsidRPr="006B6B21">
        <w:rPr>
          <w:rFonts w:ascii="Arial" w:hAnsi="Arial" w:cs="Arial"/>
          <w:sz w:val="22"/>
          <w:szCs w:val="22"/>
        </w:rPr>
        <w:t>c) Městská část Praha</w:t>
      </w:r>
      <w:r w:rsidR="00C56DA4" w:rsidRPr="006B6B21">
        <w:rPr>
          <w:rFonts w:ascii="Arial" w:hAnsi="Arial" w:cs="Arial"/>
          <w:sz w:val="22"/>
          <w:szCs w:val="22"/>
        </w:rPr>
        <w:t>-</w:t>
      </w:r>
      <w:r w:rsidRPr="006B6B21">
        <w:rPr>
          <w:rFonts w:ascii="Arial" w:hAnsi="Arial" w:cs="Arial"/>
          <w:sz w:val="22"/>
          <w:szCs w:val="22"/>
        </w:rPr>
        <w:t>Dubeč se zavazuje, že pozemky uvedené v písmenu a) využije pro stavbu hasičské zbrojnice Sboru dobrovolných hasičů Dubeč.</w:t>
      </w:r>
    </w:p>
    <w:p w14:paraId="0C0B5CC5" w14:textId="77777777" w:rsidR="00A552E0" w:rsidRPr="006B6B21" w:rsidRDefault="00A552E0">
      <w:pPr>
        <w:pStyle w:val="Zkladntext"/>
        <w:rPr>
          <w:rFonts w:ascii="Arial" w:hAnsi="Arial" w:cs="Arial"/>
          <w:sz w:val="22"/>
          <w:szCs w:val="22"/>
        </w:rPr>
      </w:pPr>
    </w:p>
    <w:p w14:paraId="2AF2A02C" w14:textId="528FFD81" w:rsidR="00A552E0" w:rsidRPr="006B6B21" w:rsidRDefault="00A552E0">
      <w:pPr>
        <w:pStyle w:val="Zkladntext"/>
        <w:rPr>
          <w:rFonts w:ascii="Arial" w:hAnsi="Arial" w:cs="Arial"/>
          <w:sz w:val="22"/>
          <w:szCs w:val="22"/>
        </w:rPr>
      </w:pPr>
      <w:r w:rsidRPr="006B6B21">
        <w:rPr>
          <w:rFonts w:ascii="Arial" w:hAnsi="Arial" w:cs="Arial"/>
          <w:sz w:val="22"/>
          <w:szCs w:val="22"/>
        </w:rPr>
        <w:t>d) Městská část Praha</w:t>
      </w:r>
      <w:r w:rsidR="00C56DA4" w:rsidRPr="006B6B21">
        <w:rPr>
          <w:rFonts w:ascii="Arial" w:hAnsi="Arial" w:cs="Arial"/>
          <w:sz w:val="22"/>
          <w:szCs w:val="22"/>
        </w:rPr>
        <w:t>-</w:t>
      </w:r>
      <w:r w:rsidRPr="006B6B21">
        <w:rPr>
          <w:rFonts w:ascii="Arial" w:hAnsi="Arial" w:cs="Arial"/>
          <w:sz w:val="22"/>
          <w:szCs w:val="22"/>
        </w:rPr>
        <w:t>Dubeč se zavazuje, že v případě, že pozemky uvedené v písmenu a) nebudou využity pro stavbu hasičské zbrojnice, požádá hlavní město Prahu o jejich odejmutí ze</w:t>
      </w:r>
      <w:r w:rsidR="00F779D8">
        <w:rPr>
          <w:rFonts w:ascii="Arial" w:hAnsi="Arial" w:cs="Arial"/>
          <w:sz w:val="22"/>
          <w:szCs w:val="22"/>
        </w:rPr>
        <w:t> </w:t>
      </w:r>
      <w:r w:rsidRPr="006B6B21">
        <w:rPr>
          <w:rFonts w:ascii="Arial" w:hAnsi="Arial" w:cs="Arial"/>
          <w:sz w:val="22"/>
          <w:szCs w:val="22"/>
        </w:rPr>
        <w:t>svěřené správy, a to ve lhůtě do 90 dnů od změny jejich využití.</w:t>
      </w:r>
    </w:p>
    <w:p w14:paraId="38F79113" w14:textId="77777777" w:rsidR="00883107" w:rsidRPr="006B6B21" w:rsidRDefault="00883107" w:rsidP="00797488">
      <w:pPr>
        <w:rPr>
          <w:rFonts w:ascii="Arial" w:hAnsi="Arial" w:cs="Arial"/>
          <w:color w:val="000000"/>
          <w:sz w:val="22"/>
          <w:szCs w:val="22"/>
        </w:rPr>
      </w:pPr>
    </w:p>
    <w:p w14:paraId="0C855E9F" w14:textId="77777777" w:rsidR="00883107" w:rsidRPr="006B6B21" w:rsidRDefault="00883107" w:rsidP="00797488">
      <w:pPr>
        <w:rPr>
          <w:rFonts w:ascii="Arial" w:hAnsi="Arial" w:cs="Arial"/>
          <w:color w:val="000000"/>
          <w:sz w:val="22"/>
          <w:szCs w:val="22"/>
        </w:rPr>
      </w:pPr>
    </w:p>
    <w:p w14:paraId="132A15C4" w14:textId="77777777" w:rsidR="00440F1F" w:rsidRDefault="00440F1F" w:rsidP="00797488">
      <w:pPr>
        <w:rPr>
          <w:rFonts w:ascii="Arial" w:hAnsi="Arial" w:cs="Arial"/>
          <w:color w:val="000000"/>
          <w:sz w:val="22"/>
          <w:szCs w:val="22"/>
        </w:rPr>
      </w:pPr>
    </w:p>
    <w:p w14:paraId="032DAECA" w14:textId="77777777" w:rsidR="00440F1F" w:rsidRDefault="00440F1F" w:rsidP="00797488">
      <w:pPr>
        <w:rPr>
          <w:rFonts w:ascii="Arial" w:hAnsi="Arial" w:cs="Arial"/>
          <w:color w:val="000000"/>
          <w:sz w:val="22"/>
          <w:szCs w:val="22"/>
        </w:rPr>
      </w:pPr>
    </w:p>
    <w:p w14:paraId="63E22B9F" w14:textId="77777777" w:rsidR="00440F1F" w:rsidRDefault="00440F1F" w:rsidP="00797488">
      <w:pPr>
        <w:rPr>
          <w:rFonts w:ascii="Arial" w:hAnsi="Arial" w:cs="Arial"/>
          <w:color w:val="000000"/>
          <w:sz w:val="22"/>
          <w:szCs w:val="22"/>
        </w:rPr>
      </w:pPr>
    </w:p>
    <w:p w14:paraId="67C9FF53" w14:textId="77777777" w:rsidR="00440F1F" w:rsidRDefault="00440F1F" w:rsidP="00797488">
      <w:pPr>
        <w:rPr>
          <w:rFonts w:ascii="Arial" w:hAnsi="Arial" w:cs="Arial"/>
          <w:color w:val="000000"/>
          <w:sz w:val="22"/>
          <w:szCs w:val="22"/>
        </w:rPr>
      </w:pPr>
    </w:p>
    <w:p w14:paraId="14E394A3" w14:textId="77777777" w:rsidR="00440F1F" w:rsidRDefault="00440F1F" w:rsidP="00797488">
      <w:pPr>
        <w:rPr>
          <w:rFonts w:ascii="Arial" w:hAnsi="Arial" w:cs="Arial"/>
          <w:color w:val="000000"/>
          <w:sz w:val="22"/>
          <w:szCs w:val="22"/>
        </w:rPr>
      </w:pPr>
    </w:p>
    <w:p w14:paraId="738BAFA2" w14:textId="4B54F263" w:rsidR="00797488" w:rsidRPr="006B6B21" w:rsidRDefault="009F2564" w:rsidP="00797488">
      <w:pPr>
        <w:rPr>
          <w:rFonts w:ascii="Arial" w:hAnsi="Arial" w:cs="Arial"/>
          <w:color w:val="000000"/>
          <w:sz w:val="22"/>
          <w:szCs w:val="22"/>
        </w:rPr>
      </w:pPr>
      <w:r w:rsidRPr="006B6B21">
        <w:rPr>
          <w:rFonts w:ascii="Arial" w:hAnsi="Arial" w:cs="Arial"/>
          <w:color w:val="000000"/>
          <w:sz w:val="22"/>
          <w:szCs w:val="22"/>
        </w:rPr>
        <w:lastRenderedPageBreak/>
        <w:t>3</w:t>
      </w:r>
      <w:r w:rsidR="00594F13" w:rsidRPr="006B6B21">
        <w:rPr>
          <w:rFonts w:ascii="Arial" w:hAnsi="Arial" w:cs="Arial"/>
          <w:color w:val="000000"/>
          <w:sz w:val="22"/>
          <w:szCs w:val="22"/>
        </w:rPr>
        <w:t>6</w:t>
      </w:r>
      <w:r w:rsidR="0015708B">
        <w:rPr>
          <w:rFonts w:ascii="Arial" w:hAnsi="Arial" w:cs="Arial"/>
          <w:color w:val="000000"/>
          <w:sz w:val="22"/>
          <w:szCs w:val="22"/>
        </w:rPr>
        <w:t>9</w:t>
      </w:r>
      <w:r w:rsidR="00797488" w:rsidRPr="006B6B21">
        <w:rPr>
          <w:rFonts w:ascii="Arial" w:hAnsi="Arial" w:cs="Arial"/>
          <w:color w:val="000000"/>
          <w:sz w:val="22"/>
          <w:szCs w:val="22"/>
        </w:rPr>
        <w:t>. Městská část Praha-Dubeč</w:t>
      </w:r>
    </w:p>
    <w:p w14:paraId="50DDCAB1" w14:textId="77777777" w:rsidR="00797488" w:rsidRPr="006B6B21" w:rsidRDefault="00797488" w:rsidP="00797488">
      <w:pPr>
        <w:rPr>
          <w:rFonts w:ascii="Arial" w:hAnsi="Arial" w:cs="Arial"/>
          <w:color w:val="000000"/>
          <w:sz w:val="22"/>
          <w:szCs w:val="22"/>
        </w:rPr>
      </w:pPr>
    </w:p>
    <w:p w14:paraId="67B5D76B" w14:textId="77777777" w:rsidR="00797488" w:rsidRPr="006B6B21" w:rsidRDefault="00797488" w:rsidP="00797488">
      <w:pPr>
        <w:rPr>
          <w:rFonts w:ascii="Arial" w:hAnsi="Arial" w:cs="Arial"/>
          <w:color w:val="000000"/>
          <w:sz w:val="22"/>
          <w:szCs w:val="22"/>
        </w:rPr>
      </w:pPr>
      <w:r w:rsidRPr="006B6B21">
        <w:rPr>
          <w:rFonts w:ascii="Arial" w:hAnsi="Arial" w:cs="Arial"/>
          <w:color w:val="000000"/>
          <w:sz w:val="22"/>
          <w:szCs w:val="22"/>
        </w:rPr>
        <w:t xml:space="preserve">a) Vymezeným majetkem se rozumí: </w:t>
      </w:r>
    </w:p>
    <w:p w14:paraId="46160C05" w14:textId="77777777" w:rsidR="00797488" w:rsidRPr="006B6B21" w:rsidRDefault="00797488" w:rsidP="00797488">
      <w:pPr>
        <w:rPr>
          <w:rFonts w:ascii="Arial" w:hAnsi="Arial" w:cs="Arial"/>
          <w:color w:val="000000"/>
          <w:sz w:val="22"/>
          <w:szCs w:val="22"/>
        </w:rPr>
      </w:pPr>
    </w:p>
    <w:p w14:paraId="56D80816" w14:textId="77777777" w:rsidR="00797488" w:rsidRPr="006B6B21" w:rsidRDefault="00797488" w:rsidP="00797488">
      <w:pPr>
        <w:rPr>
          <w:rFonts w:ascii="Arial" w:hAnsi="Arial" w:cs="Arial"/>
          <w:color w:val="000000"/>
          <w:sz w:val="22"/>
          <w:szCs w:val="22"/>
        </w:rPr>
      </w:pPr>
      <w:r w:rsidRPr="006B6B21">
        <w:rPr>
          <w:rFonts w:ascii="Arial" w:hAnsi="Arial" w:cs="Arial"/>
          <w:color w:val="000000"/>
          <w:sz w:val="22"/>
          <w:szCs w:val="22"/>
        </w:rPr>
        <w:t xml:space="preserve">kat. území </w:t>
      </w:r>
      <w:r w:rsidRPr="006B6B21">
        <w:rPr>
          <w:rFonts w:ascii="Arial" w:hAnsi="Arial" w:cs="Arial"/>
          <w:color w:val="000000"/>
          <w:sz w:val="22"/>
          <w:szCs w:val="22"/>
        </w:rPr>
        <w:tab/>
      </w:r>
      <w:r w:rsidRPr="006B6B21">
        <w:rPr>
          <w:rFonts w:ascii="Arial" w:hAnsi="Arial" w:cs="Arial"/>
          <w:color w:val="000000"/>
          <w:sz w:val="22"/>
          <w:szCs w:val="22"/>
        </w:rPr>
        <w:tab/>
      </w:r>
      <w:r w:rsidR="00D90F04" w:rsidRPr="006B6B21">
        <w:rPr>
          <w:rFonts w:ascii="Arial" w:hAnsi="Arial" w:cs="Arial"/>
          <w:color w:val="000000"/>
          <w:sz w:val="22"/>
          <w:szCs w:val="22"/>
        </w:rPr>
        <w:t xml:space="preserve"> </w:t>
      </w:r>
      <w:r w:rsidRPr="006B6B21">
        <w:rPr>
          <w:rFonts w:ascii="Arial" w:hAnsi="Arial" w:cs="Arial"/>
          <w:color w:val="000000"/>
          <w:sz w:val="22"/>
          <w:szCs w:val="22"/>
        </w:rPr>
        <w:t xml:space="preserve">  parc. č. </w:t>
      </w:r>
      <w:r w:rsidRPr="006B6B21">
        <w:rPr>
          <w:rFonts w:ascii="Arial" w:hAnsi="Arial" w:cs="Arial"/>
          <w:color w:val="000000"/>
          <w:sz w:val="22"/>
          <w:szCs w:val="22"/>
        </w:rPr>
        <w:tab/>
        <w:t xml:space="preserve">       výměra (m</w:t>
      </w:r>
      <w:r w:rsidRPr="006B6B21">
        <w:rPr>
          <w:rFonts w:ascii="Arial" w:hAnsi="Arial" w:cs="Arial"/>
          <w:color w:val="000000"/>
          <w:sz w:val="22"/>
          <w:szCs w:val="22"/>
          <w:vertAlign w:val="superscript"/>
        </w:rPr>
        <w:t>2</w:t>
      </w:r>
      <w:r w:rsidRPr="006B6B21">
        <w:rPr>
          <w:rFonts w:ascii="Arial" w:hAnsi="Arial" w:cs="Arial"/>
          <w:color w:val="000000"/>
          <w:sz w:val="22"/>
          <w:szCs w:val="22"/>
        </w:rPr>
        <w:t>)</w:t>
      </w:r>
      <w:r w:rsidRPr="006B6B21">
        <w:rPr>
          <w:rFonts w:ascii="Arial" w:hAnsi="Arial" w:cs="Arial"/>
          <w:color w:val="000000"/>
          <w:sz w:val="22"/>
          <w:szCs w:val="22"/>
        </w:rPr>
        <w:tab/>
      </w:r>
      <w:r w:rsidRPr="006B6B21">
        <w:rPr>
          <w:rFonts w:ascii="Arial" w:hAnsi="Arial" w:cs="Arial"/>
          <w:color w:val="000000"/>
          <w:sz w:val="22"/>
          <w:szCs w:val="22"/>
        </w:rPr>
        <w:tab/>
        <w:t xml:space="preserve">   č. pop.</w:t>
      </w:r>
    </w:p>
    <w:p w14:paraId="38BB1FE4" w14:textId="77777777" w:rsidR="00797488" w:rsidRPr="006B6B21" w:rsidRDefault="00797488" w:rsidP="00797488">
      <w:pPr>
        <w:pStyle w:val="Zkladntext"/>
        <w:rPr>
          <w:rFonts w:ascii="Arial" w:hAnsi="Arial" w:cs="Arial"/>
          <w:sz w:val="22"/>
          <w:szCs w:val="22"/>
        </w:rPr>
      </w:pPr>
      <w:bookmarkStart w:id="0" w:name="TEXT_USNESENI"/>
      <w:bookmarkEnd w:id="0"/>
      <w:r w:rsidRPr="006B6B21">
        <w:rPr>
          <w:rFonts w:ascii="Arial" w:hAnsi="Arial" w:cs="Arial"/>
          <w:sz w:val="22"/>
          <w:szCs w:val="22"/>
        </w:rPr>
        <w:t>Dubeč</w:t>
      </w:r>
      <w:r w:rsidRPr="006B6B21">
        <w:rPr>
          <w:rFonts w:ascii="Arial" w:hAnsi="Arial" w:cs="Arial"/>
          <w:sz w:val="22"/>
          <w:szCs w:val="22"/>
        </w:rPr>
        <w:tab/>
        <w:t>1000</w:t>
      </w:r>
      <w:r w:rsidRPr="006B6B21">
        <w:rPr>
          <w:rFonts w:ascii="Arial" w:hAnsi="Arial" w:cs="Arial"/>
          <w:sz w:val="22"/>
          <w:szCs w:val="22"/>
        </w:rPr>
        <w:tab/>
        <w:t>241</w:t>
      </w:r>
      <w:r w:rsidRPr="006B6B21">
        <w:rPr>
          <w:rFonts w:ascii="Arial" w:hAnsi="Arial" w:cs="Arial"/>
          <w:sz w:val="22"/>
          <w:szCs w:val="22"/>
        </w:rPr>
        <w:tab/>
      </w:r>
    </w:p>
    <w:p w14:paraId="7DC336E1" w14:textId="77777777" w:rsidR="00797488" w:rsidRPr="006B6B21" w:rsidRDefault="00797488" w:rsidP="00797488">
      <w:pPr>
        <w:pStyle w:val="Zkladntext"/>
        <w:rPr>
          <w:rFonts w:ascii="Arial" w:hAnsi="Arial" w:cs="Arial"/>
          <w:sz w:val="22"/>
          <w:szCs w:val="22"/>
        </w:rPr>
      </w:pPr>
      <w:r w:rsidRPr="006B6B21">
        <w:rPr>
          <w:rFonts w:ascii="Arial" w:hAnsi="Arial" w:cs="Arial"/>
          <w:sz w:val="22"/>
          <w:szCs w:val="22"/>
        </w:rPr>
        <w:t>Dubeč</w:t>
      </w:r>
      <w:r w:rsidRPr="006B6B21">
        <w:rPr>
          <w:rFonts w:ascii="Arial" w:hAnsi="Arial" w:cs="Arial"/>
          <w:sz w:val="22"/>
          <w:szCs w:val="22"/>
        </w:rPr>
        <w:tab/>
        <w:t>1001</w:t>
      </w:r>
      <w:r w:rsidRPr="006B6B21">
        <w:rPr>
          <w:rFonts w:ascii="Arial" w:hAnsi="Arial" w:cs="Arial"/>
          <w:sz w:val="22"/>
          <w:szCs w:val="22"/>
        </w:rPr>
        <w:tab/>
        <w:t>689</w:t>
      </w:r>
      <w:r w:rsidRPr="006B6B21">
        <w:rPr>
          <w:rFonts w:ascii="Arial" w:hAnsi="Arial" w:cs="Arial"/>
          <w:sz w:val="22"/>
          <w:szCs w:val="22"/>
        </w:rPr>
        <w:tab/>
        <w:t xml:space="preserve">stavba bez č. </w:t>
      </w:r>
      <w:r w:rsidR="005E4C48" w:rsidRPr="006B6B21">
        <w:rPr>
          <w:rFonts w:ascii="Arial" w:hAnsi="Arial" w:cs="Arial"/>
          <w:sz w:val="22"/>
          <w:szCs w:val="22"/>
        </w:rPr>
        <w:t>pop. / č.</w:t>
      </w:r>
      <w:r w:rsidRPr="006B6B21">
        <w:rPr>
          <w:rFonts w:ascii="Arial" w:hAnsi="Arial" w:cs="Arial"/>
          <w:sz w:val="22"/>
          <w:szCs w:val="22"/>
        </w:rPr>
        <w:t xml:space="preserve"> ev.</w:t>
      </w:r>
    </w:p>
    <w:p w14:paraId="451D59C3" w14:textId="77777777" w:rsidR="00797488" w:rsidRPr="006B6B21" w:rsidRDefault="00797488" w:rsidP="00797488">
      <w:pPr>
        <w:pStyle w:val="Zkladntext"/>
        <w:rPr>
          <w:rFonts w:ascii="Arial" w:hAnsi="Arial" w:cs="Arial"/>
          <w:sz w:val="22"/>
          <w:szCs w:val="22"/>
        </w:rPr>
      </w:pPr>
      <w:r w:rsidRPr="006B6B21">
        <w:rPr>
          <w:rFonts w:ascii="Arial" w:hAnsi="Arial" w:cs="Arial"/>
          <w:sz w:val="22"/>
          <w:szCs w:val="22"/>
        </w:rPr>
        <w:t>Dubeč</w:t>
      </w:r>
      <w:r w:rsidRPr="006B6B21">
        <w:rPr>
          <w:rFonts w:ascii="Arial" w:hAnsi="Arial" w:cs="Arial"/>
          <w:sz w:val="22"/>
          <w:szCs w:val="22"/>
        </w:rPr>
        <w:tab/>
        <w:t>1005/31</w:t>
      </w:r>
      <w:r w:rsidRPr="006B6B21">
        <w:rPr>
          <w:rFonts w:ascii="Arial" w:hAnsi="Arial" w:cs="Arial"/>
          <w:sz w:val="22"/>
          <w:szCs w:val="22"/>
        </w:rPr>
        <w:tab/>
        <w:t>13873</w:t>
      </w:r>
    </w:p>
    <w:p w14:paraId="120969C8" w14:textId="77777777" w:rsidR="009241A4" w:rsidRPr="006B6B21" w:rsidRDefault="00797488" w:rsidP="00654419">
      <w:pPr>
        <w:pStyle w:val="Zkladntext"/>
        <w:rPr>
          <w:rFonts w:ascii="Arial" w:hAnsi="Arial" w:cs="Arial"/>
          <w:sz w:val="22"/>
          <w:szCs w:val="22"/>
        </w:rPr>
      </w:pPr>
      <w:r w:rsidRPr="006B6B21">
        <w:rPr>
          <w:rFonts w:ascii="Arial" w:hAnsi="Arial" w:cs="Arial"/>
          <w:sz w:val="22"/>
          <w:szCs w:val="22"/>
        </w:rPr>
        <w:t>Dubeč</w:t>
      </w:r>
      <w:r w:rsidRPr="006B6B21">
        <w:rPr>
          <w:rFonts w:ascii="Arial" w:hAnsi="Arial" w:cs="Arial"/>
          <w:sz w:val="22"/>
          <w:szCs w:val="22"/>
        </w:rPr>
        <w:tab/>
        <w:t>1589/11</w:t>
      </w:r>
      <w:r w:rsidRPr="006B6B21">
        <w:rPr>
          <w:rFonts w:ascii="Arial" w:hAnsi="Arial" w:cs="Arial"/>
          <w:sz w:val="22"/>
          <w:szCs w:val="22"/>
        </w:rPr>
        <w:tab/>
        <w:t>2603</w:t>
      </w:r>
    </w:p>
    <w:p w14:paraId="0E2BCC44" w14:textId="77777777" w:rsidR="000C01C4" w:rsidRPr="006B6B21" w:rsidRDefault="000C01C4" w:rsidP="00654419">
      <w:pPr>
        <w:pStyle w:val="Zkladntext"/>
        <w:rPr>
          <w:rFonts w:ascii="Arial" w:hAnsi="Arial" w:cs="Arial"/>
          <w:sz w:val="22"/>
          <w:szCs w:val="22"/>
        </w:rPr>
      </w:pPr>
    </w:p>
    <w:p w14:paraId="4147FF6E" w14:textId="77777777" w:rsidR="00797488" w:rsidRPr="006B6B21" w:rsidRDefault="00797488" w:rsidP="00797488">
      <w:pPr>
        <w:pStyle w:val="Odstavec1RekapbNoEnterC"/>
        <w:tabs>
          <w:tab w:val="clear" w:pos="720"/>
          <w:tab w:val="left" w:pos="0"/>
        </w:tabs>
        <w:spacing w:before="0" w:after="0"/>
        <w:ind w:left="0"/>
        <w:rPr>
          <w:rFonts w:cs="Arial"/>
        </w:rPr>
      </w:pPr>
      <w:r w:rsidRPr="006B6B21">
        <w:rPr>
          <w:rFonts w:cs="Arial"/>
        </w:rPr>
        <w:t>b) Městská část Praha</w:t>
      </w:r>
      <w:r w:rsidR="00C56DA4" w:rsidRPr="006B6B21">
        <w:rPr>
          <w:rFonts w:cs="Arial"/>
        </w:rPr>
        <w:t>-</w:t>
      </w:r>
      <w:r w:rsidRPr="006B6B21">
        <w:rPr>
          <w:rFonts w:cs="Arial"/>
        </w:rPr>
        <w:t>Dubeč není oprávněna převést nemovitosti uvedené v písmenu a) na jinou fyzickou či právnickou osobu.</w:t>
      </w:r>
    </w:p>
    <w:p w14:paraId="021EF7AE" w14:textId="77777777" w:rsidR="00797488" w:rsidRPr="006B6B21" w:rsidRDefault="00797488" w:rsidP="00797488">
      <w:pPr>
        <w:pStyle w:val="Odstavec1RekapbNoEnterC"/>
        <w:tabs>
          <w:tab w:val="clear" w:pos="720"/>
          <w:tab w:val="left" w:pos="0"/>
        </w:tabs>
        <w:spacing w:before="0" w:after="0"/>
        <w:ind w:left="0"/>
        <w:rPr>
          <w:rFonts w:cs="Arial"/>
        </w:rPr>
      </w:pPr>
    </w:p>
    <w:p w14:paraId="79108415" w14:textId="77777777" w:rsidR="00797488" w:rsidRPr="006B6B21" w:rsidRDefault="00797488" w:rsidP="00797488">
      <w:pPr>
        <w:pStyle w:val="Odstavec1RekapbNoEnterC"/>
        <w:tabs>
          <w:tab w:val="left" w:pos="0"/>
        </w:tabs>
        <w:spacing w:before="0" w:after="0"/>
        <w:ind w:left="0"/>
        <w:rPr>
          <w:rFonts w:cs="Arial"/>
        </w:rPr>
      </w:pPr>
      <w:r w:rsidRPr="006B6B21">
        <w:rPr>
          <w:rFonts w:cs="Arial"/>
        </w:rPr>
        <w:t>c) Městská část Praha</w:t>
      </w:r>
      <w:r w:rsidR="00C56DA4" w:rsidRPr="006B6B21">
        <w:rPr>
          <w:rFonts w:cs="Arial"/>
        </w:rPr>
        <w:t>-</w:t>
      </w:r>
      <w:r w:rsidRPr="006B6B21">
        <w:rPr>
          <w:rFonts w:cs="Arial"/>
        </w:rPr>
        <w:t xml:space="preserve">Dubeč je povinna v souladu s předloženým záměrem využít nemovitosti uvedené v písmenu a) k výstavbě objektů občanské vybavenosti, k rozšíření prostoru pro výcvik záchranných hasičských sborů, včetně realizace místních komunikací, zelně a veřejných prostranství. </w:t>
      </w:r>
    </w:p>
    <w:p w14:paraId="09A80A7A" w14:textId="77777777" w:rsidR="006C0924" w:rsidRPr="006B6B21" w:rsidRDefault="006C0924" w:rsidP="00797488">
      <w:pPr>
        <w:pStyle w:val="Odstavec1RekapbNoEnterC"/>
        <w:tabs>
          <w:tab w:val="left" w:pos="0"/>
        </w:tabs>
        <w:spacing w:before="0" w:after="0"/>
        <w:ind w:left="0"/>
        <w:rPr>
          <w:rFonts w:cs="Arial"/>
        </w:rPr>
      </w:pPr>
    </w:p>
    <w:p w14:paraId="0EA6A3A5" w14:textId="77777777" w:rsidR="006C0924" w:rsidRPr="006B6B21" w:rsidRDefault="006C0924" w:rsidP="00797488">
      <w:pPr>
        <w:pStyle w:val="Odstavec1RekapbNoEnterC"/>
        <w:tabs>
          <w:tab w:val="left" w:pos="0"/>
        </w:tabs>
        <w:spacing w:before="0" w:after="0"/>
        <w:ind w:left="0"/>
        <w:rPr>
          <w:rFonts w:cs="Arial"/>
        </w:rPr>
      </w:pPr>
    </w:p>
    <w:p w14:paraId="29E0A2B2" w14:textId="05B6DB4F" w:rsidR="006C0924" w:rsidRPr="006B6B21" w:rsidRDefault="009F2564" w:rsidP="006C0924">
      <w:pPr>
        <w:spacing w:line="240" w:lineRule="atLeast"/>
        <w:jc w:val="both"/>
        <w:rPr>
          <w:rFonts w:ascii="Arial" w:hAnsi="Arial" w:cs="Arial"/>
          <w:sz w:val="22"/>
          <w:szCs w:val="22"/>
        </w:rPr>
      </w:pPr>
      <w:r w:rsidRPr="006B6B21">
        <w:rPr>
          <w:rFonts w:ascii="Arial" w:hAnsi="Arial" w:cs="Arial"/>
          <w:sz w:val="22"/>
          <w:szCs w:val="22"/>
        </w:rPr>
        <w:t>3</w:t>
      </w:r>
      <w:r w:rsidR="0015708B">
        <w:rPr>
          <w:rFonts w:ascii="Arial" w:hAnsi="Arial" w:cs="Arial"/>
          <w:sz w:val="22"/>
          <w:szCs w:val="22"/>
        </w:rPr>
        <w:t>70</w:t>
      </w:r>
      <w:r w:rsidR="009C0FC0" w:rsidRPr="006B6B21">
        <w:rPr>
          <w:rFonts w:ascii="Arial" w:hAnsi="Arial" w:cs="Arial"/>
          <w:sz w:val="22"/>
          <w:szCs w:val="22"/>
        </w:rPr>
        <w:t>.</w:t>
      </w:r>
      <w:r w:rsidR="006C0924" w:rsidRPr="006B6B21">
        <w:rPr>
          <w:rFonts w:ascii="Arial" w:hAnsi="Arial" w:cs="Arial"/>
          <w:sz w:val="22"/>
          <w:szCs w:val="22"/>
        </w:rPr>
        <w:t xml:space="preserve"> Městská část Praha</w:t>
      </w:r>
      <w:r w:rsidR="00C56DA4" w:rsidRPr="006B6B21">
        <w:rPr>
          <w:rFonts w:ascii="Arial" w:hAnsi="Arial" w:cs="Arial"/>
          <w:sz w:val="22"/>
          <w:szCs w:val="22"/>
        </w:rPr>
        <w:t>-</w:t>
      </w:r>
      <w:r w:rsidR="006C0924" w:rsidRPr="006B6B21">
        <w:rPr>
          <w:rFonts w:ascii="Arial" w:hAnsi="Arial" w:cs="Arial"/>
          <w:sz w:val="22"/>
          <w:szCs w:val="22"/>
        </w:rPr>
        <w:t>Dubeč</w:t>
      </w:r>
    </w:p>
    <w:p w14:paraId="29CE5185" w14:textId="77777777" w:rsidR="006C0924" w:rsidRPr="006B6B21" w:rsidRDefault="006C0924" w:rsidP="006C0924">
      <w:pPr>
        <w:spacing w:line="240" w:lineRule="atLeast"/>
        <w:jc w:val="both"/>
        <w:rPr>
          <w:rFonts w:ascii="Arial" w:hAnsi="Arial" w:cs="Arial"/>
          <w:sz w:val="22"/>
          <w:szCs w:val="22"/>
        </w:rPr>
      </w:pPr>
    </w:p>
    <w:p w14:paraId="6B1A2066" w14:textId="77777777" w:rsidR="006C0924" w:rsidRPr="006B6B21" w:rsidRDefault="006C0924" w:rsidP="006C0924">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6459D506" w14:textId="77777777" w:rsidR="006C0924" w:rsidRPr="006B6B21" w:rsidRDefault="006C0924" w:rsidP="006C0924">
      <w:pPr>
        <w:spacing w:line="240" w:lineRule="atLeast"/>
        <w:jc w:val="both"/>
        <w:rPr>
          <w:rFonts w:ascii="Arial" w:hAnsi="Arial" w:cs="Arial"/>
          <w:sz w:val="22"/>
          <w:szCs w:val="22"/>
        </w:rPr>
      </w:pPr>
    </w:p>
    <w:p w14:paraId="654E3DA4" w14:textId="77777777" w:rsidR="006C0924" w:rsidRPr="006B6B21" w:rsidRDefault="006C0924" w:rsidP="006C0924">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059F9D17" w14:textId="00DCD650" w:rsidR="006C0924" w:rsidRPr="006B6B21" w:rsidRDefault="006C0924" w:rsidP="006C0924">
      <w:pPr>
        <w:spacing w:line="240" w:lineRule="atLeast"/>
        <w:jc w:val="both"/>
        <w:rPr>
          <w:rFonts w:ascii="Arial" w:hAnsi="Arial" w:cs="Arial"/>
          <w:sz w:val="22"/>
          <w:szCs w:val="22"/>
        </w:rPr>
      </w:pPr>
      <w:r w:rsidRPr="006B6B21">
        <w:rPr>
          <w:rFonts w:ascii="Arial" w:hAnsi="Arial" w:cs="Arial"/>
          <w:sz w:val="22"/>
          <w:szCs w:val="22"/>
        </w:rPr>
        <w:t>Dubeč</w:t>
      </w:r>
      <w:r w:rsidRPr="006B6B21">
        <w:rPr>
          <w:rFonts w:ascii="Arial" w:hAnsi="Arial" w:cs="Arial"/>
          <w:sz w:val="22"/>
          <w:szCs w:val="22"/>
        </w:rPr>
        <w:tab/>
        <w:t xml:space="preserve">           1589/50</w:t>
      </w:r>
      <w:r w:rsidRPr="006B6B21">
        <w:rPr>
          <w:rFonts w:ascii="Arial" w:hAnsi="Arial" w:cs="Arial"/>
          <w:sz w:val="22"/>
          <w:szCs w:val="22"/>
        </w:rPr>
        <w:tab/>
      </w:r>
      <w:r w:rsidR="00F779D8">
        <w:rPr>
          <w:rFonts w:ascii="Arial" w:hAnsi="Arial" w:cs="Arial"/>
          <w:sz w:val="22"/>
          <w:szCs w:val="22"/>
        </w:rPr>
        <w:t xml:space="preserve">            </w:t>
      </w:r>
      <w:r w:rsidRPr="006B6B21">
        <w:rPr>
          <w:rFonts w:ascii="Arial" w:hAnsi="Arial" w:cs="Arial"/>
          <w:sz w:val="22"/>
          <w:szCs w:val="22"/>
        </w:rPr>
        <w:t>710</w:t>
      </w:r>
    </w:p>
    <w:p w14:paraId="575A2D08" w14:textId="77777777" w:rsidR="00CA4AB2" w:rsidRPr="006B6B21" w:rsidRDefault="00CA4AB2" w:rsidP="006C0924">
      <w:pPr>
        <w:spacing w:line="240" w:lineRule="atLeast"/>
        <w:jc w:val="both"/>
        <w:rPr>
          <w:rFonts w:ascii="Arial" w:hAnsi="Arial" w:cs="Arial"/>
          <w:sz w:val="22"/>
          <w:szCs w:val="22"/>
        </w:rPr>
      </w:pPr>
    </w:p>
    <w:p w14:paraId="397E7628" w14:textId="77777777" w:rsidR="006C0924" w:rsidRPr="006B6B21" w:rsidRDefault="006C0924" w:rsidP="006C0924">
      <w:pPr>
        <w:spacing w:line="240" w:lineRule="atLeast"/>
        <w:jc w:val="both"/>
        <w:rPr>
          <w:rFonts w:ascii="Arial" w:hAnsi="Arial" w:cs="Arial"/>
          <w:sz w:val="22"/>
          <w:szCs w:val="22"/>
        </w:rPr>
      </w:pPr>
      <w:r w:rsidRPr="006B6B21">
        <w:rPr>
          <w:rFonts w:ascii="Arial" w:hAnsi="Arial" w:cs="Arial"/>
          <w:sz w:val="22"/>
          <w:szCs w:val="22"/>
        </w:rPr>
        <w:t>b) Městská část Praha</w:t>
      </w:r>
      <w:r w:rsidR="00C56DA4" w:rsidRPr="006B6B21">
        <w:rPr>
          <w:rFonts w:ascii="Arial" w:hAnsi="Arial" w:cs="Arial"/>
          <w:sz w:val="22"/>
          <w:szCs w:val="22"/>
        </w:rPr>
        <w:t>-</w:t>
      </w:r>
      <w:r w:rsidRPr="006B6B21">
        <w:rPr>
          <w:rFonts w:ascii="Arial" w:hAnsi="Arial" w:cs="Arial"/>
          <w:sz w:val="22"/>
          <w:szCs w:val="22"/>
        </w:rPr>
        <w:t>Dubeč není oprávněna převést pozemek uvedený v písmenu a) na jinou fyzickou či právnickou osobu.</w:t>
      </w:r>
    </w:p>
    <w:p w14:paraId="4387A5BC" w14:textId="77777777" w:rsidR="0023740F" w:rsidRPr="006B6B21" w:rsidRDefault="0023740F" w:rsidP="006C0924">
      <w:pPr>
        <w:spacing w:line="240" w:lineRule="atLeast"/>
        <w:jc w:val="both"/>
        <w:rPr>
          <w:rFonts w:ascii="Arial" w:hAnsi="Arial" w:cs="Arial"/>
          <w:sz w:val="22"/>
          <w:szCs w:val="22"/>
        </w:rPr>
      </w:pPr>
    </w:p>
    <w:p w14:paraId="45EE08E5" w14:textId="77777777" w:rsidR="006C0924" w:rsidRPr="006B6B21" w:rsidRDefault="006C0924" w:rsidP="006C0924">
      <w:pPr>
        <w:spacing w:line="240" w:lineRule="atLeast"/>
        <w:jc w:val="both"/>
        <w:rPr>
          <w:rFonts w:ascii="Arial" w:hAnsi="Arial" w:cs="Arial"/>
          <w:sz w:val="22"/>
          <w:szCs w:val="22"/>
        </w:rPr>
      </w:pPr>
      <w:r w:rsidRPr="006B6B21">
        <w:rPr>
          <w:rFonts w:ascii="Arial" w:hAnsi="Arial" w:cs="Arial"/>
          <w:sz w:val="22"/>
          <w:szCs w:val="22"/>
        </w:rPr>
        <w:t>c) Městská část Praha</w:t>
      </w:r>
      <w:r w:rsidR="00C56DA4" w:rsidRPr="006B6B21">
        <w:rPr>
          <w:rFonts w:ascii="Arial" w:hAnsi="Arial" w:cs="Arial"/>
          <w:sz w:val="22"/>
          <w:szCs w:val="22"/>
        </w:rPr>
        <w:t>-</w:t>
      </w:r>
      <w:r w:rsidRPr="006B6B21">
        <w:rPr>
          <w:rFonts w:ascii="Arial" w:hAnsi="Arial" w:cs="Arial"/>
          <w:sz w:val="22"/>
          <w:szCs w:val="22"/>
        </w:rPr>
        <w:t>Dubeč je povinna využít pozemek uvedený v písmenu a) v souladu s předloženým záměrem na úpravu vsakování dešťových vod v souvislosti s výstavbou mateřské školy.</w:t>
      </w:r>
    </w:p>
    <w:p w14:paraId="57D80CBC" w14:textId="77777777" w:rsidR="007362A1" w:rsidRPr="006B6B21" w:rsidRDefault="007362A1" w:rsidP="006C0924">
      <w:pPr>
        <w:spacing w:line="240" w:lineRule="atLeast"/>
        <w:jc w:val="both"/>
        <w:rPr>
          <w:rFonts w:ascii="Arial" w:hAnsi="Arial" w:cs="Arial"/>
          <w:sz w:val="22"/>
          <w:szCs w:val="22"/>
        </w:rPr>
      </w:pPr>
    </w:p>
    <w:p w14:paraId="166D7672" w14:textId="77777777" w:rsidR="00113A40" w:rsidRPr="006B6B21" w:rsidRDefault="00113A40" w:rsidP="007362A1">
      <w:pPr>
        <w:jc w:val="both"/>
        <w:rPr>
          <w:rFonts w:ascii="Arial" w:hAnsi="Arial" w:cs="Arial"/>
          <w:sz w:val="22"/>
          <w:szCs w:val="22"/>
        </w:rPr>
      </w:pPr>
    </w:p>
    <w:p w14:paraId="0065A758" w14:textId="71681576" w:rsidR="007362A1" w:rsidRPr="006B6B21" w:rsidRDefault="007362A1" w:rsidP="007362A1">
      <w:pPr>
        <w:jc w:val="both"/>
        <w:rPr>
          <w:rFonts w:ascii="Arial" w:hAnsi="Arial" w:cs="Arial"/>
          <w:sz w:val="22"/>
          <w:szCs w:val="22"/>
        </w:rPr>
      </w:pPr>
      <w:r w:rsidRPr="006B6B21">
        <w:rPr>
          <w:rFonts w:ascii="Arial" w:hAnsi="Arial" w:cs="Arial"/>
          <w:sz w:val="22"/>
          <w:szCs w:val="22"/>
        </w:rPr>
        <w:t>3</w:t>
      </w:r>
      <w:r w:rsidR="0015708B">
        <w:rPr>
          <w:rFonts w:ascii="Arial" w:hAnsi="Arial" w:cs="Arial"/>
          <w:sz w:val="22"/>
          <w:szCs w:val="22"/>
        </w:rPr>
        <w:t>71</w:t>
      </w:r>
      <w:r w:rsidRPr="006B6B21">
        <w:rPr>
          <w:rFonts w:ascii="Arial" w:hAnsi="Arial" w:cs="Arial"/>
          <w:sz w:val="22"/>
          <w:szCs w:val="22"/>
        </w:rPr>
        <w:t>. Městská část Praha-Dubeč</w:t>
      </w:r>
    </w:p>
    <w:p w14:paraId="56D189B9" w14:textId="77777777" w:rsidR="007362A1" w:rsidRPr="006B6B21" w:rsidRDefault="007362A1" w:rsidP="007362A1">
      <w:pPr>
        <w:jc w:val="both"/>
        <w:rPr>
          <w:rFonts w:ascii="Arial" w:hAnsi="Arial" w:cs="Arial"/>
          <w:sz w:val="22"/>
          <w:szCs w:val="22"/>
        </w:rPr>
      </w:pPr>
      <w:r w:rsidRPr="006B6B21">
        <w:rPr>
          <w:rFonts w:ascii="Arial" w:hAnsi="Arial" w:cs="Arial"/>
          <w:sz w:val="22"/>
          <w:szCs w:val="22"/>
        </w:rPr>
        <w:t xml:space="preserve"> </w:t>
      </w:r>
    </w:p>
    <w:p w14:paraId="3F9D653C" w14:textId="77777777" w:rsidR="007362A1" w:rsidRPr="006B6B21" w:rsidRDefault="007362A1" w:rsidP="007362A1">
      <w:pPr>
        <w:jc w:val="both"/>
        <w:rPr>
          <w:rFonts w:ascii="Arial" w:hAnsi="Arial" w:cs="Arial"/>
          <w:sz w:val="22"/>
          <w:szCs w:val="22"/>
        </w:rPr>
      </w:pPr>
      <w:r w:rsidRPr="006B6B21">
        <w:rPr>
          <w:rFonts w:ascii="Arial" w:hAnsi="Arial" w:cs="Arial"/>
          <w:sz w:val="22"/>
          <w:szCs w:val="22"/>
        </w:rPr>
        <w:t>a)  Vymezeným majetkem se rozumí:</w:t>
      </w:r>
    </w:p>
    <w:p w14:paraId="14418DA9" w14:textId="77777777" w:rsidR="007362A1" w:rsidRPr="006B6B21" w:rsidRDefault="007362A1" w:rsidP="007362A1">
      <w:pPr>
        <w:jc w:val="both"/>
        <w:rPr>
          <w:rFonts w:ascii="Arial" w:hAnsi="Arial" w:cs="Arial"/>
          <w:sz w:val="22"/>
          <w:szCs w:val="22"/>
        </w:rPr>
      </w:pPr>
    </w:p>
    <w:p w14:paraId="31E43E39" w14:textId="3CB6D9AA" w:rsidR="007362A1" w:rsidRPr="006B6B21" w:rsidRDefault="007362A1" w:rsidP="007362A1">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1C33E288" w14:textId="77777777" w:rsidR="007362A1" w:rsidRPr="006B6B21" w:rsidRDefault="007362A1" w:rsidP="007362A1">
      <w:pPr>
        <w:jc w:val="both"/>
        <w:rPr>
          <w:rFonts w:ascii="Arial" w:hAnsi="Arial" w:cs="Arial"/>
          <w:sz w:val="22"/>
          <w:szCs w:val="22"/>
        </w:rPr>
      </w:pPr>
      <w:r w:rsidRPr="006B6B21">
        <w:rPr>
          <w:rFonts w:ascii="Arial" w:hAnsi="Arial" w:cs="Arial"/>
          <w:sz w:val="22"/>
          <w:szCs w:val="22"/>
        </w:rPr>
        <w:t>Dubeč</w:t>
      </w:r>
      <w:r w:rsidRPr="006B6B21">
        <w:rPr>
          <w:rFonts w:ascii="Arial" w:hAnsi="Arial" w:cs="Arial"/>
          <w:sz w:val="22"/>
          <w:szCs w:val="22"/>
        </w:rPr>
        <w:tab/>
        <w:t xml:space="preserve">          1589/44</w:t>
      </w:r>
      <w:r w:rsidRPr="006B6B21">
        <w:rPr>
          <w:rFonts w:ascii="Arial" w:hAnsi="Arial" w:cs="Arial"/>
          <w:sz w:val="22"/>
          <w:szCs w:val="22"/>
        </w:rPr>
        <w:tab/>
        <w:t xml:space="preserve">        119</w:t>
      </w:r>
    </w:p>
    <w:p w14:paraId="0D863C5F" w14:textId="77777777" w:rsidR="007362A1" w:rsidRPr="006B6B21" w:rsidRDefault="007362A1" w:rsidP="007362A1">
      <w:pPr>
        <w:jc w:val="both"/>
        <w:rPr>
          <w:rFonts w:ascii="Arial" w:hAnsi="Arial" w:cs="Arial"/>
          <w:sz w:val="22"/>
          <w:szCs w:val="22"/>
        </w:rPr>
      </w:pPr>
    </w:p>
    <w:p w14:paraId="71C6CE7E" w14:textId="77777777" w:rsidR="007362A1" w:rsidRPr="006B6B21" w:rsidRDefault="007362A1" w:rsidP="007362A1">
      <w:pPr>
        <w:jc w:val="both"/>
        <w:rPr>
          <w:rFonts w:ascii="Arial" w:hAnsi="Arial" w:cs="Arial"/>
          <w:sz w:val="22"/>
          <w:szCs w:val="22"/>
        </w:rPr>
      </w:pPr>
      <w:r w:rsidRPr="006B6B21">
        <w:rPr>
          <w:rFonts w:ascii="Arial" w:hAnsi="Arial" w:cs="Arial"/>
          <w:sz w:val="22"/>
          <w:szCs w:val="22"/>
        </w:rPr>
        <w:t>b) Městská část Praha-Dubeč není oprávněna převést pozemek uvedený pod písmenem a) na jinou fyzickou či právnickou osobu.</w:t>
      </w:r>
    </w:p>
    <w:p w14:paraId="72ECAAA3" w14:textId="77777777" w:rsidR="007362A1" w:rsidRPr="006B6B21" w:rsidRDefault="007362A1" w:rsidP="007362A1">
      <w:pPr>
        <w:jc w:val="both"/>
        <w:rPr>
          <w:rFonts w:ascii="Arial" w:hAnsi="Arial" w:cs="Arial"/>
          <w:sz w:val="22"/>
          <w:szCs w:val="22"/>
        </w:rPr>
      </w:pPr>
    </w:p>
    <w:p w14:paraId="7C5B1A95" w14:textId="77777777" w:rsidR="007362A1" w:rsidRPr="006B6B21" w:rsidRDefault="007362A1" w:rsidP="007362A1">
      <w:pPr>
        <w:jc w:val="both"/>
        <w:rPr>
          <w:rFonts w:ascii="Arial" w:hAnsi="Arial" w:cs="Arial"/>
          <w:sz w:val="22"/>
          <w:szCs w:val="22"/>
        </w:rPr>
      </w:pPr>
      <w:r w:rsidRPr="006B6B21">
        <w:rPr>
          <w:rFonts w:ascii="Arial" w:hAnsi="Arial" w:cs="Arial"/>
          <w:sz w:val="22"/>
          <w:szCs w:val="22"/>
        </w:rPr>
        <w:t>c) Městská část Praha-Dubeč není oprávněna navrhovat či požadovat dělení ani scelování pozemku uvedeného pod písmenem a), ani udělit souhlas s dělením nebo scelováním pozemku uvedeného pod písmenem a) na základě podnětu orgánů státní správy.</w:t>
      </w:r>
    </w:p>
    <w:p w14:paraId="4E17D192" w14:textId="77777777" w:rsidR="007362A1" w:rsidRPr="006B6B21" w:rsidRDefault="007362A1" w:rsidP="007362A1">
      <w:pPr>
        <w:jc w:val="both"/>
        <w:rPr>
          <w:rFonts w:ascii="Arial" w:hAnsi="Arial" w:cs="Arial"/>
          <w:sz w:val="22"/>
          <w:szCs w:val="22"/>
        </w:rPr>
      </w:pPr>
    </w:p>
    <w:p w14:paraId="02CFA93B" w14:textId="77777777" w:rsidR="007362A1" w:rsidRPr="006B6B21" w:rsidRDefault="007362A1" w:rsidP="007362A1">
      <w:pPr>
        <w:spacing w:line="240" w:lineRule="atLeast"/>
        <w:jc w:val="both"/>
        <w:rPr>
          <w:rFonts w:ascii="Arial" w:hAnsi="Arial" w:cs="Arial"/>
          <w:sz w:val="22"/>
          <w:szCs w:val="22"/>
        </w:rPr>
      </w:pPr>
      <w:r w:rsidRPr="006B6B21">
        <w:rPr>
          <w:rFonts w:ascii="Arial" w:hAnsi="Arial" w:cs="Arial"/>
          <w:sz w:val="22"/>
          <w:szCs w:val="22"/>
        </w:rPr>
        <w:t>d) Městská část Praha-Dubeč je povinna v souladu se záměrem využít pozemek uvedený pod písmenem a) k rozšíření venkovního areálu plánované výstavby mateřské školy.</w:t>
      </w:r>
    </w:p>
    <w:p w14:paraId="739BF214" w14:textId="77777777" w:rsidR="00113A40" w:rsidRPr="006B6B21" w:rsidRDefault="00113A40" w:rsidP="00797488">
      <w:pPr>
        <w:pStyle w:val="Zkladntext"/>
        <w:tabs>
          <w:tab w:val="left" w:pos="4536"/>
        </w:tabs>
        <w:rPr>
          <w:rFonts w:ascii="Arial" w:hAnsi="Arial" w:cs="Arial"/>
          <w:b/>
          <w:sz w:val="22"/>
          <w:szCs w:val="22"/>
        </w:rPr>
      </w:pPr>
    </w:p>
    <w:p w14:paraId="40A2EB92" w14:textId="77777777" w:rsidR="00113A40" w:rsidRPr="006B6B21" w:rsidRDefault="00113A40" w:rsidP="00797488">
      <w:pPr>
        <w:pStyle w:val="Zkladntext"/>
        <w:tabs>
          <w:tab w:val="left" w:pos="4536"/>
        </w:tabs>
        <w:rPr>
          <w:rFonts w:ascii="Arial" w:hAnsi="Arial" w:cs="Arial"/>
          <w:b/>
          <w:sz w:val="22"/>
          <w:szCs w:val="22"/>
        </w:rPr>
      </w:pPr>
    </w:p>
    <w:p w14:paraId="52CCDB29" w14:textId="77777777" w:rsidR="00440F1F" w:rsidRDefault="00440F1F" w:rsidP="00797488">
      <w:pPr>
        <w:pStyle w:val="Zkladntext"/>
        <w:tabs>
          <w:tab w:val="left" w:pos="4536"/>
        </w:tabs>
        <w:rPr>
          <w:rFonts w:ascii="Arial" w:hAnsi="Arial" w:cs="Arial"/>
          <w:b/>
          <w:sz w:val="22"/>
          <w:szCs w:val="22"/>
        </w:rPr>
      </w:pPr>
    </w:p>
    <w:p w14:paraId="686CB56A" w14:textId="77777777" w:rsidR="00440F1F" w:rsidRDefault="00440F1F" w:rsidP="00797488">
      <w:pPr>
        <w:pStyle w:val="Zkladntext"/>
        <w:tabs>
          <w:tab w:val="left" w:pos="4536"/>
        </w:tabs>
        <w:rPr>
          <w:rFonts w:ascii="Arial" w:hAnsi="Arial" w:cs="Arial"/>
          <w:b/>
          <w:sz w:val="22"/>
          <w:szCs w:val="22"/>
        </w:rPr>
      </w:pPr>
    </w:p>
    <w:p w14:paraId="0672A2B6" w14:textId="77777777" w:rsidR="00440F1F" w:rsidRDefault="00440F1F" w:rsidP="00797488">
      <w:pPr>
        <w:pStyle w:val="Zkladntext"/>
        <w:tabs>
          <w:tab w:val="left" w:pos="4536"/>
        </w:tabs>
        <w:rPr>
          <w:rFonts w:ascii="Arial" w:hAnsi="Arial" w:cs="Arial"/>
          <w:b/>
          <w:sz w:val="22"/>
          <w:szCs w:val="22"/>
        </w:rPr>
      </w:pPr>
    </w:p>
    <w:p w14:paraId="453405A6" w14:textId="2D78982C" w:rsidR="00797488" w:rsidRPr="006B6B21" w:rsidRDefault="009018DF" w:rsidP="00797488">
      <w:pPr>
        <w:pStyle w:val="Zkladntext"/>
        <w:tabs>
          <w:tab w:val="left" w:pos="4536"/>
        </w:tabs>
        <w:rPr>
          <w:rFonts w:ascii="Arial" w:hAnsi="Arial" w:cs="Arial"/>
          <w:b/>
          <w:sz w:val="22"/>
          <w:szCs w:val="22"/>
        </w:rPr>
      </w:pPr>
      <w:r w:rsidRPr="006B6B21">
        <w:rPr>
          <w:rFonts w:ascii="Arial" w:hAnsi="Arial" w:cs="Arial"/>
          <w:b/>
          <w:sz w:val="22"/>
          <w:szCs w:val="22"/>
        </w:rPr>
        <w:lastRenderedPageBreak/>
        <w:t>3</w:t>
      </w:r>
      <w:r w:rsidR="0015708B">
        <w:rPr>
          <w:rFonts w:ascii="Arial" w:hAnsi="Arial" w:cs="Arial"/>
          <w:b/>
          <w:sz w:val="22"/>
          <w:szCs w:val="22"/>
        </w:rPr>
        <w:t>72</w:t>
      </w:r>
      <w:r w:rsidR="00797488" w:rsidRPr="006B6B21">
        <w:rPr>
          <w:rFonts w:ascii="Arial" w:hAnsi="Arial" w:cs="Arial"/>
          <w:b/>
          <w:sz w:val="22"/>
          <w:szCs w:val="22"/>
        </w:rPr>
        <w:t>. Městská část Praha-Ďáblice</w:t>
      </w:r>
    </w:p>
    <w:p w14:paraId="77C98153" w14:textId="77777777" w:rsidR="00797488" w:rsidRPr="006B6B21" w:rsidRDefault="00797488" w:rsidP="00797488">
      <w:pPr>
        <w:pStyle w:val="Zkladntext"/>
        <w:tabs>
          <w:tab w:val="left" w:pos="4536"/>
        </w:tabs>
        <w:rPr>
          <w:rFonts w:ascii="Arial" w:hAnsi="Arial" w:cs="Arial"/>
          <w:sz w:val="22"/>
          <w:szCs w:val="22"/>
        </w:rPr>
      </w:pPr>
    </w:p>
    <w:p w14:paraId="08734D0F" w14:textId="77777777" w:rsidR="00797488" w:rsidRPr="006B6B21" w:rsidRDefault="00797488" w:rsidP="00797488">
      <w:pPr>
        <w:pStyle w:val="Zkladntext"/>
        <w:tabs>
          <w:tab w:val="left" w:pos="4536"/>
        </w:tabs>
        <w:rPr>
          <w:rFonts w:ascii="Arial" w:hAnsi="Arial" w:cs="Arial"/>
          <w:sz w:val="22"/>
          <w:szCs w:val="22"/>
        </w:rPr>
      </w:pPr>
      <w:r w:rsidRPr="006B6B21">
        <w:rPr>
          <w:rFonts w:ascii="Arial" w:hAnsi="Arial" w:cs="Arial"/>
          <w:sz w:val="22"/>
          <w:szCs w:val="22"/>
        </w:rPr>
        <w:t>a) Vymezeným majetkem se rozumí:</w:t>
      </w:r>
    </w:p>
    <w:p w14:paraId="4A5FEE53" w14:textId="77777777" w:rsidR="00797488" w:rsidRPr="006B6B21" w:rsidRDefault="00797488" w:rsidP="00797488">
      <w:pPr>
        <w:pStyle w:val="Zkladntext"/>
        <w:tabs>
          <w:tab w:val="left" w:pos="4536"/>
        </w:tabs>
        <w:rPr>
          <w:rFonts w:ascii="Arial" w:hAnsi="Arial" w:cs="Arial"/>
          <w:sz w:val="22"/>
          <w:szCs w:val="22"/>
        </w:rPr>
      </w:pPr>
    </w:p>
    <w:p w14:paraId="5D46B0A1" w14:textId="77777777" w:rsidR="00797488" w:rsidRPr="006B6B21" w:rsidRDefault="00797488" w:rsidP="00797488">
      <w:pPr>
        <w:pStyle w:val="Zkladntext"/>
        <w:tabs>
          <w:tab w:val="left" w:pos="4536"/>
        </w:tabs>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7BF2FF74" w14:textId="77777777" w:rsidR="00797488" w:rsidRPr="006B6B21" w:rsidRDefault="00797488" w:rsidP="00797488">
      <w:pPr>
        <w:pStyle w:val="Zkladntext"/>
        <w:tabs>
          <w:tab w:val="left" w:pos="4536"/>
        </w:tabs>
        <w:rPr>
          <w:rFonts w:ascii="Arial" w:hAnsi="Arial" w:cs="Arial"/>
          <w:sz w:val="22"/>
          <w:szCs w:val="22"/>
        </w:rPr>
      </w:pPr>
      <w:r w:rsidRPr="006B6B21">
        <w:rPr>
          <w:rFonts w:ascii="Arial" w:hAnsi="Arial" w:cs="Arial"/>
          <w:sz w:val="22"/>
          <w:szCs w:val="22"/>
        </w:rPr>
        <w:t>Ďáblice</w:t>
      </w:r>
      <w:r w:rsidRPr="006B6B21">
        <w:rPr>
          <w:rFonts w:ascii="Arial" w:hAnsi="Arial" w:cs="Arial"/>
          <w:sz w:val="22"/>
          <w:szCs w:val="22"/>
        </w:rPr>
        <w:tab/>
        <w:t>1172/1</w:t>
      </w:r>
      <w:r w:rsidRPr="006B6B21">
        <w:rPr>
          <w:rFonts w:ascii="Arial" w:hAnsi="Arial" w:cs="Arial"/>
          <w:sz w:val="22"/>
          <w:szCs w:val="22"/>
        </w:rPr>
        <w:tab/>
        <w:t>377</w:t>
      </w:r>
    </w:p>
    <w:p w14:paraId="343F05B8" w14:textId="77777777" w:rsidR="00797488" w:rsidRPr="006B6B21" w:rsidRDefault="00797488" w:rsidP="00797488">
      <w:pPr>
        <w:pStyle w:val="Zkladntext"/>
        <w:tabs>
          <w:tab w:val="left" w:pos="4536"/>
        </w:tabs>
        <w:rPr>
          <w:rFonts w:ascii="Arial" w:hAnsi="Arial" w:cs="Arial"/>
          <w:sz w:val="22"/>
          <w:szCs w:val="22"/>
        </w:rPr>
      </w:pPr>
      <w:r w:rsidRPr="006B6B21">
        <w:rPr>
          <w:rFonts w:ascii="Arial" w:hAnsi="Arial" w:cs="Arial"/>
          <w:sz w:val="22"/>
          <w:szCs w:val="22"/>
        </w:rPr>
        <w:t>Ďáblice</w:t>
      </w:r>
      <w:r w:rsidRPr="006B6B21">
        <w:rPr>
          <w:rFonts w:ascii="Arial" w:hAnsi="Arial" w:cs="Arial"/>
          <w:sz w:val="22"/>
          <w:szCs w:val="22"/>
        </w:rPr>
        <w:tab/>
        <w:t>1172/5</w:t>
      </w:r>
      <w:r w:rsidRPr="006B6B21">
        <w:rPr>
          <w:rFonts w:ascii="Arial" w:hAnsi="Arial" w:cs="Arial"/>
          <w:sz w:val="22"/>
          <w:szCs w:val="22"/>
        </w:rPr>
        <w:tab/>
        <w:t xml:space="preserve">  18</w:t>
      </w:r>
    </w:p>
    <w:p w14:paraId="70CB31FE" w14:textId="77777777" w:rsidR="00797488" w:rsidRPr="006B6B21" w:rsidRDefault="00797488" w:rsidP="00797488">
      <w:pPr>
        <w:pStyle w:val="Zkladntext"/>
        <w:tabs>
          <w:tab w:val="left" w:pos="4536"/>
        </w:tabs>
        <w:rPr>
          <w:rFonts w:ascii="Arial" w:hAnsi="Arial" w:cs="Arial"/>
          <w:sz w:val="22"/>
          <w:szCs w:val="22"/>
        </w:rPr>
      </w:pPr>
      <w:r w:rsidRPr="006B6B21">
        <w:rPr>
          <w:rFonts w:ascii="Arial" w:hAnsi="Arial" w:cs="Arial"/>
          <w:sz w:val="22"/>
          <w:szCs w:val="22"/>
        </w:rPr>
        <w:t>Ďáblice</w:t>
      </w:r>
      <w:r w:rsidRPr="006B6B21">
        <w:rPr>
          <w:rFonts w:ascii="Arial" w:hAnsi="Arial" w:cs="Arial"/>
          <w:sz w:val="22"/>
          <w:szCs w:val="22"/>
        </w:rPr>
        <w:tab/>
        <w:t>331/2 (id. 4/5)</w:t>
      </w:r>
      <w:r w:rsidRPr="006B6B21">
        <w:rPr>
          <w:rFonts w:ascii="Arial" w:hAnsi="Arial" w:cs="Arial"/>
          <w:sz w:val="22"/>
          <w:szCs w:val="22"/>
        </w:rPr>
        <w:tab/>
        <w:t>317</w:t>
      </w:r>
    </w:p>
    <w:p w14:paraId="7D2E937D" w14:textId="77777777" w:rsidR="00F779D8" w:rsidRDefault="00F779D8" w:rsidP="00F44D56">
      <w:pPr>
        <w:pStyle w:val="Zkladntext"/>
        <w:tabs>
          <w:tab w:val="left" w:pos="4536"/>
        </w:tabs>
        <w:rPr>
          <w:rFonts w:ascii="Arial" w:hAnsi="Arial" w:cs="Arial"/>
          <w:sz w:val="22"/>
          <w:szCs w:val="22"/>
        </w:rPr>
      </w:pPr>
    </w:p>
    <w:p w14:paraId="3E49C86C" w14:textId="18F4AA1B" w:rsidR="00797488" w:rsidRPr="006B6B21" w:rsidRDefault="00797488" w:rsidP="00F44D56">
      <w:pPr>
        <w:pStyle w:val="Zkladntext"/>
        <w:tabs>
          <w:tab w:val="left" w:pos="4536"/>
        </w:tabs>
        <w:rPr>
          <w:rFonts w:ascii="Arial" w:hAnsi="Arial" w:cs="Arial"/>
          <w:sz w:val="22"/>
          <w:szCs w:val="22"/>
        </w:rPr>
      </w:pPr>
      <w:r w:rsidRPr="006B6B21">
        <w:rPr>
          <w:rFonts w:ascii="Arial" w:hAnsi="Arial" w:cs="Arial"/>
          <w:sz w:val="22"/>
          <w:szCs w:val="22"/>
        </w:rPr>
        <w:t>b) Městská část Praha-Ďáblice není oprávněná převést pozemky uvedené v písmenu a) na jinou fyzickou či právnickou osobu.</w:t>
      </w:r>
    </w:p>
    <w:p w14:paraId="2F9AA77C" w14:textId="77777777" w:rsidR="00613B04" w:rsidRPr="006B6B21" w:rsidRDefault="00613B04" w:rsidP="00326FFE">
      <w:pPr>
        <w:spacing w:line="240" w:lineRule="atLeast"/>
        <w:jc w:val="both"/>
        <w:rPr>
          <w:rFonts w:ascii="Arial" w:hAnsi="Arial" w:cs="Arial"/>
          <w:sz w:val="22"/>
          <w:szCs w:val="22"/>
        </w:rPr>
      </w:pPr>
    </w:p>
    <w:p w14:paraId="5B180820" w14:textId="77777777" w:rsidR="00A50602" w:rsidRPr="006B6B21" w:rsidRDefault="00A50602" w:rsidP="00326FFE">
      <w:pPr>
        <w:spacing w:line="240" w:lineRule="atLeast"/>
        <w:jc w:val="both"/>
        <w:rPr>
          <w:rFonts w:ascii="Arial" w:hAnsi="Arial" w:cs="Arial"/>
          <w:sz w:val="22"/>
          <w:szCs w:val="22"/>
        </w:rPr>
      </w:pPr>
    </w:p>
    <w:p w14:paraId="43FCA9C9" w14:textId="299CABEF" w:rsidR="00326FFE" w:rsidRPr="006B6B21" w:rsidRDefault="009018DF" w:rsidP="00326FFE">
      <w:pPr>
        <w:spacing w:line="240" w:lineRule="atLeast"/>
        <w:jc w:val="both"/>
        <w:rPr>
          <w:rFonts w:ascii="Arial" w:hAnsi="Arial" w:cs="Arial"/>
          <w:sz w:val="22"/>
          <w:szCs w:val="22"/>
        </w:rPr>
      </w:pPr>
      <w:r w:rsidRPr="006B6B21">
        <w:rPr>
          <w:rFonts w:ascii="Arial" w:hAnsi="Arial" w:cs="Arial"/>
          <w:sz w:val="22"/>
          <w:szCs w:val="22"/>
        </w:rPr>
        <w:t>3</w:t>
      </w:r>
      <w:r w:rsidR="00F779D8">
        <w:rPr>
          <w:rFonts w:ascii="Arial" w:hAnsi="Arial" w:cs="Arial"/>
          <w:sz w:val="22"/>
          <w:szCs w:val="22"/>
        </w:rPr>
        <w:t>7</w:t>
      </w:r>
      <w:r w:rsidR="0015708B">
        <w:rPr>
          <w:rFonts w:ascii="Arial" w:hAnsi="Arial" w:cs="Arial"/>
          <w:sz w:val="22"/>
          <w:szCs w:val="22"/>
        </w:rPr>
        <w:t>3</w:t>
      </w:r>
      <w:r w:rsidR="00326FFE" w:rsidRPr="006B6B21">
        <w:rPr>
          <w:rFonts w:ascii="Arial" w:hAnsi="Arial" w:cs="Arial"/>
          <w:sz w:val="22"/>
          <w:szCs w:val="22"/>
        </w:rPr>
        <w:t>. Městská část Praha-Ďáblice</w:t>
      </w:r>
    </w:p>
    <w:p w14:paraId="4F0A6F04" w14:textId="77777777" w:rsidR="00326FFE" w:rsidRPr="006B6B21" w:rsidRDefault="00326FFE" w:rsidP="00326FFE">
      <w:pPr>
        <w:spacing w:line="240" w:lineRule="atLeast"/>
        <w:jc w:val="both"/>
        <w:rPr>
          <w:rFonts w:ascii="Arial" w:hAnsi="Arial" w:cs="Arial"/>
          <w:sz w:val="22"/>
          <w:szCs w:val="22"/>
        </w:rPr>
      </w:pPr>
    </w:p>
    <w:p w14:paraId="5E51D4FA" w14:textId="77777777" w:rsidR="00326FFE" w:rsidRPr="006B6B21" w:rsidRDefault="00326FFE" w:rsidP="00326FFE">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04646393" w14:textId="77777777" w:rsidR="00326FFE" w:rsidRPr="006B6B21" w:rsidRDefault="00326FFE" w:rsidP="00326FFE">
      <w:pPr>
        <w:spacing w:line="240" w:lineRule="atLeast"/>
        <w:jc w:val="both"/>
        <w:rPr>
          <w:rFonts w:ascii="Arial" w:hAnsi="Arial" w:cs="Arial"/>
          <w:sz w:val="22"/>
          <w:szCs w:val="22"/>
        </w:rPr>
      </w:pPr>
    </w:p>
    <w:p w14:paraId="1A4CAF55" w14:textId="77777777" w:rsidR="00326FFE" w:rsidRPr="006B6B21" w:rsidRDefault="00326FFE" w:rsidP="00326FFE">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w:t>
      </w:r>
      <w:r w:rsidR="00D90F04" w:rsidRPr="006B6B21">
        <w:rPr>
          <w:rFonts w:ascii="Arial" w:hAnsi="Arial" w:cs="Arial"/>
          <w:sz w:val="22"/>
          <w:szCs w:val="22"/>
        </w:rPr>
        <w:t xml:space="preserve"> </w:t>
      </w:r>
      <w:r w:rsidRPr="006B6B21">
        <w:rPr>
          <w:rFonts w:ascii="Arial" w:hAnsi="Arial" w:cs="Arial"/>
          <w:sz w:val="22"/>
          <w:szCs w:val="22"/>
        </w:rPr>
        <w:t>parc. č.    výměra(m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t xml:space="preserve">  </w:t>
      </w:r>
    </w:p>
    <w:p w14:paraId="0AEF1AD0" w14:textId="77777777" w:rsidR="00326FFE" w:rsidRPr="006B6B21" w:rsidRDefault="00326FFE" w:rsidP="00326FFE">
      <w:pPr>
        <w:spacing w:line="240" w:lineRule="atLeast"/>
        <w:jc w:val="both"/>
        <w:rPr>
          <w:rFonts w:ascii="Arial" w:hAnsi="Arial" w:cs="Arial"/>
          <w:sz w:val="22"/>
          <w:szCs w:val="22"/>
        </w:rPr>
      </w:pPr>
      <w:r w:rsidRPr="006B6B21">
        <w:rPr>
          <w:rFonts w:ascii="Arial" w:hAnsi="Arial" w:cs="Arial"/>
          <w:sz w:val="22"/>
          <w:szCs w:val="22"/>
        </w:rPr>
        <w:t>Ďáblice</w:t>
      </w:r>
      <w:r w:rsidRPr="006B6B21">
        <w:rPr>
          <w:rFonts w:ascii="Arial" w:hAnsi="Arial" w:cs="Arial"/>
          <w:sz w:val="22"/>
          <w:szCs w:val="22"/>
        </w:rPr>
        <w:tab/>
      </w:r>
      <w:r w:rsidR="00D90F04" w:rsidRPr="006B6B21">
        <w:rPr>
          <w:rFonts w:ascii="Arial" w:hAnsi="Arial" w:cs="Arial"/>
          <w:sz w:val="22"/>
          <w:szCs w:val="22"/>
        </w:rPr>
        <w:t xml:space="preserve"> </w:t>
      </w:r>
      <w:r w:rsidRPr="006B6B21">
        <w:rPr>
          <w:rFonts w:ascii="Arial" w:hAnsi="Arial" w:cs="Arial"/>
          <w:sz w:val="22"/>
          <w:szCs w:val="22"/>
        </w:rPr>
        <w:t>1729/254</w:t>
      </w:r>
      <w:r w:rsidRPr="006B6B21">
        <w:rPr>
          <w:rFonts w:ascii="Arial" w:hAnsi="Arial" w:cs="Arial"/>
          <w:sz w:val="22"/>
          <w:szCs w:val="22"/>
        </w:rPr>
        <w:tab/>
        <w:t>391</w:t>
      </w:r>
      <w:r w:rsidRPr="006B6B21">
        <w:rPr>
          <w:rFonts w:ascii="Arial" w:hAnsi="Arial" w:cs="Arial"/>
          <w:sz w:val="22"/>
          <w:szCs w:val="22"/>
        </w:rPr>
        <w:tab/>
      </w:r>
    </w:p>
    <w:p w14:paraId="11E44341" w14:textId="77777777" w:rsidR="00326FFE" w:rsidRPr="006B6B21" w:rsidRDefault="00326FFE" w:rsidP="00326FFE">
      <w:pPr>
        <w:spacing w:line="240" w:lineRule="atLeast"/>
        <w:jc w:val="both"/>
        <w:rPr>
          <w:rFonts w:ascii="Arial" w:hAnsi="Arial" w:cs="Arial"/>
          <w:sz w:val="22"/>
          <w:szCs w:val="22"/>
        </w:rPr>
      </w:pPr>
      <w:r w:rsidRPr="006B6B21">
        <w:rPr>
          <w:rFonts w:ascii="Arial" w:hAnsi="Arial" w:cs="Arial"/>
          <w:sz w:val="22"/>
          <w:szCs w:val="22"/>
        </w:rPr>
        <w:t>Ďáblice</w:t>
      </w:r>
      <w:r w:rsidRPr="006B6B21">
        <w:rPr>
          <w:rFonts w:ascii="Arial" w:hAnsi="Arial" w:cs="Arial"/>
          <w:sz w:val="22"/>
          <w:szCs w:val="22"/>
        </w:rPr>
        <w:tab/>
      </w:r>
      <w:r w:rsidR="00D90F04" w:rsidRPr="006B6B21">
        <w:rPr>
          <w:rFonts w:ascii="Arial" w:hAnsi="Arial" w:cs="Arial"/>
          <w:sz w:val="22"/>
          <w:szCs w:val="22"/>
        </w:rPr>
        <w:t xml:space="preserve"> </w:t>
      </w:r>
      <w:r w:rsidRPr="006B6B21">
        <w:rPr>
          <w:rFonts w:ascii="Arial" w:hAnsi="Arial" w:cs="Arial"/>
          <w:sz w:val="22"/>
          <w:szCs w:val="22"/>
        </w:rPr>
        <w:t>1740</w:t>
      </w:r>
      <w:r w:rsidRPr="006B6B21">
        <w:rPr>
          <w:rFonts w:ascii="Arial" w:hAnsi="Arial" w:cs="Arial"/>
          <w:sz w:val="22"/>
          <w:szCs w:val="22"/>
        </w:rPr>
        <w:tab/>
        <w:t xml:space="preserve">          1446</w:t>
      </w:r>
      <w:r w:rsidRPr="006B6B21">
        <w:rPr>
          <w:rFonts w:ascii="Arial" w:hAnsi="Arial" w:cs="Arial"/>
          <w:sz w:val="22"/>
          <w:szCs w:val="22"/>
        </w:rPr>
        <w:tab/>
      </w:r>
    </w:p>
    <w:p w14:paraId="7CF4D619" w14:textId="77777777" w:rsidR="00BE1214" w:rsidRPr="006B6B21" w:rsidRDefault="00BE1214" w:rsidP="00326FFE">
      <w:pPr>
        <w:spacing w:line="240" w:lineRule="atLeast"/>
        <w:jc w:val="both"/>
        <w:rPr>
          <w:rFonts w:ascii="Arial" w:hAnsi="Arial" w:cs="Arial"/>
          <w:sz w:val="22"/>
          <w:szCs w:val="22"/>
        </w:rPr>
      </w:pPr>
    </w:p>
    <w:p w14:paraId="57C673D8" w14:textId="77777777" w:rsidR="00326FFE" w:rsidRPr="006B6B21" w:rsidRDefault="00326FFE" w:rsidP="00326FFE">
      <w:pPr>
        <w:spacing w:line="240" w:lineRule="atLeast"/>
        <w:jc w:val="both"/>
        <w:rPr>
          <w:rFonts w:ascii="Arial" w:hAnsi="Arial" w:cs="Arial"/>
          <w:sz w:val="22"/>
          <w:szCs w:val="22"/>
        </w:rPr>
      </w:pPr>
      <w:r w:rsidRPr="006B6B21">
        <w:rPr>
          <w:rFonts w:ascii="Arial" w:hAnsi="Arial" w:cs="Arial"/>
          <w:sz w:val="22"/>
          <w:szCs w:val="22"/>
        </w:rPr>
        <w:t>b) Městská část Praha-Ďáblice není oprávněna převést nemovitosti uvedené v písmenu a) na jinou fyzickou či právnickou osobu.</w:t>
      </w:r>
    </w:p>
    <w:p w14:paraId="7356FB8F" w14:textId="77777777" w:rsidR="0068207F" w:rsidRPr="006B6B21" w:rsidRDefault="0068207F">
      <w:pPr>
        <w:spacing w:line="240" w:lineRule="atLeast"/>
        <w:jc w:val="both"/>
        <w:rPr>
          <w:rFonts w:ascii="Arial" w:hAnsi="Arial" w:cs="Arial"/>
          <w:b/>
          <w:bCs/>
          <w:sz w:val="22"/>
          <w:szCs w:val="22"/>
        </w:rPr>
      </w:pPr>
    </w:p>
    <w:p w14:paraId="6AFD91D6" w14:textId="77777777" w:rsidR="0068207F" w:rsidRPr="006B6B21" w:rsidRDefault="0068207F">
      <w:pPr>
        <w:spacing w:line="240" w:lineRule="atLeast"/>
        <w:jc w:val="both"/>
        <w:rPr>
          <w:rFonts w:ascii="Arial" w:hAnsi="Arial" w:cs="Arial"/>
          <w:b/>
          <w:bCs/>
          <w:sz w:val="22"/>
          <w:szCs w:val="22"/>
        </w:rPr>
      </w:pPr>
    </w:p>
    <w:p w14:paraId="1CD0A65F" w14:textId="1FDB75BC" w:rsidR="00A552E0" w:rsidRPr="006B6B21" w:rsidRDefault="009018DF">
      <w:pPr>
        <w:spacing w:line="240" w:lineRule="atLeast"/>
        <w:jc w:val="both"/>
        <w:rPr>
          <w:rFonts w:ascii="Arial" w:hAnsi="Arial" w:cs="Arial"/>
          <w:b/>
          <w:bCs/>
          <w:sz w:val="22"/>
          <w:szCs w:val="22"/>
        </w:rPr>
      </w:pPr>
      <w:r w:rsidRPr="006B6B21">
        <w:rPr>
          <w:rFonts w:ascii="Arial" w:hAnsi="Arial" w:cs="Arial"/>
          <w:b/>
          <w:bCs/>
          <w:sz w:val="22"/>
          <w:szCs w:val="22"/>
        </w:rPr>
        <w:t>3</w:t>
      </w:r>
      <w:r w:rsidR="00F779D8">
        <w:rPr>
          <w:rFonts w:ascii="Arial" w:hAnsi="Arial" w:cs="Arial"/>
          <w:b/>
          <w:bCs/>
          <w:sz w:val="22"/>
          <w:szCs w:val="22"/>
        </w:rPr>
        <w:t>7</w:t>
      </w:r>
      <w:r w:rsidR="0015708B">
        <w:rPr>
          <w:rFonts w:ascii="Arial" w:hAnsi="Arial" w:cs="Arial"/>
          <w:b/>
          <w:bCs/>
          <w:sz w:val="22"/>
          <w:szCs w:val="22"/>
        </w:rPr>
        <w:t>4</w:t>
      </w:r>
      <w:r w:rsidR="00A552E0" w:rsidRPr="006B6B21">
        <w:rPr>
          <w:rFonts w:ascii="Arial" w:hAnsi="Arial" w:cs="Arial"/>
          <w:b/>
          <w:bCs/>
          <w:sz w:val="22"/>
          <w:szCs w:val="22"/>
        </w:rPr>
        <w:t>. Městská část Praha 20</w:t>
      </w:r>
    </w:p>
    <w:p w14:paraId="0B8B4615" w14:textId="77777777" w:rsidR="00A552E0" w:rsidRPr="006B6B21" w:rsidRDefault="00A552E0">
      <w:pPr>
        <w:spacing w:line="240" w:lineRule="atLeast"/>
        <w:jc w:val="both"/>
        <w:rPr>
          <w:rFonts w:ascii="Arial" w:hAnsi="Arial" w:cs="Arial"/>
          <w:sz w:val="22"/>
          <w:szCs w:val="22"/>
        </w:rPr>
      </w:pPr>
    </w:p>
    <w:p w14:paraId="790C569D"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6963ADB5" w14:textId="77777777" w:rsidR="00A552E0" w:rsidRPr="006B6B21" w:rsidRDefault="00A552E0">
      <w:pPr>
        <w:spacing w:line="240" w:lineRule="atLeast"/>
        <w:jc w:val="both"/>
        <w:rPr>
          <w:rFonts w:ascii="Arial" w:hAnsi="Arial" w:cs="Arial"/>
          <w:sz w:val="22"/>
          <w:szCs w:val="22"/>
        </w:rPr>
      </w:pPr>
    </w:p>
    <w:p w14:paraId="300BEF84"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w:t>
      </w:r>
      <w:r w:rsidR="00BC3CF5" w:rsidRPr="006B6B21">
        <w:rPr>
          <w:rFonts w:ascii="Arial" w:hAnsi="Arial" w:cs="Arial"/>
          <w:sz w:val="22"/>
          <w:szCs w:val="22"/>
        </w:rPr>
        <w:t> </w:t>
      </w:r>
      <w:r w:rsidRPr="006B6B21">
        <w:rPr>
          <w:rFonts w:ascii="Arial" w:hAnsi="Arial" w:cs="Arial"/>
          <w:sz w:val="22"/>
          <w:szCs w:val="22"/>
        </w:rPr>
        <w:t>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54F070F8"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Horní Počernice</w:t>
      </w:r>
      <w:r w:rsidRPr="006B6B21">
        <w:rPr>
          <w:rFonts w:ascii="Arial" w:hAnsi="Arial" w:cs="Arial"/>
          <w:sz w:val="22"/>
          <w:szCs w:val="22"/>
        </w:rPr>
        <w:tab/>
        <w:t>786/1</w:t>
      </w:r>
      <w:r w:rsidRPr="006B6B21">
        <w:rPr>
          <w:rFonts w:ascii="Arial" w:hAnsi="Arial" w:cs="Arial"/>
          <w:sz w:val="22"/>
          <w:szCs w:val="22"/>
        </w:rPr>
        <w:tab/>
        <w:t xml:space="preserve">     12781</w:t>
      </w:r>
    </w:p>
    <w:p w14:paraId="272AC804" w14:textId="77777777" w:rsidR="009241A4" w:rsidRPr="006B6B21" w:rsidRDefault="009241A4">
      <w:pPr>
        <w:spacing w:line="240" w:lineRule="atLeast"/>
        <w:jc w:val="both"/>
        <w:rPr>
          <w:rFonts w:ascii="Arial" w:hAnsi="Arial" w:cs="Arial"/>
          <w:sz w:val="22"/>
          <w:szCs w:val="22"/>
        </w:rPr>
      </w:pPr>
    </w:p>
    <w:p w14:paraId="2F4806D7"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b) Městská část Praha 20 se zavazuje, že pozemek uvedený v písmenu a) využije pro vybudování klidové a oddechové zóny, především parkových ploch, veřejné zeleně a dětského hřiště.</w:t>
      </w:r>
    </w:p>
    <w:p w14:paraId="793B2139" w14:textId="77777777" w:rsidR="00EA678A" w:rsidRPr="006B6B21" w:rsidRDefault="00EA678A">
      <w:pPr>
        <w:spacing w:line="240" w:lineRule="atLeast"/>
        <w:jc w:val="both"/>
        <w:rPr>
          <w:rFonts w:ascii="Arial" w:hAnsi="Arial" w:cs="Arial"/>
          <w:sz w:val="22"/>
          <w:szCs w:val="22"/>
        </w:rPr>
      </w:pPr>
    </w:p>
    <w:p w14:paraId="6C766D9B" w14:textId="6B894C65"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c) V případě změny využití pozemku uvedeného v písmenu a) je městská část Praha 20 povinna požádat hlavní město Prahu o odejmutí pozemku ze svěřené správy, a to ve lhůtě do 90 dnů ode</w:t>
      </w:r>
      <w:r w:rsidR="00F779D8">
        <w:rPr>
          <w:rFonts w:ascii="Arial" w:hAnsi="Arial" w:cs="Arial"/>
          <w:sz w:val="22"/>
          <w:szCs w:val="22"/>
        </w:rPr>
        <w:t> </w:t>
      </w:r>
      <w:r w:rsidRPr="006B6B21">
        <w:rPr>
          <w:rFonts w:ascii="Arial" w:hAnsi="Arial" w:cs="Arial"/>
          <w:sz w:val="22"/>
          <w:szCs w:val="22"/>
        </w:rPr>
        <w:t>dne změny využití pozemku.</w:t>
      </w:r>
    </w:p>
    <w:p w14:paraId="1657D4B6" w14:textId="77777777" w:rsidR="00A552E0" w:rsidRPr="006B6B21" w:rsidRDefault="00A552E0">
      <w:pPr>
        <w:spacing w:line="240" w:lineRule="atLeast"/>
        <w:jc w:val="both"/>
        <w:rPr>
          <w:rFonts w:ascii="Arial" w:hAnsi="Arial" w:cs="Arial"/>
          <w:sz w:val="22"/>
          <w:szCs w:val="22"/>
        </w:rPr>
      </w:pPr>
    </w:p>
    <w:p w14:paraId="42881844"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 xml:space="preserve">d) Městská část Praha 20 musí vždy oznámit hlavnímu městu Praze záměr rozhodnout o majetkoprávním nakládání s pozemkem (nebo jeho částmi) uvedeným v písmenu a). </w:t>
      </w:r>
    </w:p>
    <w:p w14:paraId="7A17D3D9" w14:textId="77777777" w:rsidR="00CA4AB2" w:rsidRPr="006B6B21" w:rsidRDefault="00CA4AB2">
      <w:pPr>
        <w:spacing w:line="240" w:lineRule="atLeast"/>
        <w:jc w:val="both"/>
        <w:rPr>
          <w:rFonts w:ascii="Arial" w:hAnsi="Arial" w:cs="Arial"/>
          <w:sz w:val="22"/>
          <w:szCs w:val="22"/>
        </w:rPr>
      </w:pPr>
    </w:p>
    <w:p w14:paraId="7F27224A" w14:textId="77777777" w:rsidR="00CA4AB2" w:rsidRPr="006B6B21" w:rsidRDefault="00CA4AB2">
      <w:pPr>
        <w:spacing w:line="240" w:lineRule="atLeast"/>
        <w:jc w:val="both"/>
        <w:rPr>
          <w:rFonts w:ascii="Arial" w:hAnsi="Arial" w:cs="Arial"/>
          <w:sz w:val="22"/>
          <w:szCs w:val="22"/>
        </w:rPr>
      </w:pPr>
    </w:p>
    <w:p w14:paraId="1B5B77D5" w14:textId="3A8C0BC8" w:rsidR="00A552E0" w:rsidRPr="006B6B21" w:rsidRDefault="002232DD">
      <w:pPr>
        <w:spacing w:line="240" w:lineRule="atLeast"/>
        <w:jc w:val="both"/>
        <w:rPr>
          <w:rFonts w:ascii="Arial" w:hAnsi="Arial" w:cs="Arial"/>
          <w:sz w:val="22"/>
          <w:szCs w:val="22"/>
        </w:rPr>
      </w:pPr>
      <w:r w:rsidRPr="006B6B21">
        <w:rPr>
          <w:rFonts w:ascii="Arial" w:hAnsi="Arial" w:cs="Arial"/>
          <w:sz w:val="22"/>
          <w:szCs w:val="22"/>
        </w:rPr>
        <w:t>3</w:t>
      </w:r>
      <w:r w:rsidR="00F779D8">
        <w:rPr>
          <w:rFonts w:ascii="Arial" w:hAnsi="Arial" w:cs="Arial"/>
          <w:sz w:val="22"/>
          <w:szCs w:val="22"/>
        </w:rPr>
        <w:t>7</w:t>
      </w:r>
      <w:r w:rsidR="0015708B">
        <w:rPr>
          <w:rFonts w:ascii="Arial" w:hAnsi="Arial" w:cs="Arial"/>
          <w:sz w:val="22"/>
          <w:szCs w:val="22"/>
        </w:rPr>
        <w:t>5</w:t>
      </w:r>
      <w:r w:rsidR="00A552E0" w:rsidRPr="006B6B21">
        <w:rPr>
          <w:rFonts w:ascii="Arial" w:hAnsi="Arial" w:cs="Arial"/>
          <w:sz w:val="22"/>
          <w:szCs w:val="22"/>
        </w:rPr>
        <w:t>. Městská část Praha 20</w:t>
      </w:r>
    </w:p>
    <w:p w14:paraId="1F10DF1A" w14:textId="77777777" w:rsidR="00A552E0" w:rsidRPr="006B6B21" w:rsidRDefault="00A552E0">
      <w:pPr>
        <w:spacing w:line="240" w:lineRule="atLeast"/>
        <w:jc w:val="both"/>
        <w:rPr>
          <w:rFonts w:ascii="Arial" w:hAnsi="Arial" w:cs="Arial"/>
          <w:sz w:val="22"/>
          <w:szCs w:val="22"/>
        </w:rPr>
      </w:pPr>
    </w:p>
    <w:p w14:paraId="654BAF2D"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238C3D2C" w14:textId="77777777" w:rsidR="00A552E0" w:rsidRPr="006B6B21" w:rsidRDefault="00A552E0">
      <w:pPr>
        <w:spacing w:line="240" w:lineRule="atLeast"/>
        <w:jc w:val="both"/>
        <w:rPr>
          <w:rFonts w:ascii="Arial" w:hAnsi="Arial" w:cs="Arial"/>
          <w:sz w:val="22"/>
          <w:szCs w:val="22"/>
        </w:rPr>
      </w:pPr>
    </w:p>
    <w:p w14:paraId="56138312"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 xml:space="preserve">kat. území </w:t>
      </w:r>
      <w:r w:rsidRPr="006B6B21">
        <w:rPr>
          <w:rFonts w:ascii="Arial" w:hAnsi="Arial" w:cs="Arial"/>
          <w:sz w:val="22"/>
          <w:szCs w:val="22"/>
        </w:rPr>
        <w:tab/>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45982B52"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Horní Počernice</w:t>
      </w:r>
      <w:r w:rsidRPr="006B6B21">
        <w:rPr>
          <w:rFonts w:ascii="Arial" w:hAnsi="Arial" w:cs="Arial"/>
          <w:sz w:val="22"/>
          <w:szCs w:val="22"/>
        </w:rPr>
        <w:tab/>
        <w:t xml:space="preserve">   36</w:t>
      </w:r>
      <w:r w:rsidRPr="006B6B21">
        <w:rPr>
          <w:rFonts w:ascii="Arial" w:hAnsi="Arial" w:cs="Arial"/>
          <w:sz w:val="22"/>
          <w:szCs w:val="22"/>
        </w:rPr>
        <w:tab/>
      </w:r>
      <w:r w:rsidRPr="006B6B21">
        <w:rPr>
          <w:rFonts w:ascii="Arial" w:hAnsi="Arial" w:cs="Arial"/>
          <w:sz w:val="22"/>
          <w:szCs w:val="22"/>
        </w:rPr>
        <w:tab/>
        <w:t>5148</w:t>
      </w:r>
    </w:p>
    <w:p w14:paraId="79C2C433" w14:textId="77777777" w:rsidR="009241A4" w:rsidRPr="006B6B21" w:rsidRDefault="009241A4">
      <w:pPr>
        <w:spacing w:line="240" w:lineRule="atLeast"/>
        <w:jc w:val="both"/>
        <w:rPr>
          <w:rFonts w:ascii="Arial" w:hAnsi="Arial" w:cs="Arial"/>
          <w:sz w:val="22"/>
          <w:szCs w:val="22"/>
        </w:rPr>
      </w:pPr>
    </w:p>
    <w:p w14:paraId="3FEDC972"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b) Městská část Praha 20 se zavazuje, že pozemek uvedený v písmenu a) nepřevede na jinou fyzickou či právnickou osobu.</w:t>
      </w:r>
    </w:p>
    <w:p w14:paraId="2055EA11" w14:textId="77777777" w:rsidR="005D01E3" w:rsidRPr="006B6B21" w:rsidRDefault="005D01E3">
      <w:pPr>
        <w:spacing w:line="240" w:lineRule="atLeast"/>
        <w:jc w:val="both"/>
        <w:rPr>
          <w:rFonts w:ascii="Arial" w:hAnsi="Arial" w:cs="Arial"/>
          <w:sz w:val="22"/>
          <w:szCs w:val="22"/>
        </w:rPr>
      </w:pPr>
    </w:p>
    <w:p w14:paraId="1B0144E0"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c) Městská část Praha 20 se zavazuje, že využije pozemek uvedený v písmenu a) pro výstavbu bytového domu se startovacími byty.</w:t>
      </w:r>
    </w:p>
    <w:p w14:paraId="3BB62D4B" w14:textId="60604D50"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lastRenderedPageBreak/>
        <w:t>d) V případě změny využití pozemku uvedeného v písmenu a) je městská část Praha 20 povinna požádat hlavní město Prahu o odejmutí pozemku ze svěřené správy, a to ve lhůtě do 90 dnů ode</w:t>
      </w:r>
      <w:r w:rsidR="00F779D8">
        <w:rPr>
          <w:rFonts w:ascii="Arial" w:hAnsi="Arial" w:cs="Arial"/>
          <w:sz w:val="22"/>
          <w:szCs w:val="22"/>
        </w:rPr>
        <w:t> </w:t>
      </w:r>
      <w:r w:rsidRPr="006B6B21">
        <w:rPr>
          <w:rFonts w:ascii="Arial" w:hAnsi="Arial" w:cs="Arial"/>
          <w:sz w:val="22"/>
          <w:szCs w:val="22"/>
        </w:rPr>
        <w:t>dne změny využití pozemku.</w:t>
      </w:r>
    </w:p>
    <w:p w14:paraId="56F47494" w14:textId="77777777" w:rsidR="005C5390" w:rsidRPr="006B6B21" w:rsidRDefault="005C5390">
      <w:pPr>
        <w:spacing w:line="240" w:lineRule="atLeast"/>
        <w:jc w:val="both"/>
        <w:rPr>
          <w:rFonts w:ascii="Arial" w:hAnsi="Arial" w:cs="Arial"/>
          <w:sz w:val="22"/>
          <w:szCs w:val="22"/>
        </w:rPr>
      </w:pPr>
    </w:p>
    <w:p w14:paraId="7B2945E7" w14:textId="77777777" w:rsidR="00624C11" w:rsidRPr="006B6B21" w:rsidRDefault="00624C11">
      <w:pPr>
        <w:spacing w:line="240" w:lineRule="atLeast"/>
        <w:jc w:val="both"/>
        <w:rPr>
          <w:rFonts w:ascii="Arial" w:hAnsi="Arial" w:cs="Arial"/>
          <w:sz w:val="22"/>
          <w:szCs w:val="22"/>
        </w:rPr>
      </w:pPr>
    </w:p>
    <w:p w14:paraId="30896846" w14:textId="63DFBE79" w:rsidR="00A552E0" w:rsidRPr="006B6B21" w:rsidRDefault="002232DD">
      <w:pPr>
        <w:spacing w:line="240" w:lineRule="atLeast"/>
        <w:jc w:val="both"/>
        <w:rPr>
          <w:rFonts w:ascii="Arial" w:hAnsi="Arial" w:cs="Arial"/>
          <w:sz w:val="22"/>
          <w:szCs w:val="22"/>
        </w:rPr>
      </w:pPr>
      <w:r w:rsidRPr="006B6B21">
        <w:rPr>
          <w:rFonts w:ascii="Arial" w:hAnsi="Arial" w:cs="Arial"/>
          <w:sz w:val="22"/>
          <w:szCs w:val="22"/>
        </w:rPr>
        <w:t>3</w:t>
      </w:r>
      <w:r w:rsidR="000C01C4" w:rsidRPr="006B6B21">
        <w:rPr>
          <w:rFonts w:ascii="Arial" w:hAnsi="Arial" w:cs="Arial"/>
          <w:sz w:val="22"/>
          <w:szCs w:val="22"/>
        </w:rPr>
        <w:t>7</w:t>
      </w:r>
      <w:r w:rsidR="0015708B">
        <w:rPr>
          <w:rFonts w:ascii="Arial" w:hAnsi="Arial" w:cs="Arial"/>
          <w:sz w:val="22"/>
          <w:szCs w:val="22"/>
        </w:rPr>
        <w:t>6</w:t>
      </w:r>
      <w:r w:rsidR="00A552E0" w:rsidRPr="006B6B21">
        <w:rPr>
          <w:rFonts w:ascii="Arial" w:hAnsi="Arial" w:cs="Arial"/>
          <w:sz w:val="22"/>
          <w:szCs w:val="22"/>
        </w:rPr>
        <w:t>. Městská část Praha 20</w:t>
      </w:r>
    </w:p>
    <w:p w14:paraId="227204BF" w14:textId="77777777" w:rsidR="00A552E0" w:rsidRPr="006B6B21" w:rsidRDefault="00A552E0">
      <w:pPr>
        <w:spacing w:line="240" w:lineRule="atLeast"/>
        <w:jc w:val="both"/>
        <w:rPr>
          <w:rFonts w:ascii="Arial" w:hAnsi="Arial" w:cs="Arial"/>
          <w:sz w:val="22"/>
          <w:szCs w:val="22"/>
        </w:rPr>
      </w:pPr>
    </w:p>
    <w:p w14:paraId="0B2CD986"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52A19DC1" w14:textId="77777777" w:rsidR="00A552E0" w:rsidRPr="006B6B21" w:rsidRDefault="00A552E0">
      <w:pPr>
        <w:spacing w:line="240" w:lineRule="atLeast"/>
        <w:jc w:val="both"/>
        <w:rPr>
          <w:rFonts w:ascii="Arial" w:hAnsi="Arial" w:cs="Arial"/>
          <w:sz w:val="22"/>
          <w:szCs w:val="22"/>
        </w:rPr>
      </w:pPr>
    </w:p>
    <w:p w14:paraId="1D2DD82C"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    výměra (m</w:t>
      </w:r>
      <w:r w:rsidRPr="006B6B21">
        <w:rPr>
          <w:rFonts w:ascii="Arial" w:hAnsi="Arial" w:cs="Arial"/>
          <w:sz w:val="22"/>
          <w:szCs w:val="22"/>
          <w:vertAlign w:val="superscript"/>
        </w:rPr>
        <w:t>2</w:t>
      </w:r>
      <w:r w:rsidRPr="006B6B21">
        <w:rPr>
          <w:rFonts w:ascii="Arial" w:hAnsi="Arial" w:cs="Arial"/>
          <w:sz w:val="22"/>
          <w:szCs w:val="22"/>
        </w:rPr>
        <w:t>)</w:t>
      </w:r>
    </w:p>
    <w:p w14:paraId="02CAC869"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Horní Počernice</w:t>
      </w:r>
      <w:r w:rsidRPr="006B6B21">
        <w:rPr>
          <w:rFonts w:ascii="Arial" w:hAnsi="Arial" w:cs="Arial"/>
          <w:sz w:val="22"/>
          <w:szCs w:val="22"/>
        </w:rPr>
        <w:tab/>
        <w:t>2196/3</w:t>
      </w:r>
      <w:r w:rsidRPr="006B6B21">
        <w:rPr>
          <w:rFonts w:ascii="Arial" w:hAnsi="Arial" w:cs="Arial"/>
          <w:sz w:val="22"/>
          <w:szCs w:val="22"/>
        </w:rPr>
        <w:tab/>
        <w:t xml:space="preserve">        </w:t>
      </w:r>
      <w:r w:rsidR="003C55E6" w:rsidRPr="006B6B21">
        <w:rPr>
          <w:rFonts w:ascii="Arial" w:hAnsi="Arial" w:cs="Arial"/>
          <w:sz w:val="22"/>
          <w:szCs w:val="22"/>
        </w:rPr>
        <w:t xml:space="preserve">   </w:t>
      </w:r>
      <w:r w:rsidRPr="006B6B21">
        <w:rPr>
          <w:rFonts w:ascii="Arial" w:hAnsi="Arial" w:cs="Arial"/>
          <w:sz w:val="22"/>
          <w:szCs w:val="22"/>
        </w:rPr>
        <w:t xml:space="preserve"> 695</w:t>
      </w:r>
    </w:p>
    <w:p w14:paraId="38770F01"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Horní Počernice</w:t>
      </w:r>
      <w:r w:rsidRPr="006B6B21">
        <w:rPr>
          <w:rFonts w:ascii="Arial" w:hAnsi="Arial" w:cs="Arial"/>
          <w:sz w:val="22"/>
          <w:szCs w:val="22"/>
        </w:rPr>
        <w:tab/>
        <w:t>3734</w:t>
      </w:r>
      <w:r w:rsidRPr="006B6B21">
        <w:rPr>
          <w:rFonts w:ascii="Arial" w:hAnsi="Arial" w:cs="Arial"/>
          <w:sz w:val="22"/>
          <w:szCs w:val="22"/>
        </w:rPr>
        <w:tab/>
        <w:t xml:space="preserve">       </w:t>
      </w:r>
      <w:r w:rsidR="003C55E6" w:rsidRPr="006B6B21">
        <w:rPr>
          <w:rFonts w:ascii="Arial" w:hAnsi="Arial" w:cs="Arial"/>
          <w:sz w:val="22"/>
          <w:szCs w:val="22"/>
        </w:rPr>
        <w:t xml:space="preserve">   </w:t>
      </w:r>
      <w:r w:rsidRPr="006B6B21">
        <w:rPr>
          <w:rFonts w:ascii="Arial" w:hAnsi="Arial" w:cs="Arial"/>
          <w:sz w:val="22"/>
          <w:szCs w:val="22"/>
        </w:rPr>
        <w:t xml:space="preserve">  535</w:t>
      </w:r>
    </w:p>
    <w:p w14:paraId="4A876F4F"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Horní Počernice</w:t>
      </w:r>
      <w:r w:rsidRPr="006B6B21">
        <w:rPr>
          <w:rFonts w:ascii="Arial" w:hAnsi="Arial" w:cs="Arial"/>
          <w:sz w:val="22"/>
          <w:szCs w:val="22"/>
        </w:rPr>
        <w:tab/>
        <w:t>3740/2       </w:t>
      </w:r>
      <w:r w:rsidR="003C55E6" w:rsidRPr="006B6B21">
        <w:rPr>
          <w:rFonts w:ascii="Arial" w:hAnsi="Arial" w:cs="Arial"/>
          <w:sz w:val="22"/>
          <w:szCs w:val="22"/>
        </w:rPr>
        <w:t xml:space="preserve">   </w:t>
      </w:r>
      <w:r w:rsidRPr="006B6B21">
        <w:rPr>
          <w:rFonts w:ascii="Arial" w:hAnsi="Arial" w:cs="Arial"/>
          <w:sz w:val="22"/>
          <w:szCs w:val="22"/>
        </w:rPr>
        <w:t>  1016</w:t>
      </w:r>
    </w:p>
    <w:p w14:paraId="48C6014A"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Horní Počernice</w:t>
      </w:r>
      <w:r w:rsidRPr="006B6B21">
        <w:rPr>
          <w:rFonts w:ascii="Arial" w:hAnsi="Arial" w:cs="Arial"/>
          <w:sz w:val="22"/>
          <w:szCs w:val="22"/>
        </w:rPr>
        <w:tab/>
        <w:t>3854</w:t>
      </w:r>
      <w:r w:rsidRPr="006B6B21">
        <w:rPr>
          <w:rFonts w:ascii="Arial" w:hAnsi="Arial" w:cs="Arial"/>
          <w:sz w:val="22"/>
          <w:szCs w:val="22"/>
        </w:rPr>
        <w:tab/>
        <w:t xml:space="preserve">       </w:t>
      </w:r>
      <w:r w:rsidR="003C55E6" w:rsidRPr="006B6B21">
        <w:rPr>
          <w:rFonts w:ascii="Arial" w:hAnsi="Arial" w:cs="Arial"/>
          <w:sz w:val="22"/>
          <w:szCs w:val="22"/>
        </w:rPr>
        <w:t xml:space="preserve">   </w:t>
      </w:r>
      <w:r w:rsidRPr="006B6B21">
        <w:rPr>
          <w:rFonts w:ascii="Arial" w:hAnsi="Arial" w:cs="Arial"/>
          <w:sz w:val="22"/>
          <w:szCs w:val="22"/>
        </w:rPr>
        <w:t xml:space="preserve"> 1233</w:t>
      </w:r>
    </w:p>
    <w:p w14:paraId="6F2C5AAF"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Horní Počernice</w:t>
      </w:r>
      <w:r w:rsidRPr="006B6B21">
        <w:rPr>
          <w:rFonts w:ascii="Arial" w:hAnsi="Arial" w:cs="Arial"/>
          <w:sz w:val="22"/>
          <w:szCs w:val="22"/>
        </w:rPr>
        <w:tab/>
        <w:t>3855</w:t>
      </w:r>
      <w:r w:rsidRPr="006B6B21">
        <w:rPr>
          <w:rFonts w:ascii="Arial" w:hAnsi="Arial" w:cs="Arial"/>
          <w:sz w:val="22"/>
          <w:szCs w:val="22"/>
        </w:rPr>
        <w:tab/>
        <w:t xml:space="preserve">       </w:t>
      </w:r>
      <w:r w:rsidR="003C55E6" w:rsidRPr="006B6B21">
        <w:rPr>
          <w:rFonts w:ascii="Arial" w:hAnsi="Arial" w:cs="Arial"/>
          <w:sz w:val="22"/>
          <w:szCs w:val="22"/>
        </w:rPr>
        <w:t xml:space="preserve">   </w:t>
      </w:r>
      <w:r w:rsidRPr="006B6B21">
        <w:rPr>
          <w:rFonts w:ascii="Arial" w:hAnsi="Arial" w:cs="Arial"/>
          <w:sz w:val="22"/>
          <w:szCs w:val="22"/>
        </w:rPr>
        <w:t xml:space="preserve"> 1338</w:t>
      </w:r>
    </w:p>
    <w:p w14:paraId="139FCD82"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Horní Počernice</w:t>
      </w:r>
      <w:r w:rsidRPr="006B6B21">
        <w:rPr>
          <w:rFonts w:ascii="Arial" w:hAnsi="Arial" w:cs="Arial"/>
          <w:sz w:val="22"/>
          <w:szCs w:val="22"/>
        </w:rPr>
        <w:tab/>
        <w:t>3858</w:t>
      </w:r>
      <w:r w:rsidRPr="006B6B21">
        <w:rPr>
          <w:rFonts w:ascii="Arial" w:hAnsi="Arial" w:cs="Arial"/>
          <w:sz w:val="22"/>
          <w:szCs w:val="22"/>
        </w:rPr>
        <w:tab/>
        <w:t xml:space="preserve">      </w:t>
      </w:r>
      <w:r w:rsidR="003C55E6" w:rsidRPr="006B6B21">
        <w:rPr>
          <w:rFonts w:ascii="Arial" w:hAnsi="Arial" w:cs="Arial"/>
          <w:sz w:val="22"/>
          <w:szCs w:val="22"/>
        </w:rPr>
        <w:t xml:space="preserve">   </w:t>
      </w:r>
      <w:r w:rsidRPr="006B6B21">
        <w:rPr>
          <w:rFonts w:ascii="Arial" w:hAnsi="Arial" w:cs="Arial"/>
          <w:sz w:val="22"/>
          <w:szCs w:val="22"/>
        </w:rPr>
        <w:t xml:space="preserve"> </w:t>
      </w:r>
      <w:r w:rsidR="008652BB" w:rsidRPr="006B6B21">
        <w:rPr>
          <w:rFonts w:ascii="Arial" w:hAnsi="Arial" w:cs="Arial"/>
          <w:sz w:val="22"/>
          <w:szCs w:val="22"/>
        </w:rPr>
        <w:t xml:space="preserve"> </w:t>
      </w:r>
      <w:r w:rsidRPr="006B6B21">
        <w:rPr>
          <w:rFonts w:ascii="Arial" w:hAnsi="Arial" w:cs="Arial"/>
          <w:sz w:val="22"/>
          <w:szCs w:val="22"/>
        </w:rPr>
        <w:t xml:space="preserve"> 839</w:t>
      </w:r>
    </w:p>
    <w:p w14:paraId="749BB749"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Horní Počernice</w:t>
      </w:r>
      <w:r w:rsidRPr="006B6B21">
        <w:rPr>
          <w:rFonts w:ascii="Arial" w:hAnsi="Arial" w:cs="Arial"/>
          <w:sz w:val="22"/>
          <w:szCs w:val="22"/>
        </w:rPr>
        <w:tab/>
        <w:t>3859</w:t>
      </w:r>
      <w:r w:rsidRPr="006B6B21">
        <w:rPr>
          <w:rFonts w:ascii="Arial" w:hAnsi="Arial" w:cs="Arial"/>
          <w:sz w:val="22"/>
          <w:szCs w:val="22"/>
        </w:rPr>
        <w:tab/>
        <w:t xml:space="preserve">       </w:t>
      </w:r>
      <w:r w:rsidR="003C55E6" w:rsidRPr="006B6B21">
        <w:rPr>
          <w:rFonts w:ascii="Arial" w:hAnsi="Arial" w:cs="Arial"/>
          <w:sz w:val="22"/>
          <w:szCs w:val="22"/>
        </w:rPr>
        <w:t xml:space="preserve">   </w:t>
      </w:r>
      <w:r w:rsidRPr="006B6B21">
        <w:rPr>
          <w:rFonts w:ascii="Arial" w:hAnsi="Arial" w:cs="Arial"/>
          <w:sz w:val="22"/>
          <w:szCs w:val="22"/>
        </w:rPr>
        <w:t xml:space="preserve"> </w:t>
      </w:r>
      <w:r w:rsidR="008652BB" w:rsidRPr="006B6B21">
        <w:rPr>
          <w:rFonts w:ascii="Arial" w:hAnsi="Arial" w:cs="Arial"/>
          <w:sz w:val="22"/>
          <w:szCs w:val="22"/>
        </w:rPr>
        <w:t xml:space="preserve"> </w:t>
      </w:r>
      <w:r w:rsidRPr="006B6B21">
        <w:rPr>
          <w:rFonts w:ascii="Arial" w:hAnsi="Arial" w:cs="Arial"/>
          <w:sz w:val="22"/>
          <w:szCs w:val="22"/>
        </w:rPr>
        <w:t>796</w:t>
      </w:r>
    </w:p>
    <w:p w14:paraId="14D35B2A"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 xml:space="preserve">Horní Počernice </w:t>
      </w:r>
      <w:r w:rsidRPr="006B6B21">
        <w:rPr>
          <w:rFonts w:ascii="Arial" w:hAnsi="Arial" w:cs="Arial"/>
          <w:sz w:val="22"/>
          <w:szCs w:val="22"/>
        </w:rPr>
        <w:tab/>
        <w:t>3951</w:t>
      </w:r>
      <w:r w:rsidRPr="006B6B21">
        <w:rPr>
          <w:rFonts w:ascii="Arial" w:hAnsi="Arial" w:cs="Arial"/>
          <w:sz w:val="22"/>
          <w:szCs w:val="22"/>
        </w:rPr>
        <w:tab/>
        <w:t xml:space="preserve">        </w:t>
      </w:r>
      <w:r w:rsidR="003C55E6" w:rsidRPr="006B6B21">
        <w:rPr>
          <w:rFonts w:ascii="Arial" w:hAnsi="Arial" w:cs="Arial"/>
          <w:sz w:val="22"/>
          <w:szCs w:val="22"/>
        </w:rPr>
        <w:t xml:space="preserve">    </w:t>
      </w:r>
      <w:r w:rsidRPr="006B6B21">
        <w:rPr>
          <w:rFonts w:ascii="Arial" w:hAnsi="Arial" w:cs="Arial"/>
          <w:sz w:val="22"/>
          <w:szCs w:val="22"/>
        </w:rPr>
        <w:t>906</w:t>
      </w:r>
    </w:p>
    <w:p w14:paraId="0B5D269D"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Horní Počernice</w:t>
      </w:r>
      <w:r w:rsidRPr="006B6B21">
        <w:rPr>
          <w:rFonts w:ascii="Arial" w:hAnsi="Arial" w:cs="Arial"/>
          <w:sz w:val="22"/>
          <w:szCs w:val="22"/>
        </w:rPr>
        <w:tab/>
        <w:t>4105/41          1639</w:t>
      </w:r>
    </w:p>
    <w:p w14:paraId="0F9F0C09"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Horní Počernice</w:t>
      </w:r>
      <w:r w:rsidRPr="006B6B21">
        <w:rPr>
          <w:rFonts w:ascii="Arial" w:hAnsi="Arial" w:cs="Arial"/>
          <w:sz w:val="22"/>
          <w:szCs w:val="22"/>
        </w:rPr>
        <w:tab/>
        <w:t>4363/4</w:t>
      </w:r>
      <w:r w:rsidRPr="006B6B21">
        <w:rPr>
          <w:rFonts w:ascii="Arial" w:hAnsi="Arial" w:cs="Arial"/>
          <w:sz w:val="22"/>
          <w:szCs w:val="22"/>
        </w:rPr>
        <w:tab/>
        <w:t xml:space="preserve">            494</w:t>
      </w:r>
    </w:p>
    <w:p w14:paraId="639D752E"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Horní Počernice</w:t>
      </w:r>
      <w:r w:rsidRPr="006B6B21">
        <w:rPr>
          <w:rFonts w:ascii="Arial" w:hAnsi="Arial" w:cs="Arial"/>
          <w:sz w:val="22"/>
          <w:szCs w:val="22"/>
        </w:rPr>
        <w:tab/>
        <w:t>4364/2</w:t>
      </w:r>
      <w:r w:rsidRPr="006B6B21">
        <w:rPr>
          <w:rFonts w:ascii="Arial" w:hAnsi="Arial" w:cs="Arial"/>
          <w:sz w:val="22"/>
          <w:szCs w:val="22"/>
        </w:rPr>
        <w:tab/>
        <w:t xml:space="preserve">            240</w:t>
      </w:r>
    </w:p>
    <w:p w14:paraId="2AA56398"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Horní Počernice</w:t>
      </w:r>
      <w:r w:rsidRPr="006B6B21">
        <w:rPr>
          <w:rFonts w:ascii="Arial" w:hAnsi="Arial" w:cs="Arial"/>
          <w:sz w:val="22"/>
          <w:szCs w:val="22"/>
        </w:rPr>
        <w:tab/>
        <w:t>4364/3</w:t>
      </w:r>
      <w:r w:rsidRPr="006B6B21">
        <w:rPr>
          <w:rFonts w:ascii="Arial" w:hAnsi="Arial" w:cs="Arial"/>
          <w:sz w:val="22"/>
          <w:szCs w:val="22"/>
        </w:rPr>
        <w:tab/>
        <w:t xml:space="preserve">            93</w:t>
      </w:r>
    </w:p>
    <w:p w14:paraId="25EA77B1"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Horní Počernice</w:t>
      </w:r>
      <w:r w:rsidRPr="006B6B21">
        <w:rPr>
          <w:rFonts w:ascii="Arial" w:hAnsi="Arial" w:cs="Arial"/>
          <w:sz w:val="22"/>
          <w:szCs w:val="22"/>
        </w:rPr>
        <w:tab/>
        <w:t>4365/48           756</w:t>
      </w:r>
    </w:p>
    <w:p w14:paraId="2EFE80FE"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Horní Počernice</w:t>
      </w:r>
      <w:r w:rsidRPr="006B6B21">
        <w:rPr>
          <w:rFonts w:ascii="Arial" w:hAnsi="Arial" w:cs="Arial"/>
          <w:sz w:val="22"/>
          <w:szCs w:val="22"/>
        </w:rPr>
        <w:tab/>
        <w:t>4365/50</w:t>
      </w:r>
      <w:r w:rsidRPr="006B6B21">
        <w:rPr>
          <w:rFonts w:ascii="Arial" w:hAnsi="Arial" w:cs="Arial"/>
          <w:sz w:val="22"/>
          <w:szCs w:val="22"/>
        </w:rPr>
        <w:tab/>
        <w:t xml:space="preserve"> 85</w:t>
      </w:r>
    </w:p>
    <w:p w14:paraId="74A752E2"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Horní Počernice</w:t>
      </w:r>
      <w:r w:rsidRPr="006B6B21">
        <w:rPr>
          <w:rFonts w:ascii="Arial" w:hAnsi="Arial" w:cs="Arial"/>
          <w:sz w:val="22"/>
          <w:szCs w:val="22"/>
        </w:rPr>
        <w:tab/>
        <w:t>4365/72</w:t>
      </w:r>
      <w:r w:rsidRPr="006B6B21">
        <w:rPr>
          <w:rFonts w:ascii="Arial" w:hAnsi="Arial" w:cs="Arial"/>
          <w:sz w:val="22"/>
          <w:szCs w:val="22"/>
        </w:rPr>
        <w:tab/>
        <w:t>105</w:t>
      </w:r>
    </w:p>
    <w:p w14:paraId="5223944C"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Horní Počernice</w:t>
      </w:r>
      <w:r w:rsidRPr="006B6B21">
        <w:rPr>
          <w:rFonts w:ascii="Arial" w:hAnsi="Arial" w:cs="Arial"/>
          <w:sz w:val="22"/>
          <w:szCs w:val="22"/>
        </w:rPr>
        <w:tab/>
        <w:t>4367/5</w:t>
      </w:r>
      <w:r w:rsidRPr="006B6B21">
        <w:rPr>
          <w:rFonts w:ascii="Arial" w:hAnsi="Arial" w:cs="Arial"/>
          <w:sz w:val="22"/>
          <w:szCs w:val="22"/>
        </w:rPr>
        <w:tab/>
        <w:t xml:space="preserve">            182</w:t>
      </w:r>
    </w:p>
    <w:p w14:paraId="39FD0C8A"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Horní Počernice</w:t>
      </w:r>
      <w:r w:rsidRPr="006B6B21">
        <w:rPr>
          <w:rFonts w:ascii="Arial" w:hAnsi="Arial" w:cs="Arial"/>
          <w:sz w:val="22"/>
          <w:szCs w:val="22"/>
        </w:rPr>
        <w:tab/>
        <w:t>4367/9</w:t>
      </w:r>
      <w:r w:rsidRPr="006B6B21">
        <w:rPr>
          <w:rFonts w:ascii="Arial" w:hAnsi="Arial" w:cs="Arial"/>
          <w:sz w:val="22"/>
          <w:szCs w:val="22"/>
        </w:rPr>
        <w:tab/>
        <w:t xml:space="preserve">             37</w:t>
      </w:r>
    </w:p>
    <w:p w14:paraId="3BD6D74F"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Horní Počernice</w:t>
      </w:r>
      <w:r w:rsidRPr="006B6B21">
        <w:rPr>
          <w:rFonts w:ascii="Arial" w:hAnsi="Arial" w:cs="Arial"/>
          <w:sz w:val="22"/>
          <w:szCs w:val="22"/>
        </w:rPr>
        <w:tab/>
        <w:t>4367/27</w:t>
      </w:r>
      <w:r w:rsidRPr="006B6B21">
        <w:rPr>
          <w:rFonts w:ascii="Arial" w:hAnsi="Arial" w:cs="Arial"/>
          <w:sz w:val="22"/>
          <w:szCs w:val="22"/>
        </w:rPr>
        <w:tab/>
        <w:t xml:space="preserve"> 20</w:t>
      </w:r>
    </w:p>
    <w:p w14:paraId="3C0ECEFC"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Horní Počernice</w:t>
      </w:r>
      <w:r w:rsidRPr="006B6B21">
        <w:rPr>
          <w:rFonts w:ascii="Arial" w:hAnsi="Arial" w:cs="Arial"/>
          <w:sz w:val="22"/>
          <w:szCs w:val="22"/>
        </w:rPr>
        <w:tab/>
        <w:t>4371/2</w:t>
      </w:r>
      <w:r w:rsidRPr="006B6B21">
        <w:rPr>
          <w:rFonts w:ascii="Arial" w:hAnsi="Arial" w:cs="Arial"/>
          <w:sz w:val="22"/>
          <w:szCs w:val="22"/>
        </w:rPr>
        <w:tab/>
        <w:t xml:space="preserve">             371</w:t>
      </w:r>
    </w:p>
    <w:p w14:paraId="1F2778DC"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Horní Počernice</w:t>
      </w:r>
      <w:r w:rsidRPr="006B6B21">
        <w:rPr>
          <w:rFonts w:ascii="Arial" w:hAnsi="Arial" w:cs="Arial"/>
          <w:sz w:val="22"/>
          <w:szCs w:val="22"/>
        </w:rPr>
        <w:tab/>
        <w:t>4497/1</w:t>
      </w:r>
      <w:r w:rsidRPr="006B6B21">
        <w:rPr>
          <w:rFonts w:ascii="Arial" w:hAnsi="Arial" w:cs="Arial"/>
          <w:sz w:val="22"/>
          <w:szCs w:val="22"/>
        </w:rPr>
        <w:tab/>
        <w:t xml:space="preserve">             7352</w:t>
      </w:r>
    </w:p>
    <w:p w14:paraId="48544532"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Horní Počernice</w:t>
      </w:r>
      <w:r w:rsidRPr="006B6B21">
        <w:rPr>
          <w:rFonts w:ascii="Arial" w:hAnsi="Arial" w:cs="Arial"/>
          <w:sz w:val="22"/>
          <w:szCs w:val="22"/>
        </w:rPr>
        <w:tab/>
        <w:t>4503/3</w:t>
      </w:r>
      <w:r w:rsidRPr="006B6B21">
        <w:rPr>
          <w:rFonts w:ascii="Arial" w:hAnsi="Arial" w:cs="Arial"/>
          <w:sz w:val="22"/>
          <w:szCs w:val="22"/>
        </w:rPr>
        <w:tab/>
        <w:t xml:space="preserve">             1502</w:t>
      </w:r>
    </w:p>
    <w:p w14:paraId="63EF6E9F"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Horní Počernice</w:t>
      </w:r>
      <w:r w:rsidRPr="006B6B21">
        <w:rPr>
          <w:rFonts w:ascii="Arial" w:hAnsi="Arial" w:cs="Arial"/>
          <w:sz w:val="22"/>
          <w:szCs w:val="22"/>
        </w:rPr>
        <w:tab/>
        <w:t>4553/1</w:t>
      </w:r>
      <w:r w:rsidRPr="006B6B21">
        <w:rPr>
          <w:rFonts w:ascii="Arial" w:hAnsi="Arial" w:cs="Arial"/>
          <w:sz w:val="22"/>
          <w:szCs w:val="22"/>
        </w:rPr>
        <w:tab/>
        <w:t xml:space="preserve">             344</w:t>
      </w:r>
    </w:p>
    <w:p w14:paraId="7373B355" w14:textId="77777777" w:rsidR="00A552E0" w:rsidRPr="006B6B21" w:rsidRDefault="00A552E0">
      <w:pPr>
        <w:spacing w:line="240" w:lineRule="atLeast"/>
        <w:jc w:val="both"/>
        <w:rPr>
          <w:rFonts w:ascii="Arial" w:hAnsi="Arial" w:cs="Arial"/>
          <w:sz w:val="22"/>
          <w:szCs w:val="22"/>
        </w:rPr>
      </w:pPr>
    </w:p>
    <w:p w14:paraId="38B3C176"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b) Městská část Praha 20 není oprávněna převést pozemky uvedené v písmenu a) na jinou fyzickou či právnickou osobu.</w:t>
      </w:r>
    </w:p>
    <w:p w14:paraId="63118FD3" w14:textId="77777777" w:rsidR="00A552E0" w:rsidRPr="006B6B21" w:rsidRDefault="00A552E0">
      <w:pPr>
        <w:spacing w:line="240" w:lineRule="atLeast"/>
        <w:jc w:val="both"/>
        <w:rPr>
          <w:rFonts w:ascii="Arial" w:hAnsi="Arial" w:cs="Arial"/>
          <w:sz w:val="22"/>
          <w:szCs w:val="22"/>
        </w:rPr>
      </w:pPr>
    </w:p>
    <w:p w14:paraId="33C78831"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c) Městská část Praha 20 je povinna u pozemků uvedených v písmenu a) zachovat stávající využití (komunikace).</w:t>
      </w:r>
    </w:p>
    <w:p w14:paraId="08C080EB" w14:textId="77777777" w:rsidR="007170F7" w:rsidRPr="006B6B21" w:rsidRDefault="007170F7">
      <w:pPr>
        <w:spacing w:line="240" w:lineRule="atLeast"/>
        <w:jc w:val="both"/>
        <w:rPr>
          <w:rFonts w:ascii="Arial" w:hAnsi="Arial" w:cs="Arial"/>
          <w:sz w:val="22"/>
          <w:szCs w:val="22"/>
        </w:rPr>
      </w:pPr>
    </w:p>
    <w:p w14:paraId="5C1E64ED"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d) Městská část Praha 20 je povinna u pozemků uvedených v písmenu a) zachovat stávající parcelní čísla a jejich výměry; není oprávněna tyto pozemky dělit ani scelovat.</w:t>
      </w:r>
    </w:p>
    <w:p w14:paraId="1512C2B9" w14:textId="77777777" w:rsidR="00A115C0" w:rsidRPr="006B6B21" w:rsidRDefault="00A115C0" w:rsidP="00BC3CF5">
      <w:pPr>
        <w:tabs>
          <w:tab w:val="left" w:pos="2268"/>
          <w:tab w:val="right" w:pos="4678"/>
          <w:tab w:val="left" w:pos="5812"/>
          <w:tab w:val="left" w:pos="7371"/>
        </w:tabs>
        <w:spacing w:line="240" w:lineRule="atLeast"/>
        <w:jc w:val="both"/>
        <w:rPr>
          <w:rFonts w:ascii="Arial" w:hAnsi="Arial" w:cs="Arial"/>
          <w:sz w:val="22"/>
          <w:szCs w:val="22"/>
        </w:rPr>
      </w:pPr>
    </w:p>
    <w:p w14:paraId="6E5835F9" w14:textId="77777777" w:rsidR="0015708B" w:rsidRDefault="0015708B" w:rsidP="00BC3CF5">
      <w:pPr>
        <w:tabs>
          <w:tab w:val="left" w:pos="2268"/>
          <w:tab w:val="right" w:pos="4678"/>
          <w:tab w:val="left" w:pos="5812"/>
          <w:tab w:val="left" w:pos="7371"/>
        </w:tabs>
        <w:spacing w:line="240" w:lineRule="atLeast"/>
        <w:jc w:val="both"/>
        <w:rPr>
          <w:rFonts w:ascii="Arial" w:hAnsi="Arial" w:cs="Arial"/>
          <w:sz w:val="22"/>
          <w:szCs w:val="22"/>
        </w:rPr>
      </w:pPr>
    </w:p>
    <w:p w14:paraId="1E8D19D2" w14:textId="3E6B57B3" w:rsidR="00BC3CF5" w:rsidRPr="006B6B21" w:rsidRDefault="002232DD" w:rsidP="00BC3CF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3</w:t>
      </w:r>
      <w:r w:rsidR="00594F13" w:rsidRPr="006B6B21">
        <w:rPr>
          <w:rFonts w:ascii="Arial" w:hAnsi="Arial" w:cs="Arial"/>
          <w:sz w:val="22"/>
          <w:szCs w:val="22"/>
        </w:rPr>
        <w:t>7</w:t>
      </w:r>
      <w:r w:rsidR="0015708B">
        <w:rPr>
          <w:rFonts w:ascii="Arial" w:hAnsi="Arial" w:cs="Arial"/>
          <w:sz w:val="22"/>
          <w:szCs w:val="22"/>
        </w:rPr>
        <w:t>7</w:t>
      </w:r>
      <w:r w:rsidR="00BC3CF5" w:rsidRPr="006B6B21">
        <w:rPr>
          <w:rFonts w:ascii="Arial" w:hAnsi="Arial" w:cs="Arial"/>
          <w:sz w:val="22"/>
          <w:szCs w:val="22"/>
        </w:rPr>
        <w:t>. Městská část Praha 20</w:t>
      </w:r>
    </w:p>
    <w:p w14:paraId="262462B6" w14:textId="77777777" w:rsidR="00BC3CF5" w:rsidRPr="006B6B21" w:rsidRDefault="00BC3CF5" w:rsidP="00BC3CF5">
      <w:pPr>
        <w:tabs>
          <w:tab w:val="left" w:pos="2268"/>
          <w:tab w:val="right" w:pos="4678"/>
          <w:tab w:val="left" w:pos="5812"/>
          <w:tab w:val="left" w:pos="7371"/>
        </w:tabs>
        <w:spacing w:line="240" w:lineRule="atLeast"/>
        <w:jc w:val="both"/>
        <w:rPr>
          <w:rFonts w:ascii="Arial" w:hAnsi="Arial" w:cs="Arial"/>
          <w:sz w:val="22"/>
          <w:szCs w:val="22"/>
        </w:rPr>
      </w:pPr>
    </w:p>
    <w:p w14:paraId="5CEB964A" w14:textId="77777777" w:rsidR="00BC3CF5" w:rsidRPr="006B6B21" w:rsidRDefault="00BC3CF5" w:rsidP="00BC3CF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54F17B3C" w14:textId="77777777" w:rsidR="00BC3CF5" w:rsidRPr="006B6B21" w:rsidRDefault="00BC3CF5" w:rsidP="00BC3CF5">
      <w:pPr>
        <w:tabs>
          <w:tab w:val="left" w:pos="2268"/>
          <w:tab w:val="right" w:pos="4678"/>
          <w:tab w:val="left" w:pos="5812"/>
          <w:tab w:val="left" w:pos="7371"/>
        </w:tabs>
        <w:spacing w:line="240" w:lineRule="atLeast"/>
        <w:jc w:val="both"/>
        <w:rPr>
          <w:rFonts w:ascii="Arial" w:hAnsi="Arial" w:cs="Arial"/>
          <w:sz w:val="22"/>
          <w:szCs w:val="22"/>
        </w:rPr>
      </w:pPr>
    </w:p>
    <w:p w14:paraId="4F118B48" w14:textId="77777777" w:rsidR="00BC3CF5" w:rsidRPr="006B6B21" w:rsidRDefault="00BC3CF5" w:rsidP="00BC3CF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výměra (m</w:t>
      </w:r>
      <w:r w:rsidRPr="006B6B21">
        <w:rPr>
          <w:rFonts w:ascii="Arial" w:hAnsi="Arial" w:cs="Arial"/>
          <w:sz w:val="22"/>
          <w:szCs w:val="22"/>
          <w:vertAlign w:val="superscript"/>
        </w:rPr>
        <w:t>2</w:t>
      </w:r>
      <w:r w:rsidRPr="006B6B21">
        <w:rPr>
          <w:rFonts w:ascii="Arial" w:hAnsi="Arial" w:cs="Arial"/>
          <w:sz w:val="22"/>
          <w:szCs w:val="22"/>
        </w:rPr>
        <w:t>)</w:t>
      </w:r>
    </w:p>
    <w:p w14:paraId="6F1924DE" w14:textId="77777777" w:rsidR="00BC3CF5" w:rsidRPr="006B6B21" w:rsidRDefault="00BC3CF5" w:rsidP="00BC3CF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Horní Počernice</w:t>
      </w:r>
      <w:r w:rsidRPr="006B6B21">
        <w:rPr>
          <w:rFonts w:ascii="Arial" w:hAnsi="Arial" w:cs="Arial"/>
          <w:sz w:val="22"/>
          <w:szCs w:val="22"/>
        </w:rPr>
        <w:tab/>
        <w:t>4202/1              2955</w:t>
      </w:r>
    </w:p>
    <w:p w14:paraId="1EC227EF" w14:textId="77777777" w:rsidR="00F779D8" w:rsidRDefault="00F779D8" w:rsidP="00BC3CF5">
      <w:pPr>
        <w:tabs>
          <w:tab w:val="left" w:pos="2268"/>
          <w:tab w:val="right" w:pos="4678"/>
          <w:tab w:val="left" w:pos="5812"/>
          <w:tab w:val="left" w:pos="7371"/>
        </w:tabs>
        <w:spacing w:line="240" w:lineRule="atLeast"/>
        <w:jc w:val="both"/>
        <w:rPr>
          <w:rFonts w:ascii="Arial" w:hAnsi="Arial" w:cs="Arial"/>
          <w:sz w:val="22"/>
          <w:szCs w:val="22"/>
        </w:rPr>
      </w:pPr>
    </w:p>
    <w:p w14:paraId="32A83F14" w14:textId="1B4E1D2E" w:rsidR="00BC3CF5" w:rsidRPr="006B6B21" w:rsidRDefault="00BC3CF5" w:rsidP="00BC3CF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 Městská část Praha 20 není oprávněna převést pozemek uvedený v písmenu a) na jinou fyzickou či právnickou osobu.</w:t>
      </w:r>
    </w:p>
    <w:p w14:paraId="7B88A16D" w14:textId="77777777" w:rsidR="00BC3CF5" w:rsidRPr="006B6B21" w:rsidRDefault="00BC3CF5" w:rsidP="00BC3CF5">
      <w:pPr>
        <w:tabs>
          <w:tab w:val="left" w:pos="2268"/>
          <w:tab w:val="right" w:pos="4678"/>
          <w:tab w:val="left" w:pos="5812"/>
          <w:tab w:val="left" w:pos="7371"/>
        </w:tabs>
        <w:spacing w:line="240" w:lineRule="atLeast"/>
        <w:jc w:val="both"/>
        <w:rPr>
          <w:rFonts w:ascii="Arial" w:hAnsi="Arial" w:cs="Arial"/>
          <w:sz w:val="22"/>
          <w:szCs w:val="22"/>
        </w:rPr>
      </w:pPr>
    </w:p>
    <w:p w14:paraId="43A5D785" w14:textId="77777777" w:rsidR="00BC3CF5" w:rsidRPr="006B6B21" w:rsidRDefault="00BC3CF5" w:rsidP="00BC3CF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 Městská část Praha 20 je povinna u pozemku uvedeného v písmenu a) zachovat stávající využití.</w:t>
      </w:r>
    </w:p>
    <w:p w14:paraId="4AF537AF" w14:textId="77777777" w:rsidR="00A15830" w:rsidRPr="006B6B21" w:rsidRDefault="00BC3CF5" w:rsidP="00BC3CF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lastRenderedPageBreak/>
        <w:t>d) Městská část Praha 20 je povinna u pozemku uvedeného v písmenu a) zachovat stávající parcelní číslo a jeho výměry; není oprávněna tento pozemek dělit ani scelovat.</w:t>
      </w:r>
    </w:p>
    <w:p w14:paraId="3C661229" w14:textId="77777777" w:rsidR="00F44D56" w:rsidRPr="006B6B21" w:rsidRDefault="00F44D56" w:rsidP="00BC3CF5">
      <w:pPr>
        <w:tabs>
          <w:tab w:val="left" w:pos="2268"/>
          <w:tab w:val="right" w:pos="4678"/>
          <w:tab w:val="left" w:pos="5812"/>
          <w:tab w:val="left" w:pos="7371"/>
        </w:tabs>
        <w:spacing w:line="240" w:lineRule="atLeast"/>
        <w:jc w:val="both"/>
        <w:rPr>
          <w:rFonts w:ascii="Arial" w:hAnsi="Arial" w:cs="Arial"/>
          <w:sz w:val="22"/>
          <w:szCs w:val="22"/>
        </w:rPr>
      </w:pPr>
    </w:p>
    <w:p w14:paraId="32D383B7" w14:textId="77777777" w:rsidR="009F2564" w:rsidRPr="006B6B21" w:rsidRDefault="009F2564" w:rsidP="0065217D">
      <w:pPr>
        <w:tabs>
          <w:tab w:val="left" w:pos="2268"/>
          <w:tab w:val="right" w:pos="4678"/>
          <w:tab w:val="left" w:pos="5812"/>
          <w:tab w:val="left" w:pos="7371"/>
        </w:tabs>
        <w:spacing w:line="240" w:lineRule="atLeast"/>
        <w:jc w:val="both"/>
        <w:rPr>
          <w:rFonts w:ascii="Arial" w:hAnsi="Arial" w:cs="Arial"/>
          <w:sz w:val="22"/>
          <w:szCs w:val="22"/>
        </w:rPr>
      </w:pPr>
    </w:p>
    <w:p w14:paraId="7770CEA1" w14:textId="402F475E" w:rsidR="0065217D" w:rsidRPr="006B6B21" w:rsidRDefault="009F2564" w:rsidP="0065217D">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3</w:t>
      </w:r>
      <w:r w:rsidR="00594F13" w:rsidRPr="006B6B21">
        <w:rPr>
          <w:rFonts w:ascii="Arial" w:hAnsi="Arial" w:cs="Arial"/>
          <w:sz w:val="22"/>
          <w:szCs w:val="22"/>
        </w:rPr>
        <w:t>7</w:t>
      </w:r>
      <w:r w:rsidR="00D3146F">
        <w:rPr>
          <w:rFonts w:ascii="Arial" w:hAnsi="Arial" w:cs="Arial"/>
          <w:sz w:val="22"/>
          <w:szCs w:val="22"/>
        </w:rPr>
        <w:t>8</w:t>
      </w:r>
      <w:r w:rsidR="0065217D" w:rsidRPr="006B6B21">
        <w:rPr>
          <w:rFonts w:ascii="Arial" w:hAnsi="Arial" w:cs="Arial"/>
          <w:sz w:val="22"/>
          <w:szCs w:val="22"/>
        </w:rPr>
        <w:t>. Městská část Praha 20</w:t>
      </w:r>
    </w:p>
    <w:p w14:paraId="3DB3FDCF" w14:textId="77777777" w:rsidR="0065217D" w:rsidRPr="006B6B21" w:rsidRDefault="0065217D" w:rsidP="0065217D">
      <w:pPr>
        <w:tabs>
          <w:tab w:val="left" w:pos="2268"/>
          <w:tab w:val="right" w:pos="4678"/>
          <w:tab w:val="left" w:pos="5812"/>
          <w:tab w:val="left" w:pos="7371"/>
        </w:tabs>
        <w:spacing w:line="240" w:lineRule="atLeast"/>
        <w:jc w:val="both"/>
        <w:rPr>
          <w:rFonts w:ascii="Arial" w:hAnsi="Arial" w:cs="Arial"/>
          <w:sz w:val="22"/>
          <w:szCs w:val="22"/>
        </w:rPr>
      </w:pPr>
    </w:p>
    <w:p w14:paraId="3D1CC9D6" w14:textId="77777777" w:rsidR="0065217D" w:rsidRPr="006B6B21" w:rsidRDefault="0065217D" w:rsidP="0065217D">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1477F634" w14:textId="77777777" w:rsidR="0065217D" w:rsidRPr="006B6B21" w:rsidRDefault="0065217D" w:rsidP="0065217D">
      <w:pPr>
        <w:tabs>
          <w:tab w:val="left" w:pos="2268"/>
          <w:tab w:val="right" w:pos="4678"/>
          <w:tab w:val="left" w:pos="5812"/>
          <w:tab w:val="left" w:pos="7371"/>
        </w:tabs>
        <w:spacing w:line="240" w:lineRule="atLeast"/>
        <w:jc w:val="both"/>
        <w:rPr>
          <w:rFonts w:ascii="Arial" w:hAnsi="Arial" w:cs="Arial"/>
          <w:sz w:val="22"/>
          <w:szCs w:val="22"/>
        </w:rPr>
      </w:pPr>
    </w:p>
    <w:p w14:paraId="592CEC1A" w14:textId="77777777" w:rsidR="0065217D" w:rsidRPr="006B6B21" w:rsidRDefault="0065217D" w:rsidP="0065217D">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parc. č.                </w:t>
      </w:r>
      <w:r w:rsidRPr="006B6B21">
        <w:rPr>
          <w:rFonts w:ascii="Arial" w:hAnsi="Arial" w:cs="Arial"/>
          <w:sz w:val="22"/>
          <w:szCs w:val="22"/>
        </w:rPr>
        <w:tab/>
        <w:t>výměra (m</w:t>
      </w:r>
      <w:r w:rsidRPr="006B6B21">
        <w:rPr>
          <w:rFonts w:ascii="Arial" w:hAnsi="Arial" w:cs="Arial"/>
          <w:sz w:val="22"/>
          <w:szCs w:val="22"/>
          <w:vertAlign w:val="superscript"/>
        </w:rPr>
        <w:t>2</w:t>
      </w:r>
      <w:r w:rsidRPr="006B6B21">
        <w:rPr>
          <w:rFonts w:ascii="Arial" w:hAnsi="Arial" w:cs="Arial"/>
          <w:sz w:val="22"/>
          <w:szCs w:val="22"/>
        </w:rPr>
        <w:t>)</w:t>
      </w:r>
    </w:p>
    <w:p w14:paraId="2B6A78AA" w14:textId="77777777" w:rsidR="0065217D" w:rsidRPr="006B6B21" w:rsidRDefault="0065217D" w:rsidP="0065217D">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Horní Počernice</w:t>
      </w:r>
      <w:r w:rsidRPr="006B6B21">
        <w:rPr>
          <w:rFonts w:ascii="Arial" w:hAnsi="Arial" w:cs="Arial"/>
          <w:sz w:val="22"/>
          <w:szCs w:val="22"/>
        </w:rPr>
        <w:tab/>
        <w:t>3676/6</w:t>
      </w:r>
      <w:r w:rsidRPr="006B6B21">
        <w:rPr>
          <w:rFonts w:ascii="Arial" w:hAnsi="Arial" w:cs="Arial"/>
          <w:sz w:val="22"/>
          <w:szCs w:val="22"/>
        </w:rPr>
        <w:tab/>
        <w:t xml:space="preserve"> 808</w:t>
      </w:r>
    </w:p>
    <w:p w14:paraId="2EA3D5B8" w14:textId="77777777" w:rsidR="0065217D" w:rsidRPr="006B6B21" w:rsidRDefault="0065217D" w:rsidP="0065217D">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 xml:space="preserve"> </w:t>
      </w:r>
    </w:p>
    <w:p w14:paraId="5E4AC404" w14:textId="77777777" w:rsidR="0065217D" w:rsidRPr="006B6B21" w:rsidRDefault="0065217D" w:rsidP="0065217D">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 Městská část Praha 20 je povinna u pozemku uvedeném v písmenu a) zachovat přístup k revizním šachtám kanalizace.</w:t>
      </w:r>
    </w:p>
    <w:p w14:paraId="754EB4ED" w14:textId="77777777" w:rsidR="00A15830" w:rsidRPr="006B6B21" w:rsidRDefault="00A15830" w:rsidP="0065217D">
      <w:pPr>
        <w:tabs>
          <w:tab w:val="left" w:pos="2268"/>
          <w:tab w:val="right" w:pos="4678"/>
          <w:tab w:val="left" w:pos="5812"/>
          <w:tab w:val="left" w:pos="7371"/>
        </w:tabs>
        <w:spacing w:line="240" w:lineRule="atLeast"/>
        <w:jc w:val="both"/>
        <w:rPr>
          <w:rFonts w:ascii="Arial" w:hAnsi="Arial" w:cs="Arial"/>
          <w:sz w:val="22"/>
          <w:szCs w:val="22"/>
        </w:rPr>
      </w:pPr>
    </w:p>
    <w:p w14:paraId="677FE261" w14:textId="77777777" w:rsidR="00113A40" w:rsidRPr="006B6B21" w:rsidRDefault="00113A40" w:rsidP="00A15830">
      <w:pPr>
        <w:pStyle w:val="Zkladntext"/>
        <w:tabs>
          <w:tab w:val="left" w:pos="4536"/>
        </w:tabs>
        <w:rPr>
          <w:rFonts w:ascii="Arial" w:hAnsi="Arial" w:cs="Arial"/>
          <w:sz w:val="22"/>
          <w:szCs w:val="22"/>
        </w:rPr>
      </w:pPr>
    </w:p>
    <w:p w14:paraId="301C8DDD" w14:textId="36D1A6AC" w:rsidR="00A15830" w:rsidRPr="006B6B21" w:rsidRDefault="002232DD" w:rsidP="00A15830">
      <w:pPr>
        <w:pStyle w:val="Zkladntext"/>
        <w:tabs>
          <w:tab w:val="left" w:pos="4536"/>
        </w:tabs>
        <w:rPr>
          <w:rFonts w:ascii="Arial" w:hAnsi="Arial" w:cs="Arial"/>
          <w:sz w:val="22"/>
          <w:szCs w:val="22"/>
        </w:rPr>
      </w:pPr>
      <w:r w:rsidRPr="006B6B21">
        <w:rPr>
          <w:rFonts w:ascii="Arial" w:hAnsi="Arial" w:cs="Arial"/>
          <w:sz w:val="22"/>
          <w:szCs w:val="22"/>
        </w:rPr>
        <w:t>3</w:t>
      </w:r>
      <w:r w:rsidR="00594F13" w:rsidRPr="006B6B21">
        <w:rPr>
          <w:rFonts w:ascii="Arial" w:hAnsi="Arial" w:cs="Arial"/>
          <w:sz w:val="22"/>
          <w:szCs w:val="22"/>
        </w:rPr>
        <w:t>7</w:t>
      </w:r>
      <w:r w:rsidR="00D3146F">
        <w:rPr>
          <w:rFonts w:ascii="Arial" w:hAnsi="Arial" w:cs="Arial"/>
          <w:sz w:val="22"/>
          <w:szCs w:val="22"/>
        </w:rPr>
        <w:t>9</w:t>
      </w:r>
      <w:r w:rsidR="00A15830" w:rsidRPr="006B6B21">
        <w:rPr>
          <w:rFonts w:ascii="Arial" w:hAnsi="Arial" w:cs="Arial"/>
          <w:sz w:val="22"/>
          <w:szCs w:val="22"/>
        </w:rPr>
        <w:t>. Městská část Praha 20</w:t>
      </w:r>
    </w:p>
    <w:p w14:paraId="527B1CF8" w14:textId="77777777" w:rsidR="00A15830" w:rsidRPr="006B6B21" w:rsidRDefault="00A15830" w:rsidP="00A15830">
      <w:pPr>
        <w:pStyle w:val="Zkladntext"/>
        <w:tabs>
          <w:tab w:val="left" w:pos="4536"/>
        </w:tabs>
        <w:rPr>
          <w:rFonts w:ascii="Arial" w:hAnsi="Arial" w:cs="Arial"/>
          <w:sz w:val="22"/>
          <w:szCs w:val="22"/>
        </w:rPr>
      </w:pPr>
    </w:p>
    <w:p w14:paraId="58132D16" w14:textId="77777777" w:rsidR="00A15830" w:rsidRPr="006B6B21" w:rsidRDefault="00A15830" w:rsidP="00A15830">
      <w:pPr>
        <w:pStyle w:val="Zkladntext"/>
        <w:tabs>
          <w:tab w:val="left" w:pos="4536"/>
        </w:tabs>
        <w:rPr>
          <w:rFonts w:ascii="Arial" w:hAnsi="Arial" w:cs="Arial"/>
          <w:sz w:val="22"/>
          <w:szCs w:val="22"/>
        </w:rPr>
      </w:pPr>
      <w:r w:rsidRPr="006B6B21">
        <w:rPr>
          <w:rFonts w:ascii="Arial" w:hAnsi="Arial" w:cs="Arial"/>
          <w:sz w:val="22"/>
          <w:szCs w:val="22"/>
        </w:rPr>
        <w:t>a) Vymezeným majetkem se rozumí:</w:t>
      </w:r>
    </w:p>
    <w:p w14:paraId="72B57A68" w14:textId="77777777" w:rsidR="00A15830" w:rsidRPr="006B6B21" w:rsidRDefault="00A15830" w:rsidP="00A15830">
      <w:pPr>
        <w:pStyle w:val="Zkladntext"/>
        <w:tabs>
          <w:tab w:val="left" w:pos="4536"/>
        </w:tabs>
        <w:rPr>
          <w:rFonts w:ascii="Arial" w:hAnsi="Arial" w:cs="Arial"/>
          <w:sz w:val="22"/>
          <w:szCs w:val="22"/>
        </w:rPr>
      </w:pPr>
      <w:r w:rsidRPr="006B6B21">
        <w:rPr>
          <w:rFonts w:ascii="Arial" w:hAnsi="Arial" w:cs="Arial"/>
          <w:sz w:val="22"/>
          <w:szCs w:val="22"/>
        </w:rPr>
        <w:t xml:space="preserve"> </w:t>
      </w:r>
    </w:p>
    <w:p w14:paraId="3725EAAF" w14:textId="77777777" w:rsidR="00A15830" w:rsidRPr="006B6B21" w:rsidRDefault="00A15830" w:rsidP="00A15830">
      <w:pPr>
        <w:pStyle w:val="Zkladntext"/>
        <w:tabs>
          <w:tab w:val="left" w:pos="4536"/>
        </w:tabs>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parc. </w:t>
      </w:r>
      <w:r w:rsidR="0090474F" w:rsidRPr="006B6B21">
        <w:rPr>
          <w:rFonts w:ascii="Arial" w:hAnsi="Arial" w:cs="Arial"/>
          <w:sz w:val="22"/>
          <w:szCs w:val="22"/>
        </w:rPr>
        <w:t>č.                      </w:t>
      </w:r>
      <w:r w:rsidRPr="006B6B21">
        <w:rPr>
          <w:rFonts w:ascii="Arial" w:hAnsi="Arial" w:cs="Arial"/>
          <w:sz w:val="22"/>
          <w:szCs w:val="22"/>
        </w:rPr>
        <w:t>výměra (m</w:t>
      </w:r>
      <w:r w:rsidRPr="006B6B21">
        <w:rPr>
          <w:rFonts w:ascii="Arial" w:hAnsi="Arial" w:cs="Arial"/>
          <w:sz w:val="22"/>
          <w:szCs w:val="22"/>
          <w:vertAlign w:val="superscript"/>
        </w:rPr>
        <w:t>2</w:t>
      </w:r>
      <w:r w:rsidRPr="006B6B21">
        <w:rPr>
          <w:rFonts w:ascii="Arial" w:hAnsi="Arial" w:cs="Arial"/>
          <w:sz w:val="22"/>
          <w:szCs w:val="22"/>
        </w:rPr>
        <w:t xml:space="preserve">)      </w:t>
      </w:r>
      <w:r w:rsidR="0090474F" w:rsidRPr="006B6B21">
        <w:rPr>
          <w:rFonts w:ascii="Arial" w:hAnsi="Arial" w:cs="Arial"/>
          <w:sz w:val="22"/>
          <w:szCs w:val="22"/>
        </w:rPr>
        <w:t xml:space="preserve">   </w:t>
      </w:r>
      <w:r w:rsidRPr="006B6B21">
        <w:rPr>
          <w:rFonts w:ascii="Arial" w:hAnsi="Arial" w:cs="Arial"/>
          <w:sz w:val="22"/>
          <w:szCs w:val="22"/>
        </w:rPr>
        <w:t xml:space="preserve">   č. pop.</w:t>
      </w:r>
    </w:p>
    <w:p w14:paraId="44A8FBA3" w14:textId="77777777" w:rsidR="00A15830" w:rsidRPr="006B6B21" w:rsidRDefault="00A15830" w:rsidP="00A15830">
      <w:pPr>
        <w:pStyle w:val="Zkladntext"/>
        <w:tabs>
          <w:tab w:val="left" w:pos="4536"/>
        </w:tabs>
        <w:rPr>
          <w:rFonts w:ascii="Arial" w:hAnsi="Arial" w:cs="Arial"/>
          <w:sz w:val="22"/>
          <w:szCs w:val="22"/>
        </w:rPr>
      </w:pPr>
      <w:r w:rsidRPr="006B6B21">
        <w:rPr>
          <w:rFonts w:ascii="Arial" w:hAnsi="Arial" w:cs="Arial"/>
          <w:sz w:val="22"/>
          <w:szCs w:val="22"/>
        </w:rPr>
        <w:t>Horní Počernice</w:t>
      </w:r>
      <w:r w:rsidRPr="006B6B21">
        <w:rPr>
          <w:rFonts w:ascii="Arial" w:hAnsi="Arial" w:cs="Arial"/>
          <w:sz w:val="22"/>
          <w:szCs w:val="22"/>
        </w:rPr>
        <w:tab/>
        <w:t>2198/4</w:t>
      </w:r>
      <w:r w:rsidRPr="006B6B21">
        <w:rPr>
          <w:rFonts w:ascii="Arial" w:hAnsi="Arial" w:cs="Arial"/>
          <w:sz w:val="22"/>
          <w:szCs w:val="22"/>
        </w:rPr>
        <w:tab/>
        <w:t>539</w:t>
      </w:r>
      <w:r w:rsidRPr="006B6B21">
        <w:rPr>
          <w:rFonts w:ascii="Arial" w:hAnsi="Arial" w:cs="Arial"/>
          <w:sz w:val="22"/>
          <w:szCs w:val="22"/>
        </w:rPr>
        <w:tab/>
        <w:t xml:space="preserve">        2058</w:t>
      </w:r>
    </w:p>
    <w:p w14:paraId="21CA81AB" w14:textId="1A077406" w:rsidR="00A15830" w:rsidRPr="006B6B21" w:rsidRDefault="00A15830" w:rsidP="00A15830">
      <w:pPr>
        <w:pStyle w:val="Zkladntext"/>
        <w:tabs>
          <w:tab w:val="left" w:pos="4536"/>
        </w:tabs>
        <w:rPr>
          <w:rFonts w:ascii="Arial" w:hAnsi="Arial" w:cs="Arial"/>
          <w:sz w:val="22"/>
          <w:szCs w:val="22"/>
        </w:rPr>
      </w:pPr>
      <w:r w:rsidRPr="006B6B21">
        <w:rPr>
          <w:rFonts w:ascii="Arial" w:hAnsi="Arial" w:cs="Arial"/>
          <w:sz w:val="22"/>
          <w:szCs w:val="22"/>
        </w:rPr>
        <w:t>Horní Počernice      na 2198/5</w:t>
      </w:r>
      <w:r w:rsidRPr="006B6B21">
        <w:rPr>
          <w:rFonts w:ascii="Arial" w:hAnsi="Arial" w:cs="Arial"/>
          <w:sz w:val="22"/>
          <w:szCs w:val="22"/>
        </w:rPr>
        <w:tab/>
      </w:r>
      <w:r w:rsidRPr="006B6B21">
        <w:rPr>
          <w:rFonts w:ascii="Arial" w:hAnsi="Arial" w:cs="Arial"/>
          <w:sz w:val="22"/>
          <w:szCs w:val="22"/>
        </w:rPr>
        <w:tab/>
        <w:t xml:space="preserve">                 budova bez č.</w:t>
      </w:r>
      <w:r w:rsidR="006B6306" w:rsidRPr="006B6B21">
        <w:rPr>
          <w:rFonts w:ascii="Arial" w:hAnsi="Arial" w:cs="Arial"/>
          <w:sz w:val="22"/>
          <w:szCs w:val="22"/>
        </w:rPr>
        <w:t xml:space="preserve"> </w:t>
      </w:r>
      <w:r w:rsidR="005E4C48" w:rsidRPr="006B6B21">
        <w:rPr>
          <w:rFonts w:ascii="Arial" w:hAnsi="Arial" w:cs="Arial"/>
          <w:sz w:val="22"/>
          <w:szCs w:val="22"/>
        </w:rPr>
        <w:t>pop. / č.</w:t>
      </w:r>
      <w:r w:rsidRPr="006B6B21">
        <w:rPr>
          <w:rFonts w:ascii="Arial" w:hAnsi="Arial" w:cs="Arial"/>
          <w:sz w:val="22"/>
          <w:szCs w:val="22"/>
        </w:rPr>
        <w:t xml:space="preserve"> e</w:t>
      </w:r>
      <w:r w:rsidR="008114AF" w:rsidRPr="006B6B21">
        <w:rPr>
          <w:rFonts w:ascii="Arial" w:hAnsi="Arial" w:cs="Arial"/>
          <w:sz w:val="22"/>
          <w:szCs w:val="22"/>
        </w:rPr>
        <w:t>v</w:t>
      </w:r>
      <w:r w:rsidRPr="006B6B21">
        <w:rPr>
          <w:rFonts w:ascii="Arial" w:hAnsi="Arial" w:cs="Arial"/>
          <w:sz w:val="22"/>
          <w:szCs w:val="22"/>
        </w:rPr>
        <w:t>.</w:t>
      </w:r>
      <w:r w:rsidRPr="006B6B21">
        <w:rPr>
          <w:rFonts w:ascii="Arial" w:hAnsi="Arial" w:cs="Arial"/>
          <w:sz w:val="22"/>
          <w:szCs w:val="22"/>
        </w:rPr>
        <w:tab/>
      </w:r>
    </w:p>
    <w:p w14:paraId="70DD54B6" w14:textId="77777777" w:rsidR="00A15830" w:rsidRPr="006B6B21" w:rsidRDefault="00A15830" w:rsidP="00A15830">
      <w:pPr>
        <w:pStyle w:val="Zkladntext"/>
        <w:tabs>
          <w:tab w:val="left" w:pos="4536"/>
        </w:tabs>
        <w:rPr>
          <w:rFonts w:ascii="Arial" w:hAnsi="Arial" w:cs="Arial"/>
          <w:sz w:val="22"/>
          <w:szCs w:val="22"/>
        </w:rPr>
      </w:pPr>
    </w:p>
    <w:p w14:paraId="7607B0EA" w14:textId="77777777" w:rsidR="00A15830" w:rsidRPr="006B6B21" w:rsidRDefault="00A15830" w:rsidP="00A15830">
      <w:pPr>
        <w:pStyle w:val="Zkladntext"/>
        <w:tabs>
          <w:tab w:val="left" w:pos="4536"/>
        </w:tabs>
        <w:rPr>
          <w:rFonts w:ascii="Arial" w:hAnsi="Arial" w:cs="Arial"/>
          <w:sz w:val="22"/>
          <w:szCs w:val="22"/>
        </w:rPr>
      </w:pPr>
      <w:r w:rsidRPr="006B6B21">
        <w:rPr>
          <w:rFonts w:ascii="Arial" w:hAnsi="Arial" w:cs="Arial"/>
          <w:sz w:val="22"/>
          <w:szCs w:val="22"/>
        </w:rPr>
        <w:t>b) Městská část Praha 20 není oprávněna převést nemovitosti uvedené v písmenu a) na jinou fyzickou či právnickou osobu.</w:t>
      </w:r>
    </w:p>
    <w:p w14:paraId="201B094E" w14:textId="77777777" w:rsidR="00BB4748" w:rsidRPr="006B6B21" w:rsidRDefault="00BB4748" w:rsidP="00A15830">
      <w:pPr>
        <w:pStyle w:val="Zkladntext"/>
        <w:tabs>
          <w:tab w:val="left" w:pos="4536"/>
        </w:tabs>
        <w:rPr>
          <w:rFonts w:ascii="Arial" w:hAnsi="Arial" w:cs="Arial"/>
          <w:sz w:val="22"/>
          <w:szCs w:val="22"/>
        </w:rPr>
      </w:pPr>
    </w:p>
    <w:p w14:paraId="4840B866" w14:textId="77777777" w:rsidR="00267009" w:rsidRPr="006B6B21" w:rsidRDefault="00A15830" w:rsidP="00A15830">
      <w:pPr>
        <w:pStyle w:val="Zkladntext"/>
        <w:tabs>
          <w:tab w:val="left" w:pos="4536"/>
        </w:tabs>
        <w:rPr>
          <w:rFonts w:ascii="Arial" w:hAnsi="Arial" w:cs="Arial"/>
          <w:sz w:val="22"/>
          <w:szCs w:val="22"/>
        </w:rPr>
      </w:pPr>
      <w:r w:rsidRPr="006B6B21">
        <w:rPr>
          <w:rFonts w:ascii="Arial" w:hAnsi="Arial" w:cs="Arial"/>
          <w:sz w:val="22"/>
          <w:szCs w:val="22"/>
        </w:rPr>
        <w:t>c) Městská část Praha 20 je povinna nemovitosti uvedené v písmenu a) využívat pro činnost RC MUM</w:t>
      </w:r>
      <w:r w:rsidR="009B349D" w:rsidRPr="006B6B21">
        <w:rPr>
          <w:rFonts w:ascii="Arial" w:hAnsi="Arial" w:cs="Arial"/>
          <w:sz w:val="22"/>
          <w:szCs w:val="22"/>
        </w:rPr>
        <w:t>,</w:t>
      </w:r>
      <w:r w:rsidRPr="006B6B21">
        <w:rPr>
          <w:rFonts w:ascii="Arial" w:hAnsi="Arial" w:cs="Arial"/>
          <w:sz w:val="22"/>
          <w:szCs w:val="22"/>
        </w:rPr>
        <w:t xml:space="preserve"> z. s., nebo jiných, stejně zaměřených neziskových organizací.</w:t>
      </w:r>
    </w:p>
    <w:p w14:paraId="75EEEA55" w14:textId="77777777" w:rsidR="00267009" w:rsidRPr="006B6B21" w:rsidRDefault="00267009" w:rsidP="00267009">
      <w:pPr>
        <w:spacing w:line="240" w:lineRule="atLeast"/>
        <w:jc w:val="both"/>
        <w:rPr>
          <w:rFonts w:ascii="Arial" w:hAnsi="Arial" w:cs="Arial"/>
          <w:sz w:val="22"/>
          <w:szCs w:val="22"/>
        </w:rPr>
      </w:pPr>
    </w:p>
    <w:p w14:paraId="69A0B171" w14:textId="77777777" w:rsidR="00267009" w:rsidRPr="006B6B21" w:rsidRDefault="00267009" w:rsidP="00267009">
      <w:pPr>
        <w:spacing w:line="240" w:lineRule="atLeast"/>
        <w:jc w:val="both"/>
        <w:rPr>
          <w:rFonts w:ascii="Arial" w:hAnsi="Arial" w:cs="Arial"/>
          <w:sz w:val="22"/>
          <w:szCs w:val="22"/>
        </w:rPr>
      </w:pPr>
    </w:p>
    <w:p w14:paraId="74885EED" w14:textId="77777777" w:rsidR="00440F1F" w:rsidRDefault="00440F1F" w:rsidP="00267009">
      <w:pPr>
        <w:spacing w:line="240" w:lineRule="atLeast"/>
        <w:jc w:val="both"/>
        <w:rPr>
          <w:rFonts w:ascii="Arial" w:hAnsi="Arial" w:cs="Arial"/>
          <w:sz w:val="22"/>
          <w:szCs w:val="22"/>
        </w:rPr>
      </w:pPr>
    </w:p>
    <w:p w14:paraId="54C431E9" w14:textId="76D8C19B" w:rsidR="00267009" w:rsidRPr="006B6B21" w:rsidRDefault="007362A1" w:rsidP="00267009">
      <w:pPr>
        <w:spacing w:line="240" w:lineRule="atLeast"/>
        <w:jc w:val="both"/>
        <w:rPr>
          <w:rFonts w:ascii="Arial" w:hAnsi="Arial" w:cs="Arial"/>
          <w:sz w:val="22"/>
          <w:szCs w:val="22"/>
        </w:rPr>
      </w:pPr>
      <w:r w:rsidRPr="006B6B21">
        <w:rPr>
          <w:rFonts w:ascii="Arial" w:hAnsi="Arial" w:cs="Arial"/>
          <w:sz w:val="22"/>
          <w:szCs w:val="22"/>
        </w:rPr>
        <w:t>3</w:t>
      </w:r>
      <w:r w:rsidR="00D3146F">
        <w:rPr>
          <w:rFonts w:ascii="Arial" w:hAnsi="Arial" w:cs="Arial"/>
          <w:sz w:val="22"/>
          <w:szCs w:val="22"/>
        </w:rPr>
        <w:t>80</w:t>
      </w:r>
      <w:r w:rsidR="00267009" w:rsidRPr="006B6B21">
        <w:rPr>
          <w:rFonts w:ascii="Arial" w:hAnsi="Arial" w:cs="Arial"/>
          <w:sz w:val="22"/>
          <w:szCs w:val="22"/>
        </w:rPr>
        <w:t>. Městská část Praha 20</w:t>
      </w:r>
    </w:p>
    <w:p w14:paraId="05BBAD23" w14:textId="77777777" w:rsidR="00267009" w:rsidRPr="006B6B21" w:rsidRDefault="00267009" w:rsidP="00267009">
      <w:pPr>
        <w:spacing w:line="240" w:lineRule="atLeast"/>
        <w:jc w:val="both"/>
        <w:rPr>
          <w:rFonts w:ascii="Arial" w:hAnsi="Arial" w:cs="Arial"/>
          <w:sz w:val="22"/>
          <w:szCs w:val="22"/>
        </w:rPr>
      </w:pPr>
    </w:p>
    <w:p w14:paraId="0BEDC400" w14:textId="77777777" w:rsidR="00267009" w:rsidRPr="006B6B21" w:rsidRDefault="00267009" w:rsidP="00267009">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3B84F4E3" w14:textId="77777777" w:rsidR="00267009" w:rsidRPr="006B6B21" w:rsidRDefault="00267009" w:rsidP="00267009">
      <w:pPr>
        <w:spacing w:line="240" w:lineRule="atLeast"/>
        <w:jc w:val="both"/>
        <w:rPr>
          <w:rFonts w:ascii="Arial" w:hAnsi="Arial" w:cs="Arial"/>
          <w:sz w:val="22"/>
          <w:szCs w:val="22"/>
        </w:rPr>
      </w:pPr>
    </w:p>
    <w:p w14:paraId="76B38DD7" w14:textId="77777777" w:rsidR="00267009" w:rsidRPr="006B6B21" w:rsidRDefault="00267009" w:rsidP="00267009">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    výměra (m</w:t>
      </w:r>
      <w:r w:rsidRPr="006B6B21">
        <w:rPr>
          <w:rFonts w:ascii="Arial" w:hAnsi="Arial" w:cs="Arial"/>
          <w:sz w:val="22"/>
          <w:szCs w:val="22"/>
          <w:vertAlign w:val="superscript"/>
        </w:rPr>
        <w:t>2</w:t>
      </w:r>
      <w:r w:rsidRPr="006B6B21">
        <w:rPr>
          <w:rFonts w:ascii="Arial" w:hAnsi="Arial" w:cs="Arial"/>
          <w:sz w:val="22"/>
          <w:szCs w:val="22"/>
        </w:rPr>
        <w:t>)</w:t>
      </w:r>
    </w:p>
    <w:p w14:paraId="61556817" w14:textId="77777777" w:rsidR="00267009" w:rsidRPr="006B6B21" w:rsidRDefault="00267009" w:rsidP="00267009">
      <w:pPr>
        <w:spacing w:line="240" w:lineRule="atLeast"/>
        <w:jc w:val="both"/>
        <w:rPr>
          <w:rFonts w:ascii="Arial" w:hAnsi="Arial" w:cs="Arial"/>
          <w:sz w:val="22"/>
          <w:szCs w:val="22"/>
        </w:rPr>
      </w:pPr>
      <w:r w:rsidRPr="006B6B21">
        <w:rPr>
          <w:rFonts w:ascii="Arial" w:hAnsi="Arial" w:cs="Arial"/>
          <w:sz w:val="22"/>
          <w:szCs w:val="22"/>
        </w:rPr>
        <w:t>Horní Počernice    4232/5</w:t>
      </w:r>
      <w:r w:rsidRPr="006B6B21">
        <w:rPr>
          <w:rFonts w:ascii="Arial" w:hAnsi="Arial" w:cs="Arial"/>
          <w:sz w:val="22"/>
          <w:szCs w:val="22"/>
        </w:rPr>
        <w:tab/>
        <w:t>13976</w:t>
      </w:r>
    </w:p>
    <w:p w14:paraId="24872548" w14:textId="77777777" w:rsidR="00267009" w:rsidRPr="006B6B21" w:rsidRDefault="00267009" w:rsidP="00267009">
      <w:pPr>
        <w:spacing w:line="240" w:lineRule="atLeast"/>
        <w:jc w:val="both"/>
        <w:rPr>
          <w:rFonts w:ascii="Arial" w:hAnsi="Arial" w:cs="Arial"/>
          <w:sz w:val="22"/>
          <w:szCs w:val="22"/>
        </w:rPr>
      </w:pPr>
    </w:p>
    <w:p w14:paraId="6FADF659" w14:textId="77777777" w:rsidR="00267009" w:rsidRPr="006B6B21" w:rsidRDefault="00267009" w:rsidP="00267009">
      <w:pPr>
        <w:spacing w:line="240" w:lineRule="atLeast"/>
        <w:jc w:val="both"/>
        <w:rPr>
          <w:rFonts w:ascii="Arial" w:hAnsi="Arial" w:cs="Arial"/>
          <w:sz w:val="22"/>
          <w:szCs w:val="22"/>
        </w:rPr>
      </w:pPr>
      <w:r w:rsidRPr="006B6B21">
        <w:rPr>
          <w:rFonts w:ascii="Arial" w:hAnsi="Arial" w:cs="Arial"/>
          <w:sz w:val="22"/>
          <w:szCs w:val="22"/>
        </w:rPr>
        <w:t>b) Městská část Praha 20 není oprávněna převést pozemek uvedený v písmenu a) na jinou fyzickou či právnickou osobu.</w:t>
      </w:r>
    </w:p>
    <w:p w14:paraId="7FD0A133" w14:textId="77777777" w:rsidR="00267009" w:rsidRPr="006B6B21" w:rsidRDefault="00267009" w:rsidP="00267009">
      <w:pPr>
        <w:spacing w:line="240" w:lineRule="atLeast"/>
        <w:jc w:val="both"/>
        <w:rPr>
          <w:rFonts w:ascii="Arial" w:hAnsi="Arial" w:cs="Arial"/>
          <w:sz w:val="22"/>
          <w:szCs w:val="22"/>
        </w:rPr>
      </w:pPr>
    </w:p>
    <w:p w14:paraId="01C51EE3" w14:textId="77777777" w:rsidR="00267009" w:rsidRPr="006B6B21" w:rsidRDefault="00267009" w:rsidP="00FD48BE">
      <w:pPr>
        <w:spacing w:line="240" w:lineRule="atLeast"/>
        <w:jc w:val="both"/>
        <w:rPr>
          <w:rFonts w:ascii="Arial" w:hAnsi="Arial" w:cs="Arial"/>
          <w:sz w:val="22"/>
          <w:szCs w:val="22"/>
        </w:rPr>
      </w:pPr>
      <w:r w:rsidRPr="006B6B21">
        <w:rPr>
          <w:rFonts w:ascii="Arial" w:hAnsi="Arial" w:cs="Arial"/>
          <w:sz w:val="22"/>
          <w:szCs w:val="22"/>
        </w:rPr>
        <w:t>c) Městská část Praha 20 je povinna pozemek uvedený v písmenu a) využít v souladu se záměrem vybudování sportovního areálu.</w:t>
      </w:r>
    </w:p>
    <w:p w14:paraId="75778C13" w14:textId="77777777" w:rsidR="00D3146F" w:rsidRDefault="00D3146F" w:rsidP="00284F3E">
      <w:pPr>
        <w:spacing w:line="240" w:lineRule="atLeast"/>
        <w:jc w:val="both"/>
        <w:rPr>
          <w:rFonts w:ascii="Arial" w:hAnsi="Arial" w:cs="Arial"/>
          <w:sz w:val="22"/>
          <w:szCs w:val="22"/>
        </w:rPr>
      </w:pPr>
    </w:p>
    <w:p w14:paraId="3A9AE60F" w14:textId="77777777" w:rsidR="00D3146F" w:rsidRDefault="00D3146F" w:rsidP="00284F3E">
      <w:pPr>
        <w:spacing w:line="240" w:lineRule="atLeast"/>
        <w:jc w:val="both"/>
        <w:rPr>
          <w:rFonts w:ascii="Arial" w:hAnsi="Arial" w:cs="Arial"/>
          <w:sz w:val="22"/>
          <w:szCs w:val="22"/>
        </w:rPr>
      </w:pPr>
    </w:p>
    <w:p w14:paraId="6374956F" w14:textId="6FB421CB" w:rsidR="00284F3E" w:rsidRPr="006B6B21" w:rsidRDefault="002232DD" w:rsidP="00284F3E">
      <w:pPr>
        <w:spacing w:line="240" w:lineRule="atLeast"/>
        <w:jc w:val="both"/>
        <w:rPr>
          <w:rFonts w:ascii="Arial" w:hAnsi="Arial" w:cs="Arial"/>
          <w:sz w:val="22"/>
          <w:szCs w:val="22"/>
        </w:rPr>
      </w:pPr>
      <w:r w:rsidRPr="006B6B21">
        <w:rPr>
          <w:rFonts w:ascii="Arial" w:hAnsi="Arial" w:cs="Arial"/>
          <w:sz w:val="22"/>
          <w:szCs w:val="22"/>
        </w:rPr>
        <w:t>3</w:t>
      </w:r>
      <w:r w:rsidR="00D3146F">
        <w:rPr>
          <w:rFonts w:ascii="Arial" w:hAnsi="Arial" w:cs="Arial"/>
          <w:sz w:val="22"/>
          <w:szCs w:val="22"/>
        </w:rPr>
        <w:t>81</w:t>
      </w:r>
      <w:r w:rsidR="00284F3E" w:rsidRPr="006B6B21">
        <w:rPr>
          <w:rFonts w:ascii="Arial" w:hAnsi="Arial" w:cs="Arial"/>
          <w:sz w:val="22"/>
          <w:szCs w:val="22"/>
        </w:rPr>
        <w:t>. Městská část Praha 20</w:t>
      </w:r>
    </w:p>
    <w:p w14:paraId="0A95B7D7" w14:textId="77777777" w:rsidR="00284F3E" w:rsidRPr="006B6B21" w:rsidRDefault="00284F3E" w:rsidP="00284F3E">
      <w:pPr>
        <w:spacing w:line="240" w:lineRule="atLeast"/>
        <w:jc w:val="both"/>
        <w:rPr>
          <w:rFonts w:ascii="Arial" w:hAnsi="Arial" w:cs="Arial"/>
          <w:sz w:val="22"/>
          <w:szCs w:val="22"/>
        </w:rPr>
      </w:pPr>
    </w:p>
    <w:p w14:paraId="2CBA77E4" w14:textId="77777777" w:rsidR="00284F3E" w:rsidRPr="006B6B21" w:rsidRDefault="00284F3E" w:rsidP="00284F3E">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089635EE" w14:textId="77777777" w:rsidR="00E44727" w:rsidRPr="006B6B21" w:rsidRDefault="00E44727" w:rsidP="00284F3E">
      <w:pPr>
        <w:spacing w:line="240" w:lineRule="atLeast"/>
        <w:jc w:val="both"/>
        <w:rPr>
          <w:rFonts w:ascii="Arial" w:hAnsi="Arial" w:cs="Arial"/>
          <w:sz w:val="22"/>
          <w:szCs w:val="22"/>
        </w:rPr>
      </w:pPr>
    </w:p>
    <w:p w14:paraId="059FA59C" w14:textId="77777777" w:rsidR="00284F3E" w:rsidRPr="006B6B21" w:rsidRDefault="00284F3E" w:rsidP="00284F3E">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r w:rsidRPr="006B6B21">
        <w:rPr>
          <w:rFonts w:ascii="Arial" w:hAnsi="Arial" w:cs="Arial"/>
          <w:sz w:val="22"/>
          <w:szCs w:val="22"/>
        </w:rPr>
        <w:tab/>
      </w:r>
    </w:p>
    <w:p w14:paraId="58A10359" w14:textId="77777777" w:rsidR="00284F3E" w:rsidRPr="006B6B21" w:rsidRDefault="00284F3E" w:rsidP="00284F3E">
      <w:pPr>
        <w:spacing w:line="240" w:lineRule="atLeast"/>
        <w:jc w:val="both"/>
        <w:rPr>
          <w:rFonts w:ascii="Arial" w:hAnsi="Arial" w:cs="Arial"/>
          <w:sz w:val="22"/>
          <w:szCs w:val="22"/>
        </w:rPr>
      </w:pPr>
      <w:r w:rsidRPr="006B6B21">
        <w:rPr>
          <w:rFonts w:ascii="Arial" w:hAnsi="Arial" w:cs="Arial"/>
          <w:sz w:val="22"/>
          <w:szCs w:val="22"/>
        </w:rPr>
        <w:t>Horní Počernice 4413/1</w:t>
      </w:r>
      <w:r w:rsidRPr="006B6B21">
        <w:rPr>
          <w:rFonts w:ascii="Arial" w:hAnsi="Arial" w:cs="Arial"/>
          <w:sz w:val="22"/>
          <w:szCs w:val="22"/>
        </w:rPr>
        <w:tab/>
        <w:t>895</w:t>
      </w:r>
    </w:p>
    <w:p w14:paraId="340A5795" w14:textId="77777777" w:rsidR="00284F3E" w:rsidRPr="006B6B21" w:rsidRDefault="00284F3E" w:rsidP="00284F3E">
      <w:pPr>
        <w:spacing w:line="240" w:lineRule="atLeast"/>
        <w:jc w:val="both"/>
        <w:rPr>
          <w:rFonts w:ascii="Arial" w:hAnsi="Arial" w:cs="Arial"/>
          <w:sz w:val="22"/>
          <w:szCs w:val="22"/>
        </w:rPr>
      </w:pPr>
      <w:r w:rsidRPr="006B6B21">
        <w:rPr>
          <w:rFonts w:ascii="Arial" w:hAnsi="Arial" w:cs="Arial"/>
          <w:sz w:val="22"/>
          <w:szCs w:val="22"/>
        </w:rPr>
        <w:t>Horní Počernice 4413/4</w:t>
      </w:r>
      <w:r w:rsidRPr="006B6B21">
        <w:rPr>
          <w:rFonts w:ascii="Arial" w:hAnsi="Arial" w:cs="Arial"/>
          <w:sz w:val="22"/>
          <w:szCs w:val="22"/>
        </w:rPr>
        <w:tab/>
        <w:t>39</w:t>
      </w:r>
    </w:p>
    <w:p w14:paraId="0BCEB856" w14:textId="77777777" w:rsidR="00752B5A" w:rsidRPr="006B6B21" w:rsidRDefault="00752B5A" w:rsidP="00FD48BE">
      <w:pPr>
        <w:spacing w:line="240" w:lineRule="atLeast"/>
        <w:jc w:val="both"/>
        <w:rPr>
          <w:rFonts w:ascii="Arial" w:hAnsi="Arial" w:cs="Arial"/>
          <w:sz w:val="22"/>
          <w:szCs w:val="22"/>
        </w:rPr>
      </w:pPr>
    </w:p>
    <w:p w14:paraId="1482807B" w14:textId="77777777" w:rsidR="00041204" w:rsidRPr="006B6B21" w:rsidRDefault="00284F3E" w:rsidP="003C3152">
      <w:pPr>
        <w:spacing w:line="240" w:lineRule="atLeast"/>
        <w:jc w:val="both"/>
        <w:rPr>
          <w:rFonts w:ascii="Arial" w:hAnsi="Arial" w:cs="Arial"/>
          <w:sz w:val="22"/>
          <w:szCs w:val="22"/>
        </w:rPr>
      </w:pPr>
      <w:r w:rsidRPr="006B6B21">
        <w:rPr>
          <w:rFonts w:ascii="Arial" w:hAnsi="Arial" w:cs="Arial"/>
          <w:sz w:val="22"/>
          <w:szCs w:val="22"/>
        </w:rPr>
        <w:lastRenderedPageBreak/>
        <w:t>b) Městská část Praha 20 je povinna v případě převodu pozemků, uvedených v písmenu a) převést do 30 dnů ode dne uzavření kupní smlouvy na účet hlavního města Prahy 50</w:t>
      </w:r>
      <w:r w:rsidR="00924E38" w:rsidRPr="006B6B21">
        <w:rPr>
          <w:rFonts w:ascii="Arial" w:hAnsi="Arial" w:cs="Arial"/>
          <w:sz w:val="22"/>
          <w:szCs w:val="22"/>
        </w:rPr>
        <w:t> </w:t>
      </w:r>
      <w:r w:rsidRPr="006B6B21">
        <w:rPr>
          <w:rFonts w:ascii="Arial" w:hAnsi="Arial" w:cs="Arial"/>
          <w:sz w:val="22"/>
          <w:szCs w:val="22"/>
        </w:rPr>
        <w:t>% z kupní ceny těchto nemovitostí.</w:t>
      </w:r>
    </w:p>
    <w:p w14:paraId="6D879BDD" w14:textId="77777777" w:rsidR="00041204" w:rsidRPr="006B6B21" w:rsidRDefault="00041204" w:rsidP="003C3152">
      <w:pPr>
        <w:spacing w:line="240" w:lineRule="atLeast"/>
        <w:jc w:val="both"/>
        <w:rPr>
          <w:rFonts w:ascii="Arial" w:hAnsi="Arial" w:cs="Arial"/>
          <w:sz w:val="22"/>
          <w:szCs w:val="22"/>
        </w:rPr>
      </w:pPr>
    </w:p>
    <w:p w14:paraId="06735B6F" w14:textId="77777777" w:rsidR="00041204" w:rsidRPr="006B6B21" w:rsidRDefault="00041204" w:rsidP="003C3152">
      <w:pPr>
        <w:spacing w:line="240" w:lineRule="atLeast"/>
        <w:jc w:val="both"/>
        <w:rPr>
          <w:rFonts w:ascii="Arial" w:hAnsi="Arial" w:cs="Arial"/>
          <w:sz w:val="22"/>
          <w:szCs w:val="22"/>
        </w:rPr>
      </w:pPr>
    </w:p>
    <w:p w14:paraId="12876567" w14:textId="39AC3CF4" w:rsidR="003C3152" w:rsidRPr="006B6B21" w:rsidRDefault="002232DD" w:rsidP="003C3152">
      <w:pPr>
        <w:spacing w:line="240" w:lineRule="atLeast"/>
        <w:jc w:val="both"/>
        <w:rPr>
          <w:rFonts w:ascii="Arial" w:hAnsi="Arial" w:cs="Arial"/>
          <w:sz w:val="22"/>
          <w:szCs w:val="22"/>
        </w:rPr>
      </w:pPr>
      <w:r w:rsidRPr="006B6B21">
        <w:rPr>
          <w:rFonts w:ascii="Arial" w:hAnsi="Arial" w:cs="Arial"/>
          <w:sz w:val="22"/>
          <w:szCs w:val="22"/>
        </w:rPr>
        <w:t>3</w:t>
      </w:r>
      <w:r w:rsidR="00D3146F">
        <w:rPr>
          <w:rFonts w:ascii="Arial" w:hAnsi="Arial" w:cs="Arial"/>
          <w:sz w:val="22"/>
          <w:szCs w:val="22"/>
        </w:rPr>
        <w:t>82</w:t>
      </w:r>
      <w:r w:rsidR="003C3152" w:rsidRPr="006B6B21">
        <w:rPr>
          <w:rFonts w:ascii="Arial" w:hAnsi="Arial" w:cs="Arial"/>
          <w:sz w:val="22"/>
          <w:szCs w:val="22"/>
        </w:rPr>
        <w:t>. Městská část Praha 20</w:t>
      </w:r>
    </w:p>
    <w:p w14:paraId="6F49DD1B" w14:textId="77777777" w:rsidR="003C3152" w:rsidRPr="006B6B21" w:rsidRDefault="003C3152" w:rsidP="003C3152">
      <w:pPr>
        <w:spacing w:line="240" w:lineRule="atLeast"/>
        <w:jc w:val="both"/>
        <w:rPr>
          <w:rFonts w:ascii="Arial" w:hAnsi="Arial" w:cs="Arial"/>
          <w:sz w:val="22"/>
          <w:szCs w:val="22"/>
        </w:rPr>
      </w:pPr>
    </w:p>
    <w:p w14:paraId="7FB459F4" w14:textId="77777777" w:rsidR="003C3152" w:rsidRPr="006B6B21" w:rsidRDefault="003C3152" w:rsidP="003C3152">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44EBDD4D" w14:textId="77777777" w:rsidR="00C708CE" w:rsidRPr="006B6B21" w:rsidRDefault="00C708CE" w:rsidP="003C3152">
      <w:pPr>
        <w:spacing w:line="240" w:lineRule="atLeast"/>
        <w:jc w:val="both"/>
        <w:rPr>
          <w:rFonts w:ascii="Arial" w:hAnsi="Arial" w:cs="Arial"/>
          <w:sz w:val="22"/>
          <w:szCs w:val="22"/>
        </w:rPr>
      </w:pPr>
    </w:p>
    <w:p w14:paraId="2795AFF6" w14:textId="77777777" w:rsidR="003C3152" w:rsidRPr="006B6B21" w:rsidRDefault="003C3152" w:rsidP="003C3152">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r w:rsidRPr="006B6B21">
        <w:rPr>
          <w:rFonts w:ascii="Arial" w:hAnsi="Arial" w:cs="Arial"/>
          <w:sz w:val="22"/>
          <w:szCs w:val="22"/>
        </w:rPr>
        <w:tab/>
      </w:r>
    </w:p>
    <w:p w14:paraId="348C33CE" w14:textId="77777777" w:rsidR="003C3152" w:rsidRPr="006B6B21" w:rsidRDefault="003C3152" w:rsidP="003C3152">
      <w:pPr>
        <w:spacing w:line="240" w:lineRule="atLeast"/>
        <w:jc w:val="both"/>
        <w:rPr>
          <w:rFonts w:ascii="Arial" w:hAnsi="Arial" w:cs="Arial"/>
          <w:sz w:val="22"/>
          <w:szCs w:val="22"/>
        </w:rPr>
      </w:pPr>
      <w:r w:rsidRPr="006B6B21">
        <w:rPr>
          <w:rFonts w:ascii="Arial" w:hAnsi="Arial" w:cs="Arial"/>
          <w:sz w:val="22"/>
          <w:szCs w:val="22"/>
        </w:rPr>
        <w:t>Horní Počernice</w:t>
      </w:r>
      <w:r w:rsidRPr="006B6B21">
        <w:rPr>
          <w:rFonts w:ascii="Arial" w:hAnsi="Arial" w:cs="Arial"/>
          <w:sz w:val="22"/>
          <w:szCs w:val="22"/>
        </w:rPr>
        <w:tab/>
        <w:t>3555/1</w:t>
      </w:r>
      <w:r w:rsidRPr="006B6B21">
        <w:rPr>
          <w:rFonts w:ascii="Arial" w:hAnsi="Arial" w:cs="Arial"/>
          <w:sz w:val="22"/>
          <w:szCs w:val="22"/>
        </w:rPr>
        <w:tab/>
        <w:t xml:space="preserve">         4880</w:t>
      </w:r>
    </w:p>
    <w:p w14:paraId="01AC2B99" w14:textId="77777777" w:rsidR="003C3152" w:rsidRPr="006B6B21" w:rsidRDefault="003C3152" w:rsidP="003C3152">
      <w:pPr>
        <w:spacing w:line="240" w:lineRule="atLeast"/>
        <w:jc w:val="both"/>
        <w:rPr>
          <w:rFonts w:ascii="Arial" w:hAnsi="Arial" w:cs="Arial"/>
          <w:sz w:val="22"/>
          <w:szCs w:val="22"/>
        </w:rPr>
      </w:pPr>
    </w:p>
    <w:p w14:paraId="4511442E" w14:textId="77777777" w:rsidR="003C3152" w:rsidRPr="006B6B21" w:rsidRDefault="003C3152" w:rsidP="00FD48BE">
      <w:pPr>
        <w:spacing w:line="240" w:lineRule="atLeast"/>
        <w:jc w:val="both"/>
        <w:rPr>
          <w:rFonts w:ascii="Arial" w:hAnsi="Arial" w:cs="Arial"/>
          <w:sz w:val="22"/>
          <w:szCs w:val="22"/>
        </w:rPr>
      </w:pPr>
      <w:r w:rsidRPr="006B6B21">
        <w:rPr>
          <w:rFonts w:ascii="Arial" w:hAnsi="Arial" w:cs="Arial"/>
          <w:sz w:val="22"/>
          <w:szCs w:val="22"/>
        </w:rPr>
        <w:t>b) Městská část Praha 20 není oprávněna převést pozemek uvedený v písmenu a) na jinou fyzickou či právnickou osobu.</w:t>
      </w:r>
    </w:p>
    <w:p w14:paraId="7C7AACB8" w14:textId="77777777" w:rsidR="00440F1F" w:rsidRDefault="00440F1F" w:rsidP="004A6FF0">
      <w:pPr>
        <w:spacing w:line="240" w:lineRule="atLeast"/>
        <w:jc w:val="both"/>
        <w:rPr>
          <w:rFonts w:ascii="Arial" w:hAnsi="Arial" w:cs="Arial"/>
          <w:sz w:val="22"/>
          <w:szCs w:val="22"/>
        </w:rPr>
      </w:pPr>
    </w:p>
    <w:p w14:paraId="1DCBC9A0" w14:textId="77777777" w:rsidR="00440F1F" w:rsidRDefault="00440F1F" w:rsidP="004A6FF0">
      <w:pPr>
        <w:spacing w:line="240" w:lineRule="atLeast"/>
        <w:jc w:val="both"/>
        <w:rPr>
          <w:rFonts w:ascii="Arial" w:hAnsi="Arial" w:cs="Arial"/>
          <w:sz w:val="22"/>
          <w:szCs w:val="22"/>
        </w:rPr>
      </w:pPr>
    </w:p>
    <w:p w14:paraId="3C4D844B" w14:textId="77777777" w:rsidR="00440F1F" w:rsidRDefault="00440F1F" w:rsidP="004A6FF0">
      <w:pPr>
        <w:spacing w:line="240" w:lineRule="atLeast"/>
        <w:jc w:val="both"/>
        <w:rPr>
          <w:rFonts w:ascii="Arial" w:hAnsi="Arial" w:cs="Arial"/>
          <w:sz w:val="22"/>
          <w:szCs w:val="22"/>
        </w:rPr>
      </w:pPr>
    </w:p>
    <w:p w14:paraId="62C3E757" w14:textId="2E02CBB4" w:rsidR="004A6FF0" w:rsidRPr="006B6B21" w:rsidRDefault="002232DD" w:rsidP="004A6FF0">
      <w:pPr>
        <w:spacing w:line="240" w:lineRule="atLeast"/>
        <w:jc w:val="both"/>
        <w:rPr>
          <w:rFonts w:ascii="Arial" w:hAnsi="Arial" w:cs="Arial"/>
          <w:sz w:val="22"/>
          <w:szCs w:val="22"/>
        </w:rPr>
      </w:pPr>
      <w:r w:rsidRPr="006B6B21">
        <w:rPr>
          <w:rFonts w:ascii="Arial" w:hAnsi="Arial" w:cs="Arial"/>
          <w:sz w:val="22"/>
          <w:szCs w:val="22"/>
        </w:rPr>
        <w:t>3</w:t>
      </w:r>
      <w:r w:rsidR="00F779D8">
        <w:rPr>
          <w:rFonts w:ascii="Arial" w:hAnsi="Arial" w:cs="Arial"/>
          <w:sz w:val="22"/>
          <w:szCs w:val="22"/>
        </w:rPr>
        <w:t>8</w:t>
      </w:r>
      <w:r w:rsidR="00D3146F">
        <w:rPr>
          <w:rFonts w:ascii="Arial" w:hAnsi="Arial" w:cs="Arial"/>
          <w:sz w:val="22"/>
          <w:szCs w:val="22"/>
        </w:rPr>
        <w:t>3</w:t>
      </w:r>
      <w:r w:rsidR="004A6FF0" w:rsidRPr="006B6B21">
        <w:rPr>
          <w:rFonts w:ascii="Arial" w:hAnsi="Arial" w:cs="Arial"/>
          <w:sz w:val="22"/>
          <w:szCs w:val="22"/>
        </w:rPr>
        <w:t>. Městská část Praha 20</w:t>
      </w:r>
    </w:p>
    <w:p w14:paraId="108EE5AD" w14:textId="77777777" w:rsidR="004A6FF0" w:rsidRPr="006B6B21" w:rsidRDefault="004A6FF0" w:rsidP="004A6FF0">
      <w:pPr>
        <w:spacing w:line="240" w:lineRule="atLeast"/>
        <w:jc w:val="both"/>
        <w:rPr>
          <w:rFonts w:ascii="Arial" w:hAnsi="Arial" w:cs="Arial"/>
          <w:sz w:val="22"/>
          <w:szCs w:val="22"/>
        </w:rPr>
      </w:pPr>
    </w:p>
    <w:p w14:paraId="550DD4FE" w14:textId="77777777" w:rsidR="004A6FF0" w:rsidRPr="006B6B21" w:rsidRDefault="004A6FF0" w:rsidP="004A6FF0">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0EB1087E" w14:textId="77777777" w:rsidR="004A6FF0" w:rsidRPr="006B6B21" w:rsidRDefault="004A6FF0" w:rsidP="004A6FF0">
      <w:pPr>
        <w:spacing w:line="240" w:lineRule="atLeast"/>
        <w:jc w:val="both"/>
        <w:rPr>
          <w:rFonts w:ascii="Arial" w:hAnsi="Arial" w:cs="Arial"/>
          <w:sz w:val="22"/>
          <w:szCs w:val="22"/>
        </w:rPr>
      </w:pPr>
    </w:p>
    <w:p w14:paraId="389F72AF" w14:textId="77777777" w:rsidR="004A6FF0" w:rsidRPr="006B6B21" w:rsidRDefault="004A6FF0" w:rsidP="004A6FF0">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   výměra (m</w:t>
      </w:r>
      <w:r w:rsidRPr="006B6B21">
        <w:rPr>
          <w:rFonts w:ascii="Arial" w:hAnsi="Arial" w:cs="Arial"/>
          <w:sz w:val="22"/>
          <w:szCs w:val="22"/>
          <w:vertAlign w:val="superscript"/>
        </w:rPr>
        <w:t>2</w:t>
      </w:r>
      <w:r w:rsidRPr="006B6B21">
        <w:rPr>
          <w:rFonts w:ascii="Arial" w:hAnsi="Arial" w:cs="Arial"/>
          <w:sz w:val="22"/>
          <w:szCs w:val="22"/>
        </w:rPr>
        <w:t>)</w:t>
      </w:r>
    </w:p>
    <w:p w14:paraId="57FF8428" w14:textId="77777777" w:rsidR="004A6FF0" w:rsidRPr="006B6B21" w:rsidRDefault="004A6FF0" w:rsidP="004A6FF0">
      <w:pPr>
        <w:tabs>
          <w:tab w:val="left" w:pos="1418"/>
        </w:tabs>
        <w:spacing w:line="240" w:lineRule="atLeast"/>
        <w:jc w:val="both"/>
        <w:rPr>
          <w:rFonts w:ascii="Arial" w:hAnsi="Arial" w:cs="Arial"/>
          <w:sz w:val="22"/>
          <w:szCs w:val="22"/>
        </w:rPr>
      </w:pPr>
      <w:r w:rsidRPr="006B6B21">
        <w:rPr>
          <w:rFonts w:ascii="Arial" w:hAnsi="Arial" w:cs="Arial"/>
          <w:sz w:val="22"/>
          <w:szCs w:val="22"/>
        </w:rPr>
        <w:t>Horní Počernice    3915</w:t>
      </w:r>
      <w:r w:rsidRPr="006B6B21">
        <w:rPr>
          <w:rFonts w:ascii="Arial" w:hAnsi="Arial" w:cs="Arial"/>
          <w:sz w:val="22"/>
          <w:szCs w:val="22"/>
        </w:rPr>
        <w:tab/>
        <w:t>1330</w:t>
      </w:r>
    </w:p>
    <w:p w14:paraId="007DD18B" w14:textId="77777777" w:rsidR="00EA678A" w:rsidRPr="006B6B21" w:rsidRDefault="00EA678A" w:rsidP="004A6FF0">
      <w:pPr>
        <w:spacing w:line="240" w:lineRule="atLeast"/>
        <w:jc w:val="both"/>
        <w:rPr>
          <w:rFonts w:ascii="Arial" w:hAnsi="Arial" w:cs="Arial"/>
          <w:sz w:val="22"/>
          <w:szCs w:val="22"/>
        </w:rPr>
      </w:pPr>
    </w:p>
    <w:p w14:paraId="75DC8142" w14:textId="77777777" w:rsidR="004A6FF0" w:rsidRPr="006B6B21" w:rsidRDefault="004A6FF0" w:rsidP="004A6FF0">
      <w:pPr>
        <w:spacing w:line="240" w:lineRule="atLeast"/>
        <w:jc w:val="both"/>
        <w:rPr>
          <w:rFonts w:ascii="Arial" w:hAnsi="Arial" w:cs="Arial"/>
          <w:sz w:val="22"/>
          <w:szCs w:val="22"/>
        </w:rPr>
      </w:pPr>
      <w:r w:rsidRPr="006B6B21">
        <w:rPr>
          <w:rFonts w:ascii="Arial" w:hAnsi="Arial" w:cs="Arial"/>
          <w:sz w:val="22"/>
          <w:szCs w:val="22"/>
        </w:rPr>
        <w:t>b) Městská část Praha 20 není oprávněna převést pozemek uvedený v písmenu a) na jinou fyzickou či právnickou osobu.</w:t>
      </w:r>
    </w:p>
    <w:p w14:paraId="2757B0EC" w14:textId="77777777" w:rsidR="004A6FF0" w:rsidRPr="006B6B21" w:rsidRDefault="004A6FF0" w:rsidP="004A6FF0">
      <w:pPr>
        <w:spacing w:line="240" w:lineRule="atLeast"/>
        <w:jc w:val="both"/>
        <w:rPr>
          <w:rFonts w:ascii="Arial" w:hAnsi="Arial" w:cs="Arial"/>
          <w:sz w:val="22"/>
          <w:szCs w:val="22"/>
        </w:rPr>
      </w:pPr>
    </w:p>
    <w:p w14:paraId="6A2B1AFC" w14:textId="77777777" w:rsidR="004A6FF0" w:rsidRPr="006B6B21" w:rsidRDefault="004A6FF0" w:rsidP="004A6FF0">
      <w:pPr>
        <w:spacing w:line="240" w:lineRule="atLeast"/>
        <w:jc w:val="both"/>
        <w:rPr>
          <w:rFonts w:ascii="Arial" w:hAnsi="Arial" w:cs="Arial"/>
          <w:sz w:val="22"/>
          <w:szCs w:val="22"/>
        </w:rPr>
      </w:pPr>
      <w:r w:rsidRPr="006B6B21">
        <w:rPr>
          <w:rFonts w:ascii="Arial" w:hAnsi="Arial" w:cs="Arial"/>
          <w:sz w:val="22"/>
          <w:szCs w:val="22"/>
        </w:rPr>
        <w:t>c) Městská část Praha 20 je povinna zachovat stávající využití.</w:t>
      </w:r>
    </w:p>
    <w:p w14:paraId="12B719CE" w14:textId="77777777" w:rsidR="004A6FF0" w:rsidRPr="006B6B21" w:rsidRDefault="004A6FF0" w:rsidP="004A6FF0">
      <w:pPr>
        <w:spacing w:line="240" w:lineRule="atLeast"/>
        <w:jc w:val="both"/>
        <w:rPr>
          <w:rFonts w:ascii="Arial" w:hAnsi="Arial" w:cs="Arial"/>
          <w:sz w:val="22"/>
          <w:szCs w:val="22"/>
        </w:rPr>
      </w:pPr>
      <w:r w:rsidRPr="006B6B21">
        <w:rPr>
          <w:rFonts w:ascii="Arial" w:hAnsi="Arial" w:cs="Arial"/>
          <w:sz w:val="22"/>
          <w:szCs w:val="22"/>
        </w:rPr>
        <w:tab/>
      </w:r>
    </w:p>
    <w:p w14:paraId="1565A8AA" w14:textId="77777777" w:rsidR="004A6FF0" w:rsidRPr="006B6B21" w:rsidRDefault="004A6FF0" w:rsidP="004A6FF0">
      <w:pPr>
        <w:spacing w:line="240" w:lineRule="atLeast"/>
        <w:jc w:val="both"/>
        <w:rPr>
          <w:rFonts w:ascii="Arial" w:hAnsi="Arial" w:cs="Arial"/>
          <w:sz w:val="22"/>
          <w:szCs w:val="22"/>
        </w:rPr>
      </w:pPr>
    </w:p>
    <w:p w14:paraId="78043767" w14:textId="081454ED" w:rsidR="004A6FF0" w:rsidRPr="006B6B21" w:rsidRDefault="002232DD" w:rsidP="004A6FF0">
      <w:pPr>
        <w:spacing w:line="240" w:lineRule="atLeast"/>
        <w:jc w:val="both"/>
        <w:rPr>
          <w:rFonts w:ascii="Arial" w:hAnsi="Arial" w:cs="Arial"/>
          <w:sz w:val="22"/>
          <w:szCs w:val="22"/>
        </w:rPr>
      </w:pPr>
      <w:r w:rsidRPr="006B6B21">
        <w:rPr>
          <w:rFonts w:ascii="Arial" w:hAnsi="Arial" w:cs="Arial"/>
          <w:sz w:val="22"/>
          <w:szCs w:val="22"/>
        </w:rPr>
        <w:t>3</w:t>
      </w:r>
      <w:r w:rsidR="00F779D8">
        <w:rPr>
          <w:rFonts w:ascii="Arial" w:hAnsi="Arial" w:cs="Arial"/>
          <w:sz w:val="22"/>
          <w:szCs w:val="22"/>
        </w:rPr>
        <w:t>8</w:t>
      </w:r>
      <w:r w:rsidR="00D32279">
        <w:rPr>
          <w:rFonts w:ascii="Arial" w:hAnsi="Arial" w:cs="Arial"/>
          <w:sz w:val="22"/>
          <w:szCs w:val="22"/>
        </w:rPr>
        <w:t>4</w:t>
      </w:r>
      <w:r w:rsidR="004A6FF0" w:rsidRPr="006B6B21">
        <w:rPr>
          <w:rFonts w:ascii="Arial" w:hAnsi="Arial" w:cs="Arial"/>
          <w:sz w:val="22"/>
          <w:szCs w:val="22"/>
        </w:rPr>
        <w:t>. Městská část Praha 20</w:t>
      </w:r>
    </w:p>
    <w:p w14:paraId="54CE6CB8" w14:textId="77777777" w:rsidR="004A6FF0" w:rsidRPr="006B6B21" w:rsidRDefault="004A6FF0" w:rsidP="004A6FF0">
      <w:pPr>
        <w:spacing w:line="240" w:lineRule="atLeast"/>
        <w:jc w:val="both"/>
        <w:rPr>
          <w:rFonts w:ascii="Arial" w:hAnsi="Arial" w:cs="Arial"/>
          <w:sz w:val="22"/>
          <w:szCs w:val="22"/>
        </w:rPr>
      </w:pPr>
    </w:p>
    <w:p w14:paraId="0E2DA3E4" w14:textId="77777777" w:rsidR="004A6FF0" w:rsidRPr="006B6B21" w:rsidRDefault="004A6FF0" w:rsidP="004A6FF0">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07F51B87" w14:textId="77777777" w:rsidR="004A6FF0" w:rsidRPr="006B6B21" w:rsidRDefault="004A6FF0" w:rsidP="004A6FF0">
      <w:pPr>
        <w:spacing w:line="240" w:lineRule="atLeast"/>
        <w:jc w:val="both"/>
        <w:rPr>
          <w:rFonts w:ascii="Arial" w:hAnsi="Arial" w:cs="Arial"/>
          <w:sz w:val="22"/>
          <w:szCs w:val="22"/>
        </w:rPr>
      </w:pPr>
    </w:p>
    <w:p w14:paraId="612DB846" w14:textId="77777777" w:rsidR="004A6FF0" w:rsidRPr="006B6B21" w:rsidRDefault="004A6FF0" w:rsidP="004A6FF0">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      výměra (m</w:t>
      </w:r>
      <w:r w:rsidRPr="006B6B21">
        <w:rPr>
          <w:rFonts w:ascii="Arial" w:hAnsi="Arial" w:cs="Arial"/>
          <w:sz w:val="22"/>
          <w:szCs w:val="22"/>
          <w:vertAlign w:val="superscript"/>
        </w:rPr>
        <w:t>2</w:t>
      </w:r>
      <w:r w:rsidRPr="006B6B21">
        <w:rPr>
          <w:rFonts w:ascii="Arial" w:hAnsi="Arial" w:cs="Arial"/>
          <w:sz w:val="22"/>
          <w:szCs w:val="22"/>
        </w:rPr>
        <w:t>)</w:t>
      </w:r>
    </w:p>
    <w:p w14:paraId="3203320B" w14:textId="77777777" w:rsidR="004A6FF0" w:rsidRPr="006B6B21" w:rsidRDefault="004A6FF0" w:rsidP="004A6FF0">
      <w:pPr>
        <w:spacing w:line="240" w:lineRule="atLeast"/>
        <w:jc w:val="both"/>
        <w:rPr>
          <w:rFonts w:ascii="Arial" w:hAnsi="Arial" w:cs="Arial"/>
          <w:sz w:val="22"/>
          <w:szCs w:val="22"/>
        </w:rPr>
      </w:pPr>
      <w:r w:rsidRPr="006B6B21">
        <w:rPr>
          <w:rFonts w:ascii="Arial" w:hAnsi="Arial" w:cs="Arial"/>
          <w:sz w:val="22"/>
          <w:szCs w:val="22"/>
        </w:rPr>
        <w:t>Horní Počernice</w:t>
      </w:r>
      <w:r w:rsidRPr="006B6B21">
        <w:rPr>
          <w:rFonts w:ascii="Arial" w:hAnsi="Arial" w:cs="Arial"/>
          <w:sz w:val="22"/>
          <w:szCs w:val="22"/>
        </w:rPr>
        <w:tab/>
        <w:t xml:space="preserve">1979 </w:t>
      </w:r>
      <w:r w:rsidRPr="006B6B21">
        <w:rPr>
          <w:rFonts w:ascii="Arial" w:hAnsi="Arial" w:cs="Arial"/>
          <w:sz w:val="22"/>
          <w:szCs w:val="22"/>
        </w:rPr>
        <w:tab/>
        <w:t xml:space="preserve">            391                  </w:t>
      </w:r>
    </w:p>
    <w:p w14:paraId="3FA396F4" w14:textId="77777777" w:rsidR="004A6FF0" w:rsidRPr="006B6B21" w:rsidRDefault="004A6FF0" w:rsidP="004A6FF0">
      <w:pPr>
        <w:spacing w:line="240" w:lineRule="atLeast"/>
        <w:jc w:val="both"/>
        <w:rPr>
          <w:rFonts w:ascii="Arial" w:hAnsi="Arial" w:cs="Arial"/>
          <w:sz w:val="22"/>
          <w:szCs w:val="22"/>
        </w:rPr>
      </w:pPr>
      <w:r w:rsidRPr="006B6B21">
        <w:rPr>
          <w:rFonts w:ascii="Arial" w:hAnsi="Arial" w:cs="Arial"/>
          <w:sz w:val="22"/>
          <w:szCs w:val="22"/>
        </w:rPr>
        <w:t>Horní Počernice</w:t>
      </w:r>
      <w:r w:rsidRPr="006B6B21">
        <w:rPr>
          <w:rFonts w:ascii="Arial" w:hAnsi="Arial" w:cs="Arial"/>
          <w:sz w:val="22"/>
          <w:szCs w:val="22"/>
        </w:rPr>
        <w:tab/>
        <w:t>1980/1</w:t>
      </w:r>
      <w:r w:rsidRPr="006B6B21">
        <w:rPr>
          <w:rFonts w:ascii="Arial" w:hAnsi="Arial" w:cs="Arial"/>
          <w:sz w:val="22"/>
          <w:szCs w:val="22"/>
        </w:rPr>
        <w:tab/>
        <w:t xml:space="preserve">            596</w:t>
      </w:r>
    </w:p>
    <w:p w14:paraId="01E2E902" w14:textId="77777777" w:rsidR="00022715" w:rsidRPr="006B6B21" w:rsidRDefault="00022715" w:rsidP="004A6FF0">
      <w:pPr>
        <w:spacing w:line="240" w:lineRule="atLeast"/>
        <w:jc w:val="both"/>
        <w:rPr>
          <w:rFonts w:ascii="Arial" w:hAnsi="Arial" w:cs="Arial"/>
          <w:sz w:val="22"/>
          <w:szCs w:val="22"/>
        </w:rPr>
      </w:pPr>
    </w:p>
    <w:p w14:paraId="7911A772" w14:textId="77777777" w:rsidR="004A6FF0" w:rsidRPr="006B6B21" w:rsidRDefault="004A6FF0" w:rsidP="004A6FF0">
      <w:pPr>
        <w:spacing w:line="240" w:lineRule="atLeast"/>
        <w:jc w:val="both"/>
        <w:rPr>
          <w:rFonts w:ascii="Arial" w:hAnsi="Arial" w:cs="Arial"/>
          <w:sz w:val="22"/>
          <w:szCs w:val="22"/>
        </w:rPr>
      </w:pPr>
      <w:r w:rsidRPr="006B6B21">
        <w:rPr>
          <w:rFonts w:ascii="Arial" w:hAnsi="Arial" w:cs="Arial"/>
          <w:sz w:val="22"/>
          <w:szCs w:val="22"/>
        </w:rPr>
        <w:t>b) Městská část Praha 20 není oprávněna převést pozemky uvedené v písmenu a) na jinou fyzickou či právnickou osobu.</w:t>
      </w:r>
    </w:p>
    <w:p w14:paraId="3551C9B0" w14:textId="77777777" w:rsidR="0079304C" w:rsidRPr="006B6B21" w:rsidRDefault="0079304C" w:rsidP="004A6FF0">
      <w:pPr>
        <w:spacing w:line="240" w:lineRule="atLeast"/>
        <w:jc w:val="both"/>
        <w:rPr>
          <w:rFonts w:ascii="Arial" w:hAnsi="Arial" w:cs="Arial"/>
          <w:sz w:val="22"/>
          <w:szCs w:val="22"/>
        </w:rPr>
      </w:pPr>
    </w:p>
    <w:p w14:paraId="1DB32681" w14:textId="77777777" w:rsidR="00A50602" w:rsidRPr="006B6B21" w:rsidRDefault="00A50602" w:rsidP="00030380">
      <w:pPr>
        <w:jc w:val="both"/>
        <w:rPr>
          <w:rFonts w:ascii="Arial" w:hAnsi="Arial" w:cs="Arial"/>
          <w:sz w:val="22"/>
          <w:szCs w:val="22"/>
        </w:rPr>
      </w:pPr>
    </w:p>
    <w:p w14:paraId="2544BD8C" w14:textId="2AC1FCF4" w:rsidR="00030380" w:rsidRPr="006B6B21" w:rsidRDefault="00030380" w:rsidP="00030380">
      <w:pPr>
        <w:jc w:val="both"/>
        <w:rPr>
          <w:rFonts w:ascii="Arial" w:hAnsi="Arial" w:cs="Arial"/>
          <w:sz w:val="22"/>
          <w:szCs w:val="22"/>
        </w:rPr>
      </w:pPr>
      <w:r w:rsidRPr="006B6B21">
        <w:rPr>
          <w:rFonts w:ascii="Arial" w:hAnsi="Arial" w:cs="Arial"/>
          <w:sz w:val="22"/>
          <w:szCs w:val="22"/>
        </w:rPr>
        <w:t>3</w:t>
      </w:r>
      <w:r w:rsidR="00F779D8">
        <w:rPr>
          <w:rFonts w:ascii="Arial" w:hAnsi="Arial" w:cs="Arial"/>
          <w:sz w:val="22"/>
          <w:szCs w:val="22"/>
        </w:rPr>
        <w:t>8</w:t>
      </w:r>
      <w:r w:rsidR="00D32279">
        <w:rPr>
          <w:rFonts w:ascii="Arial" w:hAnsi="Arial" w:cs="Arial"/>
          <w:sz w:val="22"/>
          <w:szCs w:val="22"/>
        </w:rPr>
        <w:t>5</w:t>
      </w:r>
      <w:r w:rsidRPr="006B6B21">
        <w:rPr>
          <w:rFonts w:ascii="Arial" w:hAnsi="Arial" w:cs="Arial"/>
          <w:sz w:val="22"/>
          <w:szCs w:val="22"/>
        </w:rPr>
        <w:t>. Městská část Praha 20</w:t>
      </w:r>
    </w:p>
    <w:p w14:paraId="59286BDD" w14:textId="77777777" w:rsidR="00030380" w:rsidRPr="006B6B21" w:rsidRDefault="00030380" w:rsidP="00030380">
      <w:pPr>
        <w:jc w:val="both"/>
        <w:rPr>
          <w:rFonts w:ascii="Arial" w:hAnsi="Arial" w:cs="Arial"/>
          <w:sz w:val="22"/>
          <w:szCs w:val="22"/>
        </w:rPr>
      </w:pPr>
    </w:p>
    <w:p w14:paraId="7EBEEC7A" w14:textId="77777777" w:rsidR="00030380" w:rsidRPr="006B6B21" w:rsidRDefault="00030380" w:rsidP="00030380">
      <w:pPr>
        <w:jc w:val="both"/>
        <w:rPr>
          <w:rFonts w:ascii="Arial" w:hAnsi="Arial" w:cs="Arial"/>
          <w:sz w:val="22"/>
          <w:szCs w:val="22"/>
        </w:rPr>
      </w:pPr>
      <w:r w:rsidRPr="006B6B21">
        <w:rPr>
          <w:rFonts w:ascii="Arial" w:hAnsi="Arial" w:cs="Arial"/>
          <w:sz w:val="22"/>
          <w:szCs w:val="22"/>
        </w:rPr>
        <w:t>a) Vymezeným majetkem se rozumí:</w:t>
      </w:r>
    </w:p>
    <w:p w14:paraId="7D82F36F" w14:textId="77777777" w:rsidR="00EA678A" w:rsidRPr="006B6B21" w:rsidRDefault="00EA678A" w:rsidP="00030380">
      <w:pPr>
        <w:jc w:val="both"/>
        <w:rPr>
          <w:rFonts w:ascii="Arial" w:hAnsi="Arial" w:cs="Arial"/>
          <w:sz w:val="22"/>
          <w:szCs w:val="22"/>
        </w:rPr>
      </w:pPr>
    </w:p>
    <w:p w14:paraId="23C1F7EA" w14:textId="77777777" w:rsidR="00030380" w:rsidRPr="006B6B21" w:rsidRDefault="00030380" w:rsidP="00030380">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      výměra (m</w:t>
      </w:r>
      <w:r w:rsidRPr="006B6B21">
        <w:rPr>
          <w:rFonts w:ascii="Arial" w:hAnsi="Arial" w:cs="Arial"/>
          <w:sz w:val="22"/>
          <w:szCs w:val="22"/>
          <w:vertAlign w:val="superscript"/>
        </w:rPr>
        <w:t>2</w:t>
      </w:r>
      <w:r w:rsidRPr="006B6B21">
        <w:rPr>
          <w:rFonts w:ascii="Arial" w:hAnsi="Arial" w:cs="Arial"/>
          <w:sz w:val="22"/>
          <w:szCs w:val="22"/>
        </w:rPr>
        <w:t>)</w:t>
      </w:r>
    </w:p>
    <w:p w14:paraId="635098F5" w14:textId="77777777" w:rsidR="00030380" w:rsidRPr="006B6B21" w:rsidRDefault="00030380" w:rsidP="00030380">
      <w:pPr>
        <w:jc w:val="both"/>
        <w:rPr>
          <w:rFonts w:ascii="Arial" w:hAnsi="Arial" w:cs="Arial"/>
          <w:sz w:val="22"/>
          <w:szCs w:val="22"/>
        </w:rPr>
      </w:pPr>
      <w:r w:rsidRPr="006B6B21">
        <w:rPr>
          <w:rFonts w:ascii="Arial" w:hAnsi="Arial" w:cs="Arial"/>
          <w:sz w:val="22"/>
          <w:szCs w:val="22"/>
        </w:rPr>
        <w:t>Horní Počernice</w:t>
      </w:r>
      <w:r w:rsidRPr="006B6B21">
        <w:rPr>
          <w:rFonts w:ascii="Arial" w:hAnsi="Arial" w:cs="Arial"/>
          <w:sz w:val="22"/>
          <w:szCs w:val="22"/>
        </w:rPr>
        <w:tab/>
        <w:t>4501/11</w:t>
      </w:r>
      <w:r w:rsidRPr="006B6B21">
        <w:rPr>
          <w:rFonts w:ascii="Arial" w:hAnsi="Arial" w:cs="Arial"/>
          <w:sz w:val="22"/>
          <w:szCs w:val="22"/>
        </w:rPr>
        <w:tab/>
        <w:t>1490</w:t>
      </w:r>
    </w:p>
    <w:p w14:paraId="158DFC8A" w14:textId="77777777" w:rsidR="00440F1F" w:rsidRDefault="00440F1F" w:rsidP="00030380">
      <w:pPr>
        <w:jc w:val="both"/>
        <w:rPr>
          <w:rFonts w:ascii="Arial" w:hAnsi="Arial" w:cs="Arial"/>
          <w:sz w:val="22"/>
          <w:szCs w:val="22"/>
        </w:rPr>
      </w:pPr>
    </w:p>
    <w:p w14:paraId="3D2FD40F" w14:textId="04D90B2A" w:rsidR="00030380" w:rsidRPr="006B6B21" w:rsidRDefault="00030380" w:rsidP="00030380">
      <w:pPr>
        <w:jc w:val="both"/>
        <w:rPr>
          <w:rFonts w:ascii="Arial" w:hAnsi="Arial" w:cs="Arial"/>
          <w:sz w:val="22"/>
          <w:szCs w:val="22"/>
        </w:rPr>
      </w:pPr>
      <w:r w:rsidRPr="006B6B21">
        <w:rPr>
          <w:rFonts w:ascii="Arial" w:hAnsi="Arial" w:cs="Arial"/>
          <w:sz w:val="22"/>
          <w:szCs w:val="22"/>
        </w:rPr>
        <w:t xml:space="preserve">b) Městská část Praha 20 nesmí pozemek uvedený u písmene a) převést (ani z části), jinak zcizit ani zatížit ve prospěch třetí osoby po dobu 10 let od právních účinků vkladu vlastnického práva hlavního města Prahy k tomuto pozemku do katastru nemovitostí. V případě porušení těchto povinností městská část Praha 20 zaplatí České republice částku ve výši ceny, kterou měl vymezený majetek ke dni právních účinků zápisu vlastnického práva hlavního města Prahy </w:t>
      </w:r>
      <w:r w:rsidRPr="006B6B21">
        <w:rPr>
          <w:rFonts w:ascii="Arial" w:hAnsi="Arial" w:cs="Arial"/>
          <w:sz w:val="22"/>
          <w:szCs w:val="22"/>
        </w:rPr>
        <w:lastRenderedPageBreak/>
        <w:t>k</w:t>
      </w:r>
      <w:r w:rsidR="00F779D8">
        <w:rPr>
          <w:rFonts w:ascii="Arial" w:hAnsi="Arial" w:cs="Arial"/>
          <w:sz w:val="22"/>
          <w:szCs w:val="22"/>
        </w:rPr>
        <w:t> </w:t>
      </w:r>
      <w:r w:rsidRPr="006B6B21">
        <w:rPr>
          <w:rFonts w:ascii="Arial" w:hAnsi="Arial" w:cs="Arial"/>
          <w:sz w:val="22"/>
          <w:szCs w:val="22"/>
        </w:rPr>
        <w:t>vymezenému majetku do katastru nemovitostí podle tehdy platného cenového předpisu, jestliže k</w:t>
      </w:r>
      <w:r w:rsidR="00F779D8">
        <w:rPr>
          <w:rFonts w:ascii="Arial" w:hAnsi="Arial" w:cs="Arial"/>
          <w:sz w:val="22"/>
          <w:szCs w:val="22"/>
        </w:rPr>
        <w:t> </w:t>
      </w:r>
      <w:r w:rsidRPr="006B6B21">
        <w:rPr>
          <w:rFonts w:ascii="Arial" w:hAnsi="Arial" w:cs="Arial"/>
          <w:sz w:val="22"/>
          <w:szCs w:val="22"/>
        </w:rPr>
        <w:t>zaplacení této částky budou městská část Praha 20 nebo hlavní město Praha vyzvány.</w:t>
      </w:r>
    </w:p>
    <w:p w14:paraId="6EE71DF6" w14:textId="77777777" w:rsidR="00113A40" w:rsidRPr="006B6B21" w:rsidRDefault="00113A40" w:rsidP="00030380">
      <w:pPr>
        <w:jc w:val="both"/>
        <w:rPr>
          <w:rFonts w:ascii="Arial" w:hAnsi="Arial" w:cs="Arial"/>
          <w:sz w:val="22"/>
          <w:szCs w:val="22"/>
        </w:rPr>
      </w:pPr>
    </w:p>
    <w:p w14:paraId="33755064" w14:textId="77777777" w:rsidR="00030380" w:rsidRPr="006B6B21" w:rsidRDefault="00030380" w:rsidP="00030380">
      <w:pPr>
        <w:jc w:val="both"/>
        <w:rPr>
          <w:rFonts w:ascii="Arial" w:hAnsi="Arial" w:cs="Arial"/>
          <w:sz w:val="22"/>
          <w:szCs w:val="22"/>
        </w:rPr>
      </w:pPr>
      <w:r w:rsidRPr="006B6B21">
        <w:rPr>
          <w:rFonts w:ascii="Arial" w:hAnsi="Arial" w:cs="Arial"/>
          <w:sz w:val="22"/>
          <w:szCs w:val="22"/>
        </w:rPr>
        <w:t>c) Městská část Praha 20 nesmí pozemek uvedený u písmene a) využívat ke komerčním či jiným výdělečným účelům, pronajímat jej či přenechat jej do pachtu po dobu 10 let od právních účinků vkladu vlastnického práva hlavního města Prahy k tomuto pozemku do katastru nemovitostí. Městská část Praha 20 je povinna u pozemku uvedeného v</w:t>
      </w:r>
      <w:r w:rsidR="00B6714C" w:rsidRPr="006B6B21">
        <w:rPr>
          <w:rFonts w:ascii="Arial" w:hAnsi="Arial" w:cs="Arial"/>
          <w:sz w:val="22"/>
          <w:szCs w:val="22"/>
        </w:rPr>
        <w:t> </w:t>
      </w:r>
      <w:r w:rsidRPr="006B6B21">
        <w:rPr>
          <w:rFonts w:ascii="Arial" w:hAnsi="Arial" w:cs="Arial"/>
          <w:sz w:val="22"/>
          <w:szCs w:val="22"/>
        </w:rPr>
        <w:t>písmenu</w:t>
      </w:r>
      <w:r w:rsidR="00B6714C" w:rsidRPr="006B6B21">
        <w:rPr>
          <w:rFonts w:ascii="Arial" w:hAnsi="Arial" w:cs="Arial"/>
          <w:sz w:val="22"/>
          <w:szCs w:val="22"/>
        </w:rPr>
        <w:t> </w:t>
      </w:r>
      <w:r w:rsidRPr="006B6B21">
        <w:rPr>
          <w:rFonts w:ascii="Arial" w:hAnsi="Arial" w:cs="Arial"/>
          <w:sz w:val="22"/>
          <w:szCs w:val="22"/>
        </w:rPr>
        <w:t>a) zachovat využití k plnění podmínek souvisejících s převodem z důvodu veřejného zájmu podle § 22 odst. 3 zákona č. 219/2000 Sb., o majetku České republiky a</w:t>
      </w:r>
      <w:r w:rsidR="00B6714C" w:rsidRPr="006B6B21">
        <w:rPr>
          <w:rFonts w:ascii="Arial" w:hAnsi="Arial" w:cs="Arial"/>
          <w:sz w:val="22"/>
          <w:szCs w:val="22"/>
        </w:rPr>
        <w:t> </w:t>
      </w:r>
      <w:r w:rsidRPr="006B6B21">
        <w:rPr>
          <w:rFonts w:ascii="Arial" w:hAnsi="Arial" w:cs="Arial"/>
          <w:sz w:val="22"/>
          <w:szCs w:val="22"/>
        </w:rPr>
        <w:t>jejím vystupování v právních vztazích, ve znění pozdějších předpisů. Za každé jednotlivé porušení těchto povinností městská část Praha 20 zaplatí České republice částku ve výši 10 % ceny, kterou měl vymezený majetek ke dni právních účinků zápisu vlastnického práva hlavního města Prahy k vymezenému majetku do katastru nemovitostí podle tehdy platného cenového předpisu, jestliže k zaplacení této částky budou městská část Praha 20 nebo hlavní město Praha Českou republikou vyzvány.</w:t>
      </w:r>
    </w:p>
    <w:p w14:paraId="3699E711" w14:textId="77777777" w:rsidR="00030380" w:rsidRPr="006B6B21" w:rsidRDefault="00030380" w:rsidP="00030380">
      <w:pPr>
        <w:jc w:val="both"/>
        <w:rPr>
          <w:rFonts w:ascii="Arial" w:hAnsi="Arial" w:cs="Arial"/>
          <w:sz w:val="22"/>
          <w:szCs w:val="22"/>
        </w:rPr>
      </w:pPr>
    </w:p>
    <w:p w14:paraId="49424FBE" w14:textId="77777777" w:rsidR="00030380" w:rsidRPr="006B6B21" w:rsidRDefault="00030380" w:rsidP="00030380">
      <w:pPr>
        <w:jc w:val="both"/>
        <w:rPr>
          <w:rFonts w:ascii="Arial" w:hAnsi="Arial" w:cs="Arial"/>
          <w:sz w:val="22"/>
          <w:szCs w:val="22"/>
        </w:rPr>
      </w:pPr>
      <w:r w:rsidRPr="006B6B21">
        <w:rPr>
          <w:rFonts w:ascii="Arial" w:hAnsi="Arial" w:cs="Arial"/>
          <w:sz w:val="22"/>
          <w:szCs w:val="22"/>
        </w:rPr>
        <w:t>d) Městská část Praha 20 je povinna u pozemku uvedeného u písmene a) vždy do 31. 1. následujícího roku předat pravdivou a úplnou písemnou zprávu o zachování účelu užívání pozemku. Za každé jednotlivé porušení této povinnosti zaplatí městská část Praha 20 České republice částku ve výši 2 000 Kč, jestliže k zaplacení této částky budou městská část Praha</w:t>
      </w:r>
      <w:r w:rsidR="00B6714C" w:rsidRPr="006B6B21">
        <w:rPr>
          <w:rFonts w:ascii="Arial" w:hAnsi="Arial" w:cs="Arial"/>
          <w:sz w:val="22"/>
          <w:szCs w:val="22"/>
        </w:rPr>
        <w:t> </w:t>
      </w:r>
      <w:r w:rsidRPr="006B6B21">
        <w:rPr>
          <w:rFonts w:ascii="Arial" w:hAnsi="Arial" w:cs="Arial"/>
          <w:sz w:val="22"/>
          <w:szCs w:val="22"/>
        </w:rPr>
        <w:t>20 nebo hlavní město Praha Českou republikou vyzvány.</w:t>
      </w:r>
    </w:p>
    <w:p w14:paraId="0FF9FA54" w14:textId="77777777" w:rsidR="00030380" w:rsidRPr="006B6B21" w:rsidRDefault="00030380" w:rsidP="00030380">
      <w:pPr>
        <w:jc w:val="both"/>
        <w:rPr>
          <w:rFonts w:ascii="Arial" w:hAnsi="Arial" w:cs="Arial"/>
          <w:sz w:val="22"/>
          <w:szCs w:val="22"/>
        </w:rPr>
      </w:pPr>
    </w:p>
    <w:p w14:paraId="040514E1" w14:textId="77777777" w:rsidR="0079304C" w:rsidRPr="006B6B21" w:rsidRDefault="00030380" w:rsidP="00030380">
      <w:pPr>
        <w:spacing w:line="240" w:lineRule="atLeast"/>
        <w:jc w:val="both"/>
        <w:rPr>
          <w:rFonts w:ascii="Arial" w:hAnsi="Arial" w:cs="Arial"/>
          <w:sz w:val="22"/>
          <w:szCs w:val="22"/>
        </w:rPr>
      </w:pPr>
      <w:r w:rsidRPr="006B6B21">
        <w:rPr>
          <w:rFonts w:ascii="Arial" w:hAnsi="Arial" w:cs="Arial"/>
          <w:sz w:val="22"/>
          <w:szCs w:val="22"/>
        </w:rPr>
        <w:t>e) Městská část Praha 20 je povinna u pozemku uvedeného u písmene a) zaplatit náklady státu na vypracování znaleckého posudku v souvislosti s uložením smluvní pokuty uvedené u</w:t>
      </w:r>
      <w:r w:rsidR="00C624A6" w:rsidRPr="006B6B21">
        <w:rPr>
          <w:rFonts w:ascii="Arial" w:hAnsi="Arial" w:cs="Arial"/>
          <w:sz w:val="22"/>
          <w:szCs w:val="22"/>
        </w:rPr>
        <w:t> </w:t>
      </w:r>
      <w:r w:rsidRPr="006B6B21">
        <w:rPr>
          <w:rFonts w:ascii="Arial" w:hAnsi="Arial" w:cs="Arial"/>
          <w:sz w:val="22"/>
          <w:szCs w:val="22"/>
        </w:rPr>
        <w:t>písmen b) a c).</w:t>
      </w:r>
    </w:p>
    <w:p w14:paraId="51FE9D3B" w14:textId="77777777" w:rsidR="004A6FF0" w:rsidRPr="006B6B21" w:rsidRDefault="004A6FF0" w:rsidP="00FD48BE">
      <w:pPr>
        <w:spacing w:line="240" w:lineRule="atLeast"/>
        <w:jc w:val="both"/>
        <w:rPr>
          <w:rFonts w:ascii="Arial" w:hAnsi="Arial" w:cs="Arial"/>
          <w:sz w:val="22"/>
          <w:szCs w:val="22"/>
        </w:rPr>
      </w:pPr>
    </w:p>
    <w:p w14:paraId="2FE2C1B1" w14:textId="77777777" w:rsidR="00CA4AB2" w:rsidRPr="006B6B21" w:rsidRDefault="00CA4AB2" w:rsidP="009308D5">
      <w:pPr>
        <w:pStyle w:val="Zkladntext"/>
        <w:rPr>
          <w:rFonts w:ascii="Arial" w:hAnsi="Arial" w:cs="Arial"/>
          <w:b/>
          <w:sz w:val="22"/>
          <w:szCs w:val="22"/>
        </w:rPr>
      </w:pPr>
    </w:p>
    <w:p w14:paraId="292D744D" w14:textId="1DB9AEE9" w:rsidR="009308D5" w:rsidRPr="006B6B21" w:rsidRDefault="002232DD" w:rsidP="009308D5">
      <w:pPr>
        <w:pStyle w:val="Zkladntext"/>
        <w:rPr>
          <w:rFonts w:ascii="Arial" w:hAnsi="Arial" w:cs="Arial"/>
          <w:b/>
          <w:sz w:val="22"/>
          <w:szCs w:val="22"/>
        </w:rPr>
      </w:pPr>
      <w:r w:rsidRPr="006B6B21">
        <w:rPr>
          <w:rFonts w:ascii="Arial" w:hAnsi="Arial" w:cs="Arial"/>
          <w:b/>
          <w:sz w:val="22"/>
          <w:szCs w:val="22"/>
        </w:rPr>
        <w:t>3</w:t>
      </w:r>
      <w:r w:rsidR="000C01C4" w:rsidRPr="006B6B21">
        <w:rPr>
          <w:rFonts w:ascii="Arial" w:hAnsi="Arial" w:cs="Arial"/>
          <w:b/>
          <w:sz w:val="22"/>
          <w:szCs w:val="22"/>
        </w:rPr>
        <w:t>8</w:t>
      </w:r>
      <w:r w:rsidR="00D32279">
        <w:rPr>
          <w:rFonts w:ascii="Arial" w:hAnsi="Arial" w:cs="Arial"/>
          <w:b/>
          <w:sz w:val="22"/>
          <w:szCs w:val="22"/>
        </w:rPr>
        <w:t>6</w:t>
      </w:r>
      <w:r w:rsidR="009308D5" w:rsidRPr="006B6B21">
        <w:rPr>
          <w:rFonts w:ascii="Arial" w:hAnsi="Arial" w:cs="Arial"/>
          <w:b/>
          <w:sz w:val="22"/>
          <w:szCs w:val="22"/>
        </w:rPr>
        <w:t>. Městská část Praha 19</w:t>
      </w:r>
    </w:p>
    <w:p w14:paraId="4FD36F03" w14:textId="77777777" w:rsidR="009308D5" w:rsidRPr="006B6B21" w:rsidRDefault="009308D5" w:rsidP="009308D5">
      <w:pPr>
        <w:pStyle w:val="Zkladntext"/>
        <w:rPr>
          <w:rFonts w:ascii="Arial" w:hAnsi="Arial" w:cs="Arial"/>
          <w:sz w:val="22"/>
          <w:szCs w:val="22"/>
        </w:rPr>
      </w:pPr>
    </w:p>
    <w:p w14:paraId="7D56930A" w14:textId="77777777" w:rsidR="009308D5" w:rsidRPr="006B6B21" w:rsidRDefault="009308D5" w:rsidP="009308D5">
      <w:pPr>
        <w:pStyle w:val="Zkladntext"/>
        <w:rPr>
          <w:rFonts w:ascii="Arial" w:hAnsi="Arial" w:cs="Arial"/>
          <w:sz w:val="22"/>
          <w:szCs w:val="22"/>
        </w:rPr>
      </w:pPr>
      <w:r w:rsidRPr="006B6B21">
        <w:rPr>
          <w:rFonts w:ascii="Arial" w:hAnsi="Arial" w:cs="Arial"/>
          <w:sz w:val="22"/>
          <w:szCs w:val="22"/>
        </w:rPr>
        <w:t>a) Vymezeným majetkem se rozumí:</w:t>
      </w:r>
    </w:p>
    <w:p w14:paraId="7D53D560" w14:textId="77777777" w:rsidR="009308D5" w:rsidRPr="006B6B21" w:rsidRDefault="009308D5" w:rsidP="009308D5">
      <w:pPr>
        <w:pStyle w:val="Zkladntext"/>
        <w:rPr>
          <w:rFonts w:ascii="Arial" w:hAnsi="Arial" w:cs="Arial"/>
          <w:sz w:val="22"/>
          <w:szCs w:val="22"/>
        </w:rPr>
      </w:pPr>
    </w:p>
    <w:p w14:paraId="142DAFB3" w14:textId="77777777" w:rsidR="009308D5" w:rsidRPr="006B6B21" w:rsidRDefault="009308D5" w:rsidP="009308D5">
      <w:pPr>
        <w:pStyle w:val="Zkladntext"/>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parc. č. </w:t>
      </w:r>
      <w:r w:rsidRPr="006B6B21">
        <w:rPr>
          <w:rFonts w:ascii="Arial" w:hAnsi="Arial" w:cs="Arial"/>
          <w:sz w:val="22"/>
          <w:szCs w:val="22"/>
        </w:rPr>
        <w:tab/>
        <w:t>výměra (m</w:t>
      </w:r>
      <w:r w:rsidRPr="006B6B21">
        <w:rPr>
          <w:rFonts w:ascii="Arial" w:hAnsi="Arial" w:cs="Arial"/>
          <w:sz w:val="22"/>
          <w:szCs w:val="22"/>
          <w:vertAlign w:val="superscript"/>
        </w:rPr>
        <w:t>2</w:t>
      </w:r>
      <w:r w:rsidRPr="006B6B21">
        <w:rPr>
          <w:rFonts w:ascii="Arial" w:hAnsi="Arial" w:cs="Arial"/>
          <w:sz w:val="22"/>
          <w:szCs w:val="22"/>
        </w:rPr>
        <w:t>)</w:t>
      </w:r>
    </w:p>
    <w:p w14:paraId="37BA2831" w14:textId="77777777" w:rsidR="009308D5" w:rsidRPr="006B6B21" w:rsidRDefault="009308D5" w:rsidP="009308D5">
      <w:pPr>
        <w:pStyle w:val="Zkladntext"/>
        <w:rPr>
          <w:rFonts w:ascii="Arial" w:hAnsi="Arial" w:cs="Arial"/>
          <w:sz w:val="22"/>
          <w:szCs w:val="22"/>
        </w:rPr>
      </w:pPr>
      <w:r w:rsidRPr="006B6B21">
        <w:rPr>
          <w:rFonts w:ascii="Arial" w:hAnsi="Arial" w:cs="Arial"/>
          <w:sz w:val="22"/>
          <w:szCs w:val="22"/>
        </w:rPr>
        <w:t>Kbely</w:t>
      </w:r>
      <w:r w:rsidRPr="006B6B21">
        <w:rPr>
          <w:rFonts w:ascii="Arial" w:hAnsi="Arial" w:cs="Arial"/>
          <w:sz w:val="22"/>
          <w:szCs w:val="22"/>
        </w:rPr>
        <w:tab/>
        <w:t>245/1                6323</w:t>
      </w:r>
    </w:p>
    <w:p w14:paraId="7BA4A22F" w14:textId="77777777" w:rsidR="009308D5" w:rsidRPr="006B6B21" w:rsidRDefault="009308D5" w:rsidP="009308D5">
      <w:pPr>
        <w:pStyle w:val="Zkladntext"/>
        <w:rPr>
          <w:rFonts w:ascii="Arial" w:hAnsi="Arial" w:cs="Arial"/>
          <w:sz w:val="22"/>
          <w:szCs w:val="22"/>
        </w:rPr>
      </w:pPr>
      <w:r w:rsidRPr="006B6B21">
        <w:rPr>
          <w:rFonts w:ascii="Arial" w:hAnsi="Arial" w:cs="Arial"/>
          <w:sz w:val="22"/>
          <w:szCs w:val="22"/>
        </w:rPr>
        <w:t>Kbely</w:t>
      </w:r>
      <w:r w:rsidRPr="006B6B21">
        <w:rPr>
          <w:rFonts w:ascii="Arial" w:hAnsi="Arial" w:cs="Arial"/>
          <w:sz w:val="22"/>
          <w:szCs w:val="22"/>
        </w:rPr>
        <w:tab/>
        <w:t>247/3                3726</w:t>
      </w:r>
    </w:p>
    <w:p w14:paraId="75EEE2BA" w14:textId="77777777" w:rsidR="00113A40" w:rsidRPr="006B6B21" w:rsidRDefault="00113A40" w:rsidP="009308D5">
      <w:pPr>
        <w:pStyle w:val="Zkladntext"/>
        <w:rPr>
          <w:rFonts w:ascii="Arial" w:hAnsi="Arial" w:cs="Arial"/>
          <w:sz w:val="22"/>
          <w:szCs w:val="22"/>
        </w:rPr>
      </w:pPr>
    </w:p>
    <w:p w14:paraId="687CEAEF" w14:textId="77777777" w:rsidR="009308D5" w:rsidRPr="006B6B21" w:rsidRDefault="009308D5" w:rsidP="009308D5">
      <w:pPr>
        <w:pStyle w:val="Zkladntext"/>
        <w:rPr>
          <w:rFonts w:ascii="Arial" w:hAnsi="Arial" w:cs="Arial"/>
          <w:sz w:val="22"/>
          <w:szCs w:val="22"/>
        </w:rPr>
      </w:pPr>
      <w:r w:rsidRPr="006B6B21">
        <w:rPr>
          <w:rFonts w:ascii="Arial" w:hAnsi="Arial" w:cs="Arial"/>
          <w:sz w:val="22"/>
          <w:szCs w:val="22"/>
        </w:rPr>
        <w:t xml:space="preserve">b) Městská část Praha 19 není oprávněna převést pozemky uvedené v písmenu a) na jinou fyzickou či právnickou osobu. </w:t>
      </w:r>
    </w:p>
    <w:p w14:paraId="0201BE3A" w14:textId="77777777" w:rsidR="00F779D8" w:rsidRDefault="00F779D8" w:rsidP="009308D5">
      <w:pPr>
        <w:pStyle w:val="Zkladntext"/>
        <w:rPr>
          <w:rFonts w:ascii="Arial" w:hAnsi="Arial" w:cs="Arial"/>
          <w:sz w:val="22"/>
          <w:szCs w:val="22"/>
        </w:rPr>
      </w:pPr>
    </w:p>
    <w:p w14:paraId="1B4DCC49" w14:textId="258BDF49" w:rsidR="009308D5" w:rsidRPr="006B6B21" w:rsidRDefault="009308D5" w:rsidP="009308D5">
      <w:pPr>
        <w:pStyle w:val="Zkladntext"/>
        <w:rPr>
          <w:rFonts w:ascii="Arial" w:hAnsi="Arial" w:cs="Arial"/>
          <w:sz w:val="22"/>
          <w:szCs w:val="22"/>
        </w:rPr>
      </w:pPr>
      <w:r w:rsidRPr="006B6B21">
        <w:rPr>
          <w:rFonts w:ascii="Arial" w:hAnsi="Arial" w:cs="Arial"/>
          <w:sz w:val="22"/>
          <w:szCs w:val="22"/>
        </w:rPr>
        <w:t>c) Městská část Praha 19 je povinna pozemky uvedené v písmenu a) využít pro školní účely.</w:t>
      </w:r>
    </w:p>
    <w:p w14:paraId="12A2D0DB" w14:textId="77777777" w:rsidR="000F6D33" w:rsidRPr="006B6B21" w:rsidRDefault="000F6D33" w:rsidP="006129EF">
      <w:pPr>
        <w:jc w:val="both"/>
        <w:rPr>
          <w:rFonts w:ascii="Arial" w:hAnsi="Arial" w:cs="Arial"/>
          <w:b/>
          <w:bCs/>
          <w:sz w:val="22"/>
          <w:szCs w:val="22"/>
        </w:rPr>
      </w:pPr>
    </w:p>
    <w:p w14:paraId="0B332E37" w14:textId="77777777" w:rsidR="00594F13" w:rsidRPr="006B6B21" w:rsidRDefault="00594F13" w:rsidP="006129EF">
      <w:pPr>
        <w:jc w:val="both"/>
        <w:rPr>
          <w:rFonts w:ascii="Arial" w:hAnsi="Arial" w:cs="Arial"/>
          <w:b/>
          <w:bCs/>
          <w:sz w:val="22"/>
          <w:szCs w:val="22"/>
        </w:rPr>
      </w:pPr>
    </w:p>
    <w:p w14:paraId="4580A07D" w14:textId="781664FF" w:rsidR="006129EF" w:rsidRPr="006B6B21" w:rsidRDefault="006129EF" w:rsidP="006129EF">
      <w:pPr>
        <w:jc w:val="both"/>
        <w:rPr>
          <w:rFonts w:ascii="Arial" w:hAnsi="Arial" w:cs="Arial"/>
          <w:b/>
          <w:bCs/>
          <w:sz w:val="22"/>
          <w:szCs w:val="22"/>
        </w:rPr>
      </w:pPr>
      <w:r w:rsidRPr="006B6B21">
        <w:rPr>
          <w:rFonts w:ascii="Arial" w:hAnsi="Arial" w:cs="Arial"/>
          <w:b/>
          <w:bCs/>
          <w:sz w:val="22"/>
          <w:szCs w:val="22"/>
        </w:rPr>
        <w:t>3</w:t>
      </w:r>
      <w:r w:rsidR="00594F13" w:rsidRPr="006B6B21">
        <w:rPr>
          <w:rFonts w:ascii="Arial" w:hAnsi="Arial" w:cs="Arial"/>
          <w:b/>
          <w:bCs/>
          <w:sz w:val="22"/>
          <w:szCs w:val="22"/>
        </w:rPr>
        <w:t>8</w:t>
      </w:r>
      <w:r w:rsidR="00D32279">
        <w:rPr>
          <w:rFonts w:ascii="Arial" w:hAnsi="Arial" w:cs="Arial"/>
          <w:b/>
          <w:bCs/>
          <w:sz w:val="22"/>
          <w:szCs w:val="22"/>
        </w:rPr>
        <w:t>7</w:t>
      </w:r>
      <w:r w:rsidRPr="006B6B21">
        <w:rPr>
          <w:rFonts w:ascii="Arial" w:hAnsi="Arial" w:cs="Arial"/>
          <w:b/>
          <w:bCs/>
          <w:sz w:val="22"/>
          <w:szCs w:val="22"/>
        </w:rPr>
        <w:t>. Městská část Praha-Koloděje</w:t>
      </w:r>
    </w:p>
    <w:p w14:paraId="7299B133" w14:textId="77777777" w:rsidR="006129EF" w:rsidRPr="006B6B21" w:rsidRDefault="006129EF" w:rsidP="006129EF">
      <w:pPr>
        <w:jc w:val="both"/>
        <w:rPr>
          <w:rFonts w:ascii="Arial" w:hAnsi="Arial" w:cs="Arial"/>
          <w:sz w:val="22"/>
          <w:szCs w:val="22"/>
        </w:rPr>
      </w:pPr>
    </w:p>
    <w:p w14:paraId="0D2FF0E9" w14:textId="77777777" w:rsidR="006129EF" w:rsidRPr="006B6B21" w:rsidRDefault="006129EF" w:rsidP="006129EF">
      <w:pPr>
        <w:jc w:val="both"/>
        <w:rPr>
          <w:rFonts w:ascii="Arial" w:hAnsi="Arial" w:cs="Arial"/>
          <w:sz w:val="22"/>
          <w:szCs w:val="22"/>
        </w:rPr>
      </w:pPr>
      <w:r w:rsidRPr="006B6B21">
        <w:rPr>
          <w:rFonts w:ascii="Arial" w:hAnsi="Arial" w:cs="Arial"/>
          <w:sz w:val="22"/>
          <w:szCs w:val="22"/>
        </w:rPr>
        <w:t>a) Vymezeným majetkem se rozumí:</w:t>
      </w:r>
    </w:p>
    <w:p w14:paraId="0339C608" w14:textId="77777777" w:rsidR="006129EF" w:rsidRPr="006B6B21" w:rsidRDefault="006129EF" w:rsidP="006129EF">
      <w:pPr>
        <w:jc w:val="both"/>
        <w:rPr>
          <w:rFonts w:ascii="Arial" w:hAnsi="Arial" w:cs="Arial"/>
          <w:sz w:val="22"/>
          <w:szCs w:val="22"/>
        </w:rPr>
      </w:pPr>
    </w:p>
    <w:p w14:paraId="5A6EDAE6" w14:textId="34F93DC5" w:rsidR="006129EF" w:rsidRPr="006B6B21" w:rsidRDefault="006129EF" w:rsidP="006129EF">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00F779D8">
        <w:rPr>
          <w:rFonts w:ascii="Arial" w:hAnsi="Arial" w:cs="Arial"/>
          <w:sz w:val="22"/>
          <w:szCs w:val="22"/>
        </w:rPr>
        <w:t xml:space="preserve">  </w:t>
      </w:r>
      <w:r w:rsidRPr="006B6B21">
        <w:rPr>
          <w:rFonts w:ascii="Arial" w:hAnsi="Arial" w:cs="Arial"/>
          <w:sz w:val="22"/>
          <w:szCs w:val="22"/>
        </w:rPr>
        <w:t xml:space="preserve">  výměra (m</w:t>
      </w:r>
      <w:r w:rsidRPr="006B6B21">
        <w:rPr>
          <w:rFonts w:ascii="Arial" w:hAnsi="Arial" w:cs="Arial"/>
          <w:sz w:val="22"/>
          <w:szCs w:val="22"/>
          <w:vertAlign w:val="superscript"/>
        </w:rPr>
        <w:t>2</w:t>
      </w:r>
      <w:r w:rsidRPr="006B6B21">
        <w:rPr>
          <w:rFonts w:ascii="Arial" w:hAnsi="Arial" w:cs="Arial"/>
          <w:sz w:val="22"/>
          <w:szCs w:val="22"/>
        </w:rPr>
        <w:t>)    č. pop.</w:t>
      </w:r>
    </w:p>
    <w:p w14:paraId="69D09A06" w14:textId="77777777" w:rsidR="006129EF" w:rsidRPr="006B6B21" w:rsidRDefault="006129EF" w:rsidP="006129EF">
      <w:pPr>
        <w:jc w:val="both"/>
        <w:rPr>
          <w:rFonts w:ascii="Arial" w:hAnsi="Arial" w:cs="Arial"/>
          <w:sz w:val="22"/>
          <w:szCs w:val="22"/>
        </w:rPr>
      </w:pPr>
      <w:r w:rsidRPr="006B6B21">
        <w:rPr>
          <w:rFonts w:ascii="Arial" w:hAnsi="Arial" w:cs="Arial"/>
          <w:sz w:val="22"/>
          <w:szCs w:val="22"/>
        </w:rPr>
        <w:t xml:space="preserve">Koloděje </w:t>
      </w:r>
      <w:r w:rsidRPr="006B6B21">
        <w:rPr>
          <w:rFonts w:ascii="Arial" w:hAnsi="Arial" w:cs="Arial"/>
          <w:sz w:val="22"/>
          <w:szCs w:val="22"/>
        </w:rPr>
        <w:tab/>
        <w:t>281/2</w:t>
      </w:r>
      <w:r w:rsidRPr="006B6B21">
        <w:rPr>
          <w:rFonts w:ascii="Arial" w:hAnsi="Arial" w:cs="Arial"/>
          <w:sz w:val="22"/>
          <w:szCs w:val="22"/>
        </w:rPr>
        <w:tab/>
        <w:t xml:space="preserve">            17</w:t>
      </w:r>
    </w:p>
    <w:p w14:paraId="02B1BB50" w14:textId="77777777" w:rsidR="006129EF" w:rsidRPr="006B6B21" w:rsidRDefault="006129EF" w:rsidP="006129EF">
      <w:pPr>
        <w:jc w:val="both"/>
        <w:rPr>
          <w:rFonts w:ascii="Arial" w:hAnsi="Arial" w:cs="Arial"/>
          <w:sz w:val="22"/>
          <w:szCs w:val="22"/>
        </w:rPr>
      </w:pPr>
      <w:r w:rsidRPr="006B6B21">
        <w:rPr>
          <w:rFonts w:ascii="Arial" w:hAnsi="Arial" w:cs="Arial"/>
          <w:sz w:val="22"/>
          <w:szCs w:val="22"/>
        </w:rPr>
        <w:t>Koloděje</w:t>
      </w:r>
      <w:r w:rsidRPr="006B6B21">
        <w:rPr>
          <w:rFonts w:ascii="Arial" w:hAnsi="Arial" w:cs="Arial"/>
          <w:sz w:val="22"/>
          <w:szCs w:val="22"/>
        </w:rPr>
        <w:tab/>
        <w:t>282/2</w:t>
      </w:r>
      <w:r w:rsidRPr="006B6B21">
        <w:rPr>
          <w:rFonts w:ascii="Arial" w:hAnsi="Arial" w:cs="Arial"/>
          <w:sz w:val="22"/>
          <w:szCs w:val="22"/>
        </w:rPr>
        <w:tab/>
        <w:t xml:space="preserve">            14</w:t>
      </w:r>
    </w:p>
    <w:p w14:paraId="776BAB73" w14:textId="77777777" w:rsidR="006129EF" w:rsidRPr="006B6B21" w:rsidRDefault="006129EF" w:rsidP="006129EF">
      <w:pPr>
        <w:jc w:val="both"/>
        <w:rPr>
          <w:rFonts w:ascii="Arial" w:hAnsi="Arial" w:cs="Arial"/>
          <w:sz w:val="22"/>
          <w:szCs w:val="22"/>
        </w:rPr>
      </w:pPr>
      <w:r w:rsidRPr="006B6B21">
        <w:rPr>
          <w:rFonts w:ascii="Arial" w:hAnsi="Arial" w:cs="Arial"/>
          <w:sz w:val="22"/>
          <w:szCs w:val="22"/>
        </w:rPr>
        <w:t>Koloděje</w:t>
      </w:r>
      <w:r w:rsidRPr="006B6B21">
        <w:rPr>
          <w:rFonts w:ascii="Arial" w:hAnsi="Arial" w:cs="Arial"/>
          <w:sz w:val="22"/>
          <w:szCs w:val="22"/>
        </w:rPr>
        <w:tab/>
        <w:t>283</w:t>
      </w:r>
      <w:r w:rsidRPr="006B6B21">
        <w:rPr>
          <w:rFonts w:ascii="Arial" w:hAnsi="Arial" w:cs="Arial"/>
          <w:sz w:val="22"/>
          <w:szCs w:val="22"/>
        </w:rPr>
        <w:tab/>
        <w:t xml:space="preserve">            295</w:t>
      </w:r>
      <w:r w:rsidRPr="006B6B21">
        <w:rPr>
          <w:rFonts w:ascii="Arial" w:hAnsi="Arial" w:cs="Arial"/>
          <w:sz w:val="22"/>
          <w:szCs w:val="22"/>
        </w:rPr>
        <w:tab/>
        <w:t xml:space="preserve">      72</w:t>
      </w:r>
      <w:r w:rsidRPr="006B6B21">
        <w:rPr>
          <w:rFonts w:ascii="Arial" w:hAnsi="Arial" w:cs="Arial"/>
          <w:sz w:val="22"/>
          <w:szCs w:val="22"/>
        </w:rPr>
        <w:tab/>
      </w:r>
    </w:p>
    <w:p w14:paraId="789D4E3E" w14:textId="77777777" w:rsidR="006129EF" w:rsidRPr="006B6B21" w:rsidRDefault="006129EF" w:rsidP="006129EF">
      <w:pPr>
        <w:jc w:val="both"/>
        <w:rPr>
          <w:rFonts w:ascii="Arial" w:hAnsi="Arial" w:cs="Arial"/>
          <w:sz w:val="22"/>
          <w:szCs w:val="22"/>
        </w:rPr>
      </w:pPr>
    </w:p>
    <w:p w14:paraId="45CF8DD8" w14:textId="77777777" w:rsidR="006129EF" w:rsidRPr="006B6B21" w:rsidRDefault="006129EF" w:rsidP="006129EF">
      <w:pPr>
        <w:jc w:val="both"/>
        <w:rPr>
          <w:rFonts w:ascii="Arial" w:hAnsi="Arial" w:cs="Arial"/>
          <w:sz w:val="22"/>
          <w:szCs w:val="22"/>
        </w:rPr>
      </w:pPr>
      <w:r w:rsidRPr="006B6B21">
        <w:rPr>
          <w:rFonts w:ascii="Arial" w:hAnsi="Arial" w:cs="Arial"/>
          <w:sz w:val="22"/>
          <w:szCs w:val="22"/>
        </w:rPr>
        <w:t>b) Městská část Praha-Koloděje není oprávněna převést nemovitosti uvedené pod písmenem a) na jinou fyzickou či právnickou osobu.</w:t>
      </w:r>
    </w:p>
    <w:p w14:paraId="468171E8" w14:textId="77777777" w:rsidR="006129EF" w:rsidRPr="006B6B21" w:rsidRDefault="006129EF" w:rsidP="006129EF">
      <w:pPr>
        <w:jc w:val="both"/>
        <w:rPr>
          <w:rFonts w:ascii="Arial" w:hAnsi="Arial" w:cs="Arial"/>
          <w:sz w:val="22"/>
          <w:szCs w:val="22"/>
        </w:rPr>
      </w:pPr>
    </w:p>
    <w:p w14:paraId="6EFBB455" w14:textId="77777777" w:rsidR="006129EF" w:rsidRPr="006B6B21" w:rsidRDefault="006129EF" w:rsidP="006129EF">
      <w:pPr>
        <w:jc w:val="both"/>
        <w:rPr>
          <w:rFonts w:ascii="Arial" w:hAnsi="Arial" w:cs="Arial"/>
          <w:sz w:val="22"/>
          <w:szCs w:val="22"/>
        </w:rPr>
      </w:pPr>
      <w:r w:rsidRPr="006B6B21">
        <w:rPr>
          <w:rFonts w:ascii="Arial" w:hAnsi="Arial" w:cs="Arial"/>
          <w:sz w:val="22"/>
          <w:szCs w:val="22"/>
        </w:rPr>
        <w:t>c) Městská část Praha-Koloděje není oprávněna navrhovat či požadovat dělení ani scelování pozemků uvedených pod písmenem a), ani udělit souhlas s dělením nebo scelováním pozemků uvedených pod písmenem a) na základě podnětu orgánů státní správy.</w:t>
      </w:r>
    </w:p>
    <w:p w14:paraId="33023405" w14:textId="01880AA3" w:rsidR="00A552E0" w:rsidRPr="006B6B21" w:rsidRDefault="002232DD">
      <w:pPr>
        <w:spacing w:line="240" w:lineRule="atLeast"/>
        <w:jc w:val="both"/>
        <w:rPr>
          <w:rFonts w:ascii="Arial" w:hAnsi="Arial" w:cs="Arial"/>
          <w:b/>
          <w:bCs/>
          <w:sz w:val="22"/>
          <w:szCs w:val="22"/>
        </w:rPr>
      </w:pPr>
      <w:r w:rsidRPr="006B6B21">
        <w:rPr>
          <w:rFonts w:ascii="Arial" w:hAnsi="Arial" w:cs="Arial"/>
          <w:b/>
          <w:bCs/>
          <w:sz w:val="22"/>
          <w:szCs w:val="22"/>
        </w:rPr>
        <w:lastRenderedPageBreak/>
        <w:t>3</w:t>
      </w:r>
      <w:r w:rsidR="00594F13" w:rsidRPr="006B6B21">
        <w:rPr>
          <w:rFonts w:ascii="Arial" w:hAnsi="Arial" w:cs="Arial"/>
          <w:b/>
          <w:bCs/>
          <w:sz w:val="22"/>
          <w:szCs w:val="22"/>
        </w:rPr>
        <w:t>8</w:t>
      </w:r>
      <w:r w:rsidR="00D32279">
        <w:rPr>
          <w:rFonts w:ascii="Arial" w:hAnsi="Arial" w:cs="Arial"/>
          <w:b/>
          <w:bCs/>
          <w:sz w:val="22"/>
          <w:szCs w:val="22"/>
        </w:rPr>
        <w:t>8</w:t>
      </w:r>
      <w:r w:rsidR="00A552E0" w:rsidRPr="006B6B21">
        <w:rPr>
          <w:rFonts w:ascii="Arial" w:hAnsi="Arial" w:cs="Arial"/>
          <w:b/>
          <w:bCs/>
          <w:sz w:val="22"/>
          <w:szCs w:val="22"/>
        </w:rPr>
        <w:t>. Městská část Praha-Kolovraty</w:t>
      </w:r>
    </w:p>
    <w:p w14:paraId="76926048" w14:textId="77777777" w:rsidR="00A552E0" w:rsidRPr="006B6B21" w:rsidRDefault="00A552E0">
      <w:pPr>
        <w:spacing w:line="240" w:lineRule="atLeast"/>
        <w:jc w:val="both"/>
        <w:rPr>
          <w:rFonts w:ascii="Arial" w:hAnsi="Arial" w:cs="Arial"/>
          <w:sz w:val="22"/>
          <w:szCs w:val="22"/>
        </w:rPr>
      </w:pPr>
    </w:p>
    <w:p w14:paraId="68849A66"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422418CA" w14:textId="77777777" w:rsidR="00A552E0" w:rsidRPr="006B6B21" w:rsidRDefault="00A552E0">
      <w:pPr>
        <w:spacing w:line="240" w:lineRule="atLeast"/>
        <w:jc w:val="both"/>
        <w:rPr>
          <w:rFonts w:ascii="Arial" w:hAnsi="Arial" w:cs="Arial"/>
          <w:sz w:val="22"/>
          <w:szCs w:val="22"/>
        </w:rPr>
      </w:pPr>
    </w:p>
    <w:p w14:paraId="7DD7E023"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r>
      <w:r w:rsidRPr="006B6B21">
        <w:rPr>
          <w:rFonts w:ascii="Arial" w:hAnsi="Arial" w:cs="Arial"/>
          <w:sz w:val="22"/>
          <w:szCs w:val="22"/>
        </w:rPr>
        <w:tab/>
        <w:t xml:space="preserve"> </w:t>
      </w:r>
      <w:r w:rsidR="009D0DFA" w:rsidRPr="006B6B21">
        <w:rPr>
          <w:rFonts w:ascii="Arial" w:hAnsi="Arial" w:cs="Arial"/>
          <w:sz w:val="22"/>
          <w:szCs w:val="22"/>
        </w:rPr>
        <w:t xml:space="preserve"> </w:t>
      </w:r>
      <w:r w:rsidRPr="006B6B21">
        <w:rPr>
          <w:rFonts w:ascii="Arial" w:hAnsi="Arial" w:cs="Arial"/>
          <w:sz w:val="22"/>
          <w:szCs w:val="22"/>
        </w:rPr>
        <w:t xml:space="preserve"> parc. č.</w:t>
      </w:r>
      <w:r w:rsidRPr="006B6B21">
        <w:rPr>
          <w:rFonts w:ascii="Arial" w:hAnsi="Arial" w:cs="Arial"/>
          <w:sz w:val="22"/>
          <w:szCs w:val="22"/>
        </w:rPr>
        <w:tab/>
        <w:t>výměra (m</w:t>
      </w:r>
      <w:r w:rsidRPr="006B6B21">
        <w:rPr>
          <w:rFonts w:ascii="Arial" w:hAnsi="Arial" w:cs="Arial"/>
          <w:sz w:val="22"/>
          <w:szCs w:val="22"/>
          <w:vertAlign w:val="superscript"/>
        </w:rPr>
        <w:t>2</w:t>
      </w:r>
      <w:r w:rsidRPr="006B6B21">
        <w:rPr>
          <w:rFonts w:ascii="Arial" w:hAnsi="Arial" w:cs="Arial"/>
          <w:sz w:val="22"/>
          <w:szCs w:val="22"/>
        </w:rPr>
        <w:t>)</w:t>
      </w:r>
    </w:p>
    <w:p w14:paraId="5DBE87FD"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Kolovraty</w:t>
      </w:r>
      <w:r w:rsidRPr="006B6B21">
        <w:rPr>
          <w:rFonts w:ascii="Arial" w:hAnsi="Arial" w:cs="Arial"/>
          <w:sz w:val="22"/>
          <w:szCs w:val="22"/>
        </w:rPr>
        <w:tab/>
      </w:r>
      <w:r w:rsidRPr="006B6B21">
        <w:rPr>
          <w:rFonts w:ascii="Arial" w:hAnsi="Arial" w:cs="Arial"/>
          <w:sz w:val="22"/>
          <w:szCs w:val="22"/>
        </w:rPr>
        <w:tab/>
        <w:t>1263/451</w:t>
      </w:r>
      <w:r w:rsidRPr="006B6B21">
        <w:rPr>
          <w:rFonts w:ascii="Arial" w:hAnsi="Arial" w:cs="Arial"/>
          <w:sz w:val="22"/>
          <w:szCs w:val="22"/>
        </w:rPr>
        <w:tab/>
        <w:t>    5881</w:t>
      </w:r>
    </w:p>
    <w:p w14:paraId="7173D6B0" w14:textId="77777777" w:rsidR="006B04AC" w:rsidRPr="006B6B21" w:rsidRDefault="006B04AC">
      <w:pPr>
        <w:spacing w:line="240" w:lineRule="atLeast"/>
        <w:jc w:val="both"/>
        <w:rPr>
          <w:rFonts w:ascii="Arial" w:hAnsi="Arial" w:cs="Arial"/>
          <w:sz w:val="22"/>
          <w:szCs w:val="22"/>
        </w:rPr>
      </w:pPr>
    </w:p>
    <w:p w14:paraId="04001FB8"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b) Městská část Praha</w:t>
      </w:r>
      <w:r w:rsidR="00C56DA4" w:rsidRPr="006B6B21">
        <w:rPr>
          <w:rFonts w:ascii="Arial" w:hAnsi="Arial" w:cs="Arial"/>
          <w:sz w:val="22"/>
          <w:szCs w:val="22"/>
        </w:rPr>
        <w:t>-</w:t>
      </w:r>
      <w:r w:rsidRPr="006B6B21">
        <w:rPr>
          <w:rFonts w:ascii="Arial" w:hAnsi="Arial" w:cs="Arial"/>
          <w:sz w:val="22"/>
          <w:szCs w:val="22"/>
        </w:rPr>
        <w:t>Kolovraty je vázána veškerými právy a povinnostmi uvedenými ve smlouvě o bezúplatném převodu pozemku č. 1016990301, uzavřené mezi Pozemkovým fondem České republiky a hlavním městem Prahou.</w:t>
      </w:r>
    </w:p>
    <w:p w14:paraId="13CD7A0A" w14:textId="77777777" w:rsidR="00BB4748" w:rsidRPr="006B6B21" w:rsidRDefault="00BB4748">
      <w:pPr>
        <w:spacing w:line="240" w:lineRule="atLeast"/>
        <w:jc w:val="both"/>
        <w:rPr>
          <w:rFonts w:ascii="Arial" w:hAnsi="Arial" w:cs="Arial"/>
          <w:sz w:val="22"/>
          <w:szCs w:val="22"/>
        </w:rPr>
      </w:pPr>
    </w:p>
    <w:p w14:paraId="4CCF7AD8"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c) Městská část Praha</w:t>
      </w:r>
      <w:r w:rsidR="00C56DA4" w:rsidRPr="006B6B21">
        <w:rPr>
          <w:rFonts w:ascii="Arial" w:hAnsi="Arial" w:cs="Arial"/>
          <w:sz w:val="22"/>
          <w:szCs w:val="22"/>
        </w:rPr>
        <w:t>-</w:t>
      </w:r>
      <w:r w:rsidRPr="006B6B21">
        <w:rPr>
          <w:rFonts w:ascii="Arial" w:hAnsi="Arial" w:cs="Arial"/>
          <w:sz w:val="22"/>
          <w:szCs w:val="22"/>
        </w:rPr>
        <w:t>Kolovraty se zavazuje použít pozemek uvedený v písmenu a) převážně k výstavbě objektu předškolního zařízení.</w:t>
      </w:r>
    </w:p>
    <w:p w14:paraId="4EA88690" w14:textId="77777777" w:rsidR="008014E6" w:rsidRPr="006B6B21" w:rsidRDefault="008014E6">
      <w:pPr>
        <w:pStyle w:val="Zkladntext"/>
        <w:rPr>
          <w:rFonts w:ascii="Arial" w:hAnsi="Arial" w:cs="Arial"/>
          <w:sz w:val="22"/>
          <w:szCs w:val="22"/>
        </w:rPr>
      </w:pPr>
    </w:p>
    <w:p w14:paraId="323F10D7" w14:textId="31B07F7E" w:rsidR="00A552E0" w:rsidRPr="006B6B21" w:rsidRDefault="00A552E0">
      <w:pPr>
        <w:pStyle w:val="Zkladntext"/>
        <w:rPr>
          <w:rFonts w:ascii="Arial" w:hAnsi="Arial" w:cs="Arial"/>
          <w:sz w:val="22"/>
          <w:szCs w:val="22"/>
        </w:rPr>
      </w:pPr>
      <w:r w:rsidRPr="006B6B21">
        <w:rPr>
          <w:rFonts w:ascii="Arial" w:hAnsi="Arial" w:cs="Arial"/>
          <w:sz w:val="22"/>
          <w:szCs w:val="22"/>
        </w:rPr>
        <w:t>d) Městská část Praha</w:t>
      </w:r>
      <w:r w:rsidR="00C56DA4" w:rsidRPr="006B6B21">
        <w:rPr>
          <w:rFonts w:ascii="Arial" w:hAnsi="Arial" w:cs="Arial"/>
          <w:sz w:val="22"/>
          <w:szCs w:val="22"/>
        </w:rPr>
        <w:t>-</w:t>
      </w:r>
      <w:r w:rsidRPr="006B6B21">
        <w:rPr>
          <w:rFonts w:ascii="Arial" w:hAnsi="Arial" w:cs="Arial"/>
          <w:sz w:val="22"/>
          <w:szCs w:val="22"/>
        </w:rPr>
        <w:t>Kolovraty se zavazuje, že v případě, že pozemek uvedený v písmenu a) nebude využit převážně pro výstavbu objektu předškolního zařízení, požádá hlavní město Prahu o</w:t>
      </w:r>
      <w:r w:rsidR="00F779D8">
        <w:rPr>
          <w:rFonts w:ascii="Arial" w:hAnsi="Arial" w:cs="Arial"/>
          <w:sz w:val="22"/>
          <w:szCs w:val="22"/>
        </w:rPr>
        <w:t> </w:t>
      </w:r>
      <w:r w:rsidRPr="006B6B21">
        <w:rPr>
          <w:rFonts w:ascii="Arial" w:hAnsi="Arial" w:cs="Arial"/>
          <w:sz w:val="22"/>
          <w:szCs w:val="22"/>
        </w:rPr>
        <w:t>jeho odejmutí ze svěřené správy, a to ve lhůtě do 90 dnů od změny jeho využití.</w:t>
      </w:r>
    </w:p>
    <w:p w14:paraId="3875C95E" w14:textId="77777777" w:rsidR="00A552E0" w:rsidRPr="006B6B21" w:rsidRDefault="00A552E0">
      <w:pPr>
        <w:spacing w:line="240" w:lineRule="atLeast"/>
        <w:jc w:val="both"/>
        <w:rPr>
          <w:rFonts w:ascii="Arial" w:hAnsi="Arial" w:cs="Arial"/>
          <w:sz w:val="22"/>
          <w:szCs w:val="22"/>
        </w:rPr>
      </w:pPr>
    </w:p>
    <w:p w14:paraId="19BAFD02" w14:textId="3E95D544" w:rsidR="00A552E0" w:rsidRPr="006B6B21" w:rsidRDefault="00A552E0">
      <w:pPr>
        <w:pStyle w:val="Zkladntext"/>
        <w:rPr>
          <w:rFonts w:ascii="Arial" w:hAnsi="Arial" w:cs="Arial"/>
          <w:sz w:val="22"/>
          <w:szCs w:val="22"/>
        </w:rPr>
      </w:pPr>
      <w:r w:rsidRPr="006B6B21">
        <w:rPr>
          <w:rFonts w:ascii="Arial" w:hAnsi="Arial" w:cs="Arial"/>
          <w:sz w:val="22"/>
          <w:szCs w:val="22"/>
        </w:rPr>
        <w:t>e) Městská část Praha-Kolovraty se zavazuje, že nepřevede pozemek uvedený v písmenu a) nebo</w:t>
      </w:r>
      <w:r w:rsidR="00F779D8">
        <w:rPr>
          <w:rFonts w:ascii="Arial" w:hAnsi="Arial" w:cs="Arial"/>
          <w:sz w:val="22"/>
          <w:szCs w:val="22"/>
        </w:rPr>
        <w:t> </w:t>
      </w:r>
      <w:r w:rsidRPr="006B6B21">
        <w:rPr>
          <w:rFonts w:ascii="Arial" w:hAnsi="Arial" w:cs="Arial"/>
          <w:sz w:val="22"/>
          <w:szCs w:val="22"/>
        </w:rPr>
        <w:t>jeho části na jinou fyzickou či právnickou osobu do doby, než rozhodnutí kolaudačního řízení na stavbu objektu předškolního zařízení na tomto pozemku nabude právní moci.</w:t>
      </w:r>
    </w:p>
    <w:p w14:paraId="3588F1BF" w14:textId="77777777" w:rsidR="006129EF" w:rsidRPr="006B6B21" w:rsidRDefault="006129EF" w:rsidP="00C56DA4">
      <w:pPr>
        <w:tabs>
          <w:tab w:val="left" w:pos="2268"/>
          <w:tab w:val="right" w:pos="4678"/>
          <w:tab w:val="left" w:pos="5812"/>
          <w:tab w:val="left" w:pos="7371"/>
        </w:tabs>
        <w:jc w:val="both"/>
        <w:rPr>
          <w:rFonts w:ascii="Arial" w:hAnsi="Arial" w:cs="Arial"/>
          <w:sz w:val="22"/>
          <w:szCs w:val="22"/>
        </w:rPr>
      </w:pPr>
    </w:p>
    <w:p w14:paraId="61AEF2D1" w14:textId="77777777" w:rsidR="00A552E0" w:rsidRPr="006B6B21" w:rsidRDefault="00A552E0" w:rsidP="00C56DA4">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f) Městská část Praha</w:t>
      </w:r>
      <w:r w:rsidR="00C56DA4" w:rsidRPr="006B6B21">
        <w:rPr>
          <w:rFonts w:ascii="Arial" w:hAnsi="Arial" w:cs="Arial"/>
          <w:sz w:val="22"/>
          <w:szCs w:val="22"/>
        </w:rPr>
        <w:t>-</w:t>
      </w:r>
      <w:r w:rsidRPr="006B6B21">
        <w:rPr>
          <w:rFonts w:ascii="Arial" w:hAnsi="Arial" w:cs="Arial"/>
          <w:sz w:val="22"/>
          <w:szCs w:val="22"/>
        </w:rPr>
        <w:t>Kolovraty se zavazuje, že zajistí, aby objekt předškolního zařízení byl provozován po dobu nejméně 10 let ode dne nabytí právní moci kolaudačního rozhodnutí.</w:t>
      </w:r>
    </w:p>
    <w:p w14:paraId="0FA6323E" w14:textId="77777777" w:rsidR="00030380" w:rsidRPr="006B6B21" w:rsidRDefault="00030380">
      <w:pPr>
        <w:spacing w:line="240" w:lineRule="atLeast"/>
        <w:jc w:val="both"/>
        <w:rPr>
          <w:rFonts w:ascii="Arial" w:hAnsi="Arial" w:cs="Arial"/>
          <w:sz w:val="22"/>
          <w:szCs w:val="22"/>
        </w:rPr>
      </w:pPr>
    </w:p>
    <w:p w14:paraId="75E220BA" w14:textId="77777777" w:rsidR="00030380" w:rsidRPr="006B6B21" w:rsidRDefault="00030380">
      <w:pPr>
        <w:spacing w:line="240" w:lineRule="atLeast"/>
        <w:jc w:val="both"/>
        <w:rPr>
          <w:rFonts w:ascii="Arial" w:hAnsi="Arial" w:cs="Arial"/>
          <w:sz w:val="22"/>
          <w:szCs w:val="22"/>
        </w:rPr>
      </w:pPr>
    </w:p>
    <w:p w14:paraId="47F13D0B" w14:textId="2AB86E7E" w:rsidR="00A552E0" w:rsidRPr="006B6B21" w:rsidRDefault="005A0377">
      <w:pPr>
        <w:spacing w:line="240" w:lineRule="atLeast"/>
        <w:jc w:val="both"/>
        <w:rPr>
          <w:rFonts w:ascii="Arial" w:hAnsi="Arial" w:cs="Arial"/>
          <w:sz w:val="22"/>
          <w:szCs w:val="22"/>
        </w:rPr>
      </w:pPr>
      <w:r w:rsidRPr="006B6B21">
        <w:rPr>
          <w:rFonts w:ascii="Arial" w:hAnsi="Arial" w:cs="Arial"/>
          <w:sz w:val="22"/>
          <w:szCs w:val="22"/>
        </w:rPr>
        <w:t>3</w:t>
      </w:r>
      <w:r w:rsidR="00594F13" w:rsidRPr="006B6B21">
        <w:rPr>
          <w:rFonts w:ascii="Arial" w:hAnsi="Arial" w:cs="Arial"/>
          <w:sz w:val="22"/>
          <w:szCs w:val="22"/>
        </w:rPr>
        <w:t>8</w:t>
      </w:r>
      <w:r w:rsidR="00D32279">
        <w:rPr>
          <w:rFonts w:ascii="Arial" w:hAnsi="Arial" w:cs="Arial"/>
          <w:sz w:val="22"/>
          <w:szCs w:val="22"/>
        </w:rPr>
        <w:t>9</w:t>
      </w:r>
      <w:r w:rsidR="00A552E0" w:rsidRPr="006B6B21">
        <w:rPr>
          <w:rFonts w:ascii="Arial" w:hAnsi="Arial" w:cs="Arial"/>
          <w:sz w:val="22"/>
          <w:szCs w:val="22"/>
        </w:rPr>
        <w:t>. Městská část Praha-Kolovraty</w:t>
      </w:r>
    </w:p>
    <w:p w14:paraId="0CBFB2BB" w14:textId="77777777" w:rsidR="00A552E0" w:rsidRPr="006B6B21" w:rsidRDefault="00A552E0">
      <w:pPr>
        <w:spacing w:line="240" w:lineRule="atLeast"/>
        <w:jc w:val="both"/>
        <w:rPr>
          <w:rFonts w:ascii="Arial" w:hAnsi="Arial" w:cs="Arial"/>
          <w:sz w:val="22"/>
          <w:szCs w:val="22"/>
        </w:rPr>
      </w:pPr>
    </w:p>
    <w:p w14:paraId="31385A58"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 xml:space="preserve">a) </w:t>
      </w:r>
      <w:r w:rsidR="00D121C5" w:rsidRPr="006B6B21">
        <w:rPr>
          <w:rFonts w:ascii="Arial" w:hAnsi="Arial" w:cs="Arial"/>
          <w:sz w:val="22"/>
          <w:szCs w:val="22"/>
        </w:rPr>
        <w:t>V</w:t>
      </w:r>
      <w:r w:rsidRPr="006B6B21">
        <w:rPr>
          <w:rFonts w:ascii="Arial" w:hAnsi="Arial" w:cs="Arial"/>
          <w:sz w:val="22"/>
          <w:szCs w:val="22"/>
        </w:rPr>
        <w:t>ymezeným majetkem se rozumí:</w:t>
      </w:r>
    </w:p>
    <w:p w14:paraId="59EEB477" w14:textId="77777777" w:rsidR="00A552E0" w:rsidRPr="006B6B21" w:rsidRDefault="00A552E0">
      <w:pPr>
        <w:spacing w:line="240" w:lineRule="atLeast"/>
        <w:jc w:val="both"/>
        <w:rPr>
          <w:rFonts w:ascii="Arial" w:hAnsi="Arial" w:cs="Arial"/>
          <w:sz w:val="22"/>
          <w:szCs w:val="22"/>
        </w:rPr>
      </w:pPr>
    </w:p>
    <w:p w14:paraId="358E128C"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    výměra (m</w:t>
      </w:r>
      <w:r w:rsidRPr="006B6B21">
        <w:rPr>
          <w:rFonts w:ascii="Arial" w:hAnsi="Arial" w:cs="Arial"/>
          <w:sz w:val="22"/>
          <w:szCs w:val="22"/>
          <w:vertAlign w:val="superscript"/>
        </w:rPr>
        <w:t>2</w:t>
      </w:r>
      <w:r w:rsidRPr="006B6B21">
        <w:rPr>
          <w:rFonts w:ascii="Arial" w:hAnsi="Arial" w:cs="Arial"/>
          <w:sz w:val="22"/>
          <w:szCs w:val="22"/>
        </w:rPr>
        <w:t>)</w:t>
      </w:r>
    </w:p>
    <w:p w14:paraId="266A4C1E"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Kolovraty</w:t>
      </w:r>
      <w:r w:rsidRPr="006B6B21">
        <w:rPr>
          <w:rFonts w:ascii="Arial" w:hAnsi="Arial" w:cs="Arial"/>
          <w:sz w:val="22"/>
          <w:szCs w:val="22"/>
        </w:rPr>
        <w:tab/>
        <w:t>1263/421</w:t>
      </w:r>
      <w:r w:rsidRPr="006B6B21">
        <w:rPr>
          <w:rFonts w:ascii="Arial" w:hAnsi="Arial" w:cs="Arial"/>
          <w:sz w:val="22"/>
          <w:szCs w:val="22"/>
        </w:rPr>
        <w:tab/>
        <w:t>3196</w:t>
      </w:r>
    </w:p>
    <w:p w14:paraId="56F6EAC5"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Kolovraty</w:t>
      </w:r>
      <w:r w:rsidRPr="006B6B21">
        <w:rPr>
          <w:rFonts w:ascii="Arial" w:hAnsi="Arial" w:cs="Arial"/>
          <w:sz w:val="22"/>
          <w:szCs w:val="22"/>
        </w:rPr>
        <w:tab/>
        <w:t>1263/423</w:t>
      </w:r>
      <w:r w:rsidRPr="006B6B21">
        <w:rPr>
          <w:rFonts w:ascii="Arial" w:hAnsi="Arial" w:cs="Arial"/>
          <w:sz w:val="22"/>
          <w:szCs w:val="22"/>
        </w:rPr>
        <w:tab/>
        <w:t>610</w:t>
      </w:r>
    </w:p>
    <w:p w14:paraId="59997988"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Kolovraty</w:t>
      </w:r>
      <w:r w:rsidRPr="006B6B21">
        <w:rPr>
          <w:rFonts w:ascii="Arial" w:hAnsi="Arial" w:cs="Arial"/>
          <w:sz w:val="22"/>
          <w:szCs w:val="22"/>
        </w:rPr>
        <w:tab/>
        <w:t>1263/521</w:t>
      </w:r>
      <w:r w:rsidRPr="006B6B21">
        <w:rPr>
          <w:rFonts w:ascii="Arial" w:hAnsi="Arial" w:cs="Arial"/>
          <w:sz w:val="22"/>
          <w:szCs w:val="22"/>
        </w:rPr>
        <w:tab/>
        <w:t>54</w:t>
      </w:r>
    </w:p>
    <w:p w14:paraId="6FD83ACF"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Kolovraty</w:t>
      </w:r>
      <w:r w:rsidRPr="006B6B21">
        <w:rPr>
          <w:rFonts w:ascii="Arial" w:hAnsi="Arial" w:cs="Arial"/>
          <w:sz w:val="22"/>
          <w:szCs w:val="22"/>
        </w:rPr>
        <w:tab/>
        <w:t>1263/523</w:t>
      </w:r>
      <w:r w:rsidRPr="006B6B21">
        <w:rPr>
          <w:rFonts w:ascii="Arial" w:hAnsi="Arial" w:cs="Arial"/>
          <w:sz w:val="22"/>
          <w:szCs w:val="22"/>
        </w:rPr>
        <w:tab/>
        <w:t>124</w:t>
      </w:r>
    </w:p>
    <w:p w14:paraId="55550053"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Kolovraty</w:t>
      </w:r>
      <w:r w:rsidRPr="006B6B21">
        <w:rPr>
          <w:rFonts w:ascii="Arial" w:hAnsi="Arial" w:cs="Arial"/>
          <w:sz w:val="22"/>
          <w:szCs w:val="22"/>
        </w:rPr>
        <w:tab/>
        <w:t>1263/524</w:t>
      </w:r>
      <w:r w:rsidRPr="006B6B21">
        <w:rPr>
          <w:rFonts w:ascii="Arial" w:hAnsi="Arial" w:cs="Arial"/>
          <w:sz w:val="22"/>
          <w:szCs w:val="22"/>
        </w:rPr>
        <w:tab/>
        <w:t>434</w:t>
      </w:r>
    </w:p>
    <w:p w14:paraId="38FA43FF"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Kolovraty</w:t>
      </w:r>
      <w:r w:rsidRPr="006B6B21">
        <w:rPr>
          <w:rFonts w:ascii="Arial" w:hAnsi="Arial" w:cs="Arial"/>
          <w:sz w:val="22"/>
          <w:szCs w:val="22"/>
        </w:rPr>
        <w:tab/>
        <w:t>1263/525</w:t>
      </w:r>
      <w:r w:rsidRPr="006B6B21">
        <w:rPr>
          <w:rFonts w:ascii="Arial" w:hAnsi="Arial" w:cs="Arial"/>
          <w:sz w:val="22"/>
          <w:szCs w:val="22"/>
        </w:rPr>
        <w:tab/>
        <w:t>2367</w:t>
      </w:r>
    </w:p>
    <w:p w14:paraId="740F714A"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Kolovraty</w:t>
      </w:r>
      <w:r w:rsidRPr="006B6B21">
        <w:rPr>
          <w:rFonts w:ascii="Arial" w:hAnsi="Arial" w:cs="Arial"/>
          <w:sz w:val="22"/>
          <w:szCs w:val="22"/>
        </w:rPr>
        <w:tab/>
        <w:t>1263/529</w:t>
      </w:r>
      <w:r w:rsidRPr="006B6B21">
        <w:rPr>
          <w:rFonts w:ascii="Arial" w:hAnsi="Arial" w:cs="Arial"/>
          <w:sz w:val="22"/>
          <w:szCs w:val="22"/>
        </w:rPr>
        <w:tab/>
        <w:t>152</w:t>
      </w:r>
    </w:p>
    <w:p w14:paraId="0F7A140E" w14:textId="77777777" w:rsidR="00A552E0" w:rsidRPr="006B6B21" w:rsidRDefault="00A552E0">
      <w:pPr>
        <w:spacing w:line="240" w:lineRule="atLeast"/>
        <w:jc w:val="both"/>
        <w:rPr>
          <w:rFonts w:ascii="Arial" w:hAnsi="Arial" w:cs="Arial"/>
          <w:sz w:val="22"/>
          <w:szCs w:val="22"/>
        </w:rPr>
      </w:pPr>
    </w:p>
    <w:p w14:paraId="59600D6A"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 xml:space="preserve">b) Městská část Praha-Kolovraty není oprávněna převést pozemky uvedené v písmenu a) </w:t>
      </w:r>
      <w:r w:rsidR="00571889" w:rsidRPr="006B6B21">
        <w:rPr>
          <w:rFonts w:ascii="Arial" w:hAnsi="Arial" w:cs="Arial"/>
          <w:sz w:val="22"/>
          <w:szCs w:val="22"/>
        </w:rPr>
        <w:br/>
      </w:r>
      <w:r w:rsidRPr="006B6B21">
        <w:rPr>
          <w:rFonts w:ascii="Arial" w:hAnsi="Arial" w:cs="Arial"/>
          <w:sz w:val="22"/>
          <w:szCs w:val="22"/>
        </w:rPr>
        <w:t>na jinou fyzickou či právnickou osobu.</w:t>
      </w:r>
    </w:p>
    <w:p w14:paraId="54EF7B6A" w14:textId="77777777" w:rsidR="00BE1214" w:rsidRPr="006B6B21" w:rsidRDefault="00BE1214">
      <w:pPr>
        <w:spacing w:line="240" w:lineRule="atLeast"/>
        <w:jc w:val="both"/>
        <w:rPr>
          <w:rFonts w:ascii="Arial" w:hAnsi="Arial" w:cs="Arial"/>
          <w:sz w:val="22"/>
          <w:szCs w:val="22"/>
        </w:rPr>
      </w:pPr>
    </w:p>
    <w:p w14:paraId="025E7E88"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c) Městská část Praha-Kolovraty je povinna u pozemků uvedených v písmenu a) zachovat jejich stávající využití (ostatní plocha – ostatní komunikace).</w:t>
      </w:r>
    </w:p>
    <w:p w14:paraId="7E28E5E5" w14:textId="77777777" w:rsidR="00022715" w:rsidRPr="006B6B21" w:rsidRDefault="00022715">
      <w:pPr>
        <w:spacing w:line="240" w:lineRule="atLeast"/>
        <w:jc w:val="both"/>
        <w:rPr>
          <w:rFonts w:ascii="Arial" w:hAnsi="Arial" w:cs="Arial"/>
          <w:sz w:val="22"/>
          <w:szCs w:val="22"/>
        </w:rPr>
      </w:pPr>
    </w:p>
    <w:p w14:paraId="02086EC5"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d) Městská část Praha-Kolovraty je povinna u pozemků uvedených v písmenu a) zachovat stávající parcelní čísla a jejich výměry, není oprávněna tyto pozemky dělit ani scelovat.</w:t>
      </w:r>
    </w:p>
    <w:p w14:paraId="70077600" w14:textId="77777777" w:rsidR="00D32279" w:rsidRDefault="00D32279" w:rsidP="00096128">
      <w:pPr>
        <w:spacing w:line="240" w:lineRule="atLeast"/>
        <w:jc w:val="both"/>
        <w:rPr>
          <w:rFonts w:ascii="Arial" w:hAnsi="Arial" w:cs="Arial"/>
          <w:sz w:val="22"/>
          <w:szCs w:val="22"/>
        </w:rPr>
      </w:pPr>
    </w:p>
    <w:p w14:paraId="5C09EDBB" w14:textId="77777777" w:rsidR="00D32279" w:rsidRDefault="00D32279" w:rsidP="00096128">
      <w:pPr>
        <w:spacing w:line="240" w:lineRule="atLeast"/>
        <w:jc w:val="both"/>
        <w:rPr>
          <w:rFonts w:ascii="Arial" w:hAnsi="Arial" w:cs="Arial"/>
          <w:sz w:val="22"/>
          <w:szCs w:val="22"/>
        </w:rPr>
      </w:pPr>
    </w:p>
    <w:p w14:paraId="19CCADE3" w14:textId="1C687C52" w:rsidR="00096128" w:rsidRPr="006B6B21" w:rsidRDefault="00113A40" w:rsidP="00096128">
      <w:pPr>
        <w:spacing w:line="240" w:lineRule="atLeast"/>
        <w:jc w:val="both"/>
        <w:rPr>
          <w:rFonts w:ascii="Arial" w:hAnsi="Arial" w:cs="Arial"/>
          <w:sz w:val="22"/>
          <w:szCs w:val="22"/>
        </w:rPr>
      </w:pPr>
      <w:r w:rsidRPr="006B6B21">
        <w:rPr>
          <w:rFonts w:ascii="Arial" w:hAnsi="Arial" w:cs="Arial"/>
          <w:sz w:val="22"/>
          <w:szCs w:val="22"/>
        </w:rPr>
        <w:t>3</w:t>
      </w:r>
      <w:r w:rsidR="00D32279">
        <w:rPr>
          <w:rFonts w:ascii="Arial" w:hAnsi="Arial" w:cs="Arial"/>
          <w:sz w:val="22"/>
          <w:szCs w:val="22"/>
        </w:rPr>
        <w:t>90</w:t>
      </w:r>
      <w:r w:rsidRPr="006B6B21">
        <w:rPr>
          <w:rFonts w:ascii="Arial" w:hAnsi="Arial" w:cs="Arial"/>
          <w:sz w:val="22"/>
          <w:szCs w:val="22"/>
        </w:rPr>
        <w:t xml:space="preserve">. </w:t>
      </w:r>
      <w:r w:rsidR="00096128" w:rsidRPr="006B6B21">
        <w:rPr>
          <w:rFonts w:ascii="Arial" w:hAnsi="Arial" w:cs="Arial"/>
          <w:sz w:val="22"/>
          <w:szCs w:val="22"/>
        </w:rPr>
        <w:t>Městská část Praha-Kolovraty</w:t>
      </w:r>
    </w:p>
    <w:p w14:paraId="5C37A206" w14:textId="77777777" w:rsidR="00096128" w:rsidRPr="006B6B21" w:rsidRDefault="00096128" w:rsidP="00096128">
      <w:pPr>
        <w:spacing w:line="240" w:lineRule="atLeast"/>
        <w:jc w:val="both"/>
        <w:rPr>
          <w:rFonts w:ascii="Arial" w:hAnsi="Arial" w:cs="Arial"/>
          <w:sz w:val="22"/>
          <w:szCs w:val="22"/>
        </w:rPr>
      </w:pPr>
    </w:p>
    <w:p w14:paraId="5D4FA1BC" w14:textId="77777777" w:rsidR="00096128" w:rsidRPr="006B6B21" w:rsidRDefault="00096128" w:rsidP="00096128">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52FC962B" w14:textId="77777777" w:rsidR="00096128" w:rsidRPr="006B6B21" w:rsidRDefault="00096128" w:rsidP="00096128">
      <w:pPr>
        <w:spacing w:line="240" w:lineRule="atLeast"/>
        <w:jc w:val="both"/>
        <w:rPr>
          <w:rFonts w:ascii="Arial" w:hAnsi="Arial" w:cs="Arial"/>
          <w:sz w:val="22"/>
          <w:szCs w:val="22"/>
        </w:rPr>
      </w:pPr>
    </w:p>
    <w:p w14:paraId="3F19C68A" w14:textId="528320DA" w:rsidR="00096128" w:rsidRPr="006B6B21" w:rsidRDefault="00096128" w:rsidP="00096128">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5AE26A95" w14:textId="77777777" w:rsidR="00096128" w:rsidRPr="006B6B21" w:rsidRDefault="00096128" w:rsidP="00096128">
      <w:pPr>
        <w:spacing w:line="240" w:lineRule="atLeast"/>
        <w:jc w:val="both"/>
        <w:rPr>
          <w:rFonts w:ascii="Arial" w:hAnsi="Arial" w:cs="Arial"/>
          <w:sz w:val="22"/>
          <w:szCs w:val="22"/>
        </w:rPr>
      </w:pPr>
      <w:r w:rsidRPr="006B6B21">
        <w:rPr>
          <w:rFonts w:ascii="Arial" w:hAnsi="Arial" w:cs="Arial"/>
          <w:sz w:val="22"/>
          <w:szCs w:val="22"/>
        </w:rPr>
        <w:t>Kolovraty</w:t>
      </w:r>
      <w:r w:rsidRPr="006B6B21">
        <w:rPr>
          <w:rFonts w:ascii="Arial" w:hAnsi="Arial" w:cs="Arial"/>
          <w:sz w:val="22"/>
          <w:szCs w:val="22"/>
        </w:rPr>
        <w:tab/>
        <w:t>871/4</w:t>
      </w:r>
      <w:r w:rsidRPr="006B6B21">
        <w:rPr>
          <w:rFonts w:ascii="Arial" w:hAnsi="Arial" w:cs="Arial"/>
          <w:sz w:val="22"/>
          <w:szCs w:val="22"/>
        </w:rPr>
        <w:tab/>
        <w:t xml:space="preserve">              33</w:t>
      </w:r>
    </w:p>
    <w:p w14:paraId="3B1FB6C9" w14:textId="77777777" w:rsidR="00096128" w:rsidRPr="006B6B21" w:rsidRDefault="00096128" w:rsidP="00096128">
      <w:pPr>
        <w:spacing w:line="240" w:lineRule="atLeast"/>
        <w:jc w:val="both"/>
        <w:rPr>
          <w:rFonts w:ascii="Arial" w:hAnsi="Arial" w:cs="Arial"/>
          <w:sz w:val="22"/>
          <w:szCs w:val="22"/>
        </w:rPr>
      </w:pPr>
      <w:r w:rsidRPr="006B6B21">
        <w:rPr>
          <w:rFonts w:ascii="Arial" w:hAnsi="Arial" w:cs="Arial"/>
          <w:sz w:val="22"/>
          <w:szCs w:val="22"/>
        </w:rPr>
        <w:lastRenderedPageBreak/>
        <w:t>Kolovraty</w:t>
      </w:r>
      <w:r w:rsidRPr="006B6B21">
        <w:rPr>
          <w:rFonts w:ascii="Arial" w:hAnsi="Arial" w:cs="Arial"/>
          <w:sz w:val="22"/>
          <w:szCs w:val="22"/>
        </w:rPr>
        <w:tab/>
        <w:t>871/5</w:t>
      </w:r>
      <w:r w:rsidRPr="006B6B21">
        <w:rPr>
          <w:rFonts w:ascii="Arial" w:hAnsi="Arial" w:cs="Arial"/>
          <w:sz w:val="22"/>
          <w:szCs w:val="22"/>
        </w:rPr>
        <w:tab/>
        <w:t xml:space="preserve">              5</w:t>
      </w:r>
    </w:p>
    <w:p w14:paraId="4AB422FF" w14:textId="77777777" w:rsidR="00096128" w:rsidRPr="006B6B21" w:rsidRDefault="00096128" w:rsidP="00096128">
      <w:pPr>
        <w:spacing w:line="240" w:lineRule="atLeast"/>
        <w:jc w:val="both"/>
        <w:rPr>
          <w:rFonts w:ascii="Arial" w:hAnsi="Arial" w:cs="Arial"/>
          <w:sz w:val="22"/>
          <w:szCs w:val="22"/>
        </w:rPr>
      </w:pPr>
      <w:r w:rsidRPr="006B6B21">
        <w:rPr>
          <w:rFonts w:ascii="Arial" w:hAnsi="Arial" w:cs="Arial"/>
          <w:sz w:val="22"/>
          <w:szCs w:val="22"/>
        </w:rPr>
        <w:t>Kolovraty</w:t>
      </w:r>
      <w:r w:rsidRPr="006B6B21">
        <w:rPr>
          <w:rFonts w:ascii="Arial" w:hAnsi="Arial" w:cs="Arial"/>
          <w:sz w:val="22"/>
          <w:szCs w:val="22"/>
        </w:rPr>
        <w:tab/>
        <w:t>871/6</w:t>
      </w:r>
      <w:r w:rsidRPr="006B6B21">
        <w:rPr>
          <w:rFonts w:ascii="Arial" w:hAnsi="Arial" w:cs="Arial"/>
          <w:sz w:val="22"/>
          <w:szCs w:val="22"/>
        </w:rPr>
        <w:tab/>
        <w:t xml:space="preserve">              35</w:t>
      </w:r>
    </w:p>
    <w:p w14:paraId="7BAF72A4" w14:textId="77777777" w:rsidR="00096128" w:rsidRPr="006B6B21" w:rsidRDefault="00096128" w:rsidP="00096128">
      <w:pPr>
        <w:spacing w:line="240" w:lineRule="atLeast"/>
        <w:jc w:val="both"/>
        <w:rPr>
          <w:rFonts w:ascii="Arial" w:hAnsi="Arial" w:cs="Arial"/>
          <w:sz w:val="22"/>
          <w:szCs w:val="22"/>
        </w:rPr>
      </w:pPr>
      <w:r w:rsidRPr="006B6B21">
        <w:rPr>
          <w:rFonts w:ascii="Arial" w:hAnsi="Arial" w:cs="Arial"/>
          <w:sz w:val="22"/>
          <w:szCs w:val="22"/>
        </w:rPr>
        <w:t>Kolovraty</w:t>
      </w:r>
      <w:r w:rsidRPr="006B6B21">
        <w:rPr>
          <w:rFonts w:ascii="Arial" w:hAnsi="Arial" w:cs="Arial"/>
          <w:sz w:val="22"/>
          <w:szCs w:val="22"/>
        </w:rPr>
        <w:tab/>
        <w:t>885/4</w:t>
      </w:r>
      <w:r w:rsidRPr="006B6B21">
        <w:rPr>
          <w:rFonts w:ascii="Arial" w:hAnsi="Arial" w:cs="Arial"/>
          <w:sz w:val="22"/>
          <w:szCs w:val="22"/>
        </w:rPr>
        <w:tab/>
        <w:t xml:space="preserve">             156</w:t>
      </w:r>
    </w:p>
    <w:p w14:paraId="14CDEDE6" w14:textId="77777777" w:rsidR="00096128" w:rsidRPr="006B6B21" w:rsidRDefault="00096128" w:rsidP="00096128">
      <w:pPr>
        <w:spacing w:line="240" w:lineRule="atLeast"/>
        <w:jc w:val="both"/>
        <w:rPr>
          <w:rFonts w:ascii="Arial" w:hAnsi="Arial" w:cs="Arial"/>
          <w:sz w:val="22"/>
          <w:szCs w:val="22"/>
        </w:rPr>
      </w:pPr>
      <w:r w:rsidRPr="006B6B21">
        <w:rPr>
          <w:rFonts w:ascii="Arial" w:hAnsi="Arial" w:cs="Arial"/>
          <w:sz w:val="22"/>
          <w:szCs w:val="22"/>
        </w:rPr>
        <w:t>Kolovraty</w:t>
      </w:r>
      <w:r w:rsidRPr="006B6B21">
        <w:rPr>
          <w:rFonts w:ascii="Arial" w:hAnsi="Arial" w:cs="Arial"/>
          <w:sz w:val="22"/>
          <w:szCs w:val="22"/>
        </w:rPr>
        <w:tab/>
        <w:t>887/9</w:t>
      </w:r>
      <w:r w:rsidRPr="006B6B21">
        <w:rPr>
          <w:rFonts w:ascii="Arial" w:hAnsi="Arial" w:cs="Arial"/>
          <w:sz w:val="22"/>
          <w:szCs w:val="22"/>
        </w:rPr>
        <w:tab/>
        <w:t xml:space="preserve">             213</w:t>
      </w:r>
    </w:p>
    <w:p w14:paraId="3B2C4ED2" w14:textId="77777777" w:rsidR="00096128" w:rsidRPr="006B6B21" w:rsidRDefault="00096128" w:rsidP="00096128">
      <w:pPr>
        <w:spacing w:line="240" w:lineRule="atLeast"/>
        <w:jc w:val="both"/>
        <w:rPr>
          <w:rFonts w:ascii="Arial" w:hAnsi="Arial" w:cs="Arial"/>
          <w:sz w:val="22"/>
          <w:szCs w:val="22"/>
        </w:rPr>
      </w:pPr>
    </w:p>
    <w:p w14:paraId="2DD8A5F5" w14:textId="77777777" w:rsidR="00096128" w:rsidRPr="006B6B21" w:rsidRDefault="00096128" w:rsidP="00096128">
      <w:pPr>
        <w:spacing w:line="240" w:lineRule="atLeast"/>
        <w:jc w:val="both"/>
        <w:rPr>
          <w:rFonts w:ascii="Arial" w:hAnsi="Arial" w:cs="Arial"/>
          <w:sz w:val="22"/>
          <w:szCs w:val="22"/>
        </w:rPr>
      </w:pPr>
      <w:r w:rsidRPr="006B6B21">
        <w:rPr>
          <w:rFonts w:ascii="Arial" w:hAnsi="Arial" w:cs="Arial"/>
          <w:sz w:val="22"/>
          <w:szCs w:val="22"/>
        </w:rPr>
        <w:t>b) Městská část Praha</w:t>
      </w:r>
      <w:r w:rsidR="00C56DA4" w:rsidRPr="006B6B21">
        <w:rPr>
          <w:rFonts w:ascii="Arial" w:hAnsi="Arial" w:cs="Arial"/>
          <w:sz w:val="22"/>
          <w:szCs w:val="22"/>
        </w:rPr>
        <w:t>-</w:t>
      </w:r>
      <w:r w:rsidRPr="006B6B21">
        <w:rPr>
          <w:rFonts w:ascii="Arial" w:hAnsi="Arial" w:cs="Arial"/>
          <w:sz w:val="22"/>
          <w:szCs w:val="22"/>
        </w:rPr>
        <w:t xml:space="preserve">Kolovraty je v případě pozemků parc. č. 871/4, 871/5 a 871/6 </w:t>
      </w:r>
      <w:r w:rsidRPr="006B6B21">
        <w:rPr>
          <w:rFonts w:ascii="Arial" w:hAnsi="Arial" w:cs="Arial"/>
          <w:sz w:val="22"/>
          <w:szCs w:val="22"/>
        </w:rPr>
        <w:br/>
        <w:t>v k. ú. Kolovraty vázána veškerými právy a povinnostmi uvedenými ve smlouvě o bezúplatném převodu pozemků č. 1012990901 ze dne 16. 11. 2009, uzavřené mezi Pozemkovým fondem České republiky (nyní Státní pozemkový úřad) a hlavním městem Praha.</w:t>
      </w:r>
    </w:p>
    <w:p w14:paraId="6B636F69" w14:textId="77777777" w:rsidR="0095650B" w:rsidRPr="006B6B21" w:rsidRDefault="0095650B" w:rsidP="00096128">
      <w:pPr>
        <w:spacing w:line="240" w:lineRule="atLeast"/>
        <w:jc w:val="both"/>
        <w:rPr>
          <w:rFonts w:ascii="Arial" w:hAnsi="Arial" w:cs="Arial"/>
          <w:sz w:val="22"/>
          <w:szCs w:val="22"/>
        </w:rPr>
      </w:pPr>
    </w:p>
    <w:p w14:paraId="60B5ECF4" w14:textId="77777777" w:rsidR="00096128" w:rsidRPr="006B6B21" w:rsidRDefault="00096128" w:rsidP="00096128">
      <w:pPr>
        <w:spacing w:line="240" w:lineRule="atLeast"/>
        <w:jc w:val="both"/>
        <w:rPr>
          <w:rFonts w:ascii="Arial" w:hAnsi="Arial" w:cs="Arial"/>
          <w:sz w:val="22"/>
          <w:szCs w:val="22"/>
        </w:rPr>
      </w:pPr>
      <w:r w:rsidRPr="006B6B21">
        <w:rPr>
          <w:rFonts w:ascii="Arial" w:hAnsi="Arial" w:cs="Arial"/>
          <w:sz w:val="22"/>
          <w:szCs w:val="22"/>
        </w:rPr>
        <w:t>c) Městská část Praha</w:t>
      </w:r>
      <w:r w:rsidR="001C3CDA" w:rsidRPr="006B6B21">
        <w:rPr>
          <w:rFonts w:ascii="Arial" w:hAnsi="Arial" w:cs="Arial"/>
          <w:sz w:val="22"/>
          <w:szCs w:val="22"/>
        </w:rPr>
        <w:t>-</w:t>
      </w:r>
      <w:r w:rsidRPr="006B6B21">
        <w:rPr>
          <w:rFonts w:ascii="Arial" w:hAnsi="Arial" w:cs="Arial"/>
          <w:sz w:val="22"/>
          <w:szCs w:val="22"/>
        </w:rPr>
        <w:t>Kolovraty se zavazuje, že pozemky parc. č. 871/4, 871/5 a 871/6 v k. ú.</w:t>
      </w:r>
      <w:r w:rsidR="001C3CDA" w:rsidRPr="006B6B21">
        <w:rPr>
          <w:rFonts w:ascii="Arial" w:hAnsi="Arial" w:cs="Arial"/>
          <w:sz w:val="22"/>
          <w:szCs w:val="22"/>
        </w:rPr>
        <w:t> </w:t>
      </w:r>
      <w:r w:rsidRPr="006B6B21">
        <w:rPr>
          <w:rFonts w:ascii="Arial" w:hAnsi="Arial" w:cs="Arial"/>
          <w:sz w:val="22"/>
          <w:szCs w:val="22"/>
        </w:rPr>
        <w:t>Kolovraty či jejich části využije pro vypořádání pozemků pod komunikacemi s fyzickými osobami.</w:t>
      </w:r>
    </w:p>
    <w:p w14:paraId="3E50365D" w14:textId="77777777" w:rsidR="00670FFE" w:rsidRPr="006B6B21" w:rsidRDefault="00670FFE" w:rsidP="00096128">
      <w:pPr>
        <w:spacing w:line="240" w:lineRule="atLeast"/>
        <w:jc w:val="both"/>
        <w:rPr>
          <w:rFonts w:ascii="Arial" w:hAnsi="Arial" w:cs="Arial"/>
          <w:sz w:val="22"/>
          <w:szCs w:val="22"/>
        </w:rPr>
      </w:pPr>
    </w:p>
    <w:p w14:paraId="264272F1" w14:textId="35F4C468" w:rsidR="00096128" w:rsidRPr="006B6B21" w:rsidRDefault="00096128" w:rsidP="00096128">
      <w:pPr>
        <w:spacing w:line="240" w:lineRule="atLeast"/>
        <w:jc w:val="both"/>
        <w:rPr>
          <w:rFonts w:ascii="Arial" w:hAnsi="Arial" w:cs="Arial"/>
          <w:sz w:val="22"/>
          <w:szCs w:val="22"/>
        </w:rPr>
      </w:pPr>
      <w:r w:rsidRPr="006B6B21">
        <w:rPr>
          <w:rFonts w:ascii="Arial" w:hAnsi="Arial" w:cs="Arial"/>
          <w:sz w:val="22"/>
          <w:szCs w:val="22"/>
        </w:rPr>
        <w:t>d) Městská část Praha</w:t>
      </w:r>
      <w:r w:rsidR="001C3CDA" w:rsidRPr="006B6B21">
        <w:rPr>
          <w:rFonts w:ascii="Arial" w:hAnsi="Arial" w:cs="Arial"/>
          <w:sz w:val="22"/>
          <w:szCs w:val="22"/>
        </w:rPr>
        <w:t>-</w:t>
      </w:r>
      <w:r w:rsidRPr="006B6B21">
        <w:rPr>
          <w:rFonts w:ascii="Arial" w:hAnsi="Arial" w:cs="Arial"/>
          <w:sz w:val="22"/>
          <w:szCs w:val="22"/>
        </w:rPr>
        <w:t>Kolovraty není oprávněna převést pozemky parc. č. 885/4 a 887/9 v k. ú.</w:t>
      </w:r>
      <w:r w:rsidR="00F779D8">
        <w:rPr>
          <w:rFonts w:ascii="Arial" w:hAnsi="Arial" w:cs="Arial"/>
          <w:sz w:val="22"/>
          <w:szCs w:val="22"/>
        </w:rPr>
        <w:t> </w:t>
      </w:r>
      <w:r w:rsidRPr="006B6B21">
        <w:rPr>
          <w:rFonts w:ascii="Arial" w:hAnsi="Arial" w:cs="Arial"/>
          <w:sz w:val="22"/>
          <w:szCs w:val="22"/>
        </w:rPr>
        <w:t>Kolovraty na jinou fyzickou či právnickou osobu.</w:t>
      </w:r>
    </w:p>
    <w:p w14:paraId="5E404344" w14:textId="77777777" w:rsidR="00022715" w:rsidRPr="006B6B21" w:rsidRDefault="00022715" w:rsidP="00096128">
      <w:pPr>
        <w:spacing w:line="240" w:lineRule="atLeast"/>
        <w:jc w:val="both"/>
        <w:rPr>
          <w:rFonts w:ascii="Arial" w:hAnsi="Arial" w:cs="Arial"/>
          <w:sz w:val="22"/>
          <w:szCs w:val="22"/>
        </w:rPr>
      </w:pPr>
    </w:p>
    <w:p w14:paraId="62617EFD" w14:textId="77777777" w:rsidR="00096128" w:rsidRPr="006B6B21" w:rsidRDefault="00096128" w:rsidP="00096128">
      <w:pPr>
        <w:spacing w:line="240" w:lineRule="atLeast"/>
        <w:jc w:val="both"/>
        <w:rPr>
          <w:rFonts w:ascii="Arial" w:hAnsi="Arial" w:cs="Arial"/>
          <w:sz w:val="22"/>
          <w:szCs w:val="22"/>
        </w:rPr>
      </w:pPr>
      <w:r w:rsidRPr="006B6B21">
        <w:rPr>
          <w:rFonts w:ascii="Arial" w:hAnsi="Arial" w:cs="Arial"/>
          <w:sz w:val="22"/>
          <w:szCs w:val="22"/>
        </w:rPr>
        <w:t>e) Městská část Praha</w:t>
      </w:r>
      <w:r w:rsidR="001C3CDA" w:rsidRPr="006B6B21">
        <w:rPr>
          <w:rFonts w:ascii="Arial" w:hAnsi="Arial" w:cs="Arial"/>
          <w:sz w:val="22"/>
          <w:szCs w:val="22"/>
        </w:rPr>
        <w:t>-</w:t>
      </w:r>
      <w:r w:rsidRPr="006B6B21">
        <w:rPr>
          <w:rFonts w:ascii="Arial" w:hAnsi="Arial" w:cs="Arial"/>
          <w:sz w:val="22"/>
          <w:szCs w:val="22"/>
        </w:rPr>
        <w:t xml:space="preserve">Kolovraty je povinna u pozemků parc. č. 885/4 a 887/9 </w:t>
      </w:r>
      <w:r w:rsidRPr="006B6B21">
        <w:rPr>
          <w:rFonts w:ascii="Arial" w:hAnsi="Arial" w:cs="Arial"/>
          <w:sz w:val="22"/>
          <w:szCs w:val="22"/>
        </w:rPr>
        <w:br/>
        <w:t>v k. ú. Kolovraty zachovat stávající využití (komunikace, zeleň).</w:t>
      </w:r>
    </w:p>
    <w:p w14:paraId="51519058" w14:textId="77777777" w:rsidR="001B0CBA" w:rsidRPr="006B6B21" w:rsidRDefault="001B0CBA" w:rsidP="00096128">
      <w:pPr>
        <w:spacing w:line="240" w:lineRule="atLeast"/>
        <w:jc w:val="both"/>
        <w:rPr>
          <w:rFonts w:ascii="Arial" w:hAnsi="Arial" w:cs="Arial"/>
          <w:sz w:val="22"/>
          <w:szCs w:val="22"/>
        </w:rPr>
      </w:pPr>
    </w:p>
    <w:p w14:paraId="779901AD" w14:textId="77777777" w:rsidR="00F779D8" w:rsidRDefault="00F779D8" w:rsidP="001B0CBA">
      <w:pPr>
        <w:spacing w:line="240" w:lineRule="atLeast"/>
        <w:jc w:val="both"/>
        <w:rPr>
          <w:rFonts w:ascii="Arial" w:hAnsi="Arial" w:cs="Arial"/>
          <w:sz w:val="22"/>
          <w:szCs w:val="22"/>
        </w:rPr>
      </w:pPr>
    </w:p>
    <w:p w14:paraId="411B510B" w14:textId="10E88157" w:rsidR="001B0CBA" w:rsidRPr="006B6B21" w:rsidRDefault="00140C8E" w:rsidP="001B0CBA">
      <w:pPr>
        <w:spacing w:line="240" w:lineRule="atLeast"/>
        <w:jc w:val="both"/>
        <w:rPr>
          <w:rFonts w:ascii="Arial" w:hAnsi="Arial" w:cs="Arial"/>
          <w:sz w:val="22"/>
          <w:szCs w:val="22"/>
        </w:rPr>
      </w:pPr>
      <w:r w:rsidRPr="006B6B21">
        <w:rPr>
          <w:rFonts w:ascii="Arial" w:hAnsi="Arial" w:cs="Arial"/>
          <w:sz w:val="22"/>
          <w:szCs w:val="22"/>
        </w:rPr>
        <w:t>3</w:t>
      </w:r>
      <w:r w:rsidR="00D32279">
        <w:rPr>
          <w:rFonts w:ascii="Arial" w:hAnsi="Arial" w:cs="Arial"/>
          <w:sz w:val="22"/>
          <w:szCs w:val="22"/>
        </w:rPr>
        <w:t>91</w:t>
      </w:r>
      <w:r w:rsidR="001B0CBA" w:rsidRPr="006B6B21">
        <w:rPr>
          <w:rFonts w:ascii="Arial" w:hAnsi="Arial" w:cs="Arial"/>
          <w:sz w:val="22"/>
          <w:szCs w:val="22"/>
        </w:rPr>
        <w:t xml:space="preserve">. Městská část Praha-Kolovraty </w:t>
      </w:r>
    </w:p>
    <w:p w14:paraId="5000DB00" w14:textId="77777777" w:rsidR="001B0CBA" w:rsidRPr="006B6B21" w:rsidRDefault="001B0CBA" w:rsidP="001B0CBA">
      <w:pPr>
        <w:spacing w:line="240" w:lineRule="atLeast"/>
        <w:jc w:val="both"/>
        <w:rPr>
          <w:rFonts w:ascii="Arial" w:hAnsi="Arial" w:cs="Arial"/>
          <w:sz w:val="22"/>
          <w:szCs w:val="22"/>
        </w:rPr>
      </w:pPr>
    </w:p>
    <w:p w14:paraId="4BDE7E31" w14:textId="77777777" w:rsidR="001B0CBA" w:rsidRPr="006B6B21" w:rsidRDefault="001B0CBA" w:rsidP="001B0CBA">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319C0CEC" w14:textId="77777777" w:rsidR="001B0CBA" w:rsidRPr="006B6B21" w:rsidRDefault="001B0CBA" w:rsidP="001B0CBA">
      <w:pPr>
        <w:spacing w:line="240" w:lineRule="atLeast"/>
        <w:jc w:val="both"/>
        <w:rPr>
          <w:rFonts w:ascii="Arial" w:hAnsi="Arial" w:cs="Arial"/>
          <w:sz w:val="22"/>
          <w:szCs w:val="22"/>
        </w:rPr>
      </w:pPr>
    </w:p>
    <w:p w14:paraId="4AA87B85" w14:textId="352DFA21" w:rsidR="001B0CBA" w:rsidRPr="006B6B21" w:rsidRDefault="001B0CBA" w:rsidP="001B0CBA">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00F779D8">
        <w:rPr>
          <w:rFonts w:ascii="Arial" w:hAnsi="Arial" w:cs="Arial"/>
          <w:sz w:val="22"/>
          <w:szCs w:val="22"/>
        </w:rPr>
        <w:t xml:space="preserve">     </w:t>
      </w:r>
      <w:r w:rsidRPr="006B6B21">
        <w:rPr>
          <w:rFonts w:ascii="Arial" w:hAnsi="Arial" w:cs="Arial"/>
          <w:sz w:val="22"/>
          <w:szCs w:val="22"/>
        </w:rPr>
        <w:t>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3C978997" w14:textId="77777777" w:rsidR="001B0CBA" w:rsidRPr="006B6B21" w:rsidRDefault="001B0CBA" w:rsidP="001B0CBA">
      <w:pPr>
        <w:spacing w:line="240" w:lineRule="atLeast"/>
        <w:jc w:val="both"/>
        <w:rPr>
          <w:rFonts w:ascii="Arial" w:hAnsi="Arial" w:cs="Arial"/>
          <w:sz w:val="22"/>
          <w:szCs w:val="22"/>
        </w:rPr>
      </w:pPr>
      <w:r w:rsidRPr="006B6B21">
        <w:rPr>
          <w:rFonts w:ascii="Arial" w:hAnsi="Arial" w:cs="Arial"/>
          <w:sz w:val="22"/>
          <w:szCs w:val="22"/>
        </w:rPr>
        <w:t>Kolovraty</w:t>
      </w:r>
      <w:r w:rsidRPr="006B6B21">
        <w:rPr>
          <w:rFonts w:ascii="Arial" w:hAnsi="Arial" w:cs="Arial"/>
          <w:sz w:val="22"/>
          <w:szCs w:val="22"/>
        </w:rPr>
        <w:tab/>
        <w:t>744/189</w:t>
      </w:r>
      <w:r w:rsidRPr="006B6B21">
        <w:rPr>
          <w:rFonts w:ascii="Arial" w:hAnsi="Arial" w:cs="Arial"/>
          <w:sz w:val="22"/>
          <w:szCs w:val="22"/>
        </w:rPr>
        <w:tab/>
        <w:t>5394</w:t>
      </w:r>
    </w:p>
    <w:p w14:paraId="1C862B64" w14:textId="77777777" w:rsidR="001B0CBA" w:rsidRPr="006B6B21" w:rsidRDefault="001B0CBA" w:rsidP="001B0CBA">
      <w:pPr>
        <w:spacing w:line="240" w:lineRule="atLeast"/>
        <w:jc w:val="both"/>
        <w:rPr>
          <w:rFonts w:ascii="Arial" w:hAnsi="Arial" w:cs="Arial"/>
          <w:sz w:val="22"/>
          <w:szCs w:val="22"/>
        </w:rPr>
      </w:pPr>
      <w:r w:rsidRPr="006B6B21">
        <w:rPr>
          <w:rFonts w:ascii="Arial" w:hAnsi="Arial" w:cs="Arial"/>
          <w:sz w:val="22"/>
          <w:szCs w:val="22"/>
        </w:rPr>
        <w:t>Kolovraty</w:t>
      </w:r>
      <w:r w:rsidRPr="006B6B21">
        <w:rPr>
          <w:rFonts w:ascii="Arial" w:hAnsi="Arial" w:cs="Arial"/>
          <w:sz w:val="22"/>
          <w:szCs w:val="22"/>
        </w:rPr>
        <w:tab/>
        <w:t>744/190</w:t>
      </w:r>
      <w:r w:rsidRPr="006B6B21">
        <w:rPr>
          <w:rFonts w:ascii="Arial" w:hAnsi="Arial" w:cs="Arial"/>
          <w:sz w:val="22"/>
          <w:szCs w:val="22"/>
        </w:rPr>
        <w:tab/>
        <w:t xml:space="preserve">    49</w:t>
      </w:r>
    </w:p>
    <w:p w14:paraId="623B6462" w14:textId="77777777" w:rsidR="001B0CBA" w:rsidRPr="006B6B21" w:rsidRDefault="001B0CBA" w:rsidP="001B0CBA">
      <w:pPr>
        <w:spacing w:line="240" w:lineRule="atLeast"/>
        <w:jc w:val="both"/>
        <w:rPr>
          <w:rFonts w:ascii="Arial" w:hAnsi="Arial" w:cs="Arial"/>
          <w:sz w:val="22"/>
          <w:szCs w:val="22"/>
        </w:rPr>
      </w:pPr>
      <w:r w:rsidRPr="006B6B21">
        <w:rPr>
          <w:rFonts w:ascii="Arial" w:hAnsi="Arial" w:cs="Arial"/>
          <w:sz w:val="22"/>
          <w:szCs w:val="22"/>
        </w:rPr>
        <w:t>Kolovraty</w:t>
      </w:r>
      <w:r w:rsidRPr="006B6B21">
        <w:rPr>
          <w:rFonts w:ascii="Arial" w:hAnsi="Arial" w:cs="Arial"/>
          <w:sz w:val="22"/>
          <w:szCs w:val="22"/>
        </w:rPr>
        <w:tab/>
        <w:t>744/191</w:t>
      </w:r>
      <w:r w:rsidRPr="006B6B21">
        <w:rPr>
          <w:rFonts w:ascii="Arial" w:hAnsi="Arial" w:cs="Arial"/>
          <w:sz w:val="22"/>
          <w:szCs w:val="22"/>
        </w:rPr>
        <w:tab/>
        <w:t xml:space="preserve">  273</w:t>
      </w:r>
    </w:p>
    <w:p w14:paraId="1B86E144" w14:textId="77777777" w:rsidR="001B0CBA" w:rsidRPr="006B6B21" w:rsidRDefault="001B0CBA" w:rsidP="001B0CBA">
      <w:pPr>
        <w:spacing w:line="240" w:lineRule="atLeast"/>
        <w:jc w:val="both"/>
        <w:rPr>
          <w:rFonts w:ascii="Arial" w:hAnsi="Arial" w:cs="Arial"/>
          <w:sz w:val="22"/>
          <w:szCs w:val="22"/>
        </w:rPr>
      </w:pPr>
      <w:r w:rsidRPr="006B6B21">
        <w:rPr>
          <w:rFonts w:ascii="Arial" w:hAnsi="Arial" w:cs="Arial"/>
          <w:sz w:val="22"/>
          <w:szCs w:val="22"/>
        </w:rPr>
        <w:t>Kolovraty</w:t>
      </w:r>
      <w:r w:rsidRPr="006B6B21">
        <w:rPr>
          <w:rFonts w:ascii="Arial" w:hAnsi="Arial" w:cs="Arial"/>
          <w:sz w:val="22"/>
          <w:szCs w:val="22"/>
        </w:rPr>
        <w:tab/>
        <w:t>744/192</w:t>
      </w:r>
      <w:r w:rsidRPr="006B6B21">
        <w:rPr>
          <w:rFonts w:ascii="Arial" w:hAnsi="Arial" w:cs="Arial"/>
          <w:sz w:val="22"/>
          <w:szCs w:val="22"/>
        </w:rPr>
        <w:tab/>
        <w:t xml:space="preserve">    18</w:t>
      </w:r>
    </w:p>
    <w:p w14:paraId="207CA321" w14:textId="77777777" w:rsidR="001B0CBA" w:rsidRPr="006B6B21" w:rsidRDefault="001B0CBA" w:rsidP="001B0CBA">
      <w:pPr>
        <w:spacing w:line="240" w:lineRule="atLeast"/>
        <w:jc w:val="both"/>
        <w:rPr>
          <w:rFonts w:ascii="Arial" w:hAnsi="Arial" w:cs="Arial"/>
          <w:sz w:val="22"/>
          <w:szCs w:val="22"/>
        </w:rPr>
      </w:pPr>
      <w:r w:rsidRPr="006B6B21">
        <w:rPr>
          <w:rFonts w:ascii="Arial" w:hAnsi="Arial" w:cs="Arial"/>
          <w:sz w:val="22"/>
          <w:szCs w:val="22"/>
        </w:rPr>
        <w:t>Kolovraty</w:t>
      </w:r>
      <w:r w:rsidRPr="006B6B21">
        <w:rPr>
          <w:rFonts w:ascii="Arial" w:hAnsi="Arial" w:cs="Arial"/>
          <w:sz w:val="22"/>
          <w:szCs w:val="22"/>
        </w:rPr>
        <w:tab/>
        <w:t>744/193</w:t>
      </w:r>
      <w:r w:rsidRPr="006B6B21">
        <w:rPr>
          <w:rFonts w:ascii="Arial" w:hAnsi="Arial" w:cs="Arial"/>
          <w:sz w:val="22"/>
          <w:szCs w:val="22"/>
        </w:rPr>
        <w:tab/>
        <w:t xml:space="preserve">    91</w:t>
      </w:r>
    </w:p>
    <w:p w14:paraId="688AF005" w14:textId="77777777" w:rsidR="001B0CBA" w:rsidRPr="006B6B21" w:rsidRDefault="001B0CBA" w:rsidP="001B0CBA">
      <w:pPr>
        <w:spacing w:line="240" w:lineRule="atLeast"/>
        <w:jc w:val="both"/>
        <w:rPr>
          <w:rFonts w:ascii="Arial" w:hAnsi="Arial" w:cs="Arial"/>
          <w:sz w:val="22"/>
          <w:szCs w:val="22"/>
        </w:rPr>
      </w:pPr>
    </w:p>
    <w:p w14:paraId="3526D126" w14:textId="77777777" w:rsidR="001B0CBA" w:rsidRPr="006B6B21" w:rsidRDefault="001B0CBA" w:rsidP="001B0CBA">
      <w:pPr>
        <w:spacing w:line="240" w:lineRule="atLeast"/>
        <w:jc w:val="both"/>
        <w:rPr>
          <w:rFonts w:ascii="Arial" w:hAnsi="Arial" w:cs="Arial"/>
          <w:sz w:val="22"/>
          <w:szCs w:val="22"/>
        </w:rPr>
      </w:pPr>
      <w:r w:rsidRPr="006B6B21">
        <w:rPr>
          <w:rFonts w:ascii="Arial" w:hAnsi="Arial" w:cs="Arial"/>
          <w:sz w:val="22"/>
          <w:szCs w:val="22"/>
        </w:rPr>
        <w:t>b) Městská část Praha-Kolovraty není oprávněna převést pozemky uvedené v písmenu a) na jinou fyzickou či právnickou osobu.</w:t>
      </w:r>
    </w:p>
    <w:p w14:paraId="2D3276C6" w14:textId="77777777" w:rsidR="001B0CBA" w:rsidRPr="006B6B21" w:rsidRDefault="001B0CBA" w:rsidP="001B0CBA">
      <w:pPr>
        <w:spacing w:line="240" w:lineRule="atLeast"/>
        <w:jc w:val="both"/>
        <w:rPr>
          <w:rFonts w:ascii="Arial" w:hAnsi="Arial" w:cs="Arial"/>
          <w:sz w:val="22"/>
          <w:szCs w:val="22"/>
        </w:rPr>
      </w:pPr>
    </w:p>
    <w:p w14:paraId="040346DA" w14:textId="415AA1CA" w:rsidR="001B0CBA" w:rsidRPr="006B6B21" w:rsidRDefault="001B0CBA" w:rsidP="001B0CBA">
      <w:pPr>
        <w:spacing w:line="240" w:lineRule="atLeast"/>
        <w:jc w:val="both"/>
        <w:rPr>
          <w:rFonts w:ascii="Arial" w:hAnsi="Arial" w:cs="Arial"/>
          <w:sz w:val="22"/>
          <w:szCs w:val="22"/>
        </w:rPr>
      </w:pPr>
      <w:r w:rsidRPr="006B6B21">
        <w:rPr>
          <w:rFonts w:ascii="Arial" w:hAnsi="Arial" w:cs="Arial"/>
          <w:sz w:val="22"/>
          <w:szCs w:val="22"/>
        </w:rPr>
        <w:t>c) Městská část Praha-Kolovraty je povinna využít pozemky uvedené v písmenu a), které přešly do</w:t>
      </w:r>
      <w:r w:rsidR="00F779D8">
        <w:rPr>
          <w:rFonts w:ascii="Arial" w:hAnsi="Arial" w:cs="Arial"/>
          <w:sz w:val="22"/>
          <w:szCs w:val="22"/>
        </w:rPr>
        <w:t> </w:t>
      </w:r>
      <w:r w:rsidRPr="006B6B21">
        <w:rPr>
          <w:rFonts w:ascii="Arial" w:hAnsi="Arial" w:cs="Arial"/>
          <w:sz w:val="22"/>
          <w:szCs w:val="22"/>
        </w:rPr>
        <w:t xml:space="preserve">vlastnictví hlavního města Prahy z vlastnictví České republiky </w:t>
      </w:r>
      <w:r w:rsidR="001C3CDA" w:rsidRPr="006B6B21">
        <w:rPr>
          <w:rFonts w:ascii="Arial" w:hAnsi="Arial" w:cs="Arial"/>
          <w:sz w:val="22"/>
          <w:szCs w:val="22"/>
        </w:rPr>
        <w:t>–</w:t>
      </w:r>
      <w:r w:rsidRPr="006B6B21">
        <w:rPr>
          <w:rFonts w:ascii="Arial" w:hAnsi="Arial" w:cs="Arial"/>
          <w:sz w:val="22"/>
          <w:szCs w:val="22"/>
        </w:rPr>
        <w:t xml:space="preserve"> Státní pozemkový úřad smlouvou o bezúplatném převodu č. 1002991701ze dne 28. 6. 2017 v souladu s platným územním plánem nebo vydaným regulačním plánem k realizaci veřejné zeleně a k realizaci veřejně prospěšných opatření: ZP – parky, historické zahrady a hřbitovy. V případě změny územně plánovací dokumentace, na základě které došlo k bezúplatnému převodu pozemků do vlastnictví obce, pro kterou by nebyly pozemky nebo jejich části využity k realizace veřejné zeleně, je městská část Praha</w:t>
      </w:r>
      <w:r w:rsidR="001C3CDA" w:rsidRPr="006B6B21">
        <w:rPr>
          <w:rFonts w:ascii="Arial" w:hAnsi="Arial" w:cs="Arial"/>
          <w:sz w:val="22"/>
          <w:szCs w:val="22"/>
        </w:rPr>
        <w:t>-</w:t>
      </w:r>
      <w:r w:rsidRPr="006B6B21">
        <w:rPr>
          <w:rFonts w:ascii="Arial" w:hAnsi="Arial" w:cs="Arial"/>
          <w:sz w:val="22"/>
          <w:szCs w:val="22"/>
        </w:rPr>
        <w:t>Kolovraty povinna požádat hlavní město Prahu o odejmutí pozemků ze</w:t>
      </w:r>
      <w:r w:rsidR="00F779D8">
        <w:rPr>
          <w:rFonts w:ascii="Arial" w:hAnsi="Arial" w:cs="Arial"/>
          <w:sz w:val="22"/>
          <w:szCs w:val="22"/>
        </w:rPr>
        <w:t> </w:t>
      </w:r>
      <w:r w:rsidRPr="006B6B21">
        <w:rPr>
          <w:rFonts w:ascii="Arial" w:hAnsi="Arial" w:cs="Arial"/>
          <w:sz w:val="22"/>
          <w:szCs w:val="22"/>
        </w:rPr>
        <w:t>svěřené správy za účelem jejich převedení zpět na Státní pozemkový úřad za podmínek, za</w:t>
      </w:r>
      <w:r w:rsidR="00F779D8">
        <w:rPr>
          <w:rFonts w:ascii="Arial" w:hAnsi="Arial" w:cs="Arial"/>
          <w:sz w:val="22"/>
          <w:szCs w:val="22"/>
        </w:rPr>
        <w:t> </w:t>
      </w:r>
      <w:r w:rsidRPr="006B6B21">
        <w:rPr>
          <w:rFonts w:ascii="Arial" w:hAnsi="Arial" w:cs="Arial"/>
          <w:sz w:val="22"/>
          <w:szCs w:val="22"/>
        </w:rPr>
        <w:t>jakých byly převedeny původní pozemky na hlavní město Prahu, a to ve lhůtě 90 dnů od nabytí účinnosti obecně závazné vyhlášky hlavního města Prahy o změně závazné části územně plánovací dokumentace nebo změny regulačního plánu nebo nabytí právní moci rozhodnutí o</w:t>
      </w:r>
      <w:r w:rsidR="00F779D8">
        <w:rPr>
          <w:rFonts w:ascii="Arial" w:hAnsi="Arial" w:cs="Arial"/>
          <w:sz w:val="22"/>
          <w:szCs w:val="22"/>
        </w:rPr>
        <w:t> </w:t>
      </w:r>
      <w:r w:rsidRPr="006B6B21">
        <w:rPr>
          <w:rFonts w:ascii="Arial" w:hAnsi="Arial" w:cs="Arial"/>
          <w:sz w:val="22"/>
          <w:szCs w:val="22"/>
        </w:rPr>
        <w:t>umístění stavby. Jestliže nebude možné pozemky převést zpět na Státní pozemkový úřad, protože budou ve vlastnictví třetí osoby, je městská část</w:t>
      </w:r>
      <w:r w:rsidR="00510A86" w:rsidRPr="006B6B21">
        <w:rPr>
          <w:rFonts w:ascii="Arial" w:hAnsi="Arial" w:cs="Arial"/>
          <w:sz w:val="22"/>
          <w:szCs w:val="22"/>
        </w:rPr>
        <w:br/>
      </w:r>
      <w:r w:rsidRPr="006B6B21">
        <w:rPr>
          <w:rFonts w:ascii="Arial" w:hAnsi="Arial" w:cs="Arial"/>
          <w:sz w:val="22"/>
          <w:szCs w:val="22"/>
        </w:rPr>
        <w:t>Praha-Kolovraty povinna ve stejné lhůtě poskytnout Státnímu pozemkovému úřadu náhradu za</w:t>
      </w:r>
      <w:r w:rsidR="00F779D8">
        <w:rPr>
          <w:rFonts w:ascii="Arial" w:hAnsi="Arial" w:cs="Arial"/>
          <w:sz w:val="22"/>
          <w:szCs w:val="22"/>
        </w:rPr>
        <w:t> </w:t>
      </w:r>
      <w:r w:rsidRPr="006B6B21">
        <w:rPr>
          <w:rFonts w:ascii="Arial" w:hAnsi="Arial" w:cs="Arial"/>
          <w:sz w:val="22"/>
          <w:szCs w:val="22"/>
        </w:rPr>
        <w:t>tyto pozemky v penězích. Výše náhrady bude rovna ceně pozemků zjištěné podle cenového předpisu platného ke dni uzavření smlouvy, podle které byly pozemky hlavnímu městu Praha převedeny. Městská část Praha-Kolovraty je povinna, v případě náhrady za tyto pozemky v penězích, uhradit Státnímu pozemkovému úřadu náklady, které budou vynaloženy na jejich ocenění.</w:t>
      </w:r>
    </w:p>
    <w:p w14:paraId="0E7E282F" w14:textId="66D1E6F8" w:rsidR="00326FFE" w:rsidRPr="006B6B21" w:rsidRDefault="00140C8E" w:rsidP="00326FFE">
      <w:pPr>
        <w:spacing w:line="240" w:lineRule="atLeast"/>
        <w:jc w:val="both"/>
        <w:rPr>
          <w:rFonts w:ascii="Arial" w:hAnsi="Arial" w:cs="Arial"/>
          <w:sz w:val="22"/>
          <w:szCs w:val="22"/>
        </w:rPr>
      </w:pPr>
      <w:r w:rsidRPr="006B6B21">
        <w:rPr>
          <w:rFonts w:ascii="Arial" w:hAnsi="Arial" w:cs="Arial"/>
          <w:sz w:val="22"/>
          <w:szCs w:val="22"/>
        </w:rPr>
        <w:lastRenderedPageBreak/>
        <w:t>3</w:t>
      </w:r>
      <w:r w:rsidR="00D32279">
        <w:rPr>
          <w:rFonts w:ascii="Arial" w:hAnsi="Arial" w:cs="Arial"/>
          <w:sz w:val="22"/>
          <w:szCs w:val="22"/>
        </w:rPr>
        <w:t>92</w:t>
      </w:r>
      <w:r w:rsidR="00326FFE" w:rsidRPr="006B6B21">
        <w:rPr>
          <w:rFonts w:ascii="Arial" w:hAnsi="Arial" w:cs="Arial"/>
          <w:sz w:val="22"/>
          <w:szCs w:val="22"/>
        </w:rPr>
        <w:t>. Městská část Praha</w:t>
      </w:r>
      <w:r w:rsidR="001C3CDA" w:rsidRPr="006B6B21">
        <w:rPr>
          <w:rFonts w:ascii="Arial" w:hAnsi="Arial" w:cs="Arial"/>
          <w:sz w:val="22"/>
          <w:szCs w:val="22"/>
        </w:rPr>
        <w:t>-</w:t>
      </w:r>
      <w:r w:rsidR="00326FFE" w:rsidRPr="006B6B21">
        <w:rPr>
          <w:rFonts w:ascii="Arial" w:hAnsi="Arial" w:cs="Arial"/>
          <w:sz w:val="22"/>
          <w:szCs w:val="22"/>
        </w:rPr>
        <w:t>Kolovraty</w:t>
      </w:r>
    </w:p>
    <w:p w14:paraId="18D84940" w14:textId="77777777" w:rsidR="00326FFE" w:rsidRPr="006B6B21" w:rsidRDefault="00326FFE" w:rsidP="00326FFE">
      <w:pPr>
        <w:spacing w:line="240" w:lineRule="atLeast"/>
        <w:jc w:val="both"/>
        <w:rPr>
          <w:rFonts w:ascii="Arial" w:hAnsi="Arial" w:cs="Arial"/>
          <w:sz w:val="22"/>
          <w:szCs w:val="22"/>
        </w:rPr>
      </w:pPr>
    </w:p>
    <w:p w14:paraId="3C7EDC3D" w14:textId="77777777" w:rsidR="00326FFE" w:rsidRPr="006B6B21" w:rsidRDefault="00326FFE" w:rsidP="00326FFE">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69D3EEA4" w14:textId="77777777" w:rsidR="00326FFE" w:rsidRPr="006B6B21" w:rsidRDefault="00326FFE" w:rsidP="00326FFE">
      <w:pPr>
        <w:spacing w:line="240" w:lineRule="atLeast"/>
        <w:jc w:val="both"/>
        <w:rPr>
          <w:rFonts w:ascii="Arial" w:hAnsi="Arial" w:cs="Arial"/>
          <w:sz w:val="22"/>
          <w:szCs w:val="22"/>
        </w:rPr>
      </w:pPr>
    </w:p>
    <w:p w14:paraId="02770BA8" w14:textId="1AEC9513" w:rsidR="00326FFE" w:rsidRPr="006B6B21" w:rsidRDefault="00326FFE" w:rsidP="00326FFE">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2C06EC19" w14:textId="77777777" w:rsidR="00326FFE" w:rsidRPr="006B6B21" w:rsidRDefault="00326FFE" w:rsidP="00326FFE">
      <w:pPr>
        <w:spacing w:line="240" w:lineRule="atLeast"/>
        <w:jc w:val="both"/>
        <w:rPr>
          <w:rFonts w:ascii="Arial" w:hAnsi="Arial" w:cs="Arial"/>
          <w:sz w:val="22"/>
          <w:szCs w:val="22"/>
        </w:rPr>
      </w:pPr>
      <w:r w:rsidRPr="006B6B21">
        <w:rPr>
          <w:rFonts w:ascii="Arial" w:hAnsi="Arial" w:cs="Arial"/>
          <w:sz w:val="22"/>
          <w:szCs w:val="22"/>
        </w:rPr>
        <w:t>Kolovraty</w:t>
      </w:r>
      <w:r w:rsidRPr="006B6B21">
        <w:rPr>
          <w:rFonts w:ascii="Arial" w:hAnsi="Arial" w:cs="Arial"/>
          <w:sz w:val="22"/>
          <w:szCs w:val="22"/>
        </w:rPr>
        <w:tab/>
        <w:t xml:space="preserve"> 871/1</w:t>
      </w:r>
      <w:r w:rsidRPr="006B6B21">
        <w:rPr>
          <w:rFonts w:ascii="Arial" w:hAnsi="Arial" w:cs="Arial"/>
          <w:sz w:val="22"/>
          <w:szCs w:val="22"/>
        </w:rPr>
        <w:tab/>
        <w:t xml:space="preserve">       2818</w:t>
      </w:r>
    </w:p>
    <w:p w14:paraId="209C3A2D" w14:textId="77777777" w:rsidR="00326FFE" w:rsidRPr="006B6B21" w:rsidRDefault="00326FFE" w:rsidP="00326FFE">
      <w:pPr>
        <w:spacing w:line="240" w:lineRule="atLeast"/>
        <w:jc w:val="both"/>
        <w:rPr>
          <w:rFonts w:ascii="Arial" w:hAnsi="Arial" w:cs="Arial"/>
          <w:sz w:val="22"/>
          <w:szCs w:val="22"/>
        </w:rPr>
      </w:pPr>
    </w:p>
    <w:p w14:paraId="24709895" w14:textId="77777777" w:rsidR="00326FFE" w:rsidRPr="006B6B21" w:rsidRDefault="00326FFE" w:rsidP="00326FFE">
      <w:pPr>
        <w:spacing w:line="240" w:lineRule="atLeast"/>
        <w:jc w:val="both"/>
        <w:rPr>
          <w:rFonts w:ascii="Arial" w:hAnsi="Arial" w:cs="Arial"/>
          <w:sz w:val="22"/>
          <w:szCs w:val="22"/>
        </w:rPr>
      </w:pPr>
      <w:r w:rsidRPr="006B6B21">
        <w:rPr>
          <w:rFonts w:ascii="Arial" w:hAnsi="Arial" w:cs="Arial"/>
          <w:sz w:val="22"/>
          <w:szCs w:val="22"/>
        </w:rPr>
        <w:t>b) Městská část Praha</w:t>
      </w:r>
      <w:r w:rsidR="001C3CDA" w:rsidRPr="006B6B21">
        <w:rPr>
          <w:rFonts w:ascii="Arial" w:hAnsi="Arial" w:cs="Arial"/>
          <w:sz w:val="22"/>
          <w:szCs w:val="22"/>
        </w:rPr>
        <w:t>-</w:t>
      </w:r>
      <w:r w:rsidRPr="006B6B21">
        <w:rPr>
          <w:rFonts w:ascii="Arial" w:hAnsi="Arial" w:cs="Arial"/>
          <w:sz w:val="22"/>
          <w:szCs w:val="22"/>
        </w:rPr>
        <w:t>Kolovraty se zavazuje použít pozemek, který přešel na hlavní město Prahu z Pozemkového fondu České republiky smlouvou o</w:t>
      </w:r>
      <w:r w:rsidR="00B91E37" w:rsidRPr="006B6B21">
        <w:rPr>
          <w:rFonts w:ascii="Arial" w:hAnsi="Arial" w:cs="Arial"/>
          <w:sz w:val="22"/>
          <w:szCs w:val="22"/>
        </w:rPr>
        <w:t xml:space="preserve"> bezúplatném převodu pozemku č. </w:t>
      </w:r>
      <w:r w:rsidRPr="006B6B21">
        <w:rPr>
          <w:rFonts w:ascii="Arial" w:hAnsi="Arial" w:cs="Arial"/>
          <w:sz w:val="22"/>
          <w:szCs w:val="22"/>
        </w:rPr>
        <w:t>1003990101, pouze k zastavění stavbami pro bydlení.</w:t>
      </w:r>
    </w:p>
    <w:p w14:paraId="0E9A4381" w14:textId="77777777" w:rsidR="00F73691" w:rsidRPr="006B6B21" w:rsidRDefault="00F73691" w:rsidP="00326FFE">
      <w:pPr>
        <w:spacing w:line="240" w:lineRule="atLeast"/>
        <w:jc w:val="both"/>
        <w:rPr>
          <w:rFonts w:ascii="Arial" w:hAnsi="Arial" w:cs="Arial"/>
          <w:sz w:val="22"/>
          <w:szCs w:val="22"/>
        </w:rPr>
      </w:pPr>
    </w:p>
    <w:p w14:paraId="4F1C6841" w14:textId="77777777" w:rsidR="00326FFE" w:rsidRDefault="00326FFE" w:rsidP="00326FFE">
      <w:pPr>
        <w:spacing w:line="240" w:lineRule="atLeast"/>
        <w:jc w:val="both"/>
        <w:rPr>
          <w:rFonts w:ascii="Arial" w:hAnsi="Arial" w:cs="Arial"/>
          <w:sz w:val="22"/>
          <w:szCs w:val="22"/>
        </w:rPr>
      </w:pPr>
      <w:r w:rsidRPr="006B6B21">
        <w:rPr>
          <w:rFonts w:ascii="Arial" w:hAnsi="Arial" w:cs="Arial"/>
          <w:sz w:val="22"/>
          <w:szCs w:val="22"/>
        </w:rPr>
        <w:t>c) V případě změny územně plánovací dokumentace, na základě které došlo k bezúplatnému převodu pozemku do vlastnictví hlavního města Prahy, a kterou by převáděný pozemek nebyl určen k zastavění stavbami pro bydlení, je městská část povinna zemědělský pozemek převést zpět na hlavní město Prahu za stejných podmínek, za jakých byl na mě</w:t>
      </w:r>
      <w:r w:rsidR="00194FE8" w:rsidRPr="006B6B21">
        <w:rPr>
          <w:rFonts w:ascii="Arial" w:hAnsi="Arial" w:cs="Arial"/>
          <w:sz w:val="22"/>
          <w:szCs w:val="22"/>
        </w:rPr>
        <w:t>stskou část převeden, a </w:t>
      </w:r>
      <w:r w:rsidRPr="006B6B21">
        <w:rPr>
          <w:rFonts w:ascii="Arial" w:hAnsi="Arial" w:cs="Arial"/>
          <w:sz w:val="22"/>
          <w:szCs w:val="22"/>
        </w:rPr>
        <w:t>to ve lhůtě do 90 dnů od nabytí účinnosti opatření obecné povahy o změně závazné části územně plánovací dokumentace. Jestliže nebude možno pozemek převést zpět na hlavní město Prahu, protože bude ve vlastnictví třetí osoby, zavazuje</w:t>
      </w:r>
      <w:r w:rsidR="00194FE8" w:rsidRPr="006B6B21">
        <w:rPr>
          <w:rFonts w:ascii="Arial" w:hAnsi="Arial" w:cs="Arial"/>
          <w:sz w:val="22"/>
          <w:szCs w:val="22"/>
        </w:rPr>
        <w:t xml:space="preserve"> se městská část k tomu, že ve </w:t>
      </w:r>
      <w:r w:rsidRPr="006B6B21">
        <w:rPr>
          <w:rFonts w:ascii="Arial" w:hAnsi="Arial" w:cs="Arial"/>
          <w:sz w:val="22"/>
          <w:szCs w:val="22"/>
        </w:rPr>
        <w:t>stejné lhůtě poskytne hlavnímu městu Praze náhradu za tento pozemek v penězích. Výše náhrady bude rovna ceně pozemku ke dni uzavření smlouvy, na jejímž základě byl pozemek nabyvateli převeden, a to podle cenového předpisu platného k témuž dni.</w:t>
      </w:r>
    </w:p>
    <w:p w14:paraId="36F01266" w14:textId="77777777" w:rsidR="00D32279" w:rsidRDefault="00D32279" w:rsidP="00326FFE">
      <w:pPr>
        <w:spacing w:line="240" w:lineRule="atLeast"/>
        <w:jc w:val="both"/>
        <w:rPr>
          <w:rFonts w:ascii="Arial" w:hAnsi="Arial" w:cs="Arial"/>
          <w:sz w:val="22"/>
          <w:szCs w:val="22"/>
        </w:rPr>
      </w:pPr>
    </w:p>
    <w:p w14:paraId="7599E2B5" w14:textId="77777777" w:rsidR="00D32279" w:rsidRDefault="00D32279" w:rsidP="00326FFE">
      <w:pPr>
        <w:spacing w:line="240" w:lineRule="atLeast"/>
        <w:jc w:val="both"/>
        <w:rPr>
          <w:rFonts w:ascii="Arial" w:hAnsi="Arial" w:cs="Arial"/>
          <w:sz w:val="22"/>
          <w:szCs w:val="22"/>
        </w:rPr>
      </w:pPr>
    </w:p>
    <w:p w14:paraId="6A75BF61" w14:textId="77777777" w:rsidR="00D32279" w:rsidRPr="00D32279" w:rsidRDefault="00D32279" w:rsidP="00D32279">
      <w:pPr>
        <w:spacing w:line="240" w:lineRule="atLeast"/>
        <w:jc w:val="both"/>
        <w:rPr>
          <w:rFonts w:ascii="Arial" w:hAnsi="Arial" w:cs="Arial"/>
          <w:sz w:val="22"/>
          <w:szCs w:val="22"/>
        </w:rPr>
      </w:pPr>
      <w:r w:rsidRPr="00D32279">
        <w:rPr>
          <w:rFonts w:ascii="Arial" w:hAnsi="Arial" w:cs="Arial"/>
          <w:sz w:val="22"/>
          <w:szCs w:val="22"/>
        </w:rPr>
        <w:t>393. Městská část Praha-Kolovraty</w:t>
      </w:r>
    </w:p>
    <w:p w14:paraId="423BD8A9" w14:textId="77777777" w:rsidR="00D32279" w:rsidRPr="00D32279" w:rsidRDefault="00D32279" w:rsidP="00D32279">
      <w:pPr>
        <w:spacing w:line="240" w:lineRule="atLeast"/>
        <w:jc w:val="both"/>
        <w:rPr>
          <w:rFonts w:ascii="Arial" w:hAnsi="Arial" w:cs="Arial"/>
          <w:sz w:val="22"/>
          <w:szCs w:val="22"/>
        </w:rPr>
      </w:pPr>
    </w:p>
    <w:p w14:paraId="0CF39EDE" w14:textId="77777777" w:rsidR="00D32279" w:rsidRPr="00D32279" w:rsidRDefault="00D32279" w:rsidP="00D32279">
      <w:pPr>
        <w:spacing w:line="240" w:lineRule="atLeast"/>
        <w:jc w:val="both"/>
        <w:rPr>
          <w:rFonts w:ascii="Arial" w:hAnsi="Arial" w:cs="Arial"/>
          <w:sz w:val="22"/>
          <w:szCs w:val="22"/>
        </w:rPr>
      </w:pPr>
      <w:r w:rsidRPr="00D32279">
        <w:rPr>
          <w:rFonts w:ascii="Arial" w:hAnsi="Arial" w:cs="Arial"/>
          <w:sz w:val="22"/>
          <w:szCs w:val="22"/>
        </w:rPr>
        <w:t>a) Vymezeným majetkem se rozumí:</w:t>
      </w:r>
    </w:p>
    <w:p w14:paraId="79226B75" w14:textId="77777777" w:rsidR="00D32279" w:rsidRPr="00D32279" w:rsidRDefault="00D32279" w:rsidP="00D32279">
      <w:pPr>
        <w:spacing w:line="240" w:lineRule="atLeast"/>
        <w:jc w:val="both"/>
        <w:rPr>
          <w:rFonts w:ascii="Arial" w:hAnsi="Arial" w:cs="Arial"/>
          <w:sz w:val="22"/>
          <w:szCs w:val="22"/>
        </w:rPr>
      </w:pPr>
    </w:p>
    <w:p w14:paraId="38816C47" w14:textId="77777777" w:rsidR="00D32279" w:rsidRPr="00D32279" w:rsidRDefault="00D32279" w:rsidP="00D32279">
      <w:pPr>
        <w:spacing w:line="240" w:lineRule="atLeast"/>
        <w:jc w:val="both"/>
        <w:rPr>
          <w:rFonts w:ascii="Arial" w:hAnsi="Arial" w:cs="Arial"/>
          <w:sz w:val="22"/>
          <w:szCs w:val="22"/>
        </w:rPr>
      </w:pPr>
      <w:r w:rsidRPr="00D32279">
        <w:rPr>
          <w:rFonts w:ascii="Arial" w:hAnsi="Arial" w:cs="Arial"/>
          <w:sz w:val="22"/>
          <w:szCs w:val="22"/>
        </w:rPr>
        <w:t>kat. území</w:t>
      </w:r>
      <w:r w:rsidRPr="00D32279">
        <w:rPr>
          <w:rFonts w:ascii="Arial" w:hAnsi="Arial" w:cs="Arial"/>
          <w:sz w:val="22"/>
          <w:szCs w:val="22"/>
        </w:rPr>
        <w:tab/>
        <w:t>parc. č</w:t>
      </w:r>
      <w:r w:rsidRPr="00D32279">
        <w:rPr>
          <w:rFonts w:ascii="Arial" w:hAnsi="Arial" w:cs="Arial"/>
          <w:sz w:val="22"/>
          <w:szCs w:val="22"/>
        </w:rPr>
        <w:tab/>
        <w:t xml:space="preserve">               výměra (m</w:t>
      </w:r>
      <w:r w:rsidRPr="00440F1F">
        <w:rPr>
          <w:rFonts w:ascii="Arial" w:hAnsi="Arial" w:cs="Arial"/>
          <w:sz w:val="22"/>
          <w:szCs w:val="22"/>
          <w:vertAlign w:val="superscript"/>
        </w:rPr>
        <w:t>2</w:t>
      </w:r>
      <w:r w:rsidRPr="00D32279">
        <w:rPr>
          <w:rFonts w:ascii="Arial" w:hAnsi="Arial" w:cs="Arial"/>
          <w:sz w:val="22"/>
          <w:szCs w:val="22"/>
        </w:rPr>
        <w:t>)</w:t>
      </w:r>
    </w:p>
    <w:p w14:paraId="5823B489" w14:textId="3543747D" w:rsidR="00D32279" w:rsidRPr="00D32279" w:rsidRDefault="00D32279" w:rsidP="00D32279">
      <w:pPr>
        <w:spacing w:line="240" w:lineRule="atLeast"/>
        <w:jc w:val="both"/>
        <w:rPr>
          <w:rFonts w:ascii="Arial" w:hAnsi="Arial" w:cs="Arial"/>
          <w:sz w:val="22"/>
          <w:szCs w:val="22"/>
        </w:rPr>
      </w:pPr>
      <w:r w:rsidRPr="00D32279">
        <w:rPr>
          <w:rFonts w:ascii="Arial" w:hAnsi="Arial" w:cs="Arial"/>
          <w:sz w:val="22"/>
          <w:szCs w:val="22"/>
        </w:rPr>
        <w:t>Kolovraty</w:t>
      </w:r>
      <w:r w:rsidRPr="00D32279">
        <w:rPr>
          <w:rFonts w:ascii="Arial" w:hAnsi="Arial" w:cs="Arial"/>
          <w:sz w:val="22"/>
          <w:szCs w:val="22"/>
        </w:rPr>
        <w:tab/>
        <w:t>142/9</w:t>
      </w:r>
      <w:r w:rsidRPr="00D32279">
        <w:rPr>
          <w:rFonts w:ascii="Arial" w:hAnsi="Arial" w:cs="Arial"/>
          <w:sz w:val="22"/>
          <w:szCs w:val="22"/>
        </w:rPr>
        <w:tab/>
      </w:r>
      <w:r w:rsidR="00440F1F">
        <w:rPr>
          <w:rFonts w:ascii="Arial" w:hAnsi="Arial" w:cs="Arial"/>
          <w:sz w:val="22"/>
          <w:szCs w:val="22"/>
        </w:rPr>
        <w:t xml:space="preserve">                     </w:t>
      </w:r>
      <w:r w:rsidRPr="00D32279">
        <w:rPr>
          <w:rFonts w:ascii="Arial" w:hAnsi="Arial" w:cs="Arial"/>
          <w:sz w:val="22"/>
          <w:szCs w:val="22"/>
        </w:rPr>
        <w:t>1551</w:t>
      </w:r>
    </w:p>
    <w:p w14:paraId="6CD1D651" w14:textId="44C42CBB" w:rsidR="00D32279" w:rsidRPr="00D32279" w:rsidRDefault="00D32279" w:rsidP="00D32279">
      <w:pPr>
        <w:spacing w:line="240" w:lineRule="atLeast"/>
        <w:jc w:val="both"/>
        <w:rPr>
          <w:rFonts w:ascii="Arial" w:hAnsi="Arial" w:cs="Arial"/>
          <w:sz w:val="22"/>
          <w:szCs w:val="22"/>
        </w:rPr>
      </w:pPr>
      <w:r w:rsidRPr="00D32279">
        <w:rPr>
          <w:rFonts w:ascii="Arial" w:hAnsi="Arial" w:cs="Arial"/>
          <w:sz w:val="22"/>
          <w:szCs w:val="22"/>
        </w:rPr>
        <w:t>Kolovraty</w:t>
      </w:r>
      <w:r w:rsidRPr="00D32279">
        <w:rPr>
          <w:rFonts w:ascii="Arial" w:hAnsi="Arial" w:cs="Arial"/>
          <w:sz w:val="22"/>
          <w:szCs w:val="22"/>
        </w:rPr>
        <w:tab/>
        <w:t>142/10</w:t>
      </w:r>
      <w:r w:rsidRPr="00D32279">
        <w:rPr>
          <w:rFonts w:ascii="Arial" w:hAnsi="Arial" w:cs="Arial"/>
          <w:sz w:val="22"/>
          <w:szCs w:val="22"/>
        </w:rPr>
        <w:tab/>
      </w:r>
      <w:r w:rsidR="00440F1F">
        <w:rPr>
          <w:rFonts w:ascii="Arial" w:hAnsi="Arial" w:cs="Arial"/>
          <w:sz w:val="22"/>
          <w:szCs w:val="22"/>
        </w:rPr>
        <w:t xml:space="preserve">                     </w:t>
      </w:r>
      <w:r w:rsidRPr="00D32279">
        <w:rPr>
          <w:rFonts w:ascii="Arial" w:hAnsi="Arial" w:cs="Arial"/>
          <w:sz w:val="22"/>
          <w:szCs w:val="22"/>
        </w:rPr>
        <w:t>1135</w:t>
      </w:r>
    </w:p>
    <w:p w14:paraId="4917C681" w14:textId="77777777" w:rsidR="00D32279" w:rsidRPr="00D32279" w:rsidRDefault="00D32279" w:rsidP="00D32279">
      <w:pPr>
        <w:spacing w:line="240" w:lineRule="atLeast"/>
        <w:jc w:val="both"/>
        <w:rPr>
          <w:rFonts w:ascii="Arial" w:hAnsi="Arial" w:cs="Arial"/>
          <w:sz w:val="22"/>
          <w:szCs w:val="22"/>
        </w:rPr>
      </w:pPr>
      <w:r w:rsidRPr="00D32279">
        <w:rPr>
          <w:rFonts w:ascii="Arial" w:hAnsi="Arial" w:cs="Arial"/>
          <w:sz w:val="22"/>
          <w:szCs w:val="22"/>
        </w:rPr>
        <w:tab/>
      </w:r>
    </w:p>
    <w:p w14:paraId="30271E0D" w14:textId="6EC72A8D" w:rsidR="00D32279" w:rsidRPr="00D32279" w:rsidRDefault="00D32279" w:rsidP="00D32279">
      <w:pPr>
        <w:spacing w:line="240" w:lineRule="atLeast"/>
        <w:jc w:val="both"/>
        <w:rPr>
          <w:rFonts w:ascii="Arial" w:hAnsi="Arial" w:cs="Arial"/>
          <w:sz w:val="22"/>
          <w:szCs w:val="22"/>
        </w:rPr>
      </w:pPr>
      <w:r w:rsidRPr="00D32279">
        <w:rPr>
          <w:rFonts w:ascii="Arial" w:hAnsi="Arial" w:cs="Arial"/>
          <w:sz w:val="22"/>
          <w:szCs w:val="22"/>
        </w:rPr>
        <w:t>b) Městská část Praha-Kolovraty není oprávněna převést pozemky uvedené pod písmenem a) na</w:t>
      </w:r>
      <w:r w:rsidR="00A62BB4">
        <w:rPr>
          <w:rFonts w:ascii="Arial" w:hAnsi="Arial" w:cs="Arial"/>
          <w:sz w:val="22"/>
          <w:szCs w:val="22"/>
        </w:rPr>
        <w:t> </w:t>
      </w:r>
      <w:r w:rsidRPr="00D32279">
        <w:rPr>
          <w:rFonts w:ascii="Arial" w:hAnsi="Arial" w:cs="Arial"/>
          <w:sz w:val="22"/>
          <w:szCs w:val="22"/>
        </w:rPr>
        <w:t>jinou fyzickou či právnickou osobu.</w:t>
      </w:r>
    </w:p>
    <w:p w14:paraId="67B8B4BC" w14:textId="77777777" w:rsidR="00D32279" w:rsidRPr="00D32279" w:rsidRDefault="00D32279" w:rsidP="00D32279">
      <w:pPr>
        <w:spacing w:line="240" w:lineRule="atLeast"/>
        <w:jc w:val="both"/>
        <w:rPr>
          <w:rFonts w:ascii="Arial" w:hAnsi="Arial" w:cs="Arial"/>
          <w:sz w:val="22"/>
          <w:szCs w:val="22"/>
        </w:rPr>
      </w:pPr>
      <w:r w:rsidRPr="00D32279">
        <w:rPr>
          <w:rFonts w:ascii="Arial" w:hAnsi="Arial" w:cs="Arial"/>
          <w:sz w:val="22"/>
          <w:szCs w:val="22"/>
        </w:rPr>
        <w:t xml:space="preserve"> </w:t>
      </w:r>
    </w:p>
    <w:p w14:paraId="33FA6C3C" w14:textId="77777777" w:rsidR="00D32279" w:rsidRPr="00D32279" w:rsidRDefault="00D32279" w:rsidP="00D32279">
      <w:pPr>
        <w:spacing w:line="240" w:lineRule="atLeast"/>
        <w:jc w:val="both"/>
        <w:rPr>
          <w:rFonts w:ascii="Arial" w:hAnsi="Arial" w:cs="Arial"/>
          <w:sz w:val="22"/>
          <w:szCs w:val="22"/>
        </w:rPr>
      </w:pPr>
      <w:r w:rsidRPr="00D32279">
        <w:rPr>
          <w:rFonts w:ascii="Arial" w:hAnsi="Arial" w:cs="Arial"/>
          <w:sz w:val="22"/>
          <w:szCs w:val="22"/>
        </w:rPr>
        <w:t>c) Městská část Praha-Kolovraty není oprávněna navrhovat či požadovat dělení ani scelování pozemků uvedených pod písmenem a), ani udělit souhlas s dělením nebo scelováním pozemků uvedených pod písmenem a) na základě podnětu orgánů státní správy.</w:t>
      </w:r>
    </w:p>
    <w:p w14:paraId="29170EC4" w14:textId="77777777" w:rsidR="00D32279" w:rsidRPr="00D32279" w:rsidRDefault="00D32279" w:rsidP="00D32279">
      <w:pPr>
        <w:spacing w:line="240" w:lineRule="atLeast"/>
        <w:jc w:val="both"/>
        <w:rPr>
          <w:rFonts w:ascii="Arial" w:hAnsi="Arial" w:cs="Arial"/>
          <w:sz w:val="22"/>
          <w:szCs w:val="22"/>
        </w:rPr>
      </w:pPr>
    </w:p>
    <w:p w14:paraId="7AFD3557" w14:textId="27F0989B" w:rsidR="00D32279" w:rsidRPr="006B6B21" w:rsidRDefault="00D32279" w:rsidP="00D32279">
      <w:pPr>
        <w:spacing w:line="240" w:lineRule="atLeast"/>
        <w:jc w:val="both"/>
        <w:rPr>
          <w:rFonts w:ascii="Arial" w:hAnsi="Arial" w:cs="Arial"/>
          <w:sz w:val="22"/>
          <w:szCs w:val="22"/>
        </w:rPr>
      </w:pPr>
      <w:r w:rsidRPr="00D32279">
        <w:rPr>
          <w:rFonts w:ascii="Arial" w:hAnsi="Arial" w:cs="Arial"/>
          <w:sz w:val="22"/>
          <w:szCs w:val="22"/>
        </w:rPr>
        <w:t>d) Městská část Praha-Kolovraty je povinna u pozemku parc. č. 142/9 v k. ú. Kolovraty zachovat stavbu parkoviště pro vlakovou zastávku Praha-Kolovraty.</w:t>
      </w:r>
    </w:p>
    <w:p w14:paraId="0FD86EE4" w14:textId="77777777" w:rsidR="00A50602" w:rsidRPr="006B6B21" w:rsidRDefault="00A50602" w:rsidP="00326FFE">
      <w:pPr>
        <w:spacing w:line="240" w:lineRule="atLeast"/>
        <w:jc w:val="both"/>
        <w:rPr>
          <w:rFonts w:ascii="Arial" w:hAnsi="Arial" w:cs="Arial"/>
          <w:b/>
          <w:sz w:val="22"/>
          <w:szCs w:val="22"/>
        </w:rPr>
      </w:pPr>
    </w:p>
    <w:p w14:paraId="7D22DC2B" w14:textId="77777777" w:rsidR="00A50602" w:rsidRPr="006B6B21" w:rsidRDefault="00A50602" w:rsidP="00326FFE">
      <w:pPr>
        <w:spacing w:line="240" w:lineRule="atLeast"/>
        <w:jc w:val="both"/>
        <w:rPr>
          <w:rFonts w:ascii="Arial" w:hAnsi="Arial" w:cs="Arial"/>
          <w:b/>
          <w:sz w:val="22"/>
          <w:szCs w:val="22"/>
        </w:rPr>
      </w:pPr>
    </w:p>
    <w:p w14:paraId="3D65586E" w14:textId="33FAB9DC" w:rsidR="00326FFE" w:rsidRPr="006B6B21" w:rsidRDefault="00C100D9" w:rsidP="00326FFE">
      <w:pPr>
        <w:spacing w:line="240" w:lineRule="atLeast"/>
        <w:jc w:val="both"/>
        <w:rPr>
          <w:rFonts w:ascii="Arial" w:hAnsi="Arial" w:cs="Arial"/>
          <w:b/>
          <w:sz w:val="22"/>
          <w:szCs w:val="22"/>
        </w:rPr>
      </w:pPr>
      <w:r w:rsidRPr="006B6B21">
        <w:rPr>
          <w:rFonts w:ascii="Arial" w:hAnsi="Arial" w:cs="Arial"/>
          <w:b/>
          <w:sz w:val="22"/>
          <w:szCs w:val="22"/>
        </w:rPr>
        <w:t>3</w:t>
      </w:r>
      <w:r w:rsidR="00F779D8">
        <w:rPr>
          <w:rFonts w:ascii="Arial" w:hAnsi="Arial" w:cs="Arial"/>
          <w:b/>
          <w:sz w:val="22"/>
          <w:szCs w:val="22"/>
        </w:rPr>
        <w:t>9</w:t>
      </w:r>
      <w:r w:rsidR="00D32279">
        <w:rPr>
          <w:rFonts w:ascii="Arial" w:hAnsi="Arial" w:cs="Arial"/>
          <w:b/>
          <w:sz w:val="22"/>
          <w:szCs w:val="22"/>
        </w:rPr>
        <w:t>4</w:t>
      </w:r>
      <w:r w:rsidR="00326FFE" w:rsidRPr="006B6B21">
        <w:rPr>
          <w:rFonts w:ascii="Arial" w:hAnsi="Arial" w:cs="Arial"/>
          <w:b/>
          <w:sz w:val="22"/>
          <w:szCs w:val="22"/>
        </w:rPr>
        <w:t>. Městská část Praha</w:t>
      </w:r>
      <w:r w:rsidR="001C3CDA" w:rsidRPr="006B6B21">
        <w:rPr>
          <w:rFonts w:ascii="Arial" w:hAnsi="Arial" w:cs="Arial"/>
          <w:b/>
          <w:sz w:val="22"/>
          <w:szCs w:val="22"/>
        </w:rPr>
        <w:t>-</w:t>
      </w:r>
      <w:r w:rsidR="00326FFE" w:rsidRPr="006B6B21">
        <w:rPr>
          <w:rFonts w:ascii="Arial" w:hAnsi="Arial" w:cs="Arial"/>
          <w:b/>
          <w:sz w:val="22"/>
          <w:szCs w:val="22"/>
        </w:rPr>
        <w:t>Královice</w:t>
      </w:r>
    </w:p>
    <w:p w14:paraId="73FE42B5" w14:textId="77777777" w:rsidR="00326FFE" w:rsidRPr="006B6B21" w:rsidRDefault="00326FFE" w:rsidP="00326FFE">
      <w:pPr>
        <w:spacing w:line="240" w:lineRule="atLeast"/>
        <w:jc w:val="both"/>
        <w:rPr>
          <w:rFonts w:ascii="Arial" w:hAnsi="Arial" w:cs="Arial"/>
          <w:sz w:val="22"/>
          <w:szCs w:val="22"/>
        </w:rPr>
      </w:pPr>
    </w:p>
    <w:p w14:paraId="7C521648" w14:textId="77777777" w:rsidR="00326FFE" w:rsidRPr="006B6B21" w:rsidRDefault="00326FFE" w:rsidP="00326FFE">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742DC429" w14:textId="77777777" w:rsidR="00326FFE" w:rsidRPr="006B6B21" w:rsidRDefault="00326FFE" w:rsidP="00326FFE">
      <w:pPr>
        <w:spacing w:line="240" w:lineRule="atLeast"/>
        <w:jc w:val="both"/>
        <w:rPr>
          <w:rFonts w:ascii="Arial" w:hAnsi="Arial" w:cs="Arial"/>
          <w:sz w:val="22"/>
          <w:szCs w:val="22"/>
        </w:rPr>
      </w:pPr>
    </w:p>
    <w:p w14:paraId="1ACB4A6A" w14:textId="77777777" w:rsidR="00326FFE" w:rsidRPr="006B6B21" w:rsidRDefault="00326FFE" w:rsidP="00326FFE">
      <w:pPr>
        <w:spacing w:line="240" w:lineRule="atLeast"/>
        <w:jc w:val="both"/>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w:t>
      </w:r>
    </w:p>
    <w:p w14:paraId="03F27F2E" w14:textId="77777777" w:rsidR="00326FFE" w:rsidRPr="006B6B21" w:rsidRDefault="00326FFE" w:rsidP="00326FFE">
      <w:pPr>
        <w:spacing w:line="240" w:lineRule="atLeast"/>
        <w:jc w:val="both"/>
        <w:rPr>
          <w:rFonts w:ascii="Arial" w:hAnsi="Arial" w:cs="Arial"/>
          <w:sz w:val="22"/>
          <w:szCs w:val="22"/>
        </w:rPr>
      </w:pPr>
      <w:r w:rsidRPr="006B6B21">
        <w:rPr>
          <w:rFonts w:ascii="Arial" w:hAnsi="Arial" w:cs="Arial"/>
          <w:sz w:val="22"/>
          <w:szCs w:val="22"/>
        </w:rPr>
        <w:t>Královice</w:t>
      </w:r>
      <w:r w:rsidRPr="006B6B21">
        <w:rPr>
          <w:rFonts w:ascii="Arial" w:hAnsi="Arial" w:cs="Arial"/>
          <w:sz w:val="22"/>
          <w:szCs w:val="22"/>
        </w:rPr>
        <w:tab/>
        <w:t>4/3                   32</w:t>
      </w:r>
    </w:p>
    <w:p w14:paraId="0905C3CF" w14:textId="77777777" w:rsidR="00326FFE" w:rsidRPr="006B6B21" w:rsidRDefault="00326FFE" w:rsidP="00326FFE">
      <w:pPr>
        <w:spacing w:line="240" w:lineRule="atLeast"/>
        <w:jc w:val="both"/>
        <w:rPr>
          <w:rFonts w:ascii="Arial" w:hAnsi="Arial" w:cs="Arial"/>
          <w:sz w:val="22"/>
          <w:szCs w:val="22"/>
        </w:rPr>
      </w:pPr>
      <w:r w:rsidRPr="006B6B21">
        <w:rPr>
          <w:rFonts w:ascii="Arial" w:hAnsi="Arial" w:cs="Arial"/>
          <w:sz w:val="22"/>
          <w:szCs w:val="22"/>
        </w:rPr>
        <w:t>Královice</w:t>
      </w:r>
      <w:r w:rsidRPr="006B6B21">
        <w:rPr>
          <w:rFonts w:ascii="Arial" w:hAnsi="Arial" w:cs="Arial"/>
          <w:sz w:val="22"/>
          <w:szCs w:val="22"/>
        </w:rPr>
        <w:tab/>
        <w:t>4/10             4464</w:t>
      </w:r>
    </w:p>
    <w:p w14:paraId="3D35833D" w14:textId="77777777" w:rsidR="00326FFE" w:rsidRPr="006B6B21" w:rsidRDefault="00326FFE" w:rsidP="00326FFE">
      <w:pPr>
        <w:spacing w:line="240" w:lineRule="atLeast"/>
        <w:jc w:val="both"/>
        <w:rPr>
          <w:rFonts w:ascii="Arial" w:hAnsi="Arial" w:cs="Arial"/>
          <w:sz w:val="22"/>
          <w:szCs w:val="22"/>
        </w:rPr>
      </w:pPr>
      <w:r w:rsidRPr="006B6B21">
        <w:rPr>
          <w:rFonts w:ascii="Arial" w:hAnsi="Arial" w:cs="Arial"/>
          <w:sz w:val="22"/>
          <w:szCs w:val="22"/>
        </w:rPr>
        <w:t>Královice</w:t>
      </w:r>
      <w:r w:rsidRPr="006B6B21">
        <w:rPr>
          <w:rFonts w:ascii="Arial" w:hAnsi="Arial" w:cs="Arial"/>
          <w:sz w:val="22"/>
          <w:szCs w:val="22"/>
        </w:rPr>
        <w:tab/>
        <w:t>5/2                 124</w:t>
      </w:r>
    </w:p>
    <w:p w14:paraId="48F886FD" w14:textId="77777777" w:rsidR="00326FFE" w:rsidRPr="006B6B21" w:rsidRDefault="00326FFE" w:rsidP="00326FFE">
      <w:pPr>
        <w:spacing w:line="240" w:lineRule="atLeast"/>
        <w:jc w:val="both"/>
        <w:rPr>
          <w:rFonts w:ascii="Arial" w:hAnsi="Arial" w:cs="Arial"/>
          <w:sz w:val="22"/>
          <w:szCs w:val="22"/>
        </w:rPr>
      </w:pPr>
      <w:r w:rsidRPr="006B6B21">
        <w:rPr>
          <w:rFonts w:ascii="Arial" w:hAnsi="Arial" w:cs="Arial"/>
          <w:sz w:val="22"/>
          <w:szCs w:val="22"/>
        </w:rPr>
        <w:t>Královice</w:t>
      </w:r>
      <w:r w:rsidRPr="006B6B21">
        <w:rPr>
          <w:rFonts w:ascii="Arial" w:hAnsi="Arial" w:cs="Arial"/>
          <w:sz w:val="22"/>
          <w:szCs w:val="22"/>
        </w:rPr>
        <w:tab/>
        <w:t xml:space="preserve">5/3       </w:t>
      </w:r>
      <w:r w:rsidRPr="006B6B21">
        <w:rPr>
          <w:rFonts w:ascii="Arial" w:hAnsi="Arial" w:cs="Arial"/>
          <w:sz w:val="22"/>
          <w:szCs w:val="22"/>
        </w:rPr>
        <w:tab/>
        <w:t>79</w:t>
      </w:r>
    </w:p>
    <w:p w14:paraId="015F6ADC" w14:textId="77777777" w:rsidR="00510A86" w:rsidRPr="006B6B21" w:rsidRDefault="00510A86" w:rsidP="00326FFE">
      <w:pPr>
        <w:spacing w:line="240" w:lineRule="atLeast"/>
        <w:jc w:val="both"/>
        <w:rPr>
          <w:rFonts w:ascii="Arial" w:hAnsi="Arial" w:cs="Arial"/>
          <w:sz w:val="22"/>
          <w:szCs w:val="22"/>
        </w:rPr>
      </w:pPr>
    </w:p>
    <w:p w14:paraId="44933052" w14:textId="77777777" w:rsidR="00326FFE" w:rsidRPr="006B6B21" w:rsidRDefault="00326FFE" w:rsidP="00326FFE">
      <w:pPr>
        <w:spacing w:line="240" w:lineRule="atLeast"/>
        <w:jc w:val="both"/>
        <w:rPr>
          <w:rFonts w:ascii="Arial" w:hAnsi="Arial" w:cs="Arial"/>
          <w:sz w:val="22"/>
          <w:szCs w:val="22"/>
        </w:rPr>
      </w:pPr>
      <w:r w:rsidRPr="006B6B21">
        <w:rPr>
          <w:rFonts w:ascii="Arial" w:hAnsi="Arial" w:cs="Arial"/>
          <w:sz w:val="22"/>
          <w:szCs w:val="22"/>
        </w:rPr>
        <w:t>b) Městská část Praha</w:t>
      </w:r>
      <w:r w:rsidR="001C3CDA" w:rsidRPr="006B6B21">
        <w:rPr>
          <w:rFonts w:ascii="Arial" w:hAnsi="Arial" w:cs="Arial"/>
          <w:sz w:val="22"/>
          <w:szCs w:val="22"/>
        </w:rPr>
        <w:t>-</w:t>
      </w:r>
      <w:r w:rsidRPr="006B6B21">
        <w:rPr>
          <w:rFonts w:ascii="Arial" w:hAnsi="Arial" w:cs="Arial"/>
          <w:sz w:val="22"/>
          <w:szCs w:val="22"/>
        </w:rPr>
        <w:t xml:space="preserve">Královice není oprávněna převést </w:t>
      </w:r>
      <w:r w:rsidR="00194FE8" w:rsidRPr="006B6B21">
        <w:rPr>
          <w:rFonts w:ascii="Arial" w:hAnsi="Arial" w:cs="Arial"/>
          <w:sz w:val="22"/>
          <w:szCs w:val="22"/>
        </w:rPr>
        <w:t>pozemky uvedené v písmenu a) na </w:t>
      </w:r>
      <w:r w:rsidRPr="006B6B21">
        <w:rPr>
          <w:rFonts w:ascii="Arial" w:hAnsi="Arial" w:cs="Arial"/>
          <w:sz w:val="22"/>
          <w:szCs w:val="22"/>
        </w:rPr>
        <w:t xml:space="preserve">jinou fyzickou či právnickou osobu. </w:t>
      </w:r>
    </w:p>
    <w:p w14:paraId="5DB18EAF" w14:textId="77777777" w:rsidR="00326FFE" w:rsidRPr="006B6B21" w:rsidRDefault="00326FFE" w:rsidP="00326FFE">
      <w:pPr>
        <w:spacing w:line="240" w:lineRule="atLeast"/>
        <w:jc w:val="both"/>
        <w:rPr>
          <w:rFonts w:ascii="Arial" w:hAnsi="Arial" w:cs="Arial"/>
          <w:sz w:val="22"/>
          <w:szCs w:val="22"/>
        </w:rPr>
      </w:pPr>
    </w:p>
    <w:p w14:paraId="7FBBAD28" w14:textId="77777777" w:rsidR="00326FFE" w:rsidRPr="006B6B21" w:rsidRDefault="00326FFE" w:rsidP="001B0CBA">
      <w:pPr>
        <w:spacing w:line="240" w:lineRule="atLeast"/>
        <w:jc w:val="both"/>
        <w:rPr>
          <w:rFonts w:ascii="Arial" w:hAnsi="Arial" w:cs="Arial"/>
          <w:sz w:val="22"/>
          <w:szCs w:val="22"/>
        </w:rPr>
      </w:pPr>
      <w:r w:rsidRPr="006B6B21">
        <w:rPr>
          <w:rFonts w:ascii="Arial" w:hAnsi="Arial" w:cs="Arial"/>
          <w:sz w:val="22"/>
          <w:szCs w:val="22"/>
        </w:rPr>
        <w:lastRenderedPageBreak/>
        <w:t>c) Městská část Praha</w:t>
      </w:r>
      <w:r w:rsidR="001C3CDA" w:rsidRPr="006B6B21">
        <w:rPr>
          <w:rFonts w:ascii="Arial" w:hAnsi="Arial" w:cs="Arial"/>
          <w:sz w:val="22"/>
          <w:szCs w:val="22"/>
        </w:rPr>
        <w:t>-</w:t>
      </w:r>
      <w:r w:rsidRPr="006B6B21">
        <w:rPr>
          <w:rFonts w:ascii="Arial" w:hAnsi="Arial" w:cs="Arial"/>
          <w:sz w:val="22"/>
          <w:szCs w:val="22"/>
        </w:rPr>
        <w:t xml:space="preserve">Královice je povinna využít </w:t>
      </w:r>
      <w:r w:rsidR="00194FE8" w:rsidRPr="006B6B21">
        <w:rPr>
          <w:rFonts w:ascii="Arial" w:hAnsi="Arial" w:cs="Arial"/>
          <w:sz w:val="22"/>
          <w:szCs w:val="22"/>
        </w:rPr>
        <w:t>pozemky uvedené v písmenu a) ke </w:t>
      </w:r>
      <w:r w:rsidRPr="006B6B21">
        <w:rPr>
          <w:rFonts w:ascii="Arial" w:hAnsi="Arial" w:cs="Arial"/>
          <w:sz w:val="22"/>
          <w:szCs w:val="22"/>
        </w:rPr>
        <w:t>sportovním a rekreačním účelům.</w:t>
      </w:r>
    </w:p>
    <w:p w14:paraId="5DEED2B6" w14:textId="77777777" w:rsidR="00FA5295" w:rsidRPr="006B6B21" w:rsidRDefault="00FA5295">
      <w:pPr>
        <w:rPr>
          <w:rFonts w:ascii="Arial" w:hAnsi="Arial" w:cs="Arial"/>
          <w:b/>
          <w:bCs/>
          <w:sz w:val="22"/>
          <w:szCs w:val="22"/>
        </w:rPr>
      </w:pPr>
    </w:p>
    <w:p w14:paraId="2E1681A3" w14:textId="77777777" w:rsidR="00FA5295" w:rsidRPr="006B6B21" w:rsidRDefault="00FA5295">
      <w:pPr>
        <w:rPr>
          <w:rFonts w:ascii="Arial" w:hAnsi="Arial" w:cs="Arial"/>
          <w:b/>
          <w:bCs/>
          <w:sz w:val="22"/>
          <w:szCs w:val="22"/>
        </w:rPr>
      </w:pPr>
    </w:p>
    <w:p w14:paraId="307804CF" w14:textId="38B57EFB" w:rsidR="00A552E0" w:rsidRPr="006B6B21" w:rsidRDefault="00C100D9">
      <w:pPr>
        <w:rPr>
          <w:rFonts w:ascii="Arial" w:hAnsi="Arial" w:cs="Arial"/>
          <w:b/>
          <w:bCs/>
          <w:sz w:val="22"/>
          <w:szCs w:val="22"/>
        </w:rPr>
      </w:pPr>
      <w:r w:rsidRPr="006B6B21">
        <w:rPr>
          <w:rFonts w:ascii="Arial" w:hAnsi="Arial" w:cs="Arial"/>
          <w:b/>
          <w:bCs/>
          <w:sz w:val="22"/>
          <w:szCs w:val="22"/>
        </w:rPr>
        <w:t>3</w:t>
      </w:r>
      <w:r w:rsidR="00F779D8">
        <w:rPr>
          <w:rFonts w:ascii="Arial" w:hAnsi="Arial" w:cs="Arial"/>
          <w:b/>
          <w:bCs/>
          <w:sz w:val="22"/>
          <w:szCs w:val="22"/>
        </w:rPr>
        <w:t>9</w:t>
      </w:r>
      <w:r w:rsidR="00D32279">
        <w:rPr>
          <w:rFonts w:ascii="Arial" w:hAnsi="Arial" w:cs="Arial"/>
          <w:b/>
          <w:bCs/>
          <w:sz w:val="22"/>
          <w:szCs w:val="22"/>
        </w:rPr>
        <w:t>5</w:t>
      </w:r>
      <w:r w:rsidR="00A552E0" w:rsidRPr="006B6B21">
        <w:rPr>
          <w:rFonts w:ascii="Arial" w:hAnsi="Arial" w:cs="Arial"/>
          <w:b/>
          <w:bCs/>
          <w:sz w:val="22"/>
          <w:szCs w:val="22"/>
        </w:rPr>
        <w:t>.</w:t>
      </w:r>
      <w:r w:rsidR="00A552E0" w:rsidRPr="006B6B21">
        <w:rPr>
          <w:rFonts w:ascii="Arial" w:hAnsi="Arial" w:cs="Arial"/>
          <w:sz w:val="22"/>
          <w:szCs w:val="22"/>
        </w:rPr>
        <w:t xml:space="preserve"> </w:t>
      </w:r>
      <w:r w:rsidR="00A552E0" w:rsidRPr="006B6B21">
        <w:rPr>
          <w:rFonts w:ascii="Arial" w:hAnsi="Arial" w:cs="Arial"/>
          <w:b/>
          <w:bCs/>
          <w:sz w:val="22"/>
          <w:szCs w:val="22"/>
        </w:rPr>
        <w:t>Městská část Praha-Křeslice</w:t>
      </w:r>
    </w:p>
    <w:p w14:paraId="075D54B1" w14:textId="77777777" w:rsidR="00A552E0" w:rsidRPr="006B6B21" w:rsidRDefault="00A552E0">
      <w:pPr>
        <w:rPr>
          <w:rFonts w:ascii="Arial" w:hAnsi="Arial" w:cs="Arial"/>
          <w:sz w:val="22"/>
          <w:szCs w:val="22"/>
        </w:rPr>
      </w:pPr>
    </w:p>
    <w:p w14:paraId="2286B576" w14:textId="77777777" w:rsidR="00A552E0" w:rsidRPr="006B6B21" w:rsidRDefault="00A552E0">
      <w:pPr>
        <w:rPr>
          <w:rFonts w:ascii="Arial" w:hAnsi="Arial" w:cs="Arial"/>
          <w:sz w:val="22"/>
          <w:szCs w:val="22"/>
        </w:rPr>
      </w:pPr>
      <w:r w:rsidRPr="006B6B21">
        <w:rPr>
          <w:rFonts w:ascii="Arial" w:hAnsi="Arial" w:cs="Arial"/>
          <w:sz w:val="22"/>
          <w:szCs w:val="22"/>
        </w:rPr>
        <w:t>a) Vymezeným majetkem se rozumí:</w:t>
      </w:r>
    </w:p>
    <w:p w14:paraId="24EC3B52" w14:textId="77777777" w:rsidR="00A552E0" w:rsidRPr="006B6B21" w:rsidRDefault="00A552E0">
      <w:pPr>
        <w:rPr>
          <w:rFonts w:ascii="Arial" w:hAnsi="Arial" w:cs="Arial"/>
          <w:sz w:val="22"/>
          <w:szCs w:val="22"/>
        </w:rPr>
      </w:pPr>
    </w:p>
    <w:p w14:paraId="15AC8F42" w14:textId="77777777" w:rsidR="00A552E0" w:rsidRPr="006B6B21" w:rsidRDefault="00A552E0">
      <w:pPr>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 xml:space="preserve">)    </w:t>
      </w:r>
    </w:p>
    <w:p w14:paraId="1800A1FC" w14:textId="77777777" w:rsidR="00A552E0" w:rsidRPr="006B6B21" w:rsidRDefault="00A552E0">
      <w:pPr>
        <w:rPr>
          <w:rFonts w:ascii="Arial" w:hAnsi="Arial" w:cs="Arial"/>
          <w:sz w:val="22"/>
          <w:szCs w:val="22"/>
        </w:rPr>
      </w:pPr>
      <w:r w:rsidRPr="006B6B21">
        <w:rPr>
          <w:rFonts w:ascii="Arial" w:hAnsi="Arial" w:cs="Arial"/>
          <w:sz w:val="22"/>
          <w:szCs w:val="22"/>
        </w:rPr>
        <w:t>Křeslice         10                306</w:t>
      </w:r>
    </w:p>
    <w:p w14:paraId="6B52ED34" w14:textId="77777777" w:rsidR="000170FA" w:rsidRPr="006B6B21" w:rsidRDefault="000170FA">
      <w:pPr>
        <w:jc w:val="both"/>
        <w:rPr>
          <w:rFonts w:ascii="Arial" w:hAnsi="Arial" w:cs="Arial"/>
          <w:sz w:val="22"/>
          <w:szCs w:val="22"/>
        </w:rPr>
      </w:pPr>
    </w:p>
    <w:p w14:paraId="6762C79E" w14:textId="1F1FB9B3" w:rsidR="00A552E0" w:rsidRPr="006B6B21" w:rsidRDefault="00A552E0">
      <w:pPr>
        <w:jc w:val="both"/>
        <w:rPr>
          <w:rFonts w:ascii="Arial" w:hAnsi="Arial" w:cs="Arial"/>
          <w:sz w:val="22"/>
          <w:szCs w:val="22"/>
        </w:rPr>
      </w:pPr>
      <w:r w:rsidRPr="006B6B21">
        <w:rPr>
          <w:rFonts w:ascii="Arial" w:hAnsi="Arial" w:cs="Arial"/>
          <w:sz w:val="22"/>
          <w:szCs w:val="22"/>
        </w:rPr>
        <w:t>b) Městská část Praha-Křeslice se zavazuje použít pozemek, který přešel na hlavní město Prahu z</w:t>
      </w:r>
      <w:r w:rsidR="00F779D8">
        <w:rPr>
          <w:rFonts w:ascii="Arial" w:hAnsi="Arial" w:cs="Arial"/>
          <w:sz w:val="22"/>
          <w:szCs w:val="22"/>
        </w:rPr>
        <w:t> </w:t>
      </w:r>
      <w:r w:rsidRPr="006B6B21">
        <w:rPr>
          <w:rFonts w:ascii="Arial" w:hAnsi="Arial" w:cs="Arial"/>
          <w:sz w:val="22"/>
          <w:szCs w:val="22"/>
        </w:rPr>
        <w:t>Pozemkového fondu České republiky smlouvou o bezúplatném převodu pozemku č. 1004990201, pouze k zastavění veřejně prospěšnou stavbou nebo stavbou pro bydlení.</w:t>
      </w:r>
    </w:p>
    <w:p w14:paraId="5390EF9C" w14:textId="77777777" w:rsidR="008014E6" w:rsidRPr="006B6B21" w:rsidRDefault="008014E6">
      <w:pPr>
        <w:jc w:val="both"/>
        <w:rPr>
          <w:rFonts w:ascii="Arial" w:hAnsi="Arial" w:cs="Arial"/>
          <w:sz w:val="22"/>
          <w:szCs w:val="22"/>
        </w:rPr>
      </w:pPr>
    </w:p>
    <w:p w14:paraId="7A450D22" w14:textId="227C47DE" w:rsidR="00A552E0" w:rsidRPr="006B6B21" w:rsidRDefault="00A552E0">
      <w:pPr>
        <w:jc w:val="both"/>
        <w:rPr>
          <w:rFonts w:ascii="Arial" w:hAnsi="Arial" w:cs="Arial"/>
          <w:sz w:val="22"/>
          <w:szCs w:val="22"/>
        </w:rPr>
      </w:pPr>
      <w:r w:rsidRPr="006B6B21">
        <w:rPr>
          <w:rFonts w:ascii="Arial" w:hAnsi="Arial" w:cs="Arial"/>
          <w:sz w:val="22"/>
          <w:szCs w:val="22"/>
        </w:rPr>
        <w:t>c) V případě změny územně plánovací dokumentace či změny rozhodnutí o umístění stavby, na</w:t>
      </w:r>
      <w:r w:rsidR="00F779D8">
        <w:rPr>
          <w:rFonts w:ascii="Arial" w:hAnsi="Arial" w:cs="Arial"/>
          <w:sz w:val="22"/>
          <w:szCs w:val="22"/>
        </w:rPr>
        <w:t> </w:t>
      </w:r>
      <w:r w:rsidRPr="006B6B21">
        <w:rPr>
          <w:rFonts w:ascii="Arial" w:hAnsi="Arial" w:cs="Arial"/>
          <w:sz w:val="22"/>
          <w:szCs w:val="22"/>
        </w:rPr>
        <w:t>základě kterého došlo k bezúplatnému převodu pozemku do vlastnictví hlavního města Prahy, a</w:t>
      </w:r>
      <w:r w:rsidR="00F779D8">
        <w:rPr>
          <w:rFonts w:ascii="Arial" w:hAnsi="Arial" w:cs="Arial"/>
          <w:sz w:val="22"/>
          <w:szCs w:val="22"/>
        </w:rPr>
        <w:t> </w:t>
      </w:r>
      <w:r w:rsidRPr="006B6B21">
        <w:rPr>
          <w:rFonts w:ascii="Arial" w:hAnsi="Arial" w:cs="Arial"/>
          <w:sz w:val="22"/>
          <w:szCs w:val="22"/>
        </w:rPr>
        <w:t>kterým by zamýšlená stavba nebyla stavbou veřejně prospěšnou nebo stavbou pro bydlení, je městská část povinna zemědělský pozemek převést zpět na hlavní město Prahu za stejných podmínek, za jakých byl na městskou část převeden, a to ve lhůtě do 90 dnů od nabytí účinnosti obecně závazné vyhlášky hlavního města Prahy o změně závazné části územně plánovací dokumentace nebo nabytí právní moci rozhodnutí o umístění stavby. Jestliže nebude možné pozemek převést zpět na hlavní město Prahu, protože bude ve vlastnictví třetí osoby, zavazuje se městská část k tomu, že ve stejné lhůtě poskytne hlavnímu městu Praze náhradu za tento pozemek v penězích. Výše náhrady bude rovna ceně pozemku ke dni uzavření smlouvy, na jejímž základě byl pozemek nabyvateli převeden, a to podle cenového předpisu platného k témuž dni.</w:t>
      </w:r>
    </w:p>
    <w:p w14:paraId="4615CCE9" w14:textId="77777777" w:rsidR="00A552E0" w:rsidRPr="006B6B21" w:rsidRDefault="00A552E0">
      <w:pPr>
        <w:jc w:val="both"/>
        <w:rPr>
          <w:rFonts w:ascii="Arial" w:hAnsi="Arial" w:cs="Arial"/>
          <w:sz w:val="22"/>
          <w:szCs w:val="22"/>
        </w:rPr>
      </w:pPr>
      <w:r w:rsidRPr="006B6B21">
        <w:rPr>
          <w:rFonts w:ascii="Arial" w:hAnsi="Arial" w:cs="Arial"/>
          <w:sz w:val="22"/>
          <w:szCs w:val="22"/>
        </w:rPr>
        <w:t xml:space="preserve"> </w:t>
      </w:r>
    </w:p>
    <w:p w14:paraId="4D62CE5A" w14:textId="77777777" w:rsidR="00A552E0" w:rsidRPr="006B6B21" w:rsidRDefault="00A552E0">
      <w:pPr>
        <w:jc w:val="both"/>
        <w:rPr>
          <w:rFonts w:ascii="Arial" w:hAnsi="Arial" w:cs="Arial"/>
          <w:sz w:val="22"/>
          <w:szCs w:val="22"/>
        </w:rPr>
      </w:pPr>
      <w:r w:rsidRPr="006B6B21">
        <w:rPr>
          <w:rFonts w:ascii="Arial" w:hAnsi="Arial" w:cs="Arial"/>
          <w:sz w:val="22"/>
          <w:szCs w:val="22"/>
        </w:rPr>
        <w:t>d) Městská část Praha-Křeslice je povinna převést do 30 dnů po uzavření kupní smlouvy na účet hlavního města Prahy 50</w:t>
      </w:r>
      <w:r w:rsidR="00670FFE" w:rsidRPr="006B6B21">
        <w:rPr>
          <w:rFonts w:ascii="Arial" w:hAnsi="Arial" w:cs="Arial"/>
          <w:sz w:val="22"/>
          <w:szCs w:val="22"/>
        </w:rPr>
        <w:t> </w:t>
      </w:r>
      <w:r w:rsidRPr="006B6B21">
        <w:rPr>
          <w:rFonts w:ascii="Arial" w:hAnsi="Arial" w:cs="Arial"/>
          <w:sz w:val="22"/>
          <w:szCs w:val="22"/>
        </w:rPr>
        <w:t xml:space="preserve">% z ceny pozemku, zjištěné </w:t>
      </w:r>
      <w:r w:rsidR="00204AF9" w:rsidRPr="006B6B21">
        <w:rPr>
          <w:rFonts w:ascii="Arial" w:hAnsi="Arial" w:cs="Arial"/>
          <w:sz w:val="22"/>
          <w:szCs w:val="22"/>
        </w:rPr>
        <w:t>po</w:t>
      </w:r>
      <w:r w:rsidRPr="006B6B21">
        <w:rPr>
          <w:rFonts w:ascii="Arial" w:hAnsi="Arial" w:cs="Arial"/>
          <w:sz w:val="22"/>
          <w:szCs w:val="22"/>
        </w:rPr>
        <w:t>dle zvláštního předpisu platného ke dni uzavření kupní smlouvy.</w:t>
      </w:r>
    </w:p>
    <w:p w14:paraId="62932604" w14:textId="77777777" w:rsidR="00A552E0" w:rsidRPr="006B6B21" w:rsidRDefault="00A552E0">
      <w:pPr>
        <w:jc w:val="both"/>
        <w:rPr>
          <w:rFonts w:ascii="Arial" w:hAnsi="Arial" w:cs="Arial"/>
          <w:sz w:val="22"/>
          <w:szCs w:val="22"/>
        </w:rPr>
      </w:pPr>
    </w:p>
    <w:p w14:paraId="422640B1" w14:textId="77777777" w:rsidR="0096376F" w:rsidRPr="006B6B21" w:rsidRDefault="00535AF5">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 xml:space="preserve">                                                                                                                                                                                                                                                                                                                                                                                              </w:t>
      </w:r>
    </w:p>
    <w:p w14:paraId="508CACF4" w14:textId="5CC36F89" w:rsidR="00A552E0" w:rsidRPr="006B6B21" w:rsidRDefault="009E3821">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3</w:t>
      </w:r>
      <w:r w:rsidR="00F779D8">
        <w:rPr>
          <w:rFonts w:ascii="Arial" w:hAnsi="Arial" w:cs="Arial"/>
          <w:sz w:val="22"/>
          <w:szCs w:val="22"/>
        </w:rPr>
        <w:t>9</w:t>
      </w:r>
      <w:r w:rsidR="002F04A7">
        <w:rPr>
          <w:rFonts w:ascii="Arial" w:hAnsi="Arial" w:cs="Arial"/>
          <w:sz w:val="22"/>
          <w:szCs w:val="22"/>
        </w:rPr>
        <w:t>6</w:t>
      </w:r>
      <w:r w:rsidR="00A552E0" w:rsidRPr="006B6B21">
        <w:rPr>
          <w:rFonts w:ascii="Arial" w:hAnsi="Arial" w:cs="Arial"/>
          <w:sz w:val="22"/>
          <w:szCs w:val="22"/>
        </w:rPr>
        <w:t xml:space="preserve">. </w:t>
      </w:r>
      <w:r w:rsidR="008950B6" w:rsidRPr="006B6B21">
        <w:rPr>
          <w:rFonts w:ascii="Arial" w:hAnsi="Arial" w:cs="Arial"/>
          <w:sz w:val="22"/>
          <w:szCs w:val="22"/>
        </w:rPr>
        <w:t xml:space="preserve">Městská část </w:t>
      </w:r>
      <w:r w:rsidR="00A552E0" w:rsidRPr="006B6B21">
        <w:rPr>
          <w:rFonts w:ascii="Arial" w:hAnsi="Arial" w:cs="Arial"/>
          <w:sz w:val="22"/>
          <w:szCs w:val="22"/>
        </w:rPr>
        <w:t>Praha-Křeslice</w:t>
      </w:r>
    </w:p>
    <w:p w14:paraId="3FD3E0A3"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p>
    <w:p w14:paraId="3E5D9871"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a) Vymezeným majetkem se rozumí:</w:t>
      </w:r>
    </w:p>
    <w:p w14:paraId="27AE0EFA"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p>
    <w:p w14:paraId="5B81642F"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0DED5756"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Křeslice</w:t>
      </w:r>
      <w:r w:rsidRPr="006B6B21">
        <w:rPr>
          <w:rFonts w:ascii="Arial" w:hAnsi="Arial" w:cs="Arial"/>
          <w:sz w:val="22"/>
          <w:szCs w:val="22"/>
        </w:rPr>
        <w:tab/>
        <w:t>272/159</w:t>
      </w:r>
      <w:r w:rsidRPr="006B6B21">
        <w:rPr>
          <w:rFonts w:ascii="Arial" w:hAnsi="Arial" w:cs="Arial"/>
          <w:sz w:val="22"/>
          <w:szCs w:val="22"/>
        </w:rPr>
        <w:tab/>
        <w:t>630</w:t>
      </w:r>
    </w:p>
    <w:p w14:paraId="653C462C"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p>
    <w:p w14:paraId="545CEE35" w14:textId="77777777" w:rsidR="00A552E0" w:rsidRPr="006B6B21" w:rsidRDefault="00A552E0">
      <w:pPr>
        <w:jc w:val="both"/>
        <w:rPr>
          <w:rFonts w:ascii="Arial" w:hAnsi="Arial" w:cs="Arial"/>
          <w:sz w:val="22"/>
          <w:szCs w:val="22"/>
        </w:rPr>
      </w:pPr>
      <w:r w:rsidRPr="006B6B21">
        <w:rPr>
          <w:rFonts w:ascii="Arial" w:hAnsi="Arial" w:cs="Arial"/>
          <w:sz w:val="22"/>
          <w:szCs w:val="22"/>
        </w:rPr>
        <w:t>b) Městská část Praha-Křeslice se zavazuje, že v souladu se smlouvou o bezúplatném převodu pozemku č. 1001980701, uzavřenou mezi Pozemkovým fondem České republiky a hlavním městem Prahou dne 28. 11. 2007, a se smlouvou o smlouvě budoucí o zřízení věcného břemene č. 18C06/01, uzavřenou mezi Pozemkovým fondem České republiky a PRE</w:t>
      </w:r>
      <w:r w:rsidR="00762787" w:rsidRPr="006B6B21">
        <w:rPr>
          <w:rFonts w:ascii="Arial" w:hAnsi="Arial" w:cs="Arial"/>
          <w:sz w:val="22"/>
          <w:szCs w:val="22"/>
        </w:rPr>
        <w:t xml:space="preserve"> </w:t>
      </w:r>
      <w:r w:rsidRPr="006B6B21">
        <w:rPr>
          <w:rFonts w:ascii="Arial" w:hAnsi="Arial" w:cs="Arial"/>
          <w:sz w:val="22"/>
          <w:szCs w:val="22"/>
        </w:rPr>
        <w:t>distribuce, a. s., dne 31. 7. 2006, uzavře smlouvu o zřízení věcného břemene.</w:t>
      </w:r>
    </w:p>
    <w:p w14:paraId="0C2B5A7F" w14:textId="77777777" w:rsidR="008F6A92" w:rsidRPr="006B6B21" w:rsidRDefault="008F6A92">
      <w:pPr>
        <w:pStyle w:val="Zkladntext"/>
        <w:rPr>
          <w:rFonts w:ascii="Arial" w:hAnsi="Arial" w:cs="Arial"/>
          <w:sz w:val="22"/>
          <w:szCs w:val="22"/>
        </w:rPr>
      </w:pPr>
    </w:p>
    <w:p w14:paraId="763B7B8C" w14:textId="77777777" w:rsidR="008F6A92" w:rsidRPr="006B6B21" w:rsidRDefault="008F6A92">
      <w:pPr>
        <w:pStyle w:val="Zkladntext"/>
        <w:rPr>
          <w:rFonts w:ascii="Arial" w:hAnsi="Arial" w:cs="Arial"/>
          <w:sz w:val="22"/>
          <w:szCs w:val="22"/>
        </w:rPr>
      </w:pPr>
    </w:p>
    <w:p w14:paraId="62FF99A7" w14:textId="5D42D17C" w:rsidR="00A552E0" w:rsidRPr="006B6B21" w:rsidRDefault="009E3821">
      <w:pPr>
        <w:pStyle w:val="Zkladntext"/>
        <w:rPr>
          <w:rFonts w:ascii="Arial" w:hAnsi="Arial" w:cs="Arial"/>
          <w:sz w:val="22"/>
          <w:szCs w:val="22"/>
        </w:rPr>
      </w:pPr>
      <w:r w:rsidRPr="006B6B21">
        <w:rPr>
          <w:rFonts w:ascii="Arial" w:hAnsi="Arial" w:cs="Arial"/>
          <w:sz w:val="22"/>
          <w:szCs w:val="22"/>
        </w:rPr>
        <w:t>3</w:t>
      </w:r>
      <w:r w:rsidR="00173A44" w:rsidRPr="006B6B21">
        <w:rPr>
          <w:rFonts w:ascii="Arial" w:hAnsi="Arial" w:cs="Arial"/>
          <w:sz w:val="22"/>
          <w:szCs w:val="22"/>
        </w:rPr>
        <w:t>9</w:t>
      </w:r>
      <w:r w:rsidR="002F04A7">
        <w:rPr>
          <w:rFonts w:ascii="Arial" w:hAnsi="Arial" w:cs="Arial"/>
          <w:sz w:val="22"/>
          <w:szCs w:val="22"/>
        </w:rPr>
        <w:t>7</w:t>
      </w:r>
      <w:r w:rsidR="00A552E0" w:rsidRPr="006B6B21">
        <w:rPr>
          <w:rFonts w:ascii="Arial" w:hAnsi="Arial" w:cs="Arial"/>
          <w:sz w:val="22"/>
          <w:szCs w:val="22"/>
        </w:rPr>
        <w:t>. Městská část Praha-Křeslice</w:t>
      </w:r>
    </w:p>
    <w:p w14:paraId="02B675D0" w14:textId="77777777" w:rsidR="00A552E0" w:rsidRPr="006B6B21" w:rsidRDefault="00A552E0">
      <w:pPr>
        <w:pStyle w:val="Zkladntext"/>
        <w:rPr>
          <w:rFonts w:ascii="Arial" w:hAnsi="Arial" w:cs="Arial"/>
          <w:sz w:val="22"/>
          <w:szCs w:val="22"/>
        </w:rPr>
      </w:pPr>
    </w:p>
    <w:p w14:paraId="2CD24D62" w14:textId="77777777" w:rsidR="00A552E0" w:rsidRPr="006B6B21" w:rsidRDefault="00A552E0">
      <w:pPr>
        <w:pStyle w:val="Zkladntext"/>
        <w:rPr>
          <w:rFonts w:ascii="Arial" w:hAnsi="Arial" w:cs="Arial"/>
          <w:sz w:val="22"/>
          <w:szCs w:val="22"/>
        </w:rPr>
      </w:pPr>
      <w:r w:rsidRPr="006B6B21">
        <w:rPr>
          <w:rFonts w:ascii="Arial" w:hAnsi="Arial" w:cs="Arial"/>
          <w:sz w:val="22"/>
          <w:szCs w:val="22"/>
        </w:rPr>
        <w:t>a) Vymezeným majetkem se rozumí:</w:t>
      </w:r>
    </w:p>
    <w:p w14:paraId="1AEF7183" w14:textId="77777777" w:rsidR="00A552E0" w:rsidRPr="006B6B21" w:rsidRDefault="00A552E0">
      <w:pPr>
        <w:pStyle w:val="Zkladntext"/>
        <w:rPr>
          <w:rFonts w:ascii="Arial" w:hAnsi="Arial" w:cs="Arial"/>
          <w:sz w:val="22"/>
          <w:szCs w:val="22"/>
        </w:rPr>
      </w:pPr>
    </w:p>
    <w:p w14:paraId="6EE26EF3" w14:textId="77777777" w:rsidR="00A552E0" w:rsidRPr="006B6B21" w:rsidRDefault="00A552E0">
      <w:pPr>
        <w:pStyle w:val="Zkladntext"/>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výměra (m</w:t>
      </w:r>
      <w:r w:rsidRPr="006B6B21">
        <w:rPr>
          <w:rFonts w:ascii="Arial" w:hAnsi="Arial" w:cs="Arial"/>
          <w:sz w:val="22"/>
          <w:szCs w:val="22"/>
          <w:vertAlign w:val="superscript"/>
        </w:rPr>
        <w:t>2</w:t>
      </w:r>
      <w:r w:rsidRPr="006B6B21">
        <w:rPr>
          <w:rFonts w:ascii="Arial" w:hAnsi="Arial" w:cs="Arial"/>
          <w:sz w:val="22"/>
          <w:szCs w:val="22"/>
        </w:rPr>
        <w:t>)</w:t>
      </w:r>
    </w:p>
    <w:p w14:paraId="7FC7619A" w14:textId="77777777" w:rsidR="00A552E0" w:rsidRPr="006B6B21" w:rsidRDefault="00A552E0">
      <w:pPr>
        <w:pStyle w:val="Zkladntext"/>
        <w:rPr>
          <w:rFonts w:ascii="Arial" w:hAnsi="Arial" w:cs="Arial"/>
          <w:sz w:val="22"/>
          <w:szCs w:val="22"/>
        </w:rPr>
      </w:pPr>
      <w:r w:rsidRPr="006B6B21">
        <w:rPr>
          <w:rFonts w:ascii="Arial" w:hAnsi="Arial" w:cs="Arial"/>
          <w:sz w:val="22"/>
          <w:szCs w:val="22"/>
        </w:rPr>
        <w:t>Křeslice</w:t>
      </w:r>
      <w:r w:rsidRPr="006B6B21">
        <w:rPr>
          <w:rFonts w:ascii="Arial" w:hAnsi="Arial" w:cs="Arial"/>
          <w:sz w:val="22"/>
          <w:szCs w:val="22"/>
        </w:rPr>
        <w:tab/>
        <w:t xml:space="preserve"> 146                 11339</w:t>
      </w:r>
    </w:p>
    <w:p w14:paraId="1EF83E91" w14:textId="77777777" w:rsidR="00A552E0" w:rsidRPr="006B6B21" w:rsidRDefault="00A552E0">
      <w:pPr>
        <w:pStyle w:val="Zkladntext"/>
        <w:rPr>
          <w:rFonts w:ascii="Arial" w:hAnsi="Arial" w:cs="Arial"/>
          <w:sz w:val="22"/>
          <w:szCs w:val="22"/>
        </w:rPr>
      </w:pPr>
    </w:p>
    <w:p w14:paraId="348510A0" w14:textId="77777777" w:rsidR="00A552E0" w:rsidRPr="006B6B21" w:rsidRDefault="00A552E0">
      <w:pPr>
        <w:pStyle w:val="Zkladntext"/>
        <w:rPr>
          <w:rFonts w:ascii="Arial" w:hAnsi="Arial" w:cs="Arial"/>
          <w:sz w:val="22"/>
          <w:szCs w:val="22"/>
        </w:rPr>
      </w:pPr>
      <w:r w:rsidRPr="006B6B21">
        <w:rPr>
          <w:rFonts w:ascii="Arial" w:hAnsi="Arial" w:cs="Arial"/>
          <w:sz w:val="22"/>
          <w:szCs w:val="22"/>
        </w:rPr>
        <w:t>b) Městská část Praha</w:t>
      </w:r>
      <w:r w:rsidR="001C3CDA" w:rsidRPr="006B6B21">
        <w:rPr>
          <w:rFonts w:ascii="Arial" w:hAnsi="Arial" w:cs="Arial"/>
          <w:sz w:val="22"/>
          <w:szCs w:val="22"/>
        </w:rPr>
        <w:t>-</w:t>
      </w:r>
      <w:r w:rsidRPr="006B6B21">
        <w:rPr>
          <w:rFonts w:ascii="Arial" w:hAnsi="Arial" w:cs="Arial"/>
          <w:sz w:val="22"/>
          <w:szCs w:val="22"/>
        </w:rPr>
        <w:t>Křeslice se zavazuje, že nepřevede pozemek uvedený v písmenu a) na jinou fyzickou či právnickou osobu.</w:t>
      </w:r>
    </w:p>
    <w:p w14:paraId="571738F2" w14:textId="77777777" w:rsidR="00A552E0" w:rsidRPr="006B6B21" w:rsidRDefault="00A552E0">
      <w:pPr>
        <w:jc w:val="both"/>
        <w:rPr>
          <w:rFonts w:ascii="Arial" w:hAnsi="Arial" w:cs="Arial"/>
          <w:sz w:val="22"/>
          <w:szCs w:val="22"/>
        </w:rPr>
      </w:pPr>
      <w:r w:rsidRPr="006B6B21">
        <w:rPr>
          <w:rFonts w:ascii="Arial" w:hAnsi="Arial" w:cs="Arial"/>
          <w:sz w:val="22"/>
          <w:szCs w:val="22"/>
        </w:rPr>
        <w:lastRenderedPageBreak/>
        <w:t>c) Městská část Praha</w:t>
      </w:r>
      <w:r w:rsidR="001C3CDA" w:rsidRPr="006B6B21">
        <w:rPr>
          <w:rFonts w:ascii="Arial" w:hAnsi="Arial" w:cs="Arial"/>
          <w:sz w:val="22"/>
          <w:szCs w:val="22"/>
        </w:rPr>
        <w:t>-</w:t>
      </w:r>
      <w:r w:rsidRPr="006B6B21">
        <w:rPr>
          <w:rFonts w:ascii="Arial" w:hAnsi="Arial" w:cs="Arial"/>
          <w:sz w:val="22"/>
          <w:szCs w:val="22"/>
        </w:rPr>
        <w:t>Křeslice se zavazuje, že pozemek uvedený v písmenu a) bude využívat jako přírodní park a zeleň.</w:t>
      </w:r>
    </w:p>
    <w:p w14:paraId="30F0857D" w14:textId="77777777" w:rsidR="00A552E0" w:rsidRPr="006B6B21" w:rsidRDefault="00A552E0">
      <w:pPr>
        <w:spacing w:line="240" w:lineRule="atLeast"/>
        <w:jc w:val="both"/>
        <w:rPr>
          <w:rFonts w:ascii="Arial" w:hAnsi="Arial" w:cs="Arial"/>
          <w:sz w:val="22"/>
          <w:szCs w:val="22"/>
        </w:rPr>
      </w:pPr>
    </w:p>
    <w:p w14:paraId="163DE3A1" w14:textId="77777777" w:rsidR="00DA5ACD" w:rsidRPr="006B6B21" w:rsidRDefault="00DA5ACD">
      <w:pPr>
        <w:spacing w:line="240" w:lineRule="atLeast"/>
        <w:jc w:val="both"/>
        <w:rPr>
          <w:rFonts w:ascii="Arial" w:hAnsi="Arial" w:cs="Arial"/>
          <w:sz w:val="22"/>
          <w:szCs w:val="22"/>
        </w:rPr>
      </w:pPr>
    </w:p>
    <w:p w14:paraId="5F525B72" w14:textId="1ED5EC70" w:rsidR="00A552E0" w:rsidRPr="006B6B21" w:rsidRDefault="009E3821">
      <w:pPr>
        <w:spacing w:line="240" w:lineRule="atLeast"/>
        <w:jc w:val="both"/>
        <w:rPr>
          <w:rFonts w:ascii="Arial" w:hAnsi="Arial" w:cs="Arial"/>
          <w:sz w:val="22"/>
          <w:szCs w:val="22"/>
        </w:rPr>
      </w:pPr>
      <w:r w:rsidRPr="006B6B21">
        <w:rPr>
          <w:rFonts w:ascii="Arial" w:hAnsi="Arial" w:cs="Arial"/>
          <w:sz w:val="22"/>
          <w:szCs w:val="22"/>
        </w:rPr>
        <w:t>3</w:t>
      </w:r>
      <w:r w:rsidR="00594F13" w:rsidRPr="006B6B21">
        <w:rPr>
          <w:rFonts w:ascii="Arial" w:hAnsi="Arial" w:cs="Arial"/>
          <w:sz w:val="22"/>
          <w:szCs w:val="22"/>
        </w:rPr>
        <w:t>9</w:t>
      </w:r>
      <w:r w:rsidR="002F04A7">
        <w:rPr>
          <w:rFonts w:ascii="Arial" w:hAnsi="Arial" w:cs="Arial"/>
          <w:sz w:val="22"/>
          <w:szCs w:val="22"/>
        </w:rPr>
        <w:t>8</w:t>
      </w:r>
      <w:r w:rsidR="00A552E0" w:rsidRPr="006B6B21">
        <w:rPr>
          <w:rFonts w:ascii="Arial" w:hAnsi="Arial" w:cs="Arial"/>
          <w:sz w:val="22"/>
          <w:szCs w:val="22"/>
        </w:rPr>
        <w:t>. Městská část Praha-Křeslice</w:t>
      </w:r>
    </w:p>
    <w:p w14:paraId="758B1AF3" w14:textId="77777777" w:rsidR="00A552E0" w:rsidRPr="006B6B21" w:rsidRDefault="00A552E0">
      <w:pPr>
        <w:spacing w:line="240" w:lineRule="atLeast"/>
        <w:jc w:val="both"/>
        <w:rPr>
          <w:rFonts w:ascii="Arial" w:hAnsi="Arial" w:cs="Arial"/>
          <w:sz w:val="22"/>
          <w:szCs w:val="22"/>
        </w:rPr>
      </w:pPr>
    </w:p>
    <w:p w14:paraId="7495C3C0"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3083971C" w14:textId="77777777" w:rsidR="00A552E0" w:rsidRPr="006B6B21" w:rsidRDefault="00A552E0">
      <w:pPr>
        <w:spacing w:line="240" w:lineRule="atLeast"/>
        <w:jc w:val="both"/>
        <w:rPr>
          <w:rFonts w:ascii="Arial" w:hAnsi="Arial" w:cs="Arial"/>
          <w:sz w:val="22"/>
          <w:szCs w:val="22"/>
        </w:rPr>
      </w:pPr>
    </w:p>
    <w:p w14:paraId="4348D87A" w14:textId="4D85F956"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5CA588D9"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Křeslice</w:t>
      </w:r>
      <w:r w:rsidRPr="006B6B21">
        <w:rPr>
          <w:rFonts w:ascii="Arial" w:hAnsi="Arial" w:cs="Arial"/>
          <w:sz w:val="22"/>
          <w:szCs w:val="22"/>
        </w:rPr>
        <w:tab/>
        <w:t>490/2</w:t>
      </w:r>
      <w:r w:rsidRPr="006B6B21">
        <w:rPr>
          <w:rFonts w:ascii="Arial" w:hAnsi="Arial" w:cs="Arial"/>
          <w:sz w:val="22"/>
          <w:szCs w:val="22"/>
        </w:rPr>
        <w:tab/>
        <w:t xml:space="preserve">            83</w:t>
      </w:r>
    </w:p>
    <w:p w14:paraId="5F473B50" w14:textId="77777777" w:rsidR="00A62BB4" w:rsidRDefault="00A62BB4">
      <w:pPr>
        <w:spacing w:line="240" w:lineRule="atLeast"/>
        <w:jc w:val="both"/>
        <w:rPr>
          <w:rFonts w:ascii="Arial" w:hAnsi="Arial" w:cs="Arial"/>
          <w:sz w:val="22"/>
          <w:szCs w:val="22"/>
        </w:rPr>
      </w:pPr>
    </w:p>
    <w:p w14:paraId="26B84F53" w14:textId="69B852A4"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b) Městská část Praha-Křeslice je vázána veškerými právy a povinnostmi uvedenými ve smlouvě o</w:t>
      </w:r>
      <w:r w:rsidR="00F779D8">
        <w:rPr>
          <w:rFonts w:ascii="Arial" w:hAnsi="Arial" w:cs="Arial"/>
          <w:sz w:val="22"/>
          <w:szCs w:val="22"/>
        </w:rPr>
        <w:t> </w:t>
      </w:r>
      <w:r w:rsidRPr="006B6B21">
        <w:rPr>
          <w:rFonts w:ascii="Arial" w:hAnsi="Arial" w:cs="Arial"/>
          <w:sz w:val="22"/>
          <w:szCs w:val="22"/>
        </w:rPr>
        <w:t>bezúplatném převodu nemovitosti č. SOP/83/14/005168/2012 ze dne 10. 5. 2012, uzavřené mezi</w:t>
      </w:r>
      <w:r w:rsidR="00CC02D0">
        <w:rPr>
          <w:rFonts w:ascii="Arial" w:hAnsi="Arial" w:cs="Arial"/>
          <w:sz w:val="22"/>
          <w:szCs w:val="22"/>
        </w:rPr>
        <w:t> </w:t>
      </w:r>
      <w:r w:rsidRPr="006B6B21">
        <w:rPr>
          <w:rFonts w:ascii="Arial" w:hAnsi="Arial" w:cs="Arial"/>
          <w:sz w:val="22"/>
          <w:szCs w:val="22"/>
        </w:rPr>
        <w:t>hlavním městem Prahou a Českou republikou – Úřadem pro zastupování státu ve věcech majetkových.</w:t>
      </w:r>
    </w:p>
    <w:p w14:paraId="7FB0F4FB" w14:textId="77777777" w:rsidR="00173A44" w:rsidRDefault="00173A44">
      <w:pPr>
        <w:rPr>
          <w:rFonts w:ascii="Arial" w:hAnsi="Arial" w:cs="Arial"/>
          <w:sz w:val="22"/>
          <w:szCs w:val="22"/>
        </w:rPr>
      </w:pPr>
    </w:p>
    <w:p w14:paraId="241F92C4" w14:textId="77777777" w:rsidR="00CC02D0" w:rsidRPr="006B6B21" w:rsidRDefault="00CC02D0">
      <w:pPr>
        <w:rPr>
          <w:rFonts w:ascii="Arial" w:hAnsi="Arial" w:cs="Arial"/>
          <w:sz w:val="22"/>
          <w:szCs w:val="22"/>
        </w:rPr>
      </w:pPr>
    </w:p>
    <w:p w14:paraId="42B350D2" w14:textId="799A17FC" w:rsidR="00A552E0" w:rsidRPr="006B6B21" w:rsidRDefault="009E3821">
      <w:pPr>
        <w:rPr>
          <w:rFonts w:ascii="Arial" w:hAnsi="Arial" w:cs="Arial"/>
          <w:sz w:val="22"/>
          <w:szCs w:val="22"/>
        </w:rPr>
      </w:pPr>
      <w:r w:rsidRPr="006B6B21">
        <w:rPr>
          <w:rFonts w:ascii="Arial" w:hAnsi="Arial" w:cs="Arial"/>
          <w:sz w:val="22"/>
          <w:szCs w:val="22"/>
        </w:rPr>
        <w:t>3</w:t>
      </w:r>
      <w:r w:rsidR="00594F13" w:rsidRPr="006B6B21">
        <w:rPr>
          <w:rFonts w:ascii="Arial" w:hAnsi="Arial" w:cs="Arial"/>
          <w:sz w:val="22"/>
          <w:szCs w:val="22"/>
        </w:rPr>
        <w:t>9</w:t>
      </w:r>
      <w:r w:rsidR="00D07560">
        <w:rPr>
          <w:rFonts w:ascii="Arial" w:hAnsi="Arial" w:cs="Arial"/>
          <w:sz w:val="22"/>
          <w:szCs w:val="22"/>
        </w:rPr>
        <w:t>9</w:t>
      </w:r>
      <w:r w:rsidR="00A552E0" w:rsidRPr="006B6B21">
        <w:rPr>
          <w:rFonts w:ascii="Arial" w:hAnsi="Arial" w:cs="Arial"/>
          <w:sz w:val="22"/>
          <w:szCs w:val="22"/>
        </w:rPr>
        <w:t>. Městská část Praha-Křeslice</w:t>
      </w:r>
    </w:p>
    <w:p w14:paraId="74306A11" w14:textId="77777777" w:rsidR="00A552E0" w:rsidRPr="006B6B21" w:rsidRDefault="00A552E0">
      <w:pPr>
        <w:rPr>
          <w:rFonts w:ascii="Arial" w:hAnsi="Arial" w:cs="Arial"/>
          <w:sz w:val="22"/>
          <w:szCs w:val="22"/>
        </w:rPr>
      </w:pPr>
    </w:p>
    <w:p w14:paraId="00620FF5" w14:textId="77777777" w:rsidR="00A552E0" w:rsidRPr="006B6B21" w:rsidRDefault="00A552E0">
      <w:pPr>
        <w:rPr>
          <w:rFonts w:ascii="Arial" w:hAnsi="Arial" w:cs="Arial"/>
          <w:sz w:val="22"/>
          <w:szCs w:val="22"/>
        </w:rPr>
      </w:pPr>
      <w:r w:rsidRPr="006B6B21">
        <w:rPr>
          <w:rFonts w:ascii="Arial" w:hAnsi="Arial" w:cs="Arial"/>
          <w:sz w:val="22"/>
          <w:szCs w:val="22"/>
        </w:rPr>
        <w:t>a) Vymezeným majetkem se rozumí:</w:t>
      </w:r>
    </w:p>
    <w:p w14:paraId="4D0ACE32" w14:textId="77777777" w:rsidR="00A552E0" w:rsidRPr="006B6B21" w:rsidRDefault="00A552E0">
      <w:pPr>
        <w:rPr>
          <w:rFonts w:ascii="Arial" w:hAnsi="Arial" w:cs="Arial"/>
          <w:sz w:val="22"/>
          <w:szCs w:val="22"/>
        </w:rPr>
      </w:pPr>
    </w:p>
    <w:p w14:paraId="329523BE" w14:textId="25CD75EE" w:rsidR="00A552E0" w:rsidRPr="006B6B21" w:rsidRDefault="00A552E0">
      <w:pPr>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1E88EE24" w14:textId="77777777" w:rsidR="00A552E0" w:rsidRPr="006B6B21" w:rsidRDefault="00A552E0">
      <w:pPr>
        <w:rPr>
          <w:rFonts w:ascii="Arial" w:hAnsi="Arial" w:cs="Arial"/>
          <w:sz w:val="22"/>
          <w:szCs w:val="22"/>
        </w:rPr>
      </w:pPr>
      <w:r w:rsidRPr="006B6B21">
        <w:rPr>
          <w:rFonts w:ascii="Arial" w:hAnsi="Arial" w:cs="Arial"/>
          <w:sz w:val="22"/>
          <w:szCs w:val="22"/>
        </w:rPr>
        <w:t>Křeslice</w:t>
      </w:r>
      <w:r w:rsidRPr="006B6B21">
        <w:rPr>
          <w:rFonts w:ascii="Arial" w:hAnsi="Arial" w:cs="Arial"/>
          <w:sz w:val="22"/>
          <w:szCs w:val="22"/>
        </w:rPr>
        <w:tab/>
        <w:t>272/280</w:t>
      </w:r>
      <w:r w:rsidRPr="006B6B21">
        <w:rPr>
          <w:rFonts w:ascii="Arial" w:hAnsi="Arial" w:cs="Arial"/>
          <w:sz w:val="22"/>
          <w:szCs w:val="22"/>
        </w:rPr>
        <w:tab/>
        <w:t>336</w:t>
      </w:r>
    </w:p>
    <w:p w14:paraId="0624A4D0" w14:textId="77777777" w:rsidR="00A552E0" w:rsidRPr="006B6B21" w:rsidRDefault="00A552E0">
      <w:pPr>
        <w:rPr>
          <w:rFonts w:ascii="Arial" w:hAnsi="Arial" w:cs="Arial"/>
          <w:sz w:val="22"/>
          <w:szCs w:val="22"/>
        </w:rPr>
      </w:pPr>
    </w:p>
    <w:p w14:paraId="46D368D9" w14:textId="77777777" w:rsidR="00A552E0" w:rsidRPr="006B6B21" w:rsidRDefault="00A552E0">
      <w:pPr>
        <w:jc w:val="both"/>
        <w:rPr>
          <w:rFonts w:ascii="Arial" w:hAnsi="Arial" w:cs="Arial"/>
          <w:sz w:val="22"/>
          <w:szCs w:val="22"/>
        </w:rPr>
      </w:pPr>
      <w:r w:rsidRPr="006B6B21">
        <w:rPr>
          <w:rFonts w:ascii="Arial" w:hAnsi="Arial" w:cs="Arial"/>
          <w:sz w:val="22"/>
          <w:szCs w:val="22"/>
        </w:rPr>
        <w:t>b) Městská část Praha</w:t>
      </w:r>
      <w:r w:rsidR="001C3CDA" w:rsidRPr="006B6B21">
        <w:rPr>
          <w:rFonts w:ascii="Arial" w:hAnsi="Arial" w:cs="Arial"/>
          <w:sz w:val="22"/>
          <w:szCs w:val="22"/>
        </w:rPr>
        <w:t>-</w:t>
      </w:r>
      <w:r w:rsidRPr="006B6B21">
        <w:rPr>
          <w:rFonts w:ascii="Arial" w:hAnsi="Arial" w:cs="Arial"/>
          <w:sz w:val="22"/>
          <w:szCs w:val="22"/>
        </w:rPr>
        <w:t>Křeslice není oprávněna převést nemovitost uvedenou v písmenu a) na</w:t>
      </w:r>
      <w:r w:rsidR="001C3CDA" w:rsidRPr="006B6B21">
        <w:rPr>
          <w:rFonts w:ascii="Arial" w:hAnsi="Arial" w:cs="Arial"/>
          <w:sz w:val="22"/>
          <w:szCs w:val="22"/>
        </w:rPr>
        <w:t> </w:t>
      </w:r>
      <w:r w:rsidRPr="006B6B21">
        <w:rPr>
          <w:rFonts w:ascii="Arial" w:hAnsi="Arial" w:cs="Arial"/>
          <w:sz w:val="22"/>
          <w:szCs w:val="22"/>
        </w:rPr>
        <w:t>jinou fyzickou či právnickou osobu.</w:t>
      </w:r>
    </w:p>
    <w:p w14:paraId="376A29E5" w14:textId="77777777" w:rsidR="00173A44" w:rsidRPr="006B6B21" w:rsidRDefault="00173A44">
      <w:pPr>
        <w:jc w:val="both"/>
        <w:rPr>
          <w:rFonts w:ascii="Arial" w:hAnsi="Arial" w:cs="Arial"/>
          <w:sz w:val="22"/>
          <w:szCs w:val="22"/>
        </w:rPr>
      </w:pPr>
    </w:p>
    <w:p w14:paraId="7ED60097" w14:textId="57B1B044" w:rsidR="00A552E0" w:rsidRPr="006B6B21" w:rsidRDefault="00A552E0">
      <w:pPr>
        <w:jc w:val="both"/>
        <w:rPr>
          <w:rFonts w:ascii="Arial" w:hAnsi="Arial" w:cs="Arial"/>
          <w:sz w:val="22"/>
          <w:szCs w:val="22"/>
        </w:rPr>
      </w:pPr>
      <w:r w:rsidRPr="006B6B21">
        <w:rPr>
          <w:rFonts w:ascii="Arial" w:hAnsi="Arial" w:cs="Arial"/>
          <w:sz w:val="22"/>
          <w:szCs w:val="22"/>
        </w:rPr>
        <w:t>c) Městská část Praha-Křeslice je vázána veškerými právy a povinnostmi uvedenými ve smlouvě o</w:t>
      </w:r>
      <w:r w:rsidR="00CC02D0">
        <w:rPr>
          <w:rFonts w:ascii="Arial" w:hAnsi="Arial" w:cs="Arial"/>
          <w:sz w:val="22"/>
          <w:szCs w:val="22"/>
        </w:rPr>
        <w:t> </w:t>
      </w:r>
      <w:r w:rsidRPr="006B6B21">
        <w:rPr>
          <w:rFonts w:ascii="Arial" w:hAnsi="Arial" w:cs="Arial"/>
          <w:sz w:val="22"/>
          <w:szCs w:val="22"/>
        </w:rPr>
        <w:t>bezúplatném převodu pozemku č. 1003990301 ze dne 27. 6. 2003, uzavřené mezi Pozemkovým fondem České republiky (nyní Státní pozemkový úřad) a hlavním městem Prahou.</w:t>
      </w:r>
    </w:p>
    <w:p w14:paraId="72E1AF37" w14:textId="77777777" w:rsidR="00A552E0" w:rsidRPr="006B6B21" w:rsidRDefault="00A552E0">
      <w:pPr>
        <w:spacing w:line="240" w:lineRule="atLeast"/>
        <w:jc w:val="both"/>
        <w:rPr>
          <w:rFonts w:ascii="Arial" w:hAnsi="Arial" w:cs="Arial"/>
          <w:sz w:val="22"/>
          <w:szCs w:val="22"/>
        </w:rPr>
      </w:pPr>
    </w:p>
    <w:p w14:paraId="570BD5AD" w14:textId="77777777" w:rsidR="008F6A92" w:rsidRPr="006B6B21" w:rsidRDefault="008F6A92">
      <w:pPr>
        <w:rPr>
          <w:rFonts w:ascii="Arial" w:hAnsi="Arial" w:cs="Arial"/>
          <w:b/>
          <w:bCs/>
          <w:sz w:val="22"/>
          <w:szCs w:val="22"/>
        </w:rPr>
      </w:pPr>
    </w:p>
    <w:p w14:paraId="7C11420F" w14:textId="769E3238" w:rsidR="00A552E0" w:rsidRPr="006B6B21" w:rsidRDefault="00D07560">
      <w:pPr>
        <w:rPr>
          <w:rFonts w:ascii="Arial" w:hAnsi="Arial" w:cs="Arial"/>
          <w:b/>
          <w:bCs/>
          <w:sz w:val="22"/>
          <w:szCs w:val="22"/>
        </w:rPr>
      </w:pPr>
      <w:r>
        <w:rPr>
          <w:rFonts w:ascii="Arial" w:hAnsi="Arial" w:cs="Arial"/>
          <w:b/>
          <w:bCs/>
          <w:sz w:val="22"/>
          <w:szCs w:val="22"/>
        </w:rPr>
        <w:t>400</w:t>
      </w:r>
      <w:r w:rsidR="00C100D9" w:rsidRPr="006B6B21">
        <w:rPr>
          <w:rFonts w:ascii="Arial" w:hAnsi="Arial" w:cs="Arial"/>
          <w:b/>
          <w:bCs/>
          <w:sz w:val="22"/>
          <w:szCs w:val="22"/>
        </w:rPr>
        <w:t>.</w:t>
      </w:r>
      <w:r w:rsidR="00A552E0" w:rsidRPr="006B6B21">
        <w:rPr>
          <w:rFonts w:ascii="Arial" w:hAnsi="Arial" w:cs="Arial"/>
          <w:b/>
          <w:bCs/>
          <w:sz w:val="22"/>
          <w:szCs w:val="22"/>
        </w:rPr>
        <w:t xml:space="preserve"> Městská část Praha-Kunratice</w:t>
      </w:r>
    </w:p>
    <w:p w14:paraId="3D202F16" w14:textId="77777777" w:rsidR="00A552E0" w:rsidRPr="006B6B21" w:rsidRDefault="00A552E0">
      <w:pPr>
        <w:rPr>
          <w:rFonts w:ascii="Arial" w:hAnsi="Arial" w:cs="Arial"/>
          <w:sz w:val="22"/>
          <w:szCs w:val="22"/>
        </w:rPr>
      </w:pPr>
    </w:p>
    <w:p w14:paraId="16BB3FBA" w14:textId="77777777" w:rsidR="00A552E0" w:rsidRPr="006B6B21" w:rsidRDefault="00A552E0">
      <w:pPr>
        <w:rPr>
          <w:rFonts w:ascii="Arial" w:hAnsi="Arial" w:cs="Arial"/>
          <w:sz w:val="22"/>
          <w:szCs w:val="22"/>
        </w:rPr>
      </w:pPr>
      <w:r w:rsidRPr="006B6B21">
        <w:rPr>
          <w:rFonts w:ascii="Arial" w:hAnsi="Arial" w:cs="Arial"/>
          <w:sz w:val="22"/>
          <w:szCs w:val="22"/>
        </w:rPr>
        <w:t>a) Vymezeným majetkem se rozumí:</w:t>
      </w:r>
    </w:p>
    <w:p w14:paraId="28888928" w14:textId="77777777" w:rsidR="00A552E0" w:rsidRPr="006B6B21" w:rsidRDefault="00A552E0">
      <w:pPr>
        <w:rPr>
          <w:rFonts w:ascii="Arial" w:hAnsi="Arial" w:cs="Arial"/>
          <w:sz w:val="22"/>
          <w:szCs w:val="22"/>
        </w:rPr>
      </w:pPr>
    </w:p>
    <w:p w14:paraId="19027B0E" w14:textId="77777777" w:rsidR="00A552E0" w:rsidRPr="006B6B21" w:rsidRDefault="00A552E0">
      <w:pPr>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w:t>
      </w:r>
    </w:p>
    <w:p w14:paraId="0F37926B" w14:textId="77777777" w:rsidR="00A552E0" w:rsidRPr="006B6B21" w:rsidRDefault="00A552E0">
      <w:pPr>
        <w:rPr>
          <w:rFonts w:ascii="Arial" w:hAnsi="Arial" w:cs="Arial"/>
          <w:sz w:val="22"/>
          <w:szCs w:val="22"/>
        </w:rPr>
      </w:pPr>
      <w:r w:rsidRPr="006B6B21">
        <w:rPr>
          <w:rFonts w:ascii="Arial" w:hAnsi="Arial" w:cs="Arial"/>
          <w:sz w:val="22"/>
          <w:szCs w:val="22"/>
        </w:rPr>
        <w:t xml:space="preserve">Kunratice                        1000                            25 </w:t>
      </w:r>
    </w:p>
    <w:p w14:paraId="61F8CD8A" w14:textId="77777777" w:rsidR="00A552E0" w:rsidRPr="006B6B21" w:rsidRDefault="00A552E0">
      <w:pPr>
        <w:rPr>
          <w:rFonts w:ascii="Arial" w:hAnsi="Arial" w:cs="Arial"/>
          <w:sz w:val="22"/>
          <w:szCs w:val="22"/>
        </w:rPr>
      </w:pPr>
      <w:r w:rsidRPr="006B6B21">
        <w:rPr>
          <w:rFonts w:ascii="Arial" w:hAnsi="Arial" w:cs="Arial"/>
          <w:sz w:val="22"/>
          <w:szCs w:val="22"/>
        </w:rPr>
        <w:t>Kunratice                        1001                        1226</w:t>
      </w:r>
    </w:p>
    <w:p w14:paraId="20F20997" w14:textId="77777777" w:rsidR="00022715" w:rsidRPr="006B6B21" w:rsidRDefault="00022715">
      <w:pPr>
        <w:jc w:val="both"/>
        <w:rPr>
          <w:rFonts w:ascii="Arial" w:hAnsi="Arial" w:cs="Arial"/>
          <w:sz w:val="22"/>
          <w:szCs w:val="22"/>
        </w:rPr>
      </w:pPr>
    </w:p>
    <w:p w14:paraId="0066B343" w14:textId="77777777" w:rsidR="00A552E0" w:rsidRPr="006B6B21" w:rsidRDefault="00A552E0">
      <w:pPr>
        <w:jc w:val="both"/>
        <w:rPr>
          <w:rFonts w:ascii="Arial" w:hAnsi="Arial" w:cs="Arial"/>
          <w:sz w:val="22"/>
          <w:szCs w:val="22"/>
        </w:rPr>
      </w:pPr>
      <w:r w:rsidRPr="006B6B21">
        <w:rPr>
          <w:rFonts w:ascii="Arial" w:hAnsi="Arial" w:cs="Arial"/>
          <w:sz w:val="22"/>
          <w:szCs w:val="22"/>
        </w:rPr>
        <w:t>b) Městská část Praha-Kunratice je povinna ve lhůtě do 30 dnů ode dne uzavření kupní smlouvy na pozemky s třetí osobou poskytnout na účet hlavního města Prahy 50 % z celkové prodejní ceny pozemků, přičemž prodej bude uskutečněn minimálně za cenu zjištěnou podle zvláštního předpisu nebo za kupní cenu, pokud bude tato vyšší než cena zjištěná.</w:t>
      </w:r>
    </w:p>
    <w:p w14:paraId="7EF7B6CD"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p>
    <w:p w14:paraId="002CCFCA"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p>
    <w:p w14:paraId="522C16E1" w14:textId="0DCDD11E" w:rsidR="00A552E0" w:rsidRPr="006B6B21" w:rsidRDefault="00D07560">
      <w:pPr>
        <w:tabs>
          <w:tab w:val="left" w:pos="2268"/>
          <w:tab w:val="right" w:pos="4678"/>
          <w:tab w:val="left" w:pos="5812"/>
          <w:tab w:val="left" w:pos="7371"/>
        </w:tabs>
        <w:spacing w:line="240" w:lineRule="atLeast"/>
        <w:rPr>
          <w:rFonts w:ascii="Arial" w:hAnsi="Arial" w:cs="Arial"/>
          <w:sz w:val="22"/>
          <w:szCs w:val="22"/>
        </w:rPr>
      </w:pPr>
      <w:r>
        <w:rPr>
          <w:rFonts w:ascii="Arial" w:hAnsi="Arial" w:cs="Arial"/>
          <w:sz w:val="22"/>
          <w:szCs w:val="22"/>
        </w:rPr>
        <w:t>401</w:t>
      </w:r>
      <w:r w:rsidR="00A552E0" w:rsidRPr="006B6B21">
        <w:rPr>
          <w:rFonts w:ascii="Arial" w:hAnsi="Arial" w:cs="Arial"/>
          <w:sz w:val="22"/>
          <w:szCs w:val="22"/>
        </w:rPr>
        <w:t>. Městská část Praha</w:t>
      </w:r>
      <w:r w:rsidR="008950B6" w:rsidRPr="006B6B21">
        <w:rPr>
          <w:rFonts w:ascii="Arial" w:hAnsi="Arial" w:cs="Arial"/>
          <w:sz w:val="22"/>
          <w:szCs w:val="22"/>
        </w:rPr>
        <w:t>-</w:t>
      </w:r>
      <w:r w:rsidR="00A552E0" w:rsidRPr="006B6B21">
        <w:rPr>
          <w:rFonts w:ascii="Arial" w:hAnsi="Arial" w:cs="Arial"/>
          <w:sz w:val="22"/>
          <w:szCs w:val="22"/>
        </w:rPr>
        <w:t>Kunratice</w:t>
      </w:r>
    </w:p>
    <w:p w14:paraId="00768CD0"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p>
    <w:p w14:paraId="5F04A59B"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 xml:space="preserve">a) Vymezeným majetkem se rozumí: </w:t>
      </w:r>
    </w:p>
    <w:p w14:paraId="5052254B"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p>
    <w:p w14:paraId="7A6D8875"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výměra (m</w:t>
      </w:r>
      <w:r w:rsidRPr="006B6B21">
        <w:rPr>
          <w:rFonts w:ascii="Arial" w:hAnsi="Arial" w:cs="Arial"/>
          <w:sz w:val="22"/>
          <w:szCs w:val="22"/>
          <w:vertAlign w:val="superscript"/>
        </w:rPr>
        <w:t>2</w:t>
      </w:r>
      <w:r w:rsidRPr="006B6B21">
        <w:rPr>
          <w:rFonts w:ascii="Arial" w:hAnsi="Arial" w:cs="Arial"/>
          <w:sz w:val="22"/>
          <w:szCs w:val="22"/>
        </w:rPr>
        <w:t>)</w:t>
      </w:r>
    </w:p>
    <w:p w14:paraId="5718E504"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Kunratice</w:t>
      </w:r>
      <w:r w:rsidRPr="006B6B21">
        <w:rPr>
          <w:rFonts w:ascii="Arial" w:hAnsi="Arial" w:cs="Arial"/>
          <w:sz w:val="22"/>
          <w:szCs w:val="22"/>
        </w:rPr>
        <w:tab/>
        <w:t>804/119          10897</w:t>
      </w:r>
    </w:p>
    <w:p w14:paraId="7116B5AC"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p>
    <w:p w14:paraId="0F4484EB" w14:textId="217C359E" w:rsidR="00267009" w:rsidRPr="006B6B21" w:rsidRDefault="006A3AB6" w:rsidP="006A3AB6">
      <w:pPr>
        <w:jc w:val="both"/>
        <w:rPr>
          <w:rFonts w:ascii="Arial" w:hAnsi="Arial" w:cs="Arial"/>
          <w:sz w:val="22"/>
          <w:szCs w:val="22"/>
        </w:rPr>
      </w:pPr>
      <w:r w:rsidRPr="006B6B21">
        <w:rPr>
          <w:rFonts w:ascii="Arial" w:hAnsi="Arial" w:cs="Arial"/>
          <w:sz w:val="22"/>
          <w:szCs w:val="22"/>
        </w:rPr>
        <w:t xml:space="preserve">b) </w:t>
      </w:r>
      <w:r w:rsidR="00A552E0" w:rsidRPr="006B6B21">
        <w:rPr>
          <w:rFonts w:ascii="Arial" w:hAnsi="Arial" w:cs="Arial"/>
          <w:sz w:val="22"/>
          <w:szCs w:val="22"/>
        </w:rPr>
        <w:t>Městská část Praha</w:t>
      </w:r>
      <w:r w:rsidR="001C3CDA" w:rsidRPr="006B6B21">
        <w:rPr>
          <w:rFonts w:ascii="Arial" w:hAnsi="Arial" w:cs="Arial"/>
          <w:sz w:val="22"/>
          <w:szCs w:val="22"/>
        </w:rPr>
        <w:t>-</w:t>
      </w:r>
      <w:r w:rsidR="00A552E0" w:rsidRPr="006B6B21">
        <w:rPr>
          <w:rFonts w:ascii="Arial" w:hAnsi="Arial" w:cs="Arial"/>
          <w:sz w:val="22"/>
          <w:szCs w:val="22"/>
        </w:rPr>
        <w:t>Kunratice musí vždy oznámit hlavnímu městu Praze záměr rozhodnout o</w:t>
      </w:r>
      <w:r w:rsidR="00CC02D0">
        <w:rPr>
          <w:rFonts w:ascii="Arial" w:hAnsi="Arial" w:cs="Arial"/>
          <w:sz w:val="22"/>
          <w:szCs w:val="22"/>
        </w:rPr>
        <w:t> </w:t>
      </w:r>
      <w:r w:rsidR="00A552E0" w:rsidRPr="006B6B21">
        <w:rPr>
          <w:rFonts w:ascii="Arial" w:hAnsi="Arial" w:cs="Arial"/>
          <w:sz w:val="22"/>
          <w:szCs w:val="22"/>
        </w:rPr>
        <w:t>majetkoprávním nakládání s pozemkem (nebo jeho částmi) uvedeným v písmenu a).</w:t>
      </w:r>
    </w:p>
    <w:p w14:paraId="251A9E52" w14:textId="68E305E5" w:rsidR="00A552E0" w:rsidRPr="006B6B21" w:rsidRDefault="00D07560">
      <w:pPr>
        <w:spacing w:line="319" w:lineRule="auto"/>
        <w:rPr>
          <w:rFonts w:ascii="Arial" w:hAnsi="Arial" w:cs="Arial"/>
          <w:sz w:val="22"/>
          <w:szCs w:val="22"/>
        </w:rPr>
      </w:pPr>
      <w:r>
        <w:rPr>
          <w:rFonts w:ascii="Arial" w:hAnsi="Arial" w:cs="Arial"/>
          <w:sz w:val="22"/>
          <w:szCs w:val="22"/>
        </w:rPr>
        <w:lastRenderedPageBreak/>
        <w:t>402</w:t>
      </w:r>
      <w:r w:rsidR="00A552E0" w:rsidRPr="006B6B21">
        <w:rPr>
          <w:rFonts w:ascii="Arial" w:hAnsi="Arial" w:cs="Arial"/>
          <w:sz w:val="22"/>
          <w:szCs w:val="22"/>
        </w:rPr>
        <w:t>. Městská část Praha-Kunratice</w:t>
      </w:r>
    </w:p>
    <w:p w14:paraId="09386524" w14:textId="77777777" w:rsidR="00A552E0" w:rsidRPr="006B6B21" w:rsidRDefault="00A552E0">
      <w:pPr>
        <w:spacing w:line="319" w:lineRule="auto"/>
        <w:rPr>
          <w:rFonts w:ascii="Arial" w:hAnsi="Arial" w:cs="Arial"/>
          <w:sz w:val="22"/>
          <w:szCs w:val="22"/>
        </w:rPr>
      </w:pPr>
    </w:p>
    <w:p w14:paraId="538CD624" w14:textId="77777777" w:rsidR="00A552E0" w:rsidRPr="006B6B21" w:rsidRDefault="00A552E0">
      <w:pPr>
        <w:spacing w:line="319" w:lineRule="auto"/>
        <w:rPr>
          <w:rFonts w:ascii="Arial" w:hAnsi="Arial" w:cs="Arial"/>
          <w:sz w:val="22"/>
          <w:szCs w:val="22"/>
        </w:rPr>
      </w:pPr>
      <w:r w:rsidRPr="006B6B21">
        <w:rPr>
          <w:rFonts w:ascii="Arial" w:hAnsi="Arial" w:cs="Arial"/>
          <w:sz w:val="22"/>
          <w:szCs w:val="22"/>
        </w:rPr>
        <w:t>a) Vymezeným majetkem se rozumí:</w:t>
      </w:r>
    </w:p>
    <w:p w14:paraId="5D000888" w14:textId="77777777" w:rsidR="00A552E0" w:rsidRPr="006B6B21" w:rsidRDefault="00A552E0">
      <w:pPr>
        <w:spacing w:line="319" w:lineRule="auto"/>
        <w:rPr>
          <w:rFonts w:ascii="Arial" w:hAnsi="Arial" w:cs="Arial"/>
          <w:sz w:val="22"/>
          <w:szCs w:val="22"/>
        </w:rPr>
      </w:pPr>
    </w:p>
    <w:p w14:paraId="655420FF" w14:textId="77777777" w:rsidR="00A552E0" w:rsidRPr="006B6B21" w:rsidRDefault="00A552E0">
      <w:pPr>
        <w:spacing w:line="319" w:lineRule="auto"/>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      výměra (m</w:t>
      </w:r>
      <w:r w:rsidRPr="006B6B21">
        <w:rPr>
          <w:rFonts w:ascii="Arial" w:hAnsi="Arial" w:cs="Arial"/>
          <w:sz w:val="22"/>
          <w:szCs w:val="22"/>
          <w:vertAlign w:val="superscript"/>
        </w:rPr>
        <w:t>2</w:t>
      </w:r>
      <w:r w:rsidRPr="006B6B21">
        <w:rPr>
          <w:rFonts w:ascii="Arial" w:hAnsi="Arial" w:cs="Arial"/>
          <w:sz w:val="22"/>
          <w:szCs w:val="22"/>
        </w:rPr>
        <w:t>)</w:t>
      </w:r>
    </w:p>
    <w:p w14:paraId="6782BD70" w14:textId="77777777" w:rsidR="00A552E0" w:rsidRPr="006B6B21" w:rsidRDefault="00A552E0">
      <w:pPr>
        <w:spacing w:line="319" w:lineRule="auto"/>
        <w:rPr>
          <w:rFonts w:ascii="Arial" w:hAnsi="Arial" w:cs="Arial"/>
          <w:sz w:val="22"/>
          <w:szCs w:val="22"/>
        </w:rPr>
      </w:pPr>
      <w:r w:rsidRPr="006B6B21">
        <w:rPr>
          <w:rFonts w:ascii="Arial" w:hAnsi="Arial" w:cs="Arial"/>
          <w:sz w:val="22"/>
          <w:szCs w:val="22"/>
        </w:rPr>
        <w:t>Kunratice</w:t>
      </w:r>
      <w:r w:rsidRPr="006B6B21">
        <w:rPr>
          <w:rFonts w:ascii="Arial" w:hAnsi="Arial" w:cs="Arial"/>
          <w:sz w:val="22"/>
          <w:szCs w:val="22"/>
        </w:rPr>
        <w:tab/>
        <w:t>2342/113</w:t>
      </w:r>
      <w:r w:rsidRPr="006B6B21">
        <w:rPr>
          <w:rFonts w:ascii="Arial" w:hAnsi="Arial" w:cs="Arial"/>
          <w:sz w:val="22"/>
          <w:szCs w:val="22"/>
        </w:rPr>
        <w:tab/>
        <w:t>369</w:t>
      </w:r>
    </w:p>
    <w:p w14:paraId="1DAA539F" w14:textId="77777777" w:rsidR="00A552E0" w:rsidRPr="006B6B21" w:rsidRDefault="00A552E0">
      <w:pPr>
        <w:spacing w:line="319" w:lineRule="auto"/>
        <w:rPr>
          <w:rFonts w:ascii="Arial" w:hAnsi="Arial" w:cs="Arial"/>
          <w:sz w:val="22"/>
          <w:szCs w:val="22"/>
        </w:rPr>
      </w:pPr>
      <w:r w:rsidRPr="006B6B21">
        <w:rPr>
          <w:rFonts w:ascii="Arial" w:hAnsi="Arial" w:cs="Arial"/>
          <w:sz w:val="22"/>
          <w:szCs w:val="22"/>
        </w:rPr>
        <w:t>Kunratice</w:t>
      </w:r>
      <w:r w:rsidRPr="006B6B21">
        <w:rPr>
          <w:rFonts w:ascii="Arial" w:hAnsi="Arial" w:cs="Arial"/>
          <w:sz w:val="22"/>
          <w:szCs w:val="22"/>
        </w:rPr>
        <w:tab/>
        <w:t>2342/117</w:t>
      </w:r>
      <w:r w:rsidRPr="006B6B21">
        <w:rPr>
          <w:rFonts w:ascii="Arial" w:hAnsi="Arial" w:cs="Arial"/>
          <w:sz w:val="22"/>
          <w:szCs w:val="22"/>
        </w:rPr>
        <w:tab/>
        <w:t>351</w:t>
      </w:r>
    </w:p>
    <w:p w14:paraId="2A56BDC0" w14:textId="77777777" w:rsidR="00A552E0" w:rsidRPr="006B6B21" w:rsidRDefault="00A552E0">
      <w:pPr>
        <w:spacing w:line="319" w:lineRule="auto"/>
        <w:rPr>
          <w:rFonts w:ascii="Arial" w:hAnsi="Arial" w:cs="Arial"/>
          <w:sz w:val="22"/>
          <w:szCs w:val="22"/>
        </w:rPr>
      </w:pPr>
      <w:r w:rsidRPr="006B6B21">
        <w:rPr>
          <w:rFonts w:ascii="Arial" w:hAnsi="Arial" w:cs="Arial"/>
          <w:sz w:val="22"/>
          <w:szCs w:val="22"/>
        </w:rPr>
        <w:t xml:space="preserve">Kunratice </w:t>
      </w:r>
      <w:r w:rsidRPr="006B6B21">
        <w:rPr>
          <w:rFonts w:ascii="Arial" w:hAnsi="Arial" w:cs="Arial"/>
          <w:sz w:val="22"/>
          <w:szCs w:val="22"/>
        </w:rPr>
        <w:tab/>
        <w:t>2342/146</w:t>
      </w:r>
      <w:r w:rsidRPr="006B6B21">
        <w:rPr>
          <w:rFonts w:ascii="Arial" w:hAnsi="Arial" w:cs="Arial"/>
          <w:sz w:val="22"/>
          <w:szCs w:val="22"/>
        </w:rPr>
        <w:tab/>
        <w:t>2555</w:t>
      </w:r>
    </w:p>
    <w:p w14:paraId="5CBA310F" w14:textId="77777777" w:rsidR="00A552E0" w:rsidRPr="006B6B21" w:rsidRDefault="00A552E0">
      <w:pPr>
        <w:spacing w:line="319" w:lineRule="auto"/>
        <w:rPr>
          <w:rFonts w:ascii="Arial" w:hAnsi="Arial" w:cs="Arial"/>
          <w:sz w:val="22"/>
          <w:szCs w:val="22"/>
        </w:rPr>
      </w:pPr>
      <w:r w:rsidRPr="006B6B21">
        <w:rPr>
          <w:rFonts w:ascii="Arial" w:hAnsi="Arial" w:cs="Arial"/>
          <w:sz w:val="22"/>
          <w:szCs w:val="22"/>
        </w:rPr>
        <w:t>Kunratice</w:t>
      </w:r>
      <w:r w:rsidRPr="006B6B21">
        <w:rPr>
          <w:rFonts w:ascii="Arial" w:hAnsi="Arial" w:cs="Arial"/>
          <w:sz w:val="22"/>
          <w:szCs w:val="22"/>
        </w:rPr>
        <w:tab/>
        <w:t>2342/348</w:t>
      </w:r>
      <w:r w:rsidRPr="006B6B21">
        <w:rPr>
          <w:rFonts w:ascii="Arial" w:hAnsi="Arial" w:cs="Arial"/>
          <w:sz w:val="22"/>
          <w:szCs w:val="22"/>
        </w:rPr>
        <w:tab/>
        <w:t>15</w:t>
      </w:r>
    </w:p>
    <w:p w14:paraId="6DF90322" w14:textId="77777777" w:rsidR="00A552E0" w:rsidRPr="006B6B21" w:rsidRDefault="00A552E0">
      <w:pPr>
        <w:spacing w:line="319" w:lineRule="auto"/>
        <w:rPr>
          <w:rFonts w:ascii="Arial" w:hAnsi="Arial" w:cs="Arial"/>
          <w:sz w:val="22"/>
          <w:szCs w:val="22"/>
        </w:rPr>
      </w:pPr>
    </w:p>
    <w:p w14:paraId="04FA24C5" w14:textId="77777777" w:rsidR="00A552E0" w:rsidRPr="006B6B21" w:rsidRDefault="00A552E0">
      <w:pPr>
        <w:spacing w:line="319" w:lineRule="auto"/>
        <w:jc w:val="both"/>
        <w:rPr>
          <w:rFonts w:ascii="Arial" w:hAnsi="Arial" w:cs="Arial"/>
          <w:sz w:val="22"/>
          <w:szCs w:val="22"/>
        </w:rPr>
      </w:pPr>
      <w:r w:rsidRPr="006B6B21">
        <w:rPr>
          <w:rFonts w:ascii="Arial" w:hAnsi="Arial" w:cs="Arial"/>
          <w:sz w:val="22"/>
          <w:szCs w:val="22"/>
        </w:rPr>
        <w:t>b) Městská část Praha-Kunratice není oprávněna převést pozemky uvedené v písmenu a) na jinou fyzickou či právnickou osobu.</w:t>
      </w:r>
    </w:p>
    <w:p w14:paraId="0B613EF6" w14:textId="77777777" w:rsidR="006C66FA" w:rsidRPr="006B6B21" w:rsidRDefault="006C66FA">
      <w:pPr>
        <w:spacing w:line="319" w:lineRule="auto"/>
        <w:jc w:val="both"/>
        <w:rPr>
          <w:rFonts w:ascii="Arial" w:hAnsi="Arial" w:cs="Arial"/>
          <w:sz w:val="22"/>
          <w:szCs w:val="22"/>
        </w:rPr>
      </w:pPr>
    </w:p>
    <w:p w14:paraId="2CB908FC" w14:textId="77777777" w:rsidR="00A552E0" w:rsidRPr="006B6B21" w:rsidRDefault="00A552E0">
      <w:pPr>
        <w:spacing w:line="319" w:lineRule="auto"/>
        <w:jc w:val="both"/>
        <w:rPr>
          <w:rFonts w:ascii="Arial" w:hAnsi="Arial" w:cs="Arial"/>
          <w:sz w:val="22"/>
          <w:szCs w:val="22"/>
        </w:rPr>
      </w:pPr>
      <w:r w:rsidRPr="006B6B21">
        <w:rPr>
          <w:rFonts w:ascii="Arial" w:hAnsi="Arial" w:cs="Arial"/>
          <w:sz w:val="22"/>
          <w:szCs w:val="22"/>
        </w:rPr>
        <w:t>c) Městská část Praha-Kunratice je povinna u pozemků uvedených v písmenu a) zachovat stávající využití (dětská hřiště, zeleň, chodníky atd</w:t>
      </w:r>
      <w:r w:rsidR="006C795E" w:rsidRPr="006B6B21">
        <w:rPr>
          <w:rFonts w:ascii="Arial" w:hAnsi="Arial" w:cs="Arial"/>
          <w:sz w:val="22"/>
          <w:szCs w:val="22"/>
        </w:rPr>
        <w:t>.</w:t>
      </w:r>
      <w:r w:rsidRPr="006B6B21">
        <w:rPr>
          <w:rFonts w:ascii="Arial" w:hAnsi="Arial" w:cs="Arial"/>
          <w:sz w:val="22"/>
          <w:szCs w:val="22"/>
        </w:rPr>
        <w:t>).</w:t>
      </w:r>
    </w:p>
    <w:p w14:paraId="519A6611" w14:textId="77777777" w:rsidR="0023740F" w:rsidRPr="006B6B21" w:rsidRDefault="0023740F" w:rsidP="00FA5295">
      <w:pPr>
        <w:spacing w:line="240" w:lineRule="atLeast"/>
        <w:jc w:val="both"/>
        <w:rPr>
          <w:rFonts w:ascii="Arial" w:hAnsi="Arial" w:cs="Arial"/>
          <w:sz w:val="22"/>
          <w:szCs w:val="22"/>
        </w:rPr>
      </w:pPr>
    </w:p>
    <w:p w14:paraId="2B4A6EB2" w14:textId="77777777" w:rsidR="0023740F" w:rsidRPr="006B6B21" w:rsidRDefault="0023740F" w:rsidP="00FA5295">
      <w:pPr>
        <w:spacing w:line="240" w:lineRule="atLeast"/>
        <w:jc w:val="both"/>
        <w:rPr>
          <w:rFonts w:ascii="Arial" w:hAnsi="Arial" w:cs="Arial"/>
          <w:sz w:val="22"/>
          <w:szCs w:val="22"/>
        </w:rPr>
      </w:pPr>
    </w:p>
    <w:p w14:paraId="6185784E" w14:textId="1E64AF0F" w:rsidR="00FA5295" w:rsidRPr="006B6B21" w:rsidRDefault="00D07560" w:rsidP="00FA5295">
      <w:pPr>
        <w:spacing w:line="240" w:lineRule="atLeast"/>
        <w:jc w:val="both"/>
        <w:rPr>
          <w:rFonts w:ascii="Arial" w:hAnsi="Arial" w:cs="Arial"/>
          <w:sz w:val="22"/>
          <w:szCs w:val="22"/>
        </w:rPr>
      </w:pPr>
      <w:r>
        <w:rPr>
          <w:rFonts w:ascii="Arial" w:hAnsi="Arial" w:cs="Arial"/>
          <w:sz w:val="22"/>
          <w:szCs w:val="22"/>
        </w:rPr>
        <w:t>403</w:t>
      </w:r>
      <w:r w:rsidR="00FA5295" w:rsidRPr="006B6B21">
        <w:rPr>
          <w:rFonts w:ascii="Arial" w:hAnsi="Arial" w:cs="Arial"/>
          <w:sz w:val="22"/>
          <w:szCs w:val="22"/>
        </w:rPr>
        <w:t>. Městská část Praha-Kunratice</w:t>
      </w:r>
    </w:p>
    <w:p w14:paraId="586539C7" w14:textId="77777777" w:rsidR="00FA5295" w:rsidRPr="006B6B21" w:rsidRDefault="00FA5295" w:rsidP="00FA5295">
      <w:pPr>
        <w:spacing w:line="240" w:lineRule="atLeast"/>
        <w:jc w:val="both"/>
        <w:rPr>
          <w:rFonts w:ascii="Arial" w:hAnsi="Arial" w:cs="Arial"/>
          <w:sz w:val="22"/>
          <w:szCs w:val="22"/>
        </w:rPr>
      </w:pPr>
    </w:p>
    <w:p w14:paraId="3E666148" w14:textId="77777777" w:rsidR="00FA5295" w:rsidRPr="006B6B21" w:rsidRDefault="00FA5295" w:rsidP="00FA5295">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78AEE6C3" w14:textId="77777777" w:rsidR="00883107" w:rsidRPr="006B6B21" w:rsidRDefault="00883107" w:rsidP="00FA5295">
      <w:pPr>
        <w:spacing w:line="240" w:lineRule="atLeast"/>
        <w:jc w:val="both"/>
        <w:rPr>
          <w:rFonts w:ascii="Arial" w:hAnsi="Arial" w:cs="Arial"/>
          <w:sz w:val="22"/>
          <w:szCs w:val="22"/>
        </w:rPr>
      </w:pPr>
    </w:p>
    <w:p w14:paraId="68D7BE59" w14:textId="77777777" w:rsidR="00FA5295" w:rsidRPr="006B6B21" w:rsidRDefault="00FA5295" w:rsidP="00FA5295">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w:t>
      </w:r>
      <w:r w:rsidR="00D90F04" w:rsidRPr="006B6B21">
        <w:rPr>
          <w:rFonts w:ascii="Arial" w:hAnsi="Arial" w:cs="Arial"/>
          <w:sz w:val="22"/>
          <w:szCs w:val="22"/>
        </w:rPr>
        <w:t xml:space="preserve">  </w:t>
      </w:r>
      <w:r w:rsidRPr="006B6B21">
        <w:rPr>
          <w:rFonts w:ascii="Arial" w:hAnsi="Arial" w:cs="Arial"/>
          <w:sz w:val="22"/>
          <w:szCs w:val="22"/>
        </w:rPr>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37AE51BF" w14:textId="77777777" w:rsidR="00FA5295" w:rsidRPr="006B6B21" w:rsidRDefault="00FA5295" w:rsidP="00FA5295">
      <w:pPr>
        <w:spacing w:line="240" w:lineRule="atLeast"/>
        <w:jc w:val="both"/>
        <w:rPr>
          <w:rFonts w:ascii="Arial" w:hAnsi="Arial" w:cs="Arial"/>
          <w:sz w:val="22"/>
          <w:szCs w:val="22"/>
        </w:rPr>
      </w:pPr>
      <w:r w:rsidRPr="006B6B21">
        <w:rPr>
          <w:rFonts w:ascii="Arial" w:hAnsi="Arial" w:cs="Arial"/>
          <w:sz w:val="22"/>
          <w:szCs w:val="22"/>
        </w:rPr>
        <w:t>Kunratice</w:t>
      </w:r>
      <w:r w:rsidRPr="006B6B21">
        <w:rPr>
          <w:rFonts w:ascii="Arial" w:hAnsi="Arial" w:cs="Arial"/>
          <w:sz w:val="22"/>
          <w:szCs w:val="22"/>
        </w:rPr>
        <w:tab/>
        <w:t xml:space="preserve">  </w:t>
      </w:r>
      <w:r w:rsidR="00D90F04" w:rsidRPr="006B6B21">
        <w:rPr>
          <w:rFonts w:ascii="Arial" w:hAnsi="Arial" w:cs="Arial"/>
          <w:sz w:val="22"/>
          <w:szCs w:val="22"/>
        </w:rPr>
        <w:t xml:space="preserve"> </w:t>
      </w:r>
      <w:r w:rsidRPr="006B6B21">
        <w:rPr>
          <w:rFonts w:ascii="Arial" w:hAnsi="Arial" w:cs="Arial"/>
          <w:sz w:val="22"/>
          <w:szCs w:val="22"/>
        </w:rPr>
        <w:t>804/4</w:t>
      </w:r>
      <w:r w:rsidRPr="006B6B21">
        <w:rPr>
          <w:rFonts w:ascii="Arial" w:hAnsi="Arial" w:cs="Arial"/>
          <w:sz w:val="22"/>
          <w:szCs w:val="22"/>
        </w:rPr>
        <w:tab/>
        <w:t xml:space="preserve">      1548</w:t>
      </w:r>
    </w:p>
    <w:p w14:paraId="3582D811" w14:textId="77777777" w:rsidR="00FA5295" w:rsidRPr="006B6B21" w:rsidRDefault="00FA5295" w:rsidP="00FA5295">
      <w:pPr>
        <w:spacing w:line="240" w:lineRule="atLeast"/>
        <w:jc w:val="both"/>
        <w:rPr>
          <w:rFonts w:ascii="Arial" w:hAnsi="Arial" w:cs="Arial"/>
          <w:sz w:val="22"/>
          <w:szCs w:val="22"/>
        </w:rPr>
      </w:pPr>
    </w:p>
    <w:p w14:paraId="77A7C92F" w14:textId="77777777" w:rsidR="00FA5295" w:rsidRPr="006B6B21" w:rsidRDefault="00FA5295" w:rsidP="00FA5295">
      <w:pPr>
        <w:spacing w:line="240" w:lineRule="atLeast"/>
        <w:jc w:val="both"/>
        <w:rPr>
          <w:rFonts w:ascii="Arial" w:hAnsi="Arial" w:cs="Arial"/>
          <w:sz w:val="22"/>
          <w:szCs w:val="22"/>
        </w:rPr>
      </w:pPr>
      <w:r w:rsidRPr="006B6B21">
        <w:rPr>
          <w:rFonts w:ascii="Arial" w:hAnsi="Arial" w:cs="Arial"/>
          <w:sz w:val="22"/>
          <w:szCs w:val="22"/>
        </w:rPr>
        <w:t>b) Městská část Praha-Kunratice je povinna v případě převodu jakýchkoliv částí pozemku uvedeného v písmenu a) převést do 30 dnů ode dne uzavření kupní smlouvy na účet hlavního města Prahy 50 % z kupní ceny tohoto pozemku.</w:t>
      </w:r>
    </w:p>
    <w:p w14:paraId="7ADDF513" w14:textId="77777777" w:rsidR="001C3CDA" w:rsidRPr="006B6B21" w:rsidRDefault="001C3CDA">
      <w:pPr>
        <w:rPr>
          <w:rFonts w:ascii="Arial" w:hAnsi="Arial" w:cs="Arial"/>
          <w:b/>
          <w:bCs/>
          <w:sz w:val="22"/>
          <w:szCs w:val="22"/>
        </w:rPr>
      </w:pPr>
    </w:p>
    <w:p w14:paraId="300FD469" w14:textId="77777777" w:rsidR="00A61785" w:rsidRPr="006B6B21" w:rsidRDefault="00A61785">
      <w:pPr>
        <w:rPr>
          <w:rFonts w:ascii="Arial" w:hAnsi="Arial" w:cs="Arial"/>
          <w:b/>
          <w:bCs/>
          <w:sz w:val="22"/>
          <w:szCs w:val="22"/>
        </w:rPr>
      </w:pPr>
    </w:p>
    <w:p w14:paraId="6A549962" w14:textId="6CAD910A" w:rsidR="00A552E0" w:rsidRPr="006B6B21" w:rsidRDefault="00CC02D0">
      <w:pPr>
        <w:rPr>
          <w:rFonts w:ascii="Arial" w:hAnsi="Arial" w:cs="Arial"/>
          <w:b/>
          <w:bCs/>
          <w:sz w:val="22"/>
          <w:szCs w:val="22"/>
        </w:rPr>
      </w:pPr>
      <w:r>
        <w:rPr>
          <w:rFonts w:ascii="Arial" w:hAnsi="Arial" w:cs="Arial"/>
          <w:b/>
          <w:bCs/>
          <w:sz w:val="22"/>
          <w:szCs w:val="22"/>
        </w:rPr>
        <w:t>40</w:t>
      </w:r>
      <w:r w:rsidR="00D07560">
        <w:rPr>
          <w:rFonts w:ascii="Arial" w:hAnsi="Arial" w:cs="Arial"/>
          <w:b/>
          <w:bCs/>
          <w:sz w:val="22"/>
          <w:szCs w:val="22"/>
        </w:rPr>
        <w:t>4</w:t>
      </w:r>
      <w:r w:rsidR="00A552E0" w:rsidRPr="006B6B21">
        <w:rPr>
          <w:rFonts w:ascii="Arial" w:hAnsi="Arial" w:cs="Arial"/>
          <w:b/>
          <w:bCs/>
          <w:sz w:val="22"/>
          <w:szCs w:val="22"/>
        </w:rPr>
        <w:t>. Městská část Praha 18</w:t>
      </w:r>
    </w:p>
    <w:p w14:paraId="4A8D2B41" w14:textId="77777777" w:rsidR="00A552E0" w:rsidRPr="006B6B21" w:rsidRDefault="00A552E0">
      <w:pPr>
        <w:rPr>
          <w:rFonts w:ascii="Arial" w:hAnsi="Arial" w:cs="Arial"/>
          <w:sz w:val="22"/>
          <w:szCs w:val="22"/>
        </w:rPr>
      </w:pPr>
    </w:p>
    <w:p w14:paraId="24C1309C" w14:textId="77777777" w:rsidR="00A552E0" w:rsidRPr="006B6B21" w:rsidRDefault="00A552E0">
      <w:pPr>
        <w:rPr>
          <w:rFonts w:ascii="Arial" w:hAnsi="Arial" w:cs="Arial"/>
          <w:sz w:val="22"/>
          <w:szCs w:val="22"/>
        </w:rPr>
      </w:pPr>
      <w:r w:rsidRPr="006B6B21">
        <w:rPr>
          <w:rFonts w:ascii="Arial" w:hAnsi="Arial" w:cs="Arial"/>
          <w:sz w:val="22"/>
          <w:szCs w:val="22"/>
        </w:rPr>
        <w:t>a) Vymezeným majetkem se rozumí:</w:t>
      </w:r>
    </w:p>
    <w:p w14:paraId="22729BE7" w14:textId="77777777" w:rsidR="00A552E0" w:rsidRPr="006B6B21" w:rsidRDefault="00A552E0">
      <w:pPr>
        <w:rPr>
          <w:rFonts w:ascii="Arial" w:hAnsi="Arial" w:cs="Arial"/>
          <w:sz w:val="22"/>
          <w:szCs w:val="22"/>
        </w:rPr>
      </w:pPr>
    </w:p>
    <w:p w14:paraId="21D3AE7B" w14:textId="77777777" w:rsidR="00A552E0" w:rsidRPr="006B6B21" w:rsidRDefault="00A552E0">
      <w:pPr>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 xml:space="preserve">)     </w:t>
      </w:r>
    </w:p>
    <w:p w14:paraId="50D97C0D" w14:textId="77777777" w:rsidR="00A552E0" w:rsidRPr="006B6B21" w:rsidRDefault="00A552E0">
      <w:pPr>
        <w:rPr>
          <w:rFonts w:ascii="Arial" w:hAnsi="Arial" w:cs="Arial"/>
          <w:sz w:val="22"/>
          <w:szCs w:val="22"/>
        </w:rPr>
      </w:pPr>
      <w:r w:rsidRPr="006B6B21">
        <w:rPr>
          <w:rFonts w:ascii="Arial" w:hAnsi="Arial" w:cs="Arial"/>
          <w:sz w:val="22"/>
          <w:szCs w:val="22"/>
        </w:rPr>
        <w:t>Letňany          10/55            2876</w:t>
      </w:r>
    </w:p>
    <w:p w14:paraId="4278D09F" w14:textId="77777777" w:rsidR="00A552E0" w:rsidRPr="006B6B21" w:rsidRDefault="00A552E0">
      <w:pPr>
        <w:rPr>
          <w:rFonts w:ascii="Arial" w:hAnsi="Arial" w:cs="Arial"/>
          <w:sz w:val="22"/>
          <w:szCs w:val="22"/>
        </w:rPr>
      </w:pPr>
      <w:r w:rsidRPr="006B6B21">
        <w:rPr>
          <w:rFonts w:ascii="Arial" w:hAnsi="Arial" w:cs="Arial"/>
          <w:sz w:val="22"/>
          <w:szCs w:val="22"/>
        </w:rPr>
        <w:t>Letňany          629/57          8883</w:t>
      </w:r>
    </w:p>
    <w:p w14:paraId="2FE82BB2" w14:textId="77777777" w:rsidR="00A552E0" w:rsidRPr="006B6B21" w:rsidRDefault="00A552E0">
      <w:pPr>
        <w:rPr>
          <w:rFonts w:ascii="Arial" w:hAnsi="Arial" w:cs="Arial"/>
          <w:sz w:val="22"/>
          <w:szCs w:val="22"/>
        </w:rPr>
      </w:pPr>
      <w:r w:rsidRPr="006B6B21">
        <w:rPr>
          <w:rFonts w:ascii="Arial" w:hAnsi="Arial" w:cs="Arial"/>
          <w:sz w:val="22"/>
          <w:szCs w:val="22"/>
        </w:rPr>
        <w:t>Letňany          629/243        2375</w:t>
      </w:r>
    </w:p>
    <w:p w14:paraId="78E10D86" w14:textId="77777777" w:rsidR="00A552E0" w:rsidRPr="006B6B21" w:rsidRDefault="00A552E0">
      <w:pPr>
        <w:rPr>
          <w:rFonts w:ascii="Arial" w:hAnsi="Arial" w:cs="Arial"/>
          <w:sz w:val="22"/>
          <w:szCs w:val="22"/>
        </w:rPr>
      </w:pPr>
      <w:r w:rsidRPr="006B6B21">
        <w:rPr>
          <w:rFonts w:ascii="Arial" w:hAnsi="Arial" w:cs="Arial"/>
          <w:sz w:val="22"/>
          <w:szCs w:val="22"/>
        </w:rPr>
        <w:tab/>
      </w:r>
    </w:p>
    <w:p w14:paraId="6CD0C0EB" w14:textId="425CEA07" w:rsidR="00A552E0" w:rsidRPr="006B6B21" w:rsidRDefault="00A552E0">
      <w:pPr>
        <w:jc w:val="both"/>
        <w:rPr>
          <w:rFonts w:ascii="Arial" w:hAnsi="Arial" w:cs="Arial"/>
          <w:sz w:val="22"/>
          <w:szCs w:val="22"/>
        </w:rPr>
      </w:pPr>
      <w:r w:rsidRPr="006B6B21">
        <w:rPr>
          <w:rFonts w:ascii="Arial" w:hAnsi="Arial" w:cs="Arial"/>
          <w:sz w:val="22"/>
          <w:szCs w:val="22"/>
        </w:rPr>
        <w:t>b) Městská část Praha 18 je povinna v případě prodeje pozemků převést do 30 dnů po uzavření kupní smlouvy na účet hlavního města Prahy 50 % celkové ceny pozemků, zjištěné podle</w:t>
      </w:r>
      <w:r w:rsidR="00CC02D0">
        <w:rPr>
          <w:rFonts w:ascii="Arial" w:hAnsi="Arial" w:cs="Arial"/>
          <w:sz w:val="22"/>
          <w:szCs w:val="22"/>
        </w:rPr>
        <w:t> </w:t>
      </w:r>
      <w:r w:rsidRPr="006B6B21">
        <w:rPr>
          <w:rFonts w:ascii="Arial" w:hAnsi="Arial" w:cs="Arial"/>
          <w:sz w:val="22"/>
          <w:szCs w:val="22"/>
        </w:rPr>
        <w:t>zvláštního předpisu platného ke dni uzavření kupní smlouvy.</w:t>
      </w:r>
    </w:p>
    <w:p w14:paraId="1F85DF4D" w14:textId="77777777" w:rsidR="000170FA" w:rsidRPr="006B6B21" w:rsidRDefault="000170FA">
      <w:pPr>
        <w:tabs>
          <w:tab w:val="left" w:pos="2268"/>
          <w:tab w:val="left" w:pos="3544"/>
          <w:tab w:val="left" w:pos="5670"/>
          <w:tab w:val="left" w:pos="6946"/>
        </w:tabs>
        <w:spacing w:line="240" w:lineRule="atLeast"/>
        <w:jc w:val="both"/>
        <w:rPr>
          <w:rFonts w:ascii="Arial" w:hAnsi="Arial" w:cs="Arial"/>
          <w:sz w:val="22"/>
          <w:szCs w:val="22"/>
        </w:rPr>
      </w:pPr>
    </w:p>
    <w:p w14:paraId="6DD43E0C" w14:textId="77777777" w:rsidR="00A61785" w:rsidRPr="006B6B21" w:rsidRDefault="00A61785">
      <w:pPr>
        <w:tabs>
          <w:tab w:val="left" w:pos="2268"/>
          <w:tab w:val="left" w:pos="3544"/>
          <w:tab w:val="left" w:pos="5670"/>
          <w:tab w:val="left" w:pos="6946"/>
        </w:tabs>
        <w:spacing w:line="240" w:lineRule="atLeast"/>
        <w:jc w:val="both"/>
        <w:rPr>
          <w:rFonts w:ascii="Arial" w:hAnsi="Arial" w:cs="Arial"/>
          <w:sz w:val="22"/>
          <w:szCs w:val="22"/>
        </w:rPr>
      </w:pPr>
    </w:p>
    <w:p w14:paraId="025D5197" w14:textId="3D48A35F" w:rsidR="00A552E0" w:rsidRPr="006B6B21" w:rsidRDefault="00CC02D0">
      <w:pPr>
        <w:tabs>
          <w:tab w:val="left" w:pos="2268"/>
          <w:tab w:val="left" w:pos="3544"/>
          <w:tab w:val="left" w:pos="5670"/>
          <w:tab w:val="left" w:pos="6946"/>
        </w:tabs>
        <w:spacing w:line="240" w:lineRule="atLeast"/>
        <w:jc w:val="both"/>
        <w:rPr>
          <w:rFonts w:ascii="Arial" w:hAnsi="Arial" w:cs="Arial"/>
          <w:sz w:val="22"/>
          <w:szCs w:val="22"/>
        </w:rPr>
      </w:pPr>
      <w:r>
        <w:rPr>
          <w:rFonts w:ascii="Arial" w:hAnsi="Arial" w:cs="Arial"/>
          <w:sz w:val="22"/>
          <w:szCs w:val="22"/>
        </w:rPr>
        <w:t>40</w:t>
      </w:r>
      <w:r w:rsidR="00D07560">
        <w:rPr>
          <w:rFonts w:ascii="Arial" w:hAnsi="Arial" w:cs="Arial"/>
          <w:sz w:val="22"/>
          <w:szCs w:val="22"/>
        </w:rPr>
        <w:t>5</w:t>
      </w:r>
      <w:r w:rsidR="00A552E0" w:rsidRPr="006B6B21">
        <w:rPr>
          <w:rFonts w:ascii="Arial" w:hAnsi="Arial" w:cs="Arial"/>
          <w:sz w:val="22"/>
          <w:szCs w:val="22"/>
        </w:rPr>
        <w:t>. Městská část Praha 18</w:t>
      </w:r>
    </w:p>
    <w:p w14:paraId="510FD1D1" w14:textId="77777777" w:rsidR="00A552E0" w:rsidRPr="006B6B21" w:rsidRDefault="00A552E0">
      <w:pPr>
        <w:tabs>
          <w:tab w:val="left" w:pos="2268"/>
          <w:tab w:val="left" w:pos="3544"/>
          <w:tab w:val="left" w:pos="5670"/>
          <w:tab w:val="left" w:pos="6946"/>
        </w:tabs>
        <w:spacing w:line="240" w:lineRule="atLeast"/>
        <w:jc w:val="both"/>
        <w:rPr>
          <w:rFonts w:ascii="Arial" w:hAnsi="Arial" w:cs="Arial"/>
          <w:sz w:val="22"/>
          <w:szCs w:val="22"/>
        </w:rPr>
      </w:pPr>
    </w:p>
    <w:p w14:paraId="66F10F19" w14:textId="77777777" w:rsidR="00A552E0" w:rsidRPr="006B6B21" w:rsidRDefault="00A552E0">
      <w:pPr>
        <w:tabs>
          <w:tab w:val="left" w:pos="2268"/>
          <w:tab w:val="left" w:pos="3544"/>
          <w:tab w:val="left" w:pos="5670"/>
          <w:tab w:val="left" w:pos="6946"/>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48DD3090" w14:textId="77777777" w:rsidR="00A552E0" w:rsidRPr="006B6B21" w:rsidRDefault="00A552E0">
      <w:pPr>
        <w:tabs>
          <w:tab w:val="left" w:pos="2268"/>
          <w:tab w:val="left" w:pos="3544"/>
          <w:tab w:val="left" w:pos="5670"/>
          <w:tab w:val="left" w:pos="6946"/>
        </w:tabs>
        <w:spacing w:line="240" w:lineRule="atLeast"/>
        <w:jc w:val="both"/>
        <w:rPr>
          <w:rFonts w:ascii="Arial" w:hAnsi="Arial" w:cs="Arial"/>
          <w:sz w:val="22"/>
          <w:szCs w:val="22"/>
        </w:rPr>
      </w:pPr>
    </w:p>
    <w:p w14:paraId="689CCF2A" w14:textId="77777777" w:rsidR="00A552E0" w:rsidRPr="006B6B21" w:rsidRDefault="00A552E0">
      <w:pPr>
        <w:tabs>
          <w:tab w:val="left" w:pos="2268"/>
          <w:tab w:val="left" w:pos="3544"/>
          <w:tab w:val="left" w:pos="5670"/>
          <w:tab w:val="left" w:pos="6946"/>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t>č. pop.</w:t>
      </w:r>
    </w:p>
    <w:p w14:paraId="62C469B4"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10/48</w:t>
      </w:r>
      <w:r w:rsidRPr="006B6B21">
        <w:rPr>
          <w:rFonts w:ascii="Arial" w:hAnsi="Arial" w:cs="Arial"/>
          <w:sz w:val="22"/>
          <w:szCs w:val="22"/>
        </w:rPr>
        <w:tab/>
        <w:t>262</w:t>
      </w:r>
      <w:r w:rsidRPr="006B6B21">
        <w:rPr>
          <w:rFonts w:ascii="Arial" w:hAnsi="Arial" w:cs="Arial"/>
          <w:sz w:val="22"/>
          <w:szCs w:val="22"/>
        </w:rPr>
        <w:tab/>
        <w:t>643</w:t>
      </w:r>
    </w:p>
    <w:p w14:paraId="24180A5D"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10/49</w:t>
      </w:r>
      <w:r w:rsidRPr="006B6B21">
        <w:rPr>
          <w:rFonts w:ascii="Arial" w:hAnsi="Arial" w:cs="Arial"/>
          <w:sz w:val="22"/>
          <w:szCs w:val="22"/>
        </w:rPr>
        <w:tab/>
        <w:t>259</w:t>
      </w:r>
      <w:r w:rsidRPr="006B6B21">
        <w:rPr>
          <w:rFonts w:ascii="Arial" w:hAnsi="Arial" w:cs="Arial"/>
          <w:sz w:val="22"/>
          <w:szCs w:val="22"/>
        </w:rPr>
        <w:tab/>
        <w:t>642</w:t>
      </w:r>
    </w:p>
    <w:p w14:paraId="495261CF"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lastRenderedPageBreak/>
        <w:t>Letňany</w:t>
      </w:r>
      <w:r w:rsidRPr="006B6B21">
        <w:rPr>
          <w:rFonts w:ascii="Arial" w:hAnsi="Arial" w:cs="Arial"/>
          <w:sz w:val="22"/>
          <w:szCs w:val="22"/>
        </w:rPr>
        <w:tab/>
        <w:t>10/50</w:t>
      </w:r>
      <w:r w:rsidRPr="006B6B21">
        <w:rPr>
          <w:rFonts w:ascii="Arial" w:hAnsi="Arial" w:cs="Arial"/>
          <w:sz w:val="22"/>
          <w:szCs w:val="22"/>
        </w:rPr>
        <w:tab/>
        <w:t>307</w:t>
      </w:r>
      <w:r w:rsidRPr="006B6B21">
        <w:rPr>
          <w:rFonts w:ascii="Arial" w:hAnsi="Arial" w:cs="Arial"/>
          <w:sz w:val="22"/>
          <w:szCs w:val="22"/>
        </w:rPr>
        <w:tab/>
        <w:t>641</w:t>
      </w:r>
    </w:p>
    <w:p w14:paraId="787F1BBC" w14:textId="77777777" w:rsidR="00A552E0" w:rsidRPr="006B6B21" w:rsidRDefault="00A552E0">
      <w:pPr>
        <w:tabs>
          <w:tab w:val="left" w:pos="2268"/>
          <w:tab w:val="left" w:pos="3544"/>
          <w:tab w:val="left" w:pos="5670"/>
          <w:tab w:val="left" w:pos="6946"/>
        </w:tabs>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10/51</w:t>
      </w:r>
      <w:r w:rsidRPr="006B6B21">
        <w:rPr>
          <w:rFonts w:ascii="Arial" w:hAnsi="Arial" w:cs="Arial"/>
          <w:sz w:val="22"/>
          <w:szCs w:val="22"/>
        </w:rPr>
        <w:tab/>
        <w:t xml:space="preserve">             2584</w:t>
      </w:r>
    </w:p>
    <w:p w14:paraId="3F57FDD3" w14:textId="77777777" w:rsidR="00BD5836" w:rsidRPr="006B6B21" w:rsidRDefault="00BD5836">
      <w:pPr>
        <w:jc w:val="both"/>
        <w:rPr>
          <w:rFonts w:ascii="Arial" w:hAnsi="Arial" w:cs="Arial"/>
          <w:sz w:val="22"/>
          <w:szCs w:val="22"/>
        </w:rPr>
      </w:pPr>
    </w:p>
    <w:p w14:paraId="2DB14B50" w14:textId="77777777" w:rsidR="00A552E0" w:rsidRPr="006B6B21" w:rsidRDefault="00A552E0">
      <w:pPr>
        <w:jc w:val="both"/>
        <w:rPr>
          <w:rFonts w:ascii="Arial" w:hAnsi="Arial" w:cs="Arial"/>
          <w:sz w:val="22"/>
          <w:szCs w:val="22"/>
        </w:rPr>
      </w:pPr>
      <w:r w:rsidRPr="006B6B21">
        <w:rPr>
          <w:rFonts w:ascii="Arial" w:hAnsi="Arial" w:cs="Arial"/>
          <w:sz w:val="22"/>
          <w:szCs w:val="22"/>
        </w:rPr>
        <w:t>b) Městská část Praha 18 se zavazuje, že finanční prostředky získané z prodeje nemovitostí uvedených v písmenu a) použije na realizaci bytového projektu sociálního bydlení.</w:t>
      </w:r>
    </w:p>
    <w:p w14:paraId="4CFD2340" w14:textId="77777777" w:rsidR="00CC02D0" w:rsidRDefault="00CC02D0" w:rsidP="00537D45">
      <w:pPr>
        <w:tabs>
          <w:tab w:val="left" w:pos="2268"/>
          <w:tab w:val="right" w:pos="4678"/>
          <w:tab w:val="left" w:pos="5812"/>
          <w:tab w:val="left" w:pos="7371"/>
        </w:tabs>
        <w:spacing w:line="240" w:lineRule="atLeast"/>
        <w:jc w:val="both"/>
        <w:rPr>
          <w:rFonts w:ascii="Arial" w:hAnsi="Arial" w:cs="Arial"/>
          <w:sz w:val="22"/>
          <w:szCs w:val="22"/>
        </w:rPr>
      </w:pPr>
    </w:p>
    <w:p w14:paraId="3A5E02FA" w14:textId="77777777" w:rsidR="00CC02D0" w:rsidRDefault="00CC02D0" w:rsidP="00537D45">
      <w:pPr>
        <w:tabs>
          <w:tab w:val="left" w:pos="2268"/>
          <w:tab w:val="right" w:pos="4678"/>
          <w:tab w:val="left" w:pos="5812"/>
          <w:tab w:val="left" w:pos="7371"/>
        </w:tabs>
        <w:spacing w:line="240" w:lineRule="atLeast"/>
        <w:jc w:val="both"/>
        <w:rPr>
          <w:rFonts w:ascii="Arial" w:hAnsi="Arial" w:cs="Arial"/>
          <w:sz w:val="22"/>
          <w:szCs w:val="22"/>
        </w:rPr>
      </w:pPr>
    </w:p>
    <w:p w14:paraId="2A88EA3F" w14:textId="77777777" w:rsidR="00CC02D0" w:rsidRDefault="00CC02D0" w:rsidP="00537D45">
      <w:pPr>
        <w:tabs>
          <w:tab w:val="left" w:pos="2268"/>
          <w:tab w:val="right" w:pos="4678"/>
          <w:tab w:val="left" w:pos="5812"/>
          <w:tab w:val="left" w:pos="7371"/>
        </w:tabs>
        <w:spacing w:line="240" w:lineRule="atLeast"/>
        <w:jc w:val="both"/>
        <w:rPr>
          <w:rFonts w:ascii="Arial" w:hAnsi="Arial" w:cs="Arial"/>
          <w:sz w:val="22"/>
          <w:szCs w:val="22"/>
        </w:rPr>
      </w:pPr>
    </w:p>
    <w:p w14:paraId="05A316BB" w14:textId="51164F96" w:rsidR="00537D45" w:rsidRPr="006B6B21" w:rsidRDefault="00CC02D0" w:rsidP="00537D45">
      <w:pPr>
        <w:tabs>
          <w:tab w:val="left" w:pos="2268"/>
          <w:tab w:val="right" w:pos="4678"/>
          <w:tab w:val="left" w:pos="5812"/>
          <w:tab w:val="left" w:pos="7371"/>
        </w:tabs>
        <w:spacing w:line="240" w:lineRule="atLeast"/>
        <w:jc w:val="both"/>
        <w:rPr>
          <w:rFonts w:ascii="Arial" w:hAnsi="Arial" w:cs="Arial"/>
          <w:sz w:val="22"/>
          <w:szCs w:val="22"/>
        </w:rPr>
      </w:pPr>
      <w:r>
        <w:rPr>
          <w:rFonts w:ascii="Arial" w:hAnsi="Arial" w:cs="Arial"/>
          <w:sz w:val="22"/>
          <w:szCs w:val="22"/>
        </w:rPr>
        <w:t>40</w:t>
      </w:r>
      <w:r w:rsidR="00D07560">
        <w:rPr>
          <w:rFonts w:ascii="Arial" w:hAnsi="Arial" w:cs="Arial"/>
          <w:sz w:val="22"/>
          <w:szCs w:val="22"/>
        </w:rPr>
        <w:t>6</w:t>
      </w:r>
      <w:r w:rsidR="00537D45" w:rsidRPr="006B6B21">
        <w:rPr>
          <w:rFonts w:ascii="Arial" w:hAnsi="Arial" w:cs="Arial"/>
          <w:sz w:val="22"/>
          <w:szCs w:val="22"/>
        </w:rPr>
        <w:t>. Městská část Praha 18</w:t>
      </w:r>
    </w:p>
    <w:p w14:paraId="5CABAF2A" w14:textId="77777777" w:rsidR="00537D45" w:rsidRPr="006B6B21" w:rsidRDefault="00537D45" w:rsidP="00537D45">
      <w:pPr>
        <w:tabs>
          <w:tab w:val="left" w:pos="2268"/>
          <w:tab w:val="right" w:pos="4678"/>
          <w:tab w:val="left" w:pos="5812"/>
          <w:tab w:val="left" w:pos="7371"/>
        </w:tabs>
        <w:spacing w:line="240" w:lineRule="atLeast"/>
        <w:jc w:val="both"/>
        <w:rPr>
          <w:rFonts w:ascii="Arial" w:hAnsi="Arial" w:cs="Arial"/>
          <w:sz w:val="22"/>
          <w:szCs w:val="22"/>
        </w:rPr>
      </w:pPr>
    </w:p>
    <w:p w14:paraId="416BD70B" w14:textId="77777777" w:rsidR="00537D45" w:rsidRPr="006B6B21" w:rsidRDefault="00537D45" w:rsidP="00537D4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61259357" w14:textId="77777777" w:rsidR="00537D45" w:rsidRPr="006B6B21" w:rsidRDefault="00537D45" w:rsidP="00537D45">
      <w:pPr>
        <w:tabs>
          <w:tab w:val="left" w:pos="2268"/>
          <w:tab w:val="right" w:pos="4678"/>
          <w:tab w:val="left" w:pos="5812"/>
          <w:tab w:val="left" w:pos="7371"/>
        </w:tabs>
        <w:spacing w:line="240" w:lineRule="atLeast"/>
        <w:jc w:val="both"/>
        <w:rPr>
          <w:rFonts w:ascii="Arial" w:hAnsi="Arial" w:cs="Arial"/>
          <w:sz w:val="22"/>
          <w:szCs w:val="22"/>
        </w:rPr>
      </w:pPr>
    </w:p>
    <w:p w14:paraId="79926258" w14:textId="77777777" w:rsidR="00537D45" w:rsidRPr="006B6B21" w:rsidRDefault="00537D45" w:rsidP="00537D4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výměra (m</w:t>
      </w:r>
      <w:r w:rsidRPr="006B6B21">
        <w:rPr>
          <w:rFonts w:ascii="Arial" w:hAnsi="Arial" w:cs="Arial"/>
          <w:sz w:val="22"/>
          <w:szCs w:val="22"/>
          <w:vertAlign w:val="superscript"/>
        </w:rPr>
        <w:t>2</w:t>
      </w:r>
      <w:r w:rsidRPr="006B6B21">
        <w:rPr>
          <w:rFonts w:ascii="Arial" w:hAnsi="Arial" w:cs="Arial"/>
          <w:sz w:val="22"/>
          <w:szCs w:val="22"/>
        </w:rPr>
        <w:t>)</w:t>
      </w:r>
    </w:p>
    <w:p w14:paraId="7FD3BFD4" w14:textId="77777777" w:rsidR="00537D45" w:rsidRPr="006B6B21" w:rsidRDefault="00537D45" w:rsidP="00537D4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775/5                  462</w:t>
      </w:r>
    </w:p>
    <w:p w14:paraId="79731D93" w14:textId="77777777" w:rsidR="00537D45" w:rsidRPr="006B6B21" w:rsidRDefault="00537D45" w:rsidP="00537D4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779/21                330</w:t>
      </w:r>
      <w:r w:rsidRPr="006B6B21">
        <w:rPr>
          <w:rFonts w:ascii="Arial" w:hAnsi="Arial" w:cs="Arial"/>
          <w:sz w:val="22"/>
          <w:szCs w:val="22"/>
        </w:rPr>
        <w:tab/>
      </w:r>
    </w:p>
    <w:p w14:paraId="50429074" w14:textId="77777777" w:rsidR="00537D45" w:rsidRPr="006B6B21" w:rsidRDefault="00537D45" w:rsidP="00537D45">
      <w:pPr>
        <w:tabs>
          <w:tab w:val="left" w:pos="2268"/>
          <w:tab w:val="right" w:pos="4678"/>
          <w:tab w:val="left" w:pos="5812"/>
          <w:tab w:val="left" w:pos="7371"/>
        </w:tabs>
        <w:spacing w:line="240" w:lineRule="atLeast"/>
        <w:jc w:val="both"/>
        <w:rPr>
          <w:rFonts w:ascii="Arial" w:hAnsi="Arial" w:cs="Arial"/>
          <w:sz w:val="22"/>
          <w:szCs w:val="22"/>
        </w:rPr>
      </w:pPr>
    </w:p>
    <w:p w14:paraId="24AC9C51" w14:textId="502DE0DA" w:rsidR="00537D45" w:rsidRPr="006B6B21" w:rsidRDefault="00537D45" w:rsidP="00537D4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 Městská část Praha 18 je povinna, v souladu se smlouvami o budoucí smlouvě o zřízení věcného břemene uzavřít smlouvy o zřízení věcného břemene týkající se pozemků uvedených v</w:t>
      </w:r>
      <w:r w:rsidR="00CC02D0">
        <w:rPr>
          <w:rFonts w:ascii="Arial" w:hAnsi="Arial" w:cs="Arial"/>
          <w:sz w:val="22"/>
          <w:szCs w:val="22"/>
        </w:rPr>
        <w:t> </w:t>
      </w:r>
      <w:r w:rsidRPr="006B6B21">
        <w:rPr>
          <w:rFonts w:ascii="Arial" w:hAnsi="Arial" w:cs="Arial"/>
          <w:sz w:val="22"/>
          <w:szCs w:val="22"/>
        </w:rPr>
        <w:t>písmenu a). U pozemku parc. č. 775/5 v k. ú. Letňany se jedná o smlouvu o budoucí smlouvě o</w:t>
      </w:r>
      <w:r w:rsidR="00CC02D0">
        <w:rPr>
          <w:rFonts w:ascii="Arial" w:hAnsi="Arial" w:cs="Arial"/>
          <w:sz w:val="22"/>
          <w:szCs w:val="22"/>
        </w:rPr>
        <w:t> </w:t>
      </w:r>
      <w:r w:rsidRPr="006B6B21">
        <w:rPr>
          <w:rFonts w:ascii="Arial" w:hAnsi="Arial" w:cs="Arial"/>
          <w:sz w:val="22"/>
          <w:szCs w:val="22"/>
        </w:rPr>
        <w:t xml:space="preserve">zřízení věcného břemene č. SOB/83/12/017071/2014, uzavřenou mezi hlavním městem Prahou a společností Pražská plynárenská, a. s., dne 5. 3. 2015; u pozemku </w:t>
      </w:r>
      <w:r w:rsidRPr="006B6B21">
        <w:rPr>
          <w:rFonts w:ascii="Arial" w:hAnsi="Arial" w:cs="Arial"/>
          <w:sz w:val="22"/>
          <w:szCs w:val="22"/>
        </w:rPr>
        <w:br/>
        <w:t>parc. č. 779/21 v k. ú. Letňany se jedná o smlouvu o budoucí smlouvě o zřízení věcného břemene č. SOB/23/05/007740/2010, uzavřenou mezi hlavním městem Prahou a společností ACL Investment, a. s., dne 21. 6. 2010.</w:t>
      </w:r>
    </w:p>
    <w:p w14:paraId="0CF591AA" w14:textId="77777777" w:rsidR="00806C1E" w:rsidRPr="006B6B21" w:rsidRDefault="00806C1E" w:rsidP="00537D45">
      <w:pPr>
        <w:tabs>
          <w:tab w:val="left" w:pos="2268"/>
          <w:tab w:val="right" w:pos="4678"/>
          <w:tab w:val="left" w:pos="5812"/>
          <w:tab w:val="left" w:pos="7371"/>
        </w:tabs>
        <w:spacing w:line="240" w:lineRule="atLeast"/>
        <w:jc w:val="both"/>
        <w:rPr>
          <w:rFonts w:ascii="Arial" w:hAnsi="Arial" w:cs="Arial"/>
          <w:sz w:val="22"/>
          <w:szCs w:val="22"/>
        </w:rPr>
      </w:pPr>
    </w:p>
    <w:p w14:paraId="43E1F01D" w14:textId="77777777" w:rsidR="00CA4AB2" w:rsidRPr="006B6B21" w:rsidRDefault="00CA4AB2" w:rsidP="00967B9D">
      <w:pPr>
        <w:spacing w:line="240" w:lineRule="atLeast"/>
        <w:jc w:val="both"/>
        <w:rPr>
          <w:rFonts w:ascii="Arial" w:hAnsi="Arial" w:cs="Arial"/>
          <w:sz w:val="22"/>
          <w:szCs w:val="22"/>
        </w:rPr>
      </w:pPr>
    </w:p>
    <w:p w14:paraId="4DC55BB4" w14:textId="4B859F4C" w:rsidR="00967B9D" w:rsidRPr="006B6B21" w:rsidRDefault="00173A44" w:rsidP="00967B9D">
      <w:pPr>
        <w:spacing w:line="240" w:lineRule="atLeast"/>
        <w:jc w:val="both"/>
        <w:rPr>
          <w:rFonts w:ascii="Arial" w:hAnsi="Arial" w:cs="Arial"/>
          <w:sz w:val="22"/>
          <w:szCs w:val="22"/>
        </w:rPr>
      </w:pPr>
      <w:r w:rsidRPr="006B6B21">
        <w:rPr>
          <w:rFonts w:ascii="Arial" w:hAnsi="Arial" w:cs="Arial"/>
          <w:sz w:val="22"/>
          <w:szCs w:val="22"/>
        </w:rPr>
        <w:t>40</w:t>
      </w:r>
      <w:r w:rsidR="00D07560">
        <w:rPr>
          <w:rFonts w:ascii="Arial" w:hAnsi="Arial" w:cs="Arial"/>
          <w:sz w:val="22"/>
          <w:szCs w:val="22"/>
        </w:rPr>
        <w:t>7</w:t>
      </w:r>
      <w:r w:rsidR="00967B9D" w:rsidRPr="006B6B21">
        <w:rPr>
          <w:rFonts w:ascii="Arial" w:hAnsi="Arial" w:cs="Arial"/>
          <w:sz w:val="22"/>
          <w:szCs w:val="22"/>
        </w:rPr>
        <w:t>. Městská část Praha 18</w:t>
      </w:r>
    </w:p>
    <w:p w14:paraId="275BFA0F" w14:textId="77777777" w:rsidR="00967B9D" w:rsidRPr="006B6B21" w:rsidRDefault="00967B9D" w:rsidP="00967B9D">
      <w:pPr>
        <w:spacing w:line="240" w:lineRule="atLeast"/>
        <w:jc w:val="both"/>
        <w:rPr>
          <w:rFonts w:ascii="Arial" w:hAnsi="Arial" w:cs="Arial"/>
          <w:sz w:val="22"/>
          <w:szCs w:val="22"/>
        </w:rPr>
      </w:pPr>
    </w:p>
    <w:p w14:paraId="0E94D9FC"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7F7B456D" w14:textId="77777777" w:rsidR="00967B9D" w:rsidRPr="006B6B21" w:rsidRDefault="00967B9D" w:rsidP="00967B9D">
      <w:pPr>
        <w:spacing w:line="240" w:lineRule="atLeast"/>
        <w:jc w:val="both"/>
        <w:rPr>
          <w:rFonts w:ascii="Arial" w:hAnsi="Arial" w:cs="Arial"/>
          <w:sz w:val="22"/>
          <w:szCs w:val="22"/>
        </w:rPr>
      </w:pPr>
    </w:p>
    <w:p w14:paraId="37235F3C"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w:t>
      </w:r>
      <w:r w:rsidR="009D0DFA" w:rsidRPr="006B6B21">
        <w:rPr>
          <w:rFonts w:ascii="Arial" w:hAnsi="Arial" w:cs="Arial"/>
          <w:sz w:val="22"/>
          <w:szCs w:val="22"/>
        </w:rPr>
        <w:t xml:space="preserve"> </w:t>
      </w:r>
      <w:r w:rsidRPr="006B6B21">
        <w:rPr>
          <w:rFonts w:ascii="Arial" w:hAnsi="Arial" w:cs="Arial"/>
          <w:sz w:val="22"/>
          <w:szCs w:val="22"/>
        </w:rPr>
        <w:t xml:space="preserve"> parc. č.     výměra (m</w:t>
      </w:r>
      <w:r w:rsidRPr="006B6B21">
        <w:rPr>
          <w:rFonts w:ascii="Arial" w:hAnsi="Arial" w:cs="Arial"/>
          <w:sz w:val="22"/>
          <w:szCs w:val="22"/>
          <w:vertAlign w:val="superscript"/>
        </w:rPr>
        <w:t>2</w:t>
      </w:r>
      <w:r w:rsidRPr="006B6B21">
        <w:rPr>
          <w:rFonts w:ascii="Arial" w:hAnsi="Arial" w:cs="Arial"/>
          <w:sz w:val="22"/>
          <w:szCs w:val="22"/>
        </w:rPr>
        <w:t>)</w:t>
      </w:r>
    </w:p>
    <w:p w14:paraId="6309455B"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 xml:space="preserve">   117/3</w:t>
      </w:r>
      <w:r w:rsidRPr="006B6B21">
        <w:rPr>
          <w:rFonts w:ascii="Arial" w:hAnsi="Arial" w:cs="Arial"/>
          <w:sz w:val="22"/>
          <w:szCs w:val="22"/>
        </w:rPr>
        <w:tab/>
        <w:t>558</w:t>
      </w:r>
    </w:p>
    <w:p w14:paraId="75B6959D"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 xml:space="preserve">   629/7</w:t>
      </w:r>
      <w:r w:rsidRPr="006B6B21">
        <w:rPr>
          <w:rFonts w:ascii="Arial" w:hAnsi="Arial" w:cs="Arial"/>
          <w:sz w:val="22"/>
          <w:szCs w:val="22"/>
        </w:rPr>
        <w:tab/>
        <w:t>1880</w:t>
      </w:r>
    </w:p>
    <w:p w14:paraId="789694E7"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 xml:space="preserve">   629/11</w:t>
      </w:r>
      <w:r w:rsidRPr="006B6B21">
        <w:rPr>
          <w:rFonts w:ascii="Arial" w:hAnsi="Arial" w:cs="Arial"/>
          <w:sz w:val="22"/>
          <w:szCs w:val="22"/>
        </w:rPr>
        <w:tab/>
        <w:t>877</w:t>
      </w:r>
    </w:p>
    <w:p w14:paraId="43DB5F46"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 xml:space="preserve">   629/101</w:t>
      </w:r>
      <w:r w:rsidRPr="006B6B21">
        <w:rPr>
          <w:rFonts w:ascii="Arial" w:hAnsi="Arial" w:cs="Arial"/>
          <w:sz w:val="22"/>
          <w:szCs w:val="22"/>
        </w:rPr>
        <w:tab/>
        <w:t>903</w:t>
      </w:r>
    </w:p>
    <w:p w14:paraId="51E2D5EC"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 xml:space="preserve">   629/257</w:t>
      </w:r>
      <w:r w:rsidRPr="006B6B21">
        <w:rPr>
          <w:rFonts w:ascii="Arial" w:hAnsi="Arial" w:cs="Arial"/>
          <w:sz w:val="22"/>
          <w:szCs w:val="22"/>
        </w:rPr>
        <w:tab/>
        <w:t>1244</w:t>
      </w:r>
    </w:p>
    <w:p w14:paraId="0635A23E"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 xml:space="preserve">   629/258</w:t>
      </w:r>
      <w:r w:rsidRPr="006B6B21">
        <w:rPr>
          <w:rFonts w:ascii="Arial" w:hAnsi="Arial" w:cs="Arial"/>
          <w:sz w:val="22"/>
          <w:szCs w:val="22"/>
        </w:rPr>
        <w:tab/>
        <w:t>253</w:t>
      </w:r>
    </w:p>
    <w:p w14:paraId="529DE064"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 xml:space="preserve">   629/295</w:t>
      </w:r>
      <w:r w:rsidRPr="006B6B21">
        <w:rPr>
          <w:rFonts w:ascii="Arial" w:hAnsi="Arial" w:cs="Arial"/>
          <w:sz w:val="22"/>
          <w:szCs w:val="22"/>
        </w:rPr>
        <w:tab/>
        <w:t>625</w:t>
      </w:r>
    </w:p>
    <w:p w14:paraId="0DB63B31"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 xml:space="preserve">   629/299</w:t>
      </w:r>
      <w:r w:rsidRPr="006B6B21">
        <w:rPr>
          <w:rFonts w:ascii="Arial" w:hAnsi="Arial" w:cs="Arial"/>
          <w:sz w:val="22"/>
          <w:szCs w:val="22"/>
        </w:rPr>
        <w:tab/>
        <w:t>718</w:t>
      </w:r>
    </w:p>
    <w:p w14:paraId="230978A1"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 xml:space="preserve">   629/304</w:t>
      </w:r>
      <w:r w:rsidRPr="006B6B21">
        <w:rPr>
          <w:rFonts w:ascii="Arial" w:hAnsi="Arial" w:cs="Arial"/>
          <w:sz w:val="22"/>
          <w:szCs w:val="22"/>
        </w:rPr>
        <w:tab/>
        <w:t>202</w:t>
      </w:r>
    </w:p>
    <w:p w14:paraId="3D658A4F"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 xml:space="preserve">   629/305</w:t>
      </w:r>
      <w:r w:rsidRPr="006B6B21">
        <w:rPr>
          <w:rFonts w:ascii="Arial" w:hAnsi="Arial" w:cs="Arial"/>
          <w:sz w:val="22"/>
          <w:szCs w:val="22"/>
        </w:rPr>
        <w:tab/>
        <w:t>198</w:t>
      </w:r>
    </w:p>
    <w:p w14:paraId="7B77E006"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 xml:space="preserve">   629/306</w:t>
      </w:r>
      <w:r w:rsidRPr="006B6B21">
        <w:rPr>
          <w:rFonts w:ascii="Arial" w:hAnsi="Arial" w:cs="Arial"/>
          <w:sz w:val="22"/>
          <w:szCs w:val="22"/>
        </w:rPr>
        <w:tab/>
        <w:t>53</w:t>
      </w:r>
    </w:p>
    <w:p w14:paraId="40DA3287"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 xml:space="preserve">   629/307</w:t>
      </w:r>
      <w:r w:rsidRPr="006B6B21">
        <w:rPr>
          <w:rFonts w:ascii="Arial" w:hAnsi="Arial" w:cs="Arial"/>
          <w:sz w:val="22"/>
          <w:szCs w:val="22"/>
        </w:rPr>
        <w:tab/>
        <w:t>70</w:t>
      </w:r>
    </w:p>
    <w:p w14:paraId="0DD131B3"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 xml:space="preserve">   629/308</w:t>
      </w:r>
      <w:r w:rsidRPr="006B6B21">
        <w:rPr>
          <w:rFonts w:ascii="Arial" w:hAnsi="Arial" w:cs="Arial"/>
          <w:sz w:val="22"/>
          <w:szCs w:val="22"/>
        </w:rPr>
        <w:tab/>
        <w:t>228</w:t>
      </w:r>
    </w:p>
    <w:p w14:paraId="2D6C4C89"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 xml:space="preserve">   629/309</w:t>
      </w:r>
      <w:r w:rsidRPr="006B6B21">
        <w:rPr>
          <w:rFonts w:ascii="Arial" w:hAnsi="Arial" w:cs="Arial"/>
          <w:sz w:val="22"/>
          <w:szCs w:val="22"/>
        </w:rPr>
        <w:tab/>
        <w:t>537</w:t>
      </w:r>
    </w:p>
    <w:p w14:paraId="2EC0F990"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 xml:space="preserve">   629/312</w:t>
      </w:r>
      <w:r w:rsidRPr="006B6B21">
        <w:rPr>
          <w:rFonts w:ascii="Arial" w:hAnsi="Arial" w:cs="Arial"/>
          <w:sz w:val="22"/>
          <w:szCs w:val="22"/>
        </w:rPr>
        <w:tab/>
        <w:t>498</w:t>
      </w:r>
    </w:p>
    <w:p w14:paraId="3C32E254"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 xml:space="preserve">   629/435</w:t>
      </w:r>
      <w:r w:rsidRPr="006B6B21">
        <w:rPr>
          <w:rFonts w:ascii="Arial" w:hAnsi="Arial" w:cs="Arial"/>
          <w:sz w:val="22"/>
          <w:szCs w:val="22"/>
        </w:rPr>
        <w:tab/>
        <w:t>376</w:t>
      </w:r>
    </w:p>
    <w:p w14:paraId="07218244"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 xml:space="preserve">   629/437</w:t>
      </w:r>
      <w:r w:rsidRPr="006B6B21">
        <w:rPr>
          <w:rFonts w:ascii="Arial" w:hAnsi="Arial" w:cs="Arial"/>
          <w:sz w:val="22"/>
          <w:szCs w:val="22"/>
        </w:rPr>
        <w:tab/>
        <w:t>63</w:t>
      </w:r>
    </w:p>
    <w:p w14:paraId="2B8F24B3"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 xml:space="preserve">   629/446</w:t>
      </w:r>
      <w:r w:rsidRPr="006B6B21">
        <w:rPr>
          <w:rFonts w:ascii="Arial" w:hAnsi="Arial" w:cs="Arial"/>
          <w:sz w:val="22"/>
          <w:szCs w:val="22"/>
        </w:rPr>
        <w:tab/>
        <w:t>15</w:t>
      </w:r>
    </w:p>
    <w:p w14:paraId="2D7FB122"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 xml:space="preserve">Letňany </w:t>
      </w:r>
      <w:r w:rsidRPr="006B6B21">
        <w:rPr>
          <w:rFonts w:ascii="Arial" w:hAnsi="Arial" w:cs="Arial"/>
          <w:sz w:val="22"/>
          <w:szCs w:val="22"/>
        </w:rPr>
        <w:tab/>
        <w:t xml:space="preserve">   781/3            532</w:t>
      </w:r>
    </w:p>
    <w:p w14:paraId="16BB317B" w14:textId="77777777" w:rsidR="00967B9D" w:rsidRPr="006B6B21" w:rsidRDefault="00967B9D" w:rsidP="00967B9D">
      <w:pPr>
        <w:spacing w:line="240" w:lineRule="atLeast"/>
        <w:jc w:val="both"/>
        <w:rPr>
          <w:rFonts w:ascii="Arial" w:hAnsi="Arial" w:cs="Arial"/>
          <w:sz w:val="22"/>
          <w:szCs w:val="22"/>
        </w:rPr>
      </w:pPr>
    </w:p>
    <w:p w14:paraId="26660424"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b) Městská část Praha 18 není oprávněna převést pozemky uvedené v písmenu a) na jinou fyzickou či právnickou osobu.</w:t>
      </w:r>
    </w:p>
    <w:p w14:paraId="32B9A55B" w14:textId="77777777" w:rsidR="002850EC" w:rsidRPr="006B6B21" w:rsidRDefault="002850EC" w:rsidP="00967B9D">
      <w:pPr>
        <w:spacing w:line="240" w:lineRule="atLeast"/>
        <w:jc w:val="both"/>
        <w:rPr>
          <w:rFonts w:ascii="Arial" w:hAnsi="Arial" w:cs="Arial"/>
          <w:sz w:val="22"/>
          <w:szCs w:val="22"/>
        </w:rPr>
      </w:pPr>
    </w:p>
    <w:p w14:paraId="6C13A7C3" w14:textId="77777777" w:rsidR="00173A44" w:rsidRPr="006B6B21" w:rsidRDefault="00173A44" w:rsidP="00967B9D">
      <w:pPr>
        <w:spacing w:line="240" w:lineRule="atLeast"/>
        <w:jc w:val="both"/>
        <w:rPr>
          <w:rFonts w:ascii="Arial" w:hAnsi="Arial" w:cs="Arial"/>
          <w:sz w:val="22"/>
          <w:szCs w:val="22"/>
        </w:rPr>
      </w:pPr>
    </w:p>
    <w:p w14:paraId="4917DE7F" w14:textId="2052616D" w:rsidR="00967B9D" w:rsidRPr="006B6B21" w:rsidRDefault="00227D7A" w:rsidP="00967B9D">
      <w:pPr>
        <w:spacing w:line="240" w:lineRule="atLeast"/>
        <w:jc w:val="both"/>
        <w:rPr>
          <w:rFonts w:ascii="Arial" w:hAnsi="Arial" w:cs="Arial"/>
          <w:sz w:val="22"/>
          <w:szCs w:val="22"/>
        </w:rPr>
      </w:pPr>
      <w:r w:rsidRPr="006B6B21">
        <w:rPr>
          <w:rFonts w:ascii="Arial" w:hAnsi="Arial" w:cs="Arial"/>
          <w:sz w:val="22"/>
          <w:szCs w:val="22"/>
        </w:rPr>
        <w:lastRenderedPageBreak/>
        <w:t>40</w:t>
      </w:r>
      <w:r w:rsidR="00D07560">
        <w:rPr>
          <w:rFonts w:ascii="Arial" w:hAnsi="Arial" w:cs="Arial"/>
          <w:sz w:val="22"/>
          <w:szCs w:val="22"/>
        </w:rPr>
        <w:t>8</w:t>
      </w:r>
      <w:r w:rsidR="00967B9D" w:rsidRPr="006B6B21">
        <w:rPr>
          <w:rFonts w:ascii="Arial" w:hAnsi="Arial" w:cs="Arial"/>
          <w:sz w:val="22"/>
          <w:szCs w:val="22"/>
        </w:rPr>
        <w:t>. Městská část Praha 18</w:t>
      </w:r>
    </w:p>
    <w:p w14:paraId="33BF9550" w14:textId="77777777" w:rsidR="00967B9D" w:rsidRPr="006B6B21" w:rsidRDefault="00967B9D" w:rsidP="00967B9D">
      <w:pPr>
        <w:spacing w:line="240" w:lineRule="atLeast"/>
        <w:jc w:val="both"/>
        <w:rPr>
          <w:rFonts w:ascii="Arial" w:hAnsi="Arial" w:cs="Arial"/>
          <w:sz w:val="22"/>
          <w:szCs w:val="22"/>
        </w:rPr>
      </w:pPr>
    </w:p>
    <w:p w14:paraId="57CFFC79"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611582B3" w14:textId="77777777" w:rsidR="00967B9D" w:rsidRPr="006B6B21" w:rsidRDefault="00967B9D" w:rsidP="00967B9D">
      <w:pPr>
        <w:spacing w:line="240" w:lineRule="atLeast"/>
        <w:jc w:val="both"/>
        <w:rPr>
          <w:rFonts w:ascii="Arial" w:hAnsi="Arial" w:cs="Arial"/>
          <w:sz w:val="22"/>
          <w:szCs w:val="22"/>
        </w:rPr>
      </w:pPr>
    </w:p>
    <w:p w14:paraId="1143F794" w14:textId="5F8F7424"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777DA77A"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629/132</w:t>
      </w:r>
      <w:r w:rsidRPr="006B6B21">
        <w:rPr>
          <w:rFonts w:ascii="Arial" w:hAnsi="Arial" w:cs="Arial"/>
          <w:sz w:val="22"/>
          <w:szCs w:val="22"/>
        </w:rPr>
        <w:tab/>
        <w:t>23</w:t>
      </w:r>
    </w:p>
    <w:p w14:paraId="2A8EF4CC"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629/331</w:t>
      </w:r>
      <w:r w:rsidRPr="006B6B21">
        <w:rPr>
          <w:rFonts w:ascii="Arial" w:hAnsi="Arial" w:cs="Arial"/>
          <w:sz w:val="22"/>
          <w:szCs w:val="22"/>
        </w:rPr>
        <w:tab/>
        <w:t>20</w:t>
      </w:r>
    </w:p>
    <w:p w14:paraId="49520B27"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629/338</w:t>
      </w:r>
      <w:r w:rsidRPr="006B6B21">
        <w:rPr>
          <w:rFonts w:ascii="Arial" w:hAnsi="Arial" w:cs="Arial"/>
          <w:sz w:val="22"/>
          <w:szCs w:val="22"/>
        </w:rPr>
        <w:tab/>
        <w:t>267</w:t>
      </w:r>
    </w:p>
    <w:p w14:paraId="6B82B739"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629/351</w:t>
      </w:r>
      <w:r w:rsidRPr="006B6B21">
        <w:rPr>
          <w:rFonts w:ascii="Arial" w:hAnsi="Arial" w:cs="Arial"/>
          <w:sz w:val="22"/>
          <w:szCs w:val="22"/>
        </w:rPr>
        <w:tab/>
        <w:t>3484</w:t>
      </w:r>
    </w:p>
    <w:p w14:paraId="10BC00AB"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652/1</w:t>
      </w:r>
      <w:r w:rsidRPr="006B6B21">
        <w:rPr>
          <w:rFonts w:ascii="Arial" w:hAnsi="Arial" w:cs="Arial"/>
          <w:sz w:val="22"/>
          <w:szCs w:val="22"/>
        </w:rPr>
        <w:tab/>
        <w:t xml:space="preserve">            2015</w:t>
      </w:r>
    </w:p>
    <w:p w14:paraId="17725672"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652/7</w:t>
      </w:r>
      <w:r w:rsidRPr="006B6B21">
        <w:rPr>
          <w:rFonts w:ascii="Arial" w:hAnsi="Arial" w:cs="Arial"/>
          <w:sz w:val="22"/>
          <w:szCs w:val="22"/>
        </w:rPr>
        <w:tab/>
        <w:t xml:space="preserve">            2224</w:t>
      </w:r>
    </w:p>
    <w:p w14:paraId="186B2158"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652/8</w:t>
      </w:r>
      <w:r w:rsidRPr="006B6B21">
        <w:rPr>
          <w:rFonts w:ascii="Arial" w:hAnsi="Arial" w:cs="Arial"/>
          <w:sz w:val="22"/>
          <w:szCs w:val="22"/>
        </w:rPr>
        <w:tab/>
        <w:t xml:space="preserve">            5526</w:t>
      </w:r>
    </w:p>
    <w:p w14:paraId="60EADCD9"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652/9</w:t>
      </w:r>
      <w:r w:rsidRPr="006B6B21">
        <w:rPr>
          <w:rFonts w:ascii="Arial" w:hAnsi="Arial" w:cs="Arial"/>
          <w:sz w:val="22"/>
          <w:szCs w:val="22"/>
        </w:rPr>
        <w:tab/>
        <w:t xml:space="preserve">            1150</w:t>
      </w:r>
    </w:p>
    <w:p w14:paraId="2D274D4C"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652/10</w:t>
      </w:r>
      <w:r w:rsidRPr="006B6B21">
        <w:rPr>
          <w:rFonts w:ascii="Arial" w:hAnsi="Arial" w:cs="Arial"/>
          <w:sz w:val="22"/>
          <w:szCs w:val="22"/>
        </w:rPr>
        <w:tab/>
        <w:t xml:space="preserve">            1418</w:t>
      </w:r>
    </w:p>
    <w:p w14:paraId="57CD15A1"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652/11             379</w:t>
      </w:r>
    </w:p>
    <w:p w14:paraId="71C3A417"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652/12</w:t>
      </w:r>
      <w:r w:rsidRPr="006B6B21">
        <w:rPr>
          <w:rFonts w:ascii="Arial" w:hAnsi="Arial" w:cs="Arial"/>
          <w:sz w:val="22"/>
          <w:szCs w:val="22"/>
        </w:rPr>
        <w:tab/>
        <w:t xml:space="preserve">            654</w:t>
      </w:r>
    </w:p>
    <w:p w14:paraId="797B080E"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652/39</w:t>
      </w:r>
      <w:r w:rsidRPr="006B6B21">
        <w:rPr>
          <w:rFonts w:ascii="Arial" w:hAnsi="Arial" w:cs="Arial"/>
          <w:sz w:val="22"/>
          <w:szCs w:val="22"/>
        </w:rPr>
        <w:tab/>
        <w:t xml:space="preserve">            923</w:t>
      </w:r>
    </w:p>
    <w:p w14:paraId="7FF0EB1B"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652/49</w:t>
      </w:r>
      <w:r w:rsidRPr="006B6B21">
        <w:rPr>
          <w:rFonts w:ascii="Arial" w:hAnsi="Arial" w:cs="Arial"/>
          <w:sz w:val="22"/>
          <w:szCs w:val="22"/>
        </w:rPr>
        <w:tab/>
        <w:t xml:space="preserve">            174</w:t>
      </w:r>
    </w:p>
    <w:p w14:paraId="58786BE9"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 xml:space="preserve">652/65      </w:t>
      </w:r>
      <w:r w:rsidRPr="006B6B21">
        <w:rPr>
          <w:rFonts w:ascii="Arial" w:hAnsi="Arial" w:cs="Arial"/>
          <w:sz w:val="22"/>
          <w:szCs w:val="22"/>
        </w:rPr>
        <w:tab/>
        <w:t>139</w:t>
      </w:r>
    </w:p>
    <w:p w14:paraId="1ED0A249"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652/66</w:t>
      </w:r>
      <w:r w:rsidRPr="006B6B21">
        <w:rPr>
          <w:rFonts w:ascii="Arial" w:hAnsi="Arial" w:cs="Arial"/>
          <w:sz w:val="22"/>
          <w:szCs w:val="22"/>
        </w:rPr>
        <w:tab/>
        <w:t xml:space="preserve">            39</w:t>
      </w:r>
    </w:p>
    <w:p w14:paraId="44EE9FCA"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652/67</w:t>
      </w:r>
      <w:r w:rsidRPr="006B6B21">
        <w:rPr>
          <w:rFonts w:ascii="Arial" w:hAnsi="Arial" w:cs="Arial"/>
          <w:sz w:val="22"/>
          <w:szCs w:val="22"/>
        </w:rPr>
        <w:tab/>
        <w:t xml:space="preserve">            84</w:t>
      </w:r>
    </w:p>
    <w:p w14:paraId="1174D6FC"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652/68</w:t>
      </w:r>
      <w:r w:rsidRPr="006B6B21">
        <w:rPr>
          <w:rFonts w:ascii="Arial" w:hAnsi="Arial" w:cs="Arial"/>
          <w:sz w:val="22"/>
          <w:szCs w:val="22"/>
        </w:rPr>
        <w:tab/>
        <w:t xml:space="preserve">            471</w:t>
      </w:r>
    </w:p>
    <w:p w14:paraId="4A6849C7"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652/69</w:t>
      </w:r>
      <w:r w:rsidRPr="006B6B21">
        <w:rPr>
          <w:rFonts w:ascii="Arial" w:hAnsi="Arial" w:cs="Arial"/>
          <w:sz w:val="22"/>
          <w:szCs w:val="22"/>
        </w:rPr>
        <w:tab/>
        <w:t xml:space="preserve">            124</w:t>
      </w:r>
    </w:p>
    <w:p w14:paraId="1DE33508"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652/71</w:t>
      </w:r>
      <w:r w:rsidRPr="006B6B21">
        <w:rPr>
          <w:rFonts w:ascii="Arial" w:hAnsi="Arial" w:cs="Arial"/>
          <w:sz w:val="22"/>
          <w:szCs w:val="22"/>
        </w:rPr>
        <w:tab/>
        <w:t xml:space="preserve">            1559</w:t>
      </w:r>
    </w:p>
    <w:p w14:paraId="3076304D"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652/73</w:t>
      </w:r>
      <w:r w:rsidRPr="006B6B21">
        <w:rPr>
          <w:rFonts w:ascii="Arial" w:hAnsi="Arial" w:cs="Arial"/>
          <w:sz w:val="22"/>
          <w:szCs w:val="22"/>
        </w:rPr>
        <w:tab/>
        <w:t xml:space="preserve">            382</w:t>
      </w:r>
    </w:p>
    <w:p w14:paraId="4127BCE2"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652/74</w:t>
      </w:r>
      <w:r w:rsidRPr="006B6B21">
        <w:rPr>
          <w:rFonts w:ascii="Arial" w:hAnsi="Arial" w:cs="Arial"/>
          <w:sz w:val="22"/>
          <w:szCs w:val="22"/>
        </w:rPr>
        <w:tab/>
        <w:t xml:space="preserve">             62</w:t>
      </w:r>
    </w:p>
    <w:p w14:paraId="2C860BCF"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652/75</w:t>
      </w:r>
      <w:r w:rsidRPr="006B6B21">
        <w:rPr>
          <w:rFonts w:ascii="Arial" w:hAnsi="Arial" w:cs="Arial"/>
          <w:sz w:val="22"/>
          <w:szCs w:val="22"/>
        </w:rPr>
        <w:tab/>
        <w:t xml:space="preserve">             873</w:t>
      </w:r>
    </w:p>
    <w:p w14:paraId="2D7FD8A5"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652/76</w:t>
      </w:r>
      <w:r w:rsidRPr="006B6B21">
        <w:rPr>
          <w:rFonts w:ascii="Arial" w:hAnsi="Arial" w:cs="Arial"/>
          <w:sz w:val="22"/>
          <w:szCs w:val="22"/>
        </w:rPr>
        <w:tab/>
        <w:t xml:space="preserve">             124</w:t>
      </w:r>
    </w:p>
    <w:p w14:paraId="1CA7009E"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652/77</w:t>
      </w:r>
      <w:r w:rsidRPr="006B6B21">
        <w:rPr>
          <w:rFonts w:ascii="Arial" w:hAnsi="Arial" w:cs="Arial"/>
          <w:sz w:val="22"/>
          <w:szCs w:val="22"/>
        </w:rPr>
        <w:tab/>
        <w:t xml:space="preserve">             393</w:t>
      </w:r>
    </w:p>
    <w:p w14:paraId="4DCF7C99"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652/80</w:t>
      </w:r>
      <w:r w:rsidRPr="006B6B21">
        <w:rPr>
          <w:rFonts w:ascii="Arial" w:hAnsi="Arial" w:cs="Arial"/>
          <w:sz w:val="22"/>
          <w:szCs w:val="22"/>
        </w:rPr>
        <w:tab/>
        <w:t xml:space="preserve">             188</w:t>
      </w:r>
    </w:p>
    <w:p w14:paraId="2BEBD333"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652/95</w:t>
      </w:r>
      <w:r w:rsidRPr="006B6B21">
        <w:rPr>
          <w:rFonts w:ascii="Arial" w:hAnsi="Arial" w:cs="Arial"/>
          <w:sz w:val="22"/>
          <w:szCs w:val="22"/>
        </w:rPr>
        <w:tab/>
        <w:t xml:space="preserve">             281</w:t>
      </w:r>
    </w:p>
    <w:p w14:paraId="1112084C"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652/97</w:t>
      </w:r>
      <w:r w:rsidRPr="006B6B21">
        <w:rPr>
          <w:rFonts w:ascii="Arial" w:hAnsi="Arial" w:cs="Arial"/>
          <w:sz w:val="22"/>
          <w:szCs w:val="22"/>
        </w:rPr>
        <w:tab/>
        <w:t xml:space="preserve">             29</w:t>
      </w:r>
    </w:p>
    <w:p w14:paraId="7BD50AFF"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652/100</w:t>
      </w:r>
      <w:r w:rsidRPr="006B6B21">
        <w:rPr>
          <w:rFonts w:ascii="Arial" w:hAnsi="Arial" w:cs="Arial"/>
          <w:sz w:val="22"/>
          <w:szCs w:val="22"/>
        </w:rPr>
        <w:tab/>
        <w:t xml:space="preserve"> 35</w:t>
      </w:r>
    </w:p>
    <w:p w14:paraId="3713CC1A"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652/101</w:t>
      </w:r>
      <w:r w:rsidRPr="006B6B21">
        <w:rPr>
          <w:rFonts w:ascii="Arial" w:hAnsi="Arial" w:cs="Arial"/>
          <w:sz w:val="22"/>
          <w:szCs w:val="22"/>
        </w:rPr>
        <w:tab/>
        <w:t xml:space="preserve"> 11</w:t>
      </w:r>
    </w:p>
    <w:p w14:paraId="0D89D7D7" w14:textId="77777777" w:rsidR="00967B9D" w:rsidRPr="006B6B21" w:rsidRDefault="00967B9D" w:rsidP="00967B9D">
      <w:pPr>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659/2</w:t>
      </w:r>
      <w:r w:rsidRPr="006B6B21">
        <w:rPr>
          <w:rFonts w:ascii="Arial" w:hAnsi="Arial" w:cs="Arial"/>
          <w:sz w:val="22"/>
          <w:szCs w:val="22"/>
        </w:rPr>
        <w:tab/>
        <w:t xml:space="preserve">            521</w:t>
      </w:r>
    </w:p>
    <w:p w14:paraId="7C2A1723" w14:textId="77777777" w:rsidR="00967B9D" w:rsidRPr="006B6B21" w:rsidRDefault="00967B9D" w:rsidP="00967B9D">
      <w:pPr>
        <w:spacing w:line="240" w:lineRule="atLeast"/>
        <w:jc w:val="both"/>
        <w:rPr>
          <w:rFonts w:ascii="Arial" w:hAnsi="Arial" w:cs="Arial"/>
          <w:sz w:val="22"/>
          <w:szCs w:val="22"/>
        </w:rPr>
      </w:pPr>
    </w:p>
    <w:p w14:paraId="75C69737" w14:textId="77777777" w:rsidR="00806C1E" w:rsidRPr="006B6B21" w:rsidRDefault="00967B9D" w:rsidP="001C5AEB">
      <w:pPr>
        <w:tabs>
          <w:tab w:val="left" w:pos="1418"/>
        </w:tabs>
        <w:spacing w:line="240" w:lineRule="atLeast"/>
        <w:jc w:val="both"/>
        <w:rPr>
          <w:rFonts w:ascii="Arial" w:hAnsi="Arial" w:cs="Arial"/>
          <w:sz w:val="22"/>
          <w:szCs w:val="22"/>
        </w:rPr>
      </w:pPr>
      <w:r w:rsidRPr="006B6B21">
        <w:rPr>
          <w:rFonts w:ascii="Arial" w:hAnsi="Arial" w:cs="Arial"/>
          <w:sz w:val="22"/>
          <w:szCs w:val="22"/>
        </w:rPr>
        <w:t>b) Městská část Praha 18 není oprávněna převést pozemky uvedené v písmenu a) na jinou fyzickou či právnickou osobu.</w:t>
      </w:r>
    </w:p>
    <w:p w14:paraId="5EA422C6" w14:textId="77777777" w:rsidR="0067477A" w:rsidRPr="006B6B21" w:rsidRDefault="0067477A" w:rsidP="009C0905">
      <w:pPr>
        <w:spacing w:line="240" w:lineRule="atLeast"/>
        <w:rPr>
          <w:rFonts w:ascii="Arial" w:hAnsi="Arial" w:cs="Arial"/>
          <w:sz w:val="22"/>
          <w:szCs w:val="22"/>
        </w:rPr>
      </w:pPr>
    </w:p>
    <w:p w14:paraId="59D6E144" w14:textId="77777777" w:rsidR="0067477A" w:rsidRPr="006B6B21" w:rsidRDefault="0067477A" w:rsidP="009C0905">
      <w:pPr>
        <w:spacing w:line="240" w:lineRule="atLeast"/>
        <w:rPr>
          <w:rFonts w:ascii="Arial" w:hAnsi="Arial" w:cs="Arial"/>
          <w:sz w:val="22"/>
          <w:szCs w:val="22"/>
        </w:rPr>
      </w:pPr>
    </w:p>
    <w:p w14:paraId="238CD7A7" w14:textId="553A38B4" w:rsidR="009C0905" w:rsidRPr="006B6B21" w:rsidRDefault="00227D7A" w:rsidP="009C0905">
      <w:pPr>
        <w:spacing w:line="240" w:lineRule="atLeast"/>
        <w:rPr>
          <w:rFonts w:ascii="Arial" w:hAnsi="Arial" w:cs="Arial"/>
          <w:sz w:val="22"/>
          <w:szCs w:val="22"/>
        </w:rPr>
      </w:pPr>
      <w:r w:rsidRPr="006B6B21">
        <w:rPr>
          <w:rFonts w:ascii="Arial" w:hAnsi="Arial" w:cs="Arial"/>
          <w:sz w:val="22"/>
          <w:szCs w:val="22"/>
        </w:rPr>
        <w:t>40</w:t>
      </w:r>
      <w:r w:rsidR="00D07560">
        <w:rPr>
          <w:rFonts w:ascii="Arial" w:hAnsi="Arial" w:cs="Arial"/>
          <w:sz w:val="22"/>
          <w:szCs w:val="22"/>
        </w:rPr>
        <w:t>9</w:t>
      </w:r>
      <w:r w:rsidR="009C0905" w:rsidRPr="006B6B21">
        <w:rPr>
          <w:rFonts w:ascii="Arial" w:hAnsi="Arial" w:cs="Arial"/>
          <w:sz w:val="22"/>
          <w:szCs w:val="22"/>
        </w:rPr>
        <w:t>. Městská část Praha 18</w:t>
      </w:r>
    </w:p>
    <w:p w14:paraId="6D39F55C" w14:textId="77777777" w:rsidR="009C0905" w:rsidRPr="006B6B21" w:rsidRDefault="009C0905" w:rsidP="009C0905">
      <w:pPr>
        <w:spacing w:line="240" w:lineRule="atLeast"/>
        <w:rPr>
          <w:rFonts w:ascii="Arial" w:hAnsi="Arial" w:cs="Arial"/>
          <w:sz w:val="22"/>
          <w:szCs w:val="22"/>
        </w:rPr>
      </w:pPr>
    </w:p>
    <w:p w14:paraId="6386C680" w14:textId="77777777" w:rsidR="009C0905" w:rsidRPr="006B6B21" w:rsidRDefault="009C0905" w:rsidP="009C0905">
      <w:pPr>
        <w:spacing w:line="240" w:lineRule="atLeast"/>
        <w:rPr>
          <w:rFonts w:ascii="Arial" w:hAnsi="Arial" w:cs="Arial"/>
          <w:sz w:val="22"/>
          <w:szCs w:val="22"/>
        </w:rPr>
      </w:pPr>
      <w:r w:rsidRPr="006B6B21">
        <w:rPr>
          <w:rFonts w:ascii="Arial" w:hAnsi="Arial" w:cs="Arial"/>
          <w:sz w:val="22"/>
          <w:szCs w:val="22"/>
        </w:rPr>
        <w:t>a) Vymezeným majetkem se rozumí:</w:t>
      </w:r>
    </w:p>
    <w:p w14:paraId="447A14E9" w14:textId="77777777" w:rsidR="009C0905" w:rsidRPr="006B6B21" w:rsidRDefault="009C0905" w:rsidP="009C0905">
      <w:pPr>
        <w:spacing w:line="240" w:lineRule="atLeast"/>
        <w:rPr>
          <w:rFonts w:ascii="Arial" w:hAnsi="Arial" w:cs="Arial"/>
          <w:sz w:val="22"/>
          <w:szCs w:val="22"/>
        </w:rPr>
      </w:pPr>
    </w:p>
    <w:p w14:paraId="1A810484" w14:textId="77777777" w:rsidR="009C0905" w:rsidRPr="006B6B21" w:rsidRDefault="009C0905" w:rsidP="009C0905">
      <w:pPr>
        <w:spacing w:line="240" w:lineRule="atLeast"/>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r w:rsidRPr="006B6B21">
        <w:rPr>
          <w:rFonts w:ascii="Arial" w:hAnsi="Arial" w:cs="Arial"/>
          <w:sz w:val="22"/>
          <w:szCs w:val="22"/>
        </w:rPr>
        <w:tab/>
      </w:r>
    </w:p>
    <w:p w14:paraId="6296F592" w14:textId="77777777" w:rsidR="009C0905" w:rsidRPr="006B6B21" w:rsidRDefault="009C0905" w:rsidP="009C0905">
      <w:pPr>
        <w:spacing w:line="240" w:lineRule="atLeast"/>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629/193</w:t>
      </w:r>
      <w:r w:rsidRPr="006B6B21">
        <w:rPr>
          <w:rFonts w:ascii="Arial" w:hAnsi="Arial" w:cs="Arial"/>
          <w:sz w:val="22"/>
          <w:szCs w:val="22"/>
        </w:rPr>
        <w:tab/>
        <w:t>1620</w:t>
      </w:r>
    </w:p>
    <w:p w14:paraId="5457D607" w14:textId="77777777" w:rsidR="009C0905" w:rsidRPr="006B6B21" w:rsidRDefault="009C0905" w:rsidP="009C0905">
      <w:pPr>
        <w:spacing w:line="240" w:lineRule="atLeast"/>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629/196</w:t>
      </w:r>
      <w:r w:rsidRPr="006B6B21">
        <w:rPr>
          <w:rFonts w:ascii="Arial" w:hAnsi="Arial" w:cs="Arial"/>
          <w:sz w:val="22"/>
          <w:szCs w:val="22"/>
        </w:rPr>
        <w:tab/>
        <w:t>1716</w:t>
      </w:r>
    </w:p>
    <w:p w14:paraId="48BAAB46" w14:textId="77777777" w:rsidR="009C0905" w:rsidRPr="006B6B21" w:rsidRDefault="009C0905" w:rsidP="009C0905">
      <w:pPr>
        <w:spacing w:line="240" w:lineRule="atLeast"/>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629/197</w:t>
      </w:r>
      <w:r w:rsidRPr="006B6B21">
        <w:rPr>
          <w:rFonts w:ascii="Arial" w:hAnsi="Arial" w:cs="Arial"/>
          <w:sz w:val="22"/>
          <w:szCs w:val="22"/>
        </w:rPr>
        <w:tab/>
        <w:t>501</w:t>
      </w:r>
    </w:p>
    <w:p w14:paraId="3C498960" w14:textId="77777777" w:rsidR="009C0905" w:rsidRPr="006B6B21" w:rsidRDefault="009C0905" w:rsidP="009C0905">
      <w:pPr>
        <w:spacing w:line="240" w:lineRule="atLeast"/>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629/217</w:t>
      </w:r>
      <w:r w:rsidRPr="006B6B21">
        <w:rPr>
          <w:rFonts w:ascii="Arial" w:hAnsi="Arial" w:cs="Arial"/>
          <w:sz w:val="22"/>
          <w:szCs w:val="22"/>
        </w:rPr>
        <w:tab/>
        <w:t>900</w:t>
      </w:r>
    </w:p>
    <w:p w14:paraId="6C2805C2" w14:textId="77777777" w:rsidR="009C0905" w:rsidRPr="006B6B21" w:rsidRDefault="009C0905" w:rsidP="009C0905">
      <w:pPr>
        <w:spacing w:line="240" w:lineRule="atLeast"/>
        <w:rPr>
          <w:rFonts w:ascii="Arial" w:hAnsi="Arial" w:cs="Arial"/>
          <w:sz w:val="22"/>
          <w:szCs w:val="22"/>
        </w:rPr>
      </w:pPr>
    </w:p>
    <w:p w14:paraId="5671D42B" w14:textId="77777777" w:rsidR="009C0905" w:rsidRPr="006B6B21" w:rsidRDefault="009C0905" w:rsidP="009C0905">
      <w:pPr>
        <w:spacing w:line="240" w:lineRule="atLeast"/>
        <w:jc w:val="both"/>
        <w:rPr>
          <w:rFonts w:ascii="Arial" w:hAnsi="Arial" w:cs="Arial"/>
          <w:sz w:val="22"/>
          <w:szCs w:val="22"/>
        </w:rPr>
      </w:pPr>
      <w:r w:rsidRPr="006B6B21">
        <w:rPr>
          <w:rFonts w:ascii="Arial" w:hAnsi="Arial" w:cs="Arial"/>
          <w:sz w:val="22"/>
          <w:szCs w:val="22"/>
        </w:rPr>
        <w:t>b) Městská část Praha 18 je povinna v případě převodu pozemků nebo jakýchkoliv částí pozemků uvedených v písmenu a) převést do 30 dnů ode dne uzavření kupní smlouvy na účet hlavního města Prahy 50 % z kupní ceny těchto pozemků nebo jejich částí.</w:t>
      </w:r>
    </w:p>
    <w:p w14:paraId="67E556A7" w14:textId="77777777" w:rsidR="00504139" w:rsidRPr="006B6B21" w:rsidRDefault="00504139" w:rsidP="009C0905">
      <w:pPr>
        <w:spacing w:line="240" w:lineRule="atLeast"/>
        <w:jc w:val="both"/>
        <w:rPr>
          <w:rFonts w:ascii="Arial" w:hAnsi="Arial" w:cs="Arial"/>
          <w:sz w:val="22"/>
          <w:szCs w:val="22"/>
        </w:rPr>
      </w:pPr>
    </w:p>
    <w:p w14:paraId="643A271F" w14:textId="77777777" w:rsidR="00227D7A" w:rsidRPr="006B6B21" w:rsidRDefault="00227D7A" w:rsidP="00504139">
      <w:pPr>
        <w:spacing w:line="240" w:lineRule="atLeast"/>
        <w:jc w:val="both"/>
        <w:rPr>
          <w:rFonts w:ascii="Arial" w:hAnsi="Arial" w:cs="Arial"/>
          <w:sz w:val="22"/>
          <w:szCs w:val="22"/>
        </w:rPr>
      </w:pPr>
    </w:p>
    <w:p w14:paraId="25FBC407" w14:textId="7B4685AF" w:rsidR="00504139" w:rsidRPr="006B6B21" w:rsidRDefault="00227D7A" w:rsidP="00504139">
      <w:pPr>
        <w:spacing w:line="240" w:lineRule="atLeast"/>
        <w:jc w:val="both"/>
        <w:rPr>
          <w:rFonts w:ascii="Arial" w:hAnsi="Arial" w:cs="Arial"/>
          <w:sz w:val="22"/>
          <w:szCs w:val="22"/>
        </w:rPr>
      </w:pPr>
      <w:r w:rsidRPr="006B6B21">
        <w:rPr>
          <w:rFonts w:ascii="Arial" w:hAnsi="Arial" w:cs="Arial"/>
          <w:sz w:val="22"/>
          <w:szCs w:val="22"/>
        </w:rPr>
        <w:lastRenderedPageBreak/>
        <w:t>4</w:t>
      </w:r>
      <w:r w:rsidR="00D07560">
        <w:rPr>
          <w:rFonts w:ascii="Arial" w:hAnsi="Arial" w:cs="Arial"/>
          <w:sz w:val="22"/>
          <w:szCs w:val="22"/>
        </w:rPr>
        <w:t>10</w:t>
      </w:r>
      <w:r w:rsidR="00504139" w:rsidRPr="006B6B21">
        <w:rPr>
          <w:rFonts w:ascii="Arial" w:hAnsi="Arial" w:cs="Arial"/>
          <w:sz w:val="22"/>
          <w:szCs w:val="22"/>
        </w:rPr>
        <w:t xml:space="preserve">. Městská část Praha 18 </w:t>
      </w:r>
    </w:p>
    <w:p w14:paraId="469C0C5F" w14:textId="77777777" w:rsidR="00504139" w:rsidRPr="006B6B21" w:rsidRDefault="00504139" w:rsidP="00504139">
      <w:pPr>
        <w:spacing w:line="240" w:lineRule="atLeast"/>
        <w:jc w:val="both"/>
        <w:rPr>
          <w:rFonts w:ascii="Arial" w:hAnsi="Arial" w:cs="Arial"/>
          <w:sz w:val="22"/>
          <w:szCs w:val="22"/>
        </w:rPr>
      </w:pPr>
    </w:p>
    <w:p w14:paraId="6B936B74" w14:textId="77777777" w:rsidR="00504139" w:rsidRPr="006B6B21" w:rsidRDefault="00504139" w:rsidP="00504139">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118E4445" w14:textId="77777777" w:rsidR="00504139" w:rsidRPr="006B6B21" w:rsidRDefault="00504139" w:rsidP="00504139">
      <w:pPr>
        <w:spacing w:line="240" w:lineRule="atLeast"/>
        <w:jc w:val="both"/>
        <w:rPr>
          <w:rFonts w:ascii="Arial" w:hAnsi="Arial" w:cs="Arial"/>
          <w:sz w:val="22"/>
          <w:szCs w:val="22"/>
        </w:rPr>
      </w:pPr>
    </w:p>
    <w:p w14:paraId="19DDB9C0" w14:textId="77777777" w:rsidR="00504139" w:rsidRPr="006B6B21" w:rsidRDefault="00504139" w:rsidP="00504139">
      <w:pPr>
        <w:spacing w:line="240" w:lineRule="atLeast"/>
        <w:jc w:val="both"/>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 xml:space="preserve">)                         </w:t>
      </w:r>
    </w:p>
    <w:p w14:paraId="6A2BB471" w14:textId="77777777" w:rsidR="00504139" w:rsidRPr="006B6B21" w:rsidRDefault="00504139" w:rsidP="00504139">
      <w:pPr>
        <w:spacing w:line="240" w:lineRule="atLeast"/>
        <w:jc w:val="both"/>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 xml:space="preserve">             778/21               589</w:t>
      </w:r>
    </w:p>
    <w:p w14:paraId="29B64E03" w14:textId="77777777" w:rsidR="00504139" w:rsidRPr="006B6B21" w:rsidRDefault="00504139" w:rsidP="00504139">
      <w:pPr>
        <w:spacing w:line="240" w:lineRule="atLeast"/>
        <w:jc w:val="both"/>
        <w:rPr>
          <w:rFonts w:ascii="Arial" w:hAnsi="Arial" w:cs="Arial"/>
          <w:sz w:val="22"/>
          <w:szCs w:val="22"/>
        </w:rPr>
      </w:pPr>
    </w:p>
    <w:p w14:paraId="51DB7F56" w14:textId="77777777" w:rsidR="00504139" w:rsidRPr="006B6B21" w:rsidRDefault="00504139" w:rsidP="009C0905">
      <w:pPr>
        <w:spacing w:line="240" w:lineRule="atLeast"/>
        <w:jc w:val="both"/>
        <w:rPr>
          <w:rFonts w:ascii="Arial" w:hAnsi="Arial" w:cs="Arial"/>
          <w:sz w:val="22"/>
          <w:szCs w:val="22"/>
        </w:rPr>
      </w:pPr>
      <w:r w:rsidRPr="006B6B21">
        <w:rPr>
          <w:rFonts w:ascii="Arial" w:hAnsi="Arial" w:cs="Arial"/>
          <w:sz w:val="22"/>
          <w:szCs w:val="22"/>
        </w:rPr>
        <w:t>b) Městská část Praha 18 je povinna u pozemku uvedeného v písmenu a) zachovat stávající využití (komunikace, zeleň, chodník atd.).</w:t>
      </w:r>
    </w:p>
    <w:p w14:paraId="6CB0F38F" w14:textId="77777777" w:rsidR="0061334E" w:rsidRPr="006B6B21" w:rsidRDefault="0061334E" w:rsidP="00D9178D">
      <w:pPr>
        <w:pStyle w:val="Zkladntext"/>
        <w:tabs>
          <w:tab w:val="right" w:pos="4962"/>
        </w:tabs>
        <w:rPr>
          <w:rFonts w:ascii="Arial" w:hAnsi="Arial" w:cs="Arial"/>
          <w:sz w:val="22"/>
          <w:szCs w:val="22"/>
        </w:rPr>
      </w:pPr>
    </w:p>
    <w:p w14:paraId="5B7CB5AD" w14:textId="77777777" w:rsidR="001D033B" w:rsidRPr="006B6B21" w:rsidRDefault="001D033B" w:rsidP="00D9178D">
      <w:pPr>
        <w:pStyle w:val="Zkladntext"/>
        <w:tabs>
          <w:tab w:val="right" w:pos="4962"/>
        </w:tabs>
        <w:rPr>
          <w:rFonts w:ascii="Arial" w:hAnsi="Arial" w:cs="Arial"/>
          <w:sz w:val="22"/>
          <w:szCs w:val="22"/>
        </w:rPr>
      </w:pPr>
    </w:p>
    <w:p w14:paraId="5A528A15" w14:textId="7DC10779" w:rsidR="00D9178D" w:rsidRPr="006B6B21" w:rsidRDefault="00227D7A" w:rsidP="00D9178D">
      <w:pPr>
        <w:pStyle w:val="Zkladntext"/>
        <w:tabs>
          <w:tab w:val="right" w:pos="4962"/>
        </w:tabs>
        <w:rPr>
          <w:rFonts w:ascii="Arial" w:hAnsi="Arial" w:cs="Arial"/>
          <w:sz w:val="22"/>
          <w:szCs w:val="22"/>
        </w:rPr>
      </w:pPr>
      <w:r w:rsidRPr="006B6B21">
        <w:rPr>
          <w:rFonts w:ascii="Arial" w:hAnsi="Arial" w:cs="Arial"/>
          <w:sz w:val="22"/>
          <w:szCs w:val="22"/>
        </w:rPr>
        <w:t>4</w:t>
      </w:r>
      <w:r w:rsidR="00D07560">
        <w:rPr>
          <w:rFonts w:ascii="Arial" w:hAnsi="Arial" w:cs="Arial"/>
          <w:sz w:val="22"/>
          <w:szCs w:val="22"/>
        </w:rPr>
        <w:t>11</w:t>
      </w:r>
      <w:r w:rsidR="00D9178D" w:rsidRPr="006B6B21">
        <w:rPr>
          <w:rFonts w:ascii="Arial" w:hAnsi="Arial" w:cs="Arial"/>
          <w:sz w:val="22"/>
          <w:szCs w:val="22"/>
        </w:rPr>
        <w:t>. Městská část Praha 18</w:t>
      </w:r>
    </w:p>
    <w:p w14:paraId="2B883879" w14:textId="77777777" w:rsidR="00D9178D" w:rsidRPr="006B6B21" w:rsidRDefault="00D9178D" w:rsidP="00D9178D">
      <w:pPr>
        <w:pStyle w:val="Zkladntext"/>
        <w:tabs>
          <w:tab w:val="right" w:pos="4962"/>
        </w:tabs>
        <w:rPr>
          <w:rFonts w:ascii="Arial" w:hAnsi="Arial" w:cs="Arial"/>
          <w:sz w:val="22"/>
          <w:szCs w:val="22"/>
        </w:rPr>
      </w:pPr>
    </w:p>
    <w:p w14:paraId="23EB4291" w14:textId="77777777" w:rsidR="00D9178D" w:rsidRPr="006B6B21" w:rsidRDefault="00D9178D" w:rsidP="00D9178D">
      <w:pPr>
        <w:pStyle w:val="Zkladntext"/>
        <w:tabs>
          <w:tab w:val="right" w:pos="4962"/>
        </w:tabs>
        <w:rPr>
          <w:rFonts w:ascii="Arial" w:hAnsi="Arial" w:cs="Arial"/>
          <w:sz w:val="22"/>
          <w:szCs w:val="22"/>
        </w:rPr>
      </w:pPr>
      <w:r w:rsidRPr="006B6B21">
        <w:rPr>
          <w:rFonts w:ascii="Arial" w:hAnsi="Arial" w:cs="Arial"/>
          <w:sz w:val="22"/>
          <w:szCs w:val="22"/>
        </w:rPr>
        <w:t>a) Vymezeným majetkem se rozumí:</w:t>
      </w:r>
    </w:p>
    <w:p w14:paraId="13656887" w14:textId="77777777" w:rsidR="00D9178D" w:rsidRPr="006B6B21" w:rsidRDefault="00D9178D" w:rsidP="00D9178D">
      <w:pPr>
        <w:pStyle w:val="Zkladntext"/>
        <w:tabs>
          <w:tab w:val="right" w:pos="4962"/>
        </w:tabs>
        <w:rPr>
          <w:rFonts w:ascii="Arial" w:hAnsi="Arial" w:cs="Arial"/>
          <w:sz w:val="22"/>
          <w:szCs w:val="22"/>
        </w:rPr>
      </w:pPr>
    </w:p>
    <w:p w14:paraId="3467D132" w14:textId="77777777" w:rsidR="00D9178D" w:rsidRPr="006B6B21" w:rsidRDefault="00D9178D" w:rsidP="00D9178D">
      <w:pPr>
        <w:pStyle w:val="Zkladntext"/>
        <w:tabs>
          <w:tab w:val="right" w:pos="4962"/>
        </w:tabs>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r w:rsidRPr="006B6B21">
        <w:rPr>
          <w:rFonts w:ascii="Arial" w:hAnsi="Arial" w:cs="Arial"/>
          <w:sz w:val="22"/>
          <w:szCs w:val="22"/>
        </w:rPr>
        <w:tab/>
      </w:r>
    </w:p>
    <w:p w14:paraId="0DD12FF4" w14:textId="77777777" w:rsidR="00D9178D" w:rsidRPr="006B6B21" w:rsidRDefault="00D9178D" w:rsidP="00D9178D">
      <w:pPr>
        <w:pStyle w:val="Zkladntext"/>
        <w:tabs>
          <w:tab w:val="right" w:pos="4962"/>
        </w:tabs>
        <w:rPr>
          <w:rFonts w:ascii="Arial" w:hAnsi="Arial" w:cs="Arial"/>
          <w:sz w:val="22"/>
          <w:szCs w:val="22"/>
        </w:rPr>
      </w:pPr>
      <w:r w:rsidRPr="006B6B21">
        <w:rPr>
          <w:rFonts w:ascii="Arial" w:hAnsi="Arial" w:cs="Arial"/>
          <w:sz w:val="22"/>
          <w:szCs w:val="22"/>
        </w:rPr>
        <w:t>Letňany</w:t>
      </w:r>
      <w:r w:rsidRPr="006B6B21">
        <w:rPr>
          <w:rFonts w:ascii="Arial" w:hAnsi="Arial" w:cs="Arial"/>
          <w:sz w:val="22"/>
          <w:szCs w:val="22"/>
        </w:rPr>
        <w:tab/>
        <w:t>543/4</w:t>
      </w:r>
      <w:r w:rsidRPr="006B6B21">
        <w:rPr>
          <w:rFonts w:ascii="Arial" w:hAnsi="Arial" w:cs="Arial"/>
          <w:sz w:val="22"/>
          <w:szCs w:val="22"/>
        </w:rPr>
        <w:tab/>
        <w:t>951</w:t>
      </w:r>
      <w:r w:rsidRPr="006B6B21">
        <w:rPr>
          <w:rFonts w:ascii="Arial" w:hAnsi="Arial" w:cs="Arial"/>
          <w:sz w:val="22"/>
          <w:szCs w:val="22"/>
        </w:rPr>
        <w:tab/>
        <w:t>688</w:t>
      </w:r>
    </w:p>
    <w:p w14:paraId="2D294D61" w14:textId="77777777" w:rsidR="00D9178D" w:rsidRPr="006B6B21" w:rsidRDefault="00D9178D" w:rsidP="00D9178D">
      <w:pPr>
        <w:pStyle w:val="Zkladntext"/>
        <w:tabs>
          <w:tab w:val="right" w:pos="4962"/>
        </w:tabs>
        <w:rPr>
          <w:rFonts w:ascii="Arial" w:hAnsi="Arial" w:cs="Arial"/>
          <w:sz w:val="22"/>
          <w:szCs w:val="22"/>
        </w:rPr>
      </w:pPr>
    </w:p>
    <w:p w14:paraId="248A3C62" w14:textId="77777777" w:rsidR="00D9178D" w:rsidRPr="006B6B21" w:rsidRDefault="00D9178D" w:rsidP="00D9178D">
      <w:pPr>
        <w:pStyle w:val="Zkladntext"/>
        <w:tabs>
          <w:tab w:val="right" w:pos="4962"/>
        </w:tabs>
        <w:rPr>
          <w:rFonts w:ascii="Arial" w:hAnsi="Arial" w:cs="Arial"/>
          <w:sz w:val="22"/>
          <w:szCs w:val="22"/>
        </w:rPr>
      </w:pPr>
      <w:r w:rsidRPr="006B6B21">
        <w:rPr>
          <w:rFonts w:ascii="Arial" w:hAnsi="Arial" w:cs="Arial"/>
          <w:sz w:val="22"/>
          <w:szCs w:val="22"/>
        </w:rPr>
        <w:t>b) Městská část Praha 18 není oprávněna převést nemovitosti uvedené v písmenu a) na jinou fyzickou či právnickou osobu.</w:t>
      </w:r>
    </w:p>
    <w:p w14:paraId="663B53A4" w14:textId="77777777" w:rsidR="00D9178D" w:rsidRPr="006B6B21" w:rsidRDefault="00D9178D" w:rsidP="00D9178D">
      <w:pPr>
        <w:pStyle w:val="Zkladntext"/>
        <w:tabs>
          <w:tab w:val="right" w:pos="4962"/>
        </w:tabs>
        <w:rPr>
          <w:rFonts w:ascii="Arial" w:hAnsi="Arial" w:cs="Arial"/>
          <w:sz w:val="22"/>
          <w:szCs w:val="22"/>
        </w:rPr>
      </w:pPr>
    </w:p>
    <w:p w14:paraId="0D04A4D4" w14:textId="77777777" w:rsidR="00D9178D" w:rsidRPr="006B6B21" w:rsidRDefault="00D9178D" w:rsidP="00D9178D">
      <w:pPr>
        <w:spacing w:line="240" w:lineRule="atLeast"/>
        <w:jc w:val="both"/>
        <w:rPr>
          <w:rFonts w:ascii="Arial" w:hAnsi="Arial" w:cs="Arial"/>
          <w:sz w:val="22"/>
          <w:szCs w:val="22"/>
        </w:rPr>
      </w:pPr>
      <w:r w:rsidRPr="006B6B21">
        <w:rPr>
          <w:rFonts w:ascii="Arial" w:hAnsi="Arial" w:cs="Arial"/>
          <w:sz w:val="22"/>
          <w:szCs w:val="22"/>
        </w:rPr>
        <w:t xml:space="preserve">c) </w:t>
      </w:r>
      <w:r w:rsidR="00F105C3" w:rsidRPr="006B6B21">
        <w:rPr>
          <w:rFonts w:ascii="Arial" w:hAnsi="Arial" w:cs="Arial"/>
          <w:sz w:val="22"/>
          <w:szCs w:val="22"/>
        </w:rPr>
        <w:t>Městská část Praha 18 je povinna nemovitosti uvedené v písmenu a) využít v souladu se záměrem městské části pro využití školní, volnočasové, zdravotnické a/nebo sociální účely.</w:t>
      </w:r>
    </w:p>
    <w:p w14:paraId="06342239" w14:textId="77777777" w:rsidR="009E3821" w:rsidRPr="006B6B21" w:rsidRDefault="009E3821" w:rsidP="00D9178D">
      <w:pPr>
        <w:spacing w:line="240" w:lineRule="atLeast"/>
        <w:jc w:val="both"/>
        <w:rPr>
          <w:rFonts w:ascii="Arial" w:hAnsi="Arial" w:cs="Arial"/>
          <w:sz w:val="22"/>
          <w:szCs w:val="22"/>
        </w:rPr>
      </w:pPr>
    </w:p>
    <w:p w14:paraId="1911A9F2" w14:textId="77777777" w:rsidR="009E3821" w:rsidRPr="006B6B21" w:rsidRDefault="009E3821" w:rsidP="00D9178D">
      <w:pPr>
        <w:spacing w:line="240" w:lineRule="atLeast"/>
        <w:jc w:val="both"/>
        <w:rPr>
          <w:rFonts w:ascii="Arial" w:hAnsi="Arial" w:cs="Arial"/>
          <w:sz w:val="22"/>
          <w:szCs w:val="22"/>
        </w:rPr>
      </w:pPr>
    </w:p>
    <w:p w14:paraId="55B15618" w14:textId="62DD2E63" w:rsidR="009E3821" w:rsidRPr="006B6B21" w:rsidRDefault="002850EC" w:rsidP="009E3821">
      <w:pPr>
        <w:spacing w:line="240" w:lineRule="atLeast"/>
        <w:jc w:val="both"/>
        <w:rPr>
          <w:rFonts w:ascii="Arial" w:hAnsi="Arial" w:cs="Arial"/>
          <w:b/>
          <w:sz w:val="22"/>
          <w:szCs w:val="22"/>
        </w:rPr>
      </w:pPr>
      <w:r w:rsidRPr="006B6B21">
        <w:rPr>
          <w:rFonts w:ascii="Arial" w:hAnsi="Arial" w:cs="Arial"/>
          <w:b/>
          <w:sz w:val="22"/>
          <w:szCs w:val="22"/>
        </w:rPr>
        <w:t>4</w:t>
      </w:r>
      <w:r w:rsidR="00D07560">
        <w:rPr>
          <w:rFonts w:ascii="Arial" w:hAnsi="Arial" w:cs="Arial"/>
          <w:b/>
          <w:sz w:val="22"/>
          <w:szCs w:val="22"/>
        </w:rPr>
        <w:t>12</w:t>
      </w:r>
      <w:r w:rsidR="009E3821" w:rsidRPr="006B6B21">
        <w:rPr>
          <w:rFonts w:ascii="Arial" w:hAnsi="Arial" w:cs="Arial"/>
          <w:b/>
          <w:sz w:val="22"/>
          <w:szCs w:val="22"/>
        </w:rPr>
        <w:t>. Městská část Praha-Libuš</w:t>
      </w:r>
    </w:p>
    <w:p w14:paraId="0F40C4DE" w14:textId="77777777" w:rsidR="009E3821" w:rsidRPr="006B6B21" w:rsidRDefault="009E3821" w:rsidP="009E3821">
      <w:pPr>
        <w:spacing w:line="240" w:lineRule="atLeast"/>
        <w:jc w:val="both"/>
        <w:rPr>
          <w:rFonts w:ascii="Arial" w:hAnsi="Arial" w:cs="Arial"/>
          <w:b/>
          <w:sz w:val="22"/>
          <w:szCs w:val="22"/>
        </w:rPr>
      </w:pPr>
    </w:p>
    <w:p w14:paraId="42CD2C93" w14:textId="77777777" w:rsidR="009E3821" w:rsidRPr="006B6B21" w:rsidRDefault="009E3821" w:rsidP="009E3821">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5433D885" w14:textId="77777777" w:rsidR="009E3821" w:rsidRPr="006B6B21" w:rsidRDefault="009E3821" w:rsidP="009E3821">
      <w:pPr>
        <w:spacing w:line="240" w:lineRule="atLeast"/>
        <w:jc w:val="both"/>
        <w:rPr>
          <w:rFonts w:ascii="Arial" w:hAnsi="Arial" w:cs="Arial"/>
          <w:sz w:val="22"/>
          <w:szCs w:val="22"/>
        </w:rPr>
      </w:pPr>
    </w:p>
    <w:p w14:paraId="64064D57" w14:textId="7515D1FB" w:rsidR="009E3821" w:rsidRPr="006B6B21" w:rsidRDefault="009E3821" w:rsidP="009E3821">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        č. pop.</w:t>
      </w:r>
    </w:p>
    <w:p w14:paraId="60D1F971" w14:textId="4E0F2F73" w:rsidR="009E3821" w:rsidRPr="006B6B21" w:rsidRDefault="009E3821" w:rsidP="009E3821">
      <w:pPr>
        <w:spacing w:line="240" w:lineRule="atLeast"/>
        <w:jc w:val="both"/>
        <w:rPr>
          <w:rFonts w:ascii="Arial" w:hAnsi="Arial" w:cs="Arial"/>
          <w:sz w:val="22"/>
          <w:szCs w:val="22"/>
        </w:rPr>
      </w:pPr>
      <w:r w:rsidRPr="006B6B21">
        <w:rPr>
          <w:rFonts w:ascii="Arial" w:hAnsi="Arial" w:cs="Arial"/>
          <w:sz w:val="22"/>
          <w:szCs w:val="22"/>
        </w:rPr>
        <w:t>Písnice</w:t>
      </w:r>
      <w:r w:rsidRPr="006B6B21">
        <w:rPr>
          <w:rFonts w:ascii="Arial" w:hAnsi="Arial" w:cs="Arial"/>
          <w:sz w:val="22"/>
          <w:szCs w:val="22"/>
        </w:rPr>
        <w:tab/>
        <w:t>920/4</w:t>
      </w:r>
      <w:r w:rsidRPr="006B6B21">
        <w:rPr>
          <w:rFonts w:ascii="Arial" w:hAnsi="Arial" w:cs="Arial"/>
          <w:sz w:val="22"/>
          <w:szCs w:val="22"/>
        </w:rPr>
        <w:tab/>
        <w:t xml:space="preserve">                  930</w:t>
      </w:r>
      <w:r w:rsidRPr="006B6B21">
        <w:rPr>
          <w:rFonts w:ascii="Arial" w:hAnsi="Arial" w:cs="Arial"/>
          <w:sz w:val="22"/>
          <w:szCs w:val="22"/>
        </w:rPr>
        <w:tab/>
        <w:t xml:space="preserve">         320</w:t>
      </w:r>
    </w:p>
    <w:p w14:paraId="725B4109" w14:textId="77777777" w:rsidR="009E3821" w:rsidRPr="006B6B21" w:rsidRDefault="009E3821" w:rsidP="009E3821">
      <w:pPr>
        <w:spacing w:line="240" w:lineRule="atLeast"/>
        <w:jc w:val="both"/>
        <w:rPr>
          <w:rFonts w:ascii="Arial" w:hAnsi="Arial" w:cs="Arial"/>
          <w:sz w:val="22"/>
          <w:szCs w:val="22"/>
        </w:rPr>
      </w:pPr>
      <w:r w:rsidRPr="006B6B21">
        <w:rPr>
          <w:rFonts w:ascii="Arial" w:hAnsi="Arial" w:cs="Arial"/>
          <w:sz w:val="22"/>
          <w:szCs w:val="22"/>
        </w:rPr>
        <w:t>Písnice           </w:t>
      </w:r>
      <w:r w:rsidRPr="006B6B21">
        <w:rPr>
          <w:rFonts w:ascii="Arial" w:hAnsi="Arial" w:cs="Arial"/>
          <w:sz w:val="22"/>
          <w:szCs w:val="22"/>
        </w:rPr>
        <w:tab/>
        <w:t>921/25</w:t>
      </w:r>
      <w:r w:rsidRPr="006B6B21">
        <w:rPr>
          <w:rFonts w:ascii="Arial" w:hAnsi="Arial" w:cs="Arial"/>
          <w:sz w:val="22"/>
          <w:szCs w:val="22"/>
        </w:rPr>
        <w:tab/>
        <w:t xml:space="preserve">                  145</w:t>
      </w:r>
    </w:p>
    <w:p w14:paraId="31DAE012" w14:textId="77777777" w:rsidR="009E3821" w:rsidRPr="006B6B21" w:rsidRDefault="009E3821" w:rsidP="009E3821">
      <w:pPr>
        <w:spacing w:line="240" w:lineRule="atLeast"/>
        <w:jc w:val="both"/>
        <w:rPr>
          <w:rFonts w:ascii="Arial" w:hAnsi="Arial" w:cs="Arial"/>
          <w:sz w:val="22"/>
          <w:szCs w:val="22"/>
        </w:rPr>
      </w:pPr>
    </w:p>
    <w:p w14:paraId="34D2D84C" w14:textId="77777777" w:rsidR="009E3821" w:rsidRPr="006B6B21" w:rsidRDefault="009E3821" w:rsidP="009E3821">
      <w:pPr>
        <w:spacing w:line="240" w:lineRule="atLeast"/>
        <w:jc w:val="both"/>
        <w:rPr>
          <w:rFonts w:ascii="Arial" w:hAnsi="Arial" w:cs="Arial"/>
          <w:sz w:val="22"/>
          <w:szCs w:val="22"/>
        </w:rPr>
      </w:pPr>
      <w:r w:rsidRPr="006B6B21">
        <w:rPr>
          <w:rFonts w:ascii="Arial" w:hAnsi="Arial" w:cs="Arial"/>
          <w:sz w:val="22"/>
          <w:szCs w:val="22"/>
        </w:rPr>
        <w:t xml:space="preserve">b) Městská část Praha-Libuš není oprávněna převést nemovitosti uvedené v písmenu a) na jinou fyzickou či právnickou osobu. </w:t>
      </w:r>
    </w:p>
    <w:p w14:paraId="17C0B992" w14:textId="77777777" w:rsidR="00B5246E" w:rsidRPr="006B6B21" w:rsidRDefault="00B5246E" w:rsidP="009E3821">
      <w:pPr>
        <w:spacing w:line="240" w:lineRule="atLeast"/>
        <w:jc w:val="both"/>
        <w:rPr>
          <w:rFonts w:ascii="Arial" w:hAnsi="Arial" w:cs="Arial"/>
          <w:sz w:val="22"/>
          <w:szCs w:val="22"/>
        </w:rPr>
      </w:pPr>
    </w:p>
    <w:p w14:paraId="579BE756" w14:textId="77777777" w:rsidR="009E3821" w:rsidRPr="006B6B21" w:rsidRDefault="009E3821" w:rsidP="009E3821">
      <w:pPr>
        <w:spacing w:line="240" w:lineRule="atLeast"/>
        <w:jc w:val="both"/>
        <w:rPr>
          <w:rFonts w:ascii="Arial" w:hAnsi="Arial" w:cs="Arial"/>
          <w:sz w:val="22"/>
          <w:szCs w:val="22"/>
        </w:rPr>
      </w:pPr>
      <w:r w:rsidRPr="006B6B21">
        <w:rPr>
          <w:rFonts w:ascii="Arial" w:hAnsi="Arial" w:cs="Arial"/>
          <w:sz w:val="22"/>
          <w:szCs w:val="22"/>
        </w:rPr>
        <w:t>c) Městská část Praha-Libuš je povinna u nemovitostí uvedených v písmenu a) zachovat stávající využití (školské zařízení).</w:t>
      </w:r>
    </w:p>
    <w:p w14:paraId="1306AB28" w14:textId="77777777" w:rsidR="000E5EE4" w:rsidRPr="006B6B21" w:rsidRDefault="000E5EE4" w:rsidP="00564CF5">
      <w:pPr>
        <w:spacing w:line="240" w:lineRule="atLeast"/>
        <w:jc w:val="both"/>
        <w:rPr>
          <w:rFonts w:ascii="Arial" w:hAnsi="Arial" w:cs="Arial"/>
          <w:b/>
          <w:sz w:val="22"/>
          <w:szCs w:val="22"/>
        </w:rPr>
      </w:pPr>
    </w:p>
    <w:p w14:paraId="01E0DA01" w14:textId="77777777" w:rsidR="002850EC" w:rsidRPr="006B6B21" w:rsidRDefault="002850EC" w:rsidP="00564CF5">
      <w:pPr>
        <w:spacing w:line="240" w:lineRule="atLeast"/>
        <w:jc w:val="both"/>
        <w:rPr>
          <w:rFonts w:ascii="Arial" w:hAnsi="Arial" w:cs="Arial"/>
          <w:b/>
          <w:sz w:val="22"/>
          <w:szCs w:val="22"/>
        </w:rPr>
      </w:pPr>
    </w:p>
    <w:p w14:paraId="472A9BFC" w14:textId="6B2C6594" w:rsidR="00564CF5" w:rsidRPr="006B6B21" w:rsidRDefault="002850EC" w:rsidP="00564CF5">
      <w:pPr>
        <w:spacing w:line="240" w:lineRule="atLeast"/>
        <w:jc w:val="both"/>
        <w:rPr>
          <w:rFonts w:ascii="Arial" w:hAnsi="Arial" w:cs="Arial"/>
          <w:b/>
          <w:sz w:val="22"/>
          <w:szCs w:val="22"/>
        </w:rPr>
      </w:pPr>
      <w:r w:rsidRPr="006B6B21">
        <w:rPr>
          <w:rFonts w:ascii="Arial" w:hAnsi="Arial" w:cs="Arial"/>
          <w:b/>
          <w:sz w:val="22"/>
          <w:szCs w:val="22"/>
        </w:rPr>
        <w:t>4</w:t>
      </w:r>
      <w:r w:rsidR="00BE1721">
        <w:rPr>
          <w:rFonts w:ascii="Arial" w:hAnsi="Arial" w:cs="Arial"/>
          <w:b/>
          <w:sz w:val="22"/>
          <w:szCs w:val="22"/>
        </w:rPr>
        <w:t>13</w:t>
      </w:r>
      <w:r w:rsidR="00564CF5" w:rsidRPr="006B6B21">
        <w:rPr>
          <w:rFonts w:ascii="Arial" w:hAnsi="Arial" w:cs="Arial"/>
          <w:b/>
          <w:sz w:val="22"/>
          <w:szCs w:val="22"/>
        </w:rPr>
        <w:t>. Městská část Praha-Lipence</w:t>
      </w:r>
    </w:p>
    <w:p w14:paraId="48AEFFDE" w14:textId="77777777" w:rsidR="00564CF5" w:rsidRPr="006B6B21" w:rsidRDefault="00564CF5" w:rsidP="00564CF5">
      <w:pPr>
        <w:spacing w:line="240" w:lineRule="atLeast"/>
        <w:jc w:val="both"/>
        <w:rPr>
          <w:rFonts w:ascii="Arial" w:hAnsi="Arial" w:cs="Arial"/>
          <w:sz w:val="22"/>
          <w:szCs w:val="22"/>
        </w:rPr>
      </w:pPr>
    </w:p>
    <w:p w14:paraId="7C9AC202" w14:textId="77777777" w:rsidR="00564CF5" w:rsidRPr="006B6B21" w:rsidRDefault="00564CF5" w:rsidP="00564CF5">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5811C92D" w14:textId="77777777" w:rsidR="00564CF5" w:rsidRPr="006B6B21" w:rsidRDefault="00564CF5" w:rsidP="00564CF5">
      <w:pPr>
        <w:spacing w:line="240" w:lineRule="atLeast"/>
        <w:jc w:val="both"/>
        <w:rPr>
          <w:rFonts w:ascii="Arial" w:hAnsi="Arial" w:cs="Arial"/>
          <w:sz w:val="22"/>
          <w:szCs w:val="22"/>
        </w:rPr>
      </w:pPr>
    </w:p>
    <w:p w14:paraId="3D5FA654" w14:textId="77777777" w:rsidR="00564CF5" w:rsidRPr="006B6B21" w:rsidRDefault="00564CF5" w:rsidP="00564CF5">
      <w:pPr>
        <w:tabs>
          <w:tab w:val="left" w:pos="2835"/>
        </w:tabs>
        <w:spacing w:line="240" w:lineRule="atLeast"/>
        <w:jc w:val="both"/>
        <w:rPr>
          <w:rFonts w:ascii="Arial" w:hAnsi="Arial" w:cs="Arial"/>
          <w:sz w:val="22"/>
          <w:szCs w:val="22"/>
        </w:rPr>
      </w:pPr>
      <w:r w:rsidRPr="006B6B21">
        <w:rPr>
          <w:rFonts w:ascii="Arial" w:hAnsi="Arial" w:cs="Arial"/>
          <w:sz w:val="22"/>
          <w:szCs w:val="22"/>
        </w:rPr>
        <w:t>kat. území              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197CBC56" w14:textId="77777777" w:rsidR="00564CF5" w:rsidRPr="006B6B21" w:rsidRDefault="00564CF5" w:rsidP="00564CF5">
      <w:pPr>
        <w:tabs>
          <w:tab w:val="left" w:pos="1560"/>
        </w:tabs>
        <w:spacing w:line="240" w:lineRule="atLeast"/>
        <w:jc w:val="both"/>
        <w:rPr>
          <w:rFonts w:ascii="Arial" w:hAnsi="Arial" w:cs="Arial"/>
          <w:sz w:val="22"/>
          <w:szCs w:val="22"/>
        </w:rPr>
      </w:pPr>
      <w:r w:rsidRPr="006B6B21">
        <w:rPr>
          <w:rFonts w:ascii="Arial" w:hAnsi="Arial" w:cs="Arial"/>
          <w:sz w:val="22"/>
          <w:szCs w:val="22"/>
        </w:rPr>
        <w:t>Lipence            2375/5 (id. 1/4)       156</w:t>
      </w:r>
      <w:r w:rsidRPr="006B6B21">
        <w:rPr>
          <w:rFonts w:ascii="Arial" w:hAnsi="Arial" w:cs="Arial"/>
          <w:sz w:val="22"/>
          <w:szCs w:val="22"/>
        </w:rPr>
        <w:tab/>
      </w:r>
    </w:p>
    <w:p w14:paraId="6151DE38" w14:textId="77777777" w:rsidR="00564CF5" w:rsidRPr="006B6B21" w:rsidRDefault="00564CF5" w:rsidP="00564CF5">
      <w:pPr>
        <w:spacing w:line="240" w:lineRule="atLeast"/>
        <w:jc w:val="both"/>
        <w:rPr>
          <w:rFonts w:ascii="Arial" w:hAnsi="Arial" w:cs="Arial"/>
          <w:sz w:val="22"/>
          <w:szCs w:val="22"/>
        </w:rPr>
      </w:pPr>
    </w:p>
    <w:p w14:paraId="1CC70647" w14:textId="77777777" w:rsidR="00564CF5" w:rsidRPr="006B6B21" w:rsidRDefault="00564CF5" w:rsidP="00564CF5">
      <w:pPr>
        <w:spacing w:line="240" w:lineRule="atLeast"/>
        <w:jc w:val="both"/>
        <w:rPr>
          <w:rFonts w:ascii="Arial" w:hAnsi="Arial" w:cs="Arial"/>
          <w:sz w:val="22"/>
          <w:szCs w:val="22"/>
        </w:rPr>
      </w:pPr>
      <w:r w:rsidRPr="006B6B21">
        <w:rPr>
          <w:rFonts w:ascii="Arial" w:hAnsi="Arial" w:cs="Arial"/>
          <w:sz w:val="22"/>
          <w:szCs w:val="22"/>
        </w:rPr>
        <w:t>b) Městská část Praha-Lipence nesmí pozemek uvedený u písmene a) převést (ani z části), jinak zcizit ani zatížit ve prospěch třetí osoby po dobu 10 let od právních účinků vkladu vlastnického práva hlavního města Prahy k tomuto pozemku do katastru nemovitostí; v</w:t>
      </w:r>
      <w:r w:rsidR="00E265CE" w:rsidRPr="006B6B21">
        <w:rPr>
          <w:rFonts w:ascii="Arial" w:hAnsi="Arial" w:cs="Arial"/>
          <w:sz w:val="22"/>
          <w:szCs w:val="22"/>
        </w:rPr>
        <w:t> </w:t>
      </w:r>
      <w:r w:rsidRPr="006B6B21">
        <w:rPr>
          <w:rFonts w:ascii="Arial" w:hAnsi="Arial" w:cs="Arial"/>
          <w:sz w:val="22"/>
          <w:szCs w:val="22"/>
        </w:rPr>
        <w:t>případě porušení těchto povinností městská část Praha-Lipence zaplatí České republice částku ve výši ceny, kterou měl vymezený majetek ke dni právních účinků zápisu vlastnického práva hlavního města Prahy k vymezenému majetku do katastru nemovitostí podle tehdy platného cenového předpisu, jestliže k zaplacení této částky budou městská část Praha-Lipence nebo hlavní město Praha Českou republikou vyzvány.</w:t>
      </w:r>
    </w:p>
    <w:p w14:paraId="6DAB9D07" w14:textId="3AD5753B" w:rsidR="00564CF5" w:rsidRPr="006B6B21" w:rsidRDefault="00564CF5" w:rsidP="00564CF5">
      <w:pPr>
        <w:spacing w:line="240" w:lineRule="atLeast"/>
        <w:jc w:val="both"/>
        <w:rPr>
          <w:rFonts w:ascii="Arial" w:hAnsi="Arial" w:cs="Arial"/>
          <w:sz w:val="22"/>
          <w:szCs w:val="22"/>
        </w:rPr>
      </w:pPr>
      <w:r w:rsidRPr="006B6B21">
        <w:rPr>
          <w:rFonts w:ascii="Arial" w:hAnsi="Arial" w:cs="Arial"/>
          <w:sz w:val="22"/>
          <w:szCs w:val="22"/>
        </w:rPr>
        <w:lastRenderedPageBreak/>
        <w:t>c) Městská část Praha-Lipence nesmí pozemek uvedený u písm</w:t>
      </w:r>
      <w:r w:rsidR="007170F7" w:rsidRPr="006B6B21">
        <w:rPr>
          <w:rFonts w:ascii="Arial" w:hAnsi="Arial" w:cs="Arial"/>
          <w:sz w:val="22"/>
          <w:szCs w:val="22"/>
        </w:rPr>
        <w:t>ene a) využívat ke </w:t>
      </w:r>
      <w:r w:rsidRPr="006B6B21">
        <w:rPr>
          <w:rFonts w:ascii="Arial" w:hAnsi="Arial" w:cs="Arial"/>
          <w:sz w:val="22"/>
          <w:szCs w:val="22"/>
        </w:rPr>
        <w:t>komerčním či jiným výdělečným účelům, pronajímat jej či přenechat jej do pachtu po dobu 10 let od</w:t>
      </w:r>
      <w:r w:rsidR="00E265CE" w:rsidRPr="006B6B21">
        <w:rPr>
          <w:rFonts w:ascii="Arial" w:hAnsi="Arial" w:cs="Arial"/>
          <w:sz w:val="22"/>
          <w:szCs w:val="22"/>
        </w:rPr>
        <w:t> </w:t>
      </w:r>
      <w:r w:rsidRPr="006B6B21">
        <w:rPr>
          <w:rFonts w:ascii="Arial" w:hAnsi="Arial" w:cs="Arial"/>
          <w:sz w:val="22"/>
          <w:szCs w:val="22"/>
        </w:rPr>
        <w:t>právních účinků vkladu vlastnického práva hlavního města Prahy k tomuto pozemku do</w:t>
      </w:r>
      <w:r w:rsidR="00E265CE" w:rsidRPr="006B6B21">
        <w:rPr>
          <w:rFonts w:ascii="Arial" w:hAnsi="Arial" w:cs="Arial"/>
          <w:sz w:val="22"/>
          <w:szCs w:val="22"/>
        </w:rPr>
        <w:t> </w:t>
      </w:r>
      <w:r w:rsidRPr="006B6B21">
        <w:rPr>
          <w:rFonts w:ascii="Arial" w:hAnsi="Arial" w:cs="Arial"/>
          <w:sz w:val="22"/>
          <w:szCs w:val="22"/>
        </w:rPr>
        <w:t xml:space="preserve">katastru nemovitostí; městská část Praha-Lipence je povinna u pozemku uvedeného </w:t>
      </w:r>
      <w:r w:rsidR="007170F7" w:rsidRPr="006B6B21">
        <w:rPr>
          <w:rFonts w:ascii="Arial" w:hAnsi="Arial" w:cs="Arial"/>
          <w:sz w:val="22"/>
          <w:szCs w:val="22"/>
        </w:rPr>
        <w:t>u </w:t>
      </w:r>
      <w:r w:rsidRPr="006B6B21">
        <w:rPr>
          <w:rFonts w:ascii="Arial" w:hAnsi="Arial" w:cs="Arial"/>
          <w:sz w:val="22"/>
          <w:szCs w:val="22"/>
        </w:rPr>
        <w:t>písmene a) zachovat využití k plnění podmínek souvisejících s převodem z důvodu veřejného zájmu podle</w:t>
      </w:r>
      <w:r w:rsidR="00CC02D0">
        <w:rPr>
          <w:rFonts w:ascii="Arial" w:hAnsi="Arial" w:cs="Arial"/>
          <w:sz w:val="22"/>
          <w:szCs w:val="22"/>
        </w:rPr>
        <w:t> </w:t>
      </w:r>
      <w:r w:rsidRPr="006B6B21">
        <w:rPr>
          <w:rFonts w:ascii="Arial" w:hAnsi="Arial" w:cs="Arial"/>
          <w:sz w:val="22"/>
          <w:szCs w:val="22"/>
        </w:rPr>
        <w:t>§</w:t>
      </w:r>
      <w:r w:rsidR="00CC02D0">
        <w:rPr>
          <w:rFonts w:ascii="Arial" w:hAnsi="Arial" w:cs="Arial"/>
          <w:sz w:val="22"/>
          <w:szCs w:val="22"/>
        </w:rPr>
        <w:t> </w:t>
      </w:r>
      <w:r w:rsidRPr="006B6B21">
        <w:rPr>
          <w:rFonts w:ascii="Arial" w:hAnsi="Arial" w:cs="Arial"/>
          <w:sz w:val="22"/>
          <w:szCs w:val="22"/>
        </w:rPr>
        <w:t>22 odst. 3 zákona č. 219/2000 S</w:t>
      </w:r>
      <w:r w:rsidR="007170F7" w:rsidRPr="006B6B21">
        <w:rPr>
          <w:rFonts w:ascii="Arial" w:hAnsi="Arial" w:cs="Arial"/>
          <w:sz w:val="22"/>
          <w:szCs w:val="22"/>
        </w:rPr>
        <w:t>b., o majetku České republiky a </w:t>
      </w:r>
      <w:r w:rsidRPr="006B6B21">
        <w:rPr>
          <w:rFonts w:ascii="Arial" w:hAnsi="Arial" w:cs="Arial"/>
          <w:sz w:val="22"/>
          <w:szCs w:val="22"/>
        </w:rPr>
        <w:t>jejím vystupování v</w:t>
      </w:r>
      <w:r w:rsidR="00CC02D0">
        <w:rPr>
          <w:rFonts w:ascii="Arial" w:hAnsi="Arial" w:cs="Arial"/>
          <w:sz w:val="22"/>
          <w:szCs w:val="22"/>
        </w:rPr>
        <w:t> </w:t>
      </w:r>
      <w:r w:rsidRPr="006B6B21">
        <w:rPr>
          <w:rFonts w:ascii="Arial" w:hAnsi="Arial" w:cs="Arial"/>
          <w:sz w:val="22"/>
          <w:szCs w:val="22"/>
        </w:rPr>
        <w:t>právních vztazích, ve znění pozdějších předpisů; za každé jednotlivé porušení těchto povinností městská část Praha-Lipence za</w:t>
      </w:r>
      <w:r w:rsidR="007170F7" w:rsidRPr="006B6B21">
        <w:rPr>
          <w:rFonts w:ascii="Arial" w:hAnsi="Arial" w:cs="Arial"/>
          <w:sz w:val="22"/>
          <w:szCs w:val="22"/>
        </w:rPr>
        <w:t>platí České republice částku ve </w:t>
      </w:r>
      <w:r w:rsidRPr="006B6B21">
        <w:rPr>
          <w:rFonts w:ascii="Arial" w:hAnsi="Arial" w:cs="Arial"/>
          <w:sz w:val="22"/>
          <w:szCs w:val="22"/>
        </w:rPr>
        <w:t>výši 10 % ceny, kterou měl vymezený majetek ke dni právních účinků zápisu vlastnického práva hlavního města Prahy k</w:t>
      </w:r>
      <w:r w:rsidR="00CC02D0">
        <w:rPr>
          <w:rFonts w:ascii="Arial" w:hAnsi="Arial" w:cs="Arial"/>
          <w:sz w:val="22"/>
          <w:szCs w:val="22"/>
        </w:rPr>
        <w:t> </w:t>
      </w:r>
      <w:r w:rsidRPr="006B6B21">
        <w:rPr>
          <w:rFonts w:ascii="Arial" w:hAnsi="Arial" w:cs="Arial"/>
          <w:sz w:val="22"/>
          <w:szCs w:val="22"/>
        </w:rPr>
        <w:t>vymezenému majetku do katastru nemovitostí podle tehdy platného cenového předpisu, jestliže k</w:t>
      </w:r>
      <w:r w:rsidR="00CC02D0">
        <w:rPr>
          <w:rFonts w:ascii="Arial" w:hAnsi="Arial" w:cs="Arial"/>
          <w:sz w:val="22"/>
          <w:szCs w:val="22"/>
        </w:rPr>
        <w:t> </w:t>
      </w:r>
      <w:r w:rsidRPr="006B6B21">
        <w:rPr>
          <w:rFonts w:ascii="Arial" w:hAnsi="Arial" w:cs="Arial"/>
          <w:sz w:val="22"/>
          <w:szCs w:val="22"/>
        </w:rPr>
        <w:t>zaplacení této částky budou městská část Praha-Lipence nebo</w:t>
      </w:r>
      <w:r w:rsidR="009B349D" w:rsidRPr="006B6B21">
        <w:rPr>
          <w:rFonts w:ascii="Arial" w:hAnsi="Arial" w:cs="Arial"/>
          <w:sz w:val="22"/>
          <w:szCs w:val="22"/>
        </w:rPr>
        <w:t> </w:t>
      </w:r>
      <w:r w:rsidRPr="006B6B21">
        <w:rPr>
          <w:rFonts w:ascii="Arial" w:hAnsi="Arial" w:cs="Arial"/>
          <w:sz w:val="22"/>
          <w:szCs w:val="22"/>
        </w:rPr>
        <w:t>hlavní město Praha Českou republikou vyzvány.</w:t>
      </w:r>
    </w:p>
    <w:p w14:paraId="6BB3F4C6" w14:textId="77777777" w:rsidR="00564CF5" w:rsidRPr="006B6B21" w:rsidRDefault="00564CF5" w:rsidP="00564CF5">
      <w:pPr>
        <w:spacing w:line="240" w:lineRule="atLeast"/>
        <w:jc w:val="both"/>
        <w:rPr>
          <w:rFonts w:ascii="Arial" w:hAnsi="Arial" w:cs="Arial"/>
          <w:sz w:val="22"/>
          <w:szCs w:val="22"/>
        </w:rPr>
      </w:pPr>
    </w:p>
    <w:p w14:paraId="71C24B09" w14:textId="3B8F4EC1" w:rsidR="00564CF5" w:rsidRPr="006B6B21" w:rsidRDefault="00564CF5" w:rsidP="00564CF5">
      <w:pPr>
        <w:spacing w:line="240" w:lineRule="atLeast"/>
        <w:jc w:val="both"/>
        <w:rPr>
          <w:rFonts w:ascii="Arial" w:hAnsi="Arial" w:cs="Arial"/>
          <w:sz w:val="22"/>
          <w:szCs w:val="22"/>
        </w:rPr>
      </w:pPr>
      <w:r w:rsidRPr="006B6B21">
        <w:rPr>
          <w:rFonts w:ascii="Arial" w:hAnsi="Arial" w:cs="Arial"/>
          <w:sz w:val="22"/>
          <w:szCs w:val="22"/>
        </w:rPr>
        <w:t>d) Městská část Praha-Lipence je povinna u pozemku uvedeného u písmene a) vždy do 31. 1. následujícího roku předat pravdivou a úplnou písemnou zprávu o zachování účelu užívání pozemku; za každé jednotlivé porušení této povinnosti zaplatí městská část Praha-Lipence České republice částku ve výši 2 000 Kč, jestliže k zaplacení této částky budou městská část</w:t>
      </w:r>
      <w:r w:rsidR="00CC02D0">
        <w:rPr>
          <w:rFonts w:ascii="Arial" w:hAnsi="Arial" w:cs="Arial"/>
          <w:sz w:val="22"/>
          <w:szCs w:val="22"/>
        </w:rPr>
        <w:br/>
      </w:r>
      <w:r w:rsidRPr="006B6B21">
        <w:rPr>
          <w:rFonts w:ascii="Arial" w:hAnsi="Arial" w:cs="Arial"/>
          <w:sz w:val="22"/>
          <w:szCs w:val="22"/>
        </w:rPr>
        <w:t>Praha-Lipence nebo hlavní město Praha Českou republikou vyzvány.</w:t>
      </w:r>
    </w:p>
    <w:p w14:paraId="45C582E4" w14:textId="77777777" w:rsidR="00564CF5" w:rsidRPr="006B6B21" w:rsidRDefault="00564CF5" w:rsidP="00564CF5">
      <w:pPr>
        <w:spacing w:line="240" w:lineRule="atLeast"/>
        <w:jc w:val="both"/>
        <w:rPr>
          <w:rFonts w:ascii="Arial" w:hAnsi="Arial" w:cs="Arial"/>
          <w:sz w:val="22"/>
          <w:szCs w:val="22"/>
        </w:rPr>
      </w:pPr>
    </w:p>
    <w:p w14:paraId="453B50F3" w14:textId="77777777" w:rsidR="00564CF5" w:rsidRPr="006B6B21" w:rsidRDefault="00564CF5" w:rsidP="00564CF5">
      <w:pPr>
        <w:spacing w:line="240" w:lineRule="atLeast"/>
        <w:jc w:val="both"/>
        <w:rPr>
          <w:rFonts w:ascii="Arial" w:hAnsi="Arial" w:cs="Arial"/>
          <w:sz w:val="22"/>
          <w:szCs w:val="22"/>
        </w:rPr>
      </w:pPr>
      <w:r w:rsidRPr="006B6B21">
        <w:rPr>
          <w:rFonts w:ascii="Arial" w:hAnsi="Arial" w:cs="Arial"/>
          <w:sz w:val="22"/>
          <w:szCs w:val="22"/>
        </w:rPr>
        <w:t>e) Městská část Praha-Lipence je povinna u pozemku uvedeného u písmene a) zaplatit náklady státu na vypracování znaleckého posudku v souvislosti s uložením smluvní pokuty uvedené u písmen b) a c).</w:t>
      </w:r>
    </w:p>
    <w:p w14:paraId="0F9D583E" w14:textId="77777777" w:rsidR="00564CF5" w:rsidRPr="006B6B21" w:rsidRDefault="00564CF5" w:rsidP="009E3821">
      <w:pPr>
        <w:spacing w:line="240" w:lineRule="atLeast"/>
        <w:jc w:val="both"/>
        <w:rPr>
          <w:rFonts w:ascii="Arial" w:hAnsi="Arial" w:cs="Arial"/>
          <w:sz w:val="22"/>
          <w:szCs w:val="22"/>
        </w:rPr>
      </w:pPr>
    </w:p>
    <w:p w14:paraId="224EED76" w14:textId="77777777" w:rsidR="0067477A" w:rsidRPr="006B6B21" w:rsidRDefault="0067477A" w:rsidP="009E3821">
      <w:pPr>
        <w:spacing w:line="240" w:lineRule="atLeast"/>
        <w:jc w:val="both"/>
        <w:rPr>
          <w:rFonts w:ascii="Arial" w:hAnsi="Arial" w:cs="Arial"/>
          <w:sz w:val="22"/>
          <w:szCs w:val="22"/>
        </w:rPr>
      </w:pPr>
    </w:p>
    <w:p w14:paraId="48F87E6A" w14:textId="73C967CE" w:rsidR="0067477A" w:rsidRPr="006B6B21" w:rsidRDefault="00185CED" w:rsidP="0067477A">
      <w:pPr>
        <w:jc w:val="both"/>
        <w:rPr>
          <w:rFonts w:ascii="Arial" w:hAnsi="Arial" w:cs="Arial"/>
          <w:sz w:val="22"/>
          <w:szCs w:val="22"/>
        </w:rPr>
      </w:pPr>
      <w:r w:rsidRPr="006B6B21">
        <w:rPr>
          <w:rFonts w:ascii="Arial" w:hAnsi="Arial" w:cs="Arial"/>
          <w:sz w:val="22"/>
          <w:szCs w:val="22"/>
        </w:rPr>
        <w:t>4</w:t>
      </w:r>
      <w:r w:rsidR="00CC02D0">
        <w:rPr>
          <w:rFonts w:ascii="Arial" w:hAnsi="Arial" w:cs="Arial"/>
          <w:sz w:val="22"/>
          <w:szCs w:val="22"/>
        </w:rPr>
        <w:t>1</w:t>
      </w:r>
      <w:r w:rsidR="00BE1721">
        <w:rPr>
          <w:rFonts w:ascii="Arial" w:hAnsi="Arial" w:cs="Arial"/>
          <w:sz w:val="22"/>
          <w:szCs w:val="22"/>
        </w:rPr>
        <w:t>4</w:t>
      </w:r>
      <w:r w:rsidRPr="006B6B21">
        <w:rPr>
          <w:rFonts w:ascii="Arial" w:hAnsi="Arial" w:cs="Arial"/>
          <w:sz w:val="22"/>
          <w:szCs w:val="22"/>
        </w:rPr>
        <w:t>.</w:t>
      </w:r>
      <w:r w:rsidR="0067477A" w:rsidRPr="006B6B21">
        <w:rPr>
          <w:rFonts w:ascii="Arial" w:hAnsi="Arial" w:cs="Arial"/>
          <w:sz w:val="22"/>
          <w:szCs w:val="22"/>
        </w:rPr>
        <w:t xml:space="preserve"> Městská část Praha-Lipence</w:t>
      </w:r>
    </w:p>
    <w:p w14:paraId="00168B58" w14:textId="77777777" w:rsidR="0067477A" w:rsidRPr="006B6B21" w:rsidRDefault="0067477A" w:rsidP="0067477A">
      <w:pPr>
        <w:jc w:val="both"/>
        <w:rPr>
          <w:rFonts w:ascii="Arial" w:hAnsi="Arial" w:cs="Arial"/>
          <w:sz w:val="22"/>
          <w:szCs w:val="22"/>
        </w:rPr>
      </w:pPr>
    </w:p>
    <w:p w14:paraId="7BEC527B" w14:textId="77777777" w:rsidR="0067477A" w:rsidRPr="006B6B21" w:rsidRDefault="0067477A" w:rsidP="0067477A">
      <w:pPr>
        <w:jc w:val="both"/>
        <w:rPr>
          <w:rFonts w:ascii="Arial" w:hAnsi="Arial" w:cs="Arial"/>
          <w:sz w:val="22"/>
          <w:szCs w:val="22"/>
        </w:rPr>
      </w:pPr>
      <w:r w:rsidRPr="006B6B21">
        <w:rPr>
          <w:rFonts w:ascii="Arial" w:hAnsi="Arial" w:cs="Arial"/>
          <w:sz w:val="22"/>
          <w:szCs w:val="22"/>
        </w:rPr>
        <w:t>a) Vymezeným majetkem se rozumí:</w:t>
      </w:r>
    </w:p>
    <w:p w14:paraId="34253CA2" w14:textId="77777777" w:rsidR="0067477A" w:rsidRPr="006B6B21" w:rsidRDefault="0067477A" w:rsidP="0067477A">
      <w:pPr>
        <w:jc w:val="both"/>
        <w:rPr>
          <w:rFonts w:ascii="Arial" w:hAnsi="Arial" w:cs="Arial"/>
          <w:sz w:val="22"/>
          <w:szCs w:val="22"/>
        </w:rPr>
      </w:pPr>
    </w:p>
    <w:p w14:paraId="1393F563" w14:textId="77777777" w:rsidR="0067477A" w:rsidRPr="006B6B21" w:rsidRDefault="0067477A" w:rsidP="0067477A">
      <w:pPr>
        <w:jc w:val="both"/>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t>č. pop.</w:t>
      </w:r>
      <w:r w:rsidRPr="006B6B21">
        <w:rPr>
          <w:rFonts w:ascii="Arial" w:hAnsi="Arial" w:cs="Arial"/>
          <w:sz w:val="22"/>
          <w:szCs w:val="22"/>
        </w:rPr>
        <w:tab/>
      </w:r>
    </w:p>
    <w:p w14:paraId="2E3984F9" w14:textId="77777777" w:rsidR="0067477A" w:rsidRPr="006B6B21" w:rsidRDefault="0067477A" w:rsidP="0067477A">
      <w:pPr>
        <w:jc w:val="both"/>
        <w:rPr>
          <w:rFonts w:ascii="Arial" w:hAnsi="Arial" w:cs="Arial"/>
          <w:sz w:val="22"/>
          <w:szCs w:val="22"/>
        </w:rPr>
      </w:pPr>
      <w:r w:rsidRPr="006B6B21">
        <w:rPr>
          <w:rFonts w:ascii="Arial" w:hAnsi="Arial" w:cs="Arial"/>
          <w:sz w:val="22"/>
          <w:szCs w:val="22"/>
        </w:rPr>
        <w:t>Lipence</w:t>
      </w:r>
      <w:r w:rsidRPr="006B6B21">
        <w:rPr>
          <w:rFonts w:ascii="Arial" w:hAnsi="Arial" w:cs="Arial"/>
          <w:sz w:val="22"/>
          <w:szCs w:val="22"/>
        </w:rPr>
        <w:tab/>
        <w:t>3</w:t>
      </w:r>
      <w:r w:rsidRPr="006B6B21">
        <w:rPr>
          <w:rFonts w:ascii="Arial" w:hAnsi="Arial" w:cs="Arial"/>
          <w:sz w:val="22"/>
          <w:szCs w:val="22"/>
        </w:rPr>
        <w:tab/>
        <w:t xml:space="preserve">1037    </w:t>
      </w:r>
      <w:r w:rsidRPr="006B6B21">
        <w:rPr>
          <w:rFonts w:ascii="Arial" w:hAnsi="Arial" w:cs="Arial"/>
          <w:sz w:val="22"/>
          <w:szCs w:val="22"/>
        </w:rPr>
        <w:tab/>
        <w:t>221</w:t>
      </w:r>
    </w:p>
    <w:p w14:paraId="6FAF0C29" w14:textId="77777777" w:rsidR="0067477A" w:rsidRPr="006B6B21" w:rsidRDefault="0067477A" w:rsidP="0067477A">
      <w:pPr>
        <w:jc w:val="both"/>
        <w:rPr>
          <w:rFonts w:ascii="Arial" w:hAnsi="Arial" w:cs="Arial"/>
          <w:sz w:val="22"/>
          <w:szCs w:val="22"/>
        </w:rPr>
      </w:pPr>
      <w:r w:rsidRPr="006B6B21">
        <w:rPr>
          <w:rFonts w:ascii="Arial" w:hAnsi="Arial" w:cs="Arial"/>
          <w:sz w:val="22"/>
          <w:szCs w:val="22"/>
        </w:rPr>
        <w:t>Lipence</w:t>
      </w:r>
      <w:r w:rsidRPr="006B6B21">
        <w:rPr>
          <w:rFonts w:ascii="Arial" w:hAnsi="Arial" w:cs="Arial"/>
          <w:sz w:val="22"/>
          <w:szCs w:val="22"/>
        </w:rPr>
        <w:tab/>
        <w:t>4</w:t>
      </w:r>
      <w:r w:rsidRPr="006B6B21">
        <w:rPr>
          <w:rFonts w:ascii="Arial" w:hAnsi="Arial" w:cs="Arial"/>
          <w:sz w:val="22"/>
          <w:szCs w:val="22"/>
        </w:rPr>
        <w:tab/>
        <w:t>70</w:t>
      </w:r>
      <w:r w:rsidRPr="006B6B21">
        <w:rPr>
          <w:rFonts w:ascii="Arial" w:hAnsi="Arial" w:cs="Arial"/>
          <w:sz w:val="22"/>
          <w:szCs w:val="22"/>
        </w:rPr>
        <w:tab/>
        <w:t xml:space="preserve">            228</w:t>
      </w:r>
    </w:p>
    <w:p w14:paraId="29727A94" w14:textId="77777777" w:rsidR="0067477A" w:rsidRPr="006B6B21" w:rsidRDefault="0067477A" w:rsidP="0067477A">
      <w:pPr>
        <w:jc w:val="both"/>
        <w:rPr>
          <w:rFonts w:ascii="Arial" w:hAnsi="Arial" w:cs="Arial"/>
          <w:sz w:val="22"/>
          <w:szCs w:val="22"/>
        </w:rPr>
      </w:pPr>
      <w:r w:rsidRPr="006B6B21">
        <w:rPr>
          <w:rFonts w:ascii="Arial" w:hAnsi="Arial" w:cs="Arial"/>
          <w:sz w:val="22"/>
          <w:szCs w:val="22"/>
        </w:rPr>
        <w:tab/>
      </w:r>
    </w:p>
    <w:p w14:paraId="27D55902" w14:textId="77777777" w:rsidR="0067477A" w:rsidRPr="006B6B21" w:rsidRDefault="0067477A" w:rsidP="0067477A">
      <w:pPr>
        <w:jc w:val="both"/>
        <w:rPr>
          <w:rFonts w:ascii="Arial" w:hAnsi="Arial" w:cs="Arial"/>
          <w:sz w:val="22"/>
          <w:szCs w:val="22"/>
        </w:rPr>
      </w:pPr>
      <w:r w:rsidRPr="006B6B21">
        <w:rPr>
          <w:rFonts w:ascii="Arial" w:hAnsi="Arial" w:cs="Arial"/>
          <w:sz w:val="22"/>
          <w:szCs w:val="22"/>
        </w:rPr>
        <w:t>b) Městská část Praha-Lipence není oprávněna nemovitosti uvedené pod písmenem a) převést na jinou fyzickou či právnickou osobu.</w:t>
      </w:r>
    </w:p>
    <w:p w14:paraId="7008A9AE" w14:textId="77777777" w:rsidR="00CC02D0" w:rsidRDefault="00CC02D0" w:rsidP="0067477A">
      <w:pPr>
        <w:jc w:val="both"/>
        <w:rPr>
          <w:rFonts w:ascii="Arial" w:hAnsi="Arial" w:cs="Arial"/>
          <w:sz w:val="22"/>
          <w:szCs w:val="22"/>
        </w:rPr>
      </w:pPr>
    </w:p>
    <w:p w14:paraId="3EC46204" w14:textId="6565089F" w:rsidR="0067477A" w:rsidRPr="006B6B21" w:rsidRDefault="0067477A" w:rsidP="0067477A">
      <w:pPr>
        <w:jc w:val="both"/>
        <w:rPr>
          <w:rFonts w:ascii="Arial" w:hAnsi="Arial" w:cs="Arial"/>
          <w:sz w:val="22"/>
          <w:szCs w:val="22"/>
        </w:rPr>
      </w:pPr>
      <w:r w:rsidRPr="006B6B21">
        <w:rPr>
          <w:rFonts w:ascii="Arial" w:hAnsi="Arial" w:cs="Arial"/>
          <w:sz w:val="22"/>
          <w:szCs w:val="22"/>
        </w:rPr>
        <w:t>c) Městská část Praha-Lipence není oprávněna navrhovat či požadovat dělení ani scelování pozemků uvedených pod písmenem a), ani udělit souhlas s dělením nebo scelováním pozemků uvedených pod písmenem a) na základě podnětu orgánů státní správy.</w:t>
      </w:r>
    </w:p>
    <w:p w14:paraId="0EF10773" w14:textId="77777777" w:rsidR="0067477A" w:rsidRPr="006B6B21" w:rsidRDefault="0067477A" w:rsidP="0067477A">
      <w:pPr>
        <w:jc w:val="both"/>
        <w:rPr>
          <w:rFonts w:ascii="Arial" w:hAnsi="Arial" w:cs="Arial"/>
          <w:sz w:val="22"/>
          <w:szCs w:val="22"/>
        </w:rPr>
      </w:pPr>
    </w:p>
    <w:p w14:paraId="4FB79201" w14:textId="34A18FA3" w:rsidR="0067477A" w:rsidRPr="006B6B21" w:rsidRDefault="0067477A" w:rsidP="0067477A">
      <w:pPr>
        <w:jc w:val="both"/>
        <w:rPr>
          <w:rFonts w:ascii="Arial" w:hAnsi="Arial" w:cs="Arial"/>
          <w:sz w:val="22"/>
          <w:szCs w:val="22"/>
        </w:rPr>
      </w:pPr>
      <w:r w:rsidRPr="006B6B21">
        <w:rPr>
          <w:rFonts w:ascii="Arial" w:hAnsi="Arial" w:cs="Arial"/>
          <w:sz w:val="22"/>
          <w:szCs w:val="22"/>
        </w:rPr>
        <w:t>d) Městská část Praha-Lipence je povinna využít nemovitosti uvedené pod písmenem a) za účelem zřízení nebytových prostor pro potřeby přilehlé školy a zřízení bytových jednotek pro</w:t>
      </w:r>
      <w:r w:rsidR="00CC02D0">
        <w:rPr>
          <w:rFonts w:ascii="Arial" w:hAnsi="Arial" w:cs="Arial"/>
          <w:sz w:val="22"/>
          <w:szCs w:val="22"/>
        </w:rPr>
        <w:t> </w:t>
      </w:r>
      <w:r w:rsidRPr="006B6B21">
        <w:rPr>
          <w:rFonts w:ascii="Arial" w:hAnsi="Arial" w:cs="Arial"/>
          <w:sz w:val="22"/>
          <w:szCs w:val="22"/>
        </w:rPr>
        <w:t>zaměstnance školy.</w:t>
      </w:r>
    </w:p>
    <w:p w14:paraId="5069184A" w14:textId="77777777" w:rsidR="0067477A" w:rsidRPr="006B6B21" w:rsidRDefault="0067477A" w:rsidP="0067477A">
      <w:pPr>
        <w:jc w:val="both"/>
        <w:rPr>
          <w:rFonts w:ascii="Arial" w:hAnsi="Arial" w:cs="Arial"/>
          <w:sz w:val="22"/>
          <w:szCs w:val="22"/>
        </w:rPr>
      </w:pPr>
    </w:p>
    <w:p w14:paraId="6AD5A63F" w14:textId="77777777" w:rsidR="00022715" w:rsidRPr="006B6B21" w:rsidRDefault="0067477A" w:rsidP="0067477A">
      <w:pPr>
        <w:jc w:val="both"/>
        <w:rPr>
          <w:rFonts w:ascii="Arial" w:hAnsi="Arial" w:cs="Arial"/>
          <w:sz w:val="22"/>
          <w:szCs w:val="22"/>
        </w:rPr>
      </w:pPr>
      <w:r w:rsidRPr="006B6B21">
        <w:rPr>
          <w:rFonts w:ascii="Arial" w:hAnsi="Arial" w:cs="Arial"/>
          <w:sz w:val="22"/>
          <w:szCs w:val="22"/>
        </w:rPr>
        <w:t>e) Městská část Praha-Lipence je povinna záměr konzultovat s Institutem plánování a rozvoje hlavního města Prahy již ve stupni architektonické studie a předložit jej k samostatnému vyjádření.</w:t>
      </w:r>
    </w:p>
    <w:p w14:paraId="2157B726" w14:textId="77777777" w:rsidR="00227D7A" w:rsidRPr="006B6B21" w:rsidRDefault="00227D7A" w:rsidP="0067477A">
      <w:pPr>
        <w:jc w:val="both"/>
        <w:rPr>
          <w:rFonts w:ascii="Arial" w:hAnsi="Arial" w:cs="Arial"/>
          <w:sz w:val="22"/>
          <w:szCs w:val="22"/>
        </w:rPr>
      </w:pPr>
    </w:p>
    <w:p w14:paraId="3D19F4D0" w14:textId="77777777" w:rsidR="00227D7A" w:rsidRPr="006B6B21" w:rsidRDefault="00227D7A" w:rsidP="00227D7A">
      <w:pPr>
        <w:tabs>
          <w:tab w:val="left" w:pos="2268"/>
          <w:tab w:val="right" w:pos="4678"/>
          <w:tab w:val="left" w:pos="5812"/>
          <w:tab w:val="left" w:pos="7371"/>
        </w:tabs>
        <w:rPr>
          <w:rFonts w:ascii="Arial" w:hAnsi="Arial" w:cs="Arial"/>
          <w:sz w:val="22"/>
          <w:szCs w:val="22"/>
        </w:rPr>
      </w:pPr>
    </w:p>
    <w:p w14:paraId="27D19865" w14:textId="6F455EF6" w:rsidR="00227D7A" w:rsidRPr="006B6B21" w:rsidRDefault="00227D7A" w:rsidP="00227D7A">
      <w:pPr>
        <w:tabs>
          <w:tab w:val="left" w:pos="2268"/>
          <w:tab w:val="right" w:pos="4678"/>
          <w:tab w:val="left" w:pos="5812"/>
          <w:tab w:val="left" w:pos="7371"/>
        </w:tabs>
        <w:rPr>
          <w:rFonts w:ascii="Arial" w:hAnsi="Arial" w:cs="Arial"/>
          <w:b/>
          <w:bCs/>
          <w:sz w:val="22"/>
          <w:szCs w:val="22"/>
        </w:rPr>
      </w:pPr>
      <w:r w:rsidRPr="006B6B21">
        <w:rPr>
          <w:rFonts w:ascii="Arial" w:hAnsi="Arial" w:cs="Arial"/>
          <w:b/>
          <w:bCs/>
          <w:sz w:val="22"/>
          <w:szCs w:val="22"/>
        </w:rPr>
        <w:t>4</w:t>
      </w:r>
      <w:r w:rsidR="00CC02D0">
        <w:rPr>
          <w:rFonts w:ascii="Arial" w:hAnsi="Arial" w:cs="Arial"/>
          <w:b/>
          <w:bCs/>
          <w:sz w:val="22"/>
          <w:szCs w:val="22"/>
        </w:rPr>
        <w:t>1</w:t>
      </w:r>
      <w:r w:rsidR="00BE1721">
        <w:rPr>
          <w:rFonts w:ascii="Arial" w:hAnsi="Arial" w:cs="Arial"/>
          <w:b/>
          <w:bCs/>
          <w:sz w:val="22"/>
          <w:szCs w:val="22"/>
        </w:rPr>
        <w:t>5</w:t>
      </w:r>
      <w:r w:rsidRPr="006B6B21">
        <w:rPr>
          <w:rFonts w:ascii="Arial" w:hAnsi="Arial" w:cs="Arial"/>
          <w:b/>
          <w:bCs/>
          <w:sz w:val="22"/>
          <w:szCs w:val="22"/>
        </w:rPr>
        <w:t>. Městská část Praha-Lochkov</w:t>
      </w:r>
    </w:p>
    <w:p w14:paraId="2ED02373" w14:textId="77777777" w:rsidR="00227D7A" w:rsidRPr="006B6B21" w:rsidRDefault="00227D7A" w:rsidP="00227D7A">
      <w:pPr>
        <w:tabs>
          <w:tab w:val="left" w:pos="2268"/>
          <w:tab w:val="right" w:pos="4678"/>
          <w:tab w:val="left" w:pos="5812"/>
          <w:tab w:val="left" w:pos="7371"/>
        </w:tabs>
        <w:rPr>
          <w:rFonts w:ascii="Arial" w:hAnsi="Arial" w:cs="Arial"/>
          <w:sz w:val="22"/>
          <w:szCs w:val="22"/>
        </w:rPr>
      </w:pPr>
    </w:p>
    <w:p w14:paraId="01ECB492" w14:textId="77777777" w:rsidR="00227D7A" w:rsidRPr="006B6B21" w:rsidRDefault="00227D7A" w:rsidP="00227D7A">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a) Vymezeným majetkem se rozumí:</w:t>
      </w:r>
    </w:p>
    <w:p w14:paraId="70D7E495" w14:textId="77777777" w:rsidR="00227D7A" w:rsidRPr="006B6B21" w:rsidRDefault="00227D7A" w:rsidP="00227D7A">
      <w:pPr>
        <w:pStyle w:val="Zkladntext"/>
        <w:rPr>
          <w:rFonts w:ascii="Arial" w:hAnsi="Arial" w:cs="Arial"/>
          <w:sz w:val="22"/>
          <w:szCs w:val="22"/>
        </w:rPr>
      </w:pPr>
    </w:p>
    <w:p w14:paraId="25691408" w14:textId="77777777" w:rsidR="00227D7A" w:rsidRPr="006B6B21" w:rsidRDefault="00227D7A" w:rsidP="00227D7A">
      <w:pPr>
        <w:pStyle w:val="Zkladntext"/>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         č. pop.</w:t>
      </w:r>
    </w:p>
    <w:p w14:paraId="4B3230AD" w14:textId="77777777" w:rsidR="00227D7A" w:rsidRPr="006B6B21" w:rsidRDefault="00227D7A" w:rsidP="00227D7A">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Lochkov</w:t>
      </w:r>
      <w:r w:rsidRPr="006B6B21">
        <w:rPr>
          <w:rFonts w:ascii="Arial" w:hAnsi="Arial" w:cs="Arial"/>
          <w:sz w:val="22"/>
          <w:szCs w:val="22"/>
        </w:rPr>
        <w:tab/>
        <w:t>309</w:t>
      </w:r>
      <w:r w:rsidRPr="006B6B21">
        <w:rPr>
          <w:rFonts w:ascii="Arial" w:hAnsi="Arial" w:cs="Arial"/>
          <w:sz w:val="22"/>
          <w:szCs w:val="22"/>
        </w:rPr>
        <w:tab/>
        <w:t>221</w:t>
      </w:r>
      <w:r w:rsidRPr="006B6B21">
        <w:rPr>
          <w:rFonts w:ascii="Arial" w:hAnsi="Arial" w:cs="Arial"/>
          <w:sz w:val="22"/>
          <w:szCs w:val="22"/>
        </w:rPr>
        <w:tab/>
        <w:t>40</w:t>
      </w:r>
    </w:p>
    <w:p w14:paraId="5F823869" w14:textId="77777777" w:rsidR="00227D7A" w:rsidRPr="006B6B21" w:rsidRDefault="00227D7A" w:rsidP="00227D7A">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Lochkov</w:t>
      </w:r>
      <w:r w:rsidRPr="006B6B21">
        <w:rPr>
          <w:rFonts w:ascii="Arial" w:hAnsi="Arial" w:cs="Arial"/>
          <w:sz w:val="22"/>
          <w:szCs w:val="22"/>
        </w:rPr>
        <w:tab/>
        <w:t>311</w:t>
      </w:r>
      <w:r w:rsidRPr="006B6B21">
        <w:rPr>
          <w:rFonts w:ascii="Arial" w:hAnsi="Arial" w:cs="Arial"/>
          <w:sz w:val="22"/>
          <w:szCs w:val="22"/>
        </w:rPr>
        <w:tab/>
        <w:t>980</w:t>
      </w:r>
      <w:r w:rsidRPr="006B6B21">
        <w:rPr>
          <w:rFonts w:ascii="Arial" w:hAnsi="Arial" w:cs="Arial"/>
          <w:sz w:val="22"/>
          <w:szCs w:val="22"/>
        </w:rPr>
        <w:tab/>
      </w:r>
    </w:p>
    <w:p w14:paraId="21BAECA3" w14:textId="77777777" w:rsidR="00227D7A" w:rsidRPr="006B6B21" w:rsidRDefault="00227D7A" w:rsidP="00227D7A">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ab/>
      </w:r>
    </w:p>
    <w:p w14:paraId="1B14F08D" w14:textId="77777777" w:rsidR="00227D7A" w:rsidRPr="006B6B21" w:rsidRDefault="00227D7A" w:rsidP="00227D7A">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lastRenderedPageBreak/>
        <w:t>b) Městská část Praha-Lochkov není oprávněna převést nemovitosti uvedené pod písmenem a) na jinou fyzickou či právnickou osobu.</w:t>
      </w:r>
    </w:p>
    <w:p w14:paraId="0D5D01B4" w14:textId="77777777" w:rsidR="00227D7A" w:rsidRPr="006B6B21" w:rsidRDefault="00227D7A" w:rsidP="00227D7A">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 xml:space="preserve"> </w:t>
      </w:r>
    </w:p>
    <w:p w14:paraId="44171DDF" w14:textId="77777777" w:rsidR="00227D7A" w:rsidRPr="006B6B21" w:rsidRDefault="00227D7A" w:rsidP="00227D7A">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c) Městská část Praha-Lochkov není oprávněna navrhovat či požadovat dělení ani scelování pozemků uvedených pod písmenem a), ani udělit souhlas s dělením nebo scelováním pozemků uvedených pod písmenem a) na základě podnětu orgánů státní správy.</w:t>
      </w:r>
    </w:p>
    <w:p w14:paraId="328E333C" w14:textId="77777777" w:rsidR="00A62BB4" w:rsidRDefault="00A62BB4" w:rsidP="00227D7A">
      <w:pPr>
        <w:tabs>
          <w:tab w:val="left" w:pos="2268"/>
          <w:tab w:val="right" w:pos="4678"/>
          <w:tab w:val="left" w:pos="5812"/>
          <w:tab w:val="left" w:pos="7371"/>
        </w:tabs>
        <w:jc w:val="both"/>
        <w:rPr>
          <w:rFonts w:ascii="Arial" w:hAnsi="Arial" w:cs="Arial"/>
          <w:sz w:val="22"/>
          <w:szCs w:val="22"/>
        </w:rPr>
      </w:pPr>
    </w:p>
    <w:p w14:paraId="0446A2FD" w14:textId="0ECB9134" w:rsidR="00227D7A" w:rsidRPr="006B6B21" w:rsidRDefault="00227D7A" w:rsidP="00227D7A">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d) Městská část Praha-Lochkov je povinna využít nemovitosti uvedené pod písmenem a) za účelem přestavby objektu na objekt s nájemním bydlením pro potřebné občany.</w:t>
      </w:r>
    </w:p>
    <w:p w14:paraId="24E78314" w14:textId="77777777" w:rsidR="00227D7A" w:rsidRPr="006B6B21" w:rsidRDefault="00227D7A" w:rsidP="00227D7A">
      <w:pPr>
        <w:tabs>
          <w:tab w:val="left" w:pos="2268"/>
          <w:tab w:val="right" w:pos="4678"/>
          <w:tab w:val="left" w:pos="5812"/>
          <w:tab w:val="left" w:pos="7371"/>
        </w:tabs>
        <w:rPr>
          <w:rFonts w:ascii="Arial" w:hAnsi="Arial" w:cs="Arial"/>
          <w:sz w:val="22"/>
          <w:szCs w:val="22"/>
        </w:rPr>
      </w:pPr>
    </w:p>
    <w:p w14:paraId="609C4E76" w14:textId="77777777" w:rsidR="00227D7A" w:rsidRPr="006B6B21" w:rsidRDefault="00227D7A" w:rsidP="00227D7A">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e) Městská část Praha-Lochkov je povinna záměr konzultovat s Institutem plánování a rozvoje hlavního města Prahy již od fáze architektonické studie a předložit jej této organizaci k samostatnému vyjádření.</w:t>
      </w:r>
    </w:p>
    <w:p w14:paraId="677AE78C" w14:textId="77777777" w:rsidR="00227D7A" w:rsidRPr="006B6B21" w:rsidRDefault="00227D7A" w:rsidP="0067477A">
      <w:pPr>
        <w:jc w:val="both"/>
        <w:rPr>
          <w:rFonts w:ascii="Arial" w:hAnsi="Arial" w:cs="Arial"/>
          <w:b/>
          <w:bCs/>
          <w:sz w:val="22"/>
          <w:szCs w:val="22"/>
        </w:rPr>
      </w:pPr>
    </w:p>
    <w:p w14:paraId="7111C82A" w14:textId="77777777" w:rsidR="00022715" w:rsidRPr="006B6B21" w:rsidRDefault="00022715">
      <w:pPr>
        <w:spacing w:line="240" w:lineRule="atLeast"/>
        <w:jc w:val="both"/>
        <w:rPr>
          <w:rFonts w:ascii="Arial" w:hAnsi="Arial" w:cs="Arial"/>
          <w:b/>
          <w:bCs/>
          <w:sz w:val="22"/>
          <w:szCs w:val="22"/>
        </w:rPr>
      </w:pPr>
    </w:p>
    <w:p w14:paraId="5238D916" w14:textId="18696FAF" w:rsidR="00A552E0" w:rsidRPr="006B6B21" w:rsidRDefault="00F73691">
      <w:pPr>
        <w:spacing w:line="240" w:lineRule="atLeast"/>
        <w:jc w:val="both"/>
        <w:rPr>
          <w:rFonts w:ascii="Arial" w:hAnsi="Arial" w:cs="Arial"/>
          <w:b/>
          <w:bCs/>
          <w:sz w:val="22"/>
          <w:szCs w:val="22"/>
        </w:rPr>
      </w:pPr>
      <w:r w:rsidRPr="006B6B21">
        <w:rPr>
          <w:rFonts w:ascii="Arial" w:hAnsi="Arial" w:cs="Arial"/>
          <w:b/>
          <w:bCs/>
          <w:sz w:val="22"/>
          <w:szCs w:val="22"/>
        </w:rPr>
        <w:t>4</w:t>
      </w:r>
      <w:r w:rsidR="00CC02D0">
        <w:rPr>
          <w:rFonts w:ascii="Arial" w:hAnsi="Arial" w:cs="Arial"/>
          <w:b/>
          <w:bCs/>
          <w:sz w:val="22"/>
          <w:szCs w:val="22"/>
        </w:rPr>
        <w:t>1</w:t>
      </w:r>
      <w:r w:rsidR="00BE1721">
        <w:rPr>
          <w:rFonts w:ascii="Arial" w:hAnsi="Arial" w:cs="Arial"/>
          <w:b/>
          <w:bCs/>
          <w:sz w:val="22"/>
          <w:szCs w:val="22"/>
        </w:rPr>
        <w:t>6</w:t>
      </w:r>
      <w:r w:rsidR="00032089" w:rsidRPr="006B6B21">
        <w:rPr>
          <w:rFonts w:ascii="Arial" w:hAnsi="Arial" w:cs="Arial"/>
          <w:b/>
          <w:bCs/>
          <w:sz w:val="22"/>
          <w:szCs w:val="22"/>
        </w:rPr>
        <w:t>.</w:t>
      </w:r>
      <w:r w:rsidR="00A552E0" w:rsidRPr="006B6B21">
        <w:rPr>
          <w:rFonts w:ascii="Arial" w:hAnsi="Arial" w:cs="Arial"/>
          <w:b/>
          <w:bCs/>
          <w:sz w:val="22"/>
          <w:szCs w:val="22"/>
        </w:rPr>
        <w:t xml:space="preserve"> Městská část Praha-Lysolaje</w:t>
      </w:r>
    </w:p>
    <w:p w14:paraId="69ECF522" w14:textId="77777777" w:rsidR="00A552E0" w:rsidRPr="006B6B21" w:rsidRDefault="00A552E0">
      <w:pPr>
        <w:spacing w:line="240" w:lineRule="atLeast"/>
        <w:jc w:val="both"/>
        <w:rPr>
          <w:rFonts w:ascii="Arial" w:hAnsi="Arial" w:cs="Arial"/>
          <w:sz w:val="22"/>
          <w:szCs w:val="22"/>
        </w:rPr>
      </w:pPr>
    </w:p>
    <w:p w14:paraId="428518E1"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07184F6D" w14:textId="77777777" w:rsidR="00A552E0" w:rsidRPr="006B6B21" w:rsidRDefault="00A552E0">
      <w:pPr>
        <w:spacing w:line="240" w:lineRule="atLeast"/>
        <w:jc w:val="both"/>
        <w:rPr>
          <w:rFonts w:ascii="Arial" w:hAnsi="Arial" w:cs="Arial"/>
          <w:sz w:val="22"/>
          <w:szCs w:val="22"/>
        </w:rPr>
      </w:pPr>
    </w:p>
    <w:p w14:paraId="4AABBA5A"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3918D98D"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Lysolaje</w:t>
      </w:r>
      <w:r w:rsidRPr="006B6B21">
        <w:rPr>
          <w:rFonts w:ascii="Arial" w:hAnsi="Arial" w:cs="Arial"/>
          <w:sz w:val="22"/>
          <w:szCs w:val="22"/>
        </w:rPr>
        <w:tab/>
        <w:t>503/26</w:t>
      </w:r>
      <w:r w:rsidRPr="006B6B21">
        <w:rPr>
          <w:rFonts w:ascii="Arial" w:hAnsi="Arial" w:cs="Arial"/>
          <w:sz w:val="22"/>
          <w:szCs w:val="22"/>
        </w:rPr>
        <w:tab/>
        <w:t>           366</w:t>
      </w:r>
    </w:p>
    <w:p w14:paraId="095EBB4F" w14:textId="77777777" w:rsidR="00022715" w:rsidRPr="006B6B21" w:rsidRDefault="00022715">
      <w:pPr>
        <w:spacing w:line="240" w:lineRule="atLeast"/>
        <w:jc w:val="both"/>
        <w:rPr>
          <w:rFonts w:ascii="Arial" w:hAnsi="Arial" w:cs="Arial"/>
          <w:sz w:val="22"/>
          <w:szCs w:val="22"/>
        </w:rPr>
      </w:pPr>
    </w:p>
    <w:p w14:paraId="12448B50" w14:textId="12FC2D38"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b) Městská část Praha-Lysolaje se zavazuje využít pozemek uvedený v písmenu a), který přešel na hlavní město Prahu z Pozemkového fondu České republiky smlouvou o bezúplatném převodu pozemku č. 1020990701 ze dne 31. 10. 2007, k zastavění veřejně prospěšnou stavbou nebo</w:t>
      </w:r>
      <w:r w:rsidR="00CC02D0">
        <w:rPr>
          <w:rFonts w:ascii="Arial" w:hAnsi="Arial" w:cs="Arial"/>
          <w:sz w:val="22"/>
          <w:szCs w:val="22"/>
        </w:rPr>
        <w:t> </w:t>
      </w:r>
      <w:r w:rsidRPr="006B6B21">
        <w:rPr>
          <w:rFonts w:ascii="Arial" w:hAnsi="Arial" w:cs="Arial"/>
          <w:sz w:val="22"/>
          <w:szCs w:val="22"/>
        </w:rPr>
        <w:t xml:space="preserve">stavbou pro bydlení nebo k realizaci zeleně. </w:t>
      </w:r>
    </w:p>
    <w:p w14:paraId="6AA125B8" w14:textId="77777777" w:rsidR="00022715" w:rsidRPr="006B6B21" w:rsidRDefault="00022715">
      <w:pPr>
        <w:jc w:val="both"/>
        <w:rPr>
          <w:rFonts w:ascii="Arial" w:hAnsi="Arial" w:cs="Arial"/>
          <w:sz w:val="22"/>
          <w:szCs w:val="22"/>
        </w:rPr>
      </w:pPr>
    </w:p>
    <w:p w14:paraId="433103BF" w14:textId="4547A875" w:rsidR="00A552E0" w:rsidRPr="006B6B21" w:rsidRDefault="00A552E0">
      <w:pPr>
        <w:jc w:val="both"/>
        <w:rPr>
          <w:rFonts w:ascii="Arial" w:hAnsi="Arial" w:cs="Arial"/>
          <w:sz w:val="22"/>
          <w:szCs w:val="22"/>
        </w:rPr>
      </w:pPr>
      <w:r w:rsidRPr="006B6B21">
        <w:rPr>
          <w:rFonts w:ascii="Arial" w:hAnsi="Arial" w:cs="Arial"/>
          <w:sz w:val="22"/>
          <w:szCs w:val="22"/>
        </w:rPr>
        <w:t>c) V případě změny územně plánovací dokumentace či změny rozhodnutí o umístění stavby, na</w:t>
      </w:r>
      <w:r w:rsidR="00CC02D0">
        <w:rPr>
          <w:rFonts w:ascii="Arial" w:hAnsi="Arial" w:cs="Arial"/>
          <w:sz w:val="22"/>
          <w:szCs w:val="22"/>
        </w:rPr>
        <w:t> </w:t>
      </w:r>
      <w:r w:rsidRPr="006B6B21">
        <w:rPr>
          <w:rFonts w:ascii="Arial" w:hAnsi="Arial" w:cs="Arial"/>
          <w:sz w:val="22"/>
          <w:szCs w:val="22"/>
        </w:rPr>
        <w:t>základě kterého došlo k bezúplatnému převodu pozemku uvedeného v písmenu a) do vlastnictví hlavního města Prahy, pro kterou by nebyl pozemek nebo jeho část využit k zastavění stavbou veřejně prospěšnou nebo stavbou pro bydlení nebo k realizaci zeleně, je městská část Praha-Lysolaje povinna požádat hlavní město Prahu o odejmutí pozemku ze svěřené správy za účelem jeho převedení zpět na Pozemkový fond České republiky za stejných podmínek, za jakých byl převeden na hlavní město Prahu, a to ve lhůtě do 90 dnů od nabytí účinnosti obecně závazné vyhlášky o změně závazné části územně plánovací dokumentace nebo nabytí právní moci rozhodnutí o umístění stavby. Jestliže nebude možné pozemek převést zpět na Pozemkový fond České republiky, protože bude ve vlastnictví třetí osoby, zavazuje se městská část</w:t>
      </w:r>
      <w:r w:rsidR="00CC02D0">
        <w:rPr>
          <w:rFonts w:ascii="Arial" w:hAnsi="Arial" w:cs="Arial"/>
          <w:sz w:val="22"/>
          <w:szCs w:val="22"/>
        </w:rPr>
        <w:br/>
      </w:r>
      <w:r w:rsidRPr="006B6B21">
        <w:rPr>
          <w:rFonts w:ascii="Arial" w:hAnsi="Arial" w:cs="Arial"/>
          <w:sz w:val="22"/>
          <w:szCs w:val="22"/>
        </w:rPr>
        <w:t>Praha-Lysolaje k tomu, že ve stejné lhůtě poskytne Pozemkovému fondu České republiky náhradu za tento pozemek v penězích. Výše náhrady bude rovna ceně pozemku ke dni uzavření smlouvy, na jejímž základě byl pozemek nabyvateli převeden, a to podle cenového předpisu platného k</w:t>
      </w:r>
      <w:r w:rsidR="00CC02D0">
        <w:rPr>
          <w:rFonts w:ascii="Arial" w:hAnsi="Arial" w:cs="Arial"/>
          <w:sz w:val="22"/>
          <w:szCs w:val="22"/>
        </w:rPr>
        <w:t> </w:t>
      </w:r>
      <w:r w:rsidRPr="006B6B21">
        <w:rPr>
          <w:rFonts w:ascii="Arial" w:hAnsi="Arial" w:cs="Arial"/>
          <w:sz w:val="22"/>
          <w:szCs w:val="22"/>
        </w:rPr>
        <w:t>témuž dni.</w:t>
      </w:r>
    </w:p>
    <w:p w14:paraId="4A69928C" w14:textId="77777777" w:rsidR="0023740F" w:rsidRPr="006B6B21" w:rsidRDefault="0023740F">
      <w:pPr>
        <w:spacing w:line="240" w:lineRule="atLeast"/>
        <w:jc w:val="both"/>
        <w:rPr>
          <w:rFonts w:ascii="Arial" w:hAnsi="Arial" w:cs="Arial"/>
          <w:sz w:val="22"/>
          <w:szCs w:val="22"/>
        </w:rPr>
      </w:pPr>
    </w:p>
    <w:p w14:paraId="4F27EEBC" w14:textId="77777777" w:rsidR="00B6714C" w:rsidRPr="006B6B21" w:rsidRDefault="00B6714C">
      <w:pPr>
        <w:spacing w:line="240" w:lineRule="atLeast"/>
        <w:jc w:val="both"/>
        <w:rPr>
          <w:rFonts w:ascii="Arial" w:hAnsi="Arial" w:cs="Arial"/>
          <w:sz w:val="22"/>
          <w:szCs w:val="22"/>
        </w:rPr>
      </w:pPr>
    </w:p>
    <w:p w14:paraId="49FE6F06" w14:textId="132D181D" w:rsidR="00A552E0" w:rsidRPr="006B6B21" w:rsidRDefault="00F73691">
      <w:pPr>
        <w:spacing w:line="240" w:lineRule="atLeast"/>
        <w:jc w:val="both"/>
        <w:rPr>
          <w:rFonts w:ascii="Arial" w:hAnsi="Arial" w:cs="Arial"/>
          <w:sz w:val="22"/>
          <w:szCs w:val="22"/>
        </w:rPr>
      </w:pPr>
      <w:r w:rsidRPr="006B6B21">
        <w:rPr>
          <w:rFonts w:ascii="Arial" w:hAnsi="Arial" w:cs="Arial"/>
          <w:sz w:val="22"/>
          <w:szCs w:val="22"/>
        </w:rPr>
        <w:t>4</w:t>
      </w:r>
      <w:r w:rsidR="00173A44" w:rsidRPr="006B6B21">
        <w:rPr>
          <w:rFonts w:ascii="Arial" w:hAnsi="Arial" w:cs="Arial"/>
          <w:sz w:val="22"/>
          <w:szCs w:val="22"/>
        </w:rPr>
        <w:t>1</w:t>
      </w:r>
      <w:r w:rsidR="00BE1721">
        <w:rPr>
          <w:rFonts w:ascii="Arial" w:hAnsi="Arial" w:cs="Arial"/>
          <w:sz w:val="22"/>
          <w:szCs w:val="22"/>
        </w:rPr>
        <w:t>7</w:t>
      </w:r>
      <w:r w:rsidR="00A552E0" w:rsidRPr="006B6B21">
        <w:rPr>
          <w:rFonts w:ascii="Arial" w:hAnsi="Arial" w:cs="Arial"/>
          <w:sz w:val="22"/>
          <w:szCs w:val="22"/>
        </w:rPr>
        <w:t>. Městská část Praha-Lysolaje</w:t>
      </w:r>
    </w:p>
    <w:p w14:paraId="40F61305" w14:textId="77777777" w:rsidR="00A552E0" w:rsidRPr="006B6B21" w:rsidRDefault="00A552E0">
      <w:pPr>
        <w:spacing w:line="240" w:lineRule="atLeast"/>
        <w:jc w:val="both"/>
        <w:rPr>
          <w:rFonts w:ascii="Arial" w:hAnsi="Arial" w:cs="Arial"/>
          <w:sz w:val="22"/>
          <w:szCs w:val="22"/>
        </w:rPr>
      </w:pPr>
    </w:p>
    <w:p w14:paraId="3B44787D" w14:textId="77777777" w:rsidR="0034161A" w:rsidRPr="006B6B21" w:rsidRDefault="0034161A" w:rsidP="0034161A">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a) Vymezeným majetkem se rozumí:</w:t>
      </w:r>
    </w:p>
    <w:p w14:paraId="4CCF2CCD" w14:textId="77777777" w:rsidR="0034161A" w:rsidRPr="006B6B21" w:rsidRDefault="0034161A" w:rsidP="0034161A">
      <w:pPr>
        <w:widowControl w:val="0"/>
        <w:tabs>
          <w:tab w:val="center" w:pos="4536"/>
        </w:tabs>
        <w:autoSpaceDE w:val="0"/>
        <w:autoSpaceDN w:val="0"/>
        <w:adjustRightInd w:val="0"/>
        <w:rPr>
          <w:rFonts w:ascii="Arial" w:hAnsi="Arial" w:cs="Arial"/>
          <w:sz w:val="22"/>
          <w:szCs w:val="22"/>
        </w:rPr>
      </w:pPr>
    </w:p>
    <w:p w14:paraId="42F682B3" w14:textId="77777777" w:rsidR="0034161A" w:rsidRPr="006B6B21" w:rsidRDefault="0034161A" w:rsidP="0034161A">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kat. území                                          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0600D8C9" w14:textId="77777777" w:rsidR="0034161A" w:rsidRPr="006B6B21" w:rsidRDefault="0034161A" w:rsidP="0034161A">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Lysolaje                                             491/7</w:t>
      </w:r>
      <w:r w:rsidRPr="006B6B21">
        <w:rPr>
          <w:rFonts w:ascii="Arial" w:hAnsi="Arial" w:cs="Arial"/>
          <w:sz w:val="22"/>
          <w:szCs w:val="22"/>
        </w:rPr>
        <w:tab/>
        <w:t xml:space="preserve">                               15227</w:t>
      </w:r>
    </w:p>
    <w:p w14:paraId="69893CA2" w14:textId="77777777" w:rsidR="00CD0495" w:rsidRPr="006B6B21" w:rsidRDefault="00CD0495" w:rsidP="0034161A">
      <w:pPr>
        <w:widowControl w:val="0"/>
        <w:tabs>
          <w:tab w:val="center" w:pos="4536"/>
        </w:tabs>
        <w:autoSpaceDE w:val="0"/>
        <w:autoSpaceDN w:val="0"/>
        <w:adjustRightInd w:val="0"/>
        <w:jc w:val="both"/>
        <w:rPr>
          <w:rFonts w:ascii="Arial" w:hAnsi="Arial" w:cs="Arial"/>
          <w:sz w:val="22"/>
          <w:szCs w:val="22"/>
        </w:rPr>
      </w:pPr>
    </w:p>
    <w:p w14:paraId="50E7F3BC" w14:textId="77777777" w:rsidR="0034161A" w:rsidRPr="006B6B21" w:rsidRDefault="0034161A" w:rsidP="0034161A">
      <w:pPr>
        <w:widowControl w:val="0"/>
        <w:tabs>
          <w:tab w:val="center" w:pos="4536"/>
        </w:tabs>
        <w:autoSpaceDE w:val="0"/>
        <w:autoSpaceDN w:val="0"/>
        <w:adjustRightInd w:val="0"/>
        <w:jc w:val="both"/>
        <w:rPr>
          <w:rFonts w:ascii="Arial" w:hAnsi="Arial" w:cs="Arial"/>
          <w:sz w:val="22"/>
          <w:szCs w:val="22"/>
        </w:rPr>
      </w:pPr>
      <w:r w:rsidRPr="006B6B21">
        <w:rPr>
          <w:rFonts w:ascii="Arial" w:hAnsi="Arial" w:cs="Arial"/>
          <w:sz w:val="22"/>
          <w:szCs w:val="22"/>
        </w:rPr>
        <w:t>b) Městská část Praha-Lysolaje není oprávněna převést pozemek uvedený v písmenu a) na jinou fyzickou či právnickou osobu.</w:t>
      </w:r>
    </w:p>
    <w:p w14:paraId="6D7E47D0" w14:textId="77777777" w:rsidR="005123C8" w:rsidRPr="006B6B21" w:rsidRDefault="005123C8" w:rsidP="0034161A">
      <w:pPr>
        <w:widowControl w:val="0"/>
        <w:tabs>
          <w:tab w:val="center" w:pos="4536"/>
        </w:tabs>
        <w:autoSpaceDE w:val="0"/>
        <w:autoSpaceDN w:val="0"/>
        <w:adjustRightInd w:val="0"/>
        <w:jc w:val="both"/>
        <w:rPr>
          <w:rFonts w:ascii="Arial" w:hAnsi="Arial" w:cs="Arial"/>
          <w:sz w:val="22"/>
          <w:szCs w:val="22"/>
        </w:rPr>
      </w:pPr>
    </w:p>
    <w:p w14:paraId="2095F292" w14:textId="77777777" w:rsidR="0034161A" w:rsidRPr="006B6B21" w:rsidRDefault="0034161A" w:rsidP="0034161A">
      <w:pPr>
        <w:widowControl w:val="0"/>
        <w:tabs>
          <w:tab w:val="center" w:pos="4536"/>
        </w:tabs>
        <w:autoSpaceDE w:val="0"/>
        <w:autoSpaceDN w:val="0"/>
        <w:adjustRightInd w:val="0"/>
        <w:jc w:val="both"/>
        <w:rPr>
          <w:rFonts w:ascii="Arial" w:hAnsi="Arial" w:cs="Arial"/>
          <w:sz w:val="22"/>
          <w:szCs w:val="22"/>
        </w:rPr>
      </w:pPr>
      <w:r w:rsidRPr="006B6B21">
        <w:rPr>
          <w:rFonts w:ascii="Arial" w:hAnsi="Arial" w:cs="Arial"/>
          <w:sz w:val="22"/>
          <w:szCs w:val="22"/>
        </w:rPr>
        <w:t xml:space="preserve">c) Městská část Praha-Lysolaje je povinna využít pozemek uvedený v písmenu a) </w:t>
      </w:r>
      <w:r w:rsidRPr="006B6B21">
        <w:rPr>
          <w:rFonts w:ascii="Arial" w:hAnsi="Arial" w:cs="Arial"/>
          <w:sz w:val="22"/>
          <w:szCs w:val="22"/>
        </w:rPr>
        <w:br/>
        <w:t>pro realizaci výstavby bytů pro seniory a mladé rodiny včetně potřebného zázemí.</w:t>
      </w:r>
    </w:p>
    <w:p w14:paraId="6B050BF6" w14:textId="37E7671E" w:rsidR="002777E8" w:rsidRPr="006B6B21" w:rsidRDefault="00F73691" w:rsidP="002777E8">
      <w:pPr>
        <w:spacing w:line="240" w:lineRule="atLeast"/>
        <w:jc w:val="both"/>
        <w:rPr>
          <w:rFonts w:ascii="Arial" w:hAnsi="Arial" w:cs="Arial"/>
          <w:sz w:val="22"/>
          <w:szCs w:val="22"/>
        </w:rPr>
      </w:pPr>
      <w:r w:rsidRPr="006B6B21">
        <w:rPr>
          <w:rFonts w:ascii="Arial" w:hAnsi="Arial" w:cs="Arial"/>
          <w:sz w:val="22"/>
          <w:szCs w:val="22"/>
        </w:rPr>
        <w:lastRenderedPageBreak/>
        <w:t>4</w:t>
      </w:r>
      <w:r w:rsidR="00227D7A" w:rsidRPr="006B6B21">
        <w:rPr>
          <w:rFonts w:ascii="Arial" w:hAnsi="Arial" w:cs="Arial"/>
          <w:sz w:val="22"/>
          <w:szCs w:val="22"/>
        </w:rPr>
        <w:t>1</w:t>
      </w:r>
      <w:r w:rsidR="00BE1721">
        <w:rPr>
          <w:rFonts w:ascii="Arial" w:hAnsi="Arial" w:cs="Arial"/>
          <w:sz w:val="22"/>
          <w:szCs w:val="22"/>
        </w:rPr>
        <w:t>8</w:t>
      </w:r>
      <w:r w:rsidR="002777E8" w:rsidRPr="006B6B21">
        <w:rPr>
          <w:rFonts w:ascii="Arial" w:hAnsi="Arial" w:cs="Arial"/>
          <w:sz w:val="22"/>
          <w:szCs w:val="22"/>
        </w:rPr>
        <w:t>. Městská část Praha-Lysolaje</w:t>
      </w:r>
    </w:p>
    <w:p w14:paraId="3BA8D454" w14:textId="77777777" w:rsidR="002777E8" w:rsidRPr="006B6B21" w:rsidRDefault="002777E8" w:rsidP="002777E8">
      <w:pPr>
        <w:spacing w:line="240" w:lineRule="atLeast"/>
        <w:jc w:val="both"/>
        <w:rPr>
          <w:rFonts w:ascii="Arial" w:hAnsi="Arial" w:cs="Arial"/>
          <w:sz w:val="22"/>
          <w:szCs w:val="22"/>
        </w:rPr>
      </w:pPr>
    </w:p>
    <w:p w14:paraId="56E66D03" w14:textId="77777777" w:rsidR="002777E8" w:rsidRPr="006B6B21" w:rsidRDefault="002777E8" w:rsidP="002777E8">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60F0E567" w14:textId="77777777" w:rsidR="002777E8" w:rsidRPr="006B6B21" w:rsidRDefault="002777E8" w:rsidP="002777E8">
      <w:pPr>
        <w:spacing w:line="240" w:lineRule="atLeast"/>
        <w:jc w:val="both"/>
        <w:rPr>
          <w:rFonts w:ascii="Arial" w:hAnsi="Arial" w:cs="Arial"/>
          <w:sz w:val="22"/>
          <w:szCs w:val="22"/>
        </w:rPr>
      </w:pPr>
    </w:p>
    <w:p w14:paraId="149D8E0B" w14:textId="77777777" w:rsidR="002777E8" w:rsidRPr="006B6B21" w:rsidRDefault="002777E8" w:rsidP="002777E8">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7B5EE581" w14:textId="77777777" w:rsidR="002777E8" w:rsidRPr="006B6B21" w:rsidRDefault="002777E8" w:rsidP="002777E8">
      <w:pPr>
        <w:spacing w:line="240" w:lineRule="atLeast"/>
        <w:jc w:val="both"/>
        <w:rPr>
          <w:rFonts w:ascii="Arial" w:hAnsi="Arial" w:cs="Arial"/>
          <w:sz w:val="22"/>
          <w:szCs w:val="22"/>
        </w:rPr>
      </w:pPr>
      <w:r w:rsidRPr="006B6B21">
        <w:rPr>
          <w:rFonts w:ascii="Arial" w:hAnsi="Arial" w:cs="Arial"/>
          <w:sz w:val="22"/>
          <w:szCs w:val="22"/>
        </w:rPr>
        <w:t>Lysolaje</w:t>
      </w:r>
      <w:r w:rsidRPr="006B6B21">
        <w:rPr>
          <w:rFonts w:ascii="Arial" w:hAnsi="Arial" w:cs="Arial"/>
          <w:sz w:val="22"/>
          <w:szCs w:val="22"/>
        </w:rPr>
        <w:tab/>
        <w:t xml:space="preserve"> 494</w:t>
      </w:r>
      <w:r w:rsidRPr="006B6B21">
        <w:rPr>
          <w:rFonts w:ascii="Arial" w:hAnsi="Arial" w:cs="Arial"/>
          <w:sz w:val="22"/>
          <w:szCs w:val="22"/>
        </w:rPr>
        <w:tab/>
        <w:t xml:space="preserve">       7354</w:t>
      </w:r>
    </w:p>
    <w:p w14:paraId="029777D5" w14:textId="77777777" w:rsidR="00F73691" w:rsidRPr="006B6B21" w:rsidRDefault="00F73691" w:rsidP="002777E8">
      <w:pPr>
        <w:spacing w:line="240" w:lineRule="atLeast"/>
        <w:jc w:val="both"/>
        <w:rPr>
          <w:rFonts w:ascii="Arial" w:hAnsi="Arial" w:cs="Arial"/>
          <w:sz w:val="22"/>
          <w:szCs w:val="22"/>
        </w:rPr>
      </w:pPr>
    </w:p>
    <w:p w14:paraId="07DCE480" w14:textId="77777777" w:rsidR="002777E8" w:rsidRPr="006B6B21" w:rsidRDefault="002777E8" w:rsidP="002777E8">
      <w:pPr>
        <w:spacing w:line="240" w:lineRule="atLeast"/>
        <w:jc w:val="both"/>
        <w:rPr>
          <w:rFonts w:ascii="Arial" w:hAnsi="Arial" w:cs="Arial"/>
          <w:sz w:val="22"/>
          <w:szCs w:val="22"/>
        </w:rPr>
      </w:pPr>
      <w:r w:rsidRPr="006B6B21">
        <w:rPr>
          <w:rFonts w:ascii="Arial" w:hAnsi="Arial" w:cs="Arial"/>
          <w:sz w:val="22"/>
          <w:szCs w:val="22"/>
        </w:rPr>
        <w:t>b) Městská část Praha-Lysolaje není oprávněna převést pozemek uvedený v písmenu a) na jinou fyzickou či právnickou osobu.</w:t>
      </w:r>
    </w:p>
    <w:p w14:paraId="4036A5DE" w14:textId="77777777" w:rsidR="002777E8" w:rsidRPr="006B6B21" w:rsidRDefault="002777E8" w:rsidP="002777E8">
      <w:pPr>
        <w:spacing w:line="240" w:lineRule="atLeast"/>
        <w:jc w:val="both"/>
        <w:rPr>
          <w:rFonts w:ascii="Arial" w:hAnsi="Arial" w:cs="Arial"/>
          <w:sz w:val="22"/>
          <w:szCs w:val="22"/>
        </w:rPr>
      </w:pPr>
    </w:p>
    <w:p w14:paraId="0B861C4B" w14:textId="77777777" w:rsidR="002777E8" w:rsidRPr="006B6B21" w:rsidRDefault="002777E8" w:rsidP="002777E8">
      <w:pPr>
        <w:spacing w:line="240" w:lineRule="atLeast"/>
        <w:jc w:val="both"/>
        <w:rPr>
          <w:rFonts w:ascii="Arial" w:hAnsi="Arial" w:cs="Arial"/>
          <w:sz w:val="22"/>
          <w:szCs w:val="22"/>
        </w:rPr>
      </w:pPr>
      <w:r w:rsidRPr="006B6B21">
        <w:rPr>
          <w:rFonts w:ascii="Arial" w:hAnsi="Arial" w:cs="Arial"/>
          <w:sz w:val="22"/>
          <w:szCs w:val="22"/>
        </w:rPr>
        <w:t>c) Městská část Praha-Lysolaje je povinna pozemek uvedený v písmenu a) využít v souladu se</w:t>
      </w:r>
      <w:r w:rsidR="00660D55" w:rsidRPr="006B6B21">
        <w:rPr>
          <w:rFonts w:ascii="Arial" w:hAnsi="Arial" w:cs="Arial"/>
          <w:sz w:val="22"/>
          <w:szCs w:val="22"/>
        </w:rPr>
        <w:t> </w:t>
      </w:r>
      <w:r w:rsidRPr="006B6B21">
        <w:rPr>
          <w:rFonts w:ascii="Arial" w:hAnsi="Arial" w:cs="Arial"/>
          <w:sz w:val="22"/>
          <w:szCs w:val="22"/>
        </w:rPr>
        <w:t>záměrem městské části pro sportovní a rekreační účely.</w:t>
      </w:r>
    </w:p>
    <w:p w14:paraId="32F82DF5" w14:textId="77777777" w:rsidR="00874AF4" w:rsidRPr="006B6B21" w:rsidRDefault="00874AF4" w:rsidP="002777E8">
      <w:pPr>
        <w:spacing w:line="240" w:lineRule="atLeast"/>
        <w:jc w:val="both"/>
        <w:rPr>
          <w:rFonts w:ascii="Arial" w:hAnsi="Arial" w:cs="Arial"/>
          <w:sz w:val="22"/>
          <w:szCs w:val="22"/>
        </w:rPr>
      </w:pPr>
    </w:p>
    <w:p w14:paraId="7607D922" w14:textId="77777777" w:rsidR="00A61785" w:rsidRPr="006B6B21" w:rsidRDefault="00A61785" w:rsidP="00874AF4">
      <w:pPr>
        <w:spacing w:line="240" w:lineRule="atLeast"/>
        <w:jc w:val="both"/>
        <w:rPr>
          <w:rFonts w:ascii="Arial" w:hAnsi="Arial" w:cs="Arial"/>
          <w:sz w:val="22"/>
          <w:szCs w:val="22"/>
        </w:rPr>
      </w:pPr>
    </w:p>
    <w:p w14:paraId="2621D1FB" w14:textId="17BFA128" w:rsidR="00874AF4" w:rsidRPr="006B6B21" w:rsidRDefault="00137D63" w:rsidP="00874AF4">
      <w:pPr>
        <w:spacing w:line="240" w:lineRule="atLeast"/>
        <w:jc w:val="both"/>
        <w:rPr>
          <w:rFonts w:ascii="Arial" w:hAnsi="Arial" w:cs="Arial"/>
          <w:sz w:val="22"/>
          <w:szCs w:val="22"/>
        </w:rPr>
      </w:pPr>
      <w:r w:rsidRPr="006B6B21">
        <w:rPr>
          <w:rFonts w:ascii="Arial" w:hAnsi="Arial" w:cs="Arial"/>
          <w:sz w:val="22"/>
          <w:szCs w:val="22"/>
        </w:rPr>
        <w:t>4</w:t>
      </w:r>
      <w:r w:rsidR="00227D7A" w:rsidRPr="006B6B21">
        <w:rPr>
          <w:rFonts w:ascii="Arial" w:hAnsi="Arial" w:cs="Arial"/>
          <w:sz w:val="22"/>
          <w:szCs w:val="22"/>
        </w:rPr>
        <w:t>1</w:t>
      </w:r>
      <w:r w:rsidR="00BE1721">
        <w:rPr>
          <w:rFonts w:ascii="Arial" w:hAnsi="Arial" w:cs="Arial"/>
          <w:sz w:val="22"/>
          <w:szCs w:val="22"/>
        </w:rPr>
        <w:t>9</w:t>
      </w:r>
      <w:r w:rsidR="00874AF4" w:rsidRPr="006B6B21">
        <w:rPr>
          <w:rFonts w:ascii="Arial" w:hAnsi="Arial" w:cs="Arial"/>
          <w:sz w:val="22"/>
          <w:szCs w:val="22"/>
        </w:rPr>
        <w:t>. Městská část Praha-Lysolaje</w:t>
      </w:r>
    </w:p>
    <w:p w14:paraId="7A8161EC" w14:textId="77777777" w:rsidR="00874AF4" w:rsidRPr="006B6B21" w:rsidRDefault="00874AF4" w:rsidP="00874AF4">
      <w:pPr>
        <w:spacing w:line="240" w:lineRule="atLeast"/>
        <w:jc w:val="both"/>
        <w:rPr>
          <w:rFonts w:ascii="Arial" w:hAnsi="Arial" w:cs="Arial"/>
          <w:sz w:val="22"/>
          <w:szCs w:val="22"/>
        </w:rPr>
      </w:pPr>
    </w:p>
    <w:p w14:paraId="50968F79" w14:textId="77777777" w:rsidR="00874AF4" w:rsidRPr="006B6B21" w:rsidRDefault="00874AF4" w:rsidP="00874AF4">
      <w:pPr>
        <w:spacing w:line="240" w:lineRule="atLeast"/>
        <w:jc w:val="both"/>
        <w:rPr>
          <w:rFonts w:ascii="Arial" w:hAnsi="Arial" w:cs="Arial"/>
          <w:sz w:val="22"/>
          <w:szCs w:val="22"/>
        </w:rPr>
      </w:pPr>
      <w:r w:rsidRPr="006B6B21">
        <w:rPr>
          <w:rFonts w:ascii="Arial" w:hAnsi="Arial" w:cs="Arial"/>
          <w:sz w:val="22"/>
          <w:szCs w:val="22"/>
        </w:rPr>
        <w:t xml:space="preserve">a) Vymezeným majetkem se rozumí: </w:t>
      </w:r>
    </w:p>
    <w:p w14:paraId="3B0AEECC" w14:textId="77777777" w:rsidR="00874AF4" w:rsidRPr="006B6B21" w:rsidRDefault="00874AF4" w:rsidP="00874AF4">
      <w:pPr>
        <w:spacing w:line="240" w:lineRule="atLeast"/>
        <w:jc w:val="both"/>
        <w:rPr>
          <w:rFonts w:ascii="Arial" w:hAnsi="Arial" w:cs="Arial"/>
          <w:sz w:val="22"/>
          <w:szCs w:val="22"/>
        </w:rPr>
      </w:pPr>
    </w:p>
    <w:p w14:paraId="2D77D9C8" w14:textId="77777777" w:rsidR="00874AF4" w:rsidRPr="006B6B21" w:rsidRDefault="00874AF4" w:rsidP="00874AF4">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69EAA70B" w14:textId="77777777" w:rsidR="00874AF4" w:rsidRPr="006B6B21" w:rsidRDefault="00874AF4" w:rsidP="00874AF4">
      <w:pPr>
        <w:spacing w:line="240" w:lineRule="atLeast"/>
        <w:jc w:val="both"/>
        <w:rPr>
          <w:rFonts w:ascii="Arial" w:hAnsi="Arial" w:cs="Arial"/>
          <w:sz w:val="22"/>
          <w:szCs w:val="22"/>
        </w:rPr>
      </w:pPr>
      <w:r w:rsidRPr="006B6B21">
        <w:rPr>
          <w:rFonts w:ascii="Arial" w:hAnsi="Arial" w:cs="Arial"/>
          <w:sz w:val="22"/>
          <w:szCs w:val="22"/>
        </w:rPr>
        <w:t>Lysolaje</w:t>
      </w:r>
      <w:r w:rsidRPr="006B6B21">
        <w:rPr>
          <w:rFonts w:ascii="Arial" w:hAnsi="Arial" w:cs="Arial"/>
          <w:sz w:val="22"/>
          <w:szCs w:val="22"/>
        </w:rPr>
        <w:tab/>
        <w:t>489/6</w:t>
      </w:r>
      <w:r w:rsidRPr="006B6B21">
        <w:rPr>
          <w:rFonts w:ascii="Arial" w:hAnsi="Arial" w:cs="Arial"/>
          <w:sz w:val="22"/>
          <w:szCs w:val="22"/>
        </w:rPr>
        <w:tab/>
        <w:t xml:space="preserve">        191</w:t>
      </w:r>
    </w:p>
    <w:p w14:paraId="6A174595" w14:textId="77777777" w:rsidR="00874AF4" w:rsidRPr="006B6B21" w:rsidRDefault="00874AF4" w:rsidP="00874AF4">
      <w:pPr>
        <w:spacing w:line="240" w:lineRule="atLeast"/>
        <w:jc w:val="both"/>
        <w:rPr>
          <w:rFonts w:ascii="Arial" w:hAnsi="Arial" w:cs="Arial"/>
          <w:sz w:val="22"/>
          <w:szCs w:val="22"/>
        </w:rPr>
      </w:pPr>
    </w:p>
    <w:p w14:paraId="19D5573F" w14:textId="77777777" w:rsidR="00874AF4" w:rsidRPr="006B6B21" w:rsidRDefault="00874AF4" w:rsidP="002777E8">
      <w:pPr>
        <w:spacing w:line="240" w:lineRule="atLeast"/>
        <w:jc w:val="both"/>
        <w:rPr>
          <w:rFonts w:ascii="Arial" w:hAnsi="Arial" w:cs="Arial"/>
          <w:sz w:val="22"/>
          <w:szCs w:val="22"/>
        </w:rPr>
      </w:pPr>
      <w:r w:rsidRPr="006B6B21">
        <w:rPr>
          <w:rFonts w:ascii="Arial" w:hAnsi="Arial" w:cs="Arial"/>
          <w:sz w:val="22"/>
          <w:szCs w:val="22"/>
        </w:rPr>
        <w:t>b) Městská část Praha-Lysolaje není oprávněna převést pozemek uvedený v písmenu a) na jinou právnickou či fyzickou osobu.</w:t>
      </w:r>
    </w:p>
    <w:p w14:paraId="2880D7DE" w14:textId="77777777" w:rsidR="00267009" w:rsidRPr="006B6B21" w:rsidRDefault="00267009">
      <w:pPr>
        <w:rPr>
          <w:rFonts w:ascii="Arial" w:hAnsi="Arial" w:cs="Arial"/>
          <w:b/>
          <w:bCs/>
          <w:sz w:val="22"/>
          <w:szCs w:val="22"/>
        </w:rPr>
      </w:pPr>
    </w:p>
    <w:p w14:paraId="71E61A2A" w14:textId="77777777" w:rsidR="00B5246E" w:rsidRPr="006B6B21" w:rsidRDefault="00B5246E" w:rsidP="00B6714C">
      <w:pPr>
        <w:jc w:val="both"/>
        <w:rPr>
          <w:rFonts w:ascii="Arial" w:hAnsi="Arial" w:cs="Arial"/>
          <w:b/>
          <w:bCs/>
          <w:sz w:val="22"/>
          <w:szCs w:val="22"/>
        </w:rPr>
      </w:pPr>
    </w:p>
    <w:p w14:paraId="2386B824" w14:textId="395B3457" w:rsidR="00B6714C" w:rsidRPr="006B6B21" w:rsidRDefault="0067477A" w:rsidP="00B6714C">
      <w:pPr>
        <w:jc w:val="both"/>
        <w:rPr>
          <w:rFonts w:ascii="Arial" w:hAnsi="Arial" w:cs="Arial"/>
          <w:b/>
          <w:bCs/>
          <w:sz w:val="22"/>
          <w:szCs w:val="22"/>
        </w:rPr>
      </w:pPr>
      <w:r w:rsidRPr="006B6B21">
        <w:rPr>
          <w:rFonts w:ascii="Arial" w:hAnsi="Arial" w:cs="Arial"/>
          <w:b/>
          <w:bCs/>
          <w:sz w:val="22"/>
          <w:szCs w:val="22"/>
        </w:rPr>
        <w:t>4</w:t>
      </w:r>
      <w:r w:rsidR="00BE1721">
        <w:rPr>
          <w:rFonts w:ascii="Arial" w:hAnsi="Arial" w:cs="Arial"/>
          <w:b/>
          <w:bCs/>
          <w:sz w:val="22"/>
          <w:szCs w:val="22"/>
        </w:rPr>
        <w:t>20</w:t>
      </w:r>
      <w:r w:rsidR="00B6714C" w:rsidRPr="006B6B21">
        <w:rPr>
          <w:rFonts w:ascii="Arial" w:hAnsi="Arial" w:cs="Arial"/>
          <w:b/>
          <w:bCs/>
          <w:sz w:val="22"/>
          <w:szCs w:val="22"/>
        </w:rPr>
        <w:t>. Městská část Praha-Nebušice</w:t>
      </w:r>
    </w:p>
    <w:p w14:paraId="025312BA" w14:textId="77777777" w:rsidR="00B6714C" w:rsidRPr="006B6B21" w:rsidRDefault="00B6714C" w:rsidP="00B6714C">
      <w:pPr>
        <w:jc w:val="both"/>
        <w:rPr>
          <w:rFonts w:ascii="Arial" w:hAnsi="Arial" w:cs="Arial"/>
          <w:sz w:val="22"/>
          <w:szCs w:val="22"/>
        </w:rPr>
      </w:pPr>
    </w:p>
    <w:p w14:paraId="48020E49" w14:textId="77777777" w:rsidR="00B6714C" w:rsidRPr="006B6B21" w:rsidRDefault="00B6714C" w:rsidP="00B6714C">
      <w:pPr>
        <w:jc w:val="both"/>
        <w:rPr>
          <w:rFonts w:ascii="Arial" w:hAnsi="Arial" w:cs="Arial"/>
          <w:sz w:val="22"/>
          <w:szCs w:val="22"/>
        </w:rPr>
      </w:pPr>
      <w:r w:rsidRPr="006B6B21">
        <w:rPr>
          <w:rFonts w:ascii="Arial" w:hAnsi="Arial" w:cs="Arial"/>
          <w:sz w:val="22"/>
          <w:szCs w:val="22"/>
        </w:rPr>
        <w:t>a) Vymezeným majetkem se rozumí:</w:t>
      </w:r>
    </w:p>
    <w:p w14:paraId="11EAE084" w14:textId="77777777" w:rsidR="00EA678A" w:rsidRPr="006B6B21" w:rsidRDefault="00EA678A" w:rsidP="00B6714C">
      <w:pPr>
        <w:jc w:val="both"/>
        <w:rPr>
          <w:rFonts w:ascii="Arial" w:hAnsi="Arial" w:cs="Arial"/>
          <w:sz w:val="22"/>
          <w:szCs w:val="22"/>
        </w:rPr>
      </w:pPr>
    </w:p>
    <w:p w14:paraId="7AB3D1D6" w14:textId="1E07A732" w:rsidR="00B6714C" w:rsidRPr="006B6B21" w:rsidRDefault="00B6714C" w:rsidP="00B6714C">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5F85ED2F" w14:textId="77777777" w:rsidR="00B6714C" w:rsidRPr="006B6B21" w:rsidRDefault="00B6714C" w:rsidP="00B6714C">
      <w:pPr>
        <w:jc w:val="both"/>
        <w:rPr>
          <w:rFonts w:ascii="Arial" w:hAnsi="Arial" w:cs="Arial"/>
          <w:sz w:val="22"/>
          <w:szCs w:val="22"/>
        </w:rPr>
      </w:pPr>
      <w:r w:rsidRPr="006B6B21">
        <w:rPr>
          <w:rFonts w:ascii="Arial" w:hAnsi="Arial" w:cs="Arial"/>
          <w:sz w:val="22"/>
          <w:szCs w:val="22"/>
        </w:rPr>
        <w:t>Nebušice</w:t>
      </w:r>
      <w:r w:rsidRPr="006B6B21">
        <w:rPr>
          <w:rFonts w:ascii="Arial" w:hAnsi="Arial" w:cs="Arial"/>
          <w:sz w:val="22"/>
          <w:szCs w:val="22"/>
        </w:rPr>
        <w:tab/>
        <w:t>1121/8</w:t>
      </w:r>
      <w:r w:rsidRPr="006B6B21">
        <w:rPr>
          <w:rFonts w:ascii="Arial" w:hAnsi="Arial" w:cs="Arial"/>
          <w:sz w:val="22"/>
          <w:szCs w:val="22"/>
        </w:rPr>
        <w:tab/>
        <w:t xml:space="preserve">           95</w:t>
      </w:r>
    </w:p>
    <w:p w14:paraId="2FE91A63" w14:textId="77777777" w:rsidR="005123C8" w:rsidRPr="006B6B21" w:rsidRDefault="005123C8" w:rsidP="00B6714C">
      <w:pPr>
        <w:jc w:val="both"/>
        <w:rPr>
          <w:rFonts w:ascii="Arial" w:hAnsi="Arial" w:cs="Arial"/>
          <w:sz w:val="22"/>
          <w:szCs w:val="22"/>
        </w:rPr>
      </w:pPr>
    </w:p>
    <w:p w14:paraId="1CA61A8A" w14:textId="151599AA" w:rsidR="0023740F" w:rsidRPr="006B6B21" w:rsidRDefault="00B6714C" w:rsidP="00B6714C">
      <w:pPr>
        <w:jc w:val="both"/>
        <w:rPr>
          <w:rFonts w:ascii="Arial" w:hAnsi="Arial" w:cs="Arial"/>
          <w:b/>
          <w:bCs/>
          <w:sz w:val="22"/>
          <w:szCs w:val="22"/>
        </w:rPr>
      </w:pPr>
      <w:r w:rsidRPr="006B6B21">
        <w:rPr>
          <w:rFonts w:ascii="Arial" w:hAnsi="Arial" w:cs="Arial"/>
          <w:sz w:val="22"/>
          <w:szCs w:val="22"/>
        </w:rPr>
        <w:t>b) Městská část Praha-Nebušice je povinna využívat pozemek uvedený v písmenu a), který přešel do vlastnictví hlavního města Prahy ze Státního pozemkového úřadu smlouvou o bezúplatném převodu pozemku č.</w:t>
      </w:r>
      <w:r w:rsidR="00EA678A" w:rsidRPr="006B6B21">
        <w:rPr>
          <w:rFonts w:ascii="Arial" w:hAnsi="Arial" w:cs="Arial"/>
          <w:sz w:val="22"/>
          <w:szCs w:val="22"/>
        </w:rPr>
        <w:t> </w:t>
      </w:r>
      <w:r w:rsidRPr="006B6B21">
        <w:rPr>
          <w:rFonts w:ascii="Arial" w:hAnsi="Arial" w:cs="Arial"/>
          <w:sz w:val="22"/>
          <w:szCs w:val="22"/>
        </w:rPr>
        <w:t>INO/36/04/003596/2021 ze dne 15. 12. 2021, podle platné územně plánovací dokumentace k realizaci zeleně městské a krajinné. V případě změny územně plánovací dokumentace, na základě které došlo k bezúplatnému převodu pozemku do vlastnictví hlavního města Prahy, pro kterou by nebyl pozemek nebo jeho část využit k realizaci zeleně, je městská část Praha-Nebušice povinna požádat hlavní město Prahu o odejmutí pozemku ze svěřené správy za účelem jeho převedení zpět na Státní pozemkový úřad za podmínek, za jakých byl převeden na hlavní město Prahu, a to ve lhůtě 90 dnů od účinnosti opatření obecné povahy o vydání nebo změně územního nebo regulačního plánu. Jestliže nebude možné pozemek převést zpět na Státní pozemkový úřad, protože bude ve vlastnictví třetí osoby, je městská část</w:t>
      </w:r>
      <w:r w:rsidR="00CC02D0">
        <w:rPr>
          <w:rFonts w:ascii="Arial" w:hAnsi="Arial" w:cs="Arial"/>
          <w:sz w:val="22"/>
          <w:szCs w:val="22"/>
        </w:rPr>
        <w:br/>
      </w:r>
      <w:r w:rsidRPr="006B6B21">
        <w:rPr>
          <w:rFonts w:ascii="Arial" w:hAnsi="Arial" w:cs="Arial"/>
          <w:sz w:val="22"/>
          <w:szCs w:val="22"/>
        </w:rPr>
        <w:t>Praha-Nebušice povinna ve stejné lhůtě poskytnout Státnímu pozemkovému úřadu náhradu za</w:t>
      </w:r>
      <w:r w:rsidR="00CC02D0">
        <w:rPr>
          <w:rFonts w:ascii="Arial" w:hAnsi="Arial" w:cs="Arial"/>
          <w:sz w:val="22"/>
          <w:szCs w:val="22"/>
        </w:rPr>
        <w:t> </w:t>
      </w:r>
      <w:r w:rsidRPr="006B6B21">
        <w:rPr>
          <w:rFonts w:ascii="Arial" w:hAnsi="Arial" w:cs="Arial"/>
          <w:sz w:val="22"/>
          <w:szCs w:val="22"/>
        </w:rPr>
        <w:t>tento pozemek v penězích, výše náhrady bude rovna ceně pozemku zjištěné podle cenového předpisu platného ke dni uzavření smlouvy, podle které byl pozemek hlavnímu městu Praze převeden a podle současného způsobu využití pozemku. Tato povinnost platí po dobu 10 let ode</w:t>
      </w:r>
      <w:r w:rsidR="00CC02D0">
        <w:rPr>
          <w:rFonts w:ascii="Arial" w:hAnsi="Arial" w:cs="Arial"/>
          <w:sz w:val="22"/>
          <w:szCs w:val="22"/>
        </w:rPr>
        <w:t> </w:t>
      </w:r>
      <w:r w:rsidRPr="006B6B21">
        <w:rPr>
          <w:rFonts w:ascii="Arial" w:hAnsi="Arial" w:cs="Arial"/>
          <w:sz w:val="22"/>
          <w:szCs w:val="22"/>
        </w:rPr>
        <w:t>dne provedení vkladu vlastnického práva k pozemku do katastru nemovitostí ve prospěch hlavního města Prahy.</w:t>
      </w:r>
    </w:p>
    <w:p w14:paraId="2B54DA0E" w14:textId="77777777" w:rsidR="0023740F" w:rsidRPr="006B6B21" w:rsidRDefault="0023740F">
      <w:pPr>
        <w:rPr>
          <w:rFonts w:ascii="Arial" w:hAnsi="Arial" w:cs="Arial"/>
          <w:b/>
          <w:bCs/>
          <w:sz w:val="22"/>
          <w:szCs w:val="22"/>
        </w:rPr>
      </w:pPr>
    </w:p>
    <w:p w14:paraId="713E0E38" w14:textId="77777777" w:rsidR="002850EC" w:rsidRPr="006B6B21" w:rsidRDefault="002850EC">
      <w:pPr>
        <w:rPr>
          <w:rFonts w:ascii="Arial" w:hAnsi="Arial" w:cs="Arial"/>
          <w:b/>
          <w:bCs/>
          <w:sz w:val="22"/>
          <w:szCs w:val="22"/>
        </w:rPr>
      </w:pPr>
    </w:p>
    <w:p w14:paraId="4824F9A2" w14:textId="77777777" w:rsidR="00CC02D0" w:rsidRDefault="00CC02D0">
      <w:pPr>
        <w:rPr>
          <w:rFonts w:ascii="Arial" w:hAnsi="Arial" w:cs="Arial"/>
          <w:b/>
          <w:bCs/>
          <w:sz w:val="22"/>
          <w:szCs w:val="22"/>
        </w:rPr>
      </w:pPr>
    </w:p>
    <w:p w14:paraId="34A79D4C" w14:textId="77777777" w:rsidR="00CC02D0" w:rsidRDefault="00CC02D0">
      <w:pPr>
        <w:rPr>
          <w:rFonts w:ascii="Arial" w:hAnsi="Arial" w:cs="Arial"/>
          <w:b/>
          <w:bCs/>
          <w:sz w:val="22"/>
          <w:szCs w:val="22"/>
        </w:rPr>
      </w:pPr>
    </w:p>
    <w:p w14:paraId="457D7B73" w14:textId="77777777" w:rsidR="00CC02D0" w:rsidRDefault="00CC02D0">
      <w:pPr>
        <w:rPr>
          <w:rFonts w:ascii="Arial" w:hAnsi="Arial" w:cs="Arial"/>
          <w:b/>
          <w:bCs/>
          <w:sz w:val="22"/>
          <w:szCs w:val="22"/>
        </w:rPr>
      </w:pPr>
    </w:p>
    <w:p w14:paraId="647373D8" w14:textId="77777777" w:rsidR="00CC02D0" w:rsidRDefault="00CC02D0">
      <w:pPr>
        <w:rPr>
          <w:rFonts w:ascii="Arial" w:hAnsi="Arial" w:cs="Arial"/>
          <w:b/>
          <w:bCs/>
          <w:sz w:val="22"/>
          <w:szCs w:val="22"/>
        </w:rPr>
      </w:pPr>
    </w:p>
    <w:p w14:paraId="74B470F4" w14:textId="5E1E8E41" w:rsidR="00A552E0" w:rsidRPr="006B6B21" w:rsidRDefault="0067477A">
      <w:pPr>
        <w:rPr>
          <w:rFonts w:ascii="Arial" w:hAnsi="Arial" w:cs="Arial"/>
          <w:b/>
          <w:bCs/>
          <w:sz w:val="22"/>
          <w:szCs w:val="22"/>
        </w:rPr>
      </w:pPr>
      <w:r w:rsidRPr="006B6B21">
        <w:rPr>
          <w:rFonts w:ascii="Arial" w:hAnsi="Arial" w:cs="Arial"/>
          <w:b/>
          <w:bCs/>
          <w:sz w:val="22"/>
          <w:szCs w:val="22"/>
        </w:rPr>
        <w:lastRenderedPageBreak/>
        <w:t>4</w:t>
      </w:r>
      <w:r w:rsidR="00C431D1">
        <w:rPr>
          <w:rFonts w:ascii="Arial" w:hAnsi="Arial" w:cs="Arial"/>
          <w:b/>
          <w:bCs/>
          <w:sz w:val="22"/>
          <w:szCs w:val="22"/>
        </w:rPr>
        <w:t>21</w:t>
      </w:r>
      <w:r w:rsidR="00A552E0" w:rsidRPr="006B6B21">
        <w:rPr>
          <w:rFonts w:ascii="Arial" w:hAnsi="Arial" w:cs="Arial"/>
          <w:b/>
          <w:bCs/>
          <w:sz w:val="22"/>
          <w:szCs w:val="22"/>
        </w:rPr>
        <w:t>. Městská část Praha-Petrovice</w:t>
      </w:r>
    </w:p>
    <w:p w14:paraId="495E2F29" w14:textId="77777777" w:rsidR="00A552E0" w:rsidRPr="006B6B21" w:rsidRDefault="00A552E0">
      <w:pPr>
        <w:rPr>
          <w:rFonts w:ascii="Arial" w:hAnsi="Arial" w:cs="Arial"/>
          <w:sz w:val="22"/>
          <w:szCs w:val="22"/>
        </w:rPr>
      </w:pPr>
    </w:p>
    <w:p w14:paraId="3D440EBD" w14:textId="77777777" w:rsidR="00A552E0" w:rsidRPr="006B6B21" w:rsidRDefault="00A552E0">
      <w:pPr>
        <w:rPr>
          <w:rFonts w:ascii="Arial" w:hAnsi="Arial" w:cs="Arial"/>
          <w:sz w:val="22"/>
          <w:szCs w:val="22"/>
        </w:rPr>
      </w:pPr>
      <w:r w:rsidRPr="006B6B21">
        <w:rPr>
          <w:rFonts w:ascii="Arial" w:hAnsi="Arial" w:cs="Arial"/>
          <w:sz w:val="22"/>
          <w:szCs w:val="22"/>
        </w:rPr>
        <w:t>a) Vymezeným majetkem se rozumí:</w:t>
      </w:r>
    </w:p>
    <w:p w14:paraId="76F63024" w14:textId="77777777" w:rsidR="00A552E0" w:rsidRPr="006B6B21" w:rsidRDefault="00A552E0">
      <w:pPr>
        <w:rPr>
          <w:rFonts w:ascii="Arial" w:hAnsi="Arial" w:cs="Arial"/>
          <w:sz w:val="22"/>
          <w:szCs w:val="22"/>
        </w:rPr>
      </w:pPr>
    </w:p>
    <w:p w14:paraId="5DA1B9DB" w14:textId="77777777" w:rsidR="00A552E0" w:rsidRPr="006B6B21" w:rsidRDefault="00A552E0">
      <w:pPr>
        <w:rPr>
          <w:rFonts w:ascii="Arial" w:hAnsi="Arial" w:cs="Arial"/>
          <w:sz w:val="22"/>
          <w:szCs w:val="22"/>
        </w:rPr>
      </w:pPr>
      <w:r w:rsidRPr="006B6B21">
        <w:rPr>
          <w:rFonts w:ascii="Arial" w:hAnsi="Arial" w:cs="Arial"/>
          <w:sz w:val="22"/>
          <w:szCs w:val="22"/>
        </w:rPr>
        <w:t xml:space="preserve"> kat. území     </w:t>
      </w:r>
      <w:r w:rsidR="001023AE" w:rsidRPr="006B6B21">
        <w:rPr>
          <w:rFonts w:ascii="Arial" w:hAnsi="Arial" w:cs="Arial"/>
          <w:sz w:val="22"/>
          <w:szCs w:val="22"/>
        </w:rPr>
        <w:t xml:space="preserve">                                                                </w:t>
      </w:r>
      <w:r w:rsidRPr="006B6B21">
        <w:rPr>
          <w:rFonts w:ascii="Arial" w:hAnsi="Arial" w:cs="Arial"/>
          <w:sz w:val="22"/>
          <w:szCs w:val="22"/>
        </w:rPr>
        <w:t xml:space="preserve"> movitý maj. (v Kč)</w:t>
      </w:r>
    </w:p>
    <w:p w14:paraId="2063EC3D" w14:textId="77777777" w:rsidR="00A552E0" w:rsidRPr="006B6B21" w:rsidRDefault="00A552E0">
      <w:pPr>
        <w:rPr>
          <w:rFonts w:ascii="Arial" w:hAnsi="Arial" w:cs="Arial"/>
          <w:sz w:val="22"/>
          <w:szCs w:val="22"/>
        </w:rPr>
      </w:pPr>
      <w:r w:rsidRPr="006B6B21">
        <w:rPr>
          <w:rFonts w:ascii="Arial" w:hAnsi="Arial" w:cs="Arial"/>
          <w:sz w:val="22"/>
          <w:szCs w:val="22"/>
        </w:rPr>
        <w:t xml:space="preserve"> Petrovice                </w:t>
      </w:r>
      <w:r w:rsidR="001023AE" w:rsidRPr="006B6B21">
        <w:rPr>
          <w:rFonts w:ascii="Arial" w:hAnsi="Arial" w:cs="Arial"/>
          <w:sz w:val="22"/>
          <w:szCs w:val="22"/>
        </w:rPr>
        <w:t xml:space="preserve">                                                                 </w:t>
      </w:r>
      <w:r w:rsidRPr="006B6B21">
        <w:rPr>
          <w:rFonts w:ascii="Arial" w:hAnsi="Arial" w:cs="Arial"/>
          <w:sz w:val="22"/>
          <w:szCs w:val="22"/>
        </w:rPr>
        <w:t xml:space="preserve"> 328</w:t>
      </w:r>
    </w:p>
    <w:p w14:paraId="346AA64B" w14:textId="77777777" w:rsidR="00A552E0" w:rsidRPr="006B6B21" w:rsidRDefault="00A552E0">
      <w:pPr>
        <w:rPr>
          <w:rFonts w:ascii="Arial" w:hAnsi="Arial" w:cs="Arial"/>
          <w:sz w:val="22"/>
          <w:szCs w:val="22"/>
        </w:rPr>
      </w:pPr>
      <w:r w:rsidRPr="006B6B21">
        <w:rPr>
          <w:rFonts w:ascii="Arial" w:hAnsi="Arial" w:cs="Arial"/>
          <w:sz w:val="22"/>
          <w:szCs w:val="22"/>
        </w:rPr>
        <w:t xml:space="preserve"> </w:t>
      </w:r>
    </w:p>
    <w:p w14:paraId="7A7A65AE" w14:textId="77777777" w:rsidR="00A552E0" w:rsidRPr="006B6B21" w:rsidRDefault="00A552E0">
      <w:pPr>
        <w:jc w:val="both"/>
        <w:rPr>
          <w:rFonts w:ascii="Arial" w:hAnsi="Arial" w:cs="Arial"/>
          <w:sz w:val="22"/>
          <w:szCs w:val="22"/>
        </w:rPr>
      </w:pPr>
      <w:r w:rsidRPr="006B6B21">
        <w:rPr>
          <w:rFonts w:ascii="Arial" w:hAnsi="Arial" w:cs="Arial"/>
          <w:sz w:val="22"/>
          <w:szCs w:val="22"/>
        </w:rPr>
        <w:t xml:space="preserve">b) Městská část Praha-Petrovice se zavazuje využívat nemovitost, která přešla na hlavní město Prahu z České republiky </w:t>
      </w:r>
      <w:r w:rsidR="00660D55" w:rsidRPr="006B6B21">
        <w:rPr>
          <w:rFonts w:ascii="Arial" w:hAnsi="Arial" w:cs="Arial"/>
          <w:sz w:val="22"/>
          <w:szCs w:val="22"/>
        </w:rPr>
        <w:t>–</w:t>
      </w:r>
      <w:r w:rsidRPr="006B6B21">
        <w:rPr>
          <w:rFonts w:ascii="Arial" w:hAnsi="Arial" w:cs="Arial"/>
          <w:sz w:val="22"/>
          <w:szCs w:val="22"/>
        </w:rPr>
        <w:t xml:space="preserve"> Ministerstva financí Smlouvou o bezúplatném převodu majetku zdravotnického zařízení kategorie „A“ do vlastnictví obce ze dne 1. 6. 2006, jako zdravotnické zařízení po dobu 25 let ode dne účinnosti této smlouvy, tj. ode dne 1. 6. 2006.</w:t>
      </w:r>
    </w:p>
    <w:p w14:paraId="449BCDA1" w14:textId="77777777" w:rsidR="0023740F" w:rsidRPr="006B6B21" w:rsidRDefault="0023740F">
      <w:pPr>
        <w:jc w:val="both"/>
        <w:rPr>
          <w:rFonts w:ascii="Arial" w:hAnsi="Arial" w:cs="Arial"/>
          <w:sz w:val="22"/>
          <w:szCs w:val="22"/>
        </w:rPr>
      </w:pPr>
    </w:p>
    <w:p w14:paraId="282C786D" w14:textId="77777777" w:rsidR="00A552E0" w:rsidRPr="006B6B21" w:rsidRDefault="00A552E0">
      <w:pPr>
        <w:jc w:val="both"/>
        <w:rPr>
          <w:rFonts w:ascii="Arial" w:hAnsi="Arial" w:cs="Arial"/>
          <w:sz w:val="22"/>
          <w:szCs w:val="22"/>
        </w:rPr>
      </w:pPr>
      <w:r w:rsidRPr="006B6B21">
        <w:rPr>
          <w:rFonts w:ascii="Arial" w:hAnsi="Arial" w:cs="Arial"/>
          <w:sz w:val="22"/>
          <w:szCs w:val="22"/>
        </w:rPr>
        <w:t>c) Městská část Praha-Petrovice je vázána veškerými právy a povinnostmi uvedenými ve smlouvě podle písmene b).</w:t>
      </w:r>
    </w:p>
    <w:p w14:paraId="4D14A665" w14:textId="77777777" w:rsidR="00EA678A" w:rsidRPr="006B6B21" w:rsidRDefault="00EA678A" w:rsidP="00032089">
      <w:pPr>
        <w:spacing w:line="240" w:lineRule="atLeast"/>
        <w:rPr>
          <w:rFonts w:ascii="Arial" w:hAnsi="Arial" w:cs="Arial"/>
          <w:sz w:val="22"/>
          <w:szCs w:val="22"/>
        </w:rPr>
      </w:pPr>
    </w:p>
    <w:p w14:paraId="420595F4" w14:textId="77777777" w:rsidR="00173A44" w:rsidRPr="006B6B21" w:rsidRDefault="00173A44" w:rsidP="00032089">
      <w:pPr>
        <w:spacing w:line="240" w:lineRule="atLeast"/>
        <w:rPr>
          <w:rFonts w:ascii="Arial" w:hAnsi="Arial" w:cs="Arial"/>
          <w:sz w:val="22"/>
          <w:szCs w:val="22"/>
        </w:rPr>
      </w:pPr>
    </w:p>
    <w:p w14:paraId="6B567E11" w14:textId="2D7A26B6" w:rsidR="00032089" w:rsidRPr="006B6B21" w:rsidRDefault="0067477A" w:rsidP="00032089">
      <w:pPr>
        <w:spacing w:line="240" w:lineRule="atLeast"/>
        <w:rPr>
          <w:rFonts w:ascii="Arial" w:hAnsi="Arial" w:cs="Arial"/>
          <w:sz w:val="22"/>
          <w:szCs w:val="22"/>
        </w:rPr>
      </w:pPr>
      <w:r w:rsidRPr="006B6B21">
        <w:rPr>
          <w:rFonts w:ascii="Arial" w:hAnsi="Arial" w:cs="Arial"/>
          <w:sz w:val="22"/>
          <w:szCs w:val="22"/>
        </w:rPr>
        <w:t>4</w:t>
      </w:r>
      <w:r w:rsidR="00C431D1">
        <w:rPr>
          <w:rFonts w:ascii="Arial" w:hAnsi="Arial" w:cs="Arial"/>
          <w:sz w:val="22"/>
          <w:szCs w:val="22"/>
        </w:rPr>
        <w:t>22</w:t>
      </w:r>
      <w:r w:rsidR="00032089" w:rsidRPr="006B6B21">
        <w:rPr>
          <w:rFonts w:ascii="Arial" w:hAnsi="Arial" w:cs="Arial"/>
          <w:sz w:val="22"/>
          <w:szCs w:val="22"/>
        </w:rPr>
        <w:t>. Městská část Praha-Petrovice</w:t>
      </w:r>
    </w:p>
    <w:p w14:paraId="702F3681" w14:textId="77777777" w:rsidR="00032089" w:rsidRPr="006B6B21" w:rsidRDefault="00032089" w:rsidP="00032089">
      <w:pPr>
        <w:spacing w:line="240" w:lineRule="atLeast"/>
        <w:rPr>
          <w:rFonts w:ascii="Arial" w:hAnsi="Arial" w:cs="Arial"/>
          <w:sz w:val="22"/>
          <w:szCs w:val="22"/>
        </w:rPr>
      </w:pPr>
    </w:p>
    <w:p w14:paraId="5E4AD518" w14:textId="77777777" w:rsidR="00032089" w:rsidRPr="006B6B21" w:rsidRDefault="00032089" w:rsidP="00032089">
      <w:pPr>
        <w:spacing w:line="240" w:lineRule="atLeast"/>
        <w:rPr>
          <w:rFonts w:ascii="Arial" w:hAnsi="Arial" w:cs="Arial"/>
          <w:sz w:val="22"/>
          <w:szCs w:val="22"/>
        </w:rPr>
      </w:pPr>
      <w:r w:rsidRPr="006B6B21">
        <w:rPr>
          <w:rFonts w:ascii="Arial" w:hAnsi="Arial" w:cs="Arial"/>
          <w:sz w:val="22"/>
          <w:szCs w:val="22"/>
        </w:rPr>
        <w:t>a) Vymezeným majetkem se rozumí:</w:t>
      </w:r>
    </w:p>
    <w:p w14:paraId="77DDD8A6" w14:textId="77777777" w:rsidR="00032089" w:rsidRPr="006B6B21" w:rsidRDefault="00032089" w:rsidP="00032089">
      <w:pPr>
        <w:spacing w:line="240" w:lineRule="atLeast"/>
        <w:rPr>
          <w:rFonts w:ascii="Arial" w:hAnsi="Arial" w:cs="Arial"/>
          <w:sz w:val="22"/>
          <w:szCs w:val="22"/>
        </w:rPr>
      </w:pPr>
    </w:p>
    <w:p w14:paraId="14CD5DD4" w14:textId="77777777" w:rsidR="00032089" w:rsidRPr="006B6B21" w:rsidRDefault="00032089" w:rsidP="00032089">
      <w:pPr>
        <w:spacing w:line="240" w:lineRule="atLeast"/>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r w:rsidRPr="006B6B21">
        <w:rPr>
          <w:rFonts w:ascii="Arial" w:hAnsi="Arial" w:cs="Arial"/>
          <w:sz w:val="22"/>
          <w:szCs w:val="22"/>
        </w:rPr>
        <w:tab/>
      </w:r>
    </w:p>
    <w:p w14:paraId="25955BDE" w14:textId="77777777" w:rsidR="00032089" w:rsidRPr="006B6B21" w:rsidRDefault="00032089" w:rsidP="00032089">
      <w:pPr>
        <w:spacing w:line="240" w:lineRule="atLeast"/>
        <w:rPr>
          <w:rFonts w:ascii="Arial" w:hAnsi="Arial" w:cs="Arial"/>
          <w:sz w:val="22"/>
          <w:szCs w:val="22"/>
        </w:rPr>
      </w:pPr>
      <w:r w:rsidRPr="006B6B21">
        <w:rPr>
          <w:rFonts w:ascii="Arial" w:hAnsi="Arial" w:cs="Arial"/>
          <w:sz w:val="22"/>
          <w:szCs w:val="22"/>
        </w:rPr>
        <w:t>Petrovice</w:t>
      </w:r>
      <w:r w:rsidRPr="006B6B21">
        <w:rPr>
          <w:rFonts w:ascii="Arial" w:hAnsi="Arial" w:cs="Arial"/>
          <w:sz w:val="22"/>
          <w:szCs w:val="22"/>
        </w:rPr>
        <w:tab/>
        <w:t>432/113                     8122</w:t>
      </w:r>
    </w:p>
    <w:p w14:paraId="6DF222EC" w14:textId="77777777" w:rsidR="00032089" w:rsidRPr="006B6B21" w:rsidRDefault="00032089" w:rsidP="00032089">
      <w:pPr>
        <w:spacing w:line="240" w:lineRule="atLeast"/>
        <w:rPr>
          <w:rFonts w:ascii="Arial" w:hAnsi="Arial" w:cs="Arial"/>
          <w:sz w:val="22"/>
          <w:szCs w:val="22"/>
        </w:rPr>
      </w:pPr>
      <w:r w:rsidRPr="006B6B21">
        <w:rPr>
          <w:rFonts w:ascii="Arial" w:hAnsi="Arial" w:cs="Arial"/>
          <w:sz w:val="22"/>
          <w:szCs w:val="22"/>
        </w:rPr>
        <w:t>Petrovice</w:t>
      </w:r>
      <w:r w:rsidRPr="006B6B21">
        <w:rPr>
          <w:rFonts w:ascii="Arial" w:hAnsi="Arial" w:cs="Arial"/>
          <w:sz w:val="22"/>
          <w:szCs w:val="22"/>
        </w:rPr>
        <w:tab/>
        <w:t>432/157                     610</w:t>
      </w:r>
    </w:p>
    <w:p w14:paraId="7D329850" w14:textId="77777777" w:rsidR="00032089" w:rsidRPr="006B6B21" w:rsidRDefault="00032089" w:rsidP="00032089">
      <w:pPr>
        <w:spacing w:line="240" w:lineRule="atLeast"/>
        <w:rPr>
          <w:rFonts w:ascii="Arial" w:hAnsi="Arial" w:cs="Arial"/>
          <w:sz w:val="22"/>
          <w:szCs w:val="22"/>
        </w:rPr>
      </w:pPr>
      <w:r w:rsidRPr="006B6B21">
        <w:rPr>
          <w:rFonts w:ascii="Arial" w:hAnsi="Arial" w:cs="Arial"/>
          <w:sz w:val="22"/>
          <w:szCs w:val="22"/>
        </w:rPr>
        <w:tab/>
      </w:r>
    </w:p>
    <w:p w14:paraId="190A3A83" w14:textId="77777777" w:rsidR="00032089" w:rsidRPr="006B6B21" w:rsidRDefault="00032089" w:rsidP="00032089">
      <w:pPr>
        <w:spacing w:line="240" w:lineRule="atLeast"/>
        <w:jc w:val="both"/>
        <w:rPr>
          <w:rFonts w:ascii="Arial" w:hAnsi="Arial" w:cs="Arial"/>
          <w:sz w:val="22"/>
          <w:szCs w:val="22"/>
        </w:rPr>
      </w:pPr>
      <w:r w:rsidRPr="006B6B21">
        <w:rPr>
          <w:rFonts w:ascii="Arial" w:hAnsi="Arial" w:cs="Arial"/>
          <w:sz w:val="22"/>
          <w:szCs w:val="22"/>
        </w:rPr>
        <w:t>b) Městská část Praha-Petrovice není oprávněna převést pozemky uvedené v písmenu a) na jinou fyzickou či právnickou osobu,</w:t>
      </w:r>
    </w:p>
    <w:p w14:paraId="38737A66" w14:textId="77777777" w:rsidR="00032089" w:rsidRPr="006B6B21" w:rsidRDefault="00032089" w:rsidP="00032089">
      <w:pPr>
        <w:spacing w:line="240" w:lineRule="atLeast"/>
        <w:jc w:val="both"/>
        <w:rPr>
          <w:rFonts w:ascii="Arial" w:hAnsi="Arial" w:cs="Arial"/>
          <w:sz w:val="22"/>
          <w:szCs w:val="22"/>
        </w:rPr>
      </w:pPr>
    </w:p>
    <w:p w14:paraId="412B677B" w14:textId="77777777" w:rsidR="00032089" w:rsidRPr="006B6B21" w:rsidRDefault="00032089" w:rsidP="00032089">
      <w:pPr>
        <w:spacing w:line="240" w:lineRule="atLeast"/>
        <w:jc w:val="both"/>
        <w:rPr>
          <w:rFonts w:ascii="Arial" w:hAnsi="Arial" w:cs="Arial"/>
          <w:sz w:val="22"/>
          <w:szCs w:val="22"/>
        </w:rPr>
      </w:pPr>
      <w:r w:rsidRPr="006B6B21">
        <w:rPr>
          <w:rFonts w:ascii="Arial" w:hAnsi="Arial" w:cs="Arial"/>
          <w:sz w:val="22"/>
          <w:szCs w:val="22"/>
        </w:rPr>
        <w:t>c) Městská část Praha-Petrovice je povinna u pozemků uvedených v písmenu a) zachovat stávající využití (zeleň, ostatní komunikace).</w:t>
      </w:r>
    </w:p>
    <w:p w14:paraId="392DBE03" w14:textId="77777777" w:rsidR="009D71A9" w:rsidRPr="006B6B21" w:rsidRDefault="009D71A9" w:rsidP="00032089">
      <w:pPr>
        <w:spacing w:line="240" w:lineRule="atLeast"/>
        <w:jc w:val="both"/>
        <w:rPr>
          <w:rFonts w:ascii="Arial" w:hAnsi="Arial" w:cs="Arial"/>
          <w:sz w:val="22"/>
          <w:szCs w:val="22"/>
        </w:rPr>
      </w:pPr>
    </w:p>
    <w:p w14:paraId="2ADF5B3F" w14:textId="77777777" w:rsidR="00CA4AB2" w:rsidRPr="006B6B21" w:rsidRDefault="00CA4AB2" w:rsidP="009D71A9">
      <w:pPr>
        <w:spacing w:line="240" w:lineRule="atLeast"/>
        <w:jc w:val="both"/>
        <w:rPr>
          <w:rFonts w:ascii="Arial" w:hAnsi="Arial" w:cs="Arial"/>
          <w:sz w:val="22"/>
          <w:szCs w:val="22"/>
        </w:rPr>
      </w:pPr>
    </w:p>
    <w:p w14:paraId="55BC57C7" w14:textId="1791F2F2" w:rsidR="009D71A9" w:rsidRPr="006B6B21" w:rsidRDefault="00A61785" w:rsidP="009D71A9">
      <w:pPr>
        <w:spacing w:line="240" w:lineRule="atLeast"/>
        <w:jc w:val="both"/>
        <w:rPr>
          <w:rFonts w:ascii="Arial" w:hAnsi="Arial" w:cs="Arial"/>
          <w:sz w:val="22"/>
          <w:szCs w:val="22"/>
        </w:rPr>
      </w:pPr>
      <w:r w:rsidRPr="006B6B21">
        <w:rPr>
          <w:rFonts w:ascii="Arial" w:hAnsi="Arial" w:cs="Arial"/>
          <w:sz w:val="22"/>
          <w:szCs w:val="22"/>
        </w:rPr>
        <w:t>4</w:t>
      </w:r>
      <w:r w:rsidR="00C431D1">
        <w:rPr>
          <w:rFonts w:ascii="Arial" w:hAnsi="Arial" w:cs="Arial"/>
          <w:sz w:val="22"/>
          <w:szCs w:val="22"/>
        </w:rPr>
        <w:t>23</w:t>
      </w:r>
      <w:r w:rsidR="009D71A9" w:rsidRPr="006B6B21">
        <w:rPr>
          <w:rFonts w:ascii="Arial" w:hAnsi="Arial" w:cs="Arial"/>
          <w:sz w:val="22"/>
          <w:szCs w:val="22"/>
        </w:rPr>
        <w:t>. Městská část Praha-Petrovice</w:t>
      </w:r>
    </w:p>
    <w:p w14:paraId="3580499B" w14:textId="77777777" w:rsidR="009D71A9" w:rsidRPr="006B6B21" w:rsidRDefault="009D71A9" w:rsidP="009D71A9">
      <w:pPr>
        <w:spacing w:line="240" w:lineRule="atLeast"/>
        <w:jc w:val="both"/>
        <w:rPr>
          <w:rFonts w:ascii="Arial" w:hAnsi="Arial" w:cs="Arial"/>
          <w:sz w:val="22"/>
          <w:szCs w:val="22"/>
        </w:rPr>
      </w:pPr>
    </w:p>
    <w:p w14:paraId="159490C2" w14:textId="77777777" w:rsidR="009D71A9" w:rsidRPr="006B6B21" w:rsidRDefault="009D71A9" w:rsidP="009D71A9">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7F8226F5" w14:textId="77777777" w:rsidR="009D71A9" w:rsidRPr="006B6B21" w:rsidRDefault="009D71A9" w:rsidP="009D71A9">
      <w:pPr>
        <w:spacing w:line="240" w:lineRule="atLeast"/>
        <w:jc w:val="both"/>
        <w:rPr>
          <w:rFonts w:ascii="Arial" w:hAnsi="Arial" w:cs="Arial"/>
          <w:sz w:val="22"/>
          <w:szCs w:val="22"/>
        </w:rPr>
      </w:pPr>
    </w:p>
    <w:p w14:paraId="3F1D85F5" w14:textId="6A415927" w:rsidR="009D71A9" w:rsidRPr="006B6B21" w:rsidRDefault="009D71A9" w:rsidP="009D71A9">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6AA8D2B5" w14:textId="77777777" w:rsidR="009D71A9" w:rsidRPr="006B6B21" w:rsidRDefault="009D71A9" w:rsidP="009D71A9">
      <w:pPr>
        <w:spacing w:line="240" w:lineRule="atLeast"/>
        <w:jc w:val="both"/>
        <w:rPr>
          <w:rFonts w:ascii="Arial" w:hAnsi="Arial" w:cs="Arial"/>
          <w:sz w:val="22"/>
          <w:szCs w:val="22"/>
        </w:rPr>
      </w:pPr>
      <w:r w:rsidRPr="006B6B21">
        <w:rPr>
          <w:rFonts w:ascii="Arial" w:hAnsi="Arial" w:cs="Arial"/>
          <w:sz w:val="22"/>
          <w:szCs w:val="22"/>
        </w:rPr>
        <w:t>Petrovice</w:t>
      </w:r>
      <w:r w:rsidRPr="006B6B21">
        <w:rPr>
          <w:rFonts w:ascii="Arial" w:hAnsi="Arial" w:cs="Arial"/>
          <w:sz w:val="22"/>
          <w:szCs w:val="22"/>
        </w:rPr>
        <w:tab/>
        <w:t>432/58            </w:t>
      </w:r>
      <w:r w:rsidRPr="006B6B21">
        <w:rPr>
          <w:rFonts w:ascii="Arial" w:hAnsi="Arial" w:cs="Arial"/>
          <w:sz w:val="22"/>
          <w:szCs w:val="22"/>
        </w:rPr>
        <w:tab/>
        <w:t>968</w:t>
      </w:r>
    </w:p>
    <w:p w14:paraId="69A84743" w14:textId="77777777" w:rsidR="009D71A9" w:rsidRPr="006B6B21" w:rsidRDefault="009D71A9" w:rsidP="009D71A9">
      <w:pPr>
        <w:spacing w:line="240" w:lineRule="atLeast"/>
        <w:jc w:val="both"/>
        <w:rPr>
          <w:rFonts w:ascii="Arial" w:hAnsi="Arial" w:cs="Arial"/>
          <w:sz w:val="22"/>
          <w:szCs w:val="22"/>
        </w:rPr>
      </w:pPr>
      <w:r w:rsidRPr="006B6B21">
        <w:rPr>
          <w:rFonts w:ascii="Arial" w:hAnsi="Arial" w:cs="Arial"/>
          <w:sz w:val="22"/>
          <w:szCs w:val="22"/>
        </w:rPr>
        <w:t>Petrovice</w:t>
      </w:r>
      <w:r w:rsidRPr="006B6B21">
        <w:rPr>
          <w:rFonts w:ascii="Arial" w:hAnsi="Arial" w:cs="Arial"/>
          <w:sz w:val="22"/>
          <w:szCs w:val="22"/>
        </w:rPr>
        <w:tab/>
        <w:t>432/59</w:t>
      </w:r>
      <w:r w:rsidRPr="006B6B21">
        <w:rPr>
          <w:rFonts w:ascii="Arial" w:hAnsi="Arial" w:cs="Arial"/>
          <w:sz w:val="22"/>
          <w:szCs w:val="22"/>
        </w:rPr>
        <w:tab/>
        <w:t xml:space="preserve">          3450</w:t>
      </w:r>
      <w:r w:rsidRPr="006B6B21">
        <w:rPr>
          <w:rFonts w:ascii="Arial" w:hAnsi="Arial" w:cs="Arial"/>
          <w:sz w:val="22"/>
          <w:szCs w:val="22"/>
        </w:rPr>
        <w:tab/>
      </w:r>
    </w:p>
    <w:p w14:paraId="77C2C98D" w14:textId="77777777" w:rsidR="009D71A9" w:rsidRPr="006B6B21" w:rsidRDefault="009D71A9" w:rsidP="009D71A9">
      <w:pPr>
        <w:spacing w:line="240" w:lineRule="atLeast"/>
        <w:jc w:val="both"/>
        <w:rPr>
          <w:rFonts w:ascii="Arial" w:hAnsi="Arial" w:cs="Arial"/>
          <w:sz w:val="22"/>
          <w:szCs w:val="22"/>
        </w:rPr>
      </w:pPr>
    </w:p>
    <w:p w14:paraId="06BB1BDD" w14:textId="77777777" w:rsidR="009D71A9" w:rsidRPr="006B6B21" w:rsidRDefault="009D71A9" w:rsidP="009D71A9">
      <w:pPr>
        <w:spacing w:line="240" w:lineRule="atLeast"/>
        <w:jc w:val="both"/>
        <w:rPr>
          <w:rFonts w:ascii="Arial" w:hAnsi="Arial" w:cs="Arial"/>
          <w:sz w:val="22"/>
          <w:szCs w:val="22"/>
        </w:rPr>
      </w:pPr>
      <w:r w:rsidRPr="006B6B21">
        <w:rPr>
          <w:rFonts w:ascii="Arial" w:hAnsi="Arial" w:cs="Arial"/>
          <w:sz w:val="22"/>
          <w:szCs w:val="22"/>
        </w:rPr>
        <w:t>b) Městská část Praha-Petrovice není oprávněna převést pozemky uvedené v písmenu a) na jinou fyzickou či právnickou osobu.</w:t>
      </w:r>
    </w:p>
    <w:p w14:paraId="5328A7A7" w14:textId="77777777" w:rsidR="009D71A9" w:rsidRPr="006B6B21" w:rsidRDefault="009D71A9" w:rsidP="00032089">
      <w:pPr>
        <w:spacing w:line="240" w:lineRule="atLeast"/>
        <w:jc w:val="both"/>
        <w:rPr>
          <w:rFonts w:ascii="Arial" w:hAnsi="Arial" w:cs="Arial"/>
          <w:sz w:val="22"/>
          <w:szCs w:val="22"/>
        </w:rPr>
      </w:pPr>
    </w:p>
    <w:p w14:paraId="59B49E9D" w14:textId="77777777" w:rsidR="002850EC" w:rsidRPr="006B6B21" w:rsidRDefault="002850EC" w:rsidP="00E95B02">
      <w:pPr>
        <w:tabs>
          <w:tab w:val="left" w:pos="2268"/>
          <w:tab w:val="left" w:pos="3544"/>
          <w:tab w:val="left" w:pos="5670"/>
          <w:tab w:val="left" w:pos="6946"/>
        </w:tabs>
        <w:spacing w:line="240" w:lineRule="atLeast"/>
        <w:jc w:val="both"/>
        <w:rPr>
          <w:rFonts w:ascii="Arial" w:hAnsi="Arial" w:cs="Arial"/>
          <w:b/>
          <w:sz w:val="22"/>
          <w:szCs w:val="22"/>
        </w:rPr>
      </w:pPr>
    </w:p>
    <w:p w14:paraId="0135CAED" w14:textId="0F40D178" w:rsidR="00E95B02" w:rsidRPr="006B6B21" w:rsidRDefault="002B487B" w:rsidP="00E95B02">
      <w:pPr>
        <w:tabs>
          <w:tab w:val="left" w:pos="2268"/>
          <w:tab w:val="left" w:pos="3544"/>
          <w:tab w:val="left" w:pos="5670"/>
          <w:tab w:val="left" w:pos="6946"/>
        </w:tabs>
        <w:spacing w:line="240" w:lineRule="atLeast"/>
        <w:jc w:val="both"/>
        <w:rPr>
          <w:rFonts w:ascii="Arial" w:hAnsi="Arial" w:cs="Arial"/>
          <w:b/>
          <w:sz w:val="22"/>
          <w:szCs w:val="22"/>
        </w:rPr>
      </w:pPr>
      <w:r w:rsidRPr="006B6B21">
        <w:rPr>
          <w:rFonts w:ascii="Arial" w:hAnsi="Arial" w:cs="Arial"/>
          <w:b/>
          <w:sz w:val="22"/>
          <w:szCs w:val="22"/>
        </w:rPr>
        <w:t>4</w:t>
      </w:r>
      <w:r w:rsidR="00CC02D0">
        <w:rPr>
          <w:rFonts w:ascii="Arial" w:hAnsi="Arial" w:cs="Arial"/>
          <w:b/>
          <w:sz w:val="22"/>
          <w:szCs w:val="22"/>
        </w:rPr>
        <w:t>2</w:t>
      </w:r>
      <w:r w:rsidR="00C431D1">
        <w:rPr>
          <w:rFonts w:ascii="Arial" w:hAnsi="Arial" w:cs="Arial"/>
          <w:b/>
          <w:sz w:val="22"/>
          <w:szCs w:val="22"/>
        </w:rPr>
        <w:t>4</w:t>
      </w:r>
      <w:r w:rsidR="00E95B02" w:rsidRPr="006B6B21">
        <w:rPr>
          <w:rFonts w:ascii="Arial" w:hAnsi="Arial" w:cs="Arial"/>
          <w:b/>
          <w:sz w:val="22"/>
          <w:szCs w:val="22"/>
        </w:rPr>
        <w:t>. Městská část Praha-Přední Kopanina</w:t>
      </w:r>
    </w:p>
    <w:p w14:paraId="07B68A11" w14:textId="77777777" w:rsidR="00E95B02" w:rsidRPr="006B6B21" w:rsidRDefault="00E95B02" w:rsidP="00E95B02">
      <w:pPr>
        <w:tabs>
          <w:tab w:val="left" w:pos="2268"/>
          <w:tab w:val="left" w:pos="3544"/>
          <w:tab w:val="left" w:pos="5670"/>
          <w:tab w:val="left" w:pos="6946"/>
        </w:tabs>
        <w:spacing w:line="240" w:lineRule="atLeast"/>
        <w:jc w:val="both"/>
        <w:rPr>
          <w:rFonts w:ascii="Arial" w:hAnsi="Arial" w:cs="Arial"/>
          <w:sz w:val="22"/>
          <w:szCs w:val="22"/>
        </w:rPr>
      </w:pPr>
    </w:p>
    <w:p w14:paraId="00DB68DA" w14:textId="77777777" w:rsidR="00E95B02" w:rsidRPr="006B6B21" w:rsidRDefault="00E95B02" w:rsidP="00E95B02">
      <w:pPr>
        <w:tabs>
          <w:tab w:val="left" w:pos="2268"/>
          <w:tab w:val="left" w:pos="3544"/>
          <w:tab w:val="left" w:pos="5670"/>
          <w:tab w:val="left" w:pos="6946"/>
        </w:tabs>
        <w:spacing w:line="240" w:lineRule="atLeast"/>
        <w:jc w:val="both"/>
        <w:rPr>
          <w:rFonts w:ascii="Arial" w:hAnsi="Arial" w:cs="Arial"/>
          <w:sz w:val="22"/>
          <w:szCs w:val="22"/>
        </w:rPr>
      </w:pPr>
      <w:r w:rsidRPr="006B6B21">
        <w:rPr>
          <w:rFonts w:ascii="Arial" w:hAnsi="Arial" w:cs="Arial"/>
          <w:sz w:val="22"/>
          <w:szCs w:val="22"/>
        </w:rPr>
        <w:t>a) Vymezeným majetkem se rozumí:</w:t>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p>
    <w:p w14:paraId="7C52146C" w14:textId="77777777" w:rsidR="00E95B02" w:rsidRPr="006B6B21" w:rsidRDefault="00E95B02" w:rsidP="00E95B02">
      <w:pPr>
        <w:tabs>
          <w:tab w:val="left" w:pos="2268"/>
          <w:tab w:val="left" w:pos="3544"/>
          <w:tab w:val="left" w:pos="5670"/>
          <w:tab w:val="left" w:pos="6946"/>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            č. pop.</w:t>
      </w:r>
    </w:p>
    <w:p w14:paraId="73E675A5" w14:textId="77777777" w:rsidR="00E95B02" w:rsidRPr="006B6B21" w:rsidRDefault="00E95B02" w:rsidP="00E95B02">
      <w:pPr>
        <w:tabs>
          <w:tab w:val="left" w:pos="2268"/>
          <w:tab w:val="left" w:pos="2694"/>
          <w:tab w:val="left" w:pos="3544"/>
          <w:tab w:val="left" w:pos="5670"/>
          <w:tab w:val="left" w:pos="6946"/>
        </w:tabs>
        <w:spacing w:line="240" w:lineRule="atLeast"/>
        <w:jc w:val="both"/>
        <w:rPr>
          <w:rFonts w:ascii="Arial" w:hAnsi="Arial" w:cs="Arial"/>
          <w:sz w:val="22"/>
          <w:szCs w:val="22"/>
        </w:rPr>
      </w:pPr>
      <w:r w:rsidRPr="006B6B21">
        <w:rPr>
          <w:rFonts w:ascii="Arial" w:hAnsi="Arial" w:cs="Arial"/>
          <w:sz w:val="22"/>
          <w:szCs w:val="22"/>
        </w:rPr>
        <w:t>Přední Kopanina</w:t>
      </w:r>
      <w:r w:rsidRPr="006B6B21">
        <w:rPr>
          <w:rFonts w:ascii="Arial" w:hAnsi="Arial" w:cs="Arial"/>
          <w:sz w:val="22"/>
          <w:szCs w:val="22"/>
        </w:rPr>
        <w:tab/>
        <w:t xml:space="preserve">    725/2</w:t>
      </w:r>
      <w:r w:rsidRPr="006B6B21">
        <w:rPr>
          <w:rFonts w:ascii="Arial" w:hAnsi="Arial" w:cs="Arial"/>
          <w:sz w:val="22"/>
          <w:szCs w:val="22"/>
        </w:rPr>
        <w:tab/>
        <w:t xml:space="preserve">                              276</w:t>
      </w:r>
      <w:r w:rsidRPr="006B6B21">
        <w:rPr>
          <w:rFonts w:ascii="Arial" w:hAnsi="Arial" w:cs="Arial"/>
          <w:sz w:val="22"/>
          <w:szCs w:val="22"/>
        </w:rPr>
        <w:tab/>
        <w:t>193</w:t>
      </w:r>
    </w:p>
    <w:p w14:paraId="6B3C390B" w14:textId="77777777" w:rsidR="001641F6" w:rsidRPr="006B6B21" w:rsidRDefault="001641F6" w:rsidP="00E95B02">
      <w:pPr>
        <w:tabs>
          <w:tab w:val="left" w:pos="2268"/>
          <w:tab w:val="left" w:pos="3544"/>
          <w:tab w:val="left" w:pos="5670"/>
          <w:tab w:val="left" w:pos="6946"/>
        </w:tabs>
        <w:spacing w:line="240" w:lineRule="atLeast"/>
        <w:jc w:val="both"/>
        <w:rPr>
          <w:rFonts w:ascii="Arial" w:hAnsi="Arial" w:cs="Arial"/>
          <w:sz w:val="22"/>
          <w:szCs w:val="22"/>
        </w:rPr>
      </w:pPr>
    </w:p>
    <w:p w14:paraId="00654FD0" w14:textId="77777777" w:rsidR="00E95B02" w:rsidRPr="006B6B21" w:rsidRDefault="00E95B02" w:rsidP="00E95B02">
      <w:pPr>
        <w:tabs>
          <w:tab w:val="left" w:pos="2268"/>
          <w:tab w:val="left" w:pos="3544"/>
          <w:tab w:val="left" w:pos="5670"/>
          <w:tab w:val="left" w:pos="6946"/>
        </w:tabs>
        <w:spacing w:line="240" w:lineRule="atLeast"/>
        <w:jc w:val="both"/>
        <w:rPr>
          <w:rFonts w:ascii="Arial" w:hAnsi="Arial" w:cs="Arial"/>
          <w:sz w:val="22"/>
          <w:szCs w:val="22"/>
        </w:rPr>
      </w:pPr>
      <w:r w:rsidRPr="006B6B21">
        <w:rPr>
          <w:rFonts w:ascii="Arial" w:hAnsi="Arial" w:cs="Arial"/>
          <w:sz w:val="22"/>
          <w:szCs w:val="22"/>
        </w:rPr>
        <w:t>b) Městská část Praha-Přední Kopanina není oprávněna převést pozemek parc. č. 725/2, jehož součástí je budova č. pop. 193 v k. ú. Přední Kopanina, na jinou fyzickou či právnickou osobu.</w:t>
      </w:r>
    </w:p>
    <w:p w14:paraId="49B398EE" w14:textId="77777777" w:rsidR="00A61785" w:rsidRPr="006B6B21" w:rsidRDefault="00A61785" w:rsidP="00A96D97">
      <w:pPr>
        <w:spacing w:line="240" w:lineRule="atLeast"/>
        <w:jc w:val="both"/>
        <w:rPr>
          <w:rFonts w:ascii="Arial" w:hAnsi="Arial" w:cs="Arial"/>
          <w:b/>
          <w:sz w:val="22"/>
          <w:szCs w:val="22"/>
        </w:rPr>
      </w:pPr>
    </w:p>
    <w:p w14:paraId="09FECF69" w14:textId="77777777" w:rsidR="00A61785" w:rsidRPr="006B6B21" w:rsidRDefault="00A61785" w:rsidP="00A96D97">
      <w:pPr>
        <w:spacing w:line="240" w:lineRule="atLeast"/>
        <w:jc w:val="both"/>
        <w:rPr>
          <w:rFonts w:ascii="Arial" w:hAnsi="Arial" w:cs="Arial"/>
          <w:b/>
          <w:sz w:val="22"/>
          <w:szCs w:val="22"/>
        </w:rPr>
      </w:pPr>
    </w:p>
    <w:p w14:paraId="3E80A640" w14:textId="77777777" w:rsidR="00CC02D0" w:rsidRDefault="00CC02D0" w:rsidP="00A96D97">
      <w:pPr>
        <w:spacing w:line="240" w:lineRule="atLeast"/>
        <w:jc w:val="both"/>
        <w:rPr>
          <w:rFonts w:ascii="Arial" w:hAnsi="Arial" w:cs="Arial"/>
          <w:b/>
          <w:sz w:val="22"/>
          <w:szCs w:val="22"/>
        </w:rPr>
      </w:pPr>
    </w:p>
    <w:p w14:paraId="2EB30559" w14:textId="77777777" w:rsidR="00CC02D0" w:rsidRDefault="00CC02D0" w:rsidP="00A96D97">
      <w:pPr>
        <w:spacing w:line="240" w:lineRule="atLeast"/>
        <w:jc w:val="both"/>
        <w:rPr>
          <w:rFonts w:ascii="Arial" w:hAnsi="Arial" w:cs="Arial"/>
          <w:b/>
          <w:sz w:val="22"/>
          <w:szCs w:val="22"/>
        </w:rPr>
      </w:pPr>
    </w:p>
    <w:p w14:paraId="0F67B50E" w14:textId="4871186A" w:rsidR="00A96D97" w:rsidRPr="006B6B21" w:rsidRDefault="00B5246E" w:rsidP="00A96D97">
      <w:pPr>
        <w:spacing w:line="240" w:lineRule="atLeast"/>
        <w:jc w:val="both"/>
        <w:rPr>
          <w:rFonts w:ascii="Arial" w:hAnsi="Arial" w:cs="Arial"/>
          <w:b/>
          <w:sz w:val="22"/>
          <w:szCs w:val="22"/>
        </w:rPr>
      </w:pPr>
      <w:r w:rsidRPr="006B6B21">
        <w:rPr>
          <w:rFonts w:ascii="Arial" w:hAnsi="Arial" w:cs="Arial"/>
          <w:b/>
          <w:sz w:val="22"/>
          <w:szCs w:val="22"/>
        </w:rPr>
        <w:lastRenderedPageBreak/>
        <w:t>4</w:t>
      </w:r>
      <w:r w:rsidR="00CC02D0">
        <w:rPr>
          <w:rFonts w:ascii="Arial" w:hAnsi="Arial" w:cs="Arial"/>
          <w:b/>
          <w:sz w:val="22"/>
          <w:szCs w:val="22"/>
        </w:rPr>
        <w:t>2</w:t>
      </w:r>
      <w:r w:rsidR="00C431D1">
        <w:rPr>
          <w:rFonts w:ascii="Arial" w:hAnsi="Arial" w:cs="Arial"/>
          <w:b/>
          <w:sz w:val="22"/>
          <w:szCs w:val="22"/>
        </w:rPr>
        <w:t>5</w:t>
      </w:r>
      <w:r w:rsidR="00A96D97" w:rsidRPr="006B6B21">
        <w:rPr>
          <w:rFonts w:ascii="Arial" w:hAnsi="Arial" w:cs="Arial"/>
          <w:b/>
          <w:sz w:val="22"/>
          <w:szCs w:val="22"/>
        </w:rPr>
        <w:t>. Městská část Praha 16</w:t>
      </w:r>
    </w:p>
    <w:p w14:paraId="18999F9F" w14:textId="77777777" w:rsidR="00A96D97" w:rsidRPr="006B6B21" w:rsidRDefault="00A96D97" w:rsidP="00A96D97">
      <w:pPr>
        <w:spacing w:line="240" w:lineRule="atLeast"/>
        <w:jc w:val="both"/>
        <w:rPr>
          <w:rFonts w:ascii="Arial" w:hAnsi="Arial" w:cs="Arial"/>
          <w:sz w:val="22"/>
          <w:szCs w:val="22"/>
        </w:rPr>
      </w:pPr>
    </w:p>
    <w:p w14:paraId="588D5FD1" w14:textId="77777777" w:rsidR="009102D4" w:rsidRPr="006B6B21" w:rsidRDefault="009102D4" w:rsidP="009102D4">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42A1B296" w14:textId="77777777" w:rsidR="009102D4" w:rsidRPr="006B6B21" w:rsidRDefault="009102D4" w:rsidP="009102D4">
      <w:pPr>
        <w:spacing w:line="240" w:lineRule="atLeast"/>
        <w:jc w:val="both"/>
        <w:rPr>
          <w:rFonts w:ascii="Arial" w:hAnsi="Arial" w:cs="Arial"/>
          <w:sz w:val="22"/>
          <w:szCs w:val="22"/>
        </w:rPr>
      </w:pPr>
    </w:p>
    <w:p w14:paraId="504D0047" w14:textId="77777777" w:rsidR="009102D4" w:rsidRPr="006B6B21" w:rsidRDefault="009102D4" w:rsidP="009102D4">
      <w:pPr>
        <w:spacing w:line="240" w:lineRule="atLeast"/>
        <w:jc w:val="both"/>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 xml:space="preserve">)                       </w:t>
      </w:r>
    </w:p>
    <w:p w14:paraId="35109130" w14:textId="77777777" w:rsidR="009102D4" w:rsidRPr="006B6B21" w:rsidRDefault="009102D4" w:rsidP="009102D4">
      <w:pPr>
        <w:spacing w:line="240" w:lineRule="atLeast"/>
        <w:jc w:val="both"/>
        <w:rPr>
          <w:rFonts w:ascii="Arial" w:hAnsi="Arial" w:cs="Arial"/>
          <w:sz w:val="22"/>
          <w:szCs w:val="22"/>
        </w:rPr>
      </w:pPr>
      <w:r w:rsidRPr="006B6B21">
        <w:rPr>
          <w:rFonts w:ascii="Arial" w:hAnsi="Arial" w:cs="Arial"/>
          <w:sz w:val="22"/>
          <w:szCs w:val="22"/>
        </w:rPr>
        <w:t>Radotín                                93/2                               15</w:t>
      </w:r>
    </w:p>
    <w:p w14:paraId="579EBFC5" w14:textId="77777777" w:rsidR="00BE1FA7" w:rsidRPr="006B6B21" w:rsidRDefault="00BE1FA7" w:rsidP="00BE1FA7">
      <w:pPr>
        <w:spacing w:line="240" w:lineRule="atLeast"/>
        <w:jc w:val="both"/>
        <w:rPr>
          <w:rFonts w:ascii="Arial" w:hAnsi="Arial" w:cs="Arial"/>
          <w:sz w:val="22"/>
          <w:szCs w:val="22"/>
        </w:rPr>
      </w:pPr>
      <w:r w:rsidRPr="006B6B21">
        <w:rPr>
          <w:rFonts w:ascii="Arial" w:hAnsi="Arial" w:cs="Arial"/>
          <w:sz w:val="22"/>
          <w:szCs w:val="22"/>
        </w:rPr>
        <w:t>Radotín</w:t>
      </w:r>
      <w:r w:rsidRPr="006B6B21">
        <w:rPr>
          <w:rFonts w:ascii="Arial" w:hAnsi="Arial" w:cs="Arial"/>
          <w:sz w:val="22"/>
          <w:szCs w:val="22"/>
        </w:rPr>
        <w:tab/>
        <w:t xml:space="preserve">                     95/1</w:t>
      </w:r>
      <w:r w:rsidRPr="006B6B21">
        <w:rPr>
          <w:rFonts w:ascii="Arial" w:hAnsi="Arial" w:cs="Arial"/>
          <w:sz w:val="22"/>
          <w:szCs w:val="22"/>
        </w:rPr>
        <w:tab/>
        <w:t xml:space="preserve">                    3810</w:t>
      </w:r>
    </w:p>
    <w:p w14:paraId="002FC089" w14:textId="77777777" w:rsidR="00BE1FA7" w:rsidRPr="006B6B21" w:rsidRDefault="00BE1FA7" w:rsidP="00BE1FA7">
      <w:pPr>
        <w:spacing w:line="240" w:lineRule="atLeast"/>
        <w:jc w:val="both"/>
        <w:rPr>
          <w:rFonts w:ascii="Arial" w:hAnsi="Arial" w:cs="Arial"/>
          <w:sz w:val="22"/>
          <w:szCs w:val="22"/>
        </w:rPr>
      </w:pPr>
      <w:r w:rsidRPr="006B6B21">
        <w:rPr>
          <w:rFonts w:ascii="Arial" w:hAnsi="Arial" w:cs="Arial"/>
          <w:sz w:val="22"/>
          <w:szCs w:val="22"/>
        </w:rPr>
        <w:t>Radotín</w:t>
      </w:r>
      <w:r w:rsidRPr="006B6B21">
        <w:rPr>
          <w:rFonts w:ascii="Arial" w:hAnsi="Arial" w:cs="Arial"/>
          <w:sz w:val="22"/>
          <w:szCs w:val="22"/>
        </w:rPr>
        <w:tab/>
        <w:t xml:space="preserve">                     95/24</w:t>
      </w:r>
      <w:r w:rsidRPr="006B6B21">
        <w:rPr>
          <w:rFonts w:ascii="Arial" w:hAnsi="Arial" w:cs="Arial"/>
          <w:sz w:val="22"/>
          <w:szCs w:val="22"/>
        </w:rPr>
        <w:tab/>
        <w:t xml:space="preserve">                      160</w:t>
      </w:r>
    </w:p>
    <w:p w14:paraId="42FA04B0" w14:textId="77777777" w:rsidR="009102D4" w:rsidRPr="006B6B21" w:rsidRDefault="00BE1FA7" w:rsidP="00BE1FA7">
      <w:pPr>
        <w:spacing w:line="240" w:lineRule="atLeast"/>
        <w:jc w:val="both"/>
        <w:rPr>
          <w:rFonts w:ascii="Arial" w:hAnsi="Arial" w:cs="Arial"/>
          <w:sz w:val="22"/>
          <w:szCs w:val="22"/>
        </w:rPr>
      </w:pPr>
      <w:r w:rsidRPr="006B6B21">
        <w:rPr>
          <w:rFonts w:ascii="Arial" w:hAnsi="Arial" w:cs="Arial"/>
          <w:sz w:val="22"/>
          <w:szCs w:val="22"/>
        </w:rPr>
        <w:t>Radotín</w:t>
      </w:r>
      <w:r w:rsidRPr="006B6B21">
        <w:rPr>
          <w:rFonts w:ascii="Arial" w:hAnsi="Arial" w:cs="Arial"/>
          <w:sz w:val="22"/>
          <w:szCs w:val="22"/>
        </w:rPr>
        <w:tab/>
        <w:t xml:space="preserve">                     95/25</w:t>
      </w:r>
      <w:r w:rsidRPr="006B6B21">
        <w:rPr>
          <w:rFonts w:ascii="Arial" w:hAnsi="Arial" w:cs="Arial"/>
          <w:sz w:val="22"/>
          <w:szCs w:val="22"/>
        </w:rPr>
        <w:tab/>
        <w:t xml:space="preserve">                        54</w:t>
      </w:r>
    </w:p>
    <w:p w14:paraId="0C92A145" w14:textId="77777777" w:rsidR="00BE1FA7" w:rsidRPr="006B6B21" w:rsidRDefault="00BE1FA7" w:rsidP="009102D4">
      <w:pPr>
        <w:spacing w:line="240" w:lineRule="atLeast"/>
        <w:jc w:val="both"/>
        <w:rPr>
          <w:rFonts w:ascii="Arial" w:hAnsi="Arial" w:cs="Arial"/>
          <w:sz w:val="22"/>
          <w:szCs w:val="22"/>
        </w:rPr>
      </w:pPr>
    </w:p>
    <w:p w14:paraId="704180F2" w14:textId="77777777" w:rsidR="009102D4" w:rsidRPr="006B6B21" w:rsidRDefault="009102D4" w:rsidP="009102D4">
      <w:pPr>
        <w:spacing w:line="240" w:lineRule="atLeast"/>
        <w:jc w:val="both"/>
        <w:rPr>
          <w:rFonts w:ascii="Arial" w:hAnsi="Arial" w:cs="Arial"/>
          <w:sz w:val="22"/>
          <w:szCs w:val="22"/>
        </w:rPr>
      </w:pPr>
      <w:r w:rsidRPr="006B6B21">
        <w:rPr>
          <w:rFonts w:ascii="Arial" w:hAnsi="Arial" w:cs="Arial"/>
          <w:sz w:val="22"/>
          <w:szCs w:val="22"/>
        </w:rPr>
        <w:t>b) Městská část Praha 16 není oprávněna převést pozemky uvedené v písmenu a) na jinou fyzickou či právnickou osobu.</w:t>
      </w:r>
    </w:p>
    <w:p w14:paraId="1BFCBC8D" w14:textId="77777777" w:rsidR="009102D4" w:rsidRPr="006B6B21" w:rsidRDefault="009102D4" w:rsidP="009102D4">
      <w:pPr>
        <w:spacing w:line="240" w:lineRule="atLeast"/>
        <w:jc w:val="both"/>
        <w:rPr>
          <w:rFonts w:ascii="Arial" w:hAnsi="Arial" w:cs="Arial"/>
          <w:sz w:val="22"/>
          <w:szCs w:val="22"/>
        </w:rPr>
      </w:pPr>
    </w:p>
    <w:p w14:paraId="49DA31C8" w14:textId="77777777" w:rsidR="009102D4" w:rsidRPr="006B6B21" w:rsidRDefault="009102D4" w:rsidP="009102D4">
      <w:pPr>
        <w:spacing w:line="240" w:lineRule="atLeast"/>
        <w:jc w:val="both"/>
        <w:rPr>
          <w:rFonts w:ascii="Arial" w:hAnsi="Arial" w:cs="Arial"/>
          <w:sz w:val="22"/>
          <w:szCs w:val="22"/>
        </w:rPr>
      </w:pPr>
      <w:r w:rsidRPr="006B6B21">
        <w:rPr>
          <w:rFonts w:ascii="Arial" w:hAnsi="Arial" w:cs="Arial"/>
          <w:sz w:val="22"/>
          <w:szCs w:val="22"/>
        </w:rPr>
        <w:t>c) Městská část Praha 16 je povinna u pozemků uvedených v písmenu a) zachovat stávající využití.</w:t>
      </w:r>
    </w:p>
    <w:p w14:paraId="52B4A736" w14:textId="77777777" w:rsidR="009102D4" w:rsidRPr="006B6B21" w:rsidRDefault="009102D4" w:rsidP="009102D4">
      <w:pPr>
        <w:spacing w:line="240" w:lineRule="atLeast"/>
        <w:jc w:val="both"/>
        <w:rPr>
          <w:rFonts w:ascii="Arial" w:hAnsi="Arial" w:cs="Arial"/>
          <w:sz w:val="22"/>
          <w:szCs w:val="22"/>
        </w:rPr>
      </w:pPr>
    </w:p>
    <w:p w14:paraId="777FAF7C" w14:textId="77777777" w:rsidR="00FD48BE" w:rsidRPr="006B6B21" w:rsidRDefault="009102D4" w:rsidP="005E7E5D">
      <w:pPr>
        <w:spacing w:line="240" w:lineRule="atLeast"/>
        <w:jc w:val="both"/>
        <w:rPr>
          <w:rFonts w:ascii="Arial" w:hAnsi="Arial" w:cs="Arial"/>
          <w:sz w:val="22"/>
          <w:szCs w:val="22"/>
        </w:rPr>
      </w:pPr>
      <w:r w:rsidRPr="006B6B21">
        <w:rPr>
          <w:rFonts w:ascii="Arial" w:hAnsi="Arial" w:cs="Arial"/>
          <w:sz w:val="22"/>
          <w:szCs w:val="22"/>
        </w:rPr>
        <w:t>d) Městská část Praha 16 je povinna zřídit k pozemku parc. č. 95/1 věcné břemeno pro panující nemovitost z důvodu zachování přístupu pro údržbu čerpací stanice odpadních vod na pozemku parc. č. 95/23 v šíři jednoho jízdního pruhu.</w:t>
      </w:r>
    </w:p>
    <w:p w14:paraId="787C2553" w14:textId="77777777" w:rsidR="00683C0B" w:rsidRPr="006B6B21" w:rsidRDefault="00683C0B" w:rsidP="005E7E5D">
      <w:pPr>
        <w:spacing w:line="240" w:lineRule="atLeast"/>
        <w:jc w:val="both"/>
        <w:rPr>
          <w:rFonts w:ascii="Arial" w:hAnsi="Arial" w:cs="Arial"/>
          <w:sz w:val="22"/>
          <w:szCs w:val="22"/>
        </w:rPr>
      </w:pPr>
    </w:p>
    <w:p w14:paraId="4DB0D5F7" w14:textId="77777777" w:rsidR="00683C0B" w:rsidRPr="006B6B21" w:rsidRDefault="00683C0B" w:rsidP="005E7E5D">
      <w:pPr>
        <w:spacing w:line="240" w:lineRule="atLeast"/>
        <w:jc w:val="both"/>
        <w:rPr>
          <w:rFonts w:ascii="Arial" w:hAnsi="Arial" w:cs="Arial"/>
          <w:sz w:val="22"/>
          <w:szCs w:val="22"/>
        </w:rPr>
      </w:pPr>
    </w:p>
    <w:p w14:paraId="140D4577" w14:textId="013DFD44" w:rsidR="005E7E5D" w:rsidRPr="006B6B21" w:rsidRDefault="000E5EE4" w:rsidP="005E7E5D">
      <w:pPr>
        <w:spacing w:line="240" w:lineRule="atLeast"/>
        <w:jc w:val="both"/>
        <w:rPr>
          <w:rFonts w:ascii="Arial" w:hAnsi="Arial" w:cs="Arial"/>
          <w:sz w:val="22"/>
          <w:szCs w:val="22"/>
        </w:rPr>
      </w:pPr>
      <w:r w:rsidRPr="006B6B21">
        <w:rPr>
          <w:rFonts w:ascii="Arial" w:hAnsi="Arial" w:cs="Arial"/>
          <w:sz w:val="22"/>
          <w:szCs w:val="22"/>
        </w:rPr>
        <w:t>4</w:t>
      </w:r>
      <w:r w:rsidR="00CC02D0">
        <w:rPr>
          <w:rFonts w:ascii="Arial" w:hAnsi="Arial" w:cs="Arial"/>
          <w:sz w:val="22"/>
          <w:szCs w:val="22"/>
        </w:rPr>
        <w:t>2</w:t>
      </w:r>
      <w:r w:rsidR="00C431D1">
        <w:rPr>
          <w:rFonts w:ascii="Arial" w:hAnsi="Arial" w:cs="Arial"/>
          <w:sz w:val="22"/>
          <w:szCs w:val="22"/>
        </w:rPr>
        <w:t>6</w:t>
      </w:r>
      <w:r w:rsidR="005E7E5D" w:rsidRPr="006B6B21">
        <w:rPr>
          <w:rFonts w:ascii="Arial" w:hAnsi="Arial" w:cs="Arial"/>
          <w:sz w:val="22"/>
          <w:szCs w:val="22"/>
        </w:rPr>
        <w:t>. Městská část Praha 16</w:t>
      </w:r>
    </w:p>
    <w:p w14:paraId="5C2EACD0" w14:textId="77777777" w:rsidR="005E7E5D" w:rsidRPr="006B6B21" w:rsidRDefault="005E7E5D" w:rsidP="005E7E5D">
      <w:pPr>
        <w:spacing w:line="240" w:lineRule="atLeast"/>
        <w:jc w:val="both"/>
        <w:rPr>
          <w:rFonts w:ascii="Arial" w:hAnsi="Arial" w:cs="Arial"/>
          <w:sz w:val="22"/>
          <w:szCs w:val="22"/>
        </w:rPr>
      </w:pPr>
    </w:p>
    <w:p w14:paraId="05A88574" w14:textId="77777777" w:rsidR="000E1E0A" w:rsidRPr="006B6B21" w:rsidRDefault="000E1E0A" w:rsidP="000E1E0A">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a) Vymezeným majetkem se rozumí:</w:t>
      </w:r>
    </w:p>
    <w:p w14:paraId="2D14571C" w14:textId="77777777" w:rsidR="000E1E0A" w:rsidRPr="006B6B21" w:rsidRDefault="000E1E0A" w:rsidP="000E1E0A">
      <w:pPr>
        <w:pStyle w:val="Zkladntext"/>
        <w:tabs>
          <w:tab w:val="clear" w:pos="4678"/>
          <w:tab w:val="clear" w:pos="5812"/>
          <w:tab w:val="right" w:pos="4962"/>
        </w:tabs>
        <w:spacing w:line="240" w:lineRule="auto"/>
        <w:rPr>
          <w:rFonts w:ascii="Arial" w:hAnsi="Arial" w:cs="Arial"/>
          <w:sz w:val="22"/>
          <w:szCs w:val="22"/>
        </w:rPr>
      </w:pPr>
    </w:p>
    <w:p w14:paraId="005E87D8" w14:textId="77777777" w:rsidR="000E1E0A" w:rsidRPr="006B6B21" w:rsidRDefault="000E1E0A" w:rsidP="000E1E0A">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                   č. pop.</w:t>
      </w:r>
    </w:p>
    <w:p w14:paraId="458E2590" w14:textId="77777777" w:rsidR="000E1E0A" w:rsidRPr="006B6B21" w:rsidRDefault="000E1E0A" w:rsidP="000E1E0A">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Radotín                            1255/1                        2654</w:t>
      </w:r>
    </w:p>
    <w:p w14:paraId="7943D2B6" w14:textId="77777777" w:rsidR="000E1E0A" w:rsidRPr="006B6B21" w:rsidRDefault="000E1E0A" w:rsidP="000E1E0A">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Radotín                            1255/2                          912</w:t>
      </w:r>
    </w:p>
    <w:p w14:paraId="39F790B2" w14:textId="77777777" w:rsidR="000E1E0A" w:rsidRPr="006B6B21" w:rsidRDefault="000E1E0A" w:rsidP="000E1E0A">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Radotín                            1255/3                          175                            1648</w:t>
      </w:r>
    </w:p>
    <w:p w14:paraId="6976CAD0" w14:textId="77777777" w:rsidR="000E1E0A" w:rsidRPr="006B6B21" w:rsidRDefault="000E1E0A" w:rsidP="000E1E0A">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Radotín                            1255/4                            23</w:t>
      </w:r>
    </w:p>
    <w:p w14:paraId="0D4F78B7" w14:textId="77777777" w:rsidR="000E1E0A" w:rsidRPr="006B6B21" w:rsidRDefault="000E1E0A" w:rsidP="000E1E0A">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Radotín                            1255/6                        7396</w:t>
      </w:r>
    </w:p>
    <w:p w14:paraId="3CD6AE37" w14:textId="77777777" w:rsidR="000E1E0A" w:rsidRPr="006B6B21" w:rsidRDefault="000E1E0A" w:rsidP="000E1E0A">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Radotín                            1437/2                          191</w:t>
      </w:r>
    </w:p>
    <w:p w14:paraId="12E6547E" w14:textId="77777777" w:rsidR="000E1E0A" w:rsidRPr="006B6B21" w:rsidRDefault="000E1E0A" w:rsidP="000E1E0A">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Radotín                            1437/3                            84</w:t>
      </w:r>
    </w:p>
    <w:p w14:paraId="29441774" w14:textId="77777777" w:rsidR="000E1E0A" w:rsidRPr="006B6B21" w:rsidRDefault="000E1E0A" w:rsidP="000E1E0A">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Radotín                            1437/4                          164</w:t>
      </w:r>
    </w:p>
    <w:p w14:paraId="34448107" w14:textId="77777777" w:rsidR="000E1E0A" w:rsidRPr="006B6B21" w:rsidRDefault="000E1E0A" w:rsidP="000E1E0A">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Radotín                            1437/5                            31</w:t>
      </w:r>
    </w:p>
    <w:p w14:paraId="4316B2C0" w14:textId="77777777" w:rsidR="000E1E0A" w:rsidRPr="006B6B21" w:rsidRDefault="000E1E0A" w:rsidP="000E1E0A">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Radotín                            1437/11                      2786                           stavba</w:t>
      </w:r>
    </w:p>
    <w:p w14:paraId="58D434FC" w14:textId="77777777" w:rsidR="000E1E0A" w:rsidRPr="006B6B21" w:rsidRDefault="000E1E0A" w:rsidP="000E1E0A">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Radotín                            1437/14                      1324</w:t>
      </w:r>
    </w:p>
    <w:p w14:paraId="60017B17" w14:textId="77777777" w:rsidR="000E1E0A" w:rsidRPr="006B6B21" w:rsidRDefault="000E1E0A" w:rsidP="000E1E0A">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Radotín                            1437/18                          75</w:t>
      </w:r>
    </w:p>
    <w:p w14:paraId="33DC0F80" w14:textId="77777777" w:rsidR="000E1E0A" w:rsidRPr="006B6B21" w:rsidRDefault="000E1E0A" w:rsidP="000E1E0A">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Radotín                            1437/19                      1238</w:t>
      </w:r>
    </w:p>
    <w:p w14:paraId="1C4B7BCB" w14:textId="77777777" w:rsidR="000E1E0A" w:rsidRPr="006B6B21" w:rsidRDefault="000E1E0A" w:rsidP="000E1E0A">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Radotín                            1470/1                        2712</w:t>
      </w:r>
    </w:p>
    <w:p w14:paraId="16D8C981" w14:textId="77777777" w:rsidR="000E1E0A" w:rsidRPr="006B6B21" w:rsidRDefault="000E1E0A" w:rsidP="000E1E0A">
      <w:pPr>
        <w:pStyle w:val="Zkladntext"/>
        <w:tabs>
          <w:tab w:val="clear" w:pos="4678"/>
          <w:tab w:val="clear" w:pos="5812"/>
          <w:tab w:val="right" w:pos="4962"/>
        </w:tabs>
        <w:spacing w:line="240" w:lineRule="auto"/>
        <w:rPr>
          <w:rFonts w:ascii="Arial" w:hAnsi="Arial" w:cs="Arial"/>
          <w:sz w:val="22"/>
          <w:szCs w:val="22"/>
        </w:rPr>
      </w:pPr>
    </w:p>
    <w:p w14:paraId="15B71A88" w14:textId="77777777" w:rsidR="000E1E0A" w:rsidRPr="006B6B21" w:rsidRDefault="000E1E0A" w:rsidP="000E1E0A">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b) Městská část Praha 16 není oprávněna převést pozemky uvedené v písmenu a) na jinou fyzickou či právnickou osobu.</w:t>
      </w:r>
    </w:p>
    <w:p w14:paraId="2C817D84" w14:textId="77777777" w:rsidR="00E67129" w:rsidRPr="006B6B21" w:rsidRDefault="00E67129" w:rsidP="000E1E0A">
      <w:pPr>
        <w:pStyle w:val="Zkladntext"/>
        <w:tabs>
          <w:tab w:val="clear" w:pos="4678"/>
          <w:tab w:val="clear" w:pos="5812"/>
          <w:tab w:val="right" w:pos="4962"/>
        </w:tabs>
        <w:spacing w:line="240" w:lineRule="auto"/>
        <w:rPr>
          <w:rFonts w:ascii="Arial" w:hAnsi="Arial" w:cs="Arial"/>
          <w:sz w:val="22"/>
          <w:szCs w:val="22"/>
        </w:rPr>
      </w:pPr>
    </w:p>
    <w:p w14:paraId="7EB90DF0" w14:textId="77777777" w:rsidR="000E1E0A" w:rsidRPr="006B6B21" w:rsidRDefault="000E1E0A" w:rsidP="000E1E0A">
      <w:pPr>
        <w:pStyle w:val="Zkladntext"/>
        <w:tabs>
          <w:tab w:val="clear" w:pos="4678"/>
          <w:tab w:val="clear" w:pos="5812"/>
          <w:tab w:val="right" w:pos="4962"/>
        </w:tabs>
        <w:spacing w:line="240" w:lineRule="auto"/>
        <w:rPr>
          <w:rFonts w:ascii="Arial" w:hAnsi="Arial" w:cs="Arial"/>
          <w:sz w:val="22"/>
          <w:szCs w:val="22"/>
        </w:rPr>
      </w:pPr>
      <w:r w:rsidRPr="006B6B21">
        <w:rPr>
          <w:rFonts w:ascii="Arial" w:hAnsi="Arial" w:cs="Arial"/>
          <w:sz w:val="22"/>
          <w:szCs w:val="22"/>
        </w:rPr>
        <w:t>c) Městská část Praha 16 je povinna strpět na pozemcích parc. č. 1437/2, 1437/15, 1437/17, 1437/18 a 1437/19 v k. ú. Radotín stavbu dešťového sběrače DN 1200 beton a respektovat existenci ochranného pásma hygienické ochrany vodních zdrojů.</w:t>
      </w:r>
    </w:p>
    <w:p w14:paraId="1C5899FD" w14:textId="77777777" w:rsidR="000E1E0A" w:rsidRPr="006B6B21" w:rsidRDefault="000E1E0A" w:rsidP="000E1E0A">
      <w:pPr>
        <w:pStyle w:val="Zkladntext"/>
        <w:tabs>
          <w:tab w:val="clear" w:pos="4678"/>
          <w:tab w:val="clear" w:pos="5812"/>
          <w:tab w:val="right" w:pos="4962"/>
        </w:tabs>
        <w:spacing w:line="240" w:lineRule="auto"/>
        <w:rPr>
          <w:rFonts w:ascii="Arial" w:hAnsi="Arial" w:cs="Arial"/>
          <w:sz w:val="22"/>
          <w:szCs w:val="22"/>
        </w:rPr>
      </w:pPr>
    </w:p>
    <w:p w14:paraId="0E1844AC" w14:textId="77777777" w:rsidR="003C0C31" w:rsidRPr="006B6B21" w:rsidRDefault="003C0C31" w:rsidP="001B5774">
      <w:pPr>
        <w:pStyle w:val="Zkladntext"/>
        <w:tabs>
          <w:tab w:val="left" w:pos="4536"/>
        </w:tabs>
        <w:rPr>
          <w:rFonts w:ascii="Arial" w:hAnsi="Arial" w:cs="Arial"/>
          <w:sz w:val="22"/>
          <w:szCs w:val="22"/>
        </w:rPr>
      </w:pPr>
    </w:p>
    <w:p w14:paraId="540F3215" w14:textId="5735C074" w:rsidR="001B5774" w:rsidRPr="006B6B21" w:rsidRDefault="001D033B" w:rsidP="001B5774">
      <w:pPr>
        <w:pStyle w:val="Zkladntext"/>
        <w:tabs>
          <w:tab w:val="left" w:pos="4536"/>
        </w:tabs>
        <w:rPr>
          <w:rFonts w:ascii="Arial" w:hAnsi="Arial" w:cs="Arial"/>
          <w:sz w:val="22"/>
          <w:szCs w:val="22"/>
        </w:rPr>
      </w:pPr>
      <w:r w:rsidRPr="006B6B21">
        <w:rPr>
          <w:rFonts w:ascii="Arial" w:hAnsi="Arial" w:cs="Arial"/>
          <w:sz w:val="22"/>
          <w:szCs w:val="22"/>
        </w:rPr>
        <w:t>4</w:t>
      </w:r>
      <w:r w:rsidR="00683C0B" w:rsidRPr="006B6B21">
        <w:rPr>
          <w:rFonts w:ascii="Arial" w:hAnsi="Arial" w:cs="Arial"/>
          <w:sz w:val="22"/>
          <w:szCs w:val="22"/>
        </w:rPr>
        <w:t>2</w:t>
      </w:r>
      <w:r w:rsidR="00C431D1">
        <w:rPr>
          <w:rFonts w:ascii="Arial" w:hAnsi="Arial" w:cs="Arial"/>
          <w:sz w:val="22"/>
          <w:szCs w:val="22"/>
        </w:rPr>
        <w:t>7</w:t>
      </w:r>
      <w:r w:rsidR="001B5774" w:rsidRPr="006B6B21">
        <w:rPr>
          <w:rFonts w:ascii="Arial" w:hAnsi="Arial" w:cs="Arial"/>
          <w:sz w:val="22"/>
          <w:szCs w:val="22"/>
        </w:rPr>
        <w:t>. Městská část Praha 16</w:t>
      </w:r>
    </w:p>
    <w:p w14:paraId="660120ED" w14:textId="77777777" w:rsidR="001B5774" w:rsidRPr="006B6B21" w:rsidRDefault="001B5774" w:rsidP="001B5774">
      <w:pPr>
        <w:pStyle w:val="Zkladntext"/>
        <w:tabs>
          <w:tab w:val="left" w:pos="4536"/>
        </w:tabs>
        <w:rPr>
          <w:rFonts w:ascii="Arial" w:hAnsi="Arial" w:cs="Arial"/>
          <w:sz w:val="22"/>
          <w:szCs w:val="22"/>
        </w:rPr>
      </w:pPr>
    </w:p>
    <w:p w14:paraId="54590102" w14:textId="77777777" w:rsidR="001B5774" w:rsidRPr="006B6B21" w:rsidRDefault="001B5774" w:rsidP="001B5774">
      <w:pPr>
        <w:pStyle w:val="Zkladntext"/>
        <w:tabs>
          <w:tab w:val="left" w:pos="4536"/>
        </w:tabs>
        <w:rPr>
          <w:rFonts w:ascii="Arial" w:hAnsi="Arial" w:cs="Arial"/>
          <w:sz w:val="22"/>
          <w:szCs w:val="22"/>
        </w:rPr>
      </w:pPr>
      <w:r w:rsidRPr="006B6B21">
        <w:rPr>
          <w:rFonts w:ascii="Arial" w:hAnsi="Arial" w:cs="Arial"/>
          <w:sz w:val="22"/>
          <w:szCs w:val="22"/>
        </w:rPr>
        <w:t>a) Vymezeným majetkem se rozumí:</w:t>
      </w:r>
    </w:p>
    <w:p w14:paraId="75888C8E" w14:textId="77777777" w:rsidR="001B5774" w:rsidRPr="006B6B21" w:rsidRDefault="001B5774" w:rsidP="001B5774">
      <w:pPr>
        <w:pStyle w:val="Zkladntext"/>
        <w:tabs>
          <w:tab w:val="left" w:pos="4536"/>
        </w:tabs>
        <w:rPr>
          <w:rFonts w:ascii="Arial" w:hAnsi="Arial" w:cs="Arial"/>
          <w:sz w:val="22"/>
          <w:szCs w:val="22"/>
        </w:rPr>
      </w:pPr>
    </w:p>
    <w:p w14:paraId="128513D5" w14:textId="77777777" w:rsidR="001B5774" w:rsidRPr="006B6B21" w:rsidRDefault="001B5774" w:rsidP="001B5774">
      <w:pPr>
        <w:pStyle w:val="Zkladntext"/>
        <w:tabs>
          <w:tab w:val="left" w:pos="4536"/>
        </w:tabs>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165689C1" w14:textId="77777777" w:rsidR="001B5774" w:rsidRPr="006B6B21" w:rsidRDefault="001B5774" w:rsidP="001B5774">
      <w:pPr>
        <w:pStyle w:val="Zkladntext"/>
        <w:tabs>
          <w:tab w:val="left" w:pos="4536"/>
        </w:tabs>
        <w:rPr>
          <w:rFonts w:ascii="Arial" w:hAnsi="Arial" w:cs="Arial"/>
          <w:sz w:val="22"/>
          <w:szCs w:val="22"/>
        </w:rPr>
      </w:pPr>
      <w:r w:rsidRPr="006B6B21">
        <w:rPr>
          <w:rFonts w:ascii="Arial" w:hAnsi="Arial" w:cs="Arial"/>
          <w:sz w:val="22"/>
          <w:szCs w:val="22"/>
        </w:rPr>
        <w:t>Radotín</w:t>
      </w:r>
      <w:r w:rsidRPr="006B6B21">
        <w:rPr>
          <w:rFonts w:ascii="Arial" w:hAnsi="Arial" w:cs="Arial"/>
          <w:sz w:val="22"/>
          <w:szCs w:val="22"/>
        </w:rPr>
        <w:tab/>
        <w:t>867</w:t>
      </w:r>
      <w:r w:rsidRPr="006B6B21">
        <w:rPr>
          <w:rFonts w:ascii="Arial" w:hAnsi="Arial" w:cs="Arial"/>
          <w:sz w:val="22"/>
          <w:szCs w:val="22"/>
        </w:rPr>
        <w:tab/>
        <w:t>149</w:t>
      </w:r>
    </w:p>
    <w:p w14:paraId="10EF6D82" w14:textId="77777777" w:rsidR="001B5774" w:rsidRPr="006B6B21" w:rsidRDefault="001B5774" w:rsidP="001B5774">
      <w:pPr>
        <w:pStyle w:val="Zkladntext"/>
        <w:tabs>
          <w:tab w:val="left" w:pos="4536"/>
        </w:tabs>
        <w:rPr>
          <w:rFonts w:ascii="Arial" w:hAnsi="Arial" w:cs="Arial"/>
          <w:sz w:val="22"/>
          <w:szCs w:val="22"/>
        </w:rPr>
      </w:pPr>
      <w:r w:rsidRPr="006B6B21">
        <w:rPr>
          <w:rFonts w:ascii="Arial" w:hAnsi="Arial" w:cs="Arial"/>
          <w:sz w:val="22"/>
          <w:szCs w:val="22"/>
        </w:rPr>
        <w:lastRenderedPageBreak/>
        <w:t>Radotín</w:t>
      </w:r>
      <w:r w:rsidRPr="006B6B21">
        <w:rPr>
          <w:rFonts w:ascii="Arial" w:hAnsi="Arial" w:cs="Arial"/>
          <w:sz w:val="22"/>
          <w:szCs w:val="22"/>
        </w:rPr>
        <w:tab/>
        <w:t>868</w:t>
      </w:r>
      <w:r w:rsidRPr="006B6B21">
        <w:rPr>
          <w:rFonts w:ascii="Arial" w:hAnsi="Arial" w:cs="Arial"/>
          <w:sz w:val="22"/>
          <w:szCs w:val="22"/>
        </w:rPr>
        <w:tab/>
        <w:t xml:space="preserve">  62</w:t>
      </w:r>
    </w:p>
    <w:p w14:paraId="4C48D723" w14:textId="77777777" w:rsidR="001B5774" w:rsidRPr="006B6B21" w:rsidRDefault="001B5774" w:rsidP="001B5774">
      <w:pPr>
        <w:pStyle w:val="Zkladntext"/>
        <w:tabs>
          <w:tab w:val="left" w:pos="4536"/>
        </w:tabs>
        <w:rPr>
          <w:rFonts w:ascii="Arial" w:hAnsi="Arial" w:cs="Arial"/>
          <w:sz w:val="22"/>
          <w:szCs w:val="22"/>
        </w:rPr>
      </w:pPr>
      <w:r w:rsidRPr="006B6B21">
        <w:rPr>
          <w:rFonts w:ascii="Arial" w:hAnsi="Arial" w:cs="Arial"/>
          <w:sz w:val="22"/>
          <w:szCs w:val="22"/>
        </w:rPr>
        <w:t>Radotín</w:t>
      </w:r>
      <w:r w:rsidRPr="006B6B21">
        <w:rPr>
          <w:rFonts w:ascii="Arial" w:hAnsi="Arial" w:cs="Arial"/>
          <w:sz w:val="22"/>
          <w:szCs w:val="22"/>
        </w:rPr>
        <w:tab/>
        <w:t>869</w:t>
      </w:r>
      <w:r w:rsidRPr="006B6B21">
        <w:rPr>
          <w:rFonts w:ascii="Arial" w:hAnsi="Arial" w:cs="Arial"/>
          <w:sz w:val="22"/>
          <w:szCs w:val="22"/>
        </w:rPr>
        <w:tab/>
        <w:t xml:space="preserve">  70</w:t>
      </w:r>
    </w:p>
    <w:p w14:paraId="21723B6C" w14:textId="77777777" w:rsidR="001B5774" w:rsidRPr="006B6B21" w:rsidRDefault="001B5774" w:rsidP="001B5774">
      <w:pPr>
        <w:pStyle w:val="Zkladntext"/>
        <w:tabs>
          <w:tab w:val="left" w:pos="4536"/>
        </w:tabs>
        <w:rPr>
          <w:rFonts w:ascii="Arial" w:hAnsi="Arial" w:cs="Arial"/>
          <w:sz w:val="22"/>
          <w:szCs w:val="22"/>
        </w:rPr>
      </w:pPr>
      <w:r w:rsidRPr="006B6B21">
        <w:rPr>
          <w:rFonts w:ascii="Arial" w:hAnsi="Arial" w:cs="Arial"/>
          <w:sz w:val="22"/>
          <w:szCs w:val="22"/>
        </w:rPr>
        <w:t>Radotín</w:t>
      </w:r>
      <w:r w:rsidRPr="006B6B21">
        <w:rPr>
          <w:rFonts w:ascii="Arial" w:hAnsi="Arial" w:cs="Arial"/>
          <w:sz w:val="22"/>
          <w:szCs w:val="22"/>
        </w:rPr>
        <w:tab/>
        <w:t>2644/1                         1779</w:t>
      </w:r>
    </w:p>
    <w:p w14:paraId="365E72AE" w14:textId="77777777" w:rsidR="001B5774" w:rsidRPr="006B6B21" w:rsidRDefault="001B5774" w:rsidP="001B5774">
      <w:pPr>
        <w:pStyle w:val="Zkladntext"/>
        <w:tabs>
          <w:tab w:val="left" w:pos="4536"/>
        </w:tabs>
        <w:rPr>
          <w:rFonts w:ascii="Arial" w:hAnsi="Arial" w:cs="Arial"/>
          <w:sz w:val="22"/>
          <w:szCs w:val="22"/>
        </w:rPr>
      </w:pPr>
      <w:r w:rsidRPr="006B6B21">
        <w:rPr>
          <w:rFonts w:ascii="Arial" w:hAnsi="Arial" w:cs="Arial"/>
          <w:sz w:val="22"/>
          <w:szCs w:val="22"/>
        </w:rPr>
        <w:t>Radotín</w:t>
      </w:r>
      <w:r w:rsidRPr="006B6B21">
        <w:rPr>
          <w:rFonts w:ascii="Arial" w:hAnsi="Arial" w:cs="Arial"/>
          <w:sz w:val="22"/>
          <w:szCs w:val="22"/>
        </w:rPr>
        <w:tab/>
        <w:t>2644/21</w:t>
      </w:r>
      <w:r w:rsidRPr="006B6B21">
        <w:rPr>
          <w:rFonts w:ascii="Arial" w:hAnsi="Arial" w:cs="Arial"/>
          <w:sz w:val="22"/>
          <w:szCs w:val="22"/>
        </w:rPr>
        <w:tab/>
        <w:t>115</w:t>
      </w:r>
    </w:p>
    <w:p w14:paraId="60624BE2" w14:textId="77777777" w:rsidR="001B5774" w:rsidRPr="006B6B21" w:rsidRDefault="001B5774" w:rsidP="001B5774">
      <w:pPr>
        <w:pStyle w:val="Zkladntext"/>
        <w:tabs>
          <w:tab w:val="left" w:pos="4536"/>
        </w:tabs>
        <w:rPr>
          <w:rFonts w:ascii="Arial" w:hAnsi="Arial" w:cs="Arial"/>
          <w:sz w:val="22"/>
          <w:szCs w:val="22"/>
        </w:rPr>
      </w:pPr>
      <w:r w:rsidRPr="006B6B21">
        <w:rPr>
          <w:rFonts w:ascii="Arial" w:hAnsi="Arial" w:cs="Arial"/>
          <w:sz w:val="22"/>
          <w:szCs w:val="22"/>
        </w:rPr>
        <w:t>Radotín</w:t>
      </w:r>
      <w:r w:rsidRPr="006B6B21">
        <w:rPr>
          <w:rFonts w:ascii="Arial" w:hAnsi="Arial" w:cs="Arial"/>
          <w:sz w:val="22"/>
          <w:szCs w:val="22"/>
        </w:rPr>
        <w:tab/>
        <w:t xml:space="preserve">1774/12                </w:t>
      </w:r>
      <w:r w:rsidR="000668F3" w:rsidRPr="006B6B21">
        <w:rPr>
          <w:rFonts w:ascii="Arial" w:hAnsi="Arial" w:cs="Arial"/>
          <w:sz w:val="22"/>
          <w:szCs w:val="22"/>
        </w:rPr>
        <w:t xml:space="preserve">      </w:t>
      </w:r>
      <w:r w:rsidRPr="006B6B21">
        <w:rPr>
          <w:rFonts w:ascii="Arial" w:hAnsi="Arial" w:cs="Arial"/>
          <w:sz w:val="22"/>
          <w:szCs w:val="22"/>
        </w:rPr>
        <w:t xml:space="preserve">   158</w:t>
      </w:r>
    </w:p>
    <w:p w14:paraId="7EB7DF66" w14:textId="77777777" w:rsidR="00CC02D0" w:rsidRDefault="00CC02D0" w:rsidP="001B5774">
      <w:pPr>
        <w:pStyle w:val="Zkladntext"/>
        <w:tabs>
          <w:tab w:val="left" w:pos="4536"/>
        </w:tabs>
        <w:rPr>
          <w:rFonts w:ascii="Arial" w:hAnsi="Arial" w:cs="Arial"/>
          <w:sz w:val="22"/>
          <w:szCs w:val="22"/>
        </w:rPr>
      </w:pPr>
    </w:p>
    <w:p w14:paraId="360612AA" w14:textId="363DDF9A" w:rsidR="001B5774" w:rsidRPr="006B6B21" w:rsidRDefault="001B5774" w:rsidP="001B5774">
      <w:pPr>
        <w:pStyle w:val="Zkladntext"/>
        <w:tabs>
          <w:tab w:val="left" w:pos="4536"/>
        </w:tabs>
        <w:rPr>
          <w:rFonts w:ascii="Arial" w:hAnsi="Arial" w:cs="Arial"/>
          <w:sz w:val="22"/>
          <w:szCs w:val="22"/>
        </w:rPr>
      </w:pPr>
      <w:r w:rsidRPr="006B6B21">
        <w:rPr>
          <w:rFonts w:ascii="Arial" w:hAnsi="Arial" w:cs="Arial"/>
          <w:sz w:val="22"/>
          <w:szCs w:val="22"/>
        </w:rPr>
        <w:t>b) Městská část Praha 16 není oprávněná převést pozemky uvedené v písmenu a) na jinou fyzickou či právnickou osobu.</w:t>
      </w:r>
    </w:p>
    <w:p w14:paraId="2206DD60" w14:textId="77777777" w:rsidR="0035389B" w:rsidRPr="006B6B21" w:rsidRDefault="0035389B" w:rsidP="001B5774">
      <w:pPr>
        <w:pStyle w:val="Zkladntext"/>
        <w:tabs>
          <w:tab w:val="left" w:pos="4536"/>
        </w:tabs>
        <w:rPr>
          <w:rFonts w:ascii="Arial" w:hAnsi="Arial" w:cs="Arial"/>
          <w:sz w:val="22"/>
          <w:szCs w:val="22"/>
        </w:rPr>
      </w:pPr>
    </w:p>
    <w:p w14:paraId="7C6768A3" w14:textId="77777777" w:rsidR="008014E6" w:rsidRPr="006B6B21" w:rsidRDefault="008014E6" w:rsidP="0035389B">
      <w:pPr>
        <w:tabs>
          <w:tab w:val="left" w:pos="2268"/>
          <w:tab w:val="right" w:pos="4678"/>
          <w:tab w:val="left" w:pos="5812"/>
          <w:tab w:val="left" w:pos="7371"/>
        </w:tabs>
        <w:spacing w:line="240" w:lineRule="atLeast"/>
        <w:jc w:val="both"/>
        <w:rPr>
          <w:rFonts w:ascii="Arial" w:hAnsi="Arial" w:cs="Arial"/>
          <w:sz w:val="22"/>
          <w:szCs w:val="22"/>
        </w:rPr>
      </w:pPr>
    </w:p>
    <w:p w14:paraId="26264155" w14:textId="5C929EF2" w:rsidR="0035389B" w:rsidRPr="006B6B21" w:rsidRDefault="001D033B" w:rsidP="0035389B">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4</w:t>
      </w:r>
      <w:r w:rsidR="00192C61" w:rsidRPr="006B6B21">
        <w:rPr>
          <w:rFonts w:ascii="Arial" w:hAnsi="Arial" w:cs="Arial"/>
          <w:sz w:val="22"/>
          <w:szCs w:val="22"/>
        </w:rPr>
        <w:t>2</w:t>
      </w:r>
      <w:r w:rsidR="00C431D1">
        <w:rPr>
          <w:rFonts w:ascii="Arial" w:hAnsi="Arial" w:cs="Arial"/>
          <w:sz w:val="22"/>
          <w:szCs w:val="22"/>
        </w:rPr>
        <w:t>8</w:t>
      </w:r>
      <w:r w:rsidR="0035389B" w:rsidRPr="006B6B21">
        <w:rPr>
          <w:rFonts w:ascii="Arial" w:hAnsi="Arial" w:cs="Arial"/>
          <w:sz w:val="22"/>
          <w:szCs w:val="22"/>
        </w:rPr>
        <w:t>. Městská část Praha 16</w:t>
      </w:r>
    </w:p>
    <w:p w14:paraId="24A52722" w14:textId="77777777" w:rsidR="0035389B" w:rsidRPr="006B6B21" w:rsidRDefault="0035389B" w:rsidP="0035389B">
      <w:pPr>
        <w:tabs>
          <w:tab w:val="left" w:pos="2268"/>
          <w:tab w:val="right" w:pos="4678"/>
          <w:tab w:val="left" w:pos="5812"/>
          <w:tab w:val="left" w:pos="7371"/>
        </w:tabs>
        <w:spacing w:line="240" w:lineRule="atLeast"/>
        <w:jc w:val="both"/>
        <w:rPr>
          <w:rFonts w:ascii="Arial" w:hAnsi="Arial" w:cs="Arial"/>
          <w:sz w:val="22"/>
          <w:szCs w:val="22"/>
          <w:u w:val="single"/>
        </w:rPr>
      </w:pPr>
    </w:p>
    <w:p w14:paraId="6EDB013D" w14:textId="77777777" w:rsidR="0035389B" w:rsidRPr="006B6B21" w:rsidRDefault="0035389B" w:rsidP="0035389B">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62CB82B6" w14:textId="77777777" w:rsidR="0035389B" w:rsidRPr="006B6B21" w:rsidRDefault="0035389B" w:rsidP="0035389B">
      <w:pPr>
        <w:tabs>
          <w:tab w:val="left" w:pos="2268"/>
          <w:tab w:val="right" w:pos="4678"/>
          <w:tab w:val="left" w:pos="5812"/>
          <w:tab w:val="left" w:pos="7371"/>
        </w:tabs>
        <w:spacing w:line="240" w:lineRule="atLeast"/>
        <w:jc w:val="both"/>
        <w:rPr>
          <w:rFonts w:ascii="Arial" w:hAnsi="Arial" w:cs="Arial"/>
          <w:sz w:val="22"/>
          <w:szCs w:val="22"/>
        </w:rPr>
      </w:pPr>
    </w:p>
    <w:p w14:paraId="34625C35" w14:textId="77777777" w:rsidR="0035389B" w:rsidRPr="006B6B21" w:rsidRDefault="0035389B" w:rsidP="0035389B">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 xml:space="preserve">kat. území                     </w:t>
      </w:r>
      <w:r w:rsidR="009B349D" w:rsidRPr="006B6B21">
        <w:rPr>
          <w:rFonts w:ascii="Arial" w:hAnsi="Arial" w:cs="Arial"/>
          <w:sz w:val="22"/>
          <w:szCs w:val="22"/>
        </w:rPr>
        <w:t xml:space="preserve"> </w:t>
      </w:r>
      <w:r w:rsidRPr="006B6B21">
        <w:rPr>
          <w:rFonts w:ascii="Arial" w:hAnsi="Arial" w:cs="Arial"/>
          <w:sz w:val="22"/>
          <w:szCs w:val="22"/>
        </w:rPr>
        <w:t xml:space="preserve">   parc. č.                      výměra (m</w:t>
      </w:r>
      <w:r w:rsidRPr="006B6B21">
        <w:rPr>
          <w:rFonts w:ascii="Arial" w:hAnsi="Arial" w:cs="Arial"/>
          <w:sz w:val="22"/>
          <w:szCs w:val="22"/>
          <w:vertAlign w:val="superscript"/>
        </w:rPr>
        <w:t>2</w:t>
      </w:r>
      <w:r w:rsidRPr="006B6B21">
        <w:rPr>
          <w:rFonts w:ascii="Arial" w:hAnsi="Arial" w:cs="Arial"/>
          <w:sz w:val="22"/>
          <w:szCs w:val="22"/>
        </w:rPr>
        <w:t xml:space="preserve">)                            </w:t>
      </w:r>
    </w:p>
    <w:p w14:paraId="3C7819CC" w14:textId="77777777" w:rsidR="0035389B" w:rsidRPr="006B6B21" w:rsidRDefault="0035389B" w:rsidP="0035389B">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Radotín                               929                               331</w:t>
      </w:r>
    </w:p>
    <w:p w14:paraId="668277F4" w14:textId="77777777" w:rsidR="0035389B" w:rsidRPr="006B6B21" w:rsidRDefault="0035389B" w:rsidP="0035389B">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Radotín                               915/1                          8855</w:t>
      </w:r>
    </w:p>
    <w:p w14:paraId="3640CB78" w14:textId="77777777" w:rsidR="0035389B" w:rsidRPr="006B6B21" w:rsidRDefault="0035389B" w:rsidP="0035389B">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 xml:space="preserve">Radotín                               915/7                              38    </w:t>
      </w:r>
    </w:p>
    <w:p w14:paraId="6ECA8FC9" w14:textId="77777777" w:rsidR="0035389B" w:rsidRPr="006B6B21" w:rsidRDefault="0035389B" w:rsidP="0035389B">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 xml:space="preserve">Radotín                               915/10                        1106 </w:t>
      </w:r>
    </w:p>
    <w:p w14:paraId="6BFB0003" w14:textId="77777777" w:rsidR="0035389B" w:rsidRPr="006B6B21" w:rsidRDefault="0035389B" w:rsidP="0035389B">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Radotín                               945/4                            954</w:t>
      </w:r>
    </w:p>
    <w:p w14:paraId="173C65CF" w14:textId="77777777" w:rsidR="0035389B" w:rsidRPr="006B6B21" w:rsidRDefault="0035389B" w:rsidP="0035389B">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Radotín                             1108/163                         29</w:t>
      </w:r>
    </w:p>
    <w:p w14:paraId="031A6D47" w14:textId="77777777" w:rsidR="0035389B" w:rsidRPr="006B6B21" w:rsidRDefault="0035389B" w:rsidP="0035389B">
      <w:pPr>
        <w:tabs>
          <w:tab w:val="left" w:pos="2268"/>
          <w:tab w:val="right" w:pos="4678"/>
          <w:tab w:val="left" w:pos="5812"/>
          <w:tab w:val="left" w:pos="7371"/>
        </w:tabs>
        <w:spacing w:line="240" w:lineRule="atLeast"/>
        <w:jc w:val="both"/>
        <w:rPr>
          <w:rFonts w:ascii="Arial" w:hAnsi="Arial" w:cs="Arial"/>
          <w:sz w:val="22"/>
          <w:szCs w:val="22"/>
        </w:rPr>
      </w:pPr>
    </w:p>
    <w:p w14:paraId="27DEDD50" w14:textId="77777777" w:rsidR="0035389B" w:rsidRPr="006B6B21" w:rsidRDefault="0035389B" w:rsidP="0035389B">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 Městská část Praha 16 není oprávněna převést pozemky uvedené v písmenu a) na jinou fyzickou či právnickou osobu.</w:t>
      </w:r>
    </w:p>
    <w:p w14:paraId="2BDD1976" w14:textId="77777777" w:rsidR="00D452D1" w:rsidRPr="006B6B21" w:rsidRDefault="00D452D1" w:rsidP="0035389B">
      <w:pPr>
        <w:tabs>
          <w:tab w:val="left" w:pos="2268"/>
          <w:tab w:val="right" w:pos="4678"/>
          <w:tab w:val="left" w:pos="5812"/>
          <w:tab w:val="left" w:pos="7371"/>
        </w:tabs>
        <w:spacing w:line="240" w:lineRule="atLeast"/>
        <w:jc w:val="both"/>
        <w:rPr>
          <w:rFonts w:ascii="Arial" w:hAnsi="Arial" w:cs="Arial"/>
          <w:sz w:val="22"/>
          <w:szCs w:val="22"/>
        </w:rPr>
      </w:pPr>
    </w:p>
    <w:p w14:paraId="5C2694B7" w14:textId="77777777" w:rsidR="0035389B" w:rsidRPr="006B6B21" w:rsidRDefault="0035389B" w:rsidP="0035389B">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 Městská část Praha 16 je povinna využívat pozemek parc. č. 945/4, uvedený v písmenu a), který přešel do vlastnictví hlavního města Prahy ze Státního pozemkového úřadu smlouvou o bezúplatném převodu pozemku č. 1001991401 ze dne 30. 7. 2014, k zastavění veřejně prospěšnou stavbou nebo stavbou pro bydlení nebo k realizaci zeleně.</w:t>
      </w:r>
    </w:p>
    <w:p w14:paraId="4F2409F2" w14:textId="77777777" w:rsidR="00FF3C9A" w:rsidRPr="006B6B21" w:rsidRDefault="00FF3C9A" w:rsidP="0035389B">
      <w:pPr>
        <w:tabs>
          <w:tab w:val="left" w:pos="2268"/>
          <w:tab w:val="right" w:pos="4678"/>
          <w:tab w:val="left" w:pos="5812"/>
          <w:tab w:val="left" w:pos="7371"/>
        </w:tabs>
        <w:spacing w:line="240" w:lineRule="atLeast"/>
        <w:jc w:val="both"/>
        <w:rPr>
          <w:rFonts w:ascii="Arial" w:hAnsi="Arial" w:cs="Arial"/>
          <w:sz w:val="22"/>
          <w:szCs w:val="22"/>
        </w:rPr>
      </w:pPr>
    </w:p>
    <w:p w14:paraId="349E5E1C" w14:textId="0A234CF5" w:rsidR="0035389B" w:rsidRPr="006B6B21" w:rsidRDefault="0035389B" w:rsidP="0035389B">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d) V případě změny územně plánovací dokumentace či změny rozhodnutí o umístění stavby, na</w:t>
      </w:r>
      <w:r w:rsidR="00CC02D0">
        <w:rPr>
          <w:rFonts w:ascii="Arial" w:hAnsi="Arial" w:cs="Arial"/>
          <w:sz w:val="22"/>
          <w:szCs w:val="22"/>
        </w:rPr>
        <w:t> </w:t>
      </w:r>
      <w:r w:rsidRPr="006B6B21">
        <w:rPr>
          <w:rFonts w:ascii="Arial" w:hAnsi="Arial" w:cs="Arial"/>
          <w:sz w:val="22"/>
          <w:szCs w:val="22"/>
        </w:rPr>
        <w:t>základě kterého došlo k bezúplatnému převodu pozemku do vlastnictví obce, pro kterou by nebyl pozemek nebo jeho část využit k zastavění stavbou veřejně prospěšnou nebo stavbou pro</w:t>
      </w:r>
      <w:r w:rsidR="00CC02D0">
        <w:rPr>
          <w:rFonts w:ascii="Arial" w:hAnsi="Arial" w:cs="Arial"/>
          <w:sz w:val="22"/>
          <w:szCs w:val="22"/>
        </w:rPr>
        <w:t> </w:t>
      </w:r>
      <w:r w:rsidRPr="006B6B21">
        <w:rPr>
          <w:rFonts w:ascii="Arial" w:hAnsi="Arial" w:cs="Arial"/>
          <w:sz w:val="22"/>
          <w:szCs w:val="22"/>
        </w:rPr>
        <w:t>bydlení nebo k realizaci zeleně, je městská část Praha 16 povinna požádat hlavní město Prahu o odejmutí pozemku ze svěřené správy za účelem jeho převedení zpět na Státní pozemkový úřad za podmínek, za jakých byl převeden na hlavní město Prahu, a to ve lhůtě do 90 dnů od nabytí účinnosti obecně závazné vyhlášky hlavního města Prahy o změně závazné části územně plánovací dokumentace nebo změny regulačního plánu nebo nabytí právní moci rozhodnutí o</w:t>
      </w:r>
      <w:r w:rsidR="00CC02D0">
        <w:rPr>
          <w:rFonts w:ascii="Arial" w:hAnsi="Arial" w:cs="Arial"/>
          <w:sz w:val="22"/>
          <w:szCs w:val="22"/>
        </w:rPr>
        <w:t> </w:t>
      </w:r>
      <w:r w:rsidRPr="006B6B21">
        <w:rPr>
          <w:rFonts w:ascii="Arial" w:hAnsi="Arial" w:cs="Arial"/>
          <w:sz w:val="22"/>
          <w:szCs w:val="22"/>
        </w:rPr>
        <w:t xml:space="preserve">umístění stavby. Jestliže nebude možné pozemek převést zpět na Státní pozemkový úřad, protože bude ve vlastnictví třetí osoby, je městská část Praha 16 povinna ve stejné lhůtě poskytnout Státnímu pozemkovému úřadu náhradu za tento pozemek v penězích, výše náhrady bude rovna ceně pozemku ke dni uzavření smlouvy, na jejímž základě byl tento pozemek hlavnímu městu Praze převeden, a to podle cenového předpisu platného k témuž dni.  </w:t>
      </w:r>
    </w:p>
    <w:p w14:paraId="3A8D1FCE" w14:textId="77777777" w:rsidR="00022715" w:rsidRPr="006B6B21" w:rsidRDefault="00022715" w:rsidP="001B5820">
      <w:pPr>
        <w:tabs>
          <w:tab w:val="left" w:pos="2268"/>
          <w:tab w:val="right" w:pos="4678"/>
          <w:tab w:val="left" w:pos="5812"/>
          <w:tab w:val="left" w:pos="7371"/>
        </w:tabs>
        <w:jc w:val="both"/>
        <w:rPr>
          <w:rFonts w:ascii="Arial" w:hAnsi="Arial" w:cs="Arial"/>
          <w:sz w:val="22"/>
          <w:szCs w:val="22"/>
        </w:rPr>
      </w:pPr>
    </w:p>
    <w:p w14:paraId="5309EE30" w14:textId="77777777" w:rsidR="00022715" w:rsidRPr="006B6B21" w:rsidRDefault="00022715" w:rsidP="001B5820">
      <w:pPr>
        <w:tabs>
          <w:tab w:val="left" w:pos="2268"/>
          <w:tab w:val="right" w:pos="4678"/>
          <w:tab w:val="left" w:pos="5812"/>
          <w:tab w:val="left" w:pos="7371"/>
        </w:tabs>
        <w:jc w:val="both"/>
        <w:rPr>
          <w:rFonts w:ascii="Arial" w:hAnsi="Arial" w:cs="Arial"/>
          <w:sz w:val="22"/>
          <w:szCs w:val="22"/>
        </w:rPr>
      </w:pPr>
    </w:p>
    <w:p w14:paraId="3F0384CC" w14:textId="17E21FF7" w:rsidR="001B5820" w:rsidRPr="006B6B21" w:rsidRDefault="001D033B" w:rsidP="001B582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4</w:t>
      </w:r>
      <w:r w:rsidR="00192C61" w:rsidRPr="006B6B21">
        <w:rPr>
          <w:rFonts w:ascii="Arial" w:hAnsi="Arial" w:cs="Arial"/>
          <w:sz w:val="22"/>
          <w:szCs w:val="22"/>
        </w:rPr>
        <w:t>2</w:t>
      </w:r>
      <w:r w:rsidR="00C431D1">
        <w:rPr>
          <w:rFonts w:ascii="Arial" w:hAnsi="Arial" w:cs="Arial"/>
          <w:sz w:val="22"/>
          <w:szCs w:val="22"/>
        </w:rPr>
        <w:t>9</w:t>
      </w:r>
      <w:r w:rsidR="001B5820" w:rsidRPr="006B6B21">
        <w:rPr>
          <w:rFonts w:ascii="Arial" w:hAnsi="Arial" w:cs="Arial"/>
          <w:sz w:val="22"/>
          <w:szCs w:val="22"/>
        </w:rPr>
        <w:t>. Městská část Praha 16</w:t>
      </w:r>
    </w:p>
    <w:p w14:paraId="050A6C64" w14:textId="77777777" w:rsidR="001B5820" w:rsidRPr="006B6B21" w:rsidRDefault="001B5820" w:rsidP="001B5820">
      <w:pPr>
        <w:tabs>
          <w:tab w:val="left" w:pos="2268"/>
          <w:tab w:val="right" w:pos="4678"/>
          <w:tab w:val="left" w:pos="5812"/>
          <w:tab w:val="left" w:pos="7371"/>
        </w:tabs>
        <w:jc w:val="both"/>
        <w:rPr>
          <w:rFonts w:ascii="Arial" w:hAnsi="Arial" w:cs="Arial"/>
          <w:sz w:val="22"/>
          <w:szCs w:val="22"/>
        </w:rPr>
      </w:pPr>
    </w:p>
    <w:p w14:paraId="7BECE97A" w14:textId="77777777" w:rsidR="001B5820" w:rsidRPr="006B6B21" w:rsidRDefault="001B5820" w:rsidP="001B582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a) Vymezeným majetkem se rozumí:</w:t>
      </w:r>
    </w:p>
    <w:p w14:paraId="4AC5F384" w14:textId="77777777" w:rsidR="001B5820" w:rsidRPr="006B6B21" w:rsidRDefault="001B5820" w:rsidP="001B5820">
      <w:pPr>
        <w:tabs>
          <w:tab w:val="left" w:pos="2268"/>
          <w:tab w:val="right" w:pos="4678"/>
          <w:tab w:val="left" w:pos="5812"/>
          <w:tab w:val="left" w:pos="7371"/>
        </w:tabs>
        <w:jc w:val="both"/>
        <w:rPr>
          <w:rFonts w:ascii="Arial" w:hAnsi="Arial" w:cs="Arial"/>
          <w:sz w:val="22"/>
          <w:szCs w:val="22"/>
        </w:rPr>
      </w:pPr>
    </w:p>
    <w:p w14:paraId="271BF515" w14:textId="77777777" w:rsidR="001B5820" w:rsidRPr="006B6B21" w:rsidRDefault="001B5820" w:rsidP="001B582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r w:rsidRPr="006B6B21">
        <w:rPr>
          <w:rFonts w:ascii="Arial" w:hAnsi="Arial" w:cs="Arial"/>
          <w:sz w:val="22"/>
          <w:szCs w:val="22"/>
        </w:rPr>
        <w:tab/>
      </w:r>
    </w:p>
    <w:p w14:paraId="7695F035" w14:textId="77777777" w:rsidR="001B5820" w:rsidRPr="006B6B21" w:rsidRDefault="001B5820" w:rsidP="001B582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Radotín</w:t>
      </w:r>
      <w:r w:rsidRPr="006B6B21">
        <w:rPr>
          <w:rFonts w:ascii="Arial" w:hAnsi="Arial" w:cs="Arial"/>
          <w:sz w:val="22"/>
          <w:szCs w:val="22"/>
        </w:rPr>
        <w:tab/>
        <w:t>1518/9</w:t>
      </w:r>
      <w:r w:rsidRPr="006B6B21">
        <w:rPr>
          <w:rFonts w:ascii="Arial" w:hAnsi="Arial" w:cs="Arial"/>
          <w:sz w:val="22"/>
          <w:szCs w:val="22"/>
        </w:rPr>
        <w:tab/>
        <w:t>561</w:t>
      </w:r>
      <w:r w:rsidRPr="006B6B21">
        <w:rPr>
          <w:rFonts w:ascii="Arial" w:hAnsi="Arial" w:cs="Arial"/>
          <w:sz w:val="22"/>
          <w:szCs w:val="22"/>
        </w:rPr>
        <w:tab/>
      </w:r>
    </w:p>
    <w:p w14:paraId="712D0954" w14:textId="77777777" w:rsidR="004C73FF" w:rsidRPr="006B6B21" w:rsidRDefault="004C73FF" w:rsidP="001B5820">
      <w:pPr>
        <w:tabs>
          <w:tab w:val="left" w:pos="2268"/>
          <w:tab w:val="right" w:pos="4678"/>
          <w:tab w:val="left" w:pos="5812"/>
          <w:tab w:val="left" w:pos="7371"/>
        </w:tabs>
        <w:jc w:val="both"/>
        <w:rPr>
          <w:rFonts w:ascii="Arial" w:hAnsi="Arial" w:cs="Arial"/>
          <w:sz w:val="22"/>
          <w:szCs w:val="22"/>
        </w:rPr>
      </w:pPr>
    </w:p>
    <w:p w14:paraId="67CBC0E4" w14:textId="5BAC65D2" w:rsidR="001B5820" w:rsidRPr="006B6B21" w:rsidRDefault="001B5820" w:rsidP="001B582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 xml:space="preserve">b) Městská část Praha 16 nesmí pozemek uvedený u písmene a) převést (ani z části), jinak zcizit ani zatížit ve prospěch třetí osoby po dobu 10 let od právních účinků vkladu vlastnického práva hlavního města Prahy k tomuto pozemku do katastru nemovitostí. V případě porušení těchto </w:t>
      </w:r>
      <w:r w:rsidRPr="006B6B21">
        <w:rPr>
          <w:rFonts w:ascii="Arial" w:hAnsi="Arial" w:cs="Arial"/>
          <w:sz w:val="22"/>
          <w:szCs w:val="22"/>
        </w:rPr>
        <w:lastRenderedPageBreak/>
        <w:t>povinností městská část Praha 16 zaplatí České republice částku ve výši ceny, kterou měl vymezený majetek ke dni právních účinků zápisu vlastnického práva hlavního města Prahy k</w:t>
      </w:r>
      <w:r w:rsidR="00CC02D0">
        <w:rPr>
          <w:rFonts w:ascii="Arial" w:hAnsi="Arial" w:cs="Arial"/>
          <w:sz w:val="22"/>
          <w:szCs w:val="22"/>
        </w:rPr>
        <w:t> </w:t>
      </w:r>
      <w:r w:rsidRPr="006B6B21">
        <w:rPr>
          <w:rFonts w:ascii="Arial" w:hAnsi="Arial" w:cs="Arial"/>
          <w:sz w:val="22"/>
          <w:szCs w:val="22"/>
        </w:rPr>
        <w:t>vymezenému majetku do katastru nemovitostí podle tehdy platného cenového předpisu, jestliže k</w:t>
      </w:r>
      <w:r w:rsidR="00CC02D0">
        <w:rPr>
          <w:rFonts w:ascii="Arial" w:hAnsi="Arial" w:cs="Arial"/>
          <w:sz w:val="22"/>
          <w:szCs w:val="22"/>
        </w:rPr>
        <w:t> </w:t>
      </w:r>
      <w:r w:rsidRPr="006B6B21">
        <w:rPr>
          <w:rFonts w:ascii="Arial" w:hAnsi="Arial" w:cs="Arial"/>
          <w:sz w:val="22"/>
          <w:szCs w:val="22"/>
        </w:rPr>
        <w:t>zaplacení této částky budou městská část Praha 16 nebo hlavní město Praha Českou republikou vyzvány.</w:t>
      </w:r>
    </w:p>
    <w:p w14:paraId="0EB3E1E4" w14:textId="77777777" w:rsidR="001B5820" w:rsidRPr="006B6B21" w:rsidRDefault="001B5820" w:rsidP="001B582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 xml:space="preserve"> </w:t>
      </w:r>
    </w:p>
    <w:p w14:paraId="25EDB35C" w14:textId="77777777" w:rsidR="001B5820" w:rsidRPr="006B6B21" w:rsidRDefault="001B5820" w:rsidP="001B582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c) Městská část Praha 16 nesmí pozemek uvedený u písmene a) využívat ke komerčním či jiným výdělečným účelům, pronajímat jej či přenechat jej do pachtu po dobu 10 let od právních účinků vkladu vlastnického práva hlavního města Prahy k tomuto pozemku do katastru nemovitostí. Městská část Praha 16 je povinna u pozemku uvedeného u</w:t>
      </w:r>
      <w:r w:rsidR="00BE1214" w:rsidRPr="006B6B21">
        <w:rPr>
          <w:rFonts w:ascii="Arial" w:hAnsi="Arial" w:cs="Arial"/>
          <w:sz w:val="22"/>
          <w:szCs w:val="22"/>
        </w:rPr>
        <w:t> </w:t>
      </w:r>
      <w:r w:rsidRPr="006B6B21">
        <w:rPr>
          <w:rFonts w:ascii="Arial" w:hAnsi="Arial" w:cs="Arial"/>
          <w:sz w:val="22"/>
          <w:szCs w:val="22"/>
        </w:rPr>
        <w:t>písmene</w:t>
      </w:r>
      <w:r w:rsidR="00BE1214" w:rsidRPr="006B6B21">
        <w:rPr>
          <w:rFonts w:ascii="Arial" w:hAnsi="Arial" w:cs="Arial"/>
          <w:sz w:val="22"/>
          <w:szCs w:val="22"/>
        </w:rPr>
        <w:t> </w:t>
      </w:r>
      <w:r w:rsidRPr="006B6B21">
        <w:rPr>
          <w:rFonts w:ascii="Arial" w:hAnsi="Arial" w:cs="Arial"/>
          <w:sz w:val="22"/>
          <w:szCs w:val="22"/>
        </w:rPr>
        <w:t>a) zachovat využití (koryto vodního toku přirozené nebo upravené). Za každé jednotlivé porušení těchto povinností městská část Praha 16 za</w:t>
      </w:r>
      <w:r w:rsidR="00BE1214" w:rsidRPr="006B6B21">
        <w:rPr>
          <w:rFonts w:ascii="Arial" w:hAnsi="Arial" w:cs="Arial"/>
          <w:sz w:val="22"/>
          <w:szCs w:val="22"/>
        </w:rPr>
        <w:t>platí České republice částku ve </w:t>
      </w:r>
      <w:r w:rsidRPr="006B6B21">
        <w:rPr>
          <w:rFonts w:ascii="Arial" w:hAnsi="Arial" w:cs="Arial"/>
          <w:sz w:val="22"/>
          <w:szCs w:val="22"/>
        </w:rPr>
        <w:t>výši 10 % ceny, kterou měl vymezený majetek ke dni právních účinků zápisu vlastnického práva hlavního města Prahy k vymezenému majetku do katastru nemovitostí podle tehdy platného cenového předpisu, jestliže k zaplacení této částky budou městská část Praha 16 nebo hlavní město Praha Českou republikou vyzvány.</w:t>
      </w:r>
    </w:p>
    <w:p w14:paraId="2B06877F" w14:textId="77777777" w:rsidR="001B5820" w:rsidRPr="006B6B21" w:rsidRDefault="001B5820" w:rsidP="001B5820">
      <w:pPr>
        <w:tabs>
          <w:tab w:val="left" w:pos="2268"/>
          <w:tab w:val="right" w:pos="4678"/>
          <w:tab w:val="left" w:pos="5812"/>
          <w:tab w:val="left" w:pos="7371"/>
        </w:tabs>
        <w:jc w:val="both"/>
        <w:rPr>
          <w:rFonts w:ascii="Arial" w:hAnsi="Arial" w:cs="Arial"/>
          <w:sz w:val="22"/>
          <w:szCs w:val="22"/>
        </w:rPr>
      </w:pPr>
    </w:p>
    <w:p w14:paraId="3488DA05" w14:textId="77777777" w:rsidR="001B5820" w:rsidRPr="006B6B21" w:rsidRDefault="001B5820" w:rsidP="001B582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d) Městská část Praha 16 je povinna u pozemku uve</w:t>
      </w:r>
      <w:r w:rsidR="00BE1214" w:rsidRPr="006B6B21">
        <w:rPr>
          <w:rFonts w:ascii="Arial" w:hAnsi="Arial" w:cs="Arial"/>
          <w:sz w:val="22"/>
          <w:szCs w:val="22"/>
        </w:rPr>
        <w:t>deného u písmene a) vždy do 31. </w:t>
      </w:r>
      <w:r w:rsidRPr="006B6B21">
        <w:rPr>
          <w:rFonts w:ascii="Arial" w:hAnsi="Arial" w:cs="Arial"/>
          <w:sz w:val="22"/>
          <w:szCs w:val="22"/>
        </w:rPr>
        <w:t>1. následujícího roku předat pravdivou a úplnou písemnou zprávu o zachování účelu užívání pozemku. Za každé jednotlivé porušení této povinnosti zaplatí městská část Praha 16 České republice částku ve výši 2 000 Kč, jestliže k zaplacení této částky budou městská část Praha 16 nebo hlavní město Praha Českou republikou vyzvány</w:t>
      </w:r>
    </w:p>
    <w:p w14:paraId="0120C537" w14:textId="77777777" w:rsidR="001B5820" w:rsidRPr="006B6B21" w:rsidRDefault="001B5820" w:rsidP="001B5820">
      <w:pPr>
        <w:tabs>
          <w:tab w:val="left" w:pos="2268"/>
          <w:tab w:val="right" w:pos="4678"/>
          <w:tab w:val="left" w:pos="5812"/>
          <w:tab w:val="left" w:pos="7371"/>
        </w:tabs>
        <w:jc w:val="both"/>
        <w:rPr>
          <w:rFonts w:ascii="Arial" w:hAnsi="Arial" w:cs="Arial"/>
          <w:sz w:val="22"/>
          <w:szCs w:val="22"/>
        </w:rPr>
      </w:pPr>
    </w:p>
    <w:p w14:paraId="613A88D3" w14:textId="77777777" w:rsidR="001B5820" w:rsidRPr="006B6B21" w:rsidRDefault="001B5820" w:rsidP="001B582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e) Městská část Praha 16 je povinna u pozemku uvedeného u písmene a) zaplatit náklady státu na vypracování znaleckého posudku v souvislosti s uložením smluvní pokuty uvedené u písmen b) a c).</w:t>
      </w:r>
    </w:p>
    <w:p w14:paraId="1D9FE930" w14:textId="77777777" w:rsidR="009D0DFA" w:rsidRPr="006B6B21" w:rsidRDefault="009D0DFA" w:rsidP="001B5820">
      <w:pPr>
        <w:tabs>
          <w:tab w:val="left" w:pos="2268"/>
          <w:tab w:val="right" w:pos="4678"/>
          <w:tab w:val="left" w:pos="5812"/>
          <w:tab w:val="left" w:pos="7371"/>
        </w:tabs>
        <w:jc w:val="both"/>
        <w:rPr>
          <w:rFonts w:ascii="Arial" w:hAnsi="Arial" w:cs="Arial"/>
          <w:sz w:val="22"/>
          <w:szCs w:val="22"/>
        </w:rPr>
      </w:pPr>
    </w:p>
    <w:p w14:paraId="1AC18FE9" w14:textId="77777777" w:rsidR="00192C61" w:rsidRPr="006B6B21" w:rsidRDefault="00192C61" w:rsidP="009D0DFA">
      <w:pPr>
        <w:spacing w:line="240" w:lineRule="atLeast"/>
        <w:jc w:val="both"/>
        <w:rPr>
          <w:rFonts w:ascii="Arial" w:hAnsi="Arial" w:cs="Arial"/>
          <w:sz w:val="22"/>
          <w:szCs w:val="22"/>
        </w:rPr>
      </w:pPr>
    </w:p>
    <w:p w14:paraId="0EBA9D56" w14:textId="222A0ED3" w:rsidR="009D0DFA" w:rsidRPr="006B6B21" w:rsidRDefault="001D033B" w:rsidP="009D0DFA">
      <w:pPr>
        <w:spacing w:line="240" w:lineRule="atLeast"/>
        <w:jc w:val="both"/>
        <w:rPr>
          <w:rFonts w:ascii="Arial" w:hAnsi="Arial" w:cs="Arial"/>
          <w:sz w:val="22"/>
          <w:szCs w:val="22"/>
        </w:rPr>
      </w:pPr>
      <w:r w:rsidRPr="006B6B21">
        <w:rPr>
          <w:rFonts w:ascii="Arial" w:hAnsi="Arial" w:cs="Arial"/>
          <w:sz w:val="22"/>
          <w:szCs w:val="22"/>
        </w:rPr>
        <w:t>4</w:t>
      </w:r>
      <w:r w:rsidR="00C431D1">
        <w:rPr>
          <w:rFonts w:ascii="Arial" w:hAnsi="Arial" w:cs="Arial"/>
          <w:sz w:val="22"/>
          <w:szCs w:val="22"/>
        </w:rPr>
        <w:t>30</w:t>
      </w:r>
      <w:r w:rsidR="009D0DFA" w:rsidRPr="006B6B21">
        <w:rPr>
          <w:rFonts w:ascii="Arial" w:hAnsi="Arial" w:cs="Arial"/>
          <w:sz w:val="22"/>
          <w:szCs w:val="22"/>
        </w:rPr>
        <w:t>. Městská část Praha 16</w:t>
      </w:r>
    </w:p>
    <w:p w14:paraId="2832AEDB" w14:textId="77777777" w:rsidR="009D0DFA" w:rsidRPr="006B6B21" w:rsidRDefault="009D0DFA" w:rsidP="009D0DFA">
      <w:pPr>
        <w:spacing w:line="240" w:lineRule="atLeast"/>
        <w:jc w:val="both"/>
        <w:rPr>
          <w:rFonts w:ascii="Arial" w:hAnsi="Arial" w:cs="Arial"/>
          <w:sz w:val="22"/>
          <w:szCs w:val="22"/>
        </w:rPr>
      </w:pPr>
    </w:p>
    <w:p w14:paraId="3B6ACD64" w14:textId="77777777" w:rsidR="009D0DFA" w:rsidRPr="006B6B21" w:rsidRDefault="009D0DFA" w:rsidP="009D0DFA">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0B565A43" w14:textId="77777777" w:rsidR="009D0DFA" w:rsidRPr="006B6B21" w:rsidRDefault="009D0DFA" w:rsidP="009D0DFA">
      <w:pPr>
        <w:spacing w:line="240" w:lineRule="atLeast"/>
        <w:jc w:val="both"/>
        <w:rPr>
          <w:rFonts w:ascii="Arial" w:hAnsi="Arial" w:cs="Arial"/>
          <w:sz w:val="22"/>
          <w:szCs w:val="22"/>
        </w:rPr>
      </w:pPr>
    </w:p>
    <w:p w14:paraId="0AD16328" w14:textId="77777777" w:rsidR="009D0DFA" w:rsidRPr="006B6B21" w:rsidRDefault="009D0DFA" w:rsidP="009D0DFA">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t xml:space="preserve">          </w:t>
      </w:r>
      <w:r w:rsidR="009F5818" w:rsidRPr="006B6B21">
        <w:rPr>
          <w:rFonts w:ascii="Arial" w:hAnsi="Arial" w:cs="Arial"/>
          <w:sz w:val="22"/>
          <w:szCs w:val="22"/>
        </w:rPr>
        <w:t xml:space="preserve">          </w:t>
      </w:r>
      <w:r w:rsidRPr="006B6B21">
        <w:rPr>
          <w:rFonts w:ascii="Arial" w:hAnsi="Arial" w:cs="Arial"/>
          <w:sz w:val="22"/>
          <w:szCs w:val="22"/>
        </w:rPr>
        <w:t xml:space="preserve"> č. pop.</w:t>
      </w:r>
      <w:r w:rsidRPr="006B6B21">
        <w:rPr>
          <w:rFonts w:ascii="Arial" w:hAnsi="Arial" w:cs="Arial"/>
          <w:sz w:val="22"/>
          <w:szCs w:val="22"/>
        </w:rPr>
        <w:tab/>
      </w:r>
    </w:p>
    <w:p w14:paraId="1DD5AC75" w14:textId="77777777" w:rsidR="009D0DFA" w:rsidRPr="006B6B21" w:rsidRDefault="009D0DFA" w:rsidP="009D0DFA">
      <w:pPr>
        <w:spacing w:line="240" w:lineRule="atLeast"/>
        <w:jc w:val="both"/>
        <w:rPr>
          <w:rFonts w:ascii="Arial" w:hAnsi="Arial" w:cs="Arial"/>
          <w:sz w:val="22"/>
          <w:szCs w:val="22"/>
        </w:rPr>
      </w:pPr>
      <w:r w:rsidRPr="006B6B21">
        <w:rPr>
          <w:rFonts w:ascii="Arial" w:hAnsi="Arial" w:cs="Arial"/>
          <w:sz w:val="22"/>
          <w:szCs w:val="22"/>
        </w:rPr>
        <w:t>Radotín</w:t>
      </w:r>
      <w:r w:rsidRPr="006B6B21">
        <w:rPr>
          <w:rFonts w:ascii="Arial" w:hAnsi="Arial" w:cs="Arial"/>
          <w:sz w:val="22"/>
          <w:szCs w:val="22"/>
        </w:rPr>
        <w:tab/>
        <w:t>2436</w:t>
      </w:r>
      <w:r w:rsidRPr="006B6B21">
        <w:rPr>
          <w:rFonts w:ascii="Arial" w:hAnsi="Arial" w:cs="Arial"/>
          <w:sz w:val="22"/>
          <w:szCs w:val="22"/>
        </w:rPr>
        <w:tab/>
        <w:t xml:space="preserve">         29</w:t>
      </w:r>
      <w:r w:rsidRPr="006B6B21">
        <w:rPr>
          <w:rFonts w:ascii="Arial" w:hAnsi="Arial" w:cs="Arial"/>
          <w:sz w:val="22"/>
          <w:szCs w:val="22"/>
        </w:rPr>
        <w:tab/>
        <w:t xml:space="preserve">   stavba bez č. </w:t>
      </w:r>
      <w:r w:rsidR="005E4C48" w:rsidRPr="006B6B21">
        <w:rPr>
          <w:rFonts w:ascii="Arial" w:hAnsi="Arial" w:cs="Arial"/>
          <w:sz w:val="22"/>
          <w:szCs w:val="22"/>
        </w:rPr>
        <w:t>pop. / č.</w:t>
      </w:r>
      <w:r w:rsidRPr="006B6B21">
        <w:rPr>
          <w:rFonts w:ascii="Arial" w:hAnsi="Arial" w:cs="Arial"/>
          <w:sz w:val="22"/>
          <w:szCs w:val="22"/>
        </w:rPr>
        <w:t xml:space="preserve"> ev.</w:t>
      </w:r>
    </w:p>
    <w:p w14:paraId="2945BD73" w14:textId="77777777" w:rsidR="009D0DFA" w:rsidRPr="006B6B21" w:rsidRDefault="009D0DFA" w:rsidP="009D0DFA">
      <w:pPr>
        <w:spacing w:line="240" w:lineRule="atLeast"/>
        <w:jc w:val="both"/>
        <w:rPr>
          <w:rFonts w:ascii="Arial" w:hAnsi="Arial" w:cs="Arial"/>
          <w:sz w:val="22"/>
          <w:szCs w:val="22"/>
        </w:rPr>
      </w:pPr>
      <w:r w:rsidRPr="006B6B21">
        <w:rPr>
          <w:rFonts w:ascii="Arial" w:hAnsi="Arial" w:cs="Arial"/>
          <w:sz w:val="22"/>
          <w:szCs w:val="22"/>
        </w:rPr>
        <w:t>Radotín</w:t>
      </w:r>
      <w:r w:rsidRPr="006B6B21">
        <w:rPr>
          <w:rFonts w:ascii="Arial" w:hAnsi="Arial" w:cs="Arial"/>
          <w:sz w:val="22"/>
          <w:szCs w:val="22"/>
        </w:rPr>
        <w:tab/>
        <w:t>2437</w:t>
      </w:r>
      <w:r w:rsidRPr="006B6B21">
        <w:rPr>
          <w:rFonts w:ascii="Arial" w:hAnsi="Arial" w:cs="Arial"/>
          <w:sz w:val="22"/>
          <w:szCs w:val="22"/>
        </w:rPr>
        <w:tab/>
        <w:t xml:space="preserve">     1890</w:t>
      </w:r>
      <w:r w:rsidRPr="006B6B21">
        <w:rPr>
          <w:rFonts w:ascii="Arial" w:hAnsi="Arial" w:cs="Arial"/>
          <w:sz w:val="22"/>
          <w:szCs w:val="22"/>
        </w:rPr>
        <w:tab/>
      </w:r>
    </w:p>
    <w:p w14:paraId="7381C069" w14:textId="77777777" w:rsidR="009D0DFA" w:rsidRPr="006B6B21" w:rsidRDefault="009D0DFA" w:rsidP="009D0DFA">
      <w:pPr>
        <w:spacing w:line="240" w:lineRule="atLeast"/>
        <w:jc w:val="both"/>
        <w:rPr>
          <w:rFonts w:ascii="Arial" w:hAnsi="Arial" w:cs="Arial"/>
          <w:sz w:val="22"/>
          <w:szCs w:val="22"/>
        </w:rPr>
      </w:pPr>
    </w:p>
    <w:p w14:paraId="53BF81F7" w14:textId="77777777" w:rsidR="009D0DFA" w:rsidRPr="006B6B21" w:rsidRDefault="009D0DFA" w:rsidP="009D0DFA">
      <w:pPr>
        <w:spacing w:line="240" w:lineRule="atLeast"/>
        <w:jc w:val="both"/>
        <w:rPr>
          <w:rFonts w:ascii="Arial" w:hAnsi="Arial" w:cs="Arial"/>
          <w:sz w:val="22"/>
          <w:szCs w:val="22"/>
        </w:rPr>
      </w:pPr>
      <w:r w:rsidRPr="006B6B21">
        <w:rPr>
          <w:rFonts w:ascii="Arial" w:hAnsi="Arial" w:cs="Arial"/>
          <w:sz w:val="22"/>
          <w:szCs w:val="22"/>
        </w:rPr>
        <w:t>b) Městská část Praha 16 není oprávněna převést nemovitosti uvedené v písmenu a) na jinou fyzickou či právnickou osobu.</w:t>
      </w:r>
    </w:p>
    <w:p w14:paraId="74E9CA74" w14:textId="77777777" w:rsidR="009D0DFA" w:rsidRPr="006B6B21" w:rsidRDefault="009D0DFA" w:rsidP="009D0DFA">
      <w:pPr>
        <w:spacing w:line="240" w:lineRule="atLeast"/>
        <w:jc w:val="both"/>
        <w:rPr>
          <w:rFonts w:ascii="Arial" w:hAnsi="Arial" w:cs="Arial"/>
          <w:sz w:val="22"/>
          <w:szCs w:val="22"/>
        </w:rPr>
      </w:pPr>
    </w:p>
    <w:p w14:paraId="4808A94B" w14:textId="77777777" w:rsidR="009D0DFA" w:rsidRPr="006B6B21" w:rsidRDefault="009D0DFA" w:rsidP="009D0DFA">
      <w:pPr>
        <w:spacing w:line="240" w:lineRule="atLeast"/>
        <w:jc w:val="both"/>
        <w:rPr>
          <w:rFonts w:ascii="Arial" w:hAnsi="Arial" w:cs="Arial"/>
          <w:sz w:val="22"/>
          <w:szCs w:val="22"/>
        </w:rPr>
      </w:pPr>
      <w:r w:rsidRPr="006B6B21">
        <w:rPr>
          <w:rFonts w:ascii="Arial" w:hAnsi="Arial" w:cs="Arial"/>
          <w:sz w:val="22"/>
          <w:szCs w:val="22"/>
        </w:rPr>
        <w:t>c) Městská část Praha 16 je povinna využívat nemovitosti uvedené v písmenu a) v souladu se záměrem vytvoření místa pro odpočinek a relaxaci.</w:t>
      </w:r>
    </w:p>
    <w:p w14:paraId="0F53847B" w14:textId="77777777" w:rsidR="00185CED" w:rsidRPr="006B6B21" w:rsidRDefault="00185CED" w:rsidP="009D0DFA">
      <w:pPr>
        <w:spacing w:line="240" w:lineRule="atLeast"/>
        <w:jc w:val="both"/>
        <w:rPr>
          <w:rFonts w:ascii="Arial" w:hAnsi="Arial" w:cs="Arial"/>
          <w:sz w:val="22"/>
          <w:szCs w:val="22"/>
        </w:rPr>
      </w:pPr>
    </w:p>
    <w:p w14:paraId="120E1B2F" w14:textId="77777777" w:rsidR="00185CED" w:rsidRPr="006B6B21" w:rsidRDefault="00185CED" w:rsidP="009D0DFA">
      <w:pPr>
        <w:spacing w:line="240" w:lineRule="atLeast"/>
        <w:jc w:val="both"/>
        <w:rPr>
          <w:rFonts w:ascii="Arial" w:hAnsi="Arial" w:cs="Arial"/>
          <w:sz w:val="22"/>
          <w:szCs w:val="22"/>
        </w:rPr>
      </w:pPr>
    </w:p>
    <w:p w14:paraId="42358BE7" w14:textId="7C378760" w:rsidR="00185CED" w:rsidRPr="006B6B21" w:rsidRDefault="00185CED" w:rsidP="00185CED">
      <w:pPr>
        <w:jc w:val="both"/>
        <w:rPr>
          <w:rFonts w:ascii="Arial" w:hAnsi="Arial" w:cs="Arial"/>
          <w:sz w:val="22"/>
          <w:szCs w:val="22"/>
        </w:rPr>
      </w:pPr>
      <w:r w:rsidRPr="006B6B21">
        <w:rPr>
          <w:rFonts w:ascii="Arial" w:hAnsi="Arial" w:cs="Arial"/>
          <w:sz w:val="22"/>
          <w:szCs w:val="22"/>
        </w:rPr>
        <w:t>4</w:t>
      </w:r>
      <w:r w:rsidR="00C431D1">
        <w:rPr>
          <w:rFonts w:ascii="Arial" w:hAnsi="Arial" w:cs="Arial"/>
          <w:sz w:val="22"/>
          <w:szCs w:val="22"/>
        </w:rPr>
        <w:t>31</w:t>
      </w:r>
      <w:r w:rsidRPr="006B6B21">
        <w:rPr>
          <w:rFonts w:ascii="Arial" w:hAnsi="Arial" w:cs="Arial"/>
          <w:sz w:val="22"/>
          <w:szCs w:val="22"/>
        </w:rPr>
        <w:t>. Městská část Praha 16</w:t>
      </w:r>
    </w:p>
    <w:p w14:paraId="1B44EEBE" w14:textId="77777777" w:rsidR="00185CED" w:rsidRPr="006B6B21" w:rsidRDefault="00185CED" w:rsidP="00185CED">
      <w:pPr>
        <w:jc w:val="both"/>
        <w:rPr>
          <w:rFonts w:ascii="Arial" w:hAnsi="Arial" w:cs="Arial"/>
          <w:sz w:val="22"/>
          <w:szCs w:val="22"/>
        </w:rPr>
      </w:pPr>
    </w:p>
    <w:p w14:paraId="3E87AFFD" w14:textId="77777777" w:rsidR="00185CED" w:rsidRPr="006B6B21" w:rsidRDefault="00185CED" w:rsidP="00185CED">
      <w:pPr>
        <w:jc w:val="both"/>
        <w:rPr>
          <w:rFonts w:ascii="Arial" w:hAnsi="Arial" w:cs="Arial"/>
          <w:sz w:val="22"/>
          <w:szCs w:val="22"/>
        </w:rPr>
      </w:pPr>
      <w:r w:rsidRPr="006B6B21">
        <w:rPr>
          <w:rFonts w:ascii="Arial" w:hAnsi="Arial" w:cs="Arial"/>
          <w:sz w:val="22"/>
          <w:szCs w:val="22"/>
        </w:rPr>
        <w:t>a) Vymezeným majetkem se rozumí:</w:t>
      </w:r>
    </w:p>
    <w:p w14:paraId="767742E4" w14:textId="77777777" w:rsidR="00185CED" w:rsidRPr="006B6B21" w:rsidRDefault="00185CED" w:rsidP="00185CED">
      <w:pPr>
        <w:jc w:val="both"/>
        <w:rPr>
          <w:rFonts w:ascii="Arial" w:hAnsi="Arial" w:cs="Arial"/>
          <w:sz w:val="22"/>
          <w:szCs w:val="22"/>
        </w:rPr>
      </w:pPr>
    </w:p>
    <w:p w14:paraId="584E17B1" w14:textId="77777777" w:rsidR="00185CED" w:rsidRPr="006B6B21" w:rsidRDefault="00185CED" w:rsidP="00185CED">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w:t>
      </w:r>
      <w:r w:rsidR="00192C61" w:rsidRPr="006B6B21">
        <w:rPr>
          <w:rFonts w:ascii="Arial" w:hAnsi="Arial" w:cs="Arial"/>
          <w:sz w:val="22"/>
          <w:szCs w:val="22"/>
        </w:rPr>
        <w:t xml:space="preserve"> </w:t>
      </w:r>
      <w:r w:rsidRPr="006B6B21">
        <w:rPr>
          <w:rFonts w:ascii="Arial" w:hAnsi="Arial" w:cs="Arial"/>
          <w:sz w:val="22"/>
          <w:szCs w:val="22"/>
        </w:rPr>
        <w:t>parc. č</w:t>
      </w:r>
      <w:r w:rsidRPr="006B6B21">
        <w:rPr>
          <w:rFonts w:ascii="Arial" w:hAnsi="Arial" w:cs="Arial"/>
          <w:sz w:val="22"/>
          <w:szCs w:val="22"/>
        </w:rPr>
        <w:tab/>
        <w:t>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r w:rsidRPr="006B6B21">
        <w:rPr>
          <w:rFonts w:ascii="Arial" w:hAnsi="Arial" w:cs="Arial"/>
          <w:sz w:val="22"/>
          <w:szCs w:val="22"/>
        </w:rPr>
        <w:tab/>
      </w:r>
    </w:p>
    <w:p w14:paraId="46EFCCAC" w14:textId="77777777" w:rsidR="00185CED" w:rsidRPr="006B6B21" w:rsidRDefault="00185CED" w:rsidP="00185CED">
      <w:pPr>
        <w:jc w:val="both"/>
        <w:rPr>
          <w:rFonts w:ascii="Arial" w:hAnsi="Arial" w:cs="Arial"/>
          <w:sz w:val="22"/>
          <w:szCs w:val="22"/>
        </w:rPr>
      </w:pPr>
      <w:r w:rsidRPr="006B6B21">
        <w:rPr>
          <w:rFonts w:ascii="Arial" w:hAnsi="Arial" w:cs="Arial"/>
          <w:sz w:val="22"/>
          <w:szCs w:val="22"/>
        </w:rPr>
        <w:t>Radotín</w:t>
      </w:r>
      <w:r w:rsidRPr="006B6B21">
        <w:rPr>
          <w:rFonts w:ascii="Arial" w:hAnsi="Arial" w:cs="Arial"/>
          <w:sz w:val="22"/>
          <w:szCs w:val="22"/>
        </w:rPr>
        <w:tab/>
      </w:r>
      <w:r w:rsidR="00192C61" w:rsidRPr="006B6B21">
        <w:rPr>
          <w:rFonts w:ascii="Arial" w:hAnsi="Arial" w:cs="Arial"/>
          <w:sz w:val="22"/>
          <w:szCs w:val="22"/>
        </w:rPr>
        <w:t xml:space="preserve">   </w:t>
      </w:r>
      <w:r w:rsidRPr="006B6B21">
        <w:rPr>
          <w:rFonts w:ascii="Arial" w:hAnsi="Arial" w:cs="Arial"/>
          <w:sz w:val="22"/>
          <w:szCs w:val="22"/>
        </w:rPr>
        <w:t>2633/8</w:t>
      </w:r>
      <w:r w:rsidRPr="006B6B21">
        <w:rPr>
          <w:rFonts w:ascii="Arial" w:hAnsi="Arial" w:cs="Arial"/>
          <w:sz w:val="22"/>
          <w:szCs w:val="22"/>
        </w:rPr>
        <w:tab/>
        <w:t xml:space="preserve">       13</w:t>
      </w:r>
      <w:r w:rsidRPr="006B6B21">
        <w:rPr>
          <w:rFonts w:ascii="Arial" w:hAnsi="Arial" w:cs="Arial"/>
          <w:sz w:val="22"/>
          <w:szCs w:val="22"/>
        </w:rPr>
        <w:tab/>
      </w:r>
    </w:p>
    <w:p w14:paraId="788BC77C" w14:textId="77777777" w:rsidR="00185CED" w:rsidRPr="006B6B21" w:rsidRDefault="00185CED" w:rsidP="00185CED">
      <w:pPr>
        <w:jc w:val="both"/>
        <w:rPr>
          <w:rFonts w:ascii="Arial" w:hAnsi="Arial" w:cs="Arial"/>
          <w:sz w:val="22"/>
          <w:szCs w:val="22"/>
        </w:rPr>
      </w:pPr>
      <w:r w:rsidRPr="006B6B21">
        <w:rPr>
          <w:rFonts w:ascii="Arial" w:hAnsi="Arial" w:cs="Arial"/>
          <w:sz w:val="22"/>
          <w:szCs w:val="22"/>
        </w:rPr>
        <w:t>Radotín</w:t>
      </w:r>
      <w:r w:rsidRPr="006B6B21">
        <w:rPr>
          <w:rFonts w:ascii="Arial" w:hAnsi="Arial" w:cs="Arial"/>
          <w:sz w:val="22"/>
          <w:szCs w:val="22"/>
        </w:rPr>
        <w:tab/>
      </w:r>
      <w:r w:rsidR="00192C61" w:rsidRPr="006B6B21">
        <w:rPr>
          <w:rFonts w:ascii="Arial" w:hAnsi="Arial" w:cs="Arial"/>
          <w:sz w:val="22"/>
          <w:szCs w:val="22"/>
        </w:rPr>
        <w:t xml:space="preserve">   </w:t>
      </w:r>
      <w:r w:rsidRPr="006B6B21">
        <w:rPr>
          <w:rFonts w:ascii="Arial" w:hAnsi="Arial" w:cs="Arial"/>
          <w:sz w:val="22"/>
          <w:szCs w:val="22"/>
        </w:rPr>
        <w:t>2638/3</w:t>
      </w:r>
      <w:r w:rsidRPr="006B6B21">
        <w:rPr>
          <w:rFonts w:ascii="Arial" w:hAnsi="Arial" w:cs="Arial"/>
          <w:sz w:val="22"/>
          <w:szCs w:val="22"/>
        </w:rPr>
        <w:tab/>
        <w:t xml:space="preserve">       75</w:t>
      </w:r>
      <w:r w:rsidRPr="006B6B21">
        <w:rPr>
          <w:rFonts w:ascii="Arial" w:hAnsi="Arial" w:cs="Arial"/>
          <w:sz w:val="22"/>
          <w:szCs w:val="22"/>
        </w:rPr>
        <w:tab/>
      </w:r>
    </w:p>
    <w:p w14:paraId="126C3B7C" w14:textId="77777777" w:rsidR="00CC02D0" w:rsidRDefault="00CC02D0" w:rsidP="00185CED">
      <w:pPr>
        <w:jc w:val="both"/>
        <w:rPr>
          <w:rFonts w:ascii="Arial" w:hAnsi="Arial" w:cs="Arial"/>
          <w:sz w:val="22"/>
          <w:szCs w:val="22"/>
        </w:rPr>
      </w:pPr>
    </w:p>
    <w:p w14:paraId="2570DA8E" w14:textId="6C624E8C" w:rsidR="00185CED" w:rsidRPr="006B6B21" w:rsidRDefault="00185CED" w:rsidP="00185CED">
      <w:pPr>
        <w:jc w:val="both"/>
        <w:rPr>
          <w:rFonts w:ascii="Arial" w:hAnsi="Arial" w:cs="Arial"/>
          <w:sz w:val="22"/>
          <w:szCs w:val="22"/>
        </w:rPr>
      </w:pPr>
      <w:r w:rsidRPr="006B6B21">
        <w:rPr>
          <w:rFonts w:ascii="Arial" w:hAnsi="Arial" w:cs="Arial"/>
          <w:sz w:val="22"/>
          <w:szCs w:val="22"/>
        </w:rPr>
        <w:t>b) Městská část Praha 16 není oprávněna pozemky uvedené pod písmenem a) převést na jinou fyzickou či právnickou osobu.</w:t>
      </w:r>
    </w:p>
    <w:p w14:paraId="757D52D3" w14:textId="77777777" w:rsidR="00185CED" w:rsidRPr="006B6B21" w:rsidRDefault="00185CED" w:rsidP="00185CED">
      <w:pPr>
        <w:jc w:val="both"/>
        <w:rPr>
          <w:rFonts w:ascii="Arial" w:hAnsi="Arial" w:cs="Arial"/>
          <w:sz w:val="22"/>
          <w:szCs w:val="22"/>
        </w:rPr>
      </w:pPr>
      <w:r w:rsidRPr="006B6B21">
        <w:rPr>
          <w:rFonts w:ascii="Arial" w:hAnsi="Arial" w:cs="Arial"/>
          <w:sz w:val="22"/>
          <w:szCs w:val="22"/>
        </w:rPr>
        <w:t xml:space="preserve"> </w:t>
      </w:r>
    </w:p>
    <w:p w14:paraId="63DF4F4D" w14:textId="77777777" w:rsidR="00185CED" w:rsidRPr="006B6B21" w:rsidRDefault="00185CED" w:rsidP="00185CED">
      <w:pPr>
        <w:jc w:val="both"/>
        <w:rPr>
          <w:rFonts w:ascii="Arial" w:hAnsi="Arial" w:cs="Arial"/>
          <w:sz w:val="22"/>
          <w:szCs w:val="22"/>
        </w:rPr>
      </w:pPr>
      <w:r w:rsidRPr="006B6B21">
        <w:rPr>
          <w:rFonts w:ascii="Arial" w:hAnsi="Arial" w:cs="Arial"/>
          <w:sz w:val="22"/>
          <w:szCs w:val="22"/>
        </w:rPr>
        <w:lastRenderedPageBreak/>
        <w:t>c) Městská část Praha 16 není oprávněna navrhovat či požadovat dělení ani scelování pozemků uvedených pod písmenem a), ani udělit souhlas s dělením nebo scelováním pozemků uvedených pod písmenem a) na základě podnětu orgánů státní správy.</w:t>
      </w:r>
    </w:p>
    <w:p w14:paraId="08F2377C" w14:textId="77777777" w:rsidR="00185CED" w:rsidRPr="006B6B21" w:rsidRDefault="00185CED" w:rsidP="009D0DFA">
      <w:pPr>
        <w:spacing w:line="240" w:lineRule="atLeast"/>
        <w:jc w:val="both"/>
        <w:rPr>
          <w:rFonts w:ascii="Arial" w:hAnsi="Arial" w:cs="Arial"/>
          <w:sz w:val="22"/>
          <w:szCs w:val="22"/>
        </w:rPr>
      </w:pPr>
    </w:p>
    <w:p w14:paraId="7BDC5E83" w14:textId="77777777" w:rsidR="00EA678A" w:rsidRPr="006B6B21" w:rsidRDefault="00EA678A" w:rsidP="00FA750D">
      <w:pPr>
        <w:spacing w:line="240" w:lineRule="atLeast"/>
        <w:jc w:val="both"/>
        <w:rPr>
          <w:rFonts w:ascii="Arial" w:hAnsi="Arial" w:cs="Arial"/>
          <w:b/>
          <w:bCs/>
          <w:sz w:val="22"/>
          <w:szCs w:val="22"/>
        </w:rPr>
      </w:pPr>
    </w:p>
    <w:p w14:paraId="5022C611" w14:textId="567EFAB8" w:rsidR="00A552E0" w:rsidRPr="006B6B21" w:rsidRDefault="001D033B" w:rsidP="00FA750D">
      <w:pPr>
        <w:spacing w:line="240" w:lineRule="atLeast"/>
        <w:jc w:val="both"/>
        <w:rPr>
          <w:rFonts w:ascii="Arial" w:hAnsi="Arial" w:cs="Arial"/>
          <w:b/>
          <w:bCs/>
          <w:sz w:val="22"/>
          <w:szCs w:val="22"/>
        </w:rPr>
      </w:pPr>
      <w:r w:rsidRPr="006B6B21">
        <w:rPr>
          <w:rFonts w:ascii="Arial" w:hAnsi="Arial" w:cs="Arial"/>
          <w:b/>
          <w:bCs/>
          <w:sz w:val="22"/>
          <w:szCs w:val="22"/>
        </w:rPr>
        <w:t>4</w:t>
      </w:r>
      <w:r w:rsidR="00C431D1">
        <w:rPr>
          <w:rFonts w:ascii="Arial" w:hAnsi="Arial" w:cs="Arial"/>
          <w:b/>
          <w:bCs/>
          <w:sz w:val="22"/>
          <w:szCs w:val="22"/>
        </w:rPr>
        <w:t>32</w:t>
      </w:r>
      <w:r w:rsidR="00A552E0" w:rsidRPr="006B6B21">
        <w:rPr>
          <w:rFonts w:ascii="Arial" w:hAnsi="Arial" w:cs="Arial"/>
          <w:b/>
          <w:bCs/>
          <w:sz w:val="22"/>
          <w:szCs w:val="22"/>
        </w:rPr>
        <w:t>. Městská část Praha-Řeporyje</w:t>
      </w:r>
    </w:p>
    <w:p w14:paraId="61156B64" w14:textId="77777777" w:rsidR="00A552E0" w:rsidRPr="006B6B21" w:rsidRDefault="00A552E0">
      <w:pPr>
        <w:rPr>
          <w:rFonts w:ascii="Arial" w:hAnsi="Arial" w:cs="Arial"/>
          <w:sz w:val="22"/>
          <w:szCs w:val="22"/>
        </w:rPr>
      </w:pPr>
    </w:p>
    <w:p w14:paraId="0DC5C6C7" w14:textId="77777777" w:rsidR="00A552E0" w:rsidRPr="006B6B21" w:rsidRDefault="00A552E0">
      <w:pPr>
        <w:rPr>
          <w:rFonts w:ascii="Arial" w:hAnsi="Arial" w:cs="Arial"/>
          <w:sz w:val="22"/>
          <w:szCs w:val="22"/>
        </w:rPr>
      </w:pPr>
      <w:r w:rsidRPr="006B6B21">
        <w:rPr>
          <w:rFonts w:ascii="Arial" w:hAnsi="Arial" w:cs="Arial"/>
          <w:sz w:val="22"/>
          <w:szCs w:val="22"/>
        </w:rPr>
        <w:t>a) Vymezeným majetkem se rozumí:</w:t>
      </w:r>
    </w:p>
    <w:p w14:paraId="776785E6" w14:textId="77777777" w:rsidR="00A552E0" w:rsidRPr="006B6B21" w:rsidRDefault="00A552E0">
      <w:pPr>
        <w:rPr>
          <w:rFonts w:ascii="Arial" w:hAnsi="Arial" w:cs="Arial"/>
          <w:sz w:val="22"/>
          <w:szCs w:val="22"/>
        </w:rPr>
      </w:pPr>
    </w:p>
    <w:p w14:paraId="5988BEF1" w14:textId="1A3B8069" w:rsidR="00A552E0" w:rsidRPr="006B6B21" w:rsidRDefault="00A552E0">
      <w:pPr>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6E11FD16" w14:textId="77777777" w:rsidR="00A552E0" w:rsidRPr="006B6B21" w:rsidRDefault="00A552E0">
      <w:pPr>
        <w:rPr>
          <w:rFonts w:ascii="Arial" w:hAnsi="Arial" w:cs="Arial"/>
          <w:sz w:val="22"/>
          <w:szCs w:val="22"/>
        </w:rPr>
      </w:pPr>
      <w:r w:rsidRPr="006B6B21">
        <w:rPr>
          <w:rFonts w:ascii="Arial" w:hAnsi="Arial" w:cs="Arial"/>
          <w:sz w:val="22"/>
          <w:szCs w:val="22"/>
        </w:rPr>
        <w:t>Řeporyje</w:t>
      </w:r>
      <w:r w:rsidRPr="006B6B21">
        <w:rPr>
          <w:rFonts w:ascii="Arial" w:hAnsi="Arial" w:cs="Arial"/>
          <w:sz w:val="22"/>
          <w:szCs w:val="22"/>
        </w:rPr>
        <w:tab/>
        <w:t>1079/2</w:t>
      </w:r>
      <w:r w:rsidRPr="006B6B21">
        <w:rPr>
          <w:rFonts w:ascii="Arial" w:hAnsi="Arial" w:cs="Arial"/>
          <w:sz w:val="22"/>
          <w:szCs w:val="22"/>
        </w:rPr>
        <w:tab/>
        <w:t xml:space="preserve">            61</w:t>
      </w:r>
    </w:p>
    <w:p w14:paraId="43273784" w14:textId="77777777" w:rsidR="007D55B8" w:rsidRPr="006B6B21" w:rsidRDefault="007D55B8">
      <w:pPr>
        <w:jc w:val="both"/>
        <w:rPr>
          <w:rFonts w:ascii="Arial" w:hAnsi="Arial" w:cs="Arial"/>
          <w:sz w:val="22"/>
          <w:szCs w:val="22"/>
        </w:rPr>
      </w:pPr>
    </w:p>
    <w:p w14:paraId="5289ACFA" w14:textId="77777777" w:rsidR="00A552E0" w:rsidRPr="006B6B21" w:rsidRDefault="00A552E0">
      <w:pPr>
        <w:jc w:val="both"/>
        <w:rPr>
          <w:rFonts w:ascii="Arial" w:hAnsi="Arial" w:cs="Arial"/>
          <w:sz w:val="22"/>
          <w:szCs w:val="22"/>
        </w:rPr>
      </w:pPr>
      <w:r w:rsidRPr="006B6B21">
        <w:rPr>
          <w:rFonts w:ascii="Arial" w:hAnsi="Arial" w:cs="Arial"/>
          <w:sz w:val="22"/>
          <w:szCs w:val="22"/>
        </w:rPr>
        <w:t>b) Městská část Praha</w:t>
      </w:r>
      <w:r w:rsidR="006242BB" w:rsidRPr="006B6B21">
        <w:rPr>
          <w:rFonts w:ascii="Arial" w:hAnsi="Arial" w:cs="Arial"/>
          <w:sz w:val="22"/>
          <w:szCs w:val="22"/>
        </w:rPr>
        <w:t>-</w:t>
      </w:r>
      <w:r w:rsidRPr="006B6B21">
        <w:rPr>
          <w:rFonts w:ascii="Arial" w:hAnsi="Arial" w:cs="Arial"/>
          <w:sz w:val="22"/>
          <w:szCs w:val="22"/>
        </w:rPr>
        <w:t>Řeporyje není oprávněna převést pozemek uvedený v písmenu a) na jinou fyzickou či právnickou osobu.</w:t>
      </w:r>
    </w:p>
    <w:p w14:paraId="06BDCD7D" w14:textId="77777777" w:rsidR="00A552E0" w:rsidRPr="006B6B21" w:rsidRDefault="00A552E0">
      <w:pPr>
        <w:jc w:val="both"/>
        <w:rPr>
          <w:rFonts w:ascii="Arial" w:hAnsi="Arial" w:cs="Arial"/>
          <w:sz w:val="22"/>
          <w:szCs w:val="22"/>
        </w:rPr>
      </w:pPr>
    </w:p>
    <w:p w14:paraId="3A80DFA5" w14:textId="77777777" w:rsidR="00A552E0" w:rsidRPr="006B6B21" w:rsidRDefault="00A552E0">
      <w:pPr>
        <w:jc w:val="both"/>
        <w:rPr>
          <w:rFonts w:ascii="Arial" w:hAnsi="Arial" w:cs="Arial"/>
          <w:sz w:val="22"/>
          <w:szCs w:val="22"/>
        </w:rPr>
      </w:pPr>
      <w:r w:rsidRPr="006B6B21">
        <w:rPr>
          <w:rFonts w:ascii="Arial" w:hAnsi="Arial" w:cs="Arial"/>
          <w:sz w:val="22"/>
          <w:szCs w:val="22"/>
        </w:rPr>
        <w:t>c) Městská část Praha</w:t>
      </w:r>
      <w:r w:rsidR="00660D55" w:rsidRPr="006B6B21">
        <w:rPr>
          <w:rFonts w:ascii="Arial" w:hAnsi="Arial" w:cs="Arial"/>
          <w:sz w:val="22"/>
          <w:szCs w:val="22"/>
        </w:rPr>
        <w:t>-</w:t>
      </w:r>
      <w:r w:rsidRPr="006B6B21">
        <w:rPr>
          <w:rFonts w:ascii="Arial" w:hAnsi="Arial" w:cs="Arial"/>
          <w:sz w:val="22"/>
          <w:szCs w:val="22"/>
        </w:rPr>
        <w:t>Řeporyje je povinna u pozemku uvedeného v písmenu a) zachovat stávající využití (zeleň a komunikace v parku).</w:t>
      </w:r>
    </w:p>
    <w:p w14:paraId="7D108F5C" w14:textId="77777777" w:rsidR="00DB4932" w:rsidRPr="006B6B21" w:rsidRDefault="00DB4932">
      <w:pPr>
        <w:jc w:val="both"/>
        <w:rPr>
          <w:rFonts w:ascii="Arial" w:hAnsi="Arial" w:cs="Arial"/>
          <w:sz w:val="22"/>
          <w:szCs w:val="22"/>
        </w:rPr>
      </w:pPr>
    </w:p>
    <w:p w14:paraId="7F58B521" w14:textId="77777777" w:rsidR="00B5246E" w:rsidRPr="006B6B21" w:rsidRDefault="00B5246E" w:rsidP="0076422E">
      <w:pPr>
        <w:spacing w:line="240" w:lineRule="atLeast"/>
        <w:jc w:val="both"/>
        <w:rPr>
          <w:rFonts w:ascii="Arial" w:hAnsi="Arial" w:cs="Arial"/>
          <w:sz w:val="22"/>
          <w:szCs w:val="22"/>
        </w:rPr>
      </w:pPr>
    </w:p>
    <w:p w14:paraId="0929A4CF" w14:textId="4EECA691" w:rsidR="0076422E" w:rsidRPr="006B6B21" w:rsidRDefault="00A56166" w:rsidP="0076422E">
      <w:pPr>
        <w:spacing w:line="240" w:lineRule="atLeast"/>
        <w:jc w:val="both"/>
        <w:rPr>
          <w:rFonts w:ascii="Arial" w:hAnsi="Arial" w:cs="Arial"/>
          <w:sz w:val="22"/>
          <w:szCs w:val="22"/>
        </w:rPr>
      </w:pPr>
      <w:r w:rsidRPr="006B6B21">
        <w:rPr>
          <w:rFonts w:ascii="Arial" w:hAnsi="Arial" w:cs="Arial"/>
          <w:sz w:val="22"/>
          <w:szCs w:val="22"/>
        </w:rPr>
        <w:t>4</w:t>
      </w:r>
      <w:r w:rsidR="00C431D1">
        <w:rPr>
          <w:rFonts w:ascii="Arial" w:hAnsi="Arial" w:cs="Arial"/>
          <w:sz w:val="22"/>
          <w:szCs w:val="22"/>
        </w:rPr>
        <w:t>33</w:t>
      </w:r>
      <w:r w:rsidR="0076422E" w:rsidRPr="006B6B21">
        <w:rPr>
          <w:rFonts w:ascii="Arial" w:hAnsi="Arial" w:cs="Arial"/>
          <w:sz w:val="22"/>
          <w:szCs w:val="22"/>
        </w:rPr>
        <w:t>. Městská část Praha-Řeporyje</w:t>
      </w:r>
    </w:p>
    <w:p w14:paraId="1DA44961" w14:textId="77777777" w:rsidR="0076422E" w:rsidRPr="006B6B21" w:rsidRDefault="0076422E" w:rsidP="0076422E">
      <w:pPr>
        <w:spacing w:line="240" w:lineRule="atLeast"/>
        <w:jc w:val="both"/>
        <w:rPr>
          <w:rFonts w:ascii="Arial" w:hAnsi="Arial" w:cs="Arial"/>
          <w:sz w:val="22"/>
          <w:szCs w:val="22"/>
        </w:rPr>
      </w:pPr>
    </w:p>
    <w:p w14:paraId="429FE036" w14:textId="77777777" w:rsidR="0076422E" w:rsidRPr="006B6B21" w:rsidRDefault="0076422E" w:rsidP="0076422E">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0A694685" w14:textId="77777777" w:rsidR="00110A14" w:rsidRPr="006B6B21" w:rsidRDefault="00110A14" w:rsidP="0076422E">
      <w:pPr>
        <w:spacing w:line="240" w:lineRule="atLeast"/>
        <w:jc w:val="both"/>
        <w:rPr>
          <w:rFonts w:ascii="Arial" w:hAnsi="Arial" w:cs="Arial"/>
          <w:sz w:val="22"/>
          <w:szCs w:val="22"/>
        </w:rPr>
      </w:pPr>
    </w:p>
    <w:p w14:paraId="03C31A10" w14:textId="2A5B457E" w:rsidR="0076422E" w:rsidRPr="006B6B21" w:rsidRDefault="0076422E" w:rsidP="0076422E">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t>č. pop.</w:t>
      </w:r>
    </w:p>
    <w:p w14:paraId="6ECB7EB3" w14:textId="77777777" w:rsidR="0076422E" w:rsidRPr="006B6B21" w:rsidRDefault="0076422E" w:rsidP="0076422E">
      <w:pPr>
        <w:spacing w:line="240" w:lineRule="atLeast"/>
        <w:jc w:val="both"/>
        <w:rPr>
          <w:rFonts w:ascii="Arial" w:hAnsi="Arial" w:cs="Arial"/>
          <w:sz w:val="22"/>
          <w:szCs w:val="22"/>
        </w:rPr>
      </w:pPr>
      <w:r w:rsidRPr="006B6B21">
        <w:rPr>
          <w:rFonts w:ascii="Arial" w:hAnsi="Arial" w:cs="Arial"/>
          <w:sz w:val="22"/>
          <w:szCs w:val="22"/>
        </w:rPr>
        <w:t>Řeporyje</w:t>
      </w:r>
      <w:r w:rsidRPr="006B6B21">
        <w:rPr>
          <w:rFonts w:ascii="Arial" w:hAnsi="Arial" w:cs="Arial"/>
          <w:sz w:val="22"/>
          <w:szCs w:val="22"/>
        </w:rPr>
        <w:tab/>
        <w:t>1698</w:t>
      </w:r>
      <w:r w:rsidRPr="006B6B21">
        <w:rPr>
          <w:rFonts w:ascii="Arial" w:hAnsi="Arial" w:cs="Arial"/>
          <w:sz w:val="22"/>
          <w:szCs w:val="22"/>
        </w:rPr>
        <w:tab/>
        <w:t xml:space="preserve">             525</w:t>
      </w:r>
      <w:r w:rsidRPr="006B6B21">
        <w:rPr>
          <w:rFonts w:ascii="Arial" w:hAnsi="Arial" w:cs="Arial"/>
          <w:sz w:val="22"/>
          <w:szCs w:val="22"/>
        </w:rPr>
        <w:tab/>
        <w:t xml:space="preserve">               95</w:t>
      </w:r>
    </w:p>
    <w:p w14:paraId="0FC87D49" w14:textId="77777777" w:rsidR="0076422E" w:rsidRPr="006B6B21" w:rsidRDefault="0076422E" w:rsidP="0076422E">
      <w:pPr>
        <w:spacing w:line="240" w:lineRule="atLeast"/>
        <w:jc w:val="both"/>
        <w:rPr>
          <w:rFonts w:ascii="Arial" w:hAnsi="Arial" w:cs="Arial"/>
          <w:sz w:val="22"/>
          <w:szCs w:val="22"/>
        </w:rPr>
      </w:pPr>
      <w:r w:rsidRPr="006B6B21">
        <w:rPr>
          <w:rFonts w:ascii="Arial" w:hAnsi="Arial" w:cs="Arial"/>
          <w:sz w:val="22"/>
          <w:szCs w:val="22"/>
        </w:rPr>
        <w:t>Řeporyje</w:t>
      </w:r>
      <w:r w:rsidRPr="006B6B21">
        <w:rPr>
          <w:rFonts w:ascii="Arial" w:hAnsi="Arial" w:cs="Arial"/>
          <w:sz w:val="22"/>
          <w:szCs w:val="22"/>
        </w:rPr>
        <w:tab/>
        <w:t>1700</w:t>
      </w:r>
      <w:r w:rsidRPr="006B6B21">
        <w:rPr>
          <w:rFonts w:ascii="Arial" w:hAnsi="Arial" w:cs="Arial"/>
          <w:sz w:val="22"/>
          <w:szCs w:val="22"/>
        </w:rPr>
        <w:tab/>
        <w:t xml:space="preserve">             166</w:t>
      </w:r>
    </w:p>
    <w:p w14:paraId="197B0E7F" w14:textId="77777777" w:rsidR="0076422E" w:rsidRPr="006B6B21" w:rsidRDefault="0076422E" w:rsidP="0076422E">
      <w:pPr>
        <w:spacing w:line="240" w:lineRule="atLeast"/>
        <w:jc w:val="both"/>
        <w:rPr>
          <w:rFonts w:ascii="Arial" w:hAnsi="Arial" w:cs="Arial"/>
          <w:sz w:val="22"/>
          <w:szCs w:val="22"/>
        </w:rPr>
      </w:pPr>
      <w:r w:rsidRPr="006B6B21">
        <w:rPr>
          <w:rFonts w:ascii="Arial" w:hAnsi="Arial" w:cs="Arial"/>
          <w:sz w:val="22"/>
          <w:szCs w:val="22"/>
        </w:rPr>
        <w:t>Řeporyje</w:t>
      </w:r>
      <w:r w:rsidRPr="006B6B21">
        <w:rPr>
          <w:rFonts w:ascii="Arial" w:hAnsi="Arial" w:cs="Arial"/>
          <w:sz w:val="22"/>
          <w:szCs w:val="22"/>
        </w:rPr>
        <w:tab/>
        <w:t>1707/37</w:t>
      </w:r>
      <w:r w:rsidRPr="006B6B21">
        <w:rPr>
          <w:rFonts w:ascii="Arial" w:hAnsi="Arial" w:cs="Arial"/>
          <w:sz w:val="22"/>
          <w:szCs w:val="22"/>
        </w:rPr>
        <w:tab/>
        <w:t xml:space="preserve"> 574</w:t>
      </w:r>
    </w:p>
    <w:p w14:paraId="20E7E1B9" w14:textId="77777777" w:rsidR="0076422E" w:rsidRPr="006B6B21" w:rsidRDefault="0076422E" w:rsidP="0076422E">
      <w:pPr>
        <w:spacing w:line="240" w:lineRule="atLeast"/>
        <w:jc w:val="both"/>
        <w:rPr>
          <w:rFonts w:ascii="Arial" w:hAnsi="Arial" w:cs="Arial"/>
          <w:sz w:val="22"/>
          <w:szCs w:val="22"/>
        </w:rPr>
      </w:pPr>
      <w:r w:rsidRPr="006B6B21">
        <w:rPr>
          <w:rFonts w:ascii="Arial" w:hAnsi="Arial" w:cs="Arial"/>
          <w:sz w:val="22"/>
          <w:szCs w:val="22"/>
        </w:rPr>
        <w:t>Řeporyje</w:t>
      </w:r>
      <w:r w:rsidRPr="006B6B21">
        <w:rPr>
          <w:rFonts w:ascii="Arial" w:hAnsi="Arial" w:cs="Arial"/>
          <w:sz w:val="22"/>
          <w:szCs w:val="22"/>
        </w:rPr>
        <w:tab/>
        <w:t>1707/38</w:t>
      </w:r>
      <w:r w:rsidRPr="006B6B21">
        <w:rPr>
          <w:rFonts w:ascii="Arial" w:hAnsi="Arial" w:cs="Arial"/>
          <w:sz w:val="22"/>
          <w:szCs w:val="22"/>
        </w:rPr>
        <w:tab/>
        <w:t xml:space="preserve"> 147</w:t>
      </w:r>
    </w:p>
    <w:p w14:paraId="7ACB49E6" w14:textId="77777777" w:rsidR="0076422E" w:rsidRPr="006B6B21" w:rsidRDefault="0076422E" w:rsidP="0076422E">
      <w:pPr>
        <w:spacing w:line="240" w:lineRule="atLeast"/>
        <w:jc w:val="both"/>
        <w:rPr>
          <w:rFonts w:ascii="Arial" w:hAnsi="Arial" w:cs="Arial"/>
          <w:sz w:val="22"/>
          <w:szCs w:val="22"/>
        </w:rPr>
      </w:pPr>
    </w:p>
    <w:p w14:paraId="63DEF8A2" w14:textId="77777777" w:rsidR="0076422E" w:rsidRPr="006B6B21" w:rsidRDefault="0076422E" w:rsidP="0076422E">
      <w:pPr>
        <w:spacing w:line="240" w:lineRule="atLeast"/>
        <w:jc w:val="both"/>
        <w:rPr>
          <w:rFonts w:ascii="Arial" w:hAnsi="Arial" w:cs="Arial"/>
          <w:sz w:val="22"/>
          <w:szCs w:val="22"/>
        </w:rPr>
      </w:pPr>
      <w:r w:rsidRPr="006B6B21">
        <w:rPr>
          <w:rFonts w:ascii="Arial" w:hAnsi="Arial" w:cs="Arial"/>
          <w:sz w:val="22"/>
          <w:szCs w:val="22"/>
        </w:rPr>
        <w:t xml:space="preserve">b) Městská část Praha-Řeporyje není oprávněna převést </w:t>
      </w:r>
      <w:r w:rsidR="00BC1757" w:rsidRPr="006B6B21">
        <w:rPr>
          <w:rFonts w:ascii="Arial" w:hAnsi="Arial" w:cs="Arial"/>
          <w:sz w:val="22"/>
          <w:szCs w:val="22"/>
        </w:rPr>
        <w:t>pozemky uvedené v písmenu a) na </w:t>
      </w:r>
      <w:r w:rsidRPr="006B6B21">
        <w:rPr>
          <w:rFonts w:ascii="Arial" w:hAnsi="Arial" w:cs="Arial"/>
          <w:sz w:val="22"/>
          <w:szCs w:val="22"/>
        </w:rPr>
        <w:t>jinou fyzickou či právnickou osobu.</w:t>
      </w:r>
    </w:p>
    <w:p w14:paraId="7BF55742" w14:textId="77777777" w:rsidR="00FF3C9A" w:rsidRPr="006B6B21" w:rsidRDefault="00FF3C9A" w:rsidP="0076422E">
      <w:pPr>
        <w:spacing w:line="240" w:lineRule="atLeast"/>
        <w:jc w:val="both"/>
        <w:rPr>
          <w:rFonts w:ascii="Arial" w:hAnsi="Arial" w:cs="Arial"/>
          <w:sz w:val="22"/>
          <w:szCs w:val="22"/>
        </w:rPr>
      </w:pPr>
    </w:p>
    <w:p w14:paraId="0E217B36" w14:textId="77777777" w:rsidR="00A61785" w:rsidRPr="006B6B21" w:rsidRDefault="00A61785" w:rsidP="00FF3C9A">
      <w:pPr>
        <w:jc w:val="both"/>
        <w:rPr>
          <w:rFonts w:ascii="Arial" w:hAnsi="Arial" w:cs="Arial"/>
          <w:sz w:val="22"/>
          <w:szCs w:val="22"/>
        </w:rPr>
      </w:pPr>
    </w:p>
    <w:p w14:paraId="35808063" w14:textId="21666F3B" w:rsidR="00FF3C9A" w:rsidRPr="006B6B21" w:rsidRDefault="00A56166" w:rsidP="00FF3C9A">
      <w:pPr>
        <w:jc w:val="both"/>
        <w:rPr>
          <w:rFonts w:ascii="Arial" w:hAnsi="Arial" w:cs="Arial"/>
          <w:sz w:val="22"/>
          <w:szCs w:val="22"/>
        </w:rPr>
      </w:pPr>
      <w:r w:rsidRPr="006B6B21">
        <w:rPr>
          <w:rFonts w:ascii="Arial" w:hAnsi="Arial" w:cs="Arial"/>
          <w:sz w:val="22"/>
          <w:szCs w:val="22"/>
        </w:rPr>
        <w:t>4</w:t>
      </w:r>
      <w:r w:rsidR="00CC02D0">
        <w:rPr>
          <w:rFonts w:ascii="Arial" w:hAnsi="Arial" w:cs="Arial"/>
          <w:sz w:val="22"/>
          <w:szCs w:val="22"/>
        </w:rPr>
        <w:t>3</w:t>
      </w:r>
      <w:r w:rsidR="00C431D1">
        <w:rPr>
          <w:rFonts w:ascii="Arial" w:hAnsi="Arial" w:cs="Arial"/>
          <w:sz w:val="22"/>
          <w:szCs w:val="22"/>
        </w:rPr>
        <w:t>4</w:t>
      </w:r>
      <w:r w:rsidR="00FF3C9A" w:rsidRPr="006B6B21">
        <w:rPr>
          <w:rFonts w:ascii="Arial" w:hAnsi="Arial" w:cs="Arial"/>
          <w:sz w:val="22"/>
          <w:szCs w:val="22"/>
        </w:rPr>
        <w:t>. Městská část Praha-Řeporyje</w:t>
      </w:r>
    </w:p>
    <w:p w14:paraId="1DCA3188" w14:textId="77777777" w:rsidR="00FF3C9A" w:rsidRPr="006B6B21" w:rsidRDefault="00FF3C9A" w:rsidP="00FF3C9A">
      <w:pPr>
        <w:jc w:val="both"/>
        <w:rPr>
          <w:rFonts w:ascii="Arial" w:hAnsi="Arial" w:cs="Arial"/>
          <w:sz w:val="22"/>
          <w:szCs w:val="22"/>
        </w:rPr>
      </w:pPr>
    </w:p>
    <w:p w14:paraId="70DAE088" w14:textId="77777777" w:rsidR="00FF3C9A" w:rsidRPr="006B6B21" w:rsidRDefault="00FF3C9A" w:rsidP="00FF3C9A">
      <w:pPr>
        <w:jc w:val="both"/>
        <w:rPr>
          <w:rFonts w:ascii="Arial" w:hAnsi="Arial" w:cs="Arial"/>
          <w:sz w:val="22"/>
          <w:szCs w:val="22"/>
        </w:rPr>
      </w:pPr>
      <w:r w:rsidRPr="006B6B21">
        <w:rPr>
          <w:rFonts w:ascii="Arial" w:hAnsi="Arial" w:cs="Arial"/>
          <w:sz w:val="22"/>
          <w:szCs w:val="22"/>
        </w:rPr>
        <w:t xml:space="preserve">a) Vymezeným majetkem se rozumí: </w:t>
      </w:r>
    </w:p>
    <w:p w14:paraId="17E4AF1B" w14:textId="77777777" w:rsidR="00D838D6" w:rsidRPr="006B6B21" w:rsidRDefault="00D838D6" w:rsidP="00FF3C9A">
      <w:pPr>
        <w:jc w:val="both"/>
        <w:rPr>
          <w:rFonts w:ascii="Arial" w:hAnsi="Arial" w:cs="Arial"/>
          <w:sz w:val="22"/>
          <w:szCs w:val="22"/>
        </w:rPr>
      </w:pPr>
    </w:p>
    <w:p w14:paraId="3B1E4F4A" w14:textId="12B0345E" w:rsidR="00FF3C9A" w:rsidRPr="006B6B21" w:rsidRDefault="00FF3C9A" w:rsidP="00FF3C9A">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14D4915E" w14:textId="77777777" w:rsidR="00FF3C9A" w:rsidRPr="006B6B21" w:rsidRDefault="00FF3C9A" w:rsidP="00FF3C9A">
      <w:pPr>
        <w:jc w:val="both"/>
        <w:rPr>
          <w:rFonts w:ascii="Arial" w:hAnsi="Arial" w:cs="Arial"/>
          <w:sz w:val="22"/>
          <w:szCs w:val="22"/>
        </w:rPr>
      </w:pPr>
      <w:r w:rsidRPr="006B6B21">
        <w:rPr>
          <w:rFonts w:ascii="Arial" w:hAnsi="Arial" w:cs="Arial"/>
          <w:sz w:val="22"/>
          <w:szCs w:val="22"/>
        </w:rPr>
        <w:t>Řeporyje</w:t>
      </w:r>
      <w:r w:rsidRPr="006B6B21">
        <w:rPr>
          <w:rFonts w:ascii="Arial" w:hAnsi="Arial" w:cs="Arial"/>
          <w:sz w:val="22"/>
          <w:szCs w:val="22"/>
        </w:rPr>
        <w:tab/>
        <w:t>1527/30</w:t>
      </w:r>
      <w:r w:rsidRPr="006B6B21">
        <w:rPr>
          <w:rFonts w:ascii="Arial" w:hAnsi="Arial" w:cs="Arial"/>
          <w:sz w:val="22"/>
          <w:szCs w:val="22"/>
        </w:rPr>
        <w:tab/>
        <w:t>322</w:t>
      </w:r>
    </w:p>
    <w:p w14:paraId="39D98190" w14:textId="77777777" w:rsidR="00FF3C9A" w:rsidRPr="006B6B21" w:rsidRDefault="00FF3C9A" w:rsidP="00FF3C9A">
      <w:pPr>
        <w:jc w:val="both"/>
        <w:rPr>
          <w:rFonts w:ascii="Arial" w:hAnsi="Arial" w:cs="Arial"/>
          <w:sz w:val="22"/>
          <w:szCs w:val="22"/>
        </w:rPr>
      </w:pPr>
      <w:r w:rsidRPr="006B6B21">
        <w:rPr>
          <w:rFonts w:ascii="Arial" w:hAnsi="Arial" w:cs="Arial"/>
          <w:sz w:val="22"/>
          <w:szCs w:val="22"/>
        </w:rPr>
        <w:t>Řeporyje</w:t>
      </w:r>
      <w:r w:rsidRPr="006B6B21">
        <w:rPr>
          <w:rFonts w:ascii="Arial" w:hAnsi="Arial" w:cs="Arial"/>
          <w:sz w:val="22"/>
          <w:szCs w:val="22"/>
        </w:rPr>
        <w:tab/>
        <w:t>1537/2</w:t>
      </w:r>
      <w:r w:rsidRPr="006B6B21">
        <w:rPr>
          <w:rFonts w:ascii="Arial" w:hAnsi="Arial" w:cs="Arial"/>
          <w:sz w:val="22"/>
          <w:szCs w:val="22"/>
        </w:rPr>
        <w:tab/>
        <w:t xml:space="preserve">            398</w:t>
      </w:r>
    </w:p>
    <w:p w14:paraId="684C56EA" w14:textId="77777777" w:rsidR="00FF3C9A" w:rsidRPr="006B6B21" w:rsidRDefault="00FF3C9A" w:rsidP="00FF3C9A">
      <w:pPr>
        <w:jc w:val="both"/>
        <w:rPr>
          <w:rFonts w:ascii="Arial" w:hAnsi="Arial" w:cs="Arial"/>
          <w:sz w:val="22"/>
          <w:szCs w:val="22"/>
        </w:rPr>
      </w:pPr>
      <w:r w:rsidRPr="006B6B21">
        <w:rPr>
          <w:rFonts w:ascii="Arial" w:hAnsi="Arial" w:cs="Arial"/>
          <w:sz w:val="22"/>
          <w:szCs w:val="22"/>
        </w:rPr>
        <w:t>Řeporyje</w:t>
      </w:r>
      <w:r w:rsidRPr="006B6B21">
        <w:rPr>
          <w:rFonts w:ascii="Arial" w:hAnsi="Arial" w:cs="Arial"/>
          <w:sz w:val="22"/>
          <w:szCs w:val="22"/>
        </w:rPr>
        <w:tab/>
        <w:t>1537/37</w:t>
      </w:r>
      <w:r w:rsidRPr="006B6B21">
        <w:rPr>
          <w:rFonts w:ascii="Arial" w:hAnsi="Arial" w:cs="Arial"/>
          <w:sz w:val="22"/>
          <w:szCs w:val="22"/>
        </w:rPr>
        <w:tab/>
        <w:t>492</w:t>
      </w:r>
    </w:p>
    <w:p w14:paraId="53AF3489" w14:textId="77777777" w:rsidR="0044255F" w:rsidRPr="006B6B21" w:rsidRDefault="0044255F" w:rsidP="00FF3C9A">
      <w:pPr>
        <w:jc w:val="both"/>
        <w:rPr>
          <w:rFonts w:ascii="Arial" w:hAnsi="Arial" w:cs="Arial"/>
          <w:sz w:val="22"/>
          <w:szCs w:val="22"/>
        </w:rPr>
      </w:pPr>
    </w:p>
    <w:p w14:paraId="037F4A55" w14:textId="7EC2CA27" w:rsidR="00FF3C9A" w:rsidRPr="006B6B21" w:rsidRDefault="00FF3C9A" w:rsidP="00FF3C9A">
      <w:pPr>
        <w:jc w:val="both"/>
        <w:rPr>
          <w:rFonts w:ascii="Arial" w:hAnsi="Arial" w:cs="Arial"/>
          <w:sz w:val="22"/>
          <w:szCs w:val="22"/>
        </w:rPr>
      </w:pPr>
      <w:r w:rsidRPr="006B6B21">
        <w:rPr>
          <w:rFonts w:ascii="Arial" w:hAnsi="Arial" w:cs="Arial"/>
          <w:sz w:val="22"/>
          <w:szCs w:val="22"/>
        </w:rPr>
        <w:t xml:space="preserve">b) Městská část Praha-Řeporyje je povinna pozemky parc. č. 1527/30, 1537/2 a 1537/37 využít k realizaci veřejné zeleně a veřejně prospěšných opatřeních. V případě změny územně plánovací dokumentace, či změny rozhodnutí o umístění stavby, na jejímž základě došlo k bezúplatnému převodu do vlastnictví obce, svěřené správy městské části Praha-Řeporyje, pro kterou by nebyl pozemek parc. č. 1527/30 nebo jeho část využit k realizaci zeleně a pozemky parc. č.  1537/2 a 1537/37 nebo jejich části využity k realizaci zeleně a veřejně prospěšných opatřeních, je městská část Praha-Řeporyje povinna zemědělské pozemky převést zpět na převádějícího za stejných podmínek, za jakých byly převedeny, a to ve lhůtě do 90 dnů od nabytí právní moci změny územního plánu nebo regulačního plánu. Jestliže nebude možné pozemky převést zpět do vlastnictví České republiky, protože budou ve vlastnictví třetí osoby, zavazuje se městská část Praha-Řeporyje k tomu, že ve stejné lhůtě poskytne České republice za tyto pozemky náhradu v penězích. Výše náhrady bude rovna ceně pozemku zjištěné podle cenového předpisu platného ke dni uzavření smlouvy, podle které byl pozemek parc. č. 1527/30 převeden do vlastnictví </w:t>
      </w:r>
      <w:r w:rsidRPr="006B6B21">
        <w:rPr>
          <w:rFonts w:ascii="Arial" w:hAnsi="Arial" w:cs="Arial"/>
          <w:sz w:val="22"/>
          <w:szCs w:val="22"/>
        </w:rPr>
        <w:lastRenderedPageBreak/>
        <w:t>hlavního města Prahy, svěřené správy městské části Praha-Řeporyje. U pozemků parc. č. 1537/2 a 1537/37 bude výše náhrady rovna ceně pozemků zjištěné podle cenového předpisu platného ke dni uzavření smlouvy a podle současného způsobu využití těchto pozemků. Tato povinnost platí pro pozemky parc. č. 1537/2 a 1537/7 po dobu 10 let ode dne provedení vkladu vlastnického práva k zemědělským pozemkům do katastru nemovitostí a pro pozemek parc. č. 1527/30 tato povinnost platí deset let od 1. 11. 2019, tj. od nabytí účinnosti zákona č. 229/2019 Sb., kterým se mění zákon č. 503/2012 Sb., o Státním pozemkovém úřadu a o změně některých souvisejících zákonů, ve</w:t>
      </w:r>
      <w:r w:rsidR="00CC02D0">
        <w:rPr>
          <w:rFonts w:ascii="Arial" w:hAnsi="Arial" w:cs="Arial"/>
          <w:sz w:val="22"/>
          <w:szCs w:val="22"/>
        </w:rPr>
        <w:t> </w:t>
      </w:r>
      <w:r w:rsidRPr="006B6B21">
        <w:rPr>
          <w:rFonts w:ascii="Arial" w:hAnsi="Arial" w:cs="Arial"/>
          <w:sz w:val="22"/>
          <w:szCs w:val="22"/>
        </w:rPr>
        <w:t>znění pozdějších předpisů, a dalších souvisejících zákonů (Čl. II odst. 3 písm. b) přechodných ustanovení).</w:t>
      </w:r>
    </w:p>
    <w:p w14:paraId="45535B32" w14:textId="77777777" w:rsidR="00FF3C9A" w:rsidRPr="006B6B21" w:rsidRDefault="00FF3C9A" w:rsidP="00FF3C9A">
      <w:pPr>
        <w:jc w:val="both"/>
        <w:rPr>
          <w:rFonts w:ascii="Arial" w:hAnsi="Arial" w:cs="Arial"/>
          <w:sz w:val="22"/>
          <w:szCs w:val="22"/>
        </w:rPr>
      </w:pPr>
    </w:p>
    <w:p w14:paraId="29DE6F79" w14:textId="77777777" w:rsidR="003467EC" w:rsidRPr="006B6B21" w:rsidRDefault="00FF3C9A" w:rsidP="00FF3C9A">
      <w:pPr>
        <w:spacing w:line="240" w:lineRule="atLeast"/>
        <w:jc w:val="both"/>
        <w:rPr>
          <w:rFonts w:ascii="Arial" w:hAnsi="Arial" w:cs="Arial"/>
          <w:b/>
          <w:bCs/>
          <w:sz w:val="22"/>
          <w:szCs w:val="22"/>
        </w:rPr>
      </w:pPr>
      <w:r w:rsidRPr="006B6B21">
        <w:rPr>
          <w:rFonts w:ascii="Arial" w:hAnsi="Arial" w:cs="Arial"/>
          <w:sz w:val="22"/>
          <w:szCs w:val="22"/>
        </w:rPr>
        <w:t>c) Městská část Praha-Řeporyje se zavazuje, že v případě náhrady za pozemky uvedené v písmenu a) v penězích uhradí státu náklady, které budou vynaloženy na jejich ocenění.</w:t>
      </w:r>
    </w:p>
    <w:p w14:paraId="5567346C" w14:textId="77777777" w:rsidR="00E53960" w:rsidRPr="006B6B21" w:rsidRDefault="00E53960">
      <w:pPr>
        <w:rPr>
          <w:rFonts w:ascii="Arial" w:hAnsi="Arial" w:cs="Arial"/>
          <w:b/>
          <w:bCs/>
          <w:sz w:val="22"/>
          <w:szCs w:val="22"/>
        </w:rPr>
      </w:pPr>
    </w:p>
    <w:p w14:paraId="7352E74D" w14:textId="77777777" w:rsidR="00192C61" w:rsidRPr="006B6B21" w:rsidRDefault="00192C61">
      <w:pPr>
        <w:rPr>
          <w:rFonts w:ascii="Arial" w:hAnsi="Arial" w:cs="Arial"/>
          <w:b/>
          <w:bCs/>
          <w:sz w:val="22"/>
          <w:szCs w:val="22"/>
        </w:rPr>
      </w:pPr>
    </w:p>
    <w:p w14:paraId="4E806D88" w14:textId="50CD6F12" w:rsidR="00A552E0" w:rsidRPr="006B6B21" w:rsidRDefault="00A56166">
      <w:pPr>
        <w:rPr>
          <w:rFonts w:ascii="Arial" w:hAnsi="Arial" w:cs="Arial"/>
          <w:b/>
          <w:bCs/>
          <w:sz w:val="22"/>
          <w:szCs w:val="22"/>
        </w:rPr>
      </w:pPr>
      <w:r w:rsidRPr="006B6B21">
        <w:rPr>
          <w:rFonts w:ascii="Arial" w:hAnsi="Arial" w:cs="Arial"/>
          <w:b/>
          <w:bCs/>
          <w:sz w:val="22"/>
          <w:szCs w:val="22"/>
        </w:rPr>
        <w:t>4</w:t>
      </w:r>
      <w:r w:rsidR="004C58FB">
        <w:rPr>
          <w:rFonts w:ascii="Arial" w:hAnsi="Arial" w:cs="Arial"/>
          <w:b/>
          <w:bCs/>
          <w:sz w:val="22"/>
          <w:szCs w:val="22"/>
        </w:rPr>
        <w:t>3</w:t>
      </w:r>
      <w:r w:rsidR="00C431D1">
        <w:rPr>
          <w:rFonts w:ascii="Arial" w:hAnsi="Arial" w:cs="Arial"/>
          <w:b/>
          <w:bCs/>
          <w:sz w:val="22"/>
          <w:szCs w:val="22"/>
        </w:rPr>
        <w:t>5</w:t>
      </w:r>
      <w:r w:rsidR="00A552E0" w:rsidRPr="006B6B21">
        <w:rPr>
          <w:rFonts w:ascii="Arial" w:hAnsi="Arial" w:cs="Arial"/>
          <w:b/>
          <w:bCs/>
          <w:sz w:val="22"/>
          <w:szCs w:val="22"/>
        </w:rPr>
        <w:t>. Městská část Praha 17</w:t>
      </w:r>
    </w:p>
    <w:p w14:paraId="2FF6DE49" w14:textId="77777777" w:rsidR="00A552E0" w:rsidRPr="006B6B21" w:rsidRDefault="00A552E0">
      <w:pPr>
        <w:rPr>
          <w:rFonts w:ascii="Arial" w:hAnsi="Arial" w:cs="Arial"/>
          <w:b/>
          <w:sz w:val="22"/>
          <w:szCs w:val="22"/>
        </w:rPr>
      </w:pPr>
    </w:p>
    <w:p w14:paraId="2CBA753B" w14:textId="77777777" w:rsidR="00A552E0" w:rsidRPr="006B6B21" w:rsidRDefault="00A552E0">
      <w:pPr>
        <w:rPr>
          <w:rFonts w:ascii="Arial" w:hAnsi="Arial" w:cs="Arial"/>
          <w:sz w:val="22"/>
          <w:szCs w:val="22"/>
        </w:rPr>
      </w:pPr>
      <w:r w:rsidRPr="006B6B21">
        <w:rPr>
          <w:rFonts w:ascii="Arial" w:hAnsi="Arial" w:cs="Arial"/>
          <w:sz w:val="22"/>
          <w:szCs w:val="22"/>
        </w:rPr>
        <w:t>a) Vymezeným majetkem se rozumí:</w:t>
      </w:r>
    </w:p>
    <w:p w14:paraId="083022B1" w14:textId="77777777" w:rsidR="00A552E0" w:rsidRPr="006B6B21" w:rsidRDefault="00A552E0">
      <w:pPr>
        <w:rPr>
          <w:rFonts w:ascii="Arial" w:hAnsi="Arial" w:cs="Arial"/>
          <w:sz w:val="22"/>
          <w:szCs w:val="22"/>
        </w:rPr>
      </w:pPr>
    </w:p>
    <w:p w14:paraId="39AF9401" w14:textId="77777777" w:rsidR="00A552E0" w:rsidRPr="006B6B21" w:rsidRDefault="00A552E0">
      <w:pPr>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     č. pop.</w:t>
      </w:r>
    </w:p>
    <w:p w14:paraId="1FCDAA94" w14:textId="77777777" w:rsidR="00A552E0" w:rsidRPr="006B6B21" w:rsidRDefault="00A552E0">
      <w:pPr>
        <w:rPr>
          <w:rFonts w:ascii="Arial" w:hAnsi="Arial" w:cs="Arial"/>
          <w:sz w:val="22"/>
          <w:szCs w:val="22"/>
        </w:rPr>
      </w:pPr>
      <w:r w:rsidRPr="006B6B21">
        <w:rPr>
          <w:rFonts w:ascii="Arial" w:hAnsi="Arial" w:cs="Arial"/>
          <w:sz w:val="22"/>
          <w:szCs w:val="22"/>
        </w:rPr>
        <w:t>Řepy                                                                  1221</w:t>
      </w:r>
    </w:p>
    <w:p w14:paraId="3015BCCB" w14:textId="77777777" w:rsidR="00A552E0" w:rsidRPr="006B6B21" w:rsidRDefault="00A552E0">
      <w:pPr>
        <w:rPr>
          <w:rFonts w:ascii="Arial" w:hAnsi="Arial" w:cs="Arial"/>
          <w:sz w:val="22"/>
          <w:szCs w:val="22"/>
        </w:rPr>
      </w:pPr>
      <w:r w:rsidRPr="006B6B21">
        <w:rPr>
          <w:rFonts w:ascii="Arial" w:hAnsi="Arial" w:cs="Arial"/>
          <w:sz w:val="22"/>
          <w:szCs w:val="22"/>
        </w:rPr>
        <w:t>Řepy                 1142/83                 1311           1011</w:t>
      </w:r>
    </w:p>
    <w:p w14:paraId="4CF88718" w14:textId="77777777" w:rsidR="00A552E0" w:rsidRPr="006B6B21" w:rsidRDefault="00A552E0">
      <w:pPr>
        <w:rPr>
          <w:rFonts w:ascii="Arial" w:hAnsi="Arial" w:cs="Arial"/>
          <w:sz w:val="22"/>
          <w:szCs w:val="22"/>
        </w:rPr>
      </w:pPr>
      <w:r w:rsidRPr="006B6B21">
        <w:rPr>
          <w:rFonts w:ascii="Arial" w:hAnsi="Arial" w:cs="Arial"/>
          <w:sz w:val="22"/>
          <w:szCs w:val="22"/>
        </w:rPr>
        <w:t>Řepy                 1142/84                 4730</w:t>
      </w:r>
    </w:p>
    <w:p w14:paraId="75638B44" w14:textId="77777777" w:rsidR="00A552E0" w:rsidRPr="006B6B21" w:rsidRDefault="00A552E0">
      <w:pPr>
        <w:jc w:val="both"/>
        <w:rPr>
          <w:rFonts w:ascii="Arial" w:hAnsi="Arial" w:cs="Arial"/>
          <w:sz w:val="22"/>
          <w:szCs w:val="22"/>
        </w:rPr>
      </w:pPr>
      <w:r w:rsidRPr="006B6B21">
        <w:rPr>
          <w:rFonts w:ascii="Arial" w:hAnsi="Arial" w:cs="Arial"/>
          <w:sz w:val="22"/>
          <w:szCs w:val="22"/>
        </w:rPr>
        <w:t>movitý majetek v č. pop. 1221 (vybavení bývalého s. p. Sdružení jeslí Praha 6) v zůstatkové ceně 638 632 Kč, tj. bez movitého majetku sloužícího pro činnost ředitelství Sdružení jeslí Praha 6</w:t>
      </w:r>
    </w:p>
    <w:p w14:paraId="06E2B0F5" w14:textId="77777777" w:rsidR="00A552E0" w:rsidRPr="006B6B21" w:rsidRDefault="00A552E0">
      <w:pPr>
        <w:rPr>
          <w:rFonts w:ascii="Arial" w:hAnsi="Arial" w:cs="Arial"/>
          <w:sz w:val="22"/>
          <w:szCs w:val="22"/>
        </w:rPr>
      </w:pPr>
      <w:r w:rsidRPr="006B6B21">
        <w:rPr>
          <w:rFonts w:ascii="Arial" w:hAnsi="Arial" w:cs="Arial"/>
          <w:sz w:val="22"/>
          <w:szCs w:val="22"/>
        </w:rPr>
        <w:t>movitý majetek v č. pop. 1011 v zůstatkové ceně 492 741 Kč</w:t>
      </w:r>
    </w:p>
    <w:p w14:paraId="41AB6738" w14:textId="77777777" w:rsidR="00A552E0" w:rsidRPr="006B6B21" w:rsidRDefault="00A552E0">
      <w:pPr>
        <w:rPr>
          <w:rFonts w:ascii="Arial" w:hAnsi="Arial" w:cs="Arial"/>
          <w:sz w:val="22"/>
          <w:szCs w:val="22"/>
        </w:rPr>
      </w:pPr>
    </w:p>
    <w:p w14:paraId="67A39C5E" w14:textId="77777777" w:rsidR="00A552E0" w:rsidRPr="006B6B21" w:rsidRDefault="00A552E0">
      <w:pPr>
        <w:jc w:val="both"/>
        <w:rPr>
          <w:rFonts w:ascii="Arial" w:hAnsi="Arial" w:cs="Arial"/>
          <w:sz w:val="22"/>
          <w:szCs w:val="22"/>
        </w:rPr>
      </w:pPr>
      <w:r w:rsidRPr="006B6B21">
        <w:rPr>
          <w:rFonts w:ascii="Arial" w:hAnsi="Arial" w:cs="Arial"/>
          <w:sz w:val="22"/>
          <w:szCs w:val="22"/>
        </w:rPr>
        <w:t>b) Městská část Praha 17 přebírá veškerá práva a povinnosti ze schválených privatizačních projektů týkajících se vymezeného majetku (např. č. 30929) a zákona č. 92/1991 Sb., o podmínkách převodu majetku státu na jiné osoby, ve znění pozdějších předpisů související s vymezeným majetkem.</w:t>
      </w:r>
    </w:p>
    <w:p w14:paraId="0AB2B7DD" w14:textId="77777777" w:rsidR="00A552E0" w:rsidRPr="006B6B21" w:rsidRDefault="00A552E0">
      <w:pPr>
        <w:jc w:val="both"/>
        <w:rPr>
          <w:rFonts w:ascii="Arial" w:hAnsi="Arial" w:cs="Arial"/>
          <w:sz w:val="22"/>
          <w:szCs w:val="22"/>
        </w:rPr>
      </w:pPr>
      <w:r w:rsidRPr="006B6B21">
        <w:rPr>
          <w:rFonts w:ascii="Arial" w:hAnsi="Arial" w:cs="Arial"/>
          <w:sz w:val="22"/>
          <w:szCs w:val="22"/>
        </w:rPr>
        <w:t xml:space="preserve"> </w:t>
      </w:r>
    </w:p>
    <w:p w14:paraId="05445A7A" w14:textId="6E39FA8A" w:rsidR="00A552E0" w:rsidRPr="006B6B21" w:rsidRDefault="00A552E0">
      <w:pPr>
        <w:jc w:val="both"/>
        <w:rPr>
          <w:rFonts w:ascii="Arial" w:hAnsi="Arial" w:cs="Arial"/>
          <w:sz w:val="22"/>
          <w:szCs w:val="22"/>
        </w:rPr>
      </w:pPr>
      <w:r w:rsidRPr="006B6B21">
        <w:rPr>
          <w:rFonts w:ascii="Arial" w:hAnsi="Arial" w:cs="Arial"/>
          <w:sz w:val="22"/>
          <w:szCs w:val="22"/>
        </w:rPr>
        <w:t xml:space="preserve">c) Vymezený majetek bude městská část Praha 17 využívat k poskytování zdravotní péče ve stanovené struktuře a rozsahu a bude sloužit jako zdravotnické zařízení po dobu nejméně </w:t>
      </w:r>
      <w:r w:rsidR="009F0631" w:rsidRPr="006B6B21">
        <w:rPr>
          <w:rFonts w:ascii="Arial" w:hAnsi="Arial" w:cs="Arial"/>
          <w:sz w:val="22"/>
          <w:szCs w:val="22"/>
        </w:rPr>
        <w:t>10</w:t>
      </w:r>
      <w:r w:rsidR="004C58FB">
        <w:rPr>
          <w:rFonts w:ascii="Arial" w:hAnsi="Arial" w:cs="Arial"/>
          <w:sz w:val="22"/>
          <w:szCs w:val="22"/>
        </w:rPr>
        <w:t> </w:t>
      </w:r>
      <w:r w:rsidRPr="006B6B21">
        <w:rPr>
          <w:rFonts w:ascii="Arial" w:hAnsi="Arial" w:cs="Arial"/>
          <w:sz w:val="22"/>
          <w:szCs w:val="22"/>
        </w:rPr>
        <w:t>let.</w:t>
      </w:r>
    </w:p>
    <w:p w14:paraId="2A4FAED9" w14:textId="77777777" w:rsidR="00A552E0" w:rsidRPr="006B6B21" w:rsidRDefault="00A552E0">
      <w:pPr>
        <w:jc w:val="both"/>
        <w:rPr>
          <w:rFonts w:ascii="Arial" w:hAnsi="Arial" w:cs="Arial"/>
          <w:sz w:val="22"/>
          <w:szCs w:val="22"/>
        </w:rPr>
      </w:pPr>
      <w:r w:rsidRPr="006B6B21">
        <w:rPr>
          <w:rFonts w:ascii="Arial" w:hAnsi="Arial" w:cs="Arial"/>
          <w:sz w:val="22"/>
          <w:szCs w:val="22"/>
        </w:rPr>
        <w:t xml:space="preserve"> </w:t>
      </w:r>
    </w:p>
    <w:p w14:paraId="4DF37AF8" w14:textId="77777777" w:rsidR="00A552E0" w:rsidRPr="006B6B21" w:rsidRDefault="00A552E0">
      <w:pPr>
        <w:jc w:val="both"/>
        <w:rPr>
          <w:rFonts w:ascii="Arial" w:hAnsi="Arial" w:cs="Arial"/>
          <w:sz w:val="22"/>
          <w:szCs w:val="22"/>
        </w:rPr>
      </w:pPr>
      <w:r w:rsidRPr="006B6B21">
        <w:rPr>
          <w:rFonts w:ascii="Arial" w:hAnsi="Arial" w:cs="Arial"/>
          <w:sz w:val="22"/>
          <w:szCs w:val="22"/>
        </w:rPr>
        <w:t>d) Městská část Praha 17 má povinnost uzavřít smlouvu na stanovenou strukturu a rozsah zdravotní péče se Všeobecnou zdravotní pojišťovnou, a to i po uplynutí kontraktační povinnosti podle § 26 zákona č. 551/1991 Sb., o Všeobecné zdravotní pojišťovně Č</w:t>
      </w:r>
      <w:r w:rsidR="006A68B3" w:rsidRPr="006B6B21">
        <w:rPr>
          <w:rFonts w:ascii="Arial" w:hAnsi="Arial" w:cs="Arial"/>
          <w:sz w:val="22"/>
          <w:szCs w:val="22"/>
        </w:rPr>
        <w:t>eské republiky</w:t>
      </w:r>
      <w:r w:rsidRPr="006B6B21">
        <w:rPr>
          <w:rFonts w:ascii="Arial" w:hAnsi="Arial" w:cs="Arial"/>
          <w:sz w:val="22"/>
          <w:szCs w:val="22"/>
        </w:rPr>
        <w:t>. Tím není dotčeno právo nabyvatele uzavřít smlouvu s jinou zdravotní pojišťovnou.</w:t>
      </w:r>
    </w:p>
    <w:p w14:paraId="53588AF9" w14:textId="77777777" w:rsidR="004C58FB" w:rsidRDefault="004C58FB">
      <w:pPr>
        <w:jc w:val="both"/>
        <w:rPr>
          <w:rFonts w:ascii="Arial" w:hAnsi="Arial" w:cs="Arial"/>
          <w:sz w:val="22"/>
          <w:szCs w:val="22"/>
        </w:rPr>
      </w:pPr>
    </w:p>
    <w:p w14:paraId="10C16885" w14:textId="414D7399" w:rsidR="00A552E0" w:rsidRPr="006B6B21" w:rsidRDefault="00A552E0">
      <w:pPr>
        <w:jc w:val="both"/>
        <w:rPr>
          <w:rFonts w:ascii="Arial" w:hAnsi="Arial" w:cs="Arial"/>
          <w:sz w:val="22"/>
          <w:szCs w:val="22"/>
        </w:rPr>
      </w:pPr>
      <w:r w:rsidRPr="006B6B21">
        <w:rPr>
          <w:rFonts w:ascii="Arial" w:hAnsi="Arial" w:cs="Arial"/>
          <w:sz w:val="22"/>
          <w:szCs w:val="22"/>
        </w:rPr>
        <w:t>e) Městská část Praha 17 je povinna uzavřít smlouvu s příslušným orgánem státní správy k plnění úkolů v rámci své odborné působnosti, které jsou ve veřejném zájmu. V této smlouvě je vymezeno i spádové území, které stanoví příslušný orgán státní správy.</w:t>
      </w:r>
    </w:p>
    <w:p w14:paraId="66D3636C" w14:textId="77777777" w:rsidR="00A552E0" w:rsidRPr="006B6B21" w:rsidRDefault="00A552E0">
      <w:pPr>
        <w:jc w:val="both"/>
        <w:rPr>
          <w:rFonts w:ascii="Arial" w:hAnsi="Arial" w:cs="Arial"/>
          <w:sz w:val="22"/>
          <w:szCs w:val="22"/>
        </w:rPr>
      </w:pPr>
      <w:r w:rsidRPr="006B6B21">
        <w:rPr>
          <w:rFonts w:ascii="Arial" w:hAnsi="Arial" w:cs="Arial"/>
          <w:sz w:val="22"/>
          <w:szCs w:val="22"/>
        </w:rPr>
        <w:t xml:space="preserve"> </w:t>
      </w:r>
    </w:p>
    <w:p w14:paraId="569A0D69" w14:textId="77777777" w:rsidR="00A552E0" w:rsidRPr="006B6B21" w:rsidRDefault="00A552E0">
      <w:pPr>
        <w:jc w:val="both"/>
        <w:rPr>
          <w:rFonts w:ascii="Arial" w:hAnsi="Arial" w:cs="Arial"/>
          <w:sz w:val="22"/>
          <w:szCs w:val="22"/>
        </w:rPr>
      </w:pPr>
      <w:r w:rsidRPr="006B6B21">
        <w:rPr>
          <w:rFonts w:ascii="Arial" w:hAnsi="Arial" w:cs="Arial"/>
          <w:sz w:val="22"/>
          <w:szCs w:val="22"/>
        </w:rPr>
        <w:t>f) V případě, že městská část Praha 17 hodlá po uplynutí v dohodě stanovené doby ukončit činnost zdravotnického zařízení, je povinna tuto skutečnost oznámit orgánu příslušnému k registraci nejpozději 3 roky před ukončením platnosti smlouvy.</w:t>
      </w:r>
    </w:p>
    <w:p w14:paraId="6F01538D" w14:textId="77777777" w:rsidR="00A552E0" w:rsidRPr="006B6B21" w:rsidRDefault="00A552E0">
      <w:pPr>
        <w:rPr>
          <w:rFonts w:ascii="Arial" w:hAnsi="Arial" w:cs="Arial"/>
          <w:sz w:val="22"/>
          <w:szCs w:val="22"/>
        </w:rPr>
      </w:pPr>
      <w:r w:rsidRPr="006B6B21">
        <w:rPr>
          <w:rFonts w:ascii="Arial" w:hAnsi="Arial" w:cs="Arial"/>
          <w:sz w:val="22"/>
          <w:szCs w:val="22"/>
        </w:rPr>
        <w:t xml:space="preserve"> </w:t>
      </w:r>
    </w:p>
    <w:p w14:paraId="20EF4355" w14:textId="77777777" w:rsidR="00A552E0" w:rsidRPr="006B6B21" w:rsidRDefault="00A552E0">
      <w:pPr>
        <w:jc w:val="both"/>
        <w:rPr>
          <w:rFonts w:ascii="Arial" w:hAnsi="Arial" w:cs="Arial"/>
          <w:sz w:val="22"/>
          <w:szCs w:val="22"/>
        </w:rPr>
      </w:pPr>
      <w:r w:rsidRPr="006B6B21">
        <w:rPr>
          <w:rFonts w:ascii="Arial" w:hAnsi="Arial" w:cs="Arial"/>
          <w:sz w:val="22"/>
          <w:szCs w:val="22"/>
        </w:rPr>
        <w:t>g) V případě prodeje zdravotnického zařízení městskou částí Praha 17 má Fond národního majetku Č</w:t>
      </w:r>
      <w:r w:rsidR="006A68B3" w:rsidRPr="006B6B21">
        <w:rPr>
          <w:rFonts w:ascii="Arial" w:hAnsi="Arial" w:cs="Arial"/>
          <w:sz w:val="22"/>
          <w:szCs w:val="22"/>
        </w:rPr>
        <w:t>eské republiky</w:t>
      </w:r>
      <w:r w:rsidRPr="006B6B21">
        <w:rPr>
          <w:rFonts w:ascii="Arial" w:hAnsi="Arial" w:cs="Arial"/>
          <w:sz w:val="22"/>
          <w:szCs w:val="22"/>
        </w:rPr>
        <w:t xml:space="preserve"> nebo jeho právní nástupce předkupní právo po dobu stanovenou </w:t>
      </w:r>
      <w:r w:rsidR="006A68B3" w:rsidRPr="006B6B21">
        <w:rPr>
          <w:rFonts w:ascii="Arial" w:hAnsi="Arial" w:cs="Arial"/>
          <w:sz w:val="22"/>
          <w:szCs w:val="22"/>
        </w:rPr>
        <w:br/>
      </w:r>
      <w:r w:rsidRPr="006B6B21">
        <w:rPr>
          <w:rFonts w:ascii="Arial" w:hAnsi="Arial" w:cs="Arial"/>
          <w:sz w:val="22"/>
          <w:szCs w:val="22"/>
        </w:rPr>
        <w:t>v písmenu c) ve výši aktuální účetní hodnoty.</w:t>
      </w:r>
    </w:p>
    <w:p w14:paraId="15F6D824" w14:textId="77777777" w:rsidR="00A552E0" w:rsidRPr="006B6B21" w:rsidRDefault="00A552E0">
      <w:pPr>
        <w:jc w:val="both"/>
        <w:rPr>
          <w:rFonts w:ascii="Arial" w:hAnsi="Arial" w:cs="Arial"/>
          <w:sz w:val="22"/>
          <w:szCs w:val="22"/>
        </w:rPr>
      </w:pPr>
    </w:p>
    <w:p w14:paraId="39CEA2C3" w14:textId="77777777" w:rsidR="00D838D6" w:rsidRPr="006B6B21" w:rsidRDefault="00D838D6">
      <w:pPr>
        <w:jc w:val="both"/>
        <w:rPr>
          <w:rFonts w:ascii="Arial" w:hAnsi="Arial" w:cs="Arial"/>
          <w:sz w:val="22"/>
          <w:szCs w:val="22"/>
        </w:rPr>
      </w:pPr>
    </w:p>
    <w:p w14:paraId="356F14B3" w14:textId="77777777" w:rsidR="004C58FB" w:rsidRDefault="004C58FB">
      <w:pPr>
        <w:jc w:val="both"/>
        <w:rPr>
          <w:rFonts w:ascii="Arial" w:hAnsi="Arial" w:cs="Arial"/>
          <w:sz w:val="22"/>
          <w:szCs w:val="22"/>
        </w:rPr>
      </w:pPr>
    </w:p>
    <w:p w14:paraId="3F8755E5" w14:textId="77777777" w:rsidR="004C58FB" w:rsidRDefault="004C58FB">
      <w:pPr>
        <w:jc w:val="both"/>
        <w:rPr>
          <w:rFonts w:ascii="Arial" w:hAnsi="Arial" w:cs="Arial"/>
          <w:sz w:val="22"/>
          <w:szCs w:val="22"/>
        </w:rPr>
      </w:pPr>
    </w:p>
    <w:p w14:paraId="4746E9D5" w14:textId="555704CC" w:rsidR="00A552E0" w:rsidRPr="006B6B21" w:rsidRDefault="00A56166">
      <w:pPr>
        <w:jc w:val="both"/>
        <w:rPr>
          <w:rFonts w:ascii="Arial" w:hAnsi="Arial" w:cs="Arial"/>
          <w:sz w:val="22"/>
          <w:szCs w:val="22"/>
        </w:rPr>
      </w:pPr>
      <w:r w:rsidRPr="006B6B21">
        <w:rPr>
          <w:rFonts w:ascii="Arial" w:hAnsi="Arial" w:cs="Arial"/>
          <w:sz w:val="22"/>
          <w:szCs w:val="22"/>
        </w:rPr>
        <w:lastRenderedPageBreak/>
        <w:t>4</w:t>
      </w:r>
      <w:r w:rsidR="004C58FB">
        <w:rPr>
          <w:rFonts w:ascii="Arial" w:hAnsi="Arial" w:cs="Arial"/>
          <w:sz w:val="22"/>
          <w:szCs w:val="22"/>
        </w:rPr>
        <w:t>3</w:t>
      </w:r>
      <w:r w:rsidR="00B06411">
        <w:rPr>
          <w:rFonts w:ascii="Arial" w:hAnsi="Arial" w:cs="Arial"/>
          <w:sz w:val="22"/>
          <w:szCs w:val="22"/>
        </w:rPr>
        <w:t>6</w:t>
      </w:r>
      <w:r w:rsidR="00A552E0" w:rsidRPr="006B6B21">
        <w:rPr>
          <w:rFonts w:ascii="Arial" w:hAnsi="Arial" w:cs="Arial"/>
          <w:sz w:val="22"/>
          <w:szCs w:val="22"/>
        </w:rPr>
        <w:t>. Městská část Praha 17</w:t>
      </w:r>
    </w:p>
    <w:p w14:paraId="068565CD" w14:textId="77777777" w:rsidR="00A552E0" w:rsidRPr="006B6B21" w:rsidRDefault="00A552E0">
      <w:pPr>
        <w:pStyle w:val="Zkladntext"/>
        <w:rPr>
          <w:rFonts w:ascii="Arial" w:hAnsi="Arial" w:cs="Arial"/>
          <w:sz w:val="22"/>
          <w:szCs w:val="22"/>
        </w:rPr>
      </w:pPr>
    </w:p>
    <w:p w14:paraId="469F1FA5" w14:textId="77777777" w:rsidR="00A552E0" w:rsidRPr="006B6B21" w:rsidRDefault="00A552E0">
      <w:pPr>
        <w:pStyle w:val="Zkladntext"/>
        <w:rPr>
          <w:rFonts w:ascii="Arial" w:hAnsi="Arial" w:cs="Arial"/>
          <w:sz w:val="22"/>
          <w:szCs w:val="22"/>
        </w:rPr>
      </w:pPr>
      <w:r w:rsidRPr="006B6B21">
        <w:rPr>
          <w:rFonts w:ascii="Arial" w:hAnsi="Arial" w:cs="Arial"/>
          <w:sz w:val="22"/>
          <w:szCs w:val="22"/>
        </w:rPr>
        <w:t xml:space="preserve">a) Vymezeným majetkem se rozumí: </w:t>
      </w:r>
    </w:p>
    <w:p w14:paraId="618DE34B" w14:textId="77777777" w:rsidR="00A552E0" w:rsidRPr="006B6B21" w:rsidRDefault="00A552E0">
      <w:pPr>
        <w:pStyle w:val="Zkladntext"/>
        <w:rPr>
          <w:rFonts w:ascii="Arial" w:hAnsi="Arial" w:cs="Arial"/>
          <w:sz w:val="22"/>
          <w:szCs w:val="22"/>
        </w:rPr>
      </w:pPr>
    </w:p>
    <w:p w14:paraId="1B5592BC" w14:textId="77777777" w:rsidR="00A552E0" w:rsidRPr="006B6B21" w:rsidRDefault="00A552E0">
      <w:pPr>
        <w:pStyle w:val="Zkladntext"/>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 </w:t>
      </w:r>
      <w:r w:rsidRPr="006B6B21">
        <w:rPr>
          <w:rFonts w:ascii="Arial" w:hAnsi="Arial" w:cs="Arial"/>
          <w:sz w:val="22"/>
          <w:szCs w:val="22"/>
        </w:rPr>
        <w:tab/>
        <w:t>   výměra (m</w:t>
      </w:r>
      <w:r w:rsidRPr="006B6B21">
        <w:rPr>
          <w:rFonts w:ascii="Arial" w:hAnsi="Arial" w:cs="Arial"/>
          <w:sz w:val="22"/>
          <w:szCs w:val="22"/>
          <w:vertAlign w:val="superscript"/>
        </w:rPr>
        <w:t>2</w:t>
      </w:r>
      <w:r w:rsidRPr="006B6B21">
        <w:rPr>
          <w:rFonts w:ascii="Arial" w:hAnsi="Arial" w:cs="Arial"/>
          <w:sz w:val="22"/>
          <w:szCs w:val="22"/>
        </w:rPr>
        <w:t>)</w:t>
      </w:r>
    </w:p>
    <w:p w14:paraId="3CEAEBA5" w14:textId="77777777" w:rsidR="00A552E0" w:rsidRPr="006B6B21" w:rsidRDefault="00A552E0">
      <w:pPr>
        <w:pStyle w:val="Zkladntext"/>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1234/14             5454</w:t>
      </w:r>
    </w:p>
    <w:p w14:paraId="1B5EFF5F" w14:textId="77777777" w:rsidR="008552B7" w:rsidRPr="006B6B21" w:rsidRDefault="008552B7">
      <w:pPr>
        <w:pStyle w:val="Zkladntext"/>
        <w:rPr>
          <w:rFonts w:ascii="Arial" w:hAnsi="Arial" w:cs="Arial"/>
          <w:sz w:val="22"/>
          <w:szCs w:val="22"/>
        </w:rPr>
      </w:pPr>
    </w:p>
    <w:p w14:paraId="26779E9A" w14:textId="4A2CF24F" w:rsidR="00A552E0" w:rsidRPr="006B6B21" w:rsidRDefault="00A552E0">
      <w:pPr>
        <w:pStyle w:val="Zkladntext"/>
        <w:rPr>
          <w:rFonts w:ascii="Arial" w:hAnsi="Arial" w:cs="Arial"/>
          <w:sz w:val="22"/>
          <w:szCs w:val="22"/>
        </w:rPr>
      </w:pPr>
      <w:r w:rsidRPr="006B6B21">
        <w:rPr>
          <w:rFonts w:ascii="Arial" w:hAnsi="Arial" w:cs="Arial"/>
          <w:sz w:val="22"/>
          <w:szCs w:val="22"/>
        </w:rPr>
        <w:t>b) Městská část Praha 17 je povinna ve lhůtě do 30 dnů ode dne uzavření kupní smlouvy s třetí osobou na pozemek uvedený v písmenu a) převést na účet hlavního města Prahy 50 % z celkové prodejní ceny pozemku, přičemž prodej bude uskutečněn minimálně za cenu zjištěnou podle</w:t>
      </w:r>
      <w:r w:rsidR="004C58FB">
        <w:rPr>
          <w:rFonts w:ascii="Arial" w:hAnsi="Arial" w:cs="Arial"/>
          <w:sz w:val="22"/>
          <w:szCs w:val="22"/>
        </w:rPr>
        <w:t> </w:t>
      </w:r>
      <w:r w:rsidRPr="006B6B21">
        <w:rPr>
          <w:rFonts w:ascii="Arial" w:hAnsi="Arial" w:cs="Arial"/>
          <w:sz w:val="22"/>
          <w:szCs w:val="22"/>
        </w:rPr>
        <w:t>zvláštního předpisu platného ke dni uzavření kupní smlouvy nebo za kupní cenu, pokud bude tato vyšší než cena zjištěná.</w:t>
      </w:r>
    </w:p>
    <w:p w14:paraId="560C5189" w14:textId="77777777" w:rsidR="00A552E0" w:rsidRPr="006B6B21" w:rsidRDefault="00A552E0">
      <w:pPr>
        <w:pStyle w:val="Zkladntext"/>
        <w:rPr>
          <w:rFonts w:ascii="Arial" w:hAnsi="Arial" w:cs="Arial"/>
          <w:sz w:val="22"/>
          <w:szCs w:val="22"/>
        </w:rPr>
      </w:pPr>
    </w:p>
    <w:p w14:paraId="31A0DB93" w14:textId="15280916" w:rsidR="00A552E0" w:rsidRPr="006B6B21" w:rsidRDefault="00A552E0">
      <w:pPr>
        <w:jc w:val="both"/>
        <w:rPr>
          <w:rFonts w:ascii="Arial" w:hAnsi="Arial" w:cs="Arial"/>
          <w:sz w:val="22"/>
          <w:szCs w:val="22"/>
        </w:rPr>
      </w:pPr>
      <w:r w:rsidRPr="006B6B21">
        <w:rPr>
          <w:rFonts w:ascii="Arial" w:hAnsi="Arial" w:cs="Arial"/>
          <w:sz w:val="22"/>
          <w:szCs w:val="22"/>
        </w:rPr>
        <w:t>c) Městská část Praha 17 se zavazuje, že pozemek uvedený v písmenu a) bude využíván pouze</w:t>
      </w:r>
      <w:r w:rsidR="004C58FB">
        <w:rPr>
          <w:rFonts w:ascii="Arial" w:hAnsi="Arial" w:cs="Arial"/>
          <w:sz w:val="22"/>
          <w:szCs w:val="22"/>
        </w:rPr>
        <w:t> </w:t>
      </w:r>
      <w:r w:rsidRPr="006B6B21">
        <w:rPr>
          <w:rFonts w:ascii="Arial" w:hAnsi="Arial" w:cs="Arial"/>
          <w:sz w:val="22"/>
          <w:szCs w:val="22"/>
        </w:rPr>
        <w:t>pro veřejnou funkci.</w:t>
      </w:r>
    </w:p>
    <w:p w14:paraId="031451F9" w14:textId="77777777" w:rsidR="00537D45" w:rsidRPr="006B6B21" w:rsidRDefault="00537D45">
      <w:pPr>
        <w:tabs>
          <w:tab w:val="left" w:pos="2268"/>
          <w:tab w:val="right" w:pos="4678"/>
          <w:tab w:val="left" w:pos="5812"/>
          <w:tab w:val="left" w:pos="7371"/>
        </w:tabs>
        <w:spacing w:line="240" w:lineRule="atLeast"/>
        <w:jc w:val="both"/>
        <w:rPr>
          <w:rFonts w:ascii="Arial" w:hAnsi="Arial" w:cs="Arial"/>
          <w:sz w:val="22"/>
          <w:szCs w:val="22"/>
        </w:rPr>
      </w:pPr>
    </w:p>
    <w:p w14:paraId="3D998072" w14:textId="77777777" w:rsidR="00881AB8" w:rsidRPr="006B6B21" w:rsidRDefault="00881AB8">
      <w:pPr>
        <w:tabs>
          <w:tab w:val="left" w:pos="2268"/>
          <w:tab w:val="right" w:pos="4678"/>
          <w:tab w:val="left" w:pos="5812"/>
          <w:tab w:val="left" w:pos="7371"/>
        </w:tabs>
        <w:spacing w:line="240" w:lineRule="atLeast"/>
        <w:jc w:val="both"/>
        <w:rPr>
          <w:rFonts w:ascii="Arial" w:hAnsi="Arial" w:cs="Arial"/>
          <w:sz w:val="22"/>
          <w:szCs w:val="22"/>
        </w:rPr>
      </w:pPr>
    </w:p>
    <w:p w14:paraId="44E157BA" w14:textId="29FC4B9C" w:rsidR="00A552E0" w:rsidRPr="006B6B21" w:rsidRDefault="0044255F">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4</w:t>
      </w:r>
      <w:r w:rsidR="00683C0B" w:rsidRPr="006B6B21">
        <w:rPr>
          <w:rFonts w:ascii="Arial" w:hAnsi="Arial" w:cs="Arial"/>
          <w:sz w:val="22"/>
          <w:szCs w:val="22"/>
        </w:rPr>
        <w:t>3</w:t>
      </w:r>
      <w:r w:rsidR="00B06411">
        <w:rPr>
          <w:rFonts w:ascii="Arial" w:hAnsi="Arial" w:cs="Arial"/>
          <w:sz w:val="22"/>
          <w:szCs w:val="22"/>
        </w:rPr>
        <w:t>7</w:t>
      </w:r>
      <w:r w:rsidR="00A552E0" w:rsidRPr="006B6B21">
        <w:rPr>
          <w:rFonts w:ascii="Arial" w:hAnsi="Arial" w:cs="Arial"/>
          <w:sz w:val="22"/>
          <w:szCs w:val="22"/>
        </w:rPr>
        <w:t>. Městská část Praha 17</w:t>
      </w:r>
    </w:p>
    <w:p w14:paraId="13EF61E6"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618B7A89"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3EE8CCA3"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03FF4E27"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r>
      <w:r w:rsidR="009B349D" w:rsidRPr="006B6B21">
        <w:rPr>
          <w:rFonts w:ascii="Arial" w:hAnsi="Arial" w:cs="Arial"/>
          <w:sz w:val="22"/>
          <w:szCs w:val="22"/>
        </w:rPr>
        <w:t xml:space="preserve"> </w:t>
      </w:r>
      <w:r w:rsidRPr="006B6B21">
        <w:rPr>
          <w:rFonts w:ascii="Arial" w:hAnsi="Arial" w:cs="Arial"/>
          <w:sz w:val="22"/>
          <w:szCs w:val="22"/>
        </w:rPr>
        <w:t>parc. č.</w:t>
      </w:r>
      <w:r w:rsidRPr="006B6B21">
        <w:rPr>
          <w:rFonts w:ascii="Arial" w:hAnsi="Arial" w:cs="Arial"/>
          <w:sz w:val="22"/>
          <w:szCs w:val="22"/>
        </w:rPr>
        <w:tab/>
        <w:t>              výměra (m</w:t>
      </w:r>
      <w:r w:rsidRPr="006B6B21">
        <w:rPr>
          <w:rFonts w:ascii="Arial" w:hAnsi="Arial" w:cs="Arial"/>
          <w:sz w:val="22"/>
          <w:szCs w:val="22"/>
          <w:vertAlign w:val="superscript"/>
        </w:rPr>
        <w:t>2</w:t>
      </w:r>
      <w:r w:rsidRPr="006B6B21">
        <w:rPr>
          <w:rFonts w:ascii="Arial" w:hAnsi="Arial" w:cs="Arial"/>
          <w:sz w:val="22"/>
          <w:szCs w:val="22"/>
        </w:rPr>
        <w:t>)</w:t>
      </w:r>
    </w:p>
    <w:p w14:paraId="7465E5D6"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1142/844</w:t>
      </w:r>
      <w:r w:rsidRPr="006B6B21">
        <w:rPr>
          <w:rFonts w:ascii="Arial" w:hAnsi="Arial" w:cs="Arial"/>
          <w:sz w:val="22"/>
          <w:szCs w:val="22"/>
        </w:rPr>
        <w:tab/>
        <w:t>2273</w:t>
      </w:r>
    </w:p>
    <w:p w14:paraId="042F4160"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1142/846</w:t>
      </w:r>
      <w:r w:rsidRPr="006B6B21">
        <w:rPr>
          <w:rFonts w:ascii="Arial" w:hAnsi="Arial" w:cs="Arial"/>
          <w:sz w:val="22"/>
          <w:szCs w:val="22"/>
        </w:rPr>
        <w:tab/>
        <w:t>102</w:t>
      </w:r>
    </w:p>
    <w:p w14:paraId="23EBB274"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1142/847</w:t>
      </w:r>
      <w:r w:rsidRPr="006B6B21">
        <w:rPr>
          <w:rFonts w:ascii="Arial" w:hAnsi="Arial" w:cs="Arial"/>
          <w:sz w:val="22"/>
          <w:szCs w:val="22"/>
        </w:rPr>
        <w:tab/>
        <w:t>38</w:t>
      </w:r>
    </w:p>
    <w:p w14:paraId="2429D6EC"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1142/848</w:t>
      </w:r>
      <w:r w:rsidRPr="006B6B21">
        <w:rPr>
          <w:rFonts w:ascii="Arial" w:hAnsi="Arial" w:cs="Arial"/>
          <w:sz w:val="22"/>
          <w:szCs w:val="22"/>
        </w:rPr>
        <w:tab/>
        <w:t>76</w:t>
      </w:r>
    </w:p>
    <w:p w14:paraId="7426D9D9"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1142/849</w:t>
      </w:r>
      <w:r w:rsidRPr="006B6B21">
        <w:rPr>
          <w:rFonts w:ascii="Arial" w:hAnsi="Arial" w:cs="Arial"/>
          <w:sz w:val="22"/>
          <w:szCs w:val="22"/>
        </w:rPr>
        <w:tab/>
        <w:t>85</w:t>
      </w:r>
    </w:p>
    <w:p w14:paraId="118049EE"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1474/1</w:t>
      </w:r>
      <w:r w:rsidRPr="006B6B21">
        <w:rPr>
          <w:rFonts w:ascii="Arial" w:hAnsi="Arial" w:cs="Arial"/>
          <w:sz w:val="22"/>
          <w:szCs w:val="22"/>
        </w:rPr>
        <w:tab/>
        <w:t>4747</w:t>
      </w:r>
    </w:p>
    <w:p w14:paraId="01A0D8C0"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1474/4</w:t>
      </w:r>
      <w:r w:rsidRPr="006B6B21">
        <w:rPr>
          <w:rFonts w:ascii="Arial" w:hAnsi="Arial" w:cs="Arial"/>
          <w:sz w:val="22"/>
          <w:szCs w:val="22"/>
        </w:rPr>
        <w:tab/>
        <w:t>166</w:t>
      </w:r>
    </w:p>
    <w:p w14:paraId="12A7F473"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1475/4</w:t>
      </w:r>
      <w:r w:rsidRPr="006B6B21">
        <w:rPr>
          <w:rFonts w:ascii="Arial" w:hAnsi="Arial" w:cs="Arial"/>
          <w:sz w:val="22"/>
          <w:szCs w:val="22"/>
        </w:rPr>
        <w:tab/>
        <w:t>145</w:t>
      </w:r>
    </w:p>
    <w:p w14:paraId="5059AA2E"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1475/5</w:t>
      </w:r>
      <w:r w:rsidRPr="006B6B21">
        <w:rPr>
          <w:rFonts w:ascii="Arial" w:hAnsi="Arial" w:cs="Arial"/>
          <w:sz w:val="22"/>
          <w:szCs w:val="22"/>
        </w:rPr>
        <w:tab/>
        <w:t>21</w:t>
      </w:r>
    </w:p>
    <w:p w14:paraId="1AE29A37"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1476/5</w:t>
      </w:r>
      <w:r w:rsidRPr="006B6B21">
        <w:rPr>
          <w:rFonts w:ascii="Arial" w:hAnsi="Arial" w:cs="Arial"/>
          <w:sz w:val="22"/>
          <w:szCs w:val="22"/>
        </w:rPr>
        <w:tab/>
        <w:t>166</w:t>
      </w:r>
    </w:p>
    <w:p w14:paraId="0242F691"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1477</w:t>
      </w:r>
      <w:r w:rsidRPr="006B6B21">
        <w:rPr>
          <w:rFonts w:ascii="Arial" w:hAnsi="Arial" w:cs="Arial"/>
          <w:sz w:val="22"/>
          <w:szCs w:val="22"/>
        </w:rPr>
        <w:tab/>
        <w:t>1721</w:t>
      </w:r>
    </w:p>
    <w:p w14:paraId="5DF9D032"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1480/1</w:t>
      </w:r>
      <w:r w:rsidRPr="006B6B21">
        <w:rPr>
          <w:rFonts w:ascii="Arial" w:hAnsi="Arial" w:cs="Arial"/>
          <w:sz w:val="22"/>
          <w:szCs w:val="22"/>
        </w:rPr>
        <w:tab/>
        <w:t>1532</w:t>
      </w:r>
    </w:p>
    <w:p w14:paraId="53B4FEDC"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1480/2</w:t>
      </w:r>
      <w:r w:rsidRPr="006B6B21">
        <w:rPr>
          <w:rFonts w:ascii="Arial" w:hAnsi="Arial" w:cs="Arial"/>
          <w:sz w:val="22"/>
          <w:szCs w:val="22"/>
        </w:rPr>
        <w:tab/>
        <w:t>52</w:t>
      </w:r>
    </w:p>
    <w:p w14:paraId="61A20F98"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1480/3</w:t>
      </w:r>
      <w:r w:rsidRPr="006B6B21">
        <w:rPr>
          <w:rFonts w:ascii="Arial" w:hAnsi="Arial" w:cs="Arial"/>
          <w:sz w:val="22"/>
          <w:szCs w:val="22"/>
        </w:rPr>
        <w:tab/>
        <w:t>52</w:t>
      </w:r>
    </w:p>
    <w:p w14:paraId="213D139C"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1481/2 (id. 5/8)</w:t>
      </w:r>
      <w:r w:rsidRPr="006B6B21">
        <w:rPr>
          <w:rFonts w:ascii="Arial" w:hAnsi="Arial" w:cs="Arial"/>
          <w:sz w:val="22"/>
          <w:szCs w:val="22"/>
        </w:rPr>
        <w:tab/>
        <w:t>70</w:t>
      </w:r>
    </w:p>
    <w:p w14:paraId="3F2615E6"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1481/3 (id. 5/8)</w:t>
      </w:r>
      <w:r w:rsidRPr="006B6B21">
        <w:rPr>
          <w:rFonts w:ascii="Arial" w:hAnsi="Arial" w:cs="Arial"/>
          <w:sz w:val="22"/>
          <w:szCs w:val="22"/>
        </w:rPr>
        <w:tab/>
        <w:t>11</w:t>
      </w:r>
    </w:p>
    <w:p w14:paraId="3322E44F"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1481/4 (id. 5/8)</w:t>
      </w:r>
      <w:r w:rsidRPr="006B6B21">
        <w:rPr>
          <w:rFonts w:ascii="Arial" w:hAnsi="Arial" w:cs="Arial"/>
          <w:sz w:val="22"/>
          <w:szCs w:val="22"/>
        </w:rPr>
        <w:tab/>
        <w:t>42</w:t>
      </w:r>
    </w:p>
    <w:p w14:paraId="5C9D76AD"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1482/5</w:t>
      </w:r>
      <w:r w:rsidRPr="006B6B21">
        <w:rPr>
          <w:rFonts w:ascii="Arial" w:hAnsi="Arial" w:cs="Arial"/>
          <w:sz w:val="22"/>
          <w:szCs w:val="22"/>
        </w:rPr>
        <w:tab/>
        <w:t>166</w:t>
      </w:r>
    </w:p>
    <w:p w14:paraId="1FDEABBB"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1482/6</w:t>
      </w:r>
      <w:r w:rsidRPr="006B6B21">
        <w:rPr>
          <w:rFonts w:ascii="Arial" w:hAnsi="Arial" w:cs="Arial"/>
          <w:sz w:val="22"/>
          <w:szCs w:val="22"/>
        </w:rPr>
        <w:tab/>
        <w:t>34</w:t>
      </w:r>
    </w:p>
    <w:p w14:paraId="3C6EF974"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1482/7</w:t>
      </w:r>
      <w:r w:rsidRPr="006B6B21">
        <w:rPr>
          <w:rFonts w:ascii="Arial" w:hAnsi="Arial" w:cs="Arial"/>
          <w:sz w:val="22"/>
          <w:szCs w:val="22"/>
        </w:rPr>
        <w:tab/>
        <w:t>13</w:t>
      </w:r>
    </w:p>
    <w:p w14:paraId="0864ACCA" w14:textId="77777777" w:rsidR="00A552E0" w:rsidRPr="006B6B21" w:rsidRDefault="00A552E0">
      <w:pPr>
        <w:jc w:val="both"/>
        <w:rPr>
          <w:rFonts w:ascii="Arial" w:hAnsi="Arial" w:cs="Arial"/>
          <w:sz w:val="22"/>
          <w:szCs w:val="22"/>
        </w:rPr>
      </w:pPr>
    </w:p>
    <w:p w14:paraId="1945661A" w14:textId="77777777" w:rsidR="00A552E0" w:rsidRPr="006B6B21" w:rsidRDefault="00A552E0">
      <w:pPr>
        <w:jc w:val="both"/>
        <w:rPr>
          <w:rFonts w:ascii="Arial" w:hAnsi="Arial" w:cs="Arial"/>
          <w:sz w:val="22"/>
          <w:szCs w:val="22"/>
        </w:rPr>
      </w:pPr>
      <w:r w:rsidRPr="006B6B21">
        <w:rPr>
          <w:rFonts w:ascii="Arial" w:hAnsi="Arial" w:cs="Arial"/>
          <w:sz w:val="22"/>
          <w:szCs w:val="22"/>
        </w:rPr>
        <w:t>b) Městská část Praha 17 se zavazuje, že nepřevede pozemky uvedené v písmenu a) na jinou fyzickou či právnickou osobu.</w:t>
      </w:r>
    </w:p>
    <w:p w14:paraId="166AA713" w14:textId="77777777" w:rsidR="00683C0B" w:rsidRPr="006B6B21" w:rsidRDefault="00683C0B">
      <w:pPr>
        <w:spacing w:line="240" w:lineRule="atLeast"/>
        <w:jc w:val="both"/>
        <w:rPr>
          <w:rFonts w:ascii="Arial" w:hAnsi="Arial" w:cs="Arial"/>
          <w:sz w:val="22"/>
          <w:szCs w:val="22"/>
        </w:rPr>
      </w:pPr>
    </w:p>
    <w:p w14:paraId="14983D27" w14:textId="77777777" w:rsidR="00683C0B" w:rsidRPr="006B6B21" w:rsidRDefault="00683C0B">
      <w:pPr>
        <w:spacing w:line="240" w:lineRule="atLeast"/>
        <w:jc w:val="both"/>
        <w:rPr>
          <w:rFonts w:ascii="Arial" w:hAnsi="Arial" w:cs="Arial"/>
          <w:sz w:val="22"/>
          <w:szCs w:val="22"/>
        </w:rPr>
      </w:pPr>
    </w:p>
    <w:p w14:paraId="2F6EABF4" w14:textId="055E9F28" w:rsidR="00A552E0" w:rsidRPr="006B6B21" w:rsidRDefault="0044255F">
      <w:pPr>
        <w:spacing w:line="240" w:lineRule="atLeast"/>
        <w:jc w:val="both"/>
        <w:rPr>
          <w:rFonts w:ascii="Arial" w:hAnsi="Arial" w:cs="Arial"/>
          <w:sz w:val="22"/>
          <w:szCs w:val="22"/>
        </w:rPr>
      </w:pPr>
      <w:r w:rsidRPr="006B6B21">
        <w:rPr>
          <w:rFonts w:ascii="Arial" w:hAnsi="Arial" w:cs="Arial"/>
          <w:sz w:val="22"/>
          <w:szCs w:val="22"/>
        </w:rPr>
        <w:t>4</w:t>
      </w:r>
      <w:r w:rsidR="00192C61" w:rsidRPr="006B6B21">
        <w:rPr>
          <w:rFonts w:ascii="Arial" w:hAnsi="Arial" w:cs="Arial"/>
          <w:sz w:val="22"/>
          <w:szCs w:val="22"/>
        </w:rPr>
        <w:t>3</w:t>
      </w:r>
      <w:r w:rsidR="00B06411">
        <w:rPr>
          <w:rFonts w:ascii="Arial" w:hAnsi="Arial" w:cs="Arial"/>
          <w:sz w:val="22"/>
          <w:szCs w:val="22"/>
        </w:rPr>
        <w:t>8</w:t>
      </w:r>
      <w:r w:rsidR="00A552E0" w:rsidRPr="006B6B21">
        <w:rPr>
          <w:rFonts w:ascii="Arial" w:hAnsi="Arial" w:cs="Arial"/>
          <w:sz w:val="22"/>
          <w:szCs w:val="22"/>
        </w:rPr>
        <w:t>. Městská část Praha 17</w:t>
      </w:r>
    </w:p>
    <w:p w14:paraId="43C77E9D" w14:textId="77777777" w:rsidR="00A552E0" w:rsidRPr="006B6B21" w:rsidRDefault="00A552E0">
      <w:pPr>
        <w:spacing w:line="240" w:lineRule="atLeast"/>
        <w:jc w:val="both"/>
        <w:rPr>
          <w:rFonts w:ascii="Arial" w:hAnsi="Arial" w:cs="Arial"/>
          <w:sz w:val="22"/>
          <w:szCs w:val="22"/>
        </w:rPr>
      </w:pPr>
    </w:p>
    <w:p w14:paraId="5751381B"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61E2534D" w14:textId="77777777" w:rsidR="00A552E0" w:rsidRPr="006B6B21" w:rsidRDefault="00A552E0">
      <w:pPr>
        <w:spacing w:line="240" w:lineRule="atLeast"/>
        <w:jc w:val="both"/>
        <w:rPr>
          <w:rFonts w:ascii="Arial" w:hAnsi="Arial" w:cs="Arial"/>
          <w:sz w:val="22"/>
          <w:szCs w:val="22"/>
        </w:rPr>
      </w:pPr>
    </w:p>
    <w:p w14:paraId="42A2959A" w14:textId="7A252411"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72520C9C"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1293/167</w:t>
      </w:r>
      <w:r w:rsidRPr="006B6B21">
        <w:rPr>
          <w:rFonts w:ascii="Arial" w:hAnsi="Arial" w:cs="Arial"/>
          <w:sz w:val="22"/>
          <w:szCs w:val="22"/>
        </w:rPr>
        <w:tab/>
        <w:t>540</w:t>
      </w:r>
    </w:p>
    <w:p w14:paraId="50BAAA71"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1293/168</w:t>
      </w:r>
      <w:r w:rsidRPr="006B6B21">
        <w:rPr>
          <w:rFonts w:ascii="Arial" w:hAnsi="Arial" w:cs="Arial"/>
          <w:sz w:val="22"/>
          <w:szCs w:val="22"/>
        </w:rPr>
        <w:tab/>
        <w:t>70</w:t>
      </w:r>
    </w:p>
    <w:p w14:paraId="24298EF0"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1293/169</w:t>
      </w:r>
      <w:r w:rsidRPr="006B6B21">
        <w:rPr>
          <w:rFonts w:ascii="Arial" w:hAnsi="Arial" w:cs="Arial"/>
          <w:sz w:val="22"/>
          <w:szCs w:val="22"/>
        </w:rPr>
        <w:tab/>
        <w:t>114</w:t>
      </w:r>
    </w:p>
    <w:p w14:paraId="695D5784"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lastRenderedPageBreak/>
        <w:t>Řepy</w:t>
      </w:r>
      <w:r w:rsidRPr="006B6B21">
        <w:rPr>
          <w:rFonts w:ascii="Arial" w:hAnsi="Arial" w:cs="Arial"/>
          <w:sz w:val="22"/>
          <w:szCs w:val="22"/>
        </w:rPr>
        <w:tab/>
        <w:t xml:space="preserve">         1293/170</w:t>
      </w:r>
      <w:r w:rsidRPr="006B6B21">
        <w:rPr>
          <w:rFonts w:ascii="Arial" w:hAnsi="Arial" w:cs="Arial"/>
          <w:sz w:val="22"/>
          <w:szCs w:val="22"/>
        </w:rPr>
        <w:tab/>
        <w:t>82</w:t>
      </w:r>
    </w:p>
    <w:p w14:paraId="3CF343FC"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1293/171</w:t>
      </w:r>
      <w:r w:rsidRPr="006B6B21">
        <w:rPr>
          <w:rFonts w:ascii="Arial" w:hAnsi="Arial" w:cs="Arial"/>
          <w:sz w:val="22"/>
          <w:szCs w:val="22"/>
        </w:rPr>
        <w:tab/>
        <w:t>67</w:t>
      </w:r>
    </w:p>
    <w:p w14:paraId="5B83FD00"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1293/172</w:t>
      </w:r>
      <w:r w:rsidRPr="006B6B21">
        <w:rPr>
          <w:rFonts w:ascii="Arial" w:hAnsi="Arial" w:cs="Arial"/>
          <w:sz w:val="22"/>
          <w:szCs w:val="22"/>
        </w:rPr>
        <w:tab/>
        <w:t>118</w:t>
      </w:r>
    </w:p>
    <w:p w14:paraId="718DDCC3"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1293/173</w:t>
      </w:r>
      <w:r w:rsidRPr="006B6B21">
        <w:rPr>
          <w:rFonts w:ascii="Arial" w:hAnsi="Arial" w:cs="Arial"/>
          <w:sz w:val="22"/>
          <w:szCs w:val="22"/>
        </w:rPr>
        <w:tab/>
        <w:t>253</w:t>
      </w:r>
    </w:p>
    <w:p w14:paraId="6A5B1707"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1293/182</w:t>
      </w:r>
      <w:r w:rsidRPr="006B6B21">
        <w:rPr>
          <w:rFonts w:ascii="Arial" w:hAnsi="Arial" w:cs="Arial"/>
          <w:sz w:val="22"/>
          <w:szCs w:val="22"/>
        </w:rPr>
        <w:tab/>
        <w:t>27</w:t>
      </w:r>
    </w:p>
    <w:p w14:paraId="438F60DA"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1293/183</w:t>
      </w:r>
      <w:r w:rsidRPr="006B6B21">
        <w:rPr>
          <w:rFonts w:ascii="Arial" w:hAnsi="Arial" w:cs="Arial"/>
          <w:sz w:val="22"/>
          <w:szCs w:val="22"/>
        </w:rPr>
        <w:tab/>
        <w:t>102</w:t>
      </w:r>
    </w:p>
    <w:p w14:paraId="6E8367F4"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1293/184</w:t>
      </w:r>
      <w:r w:rsidRPr="006B6B21">
        <w:rPr>
          <w:rFonts w:ascii="Arial" w:hAnsi="Arial" w:cs="Arial"/>
          <w:sz w:val="22"/>
          <w:szCs w:val="22"/>
        </w:rPr>
        <w:tab/>
        <w:t>72</w:t>
      </w:r>
    </w:p>
    <w:p w14:paraId="4237F6E6"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1293/185</w:t>
      </w:r>
      <w:r w:rsidRPr="006B6B21">
        <w:rPr>
          <w:rFonts w:ascii="Arial" w:hAnsi="Arial" w:cs="Arial"/>
          <w:sz w:val="22"/>
          <w:szCs w:val="22"/>
        </w:rPr>
        <w:tab/>
        <w:t>65</w:t>
      </w:r>
    </w:p>
    <w:p w14:paraId="7807A7BF"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1293/186</w:t>
      </w:r>
      <w:r w:rsidRPr="006B6B21">
        <w:rPr>
          <w:rFonts w:ascii="Arial" w:hAnsi="Arial" w:cs="Arial"/>
          <w:sz w:val="22"/>
          <w:szCs w:val="22"/>
        </w:rPr>
        <w:tab/>
        <w:t>68</w:t>
      </w:r>
    </w:p>
    <w:p w14:paraId="58BB548E"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1293/187</w:t>
      </w:r>
      <w:r w:rsidRPr="006B6B21">
        <w:rPr>
          <w:rFonts w:ascii="Arial" w:hAnsi="Arial" w:cs="Arial"/>
          <w:sz w:val="22"/>
          <w:szCs w:val="22"/>
        </w:rPr>
        <w:tab/>
        <w:t>103</w:t>
      </w:r>
    </w:p>
    <w:p w14:paraId="25A7A354"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1293/188</w:t>
      </w:r>
      <w:r w:rsidRPr="006B6B21">
        <w:rPr>
          <w:rFonts w:ascii="Arial" w:hAnsi="Arial" w:cs="Arial"/>
          <w:sz w:val="22"/>
          <w:szCs w:val="22"/>
        </w:rPr>
        <w:tab/>
        <w:t>102</w:t>
      </w:r>
    </w:p>
    <w:p w14:paraId="2B319BE4"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1764/3</w:t>
      </w:r>
      <w:r w:rsidRPr="006B6B21">
        <w:rPr>
          <w:rFonts w:ascii="Arial" w:hAnsi="Arial" w:cs="Arial"/>
          <w:sz w:val="22"/>
          <w:szCs w:val="22"/>
        </w:rPr>
        <w:tab/>
        <w:t xml:space="preserve">            54</w:t>
      </w:r>
    </w:p>
    <w:p w14:paraId="29365385"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1764/4</w:t>
      </w:r>
      <w:r w:rsidRPr="006B6B21">
        <w:rPr>
          <w:rFonts w:ascii="Arial" w:hAnsi="Arial" w:cs="Arial"/>
          <w:sz w:val="22"/>
          <w:szCs w:val="22"/>
        </w:rPr>
        <w:tab/>
        <w:t xml:space="preserve">            7</w:t>
      </w:r>
    </w:p>
    <w:p w14:paraId="242ED90E"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1764/5</w:t>
      </w:r>
      <w:r w:rsidRPr="006B6B21">
        <w:rPr>
          <w:rFonts w:ascii="Arial" w:hAnsi="Arial" w:cs="Arial"/>
          <w:sz w:val="22"/>
          <w:szCs w:val="22"/>
        </w:rPr>
        <w:tab/>
        <w:t xml:space="preserve">            96</w:t>
      </w:r>
    </w:p>
    <w:p w14:paraId="3449A95B"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1764/6</w:t>
      </w:r>
      <w:r w:rsidRPr="006B6B21">
        <w:rPr>
          <w:rFonts w:ascii="Arial" w:hAnsi="Arial" w:cs="Arial"/>
          <w:sz w:val="22"/>
          <w:szCs w:val="22"/>
        </w:rPr>
        <w:tab/>
        <w:t xml:space="preserve">            7</w:t>
      </w:r>
    </w:p>
    <w:p w14:paraId="08F2D58A"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1764/7</w:t>
      </w:r>
      <w:r w:rsidRPr="006B6B21">
        <w:rPr>
          <w:rFonts w:ascii="Arial" w:hAnsi="Arial" w:cs="Arial"/>
          <w:sz w:val="22"/>
          <w:szCs w:val="22"/>
        </w:rPr>
        <w:tab/>
        <w:t xml:space="preserve">            61</w:t>
      </w:r>
    </w:p>
    <w:p w14:paraId="66F6BB90"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1764/8</w:t>
      </w:r>
      <w:r w:rsidRPr="006B6B21">
        <w:rPr>
          <w:rFonts w:ascii="Arial" w:hAnsi="Arial" w:cs="Arial"/>
          <w:sz w:val="22"/>
          <w:szCs w:val="22"/>
        </w:rPr>
        <w:tab/>
        <w:t xml:space="preserve">            7</w:t>
      </w:r>
    </w:p>
    <w:p w14:paraId="22867881"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1764/9</w:t>
      </w:r>
      <w:r w:rsidRPr="006B6B21">
        <w:rPr>
          <w:rFonts w:ascii="Arial" w:hAnsi="Arial" w:cs="Arial"/>
          <w:sz w:val="22"/>
          <w:szCs w:val="22"/>
        </w:rPr>
        <w:tab/>
        <w:t xml:space="preserve">           103</w:t>
      </w:r>
    </w:p>
    <w:p w14:paraId="1BC9A3A3"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1764/10</w:t>
      </w:r>
      <w:r w:rsidRPr="006B6B21">
        <w:rPr>
          <w:rFonts w:ascii="Arial" w:hAnsi="Arial" w:cs="Arial"/>
          <w:sz w:val="22"/>
          <w:szCs w:val="22"/>
        </w:rPr>
        <w:tab/>
        <w:t xml:space="preserve">           9</w:t>
      </w:r>
    </w:p>
    <w:p w14:paraId="21977597"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1764/11</w:t>
      </w:r>
      <w:r w:rsidRPr="006B6B21">
        <w:rPr>
          <w:rFonts w:ascii="Arial" w:hAnsi="Arial" w:cs="Arial"/>
          <w:sz w:val="22"/>
          <w:szCs w:val="22"/>
        </w:rPr>
        <w:tab/>
        <w:t xml:space="preserve">           96</w:t>
      </w:r>
    </w:p>
    <w:p w14:paraId="4A86DF5F"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1764/12</w:t>
      </w:r>
      <w:r w:rsidRPr="006B6B21">
        <w:rPr>
          <w:rFonts w:ascii="Arial" w:hAnsi="Arial" w:cs="Arial"/>
          <w:sz w:val="22"/>
          <w:szCs w:val="22"/>
        </w:rPr>
        <w:tab/>
        <w:t xml:space="preserve">           8</w:t>
      </w:r>
    </w:p>
    <w:p w14:paraId="33341E39"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1764/13</w:t>
      </w:r>
      <w:r w:rsidRPr="006B6B21">
        <w:rPr>
          <w:rFonts w:ascii="Arial" w:hAnsi="Arial" w:cs="Arial"/>
          <w:sz w:val="22"/>
          <w:szCs w:val="22"/>
        </w:rPr>
        <w:tab/>
        <w:t xml:space="preserve">           75</w:t>
      </w:r>
    </w:p>
    <w:p w14:paraId="71783AF5"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1764/14</w:t>
      </w:r>
      <w:r w:rsidRPr="006B6B21">
        <w:rPr>
          <w:rFonts w:ascii="Arial" w:hAnsi="Arial" w:cs="Arial"/>
          <w:sz w:val="22"/>
          <w:szCs w:val="22"/>
        </w:rPr>
        <w:tab/>
        <w:t xml:space="preserve">           36</w:t>
      </w:r>
    </w:p>
    <w:p w14:paraId="2C7AC96F"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1764/15</w:t>
      </w:r>
      <w:r w:rsidRPr="006B6B21">
        <w:rPr>
          <w:rFonts w:ascii="Arial" w:hAnsi="Arial" w:cs="Arial"/>
          <w:sz w:val="22"/>
          <w:szCs w:val="22"/>
        </w:rPr>
        <w:tab/>
        <w:t xml:space="preserve">          143</w:t>
      </w:r>
    </w:p>
    <w:p w14:paraId="7D8E67AF"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1764/16</w:t>
      </w:r>
      <w:r w:rsidRPr="006B6B21">
        <w:rPr>
          <w:rFonts w:ascii="Arial" w:hAnsi="Arial" w:cs="Arial"/>
          <w:sz w:val="22"/>
          <w:szCs w:val="22"/>
        </w:rPr>
        <w:tab/>
        <w:t xml:space="preserve">           6</w:t>
      </w:r>
    </w:p>
    <w:p w14:paraId="5B2CA5E6"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1764/17</w:t>
      </w:r>
      <w:r w:rsidRPr="006B6B21">
        <w:rPr>
          <w:rFonts w:ascii="Arial" w:hAnsi="Arial" w:cs="Arial"/>
          <w:sz w:val="22"/>
          <w:szCs w:val="22"/>
        </w:rPr>
        <w:tab/>
        <w:t xml:space="preserve">          104</w:t>
      </w:r>
    </w:p>
    <w:p w14:paraId="5AE5562C"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1764/18</w:t>
      </w:r>
      <w:r w:rsidRPr="006B6B21">
        <w:rPr>
          <w:rFonts w:ascii="Arial" w:hAnsi="Arial" w:cs="Arial"/>
          <w:sz w:val="22"/>
          <w:szCs w:val="22"/>
        </w:rPr>
        <w:tab/>
        <w:t xml:space="preserve">           4</w:t>
      </w:r>
    </w:p>
    <w:p w14:paraId="2B27CC39"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1764/19</w:t>
      </w:r>
      <w:r w:rsidRPr="006B6B21">
        <w:rPr>
          <w:rFonts w:ascii="Arial" w:hAnsi="Arial" w:cs="Arial"/>
          <w:sz w:val="22"/>
          <w:szCs w:val="22"/>
        </w:rPr>
        <w:tab/>
        <w:t xml:space="preserve">           60</w:t>
      </w:r>
    </w:p>
    <w:p w14:paraId="30D27250"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1764/20</w:t>
      </w:r>
      <w:r w:rsidRPr="006B6B21">
        <w:rPr>
          <w:rFonts w:ascii="Arial" w:hAnsi="Arial" w:cs="Arial"/>
          <w:sz w:val="22"/>
          <w:szCs w:val="22"/>
        </w:rPr>
        <w:tab/>
        <w:t xml:space="preserve">          140</w:t>
      </w:r>
    </w:p>
    <w:p w14:paraId="1478251B"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1764/21</w:t>
      </w:r>
      <w:r w:rsidRPr="006B6B21">
        <w:rPr>
          <w:rFonts w:ascii="Arial" w:hAnsi="Arial" w:cs="Arial"/>
          <w:sz w:val="22"/>
          <w:szCs w:val="22"/>
        </w:rPr>
        <w:tab/>
        <w:t xml:space="preserve">          76</w:t>
      </w:r>
    </w:p>
    <w:p w14:paraId="60343F91"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1764/22</w:t>
      </w:r>
      <w:r w:rsidRPr="006B6B21">
        <w:rPr>
          <w:rFonts w:ascii="Arial" w:hAnsi="Arial" w:cs="Arial"/>
          <w:sz w:val="22"/>
          <w:szCs w:val="22"/>
        </w:rPr>
        <w:tab/>
        <w:t xml:space="preserve">          18</w:t>
      </w:r>
    </w:p>
    <w:p w14:paraId="4F7797CF"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1764/23</w:t>
      </w:r>
      <w:r w:rsidRPr="006B6B21">
        <w:rPr>
          <w:rFonts w:ascii="Arial" w:hAnsi="Arial" w:cs="Arial"/>
          <w:sz w:val="22"/>
          <w:szCs w:val="22"/>
        </w:rPr>
        <w:tab/>
        <w:t xml:space="preserve">          120</w:t>
      </w:r>
    </w:p>
    <w:p w14:paraId="3A07BCE3"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1764/24</w:t>
      </w:r>
      <w:r w:rsidRPr="006B6B21">
        <w:rPr>
          <w:rFonts w:ascii="Arial" w:hAnsi="Arial" w:cs="Arial"/>
          <w:sz w:val="22"/>
          <w:szCs w:val="22"/>
        </w:rPr>
        <w:tab/>
        <w:t xml:space="preserve">          165</w:t>
      </w:r>
    </w:p>
    <w:p w14:paraId="55E61E64"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1764/25</w:t>
      </w:r>
      <w:r w:rsidRPr="006B6B21">
        <w:rPr>
          <w:rFonts w:ascii="Arial" w:hAnsi="Arial" w:cs="Arial"/>
          <w:sz w:val="22"/>
          <w:szCs w:val="22"/>
        </w:rPr>
        <w:tab/>
        <w:t xml:space="preserve">          76</w:t>
      </w:r>
    </w:p>
    <w:p w14:paraId="7828B891"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1764/27</w:t>
      </w:r>
      <w:r w:rsidRPr="006B6B21">
        <w:rPr>
          <w:rFonts w:ascii="Arial" w:hAnsi="Arial" w:cs="Arial"/>
          <w:sz w:val="22"/>
          <w:szCs w:val="22"/>
        </w:rPr>
        <w:tab/>
        <w:t xml:space="preserve">          76</w:t>
      </w:r>
    </w:p>
    <w:p w14:paraId="4D3D9580"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1764/28</w:t>
      </w:r>
      <w:r w:rsidRPr="006B6B21">
        <w:rPr>
          <w:rFonts w:ascii="Arial" w:hAnsi="Arial" w:cs="Arial"/>
          <w:sz w:val="22"/>
          <w:szCs w:val="22"/>
        </w:rPr>
        <w:tab/>
        <w:t xml:space="preserve">          48</w:t>
      </w:r>
    </w:p>
    <w:p w14:paraId="4E9D2F08"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1764/29</w:t>
      </w:r>
      <w:r w:rsidRPr="006B6B21">
        <w:rPr>
          <w:rFonts w:ascii="Arial" w:hAnsi="Arial" w:cs="Arial"/>
          <w:sz w:val="22"/>
          <w:szCs w:val="22"/>
        </w:rPr>
        <w:tab/>
        <w:t xml:space="preserve">          26</w:t>
      </w:r>
    </w:p>
    <w:p w14:paraId="7F223672"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1764/30</w:t>
      </w:r>
      <w:r w:rsidRPr="006B6B21">
        <w:rPr>
          <w:rFonts w:ascii="Arial" w:hAnsi="Arial" w:cs="Arial"/>
          <w:sz w:val="22"/>
          <w:szCs w:val="22"/>
        </w:rPr>
        <w:tab/>
        <w:t xml:space="preserve">          5</w:t>
      </w:r>
    </w:p>
    <w:p w14:paraId="5E8FACDF"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w:t>
      </w:r>
      <w:r w:rsidR="00726CDA" w:rsidRPr="006B6B21">
        <w:rPr>
          <w:rFonts w:ascii="Arial" w:hAnsi="Arial" w:cs="Arial"/>
          <w:sz w:val="22"/>
          <w:szCs w:val="22"/>
        </w:rPr>
        <w:t xml:space="preserve">        </w:t>
      </w:r>
      <w:r w:rsidRPr="006B6B21">
        <w:rPr>
          <w:rFonts w:ascii="Arial" w:hAnsi="Arial" w:cs="Arial"/>
          <w:sz w:val="22"/>
          <w:szCs w:val="22"/>
        </w:rPr>
        <w:t>1764/31</w:t>
      </w:r>
      <w:r w:rsidRPr="006B6B21">
        <w:rPr>
          <w:rFonts w:ascii="Arial" w:hAnsi="Arial" w:cs="Arial"/>
          <w:sz w:val="22"/>
          <w:szCs w:val="22"/>
        </w:rPr>
        <w:tab/>
      </w:r>
      <w:r w:rsidR="00726CDA" w:rsidRPr="006B6B21">
        <w:rPr>
          <w:rFonts w:ascii="Arial" w:hAnsi="Arial" w:cs="Arial"/>
          <w:sz w:val="22"/>
          <w:szCs w:val="22"/>
        </w:rPr>
        <w:t xml:space="preserve">          </w:t>
      </w:r>
      <w:r w:rsidRPr="006B6B21">
        <w:rPr>
          <w:rFonts w:ascii="Arial" w:hAnsi="Arial" w:cs="Arial"/>
          <w:sz w:val="22"/>
          <w:szCs w:val="22"/>
        </w:rPr>
        <w:t>4</w:t>
      </w:r>
    </w:p>
    <w:p w14:paraId="48E7D1C9"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r>
      <w:r w:rsidR="00726CDA" w:rsidRPr="006B6B21">
        <w:rPr>
          <w:rFonts w:ascii="Arial" w:hAnsi="Arial" w:cs="Arial"/>
          <w:sz w:val="22"/>
          <w:szCs w:val="22"/>
        </w:rPr>
        <w:t xml:space="preserve">        </w:t>
      </w:r>
      <w:r w:rsidRPr="006B6B21">
        <w:rPr>
          <w:rFonts w:ascii="Arial" w:hAnsi="Arial" w:cs="Arial"/>
          <w:sz w:val="22"/>
          <w:szCs w:val="22"/>
        </w:rPr>
        <w:t xml:space="preserve"> 1764/32</w:t>
      </w:r>
      <w:r w:rsidRPr="006B6B21">
        <w:rPr>
          <w:rFonts w:ascii="Arial" w:hAnsi="Arial" w:cs="Arial"/>
          <w:sz w:val="22"/>
          <w:szCs w:val="22"/>
        </w:rPr>
        <w:tab/>
      </w:r>
      <w:r w:rsidR="00726CDA" w:rsidRPr="006B6B21">
        <w:rPr>
          <w:rFonts w:ascii="Arial" w:hAnsi="Arial" w:cs="Arial"/>
          <w:sz w:val="22"/>
          <w:szCs w:val="22"/>
        </w:rPr>
        <w:t xml:space="preserve">          </w:t>
      </w:r>
      <w:r w:rsidRPr="006B6B21">
        <w:rPr>
          <w:rFonts w:ascii="Arial" w:hAnsi="Arial" w:cs="Arial"/>
          <w:sz w:val="22"/>
          <w:szCs w:val="22"/>
        </w:rPr>
        <w:t>7</w:t>
      </w:r>
    </w:p>
    <w:p w14:paraId="0067DFA5"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r>
      <w:r w:rsidR="00726CDA" w:rsidRPr="006B6B21">
        <w:rPr>
          <w:rFonts w:ascii="Arial" w:hAnsi="Arial" w:cs="Arial"/>
          <w:sz w:val="22"/>
          <w:szCs w:val="22"/>
        </w:rPr>
        <w:t xml:space="preserve">        </w:t>
      </w:r>
      <w:r w:rsidRPr="006B6B21">
        <w:rPr>
          <w:rFonts w:ascii="Arial" w:hAnsi="Arial" w:cs="Arial"/>
          <w:sz w:val="22"/>
          <w:szCs w:val="22"/>
        </w:rPr>
        <w:t xml:space="preserve"> 1764/33</w:t>
      </w:r>
      <w:r w:rsidRPr="006B6B21">
        <w:rPr>
          <w:rFonts w:ascii="Arial" w:hAnsi="Arial" w:cs="Arial"/>
          <w:sz w:val="22"/>
          <w:szCs w:val="22"/>
        </w:rPr>
        <w:tab/>
      </w:r>
      <w:r w:rsidR="00726CDA" w:rsidRPr="006B6B21">
        <w:rPr>
          <w:rFonts w:ascii="Arial" w:hAnsi="Arial" w:cs="Arial"/>
          <w:sz w:val="22"/>
          <w:szCs w:val="22"/>
        </w:rPr>
        <w:t xml:space="preserve">          </w:t>
      </w:r>
      <w:r w:rsidRPr="006B6B21">
        <w:rPr>
          <w:rFonts w:ascii="Arial" w:hAnsi="Arial" w:cs="Arial"/>
          <w:sz w:val="22"/>
          <w:szCs w:val="22"/>
        </w:rPr>
        <w:t>5</w:t>
      </w:r>
    </w:p>
    <w:p w14:paraId="2BFB6554"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r>
      <w:r w:rsidR="00726CDA" w:rsidRPr="006B6B21">
        <w:rPr>
          <w:rFonts w:ascii="Arial" w:hAnsi="Arial" w:cs="Arial"/>
          <w:sz w:val="22"/>
          <w:szCs w:val="22"/>
        </w:rPr>
        <w:t xml:space="preserve">        </w:t>
      </w:r>
      <w:r w:rsidRPr="006B6B21">
        <w:rPr>
          <w:rFonts w:ascii="Arial" w:hAnsi="Arial" w:cs="Arial"/>
          <w:sz w:val="22"/>
          <w:szCs w:val="22"/>
        </w:rPr>
        <w:t xml:space="preserve"> 1764/34</w:t>
      </w:r>
      <w:r w:rsidRPr="006B6B21">
        <w:rPr>
          <w:rFonts w:ascii="Arial" w:hAnsi="Arial" w:cs="Arial"/>
          <w:sz w:val="22"/>
          <w:szCs w:val="22"/>
        </w:rPr>
        <w:tab/>
      </w:r>
      <w:r w:rsidR="00726CDA" w:rsidRPr="006B6B21">
        <w:rPr>
          <w:rFonts w:ascii="Arial" w:hAnsi="Arial" w:cs="Arial"/>
          <w:sz w:val="22"/>
          <w:szCs w:val="22"/>
        </w:rPr>
        <w:t xml:space="preserve">         </w:t>
      </w:r>
      <w:r w:rsidRPr="006B6B21">
        <w:rPr>
          <w:rFonts w:ascii="Arial" w:hAnsi="Arial" w:cs="Arial"/>
          <w:sz w:val="22"/>
          <w:szCs w:val="22"/>
        </w:rPr>
        <w:t>11</w:t>
      </w:r>
    </w:p>
    <w:p w14:paraId="666B1DAF"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w:t>
      </w:r>
      <w:r w:rsidR="00726CDA" w:rsidRPr="006B6B21">
        <w:rPr>
          <w:rFonts w:ascii="Arial" w:hAnsi="Arial" w:cs="Arial"/>
          <w:sz w:val="22"/>
          <w:szCs w:val="22"/>
        </w:rPr>
        <w:t xml:space="preserve">        </w:t>
      </w:r>
      <w:r w:rsidRPr="006B6B21">
        <w:rPr>
          <w:rFonts w:ascii="Arial" w:hAnsi="Arial" w:cs="Arial"/>
          <w:sz w:val="22"/>
          <w:szCs w:val="22"/>
        </w:rPr>
        <w:t>1764/35</w:t>
      </w:r>
      <w:r w:rsidRPr="006B6B21">
        <w:rPr>
          <w:rFonts w:ascii="Arial" w:hAnsi="Arial" w:cs="Arial"/>
          <w:sz w:val="22"/>
          <w:szCs w:val="22"/>
        </w:rPr>
        <w:tab/>
      </w:r>
      <w:r w:rsidR="00726CDA" w:rsidRPr="006B6B21">
        <w:rPr>
          <w:rFonts w:ascii="Arial" w:hAnsi="Arial" w:cs="Arial"/>
          <w:sz w:val="22"/>
          <w:szCs w:val="22"/>
        </w:rPr>
        <w:t xml:space="preserve">          </w:t>
      </w:r>
      <w:r w:rsidRPr="006B6B21">
        <w:rPr>
          <w:rFonts w:ascii="Arial" w:hAnsi="Arial" w:cs="Arial"/>
          <w:sz w:val="22"/>
          <w:szCs w:val="22"/>
        </w:rPr>
        <w:t>3</w:t>
      </w:r>
    </w:p>
    <w:p w14:paraId="365EA674"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r>
      <w:r w:rsidR="00726CDA" w:rsidRPr="006B6B21">
        <w:rPr>
          <w:rFonts w:ascii="Arial" w:hAnsi="Arial" w:cs="Arial"/>
          <w:sz w:val="22"/>
          <w:szCs w:val="22"/>
        </w:rPr>
        <w:t xml:space="preserve">        </w:t>
      </w:r>
      <w:r w:rsidRPr="006B6B21">
        <w:rPr>
          <w:rFonts w:ascii="Arial" w:hAnsi="Arial" w:cs="Arial"/>
          <w:sz w:val="22"/>
          <w:szCs w:val="22"/>
        </w:rPr>
        <w:t xml:space="preserve"> 1764/36</w:t>
      </w:r>
      <w:r w:rsidRPr="006B6B21">
        <w:rPr>
          <w:rFonts w:ascii="Arial" w:hAnsi="Arial" w:cs="Arial"/>
          <w:sz w:val="22"/>
          <w:szCs w:val="22"/>
        </w:rPr>
        <w:tab/>
      </w:r>
      <w:r w:rsidR="00726CDA" w:rsidRPr="006B6B21">
        <w:rPr>
          <w:rFonts w:ascii="Arial" w:hAnsi="Arial" w:cs="Arial"/>
          <w:sz w:val="22"/>
          <w:szCs w:val="22"/>
        </w:rPr>
        <w:t xml:space="preserve">          </w:t>
      </w:r>
      <w:r w:rsidRPr="006B6B21">
        <w:rPr>
          <w:rFonts w:ascii="Arial" w:hAnsi="Arial" w:cs="Arial"/>
          <w:sz w:val="22"/>
          <w:szCs w:val="22"/>
        </w:rPr>
        <w:t>7</w:t>
      </w:r>
    </w:p>
    <w:p w14:paraId="68248ED9"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00726CDA" w:rsidRPr="006B6B21">
        <w:rPr>
          <w:rFonts w:ascii="Arial" w:hAnsi="Arial" w:cs="Arial"/>
          <w:sz w:val="22"/>
          <w:szCs w:val="22"/>
        </w:rPr>
        <w:t xml:space="preserve">           </w:t>
      </w:r>
      <w:r w:rsidRPr="006B6B21">
        <w:rPr>
          <w:rFonts w:ascii="Arial" w:hAnsi="Arial" w:cs="Arial"/>
          <w:sz w:val="22"/>
          <w:szCs w:val="22"/>
        </w:rPr>
        <w:t xml:space="preserve"> 1764/37</w:t>
      </w:r>
      <w:r w:rsidRPr="006B6B21">
        <w:rPr>
          <w:rFonts w:ascii="Arial" w:hAnsi="Arial" w:cs="Arial"/>
          <w:sz w:val="22"/>
          <w:szCs w:val="22"/>
        </w:rPr>
        <w:tab/>
      </w:r>
      <w:r w:rsidR="00726CDA" w:rsidRPr="006B6B21">
        <w:rPr>
          <w:rFonts w:ascii="Arial" w:hAnsi="Arial" w:cs="Arial"/>
          <w:sz w:val="22"/>
          <w:szCs w:val="22"/>
        </w:rPr>
        <w:t xml:space="preserve">         </w:t>
      </w:r>
      <w:r w:rsidRPr="006B6B21">
        <w:rPr>
          <w:rFonts w:ascii="Arial" w:hAnsi="Arial" w:cs="Arial"/>
          <w:sz w:val="22"/>
          <w:szCs w:val="22"/>
        </w:rPr>
        <w:t>15</w:t>
      </w:r>
    </w:p>
    <w:p w14:paraId="5D890B73"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00726CDA" w:rsidRPr="006B6B21">
        <w:rPr>
          <w:rFonts w:ascii="Arial" w:hAnsi="Arial" w:cs="Arial"/>
          <w:sz w:val="22"/>
          <w:szCs w:val="22"/>
        </w:rPr>
        <w:t xml:space="preserve">           </w:t>
      </w:r>
      <w:r w:rsidRPr="006B6B21">
        <w:rPr>
          <w:rFonts w:ascii="Arial" w:hAnsi="Arial" w:cs="Arial"/>
          <w:sz w:val="22"/>
          <w:szCs w:val="22"/>
        </w:rPr>
        <w:t xml:space="preserve"> 1764/38</w:t>
      </w:r>
      <w:r w:rsidRPr="006B6B21">
        <w:rPr>
          <w:rFonts w:ascii="Arial" w:hAnsi="Arial" w:cs="Arial"/>
          <w:sz w:val="22"/>
          <w:szCs w:val="22"/>
        </w:rPr>
        <w:tab/>
      </w:r>
      <w:r w:rsidR="00726CDA" w:rsidRPr="006B6B21">
        <w:rPr>
          <w:rFonts w:ascii="Arial" w:hAnsi="Arial" w:cs="Arial"/>
          <w:sz w:val="22"/>
          <w:szCs w:val="22"/>
        </w:rPr>
        <w:t xml:space="preserve">         </w:t>
      </w:r>
      <w:r w:rsidRPr="006B6B21">
        <w:rPr>
          <w:rFonts w:ascii="Arial" w:hAnsi="Arial" w:cs="Arial"/>
          <w:sz w:val="22"/>
          <w:szCs w:val="22"/>
        </w:rPr>
        <w:t>22</w:t>
      </w:r>
    </w:p>
    <w:p w14:paraId="6D8914D7"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r>
      <w:r w:rsidR="00726CDA" w:rsidRPr="006B6B21">
        <w:rPr>
          <w:rFonts w:ascii="Arial" w:hAnsi="Arial" w:cs="Arial"/>
          <w:sz w:val="22"/>
          <w:szCs w:val="22"/>
        </w:rPr>
        <w:t xml:space="preserve">        </w:t>
      </w:r>
      <w:r w:rsidRPr="006B6B21">
        <w:rPr>
          <w:rFonts w:ascii="Arial" w:hAnsi="Arial" w:cs="Arial"/>
          <w:sz w:val="22"/>
          <w:szCs w:val="22"/>
        </w:rPr>
        <w:t xml:space="preserve"> 1764/39</w:t>
      </w:r>
      <w:r w:rsidRPr="006B6B21">
        <w:rPr>
          <w:rFonts w:ascii="Arial" w:hAnsi="Arial" w:cs="Arial"/>
          <w:sz w:val="22"/>
          <w:szCs w:val="22"/>
        </w:rPr>
        <w:tab/>
      </w:r>
      <w:r w:rsidR="00726CDA" w:rsidRPr="006B6B21">
        <w:rPr>
          <w:rFonts w:ascii="Arial" w:hAnsi="Arial" w:cs="Arial"/>
          <w:sz w:val="22"/>
          <w:szCs w:val="22"/>
        </w:rPr>
        <w:t xml:space="preserve">         </w:t>
      </w:r>
      <w:r w:rsidRPr="006B6B21">
        <w:rPr>
          <w:rFonts w:ascii="Arial" w:hAnsi="Arial" w:cs="Arial"/>
          <w:sz w:val="22"/>
          <w:szCs w:val="22"/>
        </w:rPr>
        <w:t>14</w:t>
      </w:r>
    </w:p>
    <w:p w14:paraId="3EF162AF"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r>
      <w:r w:rsidR="00726CDA" w:rsidRPr="006B6B21">
        <w:rPr>
          <w:rFonts w:ascii="Arial" w:hAnsi="Arial" w:cs="Arial"/>
          <w:sz w:val="22"/>
          <w:szCs w:val="22"/>
        </w:rPr>
        <w:t xml:space="preserve">        </w:t>
      </w:r>
      <w:r w:rsidRPr="006B6B21">
        <w:rPr>
          <w:rFonts w:ascii="Arial" w:hAnsi="Arial" w:cs="Arial"/>
          <w:sz w:val="22"/>
          <w:szCs w:val="22"/>
        </w:rPr>
        <w:t xml:space="preserve"> 1764/40</w:t>
      </w:r>
      <w:r w:rsidRPr="006B6B21">
        <w:rPr>
          <w:rFonts w:ascii="Arial" w:hAnsi="Arial" w:cs="Arial"/>
          <w:sz w:val="22"/>
          <w:szCs w:val="22"/>
        </w:rPr>
        <w:tab/>
      </w:r>
      <w:r w:rsidR="00726CDA" w:rsidRPr="006B6B21">
        <w:rPr>
          <w:rFonts w:ascii="Arial" w:hAnsi="Arial" w:cs="Arial"/>
          <w:sz w:val="22"/>
          <w:szCs w:val="22"/>
        </w:rPr>
        <w:t xml:space="preserve">          </w:t>
      </w:r>
      <w:r w:rsidRPr="006B6B21">
        <w:rPr>
          <w:rFonts w:ascii="Arial" w:hAnsi="Arial" w:cs="Arial"/>
          <w:sz w:val="22"/>
          <w:szCs w:val="22"/>
        </w:rPr>
        <w:t>2</w:t>
      </w:r>
    </w:p>
    <w:p w14:paraId="4D63A0AD"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w:t>
      </w:r>
      <w:r w:rsidR="00726CDA" w:rsidRPr="006B6B21">
        <w:rPr>
          <w:rFonts w:ascii="Arial" w:hAnsi="Arial" w:cs="Arial"/>
          <w:sz w:val="22"/>
          <w:szCs w:val="22"/>
        </w:rPr>
        <w:t xml:space="preserve">        </w:t>
      </w:r>
      <w:r w:rsidRPr="006B6B21">
        <w:rPr>
          <w:rFonts w:ascii="Arial" w:hAnsi="Arial" w:cs="Arial"/>
          <w:sz w:val="22"/>
          <w:szCs w:val="22"/>
        </w:rPr>
        <w:t>1764/41</w:t>
      </w:r>
      <w:r w:rsidRPr="006B6B21">
        <w:rPr>
          <w:rFonts w:ascii="Arial" w:hAnsi="Arial" w:cs="Arial"/>
          <w:sz w:val="22"/>
          <w:szCs w:val="22"/>
        </w:rPr>
        <w:tab/>
      </w:r>
      <w:r w:rsidR="00726CDA" w:rsidRPr="006B6B21">
        <w:rPr>
          <w:rFonts w:ascii="Arial" w:hAnsi="Arial" w:cs="Arial"/>
          <w:sz w:val="22"/>
          <w:szCs w:val="22"/>
        </w:rPr>
        <w:t xml:space="preserve">          </w:t>
      </w:r>
      <w:r w:rsidRPr="006B6B21">
        <w:rPr>
          <w:rFonts w:ascii="Arial" w:hAnsi="Arial" w:cs="Arial"/>
          <w:sz w:val="22"/>
          <w:szCs w:val="22"/>
        </w:rPr>
        <w:t>2</w:t>
      </w:r>
    </w:p>
    <w:p w14:paraId="0217E32B"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r>
      <w:r w:rsidR="00726CDA" w:rsidRPr="006B6B21">
        <w:rPr>
          <w:rFonts w:ascii="Arial" w:hAnsi="Arial" w:cs="Arial"/>
          <w:sz w:val="22"/>
          <w:szCs w:val="22"/>
        </w:rPr>
        <w:t xml:space="preserve">        </w:t>
      </w:r>
      <w:r w:rsidRPr="006B6B21">
        <w:rPr>
          <w:rFonts w:ascii="Arial" w:hAnsi="Arial" w:cs="Arial"/>
          <w:sz w:val="22"/>
          <w:szCs w:val="22"/>
        </w:rPr>
        <w:t xml:space="preserve"> 2270</w:t>
      </w:r>
      <w:r w:rsidRPr="006B6B21">
        <w:rPr>
          <w:rFonts w:ascii="Arial" w:hAnsi="Arial" w:cs="Arial"/>
          <w:sz w:val="22"/>
          <w:szCs w:val="22"/>
        </w:rPr>
        <w:tab/>
        <w:t xml:space="preserve">         199</w:t>
      </w:r>
    </w:p>
    <w:p w14:paraId="6972A5AF"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w:t>
      </w:r>
      <w:r w:rsidR="00726CDA" w:rsidRPr="006B6B21">
        <w:rPr>
          <w:rFonts w:ascii="Arial" w:hAnsi="Arial" w:cs="Arial"/>
          <w:sz w:val="22"/>
          <w:szCs w:val="22"/>
        </w:rPr>
        <w:t xml:space="preserve">        </w:t>
      </w:r>
      <w:r w:rsidRPr="006B6B21">
        <w:rPr>
          <w:rFonts w:ascii="Arial" w:hAnsi="Arial" w:cs="Arial"/>
          <w:sz w:val="22"/>
          <w:szCs w:val="22"/>
        </w:rPr>
        <w:t>2271</w:t>
      </w:r>
      <w:r w:rsidRPr="006B6B21">
        <w:rPr>
          <w:rFonts w:ascii="Arial" w:hAnsi="Arial" w:cs="Arial"/>
          <w:sz w:val="22"/>
          <w:szCs w:val="22"/>
        </w:rPr>
        <w:tab/>
        <w:t xml:space="preserve">          28</w:t>
      </w:r>
    </w:p>
    <w:p w14:paraId="6E4B2C33"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r>
      <w:r w:rsidR="00726CDA" w:rsidRPr="006B6B21">
        <w:rPr>
          <w:rFonts w:ascii="Arial" w:hAnsi="Arial" w:cs="Arial"/>
          <w:sz w:val="22"/>
          <w:szCs w:val="22"/>
        </w:rPr>
        <w:t xml:space="preserve">        </w:t>
      </w:r>
      <w:r w:rsidRPr="006B6B21">
        <w:rPr>
          <w:rFonts w:ascii="Arial" w:hAnsi="Arial" w:cs="Arial"/>
          <w:sz w:val="22"/>
          <w:szCs w:val="22"/>
        </w:rPr>
        <w:t xml:space="preserve"> 2273</w:t>
      </w:r>
      <w:r w:rsidRPr="006B6B21">
        <w:rPr>
          <w:rFonts w:ascii="Arial" w:hAnsi="Arial" w:cs="Arial"/>
          <w:sz w:val="22"/>
          <w:szCs w:val="22"/>
        </w:rPr>
        <w:tab/>
        <w:t xml:space="preserve">         264</w:t>
      </w:r>
    </w:p>
    <w:p w14:paraId="54EB9A82"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r>
      <w:r w:rsidR="00726CDA" w:rsidRPr="006B6B21">
        <w:rPr>
          <w:rFonts w:ascii="Arial" w:hAnsi="Arial" w:cs="Arial"/>
          <w:sz w:val="22"/>
          <w:szCs w:val="22"/>
        </w:rPr>
        <w:t xml:space="preserve">        </w:t>
      </w:r>
      <w:r w:rsidRPr="006B6B21">
        <w:rPr>
          <w:rFonts w:ascii="Arial" w:hAnsi="Arial" w:cs="Arial"/>
          <w:sz w:val="22"/>
          <w:szCs w:val="22"/>
        </w:rPr>
        <w:t xml:space="preserve"> 2274</w:t>
      </w:r>
      <w:r w:rsidRPr="006B6B21">
        <w:rPr>
          <w:rFonts w:ascii="Arial" w:hAnsi="Arial" w:cs="Arial"/>
          <w:sz w:val="22"/>
          <w:szCs w:val="22"/>
        </w:rPr>
        <w:tab/>
        <w:t xml:space="preserve">          4</w:t>
      </w:r>
    </w:p>
    <w:p w14:paraId="6D936256"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r>
      <w:r w:rsidR="00726CDA" w:rsidRPr="006B6B21">
        <w:rPr>
          <w:rFonts w:ascii="Arial" w:hAnsi="Arial" w:cs="Arial"/>
          <w:sz w:val="22"/>
          <w:szCs w:val="22"/>
        </w:rPr>
        <w:t xml:space="preserve">        </w:t>
      </w:r>
      <w:r w:rsidRPr="006B6B21">
        <w:rPr>
          <w:rFonts w:ascii="Arial" w:hAnsi="Arial" w:cs="Arial"/>
          <w:sz w:val="22"/>
          <w:szCs w:val="22"/>
        </w:rPr>
        <w:t xml:space="preserve"> 2275</w:t>
      </w:r>
      <w:r w:rsidRPr="006B6B21">
        <w:rPr>
          <w:rFonts w:ascii="Arial" w:hAnsi="Arial" w:cs="Arial"/>
          <w:sz w:val="22"/>
          <w:szCs w:val="22"/>
        </w:rPr>
        <w:tab/>
        <w:t xml:space="preserve">          7</w:t>
      </w:r>
    </w:p>
    <w:p w14:paraId="4A3079C6"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r>
      <w:r w:rsidR="00726CDA" w:rsidRPr="006B6B21">
        <w:rPr>
          <w:rFonts w:ascii="Arial" w:hAnsi="Arial" w:cs="Arial"/>
          <w:sz w:val="22"/>
          <w:szCs w:val="22"/>
        </w:rPr>
        <w:t xml:space="preserve">        </w:t>
      </w:r>
      <w:r w:rsidRPr="006B6B21">
        <w:rPr>
          <w:rFonts w:ascii="Arial" w:hAnsi="Arial" w:cs="Arial"/>
          <w:sz w:val="22"/>
          <w:szCs w:val="22"/>
        </w:rPr>
        <w:t xml:space="preserve"> 2289</w:t>
      </w:r>
      <w:r w:rsidRPr="006B6B21">
        <w:rPr>
          <w:rFonts w:ascii="Arial" w:hAnsi="Arial" w:cs="Arial"/>
          <w:sz w:val="22"/>
          <w:szCs w:val="22"/>
        </w:rPr>
        <w:tab/>
        <w:t xml:space="preserve">         40</w:t>
      </w:r>
    </w:p>
    <w:p w14:paraId="40BC7693"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lastRenderedPageBreak/>
        <w:t>Řepy</w:t>
      </w:r>
      <w:r w:rsidRPr="006B6B21">
        <w:rPr>
          <w:rFonts w:ascii="Arial" w:hAnsi="Arial" w:cs="Arial"/>
          <w:sz w:val="22"/>
          <w:szCs w:val="22"/>
        </w:rPr>
        <w:tab/>
        <w:t xml:space="preserve"> </w:t>
      </w:r>
      <w:r w:rsidR="00A96D97" w:rsidRPr="006B6B21">
        <w:rPr>
          <w:rFonts w:ascii="Arial" w:hAnsi="Arial" w:cs="Arial"/>
          <w:sz w:val="22"/>
          <w:szCs w:val="22"/>
        </w:rPr>
        <w:t xml:space="preserve">        </w:t>
      </w:r>
      <w:r w:rsidRPr="006B6B21">
        <w:rPr>
          <w:rFonts w:ascii="Arial" w:hAnsi="Arial" w:cs="Arial"/>
          <w:sz w:val="22"/>
          <w:szCs w:val="22"/>
        </w:rPr>
        <w:t>2290</w:t>
      </w:r>
      <w:r w:rsidRPr="006B6B21">
        <w:rPr>
          <w:rFonts w:ascii="Arial" w:hAnsi="Arial" w:cs="Arial"/>
          <w:sz w:val="22"/>
          <w:szCs w:val="22"/>
        </w:rPr>
        <w:tab/>
        <w:t xml:space="preserve">           4</w:t>
      </w:r>
    </w:p>
    <w:p w14:paraId="191DB07C"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w:t>
      </w:r>
      <w:r w:rsidR="00A96D97" w:rsidRPr="006B6B21">
        <w:rPr>
          <w:rFonts w:ascii="Arial" w:hAnsi="Arial" w:cs="Arial"/>
          <w:sz w:val="22"/>
          <w:szCs w:val="22"/>
        </w:rPr>
        <w:t xml:space="preserve">        </w:t>
      </w:r>
      <w:r w:rsidRPr="006B6B21">
        <w:rPr>
          <w:rFonts w:ascii="Arial" w:hAnsi="Arial" w:cs="Arial"/>
          <w:sz w:val="22"/>
          <w:szCs w:val="22"/>
        </w:rPr>
        <w:t>2291</w:t>
      </w:r>
      <w:r w:rsidRPr="006B6B21">
        <w:rPr>
          <w:rFonts w:ascii="Arial" w:hAnsi="Arial" w:cs="Arial"/>
          <w:sz w:val="22"/>
          <w:szCs w:val="22"/>
        </w:rPr>
        <w:tab/>
        <w:t xml:space="preserve">           7</w:t>
      </w:r>
    </w:p>
    <w:p w14:paraId="230838AD"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w:t>
      </w:r>
      <w:r w:rsidR="00A96D97" w:rsidRPr="006B6B21">
        <w:rPr>
          <w:rFonts w:ascii="Arial" w:hAnsi="Arial" w:cs="Arial"/>
          <w:sz w:val="22"/>
          <w:szCs w:val="22"/>
        </w:rPr>
        <w:t xml:space="preserve">        </w:t>
      </w:r>
      <w:r w:rsidRPr="006B6B21">
        <w:rPr>
          <w:rFonts w:ascii="Arial" w:hAnsi="Arial" w:cs="Arial"/>
          <w:sz w:val="22"/>
          <w:szCs w:val="22"/>
        </w:rPr>
        <w:t>2292</w:t>
      </w:r>
      <w:r w:rsidRPr="006B6B21">
        <w:rPr>
          <w:rFonts w:ascii="Arial" w:hAnsi="Arial" w:cs="Arial"/>
          <w:sz w:val="22"/>
          <w:szCs w:val="22"/>
        </w:rPr>
        <w:tab/>
        <w:t xml:space="preserve">          40</w:t>
      </w:r>
    </w:p>
    <w:p w14:paraId="0D72FE19"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w:t>
      </w:r>
      <w:r w:rsidR="00A96D97" w:rsidRPr="006B6B21">
        <w:rPr>
          <w:rFonts w:ascii="Arial" w:hAnsi="Arial" w:cs="Arial"/>
          <w:sz w:val="22"/>
          <w:szCs w:val="22"/>
        </w:rPr>
        <w:t xml:space="preserve">        </w:t>
      </w:r>
      <w:r w:rsidRPr="006B6B21">
        <w:rPr>
          <w:rFonts w:ascii="Arial" w:hAnsi="Arial" w:cs="Arial"/>
          <w:sz w:val="22"/>
          <w:szCs w:val="22"/>
        </w:rPr>
        <w:t>2293</w:t>
      </w:r>
      <w:r w:rsidRPr="006B6B21">
        <w:rPr>
          <w:rFonts w:ascii="Arial" w:hAnsi="Arial" w:cs="Arial"/>
          <w:sz w:val="22"/>
          <w:szCs w:val="22"/>
        </w:rPr>
        <w:tab/>
        <w:t xml:space="preserve">           6</w:t>
      </w:r>
    </w:p>
    <w:p w14:paraId="0F8AAFDF"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r>
      <w:r w:rsidR="00A96D97" w:rsidRPr="006B6B21">
        <w:rPr>
          <w:rFonts w:ascii="Arial" w:hAnsi="Arial" w:cs="Arial"/>
          <w:sz w:val="22"/>
          <w:szCs w:val="22"/>
        </w:rPr>
        <w:t xml:space="preserve">        </w:t>
      </w:r>
      <w:r w:rsidRPr="006B6B21">
        <w:rPr>
          <w:rFonts w:ascii="Arial" w:hAnsi="Arial" w:cs="Arial"/>
          <w:sz w:val="22"/>
          <w:szCs w:val="22"/>
        </w:rPr>
        <w:t xml:space="preserve"> 2294</w:t>
      </w:r>
      <w:r w:rsidRPr="006B6B21">
        <w:rPr>
          <w:rFonts w:ascii="Arial" w:hAnsi="Arial" w:cs="Arial"/>
          <w:sz w:val="22"/>
          <w:szCs w:val="22"/>
        </w:rPr>
        <w:tab/>
        <w:t xml:space="preserve">           5</w:t>
      </w:r>
    </w:p>
    <w:p w14:paraId="5689A69F"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w:t>
      </w:r>
      <w:r w:rsidR="00A96D97" w:rsidRPr="006B6B21">
        <w:rPr>
          <w:rFonts w:ascii="Arial" w:hAnsi="Arial" w:cs="Arial"/>
          <w:sz w:val="22"/>
          <w:szCs w:val="22"/>
        </w:rPr>
        <w:t xml:space="preserve">        </w:t>
      </w:r>
      <w:r w:rsidRPr="006B6B21">
        <w:rPr>
          <w:rFonts w:ascii="Arial" w:hAnsi="Arial" w:cs="Arial"/>
          <w:sz w:val="22"/>
          <w:szCs w:val="22"/>
        </w:rPr>
        <w:t>2295</w:t>
      </w:r>
      <w:r w:rsidRPr="006B6B21">
        <w:rPr>
          <w:rFonts w:ascii="Arial" w:hAnsi="Arial" w:cs="Arial"/>
          <w:sz w:val="22"/>
          <w:szCs w:val="22"/>
        </w:rPr>
        <w:tab/>
        <w:t xml:space="preserve">           6</w:t>
      </w:r>
    </w:p>
    <w:p w14:paraId="79CA0CD5"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r>
      <w:r w:rsidR="00A96D97" w:rsidRPr="006B6B21">
        <w:rPr>
          <w:rFonts w:ascii="Arial" w:hAnsi="Arial" w:cs="Arial"/>
          <w:sz w:val="22"/>
          <w:szCs w:val="22"/>
        </w:rPr>
        <w:t xml:space="preserve">        </w:t>
      </w:r>
      <w:r w:rsidRPr="006B6B21">
        <w:rPr>
          <w:rFonts w:ascii="Arial" w:hAnsi="Arial" w:cs="Arial"/>
          <w:sz w:val="22"/>
          <w:szCs w:val="22"/>
        </w:rPr>
        <w:t xml:space="preserve"> 2296</w:t>
      </w:r>
      <w:r w:rsidRPr="006B6B21">
        <w:rPr>
          <w:rFonts w:ascii="Arial" w:hAnsi="Arial" w:cs="Arial"/>
          <w:sz w:val="22"/>
          <w:szCs w:val="22"/>
        </w:rPr>
        <w:tab/>
        <w:t xml:space="preserve">           6</w:t>
      </w:r>
    </w:p>
    <w:p w14:paraId="575B36DF"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w:t>
      </w:r>
      <w:r w:rsidR="00A96D97" w:rsidRPr="006B6B21">
        <w:rPr>
          <w:rFonts w:ascii="Arial" w:hAnsi="Arial" w:cs="Arial"/>
          <w:sz w:val="22"/>
          <w:szCs w:val="22"/>
        </w:rPr>
        <w:t xml:space="preserve">        </w:t>
      </w:r>
      <w:r w:rsidRPr="006B6B21">
        <w:rPr>
          <w:rFonts w:ascii="Arial" w:hAnsi="Arial" w:cs="Arial"/>
          <w:sz w:val="22"/>
          <w:szCs w:val="22"/>
        </w:rPr>
        <w:t>2297</w:t>
      </w:r>
      <w:r w:rsidRPr="006B6B21">
        <w:rPr>
          <w:rFonts w:ascii="Arial" w:hAnsi="Arial" w:cs="Arial"/>
          <w:sz w:val="22"/>
          <w:szCs w:val="22"/>
        </w:rPr>
        <w:tab/>
        <w:t xml:space="preserve">           26</w:t>
      </w:r>
    </w:p>
    <w:p w14:paraId="6154EDA4"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w:t>
      </w:r>
      <w:r w:rsidR="00A96D97" w:rsidRPr="006B6B21">
        <w:rPr>
          <w:rFonts w:ascii="Arial" w:hAnsi="Arial" w:cs="Arial"/>
          <w:sz w:val="22"/>
          <w:szCs w:val="22"/>
        </w:rPr>
        <w:t xml:space="preserve">        </w:t>
      </w:r>
      <w:r w:rsidRPr="006B6B21">
        <w:rPr>
          <w:rFonts w:ascii="Arial" w:hAnsi="Arial" w:cs="Arial"/>
          <w:sz w:val="22"/>
          <w:szCs w:val="22"/>
        </w:rPr>
        <w:t>2298</w:t>
      </w:r>
      <w:r w:rsidRPr="006B6B21">
        <w:rPr>
          <w:rFonts w:ascii="Arial" w:hAnsi="Arial" w:cs="Arial"/>
          <w:sz w:val="22"/>
          <w:szCs w:val="22"/>
        </w:rPr>
        <w:tab/>
        <w:t xml:space="preserve">           6</w:t>
      </w:r>
    </w:p>
    <w:p w14:paraId="122D843F"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w:t>
      </w:r>
      <w:r w:rsidR="00A96D97" w:rsidRPr="006B6B21">
        <w:rPr>
          <w:rFonts w:ascii="Arial" w:hAnsi="Arial" w:cs="Arial"/>
          <w:sz w:val="22"/>
          <w:szCs w:val="22"/>
        </w:rPr>
        <w:t xml:space="preserve">        </w:t>
      </w:r>
      <w:r w:rsidRPr="006B6B21">
        <w:rPr>
          <w:rFonts w:ascii="Arial" w:hAnsi="Arial" w:cs="Arial"/>
          <w:sz w:val="22"/>
          <w:szCs w:val="22"/>
        </w:rPr>
        <w:t xml:space="preserve">2299              </w:t>
      </w:r>
      <w:r w:rsidR="001C5AEB" w:rsidRPr="006B6B21">
        <w:rPr>
          <w:rFonts w:ascii="Arial" w:hAnsi="Arial" w:cs="Arial"/>
          <w:sz w:val="22"/>
          <w:szCs w:val="22"/>
        </w:rPr>
        <w:t xml:space="preserve">   </w:t>
      </w:r>
      <w:r w:rsidRPr="006B6B21">
        <w:rPr>
          <w:rFonts w:ascii="Arial" w:hAnsi="Arial" w:cs="Arial"/>
          <w:sz w:val="22"/>
          <w:szCs w:val="22"/>
        </w:rPr>
        <w:t xml:space="preserve"> 5</w:t>
      </w:r>
    </w:p>
    <w:p w14:paraId="77372C4A"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w:t>
      </w:r>
      <w:r w:rsidR="00A96D97" w:rsidRPr="006B6B21">
        <w:rPr>
          <w:rFonts w:ascii="Arial" w:hAnsi="Arial" w:cs="Arial"/>
          <w:sz w:val="22"/>
          <w:szCs w:val="22"/>
        </w:rPr>
        <w:t xml:space="preserve">        </w:t>
      </w:r>
      <w:r w:rsidRPr="006B6B21">
        <w:rPr>
          <w:rFonts w:ascii="Arial" w:hAnsi="Arial" w:cs="Arial"/>
          <w:sz w:val="22"/>
          <w:szCs w:val="22"/>
        </w:rPr>
        <w:t>2300</w:t>
      </w:r>
      <w:r w:rsidRPr="006B6B21">
        <w:rPr>
          <w:rFonts w:ascii="Arial" w:hAnsi="Arial" w:cs="Arial"/>
          <w:sz w:val="22"/>
          <w:szCs w:val="22"/>
        </w:rPr>
        <w:tab/>
        <w:t xml:space="preserve">           7</w:t>
      </w:r>
    </w:p>
    <w:p w14:paraId="1AAB170F"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r>
      <w:r w:rsidR="00A96D97" w:rsidRPr="006B6B21">
        <w:rPr>
          <w:rFonts w:ascii="Arial" w:hAnsi="Arial" w:cs="Arial"/>
          <w:sz w:val="22"/>
          <w:szCs w:val="22"/>
        </w:rPr>
        <w:t xml:space="preserve">        </w:t>
      </w:r>
      <w:r w:rsidRPr="006B6B21">
        <w:rPr>
          <w:rFonts w:ascii="Arial" w:hAnsi="Arial" w:cs="Arial"/>
          <w:sz w:val="22"/>
          <w:szCs w:val="22"/>
        </w:rPr>
        <w:t xml:space="preserve"> 2301</w:t>
      </w:r>
      <w:r w:rsidRPr="006B6B21">
        <w:rPr>
          <w:rFonts w:ascii="Arial" w:hAnsi="Arial" w:cs="Arial"/>
          <w:sz w:val="22"/>
          <w:szCs w:val="22"/>
        </w:rPr>
        <w:tab/>
        <w:t xml:space="preserve">           26</w:t>
      </w:r>
    </w:p>
    <w:p w14:paraId="30A05DD0"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w:t>
      </w:r>
      <w:r w:rsidR="00A96D97" w:rsidRPr="006B6B21">
        <w:rPr>
          <w:rFonts w:ascii="Arial" w:hAnsi="Arial" w:cs="Arial"/>
          <w:sz w:val="22"/>
          <w:szCs w:val="22"/>
        </w:rPr>
        <w:t xml:space="preserve">        </w:t>
      </w:r>
      <w:r w:rsidRPr="006B6B21">
        <w:rPr>
          <w:rFonts w:ascii="Arial" w:hAnsi="Arial" w:cs="Arial"/>
          <w:sz w:val="22"/>
          <w:szCs w:val="22"/>
        </w:rPr>
        <w:t>2302</w:t>
      </w:r>
      <w:r w:rsidRPr="006B6B21">
        <w:rPr>
          <w:rFonts w:ascii="Arial" w:hAnsi="Arial" w:cs="Arial"/>
          <w:sz w:val="22"/>
          <w:szCs w:val="22"/>
        </w:rPr>
        <w:tab/>
        <w:t xml:space="preserve">           6</w:t>
      </w:r>
    </w:p>
    <w:p w14:paraId="133BB35B"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r>
      <w:r w:rsidR="00A96D97" w:rsidRPr="006B6B21">
        <w:rPr>
          <w:rFonts w:ascii="Arial" w:hAnsi="Arial" w:cs="Arial"/>
          <w:sz w:val="22"/>
          <w:szCs w:val="22"/>
        </w:rPr>
        <w:t xml:space="preserve">        </w:t>
      </w:r>
      <w:r w:rsidRPr="006B6B21">
        <w:rPr>
          <w:rFonts w:ascii="Arial" w:hAnsi="Arial" w:cs="Arial"/>
          <w:sz w:val="22"/>
          <w:szCs w:val="22"/>
        </w:rPr>
        <w:t xml:space="preserve"> 2303</w:t>
      </w:r>
      <w:r w:rsidRPr="006B6B21">
        <w:rPr>
          <w:rFonts w:ascii="Arial" w:hAnsi="Arial" w:cs="Arial"/>
          <w:sz w:val="22"/>
          <w:szCs w:val="22"/>
        </w:rPr>
        <w:tab/>
        <w:t xml:space="preserve">           5</w:t>
      </w:r>
    </w:p>
    <w:p w14:paraId="745C65C6"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00A96D97" w:rsidRPr="006B6B21">
        <w:rPr>
          <w:rFonts w:ascii="Arial" w:hAnsi="Arial" w:cs="Arial"/>
          <w:sz w:val="22"/>
          <w:szCs w:val="22"/>
        </w:rPr>
        <w:t xml:space="preserve">           </w:t>
      </w:r>
      <w:r w:rsidRPr="006B6B21">
        <w:rPr>
          <w:rFonts w:ascii="Arial" w:hAnsi="Arial" w:cs="Arial"/>
          <w:sz w:val="22"/>
          <w:szCs w:val="22"/>
        </w:rPr>
        <w:t xml:space="preserve"> 2304</w:t>
      </w:r>
      <w:r w:rsidRPr="006B6B21">
        <w:rPr>
          <w:rFonts w:ascii="Arial" w:hAnsi="Arial" w:cs="Arial"/>
          <w:sz w:val="22"/>
          <w:szCs w:val="22"/>
        </w:rPr>
        <w:tab/>
        <w:t xml:space="preserve">          11</w:t>
      </w:r>
    </w:p>
    <w:p w14:paraId="17B95438"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w:t>
      </w:r>
      <w:r w:rsidR="00A96D97" w:rsidRPr="006B6B21">
        <w:rPr>
          <w:rFonts w:ascii="Arial" w:hAnsi="Arial" w:cs="Arial"/>
          <w:sz w:val="22"/>
          <w:szCs w:val="22"/>
        </w:rPr>
        <w:t xml:space="preserve">        </w:t>
      </w:r>
      <w:r w:rsidRPr="006B6B21">
        <w:rPr>
          <w:rFonts w:ascii="Arial" w:hAnsi="Arial" w:cs="Arial"/>
          <w:sz w:val="22"/>
          <w:szCs w:val="22"/>
        </w:rPr>
        <w:t>2305</w:t>
      </w:r>
      <w:r w:rsidRPr="006B6B21">
        <w:rPr>
          <w:rFonts w:ascii="Arial" w:hAnsi="Arial" w:cs="Arial"/>
          <w:sz w:val="22"/>
          <w:szCs w:val="22"/>
        </w:rPr>
        <w:tab/>
        <w:t xml:space="preserve">           9</w:t>
      </w:r>
    </w:p>
    <w:p w14:paraId="3BE0A26A"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w:t>
      </w:r>
      <w:r w:rsidR="00A96D97" w:rsidRPr="006B6B21">
        <w:rPr>
          <w:rFonts w:ascii="Arial" w:hAnsi="Arial" w:cs="Arial"/>
          <w:sz w:val="22"/>
          <w:szCs w:val="22"/>
        </w:rPr>
        <w:t xml:space="preserve">        </w:t>
      </w:r>
      <w:r w:rsidRPr="006B6B21">
        <w:rPr>
          <w:rFonts w:ascii="Arial" w:hAnsi="Arial" w:cs="Arial"/>
          <w:sz w:val="22"/>
          <w:szCs w:val="22"/>
        </w:rPr>
        <w:t>2306</w:t>
      </w:r>
      <w:r w:rsidRPr="006B6B21">
        <w:rPr>
          <w:rFonts w:ascii="Arial" w:hAnsi="Arial" w:cs="Arial"/>
          <w:sz w:val="22"/>
          <w:szCs w:val="22"/>
        </w:rPr>
        <w:tab/>
        <w:t xml:space="preserve">           7</w:t>
      </w:r>
    </w:p>
    <w:p w14:paraId="33C38D95" w14:textId="77777777" w:rsidR="00A552E0" w:rsidRPr="006B6B21" w:rsidRDefault="00A552E0">
      <w:pPr>
        <w:spacing w:line="240" w:lineRule="atLeast"/>
        <w:jc w:val="both"/>
        <w:rPr>
          <w:rFonts w:ascii="Arial" w:hAnsi="Arial" w:cs="Arial"/>
          <w:sz w:val="22"/>
          <w:szCs w:val="22"/>
        </w:rPr>
      </w:pPr>
    </w:p>
    <w:p w14:paraId="701B5522"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b) Městská část Praha 17 není oprávněna převést pozemky uvedené v písmenu a) na jinou fyzickou či právnickou osobu.</w:t>
      </w:r>
    </w:p>
    <w:p w14:paraId="639DE88B" w14:textId="77777777" w:rsidR="00A552E0" w:rsidRPr="006B6B21" w:rsidRDefault="00A552E0">
      <w:pPr>
        <w:spacing w:line="240" w:lineRule="atLeast"/>
        <w:jc w:val="both"/>
        <w:rPr>
          <w:rFonts w:ascii="Arial" w:hAnsi="Arial" w:cs="Arial"/>
          <w:sz w:val="22"/>
          <w:szCs w:val="22"/>
        </w:rPr>
      </w:pPr>
    </w:p>
    <w:p w14:paraId="3BEF0B9E"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c) Městská část Praha 17 je povinna u pozemků uvedených v písmenu a) zachovat stávající využití (pasáže, vstupy a zeleň u bytových domů).</w:t>
      </w:r>
    </w:p>
    <w:p w14:paraId="5C9D6E2F" w14:textId="77777777" w:rsidR="00293384" w:rsidRPr="006B6B21" w:rsidRDefault="00293384">
      <w:pPr>
        <w:spacing w:line="240" w:lineRule="atLeast"/>
        <w:jc w:val="both"/>
        <w:rPr>
          <w:rFonts w:ascii="Arial" w:hAnsi="Arial" w:cs="Arial"/>
          <w:sz w:val="22"/>
          <w:szCs w:val="22"/>
        </w:rPr>
      </w:pPr>
    </w:p>
    <w:p w14:paraId="1E98ED59"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d) Městská část Praha 17 je povinna u pozemků uvedených v písmenu a) zachovat stávající parcelní čísla a jejich výměry; není oprávněna tyto pozemky dělit ani scelovat.</w:t>
      </w:r>
    </w:p>
    <w:p w14:paraId="6BD634DD" w14:textId="77777777" w:rsidR="00022715" w:rsidRPr="006B6B21" w:rsidRDefault="00022715" w:rsidP="001B5774">
      <w:pPr>
        <w:tabs>
          <w:tab w:val="left" w:pos="2268"/>
          <w:tab w:val="right" w:pos="4678"/>
          <w:tab w:val="left" w:pos="5812"/>
          <w:tab w:val="left" w:pos="7371"/>
        </w:tabs>
        <w:spacing w:line="240" w:lineRule="atLeast"/>
        <w:jc w:val="both"/>
        <w:rPr>
          <w:rFonts w:ascii="Arial" w:hAnsi="Arial" w:cs="Arial"/>
          <w:sz w:val="22"/>
          <w:szCs w:val="22"/>
        </w:rPr>
      </w:pPr>
    </w:p>
    <w:p w14:paraId="6C5DA588" w14:textId="77777777" w:rsidR="004C58FB" w:rsidRDefault="004C58FB" w:rsidP="001B5774">
      <w:pPr>
        <w:tabs>
          <w:tab w:val="left" w:pos="2268"/>
          <w:tab w:val="right" w:pos="4678"/>
          <w:tab w:val="left" w:pos="5812"/>
          <w:tab w:val="left" w:pos="7371"/>
        </w:tabs>
        <w:spacing w:line="240" w:lineRule="atLeast"/>
        <w:jc w:val="both"/>
        <w:rPr>
          <w:rFonts w:ascii="Arial" w:hAnsi="Arial" w:cs="Arial"/>
          <w:sz w:val="22"/>
          <w:szCs w:val="22"/>
        </w:rPr>
      </w:pPr>
    </w:p>
    <w:p w14:paraId="13B6F1B5" w14:textId="6AF47F44" w:rsidR="001B5774" w:rsidRPr="006B6B21" w:rsidRDefault="0044255F" w:rsidP="001B5774">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4</w:t>
      </w:r>
      <w:r w:rsidR="00192C61" w:rsidRPr="006B6B21">
        <w:rPr>
          <w:rFonts w:ascii="Arial" w:hAnsi="Arial" w:cs="Arial"/>
          <w:sz w:val="22"/>
          <w:szCs w:val="22"/>
        </w:rPr>
        <w:t>3</w:t>
      </w:r>
      <w:r w:rsidR="00B06411">
        <w:rPr>
          <w:rFonts w:ascii="Arial" w:hAnsi="Arial" w:cs="Arial"/>
          <w:sz w:val="22"/>
          <w:szCs w:val="22"/>
        </w:rPr>
        <w:t>9</w:t>
      </w:r>
      <w:r w:rsidR="001B5774" w:rsidRPr="006B6B21">
        <w:rPr>
          <w:rFonts w:ascii="Arial" w:hAnsi="Arial" w:cs="Arial"/>
          <w:sz w:val="22"/>
          <w:szCs w:val="22"/>
        </w:rPr>
        <w:t>. Městská část Praha 17</w:t>
      </w:r>
    </w:p>
    <w:p w14:paraId="6C636420" w14:textId="77777777" w:rsidR="001B5774" w:rsidRPr="006B6B21" w:rsidRDefault="001B5774" w:rsidP="001B5774">
      <w:pPr>
        <w:tabs>
          <w:tab w:val="left" w:pos="2268"/>
          <w:tab w:val="right" w:pos="4678"/>
          <w:tab w:val="left" w:pos="5812"/>
          <w:tab w:val="left" w:pos="7371"/>
        </w:tabs>
        <w:spacing w:line="240" w:lineRule="atLeast"/>
        <w:jc w:val="both"/>
        <w:rPr>
          <w:rFonts w:ascii="Arial" w:hAnsi="Arial" w:cs="Arial"/>
          <w:sz w:val="22"/>
          <w:szCs w:val="22"/>
        </w:rPr>
      </w:pPr>
    </w:p>
    <w:p w14:paraId="3C050262" w14:textId="77777777" w:rsidR="001B5774" w:rsidRPr="006B6B21" w:rsidRDefault="001B5774" w:rsidP="001B5774">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27392CAA" w14:textId="77777777" w:rsidR="001B5774" w:rsidRPr="006B6B21" w:rsidRDefault="001B5774" w:rsidP="001B5774">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 xml:space="preserve"> </w:t>
      </w:r>
    </w:p>
    <w:p w14:paraId="57733F09" w14:textId="77777777" w:rsidR="001B5774" w:rsidRPr="006B6B21" w:rsidRDefault="001B5774" w:rsidP="001B5774">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r>
      <w:r w:rsidR="009B349D" w:rsidRPr="006B6B21">
        <w:rPr>
          <w:rFonts w:ascii="Arial" w:hAnsi="Arial" w:cs="Arial"/>
          <w:sz w:val="22"/>
          <w:szCs w:val="22"/>
        </w:rPr>
        <w:t xml:space="preserve">   </w:t>
      </w:r>
      <w:r w:rsidRPr="006B6B21">
        <w:rPr>
          <w:rFonts w:ascii="Arial" w:hAnsi="Arial" w:cs="Arial"/>
          <w:sz w:val="22"/>
          <w:szCs w:val="22"/>
        </w:rPr>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7B462ED5" w14:textId="77777777" w:rsidR="001B5774" w:rsidRPr="006B6B21" w:rsidRDefault="001B5774" w:rsidP="001B5774">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1293/999</w:t>
      </w:r>
      <w:r w:rsidRPr="006B6B21">
        <w:rPr>
          <w:rFonts w:ascii="Arial" w:hAnsi="Arial" w:cs="Arial"/>
          <w:sz w:val="22"/>
          <w:szCs w:val="22"/>
        </w:rPr>
        <w:tab/>
        <w:t>556</w:t>
      </w:r>
    </w:p>
    <w:p w14:paraId="4E7F972A" w14:textId="77777777" w:rsidR="001B5774" w:rsidRPr="006B6B21" w:rsidRDefault="001B5774" w:rsidP="001B5774">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1319/1</w:t>
      </w:r>
      <w:r w:rsidRPr="006B6B21">
        <w:rPr>
          <w:rFonts w:ascii="Arial" w:hAnsi="Arial" w:cs="Arial"/>
          <w:sz w:val="22"/>
          <w:szCs w:val="22"/>
        </w:rPr>
        <w:tab/>
        <w:t>660</w:t>
      </w:r>
    </w:p>
    <w:p w14:paraId="0FD714C8" w14:textId="77777777" w:rsidR="001B5774" w:rsidRPr="006B6B21" w:rsidRDefault="001B5774" w:rsidP="001B5774">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1322</w:t>
      </w:r>
      <w:r w:rsidRPr="006B6B21">
        <w:rPr>
          <w:rFonts w:ascii="Arial" w:hAnsi="Arial" w:cs="Arial"/>
          <w:sz w:val="22"/>
          <w:szCs w:val="22"/>
        </w:rPr>
        <w:tab/>
        <w:t>88</w:t>
      </w:r>
    </w:p>
    <w:p w14:paraId="4944ED0F" w14:textId="77777777" w:rsidR="001B5774" w:rsidRPr="006B6B21" w:rsidRDefault="001B5774" w:rsidP="001B5774">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1424/1</w:t>
      </w:r>
      <w:r w:rsidRPr="006B6B21">
        <w:rPr>
          <w:rFonts w:ascii="Arial" w:hAnsi="Arial" w:cs="Arial"/>
          <w:sz w:val="22"/>
          <w:szCs w:val="22"/>
        </w:rPr>
        <w:tab/>
        <w:t>631</w:t>
      </w:r>
    </w:p>
    <w:p w14:paraId="74473F53" w14:textId="77777777" w:rsidR="001B5774" w:rsidRPr="006B6B21" w:rsidRDefault="001B5774" w:rsidP="001B5774">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1424/3</w:t>
      </w:r>
      <w:r w:rsidRPr="006B6B21">
        <w:rPr>
          <w:rFonts w:ascii="Arial" w:hAnsi="Arial" w:cs="Arial"/>
          <w:sz w:val="22"/>
          <w:szCs w:val="22"/>
        </w:rPr>
        <w:tab/>
        <w:t>3</w:t>
      </w:r>
    </w:p>
    <w:p w14:paraId="6C553C0D" w14:textId="77777777" w:rsidR="001B5774" w:rsidRPr="006B6B21" w:rsidRDefault="001B5774" w:rsidP="001B5774">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1426/1</w:t>
      </w:r>
      <w:r w:rsidRPr="006B6B21">
        <w:rPr>
          <w:rFonts w:ascii="Arial" w:hAnsi="Arial" w:cs="Arial"/>
          <w:sz w:val="22"/>
          <w:szCs w:val="22"/>
        </w:rPr>
        <w:tab/>
        <w:t>65</w:t>
      </w:r>
    </w:p>
    <w:p w14:paraId="1CEDA3F4" w14:textId="77777777" w:rsidR="001B5774" w:rsidRPr="006B6B21" w:rsidRDefault="001B5774" w:rsidP="001B5774">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1426/2</w:t>
      </w:r>
      <w:r w:rsidRPr="006B6B21">
        <w:rPr>
          <w:rFonts w:ascii="Arial" w:hAnsi="Arial" w:cs="Arial"/>
          <w:sz w:val="22"/>
          <w:szCs w:val="22"/>
        </w:rPr>
        <w:tab/>
        <w:t>158</w:t>
      </w:r>
    </w:p>
    <w:p w14:paraId="63B78A66" w14:textId="77777777" w:rsidR="001B5774" w:rsidRPr="006B6B21" w:rsidRDefault="001B5774" w:rsidP="001B5774">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1462</w:t>
      </w:r>
      <w:r w:rsidRPr="006B6B21">
        <w:rPr>
          <w:rFonts w:ascii="Arial" w:hAnsi="Arial" w:cs="Arial"/>
          <w:sz w:val="22"/>
          <w:szCs w:val="22"/>
        </w:rPr>
        <w:tab/>
        <w:t>100</w:t>
      </w:r>
    </w:p>
    <w:p w14:paraId="13456531" w14:textId="77777777" w:rsidR="001B5774" w:rsidRPr="006B6B21" w:rsidRDefault="001B5774" w:rsidP="001B5774">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1463</w:t>
      </w:r>
      <w:r w:rsidRPr="006B6B21">
        <w:rPr>
          <w:rFonts w:ascii="Arial" w:hAnsi="Arial" w:cs="Arial"/>
          <w:sz w:val="22"/>
          <w:szCs w:val="22"/>
        </w:rPr>
        <w:tab/>
        <w:t>274</w:t>
      </w:r>
    </w:p>
    <w:p w14:paraId="6847BF1F" w14:textId="77777777" w:rsidR="001B5774" w:rsidRPr="006B6B21" w:rsidRDefault="001B5774" w:rsidP="001B5774">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1744</w:t>
      </w:r>
      <w:r w:rsidRPr="006B6B21">
        <w:rPr>
          <w:rFonts w:ascii="Arial" w:hAnsi="Arial" w:cs="Arial"/>
          <w:sz w:val="22"/>
          <w:szCs w:val="22"/>
        </w:rPr>
        <w:tab/>
        <w:t>397</w:t>
      </w:r>
    </w:p>
    <w:p w14:paraId="237BFC8D" w14:textId="77777777" w:rsidR="001B5774" w:rsidRPr="006B6B21" w:rsidRDefault="001B5774" w:rsidP="001B5774">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1745</w:t>
      </w:r>
      <w:r w:rsidRPr="006B6B21">
        <w:rPr>
          <w:rFonts w:ascii="Arial" w:hAnsi="Arial" w:cs="Arial"/>
          <w:sz w:val="22"/>
          <w:szCs w:val="22"/>
        </w:rPr>
        <w:tab/>
        <w:t>1018</w:t>
      </w:r>
    </w:p>
    <w:p w14:paraId="66948377" w14:textId="77777777" w:rsidR="001B5774" w:rsidRPr="006B6B21" w:rsidRDefault="001B5774" w:rsidP="001B5774">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 xml:space="preserve">Řepy </w:t>
      </w:r>
      <w:r w:rsidRPr="006B6B21">
        <w:rPr>
          <w:rFonts w:ascii="Arial" w:hAnsi="Arial" w:cs="Arial"/>
          <w:sz w:val="22"/>
          <w:szCs w:val="22"/>
        </w:rPr>
        <w:tab/>
        <w:t>1859</w:t>
      </w:r>
      <w:r w:rsidRPr="006B6B21">
        <w:rPr>
          <w:rFonts w:ascii="Arial" w:hAnsi="Arial" w:cs="Arial"/>
          <w:sz w:val="22"/>
          <w:szCs w:val="22"/>
        </w:rPr>
        <w:tab/>
        <w:t>155</w:t>
      </w:r>
    </w:p>
    <w:p w14:paraId="6A8448B1" w14:textId="77777777" w:rsidR="001B5774" w:rsidRPr="006B6B21" w:rsidRDefault="001B5774" w:rsidP="001B5774">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 xml:space="preserve">Řepy </w:t>
      </w:r>
      <w:r w:rsidRPr="006B6B21">
        <w:rPr>
          <w:rFonts w:ascii="Arial" w:hAnsi="Arial" w:cs="Arial"/>
          <w:sz w:val="22"/>
          <w:szCs w:val="22"/>
        </w:rPr>
        <w:tab/>
        <w:t>1860</w:t>
      </w:r>
      <w:r w:rsidRPr="006B6B21">
        <w:rPr>
          <w:rFonts w:ascii="Arial" w:hAnsi="Arial" w:cs="Arial"/>
          <w:sz w:val="22"/>
          <w:szCs w:val="22"/>
        </w:rPr>
        <w:tab/>
        <w:t>82</w:t>
      </w:r>
    </w:p>
    <w:p w14:paraId="6FE58DAF" w14:textId="77777777" w:rsidR="001B5774" w:rsidRPr="006B6B21" w:rsidRDefault="001B5774" w:rsidP="001B5774">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1861</w:t>
      </w:r>
      <w:r w:rsidRPr="006B6B21">
        <w:rPr>
          <w:rFonts w:ascii="Arial" w:hAnsi="Arial" w:cs="Arial"/>
          <w:sz w:val="22"/>
          <w:szCs w:val="22"/>
        </w:rPr>
        <w:tab/>
        <w:t>214</w:t>
      </w:r>
    </w:p>
    <w:p w14:paraId="5479552E" w14:textId="77777777" w:rsidR="001B5774" w:rsidRPr="006B6B21" w:rsidRDefault="001B5774" w:rsidP="001B5774">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1864</w:t>
      </w:r>
      <w:r w:rsidRPr="006B6B21">
        <w:rPr>
          <w:rFonts w:ascii="Arial" w:hAnsi="Arial" w:cs="Arial"/>
          <w:sz w:val="22"/>
          <w:szCs w:val="22"/>
        </w:rPr>
        <w:tab/>
        <w:t>43</w:t>
      </w:r>
    </w:p>
    <w:p w14:paraId="4DC5A10C" w14:textId="77777777" w:rsidR="001B5774" w:rsidRPr="006B6B21" w:rsidRDefault="001B5774" w:rsidP="001B5774">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1865</w:t>
      </w:r>
      <w:r w:rsidRPr="006B6B21">
        <w:rPr>
          <w:rFonts w:ascii="Arial" w:hAnsi="Arial" w:cs="Arial"/>
          <w:sz w:val="22"/>
          <w:szCs w:val="22"/>
        </w:rPr>
        <w:tab/>
        <w:t>2870</w:t>
      </w:r>
    </w:p>
    <w:p w14:paraId="31C0334F" w14:textId="77777777" w:rsidR="001B5774" w:rsidRPr="006B6B21" w:rsidRDefault="001B5774" w:rsidP="001B5774">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1870</w:t>
      </w:r>
      <w:r w:rsidRPr="006B6B21">
        <w:rPr>
          <w:rFonts w:ascii="Arial" w:hAnsi="Arial" w:cs="Arial"/>
          <w:sz w:val="22"/>
          <w:szCs w:val="22"/>
        </w:rPr>
        <w:tab/>
        <w:t>387</w:t>
      </w:r>
    </w:p>
    <w:p w14:paraId="357D3165" w14:textId="77777777" w:rsidR="001B5774" w:rsidRPr="006B6B21" w:rsidRDefault="001B5774" w:rsidP="001B5774">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1871</w:t>
      </w:r>
      <w:r w:rsidRPr="006B6B21">
        <w:rPr>
          <w:rFonts w:ascii="Arial" w:hAnsi="Arial" w:cs="Arial"/>
          <w:sz w:val="22"/>
          <w:szCs w:val="22"/>
        </w:rPr>
        <w:tab/>
        <w:t>604</w:t>
      </w:r>
    </w:p>
    <w:p w14:paraId="1EDCC569" w14:textId="77777777" w:rsidR="001B5774" w:rsidRPr="006B6B21" w:rsidRDefault="001B5774" w:rsidP="001B5774">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1881</w:t>
      </w:r>
      <w:r w:rsidRPr="006B6B21">
        <w:rPr>
          <w:rFonts w:ascii="Arial" w:hAnsi="Arial" w:cs="Arial"/>
          <w:sz w:val="22"/>
          <w:szCs w:val="22"/>
        </w:rPr>
        <w:tab/>
        <w:t>110</w:t>
      </w:r>
      <w:r w:rsidRPr="006B6B21">
        <w:rPr>
          <w:rFonts w:ascii="Arial" w:hAnsi="Arial" w:cs="Arial"/>
          <w:sz w:val="22"/>
          <w:szCs w:val="22"/>
        </w:rPr>
        <w:tab/>
      </w:r>
    </w:p>
    <w:p w14:paraId="168E1F32" w14:textId="77777777" w:rsidR="001B5774" w:rsidRPr="006B6B21" w:rsidRDefault="001B5774" w:rsidP="001B5774">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1908</w:t>
      </w:r>
      <w:r w:rsidRPr="006B6B21">
        <w:rPr>
          <w:rFonts w:ascii="Arial" w:hAnsi="Arial" w:cs="Arial"/>
          <w:sz w:val="22"/>
          <w:szCs w:val="22"/>
        </w:rPr>
        <w:tab/>
        <w:t>8</w:t>
      </w:r>
    </w:p>
    <w:p w14:paraId="654F70AB" w14:textId="77777777" w:rsidR="001B5774" w:rsidRPr="006B6B21" w:rsidRDefault="001B5774" w:rsidP="001B5774">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1909</w:t>
      </w:r>
      <w:r w:rsidRPr="006B6B21">
        <w:rPr>
          <w:rFonts w:ascii="Arial" w:hAnsi="Arial" w:cs="Arial"/>
          <w:sz w:val="22"/>
          <w:szCs w:val="22"/>
        </w:rPr>
        <w:tab/>
        <w:t>5791</w:t>
      </w:r>
    </w:p>
    <w:p w14:paraId="33A2301B" w14:textId="77777777" w:rsidR="001B5774" w:rsidRPr="006B6B21" w:rsidRDefault="001B5774" w:rsidP="001B5774">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1911</w:t>
      </w:r>
      <w:r w:rsidRPr="006B6B21">
        <w:rPr>
          <w:rFonts w:ascii="Arial" w:hAnsi="Arial" w:cs="Arial"/>
          <w:sz w:val="22"/>
          <w:szCs w:val="22"/>
        </w:rPr>
        <w:tab/>
        <w:t>76</w:t>
      </w:r>
    </w:p>
    <w:p w14:paraId="701C496F" w14:textId="77777777" w:rsidR="001B5774" w:rsidRPr="006B6B21" w:rsidRDefault="001B5774" w:rsidP="001B5774">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lastRenderedPageBreak/>
        <w:t>Řepy</w:t>
      </w:r>
      <w:r w:rsidRPr="006B6B21">
        <w:rPr>
          <w:rFonts w:ascii="Arial" w:hAnsi="Arial" w:cs="Arial"/>
          <w:sz w:val="22"/>
          <w:szCs w:val="22"/>
        </w:rPr>
        <w:tab/>
        <w:t>1914</w:t>
      </w:r>
      <w:r w:rsidRPr="006B6B21">
        <w:rPr>
          <w:rFonts w:ascii="Arial" w:hAnsi="Arial" w:cs="Arial"/>
          <w:sz w:val="22"/>
          <w:szCs w:val="22"/>
        </w:rPr>
        <w:tab/>
        <w:t>1608</w:t>
      </w:r>
    </w:p>
    <w:p w14:paraId="083A080F" w14:textId="77777777" w:rsidR="001B5774" w:rsidRPr="006B6B21" w:rsidRDefault="001B5774" w:rsidP="001B5774">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1916</w:t>
      </w:r>
      <w:r w:rsidRPr="006B6B21">
        <w:rPr>
          <w:rFonts w:ascii="Arial" w:hAnsi="Arial" w:cs="Arial"/>
          <w:sz w:val="22"/>
          <w:szCs w:val="22"/>
        </w:rPr>
        <w:tab/>
        <w:t>1123</w:t>
      </w:r>
    </w:p>
    <w:p w14:paraId="3553EE1C" w14:textId="77777777" w:rsidR="001B5774" w:rsidRPr="006B6B21" w:rsidRDefault="001B5774" w:rsidP="001B5774">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1917</w:t>
      </w:r>
      <w:r w:rsidRPr="006B6B21">
        <w:rPr>
          <w:rFonts w:ascii="Arial" w:hAnsi="Arial" w:cs="Arial"/>
          <w:sz w:val="22"/>
          <w:szCs w:val="22"/>
        </w:rPr>
        <w:tab/>
        <w:t>52</w:t>
      </w:r>
    </w:p>
    <w:p w14:paraId="6FE266A9" w14:textId="77777777" w:rsidR="001B5774" w:rsidRPr="006B6B21" w:rsidRDefault="001B5774" w:rsidP="001B5774">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1920</w:t>
      </w:r>
      <w:r w:rsidRPr="006B6B21">
        <w:rPr>
          <w:rFonts w:ascii="Arial" w:hAnsi="Arial" w:cs="Arial"/>
          <w:sz w:val="22"/>
          <w:szCs w:val="22"/>
        </w:rPr>
        <w:tab/>
        <w:t>55</w:t>
      </w:r>
    </w:p>
    <w:p w14:paraId="5B894DF7" w14:textId="77777777" w:rsidR="001B5774" w:rsidRPr="006B6B21" w:rsidRDefault="001B5774" w:rsidP="001B5774">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1922</w:t>
      </w:r>
      <w:r w:rsidRPr="006B6B21">
        <w:rPr>
          <w:rFonts w:ascii="Arial" w:hAnsi="Arial" w:cs="Arial"/>
          <w:sz w:val="22"/>
          <w:szCs w:val="22"/>
        </w:rPr>
        <w:tab/>
        <w:t>452</w:t>
      </w:r>
    </w:p>
    <w:p w14:paraId="3D80DE36" w14:textId="77777777" w:rsidR="001B5774" w:rsidRPr="006B6B21" w:rsidRDefault="001B5774" w:rsidP="001B5774">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1923</w:t>
      </w:r>
      <w:r w:rsidRPr="006B6B21">
        <w:rPr>
          <w:rFonts w:ascii="Arial" w:hAnsi="Arial" w:cs="Arial"/>
          <w:sz w:val="22"/>
          <w:szCs w:val="22"/>
        </w:rPr>
        <w:tab/>
        <w:t>6152</w:t>
      </w:r>
    </w:p>
    <w:p w14:paraId="13D9A386" w14:textId="77777777" w:rsidR="001B5774" w:rsidRPr="006B6B21" w:rsidRDefault="001B5774" w:rsidP="001B5774">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1925</w:t>
      </w:r>
      <w:r w:rsidRPr="006B6B21">
        <w:rPr>
          <w:rFonts w:ascii="Arial" w:hAnsi="Arial" w:cs="Arial"/>
          <w:sz w:val="22"/>
          <w:szCs w:val="22"/>
        </w:rPr>
        <w:tab/>
        <w:t>135</w:t>
      </w:r>
    </w:p>
    <w:p w14:paraId="1F63005B" w14:textId="77777777" w:rsidR="001B5774" w:rsidRPr="006B6B21" w:rsidRDefault="001B5774" w:rsidP="001B5774">
      <w:pPr>
        <w:spacing w:line="240" w:lineRule="atLeast"/>
        <w:jc w:val="both"/>
        <w:rPr>
          <w:rFonts w:ascii="Arial" w:hAnsi="Arial" w:cs="Arial"/>
          <w:sz w:val="22"/>
          <w:szCs w:val="22"/>
        </w:rPr>
      </w:pPr>
    </w:p>
    <w:p w14:paraId="34117123" w14:textId="77777777" w:rsidR="001B5774" w:rsidRPr="006B6B21" w:rsidRDefault="001B5774" w:rsidP="001B5774">
      <w:pPr>
        <w:jc w:val="both"/>
        <w:rPr>
          <w:rFonts w:ascii="Arial" w:hAnsi="Arial" w:cs="Arial"/>
          <w:sz w:val="22"/>
          <w:szCs w:val="22"/>
        </w:rPr>
      </w:pPr>
      <w:r w:rsidRPr="006B6B21">
        <w:rPr>
          <w:rFonts w:ascii="Arial" w:hAnsi="Arial" w:cs="Arial"/>
          <w:sz w:val="22"/>
          <w:szCs w:val="22"/>
        </w:rPr>
        <w:t>b) Městská část Praha 17 není oprávněna převést pozemky uvedené v písmenu a) na jinou fyzickou či právnickou osobu, s výjimkou pozemků parc. č. 1859, 1860, 1861 a 1864 v k. ú. Řepy, v případě jejich převodu je městská část Praha 17 povinna převést do 30 dnů ode dne uzavření kupní smlouvy na účet hlavního města Prahy 50</w:t>
      </w:r>
      <w:r w:rsidR="006242BB" w:rsidRPr="006B6B21">
        <w:rPr>
          <w:rFonts w:ascii="Arial" w:hAnsi="Arial" w:cs="Arial"/>
          <w:sz w:val="22"/>
          <w:szCs w:val="22"/>
        </w:rPr>
        <w:t xml:space="preserve"> </w:t>
      </w:r>
      <w:r w:rsidRPr="006B6B21">
        <w:rPr>
          <w:rFonts w:ascii="Arial" w:hAnsi="Arial" w:cs="Arial"/>
          <w:sz w:val="22"/>
          <w:szCs w:val="22"/>
        </w:rPr>
        <w:t>% z kupní ceny těchto pozemků.</w:t>
      </w:r>
    </w:p>
    <w:p w14:paraId="1C2E0988" w14:textId="77777777" w:rsidR="00185CED" w:rsidRPr="006B6B21" w:rsidRDefault="00185CED" w:rsidP="00FD48BE">
      <w:pPr>
        <w:jc w:val="both"/>
        <w:rPr>
          <w:rFonts w:ascii="Arial" w:hAnsi="Arial" w:cs="Arial"/>
          <w:sz w:val="22"/>
          <w:szCs w:val="22"/>
        </w:rPr>
      </w:pPr>
    </w:p>
    <w:p w14:paraId="2D307AA1" w14:textId="77777777" w:rsidR="00032089" w:rsidRPr="006B6B21" w:rsidRDefault="001B5774" w:rsidP="00FD48BE">
      <w:pPr>
        <w:jc w:val="both"/>
        <w:rPr>
          <w:rFonts w:ascii="Arial" w:hAnsi="Arial" w:cs="Arial"/>
          <w:sz w:val="22"/>
          <w:szCs w:val="22"/>
        </w:rPr>
      </w:pPr>
      <w:r w:rsidRPr="006B6B21">
        <w:rPr>
          <w:rFonts w:ascii="Arial" w:hAnsi="Arial" w:cs="Arial"/>
          <w:sz w:val="22"/>
          <w:szCs w:val="22"/>
        </w:rPr>
        <w:t>c) Městská část Praha 17 je povinna u pozemků parc. č. 1293/999, 1319/1, 1322, 1424/1, 1424/3, 1426/1, 1426/2, 1462, 1463, 1744, 1745, 1859, 1860, 1861, 1864, 1865, 1870, 1871, 1881, 1908, 1909, 1911, 1914, 1916, 1917, 1920, 1922, 1923 a 1925 v k. ú. Řepy zachovat stávající využití (sídlištní zeleň a zeleň mezi komunikací Drahoňovského a železniční tratí).</w:t>
      </w:r>
    </w:p>
    <w:p w14:paraId="26C74275" w14:textId="77777777" w:rsidR="00683C0B" w:rsidRPr="006B6B21" w:rsidRDefault="00683C0B" w:rsidP="00032089">
      <w:pPr>
        <w:spacing w:line="240" w:lineRule="atLeast"/>
        <w:jc w:val="both"/>
        <w:rPr>
          <w:rFonts w:ascii="Arial" w:hAnsi="Arial" w:cs="Arial"/>
          <w:sz w:val="22"/>
          <w:szCs w:val="22"/>
        </w:rPr>
      </w:pPr>
    </w:p>
    <w:p w14:paraId="454D5959" w14:textId="77777777" w:rsidR="00683C0B" w:rsidRPr="006B6B21" w:rsidRDefault="00683C0B" w:rsidP="00032089">
      <w:pPr>
        <w:spacing w:line="240" w:lineRule="atLeast"/>
        <w:jc w:val="both"/>
        <w:rPr>
          <w:rFonts w:ascii="Arial" w:hAnsi="Arial" w:cs="Arial"/>
          <w:sz w:val="22"/>
          <w:szCs w:val="22"/>
        </w:rPr>
      </w:pPr>
    </w:p>
    <w:p w14:paraId="436972D0" w14:textId="163481CF" w:rsidR="00032089" w:rsidRPr="006B6B21" w:rsidRDefault="0044255F" w:rsidP="00032089">
      <w:pPr>
        <w:spacing w:line="240" w:lineRule="atLeast"/>
        <w:jc w:val="both"/>
        <w:rPr>
          <w:rFonts w:ascii="Arial" w:hAnsi="Arial" w:cs="Arial"/>
          <w:sz w:val="22"/>
          <w:szCs w:val="22"/>
        </w:rPr>
      </w:pPr>
      <w:r w:rsidRPr="006B6B21">
        <w:rPr>
          <w:rFonts w:ascii="Arial" w:hAnsi="Arial" w:cs="Arial"/>
          <w:sz w:val="22"/>
          <w:szCs w:val="22"/>
        </w:rPr>
        <w:t>4</w:t>
      </w:r>
      <w:r w:rsidR="002039D3">
        <w:rPr>
          <w:rFonts w:ascii="Arial" w:hAnsi="Arial" w:cs="Arial"/>
          <w:sz w:val="22"/>
          <w:szCs w:val="22"/>
        </w:rPr>
        <w:t>40</w:t>
      </w:r>
      <w:r w:rsidR="00032089" w:rsidRPr="006B6B21">
        <w:rPr>
          <w:rFonts w:ascii="Arial" w:hAnsi="Arial" w:cs="Arial"/>
          <w:sz w:val="22"/>
          <w:szCs w:val="22"/>
        </w:rPr>
        <w:t>. Městská část Praha 17</w:t>
      </w:r>
    </w:p>
    <w:p w14:paraId="3F667A57" w14:textId="77777777" w:rsidR="00032089" w:rsidRPr="006B6B21" w:rsidRDefault="00032089" w:rsidP="00032089">
      <w:pPr>
        <w:spacing w:line="240" w:lineRule="atLeast"/>
        <w:rPr>
          <w:rFonts w:ascii="Arial" w:hAnsi="Arial" w:cs="Arial"/>
          <w:sz w:val="22"/>
          <w:szCs w:val="22"/>
        </w:rPr>
      </w:pPr>
    </w:p>
    <w:p w14:paraId="59704135" w14:textId="77777777" w:rsidR="00032089" w:rsidRPr="006B6B21" w:rsidRDefault="00032089" w:rsidP="00032089">
      <w:pPr>
        <w:spacing w:line="240" w:lineRule="atLeast"/>
        <w:rPr>
          <w:rFonts w:ascii="Arial" w:hAnsi="Arial" w:cs="Arial"/>
          <w:sz w:val="22"/>
          <w:szCs w:val="22"/>
        </w:rPr>
      </w:pPr>
      <w:r w:rsidRPr="006B6B21">
        <w:rPr>
          <w:rFonts w:ascii="Arial" w:hAnsi="Arial" w:cs="Arial"/>
          <w:sz w:val="22"/>
          <w:szCs w:val="22"/>
        </w:rPr>
        <w:t>a) Vymezeným majetkem se rozumí:</w:t>
      </w:r>
    </w:p>
    <w:p w14:paraId="428273C8" w14:textId="77777777" w:rsidR="00032089" w:rsidRPr="006B6B21" w:rsidRDefault="00032089" w:rsidP="00032089">
      <w:pPr>
        <w:spacing w:line="240" w:lineRule="atLeast"/>
        <w:rPr>
          <w:rFonts w:ascii="Arial" w:hAnsi="Arial" w:cs="Arial"/>
          <w:sz w:val="22"/>
          <w:szCs w:val="22"/>
        </w:rPr>
      </w:pPr>
    </w:p>
    <w:p w14:paraId="21A09E38" w14:textId="3F5BE5F9" w:rsidR="00032089" w:rsidRPr="006B6B21" w:rsidRDefault="00032089" w:rsidP="00032089">
      <w:pPr>
        <w:spacing w:line="240" w:lineRule="atLeast"/>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29E286AA" w14:textId="77777777" w:rsidR="00032089" w:rsidRPr="006B6B21" w:rsidRDefault="00032089" w:rsidP="00032089">
      <w:pPr>
        <w:spacing w:line="240" w:lineRule="atLeast"/>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1882</w:t>
      </w:r>
      <w:r w:rsidRPr="006B6B21">
        <w:rPr>
          <w:rFonts w:ascii="Arial" w:hAnsi="Arial" w:cs="Arial"/>
          <w:sz w:val="22"/>
          <w:szCs w:val="22"/>
        </w:rPr>
        <w:tab/>
        <w:t xml:space="preserve">                      336</w:t>
      </w:r>
    </w:p>
    <w:p w14:paraId="7254E3B3" w14:textId="77777777" w:rsidR="00032089" w:rsidRPr="006B6B21" w:rsidRDefault="00032089" w:rsidP="00032089">
      <w:pPr>
        <w:spacing w:line="240" w:lineRule="atLeast"/>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1974</w:t>
      </w:r>
      <w:r w:rsidRPr="006B6B21">
        <w:rPr>
          <w:rFonts w:ascii="Arial" w:hAnsi="Arial" w:cs="Arial"/>
          <w:sz w:val="22"/>
          <w:szCs w:val="22"/>
        </w:rPr>
        <w:tab/>
        <w:t xml:space="preserve">                      291</w:t>
      </w:r>
    </w:p>
    <w:p w14:paraId="3DB02FDB" w14:textId="77777777" w:rsidR="00032089" w:rsidRPr="006B6B21" w:rsidRDefault="00032089" w:rsidP="00032089">
      <w:pPr>
        <w:spacing w:line="240" w:lineRule="atLeast"/>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1975</w:t>
      </w:r>
      <w:r w:rsidRPr="006B6B21">
        <w:rPr>
          <w:rFonts w:ascii="Arial" w:hAnsi="Arial" w:cs="Arial"/>
          <w:sz w:val="22"/>
          <w:szCs w:val="22"/>
        </w:rPr>
        <w:tab/>
        <w:t xml:space="preserve">                      284</w:t>
      </w:r>
    </w:p>
    <w:p w14:paraId="2B28B8B4" w14:textId="77777777" w:rsidR="00032089" w:rsidRPr="006B6B21" w:rsidRDefault="00032089" w:rsidP="00032089">
      <w:pPr>
        <w:spacing w:line="240" w:lineRule="atLeast"/>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1977</w:t>
      </w:r>
      <w:r w:rsidRPr="006B6B21">
        <w:rPr>
          <w:rFonts w:ascii="Arial" w:hAnsi="Arial" w:cs="Arial"/>
          <w:sz w:val="22"/>
          <w:szCs w:val="22"/>
        </w:rPr>
        <w:tab/>
        <w:t xml:space="preserve">                    1813</w:t>
      </w:r>
    </w:p>
    <w:p w14:paraId="5442AA8E" w14:textId="77777777" w:rsidR="00032089" w:rsidRPr="006B6B21" w:rsidRDefault="00032089" w:rsidP="00032089">
      <w:pPr>
        <w:spacing w:line="240" w:lineRule="atLeast"/>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1978</w:t>
      </w:r>
      <w:r w:rsidRPr="006B6B21">
        <w:rPr>
          <w:rFonts w:ascii="Arial" w:hAnsi="Arial" w:cs="Arial"/>
          <w:sz w:val="22"/>
          <w:szCs w:val="22"/>
        </w:rPr>
        <w:tab/>
        <w:t xml:space="preserve">                      552</w:t>
      </w:r>
    </w:p>
    <w:p w14:paraId="1C95E946" w14:textId="77777777" w:rsidR="00032089" w:rsidRPr="006B6B21" w:rsidRDefault="00032089" w:rsidP="00032089">
      <w:pPr>
        <w:spacing w:line="240" w:lineRule="atLeast"/>
        <w:rPr>
          <w:rFonts w:ascii="Arial" w:hAnsi="Arial" w:cs="Arial"/>
          <w:sz w:val="22"/>
          <w:szCs w:val="22"/>
        </w:rPr>
      </w:pPr>
    </w:p>
    <w:p w14:paraId="3E22D42F" w14:textId="77777777" w:rsidR="00032089" w:rsidRPr="006B6B21" w:rsidRDefault="00032089" w:rsidP="00032089">
      <w:pPr>
        <w:spacing w:line="240" w:lineRule="atLeast"/>
        <w:jc w:val="both"/>
        <w:rPr>
          <w:rFonts w:ascii="Arial" w:hAnsi="Arial" w:cs="Arial"/>
          <w:sz w:val="22"/>
          <w:szCs w:val="22"/>
        </w:rPr>
      </w:pPr>
      <w:r w:rsidRPr="006B6B21">
        <w:rPr>
          <w:rFonts w:ascii="Arial" w:hAnsi="Arial" w:cs="Arial"/>
          <w:sz w:val="22"/>
          <w:szCs w:val="22"/>
        </w:rPr>
        <w:t>b) Městská část Praha 17 je povinna v případě převodu pozemků nebo jakýchkoliv částí pozemků uvedených v písmenu a) převést do 30 dnů ode dne uzavření kupní smlouvy na účet hlavního města Prahy 50 % z kupní ceny těchto pozemků nebo jejich částí.</w:t>
      </w:r>
    </w:p>
    <w:p w14:paraId="5932D9ED" w14:textId="77777777" w:rsidR="00A20C04" w:rsidRPr="006B6B21" w:rsidRDefault="00A20C04" w:rsidP="00032089">
      <w:pPr>
        <w:spacing w:line="240" w:lineRule="atLeast"/>
        <w:jc w:val="both"/>
        <w:rPr>
          <w:rFonts w:ascii="Arial" w:hAnsi="Arial" w:cs="Arial"/>
          <w:b/>
          <w:bCs/>
          <w:sz w:val="22"/>
          <w:szCs w:val="22"/>
        </w:rPr>
      </w:pPr>
    </w:p>
    <w:p w14:paraId="0EDF448C" w14:textId="77777777" w:rsidR="00A20C04" w:rsidRPr="006B6B21" w:rsidRDefault="00A20C04" w:rsidP="00032089">
      <w:pPr>
        <w:spacing w:line="240" w:lineRule="atLeast"/>
        <w:jc w:val="both"/>
        <w:rPr>
          <w:rFonts w:ascii="Arial" w:hAnsi="Arial" w:cs="Arial"/>
          <w:b/>
          <w:bCs/>
          <w:sz w:val="22"/>
          <w:szCs w:val="22"/>
        </w:rPr>
      </w:pPr>
    </w:p>
    <w:p w14:paraId="26557478" w14:textId="1E540512" w:rsidR="00E47081" w:rsidRPr="006B6B21" w:rsidRDefault="0044255F"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4</w:t>
      </w:r>
      <w:r w:rsidR="002039D3">
        <w:rPr>
          <w:rFonts w:ascii="Arial" w:hAnsi="Arial" w:cs="Arial"/>
          <w:sz w:val="22"/>
          <w:szCs w:val="22"/>
        </w:rPr>
        <w:t>41</w:t>
      </w:r>
      <w:r w:rsidR="00E47081" w:rsidRPr="006B6B21">
        <w:rPr>
          <w:rFonts w:ascii="Arial" w:hAnsi="Arial" w:cs="Arial"/>
          <w:sz w:val="22"/>
          <w:szCs w:val="22"/>
        </w:rPr>
        <w:t>. Městská část Praha 17</w:t>
      </w:r>
    </w:p>
    <w:p w14:paraId="3761EF9E"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p>
    <w:p w14:paraId="433259F0" w14:textId="77777777" w:rsidR="00E47081" w:rsidRPr="006B6B21" w:rsidRDefault="00E47081" w:rsidP="00E47081">
      <w:pPr>
        <w:tabs>
          <w:tab w:val="left" w:pos="2268"/>
          <w:tab w:val="left" w:pos="2832"/>
          <w:tab w:val="left" w:pos="3540"/>
          <w:tab w:val="left" w:pos="4248"/>
          <w:tab w:val="left" w:pos="4956"/>
          <w:tab w:val="left" w:pos="5664"/>
          <w:tab w:val="left" w:pos="6372"/>
        </w:tabs>
        <w:jc w:val="both"/>
        <w:rPr>
          <w:rFonts w:ascii="Arial" w:hAnsi="Arial" w:cs="Arial"/>
          <w:sz w:val="22"/>
          <w:szCs w:val="22"/>
        </w:rPr>
      </w:pPr>
      <w:r w:rsidRPr="006B6B21">
        <w:rPr>
          <w:rFonts w:ascii="Arial" w:hAnsi="Arial" w:cs="Arial"/>
          <w:sz w:val="22"/>
          <w:szCs w:val="22"/>
        </w:rPr>
        <w:t>a) Vymezeným majetkem se rozumí:</w:t>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p>
    <w:p w14:paraId="7DB12859"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p>
    <w:p w14:paraId="1065C835"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t>.</w:t>
      </w:r>
    </w:p>
    <w:p w14:paraId="2BBE660F"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342/6</w:t>
      </w:r>
      <w:r w:rsidRPr="006B6B21">
        <w:rPr>
          <w:rFonts w:ascii="Arial" w:hAnsi="Arial" w:cs="Arial"/>
          <w:sz w:val="22"/>
          <w:szCs w:val="22"/>
        </w:rPr>
        <w:tab/>
        <w:t>2721</w:t>
      </w:r>
    </w:p>
    <w:p w14:paraId="425E07E5"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1234/69</w:t>
      </w:r>
      <w:r w:rsidRPr="006B6B21">
        <w:rPr>
          <w:rFonts w:ascii="Arial" w:hAnsi="Arial" w:cs="Arial"/>
          <w:sz w:val="22"/>
          <w:szCs w:val="22"/>
        </w:rPr>
        <w:tab/>
        <w:t>958</w:t>
      </w:r>
    </w:p>
    <w:p w14:paraId="2C61A9BE"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1234/80</w:t>
      </w:r>
      <w:r w:rsidRPr="006B6B21">
        <w:rPr>
          <w:rFonts w:ascii="Arial" w:hAnsi="Arial" w:cs="Arial"/>
          <w:sz w:val="22"/>
          <w:szCs w:val="22"/>
        </w:rPr>
        <w:tab/>
        <w:t>455</w:t>
      </w:r>
    </w:p>
    <w:p w14:paraId="39B9B7CA"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1234/89</w:t>
      </w:r>
      <w:r w:rsidRPr="006B6B21">
        <w:rPr>
          <w:rFonts w:ascii="Arial" w:hAnsi="Arial" w:cs="Arial"/>
          <w:sz w:val="22"/>
          <w:szCs w:val="22"/>
        </w:rPr>
        <w:tab/>
        <w:t>81</w:t>
      </w:r>
    </w:p>
    <w:p w14:paraId="24CC8B17"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1234/91</w:t>
      </w:r>
      <w:r w:rsidRPr="006B6B21">
        <w:rPr>
          <w:rFonts w:ascii="Arial" w:hAnsi="Arial" w:cs="Arial"/>
          <w:sz w:val="22"/>
          <w:szCs w:val="22"/>
        </w:rPr>
        <w:tab/>
        <w:t>103</w:t>
      </w:r>
    </w:p>
    <w:p w14:paraId="5600A880"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1234/95</w:t>
      </w:r>
      <w:r w:rsidRPr="006B6B21">
        <w:rPr>
          <w:rFonts w:ascii="Arial" w:hAnsi="Arial" w:cs="Arial"/>
          <w:sz w:val="22"/>
          <w:szCs w:val="22"/>
        </w:rPr>
        <w:tab/>
        <w:t>417</w:t>
      </w:r>
    </w:p>
    <w:p w14:paraId="724D2AB6"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1234/138 (id. 55/64)</w:t>
      </w:r>
      <w:r w:rsidRPr="006B6B21">
        <w:rPr>
          <w:rFonts w:ascii="Arial" w:hAnsi="Arial" w:cs="Arial"/>
          <w:sz w:val="22"/>
          <w:szCs w:val="22"/>
        </w:rPr>
        <w:tab/>
        <w:t>127</w:t>
      </w:r>
      <w:r w:rsidRPr="006B6B21">
        <w:rPr>
          <w:rFonts w:ascii="Arial" w:hAnsi="Arial" w:cs="Arial"/>
          <w:sz w:val="22"/>
          <w:szCs w:val="22"/>
        </w:rPr>
        <w:tab/>
      </w:r>
    </w:p>
    <w:p w14:paraId="156C7DC2"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1238/1</w:t>
      </w:r>
      <w:r w:rsidRPr="006B6B21">
        <w:rPr>
          <w:rFonts w:ascii="Arial" w:hAnsi="Arial" w:cs="Arial"/>
          <w:sz w:val="22"/>
          <w:szCs w:val="22"/>
        </w:rPr>
        <w:tab/>
        <w:t>2503</w:t>
      </w:r>
    </w:p>
    <w:p w14:paraId="7E2135D8"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1238/6</w:t>
      </w:r>
      <w:r w:rsidRPr="006B6B21">
        <w:rPr>
          <w:rFonts w:ascii="Arial" w:hAnsi="Arial" w:cs="Arial"/>
          <w:sz w:val="22"/>
          <w:szCs w:val="22"/>
        </w:rPr>
        <w:tab/>
        <w:t>192</w:t>
      </w:r>
    </w:p>
    <w:p w14:paraId="5B1B8C6A"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1238/7</w:t>
      </w:r>
      <w:r w:rsidRPr="006B6B21">
        <w:rPr>
          <w:rFonts w:ascii="Arial" w:hAnsi="Arial" w:cs="Arial"/>
          <w:sz w:val="22"/>
          <w:szCs w:val="22"/>
        </w:rPr>
        <w:tab/>
        <w:t>194</w:t>
      </w:r>
    </w:p>
    <w:p w14:paraId="4AE69C8B"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1238/15</w:t>
      </w:r>
      <w:r w:rsidRPr="006B6B21">
        <w:rPr>
          <w:rFonts w:ascii="Arial" w:hAnsi="Arial" w:cs="Arial"/>
          <w:sz w:val="22"/>
          <w:szCs w:val="22"/>
        </w:rPr>
        <w:tab/>
        <w:t>48</w:t>
      </w:r>
    </w:p>
    <w:p w14:paraId="0C1058C4"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1238/16</w:t>
      </w:r>
      <w:r w:rsidRPr="006B6B21">
        <w:rPr>
          <w:rFonts w:ascii="Arial" w:hAnsi="Arial" w:cs="Arial"/>
          <w:sz w:val="22"/>
          <w:szCs w:val="22"/>
        </w:rPr>
        <w:tab/>
        <w:t>49</w:t>
      </w:r>
    </w:p>
    <w:p w14:paraId="6A2A09A1"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1238/17</w:t>
      </w:r>
      <w:r w:rsidRPr="006B6B21">
        <w:rPr>
          <w:rFonts w:ascii="Arial" w:hAnsi="Arial" w:cs="Arial"/>
          <w:sz w:val="22"/>
          <w:szCs w:val="22"/>
        </w:rPr>
        <w:tab/>
        <w:t>34</w:t>
      </w:r>
    </w:p>
    <w:p w14:paraId="69C048B1"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1238/18</w:t>
      </w:r>
      <w:r w:rsidRPr="006B6B21">
        <w:rPr>
          <w:rFonts w:ascii="Arial" w:hAnsi="Arial" w:cs="Arial"/>
          <w:sz w:val="22"/>
          <w:szCs w:val="22"/>
        </w:rPr>
        <w:tab/>
        <w:t>28</w:t>
      </w:r>
    </w:p>
    <w:p w14:paraId="10B19B06"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1238/19</w:t>
      </w:r>
      <w:r w:rsidRPr="006B6B21">
        <w:rPr>
          <w:rFonts w:ascii="Arial" w:hAnsi="Arial" w:cs="Arial"/>
          <w:sz w:val="22"/>
          <w:szCs w:val="22"/>
        </w:rPr>
        <w:tab/>
        <w:t>42</w:t>
      </w:r>
    </w:p>
    <w:p w14:paraId="0894FE2A"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lastRenderedPageBreak/>
        <w:t>Řepy</w:t>
      </w:r>
      <w:r w:rsidRPr="006B6B21">
        <w:rPr>
          <w:rFonts w:ascii="Arial" w:hAnsi="Arial" w:cs="Arial"/>
          <w:sz w:val="22"/>
          <w:szCs w:val="22"/>
        </w:rPr>
        <w:tab/>
        <w:t>1238/21</w:t>
      </w:r>
      <w:r w:rsidRPr="006B6B21">
        <w:rPr>
          <w:rFonts w:ascii="Arial" w:hAnsi="Arial" w:cs="Arial"/>
          <w:sz w:val="22"/>
          <w:szCs w:val="22"/>
        </w:rPr>
        <w:tab/>
        <w:t>41</w:t>
      </w:r>
    </w:p>
    <w:p w14:paraId="56E74196"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1238/22</w:t>
      </w:r>
      <w:r w:rsidRPr="006B6B21">
        <w:rPr>
          <w:rFonts w:ascii="Arial" w:hAnsi="Arial" w:cs="Arial"/>
          <w:sz w:val="22"/>
          <w:szCs w:val="22"/>
        </w:rPr>
        <w:tab/>
        <w:t>1011</w:t>
      </w:r>
    </w:p>
    <w:p w14:paraId="00CBF768"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1238/23</w:t>
      </w:r>
      <w:r w:rsidRPr="006B6B21">
        <w:rPr>
          <w:rFonts w:ascii="Arial" w:hAnsi="Arial" w:cs="Arial"/>
          <w:sz w:val="22"/>
          <w:szCs w:val="22"/>
        </w:rPr>
        <w:tab/>
        <w:t>264</w:t>
      </w:r>
    </w:p>
    <w:p w14:paraId="2BDEF114"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1238/24</w:t>
      </w:r>
      <w:r w:rsidRPr="006B6B21">
        <w:rPr>
          <w:rFonts w:ascii="Arial" w:hAnsi="Arial" w:cs="Arial"/>
          <w:sz w:val="22"/>
          <w:szCs w:val="22"/>
        </w:rPr>
        <w:tab/>
        <w:t>67</w:t>
      </w:r>
    </w:p>
    <w:p w14:paraId="22D34AC2"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1238/26</w:t>
      </w:r>
      <w:r w:rsidRPr="006B6B21">
        <w:rPr>
          <w:rFonts w:ascii="Arial" w:hAnsi="Arial" w:cs="Arial"/>
          <w:sz w:val="22"/>
          <w:szCs w:val="22"/>
        </w:rPr>
        <w:tab/>
        <w:t>66</w:t>
      </w:r>
    </w:p>
    <w:p w14:paraId="1EE7C630"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1238/28</w:t>
      </w:r>
      <w:r w:rsidRPr="006B6B21">
        <w:rPr>
          <w:rFonts w:ascii="Arial" w:hAnsi="Arial" w:cs="Arial"/>
          <w:sz w:val="22"/>
          <w:szCs w:val="22"/>
        </w:rPr>
        <w:tab/>
        <w:t>80</w:t>
      </w:r>
    </w:p>
    <w:p w14:paraId="3CAAE921"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1238/29</w:t>
      </w:r>
      <w:r w:rsidRPr="006B6B21">
        <w:rPr>
          <w:rFonts w:ascii="Arial" w:hAnsi="Arial" w:cs="Arial"/>
          <w:sz w:val="22"/>
          <w:szCs w:val="22"/>
        </w:rPr>
        <w:tab/>
        <w:t>79</w:t>
      </w:r>
      <w:r w:rsidRPr="006B6B21">
        <w:rPr>
          <w:rFonts w:ascii="Arial" w:hAnsi="Arial" w:cs="Arial"/>
          <w:sz w:val="22"/>
          <w:szCs w:val="22"/>
        </w:rPr>
        <w:tab/>
      </w:r>
      <w:r w:rsidRPr="006B6B21">
        <w:rPr>
          <w:rFonts w:ascii="Arial" w:hAnsi="Arial" w:cs="Arial"/>
          <w:sz w:val="22"/>
          <w:szCs w:val="22"/>
        </w:rPr>
        <w:tab/>
      </w:r>
    </w:p>
    <w:p w14:paraId="03BE7657"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1238/32</w:t>
      </w:r>
      <w:r w:rsidRPr="006B6B21">
        <w:rPr>
          <w:rFonts w:ascii="Arial" w:hAnsi="Arial" w:cs="Arial"/>
          <w:sz w:val="22"/>
          <w:szCs w:val="22"/>
        </w:rPr>
        <w:tab/>
        <w:t>43</w:t>
      </w:r>
    </w:p>
    <w:p w14:paraId="3CCE8D38"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1238/33</w:t>
      </w:r>
      <w:r w:rsidRPr="006B6B21">
        <w:rPr>
          <w:rFonts w:ascii="Arial" w:hAnsi="Arial" w:cs="Arial"/>
          <w:sz w:val="22"/>
          <w:szCs w:val="22"/>
        </w:rPr>
        <w:tab/>
        <w:t>46</w:t>
      </w:r>
    </w:p>
    <w:p w14:paraId="5B0C7E3A"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1238/35</w:t>
      </w:r>
      <w:r w:rsidRPr="006B6B21">
        <w:rPr>
          <w:rFonts w:ascii="Arial" w:hAnsi="Arial" w:cs="Arial"/>
          <w:sz w:val="22"/>
          <w:szCs w:val="22"/>
        </w:rPr>
        <w:tab/>
        <w:t>36</w:t>
      </w:r>
    </w:p>
    <w:p w14:paraId="09534B98"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1238/38</w:t>
      </w:r>
      <w:r w:rsidRPr="006B6B21">
        <w:rPr>
          <w:rFonts w:ascii="Arial" w:hAnsi="Arial" w:cs="Arial"/>
          <w:sz w:val="22"/>
          <w:szCs w:val="22"/>
        </w:rPr>
        <w:tab/>
        <w:t>29</w:t>
      </w:r>
    </w:p>
    <w:p w14:paraId="5B87B57F"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1238/43</w:t>
      </w:r>
      <w:r w:rsidRPr="006B6B21">
        <w:rPr>
          <w:rFonts w:ascii="Arial" w:hAnsi="Arial" w:cs="Arial"/>
          <w:sz w:val="22"/>
          <w:szCs w:val="22"/>
        </w:rPr>
        <w:tab/>
        <w:t>822</w:t>
      </w:r>
    </w:p>
    <w:p w14:paraId="004ABA95"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1238/46</w:t>
      </w:r>
      <w:r w:rsidRPr="006B6B21">
        <w:rPr>
          <w:rFonts w:ascii="Arial" w:hAnsi="Arial" w:cs="Arial"/>
          <w:sz w:val="22"/>
          <w:szCs w:val="22"/>
        </w:rPr>
        <w:tab/>
        <w:t>603</w:t>
      </w:r>
    </w:p>
    <w:p w14:paraId="4DE499C1"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1238/49</w:t>
      </w:r>
      <w:r w:rsidRPr="006B6B21">
        <w:rPr>
          <w:rFonts w:ascii="Arial" w:hAnsi="Arial" w:cs="Arial"/>
          <w:sz w:val="22"/>
          <w:szCs w:val="22"/>
        </w:rPr>
        <w:tab/>
        <w:t>81</w:t>
      </w:r>
    </w:p>
    <w:p w14:paraId="55EB60B9"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1238/50</w:t>
      </w:r>
      <w:r w:rsidRPr="006B6B21">
        <w:rPr>
          <w:rFonts w:ascii="Arial" w:hAnsi="Arial" w:cs="Arial"/>
          <w:sz w:val="22"/>
          <w:szCs w:val="22"/>
        </w:rPr>
        <w:tab/>
        <w:t>82</w:t>
      </w:r>
    </w:p>
    <w:p w14:paraId="41EA78BE"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1238/51</w:t>
      </w:r>
      <w:r w:rsidRPr="006B6B21">
        <w:rPr>
          <w:rFonts w:ascii="Arial" w:hAnsi="Arial" w:cs="Arial"/>
          <w:sz w:val="22"/>
          <w:szCs w:val="22"/>
        </w:rPr>
        <w:tab/>
        <w:t>3039</w:t>
      </w:r>
    </w:p>
    <w:p w14:paraId="5B26DB33"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1238/52</w:t>
      </w:r>
      <w:r w:rsidRPr="006B6B21">
        <w:rPr>
          <w:rFonts w:ascii="Arial" w:hAnsi="Arial" w:cs="Arial"/>
          <w:sz w:val="22"/>
          <w:szCs w:val="22"/>
        </w:rPr>
        <w:tab/>
        <w:t>51</w:t>
      </w:r>
    </w:p>
    <w:p w14:paraId="7CB42CFC"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1238/53</w:t>
      </w:r>
      <w:r w:rsidRPr="006B6B21">
        <w:rPr>
          <w:rFonts w:ascii="Arial" w:hAnsi="Arial" w:cs="Arial"/>
          <w:sz w:val="22"/>
          <w:szCs w:val="22"/>
        </w:rPr>
        <w:tab/>
        <w:t>50</w:t>
      </w:r>
    </w:p>
    <w:p w14:paraId="272EAA3F"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1241/37</w:t>
      </w:r>
      <w:r w:rsidRPr="006B6B21">
        <w:rPr>
          <w:rFonts w:ascii="Arial" w:hAnsi="Arial" w:cs="Arial"/>
          <w:sz w:val="22"/>
          <w:szCs w:val="22"/>
        </w:rPr>
        <w:tab/>
        <w:t>40</w:t>
      </w:r>
    </w:p>
    <w:p w14:paraId="4445FF8A"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1241/39</w:t>
      </w:r>
      <w:r w:rsidRPr="006B6B21">
        <w:rPr>
          <w:rFonts w:ascii="Arial" w:hAnsi="Arial" w:cs="Arial"/>
          <w:sz w:val="22"/>
          <w:szCs w:val="22"/>
        </w:rPr>
        <w:tab/>
        <w:t>123</w:t>
      </w:r>
    </w:p>
    <w:p w14:paraId="4C692401"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1241/40</w:t>
      </w:r>
      <w:r w:rsidRPr="006B6B21">
        <w:rPr>
          <w:rFonts w:ascii="Arial" w:hAnsi="Arial" w:cs="Arial"/>
          <w:sz w:val="22"/>
          <w:szCs w:val="22"/>
        </w:rPr>
        <w:tab/>
        <w:t>105</w:t>
      </w:r>
    </w:p>
    <w:p w14:paraId="78971027"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1241/43</w:t>
      </w:r>
      <w:r w:rsidRPr="006B6B21">
        <w:rPr>
          <w:rFonts w:ascii="Arial" w:hAnsi="Arial" w:cs="Arial"/>
          <w:sz w:val="22"/>
          <w:szCs w:val="22"/>
        </w:rPr>
        <w:tab/>
        <w:t>520</w:t>
      </w:r>
    </w:p>
    <w:p w14:paraId="5653A78C"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1241/44</w:t>
      </w:r>
      <w:r w:rsidRPr="006B6B21">
        <w:rPr>
          <w:rFonts w:ascii="Arial" w:hAnsi="Arial" w:cs="Arial"/>
          <w:sz w:val="22"/>
          <w:szCs w:val="22"/>
        </w:rPr>
        <w:tab/>
        <w:t>29</w:t>
      </w:r>
    </w:p>
    <w:p w14:paraId="624F779B"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1241/49</w:t>
      </w:r>
      <w:r w:rsidRPr="006B6B21">
        <w:rPr>
          <w:rFonts w:ascii="Arial" w:hAnsi="Arial" w:cs="Arial"/>
          <w:sz w:val="22"/>
          <w:szCs w:val="22"/>
        </w:rPr>
        <w:tab/>
        <w:t>19</w:t>
      </w:r>
    </w:p>
    <w:p w14:paraId="1DAC55AB"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1241/50</w:t>
      </w:r>
      <w:r w:rsidRPr="006B6B21">
        <w:rPr>
          <w:rFonts w:ascii="Arial" w:hAnsi="Arial" w:cs="Arial"/>
          <w:sz w:val="22"/>
          <w:szCs w:val="22"/>
        </w:rPr>
        <w:tab/>
        <w:t>46</w:t>
      </w:r>
    </w:p>
    <w:p w14:paraId="775F4B39"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1241/51</w:t>
      </w:r>
      <w:r w:rsidRPr="006B6B21">
        <w:rPr>
          <w:rFonts w:ascii="Arial" w:hAnsi="Arial" w:cs="Arial"/>
          <w:sz w:val="22"/>
          <w:szCs w:val="22"/>
        </w:rPr>
        <w:tab/>
        <w:t>47</w:t>
      </w:r>
    </w:p>
    <w:p w14:paraId="1DD5BC33"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1241/53</w:t>
      </w:r>
      <w:r w:rsidRPr="006B6B21">
        <w:rPr>
          <w:rFonts w:ascii="Arial" w:hAnsi="Arial" w:cs="Arial"/>
          <w:sz w:val="22"/>
          <w:szCs w:val="22"/>
        </w:rPr>
        <w:tab/>
        <w:t>33</w:t>
      </w:r>
    </w:p>
    <w:p w14:paraId="2BA1B8FC"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1241/54</w:t>
      </w:r>
      <w:r w:rsidRPr="006B6B21">
        <w:rPr>
          <w:rFonts w:ascii="Arial" w:hAnsi="Arial" w:cs="Arial"/>
          <w:sz w:val="22"/>
          <w:szCs w:val="22"/>
        </w:rPr>
        <w:tab/>
        <w:t>22</w:t>
      </w:r>
    </w:p>
    <w:p w14:paraId="764267D2"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 xml:space="preserve">Řepy </w:t>
      </w:r>
      <w:r w:rsidRPr="006B6B21">
        <w:rPr>
          <w:rFonts w:ascii="Arial" w:hAnsi="Arial" w:cs="Arial"/>
          <w:sz w:val="22"/>
          <w:szCs w:val="22"/>
        </w:rPr>
        <w:tab/>
        <w:t>1241/55</w:t>
      </w:r>
      <w:r w:rsidRPr="006B6B21">
        <w:rPr>
          <w:rFonts w:ascii="Arial" w:hAnsi="Arial" w:cs="Arial"/>
          <w:sz w:val="22"/>
          <w:szCs w:val="22"/>
        </w:rPr>
        <w:tab/>
        <w:t>95</w:t>
      </w:r>
    </w:p>
    <w:p w14:paraId="6C95E00B"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1241/56</w:t>
      </w:r>
      <w:r w:rsidRPr="006B6B21">
        <w:rPr>
          <w:rFonts w:ascii="Arial" w:hAnsi="Arial" w:cs="Arial"/>
          <w:sz w:val="22"/>
          <w:szCs w:val="22"/>
        </w:rPr>
        <w:tab/>
        <w:t>127</w:t>
      </w:r>
    </w:p>
    <w:p w14:paraId="4CC0F078"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1241/57</w:t>
      </w:r>
      <w:r w:rsidRPr="006B6B21">
        <w:rPr>
          <w:rFonts w:ascii="Arial" w:hAnsi="Arial" w:cs="Arial"/>
          <w:sz w:val="22"/>
          <w:szCs w:val="22"/>
        </w:rPr>
        <w:tab/>
        <w:t>528</w:t>
      </w:r>
    </w:p>
    <w:p w14:paraId="20D609C8"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1241/58</w:t>
      </w:r>
      <w:r w:rsidRPr="006B6B21">
        <w:rPr>
          <w:rFonts w:ascii="Arial" w:hAnsi="Arial" w:cs="Arial"/>
          <w:sz w:val="22"/>
          <w:szCs w:val="22"/>
        </w:rPr>
        <w:tab/>
        <w:t>153</w:t>
      </w:r>
    </w:p>
    <w:p w14:paraId="4E41FD7F"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1241/59</w:t>
      </w:r>
      <w:r w:rsidRPr="006B6B21">
        <w:rPr>
          <w:rFonts w:ascii="Arial" w:hAnsi="Arial" w:cs="Arial"/>
          <w:sz w:val="22"/>
          <w:szCs w:val="22"/>
        </w:rPr>
        <w:tab/>
        <w:t>198</w:t>
      </w:r>
    </w:p>
    <w:p w14:paraId="54A6C1AF"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1241/61</w:t>
      </w:r>
      <w:r w:rsidRPr="006B6B21">
        <w:rPr>
          <w:rFonts w:ascii="Arial" w:hAnsi="Arial" w:cs="Arial"/>
          <w:sz w:val="22"/>
          <w:szCs w:val="22"/>
        </w:rPr>
        <w:tab/>
        <w:t>135</w:t>
      </w:r>
    </w:p>
    <w:p w14:paraId="1C613A88"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1241/62</w:t>
      </w:r>
      <w:r w:rsidRPr="006B6B21">
        <w:rPr>
          <w:rFonts w:ascii="Arial" w:hAnsi="Arial" w:cs="Arial"/>
          <w:sz w:val="22"/>
          <w:szCs w:val="22"/>
        </w:rPr>
        <w:tab/>
        <w:t>167</w:t>
      </w:r>
    </w:p>
    <w:p w14:paraId="590F32B8"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1241/64</w:t>
      </w:r>
      <w:r w:rsidRPr="006B6B21">
        <w:rPr>
          <w:rFonts w:ascii="Arial" w:hAnsi="Arial" w:cs="Arial"/>
          <w:sz w:val="22"/>
          <w:szCs w:val="22"/>
        </w:rPr>
        <w:tab/>
        <w:t>114</w:t>
      </w:r>
    </w:p>
    <w:p w14:paraId="3719A957"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1241/67</w:t>
      </w:r>
      <w:r w:rsidRPr="006B6B21">
        <w:rPr>
          <w:rFonts w:ascii="Arial" w:hAnsi="Arial" w:cs="Arial"/>
          <w:sz w:val="22"/>
          <w:szCs w:val="22"/>
        </w:rPr>
        <w:tab/>
        <w:t>234</w:t>
      </w:r>
      <w:r w:rsidRPr="006B6B21">
        <w:rPr>
          <w:rFonts w:ascii="Arial" w:hAnsi="Arial" w:cs="Arial"/>
          <w:sz w:val="22"/>
          <w:szCs w:val="22"/>
        </w:rPr>
        <w:tab/>
      </w:r>
    </w:p>
    <w:p w14:paraId="6E82490B"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1241/68</w:t>
      </w:r>
      <w:r w:rsidRPr="006B6B21">
        <w:rPr>
          <w:rFonts w:ascii="Arial" w:hAnsi="Arial" w:cs="Arial"/>
          <w:sz w:val="22"/>
          <w:szCs w:val="22"/>
        </w:rPr>
        <w:tab/>
        <w:t>20</w:t>
      </w:r>
    </w:p>
    <w:p w14:paraId="17390E0E" w14:textId="77777777" w:rsidR="0023074B" w:rsidRPr="006B6B21" w:rsidRDefault="0023074B" w:rsidP="00E47081">
      <w:pPr>
        <w:tabs>
          <w:tab w:val="left" w:pos="2268"/>
          <w:tab w:val="right" w:pos="4678"/>
          <w:tab w:val="left" w:pos="5812"/>
          <w:tab w:val="left" w:pos="7371"/>
        </w:tabs>
        <w:jc w:val="both"/>
        <w:rPr>
          <w:rFonts w:ascii="Arial" w:hAnsi="Arial" w:cs="Arial"/>
          <w:sz w:val="22"/>
          <w:szCs w:val="22"/>
        </w:rPr>
      </w:pPr>
    </w:p>
    <w:p w14:paraId="02DCE7A9"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b) Městská část Praha 17 není oprávněna převést pozemky parc. č. 1234/69, 1234/95, 1238/22, 1238/51 a 1241/68 v k. ú. Řepy na jinou fyzickou či právnickou osobu.</w:t>
      </w:r>
    </w:p>
    <w:p w14:paraId="6FAFF730" w14:textId="77777777" w:rsidR="00E47081" w:rsidRPr="006B6B21" w:rsidRDefault="00E47081" w:rsidP="00E47081">
      <w:pPr>
        <w:tabs>
          <w:tab w:val="left" w:pos="2268"/>
          <w:tab w:val="right" w:pos="4678"/>
          <w:tab w:val="left" w:pos="5812"/>
          <w:tab w:val="left" w:pos="7371"/>
        </w:tabs>
        <w:jc w:val="both"/>
        <w:rPr>
          <w:rFonts w:ascii="Arial" w:hAnsi="Arial" w:cs="Arial"/>
          <w:sz w:val="22"/>
          <w:szCs w:val="22"/>
        </w:rPr>
      </w:pPr>
    </w:p>
    <w:p w14:paraId="4CAAE081" w14:textId="340441B9" w:rsidR="00E47081" w:rsidRPr="006B6B21" w:rsidRDefault="00E47081" w:rsidP="00E47081">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c) Městská část Praha 17 je povinna v případě převodu jakýchkoliv částí pozemků parc. č. 342/6, 1234/80, 1234/89, 1234/91, 1238/1, 1238/6, 1238/7, 1238/15, 1238/16, 1238/17, 1238/18, 1238/19, 1238/21, 1238/23, 1238/24, 1238/26, 1238/28, 1238/29, 1238/32, 1238/33, 1238/35, 1238/38, 1238/43, 1238/46, 1238/49, 1238/50, 1238/52, 1238/53, 1241/37, 1241/39, 1241/40, 1241/43, 1241/44, 1241/49, 1241/50, 1241/51, 1241/53, 1241/54, 1241/55, 1241/56, 1241/57, 1241/58, 1241/59, 1241/61, 1241/62, 1241/64, 1241/67 a id. 55/64 pozemku parc. č. 1234/138 v k.</w:t>
      </w:r>
      <w:r w:rsidR="004C58FB">
        <w:rPr>
          <w:rFonts w:ascii="Arial" w:hAnsi="Arial" w:cs="Arial"/>
          <w:sz w:val="22"/>
          <w:szCs w:val="22"/>
        </w:rPr>
        <w:t> </w:t>
      </w:r>
      <w:r w:rsidRPr="006B6B21">
        <w:rPr>
          <w:rFonts w:ascii="Arial" w:hAnsi="Arial" w:cs="Arial"/>
          <w:sz w:val="22"/>
          <w:szCs w:val="22"/>
        </w:rPr>
        <w:t>ú. Řepy, souvisejících s bytovými domy v ulici Španielova č. pop. 1261-1293, převést do</w:t>
      </w:r>
      <w:r w:rsidR="004C58FB">
        <w:rPr>
          <w:rFonts w:ascii="Arial" w:hAnsi="Arial" w:cs="Arial"/>
          <w:sz w:val="22"/>
          <w:szCs w:val="22"/>
        </w:rPr>
        <w:t> </w:t>
      </w:r>
      <w:r w:rsidRPr="006B6B21">
        <w:rPr>
          <w:rFonts w:ascii="Arial" w:hAnsi="Arial" w:cs="Arial"/>
          <w:sz w:val="22"/>
          <w:szCs w:val="22"/>
        </w:rPr>
        <w:t>30</w:t>
      </w:r>
      <w:r w:rsidR="004C58FB">
        <w:rPr>
          <w:rFonts w:ascii="Arial" w:hAnsi="Arial" w:cs="Arial"/>
          <w:sz w:val="22"/>
          <w:szCs w:val="22"/>
        </w:rPr>
        <w:t> </w:t>
      </w:r>
      <w:r w:rsidRPr="006B6B21">
        <w:rPr>
          <w:rFonts w:ascii="Arial" w:hAnsi="Arial" w:cs="Arial"/>
          <w:sz w:val="22"/>
          <w:szCs w:val="22"/>
        </w:rPr>
        <w:t>dnů ode dne uzavření kupní smlouvy na účet hlavního města Prahy 50 % z kupní ceny těchto pozemků.</w:t>
      </w:r>
    </w:p>
    <w:p w14:paraId="52738D34" w14:textId="77777777" w:rsidR="00E95B02" w:rsidRPr="006B6B21" w:rsidRDefault="00E95B02" w:rsidP="00E47081">
      <w:pPr>
        <w:tabs>
          <w:tab w:val="left" w:pos="2268"/>
          <w:tab w:val="right" w:pos="4678"/>
          <w:tab w:val="left" w:pos="5812"/>
          <w:tab w:val="left" w:pos="7371"/>
        </w:tabs>
        <w:jc w:val="both"/>
        <w:rPr>
          <w:rFonts w:ascii="Arial" w:hAnsi="Arial" w:cs="Arial"/>
          <w:sz w:val="22"/>
          <w:szCs w:val="22"/>
        </w:rPr>
      </w:pPr>
    </w:p>
    <w:p w14:paraId="35FCE3A6" w14:textId="77777777" w:rsidR="0021556D" w:rsidRPr="006B6B21" w:rsidRDefault="0021556D" w:rsidP="00E95B02">
      <w:pPr>
        <w:tabs>
          <w:tab w:val="left" w:pos="2268"/>
          <w:tab w:val="left" w:pos="3544"/>
          <w:tab w:val="left" w:pos="5670"/>
          <w:tab w:val="left" w:pos="6946"/>
        </w:tabs>
        <w:spacing w:line="240" w:lineRule="atLeast"/>
        <w:jc w:val="both"/>
        <w:rPr>
          <w:rFonts w:ascii="Arial" w:hAnsi="Arial" w:cs="Arial"/>
          <w:sz w:val="22"/>
          <w:szCs w:val="22"/>
        </w:rPr>
      </w:pPr>
    </w:p>
    <w:p w14:paraId="75D0121C" w14:textId="77777777" w:rsidR="004C58FB" w:rsidRDefault="004C58FB" w:rsidP="00E95B02">
      <w:pPr>
        <w:tabs>
          <w:tab w:val="left" w:pos="2268"/>
          <w:tab w:val="left" w:pos="3544"/>
          <w:tab w:val="left" w:pos="5670"/>
          <w:tab w:val="left" w:pos="6946"/>
        </w:tabs>
        <w:spacing w:line="240" w:lineRule="atLeast"/>
        <w:jc w:val="both"/>
        <w:rPr>
          <w:rFonts w:ascii="Arial" w:hAnsi="Arial" w:cs="Arial"/>
          <w:sz w:val="22"/>
          <w:szCs w:val="22"/>
        </w:rPr>
      </w:pPr>
    </w:p>
    <w:p w14:paraId="0932236B" w14:textId="77777777" w:rsidR="004C58FB" w:rsidRDefault="004C58FB" w:rsidP="00E95B02">
      <w:pPr>
        <w:tabs>
          <w:tab w:val="left" w:pos="2268"/>
          <w:tab w:val="left" w:pos="3544"/>
          <w:tab w:val="left" w:pos="5670"/>
          <w:tab w:val="left" w:pos="6946"/>
        </w:tabs>
        <w:spacing w:line="240" w:lineRule="atLeast"/>
        <w:jc w:val="both"/>
        <w:rPr>
          <w:rFonts w:ascii="Arial" w:hAnsi="Arial" w:cs="Arial"/>
          <w:sz w:val="22"/>
          <w:szCs w:val="22"/>
        </w:rPr>
      </w:pPr>
    </w:p>
    <w:p w14:paraId="41B63664" w14:textId="05C948A8" w:rsidR="00E95B02" w:rsidRPr="006B6B21" w:rsidRDefault="0044255F" w:rsidP="00E95B02">
      <w:pPr>
        <w:tabs>
          <w:tab w:val="left" w:pos="2268"/>
          <w:tab w:val="left" w:pos="3544"/>
          <w:tab w:val="left" w:pos="5670"/>
          <w:tab w:val="left" w:pos="6946"/>
        </w:tabs>
        <w:spacing w:line="240" w:lineRule="atLeast"/>
        <w:jc w:val="both"/>
        <w:rPr>
          <w:rFonts w:ascii="Arial" w:hAnsi="Arial" w:cs="Arial"/>
          <w:sz w:val="22"/>
          <w:szCs w:val="22"/>
        </w:rPr>
      </w:pPr>
      <w:r w:rsidRPr="006B6B21">
        <w:rPr>
          <w:rFonts w:ascii="Arial" w:hAnsi="Arial" w:cs="Arial"/>
          <w:sz w:val="22"/>
          <w:szCs w:val="22"/>
        </w:rPr>
        <w:lastRenderedPageBreak/>
        <w:t>4</w:t>
      </w:r>
      <w:r w:rsidR="002039D3">
        <w:rPr>
          <w:rFonts w:ascii="Arial" w:hAnsi="Arial" w:cs="Arial"/>
          <w:sz w:val="22"/>
          <w:szCs w:val="22"/>
        </w:rPr>
        <w:t>42</w:t>
      </w:r>
      <w:r w:rsidR="00E95B02" w:rsidRPr="006B6B21">
        <w:rPr>
          <w:rFonts w:ascii="Arial" w:hAnsi="Arial" w:cs="Arial"/>
          <w:sz w:val="22"/>
          <w:szCs w:val="22"/>
        </w:rPr>
        <w:t>. Městská část Praha 17</w:t>
      </w:r>
    </w:p>
    <w:p w14:paraId="06516110" w14:textId="77777777" w:rsidR="00E95B02" w:rsidRPr="006B6B21" w:rsidRDefault="00E95B02" w:rsidP="00E95B02">
      <w:pPr>
        <w:tabs>
          <w:tab w:val="left" w:pos="2268"/>
          <w:tab w:val="left" w:pos="3544"/>
          <w:tab w:val="left" w:pos="5670"/>
          <w:tab w:val="left" w:pos="6946"/>
        </w:tabs>
        <w:spacing w:line="240" w:lineRule="atLeast"/>
        <w:jc w:val="both"/>
        <w:rPr>
          <w:rFonts w:ascii="Arial" w:hAnsi="Arial" w:cs="Arial"/>
          <w:sz w:val="22"/>
          <w:szCs w:val="22"/>
        </w:rPr>
      </w:pPr>
    </w:p>
    <w:p w14:paraId="7B056845" w14:textId="77777777" w:rsidR="00E95B02" w:rsidRPr="006B6B21" w:rsidRDefault="00E95B02" w:rsidP="00E95B02">
      <w:pPr>
        <w:tabs>
          <w:tab w:val="left" w:pos="2268"/>
          <w:tab w:val="left" w:pos="3544"/>
          <w:tab w:val="left" w:pos="5670"/>
          <w:tab w:val="left" w:pos="6946"/>
        </w:tabs>
        <w:spacing w:line="240" w:lineRule="atLeast"/>
        <w:jc w:val="both"/>
        <w:rPr>
          <w:rFonts w:ascii="Arial" w:hAnsi="Arial" w:cs="Arial"/>
          <w:sz w:val="22"/>
          <w:szCs w:val="22"/>
        </w:rPr>
      </w:pPr>
      <w:r w:rsidRPr="006B6B21">
        <w:rPr>
          <w:rFonts w:ascii="Arial" w:hAnsi="Arial" w:cs="Arial"/>
          <w:sz w:val="22"/>
          <w:szCs w:val="22"/>
        </w:rPr>
        <w:t>a) Vymezeným majetkem se rozumí:</w:t>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p>
    <w:p w14:paraId="31560B95" w14:textId="77777777" w:rsidR="004C58FB" w:rsidRDefault="004C58FB" w:rsidP="00E95B02">
      <w:pPr>
        <w:tabs>
          <w:tab w:val="left" w:pos="2268"/>
          <w:tab w:val="left" w:pos="3544"/>
          <w:tab w:val="left" w:pos="5670"/>
          <w:tab w:val="left" w:pos="6946"/>
        </w:tabs>
        <w:spacing w:line="240" w:lineRule="atLeast"/>
        <w:jc w:val="both"/>
        <w:rPr>
          <w:rFonts w:ascii="Arial" w:hAnsi="Arial" w:cs="Arial"/>
          <w:sz w:val="22"/>
          <w:szCs w:val="22"/>
        </w:rPr>
      </w:pPr>
    </w:p>
    <w:p w14:paraId="197E0785" w14:textId="36E2AEBB" w:rsidR="00E95B02" w:rsidRPr="006B6B21" w:rsidRDefault="00E95B02" w:rsidP="00E95B02">
      <w:pPr>
        <w:tabs>
          <w:tab w:val="left" w:pos="2268"/>
          <w:tab w:val="left" w:pos="3544"/>
          <w:tab w:val="left" w:pos="5670"/>
          <w:tab w:val="left" w:pos="6946"/>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12F334E3" w14:textId="77777777" w:rsidR="00E95B02" w:rsidRPr="006B6B21" w:rsidRDefault="00E95B02" w:rsidP="00E95B02">
      <w:pPr>
        <w:tabs>
          <w:tab w:val="left" w:pos="2268"/>
          <w:tab w:val="left" w:pos="3544"/>
          <w:tab w:val="left" w:pos="5670"/>
          <w:tab w:val="left" w:pos="6946"/>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1502/9</w:t>
      </w:r>
      <w:r w:rsidRPr="006B6B21">
        <w:rPr>
          <w:rFonts w:ascii="Arial" w:hAnsi="Arial" w:cs="Arial"/>
          <w:sz w:val="22"/>
          <w:szCs w:val="22"/>
        </w:rPr>
        <w:tab/>
        <w:t xml:space="preserve">                              5467</w:t>
      </w:r>
    </w:p>
    <w:p w14:paraId="1740AB74" w14:textId="77777777" w:rsidR="00E95B02" w:rsidRPr="006B6B21" w:rsidRDefault="00E95B02" w:rsidP="00E95B02">
      <w:pPr>
        <w:tabs>
          <w:tab w:val="left" w:pos="2268"/>
          <w:tab w:val="left" w:pos="3544"/>
          <w:tab w:val="left" w:pos="5670"/>
          <w:tab w:val="left" w:pos="6946"/>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1504/21</w:t>
      </w:r>
      <w:r w:rsidRPr="006B6B21">
        <w:rPr>
          <w:rFonts w:ascii="Arial" w:hAnsi="Arial" w:cs="Arial"/>
          <w:sz w:val="22"/>
          <w:szCs w:val="22"/>
        </w:rPr>
        <w:tab/>
        <w:t xml:space="preserve">                              9215</w:t>
      </w:r>
    </w:p>
    <w:p w14:paraId="26FE4374" w14:textId="77777777" w:rsidR="00E95B02" w:rsidRPr="006B6B21" w:rsidRDefault="00E95B02" w:rsidP="00E95B02">
      <w:pPr>
        <w:tabs>
          <w:tab w:val="left" w:pos="2268"/>
          <w:tab w:val="left" w:pos="2694"/>
          <w:tab w:val="left" w:pos="3544"/>
          <w:tab w:val="left" w:pos="5670"/>
          <w:tab w:val="left" w:pos="6946"/>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1504/22</w:t>
      </w:r>
      <w:r w:rsidRPr="006B6B21">
        <w:rPr>
          <w:rFonts w:ascii="Arial" w:hAnsi="Arial" w:cs="Arial"/>
          <w:sz w:val="22"/>
          <w:szCs w:val="22"/>
        </w:rPr>
        <w:tab/>
        <w:t xml:space="preserve">                            15812</w:t>
      </w:r>
    </w:p>
    <w:p w14:paraId="036E8978" w14:textId="77777777" w:rsidR="00E95B02" w:rsidRPr="006B6B21" w:rsidRDefault="00E95B02" w:rsidP="00E95B02">
      <w:pPr>
        <w:tabs>
          <w:tab w:val="left" w:pos="2268"/>
          <w:tab w:val="left" w:pos="3544"/>
          <w:tab w:val="left" w:pos="5670"/>
          <w:tab w:val="left" w:pos="6946"/>
        </w:tabs>
        <w:spacing w:line="240" w:lineRule="atLeast"/>
        <w:jc w:val="both"/>
        <w:rPr>
          <w:rFonts w:ascii="Arial" w:hAnsi="Arial" w:cs="Arial"/>
          <w:sz w:val="22"/>
          <w:szCs w:val="22"/>
        </w:rPr>
      </w:pPr>
    </w:p>
    <w:p w14:paraId="429C6948" w14:textId="77777777" w:rsidR="00E95B02" w:rsidRPr="006B6B21" w:rsidRDefault="00E95B02" w:rsidP="00E95B02">
      <w:pPr>
        <w:tabs>
          <w:tab w:val="left" w:pos="2268"/>
          <w:tab w:val="left" w:pos="3544"/>
          <w:tab w:val="left" w:pos="5670"/>
          <w:tab w:val="left" w:pos="6946"/>
        </w:tabs>
        <w:spacing w:line="240" w:lineRule="atLeast"/>
        <w:jc w:val="both"/>
        <w:rPr>
          <w:rFonts w:ascii="Arial" w:hAnsi="Arial" w:cs="Arial"/>
          <w:sz w:val="22"/>
          <w:szCs w:val="22"/>
        </w:rPr>
      </w:pPr>
      <w:r w:rsidRPr="006B6B21">
        <w:rPr>
          <w:rFonts w:ascii="Arial" w:hAnsi="Arial" w:cs="Arial"/>
          <w:sz w:val="22"/>
          <w:szCs w:val="22"/>
        </w:rPr>
        <w:t>b) Městská část Praha 17 není oprávněna převést pozemky uvedené v písmenu a) na jinou fyzickou či právnickou osobu.</w:t>
      </w:r>
    </w:p>
    <w:p w14:paraId="27D09235" w14:textId="77777777" w:rsidR="004C58FB" w:rsidRDefault="004C58FB" w:rsidP="00E95B02">
      <w:pPr>
        <w:tabs>
          <w:tab w:val="left" w:pos="2268"/>
          <w:tab w:val="left" w:pos="3544"/>
          <w:tab w:val="left" w:pos="5670"/>
          <w:tab w:val="left" w:pos="6946"/>
        </w:tabs>
        <w:spacing w:line="240" w:lineRule="atLeast"/>
        <w:jc w:val="both"/>
        <w:rPr>
          <w:rFonts w:ascii="Arial" w:hAnsi="Arial" w:cs="Arial"/>
          <w:sz w:val="22"/>
          <w:szCs w:val="22"/>
        </w:rPr>
      </w:pPr>
    </w:p>
    <w:p w14:paraId="057FBAD6" w14:textId="4D073030" w:rsidR="00E95B02" w:rsidRPr="006B6B21" w:rsidRDefault="00E95B02" w:rsidP="00E95B02">
      <w:pPr>
        <w:tabs>
          <w:tab w:val="left" w:pos="2268"/>
          <w:tab w:val="left" w:pos="3544"/>
          <w:tab w:val="left" w:pos="5670"/>
          <w:tab w:val="left" w:pos="6946"/>
        </w:tabs>
        <w:spacing w:line="240" w:lineRule="atLeast"/>
        <w:jc w:val="both"/>
        <w:rPr>
          <w:rFonts w:ascii="Arial" w:hAnsi="Arial" w:cs="Arial"/>
          <w:sz w:val="22"/>
          <w:szCs w:val="22"/>
        </w:rPr>
      </w:pPr>
      <w:r w:rsidRPr="006B6B21">
        <w:rPr>
          <w:rFonts w:ascii="Arial" w:hAnsi="Arial" w:cs="Arial"/>
          <w:sz w:val="22"/>
          <w:szCs w:val="22"/>
        </w:rPr>
        <w:t>c) Městská část Praha 17 je povinna zachovat stá</w:t>
      </w:r>
      <w:r w:rsidR="00C35886" w:rsidRPr="006B6B21">
        <w:rPr>
          <w:rFonts w:ascii="Arial" w:hAnsi="Arial" w:cs="Arial"/>
          <w:sz w:val="22"/>
          <w:szCs w:val="22"/>
        </w:rPr>
        <w:t>vající využití (Lesopark Řepy).</w:t>
      </w:r>
    </w:p>
    <w:p w14:paraId="102F68C1" w14:textId="77777777" w:rsidR="004C565C" w:rsidRPr="006B6B21" w:rsidRDefault="004C565C" w:rsidP="00E95B02">
      <w:pPr>
        <w:tabs>
          <w:tab w:val="left" w:pos="2268"/>
          <w:tab w:val="left" w:pos="3544"/>
          <w:tab w:val="left" w:pos="5670"/>
          <w:tab w:val="left" w:pos="6946"/>
        </w:tabs>
        <w:spacing w:line="240" w:lineRule="atLeast"/>
        <w:jc w:val="both"/>
        <w:rPr>
          <w:rFonts w:ascii="Arial" w:hAnsi="Arial" w:cs="Arial"/>
          <w:sz w:val="22"/>
          <w:szCs w:val="22"/>
        </w:rPr>
      </w:pPr>
    </w:p>
    <w:p w14:paraId="05D272C2" w14:textId="77777777" w:rsidR="0021556D" w:rsidRPr="006B6B21" w:rsidRDefault="0021556D" w:rsidP="004C565C">
      <w:pPr>
        <w:spacing w:line="240" w:lineRule="atLeast"/>
        <w:jc w:val="both"/>
        <w:rPr>
          <w:rFonts w:ascii="Arial" w:hAnsi="Arial" w:cs="Arial"/>
          <w:sz w:val="22"/>
          <w:szCs w:val="22"/>
        </w:rPr>
      </w:pPr>
    </w:p>
    <w:p w14:paraId="697C6E32" w14:textId="77777777" w:rsidR="00A62BB4" w:rsidRDefault="00A62BB4" w:rsidP="004C565C">
      <w:pPr>
        <w:spacing w:line="240" w:lineRule="atLeast"/>
        <w:jc w:val="both"/>
        <w:rPr>
          <w:rFonts w:ascii="Arial" w:hAnsi="Arial" w:cs="Arial"/>
          <w:sz w:val="22"/>
          <w:szCs w:val="22"/>
        </w:rPr>
      </w:pPr>
    </w:p>
    <w:p w14:paraId="75892A41" w14:textId="1450593E" w:rsidR="004C565C" w:rsidRPr="006B6B21" w:rsidRDefault="003C6E1E" w:rsidP="004C565C">
      <w:pPr>
        <w:spacing w:line="240" w:lineRule="atLeast"/>
        <w:jc w:val="both"/>
        <w:rPr>
          <w:rFonts w:ascii="Arial" w:hAnsi="Arial" w:cs="Arial"/>
          <w:sz w:val="22"/>
          <w:szCs w:val="22"/>
        </w:rPr>
      </w:pPr>
      <w:r w:rsidRPr="006B6B21">
        <w:rPr>
          <w:rFonts w:ascii="Arial" w:hAnsi="Arial" w:cs="Arial"/>
          <w:sz w:val="22"/>
          <w:szCs w:val="22"/>
        </w:rPr>
        <w:t>4</w:t>
      </w:r>
      <w:r w:rsidR="002039D3">
        <w:rPr>
          <w:rFonts w:ascii="Arial" w:hAnsi="Arial" w:cs="Arial"/>
          <w:sz w:val="22"/>
          <w:szCs w:val="22"/>
        </w:rPr>
        <w:t>43</w:t>
      </w:r>
      <w:r w:rsidR="004C565C" w:rsidRPr="006B6B21">
        <w:rPr>
          <w:rFonts w:ascii="Arial" w:hAnsi="Arial" w:cs="Arial"/>
          <w:sz w:val="22"/>
          <w:szCs w:val="22"/>
        </w:rPr>
        <w:t>. Městská část Praha 17</w:t>
      </w:r>
    </w:p>
    <w:p w14:paraId="2A26FF25" w14:textId="77777777" w:rsidR="004C565C" w:rsidRPr="006B6B21" w:rsidRDefault="004C565C" w:rsidP="004C565C">
      <w:pPr>
        <w:spacing w:line="240" w:lineRule="atLeast"/>
        <w:jc w:val="both"/>
        <w:rPr>
          <w:rFonts w:ascii="Arial" w:hAnsi="Arial" w:cs="Arial"/>
          <w:sz w:val="22"/>
          <w:szCs w:val="22"/>
        </w:rPr>
      </w:pPr>
    </w:p>
    <w:p w14:paraId="3516E7EA" w14:textId="77777777" w:rsidR="004C565C" w:rsidRPr="006B6B21" w:rsidRDefault="004C565C" w:rsidP="004C565C">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4ACBBBB2" w14:textId="77777777" w:rsidR="004C565C" w:rsidRPr="006B6B21" w:rsidRDefault="004C565C" w:rsidP="004C565C">
      <w:pPr>
        <w:spacing w:line="240" w:lineRule="atLeast"/>
        <w:jc w:val="both"/>
        <w:rPr>
          <w:rFonts w:ascii="Arial" w:hAnsi="Arial" w:cs="Arial"/>
          <w:sz w:val="22"/>
          <w:szCs w:val="22"/>
        </w:rPr>
      </w:pPr>
    </w:p>
    <w:p w14:paraId="04EC84A4" w14:textId="5E4BFA08" w:rsidR="004C565C" w:rsidRPr="006B6B21" w:rsidRDefault="004C565C" w:rsidP="004C565C">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    č. pop.</w:t>
      </w:r>
      <w:r w:rsidRPr="006B6B21">
        <w:rPr>
          <w:rFonts w:ascii="Arial" w:hAnsi="Arial" w:cs="Arial"/>
          <w:sz w:val="22"/>
          <w:szCs w:val="22"/>
        </w:rPr>
        <w:tab/>
      </w:r>
    </w:p>
    <w:p w14:paraId="00A94D6A" w14:textId="77777777" w:rsidR="004C565C" w:rsidRPr="006B6B21" w:rsidRDefault="004C565C" w:rsidP="004C565C">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262/6</w:t>
      </w:r>
      <w:r w:rsidRPr="006B6B21">
        <w:rPr>
          <w:rFonts w:ascii="Arial" w:hAnsi="Arial" w:cs="Arial"/>
          <w:sz w:val="22"/>
          <w:szCs w:val="22"/>
        </w:rPr>
        <w:tab/>
        <w:t xml:space="preserve">         1274</w:t>
      </w:r>
      <w:r w:rsidRPr="006B6B21">
        <w:rPr>
          <w:rFonts w:ascii="Arial" w:hAnsi="Arial" w:cs="Arial"/>
          <w:sz w:val="22"/>
          <w:szCs w:val="22"/>
        </w:rPr>
        <w:tab/>
      </w:r>
      <w:r w:rsidRPr="006B6B21">
        <w:rPr>
          <w:rFonts w:ascii="Arial" w:hAnsi="Arial" w:cs="Arial"/>
          <w:sz w:val="22"/>
          <w:szCs w:val="22"/>
        </w:rPr>
        <w:tab/>
      </w:r>
    </w:p>
    <w:p w14:paraId="7A0B9A12" w14:textId="77777777" w:rsidR="004C565C" w:rsidRPr="006B6B21" w:rsidRDefault="004C565C" w:rsidP="004C565C">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262/8</w:t>
      </w:r>
      <w:r w:rsidRPr="006B6B21">
        <w:rPr>
          <w:rFonts w:ascii="Arial" w:hAnsi="Arial" w:cs="Arial"/>
          <w:sz w:val="22"/>
          <w:szCs w:val="22"/>
        </w:rPr>
        <w:tab/>
        <w:t xml:space="preserve">         618</w:t>
      </w:r>
      <w:r w:rsidRPr="006B6B21">
        <w:rPr>
          <w:rFonts w:ascii="Arial" w:hAnsi="Arial" w:cs="Arial"/>
          <w:sz w:val="22"/>
          <w:szCs w:val="22"/>
        </w:rPr>
        <w:tab/>
        <w:t xml:space="preserve">      1721</w:t>
      </w:r>
    </w:p>
    <w:p w14:paraId="2A229815" w14:textId="77777777" w:rsidR="00683C0B" w:rsidRPr="006B6B21" w:rsidRDefault="00683C0B" w:rsidP="004C565C">
      <w:pPr>
        <w:spacing w:line="240" w:lineRule="atLeast"/>
        <w:jc w:val="both"/>
        <w:rPr>
          <w:rFonts w:ascii="Arial" w:hAnsi="Arial" w:cs="Arial"/>
          <w:sz w:val="22"/>
          <w:szCs w:val="22"/>
        </w:rPr>
      </w:pPr>
    </w:p>
    <w:p w14:paraId="0C312018" w14:textId="77777777" w:rsidR="004C565C" w:rsidRPr="006B6B21" w:rsidRDefault="004C565C" w:rsidP="004C565C">
      <w:pPr>
        <w:spacing w:line="240" w:lineRule="atLeast"/>
        <w:jc w:val="both"/>
        <w:rPr>
          <w:rFonts w:ascii="Arial" w:hAnsi="Arial" w:cs="Arial"/>
          <w:sz w:val="22"/>
          <w:szCs w:val="22"/>
        </w:rPr>
      </w:pPr>
      <w:r w:rsidRPr="006B6B21">
        <w:rPr>
          <w:rFonts w:ascii="Arial" w:hAnsi="Arial" w:cs="Arial"/>
          <w:sz w:val="22"/>
          <w:szCs w:val="22"/>
        </w:rPr>
        <w:t>b) Městská část Praha 17 není oprávněna převést objekt č. pop. 1721 a pozemky parc. č. 262/6 a 262/8 v k. ú. Řepy uvedené u písmene a) na jinou fyzickou či právnickou osobu.</w:t>
      </w:r>
    </w:p>
    <w:p w14:paraId="53A8F09D" w14:textId="77777777" w:rsidR="004C565C" w:rsidRPr="006B6B21" w:rsidRDefault="004C565C" w:rsidP="00E95B02">
      <w:pPr>
        <w:tabs>
          <w:tab w:val="left" w:pos="2268"/>
          <w:tab w:val="left" w:pos="3544"/>
          <w:tab w:val="left" w:pos="5670"/>
          <w:tab w:val="left" w:pos="6946"/>
        </w:tabs>
        <w:spacing w:line="240" w:lineRule="atLeast"/>
        <w:jc w:val="both"/>
        <w:rPr>
          <w:rFonts w:ascii="Arial" w:hAnsi="Arial" w:cs="Arial"/>
          <w:sz w:val="22"/>
          <w:szCs w:val="22"/>
        </w:rPr>
      </w:pPr>
    </w:p>
    <w:p w14:paraId="1323A435" w14:textId="77777777" w:rsidR="00504139" w:rsidRPr="006B6B21" w:rsidRDefault="00504139" w:rsidP="00E95B02">
      <w:pPr>
        <w:tabs>
          <w:tab w:val="left" w:pos="2268"/>
          <w:tab w:val="left" w:pos="3544"/>
          <w:tab w:val="left" w:pos="5670"/>
          <w:tab w:val="left" w:pos="6946"/>
        </w:tabs>
        <w:spacing w:line="240" w:lineRule="atLeast"/>
        <w:jc w:val="both"/>
        <w:rPr>
          <w:rFonts w:ascii="Arial" w:hAnsi="Arial" w:cs="Arial"/>
          <w:sz w:val="22"/>
          <w:szCs w:val="22"/>
        </w:rPr>
      </w:pPr>
    </w:p>
    <w:p w14:paraId="595F51AE" w14:textId="7A53C7E8" w:rsidR="00504139" w:rsidRPr="006B6B21" w:rsidRDefault="00CA5CF8" w:rsidP="00504139">
      <w:pPr>
        <w:spacing w:line="240" w:lineRule="atLeast"/>
        <w:jc w:val="both"/>
        <w:rPr>
          <w:rFonts w:ascii="Arial" w:hAnsi="Arial" w:cs="Arial"/>
          <w:sz w:val="22"/>
          <w:szCs w:val="22"/>
        </w:rPr>
      </w:pPr>
      <w:r w:rsidRPr="006B6B21">
        <w:rPr>
          <w:rFonts w:ascii="Arial" w:hAnsi="Arial" w:cs="Arial"/>
          <w:sz w:val="22"/>
          <w:szCs w:val="22"/>
        </w:rPr>
        <w:t>4</w:t>
      </w:r>
      <w:r w:rsidR="004C58FB">
        <w:rPr>
          <w:rFonts w:ascii="Arial" w:hAnsi="Arial" w:cs="Arial"/>
          <w:sz w:val="22"/>
          <w:szCs w:val="22"/>
        </w:rPr>
        <w:t>4</w:t>
      </w:r>
      <w:r w:rsidR="002039D3">
        <w:rPr>
          <w:rFonts w:ascii="Arial" w:hAnsi="Arial" w:cs="Arial"/>
          <w:sz w:val="22"/>
          <w:szCs w:val="22"/>
        </w:rPr>
        <w:t>4</w:t>
      </w:r>
      <w:r w:rsidRPr="006B6B21">
        <w:rPr>
          <w:rFonts w:ascii="Arial" w:hAnsi="Arial" w:cs="Arial"/>
          <w:sz w:val="22"/>
          <w:szCs w:val="22"/>
        </w:rPr>
        <w:t>.</w:t>
      </w:r>
      <w:r w:rsidR="00504139" w:rsidRPr="006B6B21">
        <w:rPr>
          <w:rFonts w:ascii="Arial" w:hAnsi="Arial" w:cs="Arial"/>
          <w:sz w:val="22"/>
          <w:szCs w:val="22"/>
        </w:rPr>
        <w:t xml:space="preserve"> Městská část Praha 17</w:t>
      </w:r>
    </w:p>
    <w:p w14:paraId="38CD648A" w14:textId="77777777" w:rsidR="00504139" w:rsidRPr="006B6B21" w:rsidRDefault="00504139" w:rsidP="00504139">
      <w:pPr>
        <w:spacing w:line="240" w:lineRule="atLeast"/>
        <w:jc w:val="both"/>
        <w:rPr>
          <w:rFonts w:ascii="Arial" w:hAnsi="Arial" w:cs="Arial"/>
          <w:sz w:val="22"/>
          <w:szCs w:val="22"/>
        </w:rPr>
      </w:pPr>
    </w:p>
    <w:p w14:paraId="3A96E44A" w14:textId="77777777" w:rsidR="00504139" w:rsidRPr="006B6B21" w:rsidRDefault="00504139" w:rsidP="00504139">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49C0C2C6" w14:textId="77777777" w:rsidR="00504139" w:rsidRPr="006B6B21" w:rsidRDefault="00504139" w:rsidP="00504139">
      <w:pPr>
        <w:spacing w:line="240" w:lineRule="atLeast"/>
        <w:jc w:val="both"/>
        <w:rPr>
          <w:rFonts w:ascii="Arial" w:hAnsi="Arial" w:cs="Arial"/>
          <w:sz w:val="22"/>
          <w:szCs w:val="22"/>
        </w:rPr>
      </w:pPr>
    </w:p>
    <w:p w14:paraId="02FD023F" w14:textId="77777777" w:rsidR="00504139" w:rsidRPr="006B6B21" w:rsidRDefault="00504139" w:rsidP="00504139">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        výměra (m</w:t>
      </w:r>
      <w:r w:rsidRPr="006B6B21">
        <w:rPr>
          <w:rFonts w:ascii="Arial" w:hAnsi="Arial" w:cs="Arial"/>
          <w:sz w:val="22"/>
          <w:szCs w:val="22"/>
          <w:vertAlign w:val="superscript"/>
        </w:rPr>
        <w:t>2</w:t>
      </w:r>
      <w:r w:rsidRPr="006B6B21">
        <w:rPr>
          <w:rFonts w:ascii="Arial" w:hAnsi="Arial" w:cs="Arial"/>
          <w:sz w:val="22"/>
          <w:szCs w:val="22"/>
        </w:rPr>
        <w:t>)</w:t>
      </w:r>
    </w:p>
    <w:p w14:paraId="3F4BD5F9" w14:textId="3DEDCDA6" w:rsidR="00504139" w:rsidRPr="006B6B21" w:rsidRDefault="00504139" w:rsidP="00504139">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1502/2</w:t>
      </w:r>
      <w:r w:rsidRPr="006B6B21">
        <w:rPr>
          <w:rFonts w:ascii="Arial" w:hAnsi="Arial" w:cs="Arial"/>
          <w:sz w:val="22"/>
          <w:szCs w:val="22"/>
        </w:rPr>
        <w:tab/>
        <w:t xml:space="preserve">    1514</w:t>
      </w:r>
    </w:p>
    <w:p w14:paraId="5B5C75F1" w14:textId="77777777" w:rsidR="00504139" w:rsidRPr="006B6B21" w:rsidRDefault="00504139" w:rsidP="00504139">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1502/195</w:t>
      </w:r>
      <w:r w:rsidRPr="006B6B21">
        <w:rPr>
          <w:rFonts w:ascii="Arial" w:hAnsi="Arial" w:cs="Arial"/>
          <w:sz w:val="22"/>
          <w:szCs w:val="22"/>
        </w:rPr>
        <w:tab/>
        <w:t xml:space="preserve">    172</w:t>
      </w:r>
    </w:p>
    <w:p w14:paraId="05259025" w14:textId="77777777" w:rsidR="006242BB" w:rsidRPr="006B6B21" w:rsidRDefault="006242BB" w:rsidP="00504139">
      <w:pPr>
        <w:spacing w:line="240" w:lineRule="atLeast"/>
        <w:jc w:val="both"/>
        <w:rPr>
          <w:rFonts w:ascii="Arial" w:hAnsi="Arial" w:cs="Arial"/>
          <w:sz w:val="22"/>
          <w:szCs w:val="22"/>
        </w:rPr>
      </w:pPr>
    </w:p>
    <w:p w14:paraId="0D179D02" w14:textId="77777777" w:rsidR="00504139" w:rsidRPr="006B6B21" w:rsidRDefault="00504139" w:rsidP="00504139">
      <w:pPr>
        <w:spacing w:line="240" w:lineRule="atLeast"/>
        <w:jc w:val="both"/>
        <w:rPr>
          <w:rFonts w:ascii="Arial" w:hAnsi="Arial" w:cs="Arial"/>
          <w:sz w:val="22"/>
          <w:szCs w:val="22"/>
        </w:rPr>
      </w:pPr>
      <w:r w:rsidRPr="006B6B21">
        <w:rPr>
          <w:rFonts w:ascii="Arial" w:hAnsi="Arial" w:cs="Arial"/>
          <w:sz w:val="22"/>
          <w:szCs w:val="22"/>
        </w:rPr>
        <w:t>b) Městská část Praha 17 není oprávněna převést pozemky uvedené v písmenu a) na jinou fyzickou či právnickou osobu.</w:t>
      </w:r>
    </w:p>
    <w:p w14:paraId="5DEF06BA" w14:textId="77777777" w:rsidR="008014E6" w:rsidRPr="006B6B21" w:rsidRDefault="008014E6" w:rsidP="00504139">
      <w:pPr>
        <w:spacing w:line="240" w:lineRule="atLeast"/>
        <w:jc w:val="both"/>
        <w:rPr>
          <w:rFonts w:ascii="Arial" w:hAnsi="Arial" w:cs="Arial"/>
          <w:sz w:val="22"/>
          <w:szCs w:val="22"/>
        </w:rPr>
      </w:pPr>
    </w:p>
    <w:p w14:paraId="35E205D5" w14:textId="77777777" w:rsidR="00504139" w:rsidRPr="006B6B21" w:rsidRDefault="00504139" w:rsidP="00504139">
      <w:pPr>
        <w:spacing w:line="240" w:lineRule="atLeast"/>
        <w:jc w:val="both"/>
        <w:rPr>
          <w:rFonts w:ascii="Arial" w:hAnsi="Arial" w:cs="Arial"/>
          <w:sz w:val="22"/>
          <w:szCs w:val="22"/>
        </w:rPr>
      </w:pPr>
      <w:r w:rsidRPr="006B6B21">
        <w:rPr>
          <w:rFonts w:ascii="Arial" w:hAnsi="Arial" w:cs="Arial"/>
          <w:sz w:val="22"/>
          <w:szCs w:val="22"/>
        </w:rPr>
        <w:t>c) Městská část Praha 17 je povinna u pozemků uvedených</w:t>
      </w:r>
      <w:r w:rsidR="008B2161" w:rsidRPr="006B6B21">
        <w:rPr>
          <w:rFonts w:ascii="Arial" w:hAnsi="Arial" w:cs="Arial"/>
          <w:sz w:val="22"/>
          <w:szCs w:val="22"/>
        </w:rPr>
        <w:t xml:space="preserve"> v bodu a) zachovat přístup pro </w:t>
      </w:r>
      <w:r w:rsidRPr="006B6B21">
        <w:rPr>
          <w:rFonts w:ascii="Arial" w:hAnsi="Arial" w:cs="Arial"/>
          <w:sz w:val="22"/>
          <w:szCs w:val="22"/>
        </w:rPr>
        <w:t>vjezd těžké techniky do areálu dešťové usazovací nádrže.</w:t>
      </w:r>
    </w:p>
    <w:p w14:paraId="3B068450" w14:textId="77777777" w:rsidR="00620B01" w:rsidRPr="006B6B21" w:rsidRDefault="00620B01" w:rsidP="00504139">
      <w:pPr>
        <w:spacing w:line="240" w:lineRule="atLeast"/>
        <w:jc w:val="both"/>
        <w:rPr>
          <w:rFonts w:ascii="Arial" w:hAnsi="Arial" w:cs="Arial"/>
          <w:sz w:val="22"/>
          <w:szCs w:val="22"/>
        </w:rPr>
      </w:pPr>
    </w:p>
    <w:p w14:paraId="040EB2EE" w14:textId="77777777" w:rsidR="00620B01" w:rsidRPr="006B6B21" w:rsidRDefault="00620B01" w:rsidP="00504139">
      <w:pPr>
        <w:spacing w:line="240" w:lineRule="atLeast"/>
        <w:jc w:val="both"/>
        <w:rPr>
          <w:rFonts w:ascii="Arial" w:hAnsi="Arial" w:cs="Arial"/>
          <w:sz w:val="22"/>
          <w:szCs w:val="22"/>
        </w:rPr>
      </w:pPr>
    </w:p>
    <w:p w14:paraId="42F2FAF9" w14:textId="7063A3E1" w:rsidR="008C3273" w:rsidRPr="006B6B21" w:rsidRDefault="003C6E1E" w:rsidP="008C3273">
      <w:pPr>
        <w:spacing w:line="240" w:lineRule="atLeast"/>
        <w:jc w:val="both"/>
        <w:rPr>
          <w:rFonts w:ascii="Arial" w:hAnsi="Arial" w:cs="Arial"/>
          <w:sz w:val="22"/>
          <w:szCs w:val="22"/>
        </w:rPr>
      </w:pPr>
      <w:r w:rsidRPr="006B6B21">
        <w:rPr>
          <w:rFonts w:ascii="Arial" w:hAnsi="Arial" w:cs="Arial"/>
          <w:sz w:val="22"/>
          <w:szCs w:val="22"/>
        </w:rPr>
        <w:t>4</w:t>
      </w:r>
      <w:r w:rsidR="004C58FB">
        <w:rPr>
          <w:rFonts w:ascii="Arial" w:hAnsi="Arial" w:cs="Arial"/>
          <w:sz w:val="22"/>
          <w:szCs w:val="22"/>
        </w:rPr>
        <w:t>4</w:t>
      </w:r>
      <w:r w:rsidR="002039D3">
        <w:rPr>
          <w:rFonts w:ascii="Arial" w:hAnsi="Arial" w:cs="Arial"/>
          <w:sz w:val="22"/>
          <w:szCs w:val="22"/>
        </w:rPr>
        <w:t>5</w:t>
      </w:r>
      <w:r w:rsidR="008C3273" w:rsidRPr="006B6B21">
        <w:rPr>
          <w:rFonts w:ascii="Arial" w:hAnsi="Arial" w:cs="Arial"/>
          <w:sz w:val="22"/>
          <w:szCs w:val="22"/>
        </w:rPr>
        <w:t>. Městská část Praha 17</w:t>
      </w:r>
    </w:p>
    <w:p w14:paraId="7E930A3B" w14:textId="77777777" w:rsidR="008C3273" w:rsidRPr="006B6B21" w:rsidRDefault="008C3273" w:rsidP="008C3273">
      <w:pPr>
        <w:spacing w:line="240" w:lineRule="atLeast"/>
        <w:jc w:val="both"/>
        <w:rPr>
          <w:rFonts w:ascii="Arial" w:hAnsi="Arial" w:cs="Arial"/>
          <w:sz w:val="22"/>
          <w:szCs w:val="22"/>
        </w:rPr>
      </w:pPr>
    </w:p>
    <w:p w14:paraId="69FC6939" w14:textId="77777777" w:rsidR="008C3273" w:rsidRPr="006B6B21" w:rsidRDefault="008C3273" w:rsidP="008C3273">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135DB036" w14:textId="77777777" w:rsidR="008C3273" w:rsidRPr="006B6B21" w:rsidRDefault="008C3273" w:rsidP="008C3273">
      <w:pPr>
        <w:spacing w:line="240" w:lineRule="atLeast"/>
        <w:jc w:val="both"/>
        <w:rPr>
          <w:rFonts w:ascii="Arial" w:hAnsi="Arial" w:cs="Arial"/>
          <w:sz w:val="22"/>
          <w:szCs w:val="22"/>
        </w:rPr>
      </w:pPr>
    </w:p>
    <w:p w14:paraId="0C3DCECD" w14:textId="77777777" w:rsidR="008C3273" w:rsidRPr="006B6B21" w:rsidRDefault="008C3273" w:rsidP="008C3273">
      <w:pPr>
        <w:spacing w:line="240" w:lineRule="atLeast"/>
        <w:jc w:val="both"/>
        <w:rPr>
          <w:rFonts w:ascii="Arial" w:hAnsi="Arial" w:cs="Arial"/>
          <w:sz w:val="22"/>
          <w:szCs w:val="22"/>
        </w:rPr>
      </w:pPr>
      <w:r w:rsidRPr="006B6B21">
        <w:rPr>
          <w:rFonts w:ascii="Arial" w:hAnsi="Arial" w:cs="Arial"/>
          <w:sz w:val="22"/>
          <w:szCs w:val="22"/>
        </w:rPr>
        <w:t>kat. území    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3A335761" w14:textId="77777777" w:rsidR="008C3273" w:rsidRPr="006B6B21" w:rsidRDefault="008C3273" w:rsidP="008C3273">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1958</w:t>
      </w:r>
      <w:r w:rsidRPr="006B6B21">
        <w:rPr>
          <w:rFonts w:ascii="Arial" w:hAnsi="Arial" w:cs="Arial"/>
          <w:sz w:val="22"/>
          <w:szCs w:val="22"/>
        </w:rPr>
        <w:tab/>
        <w:t xml:space="preserve">     2175</w:t>
      </w:r>
    </w:p>
    <w:p w14:paraId="5EABF3F6" w14:textId="77777777" w:rsidR="008C3273" w:rsidRPr="006B6B21" w:rsidRDefault="008C3273" w:rsidP="008C3273">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1964</w:t>
      </w:r>
      <w:r w:rsidRPr="006B6B21">
        <w:rPr>
          <w:rFonts w:ascii="Arial" w:hAnsi="Arial" w:cs="Arial"/>
          <w:sz w:val="22"/>
          <w:szCs w:val="22"/>
        </w:rPr>
        <w:tab/>
        <w:t xml:space="preserve">    2015</w:t>
      </w:r>
    </w:p>
    <w:p w14:paraId="05BB0866" w14:textId="77777777" w:rsidR="008C3273" w:rsidRPr="006B6B21" w:rsidRDefault="008C3273" w:rsidP="008C3273">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1981</w:t>
      </w:r>
      <w:r w:rsidRPr="006B6B21">
        <w:rPr>
          <w:rFonts w:ascii="Arial" w:hAnsi="Arial" w:cs="Arial"/>
          <w:sz w:val="22"/>
          <w:szCs w:val="22"/>
        </w:rPr>
        <w:tab/>
        <w:t xml:space="preserve">      685</w:t>
      </w:r>
    </w:p>
    <w:p w14:paraId="733DF756" w14:textId="77777777" w:rsidR="008C3273" w:rsidRPr="006B6B21" w:rsidRDefault="008C3273" w:rsidP="008C3273">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1982</w:t>
      </w:r>
      <w:r w:rsidRPr="006B6B21">
        <w:rPr>
          <w:rFonts w:ascii="Arial" w:hAnsi="Arial" w:cs="Arial"/>
          <w:sz w:val="22"/>
          <w:szCs w:val="22"/>
        </w:rPr>
        <w:tab/>
        <w:t xml:space="preserve">    1176</w:t>
      </w:r>
    </w:p>
    <w:p w14:paraId="2B46869E" w14:textId="77777777" w:rsidR="008C3273" w:rsidRPr="006B6B21" w:rsidRDefault="008C3273" w:rsidP="008C3273">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1983</w:t>
      </w:r>
      <w:r w:rsidRPr="006B6B21">
        <w:rPr>
          <w:rFonts w:ascii="Arial" w:hAnsi="Arial" w:cs="Arial"/>
          <w:sz w:val="22"/>
          <w:szCs w:val="22"/>
        </w:rPr>
        <w:tab/>
        <w:t xml:space="preserve">    1293</w:t>
      </w:r>
    </w:p>
    <w:p w14:paraId="4BA73649" w14:textId="77777777" w:rsidR="008C3273" w:rsidRPr="006B6B21" w:rsidRDefault="008C3273" w:rsidP="008C3273">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1992</w:t>
      </w:r>
      <w:r w:rsidRPr="006B6B21">
        <w:rPr>
          <w:rFonts w:ascii="Arial" w:hAnsi="Arial" w:cs="Arial"/>
          <w:sz w:val="22"/>
          <w:szCs w:val="22"/>
        </w:rPr>
        <w:tab/>
        <w:t xml:space="preserve">    1793</w:t>
      </w:r>
    </w:p>
    <w:p w14:paraId="68DA7505" w14:textId="77777777" w:rsidR="008C3273" w:rsidRPr="006B6B21" w:rsidRDefault="008C3273" w:rsidP="008C3273">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1993</w:t>
      </w:r>
      <w:r w:rsidRPr="006B6B21">
        <w:rPr>
          <w:rFonts w:ascii="Arial" w:hAnsi="Arial" w:cs="Arial"/>
          <w:sz w:val="22"/>
          <w:szCs w:val="22"/>
        </w:rPr>
        <w:tab/>
        <w:t xml:space="preserve">    2219</w:t>
      </w:r>
    </w:p>
    <w:p w14:paraId="5D7C50A1" w14:textId="77777777" w:rsidR="008C3273" w:rsidRPr="006B6B21" w:rsidRDefault="008C3273" w:rsidP="008C3273">
      <w:pPr>
        <w:spacing w:line="240" w:lineRule="atLeast"/>
        <w:jc w:val="both"/>
        <w:rPr>
          <w:rFonts w:ascii="Arial" w:hAnsi="Arial" w:cs="Arial"/>
          <w:sz w:val="22"/>
          <w:szCs w:val="22"/>
        </w:rPr>
      </w:pPr>
      <w:r w:rsidRPr="006B6B21">
        <w:rPr>
          <w:rFonts w:ascii="Arial" w:hAnsi="Arial" w:cs="Arial"/>
          <w:sz w:val="22"/>
          <w:szCs w:val="22"/>
        </w:rPr>
        <w:lastRenderedPageBreak/>
        <w:t>b) Městská část Praha 17 není oprávněna převést pozemky uvedené v bodu a) na jinou fyzickou či právnickou osobu.</w:t>
      </w:r>
    </w:p>
    <w:p w14:paraId="052E17AB" w14:textId="77777777" w:rsidR="003C6E1E" w:rsidRPr="006B6B21" w:rsidRDefault="003C6E1E" w:rsidP="008C3273">
      <w:pPr>
        <w:spacing w:line="240" w:lineRule="atLeast"/>
        <w:jc w:val="both"/>
        <w:rPr>
          <w:rFonts w:ascii="Arial" w:hAnsi="Arial" w:cs="Arial"/>
          <w:sz w:val="22"/>
          <w:szCs w:val="22"/>
        </w:rPr>
      </w:pPr>
    </w:p>
    <w:p w14:paraId="544EB32B" w14:textId="77777777" w:rsidR="008C3273" w:rsidRPr="006B6B21" w:rsidRDefault="008C3273" w:rsidP="008C3273">
      <w:pPr>
        <w:spacing w:line="240" w:lineRule="atLeast"/>
        <w:jc w:val="both"/>
        <w:rPr>
          <w:rFonts w:ascii="Arial" w:hAnsi="Arial" w:cs="Arial"/>
          <w:sz w:val="22"/>
          <w:szCs w:val="22"/>
        </w:rPr>
      </w:pPr>
      <w:r w:rsidRPr="006B6B21">
        <w:rPr>
          <w:rFonts w:ascii="Arial" w:hAnsi="Arial" w:cs="Arial"/>
          <w:sz w:val="22"/>
          <w:szCs w:val="22"/>
        </w:rPr>
        <w:t>c) Městská část Praha 17 je povinna u pozemků uvedených v bodu a) zachovat stávající využití.</w:t>
      </w:r>
    </w:p>
    <w:p w14:paraId="6A3C4D5D" w14:textId="77777777" w:rsidR="00481133" w:rsidRPr="006B6B21" w:rsidRDefault="00481133" w:rsidP="008C3273">
      <w:pPr>
        <w:spacing w:line="240" w:lineRule="atLeast"/>
        <w:jc w:val="both"/>
        <w:rPr>
          <w:rFonts w:ascii="Arial" w:hAnsi="Arial" w:cs="Arial"/>
          <w:sz w:val="22"/>
          <w:szCs w:val="22"/>
        </w:rPr>
      </w:pPr>
    </w:p>
    <w:p w14:paraId="2670D356" w14:textId="77777777" w:rsidR="00481133" w:rsidRPr="006B6B21" w:rsidRDefault="00481133" w:rsidP="00481133">
      <w:pPr>
        <w:spacing w:line="240" w:lineRule="atLeast"/>
        <w:jc w:val="both"/>
        <w:rPr>
          <w:rFonts w:ascii="Arial" w:hAnsi="Arial" w:cs="Arial"/>
          <w:sz w:val="22"/>
          <w:szCs w:val="22"/>
        </w:rPr>
      </w:pPr>
    </w:p>
    <w:p w14:paraId="516848F5" w14:textId="5250430B" w:rsidR="00481133" w:rsidRPr="006B6B21" w:rsidRDefault="003C6E1E" w:rsidP="00481133">
      <w:pPr>
        <w:spacing w:line="240" w:lineRule="atLeast"/>
        <w:jc w:val="both"/>
        <w:rPr>
          <w:rFonts w:ascii="Arial" w:hAnsi="Arial" w:cs="Arial"/>
          <w:sz w:val="22"/>
          <w:szCs w:val="22"/>
        </w:rPr>
      </w:pPr>
      <w:r w:rsidRPr="006B6B21">
        <w:rPr>
          <w:rFonts w:ascii="Arial" w:hAnsi="Arial" w:cs="Arial"/>
          <w:sz w:val="22"/>
          <w:szCs w:val="22"/>
        </w:rPr>
        <w:t>4</w:t>
      </w:r>
      <w:r w:rsidR="004C58FB">
        <w:rPr>
          <w:rFonts w:ascii="Arial" w:hAnsi="Arial" w:cs="Arial"/>
          <w:sz w:val="22"/>
          <w:szCs w:val="22"/>
        </w:rPr>
        <w:t>4</w:t>
      </w:r>
      <w:r w:rsidR="002039D3">
        <w:rPr>
          <w:rFonts w:ascii="Arial" w:hAnsi="Arial" w:cs="Arial"/>
          <w:sz w:val="22"/>
          <w:szCs w:val="22"/>
        </w:rPr>
        <w:t>6</w:t>
      </w:r>
      <w:r w:rsidR="00481133" w:rsidRPr="006B6B21">
        <w:rPr>
          <w:rFonts w:ascii="Arial" w:hAnsi="Arial" w:cs="Arial"/>
          <w:sz w:val="22"/>
          <w:szCs w:val="22"/>
        </w:rPr>
        <w:t>. Městská část Praha 17</w:t>
      </w:r>
    </w:p>
    <w:p w14:paraId="28C3BA1E" w14:textId="77777777" w:rsidR="00481133" w:rsidRPr="006B6B21" w:rsidRDefault="00481133" w:rsidP="00481133">
      <w:pPr>
        <w:spacing w:line="240" w:lineRule="atLeast"/>
        <w:jc w:val="both"/>
        <w:rPr>
          <w:rFonts w:ascii="Arial" w:hAnsi="Arial" w:cs="Arial"/>
          <w:sz w:val="22"/>
          <w:szCs w:val="22"/>
        </w:rPr>
      </w:pPr>
    </w:p>
    <w:p w14:paraId="77C7E5F0" w14:textId="77777777" w:rsidR="00481133" w:rsidRPr="006B6B21" w:rsidRDefault="00481133" w:rsidP="00481133">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4ACD2E9C" w14:textId="77777777" w:rsidR="00481133" w:rsidRPr="006B6B21" w:rsidRDefault="00481133" w:rsidP="00481133">
      <w:pPr>
        <w:spacing w:line="240" w:lineRule="atLeast"/>
        <w:jc w:val="both"/>
        <w:rPr>
          <w:rFonts w:ascii="Arial" w:hAnsi="Arial" w:cs="Arial"/>
          <w:sz w:val="22"/>
          <w:szCs w:val="22"/>
        </w:rPr>
      </w:pPr>
    </w:p>
    <w:p w14:paraId="3C81EB6B" w14:textId="77777777" w:rsidR="00481133" w:rsidRPr="006B6B21" w:rsidRDefault="00481133" w:rsidP="00481133">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parc. č.  </w:t>
      </w:r>
      <w:r w:rsidRPr="006B6B21">
        <w:rPr>
          <w:rFonts w:ascii="Arial" w:hAnsi="Arial" w:cs="Arial"/>
          <w:sz w:val="22"/>
          <w:szCs w:val="22"/>
        </w:rPr>
        <w:tab/>
        <w:t>výměra (m</w:t>
      </w:r>
      <w:r w:rsidRPr="006B6B21">
        <w:rPr>
          <w:rFonts w:ascii="Arial" w:hAnsi="Arial" w:cs="Arial"/>
          <w:sz w:val="22"/>
          <w:szCs w:val="22"/>
          <w:vertAlign w:val="superscript"/>
        </w:rPr>
        <w:t>2</w:t>
      </w:r>
      <w:r w:rsidRPr="006B6B21">
        <w:rPr>
          <w:rFonts w:ascii="Arial" w:hAnsi="Arial" w:cs="Arial"/>
          <w:sz w:val="22"/>
          <w:szCs w:val="22"/>
        </w:rPr>
        <w:t>)</w:t>
      </w:r>
    </w:p>
    <w:p w14:paraId="5F312C0E" w14:textId="77777777" w:rsidR="00481133" w:rsidRPr="006B6B21" w:rsidRDefault="00481133" w:rsidP="00481133">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1234/24</w:t>
      </w:r>
      <w:r w:rsidRPr="006B6B21">
        <w:rPr>
          <w:rFonts w:ascii="Arial" w:hAnsi="Arial" w:cs="Arial"/>
          <w:sz w:val="22"/>
          <w:szCs w:val="22"/>
        </w:rPr>
        <w:tab/>
        <w:t xml:space="preserve">                 5657</w:t>
      </w:r>
    </w:p>
    <w:p w14:paraId="7C73FA29" w14:textId="77777777" w:rsidR="00481133" w:rsidRPr="006B6B21" w:rsidRDefault="00481133" w:rsidP="00481133">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1234/84</w:t>
      </w:r>
      <w:r w:rsidRPr="006B6B21">
        <w:rPr>
          <w:rFonts w:ascii="Arial" w:hAnsi="Arial" w:cs="Arial"/>
          <w:sz w:val="22"/>
          <w:szCs w:val="22"/>
        </w:rPr>
        <w:tab/>
        <w:t xml:space="preserve">                 3965</w:t>
      </w:r>
    </w:p>
    <w:p w14:paraId="0850F860" w14:textId="77777777" w:rsidR="00481133" w:rsidRPr="006B6B21" w:rsidRDefault="00481133" w:rsidP="00481133">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1885</w:t>
      </w:r>
      <w:r w:rsidRPr="006B6B21">
        <w:rPr>
          <w:rFonts w:ascii="Arial" w:hAnsi="Arial" w:cs="Arial"/>
          <w:sz w:val="22"/>
          <w:szCs w:val="22"/>
        </w:rPr>
        <w:tab/>
        <w:t xml:space="preserve">                 2812</w:t>
      </w:r>
    </w:p>
    <w:p w14:paraId="2555298F" w14:textId="77777777" w:rsidR="00481133" w:rsidRPr="006B6B21" w:rsidRDefault="00481133" w:rsidP="00481133">
      <w:pPr>
        <w:spacing w:line="240" w:lineRule="atLeast"/>
        <w:jc w:val="both"/>
        <w:rPr>
          <w:rFonts w:ascii="Arial" w:hAnsi="Arial" w:cs="Arial"/>
          <w:sz w:val="22"/>
          <w:szCs w:val="22"/>
        </w:rPr>
      </w:pPr>
      <w:r w:rsidRPr="006B6B21">
        <w:rPr>
          <w:rFonts w:ascii="Arial" w:hAnsi="Arial" w:cs="Arial"/>
          <w:sz w:val="22"/>
          <w:szCs w:val="22"/>
        </w:rPr>
        <w:tab/>
      </w:r>
    </w:p>
    <w:p w14:paraId="4F280CA5" w14:textId="77777777" w:rsidR="00481133" w:rsidRPr="006B6B21" w:rsidRDefault="00481133" w:rsidP="00481133">
      <w:pPr>
        <w:spacing w:line="240" w:lineRule="atLeast"/>
        <w:jc w:val="both"/>
        <w:rPr>
          <w:rFonts w:ascii="Arial" w:hAnsi="Arial" w:cs="Arial"/>
          <w:sz w:val="22"/>
          <w:szCs w:val="22"/>
        </w:rPr>
      </w:pPr>
      <w:r w:rsidRPr="006B6B21">
        <w:rPr>
          <w:rFonts w:ascii="Arial" w:hAnsi="Arial" w:cs="Arial"/>
          <w:sz w:val="22"/>
          <w:szCs w:val="22"/>
        </w:rPr>
        <w:t xml:space="preserve">b) Městská část Praha 17 není oprávněna převést pozemky uvedené v písmenu a) na jinou fyzickou či právnickou osobu. </w:t>
      </w:r>
    </w:p>
    <w:p w14:paraId="4E79EA89" w14:textId="77777777" w:rsidR="00683C0B" w:rsidRPr="006B6B21" w:rsidRDefault="00683C0B" w:rsidP="00481133">
      <w:pPr>
        <w:spacing w:line="240" w:lineRule="atLeast"/>
        <w:jc w:val="both"/>
        <w:rPr>
          <w:rFonts w:ascii="Arial" w:hAnsi="Arial" w:cs="Arial"/>
          <w:sz w:val="22"/>
          <w:szCs w:val="22"/>
        </w:rPr>
      </w:pPr>
    </w:p>
    <w:p w14:paraId="36276662" w14:textId="77777777" w:rsidR="00481133" w:rsidRPr="006B6B21" w:rsidRDefault="00481133" w:rsidP="00481133">
      <w:pPr>
        <w:spacing w:line="240" w:lineRule="atLeast"/>
        <w:jc w:val="both"/>
        <w:rPr>
          <w:rFonts w:ascii="Arial" w:hAnsi="Arial" w:cs="Arial"/>
          <w:sz w:val="22"/>
          <w:szCs w:val="22"/>
        </w:rPr>
      </w:pPr>
      <w:r w:rsidRPr="006B6B21">
        <w:rPr>
          <w:rFonts w:ascii="Arial" w:hAnsi="Arial" w:cs="Arial"/>
          <w:sz w:val="22"/>
          <w:szCs w:val="22"/>
        </w:rPr>
        <w:t>c) Městská část Praha 17 je povinna u pozemků uvedených v písmenu a) zachovat stávající využití (veřejná a sídlištní zeleň).</w:t>
      </w:r>
    </w:p>
    <w:p w14:paraId="208F8490" w14:textId="77777777" w:rsidR="006242BB" w:rsidRPr="006B6B21" w:rsidRDefault="006242BB" w:rsidP="00481133">
      <w:pPr>
        <w:spacing w:line="240" w:lineRule="atLeast"/>
        <w:jc w:val="both"/>
        <w:rPr>
          <w:rFonts w:ascii="Arial" w:hAnsi="Arial" w:cs="Arial"/>
          <w:sz w:val="22"/>
          <w:szCs w:val="22"/>
        </w:rPr>
      </w:pPr>
    </w:p>
    <w:p w14:paraId="3CDD3C50" w14:textId="77777777" w:rsidR="0021556D" w:rsidRPr="006B6B21" w:rsidRDefault="0021556D" w:rsidP="00481133">
      <w:pPr>
        <w:spacing w:line="240" w:lineRule="atLeast"/>
        <w:jc w:val="both"/>
        <w:rPr>
          <w:rFonts w:ascii="Arial" w:hAnsi="Arial" w:cs="Arial"/>
          <w:sz w:val="22"/>
          <w:szCs w:val="22"/>
        </w:rPr>
      </w:pPr>
    </w:p>
    <w:p w14:paraId="0E5FA527" w14:textId="7511898F" w:rsidR="00481133" w:rsidRPr="006B6B21" w:rsidRDefault="005653F8" w:rsidP="00481133">
      <w:pPr>
        <w:spacing w:line="240" w:lineRule="atLeast"/>
        <w:jc w:val="both"/>
        <w:rPr>
          <w:rFonts w:ascii="Arial" w:hAnsi="Arial" w:cs="Arial"/>
          <w:sz w:val="22"/>
          <w:szCs w:val="22"/>
        </w:rPr>
      </w:pPr>
      <w:r w:rsidRPr="006B6B21">
        <w:rPr>
          <w:rFonts w:ascii="Arial" w:hAnsi="Arial" w:cs="Arial"/>
          <w:sz w:val="22"/>
          <w:szCs w:val="22"/>
        </w:rPr>
        <w:t>4</w:t>
      </w:r>
      <w:r w:rsidR="00683C0B" w:rsidRPr="006B6B21">
        <w:rPr>
          <w:rFonts w:ascii="Arial" w:hAnsi="Arial" w:cs="Arial"/>
          <w:sz w:val="22"/>
          <w:szCs w:val="22"/>
        </w:rPr>
        <w:t>4</w:t>
      </w:r>
      <w:r w:rsidR="002039D3">
        <w:rPr>
          <w:rFonts w:ascii="Arial" w:hAnsi="Arial" w:cs="Arial"/>
          <w:sz w:val="22"/>
          <w:szCs w:val="22"/>
        </w:rPr>
        <w:t>7</w:t>
      </w:r>
      <w:r w:rsidR="00481133" w:rsidRPr="006B6B21">
        <w:rPr>
          <w:rFonts w:ascii="Arial" w:hAnsi="Arial" w:cs="Arial"/>
          <w:sz w:val="22"/>
          <w:szCs w:val="22"/>
        </w:rPr>
        <w:t>. Městská část Praha 17</w:t>
      </w:r>
    </w:p>
    <w:p w14:paraId="064F85B7" w14:textId="77777777" w:rsidR="00481133" w:rsidRPr="006B6B21" w:rsidRDefault="00481133" w:rsidP="00481133">
      <w:pPr>
        <w:spacing w:line="240" w:lineRule="atLeast"/>
        <w:jc w:val="both"/>
        <w:rPr>
          <w:rFonts w:ascii="Arial" w:hAnsi="Arial" w:cs="Arial"/>
          <w:sz w:val="22"/>
          <w:szCs w:val="22"/>
        </w:rPr>
      </w:pPr>
    </w:p>
    <w:p w14:paraId="33C967F7" w14:textId="77777777" w:rsidR="00481133" w:rsidRPr="006B6B21" w:rsidRDefault="00481133" w:rsidP="00481133">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50A64832" w14:textId="77777777" w:rsidR="00481133" w:rsidRPr="006B6B21" w:rsidRDefault="00481133" w:rsidP="00481133">
      <w:pPr>
        <w:spacing w:line="240" w:lineRule="atLeast"/>
        <w:jc w:val="both"/>
        <w:rPr>
          <w:rFonts w:ascii="Arial" w:hAnsi="Arial" w:cs="Arial"/>
          <w:sz w:val="22"/>
          <w:szCs w:val="22"/>
        </w:rPr>
      </w:pPr>
    </w:p>
    <w:p w14:paraId="162C7B5C" w14:textId="181D4FB2" w:rsidR="00481133" w:rsidRPr="006B6B21" w:rsidRDefault="00481133" w:rsidP="00481133">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4385400E" w14:textId="77777777" w:rsidR="00481133" w:rsidRPr="006B6B21" w:rsidRDefault="00481133" w:rsidP="00481133">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1293/83</w:t>
      </w:r>
      <w:r w:rsidRPr="006B6B21">
        <w:rPr>
          <w:rFonts w:ascii="Arial" w:hAnsi="Arial" w:cs="Arial"/>
          <w:sz w:val="22"/>
          <w:szCs w:val="22"/>
        </w:rPr>
        <w:tab/>
        <w:t>3275</w:t>
      </w:r>
      <w:r w:rsidRPr="006B6B21">
        <w:rPr>
          <w:rFonts w:ascii="Arial" w:hAnsi="Arial" w:cs="Arial"/>
          <w:sz w:val="22"/>
          <w:szCs w:val="22"/>
        </w:rPr>
        <w:tab/>
      </w:r>
    </w:p>
    <w:p w14:paraId="69F72570" w14:textId="77777777" w:rsidR="00481133" w:rsidRPr="006B6B21" w:rsidRDefault="00481133" w:rsidP="00481133">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1293/139</w:t>
      </w:r>
      <w:r w:rsidRPr="006B6B21">
        <w:rPr>
          <w:rFonts w:ascii="Arial" w:hAnsi="Arial" w:cs="Arial"/>
          <w:sz w:val="22"/>
          <w:szCs w:val="22"/>
        </w:rPr>
        <w:tab/>
        <w:t>2950</w:t>
      </w:r>
    </w:p>
    <w:p w14:paraId="4964170C" w14:textId="77777777" w:rsidR="00481133" w:rsidRPr="006B6B21" w:rsidRDefault="00481133" w:rsidP="00481133">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1293/192</w:t>
      </w:r>
      <w:r w:rsidRPr="006B6B21">
        <w:rPr>
          <w:rFonts w:ascii="Arial" w:hAnsi="Arial" w:cs="Arial"/>
          <w:sz w:val="22"/>
          <w:szCs w:val="22"/>
        </w:rPr>
        <w:tab/>
        <w:t> 87</w:t>
      </w:r>
    </w:p>
    <w:p w14:paraId="1FD50DA4" w14:textId="77777777" w:rsidR="00481133" w:rsidRPr="006B6B21" w:rsidRDefault="00481133" w:rsidP="00481133">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1293/194</w:t>
      </w:r>
      <w:r w:rsidRPr="006B6B21">
        <w:rPr>
          <w:rFonts w:ascii="Arial" w:hAnsi="Arial" w:cs="Arial"/>
          <w:sz w:val="22"/>
          <w:szCs w:val="22"/>
        </w:rPr>
        <w:tab/>
        <w:t>196</w:t>
      </w:r>
    </w:p>
    <w:p w14:paraId="4B78FDBB" w14:textId="77777777" w:rsidR="00481133" w:rsidRPr="006B6B21" w:rsidRDefault="00481133" w:rsidP="00481133">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1293/196</w:t>
      </w:r>
      <w:r w:rsidRPr="006B6B21">
        <w:rPr>
          <w:rFonts w:ascii="Arial" w:hAnsi="Arial" w:cs="Arial"/>
          <w:sz w:val="22"/>
          <w:szCs w:val="22"/>
        </w:rPr>
        <w:tab/>
        <w:t>193</w:t>
      </w:r>
    </w:p>
    <w:p w14:paraId="7BAACEC3" w14:textId="77777777" w:rsidR="00481133" w:rsidRPr="006B6B21" w:rsidRDefault="00481133" w:rsidP="00481133">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2278</w:t>
      </w:r>
      <w:r w:rsidRPr="006B6B21">
        <w:rPr>
          <w:rFonts w:ascii="Arial" w:hAnsi="Arial" w:cs="Arial"/>
          <w:sz w:val="22"/>
          <w:szCs w:val="22"/>
        </w:rPr>
        <w:tab/>
        <w:t xml:space="preserve">            362</w:t>
      </w:r>
    </w:p>
    <w:p w14:paraId="62CB1B41" w14:textId="77777777" w:rsidR="00481133" w:rsidRPr="006B6B21" w:rsidRDefault="00481133" w:rsidP="00481133">
      <w:pPr>
        <w:spacing w:line="240" w:lineRule="atLeast"/>
        <w:jc w:val="both"/>
        <w:rPr>
          <w:rFonts w:ascii="Arial" w:hAnsi="Arial" w:cs="Arial"/>
          <w:sz w:val="22"/>
          <w:szCs w:val="22"/>
        </w:rPr>
      </w:pPr>
      <w:r w:rsidRPr="006B6B21">
        <w:rPr>
          <w:rFonts w:ascii="Arial" w:hAnsi="Arial" w:cs="Arial"/>
          <w:sz w:val="22"/>
          <w:szCs w:val="22"/>
        </w:rPr>
        <w:tab/>
      </w:r>
    </w:p>
    <w:p w14:paraId="24E175BD" w14:textId="77777777" w:rsidR="00481133" w:rsidRPr="006B6B21" w:rsidRDefault="00481133" w:rsidP="00481133">
      <w:pPr>
        <w:spacing w:line="240" w:lineRule="atLeast"/>
        <w:jc w:val="both"/>
        <w:rPr>
          <w:rFonts w:ascii="Arial" w:hAnsi="Arial" w:cs="Arial"/>
          <w:sz w:val="22"/>
          <w:szCs w:val="22"/>
        </w:rPr>
      </w:pPr>
      <w:r w:rsidRPr="006B6B21">
        <w:rPr>
          <w:rFonts w:ascii="Arial" w:hAnsi="Arial" w:cs="Arial"/>
          <w:sz w:val="22"/>
          <w:szCs w:val="22"/>
        </w:rPr>
        <w:t xml:space="preserve">b) Městská část Praha 17 není oprávněna převést pozemky uvedené v písmenu a) na jinou fyzickou či právnickou osobu. </w:t>
      </w:r>
    </w:p>
    <w:p w14:paraId="786EA76D" w14:textId="77777777" w:rsidR="00481133" w:rsidRPr="006B6B21" w:rsidRDefault="00481133" w:rsidP="00481133">
      <w:pPr>
        <w:spacing w:line="240" w:lineRule="atLeast"/>
        <w:jc w:val="both"/>
        <w:rPr>
          <w:rFonts w:ascii="Arial" w:hAnsi="Arial" w:cs="Arial"/>
          <w:sz w:val="22"/>
          <w:szCs w:val="22"/>
        </w:rPr>
      </w:pPr>
    </w:p>
    <w:p w14:paraId="481A03A6" w14:textId="77777777" w:rsidR="00481133" w:rsidRPr="006B6B21" w:rsidRDefault="00481133" w:rsidP="00481133">
      <w:pPr>
        <w:spacing w:line="240" w:lineRule="atLeast"/>
        <w:jc w:val="both"/>
        <w:rPr>
          <w:rFonts w:ascii="Arial" w:hAnsi="Arial" w:cs="Arial"/>
          <w:sz w:val="22"/>
          <w:szCs w:val="22"/>
        </w:rPr>
      </w:pPr>
      <w:r w:rsidRPr="006B6B21">
        <w:rPr>
          <w:rFonts w:ascii="Arial" w:hAnsi="Arial" w:cs="Arial"/>
          <w:sz w:val="22"/>
          <w:szCs w:val="22"/>
        </w:rPr>
        <w:t>c) Městská část Praha 17 je povinna u pozemků parc. č. 1293/83 a 1293/139 v k. ú. Řepy zachovat stávající využití (veřejná a sídlištní zeleň).</w:t>
      </w:r>
    </w:p>
    <w:p w14:paraId="290AC54F" w14:textId="77777777" w:rsidR="00481133" w:rsidRPr="006B6B21" w:rsidRDefault="00481133" w:rsidP="00481133">
      <w:pPr>
        <w:spacing w:line="240" w:lineRule="atLeast"/>
        <w:jc w:val="both"/>
        <w:rPr>
          <w:rFonts w:ascii="Arial" w:hAnsi="Arial" w:cs="Arial"/>
          <w:sz w:val="22"/>
          <w:szCs w:val="22"/>
        </w:rPr>
      </w:pPr>
    </w:p>
    <w:p w14:paraId="1D401E8D" w14:textId="77777777" w:rsidR="00481133" w:rsidRPr="006B6B21" w:rsidRDefault="00481133" w:rsidP="00481133">
      <w:pPr>
        <w:spacing w:line="240" w:lineRule="atLeast"/>
        <w:jc w:val="both"/>
        <w:rPr>
          <w:rFonts w:ascii="Arial" w:hAnsi="Arial" w:cs="Arial"/>
          <w:sz w:val="22"/>
          <w:szCs w:val="22"/>
        </w:rPr>
      </w:pPr>
      <w:r w:rsidRPr="006B6B21">
        <w:rPr>
          <w:rFonts w:ascii="Arial" w:hAnsi="Arial" w:cs="Arial"/>
          <w:sz w:val="22"/>
          <w:szCs w:val="22"/>
        </w:rPr>
        <w:t>d) Městská část Praha 17 je povinna u pozemků parc. č. 1293/192, 1293/194, 1293/196 a 2278 v k. ú. Řepy zachovat ochranné pásmo 3 metry od vnější hrany kolektorové stavby a umožnit bezpečný a trvalý přístup ke kolektorovým prvkům.</w:t>
      </w:r>
    </w:p>
    <w:p w14:paraId="3FE0B933" w14:textId="77777777" w:rsidR="00441023" w:rsidRPr="006B6B21" w:rsidRDefault="00441023" w:rsidP="007B42E4">
      <w:pPr>
        <w:jc w:val="both"/>
        <w:rPr>
          <w:rFonts w:ascii="Arial" w:hAnsi="Arial" w:cs="Arial"/>
          <w:spacing w:val="2"/>
          <w:sz w:val="22"/>
          <w:szCs w:val="22"/>
        </w:rPr>
      </w:pPr>
    </w:p>
    <w:p w14:paraId="2B2DB94A" w14:textId="77777777" w:rsidR="009E0339" w:rsidRPr="006B6B21" w:rsidRDefault="009E0339" w:rsidP="007B42E4">
      <w:pPr>
        <w:jc w:val="both"/>
        <w:rPr>
          <w:rFonts w:ascii="Arial" w:hAnsi="Arial" w:cs="Arial"/>
          <w:spacing w:val="2"/>
          <w:sz w:val="22"/>
          <w:szCs w:val="22"/>
        </w:rPr>
      </w:pPr>
    </w:p>
    <w:p w14:paraId="142A049B" w14:textId="256DC0F4" w:rsidR="007B42E4" w:rsidRPr="006B6B21" w:rsidRDefault="005653F8" w:rsidP="007B42E4">
      <w:pPr>
        <w:jc w:val="both"/>
        <w:rPr>
          <w:rFonts w:ascii="Arial" w:hAnsi="Arial" w:cs="Arial"/>
          <w:spacing w:val="2"/>
          <w:sz w:val="22"/>
          <w:szCs w:val="22"/>
        </w:rPr>
      </w:pPr>
      <w:r w:rsidRPr="006B6B21">
        <w:rPr>
          <w:rFonts w:ascii="Arial" w:hAnsi="Arial" w:cs="Arial"/>
          <w:spacing w:val="2"/>
          <w:sz w:val="22"/>
          <w:szCs w:val="22"/>
        </w:rPr>
        <w:t>4</w:t>
      </w:r>
      <w:r w:rsidR="00E77D42" w:rsidRPr="006B6B21">
        <w:rPr>
          <w:rFonts w:ascii="Arial" w:hAnsi="Arial" w:cs="Arial"/>
          <w:spacing w:val="2"/>
          <w:sz w:val="22"/>
          <w:szCs w:val="22"/>
        </w:rPr>
        <w:t>4</w:t>
      </w:r>
      <w:r w:rsidR="002039D3">
        <w:rPr>
          <w:rFonts w:ascii="Arial" w:hAnsi="Arial" w:cs="Arial"/>
          <w:spacing w:val="2"/>
          <w:sz w:val="22"/>
          <w:szCs w:val="22"/>
        </w:rPr>
        <w:t>8</w:t>
      </w:r>
      <w:r w:rsidR="007B42E4" w:rsidRPr="006B6B21">
        <w:rPr>
          <w:rFonts w:ascii="Arial" w:hAnsi="Arial" w:cs="Arial"/>
          <w:spacing w:val="2"/>
          <w:sz w:val="22"/>
          <w:szCs w:val="22"/>
        </w:rPr>
        <w:t>. Městská část Praha 17</w:t>
      </w:r>
    </w:p>
    <w:p w14:paraId="2AFF750B" w14:textId="77777777" w:rsidR="007B42E4" w:rsidRPr="006B6B21" w:rsidRDefault="007B42E4" w:rsidP="007B42E4">
      <w:pPr>
        <w:jc w:val="both"/>
        <w:rPr>
          <w:rFonts w:ascii="Arial" w:hAnsi="Arial" w:cs="Arial"/>
          <w:spacing w:val="2"/>
          <w:sz w:val="22"/>
          <w:szCs w:val="22"/>
        </w:rPr>
      </w:pPr>
    </w:p>
    <w:p w14:paraId="2539EC75" w14:textId="77777777" w:rsidR="007B42E4" w:rsidRPr="006B6B21" w:rsidRDefault="007B42E4" w:rsidP="007B42E4">
      <w:pPr>
        <w:jc w:val="both"/>
        <w:rPr>
          <w:rFonts w:ascii="Arial" w:hAnsi="Arial" w:cs="Arial"/>
          <w:spacing w:val="2"/>
          <w:sz w:val="22"/>
          <w:szCs w:val="22"/>
        </w:rPr>
      </w:pPr>
      <w:r w:rsidRPr="006B6B21">
        <w:rPr>
          <w:rFonts w:ascii="Arial" w:hAnsi="Arial" w:cs="Arial"/>
          <w:spacing w:val="2"/>
          <w:sz w:val="22"/>
          <w:szCs w:val="22"/>
        </w:rPr>
        <w:t>a) Vymezeným majetkem se rozumí:</w:t>
      </w:r>
    </w:p>
    <w:p w14:paraId="3A310697" w14:textId="77777777" w:rsidR="007B42E4" w:rsidRPr="006B6B21" w:rsidRDefault="007B42E4" w:rsidP="007B42E4">
      <w:pPr>
        <w:jc w:val="both"/>
        <w:rPr>
          <w:rFonts w:ascii="Arial" w:hAnsi="Arial" w:cs="Arial"/>
          <w:spacing w:val="2"/>
          <w:sz w:val="22"/>
          <w:szCs w:val="22"/>
        </w:rPr>
      </w:pPr>
    </w:p>
    <w:p w14:paraId="05D6B0A4" w14:textId="77777777" w:rsidR="007B42E4" w:rsidRPr="006B6B21" w:rsidRDefault="007B42E4" w:rsidP="007B42E4">
      <w:pPr>
        <w:jc w:val="both"/>
        <w:rPr>
          <w:rFonts w:ascii="Arial" w:hAnsi="Arial" w:cs="Arial"/>
          <w:spacing w:val="2"/>
          <w:sz w:val="22"/>
          <w:szCs w:val="22"/>
        </w:rPr>
      </w:pPr>
      <w:r w:rsidRPr="006B6B21">
        <w:rPr>
          <w:rFonts w:ascii="Arial" w:hAnsi="Arial" w:cs="Arial"/>
          <w:spacing w:val="2"/>
          <w:sz w:val="22"/>
          <w:szCs w:val="22"/>
        </w:rPr>
        <w:t>kat. území</w:t>
      </w:r>
      <w:r w:rsidRPr="006B6B21">
        <w:rPr>
          <w:rFonts w:ascii="Arial" w:hAnsi="Arial" w:cs="Arial"/>
          <w:spacing w:val="2"/>
          <w:sz w:val="22"/>
          <w:szCs w:val="22"/>
        </w:rPr>
        <w:tab/>
        <w:t>parc. č.        výměra (m</w:t>
      </w:r>
      <w:r w:rsidRPr="006B6B21">
        <w:rPr>
          <w:rFonts w:ascii="Arial" w:hAnsi="Arial" w:cs="Arial"/>
          <w:spacing w:val="2"/>
          <w:sz w:val="22"/>
          <w:szCs w:val="22"/>
          <w:vertAlign w:val="superscript"/>
        </w:rPr>
        <w:t>2</w:t>
      </w:r>
      <w:r w:rsidRPr="006B6B21">
        <w:rPr>
          <w:rFonts w:ascii="Arial" w:hAnsi="Arial" w:cs="Arial"/>
          <w:spacing w:val="2"/>
          <w:sz w:val="22"/>
          <w:szCs w:val="22"/>
        </w:rPr>
        <w:t>)</w:t>
      </w:r>
    </w:p>
    <w:p w14:paraId="184338A1" w14:textId="77777777" w:rsidR="007B42E4" w:rsidRPr="006B6B21" w:rsidRDefault="007B42E4" w:rsidP="007B42E4">
      <w:pPr>
        <w:jc w:val="both"/>
        <w:rPr>
          <w:rFonts w:ascii="Arial" w:hAnsi="Arial" w:cs="Arial"/>
          <w:spacing w:val="2"/>
          <w:sz w:val="22"/>
          <w:szCs w:val="22"/>
        </w:rPr>
      </w:pPr>
      <w:r w:rsidRPr="006B6B21">
        <w:rPr>
          <w:rFonts w:ascii="Arial" w:hAnsi="Arial" w:cs="Arial"/>
          <w:spacing w:val="2"/>
          <w:sz w:val="22"/>
          <w:szCs w:val="22"/>
        </w:rPr>
        <w:t xml:space="preserve">Řepy </w:t>
      </w:r>
      <w:r w:rsidRPr="006B6B21">
        <w:rPr>
          <w:rFonts w:ascii="Arial" w:hAnsi="Arial" w:cs="Arial"/>
          <w:spacing w:val="2"/>
          <w:sz w:val="22"/>
          <w:szCs w:val="22"/>
        </w:rPr>
        <w:tab/>
        <w:t xml:space="preserve">          1293/991</w:t>
      </w:r>
      <w:r w:rsidRPr="006B6B21">
        <w:rPr>
          <w:rFonts w:ascii="Arial" w:hAnsi="Arial" w:cs="Arial"/>
          <w:spacing w:val="2"/>
          <w:sz w:val="22"/>
          <w:szCs w:val="22"/>
        </w:rPr>
        <w:tab/>
        <w:t>2937</w:t>
      </w:r>
    </w:p>
    <w:p w14:paraId="65E0430A" w14:textId="77777777" w:rsidR="007B42E4" w:rsidRPr="006B6B21" w:rsidRDefault="007B42E4" w:rsidP="007B42E4">
      <w:pPr>
        <w:jc w:val="both"/>
        <w:rPr>
          <w:rFonts w:ascii="Arial" w:hAnsi="Arial" w:cs="Arial"/>
          <w:spacing w:val="2"/>
          <w:sz w:val="22"/>
          <w:szCs w:val="22"/>
        </w:rPr>
      </w:pPr>
    </w:p>
    <w:p w14:paraId="6778CC91" w14:textId="77777777" w:rsidR="007B42E4" w:rsidRPr="006B6B21" w:rsidRDefault="007B42E4" w:rsidP="007B42E4">
      <w:pPr>
        <w:jc w:val="both"/>
        <w:rPr>
          <w:rFonts w:ascii="Arial" w:hAnsi="Arial" w:cs="Arial"/>
          <w:spacing w:val="2"/>
          <w:sz w:val="22"/>
          <w:szCs w:val="22"/>
        </w:rPr>
      </w:pPr>
      <w:r w:rsidRPr="006B6B21">
        <w:rPr>
          <w:rFonts w:ascii="Arial" w:hAnsi="Arial" w:cs="Arial"/>
          <w:spacing w:val="2"/>
          <w:sz w:val="22"/>
          <w:szCs w:val="22"/>
        </w:rPr>
        <w:t>b) Městská část Praha 17 není oprávněna převést pozemek uvedený v písmenu a) na jinou fyzickou či právnickou osobu.</w:t>
      </w:r>
    </w:p>
    <w:p w14:paraId="204CD322" w14:textId="77777777" w:rsidR="007B42E4" w:rsidRPr="006B6B21" w:rsidRDefault="007B42E4" w:rsidP="007B42E4">
      <w:pPr>
        <w:jc w:val="both"/>
        <w:rPr>
          <w:rFonts w:ascii="Arial" w:hAnsi="Arial" w:cs="Arial"/>
          <w:spacing w:val="2"/>
          <w:sz w:val="22"/>
          <w:szCs w:val="22"/>
        </w:rPr>
      </w:pPr>
    </w:p>
    <w:p w14:paraId="3E4C8DE0" w14:textId="77777777" w:rsidR="007B42E4" w:rsidRPr="006B6B21" w:rsidRDefault="007B42E4" w:rsidP="007B42E4">
      <w:pPr>
        <w:spacing w:line="240" w:lineRule="atLeast"/>
        <w:jc w:val="both"/>
        <w:rPr>
          <w:rFonts w:ascii="Arial" w:hAnsi="Arial" w:cs="Arial"/>
          <w:spacing w:val="2"/>
          <w:sz w:val="22"/>
          <w:szCs w:val="22"/>
        </w:rPr>
      </w:pPr>
      <w:r w:rsidRPr="006B6B21">
        <w:rPr>
          <w:rFonts w:ascii="Arial" w:hAnsi="Arial" w:cs="Arial"/>
          <w:spacing w:val="2"/>
          <w:sz w:val="22"/>
          <w:szCs w:val="22"/>
        </w:rPr>
        <w:lastRenderedPageBreak/>
        <w:t>c) Městská část Praha 17 je povinna u pozemku uvedeného v písmenu a) zachovat stávající využití (veřejná zeleň v sídlištní zástavbě).</w:t>
      </w:r>
    </w:p>
    <w:p w14:paraId="19EBB201" w14:textId="77777777" w:rsidR="00961D7F" w:rsidRPr="006B6B21" w:rsidRDefault="00961D7F" w:rsidP="007B42E4">
      <w:pPr>
        <w:spacing w:line="240" w:lineRule="atLeast"/>
        <w:jc w:val="both"/>
        <w:rPr>
          <w:rFonts w:ascii="Arial" w:hAnsi="Arial" w:cs="Arial"/>
          <w:sz w:val="22"/>
          <w:szCs w:val="22"/>
        </w:rPr>
      </w:pPr>
    </w:p>
    <w:p w14:paraId="02188BDC" w14:textId="77777777" w:rsidR="00961D7F" w:rsidRPr="006B6B21" w:rsidRDefault="00961D7F" w:rsidP="007B42E4">
      <w:pPr>
        <w:spacing w:line="240" w:lineRule="atLeast"/>
        <w:jc w:val="both"/>
        <w:rPr>
          <w:rFonts w:ascii="Arial" w:hAnsi="Arial" w:cs="Arial"/>
          <w:sz w:val="22"/>
          <w:szCs w:val="22"/>
        </w:rPr>
      </w:pPr>
    </w:p>
    <w:p w14:paraId="02BA32F2" w14:textId="78CC441B" w:rsidR="00605FA7" w:rsidRPr="006B6B21" w:rsidRDefault="005653F8" w:rsidP="00605FA7">
      <w:pPr>
        <w:spacing w:line="240" w:lineRule="atLeast"/>
        <w:jc w:val="both"/>
        <w:rPr>
          <w:rFonts w:ascii="Arial" w:hAnsi="Arial" w:cs="Arial"/>
          <w:sz w:val="22"/>
          <w:szCs w:val="22"/>
        </w:rPr>
      </w:pPr>
      <w:r w:rsidRPr="006B6B21">
        <w:rPr>
          <w:rFonts w:ascii="Arial" w:hAnsi="Arial" w:cs="Arial"/>
          <w:sz w:val="22"/>
          <w:szCs w:val="22"/>
        </w:rPr>
        <w:t>4</w:t>
      </w:r>
      <w:r w:rsidR="00E77D42" w:rsidRPr="006B6B21">
        <w:rPr>
          <w:rFonts w:ascii="Arial" w:hAnsi="Arial" w:cs="Arial"/>
          <w:sz w:val="22"/>
          <w:szCs w:val="22"/>
        </w:rPr>
        <w:t>4</w:t>
      </w:r>
      <w:r w:rsidR="002039D3">
        <w:rPr>
          <w:rFonts w:ascii="Arial" w:hAnsi="Arial" w:cs="Arial"/>
          <w:sz w:val="22"/>
          <w:szCs w:val="22"/>
        </w:rPr>
        <w:t>9</w:t>
      </w:r>
      <w:r w:rsidR="00605FA7" w:rsidRPr="006B6B21">
        <w:rPr>
          <w:rFonts w:ascii="Arial" w:hAnsi="Arial" w:cs="Arial"/>
          <w:sz w:val="22"/>
          <w:szCs w:val="22"/>
        </w:rPr>
        <w:t>. Městská část Praha 17</w:t>
      </w:r>
    </w:p>
    <w:p w14:paraId="3C410DFC" w14:textId="77777777" w:rsidR="00605FA7" w:rsidRPr="006B6B21" w:rsidRDefault="00605FA7" w:rsidP="00605FA7">
      <w:pPr>
        <w:spacing w:line="240" w:lineRule="atLeast"/>
        <w:jc w:val="both"/>
        <w:rPr>
          <w:rFonts w:ascii="Arial" w:hAnsi="Arial" w:cs="Arial"/>
          <w:sz w:val="22"/>
          <w:szCs w:val="22"/>
        </w:rPr>
      </w:pPr>
    </w:p>
    <w:p w14:paraId="26C2637F" w14:textId="77777777" w:rsidR="00605FA7" w:rsidRPr="006B6B21" w:rsidRDefault="00605FA7" w:rsidP="00605FA7">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0A6FC101" w14:textId="77777777" w:rsidR="00605FA7" w:rsidRPr="006B6B21" w:rsidRDefault="00605FA7" w:rsidP="00605FA7">
      <w:pPr>
        <w:spacing w:line="240" w:lineRule="atLeast"/>
        <w:jc w:val="both"/>
        <w:rPr>
          <w:rFonts w:ascii="Arial" w:hAnsi="Arial" w:cs="Arial"/>
          <w:sz w:val="22"/>
          <w:szCs w:val="22"/>
        </w:rPr>
      </w:pPr>
    </w:p>
    <w:p w14:paraId="7C4BE9E0" w14:textId="77777777" w:rsidR="00605FA7" w:rsidRPr="006B6B21" w:rsidRDefault="00605FA7" w:rsidP="00605FA7">
      <w:pPr>
        <w:spacing w:line="240" w:lineRule="atLeast"/>
        <w:jc w:val="both"/>
        <w:rPr>
          <w:rFonts w:ascii="Arial" w:hAnsi="Arial" w:cs="Arial"/>
          <w:sz w:val="22"/>
          <w:szCs w:val="22"/>
        </w:rPr>
      </w:pPr>
      <w:r w:rsidRPr="006B6B21">
        <w:rPr>
          <w:rFonts w:ascii="Arial" w:hAnsi="Arial" w:cs="Arial"/>
          <w:sz w:val="22"/>
          <w:szCs w:val="22"/>
        </w:rPr>
        <w:t>kat. území     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07581E28" w14:textId="77777777" w:rsidR="00605FA7" w:rsidRPr="006B6B21" w:rsidRDefault="00605FA7" w:rsidP="00605FA7">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19/4</w:t>
      </w:r>
      <w:r w:rsidRPr="006B6B21">
        <w:rPr>
          <w:rFonts w:ascii="Arial" w:hAnsi="Arial" w:cs="Arial"/>
          <w:sz w:val="22"/>
          <w:szCs w:val="22"/>
        </w:rPr>
        <w:tab/>
        <w:t xml:space="preserve">         10428</w:t>
      </w:r>
      <w:r w:rsidRPr="006B6B21">
        <w:rPr>
          <w:rFonts w:ascii="Arial" w:hAnsi="Arial" w:cs="Arial"/>
          <w:sz w:val="22"/>
          <w:szCs w:val="22"/>
        </w:rPr>
        <w:tab/>
      </w:r>
    </w:p>
    <w:p w14:paraId="5A8987AC" w14:textId="77777777" w:rsidR="00605FA7" w:rsidRPr="006B6B21" w:rsidRDefault="00605FA7" w:rsidP="00605FA7">
      <w:pPr>
        <w:spacing w:line="240" w:lineRule="atLeast"/>
        <w:jc w:val="both"/>
        <w:rPr>
          <w:rFonts w:ascii="Arial" w:hAnsi="Arial" w:cs="Arial"/>
          <w:sz w:val="22"/>
          <w:szCs w:val="22"/>
        </w:rPr>
      </w:pPr>
    </w:p>
    <w:p w14:paraId="6926B297" w14:textId="77777777" w:rsidR="00961D7F" w:rsidRPr="006B6B21" w:rsidRDefault="00605FA7" w:rsidP="007B42E4">
      <w:pPr>
        <w:spacing w:line="240" w:lineRule="atLeast"/>
        <w:jc w:val="both"/>
        <w:rPr>
          <w:rFonts w:ascii="Arial" w:hAnsi="Arial" w:cs="Arial"/>
          <w:sz w:val="22"/>
          <w:szCs w:val="22"/>
        </w:rPr>
      </w:pPr>
      <w:r w:rsidRPr="006B6B21">
        <w:rPr>
          <w:rFonts w:ascii="Arial" w:hAnsi="Arial" w:cs="Arial"/>
          <w:sz w:val="22"/>
          <w:szCs w:val="22"/>
        </w:rPr>
        <w:t>b) Městská část Praha 17 není oprávněna převést pozemek uvedený v písmenu a) na jinou fyzickou či právnickou osobu.</w:t>
      </w:r>
    </w:p>
    <w:p w14:paraId="0C9E3448" w14:textId="77777777" w:rsidR="00683C0B" w:rsidRPr="006B6B21" w:rsidRDefault="00683C0B" w:rsidP="00663533">
      <w:pPr>
        <w:spacing w:line="240" w:lineRule="atLeast"/>
        <w:jc w:val="both"/>
        <w:rPr>
          <w:rFonts w:ascii="Arial" w:hAnsi="Arial" w:cs="Arial"/>
          <w:sz w:val="22"/>
          <w:szCs w:val="22"/>
        </w:rPr>
      </w:pPr>
    </w:p>
    <w:p w14:paraId="2C487770" w14:textId="77777777" w:rsidR="00683C0B" w:rsidRPr="006B6B21" w:rsidRDefault="00683C0B" w:rsidP="00663533">
      <w:pPr>
        <w:spacing w:line="240" w:lineRule="atLeast"/>
        <w:jc w:val="both"/>
        <w:rPr>
          <w:rFonts w:ascii="Arial" w:hAnsi="Arial" w:cs="Arial"/>
          <w:sz w:val="22"/>
          <w:szCs w:val="22"/>
        </w:rPr>
      </w:pPr>
    </w:p>
    <w:p w14:paraId="731ACFE3" w14:textId="23F02064" w:rsidR="00663533" w:rsidRPr="006B6B21" w:rsidRDefault="005653F8" w:rsidP="00663533">
      <w:pPr>
        <w:spacing w:line="240" w:lineRule="atLeast"/>
        <w:jc w:val="both"/>
        <w:rPr>
          <w:rFonts w:ascii="Arial" w:hAnsi="Arial" w:cs="Arial"/>
          <w:sz w:val="22"/>
          <w:szCs w:val="22"/>
        </w:rPr>
      </w:pPr>
      <w:r w:rsidRPr="006B6B21">
        <w:rPr>
          <w:rFonts w:ascii="Arial" w:hAnsi="Arial" w:cs="Arial"/>
          <w:sz w:val="22"/>
          <w:szCs w:val="22"/>
        </w:rPr>
        <w:t>4</w:t>
      </w:r>
      <w:r w:rsidR="002039D3">
        <w:rPr>
          <w:rFonts w:ascii="Arial" w:hAnsi="Arial" w:cs="Arial"/>
          <w:sz w:val="22"/>
          <w:szCs w:val="22"/>
        </w:rPr>
        <w:t>50</w:t>
      </w:r>
      <w:r w:rsidR="00663533" w:rsidRPr="006B6B21">
        <w:rPr>
          <w:rFonts w:ascii="Arial" w:hAnsi="Arial" w:cs="Arial"/>
          <w:sz w:val="22"/>
          <w:szCs w:val="22"/>
        </w:rPr>
        <w:t>. Městská část Praha 17</w:t>
      </w:r>
    </w:p>
    <w:p w14:paraId="66A62D40" w14:textId="77777777" w:rsidR="00663533" w:rsidRPr="006B6B21" w:rsidRDefault="00663533" w:rsidP="00663533">
      <w:pPr>
        <w:spacing w:line="240" w:lineRule="atLeast"/>
        <w:jc w:val="both"/>
        <w:rPr>
          <w:rFonts w:ascii="Arial" w:hAnsi="Arial" w:cs="Arial"/>
          <w:sz w:val="22"/>
          <w:szCs w:val="22"/>
        </w:rPr>
      </w:pPr>
    </w:p>
    <w:p w14:paraId="1022DEC6" w14:textId="77777777" w:rsidR="00663533" w:rsidRPr="006B6B21" w:rsidRDefault="00663533" w:rsidP="00663533">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24C90256" w14:textId="77777777" w:rsidR="00663533" w:rsidRPr="006B6B21" w:rsidRDefault="00663533" w:rsidP="00663533">
      <w:pPr>
        <w:spacing w:line="240" w:lineRule="atLeast"/>
        <w:jc w:val="both"/>
        <w:rPr>
          <w:rFonts w:ascii="Arial" w:hAnsi="Arial" w:cs="Arial"/>
          <w:sz w:val="22"/>
          <w:szCs w:val="22"/>
        </w:rPr>
      </w:pPr>
    </w:p>
    <w:p w14:paraId="4E6B5DC1" w14:textId="77777777" w:rsidR="00663533" w:rsidRPr="006B6B21" w:rsidRDefault="00663533" w:rsidP="00663533">
      <w:pPr>
        <w:spacing w:line="240" w:lineRule="atLeast"/>
        <w:jc w:val="both"/>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w:t>
      </w:r>
    </w:p>
    <w:p w14:paraId="07F89E04" w14:textId="77777777" w:rsidR="00663533" w:rsidRPr="006B6B21" w:rsidRDefault="00663533" w:rsidP="00663533">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1293/87</w:t>
      </w:r>
      <w:r w:rsidRPr="006B6B21">
        <w:rPr>
          <w:rFonts w:ascii="Arial" w:hAnsi="Arial" w:cs="Arial"/>
          <w:sz w:val="22"/>
          <w:szCs w:val="22"/>
        </w:rPr>
        <w:tab/>
        <w:t>45</w:t>
      </w:r>
    </w:p>
    <w:p w14:paraId="67D2BE51" w14:textId="77777777" w:rsidR="00663533" w:rsidRPr="006B6B21" w:rsidRDefault="00663533" w:rsidP="00663533">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1293/89</w:t>
      </w:r>
      <w:r w:rsidRPr="006B6B21">
        <w:rPr>
          <w:rFonts w:ascii="Arial" w:hAnsi="Arial" w:cs="Arial"/>
          <w:sz w:val="22"/>
          <w:szCs w:val="22"/>
        </w:rPr>
        <w:tab/>
        <w:t>62</w:t>
      </w:r>
    </w:p>
    <w:p w14:paraId="1ADC127A" w14:textId="77777777" w:rsidR="00663533" w:rsidRPr="006B6B21" w:rsidRDefault="00663533" w:rsidP="00663533">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1293/90</w:t>
      </w:r>
      <w:r w:rsidRPr="006B6B21">
        <w:rPr>
          <w:rFonts w:ascii="Arial" w:hAnsi="Arial" w:cs="Arial"/>
          <w:sz w:val="22"/>
          <w:szCs w:val="22"/>
        </w:rPr>
        <w:tab/>
        <w:t>294</w:t>
      </w:r>
    </w:p>
    <w:p w14:paraId="07BD9F20" w14:textId="77777777" w:rsidR="00663533" w:rsidRPr="006B6B21" w:rsidRDefault="00663533" w:rsidP="00663533">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1293/91</w:t>
      </w:r>
      <w:r w:rsidRPr="006B6B21">
        <w:rPr>
          <w:rFonts w:ascii="Arial" w:hAnsi="Arial" w:cs="Arial"/>
          <w:sz w:val="22"/>
          <w:szCs w:val="22"/>
        </w:rPr>
        <w:tab/>
        <w:t>85</w:t>
      </w:r>
    </w:p>
    <w:p w14:paraId="108E4913" w14:textId="77777777" w:rsidR="00663533" w:rsidRPr="006B6B21" w:rsidRDefault="00663533" w:rsidP="00663533">
      <w:pPr>
        <w:spacing w:line="240" w:lineRule="atLeast"/>
        <w:jc w:val="both"/>
        <w:rPr>
          <w:rFonts w:ascii="Arial" w:hAnsi="Arial" w:cs="Arial"/>
          <w:sz w:val="22"/>
          <w:szCs w:val="22"/>
        </w:rPr>
      </w:pPr>
      <w:r w:rsidRPr="006B6B21">
        <w:rPr>
          <w:rFonts w:ascii="Arial" w:hAnsi="Arial" w:cs="Arial"/>
          <w:sz w:val="22"/>
          <w:szCs w:val="22"/>
        </w:rPr>
        <w:t>Řepy         1293/95</w:t>
      </w:r>
      <w:r w:rsidRPr="006B6B21">
        <w:rPr>
          <w:rFonts w:ascii="Arial" w:hAnsi="Arial" w:cs="Arial"/>
          <w:sz w:val="22"/>
          <w:szCs w:val="22"/>
        </w:rPr>
        <w:tab/>
        <w:t>1772</w:t>
      </w:r>
    </w:p>
    <w:p w14:paraId="3D960517" w14:textId="77777777" w:rsidR="00663533" w:rsidRPr="006B6B21" w:rsidRDefault="00663533" w:rsidP="00663533">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1293/98</w:t>
      </w:r>
      <w:r w:rsidRPr="006B6B21">
        <w:rPr>
          <w:rFonts w:ascii="Arial" w:hAnsi="Arial" w:cs="Arial"/>
          <w:sz w:val="22"/>
          <w:szCs w:val="22"/>
        </w:rPr>
        <w:tab/>
        <w:t>41</w:t>
      </w:r>
    </w:p>
    <w:p w14:paraId="3F4E1D1F" w14:textId="77777777" w:rsidR="00663533" w:rsidRPr="006B6B21" w:rsidRDefault="00663533" w:rsidP="00663533">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1293/99</w:t>
      </w:r>
      <w:r w:rsidRPr="006B6B21">
        <w:rPr>
          <w:rFonts w:ascii="Arial" w:hAnsi="Arial" w:cs="Arial"/>
          <w:sz w:val="22"/>
          <w:szCs w:val="22"/>
        </w:rPr>
        <w:tab/>
        <w:t>62</w:t>
      </w:r>
    </w:p>
    <w:p w14:paraId="32BFF8F7" w14:textId="77777777" w:rsidR="00663533" w:rsidRPr="006B6B21" w:rsidRDefault="00663533" w:rsidP="00663533">
      <w:pPr>
        <w:spacing w:line="240" w:lineRule="atLeast"/>
        <w:jc w:val="both"/>
        <w:rPr>
          <w:rFonts w:ascii="Arial" w:hAnsi="Arial" w:cs="Arial"/>
          <w:sz w:val="22"/>
          <w:szCs w:val="22"/>
        </w:rPr>
      </w:pPr>
      <w:r w:rsidRPr="006B6B21">
        <w:rPr>
          <w:rFonts w:ascii="Arial" w:hAnsi="Arial" w:cs="Arial"/>
          <w:sz w:val="22"/>
          <w:szCs w:val="22"/>
        </w:rPr>
        <w:t>Řepy         1293/100</w:t>
      </w:r>
      <w:r w:rsidRPr="006B6B21">
        <w:rPr>
          <w:rFonts w:ascii="Arial" w:hAnsi="Arial" w:cs="Arial"/>
          <w:sz w:val="22"/>
          <w:szCs w:val="22"/>
        </w:rPr>
        <w:tab/>
        <w:t>413</w:t>
      </w:r>
    </w:p>
    <w:p w14:paraId="09BEF93F" w14:textId="77777777" w:rsidR="00663533" w:rsidRPr="006B6B21" w:rsidRDefault="00663533" w:rsidP="00663533">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1293/103</w:t>
      </w:r>
      <w:r w:rsidRPr="006B6B21">
        <w:rPr>
          <w:rFonts w:ascii="Arial" w:hAnsi="Arial" w:cs="Arial"/>
          <w:sz w:val="22"/>
          <w:szCs w:val="22"/>
        </w:rPr>
        <w:tab/>
        <w:t>1066</w:t>
      </w:r>
    </w:p>
    <w:p w14:paraId="7E6C8D5F" w14:textId="77777777" w:rsidR="00663533" w:rsidRPr="006B6B21" w:rsidRDefault="00663533" w:rsidP="00663533">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1293/105</w:t>
      </w:r>
      <w:r w:rsidRPr="006B6B21">
        <w:rPr>
          <w:rFonts w:ascii="Arial" w:hAnsi="Arial" w:cs="Arial"/>
          <w:sz w:val="22"/>
          <w:szCs w:val="22"/>
        </w:rPr>
        <w:tab/>
        <w:t>113</w:t>
      </w:r>
    </w:p>
    <w:p w14:paraId="25786B27" w14:textId="77777777" w:rsidR="00663533" w:rsidRPr="006B6B21" w:rsidRDefault="00663533" w:rsidP="00663533">
      <w:pPr>
        <w:spacing w:line="240" w:lineRule="atLeast"/>
        <w:jc w:val="both"/>
        <w:rPr>
          <w:rFonts w:ascii="Arial" w:hAnsi="Arial" w:cs="Arial"/>
          <w:sz w:val="22"/>
          <w:szCs w:val="22"/>
        </w:rPr>
      </w:pPr>
      <w:r w:rsidRPr="006B6B21">
        <w:rPr>
          <w:rFonts w:ascii="Arial" w:hAnsi="Arial" w:cs="Arial"/>
          <w:sz w:val="22"/>
          <w:szCs w:val="22"/>
        </w:rPr>
        <w:t>Řepy         1293/106</w:t>
      </w:r>
      <w:r w:rsidRPr="006B6B21">
        <w:rPr>
          <w:rFonts w:ascii="Arial" w:hAnsi="Arial" w:cs="Arial"/>
          <w:sz w:val="22"/>
          <w:szCs w:val="22"/>
        </w:rPr>
        <w:tab/>
        <w:t>66</w:t>
      </w:r>
    </w:p>
    <w:p w14:paraId="17B3718A" w14:textId="77777777" w:rsidR="00663533" w:rsidRPr="006B6B21" w:rsidRDefault="00663533" w:rsidP="00663533">
      <w:pPr>
        <w:spacing w:line="240" w:lineRule="atLeast"/>
        <w:jc w:val="both"/>
        <w:rPr>
          <w:rFonts w:ascii="Arial" w:hAnsi="Arial" w:cs="Arial"/>
          <w:sz w:val="22"/>
          <w:szCs w:val="22"/>
        </w:rPr>
      </w:pPr>
      <w:r w:rsidRPr="006B6B21">
        <w:rPr>
          <w:rFonts w:ascii="Arial" w:hAnsi="Arial" w:cs="Arial"/>
          <w:sz w:val="22"/>
          <w:szCs w:val="22"/>
        </w:rPr>
        <w:t>Řepy         1293/107</w:t>
      </w:r>
      <w:r w:rsidRPr="006B6B21">
        <w:rPr>
          <w:rFonts w:ascii="Arial" w:hAnsi="Arial" w:cs="Arial"/>
          <w:sz w:val="22"/>
          <w:szCs w:val="22"/>
        </w:rPr>
        <w:tab/>
        <w:t>2494</w:t>
      </w:r>
    </w:p>
    <w:p w14:paraId="5A1781B7" w14:textId="77777777" w:rsidR="00663533" w:rsidRPr="006B6B21" w:rsidRDefault="00663533" w:rsidP="00663533">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1293/108</w:t>
      </w:r>
      <w:r w:rsidRPr="006B6B21">
        <w:rPr>
          <w:rFonts w:ascii="Arial" w:hAnsi="Arial" w:cs="Arial"/>
          <w:sz w:val="22"/>
          <w:szCs w:val="22"/>
        </w:rPr>
        <w:tab/>
        <w:t>41</w:t>
      </w:r>
    </w:p>
    <w:p w14:paraId="52D8275D" w14:textId="77777777" w:rsidR="00663533" w:rsidRPr="006B6B21" w:rsidRDefault="00663533" w:rsidP="00663533">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1404/5</w:t>
      </w:r>
      <w:r w:rsidRPr="006B6B21">
        <w:rPr>
          <w:rFonts w:ascii="Arial" w:hAnsi="Arial" w:cs="Arial"/>
          <w:sz w:val="22"/>
          <w:szCs w:val="22"/>
        </w:rPr>
        <w:tab/>
        <w:t>3616</w:t>
      </w:r>
    </w:p>
    <w:p w14:paraId="496B0B7A" w14:textId="77777777" w:rsidR="00663533" w:rsidRPr="006B6B21" w:rsidRDefault="00663533" w:rsidP="00663533">
      <w:pPr>
        <w:spacing w:line="240" w:lineRule="atLeast"/>
        <w:jc w:val="both"/>
        <w:rPr>
          <w:rFonts w:ascii="Arial" w:hAnsi="Arial" w:cs="Arial"/>
          <w:sz w:val="22"/>
          <w:szCs w:val="22"/>
        </w:rPr>
      </w:pPr>
      <w:r w:rsidRPr="006B6B21">
        <w:rPr>
          <w:rFonts w:ascii="Arial" w:hAnsi="Arial" w:cs="Arial"/>
          <w:sz w:val="22"/>
          <w:szCs w:val="22"/>
        </w:rPr>
        <w:t>Řepy         1404/26</w:t>
      </w:r>
      <w:r w:rsidRPr="006B6B21">
        <w:rPr>
          <w:rFonts w:ascii="Arial" w:hAnsi="Arial" w:cs="Arial"/>
          <w:sz w:val="22"/>
          <w:szCs w:val="22"/>
        </w:rPr>
        <w:tab/>
        <w:t>41</w:t>
      </w:r>
    </w:p>
    <w:p w14:paraId="2AA4285B" w14:textId="77777777" w:rsidR="00663533" w:rsidRPr="006B6B21" w:rsidRDefault="00663533" w:rsidP="00663533">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1404/27</w:t>
      </w:r>
      <w:r w:rsidRPr="006B6B21">
        <w:rPr>
          <w:rFonts w:ascii="Arial" w:hAnsi="Arial" w:cs="Arial"/>
          <w:sz w:val="22"/>
          <w:szCs w:val="22"/>
        </w:rPr>
        <w:tab/>
        <w:t>2</w:t>
      </w:r>
    </w:p>
    <w:p w14:paraId="76ACE726" w14:textId="77777777" w:rsidR="00663533" w:rsidRPr="006B6B21" w:rsidRDefault="00663533" w:rsidP="00663533">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1404/28</w:t>
      </w:r>
      <w:r w:rsidRPr="006B6B21">
        <w:rPr>
          <w:rFonts w:ascii="Arial" w:hAnsi="Arial" w:cs="Arial"/>
          <w:sz w:val="22"/>
          <w:szCs w:val="22"/>
        </w:rPr>
        <w:tab/>
        <w:t>16</w:t>
      </w:r>
    </w:p>
    <w:p w14:paraId="622C9091" w14:textId="77777777" w:rsidR="00663533" w:rsidRPr="006B6B21" w:rsidRDefault="00663533" w:rsidP="00663533">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1404/29</w:t>
      </w:r>
      <w:r w:rsidRPr="006B6B21">
        <w:rPr>
          <w:rFonts w:ascii="Arial" w:hAnsi="Arial" w:cs="Arial"/>
          <w:sz w:val="22"/>
          <w:szCs w:val="22"/>
        </w:rPr>
        <w:tab/>
        <w:t>1375</w:t>
      </w:r>
    </w:p>
    <w:p w14:paraId="62B2FCF1" w14:textId="77777777" w:rsidR="00663533" w:rsidRPr="006B6B21" w:rsidRDefault="00663533" w:rsidP="00663533">
      <w:pPr>
        <w:spacing w:line="240" w:lineRule="atLeast"/>
        <w:jc w:val="both"/>
        <w:rPr>
          <w:rFonts w:ascii="Arial" w:hAnsi="Arial" w:cs="Arial"/>
          <w:sz w:val="22"/>
          <w:szCs w:val="22"/>
        </w:rPr>
      </w:pPr>
      <w:r w:rsidRPr="006B6B21">
        <w:rPr>
          <w:rFonts w:ascii="Arial" w:hAnsi="Arial" w:cs="Arial"/>
          <w:sz w:val="22"/>
          <w:szCs w:val="22"/>
        </w:rPr>
        <w:t>Řepy         2313</w:t>
      </w:r>
      <w:r w:rsidRPr="006B6B21">
        <w:rPr>
          <w:rFonts w:ascii="Arial" w:hAnsi="Arial" w:cs="Arial"/>
          <w:sz w:val="22"/>
          <w:szCs w:val="22"/>
        </w:rPr>
        <w:tab/>
        <w:t>61</w:t>
      </w:r>
    </w:p>
    <w:p w14:paraId="079E8378" w14:textId="77777777" w:rsidR="00663533" w:rsidRPr="006B6B21" w:rsidRDefault="00663533" w:rsidP="00663533">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2314</w:t>
      </w:r>
      <w:r w:rsidRPr="006B6B21">
        <w:rPr>
          <w:rFonts w:ascii="Arial" w:hAnsi="Arial" w:cs="Arial"/>
          <w:sz w:val="22"/>
          <w:szCs w:val="22"/>
        </w:rPr>
        <w:tab/>
        <w:t>41</w:t>
      </w:r>
    </w:p>
    <w:p w14:paraId="672644DE" w14:textId="77777777" w:rsidR="00663533" w:rsidRPr="006B6B21" w:rsidRDefault="00663533" w:rsidP="00663533">
      <w:pPr>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2316</w:t>
      </w:r>
      <w:r w:rsidRPr="006B6B21">
        <w:rPr>
          <w:rFonts w:ascii="Arial" w:hAnsi="Arial" w:cs="Arial"/>
          <w:sz w:val="22"/>
          <w:szCs w:val="22"/>
        </w:rPr>
        <w:tab/>
        <w:t>123</w:t>
      </w:r>
    </w:p>
    <w:p w14:paraId="422CF448" w14:textId="77777777" w:rsidR="00663533" w:rsidRPr="006B6B21" w:rsidRDefault="00663533" w:rsidP="00663533">
      <w:pPr>
        <w:tabs>
          <w:tab w:val="left" w:pos="1134"/>
        </w:tabs>
        <w:spacing w:line="240" w:lineRule="atLeast"/>
        <w:jc w:val="both"/>
        <w:rPr>
          <w:rFonts w:ascii="Arial" w:hAnsi="Arial" w:cs="Arial"/>
          <w:sz w:val="22"/>
          <w:szCs w:val="22"/>
        </w:rPr>
      </w:pPr>
      <w:r w:rsidRPr="006B6B21">
        <w:rPr>
          <w:rFonts w:ascii="Arial" w:hAnsi="Arial" w:cs="Arial"/>
          <w:sz w:val="22"/>
          <w:szCs w:val="22"/>
        </w:rPr>
        <w:t>Řepy         2336</w:t>
      </w:r>
      <w:r w:rsidRPr="006B6B21">
        <w:rPr>
          <w:rFonts w:ascii="Arial" w:hAnsi="Arial" w:cs="Arial"/>
          <w:sz w:val="22"/>
          <w:szCs w:val="22"/>
        </w:rPr>
        <w:tab/>
        <w:t>374</w:t>
      </w:r>
    </w:p>
    <w:p w14:paraId="51A43CC1" w14:textId="77777777" w:rsidR="00663533" w:rsidRPr="006B6B21" w:rsidRDefault="00663533" w:rsidP="00663533">
      <w:pPr>
        <w:spacing w:line="240" w:lineRule="atLeast"/>
        <w:jc w:val="both"/>
        <w:rPr>
          <w:rFonts w:ascii="Arial" w:hAnsi="Arial" w:cs="Arial"/>
          <w:sz w:val="22"/>
          <w:szCs w:val="22"/>
        </w:rPr>
      </w:pPr>
    </w:p>
    <w:p w14:paraId="24BBA6B6" w14:textId="77777777" w:rsidR="00663533" w:rsidRPr="006B6B21" w:rsidRDefault="00663533" w:rsidP="00663533">
      <w:pPr>
        <w:spacing w:line="240" w:lineRule="atLeast"/>
        <w:jc w:val="both"/>
        <w:rPr>
          <w:rFonts w:ascii="Arial" w:hAnsi="Arial" w:cs="Arial"/>
          <w:sz w:val="22"/>
          <w:szCs w:val="22"/>
        </w:rPr>
      </w:pPr>
      <w:r w:rsidRPr="006B6B21">
        <w:rPr>
          <w:rFonts w:ascii="Arial" w:hAnsi="Arial" w:cs="Arial"/>
          <w:sz w:val="22"/>
          <w:szCs w:val="22"/>
        </w:rPr>
        <w:t>b) Městská část Praha 17 není oprávněna převést pozemky uvedené v písmenu a) na jinou fyzickou či právnickou osobu.</w:t>
      </w:r>
    </w:p>
    <w:p w14:paraId="4DF74B7D" w14:textId="77777777" w:rsidR="00663533" w:rsidRPr="006B6B21" w:rsidRDefault="00663533" w:rsidP="00663533">
      <w:pPr>
        <w:spacing w:line="240" w:lineRule="atLeast"/>
        <w:jc w:val="both"/>
        <w:rPr>
          <w:rFonts w:ascii="Arial" w:hAnsi="Arial" w:cs="Arial"/>
          <w:sz w:val="22"/>
          <w:szCs w:val="22"/>
        </w:rPr>
      </w:pPr>
    </w:p>
    <w:p w14:paraId="2317DD2B" w14:textId="77777777" w:rsidR="00663533" w:rsidRPr="006B6B21" w:rsidRDefault="00663533" w:rsidP="00663533">
      <w:pPr>
        <w:spacing w:line="240" w:lineRule="atLeast"/>
        <w:jc w:val="both"/>
        <w:rPr>
          <w:rFonts w:ascii="Arial" w:hAnsi="Arial" w:cs="Arial"/>
          <w:sz w:val="22"/>
          <w:szCs w:val="22"/>
        </w:rPr>
      </w:pPr>
      <w:r w:rsidRPr="006B6B21">
        <w:rPr>
          <w:rFonts w:ascii="Arial" w:hAnsi="Arial" w:cs="Arial"/>
          <w:sz w:val="22"/>
          <w:szCs w:val="22"/>
        </w:rPr>
        <w:t>c) Městská část Praha 17 je povinna u pozemků uvedených v písmenu a) zachovat stávající využití (veřejná a sídlištní zeleň).</w:t>
      </w:r>
    </w:p>
    <w:p w14:paraId="658C7D88" w14:textId="77777777" w:rsidR="00663533" w:rsidRPr="006B6B21" w:rsidRDefault="00663533" w:rsidP="00663533">
      <w:pPr>
        <w:spacing w:line="240" w:lineRule="atLeast"/>
        <w:jc w:val="both"/>
        <w:rPr>
          <w:rFonts w:ascii="Arial" w:hAnsi="Arial" w:cs="Arial"/>
          <w:sz w:val="22"/>
          <w:szCs w:val="22"/>
        </w:rPr>
      </w:pPr>
    </w:p>
    <w:p w14:paraId="59B8AC1D" w14:textId="77777777" w:rsidR="00663533" w:rsidRPr="006B6B21" w:rsidRDefault="00663533" w:rsidP="00663533">
      <w:pPr>
        <w:spacing w:line="240" w:lineRule="atLeast"/>
        <w:jc w:val="both"/>
        <w:rPr>
          <w:rFonts w:ascii="Arial" w:hAnsi="Arial" w:cs="Arial"/>
          <w:sz w:val="22"/>
          <w:szCs w:val="22"/>
        </w:rPr>
      </w:pPr>
      <w:r w:rsidRPr="006B6B21">
        <w:rPr>
          <w:rFonts w:ascii="Arial" w:hAnsi="Arial" w:cs="Arial"/>
          <w:sz w:val="22"/>
          <w:szCs w:val="22"/>
        </w:rPr>
        <w:t>d) Městská část Praha 17 je povinna u pozemku parc. č. 1293/190 v k. ú. Řepy zachovat ochranné pásmo 3 m od vnější hrany kolektorové stavby a umožnit bezpečný a trvalý přístup ke kolektorovým prvkům.</w:t>
      </w:r>
    </w:p>
    <w:p w14:paraId="1CAFA8FB" w14:textId="77777777" w:rsidR="00663533" w:rsidRPr="006B6B21" w:rsidRDefault="00663533" w:rsidP="00663533">
      <w:pPr>
        <w:spacing w:line="240" w:lineRule="atLeast"/>
        <w:jc w:val="both"/>
        <w:rPr>
          <w:rFonts w:ascii="Arial" w:hAnsi="Arial" w:cs="Arial"/>
          <w:sz w:val="22"/>
          <w:szCs w:val="22"/>
        </w:rPr>
      </w:pPr>
    </w:p>
    <w:p w14:paraId="19F273DC" w14:textId="77777777" w:rsidR="00C60A25" w:rsidRPr="006B6B21" w:rsidRDefault="00C60A25" w:rsidP="00663533">
      <w:pPr>
        <w:spacing w:line="240" w:lineRule="atLeast"/>
        <w:jc w:val="both"/>
        <w:rPr>
          <w:rFonts w:ascii="Arial" w:hAnsi="Arial" w:cs="Arial"/>
          <w:sz w:val="22"/>
          <w:szCs w:val="22"/>
        </w:rPr>
      </w:pPr>
    </w:p>
    <w:p w14:paraId="5E638838" w14:textId="77777777" w:rsidR="004C58FB" w:rsidRDefault="004C58FB" w:rsidP="00C60A25">
      <w:pPr>
        <w:tabs>
          <w:tab w:val="left" w:pos="2268"/>
          <w:tab w:val="right" w:pos="4678"/>
          <w:tab w:val="left" w:pos="5812"/>
          <w:tab w:val="left" w:pos="7371"/>
        </w:tabs>
        <w:spacing w:line="240" w:lineRule="atLeast"/>
        <w:jc w:val="both"/>
        <w:rPr>
          <w:rFonts w:ascii="Arial" w:hAnsi="Arial" w:cs="Arial"/>
          <w:sz w:val="22"/>
          <w:szCs w:val="22"/>
        </w:rPr>
      </w:pPr>
    </w:p>
    <w:p w14:paraId="05538E20" w14:textId="5D520FBA" w:rsidR="00C60A25" w:rsidRPr="006B6B21" w:rsidRDefault="00FF3C9A" w:rsidP="00C60A2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lastRenderedPageBreak/>
        <w:t>4</w:t>
      </w:r>
      <w:r w:rsidR="002039D3">
        <w:rPr>
          <w:rFonts w:ascii="Arial" w:hAnsi="Arial" w:cs="Arial"/>
          <w:sz w:val="22"/>
          <w:szCs w:val="22"/>
        </w:rPr>
        <w:t>51</w:t>
      </w:r>
      <w:r w:rsidR="00C60A25" w:rsidRPr="006B6B21">
        <w:rPr>
          <w:rFonts w:ascii="Arial" w:hAnsi="Arial" w:cs="Arial"/>
          <w:sz w:val="22"/>
          <w:szCs w:val="22"/>
        </w:rPr>
        <w:t>. Městská část Praha 17</w:t>
      </w:r>
    </w:p>
    <w:p w14:paraId="718014E0" w14:textId="77777777" w:rsidR="00C60A25" w:rsidRPr="006B6B21" w:rsidRDefault="00C60A25" w:rsidP="00C60A25">
      <w:pPr>
        <w:tabs>
          <w:tab w:val="left" w:pos="2268"/>
          <w:tab w:val="right" w:pos="4678"/>
          <w:tab w:val="left" w:pos="5812"/>
          <w:tab w:val="left" w:pos="7371"/>
        </w:tabs>
        <w:spacing w:line="240" w:lineRule="atLeast"/>
        <w:jc w:val="both"/>
        <w:rPr>
          <w:rFonts w:ascii="Arial" w:hAnsi="Arial" w:cs="Arial"/>
          <w:sz w:val="22"/>
          <w:szCs w:val="22"/>
        </w:rPr>
      </w:pPr>
    </w:p>
    <w:p w14:paraId="59ADB881" w14:textId="77777777" w:rsidR="00C60A25" w:rsidRPr="006B6B21" w:rsidRDefault="00C60A25" w:rsidP="00C60A2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788C12B0" w14:textId="77777777" w:rsidR="00C60A25" w:rsidRPr="006B6B21" w:rsidRDefault="00C60A25" w:rsidP="00C60A25">
      <w:pPr>
        <w:tabs>
          <w:tab w:val="left" w:pos="2268"/>
          <w:tab w:val="right" w:pos="4678"/>
          <w:tab w:val="left" w:pos="5812"/>
          <w:tab w:val="left" w:pos="7371"/>
        </w:tabs>
        <w:spacing w:line="240" w:lineRule="atLeast"/>
        <w:jc w:val="both"/>
        <w:rPr>
          <w:rFonts w:ascii="Arial" w:hAnsi="Arial" w:cs="Arial"/>
          <w:sz w:val="22"/>
          <w:szCs w:val="22"/>
        </w:rPr>
      </w:pPr>
    </w:p>
    <w:p w14:paraId="30B5E45F" w14:textId="77777777" w:rsidR="00C60A25" w:rsidRPr="006B6B21" w:rsidRDefault="00C60A25" w:rsidP="00C60A2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w:t>
      </w:r>
      <w:r w:rsidR="00191FD5" w:rsidRPr="006B6B21">
        <w:rPr>
          <w:rFonts w:ascii="Arial" w:hAnsi="Arial" w:cs="Arial"/>
          <w:sz w:val="22"/>
          <w:szCs w:val="22"/>
        </w:rPr>
        <w:t xml:space="preserve"> </w:t>
      </w:r>
      <w:r w:rsidRPr="006B6B21">
        <w:rPr>
          <w:rFonts w:ascii="Arial" w:hAnsi="Arial" w:cs="Arial"/>
          <w:sz w:val="22"/>
          <w:szCs w:val="22"/>
        </w:rPr>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4D06E2DC" w14:textId="77777777" w:rsidR="00C60A25" w:rsidRPr="006B6B21" w:rsidRDefault="00C60A25" w:rsidP="00C60A2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1293/955</w:t>
      </w:r>
      <w:r w:rsidRPr="006B6B21">
        <w:rPr>
          <w:rFonts w:ascii="Arial" w:hAnsi="Arial" w:cs="Arial"/>
          <w:sz w:val="22"/>
          <w:szCs w:val="22"/>
        </w:rPr>
        <w:tab/>
        <w:t>347</w:t>
      </w:r>
    </w:p>
    <w:p w14:paraId="1C39DD4D" w14:textId="77777777" w:rsidR="00C60A25" w:rsidRPr="006B6B21" w:rsidRDefault="00C60A25" w:rsidP="00C60A2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1293/956</w:t>
      </w:r>
      <w:r w:rsidRPr="006B6B21">
        <w:rPr>
          <w:rFonts w:ascii="Arial" w:hAnsi="Arial" w:cs="Arial"/>
          <w:sz w:val="22"/>
          <w:szCs w:val="22"/>
        </w:rPr>
        <w:tab/>
        <w:t>660</w:t>
      </w:r>
    </w:p>
    <w:p w14:paraId="72EBA278" w14:textId="77777777" w:rsidR="00C60A25" w:rsidRPr="006B6B21" w:rsidRDefault="00C60A25" w:rsidP="00C60A2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1293/957</w:t>
      </w:r>
      <w:r w:rsidRPr="006B6B21">
        <w:rPr>
          <w:rFonts w:ascii="Arial" w:hAnsi="Arial" w:cs="Arial"/>
          <w:sz w:val="22"/>
          <w:szCs w:val="22"/>
        </w:rPr>
        <w:tab/>
        <w:t>217</w:t>
      </w:r>
    </w:p>
    <w:p w14:paraId="54C4CB15" w14:textId="77777777" w:rsidR="00C60A25" w:rsidRPr="006B6B21" w:rsidRDefault="00C60A25" w:rsidP="00C60A2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1293/959</w:t>
      </w:r>
      <w:r w:rsidRPr="006B6B21">
        <w:rPr>
          <w:rFonts w:ascii="Arial" w:hAnsi="Arial" w:cs="Arial"/>
          <w:sz w:val="22"/>
          <w:szCs w:val="22"/>
        </w:rPr>
        <w:tab/>
        <w:t>249</w:t>
      </w:r>
    </w:p>
    <w:p w14:paraId="1CAFB747" w14:textId="77777777" w:rsidR="00C60A25" w:rsidRPr="006B6B21" w:rsidRDefault="00C60A25" w:rsidP="00C60A2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1293/962</w:t>
      </w:r>
      <w:r w:rsidRPr="006B6B21">
        <w:rPr>
          <w:rFonts w:ascii="Arial" w:hAnsi="Arial" w:cs="Arial"/>
          <w:sz w:val="22"/>
          <w:szCs w:val="22"/>
        </w:rPr>
        <w:tab/>
        <w:t>250</w:t>
      </w:r>
    </w:p>
    <w:p w14:paraId="1C16DFAF" w14:textId="77777777" w:rsidR="00C60A25" w:rsidRPr="006B6B21" w:rsidRDefault="00C60A25" w:rsidP="00C60A2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1293/979</w:t>
      </w:r>
      <w:r w:rsidRPr="006B6B21">
        <w:rPr>
          <w:rFonts w:ascii="Arial" w:hAnsi="Arial" w:cs="Arial"/>
          <w:sz w:val="22"/>
          <w:szCs w:val="22"/>
        </w:rPr>
        <w:tab/>
        <w:t>1461</w:t>
      </w:r>
    </w:p>
    <w:p w14:paraId="348FFB97" w14:textId="77777777" w:rsidR="00683C0B" w:rsidRPr="006B6B21" w:rsidRDefault="00683C0B" w:rsidP="00C60A25">
      <w:pPr>
        <w:tabs>
          <w:tab w:val="left" w:pos="2268"/>
          <w:tab w:val="right" w:pos="4678"/>
          <w:tab w:val="left" w:pos="5812"/>
          <w:tab w:val="left" w:pos="7371"/>
        </w:tabs>
        <w:jc w:val="both"/>
        <w:rPr>
          <w:rFonts w:ascii="Arial" w:hAnsi="Arial" w:cs="Arial"/>
          <w:sz w:val="22"/>
          <w:szCs w:val="22"/>
        </w:rPr>
      </w:pPr>
    </w:p>
    <w:p w14:paraId="12B3A07B" w14:textId="77777777" w:rsidR="00C60A25" w:rsidRPr="006B6B21" w:rsidRDefault="00C60A25" w:rsidP="00C60A25">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 xml:space="preserve">b) Městská část Praha 17 není oprávněna převést pozemky uvedené v písmenu a) na jinou fyzickou či právnickou osobu. </w:t>
      </w:r>
    </w:p>
    <w:p w14:paraId="1020533F" w14:textId="77777777" w:rsidR="00C60A25" w:rsidRPr="006B6B21" w:rsidRDefault="00C60A25" w:rsidP="00C60A25">
      <w:pPr>
        <w:tabs>
          <w:tab w:val="left" w:pos="2268"/>
          <w:tab w:val="right" w:pos="4678"/>
          <w:tab w:val="left" w:pos="5812"/>
          <w:tab w:val="left" w:pos="7371"/>
        </w:tabs>
        <w:spacing w:line="240" w:lineRule="atLeast"/>
        <w:jc w:val="both"/>
        <w:rPr>
          <w:rFonts w:ascii="Arial" w:hAnsi="Arial" w:cs="Arial"/>
          <w:sz w:val="22"/>
          <w:szCs w:val="22"/>
        </w:rPr>
      </w:pPr>
    </w:p>
    <w:p w14:paraId="43265315" w14:textId="77777777" w:rsidR="00C60A25" w:rsidRPr="006B6B21" w:rsidRDefault="00C60A25" w:rsidP="00C60A2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 Městská část Praha 17 je povinna u pozemků uvedených v písmenu a) zachovat ochranné pásmo 3 m od vnější hrany kolektorové stavby a umožnit bezpečný a trvalý přístup ke kolektorovým prvkům.</w:t>
      </w:r>
    </w:p>
    <w:p w14:paraId="304E1323" w14:textId="77777777" w:rsidR="00C60A25" w:rsidRPr="006B6B21" w:rsidRDefault="00C60A25" w:rsidP="00C60A25">
      <w:pPr>
        <w:tabs>
          <w:tab w:val="left" w:pos="2268"/>
          <w:tab w:val="right" w:pos="4678"/>
          <w:tab w:val="left" w:pos="5812"/>
          <w:tab w:val="left" w:pos="7371"/>
        </w:tabs>
        <w:spacing w:line="240" w:lineRule="atLeast"/>
        <w:jc w:val="both"/>
        <w:rPr>
          <w:rFonts w:ascii="Arial" w:hAnsi="Arial" w:cs="Arial"/>
          <w:sz w:val="22"/>
          <w:szCs w:val="22"/>
        </w:rPr>
      </w:pPr>
    </w:p>
    <w:p w14:paraId="3E40FCA2" w14:textId="77777777" w:rsidR="00C60A25" w:rsidRPr="006B6B21" w:rsidRDefault="00C60A25" w:rsidP="00C60A25">
      <w:pPr>
        <w:tabs>
          <w:tab w:val="left" w:pos="2268"/>
          <w:tab w:val="right" w:pos="4678"/>
          <w:tab w:val="left" w:pos="5812"/>
          <w:tab w:val="left" w:pos="7371"/>
        </w:tabs>
        <w:spacing w:line="240" w:lineRule="atLeast"/>
        <w:jc w:val="both"/>
        <w:rPr>
          <w:rFonts w:ascii="Arial" w:hAnsi="Arial" w:cs="Arial"/>
          <w:sz w:val="22"/>
          <w:szCs w:val="22"/>
        </w:rPr>
      </w:pPr>
    </w:p>
    <w:p w14:paraId="5E28A14D" w14:textId="00AEE83D" w:rsidR="00C60A25" w:rsidRPr="006B6B21" w:rsidRDefault="00FF3C9A" w:rsidP="00C60A2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4</w:t>
      </w:r>
      <w:r w:rsidR="002039D3">
        <w:rPr>
          <w:rFonts w:ascii="Arial" w:hAnsi="Arial" w:cs="Arial"/>
          <w:sz w:val="22"/>
          <w:szCs w:val="22"/>
        </w:rPr>
        <w:t>52</w:t>
      </w:r>
      <w:r w:rsidR="00C60A25" w:rsidRPr="006B6B21">
        <w:rPr>
          <w:rFonts w:ascii="Arial" w:hAnsi="Arial" w:cs="Arial"/>
          <w:sz w:val="22"/>
          <w:szCs w:val="22"/>
        </w:rPr>
        <w:t>. Městská část Praha 17</w:t>
      </w:r>
    </w:p>
    <w:p w14:paraId="57C0E7A1" w14:textId="77777777" w:rsidR="00C60A25" w:rsidRPr="006B6B21" w:rsidRDefault="00C60A25" w:rsidP="00C60A25">
      <w:pPr>
        <w:tabs>
          <w:tab w:val="left" w:pos="2268"/>
          <w:tab w:val="right" w:pos="4678"/>
          <w:tab w:val="left" w:pos="5812"/>
          <w:tab w:val="left" w:pos="7371"/>
        </w:tabs>
        <w:spacing w:line="240" w:lineRule="atLeast"/>
        <w:jc w:val="both"/>
        <w:rPr>
          <w:rFonts w:ascii="Arial" w:hAnsi="Arial" w:cs="Arial"/>
          <w:sz w:val="22"/>
          <w:szCs w:val="22"/>
        </w:rPr>
      </w:pPr>
    </w:p>
    <w:p w14:paraId="1E82F178" w14:textId="77777777" w:rsidR="00C60A25" w:rsidRPr="006B6B21" w:rsidRDefault="00C60A25" w:rsidP="00C60A2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2076443D" w14:textId="77777777" w:rsidR="00C60A25" w:rsidRPr="006B6B21" w:rsidRDefault="00C60A25" w:rsidP="00C60A25">
      <w:pPr>
        <w:tabs>
          <w:tab w:val="left" w:pos="2268"/>
          <w:tab w:val="right" w:pos="4678"/>
          <w:tab w:val="left" w:pos="5812"/>
          <w:tab w:val="left" w:pos="7371"/>
        </w:tabs>
        <w:spacing w:line="240" w:lineRule="atLeast"/>
        <w:jc w:val="both"/>
        <w:rPr>
          <w:rFonts w:ascii="Arial" w:hAnsi="Arial" w:cs="Arial"/>
          <w:sz w:val="22"/>
          <w:szCs w:val="22"/>
        </w:rPr>
      </w:pPr>
    </w:p>
    <w:p w14:paraId="7424A21D" w14:textId="77777777" w:rsidR="00C60A25" w:rsidRPr="006B6B21" w:rsidRDefault="00C60A25" w:rsidP="00C60A2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3C6C1717" w14:textId="77777777" w:rsidR="00C60A25" w:rsidRPr="006B6B21" w:rsidRDefault="00C60A25" w:rsidP="00C60A2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1768</w:t>
      </w:r>
      <w:r w:rsidRPr="006B6B21">
        <w:rPr>
          <w:rFonts w:ascii="Arial" w:hAnsi="Arial" w:cs="Arial"/>
          <w:sz w:val="22"/>
          <w:szCs w:val="22"/>
        </w:rPr>
        <w:tab/>
        <w:t>340</w:t>
      </w:r>
    </w:p>
    <w:p w14:paraId="19BE9E35" w14:textId="77777777" w:rsidR="00C60A25" w:rsidRPr="006B6B21" w:rsidRDefault="00C60A25" w:rsidP="00C60A2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1769</w:t>
      </w:r>
      <w:r w:rsidRPr="006B6B21">
        <w:rPr>
          <w:rFonts w:ascii="Arial" w:hAnsi="Arial" w:cs="Arial"/>
          <w:sz w:val="22"/>
          <w:szCs w:val="22"/>
        </w:rPr>
        <w:tab/>
        <w:t>859</w:t>
      </w:r>
    </w:p>
    <w:p w14:paraId="40C80A5B" w14:textId="77777777" w:rsidR="00C60A25" w:rsidRPr="006B6B21" w:rsidRDefault="00C60A25" w:rsidP="00C60A2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1770</w:t>
      </w:r>
      <w:r w:rsidRPr="006B6B21">
        <w:rPr>
          <w:rFonts w:ascii="Arial" w:hAnsi="Arial" w:cs="Arial"/>
          <w:sz w:val="22"/>
          <w:szCs w:val="22"/>
        </w:rPr>
        <w:tab/>
        <w:t>377</w:t>
      </w:r>
    </w:p>
    <w:p w14:paraId="55421A40" w14:textId="77777777" w:rsidR="00C60A25" w:rsidRPr="006B6B21" w:rsidRDefault="00C60A25" w:rsidP="00C60A2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1771</w:t>
      </w:r>
      <w:r w:rsidRPr="006B6B21">
        <w:rPr>
          <w:rFonts w:ascii="Arial" w:hAnsi="Arial" w:cs="Arial"/>
          <w:sz w:val="22"/>
          <w:szCs w:val="22"/>
        </w:rPr>
        <w:tab/>
        <w:t>611</w:t>
      </w:r>
    </w:p>
    <w:p w14:paraId="63F5F73E" w14:textId="77777777" w:rsidR="00C60A25" w:rsidRPr="006B6B21" w:rsidRDefault="00C60A25" w:rsidP="00C60A2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1805</w:t>
      </w:r>
      <w:r w:rsidRPr="006B6B21">
        <w:rPr>
          <w:rFonts w:ascii="Arial" w:hAnsi="Arial" w:cs="Arial"/>
          <w:sz w:val="22"/>
          <w:szCs w:val="22"/>
        </w:rPr>
        <w:tab/>
        <w:t>306</w:t>
      </w:r>
    </w:p>
    <w:p w14:paraId="6E1AF83C" w14:textId="77777777" w:rsidR="00C60A25" w:rsidRPr="006B6B21" w:rsidRDefault="00C60A25" w:rsidP="00C60A2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1811</w:t>
      </w:r>
      <w:r w:rsidRPr="006B6B21">
        <w:rPr>
          <w:rFonts w:ascii="Arial" w:hAnsi="Arial" w:cs="Arial"/>
          <w:sz w:val="22"/>
          <w:szCs w:val="22"/>
        </w:rPr>
        <w:tab/>
        <w:t>335</w:t>
      </w:r>
    </w:p>
    <w:p w14:paraId="1BB21986" w14:textId="77777777" w:rsidR="00C60A25" w:rsidRPr="006B6B21" w:rsidRDefault="00C60A25" w:rsidP="00C60A25">
      <w:pPr>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t>   1823</w:t>
      </w:r>
      <w:r w:rsidRPr="006B6B21">
        <w:rPr>
          <w:rFonts w:ascii="Arial" w:hAnsi="Arial" w:cs="Arial"/>
          <w:sz w:val="22"/>
          <w:szCs w:val="22"/>
        </w:rPr>
        <w:tab/>
      </w:r>
      <w:r w:rsidRPr="006B6B21">
        <w:rPr>
          <w:rFonts w:ascii="Arial" w:hAnsi="Arial" w:cs="Arial"/>
          <w:sz w:val="22"/>
          <w:szCs w:val="22"/>
        </w:rPr>
        <w:tab/>
        <w:t xml:space="preserve">             348</w:t>
      </w:r>
    </w:p>
    <w:p w14:paraId="1A89E9BF" w14:textId="77777777" w:rsidR="00C60A25" w:rsidRPr="006B6B21" w:rsidRDefault="00C60A25" w:rsidP="00C60A2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1831</w:t>
      </w:r>
      <w:r w:rsidRPr="006B6B21">
        <w:rPr>
          <w:rFonts w:ascii="Arial" w:hAnsi="Arial" w:cs="Arial"/>
          <w:sz w:val="22"/>
          <w:szCs w:val="22"/>
        </w:rPr>
        <w:tab/>
        <w:t>678</w:t>
      </w:r>
    </w:p>
    <w:p w14:paraId="37D9037A" w14:textId="77777777" w:rsidR="00C60A25" w:rsidRPr="006B6B21" w:rsidRDefault="00C60A25" w:rsidP="00C60A2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1837</w:t>
      </w:r>
      <w:r w:rsidRPr="006B6B21">
        <w:rPr>
          <w:rFonts w:ascii="Arial" w:hAnsi="Arial" w:cs="Arial"/>
          <w:sz w:val="22"/>
          <w:szCs w:val="22"/>
        </w:rPr>
        <w:tab/>
        <w:t>202</w:t>
      </w:r>
    </w:p>
    <w:p w14:paraId="1B6736EA" w14:textId="77777777" w:rsidR="00C60A25" w:rsidRPr="006B6B21" w:rsidRDefault="00C60A25" w:rsidP="00C60A2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1843</w:t>
      </w:r>
      <w:r w:rsidRPr="006B6B21">
        <w:rPr>
          <w:rFonts w:ascii="Arial" w:hAnsi="Arial" w:cs="Arial"/>
          <w:sz w:val="22"/>
          <w:szCs w:val="22"/>
        </w:rPr>
        <w:tab/>
        <w:t>160</w:t>
      </w:r>
    </w:p>
    <w:p w14:paraId="61B26F72" w14:textId="77777777" w:rsidR="00C60A25" w:rsidRPr="006B6B21" w:rsidRDefault="00C60A25" w:rsidP="00C60A2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1844</w:t>
      </w:r>
      <w:r w:rsidRPr="006B6B21">
        <w:rPr>
          <w:rFonts w:ascii="Arial" w:hAnsi="Arial" w:cs="Arial"/>
          <w:sz w:val="22"/>
          <w:szCs w:val="22"/>
        </w:rPr>
        <w:tab/>
        <w:t>280</w:t>
      </w:r>
    </w:p>
    <w:p w14:paraId="156A4A59" w14:textId="77777777" w:rsidR="00C60A25" w:rsidRPr="006B6B21" w:rsidRDefault="00C60A25" w:rsidP="00C60A2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1853</w:t>
      </w:r>
      <w:r w:rsidRPr="006B6B21">
        <w:rPr>
          <w:rFonts w:ascii="Arial" w:hAnsi="Arial" w:cs="Arial"/>
          <w:sz w:val="22"/>
          <w:szCs w:val="22"/>
        </w:rPr>
        <w:tab/>
        <w:t>1012</w:t>
      </w:r>
    </w:p>
    <w:p w14:paraId="29B2FB52" w14:textId="77777777" w:rsidR="00C60A25" w:rsidRPr="006B6B21" w:rsidRDefault="00C60A25" w:rsidP="00C60A25">
      <w:pPr>
        <w:tabs>
          <w:tab w:val="left" w:pos="2268"/>
          <w:tab w:val="right" w:pos="4678"/>
          <w:tab w:val="left" w:pos="5812"/>
          <w:tab w:val="left" w:pos="7371"/>
        </w:tabs>
        <w:jc w:val="both"/>
        <w:rPr>
          <w:rFonts w:ascii="Arial" w:hAnsi="Arial" w:cs="Arial"/>
          <w:sz w:val="22"/>
          <w:szCs w:val="22"/>
        </w:rPr>
      </w:pPr>
    </w:p>
    <w:p w14:paraId="52603B1A" w14:textId="77777777" w:rsidR="00C60A25" w:rsidRPr="006B6B21" w:rsidRDefault="00C60A25" w:rsidP="00C60A25">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b) Městská část Praha 17 není oprávněna převést pozemky uvedené v písmenu a) na jinou fyzickou či právnickou osobu, vyjma pozemků parc. č. 1771, 1823 a 1853 v k. ú. Řepy nebo jejich částí, které funkčně souvisejí s bytovými domy v ulici Vondroušova</w:t>
      </w:r>
      <w:r w:rsidRPr="006B6B21">
        <w:rPr>
          <w:rFonts w:ascii="Arial" w:hAnsi="Arial" w:cs="Arial"/>
          <w:sz w:val="22"/>
          <w:szCs w:val="22"/>
        </w:rPr>
        <w:br/>
        <w:t>č. pop. 1171-1174, 1207-1208 a 1212-1215. V případě prodeje těchto pozemků nebo jejich částí je městská část Praha 17 povinna převést do 30 dnů ode dne uzavření kupní smlouvy na účet hlavního města Prahy 50 % z kupní ceny těchto pozemků.</w:t>
      </w:r>
    </w:p>
    <w:p w14:paraId="50C824C5" w14:textId="77777777" w:rsidR="00C60A25" w:rsidRPr="006B6B21" w:rsidRDefault="00C60A25" w:rsidP="00C60A25">
      <w:pPr>
        <w:tabs>
          <w:tab w:val="left" w:pos="2268"/>
          <w:tab w:val="right" w:pos="4678"/>
          <w:tab w:val="left" w:pos="5812"/>
          <w:tab w:val="left" w:pos="7371"/>
        </w:tabs>
        <w:spacing w:line="240" w:lineRule="atLeast"/>
        <w:jc w:val="both"/>
        <w:rPr>
          <w:rFonts w:ascii="Arial" w:hAnsi="Arial" w:cs="Arial"/>
          <w:sz w:val="22"/>
          <w:szCs w:val="22"/>
        </w:rPr>
      </w:pPr>
    </w:p>
    <w:p w14:paraId="2937689E" w14:textId="77777777" w:rsidR="00C60A25" w:rsidRPr="006B6B21" w:rsidRDefault="00C60A25" w:rsidP="00C60A2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 Městská část Praha 17 je povinna u pozemků uvedených v písmenu a) zachovat ochranné pásmo 3 m od vnější hrany kolektorové stavby a umožnit bezpečný a trvalý přístup ke kolektorovým prvkům.</w:t>
      </w:r>
    </w:p>
    <w:p w14:paraId="4DB54113" w14:textId="77777777" w:rsidR="00680432" w:rsidRPr="006B6B21" w:rsidRDefault="00680432" w:rsidP="00C60A25">
      <w:pPr>
        <w:tabs>
          <w:tab w:val="left" w:pos="2268"/>
          <w:tab w:val="right" w:pos="4678"/>
          <w:tab w:val="left" w:pos="5812"/>
          <w:tab w:val="left" w:pos="7371"/>
        </w:tabs>
        <w:spacing w:line="240" w:lineRule="atLeast"/>
        <w:jc w:val="both"/>
        <w:rPr>
          <w:rFonts w:ascii="Arial" w:hAnsi="Arial" w:cs="Arial"/>
          <w:sz w:val="22"/>
          <w:szCs w:val="22"/>
        </w:rPr>
      </w:pPr>
    </w:p>
    <w:p w14:paraId="3D8E6146" w14:textId="77777777" w:rsidR="00680432" w:rsidRPr="006B6B21" w:rsidRDefault="00680432" w:rsidP="00C60A25">
      <w:pPr>
        <w:tabs>
          <w:tab w:val="left" w:pos="2268"/>
          <w:tab w:val="right" w:pos="4678"/>
          <w:tab w:val="left" w:pos="5812"/>
          <w:tab w:val="left" w:pos="7371"/>
        </w:tabs>
        <w:spacing w:line="240" w:lineRule="atLeast"/>
        <w:jc w:val="both"/>
        <w:rPr>
          <w:rFonts w:ascii="Arial" w:hAnsi="Arial" w:cs="Arial"/>
          <w:sz w:val="22"/>
          <w:szCs w:val="22"/>
        </w:rPr>
      </w:pPr>
    </w:p>
    <w:p w14:paraId="11DCBE6E" w14:textId="77777777" w:rsidR="004C58FB" w:rsidRDefault="004C58FB" w:rsidP="00680432">
      <w:pPr>
        <w:tabs>
          <w:tab w:val="left" w:pos="2268"/>
          <w:tab w:val="right" w:pos="4678"/>
          <w:tab w:val="left" w:pos="5812"/>
          <w:tab w:val="left" w:pos="7371"/>
        </w:tabs>
        <w:spacing w:line="240" w:lineRule="atLeast"/>
        <w:jc w:val="both"/>
        <w:rPr>
          <w:rFonts w:ascii="Arial" w:hAnsi="Arial" w:cs="Arial"/>
          <w:sz w:val="22"/>
          <w:szCs w:val="22"/>
        </w:rPr>
      </w:pPr>
    </w:p>
    <w:p w14:paraId="0B3770A1" w14:textId="77777777" w:rsidR="004C58FB" w:rsidRDefault="004C58FB" w:rsidP="00680432">
      <w:pPr>
        <w:tabs>
          <w:tab w:val="left" w:pos="2268"/>
          <w:tab w:val="right" w:pos="4678"/>
          <w:tab w:val="left" w:pos="5812"/>
          <w:tab w:val="left" w:pos="7371"/>
        </w:tabs>
        <w:spacing w:line="240" w:lineRule="atLeast"/>
        <w:jc w:val="both"/>
        <w:rPr>
          <w:rFonts w:ascii="Arial" w:hAnsi="Arial" w:cs="Arial"/>
          <w:sz w:val="22"/>
          <w:szCs w:val="22"/>
        </w:rPr>
      </w:pPr>
    </w:p>
    <w:p w14:paraId="3B85C79E" w14:textId="77777777" w:rsidR="004C58FB" w:rsidRDefault="004C58FB" w:rsidP="00680432">
      <w:pPr>
        <w:tabs>
          <w:tab w:val="left" w:pos="2268"/>
          <w:tab w:val="right" w:pos="4678"/>
          <w:tab w:val="left" w:pos="5812"/>
          <w:tab w:val="left" w:pos="7371"/>
        </w:tabs>
        <w:spacing w:line="240" w:lineRule="atLeast"/>
        <w:jc w:val="both"/>
        <w:rPr>
          <w:rFonts w:ascii="Arial" w:hAnsi="Arial" w:cs="Arial"/>
          <w:sz w:val="22"/>
          <w:szCs w:val="22"/>
        </w:rPr>
      </w:pPr>
    </w:p>
    <w:p w14:paraId="5C6D5EED" w14:textId="77777777" w:rsidR="004C58FB" w:rsidRDefault="004C58FB" w:rsidP="00680432">
      <w:pPr>
        <w:tabs>
          <w:tab w:val="left" w:pos="2268"/>
          <w:tab w:val="right" w:pos="4678"/>
          <w:tab w:val="left" w:pos="5812"/>
          <w:tab w:val="left" w:pos="7371"/>
        </w:tabs>
        <w:spacing w:line="240" w:lineRule="atLeast"/>
        <w:jc w:val="both"/>
        <w:rPr>
          <w:rFonts w:ascii="Arial" w:hAnsi="Arial" w:cs="Arial"/>
          <w:sz w:val="22"/>
          <w:szCs w:val="22"/>
        </w:rPr>
      </w:pPr>
    </w:p>
    <w:p w14:paraId="1D313037" w14:textId="77777777" w:rsidR="004C58FB" w:rsidRDefault="004C58FB" w:rsidP="00680432">
      <w:pPr>
        <w:tabs>
          <w:tab w:val="left" w:pos="2268"/>
          <w:tab w:val="right" w:pos="4678"/>
          <w:tab w:val="left" w:pos="5812"/>
          <w:tab w:val="left" w:pos="7371"/>
        </w:tabs>
        <w:spacing w:line="240" w:lineRule="atLeast"/>
        <w:jc w:val="both"/>
        <w:rPr>
          <w:rFonts w:ascii="Arial" w:hAnsi="Arial" w:cs="Arial"/>
          <w:sz w:val="22"/>
          <w:szCs w:val="22"/>
        </w:rPr>
      </w:pPr>
    </w:p>
    <w:p w14:paraId="1A369F70" w14:textId="041F737A" w:rsidR="00680432" w:rsidRPr="006B6B21" w:rsidRDefault="00FF3C9A" w:rsidP="00680432">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lastRenderedPageBreak/>
        <w:t>4</w:t>
      </w:r>
      <w:r w:rsidR="002039D3">
        <w:rPr>
          <w:rFonts w:ascii="Arial" w:hAnsi="Arial" w:cs="Arial"/>
          <w:sz w:val="22"/>
          <w:szCs w:val="22"/>
        </w:rPr>
        <w:t>53</w:t>
      </w:r>
      <w:r w:rsidR="00680432" w:rsidRPr="006B6B21">
        <w:rPr>
          <w:rFonts w:ascii="Arial" w:hAnsi="Arial" w:cs="Arial"/>
          <w:sz w:val="22"/>
          <w:szCs w:val="22"/>
        </w:rPr>
        <w:t>. Městská část Praha 17</w:t>
      </w:r>
    </w:p>
    <w:p w14:paraId="3C8F3978" w14:textId="77777777" w:rsidR="00680432" w:rsidRPr="006B6B21" w:rsidRDefault="00680432" w:rsidP="00680432">
      <w:pPr>
        <w:tabs>
          <w:tab w:val="left" w:pos="2268"/>
          <w:tab w:val="right" w:pos="4678"/>
          <w:tab w:val="left" w:pos="5812"/>
          <w:tab w:val="left" w:pos="7371"/>
        </w:tabs>
        <w:spacing w:line="240" w:lineRule="atLeast"/>
        <w:jc w:val="both"/>
        <w:rPr>
          <w:rFonts w:ascii="Arial" w:hAnsi="Arial" w:cs="Arial"/>
          <w:sz w:val="22"/>
          <w:szCs w:val="22"/>
        </w:rPr>
      </w:pPr>
    </w:p>
    <w:p w14:paraId="5D9C89C2" w14:textId="77777777" w:rsidR="00680432" w:rsidRPr="006B6B21" w:rsidRDefault="00680432" w:rsidP="00680432">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595DB729" w14:textId="77777777" w:rsidR="00680432" w:rsidRPr="006B6B21" w:rsidRDefault="00680432" w:rsidP="00680432">
      <w:pPr>
        <w:tabs>
          <w:tab w:val="left" w:pos="2268"/>
          <w:tab w:val="right" w:pos="4678"/>
          <w:tab w:val="left" w:pos="5812"/>
          <w:tab w:val="left" w:pos="7371"/>
        </w:tabs>
        <w:spacing w:line="240" w:lineRule="atLeast"/>
        <w:jc w:val="both"/>
        <w:rPr>
          <w:rFonts w:ascii="Arial" w:hAnsi="Arial" w:cs="Arial"/>
          <w:sz w:val="22"/>
          <w:szCs w:val="22"/>
        </w:rPr>
      </w:pPr>
    </w:p>
    <w:p w14:paraId="7B487802" w14:textId="77777777" w:rsidR="00680432" w:rsidRPr="006B6B21" w:rsidRDefault="00680432" w:rsidP="00680432">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2630D5F2" w14:textId="77777777" w:rsidR="00680432" w:rsidRPr="006B6B21" w:rsidRDefault="00680432" w:rsidP="00680432">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1293/904</w:t>
      </w:r>
      <w:r w:rsidRPr="006B6B21">
        <w:rPr>
          <w:rFonts w:ascii="Arial" w:hAnsi="Arial" w:cs="Arial"/>
          <w:sz w:val="22"/>
          <w:szCs w:val="22"/>
        </w:rPr>
        <w:tab/>
        <w:t>128</w:t>
      </w:r>
    </w:p>
    <w:p w14:paraId="3A8C6A13" w14:textId="77777777" w:rsidR="00680432" w:rsidRPr="006B6B21" w:rsidRDefault="00680432" w:rsidP="00680432">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1293/906</w:t>
      </w:r>
      <w:r w:rsidRPr="006B6B21">
        <w:rPr>
          <w:rFonts w:ascii="Arial" w:hAnsi="Arial" w:cs="Arial"/>
          <w:sz w:val="22"/>
          <w:szCs w:val="22"/>
        </w:rPr>
        <w:tab/>
        <w:t>257</w:t>
      </w:r>
    </w:p>
    <w:p w14:paraId="37CE277B" w14:textId="77777777" w:rsidR="00680432" w:rsidRPr="006B6B21" w:rsidRDefault="00680432" w:rsidP="00680432">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1895</w:t>
      </w:r>
      <w:r w:rsidRPr="006B6B21">
        <w:rPr>
          <w:rFonts w:ascii="Arial" w:hAnsi="Arial" w:cs="Arial"/>
          <w:sz w:val="22"/>
          <w:szCs w:val="22"/>
        </w:rPr>
        <w:tab/>
        <w:t>2783</w:t>
      </w:r>
    </w:p>
    <w:p w14:paraId="7ACD6595" w14:textId="77777777" w:rsidR="00680432" w:rsidRPr="006B6B21" w:rsidRDefault="00680432" w:rsidP="00680432">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 xml:space="preserve">Řepy  </w:t>
      </w:r>
      <w:r w:rsidRPr="006B6B21">
        <w:rPr>
          <w:rFonts w:ascii="Arial" w:hAnsi="Arial" w:cs="Arial"/>
          <w:sz w:val="22"/>
          <w:szCs w:val="22"/>
        </w:rPr>
        <w:tab/>
        <w:t>1896</w:t>
      </w:r>
      <w:r w:rsidRPr="006B6B21">
        <w:rPr>
          <w:rFonts w:ascii="Arial" w:hAnsi="Arial" w:cs="Arial"/>
          <w:sz w:val="22"/>
          <w:szCs w:val="22"/>
        </w:rPr>
        <w:tab/>
        <w:t>798</w:t>
      </w:r>
    </w:p>
    <w:p w14:paraId="34BF0568" w14:textId="77777777" w:rsidR="00680432" w:rsidRPr="006B6B21" w:rsidRDefault="00680432" w:rsidP="00680432">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1932/4</w:t>
      </w:r>
      <w:r w:rsidRPr="006B6B21">
        <w:rPr>
          <w:rFonts w:ascii="Arial" w:hAnsi="Arial" w:cs="Arial"/>
          <w:sz w:val="22"/>
          <w:szCs w:val="22"/>
        </w:rPr>
        <w:tab/>
        <w:t>122</w:t>
      </w:r>
    </w:p>
    <w:p w14:paraId="1F3F3F6C" w14:textId="77777777" w:rsidR="00680432" w:rsidRPr="006B6B21" w:rsidRDefault="00680432" w:rsidP="00680432">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1932/10</w:t>
      </w:r>
      <w:r w:rsidRPr="006B6B21">
        <w:rPr>
          <w:rFonts w:ascii="Arial" w:hAnsi="Arial" w:cs="Arial"/>
          <w:sz w:val="22"/>
          <w:szCs w:val="22"/>
        </w:rPr>
        <w:tab/>
        <w:t>72</w:t>
      </w:r>
    </w:p>
    <w:p w14:paraId="5870E780" w14:textId="77777777" w:rsidR="00680432" w:rsidRPr="006B6B21" w:rsidRDefault="00680432" w:rsidP="00680432">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1934/1</w:t>
      </w:r>
      <w:r w:rsidRPr="006B6B21">
        <w:rPr>
          <w:rFonts w:ascii="Arial" w:hAnsi="Arial" w:cs="Arial"/>
          <w:sz w:val="22"/>
          <w:szCs w:val="22"/>
        </w:rPr>
        <w:tab/>
        <w:t>757</w:t>
      </w:r>
    </w:p>
    <w:p w14:paraId="7E6E0E76" w14:textId="77777777" w:rsidR="00680432" w:rsidRPr="006B6B21" w:rsidRDefault="00680432" w:rsidP="00680432">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1934/2</w:t>
      </w:r>
      <w:r w:rsidRPr="006B6B21">
        <w:rPr>
          <w:rFonts w:ascii="Arial" w:hAnsi="Arial" w:cs="Arial"/>
          <w:sz w:val="22"/>
          <w:szCs w:val="22"/>
        </w:rPr>
        <w:tab/>
        <w:t>53</w:t>
      </w:r>
    </w:p>
    <w:p w14:paraId="5F2DB376" w14:textId="77777777" w:rsidR="00680432" w:rsidRPr="006B6B21" w:rsidRDefault="00680432" w:rsidP="00680432">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1935/2</w:t>
      </w:r>
      <w:r w:rsidRPr="006B6B21">
        <w:rPr>
          <w:rFonts w:ascii="Arial" w:hAnsi="Arial" w:cs="Arial"/>
          <w:sz w:val="22"/>
          <w:szCs w:val="22"/>
        </w:rPr>
        <w:tab/>
        <w:t>2</w:t>
      </w:r>
    </w:p>
    <w:p w14:paraId="774A9399" w14:textId="77777777" w:rsidR="00680432" w:rsidRPr="006B6B21" w:rsidRDefault="00680432" w:rsidP="00680432">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1939</w:t>
      </w:r>
      <w:r w:rsidRPr="006B6B21">
        <w:rPr>
          <w:rFonts w:ascii="Arial" w:hAnsi="Arial" w:cs="Arial"/>
          <w:sz w:val="22"/>
          <w:szCs w:val="22"/>
        </w:rPr>
        <w:tab/>
        <w:t>246</w:t>
      </w:r>
    </w:p>
    <w:p w14:paraId="030D5DB4" w14:textId="77777777" w:rsidR="00680432" w:rsidRPr="006B6B21" w:rsidRDefault="00680432" w:rsidP="00680432">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 xml:space="preserve">Řepy </w:t>
      </w:r>
      <w:r w:rsidRPr="006B6B21">
        <w:rPr>
          <w:rFonts w:ascii="Arial" w:hAnsi="Arial" w:cs="Arial"/>
          <w:sz w:val="22"/>
          <w:szCs w:val="22"/>
        </w:rPr>
        <w:tab/>
        <w:t>1942</w:t>
      </w:r>
      <w:r w:rsidRPr="006B6B21">
        <w:rPr>
          <w:rFonts w:ascii="Arial" w:hAnsi="Arial" w:cs="Arial"/>
          <w:sz w:val="22"/>
          <w:szCs w:val="22"/>
        </w:rPr>
        <w:tab/>
        <w:t>107</w:t>
      </w:r>
    </w:p>
    <w:p w14:paraId="32D08574" w14:textId="77777777" w:rsidR="00680432" w:rsidRPr="006B6B21" w:rsidRDefault="00680432" w:rsidP="00680432">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1945</w:t>
      </w:r>
      <w:r w:rsidRPr="006B6B21">
        <w:rPr>
          <w:rFonts w:ascii="Arial" w:hAnsi="Arial" w:cs="Arial"/>
          <w:sz w:val="22"/>
          <w:szCs w:val="22"/>
        </w:rPr>
        <w:tab/>
        <w:t>263</w:t>
      </w:r>
    </w:p>
    <w:p w14:paraId="049C7C6D" w14:textId="77777777" w:rsidR="00680432" w:rsidRPr="006B6B21" w:rsidRDefault="00680432" w:rsidP="00680432">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2171</w:t>
      </w:r>
      <w:r w:rsidRPr="006B6B21">
        <w:rPr>
          <w:rFonts w:ascii="Arial" w:hAnsi="Arial" w:cs="Arial"/>
          <w:sz w:val="22"/>
          <w:szCs w:val="22"/>
        </w:rPr>
        <w:tab/>
        <w:t>403</w:t>
      </w:r>
    </w:p>
    <w:p w14:paraId="025E1E72" w14:textId="77777777" w:rsidR="00680432" w:rsidRPr="006B6B21" w:rsidRDefault="00680432" w:rsidP="00680432">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2172</w:t>
      </w:r>
      <w:r w:rsidRPr="006B6B21">
        <w:rPr>
          <w:rFonts w:ascii="Arial" w:hAnsi="Arial" w:cs="Arial"/>
          <w:sz w:val="22"/>
          <w:szCs w:val="22"/>
        </w:rPr>
        <w:tab/>
        <w:t>13</w:t>
      </w:r>
    </w:p>
    <w:p w14:paraId="6FC29B68" w14:textId="77777777" w:rsidR="00680432" w:rsidRPr="006B6B21" w:rsidRDefault="00680432" w:rsidP="00680432">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2173</w:t>
      </w:r>
      <w:r w:rsidRPr="006B6B21">
        <w:rPr>
          <w:rFonts w:ascii="Arial" w:hAnsi="Arial" w:cs="Arial"/>
          <w:sz w:val="22"/>
          <w:szCs w:val="22"/>
        </w:rPr>
        <w:tab/>
        <w:t>157</w:t>
      </w:r>
    </w:p>
    <w:p w14:paraId="17D0D421" w14:textId="77777777" w:rsidR="00680432" w:rsidRPr="006B6B21" w:rsidRDefault="00680432" w:rsidP="00680432">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2180</w:t>
      </w:r>
      <w:r w:rsidRPr="006B6B21">
        <w:rPr>
          <w:rFonts w:ascii="Arial" w:hAnsi="Arial" w:cs="Arial"/>
          <w:sz w:val="22"/>
          <w:szCs w:val="22"/>
        </w:rPr>
        <w:tab/>
        <w:t>13</w:t>
      </w:r>
    </w:p>
    <w:p w14:paraId="4166BD65" w14:textId="77777777" w:rsidR="00680432" w:rsidRPr="006B6B21" w:rsidRDefault="00680432" w:rsidP="00680432">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2184</w:t>
      </w:r>
      <w:r w:rsidRPr="006B6B21">
        <w:rPr>
          <w:rFonts w:ascii="Arial" w:hAnsi="Arial" w:cs="Arial"/>
          <w:sz w:val="22"/>
          <w:szCs w:val="22"/>
        </w:rPr>
        <w:tab/>
        <w:t>13</w:t>
      </w:r>
    </w:p>
    <w:p w14:paraId="1D7CA981" w14:textId="77777777" w:rsidR="00680432" w:rsidRPr="006B6B21" w:rsidRDefault="00680432" w:rsidP="00680432">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2185</w:t>
      </w:r>
      <w:r w:rsidRPr="006B6B21">
        <w:rPr>
          <w:rFonts w:ascii="Arial" w:hAnsi="Arial" w:cs="Arial"/>
          <w:sz w:val="22"/>
          <w:szCs w:val="22"/>
        </w:rPr>
        <w:tab/>
        <w:t>156</w:t>
      </w:r>
    </w:p>
    <w:p w14:paraId="527F7D39" w14:textId="77777777" w:rsidR="00680432" w:rsidRPr="006B6B21" w:rsidRDefault="00680432" w:rsidP="00680432">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2186</w:t>
      </w:r>
      <w:r w:rsidRPr="006B6B21">
        <w:rPr>
          <w:rFonts w:ascii="Arial" w:hAnsi="Arial" w:cs="Arial"/>
          <w:sz w:val="22"/>
          <w:szCs w:val="22"/>
        </w:rPr>
        <w:tab/>
        <w:t>14</w:t>
      </w:r>
    </w:p>
    <w:p w14:paraId="7FF3D8DB" w14:textId="77777777" w:rsidR="00680432" w:rsidRPr="006B6B21" w:rsidRDefault="00680432" w:rsidP="00680432">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2187</w:t>
      </w:r>
      <w:r w:rsidRPr="006B6B21">
        <w:rPr>
          <w:rFonts w:ascii="Arial" w:hAnsi="Arial" w:cs="Arial"/>
          <w:sz w:val="22"/>
          <w:szCs w:val="22"/>
        </w:rPr>
        <w:tab/>
        <w:t>158</w:t>
      </w:r>
    </w:p>
    <w:p w14:paraId="48D35201" w14:textId="77777777" w:rsidR="00680432" w:rsidRPr="006B6B21" w:rsidRDefault="00680432" w:rsidP="00680432">
      <w:pPr>
        <w:tabs>
          <w:tab w:val="left" w:pos="2268"/>
          <w:tab w:val="right" w:pos="4678"/>
          <w:tab w:val="left" w:pos="5812"/>
          <w:tab w:val="left" w:pos="7371"/>
        </w:tabs>
        <w:spacing w:line="240" w:lineRule="atLeast"/>
        <w:jc w:val="both"/>
        <w:rPr>
          <w:rFonts w:ascii="Arial" w:hAnsi="Arial" w:cs="Arial"/>
          <w:sz w:val="22"/>
          <w:szCs w:val="22"/>
        </w:rPr>
      </w:pPr>
    </w:p>
    <w:p w14:paraId="6DFDC15C" w14:textId="77777777" w:rsidR="00680432" w:rsidRPr="006B6B21" w:rsidRDefault="00680432" w:rsidP="00680432">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b) Městská část Praha 17 není oprávněna převést pozemky uvedené v písmenu a) na jinou fyzickou či právnickou osobu, vyjma částí pozemků parc. č. 1293/906, 1895, 1896, 2171, 2173, 2185, 2187 v k. ú. Řepy funkčně souvisejících s bytovými domy č. pop. 1235-1238 v ulici Galandova. V případě prodeje těchto částí pozemků je městská část Praha 17 povinna převést do 30 dnů ode dne uzavření kupní smlouvy na účet hlavního města Prahy 50</w:t>
      </w:r>
      <w:r w:rsidR="00460E94" w:rsidRPr="006B6B21">
        <w:rPr>
          <w:rFonts w:ascii="Arial" w:hAnsi="Arial" w:cs="Arial"/>
          <w:sz w:val="22"/>
          <w:szCs w:val="22"/>
        </w:rPr>
        <w:t> </w:t>
      </w:r>
      <w:r w:rsidRPr="006B6B21">
        <w:rPr>
          <w:rFonts w:ascii="Arial" w:hAnsi="Arial" w:cs="Arial"/>
          <w:sz w:val="22"/>
          <w:szCs w:val="22"/>
        </w:rPr>
        <w:t>% z kupní ceny těchto pozemků.</w:t>
      </w:r>
    </w:p>
    <w:p w14:paraId="3AEFCDD3" w14:textId="77777777" w:rsidR="00680432" w:rsidRPr="006B6B21" w:rsidRDefault="00680432" w:rsidP="00680432">
      <w:pPr>
        <w:tabs>
          <w:tab w:val="left" w:pos="2268"/>
          <w:tab w:val="right" w:pos="4678"/>
          <w:tab w:val="left" w:pos="5812"/>
          <w:tab w:val="left" w:pos="7371"/>
        </w:tabs>
        <w:spacing w:line="240" w:lineRule="atLeast"/>
        <w:jc w:val="both"/>
        <w:rPr>
          <w:rFonts w:ascii="Arial" w:hAnsi="Arial" w:cs="Arial"/>
          <w:sz w:val="22"/>
          <w:szCs w:val="22"/>
        </w:rPr>
      </w:pPr>
    </w:p>
    <w:p w14:paraId="1CB7E49B" w14:textId="77777777" w:rsidR="00680432" w:rsidRPr="006B6B21" w:rsidRDefault="00680432" w:rsidP="00C60A2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 Městská část Praha 17 je povinna u pozemků uvedených v písmenu a) zachovat ochranné pásmo 3 m od vnější hrany kolektorové stavby a umožnit bezpečný a trvalý přístup ke</w:t>
      </w:r>
      <w:r w:rsidR="00C624A6" w:rsidRPr="006B6B21">
        <w:rPr>
          <w:rFonts w:ascii="Arial" w:hAnsi="Arial" w:cs="Arial"/>
          <w:sz w:val="22"/>
          <w:szCs w:val="22"/>
        </w:rPr>
        <w:t> </w:t>
      </w:r>
      <w:r w:rsidRPr="006B6B21">
        <w:rPr>
          <w:rFonts w:ascii="Arial" w:hAnsi="Arial" w:cs="Arial"/>
          <w:sz w:val="22"/>
          <w:szCs w:val="22"/>
        </w:rPr>
        <w:t>kolektorovým prvkům.</w:t>
      </w:r>
    </w:p>
    <w:p w14:paraId="55C9D6B0" w14:textId="77777777" w:rsidR="009E0339" w:rsidRPr="006B6B21" w:rsidRDefault="009E0339" w:rsidP="00B97D66">
      <w:pPr>
        <w:jc w:val="both"/>
        <w:rPr>
          <w:rFonts w:ascii="Arial" w:hAnsi="Arial" w:cs="Arial"/>
          <w:sz w:val="22"/>
          <w:szCs w:val="22"/>
        </w:rPr>
      </w:pPr>
    </w:p>
    <w:p w14:paraId="3B3E099C" w14:textId="77777777" w:rsidR="009E0339" w:rsidRPr="006B6B21" w:rsidRDefault="009E0339" w:rsidP="00B97D66">
      <w:pPr>
        <w:jc w:val="both"/>
        <w:rPr>
          <w:rFonts w:ascii="Arial" w:hAnsi="Arial" w:cs="Arial"/>
          <w:sz w:val="22"/>
          <w:szCs w:val="22"/>
        </w:rPr>
      </w:pPr>
    </w:p>
    <w:p w14:paraId="5603802F" w14:textId="4FBFC3DC" w:rsidR="00B97D66" w:rsidRPr="006B6B21" w:rsidRDefault="00B97D66" w:rsidP="00B97D66">
      <w:pPr>
        <w:jc w:val="both"/>
        <w:rPr>
          <w:rFonts w:ascii="Arial" w:hAnsi="Arial" w:cs="Arial"/>
          <w:sz w:val="22"/>
          <w:szCs w:val="22"/>
        </w:rPr>
      </w:pPr>
      <w:r w:rsidRPr="006B6B21">
        <w:rPr>
          <w:rFonts w:ascii="Arial" w:hAnsi="Arial" w:cs="Arial"/>
          <w:sz w:val="22"/>
          <w:szCs w:val="22"/>
        </w:rPr>
        <w:t>4</w:t>
      </w:r>
      <w:r w:rsidR="004C58FB">
        <w:rPr>
          <w:rFonts w:ascii="Arial" w:hAnsi="Arial" w:cs="Arial"/>
          <w:sz w:val="22"/>
          <w:szCs w:val="22"/>
        </w:rPr>
        <w:t>5</w:t>
      </w:r>
      <w:r w:rsidR="002039D3">
        <w:rPr>
          <w:rFonts w:ascii="Arial" w:hAnsi="Arial" w:cs="Arial"/>
          <w:sz w:val="22"/>
          <w:szCs w:val="22"/>
        </w:rPr>
        <w:t>4</w:t>
      </w:r>
      <w:r w:rsidRPr="006B6B21">
        <w:rPr>
          <w:rFonts w:ascii="Arial" w:hAnsi="Arial" w:cs="Arial"/>
          <w:sz w:val="22"/>
          <w:szCs w:val="22"/>
        </w:rPr>
        <w:t>. Městská část Praha 17</w:t>
      </w:r>
    </w:p>
    <w:p w14:paraId="5F597519" w14:textId="77777777" w:rsidR="00B97D66" w:rsidRPr="006B6B21" w:rsidRDefault="00B97D66" w:rsidP="00B97D66">
      <w:pPr>
        <w:jc w:val="both"/>
        <w:rPr>
          <w:rFonts w:ascii="Arial" w:hAnsi="Arial" w:cs="Arial"/>
          <w:sz w:val="22"/>
          <w:szCs w:val="22"/>
        </w:rPr>
      </w:pPr>
    </w:p>
    <w:p w14:paraId="05EE1AC0" w14:textId="77777777" w:rsidR="00B97D66" w:rsidRPr="006B6B21" w:rsidRDefault="00B97D66" w:rsidP="00B97D66">
      <w:pPr>
        <w:jc w:val="both"/>
        <w:rPr>
          <w:rFonts w:ascii="Arial" w:hAnsi="Arial" w:cs="Arial"/>
          <w:sz w:val="22"/>
          <w:szCs w:val="22"/>
        </w:rPr>
      </w:pPr>
      <w:r w:rsidRPr="006B6B21">
        <w:rPr>
          <w:rFonts w:ascii="Arial" w:hAnsi="Arial" w:cs="Arial"/>
          <w:sz w:val="22"/>
          <w:szCs w:val="22"/>
        </w:rPr>
        <w:t>a) Vymezeným majetkem se rozumí:</w:t>
      </w:r>
    </w:p>
    <w:p w14:paraId="1A84E2FC" w14:textId="77777777" w:rsidR="00B97D66" w:rsidRPr="006B6B21" w:rsidRDefault="00B97D66" w:rsidP="00B97D66">
      <w:pPr>
        <w:jc w:val="both"/>
        <w:rPr>
          <w:rFonts w:ascii="Arial" w:hAnsi="Arial" w:cs="Arial"/>
          <w:sz w:val="22"/>
          <w:szCs w:val="22"/>
        </w:rPr>
      </w:pPr>
    </w:p>
    <w:p w14:paraId="7704AFF7" w14:textId="77777777" w:rsidR="00B97D66" w:rsidRPr="006B6B21" w:rsidRDefault="00B97D66" w:rsidP="00B97D66">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09DF8F72" w14:textId="77777777" w:rsidR="00B97D66" w:rsidRPr="006B6B21" w:rsidRDefault="00B97D66" w:rsidP="00B97D66">
      <w:pPr>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1293/954        1159</w:t>
      </w:r>
    </w:p>
    <w:p w14:paraId="608EAD80" w14:textId="77777777" w:rsidR="00B97D66" w:rsidRPr="006B6B21" w:rsidRDefault="00B97D66" w:rsidP="00B97D66">
      <w:pPr>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1780/2              134</w:t>
      </w:r>
    </w:p>
    <w:p w14:paraId="5CA30454" w14:textId="77777777" w:rsidR="00B97D66" w:rsidRPr="006B6B21" w:rsidRDefault="00B97D66" w:rsidP="00B97D66">
      <w:pPr>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1876/2</w:t>
      </w:r>
      <w:r w:rsidRPr="006B6B21">
        <w:rPr>
          <w:rFonts w:ascii="Arial" w:hAnsi="Arial" w:cs="Arial"/>
          <w:sz w:val="22"/>
          <w:szCs w:val="22"/>
        </w:rPr>
        <w:tab/>
        <w:t xml:space="preserve">           317</w:t>
      </w:r>
    </w:p>
    <w:p w14:paraId="74E9FBE1" w14:textId="77777777" w:rsidR="00B97D66" w:rsidRPr="006B6B21" w:rsidRDefault="00B97D66" w:rsidP="00B97D66">
      <w:pPr>
        <w:jc w:val="both"/>
        <w:rPr>
          <w:rFonts w:ascii="Arial" w:hAnsi="Arial" w:cs="Arial"/>
          <w:sz w:val="22"/>
          <w:szCs w:val="22"/>
        </w:rPr>
      </w:pPr>
      <w:r w:rsidRPr="006B6B21">
        <w:rPr>
          <w:rFonts w:ascii="Arial" w:hAnsi="Arial" w:cs="Arial"/>
          <w:sz w:val="22"/>
          <w:szCs w:val="22"/>
        </w:rPr>
        <w:t>Řepy             1876/3</w:t>
      </w:r>
      <w:r w:rsidRPr="006B6B21">
        <w:rPr>
          <w:rFonts w:ascii="Arial" w:hAnsi="Arial" w:cs="Arial"/>
          <w:sz w:val="22"/>
          <w:szCs w:val="22"/>
        </w:rPr>
        <w:tab/>
        <w:t xml:space="preserve">           148</w:t>
      </w:r>
    </w:p>
    <w:p w14:paraId="4F70E01F" w14:textId="77777777" w:rsidR="00B97D66" w:rsidRPr="006B6B21" w:rsidRDefault="00B97D66" w:rsidP="00B97D66">
      <w:pPr>
        <w:jc w:val="both"/>
        <w:rPr>
          <w:rFonts w:ascii="Arial" w:hAnsi="Arial" w:cs="Arial"/>
          <w:sz w:val="22"/>
          <w:szCs w:val="22"/>
        </w:rPr>
      </w:pPr>
      <w:r w:rsidRPr="006B6B21">
        <w:rPr>
          <w:rFonts w:ascii="Arial" w:hAnsi="Arial" w:cs="Arial"/>
          <w:sz w:val="22"/>
          <w:szCs w:val="22"/>
        </w:rPr>
        <w:t>Řepy</w:t>
      </w:r>
      <w:r w:rsidRPr="006B6B21">
        <w:rPr>
          <w:rFonts w:ascii="Arial" w:hAnsi="Arial" w:cs="Arial"/>
          <w:sz w:val="22"/>
          <w:szCs w:val="22"/>
        </w:rPr>
        <w:tab/>
        <w:t xml:space="preserve">          1892/4              554</w:t>
      </w:r>
    </w:p>
    <w:p w14:paraId="3852E8FE" w14:textId="77777777" w:rsidR="00B97D66" w:rsidRPr="006B6B21" w:rsidRDefault="00B97D66" w:rsidP="00B97D66">
      <w:pPr>
        <w:jc w:val="both"/>
        <w:rPr>
          <w:rFonts w:ascii="Arial" w:hAnsi="Arial" w:cs="Arial"/>
          <w:sz w:val="22"/>
          <w:szCs w:val="22"/>
        </w:rPr>
      </w:pPr>
    </w:p>
    <w:p w14:paraId="5FC1290B" w14:textId="77777777" w:rsidR="00B97D66" w:rsidRPr="006B6B21" w:rsidRDefault="00B97D66" w:rsidP="00B97D66">
      <w:pPr>
        <w:jc w:val="both"/>
        <w:rPr>
          <w:rFonts w:ascii="Arial" w:hAnsi="Arial" w:cs="Arial"/>
          <w:sz w:val="22"/>
          <w:szCs w:val="22"/>
        </w:rPr>
      </w:pPr>
      <w:r w:rsidRPr="006B6B21">
        <w:rPr>
          <w:rFonts w:ascii="Arial" w:hAnsi="Arial" w:cs="Arial"/>
          <w:sz w:val="22"/>
          <w:szCs w:val="22"/>
        </w:rPr>
        <w:t>b) Městská část Praha 17 není oprávněna převést pozemky uvedené v písmenu a) na jinou fyzickou či právnickou osobu.</w:t>
      </w:r>
    </w:p>
    <w:p w14:paraId="105083DC" w14:textId="77777777" w:rsidR="00B97D66" w:rsidRPr="006B6B21" w:rsidRDefault="00B97D66" w:rsidP="00B97D66">
      <w:pPr>
        <w:jc w:val="both"/>
        <w:rPr>
          <w:rFonts w:ascii="Arial" w:hAnsi="Arial" w:cs="Arial"/>
          <w:sz w:val="22"/>
          <w:szCs w:val="22"/>
        </w:rPr>
      </w:pPr>
    </w:p>
    <w:p w14:paraId="7BDF41DF" w14:textId="77777777" w:rsidR="00B97D66" w:rsidRPr="006B6B21" w:rsidRDefault="00B97D66" w:rsidP="00B97D66">
      <w:pPr>
        <w:jc w:val="both"/>
        <w:rPr>
          <w:rFonts w:ascii="Arial" w:hAnsi="Arial" w:cs="Arial"/>
          <w:sz w:val="22"/>
          <w:szCs w:val="22"/>
        </w:rPr>
      </w:pPr>
      <w:r w:rsidRPr="006B6B21">
        <w:rPr>
          <w:rFonts w:ascii="Arial" w:hAnsi="Arial" w:cs="Arial"/>
          <w:sz w:val="22"/>
          <w:szCs w:val="22"/>
        </w:rPr>
        <w:t xml:space="preserve">c) Městská část Praha 17 je povinna u pozemků uvedených v písmenu a) zachovat ochranné pásmo 3 m od vnější hrany kolektorové stavby a umožnit bezpečný a trvalý přístup </w:t>
      </w:r>
      <w:r w:rsidRPr="006B6B21">
        <w:rPr>
          <w:rFonts w:ascii="Arial" w:hAnsi="Arial" w:cs="Arial"/>
          <w:sz w:val="22"/>
          <w:szCs w:val="22"/>
        </w:rPr>
        <w:lastRenderedPageBreak/>
        <w:t>ke</w:t>
      </w:r>
      <w:r w:rsidR="009F5818" w:rsidRPr="006B6B21">
        <w:rPr>
          <w:rFonts w:ascii="Arial" w:hAnsi="Arial" w:cs="Arial"/>
          <w:sz w:val="22"/>
          <w:szCs w:val="22"/>
        </w:rPr>
        <w:t> </w:t>
      </w:r>
      <w:r w:rsidRPr="006B6B21">
        <w:rPr>
          <w:rFonts w:ascii="Arial" w:hAnsi="Arial" w:cs="Arial"/>
          <w:sz w:val="22"/>
          <w:szCs w:val="22"/>
        </w:rPr>
        <w:t>kolektorovým prvkům v souvislosti se zajištěním správy včetně provádění údržby, oprav a</w:t>
      </w:r>
      <w:r w:rsidR="009F5818" w:rsidRPr="006B6B21">
        <w:rPr>
          <w:rFonts w:ascii="Arial" w:hAnsi="Arial" w:cs="Arial"/>
          <w:sz w:val="22"/>
          <w:szCs w:val="22"/>
        </w:rPr>
        <w:t> </w:t>
      </w:r>
      <w:r w:rsidRPr="006B6B21">
        <w:rPr>
          <w:rFonts w:ascii="Arial" w:hAnsi="Arial" w:cs="Arial"/>
          <w:sz w:val="22"/>
          <w:szCs w:val="22"/>
        </w:rPr>
        <w:t>rekonstrukcí.</w:t>
      </w:r>
    </w:p>
    <w:p w14:paraId="3EEEF5A2" w14:textId="77777777" w:rsidR="00B97D66" w:rsidRPr="006B6B21" w:rsidRDefault="00B97D66" w:rsidP="00C60A25">
      <w:pPr>
        <w:tabs>
          <w:tab w:val="left" w:pos="2268"/>
          <w:tab w:val="right" w:pos="4678"/>
          <w:tab w:val="left" w:pos="5812"/>
          <w:tab w:val="left" w:pos="7371"/>
        </w:tabs>
        <w:spacing w:line="240" w:lineRule="atLeast"/>
        <w:jc w:val="both"/>
        <w:rPr>
          <w:rFonts w:ascii="Arial" w:hAnsi="Arial" w:cs="Arial"/>
          <w:sz w:val="22"/>
          <w:szCs w:val="22"/>
        </w:rPr>
      </w:pPr>
    </w:p>
    <w:p w14:paraId="705217CC" w14:textId="77777777" w:rsidR="0021556D" w:rsidRPr="006B6B21" w:rsidRDefault="0021556D" w:rsidP="00663533">
      <w:pPr>
        <w:spacing w:line="240" w:lineRule="atLeast"/>
        <w:jc w:val="both"/>
        <w:rPr>
          <w:rFonts w:ascii="Arial" w:hAnsi="Arial" w:cs="Arial"/>
          <w:b/>
          <w:bCs/>
          <w:sz w:val="22"/>
          <w:szCs w:val="22"/>
        </w:rPr>
      </w:pPr>
    </w:p>
    <w:p w14:paraId="1867E60C" w14:textId="7592B00D" w:rsidR="00663533" w:rsidRPr="006B6B21" w:rsidRDefault="002B487B" w:rsidP="00663533">
      <w:pPr>
        <w:spacing w:line="240" w:lineRule="atLeast"/>
        <w:jc w:val="both"/>
        <w:rPr>
          <w:rFonts w:ascii="Arial" w:hAnsi="Arial" w:cs="Arial"/>
          <w:b/>
          <w:bCs/>
          <w:sz w:val="22"/>
          <w:szCs w:val="22"/>
        </w:rPr>
      </w:pPr>
      <w:r w:rsidRPr="006B6B21">
        <w:rPr>
          <w:rFonts w:ascii="Arial" w:hAnsi="Arial" w:cs="Arial"/>
          <w:b/>
          <w:bCs/>
          <w:sz w:val="22"/>
          <w:szCs w:val="22"/>
        </w:rPr>
        <w:t>4</w:t>
      </w:r>
      <w:r w:rsidR="004C58FB">
        <w:rPr>
          <w:rFonts w:ascii="Arial" w:hAnsi="Arial" w:cs="Arial"/>
          <w:b/>
          <w:bCs/>
          <w:sz w:val="22"/>
          <w:szCs w:val="22"/>
        </w:rPr>
        <w:t>5</w:t>
      </w:r>
      <w:r w:rsidR="002039D3">
        <w:rPr>
          <w:rFonts w:ascii="Arial" w:hAnsi="Arial" w:cs="Arial"/>
          <w:b/>
          <w:bCs/>
          <w:sz w:val="22"/>
          <w:szCs w:val="22"/>
        </w:rPr>
        <w:t>5</w:t>
      </w:r>
      <w:r w:rsidR="00663533" w:rsidRPr="006B6B21">
        <w:rPr>
          <w:rFonts w:ascii="Arial" w:hAnsi="Arial" w:cs="Arial"/>
          <w:b/>
          <w:bCs/>
          <w:sz w:val="22"/>
          <w:szCs w:val="22"/>
        </w:rPr>
        <w:t>. Městská část Praha-Satalice</w:t>
      </w:r>
    </w:p>
    <w:p w14:paraId="64F1146D" w14:textId="77777777" w:rsidR="00663533" w:rsidRPr="006B6B21" w:rsidRDefault="00663533" w:rsidP="00663533">
      <w:pPr>
        <w:spacing w:line="240" w:lineRule="atLeast"/>
        <w:jc w:val="both"/>
        <w:rPr>
          <w:rFonts w:ascii="Arial" w:hAnsi="Arial" w:cs="Arial"/>
          <w:sz w:val="22"/>
          <w:szCs w:val="22"/>
        </w:rPr>
      </w:pPr>
    </w:p>
    <w:p w14:paraId="0FA99109" w14:textId="77777777" w:rsidR="00663533" w:rsidRPr="006B6B21" w:rsidRDefault="00663533" w:rsidP="00663533">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772DCE46" w14:textId="77777777" w:rsidR="00663533" w:rsidRPr="006B6B21" w:rsidRDefault="00663533" w:rsidP="00663533">
      <w:pPr>
        <w:spacing w:line="240" w:lineRule="atLeast"/>
        <w:jc w:val="both"/>
        <w:rPr>
          <w:rFonts w:ascii="Arial" w:hAnsi="Arial" w:cs="Arial"/>
          <w:sz w:val="22"/>
          <w:szCs w:val="22"/>
        </w:rPr>
      </w:pPr>
    </w:p>
    <w:p w14:paraId="334F42A0" w14:textId="77777777" w:rsidR="00663533" w:rsidRPr="006B6B21" w:rsidRDefault="00663533" w:rsidP="00663533">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02BBBCE2" w14:textId="77777777" w:rsidR="00663533" w:rsidRPr="006B6B21" w:rsidRDefault="00663533" w:rsidP="00663533">
      <w:pPr>
        <w:spacing w:line="240" w:lineRule="atLeast"/>
        <w:jc w:val="both"/>
        <w:rPr>
          <w:rFonts w:ascii="Arial" w:hAnsi="Arial" w:cs="Arial"/>
          <w:sz w:val="22"/>
          <w:szCs w:val="22"/>
        </w:rPr>
      </w:pPr>
      <w:r w:rsidRPr="006B6B21">
        <w:rPr>
          <w:rFonts w:ascii="Arial" w:hAnsi="Arial" w:cs="Arial"/>
          <w:sz w:val="22"/>
          <w:szCs w:val="22"/>
        </w:rPr>
        <w:t>Satalice</w:t>
      </w:r>
      <w:r w:rsidRPr="006B6B21">
        <w:rPr>
          <w:rFonts w:ascii="Arial" w:hAnsi="Arial" w:cs="Arial"/>
          <w:sz w:val="22"/>
          <w:szCs w:val="22"/>
        </w:rPr>
        <w:tab/>
        <w:t>115/3</w:t>
      </w:r>
      <w:r w:rsidRPr="006B6B21">
        <w:rPr>
          <w:rFonts w:ascii="Arial" w:hAnsi="Arial" w:cs="Arial"/>
          <w:sz w:val="22"/>
          <w:szCs w:val="22"/>
        </w:rPr>
        <w:tab/>
        <w:t xml:space="preserve">        6243</w:t>
      </w:r>
    </w:p>
    <w:p w14:paraId="7749EBE3" w14:textId="77777777" w:rsidR="00663533" w:rsidRPr="006B6B21" w:rsidRDefault="00663533" w:rsidP="00663533">
      <w:pPr>
        <w:spacing w:line="240" w:lineRule="atLeast"/>
        <w:jc w:val="both"/>
        <w:rPr>
          <w:rFonts w:ascii="Arial" w:hAnsi="Arial" w:cs="Arial"/>
          <w:sz w:val="22"/>
          <w:szCs w:val="22"/>
        </w:rPr>
      </w:pPr>
    </w:p>
    <w:p w14:paraId="69EB4FBD" w14:textId="77777777" w:rsidR="00663533" w:rsidRPr="006B6B21" w:rsidRDefault="00663533" w:rsidP="00663533">
      <w:pPr>
        <w:spacing w:line="240" w:lineRule="atLeast"/>
        <w:jc w:val="both"/>
        <w:rPr>
          <w:rFonts w:ascii="Arial" w:hAnsi="Arial" w:cs="Arial"/>
          <w:sz w:val="22"/>
          <w:szCs w:val="22"/>
        </w:rPr>
      </w:pPr>
      <w:r w:rsidRPr="006B6B21">
        <w:rPr>
          <w:rFonts w:ascii="Arial" w:hAnsi="Arial" w:cs="Arial"/>
          <w:sz w:val="22"/>
          <w:szCs w:val="22"/>
        </w:rPr>
        <w:t>b) Městská část Praha-Satalice není oprávněna převést pozemek uvedený v písmenu a) na jinou fyzickou či právnickou osobu.</w:t>
      </w:r>
    </w:p>
    <w:p w14:paraId="035EE233" w14:textId="77777777" w:rsidR="00FF3C9A" w:rsidRPr="006B6B21" w:rsidRDefault="00FF3C9A" w:rsidP="00663533">
      <w:pPr>
        <w:spacing w:line="240" w:lineRule="atLeast"/>
        <w:jc w:val="both"/>
        <w:rPr>
          <w:rFonts w:ascii="Arial" w:hAnsi="Arial" w:cs="Arial"/>
          <w:sz w:val="22"/>
          <w:szCs w:val="22"/>
        </w:rPr>
      </w:pPr>
    </w:p>
    <w:p w14:paraId="6A187E84" w14:textId="77777777" w:rsidR="00191FD5" w:rsidRPr="006B6B21" w:rsidRDefault="00191FD5" w:rsidP="00262DD2">
      <w:pPr>
        <w:jc w:val="both"/>
        <w:rPr>
          <w:rFonts w:ascii="Arial" w:hAnsi="Arial" w:cs="Arial"/>
          <w:sz w:val="22"/>
          <w:szCs w:val="22"/>
        </w:rPr>
      </w:pPr>
    </w:p>
    <w:p w14:paraId="48BA6C70" w14:textId="1358D344" w:rsidR="00262DD2" w:rsidRPr="006B6B21" w:rsidRDefault="00262DD2" w:rsidP="00262DD2">
      <w:pPr>
        <w:jc w:val="both"/>
        <w:rPr>
          <w:rFonts w:ascii="Arial" w:hAnsi="Arial" w:cs="Arial"/>
          <w:sz w:val="22"/>
          <w:szCs w:val="22"/>
        </w:rPr>
      </w:pPr>
      <w:r w:rsidRPr="006B6B21">
        <w:rPr>
          <w:rFonts w:ascii="Arial" w:hAnsi="Arial" w:cs="Arial"/>
          <w:sz w:val="22"/>
          <w:szCs w:val="22"/>
        </w:rPr>
        <w:t>4</w:t>
      </w:r>
      <w:r w:rsidR="004C58FB">
        <w:rPr>
          <w:rFonts w:ascii="Arial" w:hAnsi="Arial" w:cs="Arial"/>
          <w:sz w:val="22"/>
          <w:szCs w:val="22"/>
        </w:rPr>
        <w:t>5</w:t>
      </w:r>
      <w:r w:rsidR="002039D3">
        <w:rPr>
          <w:rFonts w:ascii="Arial" w:hAnsi="Arial" w:cs="Arial"/>
          <w:sz w:val="22"/>
          <w:szCs w:val="22"/>
        </w:rPr>
        <w:t>6</w:t>
      </w:r>
      <w:r w:rsidRPr="006B6B21">
        <w:rPr>
          <w:rFonts w:ascii="Arial" w:hAnsi="Arial" w:cs="Arial"/>
          <w:sz w:val="22"/>
          <w:szCs w:val="22"/>
        </w:rPr>
        <w:t>. Městská část Praha-Satalice</w:t>
      </w:r>
    </w:p>
    <w:p w14:paraId="32DEE067" w14:textId="77777777" w:rsidR="00262DD2" w:rsidRPr="006B6B21" w:rsidRDefault="00262DD2" w:rsidP="00262DD2">
      <w:pPr>
        <w:jc w:val="both"/>
        <w:rPr>
          <w:rFonts w:ascii="Arial" w:hAnsi="Arial" w:cs="Arial"/>
          <w:sz w:val="22"/>
          <w:szCs w:val="22"/>
        </w:rPr>
      </w:pPr>
    </w:p>
    <w:p w14:paraId="2B538F7C" w14:textId="77777777" w:rsidR="00262DD2" w:rsidRPr="006B6B21" w:rsidRDefault="00262DD2" w:rsidP="00262DD2">
      <w:pPr>
        <w:jc w:val="both"/>
        <w:rPr>
          <w:rFonts w:ascii="Arial" w:hAnsi="Arial" w:cs="Arial"/>
          <w:sz w:val="22"/>
          <w:szCs w:val="22"/>
        </w:rPr>
      </w:pPr>
      <w:r w:rsidRPr="006B6B21">
        <w:rPr>
          <w:rFonts w:ascii="Arial" w:hAnsi="Arial" w:cs="Arial"/>
          <w:sz w:val="22"/>
          <w:szCs w:val="22"/>
        </w:rPr>
        <w:t>a) Vymezeným majetkem se rozumí:</w:t>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p>
    <w:p w14:paraId="3FB44723" w14:textId="77777777" w:rsidR="00C708CE" w:rsidRPr="006B6B21" w:rsidRDefault="00C708CE" w:rsidP="00262DD2">
      <w:pPr>
        <w:jc w:val="both"/>
        <w:rPr>
          <w:rFonts w:ascii="Arial" w:hAnsi="Arial" w:cs="Arial"/>
          <w:sz w:val="22"/>
          <w:szCs w:val="22"/>
        </w:rPr>
      </w:pPr>
    </w:p>
    <w:p w14:paraId="0219E14F" w14:textId="65F0D0E8" w:rsidR="00262DD2" w:rsidRPr="006B6B21" w:rsidRDefault="00262DD2" w:rsidP="00262DD2">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   č. pop.</w:t>
      </w:r>
    </w:p>
    <w:p w14:paraId="35E55423" w14:textId="77777777" w:rsidR="00262DD2" w:rsidRPr="006B6B21" w:rsidRDefault="00262DD2" w:rsidP="00262DD2">
      <w:pPr>
        <w:jc w:val="both"/>
        <w:rPr>
          <w:rFonts w:ascii="Arial" w:hAnsi="Arial" w:cs="Arial"/>
          <w:sz w:val="22"/>
          <w:szCs w:val="22"/>
        </w:rPr>
      </w:pPr>
      <w:r w:rsidRPr="006B6B21">
        <w:rPr>
          <w:rFonts w:ascii="Arial" w:hAnsi="Arial" w:cs="Arial"/>
          <w:sz w:val="22"/>
          <w:szCs w:val="22"/>
        </w:rPr>
        <w:t>Satalice</w:t>
      </w:r>
      <w:r w:rsidRPr="006B6B21">
        <w:rPr>
          <w:rFonts w:ascii="Arial" w:hAnsi="Arial" w:cs="Arial"/>
          <w:sz w:val="22"/>
          <w:szCs w:val="22"/>
        </w:rPr>
        <w:tab/>
        <w:t>562/9</w:t>
      </w:r>
      <w:r w:rsidRPr="006B6B21">
        <w:rPr>
          <w:rFonts w:ascii="Arial" w:hAnsi="Arial" w:cs="Arial"/>
          <w:sz w:val="22"/>
          <w:szCs w:val="22"/>
        </w:rPr>
        <w:tab/>
        <w:t xml:space="preserve">        526</w:t>
      </w:r>
      <w:r w:rsidRPr="006B6B21">
        <w:rPr>
          <w:rFonts w:ascii="Arial" w:hAnsi="Arial" w:cs="Arial"/>
          <w:sz w:val="22"/>
          <w:szCs w:val="22"/>
        </w:rPr>
        <w:tab/>
        <w:t xml:space="preserve">    729</w:t>
      </w:r>
    </w:p>
    <w:p w14:paraId="39D9A4A6" w14:textId="77777777" w:rsidR="00262DD2" w:rsidRPr="006B6B21" w:rsidRDefault="00262DD2" w:rsidP="00262DD2">
      <w:pPr>
        <w:jc w:val="both"/>
        <w:rPr>
          <w:rFonts w:ascii="Arial" w:hAnsi="Arial" w:cs="Arial"/>
          <w:sz w:val="22"/>
          <w:szCs w:val="22"/>
        </w:rPr>
      </w:pPr>
      <w:r w:rsidRPr="006B6B21">
        <w:rPr>
          <w:rFonts w:ascii="Arial" w:hAnsi="Arial" w:cs="Arial"/>
          <w:sz w:val="22"/>
          <w:szCs w:val="22"/>
        </w:rPr>
        <w:t>Satalice</w:t>
      </w:r>
      <w:r w:rsidRPr="006B6B21">
        <w:rPr>
          <w:rFonts w:ascii="Arial" w:hAnsi="Arial" w:cs="Arial"/>
          <w:sz w:val="22"/>
          <w:szCs w:val="22"/>
        </w:rPr>
        <w:tab/>
        <w:t>562/8</w:t>
      </w:r>
      <w:r w:rsidRPr="006B6B21">
        <w:rPr>
          <w:rFonts w:ascii="Arial" w:hAnsi="Arial" w:cs="Arial"/>
          <w:sz w:val="22"/>
          <w:szCs w:val="22"/>
        </w:rPr>
        <w:tab/>
        <w:t xml:space="preserve">        2486</w:t>
      </w:r>
      <w:r w:rsidRPr="006B6B21">
        <w:rPr>
          <w:rFonts w:ascii="Arial" w:hAnsi="Arial" w:cs="Arial"/>
          <w:sz w:val="22"/>
          <w:szCs w:val="22"/>
        </w:rPr>
        <w:tab/>
      </w:r>
    </w:p>
    <w:p w14:paraId="6D8E4E4B" w14:textId="77777777" w:rsidR="00262DD2" w:rsidRPr="006B6B21" w:rsidRDefault="00262DD2" w:rsidP="00262DD2">
      <w:pPr>
        <w:jc w:val="both"/>
        <w:rPr>
          <w:rFonts w:ascii="Arial" w:hAnsi="Arial" w:cs="Arial"/>
          <w:sz w:val="22"/>
          <w:szCs w:val="22"/>
        </w:rPr>
      </w:pPr>
    </w:p>
    <w:p w14:paraId="075E72DC" w14:textId="77777777" w:rsidR="00262DD2" w:rsidRPr="006B6B21" w:rsidRDefault="00262DD2" w:rsidP="00262DD2">
      <w:pPr>
        <w:jc w:val="both"/>
        <w:rPr>
          <w:rFonts w:ascii="Arial" w:hAnsi="Arial" w:cs="Arial"/>
          <w:sz w:val="22"/>
          <w:szCs w:val="22"/>
        </w:rPr>
      </w:pPr>
      <w:r w:rsidRPr="006B6B21">
        <w:rPr>
          <w:rFonts w:ascii="Arial" w:hAnsi="Arial" w:cs="Arial"/>
          <w:sz w:val="22"/>
          <w:szCs w:val="22"/>
        </w:rPr>
        <w:t>b) Městská část Praha-Satalice není oprávněna převést nemovitosti uvedené v písmenu a) na jinou fyzickou či právnickou osobu</w:t>
      </w:r>
    </w:p>
    <w:p w14:paraId="4D690CB5" w14:textId="77777777" w:rsidR="00262DD2" w:rsidRPr="006B6B21" w:rsidRDefault="00262DD2" w:rsidP="00262DD2">
      <w:pPr>
        <w:jc w:val="both"/>
        <w:rPr>
          <w:rFonts w:ascii="Arial" w:hAnsi="Arial" w:cs="Arial"/>
          <w:sz w:val="22"/>
          <w:szCs w:val="22"/>
        </w:rPr>
      </w:pPr>
    </w:p>
    <w:p w14:paraId="52194ABA" w14:textId="77777777" w:rsidR="00FF3C9A" w:rsidRPr="006B6B21" w:rsidRDefault="00262DD2" w:rsidP="00262DD2">
      <w:pPr>
        <w:jc w:val="both"/>
        <w:rPr>
          <w:rFonts w:ascii="Arial" w:hAnsi="Arial" w:cs="Arial"/>
          <w:sz w:val="22"/>
          <w:szCs w:val="22"/>
        </w:rPr>
      </w:pPr>
      <w:r w:rsidRPr="006B6B21">
        <w:rPr>
          <w:rFonts w:ascii="Arial" w:hAnsi="Arial" w:cs="Arial"/>
          <w:sz w:val="22"/>
          <w:szCs w:val="22"/>
        </w:rPr>
        <w:t>c) Městská část Praha-Satalice je povinna u nemovitostí uvedených v písmenu a) zachovat stávající využití.</w:t>
      </w:r>
    </w:p>
    <w:p w14:paraId="2F54ACA5" w14:textId="77777777" w:rsidR="00C60A25" w:rsidRPr="006B6B21" w:rsidRDefault="00C60A25" w:rsidP="00663533">
      <w:pPr>
        <w:spacing w:line="240" w:lineRule="atLeast"/>
        <w:jc w:val="both"/>
        <w:rPr>
          <w:rFonts w:ascii="Arial" w:hAnsi="Arial" w:cs="Arial"/>
          <w:sz w:val="22"/>
          <w:szCs w:val="22"/>
        </w:rPr>
      </w:pPr>
    </w:p>
    <w:p w14:paraId="5E6FFF12" w14:textId="77777777" w:rsidR="00B97D66" w:rsidRPr="006B6B21" w:rsidRDefault="00B97D66">
      <w:pPr>
        <w:tabs>
          <w:tab w:val="left" w:pos="2268"/>
          <w:tab w:val="right" w:pos="4678"/>
          <w:tab w:val="left" w:pos="5812"/>
          <w:tab w:val="left" w:pos="7371"/>
        </w:tabs>
        <w:spacing w:line="240" w:lineRule="atLeast"/>
        <w:rPr>
          <w:rFonts w:ascii="Arial" w:hAnsi="Arial" w:cs="Arial"/>
          <w:b/>
          <w:bCs/>
          <w:sz w:val="22"/>
          <w:szCs w:val="22"/>
        </w:rPr>
      </w:pPr>
    </w:p>
    <w:p w14:paraId="09993A2C" w14:textId="091D5CC2" w:rsidR="00A552E0" w:rsidRPr="006B6B21" w:rsidRDefault="00262DD2">
      <w:pPr>
        <w:tabs>
          <w:tab w:val="left" w:pos="2268"/>
          <w:tab w:val="right" w:pos="4678"/>
          <w:tab w:val="left" w:pos="5812"/>
          <w:tab w:val="left" w:pos="7371"/>
        </w:tabs>
        <w:spacing w:line="240" w:lineRule="atLeast"/>
        <w:rPr>
          <w:rFonts w:ascii="Arial" w:hAnsi="Arial" w:cs="Arial"/>
          <w:b/>
          <w:bCs/>
          <w:sz w:val="22"/>
          <w:szCs w:val="22"/>
        </w:rPr>
      </w:pPr>
      <w:r w:rsidRPr="006B6B21">
        <w:rPr>
          <w:rFonts w:ascii="Arial" w:hAnsi="Arial" w:cs="Arial"/>
          <w:b/>
          <w:bCs/>
          <w:sz w:val="22"/>
          <w:szCs w:val="22"/>
        </w:rPr>
        <w:t>4</w:t>
      </w:r>
      <w:r w:rsidR="00683C0B" w:rsidRPr="006B6B21">
        <w:rPr>
          <w:rFonts w:ascii="Arial" w:hAnsi="Arial" w:cs="Arial"/>
          <w:b/>
          <w:bCs/>
          <w:sz w:val="22"/>
          <w:szCs w:val="22"/>
        </w:rPr>
        <w:t>5</w:t>
      </w:r>
      <w:r w:rsidR="002039D3">
        <w:rPr>
          <w:rFonts w:ascii="Arial" w:hAnsi="Arial" w:cs="Arial"/>
          <w:b/>
          <w:bCs/>
          <w:sz w:val="22"/>
          <w:szCs w:val="22"/>
        </w:rPr>
        <w:t>7</w:t>
      </w:r>
      <w:r w:rsidR="00A552E0" w:rsidRPr="006B6B21">
        <w:rPr>
          <w:rFonts w:ascii="Arial" w:hAnsi="Arial" w:cs="Arial"/>
          <w:b/>
          <w:bCs/>
          <w:sz w:val="22"/>
          <w:szCs w:val="22"/>
        </w:rPr>
        <w:t>. Městská část Praha</w:t>
      </w:r>
      <w:r w:rsidR="006242BB" w:rsidRPr="006B6B21">
        <w:rPr>
          <w:rFonts w:ascii="Arial" w:hAnsi="Arial" w:cs="Arial"/>
          <w:b/>
          <w:bCs/>
          <w:sz w:val="22"/>
          <w:szCs w:val="22"/>
        </w:rPr>
        <w:t>-</w:t>
      </w:r>
      <w:r w:rsidR="00A552E0" w:rsidRPr="006B6B21">
        <w:rPr>
          <w:rFonts w:ascii="Arial" w:hAnsi="Arial" w:cs="Arial"/>
          <w:b/>
          <w:bCs/>
          <w:sz w:val="22"/>
          <w:szCs w:val="22"/>
        </w:rPr>
        <w:t>Slivenec</w:t>
      </w:r>
    </w:p>
    <w:p w14:paraId="56595B49"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p>
    <w:p w14:paraId="3D0FED4A"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a) Vymezeným majetkem se rozumí:</w:t>
      </w:r>
    </w:p>
    <w:p w14:paraId="270F0DB2"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p>
    <w:p w14:paraId="078D2907"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výměra (m</w:t>
      </w:r>
      <w:r w:rsidRPr="006B6B21">
        <w:rPr>
          <w:rFonts w:ascii="Arial" w:hAnsi="Arial" w:cs="Arial"/>
          <w:sz w:val="22"/>
          <w:szCs w:val="22"/>
          <w:vertAlign w:val="superscript"/>
        </w:rPr>
        <w:t>2</w:t>
      </w:r>
      <w:r w:rsidRPr="006B6B21">
        <w:rPr>
          <w:rFonts w:ascii="Arial" w:hAnsi="Arial" w:cs="Arial"/>
          <w:sz w:val="22"/>
          <w:szCs w:val="22"/>
        </w:rPr>
        <w:t>)</w:t>
      </w:r>
    </w:p>
    <w:p w14:paraId="4D6BB055"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Slivenec</w:t>
      </w:r>
      <w:r w:rsidRPr="006B6B21">
        <w:rPr>
          <w:rFonts w:ascii="Arial" w:hAnsi="Arial" w:cs="Arial"/>
          <w:sz w:val="22"/>
          <w:szCs w:val="22"/>
        </w:rPr>
        <w:tab/>
        <w:t>94/1                   302</w:t>
      </w:r>
    </w:p>
    <w:p w14:paraId="37588EF6"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Slivenec</w:t>
      </w:r>
      <w:r w:rsidRPr="006B6B21">
        <w:rPr>
          <w:rFonts w:ascii="Arial" w:hAnsi="Arial" w:cs="Arial"/>
          <w:sz w:val="22"/>
          <w:szCs w:val="22"/>
        </w:rPr>
        <w:tab/>
        <w:t>222/30               387</w:t>
      </w:r>
    </w:p>
    <w:p w14:paraId="5B71444A"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Slivenec</w:t>
      </w:r>
      <w:r w:rsidRPr="006B6B21">
        <w:rPr>
          <w:rFonts w:ascii="Arial" w:hAnsi="Arial" w:cs="Arial"/>
          <w:sz w:val="22"/>
          <w:szCs w:val="22"/>
        </w:rPr>
        <w:tab/>
        <w:t>1719/2               278</w:t>
      </w:r>
    </w:p>
    <w:p w14:paraId="2355AB51"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Slivenec</w:t>
      </w:r>
      <w:r w:rsidRPr="006B6B21">
        <w:rPr>
          <w:rFonts w:ascii="Arial" w:hAnsi="Arial" w:cs="Arial"/>
          <w:sz w:val="22"/>
          <w:szCs w:val="22"/>
        </w:rPr>
        <w:tab/>
        <w:t>1738/1               3273</w:t>
      </w:r>
    </w:p>
    <w:p w14:paraId="289A1380" w14:textId="77777777" w:rsidR="00B71A43" w:rsidRPr="006B6B21" w:rsidRDefault="00B71A43">
      <w:pPr>
        <w:tabs>
          <w:tab w:val="left" w:pos="2268"/>
          <w:tab w:val="right" w:pos="4678"/>
          <w:tab w:val="left" w:pos="5812"/>
          <w:tab w:val="left" w:pos="7371"/>
        </w:tabs>
        <w:spacing w:line="240" w:lineRule="atLeast"/>
        <w:jc w:val="both"/>
        <w:rPr>
          <w:rFonts w:ascii="Arial" w:hAnsi="Arial" w:cs="Arial"/>
          <w:sz w:val="22"/>
          <w:szCs w:val="22"/>
        </w:rPr>
      </w:pPr>
    </w:p>
    <w:p w14:paraId="39EADD82" w14:textId="1C023C41"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 Městská část Praha</w:t>
      </w:r>
      <w:r w:rsidR="006242BB" w:rsidRPr="006B6B21">
        <w:rPr>
          <w:rFonts w:ascii="Arial" w:hAnsi="Arial" w:cs="Arial"/>
          <w:sz w:val="22"/>
          <w:szCs w:val="22"/>
        </w:rPr>
        <w:t>-</w:t>
      </w:r>
      <w:r w:rsidRPr="006B6B21">
        <w:rPr>
          <w:rFonts w:ascii="Arial" w:hAnsi="Arial" w:cs="Arial"/>
          <w:sz w:val="22"/>
          <w:szCs w:val="22"/>
        </w:rPr>
        <w:t>Slivenec se zavazuje, že větší část pozemku parc.</w:t>
      </w:r>
      <w:r w:rsidR="00995B72" w:rsidRPr="006B6B21">
        <w:rPr>
          <w:rFonts w:ascii="Arial" w:hAnsi="Arial" w:cs="Arial"/>
          <w:sz w:val="22"/>
          <w:szCs w:val="22"/>
        </w:rPr>
        <w:t> </w:t>
      </w:r>
      <w:r w:rsidRPr="006B6B21">
        <w:rPr>
          <w:rFonts w:ascii="Arial" w:hAnsi="Arial" w:cs="Arial"/>
          <w:sz w:val="22"/>
          <w:szCs w:val="22"/>
        </w:rPr>
        <w:t>č. 94/1 podle písmene</w:t>
      </w:r>
      <w:r w:rsidR="004C58FB">
        <w:rPr>
          <w:rFonts w:ascii="Arial" w:hAnsi="Arial" w:cs="Arial"/>
          <w:sz w:val="22"/>
          <w:szCs w:val="22"/>
        </w:rPr>
        <w:t> </w:t>
      </w:r>
      <w:r w:rsidRPr="006B6B21">
        <w:rPr>
          <w:rFonts w:ascii="Arial" w:hAnsi="Arial" w:cs="Arial"/>
          <w:sz w:val="22"/>
          <w:szCs w:val="22"/>
        </w:rPr>
        <w:t>a) (přibližně 200 m</w:t>
      </w:r>
      <w:r w:rsidRPr="006B6B21">
        <w:rPr>
          <w:rFonts w:ascii="Arial" w:hAnsi="Arial" w:cs="Arial"/>
          <w:sz w:val="22"/>
          <w:szCs w:val="22"/>
          <w:vertAlign w:val="superscript"/>
        </w:rPr>
        <w:t>2</w:t>
      </w:r>
      <w:r w:rsidRPr="006B6B21">
        <w:rPr>
          <w:rFonts w:ascii="Arial" w:hAnsi="Arial" w:cs="Arial"/>
          <w:sz w:val="22"/>
          <w:szCs w:val="22"/>
        </w:rPr>
        <w:t>) využije na vybudování dětského hřiště. Pozemek bude rozdělen geometrickým plánem až po zaměření skutečného stavu.</w:t>
      </w:r>
    </w:p>
    <w:p w14:paraId="02408D10"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p>
    <w:p w14:paraId="01704135"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 Městská část Praha</w:t>
      </w:r>
      <w:r w:rsidR="006242BB" w:rsidRPr="006B6B21">
        <w:rPr>
          <w:rFonts w:ascii="Arial" w:hAnsi="Arial" w:cs="Arial"/>
          <w:sz w:val="22"/>
          <w:szCs w:val="22"/>
        </w:rPr>
        <w:t>-</w:t>
      </w:r>
      <w:r w:rsidRPr="006B6B21">
        <w:rPr>
          <w:rFonts w:ascii="Arial" w:hAnsi="Arial" w:cs="Arial"/>
          <w:sz w:val="22"/>
          <w:szCs w:val="22"/>
        </w:rPr>
        <w:t>Slivenec se zavazuje, že nepřevede část pozemku parc.</w:t>
      </w:r>
      <w:r w:rsidR="00995B72" w:rsidRPr="006B6B21">
        <w:rPr>
          <w:rFonts w:ascii="Arial" w:hAnsi="Arial" w:cs="Arial"/>
          <w:sz w:val="22"/>
          <w:szCs w:val="22"/>
        </w:rPr>
        <w:t> </w:t>
      </w:r>
      <w:r w:rsidRPr="006B6B21">
        <w:rPr>
          <w:rFonts w:ascii="Arial" w:hAnsi="Arial" w:cs="Arial"/>
          <w:sz w:val="22"/>
          <w:szCs w:val="22"/>
        </w:rPr>
        <w:t>č.</w:t>
      </w:r>
      <w:r w:rsidR="00995B72" w:rsidRPr="006B6B21">
        <w:rPr>
          <w:rFonts w:ascii="Arial" w:hAnsi="Arial" w:cs="Arial"/>
          <w:sz w:val="22"/>
          <w:szCs w:val="22"/>
        </w:rPr>
        <w:t> </w:t>
      </w:r>
      <w:r w:rsidRPr="006B6B21">
        <w:rPr>
          <w:rFonts w:ascii="Arial" w:hAnsi="Arial" w:cs="Arial"/>
          <w:sz w:val="22"/>
          <w:szCs w:val="22"/>
        </w:rPr>
        <w:t>94/1 podle písmene a) určenou na dětské hřiště na jinou fyzickou či právnickou osobu.</w:t>
      </w:r>
    </w:p>
    <w:p w14:paraId="4A82500B"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p>
    <w:p w14:paraId="044592E8" w14:textId="31B3AE61"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d) V případě změny využití části pozemku parc. č. 94/1 podle písmene a) je městská část</w:t>
      </w:r>
      <w:r w:rsidR="004C58FB">
        <w:rPr>
          <w:rFonts w:ascii="Arial" w:hAnsi="Arial" w:cs="Arial"/>
          <w:sz w:val="22"/>
          <w:szCs w:val="22"/>
        </w:rPr>
        <w:br/>
      </w:r>
      <w:r w:rsidRPr="006B6B21">
        <w:rPr>
          <w:rFonts w:ascii="Arial" w:hAnsi="Arial" w:cs="Arial"/>
          <w:sz w:val="22"/>
          <w:szCs w:val="22"/>
        </w:rPr>
        <w:t>Praha</w:t>
      </w:r>
      <w:r w:rsidR="006242BB" w:rsidRPr="006B6B21">
        <w:rPr>
          <w:rFonts w:ascii="Arial" w:hAnsi="Arial" w:cs="Arial"/>
          <w:sz w:val="22"/>
          <w:szCs w:val="22"/>
        </w:rPr>
        <w:t>-</w:t>
      </w:r>
      <w:r w:rsidRPr="006B6B21">
        <w:rPr>
          <w:rFonts w:ascii="Arial" w:hAnsi="Arial" w:cs="Arial"/>
          <w:sz w:val="22"/>
          <w:szCs w:val="22"/>
        </w:rPr>
        <w:t xml:space="preserve">Slivenec povinna požádat hlavní město Prahu o jeho odejmutí ze svěřené správy, a to ve lhůtě do 90 dnů ode dne změny využití tohoto pozemku. </w:t>
      </w:r>
    </w:p>
    <w:p w14:paraId="7C2177A3" w14:textId="77777777" w:rsidR="00A469B2" w:rsidRPr="006B6B21" w:rsidRDefault="00A469B2">
      <w:pPr>
        <w:jc w:val="both"/>
        <w:rPr>
          <w:rFonts w:ascii="Arial" w:hAnsi="Arial" w:cs="Arial"/>
          <w:sz w:val="22"/>
          <w:szCs w:val="22"/>
        </w:rPr>
      </w:pPr>
    </w:p>
    <w:p w14:paraId="2AF7B29C" w14:textId="60755820" w:rsidR="00A552E0" w:rsidRPr="006B6B21" w:rsidRDefault="00A552E0">
      <w:pPr>
        <w:jc w:val="both"/>
        <w:rPr>
          <w:rFonts w:ascii="Arial" w:hAnsi="Arial" w:cs="Arial"/>
          <w:sz w:val="22"/>
          <w:szCs w:val="22"/>
        </w:rPr>
      </w:pPr>
      <w:r w:rsidRPr="006B6B21">
        <w:rPr>
          <w:rFonts w:ascii="Arial" w:hAnsi="Arial" w:cs="Arial"/>
          <w:sz w:val="22"/>
          <w:szCs w:val="22"/>
        </w:rPr>
        <w:t>e) Městská část Praha</w:t>
      </w:r>
      <w:r w:rsidR="006242BB" w:rsidRPr="006B6B21">
        <w:rPr>
          <w:rFonts w:ascii="Arial" w:hAnsi="Arial" w:cs="Arial"/>
          <w:sz w:val="22"/>
          <w:szCs w:val="22"/>
        </w:rPr>
        <w:t>-</w:t>
      </w:r>
      <w:r w:rsidRPr="006B6B21">
        <w:rPr>
          <w:rFonts w:ascii="Arial" w:hAnsi="Arial" w:cs="Arial"/>
          <w:sz w:val="22"/>
          <w:szCs w:val="22"/>
        </w:rPr>
        <w:t>Slivenec se zavazuje, že v souladu se smlouvou o budoucí smlouvě o zřízení věcného břemene č. SOB/23/05/005438/2008 632/2008/OSDS, uzavřenou mezi hlavním městem Prahou a Pražskou plynárenskou</w:t>
      </w:r>
      <w:r w:rsidR="009D09F7" w:rsidRPr="006B6B21">
        <w:rPr>
          <w:rFonts w:ascii="Arial" w:hAnsi="Arial" w:cs="Arial"/>
          <w:sz w:val="22"/>
          <w:szCs w:val="22"/>
        </w:rPr>
        <w:t xml:space="preserve"> </w:t>
      </w:r>
      <w:r w:rsidRPr="006B6B21">
        <w:rPr>
          <w:rFonts w:ascii="Arial" w:hAnsi="Arial" w:cs="Arial"/>
          <w:sz w:val="22"/>
          <w:szCs w:val="22"/>
        </w:rPr>
        <w:t xml:space="preserve">Distribucí, a. s., dne 11. 8. 2008, uzavře smlouvu </w:t>
      </w:r>
      <w:r w:rsidRPr="006B6B21">
        <w:rPr>
          <w:rFonts w:ascii="Arial" w:hAnsi="Arial" w:cs="Arial"/>
          <w:sz w:val="22"/>
          <w:szCs w:val="22"/>
        </w:rPr>
        <w:lastRenderedPageBreak/>
        <w:t>o</w:t>
      </w:r>
      <w:r w:rsidR="004C58FB">
        <w:rPr>
          <w:rFonts w:ascii="Arial" w:hAnsi="Arial" w:cs="Arial"/>
          <w:sz w:val="22"/>
          <w:szCs w:val="22"/>
        </w:rPr>
        <w:t> </w:t>
      </w:r>
      <w:r w:rsidRPr="006B6B21">
        <w:rPr>
          <w:rFonts w:ascii="Arial" w:hAnsi="Arial" w:cs="Arial"/>
          <w:sz w:val="22"/>
          <w:szCs w:val="22"/>
        </w:rPr>
        <w:t>zřízení věcného břemene týkajícího se pozemků parc. č.  222/30, 1719/2 a 1738/1 podle</w:t>
      </w:r>
      <w:r w:rsidR="004C58FB">
        <w:rPr>
          <w:rFonts w:ascii="Arial" w:hAnsi="Arial" w:cs="Arial"/>
          <w:sz w:val="22"/>
          <w:szCs w:val="22"/>
        </w:rPr>
        <w:t> </w:t>
      </w:r>
      <w:r w:rsidRPr="006B6B21">
        <w:rPr>
          <w:rFonts w:ascii="Arial" w:hAnsi="Arial" w:cs="Arial"/>
          <w:sz w:val="22"/>
          <w:szCs w:val="22"/>
        </w:rPr>
        <w:t>písmene a).</w:t>
      </w:r>
    </w:p>
    <w:p w14:paraId="7B8BD107" w14:textId="77777777" w:rsidR="008318B1" w:rsidRPr="006B6B21" w:rsidRDefault="008318B1">
      <w:pPr>
        <w:spacing w:line="319" w:lineRule="auto"/>
        <w:rPr>
          <w:rFonts w:ascii="Arial" w:hAnsi="Arial" w:cs="Arial"/>
          <w:sz w:val="22"/>
          <w:szCs w:val="22"/>
        </w:rPr>
      </w:pPr>
    </w:p>
    <w:p w14:paraId="7361F56B" w14:textId="77777777" w:rsidR="0053696F" w:rsidRDefault="0053696F">
      <w:pPr>
        <w:spacing w:line="319" w:lineRule="auto"/>
        <w:rPr>
          <w:rFonts w:ascii="Arial" w:hAnsi="Arial" w:cs="Arial"/>
          <w:sz w:val="22"/>
          <w:szCs w:val="22"/>
        </w:rPr>
      </w:pPr>
    </w:p>
    <w:p w14:paraId="2B99234F" w14:textId="0B3E62D3" w:rsidR="00A552E0" w:rsidRPr="006B6B21" w:rsidRDefault="00262DD2">
      <w:pPr>
        <w:spacing w:line="319" w:lineRule="auto"/>
        <w:rPr>
          <w:rFonts w:ascii="Arial" w:hAnsi="Arial" w:cs="Arial"/>
          <w:sz w:val="22"/>
          <w:szCs w:val="22"/>
        </w:rPr>
      </w:pPr>
      <w:r w:rsidRPr="006B6B21">
        <w:rPr>
          <w:rFonts w:ascii="Arial" w:hAnsi="Arial" w:cs="Arial"/>
          <w:sz w:val="22"/>
          <w:szCs w:val="22"/>
        </w:rPr>
        <w:t>4</w:t>
      </w:r>
      <w:r w:rsidR="00191FD5" w:rsidRPr="006B6B21">
        <w:rPr>
          <w:rFonts w:ascii="Arial" w:hAnsi="Arial" w:cs="Arial"/>
          <w:sz w:val="22"/>
          <w:szCs w:val="22"/>
        </w:rPr>
        <w:t>5</w:t>
      </w:r>
      <w:r w:rsidR="002039D3">
        <w:rPr>
          <w:rFonts w:ascii="Arial" w:hAnsi="Arial" w:cs="Arial"/>
          <w:sz w:val="22"/>
          <w:szCs w:val="22"/>
        </w:rPr>
        <w:t>8</w:t>
      </w:r>
      <w:r w:rsidR="00A552E0" w:rsidRPr="006B6B21">
        <w:rPr>
          <w:rFonts w:ascii="Arial" w:hAnsi="Arial" w:cs="Arial"/>
          <w:sz w:val="22"/>
          <w:szCs w:val="22"/>
        </w:rPr>
        <w:t>. Městská část Praha</w:t>
      </w:r>
      <w:r w:rsidR="006242BB" w:rsidRPr="006B6B21">
        <w:rPr>
          <w:rFonts w:ascii="Arial" w:hAnsi="Arial" w:cs="Arial"/>
          <w:sz w:val="22"/>
          <w:szCs w:val="22"/>
        </w:rPr>
        <w:t>-</w:t>
      </w:r>
      <w:r w:rsidR="00A552E0" w:rsidRPr="006B6B21">
        <w:rPr>
          <w:rFonts w:ascii="Arial" w:hAnsi="Arial" w:cs="Arial"/>
          <w:sz w:val="22"/>
          <w:szCs w:val="22"/>
        </w:rPr>
        <w:t>Slivenec</w:t>
      </w:r>
    </w:p>
    <w:p w14:paraId="2CEC552F" w14:textId="77777777" w:rsidR="00A552E0" w:rsidRPr="006B6B21" w:rsidRDefault="00A552E0">
      <w:pPr>
        <w:spacing w:line="319" w:lineRule="auto"/>
        <w:rPr>
          <w:rFonts w:ascii="Arial" w:hAnsi="Arial" w:cs="Arial"/>
          <w:sz w:val="22"/>
          <w:szCs w:val="22"/>
        </w:rPr>
      </w:pPr>
    </w:p>
    <w:p w14:paraId="018CAA7E" w14:textId="77777777" w:rsidR="00A552E0" w:rsidRPr="006B6B21" w:rsidRDefault="00A552E0" w:rsidP="00C67F6F">
      <w:pPr>
        <w:jc w:val="both"/>
        <w:rPr>
          <w:rFonts w:ascii="Arial" w:hAnsi="Arial" w:cs="Arial"/>
          <w:sz w:val="22"/>
          <w:szCs w:val="22"/>
        </w:rPr>
      </w:pPr>
      <w:r w:rsidRPr="006B6B21">
        <w:rPr>
          <w:rFonts w:ascii="Arial" w:hAnsi="Arial" w:cs="Arial"/>
          <w:sz w:val="22"/>
          <w:szCs w:val="22"/>
        </w:rPr>
        <w:t>a) Vymezeným majetkem se rozumí:</w:t>
      </w:r>
    </w:p>
    <w:p w14:paraId="0C756304" w14:textId="77777777" w:rsidR="00A552E0" w:rsidRPr="006B6B21" w:rsidRDefault="00A552E0" w:rsidP="00C67F6F">
      <w:pPr>
        <w:jc w:val="both"/>
        <w:rPr>
          <w:rFonts w:ascii="Arial" w:hAnsi="Arial" w:cs="Arial"/>
          <w:sz w:val="22"/>
          <w:szCs w:val="22"/>
        </w:rPr>
      </w:pPr>
    </w:p>
    <w:p w14:paraId="0E644F9F" w14:textId="77777777" w:rsidR="00A552E0" w:rsidRPr="006B6B21" w:rsidRDefault="00A552E0" w:rsidP="00C67F6F">
      <w:pPr>
        <w:jc w:val="both"/>
        <w:rPr>
          <w:rFonts w:ascii="Arial" w:hAnsi="Arial" w:cs="Arial"/>
          <w:sz w:val="22"/>
          <w:szCs w:val="22"/>
        </w:rPr>
      </w:pPr>
      <w:r w:rsidRPr="006B6B21">
        <w:rPr>
          <w:rFonts w:ascii="Arial" w:hAnsi="Arial" w:cs="Arial"/>
          <w:sz w:val="22"/>
          <w:szCs w:val="22"/>
        </w:rPr>
        <w:t>kat. území     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394F4A76" w14:textId="77777777" w:rsidR="00A552E0" w:rsidRPr="006B6B21" w:rsidRDefault="00A552E0" w:rsidP="00C67F6F">
      <w:pPr>
        <w:jc w:val="both"/>
        <w:rPr>
          <w:rFonts w:ascii="Arial" w:hAnsi="Arial" w:cs="Arial"/>
          <w:sz w:val="22"/>
          <w:szCs w:val="22"/>
        </w:rPr>
      </w:pPr>
      <w:r w:rsidRPr="006B6B21">
        <w:rPr>
          <w:rFonts w:ascii="Arial" w:hAnsi="Arial" w:cs="Arial"/>
          <w:sz w:val="22"/>
          <w:szCs w:val="22"/>
        </w:rPr>
        <w:t>Slivenec</w:t>
      </w:r>
      <w:r w:rsidRPr="006B6B21">
        <w:rPr>
          <w:rFonts w:ascii="Arial" w:hAnsi="Arial" w:cs="Arial"/>
          <w:sz w:val="22"/>
          <w:szCs w:val="22"/>
        </w:rPr>
        <w:tab/>
        <w:t>103</w:t>
      </w:r>
      <w:r w:rsidRPr="006B6B21">
        <w:rPr>
          <w:rFonts w:ascii="Arial" w:hAnsi="Arial" w:cs="Arial"/>
          <w:sz w:val="22"/>
          <w:szCs w:val="22"/>
        </w:rPr>
        <w:tab/>
        <w:t xml:space="preserve">           529</w:t>
      </w:r>
      <w:r w:rsidRPr="006B6B21">
        <w:rPr>
          <w:rFonts w:ascii="Arial" w:hAnsi="Arial" w:cs="Arial"/>
          <w:sz w:val="22"/>
          <w:szCs w:val="22"/>
        </w:rPr>
        <w:tab/>
      </w:r>
    </w:p>
    <w:p w14:paraId="31E85BD6" w14:textId="77777777" w:rsidR="00A552E0" w:rsidRPr="006B6B21" w:rsidRDefault="00A552E0" w:rsidP="00C67F6F">
      <w:pPr>
        <w:jc w:val="both"/>
        <w:rPr>
          <w:rFonts w:ascii="Arial" w:hAnsi="Arial" w:cs="Arial"/>
          <w:sz w:val="22"/>
          <w:szCs w:val="22"/>
        </w:rPr>
      </w:pPr>
      <w:r w:rsidRPr="006B6B21">
        <w:rPr>
          <w:rFonts w:ascii="Arial" w:hAnsi="Arial" w:cs="Arial"/>
          <w:sz w:val="22"/>
          <w:szCs w:val="22"/>
        </w:rPr>
        <w:t xml:space="preserve">Slivenec </w:t>
      </w:r>
      <w:r w:rsidRPr="006B6B21">
        <w:rPr>
          <w:rFonts w:ascii="Arial" w:hAnsi="Arial" w:cs="Arial"/>
          <w:sz w:val="22"/>
          <w:szCs w:val="22"/>
        </w:rPr>
        <w:tab/>
        <w:t>104/7</w:t>
      </w:r>
      <w:r w:rsidRPr="006B6B21">
        <w:rPr>
          <w:rFonts w:ascii="Arial" w:hAnsi="Arial" w:cs="Arial"/>
          <w:sz w:val="22"/>
          <w:szCs w:val="22"/>
        </w:rPr>
        <w:tab/>
        <w:t xml:space="preserve">           29</w:t>
      </w:r>
    </w:p>
    <w:p w14:paraId="3A17DD23" w14:textId="77777777" w:rsidR="00A552E0" w:rsidRPr="006B6B21" w:rsidRDefault="00A552E0" w:rsidP="00C67F6F">
      <w:pPr>
        <w:jc w:val="both"/>
        <w:rPr>
          <w:rFonts w:ascii="Arial" w:hAnsi="Arial" w:cs="Arial"/>
          <w:sz w:val="22"/>
          <w:szCs w:val="22"/>
        </w:rPr>
      </w:pPr>
      <w:r w:rsidRPr="006B6B21">
        <w:rPr>
          <w:rFonts w:ascii="Arial" w:hAnsi="Arial" w:cs="Arial"/>
          <w:sz w:val="22"/>
          <w:szCs w:val="22"/>
        </w:rPr>
        <w:t>Slivenec</w:t>
      </w:r>
      <w:r w:rsidRPr="006B6B21">
        <w:rPr>
          <w:rFonts w:ascii="Arial" w:hAnsi="Arial" w:cs="Arial"/>
          <w:sz w:val="22"/>
          <w:szCs w:val="22"/>
        </w:rPr>
        <w:tab/>
        <w:t>104/9</w:t>
      </w:r>
      <w:r w:rsidRPr="006B6B21">
        <w:rPr>
          <w:rFonts w:ascii="Arial" w:hAnsi="Arial" w:cs="Arial"/>
          <w:sz w:val="22"/>
          <w:szCs w:val="22"/>
        </w:rPr>
        <w:tab/>
        <w:t xml:space="preserve">           233</w:t>
      </w:r>
    </w:p>
    <w:p w14:paraId="408B4AA0" w14:textId="77777777" w:rsidR="00A552E0" w:rsidRPr="006B6B21" w:rsidRDefault="00A552E0" w:rsidP="00C67F6F">
      <w:pPr>
        <w:jc w:val="both"/>
        <w:rPr>
          <w:rFonts w:ascii="Arial" w:hAnsi="Arial" w:cs="Arial"/>
          <w:sz w:val="22"/>
          <w:szCs w:val="22"/>
        </w:rPr>
      </w:pPr>
      <w:r w:rsidRPr="006B6B21">
        <w:rPr>
          <w:rFonts w:ascii="Arial" w:hAnsi="Arial" w:cs="Arial"/>
          <w:sz w:val="22"/>
          <w:szCs w:val="22"/>
        </w:rPr>
        <w:t xml:space="preserve">Slivenec </w:t>
      </w:r>
      <w:r w:rsidRPr="006B6B21">
        <w:rPr>
          <w:rFonts w:ascii="Arial" w:hAnsi="Arial" w:cs="Arial"/>
          <w:sz w:val="22"/>
          <w:szCs w:val="22"/>
        </w:rPr>
        <w:tab/>
        <w:t>1169/6</w:t>
      </w:r>
      <w:r w:rsidRPr="006B6B21">
        <w:rPr>
          <w:rFonts w:ascii="Arial" w:hAnsi="Arial" w:cs="Arial"/>
          <w:sz w:val="22"/>
          <w:szCs w:val="22"/>
        </w:rPr>
        <w:tab/>
        <w:t xml:space="preserve">           126</w:t>
      </w:r>
    </w:p>
    <w:p w14:paraId="3ABABDD5" w14:textId="77777777" w:rsidR="00A552E0" w:rsidRPr="006B6B21" w:rsidRDefault="00A552E0" w:rsidP="00C67F6F">
      <w:pPr>
        <w:jc w:val="both"/>
        <w:rPr>
          <w:rFonts w:ascii="Arial" w:hAnsi="Arial" w:cs="Arial"/>
          <w:sz w:val="22"/>
          <w:szCs w:val="22"/>
        </w:rPr>
      </w:pPr>
      <w:r w:rsidRPr="006B6B21">
        <w:rPr>
          <w:rFonts w:ascii="Arial" w:hAnsi="Arial" w:cs="Arial"/>
          <w:sz w:val="22"/>
          <w:szCs w:val="22"/>
        </w:rPr>
        <w:t>Slivenec</w:t>
      </w:r>
      <w:r w:rsidRPr="006B6B21">
        <w:rPr>
          <w:rFonts w:ascii="Arial" w:hAnsi="Arial" w:cs="Arial"/>
          <w:sz w:val="22"/>
          <w:szCs w:val="22"/>
        </w:rPr>
        <w:tab/>
        <w:t>1171/1</w:t>
      </w:r>
      <w:r w:rsidRPr="006B6B21">
        <w:rPr>
          <w:rFonts w:ascii="Arial" w:hAnsi="Arial" w:cs="Arial"/>
          <w:sz w:val="22"/>
          <w:szCs w:val="22"/>
        </w:rPr>
        <w:tab/>
        <w:t xml:space="preserve">            4</w:t>
      </w:r>
    </w:p>
    <w:p w14:paraId="291168D3" w14:textId="77777777" w:rsidR="00A552E0" w:rsidRPr="006B6B21" w:rsidRDefault="00A552E0" w:rsidP="00C67F6F">
      <w:pPr>
        <w:jc w:val="both"/>
        <w:rPr>
          <w:rFonts w:ascii="Arial" w:hAnsi="Arial" w:cs="Arial"/>
          <w:sz w:val="22"/>
          <w:szCs w:val="22"/>
        </w:rPr>
      </w:pPr>
      <w:r w:rsidRPr="006B6B21">
        <w:rPr>
          <w:rFonts w:ascii="Arial" w:hAnsi="Arial" w:cs="Arial"/>
          <w:sz w:val="22"/>
          <w:szCs w:val="22"/>
        </w:rPr>
        <w:t>Slivenec</w:t>
      </w:r>
      <w:r w:rsidRPr="006B6B21">
        <w:rPr>
          <w:rFonts w:ascii="Arial" w:hAnsi="Arial" w:cs="Arial"/>
          <w:sz w:val="22"/>
          <w:szCs w:val="22"/>
        </w:rPr>
        <w:tab/>
        <w:t>1701/4</w:t>
      </w:r>
      <w:r w:rsidRPr="006B6B21">
        <w:rPr>
          <w:rFonts w:ascii="Arial" w:hAnsi="Arial" w:cs="Arial"/>
          <w:sz w:val="22"/>
          <w:szCs w:val="22"/>
        </w:rPr>
        <w:tab/>
        <w:t xml:space="preserve">           36</w:t>
      </w:r>
    </w:p>
    <w:p w14:paraId="1BEF3554" w14:textId="77777777" w:rsidR="00A552E0" w:rsidRPr="006B6B21" w:rsidRDefault="00A552E0" w:rsidP="00C67F6F">
      <w:pPr>
        <w:jc w:val="both"/>
        <w:rPr>
          <w:rFonts w:ascii="Arial" w:hAnsi="Arial" w:cs="Arial"/>
          <w:sz w:val="22"/>
          <w:szCs w:val="22"/>
        </w:rPr>
      </w:pPr>
      <w:r w:rsidRPr="006B6B21">
        <w:rPr>
          <w:rFonts w:ascii="Arial" w:hAnsi="Arial" w:cs="Arial"/>
          <w:sz w:val="22"/>
          <w:szCs w:val="22"/>
        </w:rPr>
        <w:t>Slivenec</w:t>
      </w:r>
      <w:r w:rsidRPr="006B6B21">
        <w:rPr>
          <w:rFonts w:ascii="Arial" w:hAnsi="Arial" w:cs="Arial"/>
          <w:sz w:val="22"/>
          <w:szCs w:val="22"/>
        </w:rPr>
        <w:tab/>
        <w:t>1770/53</w:t>
      </w:r>
      <w:r w:rsidRPr="006B6B21">
        <w:rPr>
          <w:rFonts w:ascii="Arial" w:hAnsi="Arial" w:cs="Arial"/>
          <w:sz w:val="22"/>
          <w:szCs w:val="22"/>
        </w:rPr>
        <w:tab/>
        <w:t>6</w:t>
      </w:r>
    </w:p>
    <w:p w14:paraId="42DDA6B7" w14:textId="77777777" w:rsidR="00A552E0" w:rsidRPr="006B6B21" w:rsidRDefault="00A552E0" w:rsidP="00C67F6F">
      <w:pPr>
        <w:jc w:val="both"/>
        <w:rPr>
          <w:rFonts w:ascii="Arial" w:hAnsi="Arial" w:cs="Arial"/>
          <w:sz w:val="22"/>
          <w:szCs w:val="22"/>
        </w:rPr>
      </w:pPr>
      <w:r w:rsidRPr="006B6B21">
        <w:rPr>
          <w:rFonts w:ascii="Arial" w:hAnsi="Arial" w:cs="Arial"/>
          <w:sz w:val="22"/>
          <w:szCs w:val="22"/>
        </w:rPr>
        <w:t>Slivenec</w:t>
      </w:r>
      <w:r w:rsidRPr="006B6B21">
        <w:rPr>
          <w:rFonts w:ascii="Arial" w:hAnsi="Arial" w:cs="Arial"/>
          <w:sz w:val="22"/>
          <w:szCs w:val="22"/>
        </w:rPr>
        <w:tab/>
        <w:t>1770/54</w:t>
      </w:r>
      <w:r w:rsidRPr="006B6B21">
        <w:rPr>
          <w:rFonts w:ascii="Arial" w:hAnsi="Arial" w:cs="Arial"/>
          <w:sz w:val="22"/>
          <w:szCs w:val="22"/>
        </w:rPr>
        <w:tab/>
        <w:t>535</w:t>
      </w:r>
    </w:p>
    <w:p w14:paraId="4C519418" w14:textId="77777777" w:rsidR="00A552E0" w:rsidRPr="006B6B21" w:rsidRDefault="00A552E0" w:rsidP="00C67F6F">
      <w:pPr>
        <w:jc w:val="both"/>
        <w:rPr>
          <w:rFonts w:ascii="Arial" w:hAnsi="Arial" w:cs="Arial"/>
          <w:sz w:val="22"/>
          <w:szCs w:val="22"/>
        </w:rPr>
      </w:pPr>
      <w:r w:rsidRPr="006B6B21">
        <w:rPr>
          <w:rFonts w:ascii="Arial" w:hAnsi="Arial" w:cs="Arial"/>
          <w:sz w:val="22"/>
          <w:szCs w:val="22"/>
        </w:rPr>
        <w:t>Slivenec</w:t>
      </w:r>
      <w:r w:rsidRPr="006B6B21">
        <w:rPr>
          <w:rFonts w:ascii="Arial" w:hAnsi="Arial" w:cs="Arial"/>
          <w:sz w:val="22"/>
          <w:szCs w:val="22"/>
        </w:rPr>
        <w:tab/>
        <w:t>1770/55</w:t>
      </w:r>
      <w:r w:rsidRPr="006B6B21">
        <w:rPr>
          <w:rFonts w:ascii="Arial" w:hAnsi="Arial" w:cs="Arial"/>
          <w:sz w:val="22"/>
          <w:szCs w:val="22"/>
        </w:rPr>
        <w:tab/>
        <w:t>315</w:t>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t xml:space="preserve">    </w:t>
      </w:r>
    </w:p>
    <w:p w14:paraId="70AB3FD9" w14:textId="77777777" w:rsidR="00A552E0" w:rsidRPr="006B6B21" w:rsidRDefault="00A552E0" w:rsidP="00C67F6F">
      <w:pPr>
        <w:jc w:val="both"/>
        <w:rPr>
          <w:rFonts w:ascii="Arial" w:hAnsi="Arial" w:cs="Arial"/>
          <w:sz w:val="22"/>
          <w:szCs w:val="22"/>
        </w:rPr>
      </w:pPr>
      <w:r w:rsidRPr="006B6B21">
        <w:rPr>
          <w:rFonts w:ascii="Arial" w:hAnsi="Arial" w:cs="Arial"/>
          <w:sz w:val="22"/>
          <w:szCs w:val="22"/>
        </w:rPr>
        <w:t>Slivenec</w:t>
      </w:r>
      <w:r w:rsidRPr="006B6B21">
        <w:rPr>
          <w:rFonts w:ascii="Arial" w:hAnsi="Arial" w:cs="Arial"/>
          <w:sz w:val="22"/>
          <w:szCs w:val="22"/>
        </w:rPr>
        <w:tab/>
        <w:t>1798/109</w:t>
      </w:r>
      <w:r w:rsidRPr="006B6B21">
        <w:rPr>
          <w:rFonts w:ascii="Arial" w:hAnsi="Arial" w:cs="Arial"/>
          <w:sz w:val="22"/>
          <w:szCs w:val="22"/>
        </w:rPr>
        <w:tab/>
        <w:t>265</w:t>
      </w:r>
    </w:p>
    <w:p w14:paraId="74BD4D95" w14:textId="77777777" w:rsidR="00A552E0" w:rsidRPr="006B6B21" w:rsidRDefault="00A552E0" w:rsidP="00C67F6F">
      <w:pPr>
        <w:jc w:val="both"/>
        <w:rPr>
          <w:rFonts w:ascii="Arial" w:hAnsi="Arial" w:cs="Arial"/>
          <w:sz w:val="22"/>
          <w:szCs w:val="22"/>
        </w:rPr>
      </w:pPr>
      <w:r w:rsidRPr="006B6B21">
        <w:rPr>
          <w:rFonts w:ascii="Arial" w:hAnsi="Arial" w:cs="Arial"/>
          <w:sz w:val="22"/>
          <w:szCs w:val="22"/>
        </w:rPr>
        <w:t>Holyně</w:t>
      </w:r>
      <w:r w:rsidRPr="006B6B21">
        <w:rPr>
          <w:rFonts w:ascii="Arial" w:hAnsi="Arial" w:cs="Arial"/>
          <w:sz w:val="22"/>
          <w:szCs w:val="22"/>
        </w:rPr>
        <w:tab/>
        <w:t xml:space="preserve">            321/2</w:t>
      </w:r>
      <w:r w:rsidRPr="006B6B21">
        <w:rPr>
          <w:rFonts w:ascii="Arial" w:hAnsi="Arial" w:cs="Arial"/>
          <w:sz w:val="22"/>
          <w:szCs w:val="22"/>
        </w:rPr>
        <w:tab/>
        <w:t xml:space="preserve">            154</w:t>
      </w:r>
    </w:p>
    <w:p w14:paraId="1D5640BF" w14:textId="77777777" w:rsidR="00A552E0" w:rsidRPr="006B6B21" w:rsidRDefault="00A552E0" w:rsidP="00C67F6F">
      <w:pPr>
        <w:jc w:val="both"/>
        <w:rPr>
          <w:rFonts w:ascii="Arial" w:hAnsi="Arial" w:cs="Arial"/>
          <w:sz w:val="22"/>
          <w:szCs w:val="22"/>
        </w:rPr>
      </w:pPr>
      <w:r w:rsidRPr="006B6B21">
        <w:rPr>
          <w:rFonts w:ascii="Arial" w:hAnsi="Arial" w:cs="Arial"/>
          <w:sz w:val="22"/>
          <w:szCs w:val="22"/>
        </w:rPr>
        <w:t>Holyně</w:t>
      </w:r>
      <w:r w:rsidRPr="006B6B21">
        <w:rPr>
          <w:rFonts w:ascii="Arial" w:hAnsi="Arial" w:cs="Arial"/>
          <w:sz w:val="22"/>
          <w:szCs w:val="22"/>
        </w:rPr>
        <w:tab/>
        <w:t xml:space="preserve">            321/3</w:t>
      </w:r>
      <w:r w:rsidRPr="006B6B21">
        <w:rPr>
          <w:rFonts w:ascii="Arial" w:hAnsi="Arial" w:cs="Arial"/>
          <w:sz w:val="22"/>
          <w:szCs w:val="22"/>
        </w:rPr>
        <w:tab/>
        <w:t xml:space="preserve">            239</w:t>
      </w:r>
    </w:p>
    <w:p w14:paraId="10FE9D5B" w14:textId="77777777" w:rsidR="00A552E0" w:rsidRPr="006B6B21" w:rsidRDefault="00A552E0" w:rsidP="00C67F6F">
      <w:pPr>
        <w:jc w:val="both"/>
        <w:rPr>
          <w:rFonts w:ascii="Arial" w:hAnsi="Arial" w:cs="Arial"/>
          <w:sz w:val="22"/>
          <w:szCs w:val="22"/>
        </w:rPr>
      </w:pPr>
      <w:r w:rsidRPr="006B6B21">
        <w:rPr>
          <w:rFonts w:ascii="Arial" w:hAnsi="Arial" w:cs="Arial"/>
          <w:sz w:val="22"/>
          <w:szCs w:val="22"/>
        </w:rPr>
        <w:t xml:space="preserve">Holyně </w:t>
      </w:r>
      <w:r w:rsidRPr="006B6B21">
        <w:rPr>
          <w:rFonts w:ascii="Arial" w:hAnsi="Arial" w:cs="Arial"/>
          <w:sz w:val="22"/>
          <w:szCs w:val="22"/>
        </w:rPr>
        <w:tab/>
        <w:t>396/4</w:t>
      </w:r>
      <w:r w:rsidRPr="006B6B21">
        <w:rPr>
          <w:rFonts w:ascii="Arial" w:hAnsi="Arial" w:cs="Arial"/>
          <w:sz w:val="22"/>
          <w:szCs w:val="22"/>
        </w:rPr>
        <w:tab/>
        <w:t xml:space="preserve">            80</w:t>
      </w:r>
    </w:p>
    <w:p w14:paraId="12E767DB" w14:textId="77777777" w:rsidR="00A552E0" w:rsidRPr="006B6B21" w:rsidRDefault="00A552E0" w:rsidP="00C67F6F">
      <w:pPr>
        <w:jc w:val="both"/>
        <w:rPr>
          <w:rFonts w:ascii="Arial" w:hAnsi="Arial" w:cs="Arial"/>
          <w:sz w:val="22"/>
          <w:szCs w:val="22"/>
        </w:rPr>
      </w:pPr>
      <w:r w:rsidRPr="006B6B21">
        <w:rPr>
          <w:rFonts w:ascii="Arial" w:hAnsi="Arial" w:cs="Arial"/>
          <w:sz w:val="22"/>
          <w:szCs w:val="22"/>
        </w:rPr>
        <w:t>Holyně</w:t>
      </w:r>
      <w:r w:rsidRPr="006B6B21">
        <w:rPr>
          <w:rFonts w:ascii="Arial" w:hAnsi="Arial" w:cs="Arial"/>
          <w:sz w:val="22"/>
          <w:szCs w:val="22"/>
        </w:rPr>
        <w:tab/>
        <w:t xml:space="preserve">            412/4</w:t>
      </w:r>
      <w:r w:rsidRPr="006B6B21">
        <w:rPr>
          <w:rFonts w:ascii="Arial" w:hAnsi="Arial" w:cs="Arial"/>
          <w:sz w:val="22"/>
          <w:szCs w:val="22"/>
        </w:rPr>
        <w:tab/>
        <w:t xml:space="preserve">            47</w:t>
      </w:r>
    </w:p>
    <w:p w14:paraId="5287EE16" w14:textId="77777777" w:rsidR="00A552E0" w:rsidRPr="006B6B21" w:rsidRDefault="00A552E0" w:rsidP="00C67F6F">
      <w:pPr>
        <w:jc w:val="both"/>
        <w:rPr>
          <w:rFonts w:ascii="Arial" w:hAnsi="Arial" w:cs="Arial"/>
          <w:sz w:val="22"/>
          <w:szCs w:val="22"/>
        </w:rPr>
      </w:pPr>
      <w:r w:rsidRPr="006B6B21">
        <w:rPr>
          <w:rFonts w:ascii="Arial" w:hAnsi="Arial" w:cs="Arial"/>
          <w:sz w:val="22"/>
          <w:szCs w:val="22"/>
        </w:rPr>
        <w:t xml:space="preserve">Holyně </w:t>
      </w:r>
      <w:r w:rsidRPr="006B6B21">
        <w:rPr>
          <w:rFonts w:ascii="Arial" w:hAnsi="Arial" w:cs="Arial"/>
          <w:sz w:val="22"/>
          <w:szCs w:val="22"/>
        </w:rPr>
        <w:tab/>
        <w:t>412/5</w:t>
      </w:r>
      <w:r w:rsidRPr="006B6B21">
        <w:rPr>
          <w:rFonts w:ascii="Arial" w:hAnsi="Arial" w:cs="Arial"/>
          <w:sz w:val="22"/>
          <w:szCs w:val="22"/>
        </w:rPr>
        <w:tab/>
        <w:t xml:space="preserve">            124</w:t>
      </w:r>
    </w:p>
    <w:p w14:paraId="43C59E4E" w14:textId="77777777" w:rsidR="00A552E0" w:rsidRPr="006B6B21" w:rsidRDefault="00A552E0">
      <w:pPr>
        <w:spacing w:line="319" w:lineRule="auto"/>
        <w:rPr>
          <w:rFonts w:ascii="Arial" w:hAnsi="Arial" w:cs="Arial"/>
          <w:sz w:val="22"/>
          <w:szCs w:val="22"/>
        </w:rPr>
      </w:pPr>
      <w:r w:rsidRPr="006B6B21">
        <w:rPr>
          <w:rFonts w:ascii="Arial" w:hAnsi="Arial" w:cs="Arial"/>
          <w:sz w:val="22"/>
          <w:szCs w:val="22"/>
        </w:rPr>
        <w:t xml:space="preserve"> </w:t>
      </w:r>
    </w:p>
    <w:p w14:paraId="0F56E7C9" w14:textId="77777777" w:rsidR="00A552E0" w:rsidRPr="006B6B21" w:rsidRDefault="00A552E0" w:rsidP="00C67F6F">
      <w:pPr>
        <w:jc w:val="both"/>
        <w:rPr>
          <w:rFonts w:ascii="Arial" w:hAnsi="Arial" w:cs="Arial"/>
          <w:sz w:val="22"/>
          <w:szCs w:val="22"/>
        </w:rPr>
      </w:pPr>
      <w:r w:rsidRPr="006B6B21">
        <w:rPr>
          <w:rFonts w:ascii="Arial" w:hAnsi="Arial" w:cs="Arial"/>
          <w:sz w:val="22"/>
          <w:szCs w:val="22"/>
        </w:rPr>
        <w:t>b) Městská část Praha</w:t>
      </w:r>
      <w:r w:rsidR="006242BB" w:rsidRPr="006B6B21">
        <w:rPr>
          <w:rFonts w:ascii="Arial" w:hAnsi="Arial" w:cs="Arial"/>
          <w:sz w:val="22"/>
          <w:szCs w:val="22"/>
        </w:rPr>
        <w:t>-</w:t>
      </w:r>
      <w:r w:rsidRPr="006B6B21">
        <w:rPr>
          <w:rFonts w:ascii="Arial" w:hAnsi="Arial" w:cs="Arial"/>
          <w:sz w:val="22"/>
          <w:szCs w:val="22"/>
        </w:rPr>
        <w:t>Slivenec není oprávněna převést pozemky uvedené v</w:t>
      </w:r>
      <w:r w:rsidR="009F5818" w:rsidRPr="006B6B21">
        <w:rPr>
          <w:rFonts w:ascii="Arial" w:hAnsi="Arial" w:cs="Arial"/>
          <w:sz w:val="22"/>
          <w:szCs w:val="22"/>
        </w:rPr>
        <w:t> </w:t>
      </w:r>
      <w:r w:rsidRPr="006B6B21">
        <w:rPr>
          <w:rFonts w:ascii="Arial" w:hAnsi="Arial" w:cs="Arial"/>
          <w:sz w:val="22"/>
          <w:szCs w:val="22"/>
        </w:rPr>
        <w:t>písmenu</w:t>
      </w:r>
      <w:r w:rsidR="009F5818" w:rsidRPr="006B6B21">
        <w:rPr>
          <w:rFonts w:ascii="Arial" w:hAnsi="Arial" w:cs="Arial"/>
          <w:sz w:val="22"/>
          <w:szCs w:val="22"/>
        </w:rPr>
        <w:t> </w:t>
      </w:r>
      <w:r w:rsidRPr="006B6B21">
        <w:rPr>
          <w:rFonts w:ascii="Arial" w:hAnsi="Arial" w:cs="Arial"/>
          <w:sz w:val="22"/>
          <w:szCs w:val="22"/>
        </w:rPr>
        <w:t>a)</w:t>
      </w:r>
      <w:r w:rsidR="009F5818" w:rsidRPr="006B6B21">
        <w:rPr>
          <w:rFonts w:ascii="Arial" w:hAnsi="Arial" w:cs="Arial"/>
          <w:sz w:val="22"/>
          <w:szCs w:val="22"/>
        </w:rPr>
        <w:t> </w:t>
      </w:r>
      <w:r w:rsidRPr="006B6B21">
        <w:rPr>
          <w:rFonts w:ascii="Arial" w:hAnsi="Arial" w:cs="Arial"/>
          <w:sz w:val="22"/>
          <w:szCs w:val="22"/>
        </w:rPr>
        <w:t>na jinou fyzickou či právnickou osobu.</w:t>
      </w:r>
    </w:p>
    <w:p w14:paraId="1406CE82" w14:textId="77777777" w:rsidR="00A469B2" w:rsidRPr="006B6B21" w:rsidRDefault="00A469B2" w:rsidP="00C67F6F">
      <w:pPr>
        <w:jc w:val="both"/>
        <w:rPr>
          <w:rFonts w:ascii="Arial" w:hAnsi="Arial" w:cs="Arial"/>
          <w:sz w:val="22"/>
          <w:szCs w:val="22"/>
        </w:rPr>
      </w:pPr>
    </w:p>
    <w:p w14:paraId="642D0573" w14:textId="77777777" w:rsidR="00A552E0" w:rsidRPr="006B6B21" w:rsidRDefault="00DE0F5E" w:rsidP="00C67F6F">
      <w:pPr>
        <w:jc w:val="both"/>
        <w:rPr>
          <w:rFonts w:ascii="Arial" w:hAnsi="Arial" w:cs="Arial"/>
          <w:sz w:val="22"/>
          <w:szCs w:val="22"/>
        </w:rPr>
      </w:pPr>
      <w:r w:rsidRPr="006B6B21">
        <w:rPr>
          <w:rFonts w:ascii="Arial" w:hAnsi="Arial" w:cs="Arial"/>
          <w:sz w:val="22"/>
          <w:szCs w:val="22"/>
        </w:rPr>
        <w:t>c) </w:t>
      </w:r>
      <w:r w:rsidR="00A552E0" w:rsidRPr="006B6B21">
        <w:rPr>
          <w:rFonts w:ascii="Arial" w:hAnsi="Arial" w:cs="Arial"/>
          <w:sz w:val="22"/>
          <w:szCs w:val="22"/>
        </w:rPr>
        <w:t>Městská část Praha</w:t>
      </w:r>
      <w:r w:rsidR="006242BB" w:rsidRPr="006B6B21">
        <w:rPr>
          <w:rFonts w:ascii="Arial" w:hAnsi="Arial" w:cs="Arial"/>
          <w:sz w:val="22"/>
          <w:szCs w:val="22"/>
        </w:rPr>
        <w:t>-</w:t>
      </w:r>
      <w:r w:rsidR="00A552E0" w:rsidRPr="006B6B21">
        <w:rPr>
          <w:rFonts w:ascii="Arial" w:hAnsi="Arial" w:cs="Arial"/>
          <w:sz w:val="22"/>
          <w:szCs w:val="22"/>
        </w:rPr>
        <w:t>Slivenec je povinna zachovat stávající využití pozemků uvedených v písmenu a).</w:t>
      </w:r>
    </w:p>
    <w:p w14:paraId="2E36FDC5" w14:textId="77777777" w:rsidR="00815F0E" w:rsidRPr="006B6B21" w:rsidRDefault="00815F0E" w:rsidP="00A53F7D">
      <w:pPr>
        <w:spacing w:line="240" w:lineRule="atLeast"/>
        <w:jc w:val="both"/>
        <w:rPr>
          <w:rFonts w:ascii="Arial" w:hAnsi="Arial" w:cs="Arial"/>
          <w:sz w:val="22"/>
          <w:szCs w:val="22"/>
        </w:rPr>
      </w:pPr>
    </w:p>
    <w:p w14:paraId="64D41CB5" w14:textId="77777777" w:rsidR="008030A8" w:rsidRPr="006B6B21" w:rsidRDefault="008030A8" w:rsidP="00A53F7D">
      <w:pPr>
        <w:spacing w:line="240" w:lineRule="atLeast"/>
        <w:jc w:val="both"/>
        <w:rPr>
          <w:rFonts w:ascii="Arial" w:hAnsi="Arial" w:cs="Arial"/>
          <w:sz w:val="22"/>
          <w:szCs w:val="22"/>
        </w:rPr>
      </w:pPr>
    </w:p>
    <w:p w14:paraId="385E3F5E" w14:textId="74C59A60" w:rsidR="00A53F7D" w:rsidRPr="006B6B21" w:rsidRDefault="00262DD2" w:rsidP="00A53F7D">
      <w:pPr>
        <w:spacing w:line="240" w:lineRule="atLeast"/>
        <w:jc w:val="both"/>
        <w:rPr>
          <w:rFonts w:ascii="Arial" w:hAnsi="Arial" w:cs="Arial"/>
          <w:sz w:val="22"/>
          <w:szCs w:val="22"/>
        </w:rPr>
      </w:pPr>
      <w:r w:rsidRPr="006B6B21">
        <w:rPr>
          <w:rFonts w:ascii="Arial" w:hAnsi="Arial" w:cs="Arial"/>
          <w:sz w:val="22"/>
          <w:szCs w:val="22"/>
        </w:rPr>
        <w:t>4</w:t>
      </w:r>
      <w:r w:rsidR="00191FD5" w:rsidRPr="006B6B21">
        <w:rPr>
          <w:rFonts w:ascii="Arial" w:hAnsi="Arial" w:cs="Arial"/>
          <w:sz w:val="22"/>
          <w:szCs w:val="22"/>
        </w:rPr>
        <w:t>5</w:t>
      </w:r>
      <w:r w:rsidR="0053696F">
        <w:rPr>
          <w:rFonts w:ascii="Arial" w:hAnsi="Arial" w:cs="Arial"/>
          <w:sz w:val="22"/>
          <w:szCs w:val="22"/>
        </w:rPr>
        <w:t>9</w:t>
      </w:r>
      <w:r w:rsidR="00A53F7D" w:rsidRPr="006B6B21">
        <w:rPr>
          <w:rFonts w:ascii="Arial" w:hAnsi="Arial" w:cs="Arial"/>
          <w:sz w:val="22"/>
          <w:szCs w:val="22"/>
        </w:rPr>
        <w:t>. Městská část Praha</w:t>
      </w:r>
      <w:r w:rsidR="006242BB" w:rsidRPr="006B6B21">
        <w:rPr>
          <w:rFonts w:ascii="Arial" w:hAnsi="Arial" w:cs="Arial"/>
          <w:sz w:val="22"/>
          <w:szCs w:val="22"/>
        </w:rPr>
        <w:t>-</w:t>
      </w:r>
      <w:r w:rsidR="00A53F7D" w:rsidRPr="006B6B21">
        <w:rPr>
          <w:rFonts w:ascii="Arial" w:hAnsi="Arial" w:cs="Arial"/>
          <w:sz w:val="22"/>
          <w:szCs w:val="22"/>
        </w:rPr>
        <w:t>Slivenec</w:t>
      </w:r>
    </w:p>
    <w:p w14:paraId="12B1DD68" w14:textId="77777777" w:rsidR="00A53F7D" w:rsidRPr="006B6B21" w:rsidRDefault="00A53F7D" w:rsidP="00A53F7D">
      <w:pPr>
        <w:spacing w:line="240" w:lineRule="atLeast"/>
        <w:jc w:val="both"/>
        <w:rPr>
          <w:rFonts w:ascii="Arial" w:hAnsi="Arial" w:cs="Arial"/>
          <w:sz w:val="22"/>
          <w:szCs w:val="22"/>
        </w:rPr>
      </w:pPr>
    </w:p>
    <w:p w14:paraId="4C87939B" w14:textId="77777777" w:rsidR="00A53F7D" w:rsidRPr="006B6B21" w:rsidRDefault="00A53F7D" w:rsidP="00A53F7D">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08367D53" w14:textId="77777777" w:rsidR="00A53F7D" w:rsidRPr="006B6B21" w:rsidRDefault="00A53F7D" w:rsidP="00A53F7D">
      <w:pPr>
        <w:spacing w:line="240" w:lineRule="atLeast"/>
        <w:jc w:val="both"/>
        <w:rPr>
          <w:rFonts w:ascii="Arial" w:hAnsi="Arial" w:cs="Arial"/>
          <w:sz w:val="22"/>
          <w:szCs w:val="22"/>
        </w:rPr>
      </w:pPr>
    </w:p>
    <w:p w14:paraId="2D728EBA" w14:textId="77777777" w:rsidR="00A53F7D" w:rsidRPr="006B6B21" w:rsidRDefault="00A53F7D" w:rsidP="00A53F7D">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parc. č. </w:t>
      </w:r>
      <w:r w:rsidRPr="006B6B21">
        <w:rPr>
          <w:rFonts w:ascii="Arial" w:hAnsi="Arial" w:cs="Arial"/>
          <w:sz w:val="22"/>
          <w:szCs w:val="22"/>
        </w:rPr>
        <w:tab/>
        <w:t>výměra (m</w:t>
      </w:r>
      <w:r w:rsidRPr="006B6B21">
        <w:rPr>
          <w:rFonts w:ascii="Arial" w:hAnsi="Arial" w:cs="Arial"/>
          <w:sz w:val="22"/>
          <w:szCs w:val="22"/>
          <w:vertAlign w:val="superscript"/>
        </w:rPr>
        <w:t>2</w:t>
      </w:r>
      <w:r w:rsidRPr="006B6B21">
        <w:rPr>
          <w:rFonts w:ascii="Arial" w:hAnsi="Arial" w:cs="Arial"/>
          <w:sz w:val="22"/>
          <w:szCs w:val="22"/>
        </w:rPr>
        <w:t>)</w:t>
      </w:r>
    </w:p>
    <w:p w14:paraId="1EDA4A8B" w14:textId="77777777" w:rsidR="00A53F7D" w:rsidRPr="006B6B21" w:rsidRDefault="00A53F7D" w:rsidP="00A53F7D">
      <w:pPr>
        <w:spacing w:line="240" w:lineRule="atLeast"/>
        <w:jc w:val="both"/>
        <w:rPr>
          <w:rFonts w:ascii="Arial" w:hAnsi="Arial" w:cs="Arial"/>
          <w:sz w:val="22"/>
          <w:szCs w:val="22"/>
        </w:rPr>
      </w:pPr>
      <w:r w:rsidRPr="006B6B21">
        <w:rPr>
          <w:rFonts w:ascii="Arial" w:hAnsi="Arial" w:cs="Arial"/>
          <w:sz w:val="22"/>
          <w:szCs w:val="22"/>
        </w:rPr>
        <w:t>Slivenec</w:t>
      </w:r>
      <w:r w:rsidRPr="006B6B21">
        <w:rPr>
          <w:rFonts w:ascii="Arial" w:hAnsi="Arial" w:cs="Arial"/>
          <w:sz w:val="22"/>
          <w:szCs w:val="22"/>
        </w:rPr>
        <w:tab/>
        <w:t>495/1</w:t>
      </w:r>
      <w:r w:rsidRPr="006B6B21">
        <w:rPr>
          <w:rFonts w:ascii="Arial" w:hAnsi="Arial" w:cs="Arial"/>
          <w:sz w:val="22"/>
          <w:szCs w:val="22"/>
        </w:rPr>
        <w:tab/>
        <w:t xml:space="preserve">                   221</w:t>
      </w:r>
    </w:p>
    <w:p w14:paraId="376A6939" w14:textId="77777777" w:rsidR="00A53F7D" w:rsidRPr="006B6B21" w:rsidRDefault="00A53F7D" w:rsidP="00A53F7D">
      <w:pPr>
        <w:spacing w:line="240" w:lineRule="atLeast"/>
        <w:jc w:val="both"/>
        <w:rPr>
          <w:rFonts w:ascii="Arial" w:hAnsi="Arial" w:cs="Arial"/>
          <w:sz w:val="22"/>
          <w:szCs w:val="22"/>
        </w:rPr>
      </w:pPr>
      <w:r w:rsidRPr="006B6B21">
        <w:rPr>
          <w:rFonts w:ascii="Arial" w:hAnsi="Arial" w:cs="Arial"/>
          <w:sz w:val="22"/>
          <w:szCs w:val="22"/>
        </w:rPr>
        <w:t>Slivenec</w:t>
      </w:r>
      <w:r w:rsidRPr="006B6B21">
        <w:rPr>
          <w:rFonts w:ascii="Arial" w:hAnsi="Arial" w:cs="Arial"/>
          <w:sz w:val="22"/>
          <w:szCs w:val="22"/>
        </w:rPr>
        <w:tab/>
        <w:t>496/8</w:t>
      </w:r>
      <w:r w:rsidRPr="006B6B21">
        <w:rPr>
          <w:rFonts w:ascii="Arial" w:hAnsi="Arial" w:cs="Arial"/>
          <w:sz w:val="22"/>
          <w:szCs w:val="22"/>
        </w:rPr>
        <w:tab/>
        <w:t xml:space="preserve">                   1</w:t>
      </w:r>
    </w:p>
    <w:p w14:paraId="0853886D" w14:textId="77777777" w:rsidR="00A53F7D" w:rsidRPr="006B6B21" w:rsidRDefault="00A53F7D" w:rsidP="00A53F7D">
      <w:pPr>
        <w:spacing w:line="240" w:lineRule="atLeast"/>
        <w:jc w:val="both"/>
        <w:rPr>
          <w:rFonts w:ascii="Arial" w:hAnsi="Arial" w:cs="Arial"/>
          <w:sz w:val="22"/>
          <w:szCs w:val="22"/>
        </w:rPr>
      </w:pPr>
      <w:r w:rsidRPr="006B6B21">
        <w:rPr>
          <w:rFonts w:ascii="Arial" w:hAnsi="Arial" w:cs="Arial"/>
          <w:sz w:val="22"/>
          <w:szCs w:val="22"/>
        </w:rPr>
        <w:t>Slivenec</w:t>
      </w:r>
      <w:r w:rsidRPr="006B6B21">
        <w:rPr>
          <w:rFonts w:ascii="Arial" w:hAnsi="Arial" w:cs="Arial"/>
          <w:sz w:val="22"/>
          <w:szCs w:val="22"/>
        </w:rPr>
        <w:tab/>
        <w:t>496/9</w:t>
      </w:r>
      <w:r w:rsidRPr="006B6B21">
        <w:rPr>
          <w:rFonts w:ascii="Arial" w:hAnsi="Arial" w:cs="Arial"/>
          <w:sz w:val="22"/>
          <w:szCs w:val="22"/>
        </w:rPr>
        <w:tab/>
        <w:t xml:space="preserve">                   1260</w:t>
      </w:r>
    </w:p>
    <w:p w14:paraId="07A5737A" w14:textId="77777777" w:rsidR="003C0C31" w:rsidRPr="006B6B21" w:rsidRDefault="003C0C31" w:rsidP="00A53F7D">
      <w:pPr>
        <w:spacing w:line="240" w:lineRule="atLeast"/>
        <w:jc w:val="both"/>
        <w:rPr>
          <w:rFonts w:ascii="Arial" w:hAnsi="Arial" w:cs="Arial"/>
          <w:sz w:val="22"/>
          <w:szCs w:val="22"/>
        </w:rPr>
      </w:pPr>
    </w:p>
    <w:p w14:paraId="714BB36F" w14:textId="77777777" w:rsidR="00A53F7D" w:rsidRPr="006B6B21" w:rsidRDefault="00A53F7D" w:rsidP="00A53F7D">
      <w:pPr>
        <w:spacing w:line="240" w:lineRule="atLeast"/>
        <w:jc w:val="both"/>
        <w:rPr>
          <w:rFonts w:ascii="Arial" w:hAnsi="Arial" w:cs="Arial"/>
          <w:sz w:val="22"/>
          <w:szCs w:val="22"/>
        </w:rPr>
      </w:pPr>
      <w:r w:rsidRPr="006B6B21">
        <w:rPr>
          <w:rFonts w:ascii="Arial" w:hAnsi="Arial" w:cs="Arial"/>
          <w:sz w:val="22"/>
          <w:szCs w:val="22"/>
        </w:rPr>
        <w:t xml:space="preserve">b) Městská část Praha-Slivenec není oprávněna převést pozemky uvedené v písmenu a) na jinou fyzickou či právnickou osobu. </w:t>
      </w:r>
    </w:p>
    <w:p w14:paraId="002F984C" w14:textId="77777777" w:rsidR="00A53F7D" w:rsidRPr="006B6B21" w:rsidRDefault="00A53F7D" w:rsidP="00A53F7D">
      <w:pPr>
        <w:spacing w:line="240" w:lineRule="atLeast"/>
        <w:jc w:val="both"/>
        <w:rPr>
          <w:rFonts w:ascii="Arial" w:hAnsi="Arial" w:cs="Arial"/>
          <w:sz w:val="22"/>
          <w:szCs w:val="22"/>
        </w:rPr>
      </w:pPr>
    </w:p>
    <w:p w14:paraId="3CF24F89" w14:textId="77777777" w:rsidR="00A53F7D" w:rsidRPr="006B6B21" w:rsidRDefault="00A53F7D" w:rsidP="00A53F7D">
      <w:pPr>
        <w:spacing w:line="240" w:lineRule="atLeast"/>
        <w:jc w:val="both"/>
        <w:rPr>
          <w:rFonts w:ascii="Arial" w:hAnsi="Arial" w:cs="Arial"/>
          <w:sz w:val="22"/>
          <w:szCs w:val="22"/>
        </w:rPr>
      </w:pPr>
      <w:r w:rsidRPr="006B6B21">
        <w:rPr>
          <w:rFonts w:ascii="Arial" w:hAnsi="Arial" w:cs="Arial"/>
          <w:sz w:val="22"/>
          <w:szCs w:val="22"/>
        </w:rPr>
        <w:t>c) Městská část Praha</w:t>
      </w:r>
      <w:r w:rsidR="006242BB" w:rsidRPr="006B6B21">
        <w:rPr>
          <w:rFonts w:ascii="Arial" w:hAnsi="Arial" w:cs="Arial"/>
          <w:sz w:val="22"/>
          <w:szCs w:val="22"/>
        </w:rPr>
        <w:t>-</w:t>
      </w:r>
      <w:r w:rsidRPr="006B6B21">
        <w:rPr>
          <w:rFonts w:ascii="Arial" w:hAnsi="Arial" w:cs="Arial"/>
          <w:sz w:val="22"/>
          <w:szCs w:val="22"/>
        </w:rPr>
        <w:t>Slivenec je povinna pozemky uvedené v písmenu a) využívat jako hřiště mateřské školy.</w:t>
      </w:r>
    </w:p>
    <w:p w14:paraId="36E20FE4" w14:textId="77777777" w:rsidR="00262DD2" w:rsidRPr="006B6B21" w:rsidRDefault="00262DD2" w:rsidP="00504139">
      <w:pPr>
        <w:spacing w:line="240" w:lineRule="atLeast"/>
        <w:jc w:val="both"/>
        <w:rPr>
          <w:rFonts w:ascii="Arial" w:hAnsi="Arial" w:cs="Arial"/>
          <w:sz w:val="22"/>
          <w:szCs w:val="22"/>
        </w:rPr>
      </w:pPr>
    </w:p>
    <w:p w14:paraId="19886CE1" w14:textId="77777777" w:rsidR="00191FD5" w:rsidRPr="006B6B21" w:rsidRDefault="00191FD5" w:rsidP="00504139">
      <w:pPr>
        <w:spacing w:line="240" w:lineRule="atLeast"/>
        <w:jc w:val="both"/>
        <w:rPr>
          <w:rFonts w:ascii="Arial" w:hAnsi="Arial" w:cs="Arial"/>
          <w:sz w:val="22"/>
          <w:szCs w:val="22"/>
        </w:rPr>
      </w:pPr>
    </w:p>
    <w:p w14:paraId="614C6EF0" w14:textId="77777777" w:rsidR="0053696F" w:rsidRDefault="0053696F" w:rsidP="00504139">
      <w:pPr>
        <w:spacing w:line="240" w:lineRule="atLeast"/>
        <w:jc w:val="both"/>
        <w:rPr>
          <w:rFonts w:ascii="Arial" w:hAnsi="Arial" w:cs="Arial"/>
          <w:sz w:val="22"/>
          <w:szCs w:val="22"/>
        </w:rPr>
      </w:pPr>
    </w:p>
    <w:p w14:paraId="20445AFE" w14:textId="77777777" w:rsidR="0053696F" w:rsidRDefault="0053696F" w:rsidP="00504139">
      <w:pPr>
        <w:spacing w:line="240" w:lineRule="atLeast"/>
        <w:jc w:val="both"/>
        <w:rPr>
          <w:rFonts w:ascii="Arial" w:hAnsi="Arial" w:cs="Arial"/>
          <w:sz w:val="22"/>
          <w:szCs w:val="22"/>
        </w:rPr>
      </w:pPr>
    </w:p>
    <w:p w14:paraId="78A60D0A" w14:textId="77777777" w:rsidR="0053696F" w:rsidRDefault="0053696F" w:rsidP="00504139">
      <w:pPr>
        <w:spacing w:line="240" w:lineRule="atLeast"/>
        <w:jc w:val="both"/>
        <w:rPr>
          <w:rFonts w:ascii="Arial" w:hAnsi="Arial" w:cs="Arial"/>
          <w:sz w:val="22"/>
          <w:szCs w:val="22"/>
        </w:rPr>
      </w:pPr>
    </w:p>
    <w:p w14:paraId="189DDA03" w14:textId="77777777" w:rsidR="0053696F" w:rsidRDefault="0053696F" w:rsidP="00504139">
      <w:pPr>
        <w:spacing w:line="240" w:lineRule="atLeast"/>
        <w:jc w:val="both"/>
        <w:rPr>
          <w:rFonts w:ascii="Arial" w:hAnsi="Arial" w:cs="Arial"/>
          <w:sz w:val="22"/>
          <w:szCs w:val="22"/>
        </w:rPr>
      </w:pPr>
    </w:p>
    <w:p w14:paraId="696F01D1" w14:textId="77777777" w:rsidR="0053696F" w:rsidRDefault="0053696F" w:rsidP="00504139">
      <w:pPr>
        <w:spacing w:line="240" w:lineRule="atLeast"/>
        <w:jc w:val="both"/>
        <w:rPr>
          <w:rFonts w:ascii="Arial" w:hAnsi="Arial" w:cs="Arial"/>
          <w:sz w:val="22"/>
          <w:szCs w:val="22"/>
        </w:rPr>
      </w:pPr>
    </w:p>
    <w:p w14:paraId="21C5BF6B" w14:textId="7AC16C91" w:rsidR="00504139" w:rsidRPr="006B6B21" w:rsidRDefault="00B71A43" w:rsidP="00504139">
      <w:pPr>
        <w:spacing w:line="240" w:lineRule="atLeast"/>
        <w:jc w:val="both"/>
        <w:rPr>
          <w:rFonts w:ascii="Arial" w:hAnsi="Arial" w:cs="Arial"/>
          <w:sz w:val="22"/>
          <w:szCs w:val="22"/>
        </w:rPr>
      </w:pPr>
      <w:r w:rsidRPr="006B6B21">
        <w:rPr>
          <w:rFonts w:ascii="Arial" w:hAnsi="Arial" w:cs="Arial"/>
          <w:sz w:val="22"/>
          <w:szCs w:val="22"/>
        </w:rPr>
        <w:lastRenderedPageBreak/>
        <w:t>4</w:t>
      </w:r>
      <w:r w:rsidR="0053696F">
        <w:rPr>
          <w:rFonts w:ascii="Arial" w:hAnsi="Arial" w:cs="Arial"/>
          <w:sz w:val="22"/>
          <w:szCs w:val="22"/>
        </w:rPr>
        <w:t>60</w:t>
      </w:r>
      <w:r w:rsidR="00504139" w:rsidRPr="006B6B21">
        <w:rPr>
          <w:rFonts w:ascii="Arial" w:hAnsi="Arial" w:cs="Arial"/>
          <w:sz w:val="22"/>
          <w:szCs w:val="22"/>
        </w:rPr>
        <w:t>. Městská část Praha-Slivenec</w:t>
      </w:r>
    </w:p>
    <w:p w14:paraId="3A4D30E1" w14:textId="77777777" w:rsidR="00504139" w:rsidRPr="006B6B21" w:rsidRDefault="00504139" w:rsidP="00504139">
      <w:pPr>
        <w:spacing w:line="240" w:lineRule="atLeast"/>
        <w:jc w:val="both"/>
        <w:rPr>
          <w:rFonts w:ascii="Arial" w:hAnsi="Arial" w:cs="Arial"/>
          <w:sz w:val="22"/>
          <w:szCs w:val="22"/>
        </w:rPr>
      </w:pPr>
    </w:p>
    <w:p w14:paraId="3E590CBE" w14:textId="77777777" w:rsidR="00504139" w:rsidRPr="006B6B21" w:rsidRDefault="00504139" w:rsidP="00504139">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794AA92A" w14:textId="77777777" w:rsidR="00504139" w:rsidRPr="006B6B21" w:rsidRDefault="00504139" w:rsidP="00504139">
      <w:pPr>
        <w:spacing w:line="240" w:lineRule="atLeast"/>
        <w:jc w:val="both"/>
        <w:rPr>
          <w:rFonts w:ascii="Arial" w:hAnsi="Arial" w:cs="Arial"/>
          <w:sz w:val="22"/>
          <w:szCs w:val="22"/>
        </w:rPr>
      </w:pPr>
    </w:p>
    <w:p w14:paraId="4048AFC9" w14:textId="77777777" w:rsidR="00504139" w:rsidRPr="006B6B21" w:rsidRDefault="00504139" w:rsidP="00504139">
      <w:pPr>
        <w:spacing w:line="240" w:lineRule="atLeast"/>
        <w:jc w:val="both"/>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 xml:space="preserve">)                          </w:t>
      </w:r>
    </w:p>
    <w:p w14:paraId="3F8C91DA" w14:textId="77777777" w:rsidR="00504139" w:rsidRPr="006B6B21" w:rsidRDefault="00504139" w:rsidP="00504139">
      <w:pPr>
        <w:spacing w:line="240" w:lineRule="atLeast"/>
        <w:jc w:val="both"/>
        <w:rPr>
          <w:rFonts w:ascii="Arial" w:hAnsi="Arial" w:cs="Arial"/>
          <w:sz w:val="22"/>
          <w:szCs w:val="22"/>
        </w:rPr>
      </w:pPr>
      <w:r w:rsidRPr="006B6B21">
        <w:rPr>
          <w:rFonts w:ascii="Arial" w:hAnsi="Arial" w:cs="Arial"/>
          <w:sz w:val="22"/>
          <w:szCs w:val="22"/>
        </w:rPr>
        <w:t>Holyně                     322/104             573</w:t>
      </w:r>
    </w:p>
    <w:p w14:paraId="0EC43E40" w14:textId="77777777" w:rsidR="00504139" w:rsidRPr="006B6B21" w:rsidRDefault="00504139" w:rsidP="00504139">
      <w:pPr>
        <w:spacing w:line="240" w:lineRule="atLeast"/>
        <w:jc w:val="both"/>
        <w:rPr>
          <w:rFonts w:ascii="Arial" w:hAnsi="Arial" w:cs="Arial"/>
          <w:sz w:val="22"/>
          <w:szCs w:val="22"/>
        </w:rPr>
      </w:pPr>
    </w:p>
    <w:p w14:paraId="1994DFDD" w14:textId="77777777" w:rsidR="00504139" w:rsidRPr="006B6B21" w:rsidRDefault="00504139" w:rsidP="00504139">
      <w:pPr>
        <w:spacing w:line="240" w:lineRule="atLeast"/>
        <w:jc w:val="both"/>
        <w:rPr>
          <w:rFonts w:ascii="Arial" w:hAnsi="Arial" w:cs="Arial"/>
          <w:sz w:val="22"/>
          <w:szCs w:val="22"/>
        </w:rPr>
      </w:pPr>
      <w:r w:rsidRPr="006B6B21">
        <w:rPr>
          <w:rFonts w:ascii="Arial" w:hAnsi="Arial" w:cs="Arial"/>
          <w:sz w:val="22"/>
          <w:szCs w:val="22"/>
        </w:rPr>
        <w:t>b) Městská část Praha</w:t>
      </w:r>
      <w:r w:rsidR="006242BB" w:rsidRPr="006B6B21">
        <w:rPr>
          <w:rFonts w:ascii="Arial" w:hAnsi="Arial" w:cs="Arial"/>
          <w:sz w:val="22"/>
          <w:szCs w:val="22"/>
        </w:rPr>
        <w:t>-</w:t>
      </w:r>
      <w:r w:rsidRPr="006B6B21">
        <w:rPr>
          <w:rFonts w:ascii="Arial" w:hAnsi="Arial" w:cs="Arial"/>
          <w:sz w:val="22"/>
          <w:szCs w:val="22"/>
        </w:rPr>
        <w:t xml:space="preserve">Slivenec není oprávněna převést </w:t>
      </w:r>
      <w:r w:rsidR="008B2161" w:rsidRPr="006B6B21">
        <w:rPr>
          <w:rFonts w:ascii="Arial" w:hAnsi="Arial" w:cs="Arial"/>
          <w:sz w:val="22"/>
          <w:szCs w:val="22"/>
        </w:rPr>
        <w:t>pozemek uvedený v písmenu a) na </w:t>
      </w:r>
      <w:r w:rsidRPr="006B6B21">
        <w:rPr>
          <w:rFonts w:ascii="Arial" w:hAnsi="Arial" w:cs="Arial"/>
          <w:sz w:val="22"/>
          <w:szCs w:val="22"/>
        </w:rPr>
        <w:t>jinou fyzickou či právnickou osobu.</w:t>
      </w:r>
    </w:p>
    <w:p w14:paraId="7F5CE71D" w14:textId="77777777" w:rsidR="00504139" w:rsidRPr="006B6B21" w:rsidRDefault="00504139" w:rsidP="00504139">
      <w:pPr>
        <w:spacing w:line="240" w:lineRule="atLeast"/>
        <w:jc w:val="both"/>
        <w:rPr>
          <w:rFonts w:ascii="Arial" w:hAnsi="Arial" w:cs="Arial"/>
          <w:sz w:val="22"/>
          <w:szCs w:val="22"/>
        </w:rPr>
      </w:pPr>
    </w:p>
    <w:p w14:paraId="2A1B4ED4" w14:textId="77777777" w:rsidR="00504139" w:rsidRPr="006B6B21" w:rsidRDefault="00504139" w:rsidP="00504139">
      <w:pPr>
        <w:spacing w:line="240" w:lineRule="atLeast"/>
        <w:jc w:val="both"/>
        <w:rPr>
          <w:rFonts w:ascii="Arial" w:hAnsi="Arial" w:cs="Arial"/>
          <w:sz w:val="22"/>
          <w:szCs w:val="22"/>
        </w:rPr>
      </w:pPr>
      <w:r w:rsidRPr="006B6B21">
        <w:rPr>
          <w:rFonts w:ascii="Arial" w:hAnsi="Arial" w:cs="Arial"/>
          <w:sz w:val="22"/>
          <w:szCs w:val="22"/>
        </w:rPr>
        <w:t>c) Městská část Praha-Slivenec je povinna využívat pozemek parc. č. 322/104, uvedený v písmenu a), který přešel do vlastnictví hlavního města Prahy ze Státního pozemkového úřadu smlouvou o bezúplatném převodu pozemku č. 10</w:t>
      </w:r>
      <w:r w:rsidR="008B2161" w:rsidRPr="006B6B21">
        <w:rPr>
          <w:rFonts w:ascii="Arial" w:hAnsi="Arial" w:cs="Arial"/>
          <w:sz w:val="22"/>
          <w:szCs w:val="22"/>
        </w:rPr>
        <w:t>34991501 ze dne 30. 11. 2015, k </w:t>
      </w:r>
      <w:r w:rsidRPr="006B6B21">
        <w:rPr>
          <w:rFonts w:ascii="Arial" w:hAnsi="Arial" w:cs="Arial"/>
          <w:sz w:val="22"/>
          <w:szCs w:val="22"/>
        </w:rPr>
        <w:t>zastavění veřejně prospěšnou stavbou nebo stavbou pro bydlení.</w:t>
      </w:r>
    </w:p>
    <w:p w14:paraId="74ABE844" w14:textId="77777777" w:rsidR="00504139" w:rsidRPr="006B6B21" w:rsidRDefault="00504139" w:rsidP="00504139">
      <w:pPr>
        <w:spacing w:line="240" w:lineRule="atLeast"/>
        <w:jc w:val="both"/>
        <w:rPr>
          <w:rFonts w:ascii="Arial" w:hAnsi="Arial" w:cs="Arial"/>
          <w:sz w:val="22"/>
          <w:szCs w:val="22"/>
        </w:rPr>
      </w:pPr>
    </w:p>
    <w:p w14:paraId="01FA5CF6" w14:textId="7F6B87CC" w:rsidR="00504139" w:rsidRPr="006B6B21" w:rsidRDefault="00504139" w:rsidP="00504139">
      <w:pPr>
        <w:spacing w:line="240" w:lineRule="atLeast"/>
        <w:jc w:val="both"/>
        <w:rPr>
          <w:rFonts w:ascii="Arial" w:hAnsi="Arial" w:cs="Arial"/>
          <w:sz w:val="22"/>
          <w:szCs w:val="22"/>
        </w:rPr>
      </w:pPr>
      <w:r w:rsidRPr="006B6B21">
        <w:rPr>
          <w:rFonts w:ascii="Arial" w:hAnsi="Arial" w:cs="Arial"/>
          <w:sz w:val="22"/>
          <w:szCs w:val="22"/>
        </w:rPr>
        <w:t>d) V případě změny územně plánovací dokumentace či změny rozhodnutí o umístění stavby, na základě kterého došlo k bezúplatnému převodu pozemku do vlastnictví obce, pro kterou by nebyl pozemek nebo jeho část využit k zastavění stavbou veřejně prospěšnou nebo stavbou pro</w:t>
      </w:r>
      <w:r w:rsidR="004C58FB">
        <w:rPr>
          <w:rFonts w:ascii="Arial" w:hAnsi="Arial" w:cs="Arial"/>
          <w:sz w:val="22"/>
          <w:szCs w:val="22"/>
        </w:rPr>
        <w:t> </w:t>
      </w:r>
      <w:r w:rsidRPr="006B6B21">
        <w:rPr>
          <w:rFonts w:ascii="Arial" w:hAnsi="Arial" w:cs="Arial"/>
          <w:sz w:val="22"/>
          <w:szCs w:val="22"/>
        </w:rPr>
        <w:t>bydlení, je městská část Praha-Slivenec povinna požádat hlavní město Prahu o odejmutí pozemku ze svěřené správy za účelem jeho převedení z</w:t>
      </w:r>
      <w:r w:rsidR="008B2161" w:rsidRPr="006B6B21">
        <w:rPr>
          <w:rFonts w:ascii="Arial" w:hAnsi="Arial" w:cs="Arial"/>
          <w:sz w:val="22"/>
          <w:szCs w:val="22"/>
        </w:rPr>
        <w:t>pět na Státní pozemkový úřad za </w:t>
      </w:r>
      <w:r w:rsidRPr="006B6B21">
        <w:rPr>
          <w:rFonts w:ascii="Arial" w:hAnsi="Arial" w:cs="Arial"/>
          <w:sz w:val="22"/>
          <w:szCs w:val="22"/>
        </w:rPr>
        <w:t xml:space="preserve">podmínek, za jakých byl převeden na hlavní město Prahu, a to ve lhůtě do 90 dnů od nabytí účinnosti obecně závazné vyhlášky hlavního města Prahy o změně závazné části územně plánovací dokumentace nebo změny regulačního plánu nebo </w:t>
      </w:r>
      <w:r w:rsidR="008B2161" w:rsidRPr="006B6B21">
        <w:rPr>
          <w:rFonts w:ascii="Arial" w:hAnsi="Arial" w:cs="Arial"/>
          <w:sz w:val="22"/>
          <w:szCs w:val="22"/>
        </w:rPr>
        <w:t>nabytí právní moci rozhodnutí o </w:t>
      </w:r>
      <w:r w:rsidRPr="006B6B21">
        <w:rPr>
          <w:rFonts w:ascii="Arial" w:hAnsi="Arial" w:cs="Arial"/>
          <w:sz w:val="22"/>
          <w:szCs w:val="22"/>
        </w:rPr>
        <w:t xml:space="preserve">umístění stavby. Jestliže nebude možné pozemek převést zpět na Státní pozemkový úřad, protože bude ve vlastnictví třetí osoby, je městská část Praha – Slivenec povinna ve stejné lhůtě poskytnout Státnímu pozemkovému úřadu náhradu za tento pozemek v penězích, výše náhrady bude rovna ceně pozemku ke dni uzavření smlouvy, na jejímž základě byl tento pozemek hlavnímu městu Praze převeden, a to podle cenového předpisu platného k témuž dni.  </w:t>
      </w:r>
    </w:p>
    <w:p w14:paraId="7CCCFE57" w14:textId="77777777" w:rsidR="00504139" w:rsidRPr="006B6B21" w:rsidRDefault="00504139" w:rsidP="00504139">
      <w:pPr>
        <w:spacing w:line="240" w:lineRule="atLeast"/>
        <w:jc w:val="both"/>
        <w:rPr>
          <w:rFonts w:ascii="Arial" w:hAnsi="Arial" w:cs="Arial"/>
          <w:sz w:val="22"/>
          <w:szCs w:val="22"/>
        </w:rPr>
      </w:pPr>
    </w:p>
    <w:p w14:paraId="5F46398E" w14:textId="77777777" w:rsidR="00504139" w:rsidRPr="006B6B21" w:rsidRDefault="00504139" w:rsidP="00504139">
      <w:pPr>
        <w:spacing w:line="240" w:lineRule="atLeast"/>
        <w:jc w:val="both"/>
        <w:rPr>
          <w:rFonts w:ascii="Arial" w:hAnsi="Arial" w:cs="Arial"/>
          <w:sz w:val="22"/>
          <w:szCs w:val="22"/>
        </w:rPr>
      </w:pPr>
      <w:r w:rsidRPr="006B6B21">
        <w:rPr>
          <w:rFonts w:ascii="Arial" w:hAnsi="Arial" w:cs="Arial"/>
          <w:sz w:val="22"/>
          <w:szCs w:val="22"/>
        </w:rPr>
        <w:t>e) Městská část Praha</w:t>
      </w:r>
      <w:r w:rsidR="006242BB" w:rsidRPr="006B6B21">
        <w:rPr>
          <w:rFonts w:ascii="Arial" w:hAnsi="Arial" w:cs="Arial"/>
          <w:sz w:val="22"/>
          <w:szCs w:val="22"/>
        </w:rPr>
        <w:t>-</w:t>
      </w:r>
      <w:r w:rsidRPr="006B6B21">
        <w:rPr>
          <w:rFonts w:ascii="Arial" w:hAnsi="Arial" w:cs="Arial"/>
          <w:sz w:val="22"/>
          <w:szCs w:val="22"/>
        </w:rPr>
        <w:t>Slivenec je povinna v případě náhrady v penězích podle ustanovení písmene d) za pozemek uvedený v písmenu a) uhradit nák</w:t>
      </w:r>
      <w:r w:rsidR="008B2161" w:rsidRPr="006B6B21">
        <w:rPr>
          <w:rFonts w:ascii="Arial" w:hAnsi="Arial" w:cs="Arial"/>
          <w:sz w:val="22"/>
          <w:szCs w:val="22"/>
        </w:rPr>
        <w:t>lady, které budou vynaloženy na </w:t>
      </w:r>
      <w:r w:rsidRPr="006B6B21">
        <w:rPr>
          <w:rFonts w:ascii="Arial" w:hAnsi="Arial" w:cs="Arial"/>
          <w:sz w:val="22"/>
          <w:szCs w:val="22"/>
        </w:rPr>
        <w:t>jeho ocenění.</w:t>
      </w:r>
    </w:p>
    <w:p w14:paraId="241AE75C" w14:textId="77777777" w:rsidR="00663533" w:rsidRPr="006B6B21" w:rsidRDefault="00663533" w:rsidP="00504139">
      <w:pPr>
        <w:spacing w:line="240" w:lineRule="atLeast"/>
        <w:jc w:val="both"/>
        <w:rPr>
          <w:rFonts w:ascii="Arial" w:hAnsi="Arial" w:cs="Arial"/>
          <w:sz w:val="22"/>
          <w:szCs w:val="22"/>
        </w:rPr>
      </w:pPr>
    </w:p>
    <w:p w14:paraId="372A880B" w14:textId="77777777" w:rsidR="0021556D" w:rsidRPr="006B6B21" w:rsidRDefault="0021556D" w:rsidP="00663533">
      <w:pPr>
        <w:spacing w:line="240" w:lineRule="atLeast"/>
        <w:jc w:val="both"/>
        <w:rPr>
          <w:rFonts w:ascii="Arial" w:hAnsi="Arial" w:cs="Arial"/>
          <w:sz w:val="22"/>
          <w:szCs w:val="22"/>
        </w:rPr>
      </w:pPr>
    </w:p>
    <w:p w14:paraId="75B1DCBE" w14:textId="08E78778" w:rsidR="00663533" w:rsidRPr="006B6B21" w:rsidRDefault="00B71A43" w:rsidP="00663533">
      <w:pPr>
        <w:spacing w:line="240" w:lineRule="atLeast"/>
        <w:jc w:val="both"/>
        <w:rPr>
          <w:rFonts w:ascii="Arial" w:hAnsi="Arial" w:cs="Arial"/>
          <w:sz w:val="22"/>
          <w:szCs w:val="22"/>
        </w:rPr>
      </w:pPr>
      <w:r w:rsidRPr="006B6B21">
        <w:rPr>
          <w:rFonts w:ascii="Arial" w:hAnsi="Arial" w:cs="Arial"/>
          <w:sz w:val="22"/>
          <w:szCs w:val="22"/>
        </w:rPr>
        <w:t>4</w:t>
      </w:r>
      <w:r w:rsidR="0053696F">
        <w:rPr>
          <w:rFonts w:ascii="Arial" w:hAnsi="Arial" w:cs="Arial"/>
          <w:sz w:val="22"/>
          <w:szCs w:val="22"/>
        </w:rPr>
        <w:t>61</w:t>
      </w:r>
      <w:r w:rsidR="00663533" w:rsidRPr="006B6B21">
        <w:rPr>
          <w:rFonts w:ascii="Arial" w:hAnsi="Arial" w:cs="Arial"/>
          <w:sz w:val="22"/>
          <w:szCs w:val="22"/>
        </w:rPr>
        <w:t>. Městská část Praha-Slivenec</w:t>
      </w:r>
    </w:p>
    <w:p w14:paraId="436E618E" w14:textId="77777777" w:rsidR="00663533" w:rsidRPr="006B6B21" w:rsidRDefault="00663533" w:rsidP="00663533">
      <w:pPr>
        <w:spacing w:line="240" w:lineRule="atLeast"/>
        <w:jc w:val="both"/>
        <w:rPr>
          <w:rFonts w:ascii="Arial" w:hAnsi="Arial" w:cs="Arial"/>
          <w:sz w:val="22"/>
          <w:szCs w:val="22"/>
        </w:rPr>
      </w:pPr>
    </w:p>
    <w:p w14:paraId="7CA15A3A" w14:textId="77777777" w:rsidR="00663533" w:rsidRPr="006B6B21" w:rsidRDefault="00663533" w:rsidP="00663533">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550F5483" w14:textId="77777777" w:rsidR="00663533" w:rsidRPr="006B6B21" w:rsidRDefault="00663533" w:rsidP="00663533">
      <w:pPr>
        <w:spacing w:line="240" w:lineRule="atLeast"/>
        <w:jc w:val="both"/>
        <w:rPr>
          <w:rFonts w:ascii="Arial" w:hAnsi="Arial" w:cs="Arial"/>
          <w:sz w:val="22"/>
          <w:szCs w:val="22"/>
        </w:rPr>
      </w:pPr>
    </w:p>
    <w:p w14:paraId="4829FFBA" w14:textId="77777777" w:rsidR="00663533" w:rsidRPr="006B6B21" w:rsidRDefault="00663533" w:rsidP="00663533">
      <w:pPr>
        <w:spacing w:line="240" w:lineRule="atLeast"/>
        <w:jc w:val="both"/>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0E44701E" w14:textId="77777777" w:rsidR="00663533" w:rsidRPr="006B6B21" w:rsidRDefault="00663533" w:rsidP="00663533">
      <w:pPr>
        <w:spacing w:line="240" w:lineRule="atLeast"/>
        <w:jc w:val="both"/>
        <w:rPr>
          <w:rFonts w:ascii="Arial" w:hAnsi="Arial" w:cs="Arial"/>
          <w:sz w:val="22"/>
          <w:szCs w:val="22"/>
        </w:rPr>
      </w:pPr>
      <w:r w:rsidRPr="006B6B21">
        <w:rPr>
          <w:rFonts w:ascii="Arial" w:hAnsi="Arial" w:cs="Arial"/>
          <w:sz w:val="22"/>
          <w:szCs w:val="22"/>
        </w:rPr>
        <w:t>Slivenec       41/4</w:t>
      </w:r>
      <w:r w:rsidRPr="006B6B21">
        <w:rPr>
          <w:rFonts w:ascii="Arial" w:hAnsi="Arial" w:cs="Arial"/>
          <w:sz w:val="22"/>
          <w:szCs w:val="22"/>
        </w:rPr>
        <w:tab/>
        <w:t xml:space="preserve">  </w:t>
      </w:r>
      <w:r w:rsidR="00EE72BA" w:rsidRPr="006B6B21">
        <w:rPr>
          <w:rFonts w:ascii="Arial" w:hAnsi="Arial" w:cs="Arial"/>
          <w:sz w:val="22"/>
          <w:szCs w:val="22"/>
        </w:rPr>
        <w:t xml:space="preserve"> </w:t>
      </w:r>
      <w:r w:rsidRPr="006B6B21">
        <w:rPr>
          <w:rFonts w:ascii="Arial" w:hAnsi="Arial" w:cs="Arial"/>
          <w:sz w:val="22"/>
          <w:szCs w:val="22"/>
        </w:rPr>
        <w:t>4</w:t>
      </w:r>
      <w:r w:rsidRPr="006B6B21">
        <w:rPr>
          <w:rFonts w:ascii="Arial" w:hAnsi="Arial" w:cs="Arial"/>
          <w:sz w:val="22"/>
          <w:szCs w:val="22"/>
        </w:rPr>
        <w:tab/>
      </w:r>
    </w:p>
    <w:p w14:paraId="728DF7CD" w14:textId="77777777" w:rsidR="00663533" w:rsidRPr="006B6B21" w:rsidRDefault="00663533" w:rsidP="00663533">
      <w:pPr>
        <w:spacing w:line="240" w:lineRule="atLeast"/>
        <w:jc w:val="both"/>
        <w:rPr>
          <w:rFonts w:ascii="Arial" w:hAnsi="Arial" w:cs="Arial"/>
          <w:sz w:val="22"/>
          <w:szCs w:val="22"/>
        </w:rPr>
      </w:pPr>
    </w:p>
    <w:p w14:paraId="4B68698F" w14:textId="77777777" w:rsidR="00663533" w:rsidRPr="006B6B21" w:rsidRDefault="00663533" w:rsidP="00663533">
      <w:pPr>
        <w:spacing w:line="240" w:lineRule="atLeast"/>
        <w:jc w:val="both"/>
        <w:rPr>
          <w:rFonts w:ascii="Arial" w:hAnsi="Arial" w:cs="Arial"/>
          <w:sz w:val="22"/>
          <w:szCs w:val="22"/>
        </w:rPr>
      </w:pPr>
      <w:r w:rsidRPr="006B6B21">
        <w:rPr>
          <w:rFonts w:ascii="Arial" w:hAnsi="Arial" w:cs="Arial"/>
          <w:sz w:val="22"/>
          <w:szCs w:val="22"/>
        </w:rPr>
        <w:t xml:space="preserve">b) Městská část Praha-Slivenec je povinna využívat pozemek uvedený v písmenu a), který přešel do vlastnictví hlavního města Prahy ze Státního pozemkového úřadu smlouvou o bezúplatném převodu pozemku č. 1002992001 ze dne 14. 2. 2020, podle platné územně plánovací dokumentace k realizaci veřejné zeleně. </w:t>
      </w:r>
    </w:p>
    <w:p w14:paraId="7FA676FA" w14:textId="77777777" w:rsidR="00663533" w:rsidRPr="006B6B21" w:rsidRDefault="00663533" w:rsidP="00663533">
      <w:pPr>
        <w:spacing w:line="240" w:lineRule="atLeast"/>
        <w:jc w:val="both"/>
        <w:rPr>
          <w:rFonts w:ascii="Arial" w:hAnsi="Arial" w:cs="Arial"/>
          <w:sz w:val="22"/>
          <w:szCs w:val="22"/>
        </w:rPr>
      </w:pPr>
    </w:p>
    <w:p w14:paraId="302F4178" w14:textId="042217E2" w:rsidR="00663533" w:rsidRPr="006B6B21" w:rsidRDefault="00663533" w:rsidP="00663533">
      <w:pPr>
        <w:spacing w:line="240" w:lineRule="atLeast"/>
        <w:jc w:val="both"/>
        <w:rPr>
          <w:rFonts w:ascii="Arial" w:hAnsi="Arial" w:cs="Arial"/>
          <w:sz w:val="22"/>
          <w:szCs w:val="22"/>
        </w:rPr>
      </w:pPr>
      <w:r w:rsidRPr="006B6B21">
        <w:rPr>
          <w:rFonts w:ascii="Arial" w:hAnsi="Arial" w:cs="Arial"/>
          <w:sz w:val="22"/>
          <w:szCs w:val="22"/>
        </w:rPr>
        <w:t xml:space="preserve">c) V případě vzniku povinnosti převést pozemek zpět na Státní pozemkový úřad (vrátit), je městská část Praha-Slivenec povinna požádat hlavní město Prahu o odejmutí pozemku ze svěřené správy za účelem jeho převedení zpět na Státní pozemkový úřad za podmínek, za jakých byl převeden na hlavní město Prahu, a to ve lhůtě 90 dnů od účinnosti opatření obecné povahy o vydání nebo změně územního nebo regulačního plánu; jestliže nebude možné pozemek převést zpět na Státní pozemkový úřad, protože bude ve vlastnictví třetí osoby, je městská část Praha-Slivenec povinna ve stejné lhůtě poskytnout Státnímu pozemkovému úřadu náhradu za tento pozemek v penězích, výše náhrady bude rovna ceně pozemku ke dni uzavření smlouvy, na jejímž základě </w:t>
      </w:r>
      <w:r w:rsidRPr="006B6B21">
        <w:rPr>
          <w:rFonts w:ascii="Arial" w:hAnsi="Arial" w:cs="Arial"/>
          <w:sz w:val="22"/>
          <w:szCs w:val="22"/>
        </w:rPr>
        <w:lastRenderedPageBreak/>
        <w:t>byl tento pozemek hlavnímu městu Praze převeden, a to podle cenového předpisu platného k</w:t>
      </w:r>
      <w:r w:rsidR="004C58FB">
        <w:rPr>
          <w:rFonts w:ascii="Arial" w:hAnsi="Arial" w:cs="Arial"/>
          <w:sz w:val="22"/>
          <w:szCs w:val="22"/>
        </w:rPr>
        <w:t> </w:t>
      </w:r>
      <w:r w:rsidRPr="006B6B21">
        <w:rPr>
          <w:rFonts w:ascii="Arial" w:hAnsi="Arial" w:cs="Arial"/>
          <w:sz w:val="22"/>
          <w:szCs w:val="22"/>
        </w:rPr>
        <w:t>témuž dni.</w:t>
      </w:r>
    </w:p>
    <w:p w14:paraId="55DE6B5F" w14:textId="77777777" w:rsidR="004C58FB" w:rsidRPr="006B6B21" w:rsidRDefault="004C58FB" w:rsidP="00663533">
      <w:pPr>
        <w:spacing w:line="240" w:lineRule="atLeast"/>
        <w:jc w:val="both"/>
        <w:rPr>
          <w:rFonts w:ascii="Arial" w:hAnsi="Arial" w:cs="Arial"/>
          <w:sz w:val="22"/>
          <w:szCs w:val="22"/>
        </w:rPr>
      </w:pPr>
    </w:p>
    <w:p w14:paraId="3C7986DD" w14:textId="77777777" w:rsidR="009E0339" w:rsidRPr="006B6B21" w:rsidRDefault="009E0339" w:rsidP="007D55B8">
      <w:pPr>
        <w:tabs>
          <w:tab w:val="left" w:pos="2268"/>
          <w:tab w:val="right" w:pos="4678"/>
          <w:tab w:val="left" w:pos="5812"/>
          <w:tab w:val="left" w:pos="7371"/>
        </w:tabs>
        <w:spacing w:line="240" w:lineRule="atLeast"/>
        <w:jc w:val="both"/>
        <w:rPr>
          <w:rFonts w:ascii="Arial" w:hAnsi="Arial" w:cs="Arial"/>
          <w:sz w:val="22"/>
          <w:szCs w:val="22"/>
        </w:rPr>
      </w:pPr>
    </w:p>
    <w:p w14:paraId="1D37A394" w14:textId="26FE3BBE" w:rsidR="007D55B8" w:rsidRPr="006B6B21" w:rsidRDefault="00C60A25" w:rsidP="007D55B8">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4</w:t>
      </w:r>
      <w:r w:rsidR="0053696F">
        <w:rPr>
          <w:rFonts w:ascii="Arial" w:hAnsi="Arial" w:cs="Arial"/>
          <w:sz w:val="22"/>
          <w:szCs w:val="22"/>
        </w:rPr>
        <w:t>62</w:t>
      </w:r>
      <w:r w:rsidR="007D55B8" w:rsidRPr="006B6B21">
        <w:rPr>
          <w:rFonts w:ascii="Arial" w:hAnsi="Arial" w:cs="Arial"/>
          <w:sz w:val="22"/>
          <w:szCs w:val="22"/>
        </w:rPr>
        <w:t>. Městská část Praha-Slivenec</w:t>
      </w:r>
    </w:p>
    <w:p w14:paraId="7A8B2FB1" w14:textId="77777777" w:rsidR="007D55B8" w:rsidRPr="006B6B21" w:rsidRDefault="007D55B8" w:rsidP="007D55B8">
      <w:pPr>
        <w:tabs>
          <w:tab w:val="left" w:pos="2268"/>
          <w:tab w:val="right" w:pos="4678"/>
          <w:tab w:val="left" w:pos="5812"/>
          <w:tab w:val="left" w:pos="7371"/>
        </w:tabs>
        <w:spacing w:line="240" w:lineRule="atLeast"/>
        <w:jc w:val="both"/>
        <w:rPr>
          <w:rFonts w:ascii="Arial" w:hAnsi="Arial" w:cs="Arial"/>
          <w:sz w:val="22"/>
          <w:szCs w:val="22"/>
        </w:rPr>
      </w:pPr>
    </w:p>
    <w:p w14:paraId="48B18BB7" w14:textId="77777777" w:rsidR="007D55B8" w:rsidRPr="006B6B21" w:rsidRDefault="007D55B8" w:rsidP="007D55B8">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5E49D368" w14:textId="77777777" w:rsidR="007D55B8" w:rsidRPr="006B6B21" w:rsidRDefault="007D55B8" w:rsidP="007D55B8">
      <w:pPr>
        <w:tabs>
          <w:tab w:val="left" w:pos="2268"/>
          <w:tab w:val="right" w:pos="4678"/>
          <w:tab w:val="left" w:pos="5812"/>
          <w:tab w:val="left" w:pos="7371"/>
        </w:tabs>
        <w:spacing w:line="240" w:lineRule="atLeast"/>
        <w:jc w:val="both"/>
        <w:rPr>
          <w:rFonts w:ascii="Arial" w:hAnsi="Arial" w:cs="Arial"/>
          <w:sz w:val="22"/>
          <w:szCs w:val="22"/>
        </w:rPr>
      </w:pPr>
    </w:p>
    <w:p w14:paraId="51401426" w14:textId="77777777" w:rsidR="007D55B8" w:rsidRPr="006B6B21" w:rsidRDefault="007D55B8" w:rsidP="007D55B8">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2251C7B4" w14:textId="77777777" w:rsidR="007D55B8" w:rsidRPr="006B6B21" w:rsidRDefault="007D55B8" w:rsidP="007D55B8">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Slivenec</w:t>
      </w:r>
      <w:r w:rsidRPr="006B6B21">
        <w:rPr>
          <w:rFonts w:ascii="Arial" w:hAnsi="Arial" w:cs="Arial"/>
          <w:sz w:val="22"/>
          <w:szCs w:val="22"/>
        </w:rPr>
        <w:tab/>
        <w:t>470/1</w:t>
      </w:r>
      <w:r w:rsidRPr="006B6B21">
        <w:rPr>
          <w:rFonts w:ascii="Arial" w:hAnsi="Arial" w:cs="Arial"/>
          <w:sz w:val="22"/>
          <w:szCs w:val="22"/>
        </w:rPr>
        <w:tab/>
        <w:t>2519</w:t>
      </w:r>
    </w:p>
    <w:p w14:paraId="36670C53" w14:textId="77777777" w:rsidR="007D55B8" w:rsidRPr="006B6B21" w:rsidRDefault="007D55B8" w:rsidP="007D55B8">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Slivenec</w:t>
      </w:r>
      <w:r w:rsidRPr="006B6B21">
        <w:rPr>
          <w:rFonts w:ascii="Arial" w:hAnsi="Arial" w:cs="Arial"/>
          <w:sz w:val="22"/>
          <w:szCs w:val="22"/>
        </w:rPr>
        <w:tab/>
        <w:t>471</w:t>
      </w:r>
      <w:r w:rsidRPr="006B6B21">
        <w:rPr>
          <w:rFonts w:ascii="Arial" w:hAnsi="Arial" w:cs="Arial"/>
          <w:sz w:val="22"/>
          <w:szCs w:val="22"/>
        </w:rPr>
        <w:tab/>
        <w:t>1036</w:t>
      </w:r>
    </w:p>
    <w:p w14:paraId="2A508E04" w14:textId="77777777" w:rsidR="007D55B8" w:rsidRPr="006B6B21" w:rsidRDefault="007D55B8" w:rsidP="007D55B8">
      <w:pPr>
        <w:tabs>
          <w:tab w:val="left" w:pos="2268"/>
          <w:tab w:val="right" w:pos="4678"/>
          <w:tab w:val="left" w:pos="5812"/>
          <w:tab w:val="left" w:pos="7371"/>
        </w:tabs>
        <w:spacing w:line="240" w:lineRule="atLeast"/>
        <w:jc w:val="both"/>
        <w:rPr>
          <w:rFonts w:ascii="Arial" w:hAnsi="Arial" w:cs="Arial"/>
          <w:sz w:val="22"/>
          <w:szCs w:val="22"/>
        </w:rPr>
      </w:pPr>
    </w:p>
    <w:p w14:paraId="6F64FC54" w14:textId="77777777" w:rsidR="007D55B8" w:rsidRPr="006B6B21" w:rsidRDefault="007D55B8" w:rsidP="007D55B8">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 Městská část Praha-Slivenec není oprávněna převést pozemky uvedené v písmenu a) na jinou fyzickou či právnickou osobu.</w:t>
      </w:r>
    </w:p>
    <w:p w14:paraId="10310A4B" w14:textId="77777777" w:rsidR="00B97D66" w:rsidRPr="006B6B21" w:rsidRDefault="00B97D66" w:rsidP="007D55B8">
      <w:pPr>
        <w:tabs>
          <w:tab w:val="left" w:pos="2268"/>
          <w:tab w:val="right" w:pos="4678"/>
          <w:tab w:val="left" w:pos="5812"/>
          <w:tab w:val="left" w:pos="7371"/>
        </w:tabs>
        <w:spacing w:line="240" w:lineRule="atLeast"/>
        <w:jc w:val="both"/>
        <w:rPr>
          <w:rFonts w:ascii="Arial" w:hAnsi="Arial" w:cs="Arial"/>
          <w:sz w:val="22"/>
          <w:szCs w:val="22"/>
        </w:rPr>
      </w:pPr>
    </w:p>
    <w:p w14:paraId="4464A8C0" w14:textId="77777777" w:rsidR="00022715" w:rsidRPr="006B6B21" w:rsidRDefault="00022715" w:rsidP="00B97D66">
      <w:pPr>
        <w:jc w:val="both"/>
        <w:rPr>
          <w:rFonts w:ascii="Arial" w:hAnsi="Arial" w:cs="Arial"/>
          <w:sz w:val="22"/>
          <w:szCs w:val="22"/>
        </w:rPr>
      </w:pPr>
    </w:p>
    <w:p w14:paraId="64AAAEDB" w14:textId="52440C19" w:rsidR="00B97D66" w:rsidRPr="006B6B21" w:rsidRDefault="00B97D66" w:rsidP="00B97D66">
      <w:pPr>
        <w:jc w:val="both"/>
        <w:rPr>
          <w:rFonts w:ascii="Arial" w:hAnsi="Arial" w:cs="Arial"/>
          <w:sz w:val="22"/>
          <w:szCs w:val="22"/>
        </w:rPr>
      </w:pPr>
      <w:r w:rsidRPr="006B6B21">
        <w:rPr>
          <w:rFonts w:ascii="Arial" w:hAnsi="Arial" w:cs="Arial"/>
          <w:sz w:val="22"/>
          <w:szCs w:val="22"/>
        </w:rPr>
        <w:t>4</w:t>
      </w:r>
      <w:r w:rsidR="0053696F">
        <w:rPr>
          <w:rFonts w:ascii="Arial" w:hAnsi="Arial" w:cs="Arial"/>
          <w:sz w:val="22"/>
          <w:szCs w:val="22"/>
        </w:rPr>
        <w:t>63</w:t>
      </w:r>
      <w:r w:rsidRPr="006B6B21">
        <w:rPr>
          <w:rFonts w:ascii="Arial" w:hAnsi="Arial" w:cs="Arial"/>
          <w:sz w:val="22"/>
          <w:szCs w:val="22"/>
        </w:rPr>
        <w:t>. Městská část Praha-Slivenec</w:t>
      </w:r>
    </w:p>
    <w:p w14:paraId="0302F0FD" w14:textId="77777777" w:rsidR="00B97D66" w:rsidRPr="006B6B21" w:rsidRDefault="00B97D66" w:rsidP="00B97D66">
      <w:pPr>
        <w:jc w:val="both"/>
        <w:rPr>
          <w:rFonts w:ascii="Arial" w:hAnsi="Arial" w:cs="Arial"/>
          <w:sz w:val="22"/>
          <w:szCs w:val="22"/>
        </w:rPr>
      </w:pPr>
    </w:p>
    <w:p w14:paraId="22E3BCD4" w14:textId="77777777" w:rsidR="00B97D66" w:rsidRPr="006B6B21" w:rsidRDefault="00B97D66" w:rsidP="00B97D66">
      <w:pPr>
        <w:jc w:val="both"/>
        <w:rPr>
          <w:rFonts w:ascii="Arial" w:hAnsi="Arial" w:cs="Arial"/>
          <w:sz w:val="22"/>
          <w:szCs w:val="22"/>
        </w:rPr>
      </w:pPr>
      <w:r w:rsidRPr="006B6B21">
        <w:rPr>
          <w:rFonts w:ascii="Arial" w:hAnsi="Arial" w:cs="Arial"/>
          <w:sz w:val="22"/>
          <w:szCs w:val="22"/>
        </w:rPr>
        <w:t>a) Vymezeným majetkem se rozumí:</w:t>
      </w:r>
    </w:p>
    <w:p w14:paraId="15CFDD39" w14:textId="77777777" w:rsidR="00B97D66" w:rsidRPr="006B6B21" w:rsidRDefault="00B97D66" w:rsidP="00B97D66">
      <w:pPr>
        <w:jc w:val="both"/>
        <w:rPr>
          <w:rFonts w:ascii="Arial" w:hAnsi="Arial" w:cs="Arial"/>
          <w:sz w:val="22"/>
          <w:szCs w:val="22"/>
        </w:rPr>
      </w:pPr>
    </w:p>
    <w:p w14:paraId="626693C5" w14:textId="77777777" w:rsidR="00B97D66" w:rsidRPr="006B6B21" w:rsidRDefault="00B97D66" w:rsidP="00B97D66">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143FD206" w14:textId="77777777" w:rsidR="00B97D66" w:rsidRPr="006B6B21" w:rsidRDefault="00B97D66" w:rsidP="00B97D66">
      <w:pPr>
        <w:jc w:val="both"/>
        <w:rPr>
          <w:rFonts w:ascii="Arial" w:hAnsi="Arial" w:cs="Arial"/>
          <w:sz w:val="22"/>
          <w:szCs w:val="22"/>
        </w:rPr>
      </w:pPr>
      <w:r w:rsidRPr="006B6B21">
        <w:rPr>
          <w:rFonts w:ascii="Arial" w:hAnsi="Arial" w:cs="Arial"/>
          <w:sz w:val="22"/>
          <w:szCs w:val="22"/>
        </w:rPr>
        <w:t>Slivenec</w:t>
      </w:r>
      <w:r w:rsidRPr="006B6B21">
        <w:rPr>
          <w:rFonts w:ascii="Arial" w:hAnsi="Arial" w:cs="Arial"/>
          <w:sz w:val="22"/>
          <w:szCs w:val="22"/>
        </w:rPr>
        <w:tab/>
        <w:t>1701/1</w:t>
      </w:r>
      <w:r w:rsidRPr="006B6B21">
        <w:rPr>
          <w:rFonts w:ascii="Arial" w:hAnsi="Arial" w:cs="Arial"/>
          <w:sz w:val="22"/>
          <w:szCs w:val="22"/>
        </w:rPr>
        <w:tab/>
        <w:t xml:space="preserve">            890</w:t>
      </w:r>
    </w:p>
    <w:p w14:paraId="6F68E168" w14:textId="77777777" w:rsidR="00B97D66" w:rsidRPr="006B6B21" w:rsidRDefault="00B97D66" w:rsidP="00B97D66">
      <w:pPr>
        <w:jc w:val="both"/>
        <w:rPr>
          <w:rFonts w:ascii="Arial" w:hAnsi="Arial" w:cs="Arial"/>
          <w:sz w:val="22"/>
          <w:szCs w:val="22"/>
        </w:rPr>
      </w:pPr>
      <w:r w:rsidRPr="006B6B21">
        <w:rPr>
          <w:rFonts w:ascii="Arial" w:hAnsi="Arial" w:cs="Arial"/>
          <w:sz w:val="22"/>
          <w:szCs w:val="22"/>
        </w:rPr>
        <w:t>Slivenec</w:t>
      </w:r>
      <w:r w:rsidRPr="006B6B21">
        <w:rPr>
          <w:rFonts w:ascii="Arial" w:hAnsi="Arial" w:cs="Arial"/>
          <w:sz w:val="22"/>
          <w:szCs w:val="22"/>
        </w:rPr>
        <w:tab/>
        <w:t>1798/100</w:t>
      </w:r>
      <w:r w:rsidRPr="006B6B21">
        <w:rPr>
          <w:rFonts w:ascii="Arial" w:hAnsi="Arial" w:cs="Arial"/>
          <w:sz w:val="22"/>
          <w:szCs w:val="22"/>
        </w:rPr>
        <w:tab/>
        <w:t>92</w:t>
      </w:r>
    </w:p>
    <w:p w14:paraId="259C3996" w14:textId="77777777" w:rsidR="00B97D66" w:rsidRPr="006B6B21" w:rsidRDefault="00B97D66" w:rsidP="00B97D66">
      <w:pPr>
        <w:jc w:val="both"/>
        <w:rPr>
          <w:rFonts w:ascii="Arial" w:hAnsi="Arial" w:cs="Arial"/>
          <w:sz w:val="22"/>
          <w:szCs w:val="22"/>
        </w:rPr>
      </w:pPr>
      <w:r w:rsidRPr="006B6B21">
        <w:rPr>
          <w:rFonts w:ascii="Arial" w:hAnsi="Arial" w:cs="Arial"/>
          <w:sz w:val="22"/>
          <w:szCs w:val="22"/>
        </w:rPr>
        <w:t>Slivenec</w:t>
      </w:r>
      <w:r w:rsidRPr="006B6B21">
        <w:rPr>
          <w:rFonts w:ascii="Arial" w:hAnsi="Arial" w:cs="Arial"/>
          <w:sz w:val="22"/>
          <w:szCs w:val="22"/>
        </w:rPr>
        <w:tab/>
        <w:t>1798/101</w:t>
      </w:r>
      <w:r w:rsidRPr="006B6B21">
        <w:rPr>
          <w:rFonts w:ascii="Arial" w:hAnsi="Arial" w:cs="Arial"/>
          <w:sz w:val="22"/>
          <w:szCs w:val="22"/>
        </w:rPr>
        <w:tab/>
        <w:t>139</w:t>
      </w:r>
    </w:p>
    <w:p w14:paraId="7559EB0F" w14:textId="77777777" w:rsidR="00B97D66" w:rsidRPr="006B6B21" w:rsidRDefault="00B97D66" w:rsidP="00B97D66">
      <w:pPr>
        <w:jc w:val="both"/>
        <w:rPr>
          <w:rFonts w:ascii="Arial" w:hAnsi="Arial" w:cs="Arial"/>
          <w:sz w:val="22"/>
          <w:szCs w:val="22"/>
        </w:rPr>
      </w:pPr>
      <w:r w:rsidRPr="006B6B21">
        <w:rPr>
          <w:rFonts w:ascii="Arial" w:hAnsi="Arial" w:cs="Arial"/>
          <w:sz w:val="22"/>
          <w:szCs w:val="22"/>
        </w:rPr>
        <w:t>Slivenec</w:t>
      </w:r>
      <w:r w:rsidRPr="006B6B21">
        <w:rPr>
          <w:rFonts w:ascii="Arial" w:hAnsi="Arial" w:cs="Arial"/>
          <w:sz w:val="22"/>
          <w:szCs w:val="22"/>
        </w:rPr>
        <w:tab/>
        <w:t>1798/120</w:t>
      </w:r>
      <w:r w:rsidRPr="006B6B21">
        <w:rPr>
          <w:rFonts w:ascii="Arial" w:hAnsi="Arial" w:cs="Arial"/>
          <w:sz w:val="22"/>
          <w:szCs w:val="22"/>
        </w:rPr>
        <w:tab/>
        <w:t>375</w:t>
      </w:r>
    </w:p>
    <w:p w14:paraId="159B87CD" w14:textId="77777777" w:rsidR="00B97D66" w:rsidRPr="006B6B21" w:rsidRDefault="00B97D66" w:rsidP="00B97D66">
      <w:pPr>
        <w:jc w:val="both"/>
        <w:rPr>
          <w:rFonts w:ascii="Arial" w:hAnsi="Arial" w:cs="Arial"/>
          <w:sz w:val="22"/>
          <w:szCs w:val="22"/>
        </w:rPr>
      </w:pPr>
      <w:r w:rsidRPr="006B6B21">
        <w:rPr>
          <w:rFonts w:ascii="Arial" w:hAnsi="Arial" w:cs="Arial"/>
          <w:sz w:val="22"/>
          <w:szCs w:val="22"/>
        </w:rPr>
        <w:t>Slivenec</w:t>
      </w:r>
      <w:r w:rsidRPr="006B6B21">
        <w:rPr>
          <w:rFonts w:ascii="Arial" w:hAnsi="Arial" w:cs="Arial"/>
          <w:sz w:val="22"/>
          <w:szCs w:val="22"/>
        </w:rPr>
        <w:tab/>
        <w:t>1798/142</w:t>
      </w:r>
      <w:r w:rsidRPr="006B6B21">
        <w:rPr>
          <w:rFonts w:ascii="Arial" w:hAnsi="Arial" w:cs="Arial"/>
          <w:sz w:val="22"/>
          <w:szCs w:val="22"/>
        </w:rPr>
        <w:tab/>
        <w:t>41</w:t>
      </w:r>
    </w:p>
    <w:p w14:paraId="0AB585F0" w14:textId="77777777" w:rsidR="00B97D66" w:rsidRPr="006B6B21" w:rsidRDefault="00B97D66" w:rsidP="00B97D66">
      <w:pPr>
        <w:jc w:val="both"/>
        <w:rPr>
          <w:rFonts w:ascii="Arial" w:hAnsi="Arial" w:cs="Arial"/>
          <w:sz w:val="22"/>
          <w:szCs w:val="22"/>
        </w:rPr>
      </w:pPr>
      <w:r w:rsidRPr="006B6B21">
        <w:rPr>
          <w:rFonts w:ascii="Arial" w:hAnsi="Arial" w:cs="Arial"/>
          <w:sz w:val="22"/>
          <w:szCs w:val="22"/>
        </w:rPr>
        <w:t>Slivenec</w:t>
      </w:r>
      <w:r w:rsidRPr="006B6B21">
        <w:rPr>
          <w:rFonts w:ascii="Arial" w:hAnsi="Arial" w:cs="Arial"/>
          <w:sz w:val="22"/>
          <w:szCs w:val="22"/>
        </w:rPr>
        <w:tab/>
        <w:t>1798/148</w:t>
      </w:r>
      <w:r w:rsidRPr="006B6B21">
        <w:rPr>
          <w:rFonts w:ascii="Arial" w:hAnsi="Arial" w:cs="Arial"/>
          <w:sz w:val="22"/>
          <w:szCs w:val="22"/>
        </w:rPr>
        <w:tab/>
        <w:t>38</w:t>
      </w:r>
    </w:p>
    <w:p w14:paraId="70E00015" w14:textId="77777777" w:rsidR="00B97D66" w:rsidRPr="006B6B21" w:rsidRDefault="00B97D66" w:rsidP="00B97D66">
      <w:pPr>
        <w:jc w:val="both"/>
        <w:rPr>
          <w:rFonts w:ascii="Arial" w:hAnsi="Arial" w:cs="Arial"/>
          <w:sz w:val="22"/>
          <w:szCs w:val="22"/>
        </w:rPr>
      </w:pPr>
      <w:r w:rsidRPr="006B6B21">
        <w:rPr>
          <w:rFonts w:ascii="Arial" w:hAnsi="Arial" w:cs="Arial"/>
          <w:sz w:val="22"/>
          <w:szCs w:val="22"/>
        </w:rPr>
        <w:t>Slivenec</w:t>
      </w:r>
      <w:r w:rsidRPr="006B6B21">
        <w:rPr>
          <w:rFonts w:ascii="Arial" w:hAnsi="Arial" w:cs="Arial"/>
          <w:sz w:val="22"/>
          <w:szCs w:val="22"/>
        </w:rPr>
        <w:tab/>
        <w:t>1798/151</w:t>
      </w:r>
      <w:r w:rsidRPr="006B6B21">
        <w:rPr>
          <w:rFonts w:ascii="Arial" w:hAnsi="Arial" w:cs="Arial"/>
          <w:sz w:val="22"/>
          <w:szCs w:val="22"/>
        </w:rPr>
        <w:tab/>
        <w:t>1429</w:t>
      </w:r>
    </w:p>
    <w:p w14:paraId="5C7012CC" w14:textId="77777777" w:rsidR="00B97D66" w:rsidRPr="006B6B21" w:rsidRDefault="00B97D66" w:rsidP="00B97D66">
      <w:pPr>
        <w:jc w:val="both"/>
        <w:rPr>
          <w:rFonts w:ascii="Arial" w:hAnsi="Arial" w:cs="Arial"/>
          <w:sz w:val="22"/>
          <w:szCs w:val="22"/>
        </w:rPr>
      </w:pPr>
      <w:r w:rsidRPr="006B6B21">
        <w:rPr>
          <w:rFonts w:ascii="Arial" w:hAnsi="Arial" w:cs="Arial"/>
          <w:sz w:val="22"/>
          <w:szCs w:val="22"/>
        </w:rPr>
        <w:t>Slivenec</w:t>
      </w:r>
      <w:r w:rsidRPr="006B6B21">
        <w:rPr>
          <w:rFonts w:ascii="Arial" w:hAnsi="Arial" w:cs="Arial"/>
          <w:sz w:val="22"/>
          <w:szCs w:val="22"/>
        </w:rPr>
        <w:tab/>
        <w:t>1798/152</w:t>
      </w:r>
      <w:r w:rsidRPr="006B6B21">
        <w:rPr>
          <w:rFonts w:ascii="Arial" w:hAnsi="Arial" w:cs="Arial"/>
          <w:sz w:val="22"/>
          <w:szCs w:val="22"/>
        </w:rPr>
        <w:tab/>
        <w:t>309</w:t>
      </w:r>
    </w:p>
    <w:p w14:paraId="528E0EF9" w14:textId="77777777" w:rsidR="00B97D66" w:rsidRPr="006B6B21" w:rsidRDefault="00B97D66" w:rsidP="00B97D66">
      <w:pPr>
        <w:jc w:val="both"/>
        <w:rPr>
          <w:rFonts w:ascii="Arial" w:hAnsi="Arial" w:cs="Arial"/>
          <w:sz w:val="22"/>
          <w:szCs w:val="22"/>
        </w:rPr>
      </w:pPr>
      <w:r w:rsidRPr="006B6B21">
        <w:rPr>
          <w:rFonts w:ascii="Arial" w:hAnsi="Arial" w:cs="Arial"/>
          <w:sz w:val="22"/>
          <w:szCs w:val="22"/>
        </w:rPr>
        <w:t>Slivenec</w:t>
      </w:r>
      <w:r w:rsidRPr="006B6B21">
        <w:rPr>
          <w:rFonts w:ascii="Arial" w:hAnsi="Arial" w:cs="Arial"/>
          <w:sz w:val="22"/>
          <w:szCs w:val="22"/>
        </w:rPr>
        <w:tab/>
        <w:t>1798/155</w:t>
      </w:r>
      <w:r w:rsidRPr="006B6B21">
        <w:rPr>
          <w:rFonts w:ascii="Arial" w:hAnsi="Arial" w:cs="Arial"/>
          <w:sz w:val="22"/>
          <w:szCs w:val="22"/>
        </w:rPr>
        <w:tab/>
        <w:t>796</w:t>
      </w:r>
    </w:p>
    <w:p w14:paraId="3311E66F" w14:textId="77777777" w:rsidR="004C58FB" w:rsidRDefault="004C58FB" w:rsidP="00B97D66">
      <w:pPr>
        <w:jc w:val="both"/>
        <w:rPr>
          <w:rFonts w:ascii="Arial" w:hAnsi="Arial" w:cs="Arial"/>
          <w:sz w:val="22"/>
          <w:szCs w:val="22"/>
        </w:rPr>
      </w:pPr>
    </w:p>
    <w:p w14:paraId="2EE151C1" w14:textId="36749F59" w:rsidR="00B97D66" w:rsidRPr="006B6B21" w:rsidRDefault="00B97D66" w:rsidP="00B97D66">
      <w:pPr>
        <w:jc w:val="both"/>
        <w:rPr>
          <w:rFonts w:ascii="Arial" w:hAnsi="Arial" w:cs="Arial"/>
          <w:sz w:val="22"/>
          <w:szCs w:val="22"/>
        </w:rPr>
      </w:pPr>
      <w:r w:rsidRPr="006B6B21">
        <w:rPr>
          <w:rFonts w:ascii="Arial" w:hAnsi="Arial" w:cs="Arial"/>
          <w:sz w:val="22"/>
          <w:szCs w:val="22"/>
        </w:rPr>
        <w:t>b) Městská část Praha-Slivenec není oprávněna převést pozemky uvedené v písmenu a) na jinou fyzickou či právnickou osobu.</w:t>
      </w:r>
    </w:p>
    <w:p w14:paraId="150A3727" w14:textId="77777777" w:rsidR="00191FD5" w:rsidRPr="006B6B21" w:rsidRDefault="00191FD5" w:rsidP="00B97D66">
      <w:pPr>
        <w:jc w:val="both"/>
        <w:rPr>
          <w:rFonts w:ascii="Arial" w:hAnsi="Arial" w:cs="Arial"/>
          <w:sz w:val="22"/>
          <w:szCs w:val="22"/>
        </w:rPr>
      </w:pPr>
    </w:p>
    <w:p w14:paraId="43F28512" w14:textId="77777777" w:rsidR="00191FD5" w:rsidRPr="006B6B21" w:rsidRDefault="00191FD5" w:rsidP="00B97D66">
      <w:pPr>
        <w:jc w:val="both"/>
        <w:rPr>
          <w:rFonts w:ascii="Arial" w:hAnsi="Arial" w:cs="Arial"/>
          <w:sz w:val="22"/>
          <w:szCs w:val="22"/>
        </w:rPr>
      </w:pPr>
    </w:p>
    <w:p w14:paraId="49E7DC54" w14:textId="2E251E03" w:rsidR="00191FD5" w:rsidRPr="006B6B21" w:rsidRDefault="00191FD5" w:rsidP="00191FD5">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4</w:t>
      </w:r>
      <w:r w:rsidR="004C58FB">
        <w:rPr>
          <w:rFonts w:ascii="Arial" w:hAnsi="Arial" w:cs="Arial"/>
          <w:sz w:val="22"/>
          <w:szCs w:val="22"/>
        </w:rPr>
        <w:t>6</w:t>
      </w:r>
      <w:r w:rsidR="0053696F">
        <w:rPr>
          <w:rFonts w:ascii="Arial" w:hAnsi="Arial" w:cs="Arial"/>
          <w:sz w:val="22"/>
          <w:szCs w:val="22"/>
        </w:rPr>
        <w:t>4</w:t>
      </w:r>
      <w:r w:rsidRPr="006B6B21">
        <w:rPr>
          <w:rFonts w:ascii="Arial" w:hAnsi="Arial" w:cs="Arial"/>
          <w:sz w:val="22"/>
          <w:szCs w:val="22"/>
        </w:rPr>
        <w:t>. Městská část Praha-Slivenec</w:t>
      </w:r>
    </w:p>
    <w:p w14:paraId="5EFC65B8" w14:textId="77777777" w:rsidR="00191FD5" w:rsidRPr="006B6B21" w:rsidRDefault="00191FD5" w:rsidP="00191FD5">
      <w:pPr>
        <w:tabs>
          <w:tab w:val="left" w:pos="2268"/>
          <w:tab w:val="right" w:pos="4678"/>
          <w:tab w:val="left" w:pos="5812"/>
          <w:tab w:val="left" w:pos="7371"/>
        </w:tabs>
        <w:rPr>
          <w:rFonts w:ascii="Arial" w:hAnsi="Arial" w:cs="Arial"/>
          <w:sz w:val="22"/>
          <w:szCs w:val="22"/>
        </w:rPr>
      </w:pPr>
    </w:p>
    <w:p w14:paraId="13D73091" w14:textId="77777777" w:rsidR="00191FD5" w:rsidRPr="006B6B21" w:rsidRDefault="00191FD5" w:rsidP="00191FD5">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a) Vymezeným majetkem se rozumí:</w:t>
      </w:r>
    </w:p>
    <w:p w14:paraId="416EF3A8" w14:textId="77777777" w:rsidR="00191FD5" w:rsidRPr="006B6B21" w:rsidRDefault="00191FD5" w:rsidP="00191FD5">
      <w:pPr>
        <w:pStyle w:val="Zkladntext"/>
        <w:rPr>
          <w:rFonts w:ascii="Arial" w:hAnsi="Arial" w:cs="Arial"/>
          <w:sz w:val="22"/>
          <w:szCs w:val="22"/>
        </w:rPr>
      </w:pPr>
    </w:p>
    <w:p w14:paraId="58864AB9" w14:textId="77777777" w:rsidR="00191FD5" w:rsidRPr="006B6B21" w:rsidRDefault="00191FD5" w:rsidP="00191FD5">
      <w:pPr>
        <w:pStyle w:val="Zkladntext"/>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32ED7B1E" w14:textId="77777777" w:rsidR="00191FD5" w:rsidRPr="006B6B21" w:rsidRDefault="00191FD5" w:rsidP="00191FD5">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Slivenec</w:t>
      </w:r>
      <w:r w:rsidRPr="006B6B21">
        <w:rPr>
          <w:rFonts w:ascii="Arial" w:hAnsi="Arial" w:cs="Arial"/>
          <w:sz w:val="22"/>
          <w:szCs w:val="22"/>
        </w:rPr>
        <w:tab/>
        <w:t>1792/14</w:t>
      </w:r>
      <w:r w:rsidRPr="006B6B21">
        <w:rPr>
          <w:rFonts w:ascii="Arial" w:hAnsi="Arial" w:cs="Arial"/>
          <w:sz w:val="22"/>
          <w:szCs w:val="22"/>
        </w:rPr>
        <w:tab/>
        <w:t>237</w:t>
      </w:r>
    </w:p>
    <w:p w14:paraId="5B98F48E" w14:textId="77777777" w:rsidR="00191FD5" w:rsidRPr="006B6B21" w:rsidRDefault="00191FD5" w:rsidP="00191FD5">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Slivenec</w:t>
      </w:r>
      <w:r w:rsidRPr="006B6B21">
        <w:rPr>
          <w:rFonts w:ascii="Arial" w:hAnsi="Arial" w:cs="Arial"/>
          <w:sz w:val="22"/>
          <w:szCs w:val="22"/>
        </w:rPr>
        <w:tab/>
        <w:t>1957/2</w:t>
      </w:r>
      <w:r w:rsidRPr="006B6B21">
        <w:rPr>
          <w:rFonts w:ascii="Arial" w:hAnsi="Arial" w:cs="Arial"/>
          <w:sz w:val="22"/>
          <w:szCs w:val="22"/>
        </w:rPr>
        <w:tab/>
        <w:t>146</w:t>
      </w:r>
    </w:p>
    <w:p w14:paraId="15EAD071" w14:textId="77777777" w:rsidR="00191FD5" w:rsidRPr="006B6B21" w:rsidRDefault="00191FD5" w:rsidP="00191FD5">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Slivenec</w:t>
      </w:r>
      <w:r w:rsidRPr="006B6B21">
        <w:rPr>
          <w:rFonts w:ascii="Arial" w:hAnsi="Arial" w:cs="Arial"/>
          <w:sz w:val="22"/>
          <w:szCs w:val="22"/>
        </w:rPr>
        <w:tab/>
        <w:t>1957/3</w:t>
      </w:r>
      <w:r w:rsidRPr="006B6B21">
        <w:rPr>
          <w:rFonts w:ascii="Arial" w:hAnsi="Arial" w:cs="Arial"/>
          <w:sz w:val="22"/>
          <w:szCs w:val="22"/>
        </w:rPr>
        <w:tab/>
        <w:t>5</w:t>
      </w:r>
    </w:p>
    <w:p w14:paraId="6C4B4542" w14:textId="77777777" w:rsidR="00191FD5" w:rsidRPr="006B6B21" w:rsidRDefault="00191FD5" w:rsidP="00191FD5">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Slivenec</w:t>
      </w:r>
      <w:r w:rsidRPr="006B6B21">
        <w:rPr>
          <w:rFonts w:ascii="Arial" w:hAnsi="Arial" w:cs="Arial"/>
          <w:sz w:val="22"/>
          <w:szCs w:val="22"/>
        </w:rPr>
        <w:tab/>
        <w:t>1958/2</w:t>
      </w:r>
      <w:r w:rsidRPr="006B6B21">
        <w:rPr>
          <w:rFonts w:ascii="Arial" w:hAnsi="Arial" w:cs="Arial"/>
          <w:sz w:val="22"/>
          <w:szCs w:val="22"/>
        </w:rPr>
        <w:tab/>
        <w:t>293</w:t>
      </w:r>
    </w:p>
    <w:p w14:paraId="1EACD663" w14:textId="77777777" w:rsidR="00191FD5" w:rsidRPr="006B6B21" w:rsidRDefault="00191FD5" w:rsidP="00191FD5">
      <w:pPr>
        <w:tabs>
          <w:tab w:val="left" w:pos="2268"/>
          <w:tab w:val="right" w:pos="4678"/>
          <w:tab w:val="left" w:pos="5812"/>
          <w:tab w:val="left" w:pos="7371"/>
        </w:tabs>
        <w:rPr>
          <w:rFonts w:ascii="Arial" w:hAnsi="Arial" w:cs="Arial"/>
          <w:sz w:val="22"/>
          <w:szCs w:val="22"/>
        </w:rPr>
      </w:pPr>
    </w:p>
    <w:p w14:paraId="67A94C89" w14:textId="77777777" w:rsidR="00191FD5" w:rsidRPr="006B6B21" w:rsidRDefault="00191FD5" w:rsidP="00191FD5">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b) Městská část Praha-Slivenec není oprávněna převést pozemky uvedené pod písmenem a) na jinou fyzickou či právnickou osobu.</w:t>
      </w:r>
    </w:p>
    <w:p w14:paraId="64EA02ED" w14:textId="77777777" w:rsidR="00191FD5" w:rsidRPr="006B6B21" w:rsidRDefault="00191FD5" w:rsidP="00191FD5">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 xml:space="preserve"> </w:t>
      </w:r>
    </w:p>
    <w:p w14:paraId="007F322A" w14:textId="77777777" w:rsidR="00191FD5" w:rsidRPr="006B6B21" w:rsidRDefault="00191FD5" w:rsidP="00191FD5">
      <w:pPr>
        <w:jc w:val="both"/>
        <w:rPr>
          <w:rFonts w:ascii="Arial" w:hAnsi="Arial" w:cs="Arial"/>
          <w:sz w:val="22"/>
          <w:szCs w:val="22"/>
        </w:rPr>
      </w:pPr>
      <w:r w:rsidRPr="006B6B21">
        <w:rPr>
          <w:rFonts w:ascii="Arial" w:hAnsi="Arial" w:cs="Arial"/>
          <w:sz w:val="22"/>
          <w:szCs w:val="22"/>
        </w:rPr>
        <w:t>c) Městská část Praha-Slivenec není oprávněna navrhovat či požadovat dělení ani scelování pozemků uvedených pod písmenem a), ani udělit souhlas s dělením nebo scelováním pozemků uvedených pod písmenem a) na základě podnětu orgánů státní správy.</w:t>
      </w:r>
    </w:p>
    <w:p w14:paraId="2AB43699" w14:textId="77777777" w:rsidR="00663533" w:rsidRPr="006B6B21" w:rsidRDefault="00663533" w:rsidP="003D5057">
      <w:pPr>
        <w:spacing w:line="240" w:lineRule="atLeast"/>
        <w:jc w:val="both"/>
        <w:rPr>
          <w:rFonts w:ascii="Arial" w:hAnsi="Arial" w:cs="Arial"/>
          <w:b/>
          <w:sz w:val="22"/>
          <w:szCs w:val="22"/>
        </w:rPr>
      </w:pPr>
    </w:p>
    <w:p w14:paraId="5E9F4E0B" w14:textId="77777777" w:rsidR="0021556D" w:rsidRPr="006B6B21" w:rsidRDefault="0021556D" w:rsidP="003D5057">
      <w:pPr>
        <w:spacing w:line="240" w:lineRule="atLeast"/>
        <w:jc w:val="both"/>
        <w:rPr>
          <w:rFonts w:ascii="Arial" w:hAnsi="Arial" w:cs="Arial"/>
          <w:b/>
          <w:sz w:val="22"/>
          <w:szCs w:val="22"/>
        </w:rPr>
      </w:pPr>
    </w:p>
    <w:p w14:paraId="6B6CB395" w14:textId="77777777" w:rsidR="0053696F" w:rsidRDefault="0053696F" w:rsidP="003D5057">
      <w:pPr>
        <w:spacing w:line="240" w:lineRule="atLeast"/>
        <w:jc w:val="both"/>
        <w:rPr>
          <w:rFonts w:ascii="Arial" w:hAnsi="Arial" w:cs="Arial"/>
          <w:b/>
          <w:sz w:val="22"/>
          <w:szCs w:val="22"/>
        </w:rPr>
      </w:pPr>
    </w:p>
    <w:p w14:paraId="5612953C" w14:textId="77777777" w:rsidR="0053696F" w:rsidRDefault="0053696F" w:rsidP="003D5057">
      <w:pPr>
        <w:spacing w:line="240" w:lineRule="atLeast"/>
        <w:jc w:val="both"/>
        <w:rPr>
          <w:rFonts w:ascii="Arial" w:hAnsi="Arial" w:cs="Arial"/>
          <w:b/>
          <w:sz w:val="22"/>
          <w:szCs w:val="22"/>
        </w:rPr>
      </w:pPr>
    </w:p>
    <w:p w14:paraId="2081E5C2" w14:textId="29AA1EF7" w:rsidR="003D5057" w:rsidRPr="006B6B21" w:rsidRDefault="00C60A25" w:rsidP="003D5057">
      <w:pPr>
        <w:spacing w:line="240" w:lineRule="atLeast"/>
        <w:jc w:val="both"/>
        <w:rPr>
          <w:rFonts w:ascii="Arial" w:hAnsi="Arial" w:cs="Arial"/>
          <w:b/>
          <w:sz w:val="22"/>
          <w:szCs w:val="22"/>
        </w:rPr>
      </w:pPr>
      <w:r w:rsidRPr="006B6B21">
        <w:rPr>
          <w:rFonts w:ascii="Arial" w:hAnsi="Arial" w:cs="Arial"/>
          <w:b/>
          <w:sz w:val="22"/>
          <w:szCs w:val="22"/>
        </w:rPr>
        <w:lastRenderedPageBreak/>
        <w:t>4</w:t>
      </w:r>
      <w:r w:rsidR="004C58FB">
        <w:rPr>
          <w:rFonts w:ascii="Arial" w:hAnsi="Arial" w:cs="Arial"/>
          <w:b/>
          <w:sz w:val="22"/>
          <w:szCs w:val="22"/>
        </w:rPr>
        <w:t>6</w:t>
      </w:r>
      <w:r w:rsidR="0053696F">
        <w:rPr>
          <w:rFonts w:ascii="Arial" w:hAnsi="Arial" w:cs="Arial"/>
          <w:b/>
          <w:sz w:val="22"/>
          <w:szCs w:val="22"/>
        </w:rPr>
        <w:t>5</w:t>
      </w:r>
      <w:r w:rsidR="003D5057" w:rsidRPr="006B6B21">
        <w:rPr>
          <w:rFonts w:ascii="Arial" w:hAnsi="Arial" w:cs="Arial"/>
          <w:b/>
          <w:sz w:val="22"/>
          <w:szCs w:val="22"/>
        </w:rPr>
        <w:t>. Městská část Praha-Suchdol</w:t>
      </w:r>
    </w:p>
    <w:p w14:paraId="325818E5" w14:textId="77777777" w:rsidR="003D5057" w:rsidRPr="006B6B21" w:rsidRDefault="003D5057" w:rsidP="003D5057">
      <w:pPr>
        <w:spacing w:line="240" w:lineRule="atLeast"/>
        <w:jc w:val="both"/>
        <w:rPr>
          <w:rFonts w:ascii="Arial" w:hAnsi="Arial" w:cs="Arial"/>
          <w:sz w:val="22"/>
          <w:szCs w:val="22"/>
        </w:rPr>
      </w:pPr>
    </w:p>
    <w:p w14:paraId="78BFE5BA" w14:textId="77777777" w:rsidR="003D5057" w:rsidRPr="006B6B21" w:rsidRDefault="003D5057" w:rsidP="003D5057">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74DCF6EB" w14:textId="77777777" w:rsidR="003D5057" w:rsidRPr="006B6B21" w:rsidRDefault="003D5057" w:rsidP="003D5057">
      <w:pPr>
        <w:spacing w:line="240" w:lineRule="atLeast"/>
        <w:jc w:val="both"/>
        <w:rPr>
          <w:rFonts w:ascii="Arial" w:hAnsi="Arial" w:cs="Arial"/>
          <w:sz w:val="22"/>
          <w:szCs w:val="22"/>
        </w:rPr>
      </w:pPr>
    </w:p>
    <w:p w14:paraId="5BF99A5E" w14:textId="77777777" w:rsidR="003D5057" w:rsidRPr="006B6B21" w:rsidRDefault="003D5057" w:rsidP="003D5057">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11A3F1E0" w14:textId="77777777" w:rsidR="003D5057" w:rsidRPr="006B6B21" w:rsidRDefault="003D5057" w:rsidP="003D5057">
      <w:pPr>
        <w:spacing w:line="240" w:lineRule="atLeast"/>
        <w:jc w:val="both"/>
        <w:rPr>
          <w:rFonts w:ascii="Arial" w:hAnsi="Arial" w:cs="Arial"/>
          <w:sz w:val="22"/>
          <w:szCs w:val="22"/>
        </w:rPr>
      </w:pPr>
      <w:r w:rsidRPr="006B6B21">
        <w:rPr>
          <w:rFonts w:ascii="Arial" w:hAnsi="Arial" w:cs="Arial"/>
          <w:sz w:val="22"/>
          <w:szCs w:val="22"/>
        </w:rPr>
        <w:t>Suchdol</w:t>
      </w:r>
      <w:r w:rsidRPr="006B6B21">
        <w:rPr>
          <w:rFonts w:ascii="Arial" w:hAnsi="Arial" w:cs="Arial"/>
          <w:sz w:val="22"/>
          <w:szCs w:val="22"/>
        </w:rPr>
        <w:tab/>
        <w:t>2278/3</w:t>
      </w:r>
      <w:r w:rsidRPr="006B6B21">
        <w:rPr>
          <w:rFonts w:ascii="Arial" w:hAnsi="Arial" w:cs="Arial"/>
          <w:sz w:val="22"/>
          <w:szCs w:val="22"/>
        </w:rPr>
        <w:tab/>
        <w:t xml:space="preserve">            338</w:t>
      </w:r>
    </w:p>
    <w:p w14:paraId="5982DD2A" w14:textId="77777777" w:rsidR="003D5057" w:rsidRPr="006B6B21" w:rsidRDefault="003D5057" w:rsidP="003D5057">
      <w:pPr>
        <w:spacing w:line="240" w:lineRule="atLeast"/>
        <w:jc w:val="both"/>
        <w:rPr>
          <w:rFonts w:ascii="Arial" w:hAnsi="Arial" w:cs="Arial"/>
          <w:sz w:val="22"/>
          <w:szCs w:val="22"/>
        </w:rPr>
      </w:pPr>
      <w:r w:rsidRPr="006B6B21">
        <w:rPr>
          <w:rFonts w:ascii="Arial" w:hAnsi="Arial" w:cs="Arial"/>
          <w:sz w:val="22"/>
          <w:szCs w:val="22"/>
        </w:rPr>
        <w:t>Suchdol</w:t>
      </w:r>
      <w:r w:rsidRPr="006B6B21">
        <w:rPr>
          <w:rFonts w:ascii="Arial" w:hAnsi="Arial" w:cs="Arial"/>
          <w:sz w:val="22"/>
          <w:szCs w:val="22"/>
        </w:rPr>
        <w:tab/>
        <w:t>2294/12</w:t>
      </w:r>
      <w:r w:rsidRPr="006B6B21">
        <w:rPr>
          <w:rFonts w:ascii="Arial" w:hAnsi="Arial" w:cs="Arial"/>
          <w:sz w:val="22"/>
          <w:szCs w:val="22"/>
        </w:rPr>
        <w:tab/>
        <w:t>407</w:t>
      </w:r>
    </w:p>
    <w:p w14:paraId="0C6B7658" w14:textId="77777777" w:rsidR="003D5057" w:rsidRPr="006B6B21" w:rsidRDefault="003D5057" w:rsidP="003D5057">
      <w:pPr>
        <w:spacing w:line="240" w:lineRule="atLeast"/>
        <w:jc w:val="both"/>
        <w:rPr>
          <w:rFonts w:ascii="Arial" w:hAnsi="Arial" w:cs="Arial"/>
          <w:sz w:val="22"/>
          <w:szCs w:val="22"/>
        </w:rPr>
      </w:pPr>
      <w:r w:rsidRPr="006B6B21">
        <w:rPr>
          <w:rFonts w:ascii="Arial" w:hAnsi="Arial" w:cs="Arial"/>
          <w:sz w:val="22"/>
          <w:szCs w:val="22"/>
        </w:rPr>
        <w:t>Suchdol</w:t>
      </w:r>
      <w:r w:rsidRPr="006B6B21">
        <w:rPr>
          <w:rFonts w:ascii="Arial" w:hAnsi="Arial" w:cs="Arial"/>
          <w:sz w:val="22"/>
          <w:szCs w:val="22"/>
        </w:rPr>
        <w:tab/>
        <w:t>2294/15</w:t>
      </w:r>
      <w:r w:rsidRPr="006B6B21">
        <w:rPr>
          <w:rFonts w:ascii="Arial" w:hAnsi="Arial" w:cs="Arial"/>
          <w:sz w:val="22"/>
          <w:szCs w:val="22"/>
        </w:rPr>
        <w:tab/>
        <w:t>27</w:t>
      </w:r>
    </w:p>
    <w:p w14:paraId="11A7B888" w14:textId="77777777" w:rsidR="003D5057" w:rsidRPr="006B6B21" w:rsidRDefault="003D5057" w:rsidP="003D5057">
      <w:pPr>
        <w:spacing w:line="240" w:lineRule="atLeast"/>
        <w:jc w:val="both"/>
        <w:rPr>
          <w:rFonts w:ascii="Arial" w:hAnsi="Arial" w:cs="Arial"/>
          <w:sz w:val="22"/>
          <w:szCs w:val="22"/>
        </w:rPr>
      </w:pPr>
      <w:r w:rsidRPr="006B6B21">
        <w:rPr>
          <w:rFonts w:ascii="Arial" w:hAnsi="Arial" w:cs="Arial"/>
          <w:sz w:val="22"/>
          <w:szCs w:val="22"/>
        </w:rPr>
        <w:t>Suchdol</w:t>
      </w:r>
      <w:r w:rsidRPr="006B6B21">
        <w:rPr>
          <w:rFonts w:ascii="Arial" w:hAnsi="Arial" w:cs="Arial"/>
          <w:sz w:val="22"/>
          <w:szCs w:val="22"/>
        </w:rPr>
        <w:tab/>
        <w:t>2294/16</w:t>
      </w:r>
      <w:r w:rsidRPr="006B6B21">
        <w:rPr>
          <w:rFonts w:ascii="Arial" w:hAnsi="Arial" w:cs="Arial"/>
          <w:sz w:val="22"/>
          <w:szCs w:val="22"/>
        </w:rPr>
        <w:tab/>
        <w:t>326</w:t>
      </w:r>
    </w:p>
    <w:p w14:paraId="6A5EF379" w14:textId="77777777" w:rsidR="003D5057" w:rsidRPr="006B6B21" w:rsidRDefault="003D5057" w:rsidP="003D5057">
      <w:pPr>
        <w:spacing w:line="240" w:lineRule="atLeast"/>
        <w:jc w:val="both"/>
        <w:rPr>
          <w:rFonts w:ascii="Arial" w:hAnsi="Arial" w:cs="Arial"/>
          <w:sz w:val="22"/>
          <w:szCs w:val="22"/>
        </w:rPr>
      </w:pPr>
      <w:r w:rsidRPr="006B6B21">
        <w:rPr>
          <w:rFonts w:ascii="Arial" w:hAnsi="Arial" w:cs="Arial"/>
          <w:sz w:val="22"/>
          <w:szCs w:val="22"/>
        </w:rPr>
        <w:t>Suchdol</w:t>
      </w:r>
      <w:r w:rsidRPr="006B6B21">
        <w:rPr>
          <w:rFonts w:ascii="Arial" w:hAnsi="Arial" w:cs="Arial"/>
          <w:sz w:val="22"/>
          <w:szCs w:val="22"/>
        </w:rPr>
        <w:tab/>
        <w:t>2294/23</w:t>
      </w:r>
      <w:r w:rsidRPr="006B6B21">
        <w:rPr>
          <w:rFonts w:ascii="Arial" w:hAnsi="Arial" w:cs="Arial"/>
          <w:sz w:val="22"/>
          <w:szCs w:val="22"/>
        </w:rPr>
        <w:tab/>
        <w:t>142</w:t>
      </w:r>
    </w:p>
    <w:p w14:paraId="57AF6064" w14:textId="77777777" w:rsidR="003D5057" w:rsidRPr="006B6B21" w:rsidRDefault="003D5057" w:rsidP="003D5057">
      <w:pPr>
        <w:spacing w:line="240" w:lineRule="atLeast"/>
        <w:jc w:val="both"/>
        <w:rPr>
          <w:rFonts w:ascii="Arial" w:hAnsi="Arial" w:cs="Arial"/>
          <w:sz w:val="22"/>
          <w:szCs w:val="22"/>
        </w:rPr>
      </w:pPr>
      <w:r w:rsidRPr="006B6B21">
        <w:rPr>
          <w:rFonts w:ascii="Arial" w:hAnsi="Arial" w:cs="Arial"/>
          <w:sz w:val="22"/>
          <w:szCs w:val="22"/>
        </w:rPr>
        <w:t>Suchdol</w:t>
      </w:r>
      <w:r w:rsidRPr="006B6B21">
        <w:rPr>
          <w:rFonts w:ascii="Arial" w:hAnsi="Arial" w:cs="Arial"/>
          <w:sz w:val="22"/>
          <w:szCs w:val="22"/>
        </w:rPr>
        <w:tab/>
        <w:t>2294/24</w:t>
      </w:r>
      <w:r w:rsidRPr="006B6B21">
        <w:rPr>
          <w:rFonts w:ascii="Arial" w:hAnsi="Arial" w:cs="Arial"/>
          <w:sz w:val="22"/>
          <w:szCs w:val="22"/>
        </w:rPr>
        <w:tab/>
        <w:t>213</w:t>
      </w:r>
    </w:p>
    <w:p w14:paraId="7E11CAB2" w14:textId="77777777" w:rsidR="003D5057" w:rsidRPr="006B6B21" w:rsidRDefault="003D5057" w:rsidP="003D5057">
      <w:pPr>
        <w:spacing w:line="240" w:lineRule="atLeast"/>
        <w:jc w:val="both"/>
        <w:rPr>
          <w:rFonts w:ascii="Arial" w:hAnsi="Arial" w:cs="Arial"/>
          <w:sz w:val="22"/>
          <w:szCs w:val="22"/>
        </w:rPr>
      </w:pPr>
      <w:r w:rsidRPr="006B6B21">
        <w:rPr>
          <w:rFonts w:ascii="Arial" w:hAnsi="Arial" w:cs="Arial"/>
          <w:sz w:val="22"/>
          <w:szCs w:val="22"/>
        </w:rPr>
        <w:t>Suchdol</w:t>
      </w:r>
      <w:r w:rsidRPr="006B6B21">
        <w:rPr>
          <w:rFonts w:ascii="Arial" w:hAnsi="Arial" w:cs="Arial"/>
          <w:sz w:val="22"/>
          <w:szCs w:val="22"/>
        </w:rPr>
        <w:tab/>
        <w:t>2301/11</w:t>
      </w:r>
      <w:r w:rsidRPr="006B6B21">
        <w:rPr>
          <w:rFonts w:ascii="Arial" w:hAnsi="Arial" w:cs="Arial"/>
          <w:sz w:val="22"/>
          <w:szCs w:val="22"/>
        </w:rPr>
        <w:tab/>
        <w:t>223</w:t>
      </w:r>
    </w:p>
    <w:p w14:paraId="0B99FDDC" w14:textId="77777777" w:rsidR="00BD5836" w:rsidRPr="006B6B21" w:rsidRDefault="00BD5836" w:rsidP="003D5057">
      <w:pPr>
        <w:spacing w:line="240" w:lineRule="atLeast"/>
        <w:jc w:val="both"/>
        <w:rPr>
          <w:rFonts w:ascii="Arial" w:hAnsi="Arial" w:cs="Arial"/>
          <w:sz w:val="22"/>
          <w:szCs w:val="22"/>
        </w:rPr>
      </w:pPr>
    </w:p>
    <w:p w14:paraId="2DACA9AE" w14:textId="77777777" w:rsidR="003D5057" w:rsidRPr="006B6B21" w:rsidRDefault="003D5057" w:rsidP="003D5057">
      <w:pPr>
        <w:spacing w:line="240" w:lineRule="atLeast"/>
        <w:jc w:val="both"/>
        <w:rPr>
          <w:rFonts w:ascii="Arial" w:hAnsi="Arial" w:cs="Arial"/>
          <w:sz w:val="22"/>
          <w:szCs w:val="22"/>
        </w:rPr>
      </w:pPr>
      <w:r w:rsidRPr="006B6B21">
        <w:rPr>
          <w:rFonts w:ascii="Arial" w:hAnsi="Arial" w:cs="Arial"/>
          <w:sz w:val="22"/>
          <w:szCs w:val="22"/>
        </w:rPr>
        <w:t>b) Městská část Praha-Suchdol není oprávněna převést pozemky uvedené v písmenu a) na jinou fyzickou či právnickou osobu.</w:t>
      </w:r>
    </w:p>
    <w:p w14:paraId="53F639FF" w14:textId="77777777" w:rsidR="003D5057" w:rsidRPr="006B6B21" w:rsidRDefault="003D5057" w:rsidP="003D5057">
      <w:pPr>
        <w:spacing w:line="240" w:lineRule="atLeast"/>
        <w:jc w:val="both"/>
        <w:rPr>
          <w:rFonts w:ascii="Arial" w:hAnsi="Arial" w:cs="Arial"/>
          <w:sz w:val="22"/>
          <w:szCs w:val="22"/>
        </w:rPr>
      </w:pPr>
    </w:p>
    <w:p w14:paraId="281BD7E9" w14:textId="77777777" w:rsidR="003D5057" w:rsidRPr="006B6B21" w:rsidRDefault="003D5057" w:rsidP="003D5057">
      <w:pPr>
        <w:spacing w:line="240" w:lineRule="atLeast"/>
        <w:jc w:val="both"/>
        <w:rPr>
          <w:rFonts w:ascii="Arial" w:hAnsi="Arial" w:cs="Arial"/>
          <w:sz w:val="22"/>
          <w:szCs w:val="22"/>
        </w:rPr>
      </w:pPr>
      <w:r w:rsidRPr="006B6B21">
        <w:rPr>
          <w:rFonts w:ascii="Arial" w:hAnsi="Arial" w:cs="Arial"/>
          <w:sz w:val="22"/>
          <w:szCs w:val="22"/>
        </w:rPr>
        <w:t>c) Městská část Praha-Suchdol je povinna u pozemků uvedených v písmenu a) zachovat stávající využití.</w:t>
      </w:r>
    </w:p>
    <w:p w14:paraId="4F36CB2D" w14:textId="77777777" w:rsidR="006646F5" w:rsidRPr="006B6B21" w:rsidRDefault="006646F5" w:rsidP="003D5057">
      <w:pPr>
        <w:spacing w:line="240" w:lineRule="atLeast"/>
        <w:jc w:val="both"/>
        <w:rPr>
          <w:rFonts w:ascii="Arial" w:hAnsi="Arial" w:cs="Arial"/>
          <w:sz w:val="22"/>
          <w:szCs w:val="22"/>
        </w:rPr>
      </w:pPr>
    </w:p>
    <w:p w14:paraId="041D6CC5" w14:textId="77777777" w:rsidR="003D5057" w:rsidRPr="006B6B21" w:rsidRDefault="003D5057" w:rsidP="003D5057">
      <w:pPr>
        <w:spacing w:line="240" w:lineRule="atLeast"/>
        <w:jc w:val="both"/>
        <w:rPr>
          <w:rFonts w:ascii="Arial" w:hAnsi="Arial" w:cs="Arial"/>
          <w:sz w:val="22"/>
          <w:szCs w:val="22"/>
        </w:rPr>
      </w:pPr>
      <w:r w:rsidRPr="006B6B21">
        <w:rPr>
          <w:rFonts w:ascii="Arial" w:hAnsi="Arial" w:cs="Arial"/>
          <w:sz w:val="22"/>
          <w:szCs w:val="22"/>
        </w:rPr>
        <w:t>d) Městská část Praha-Suchdol je povinna u pozemků uvedených v písmenu a) zachovat stávající parcelní čísla a jejich výměry; není oprávněna tyto pozemky dělit ani scelovat.</w:t>
      </w:r>
    </w:p>
    <w:p w14:paraId="77E278DC" w14:textId="77777777" w:rsidR="00E53960" w:rsidRPr="006B6B21" w:rsidRDefault="00E53960" w:rsidP="00724F9A">
      <w:pPr>
        <w:tabs>
          <w:tab w:val="left" w:pos="2268"/>
          <w:tab w:val="right" w:pos="4678"/>
          <w:tab w:val="left" w:pos="5812"/>
          <w:tab w:val="left" w:pos="7371"/>
        </w:tabs>
        <w:spacing w:line="240" w:lineRule="atLeast"/>
        <w:jc w:val="both"/>
        <w:rPr>
          <w:rFonts w:ascii="Arial" w:hAnsi="Arial" w:cs="Arial"/>
          <w:sz w:val="22"/>
          <w:szCs w:val="22"/>
        </w:rPr>
      </w:pPr>
    </w:p>
    <w:p w14:paraId="46439212" w14:textId="77777777" w:rsidR="00E53960" w:rsidRPr="006B6B21" w:rsidRDefault="00E53960" w:rsidP="00724F9A">
      <w:pPr>
        <w:tabs>
          <w:tab w:val="left" w:pos="2268"/>
          <w:tab w:val="right" w:pos="4678"/>
          <w:tab w:val="left" w:pos="5812"/>
          <w:tab w:val="left" w:pos="7371"/>
        </w:tabs>
        <w:spacing w:line="240" w:lineRule="atLeast"/>
        <w:jc w:val="both"/>
        <w:rPr>
          <w:rFonts w:ascii="Arial" w:hAnsi="Arial" w:cs="Arial"/>
          <w:sz w:val="22"/>
          <w:szCs w:val="22"/>
        </w:rPr>
      </w:pPr>
    </w:p>
    <w:p w14:paraId="16A7E25F" w14:textId="210518C9" w:rsidR="00724F9A" w:rsidRPr="006B6B21" w:rsidRDefault="00C60A25" w:rsidP="00724F9A">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4</w:t>
      </w:r>
      <w:r w:rsidR="004C58FB">
        <w:rPr>
          <w:rFonts w:ascii="Arial" w:hAnsi="Arial" w:cs="Arial"/>
          <w:sz w:val="22"/>
          <w:szCs w:val="22"/>
        </w:rPr>
        <w:t>6</w:t>
      </w:r>
      <w:r w:rsidR="0083279E">
        <w:rPr>
          <w:rFonts w:ascii="Arial" w:hAnsi="Arial" w:cs="Arial"/>
          <w:sz w:val="22"/>
          <w:szCs w:val="22"/>
        </w:rPr>
        <w:t>6</w:t>
      </w:r>
      <w:r w:rsidR="00724F9A" w:rsidRPr="006B6B21">
        <w:rPr>
          <w:rFonts w:ascii="Arial" w:hAnsi="Arial" w:cs="Arial"/>
          <w:sz w:val="22"/>
          <w:szCs w:val="22"/>
        </w:rPr>
        <w:t>. Městská část Praha-Suchdol</w:t>
      </w:r>
    </w:p>
    <w:p w14:paraId="41A41022" w14:textId="77777777" w:rsidR="00724F9A" w:rsidRPr="006B6B21" w:rsidRDefault="00724F9A" w:rsidP="00724F9A">
      <w:pPr>
        <w:tabs>
          <w:tab w:val="left" w:pos="2268"/>
          <w:tab w:val="right" w:pos="4678"/>
          <w:tab w:val="left" w:pos="5812"/>
          <w:tab w:val="left" w:pos="7371"/>
        </w:tabs>
        <w:spacing w:line="240" w:lineRule="atLeast"/>
        <w:jc w:val="both"/>
        <w:rPr>
          <w:rFonts w:ascii="Arial" w:hAnsi="Arial" w:cs="Arial"/>
          <w:sz w:val="22"/>
          <w:szCs w:val="22"/>
        </w:rPr>
      </w:pPr>
    </w:p>
    <w:p w14:paraId="4E0BB5FA" w14:textId="77777777" w:rsidR="00724F9A" w:rsidRPr="006B6B21" w:rsidRDefault="00724F9A" w:rsidP="00724F9A">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3251188E" w14:textId="77777777" w:rsidR="00724F9A" w:rsidRPr="006B6B21" w:rsidRDefault="00724F9A" w:rsidP="00724F9A">
      <w:pPr>
        <w:tabs>
          <w:tab w:val="left" w:pos="2268"/>
          <w:tab w:val="right" w:pos="4678"/>
          <w:tab w:val="left" w:pos="5812"/>
          <w:tab w:val="left" w:pos="7371"/>
        </w:tabs>
        <w:spacing w:line="240" w:lineRule="atLeast"/>
        <w:jc w:val="both"/>
        <w:rPr>
          <w:rFonts w:ascii="Arial" w:hAnsi="Arial" w:cs="Arial"/>
          <w:sz w:val="22"/>
          <w:szCs w:val="22"/>
        </w:rPr>
      </w:pPr>
    </w:p>
    <w:p w14:paraId="6C27C62B" w14:textId="77777777" w:rsidR="00724F9A" w:rsidRPr="006B6B21" w:rsidRDefault="00724F9A" w:rsidP="00724F9A">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výměra (m</w:t>
      </w:r>
      <w:r w:rsidRPr="006B6B21">
        <w:rPr>
          <w:rFonts w:ascii="Arial" w:hAnsi="Arial" w:cs="Arial"/>
          <w:sz w:val="22"/>
          <w:szCs w:val="22"/>
          <w:vertAlign w:val="superscript"/>
        </w:rPr>
        <w:t>2</w:t>
      </w:r>
      <w:r w:rsidRPr="006B6B21">
        <w:rPr>
          <w:rFonts w:ascii="Arial" w:hAnsi="Arial" w:cs="Arial"/>
          <w:sz w:val="22"/>
          <w:szCs w:val="22"/>
        </w:rPr>
        <w:t>)</w:t>
      </w:r>
    </w:p>
    <w:p w14:paraId="4CEA3D81" w14:textId="77777777" w:rsidR="00724F9A" w:rsidRPr="006B6B21" w:rsidRDefault="00724F9A" w:rsidP="00724F9A">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Sedlec</w:t>
      </w:r>
      <w:r w:rsidRPr="006B6B21">
        <w:rPr>
          <w:rFonts w:ascii="Arial" w:hAnsi="Arial" w:cs="Arial"/>
          <w:sz w:val="22"/>
          <w:szCs w:val="22"/>
        </w:rPr>
        <w:tab/>
        <w:t>184/1                 894</w:t>
      </w:r>
    </w:p>
    <w:p w14:paraId="51466EA1" w14:textId="77777777" w:rsidR="00724F9A" w:rsidRPr="006B6B21" w:rsidRDefault="00724F9A" w:rsidP="00724F9A">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Sedlec</w:t>
      </w:r>
      <w:r w:rsidRPr="006B6B21">
        <w:rPr>
          <w:rFonts w:ascii="Arial" w:hAnsi="Arial" w:cs="Arial"/>
          <w:sz w:val="22"/>
          <w:szCs w:val="22"/>
        </w:rPr>
        <w:tab/>
        <w:t>184/2                 163</w:t>
      </w:r>
    </w:p>
    <w:p w14:paraId="160EFE7E" w14:textId="77777777" w:rsidR="00724F9A" w:rsidRPr="006B6B21" w:rsidRDefault="00724F9A" w:rsidP="00724F9A">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Sedlec</w:t>
      </w:r>
      <w:r w:rsidRPr="006B6B21">
        <w:rPr>
          <w:rFonts w:ascii="Arial" w:hAnsi="Arial" w:cs="Arial"/>
          <w:sz w:val="22"/>
          <w:szCs w:val="22"/>
        </w:rPr>
        <w:tab/>
        <w:t>533/3                 207</w:t>
      </w:r>
    </w:p>
    <w:p w14:paraId="5845DFBE" w14:textId="77777777" w:rsidR="00724F9A" w:rsidRPr="006B6B21" w:rsidRDefault="00724F9A" w:rsidP="00724F9A">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Sedlec</w:t>
      </w:r>
      <w:r w:rsidRPr="006B6B21">
        <w:rPr>
          <w:rFonts w:ascii="Arial" w:hAnsi="Arial" w:cs="Arial"/>
          <w:sz w:val="22"/>
          <w:szCs w:val="22"/>
        </w:rPr>
        <w:tab/>
        <w:t>535/3                   57</w:t>
      </w:r>
    </w:p>
    <w:p w14:paraId="0BA5702A" w14:textId="77777777" w:rsidR="00724F9A" w:rsidRPr="006B6B21" w:rsidRDefault="00724F9A" w:rsidP="00724F9A">
      <w:pPr>
        <w:tabs>
          <w:tab w:val="left" w:pos="2268"/>
          <w:tab w:val="right" w:pos="4678"/>
          <w:tab w:val="left" w:pos="5812"/>
          <w:tab w:val="left" w:pos="7371"/>
        </w:tabs>
        <w:spacing w:line="240" w:lineRule="atLeast"/>
        <w:jc w:val="both"/>
        <w:rPr>
          <w:rFonts w:ascii="Arial" w:hAnsi="Arial" w:cs="Arial"/>
          <w:sz w:val="22"/>
          <w:szCs w:val="22"/>
        </w:rPr>
      </w:pPr>
    </w:p>
    <w:p w14:paraId="64CCC390" w14:textId="77777777" w:rsidR="00724F9A" w:rsidRPr="006B6B21" w:rsidRDefault="00724F9A" w:rsidP="00724F9A">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 xml:space="preserve">b) Městská část Praha-Suchdol není oprávněna převést pozemky uvedené v písmenu a) </w:t>
      </w:r>
      <w:r w:rsidRPr="006B6B21">
        <w:rPr>
          <w:rFonts w:ascii="Arial" w:hAnsi="Arial" w:cs="Arial"/>
          <w:sz w:val="22"/>
          <w:szCs w:val="22"/>
        </w:rPr>
        <w:br/>
        <w:t>na jinou fyzickou či právnickou osobu.</w:t>
      </w:r>
    </w:p>
    <w:p w14:paraId="1E775005" w14:textId="77777777" w:rsidR="00724F9A" w:rsidRPr="006B6B21" w:rsidRDefault="00724F9A" w:rsidP="00724F9A">
      <w:pPr>
        <w:tabs>
          <w:tab w:val="left" w:pos="2268"/>
          <w:tab w:val="right" w:pos="4678"/>
          <w:tab w:val="left" w:pos="5812"/>
          <w:tab w:val="left" w:pos="7371"/>
        </w:tabs>
        <w:spacing w:line="240" w:lineRule="atLeast"/>
        <w:jc w:val="both"/>
        <w:rPr>
          <w:rFonts w:ascii="Arial" w:hAnsi="Arial" w:cs="Arial"/>
          <w:sz w:val="22"/>
          <w:szCs w:val="22"/>
        </w:rPr>
      </w:pPr>
    </w:p>
    <w:p w14:paraId="62458816" w14:textId="77777777" w:rsidR="00724F9A" w:rsidRPr="006B6B21" w:rsidRDefault="00724F9A" w:rsidP="00724F9A">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 Městská část Praha-Suchdol je povinna u pozemků uvedených v písmenu a) zachovat stávající využití.</w:t>
      </w:r>
    </w:p>
    <w:p w14:paraId="20829DA5" w14:textId="77777777" w:rsidR="00724F9A" w:rsidRPr="006B6B21" w:rsidRDefault="00724F9A" w:rsidP="00724F9A">
      <w:pPr>
        <w:tabs>
          <w:tab w:val="left" w:pos="2268"/>
          <w:tab w:val="right" w:pos="4678"/>
          <w:tab w:val="left" w:pos="5812"/>
          <w:tab w:val="left" w:pos="7371"/>
        </w:tabs>
        <w:spacing w:line="240" w:lineRule="atLeast"/>
        <w:jc w:val="both"/>
        <w:rPr>
          <w:rFonts w:ascii="Arial" w:hAnsi="Arial" w:cs="Arial"/>
          <w:sz w:val="22"/>
          <w:szCs w:val="22"/>
        </w:rPr>
      </w:pPr>
    </w:p>
    <w:p w14:paraId="4DE67AC3" w14:textId="77777777" w:rsidR="00724F9A" w:rsidRPr="006B6B21" w:rsidRDefault="00724F9A" w:rsidP="00724F9A">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d) Městská část Praha-Suchdol je povinna u pozemků uvedených v písmenu a) zachovat stávající parcelní čísla a jejich výměry; není oprávněna tyto pozemky dělit ani scelovat.</w:t>
      </w:r>
    </w:p>
    <w:p w14:paraId="1E00710B" w14:textId="77777777" w:rsidR="00BD5836" w:rsidRPr="006B6B21" w:rsidRDefault="00BD5836" w:rsidP="00C5142E">
      <w:pPr>
        <w:spacing w:line="240" w:lineRule="atLeast"/>
        <w:jc w:val="both"/>
        <w:rPr>
          <w:rFonts w:ascii="Arial" w:hAnsi="Arial" w:cs="Arial"/>
          <w:sz w:val="22"/>
          <w:szCs w:val="22"/>
        </w:rPr>
      </w:pPr>
    </w:p>
    <w:p w14:paraId="11FD838C" w14:textId="77777777" w:rsidR="008030A8" w:rsidRPr="006B6B21" w:rsidRDefault="008030A8" w:rsidP="00C5142E">
      <w:pPr>
        <w:spacing w:line="240" w:lineRule="atLeast"/>
        <w:jc w:val="both"/>
        <w:rPr>
          <w:rFonts w:ascii="Arial" w:hAnsi="Arial" w:cs="Arial"/>
          <w:sz w:val="22"/>
          <w:szCs w:val="22"/>
        </w:rPr>
      </w:pPr>
    </w:p>
    <w:p w14:paraId="45AC4F73" w14:textId="6D9A6FE8" w:rsidR="00C5142E" w:rsidRPr="006B6B21" w:rsidRDefault="007D55B8" w:rsidP="00C5142E">
      <w:pPr>
        <w:spacing w:line="240" w:lineRule="atLeast"/>
        <w:jc w:val="both"/>
        <w:rPr>
          <w:rFonts w:ascii="Arial" w:hAnsi="Arial" w:cs="Arial"/>
          <w:sz w:val="22"/>
          <w:szCs w:val="22"/>
        </w:rPr>
      </w:pPr>
      <w:r w:rsidRPr="006B6B21">
        <w:rPr>
          <w:rFonts w:ascii="Arial" w:hAnsi="Arial" w:cs="Arial"/>
          <w:sz w:val="22"/>
          <w:szCs w:val="22"/>
        </w:rPr>
        <w:t>4</w:t>
      </w:r>
      <w:r w:rsidR="008030A8" w:rsidRPr="006B6B21">
        <w:rPr>
          <w:rFonts w:ascii="Arial" w:hAnsi="Arial" w:cs="Arial"/>
          <w:sz w:val="22"/>
          <w:szCs w:val="22"/>
        </w:rPr>
        <w:t>6</w:t>
      </w:r>
      <w:r w:rsidR="0083279E">
        <w:rPr>
          <w:rFonts w:ascii="Arial" w:hAnsi="Arial" w:cs="Arial"/>
          <w:sz w:val="22"/>
          <w:szCs w:val="22"/>
        </w:rPr>
        <w:t>7</w:t>
      </w:r>
      <w:r w:rsidR="00C5142E" w:rsidRPr="006B6B21">
        <w:rPr>
          <w:rFonts w:ascii="Arial" w:hAnsi="Arial" w:cs="Arial"/>
          <w:sz w:val="22"/>
          <w:szCs w:val="22"/>
        </w:rPr>
        <w:t>. Městská část Praha-Suchdol</w:t>
      </w:r>
    </w:p>
    <w:p w14:paraId="7E70D474" w14:textId="77777777" w:rsidR="00C5142E" w:rsidRPr="006B6B21" w:rsidRDefault="00C5142E" w:rsidP="00C5142E">
      <w:pPr>
        <w:spacing w:line="240" w:lineRule="atLeast"/>
        <w:jc w:val="both"/>
        <w:rPr>
          <w:rFonts w:ascii="Arial" w:hAnsi="Arial" w:cs="Arial"/>
          <w:sz w:val="22"/>
          <w:szCs w:val="22"/>
        </w:rPr>
      </w:pPr>
    </w:p>
    <w:p w14:paraId="499352A3" w14:textId="77777777" w:rsidR="00C5142E" w:rsidRPr="006B6B21" w:rsidRDefault="00C5142E" w:rsidP="00C5142E">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33D611A8" w14:textId="77777777" w:rsidR="00C5142E" w:rsidRPr="006B6B21" w:rsidRDefault="00C5142E" w:rsidP="00C5142E">
      <w:pPr>
        <w:spacing w:line="240" w:lineRule="atLeast"/>
        <w:jc w:val="both"/>
        <w:rPr>
          <w:rFonts w:ascii="Arial" w:hAnsi="Arial" w:cs="Arial"/>
          <w:sz w:val="22"/>
          <w:szCs w:val="22"/>
        </w:rPr>
      </w:pPr>
    </w:p>
    <w:p w14:paraId="367016B9" w14:textId="659C69B9" w:rsidR="00C5142E" w:rsidRPr="006B6B21" w:rsidRDefault="00C5142E" w:rsidP="00C5142E">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052495FF" w14:textId="77777777" w:rsidR="00C5142E" w:rsidRPr="006B6B21" w:rsidRDefault="00C5142E" w:rsidP="00C5142E">
      <w:pPr>
        <w:spacing w:line="240" w:lineRule="atLeast"/>
        <w:jc w:val="both"/>
        <w:rPr>
          <w:rFonts w:ascii="Arial" w:hAnsi="Arial" w:cs="Arial"/>
          <w:sz w:val="22"/>
          <w:szCs w:val="22"/>
        </w:rPr>
      </w:pPr>
      <w:r w:rsidRPr="006B6B21">
        <w:rPr>
          <w:rFonts w:ascii="Arial" w:hAnsi="Arial" w:cs="Arial"/>
          <w:sz w:val="22"/>
          <w:szCs w:val="22"/>
        </w:rPr>
        <w:t>Sedlec</w:t>
      </w:r>
      <w:r w:rsidRPr="006B6B21">
        <w:rPr>
          <w:rFonts w:ascii="Arial" w:hAnsi="Arial" w:cs="Arial"/>
          <w:sz w:val="22"/>
          <w:szCs w:val="22"/>
        </w:rPr>
        <w:tab/>
        <w:t xml:space="preserve">             393/3</w:t>
      </w:r>
      <w:r w:rsidRPr="006B6B21">
        <w:rPr>
          <w:rFonts w:ascii="Arial" w:hAnsi="Arial" w:cs="Arial"/>
          <w:sz w:val="22"/>
          <w:szCs w:val="22"/>
        </w:rPr>
        <w:tab/>
        <w:t xml:space="preserve">       2689</w:t>
      </w:r>
    </w:p>
    <w:p w14:paraId="679B027E" w14:textId="77777777" w:rsidR="00C5142E" w:rsidRPr="006B6B21" w:rsidRDefault="00C5142E" w:rsidP="00C5142E">
      <w:pPr>
        <w:spacing w:line="240" w:lineRule="atLeast"/>
        <w:jc w:val="both"/>
        <w:rPr>
          <w:rFonts w:ascii="Arial" w:hAnsi="Arial" w:cs="Arial"/>
          <w:sz w:val="22"/>
          <w:szCs w:val="22"/>
        </w:rPr>
      </w:pPr>
      <w:r w:rsidRPr="006B6B21">
        <w:rPr>
          <w:rFonts w:ascii="Arial" w:hAnsi="Arial" w:cs="Arial"/>
          <w:sz w:val="22"/>
          <w:szCs w:val="22"/>
        </w:rPr>
        <w:t>Sedlec</w:t>
      </w:r>
      <w:r w:rsidRPr="006B6B21">
        <w:rPr>
          <w:rFonts w:ascii="Arial" w:hAnsi="Arial" w:cs="Arial"/>
          <w:sz w:val="22"/>
          <w:szCs w:val="22"/>
        </w:rPr>
        <w:tab/>
        <w:t xml:space="preserve">             393/4            29</w:t>
      </w:r>
      <w:r w:rsidRPr="006B6B21">
        <w:rPr>
          <w:rFonts w:ascii="Arial" w:hAnsi="Arial" w:cs="Arial"/>
          <w:sz w:val="22"/>
          <w:szCs w:val="22"/>
        </w:rPr>
        <w:tab/>
      </w:r>
      <w:r w:rsidRPr="006B6B21">
        <w:rPr>
          <w:rFonts w:ascii="Arial" w:hAnsi="Arial" w:cs="Arial"/>
          <w:sz w:val="22"/>
          <w:szCs w:val="22"/>
        </w:rPr>
        <w:tab/>
      </w:r>
    </w:p>
    <w:p w14:paraId="40BB9814" w14:textId="77777777" w:rsidR="00C5142E" w:rsidRPr="006B6B21" w:rsidRDefault="00C5142E" w:rsidP="00C5142E">
      <w:pPr>
        <w:spacing w:line="240" w:lineRule="atLeast"/>
        <w:jc w:val="both"/>
        <w:rPr>
          <w:rFonts w:ascii="Arial" w:hAnsi="Arial" w:cs="Arial"/>
          <w:sz w:val="22"/>
          <w:szCs w:val="22"/>
        </w:rPr>
      </w:pPr>
      <w:r w:rsidRPr="006B6B21">
        <w:rPr>
          <w:rFonts w:ascii="Arial" w:hAnsi="Arial" w:cs="Arial"/>
          <w:sz w:val="22"/>
          <w:szCs w:val="22"/>
        </w:rPr>
        <w:t>Sedlec</w:t>
      </w:r>
      <w:r w:rsidRPr="006B6B21">
        <w:rPr>
          <w:rFonts w:ascii="Arial" w:hAnsi="Arial" w:cs="Arial"/>
          <w:sz w:val="22"/>
          <w:szCs w:val="22"/>
        </w:rPr>
        <w:tab/>
        <w:t xml:space="preserve">             394</w:t>
      </w:r>
      <w:r w:rsidRPr="006B6B21">
        <w:rPr>
          <w:rFonts w:ascii="Arial" w:hAnsi="Arial" w:cs="Arial"/>
          <w:sz w:val="22"/>
          <w:szCs w:val="22"/>
        </w:rPr>
        <w:tab/>
        <w:t xml:space="preserve">         347</w:t>
      </w:r>
    </w:p>
    <w:p w14:paraId="77C61E37" w14:textId="77777777" w:rsidR="00C5142E" w:rsidRPr="006B6B21" w:rsidRDefault="00C5142E" w:rsidP="00C5142E">
      <w:pPr>
        <w:spacing w:line="240" w:lineRule="atLeast"/>
        <w:jc w:val="both"/>
        <w:rPr>
          <w:rFonts w:ascii="Arial" w:hAnsi="Arial" w:cs="Arial"/>
          <w:sz w:val="22"/>
          <w:szCs w:val="22"/>
        </w:rPr>
      </w:pPr>
    </w:p>
    <w:p w14:paraId="068213DA" w14:textId="77777777" w:rsidR="00C5142E" w:rsidRPr="006B6B21" w:rsidRDefault="00C5142E" w:rsidP="00C5142E">
      <w:pPr>
        <w:spacing w:line="240" w:lineRule="atLeast"/>
        <w:jc w:val="both"/>
        <w:rPr>
          <w:rFonts w:ascii="Arial" w:hAnsi="Arial" w:cs="Arial"/>
          <w:sz w:val="22"/>
          <w:szCs w:val="22"/>
        </w:rPr>
      </w:pPr>
      <w:r w:rsidRPr="006B6B21">
        <w:rPr>
          <w:rFonts w:ascii="Arial" w:hAnsi="Arial" w:cs="Arial"/>
          <w:sz w:val="22"/>
          <w:szCs w:val="22"/>
        </w:rPr>
        <w:t>b) Městská část Praha-Suchdol není oprávněna převést pozemky uvedené v písmenu a) na jinou fyzickou či právnickou osobu.</w:t>
      </w:r>
    </w:p>
    <w:p w14:paraId="47404D04" w14:textId="77777777" w:rsidR="00C5142E" w:rsidRPr="006B6B21" w:rsidRDefault="00C5142E" w:rsidP="00C5142E">
      <w:pPr>
        <w:spacing w:line="240" w:lineRule="atLeast"/>
        <w:jc w:val="both"/>
        <w:rPr>
          <w:rFonts w:ascii="Arial" w:hAnsi="Arial" w:cs="Arial"/>
          <w:sz w:val="22"/>
          <w:szCs w:val="22"/>
        </w:rPr>
      </w:pPr>
    </w:p>
    <w:p w14:paraId="08D75C7C" w14:textId="77777777" w:rsidR="00C5142E" w:rsidRPr="006B6B21" w:rsidRDefault="00C5142E" w:rsidP="00C5142E">
      <w:pPr>
        <w:spacing w:line="240" w:lineRule="atLeast"/>
        <w:jc w:val="both"/>
        <w:rPr>
          <w:rFonts w:ascii="Arial" w:hAnsi="Arial" w:cs="Arial"/>
          <w:sz w:val="22"/>
          <w:szCs w:val="22"/>
        </w:rPr>
      </w:pPr>
      <w:r w:rsidRPr="006B6B21">
        <w:rPr>
          <w:rFonts w:ascii="Arial" w:hAnsi="Arial" w:cs="Arial"/>
          <w:sz w:val="22"/>
          <w:szCs w:val="22"/>
        </w:rPr>
        <w:lastRenderedPageBreak/>
        <w:t>c) Městská část Praha-Suchdol je povinna u pozemků uvedených v písmenu a) zachovat stávající využití (zeleň).</w:t>
      </w:r>
    </w:p>
    <w:p w14:paraId="4903C635" w14:textId="77777777" w:rsidR="002B3076" w:rsidRPr="006B6B21" w:rsidRDefault="002B3076" w:rsidP="00F94895">
      <w:pPr>
        <w:tabs>
          <w:tab w:val="left" w:pos="2268"/>
          <w:tab w:val="right" w:pos="4678"/>
          <w:tab w:val="left" w:pos="5812"/>
          <w:tab w:val="left" w:pos="7371"/>
        </w:tabs>
        <w:spacing w:line="240" w:lineRule="atLeast"/>
        <w:jc w:val="both"/>
        <w:rPr>
          <w:rFonts w:ascii="Arial" w:hAnsi="Arial" w:cs="Arial"/>
          <w:sz w:val="22"/>
          <w:szCs w:val="22"/>
        </w:rPr>
      </w:pPr>
    </w:p>
    <w:p w14:paraId="30D7ABD5" w14:textId="77777777" w:rsidR="0021556D" w:rsidRPr="006B6B21" w:rsidRDefault="0021556D" w:rsidP="00F94895">
      <w:pPr>
        <w:tabs>
          <w:tab w:val="left" w:pos="2268"/>
          <w:tab w:val="right" w:pos="4678"/>
          <w:tab w:val="left" w:pos="5812"/>
          <w:tab w:val="left" w:pos="7371"/>
        </w:tabs>
        <w:spacing w:line="240" w:lineRule="atLeast"/>
        <w:jc w:val="both"/>
        <w:rPr>
          <w:rFonts w:ascii="Arial" w:hAnsi="Arial" w:cs="Arial"/>
          <w:sz w:val="22"/>
          <w:szCs w:val="22"/>
        </w:rPr>
      </w:pPr>
    </w:p>
    <w:p w14:paraId="5CE7D648" w14:textId="7660FACF" w:rsidR="00F94895" w:rsidRPr="006B6B21" w:rsidRDefault="007D55B8" w:rsidP="00F9489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4</w:t>
      </w:r>
      <w:r w:rsidR="00191FD5" w:rsidRPr="006B6B21">
        <w:rPr>
          <w:rFonts w:ascii="Arial" w:hAnsi="Arial" w:cs="Arial"/>
          <w:sz w:val="22"/>
          <w:szCs w:val="22"/>
        </w:rPr>
        <w:t>6</w:t>
      </w:r>
      <w:r w:rsidR="0083279E">
        <w:rPr>
          <w:rFonts w:ascii="Arial" w:hAnsi="Arial" w:cs="Arial"/>
          <w:sz w:val="22"/>
          <w:szCs w:val="22"/>
        </w:rPr>
        <w:t>8</w:t>
      </w:r>
      <w:r w:rsidR="00F94895" w:rsidRPr="006B6B21">
        <w:rPr>
          <w:rFonts w:ascii="Arial" w:hAnsi="Arial" w:cs="Arial"/>
          <w:sz w:val="22"/>
          <w:szCs w:val="22"/>
        </w:rPr>
        <w:t>. Městská část Praha-Suchdol</w:t>
      </w:r>
    </w:p>
    <w:p w14:paraId="45146212" w14:textId="77777777" w:rsidR="00F94895" w:rsidRPr="006B6B21" w:rsidRDefault="00F94895" w:rsidP="00F94895">
      <w:pPr>
        <w:tabs>
          <w:tab w:val="left" w:pos="2268"/>
          <w:tab w:val="right" w:pos="4678"/>
          <w:tab w:val="left" w:pos="5812"/>
          <w:tab w:val="left" w:pos="7371"/>
        </w:tabs>
        <w:spacing w:line="240" w:lineRule="atLeast"/>
        <w:jc w:val="both"/>
        <w:rPr>
          <w:rFonts w:ascii="Arial" w:hAnsi="Arial" w:cs="Arial"/>
          <w:sz w:val="22"/>
          <w:szCs w:val="22"/>
        </w:rPr>
      </w:pPr>
    </w:p>
    <w:p w14:paraId="3A03252E" w14:textId="77777777" w:rsidR="00F94895" w:rsidRPr="006B6B21" w:rsidRDefault="00F94895" w:rsidP="00F9489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25B62AFB" w14:textId="77777777" w:rsidR="00F94895" w:rsidRPr="006B6B21" w:rsidRDefault="00F94895" w:rsidP="00F94895">
      <w:pPr>
        <w:tabs>
          <w:tab w:val="left" w:pos="2268"/>
          <w:tab w:val="right" w:pos="4678"/>
          <w:tab w:val="left" w:pos="5812"/>
          <w:tab w:val="left" w:pos="7371"/>
        </w:tabs>
        <w:spacing w:line="240" w:lineRule="atLeast"/>
        <w:jc w:val="both"/>
        <w:rPr>
          <w:rFonts w:ascii="Arial" w:hAnsi="Arial" w:cs="Arial"/>
          <w:sz w:val="22"/>
          <w:szCs w:val="22"/>
        </w:rPr>
      </w:pPr>
    </w:p>
    <w:p w14:paraId="589BADC8" w14:textId="77777777" w:rsidR="00F94895" w:rsidRPr="006B6B21" w:rsidRDefault="00F94895" w:rsidP="00F9489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6766C040" w14:textId="77777777" w:rsidR="00F94895" w:rsidRPr="006B6B21" w:rsidRDefault="00F94895" w:rsidP="00F9489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Suchdol</w:t>
      </w:r>
      <w:r w:rsidRPr="006B6B21">
        <w:rPr>
          <w:rFonts w:ascii="Arial" w:hAnsi="Arial" w:cs="Arial"/>
          <w:sz w:val="22"/>
          <w:szCs w:val="22"/>
        </w:rPr>
        <w:tab/>
        <w:t>2222</w:t>
      </w:r>
      <w:r w:rsidRPr="006B6B21">
        <w:rPr>
          <w:rFonts w:ascii="Arial" w:hAnsi="Arial" w:cs="Arial"/>
          <w:sz w:val="22"/>
          <w:szCs w:val="22"/>
        </w:rPr>
        <w:tab/>
        <w:t>3095</w:t>
      </w:r>
    </w:p>
    <w:p w14:paraId="6BEA34FC" w14:textId="77777777" w:rsidR="00F94895" w:rsidRPr="006B6B21" w:rsidRDefault="00F94895" w:rsidP="00F9489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b/>
      </w:r>
    </w:p>
    <w:p w14:paraId="12FF8A4E" w14:textId="77777777" w:rsidR="00F94895" w:rsidRPr="006B6B21" w:rsidRDefault="00F94895" w:rsidP="00F9489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 Městská část Praha-Suchdol není oprávněna převést pozemek uvedený v písmenu a) na jinou fyzickou či právnickou osobu.</w:t>
      </w:r>
    </w:p>
    <w:p w14:paraId="70699565" w14:textId="77777777" w:rsidR="00F94895" w:rsidRPr="006B6B21" w:rsidRDefault="00F94895" w:rsidP="00F94895">
      <w:pPr>
        <w:tabs>
          <w:tab w:val="left" w:pos="2268"/>
          <w:tab w:val="right" w:pos="4678"/>
          <w:tab w:val="left" w:pos="5812"/>
          <w:tab w:val="left" w:pos="7371"/>
        </w:tabs>
        <w:spacing w:line="240" w:lineRule="atLeast"/>
        <w:jc w:val="both"/>
        <w:rPr>
          <w:rFonts w:ascii="Arial" w:hAnsi="Arial" w:cs="Arial"/>
          <w:sz w:val="22"/>
          <w:szCs w:val="22"/>
        </w:rPr>
      </w:pPr>
    </w:p>
    <w:p w14:paraId="1D953356" w14:textId="1A36C670" w:rsidR="003D5057" w:rsidRPr="006B6B21" w:rsidRDefault="00F94895" w:rsidP="00F9489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c) Městská část Praha-Suchdol je povinna využít pozemek uvedený v písmenu a) v souvislosti se</w:t>
      </w:r>
      <w:r w:rsidR="004C58FB">
        <w:rPr>
          <w:rFonts w:ascii="Arial" w:hAnsi="Arial" w:cs="Arial"/>
          <w:sz w:val="22"/>
          <w:szCs w:val="22"/>
        </w:rPr>
        <w:t> </w:t>
      </w:r>
      <w:r w:rsidRPr="006B6B21">
        <w:rPr>
          <w:rFonts w:ascii="Arial" w:hAnsi="Arial" w:cs="Arial"/>
          <w:sz w:val="22"/>
          <w:szCs w:val="22"/>
        </w:rPr>
        <w:t xml:space="preserve">záměrem zřízení pietního území </w:t>
      </w:r>
      <w:r w:rsidR="006242BB" w:rsidRPr="006B6B21">
        <w:rPr>
          <w:rFonts w:ascii="Arial" w:hAnsi="Arial" w:cs="Arial"/>
          <w:sz w:val="22"/>
          <w:szCs w:val="22"/>
        </w:rPr>
        <w:t>–</w:t>
      </w:r>
      <w:r w:rsidRPr="006B6B21">
        <w:rPr>
          <w:rFonts w:ascii="Arial" w:hAnsi="Arial" w:cs="Arial"/>
          <w:sz w:val="22"/>
          <w:szCs w:val="22"/>
        </w:rPr>
        <w:t xml:space="preserve"> hřbitova, urnového háje a rozptylové louky.</w:t>
      </w:r>
    </w:p>
    <w:p w14:paraId="7FDF3697" w14:textId="77777777" w:rsidR="0086224C" w:rsidRPr="006B6B21" w:rsidRDefault="0086224C" w:rsidP="00F94895">
      <w:pPr>
        <w:tabs>
          <w:tab w:val="left" w:pos="2268"/>
          <w:tab w:val="right" w:pos="4678"/>
          <w:tab w:val="left" w:pos="5812"/>
          <w:tab w:val="left" w:pos="7371"/>
        </w:tabs>
        <w:spacing w:line="240" w:lineRule="atLeast"/>
        <w:jc w:val="both"/>
        <w:rPr>
          <w:rFonts w:ascii="Arial" w:hAnsi="Arial" w:cs="Arial"/>
          <w:b/>
          <w:bCs/>
          <w:sz w:val="22"/>
          <w:szCs w:val="22"/>
        </w:rPr>
      </w:pPr>
    </w:p>
    <w:p w14:paraId="313E4295" w14:textId="77777777" w:rsidR="0086224C" w:rsidRPr="006B6B21" w:rsidRDefault="0086224C" w:rsidP="0086224C">
      <w:pPr>
        <w:spacing w:line="240" w:lineRule="atLeast"/>
        <w:jc w:val="both"/>
        <w:rPr>
          <w:rFonts w:ascii="Arial" w:hAnsi="Arial" w:cs="Arial"/>
          <w:sz w:val="22"/>
          <w:szCs w:val="22"/>
        </w:rPr>
      </w:pPr>
    </w:p>
    <w:p w14:paraId="3C8D0E31" w14:textId="0FEDE5DE" w:rsidR="0086224C" w:rsidRPr="006B6B21" w:rsidRDefault="007D55B8" w:rsidP="0086224C">
      <w:pPr>
        <w:spacing w:line="240" w:lineRule="atLeast"/>
        <w:jc w:val="both"/>
        <w:rPr>
          <w:rFonts w:ascii="Arial" w:hAnsi="Arial" w:cs="Arial"/>
          <w:sz w:val="22"/>
          <w:szCs w:val="22"/>
        </w:rPr>
      </w:pPr>
      <w:r w:rsidRPr="006B6B21">
        <w:rPr>
          <w:rFonts w:ascii="Arial" w:hAnsi="Arial" w:cs="Arial"/>
          <w:sz w:val="22"/>
          <w:szCs w:val="22"/>
        </w:rPr>
        <w:t>4</w:t>
      </w:r>
      <w:r w:rsidR="00191FD5" w:rsidRPr="006B6B21">
        <w:rPr>
          <w:rFonts w:ascii="Arial" w:hAnsi="Arial" w:cs="Arial"/>
          <w:sz w:val="22"/>
          <w:szCs w:val="22"/>
        </w:rPr>
        <w:t>6</w:t>
      </w:r>
      <w:r w:rsidR="0083279E">
        <w:rPr>
          <w:rFonts w:ascii="Arial" w:hAnsi="Arial" w:cs="Arial"/>
          <w:sz w:val="22"/>
          <w:szCs w:val="22"/>
        </w:rPr>
        <w:t>9</w:t>
      </w:r>
      <w:r w:rsidR="0086224C" w:rsidRPr="006B6B21">
        <w:rPr>
          <w:rFonts w:ascii="Arial" w:hAnsi="Arial" w:cs="Arial"/>
          <w:sz w:val="22"/>
          <w:szCs w:val="22"/>
        </w:rPr>
        <w:t>. Městská část Praha-Suchdol</w:t>
      </w:r>
    </w:p>
    <w:p w14:paraId="0A665342" w14:textId="77777777" w:rsidR="0086224C" w:rsidRPr="006B6B21" w:rsidRDefault="0086224C" w:rsidP="0086224C">
      <w:pPr>
        <w:spacing w:line="240" w:lineRule="atLeast"/>
        <w:jc w:val="both"/>
        <w:rPr>
          <w:rFonts w:ascii="Arial" w:hAnsi="Arial" w:cs="Arial"/>
          <w:sz w:val="22"/>
          <w:szCs w:val="22"/>
        </w:rPr>
      </w:pPr>
    </w:p>
    <w:p w14:paraId="1294BC35" w14:textId="77777777" w:rsidR="0086224C" w:rsidRPr="006B6B21" w:rsidRDefault="0086224C" w:rsidP="0086224C">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6F04FDB1" w14:textId="77777777" w:rsidR="0086224C" w:rsidRPr="006B6B21" w:rsidRDefault="0086224C" w:rsidP="0086224C">
      <w:pPr>
        <w:spacing w:line="240" w:lineRule="atLeast"/>
        <w:jc w:val="both"/>
        <w:rPr>
          <w:rFonts w:ascii="Arial" w:hAnsi="Arial" w:cs="Arial"/>
          <w:sz w:val="22"/>
          <w:szCs w:val="22"/>
        </w:rPr>
      </w:pPr>
    </w:p>
    <w:p w14:paraId="2D85513C" w14:textId="77777777" w:rsidR="0086224C" w:rsidRPr="006B6B21" w:rsidRDefault="0086224C" w:rsidP="0086224C">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6E8A2DDB" w14:textId="77777777" w:rsidR="0086224C" w:rsidRPr="006B6B21" w:rsidRDefault="0086224C" w:rsidP="0086224C">
      <w:pPr>
        <w:spacing w:line="240" w:lineRule="atLeast"/>
        <w:jc w:val="both"/>
        <w:rPr>
          <w:rFonts w:ascii="Arial" w:hAnsi="Arial" w:cs="Arial"/>
          <w:sz w:val="22"/>
          <w:szCs w:val="22"/>
        </w:rPr>
      </w:pPr>
      <w:r w:rsidRPr="006B6B21">
        <w:rPr>
          <w:rFonts w:ascii="Arial" w:hAnsi="Arial" w:cs="Arial"/>
          <w:sz w:val="22"/>
          <w:szCs w:val="22"/>
        </w:rPr>
        <w:t>Suchdol</w:t>
      </w:r>
      <w:r w:rsidRPr="006B6B21">
        <w:rPr>
          <w:rFonts w:ascii="Arial" w:hAnsi="Arial" w:cs="Arial"/>
          <w:sz w:val="22"/>
          <w:szCs w:val="22"/>
        </w:rPr>
        <w:tab/>
        <w:t>2223</w:t>
      </w:r>
      <w:r w:rsidRPr="006B6B21">
        <w:rPr>
          <w:rFonts w:ascii="Arial" w:hAnsi="Arial" w:cs="Arial"/>
          <w:sz w:val="22"/>
          <w:szCs w:val="22"/>
        </w:rPr>
        <w:tab/>
        <w:t xml:space="preserve">       674</w:t>
      </w:r>
      <w:r w:rsidRPr="006B6B21">
        <w:rPr>
          <w:rFonts w:ascii="Arial" w:hAnsi="Arial" w:cs="Arial"/>
          <w:sz w:val="22"/>
          <w:szCs w:val="22"/>
        </w:rPr>
        <w:tab/>
      </w:r>
    </w:p>
    <w:p w14:paraId="460E1A34" w14:textId="77777777" w:rsidR="0086224C" w:rsidRPr="006B6B21" w:rsidRDefault="0086224C" w:rsidP="0086224C">
      <w:pPr>
        <w:spacing w:line="240" w:lineRule="atLeast"/>
        <w:jc w:val="both"/>
        <w:rPr>
          <w:rFonts w:ascii="Arial" w:hAnsi="Arial" w:cs="Arial"/>
          <w:sz w:val="22"/>
          <w:szCs w:val="22"/>
        </w:rPr>
      </w:pPr>
      <w:r w:rsidRPr="006B6B21">
        <w:rPr>
          <w:rFonts w:ascii="Arial" w:hAnsi="Arial" w:cs="Arial"/>
          <w:sz w:val="22"/>
          <w:szCs w:val="22"/>
        </w:rPr>
        <w:t xml:space="preserve">včetně stavby kaple bez č. </w:t>
      </w:r>
      <w:r w:rsidR="005E4C48" w:rsidRPr="006B6B21">
        <w:rPr>
          <w:rFonts w:ascii="Arial" w:hAnsi="Arial" w:cs="Arial"/>
          <w:sz w:val="22"/>
          <w:szCs w:val="22"/>
        </w:rPr>
        <w:t>pop. / č.</w:t>
      </w:r>
      <w:r w:rsidRPr="006B6B21">
        <w:rPr>
          <w:rFonts w:ascii="Arial" w:hAnsi="Arial" w:cs="Arial"/>
          <w:sz w:val="22"/>
          <w:szCs w:val="22"/>
        </w:rPr>
        <w:t xml:space="preserve"> ev. na pozemku parc. č. 2223 v k. ú. Suchdol</w:t>
      </w:r>
    </w:p>
    <w:p w14:paraId="2610093F" w14:textId="77777777" w:rsidR="00A0670C" w:rsidRPr="006B6B21" w:rsidRDefault="00A0670C" w:rsidP="0086224C">
      <w:pPr>
        <w:spacing w:line="240" w:lineRule="atLeast"/>
        <w:jc w:val="both"/>
        <w:rPr>
          <w:rFonts w:ascii="Arial" w:hAnsi="Arial" w:cs="Arial"/>
          <w:sz w:val="22"/>
          <w:szCs w:val="22"/>
        </w:rPr>
      </w:pPr>
    </w:p>
    <w:p w14:paraId="503F6CE2" w14:textId="77777777" w:rsidR="0086224C" w:rsidRPr="006B6B21" w:rsidRDefault="0086224C" w:rsidP="0086224C">
      <w:pPr>
        <w:spacing w:line="240" w:lineRule="atLeast"/>
        <w:jc w:val="both"/>
        <w:rPr>
          <w:rFonts w:ascii="Arial" w:hAnsi="Arial" w:cs="Arial"/>
          <w:sz w:val="22"/>
          <w:szCs w:val="22"/>
        </w:rPr>
      </w:pPr>
      <w:r w:rsidRPr="006B6B21">
        <w:rPr>
          <w:rFonts w:ascii="Arial" w:hAnsi="Arial" w:cs="Arial"/>
          <w:sz w:val="22"/>
          <w:szCs w:val="22"/>
        </w:rPr>
        <w:t>b) Městská část Praha-Suchdol není oprávněna převést nemo</w:t>
      </w:r>
      <w:r w:rsidR="002044BD" w:rsidRPr="006B6B21">
        <w:rPr>
          <w:rFonts w:ascii="Arial" w:hAnsi="Arial" w:cs="Arial"/>
          <w:sz w:val="22"/>
          <w:szCs w:val="22"/>
        </w:rPr>
        <w:t>vitosti uvedené v písmenu a) na </w:t>
      </w:r>
      <w:r w:rsidRPr="006B6B21">
        <w:rPr>
          <w:rFonts w:ascii="Arial" w:hAnsi="Arial" w:cs="Arial"/>
          <w:sz w:val="22"/>
          <w:szCs w:val="22"/>
        </w:rPr>
        <w:t>jinou fyzickou či právnickou osobu.</w:t>
      </w:r>
    </w:p>
    <w:p w14:paraId="2C410061" w14:textId="77777777" w:rsidR="002044BD" w:rsidRPr="006B6B21" w:rsidRDefault="002044BD" w:rsidP="0086224C">
      <w:pPr>
        <w:spacing w:line="240" w:lineRule="atLeast"/>
        <w:jc w:val="both"/>
        <w:rPr>
          <w:rFonts w:ascii="Arial" w:hAnsi="Arial" w:cs="Arial"/>
          <w:sz w:val="22"/>
          <w:szCs w:val="22"/>
        </w:rPr>
      </w:pPr>
    </w:p>
    <w:p w14:paraId="54B860C1" w14:textId="77777777" w:rsidR="0021556D" w:rsidRPr="006B6B21" w:rsidRDefault="0021556D" w:rsidP="002044BD">
      <w:pPr>
        <w:spacing w:line="240" w:lineRule="atLeast"/>
        <w:jc w:val="both"/>
        <w:rPr>
          <w:rFonts w:ascii="Arial" w:hAnsi="Arial" w:cs="Arial"/>
          <w:sz w:val="22"/>
          <w:szCs w:val="22"/>
        </w:rPr>
      </w:pPr>
    </w:p>
    <w:p w14:paraId="4064ABF2" w14:textId="2EE116C3" w:rsidR="002044BD" w:rsidRPr="006B6B21" w:rsidRDefault="007D55B8" w:rsidP="002044BD">
      <w:pPr>
        <w:spacing w:line="240" w:lineRule="atLeast"/>
        <w:jc w:val="both"/>
        <w:rPr>
          <w:rFonts w:ascii="Arial" w:hAnsi="Arial" w:cs="Arial"/>
          <w:sz w:val="22"/>
          <w:szCs w:val="22"/>
        </w:rPr>
      </w:pPr>
      <w:r w:rsidRPr="006B6B21">
        <w:rPr>
          <w:rFonts w:ascii="Arial" w:hAnsi="Arial" w:cs="Arial"/>
          <w:sz w:val="22"/>
          <w:szCs w:val="22"/>
        </w:rPr>
        <w:t>4</w:t>
      </w:r>
      <w:r w:rsidR="0083279E">
        <w:rPr>
          <w:rFonts w:ascii="Arial" w:hAnsi="Arial" w:cs="Arial"/>
          <w:sz w:val="22"/>
          <w:szCs w:val="22"/>
        </w:rPr>
        <w:t>70</w:t>
      </w:r>
      <w:r w:rsidR="002044BD" w:rsidRPr="006B6B21">
        <w:rPr>
          <w:rFonts w:ascii="Arial" w:hAnsi="Arial" w:cs="Arial"/>
          <w:sz w:val="22"/>
          <w:szCs w:val="22"/>
        </w:rPr>
        <w:t>. Městská část Praha-Suchdol</w:t>
      </w:r>
    </w:p>
    <w:p w14:paraId="712548F7" w14:textId="77777777" w:rsidR="002044BD" w:rsidRPr="006B6B21" w:rsidRDefault="002044BD" w:rsidP="002044BD">
      <w:pPr>
        <w:spacing w:line="240" w:lineRule="atLeast"/>
        <w:jc w:val="both"/>
        <w:rPr>
          <w:rFonts w:ascii="Arial" w:hAnsi="Arial" w:cs="Arial"/>
          <w:sz w:val="22"/>
          <w:szCs w:val="22"/>
        </w:rPr>
      </w:pPr>
    </w:p>
    <w:p w14:paraId="3E6D14B5" w14:textId="77777777" w:rsidR="002044BD" w:rsidRPr="006B6B21" w:rsidRDefault="002044BD" w:rsidP="002044BD">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79C029A9" w14:textId="77777777" w:rsidR="002044BD" w:rsidRPr="006B6B21" w:rsidRDefault="002044BD" w:rsidP="002044BD">
      <w:pPr>
        <w:spacing w:line="240" w:lineRule="atLeast"/>
        <w:jc w:val="both"/>
        <w:rPr>
          <w:rFonts w:ascii="Arial" w:hAnsi="Arial" w:cs="Arial"/>
          <w:sz w:val="22"/>
          <w:szCs w:val="22"/>
        </w:rPr>
      </w:pPr>
    </w:p>
    <w:p w14:paraId="5C0B244A" w14:textId="71A3B141" w:rsidR="002044BD" w:rsidRPr="006B6B21" w:rsidRDefault="002044BD" w:rsidP="002044BD">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004C58FB">
        <w:rPr>
          <w:rFonts w:ascii="Arial" w:hAnsi="Arial" w:cs="Arial"/>
          <w:sz w:val="22"/>
          <w:szCs w:val="22"/>
        </w:rPr>
        <w:t xml:space="preserve">  </w:t>
      </w:r>
      <w:r w:rsidRPr="006B6B21">
        <w:rPr>
          <w:rFonts w:ascii="Arial" w:hAnsi="Arial" w:cs="Arial"/>
          <w:sz w:val="22"/>
          <w:szCs w:val="22"/>
        </w:rPr>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327C1A4D" w14:textId="77777777" w:rsidR="002044BD" w:rsidRPr="006B6B21" w:rsidRDefault="002044BD" w:rsidP="002044BD">
      <w:pPr>
        <w:spacing w:line="240" w:lineRule="atLeast"/>
        <w:jc w:val="both"/>
        <w:rPr>
          <w:rFonts w:ascii="Arial" w:hAnsi="Arial" w:cs="Arial"/>
          <w:sz w:val="22"/>
          <w:szCs w:val="22"/>
        </w:rPr>
      </w:pPr>
      <w:r w:rsidRPr="006B6B21">
        <w:rPr>
          <w:rFonts w:ascii="Arial" w:hAnsi="Arial" w:cs="Arial"/>
          <w:sz w:val="22"/>
          <w:szCs w:val="22"/>
        </w:rPr>
        <w:t>Suchdol</w:t>
      </w:r>
      <w:r w:rsidRPr="006B6B21">
        <w:rPr>
          <w:rFonts w:ascii="Arial" w:hAnsi="Arial" w:cs="Arial"/>
          <w:sz w:val="22"/>
          <w:szCs w:val="22"/>
        </w:rPr>
        <w:tab/>
        <w:t>2211/2 </w:t>
      </w:r>
      <w:r w:rsidRPr="006B6B21">
        <w:rPr>
          <w:rFonts w:ascii="Arial" w:hAnsi="Arial" w:cs="Arial"/>
          <w:sz w:val="22"/>
          <w:szCs w:val="22"/>
        </w:rPr>
        <w:tab/>
        <w:t>4790</w:t>
      </w:r>
    </w:p>
    <w:p w14:paraId="5E09D9A2" w14:textId="77777777" w:rsidR="002044BD" w:rsidRPr="006B6B21" w:rsidRDefault="002044BD" w:rsidP="002044BD">
      <w:pPr>
        <w:spacing w:line="240" w:lineRule="atLeast"/>
        <w:jc w:val="both"/>
        <w:rPr>
          <w:rFonts w:ascii="Arial" w:hAnsi="Arial" w:cs="Arial"/>
          <w:sz w:val="22"/>
          <w:szCs w:val="22"/>
        </w:rPr>
      </w:pPr>
    </w:p>
    <w:p w14:paraId="3AEEF7A4" w14:textId="77777777" w:rsidR="002044BD" w:rsidRPr="006B6B21" w:rsidRDefault="002044BD" w:rsidP="002044BD">
      <w:pPr>
        <w:spacing w:line="240" w:lineRule="atLeast"/>
        <w:jc w:val="both"/>
        <w:rPr>
          <w:rFonts w:ascii="Arial" w:hAnsi="Arial" w:cs="Arial"/>
          <w:sz w:val="22"/>
          <w:szCs w:val="22"/>
        </w:rPr>
      </w:pPr>
      <w:r w:rsidRPr="006B6B21">
        <w:rPr>
          <w:rFonts w:ascii="Arial" w:hAnsi="Arial" w:cs="Arial"/>
          <w:sz w:val="22"/>
          <w:szCs w:val="22"/>
        </w:rPr>
        <w:t>b) Městská část Praha-Suchdol není oprávněna převést pozemek uvedený v písmenu a) na jinou fyzickou či právnickou osobu.</w:t>
      </w:r>
    </w:p>
    <w:p w14:paraId="7C9F159B" w14:textId="77777777" w:rsidR="002044BD" w:rsidRPr="006B6B21" w:rsidRDefault="002044BD" w:rsidP="002044BD">
      <w:pPr>
        <w:spacing w:line="240" w:lineRule="atLeast"/>
        <w:jc w:val="both"/>
        <w:rPr>
          <w:rFonts w:ascii="Arial" w:hAnsi="Arial" w:cs="Arial"/>
          <w:sz w:val="22"/>
          <w:szCs w:val="22"/>
        </w:rPr>
      </w:pPr>
    </w:p>
    <w:p w14:paraId="7E0CE300" w14:textId="77777777" w:rsidR="002044BD" w:rsidRPr="006B6B21" w:rsidRDefault="002044BD" w:rsidP="002044BD">
      <w:pPr>
        <w:spacing w:line="240" w:lineRule="atLeast"/>
        <w:jc w:val="both"/>
        <w:rPr>
          <w:rFonts w:ascii="Arial" w:hAnsi="Arial" w:cs="Arial"/>
          <w:sz w:val="22"/>
          <w:szCs w:val="22"/>
        </w:rPr>
      </w:pPr>
      <w:r w:rsidRPr="006B6B21">
        <w:rPr>
          <w:rFonts w:ascii="Arial" w:hAnsi="Arial" w:cs="Arial"/>
          <w:sz w:val="22"/>
          <w:szCs w:val="22"/>
        </w:rPr>
        <w:t>c) Městská část Praha</w:t>
      </w:r>
      <w:r w:rsidR="006242BB" w:rsidRPr="006B6B21">
        <w:rPr>
          <w:rFonts w:ascii="Arial" w:hAnsi="Arial" w:cs="Arial"/>
          <w:sz w:val="22"/>
          <w:szCs w:val="22"/>
        </w:rPr>
        <w:t>-</w:t>
      </w:r>
      <w:r w:rsidRPr="006B6B21">
        <w:rPr>
          <w:rFonts w:ascii="Arial" w:hAnsi="Arial" w:cs="Arial"/>
          <w:sz w:val="22"/>
          <w:szCs w:val="22"/>
        </w:rPr>
        <w:t>Suchdol je povinna u pozemku uvedeného v písmenu a) zachovat stávající využití (zeleň).</w:t>
      </w:r>
    </w:p>
    <w:p w14:paraId="4F6D7567" w14:textId="77777777" w:rsidR="002044BD" w:rsidRPr="006B6B21" w:rsidRDefault="002044BD" w:rsidP="0086224C">
      <w:pPr>
        <w:spacing w:line="240" w:lineRule="atLeast"/>
        <w:jc w:val="both"/>
        <w:rPr>
          <w:rFonts w:ascii="Arial" w:hAnsi="Arial" w:cs="Arial"/>
          <w:sz w:val="22"/>
          <w:szCs w:val="22"/>
        </w:rPr>
      </w:pPr>
    </w:p>
    <w:p w14:paraId="353DDABE" w14:textId="77777777" w:rsidR="009D09F7" w:rsidRPr="006B6B21" w:rsidRDefault="009D09F7" w:rsidP="00723E8A">
      <w:pPr>
        <w:spacing w:line="240" w:lineRule="atLeast"/>
        <w:jc w:val="both"/>
        <w:rPr>
          <w:rFonts w:ascii="Arial" w:hAnsi="Arial" w:cs="Arial"/>
          <w:sz w:val="22"/>
          <w:szCs w:val="22"/>
        </w:rPr>
      </w:pPr>
    </w:p>
    <w:p w14:paraId="20FD7B33" w14:textId="63E1786F" w:rsidR="00723E8A" w:rsidRPr="006B6B21" w:rsidRDefault="007D55B8" w:rsidP="00723E8A">
      <w:pPr>
        <w:spacing w:line="240" w:lineRule="atLeast"/>
        <w:jc w:val="both"/>
        <w:rPr>
          <w:rFonts w:ascii="Arial" w:hAnsi="Arial" w:cs="Arial"/>
          <w:sz w:val="22"/>
          <w:szCs w:val="22"/>
        </w:rPr>
      </w:pPr>
      <w:r w:rsidRPr="006B6B21">
        <w:rPr>
          <w:rFonts w:ascii="Arial" w:hAnsi="Arial" w:cs="Arial"/>
          <w:sz w:val="22"/>
          <w:szCs w:val="22"/>
        </w:rPr>
        <w:t>4</w:t>
      </w:r>
      <w:r w:rsidR="0083279E">
        <w:rPr>
          <w:rFonts w:ascii="Arial" w:hAnsi="Arial" w:cs="Arial"/>
          <w:sz w:val="22"/>
          <w:szCs w:val="22"/>
        </w:rPr>
        <w:t>71</w:t>
      </w:r>
      <w:r w:rsidR="00723E8A" w:rsidRPr="006B6B21">
        <w:rPr>
          <w:rFonts w:ascii="Arial" w:hAnsi="Arial" w:cs="Arial"/>
          <w:sz w:val="22"/>
          <w:szCs w:val="22"/>
        </w:rPr>
        <w:t>. Městská část Praha-Suchdol</w:t>
      </w:r>
    </w:p>
    <w:p w14:paraId="376C14A4" w14:textId="77777777" w:rsidR="00723E8A" w:rsidRPr="006B6B21" w:rsidRDefault="00723E8A" w:rsidP="00723E8A">
      <w:pPr>
        <w:spacing w:line="240" w:lineRule="atLeast"/>
        <w:jc w:val="both"/>
        <w:rPr>
          <w:rFonts w:ascii="Arial" w:hAnsi="Arial" w:cs="Arial"/>
          <w:sz w:val="22"/>
          <w:szCs w:val="22"/>
        </w:rPr>
      </w:pPr>
    </w:p>
    <w:p w14:paraId="4860AB7F" w14:textId="77777777" w:rsidR="00723E8A" w:rsidRPr="006B6B21" w:rsidRDefault="00723E8A" w:rsidP="00723E8A">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3FA011C3" w14:textId="77777777" w:rsidR="00723E8A" w:rsidRPr="006B6B21" w:rsidRDefault="00723E8A" w:rsidP="00723E8A">
      <w:pPr>
        <w:spacing w:line="240" w:lineRule="atLeast"/>
        <w:jc w:val="both"/>
        <w:rPr>
          <w:rFonts w:ascii="Arial" w:hAnsi="Arial" w:cs="Arial"/>
          <w:sz w:val="22"/>
          <w:szCs w:val="22"/>
        </w:rPr>
      </w:pPr>
    </w:p>
    <w:p w14:paraId="7AD62B85" w14:textId="77777777" w:rsidR="00723E8A" w:rsidRPr="006B6B21" w:rsidRDefault="00723E8A" w:rsidP="00723E8A">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05508AAD" w14:textId="77777777" w:rsidR="00723E8A" w:rsidRPr="006B6B21" w:rsidRDefault="00723E8A" w:rsidP="00723E8A">
      <w:pPr>
        <w:spacing w:line="240" w:lineRule="atLeast"/>
        <w:jc w:val="both"/>
        <w:rPr>
          <w:rFonts w:ascii="Arial" w:hAnsi="Arial" w:cs="Arial"/>
          <w:sz w:val="22"/>
          <w:szCs w:val="22"/>
        </w:rPr>
      </w:pPr>
      <w:r w:rsidRPr="006B6B21">
        <w:rPr>
          <w:rFonts w:ascii="Arial" w:hAnsi="Arial" w:cs="Arial"/>
          <w:sz w:val="22"/>
          <w:szCs w:val="22"/>
        </w:rPr>
        <w:t>Suchdol</w:t>
      </w:r>
      <w:r w:rsidRPr="006B6B21">
        <w:rPr>
          <w:rFonts w:ascii="Arial" w:hAnsi="Arial" w:cs="Arial"/>
          <w:sz w:val="22"/>
          <w:szCs w:val="22"/>
        </w:rPr>
        <w:tab/>
        <w:t xml:space="preserve">       1650/41</w:t>
      </w:r>
      <w:r w:rsidRPr="006B6B21">
        <w:rPr>
          <w:rFonts w:ascii="Arial" w:hAnsi="Arial" w:cs="Arial"/>
          <w:sz w:val="22"/>
          <w:szCs w:val="22"/>
        </w:rPr>
        <w:tab/>
        <w:t xml:space="preserve">         4536</w:t>
      </w:r>
    </w:p>
    <w:p w14:paraId="7DE4BDF9" w14:textId="77777777" w:rsidR="009949F6" w:rsidRPr="006B6B21" w:rsidRDefault="009949F6" w:rsidP="00723E8A">
      <w:pPr>
        <w:spacing w:line="240" w:lineRule="atLeast"/>
        <w:jc w:val="both"/>
        <w:rPr>
          <w:rFonts w:ascii="Arial" w:hAnsi="Arial" w:cs="Arial"/>
          <w:sz w:val="22"/>
          <w:szCs w:val="22"/>
        </w:rPr>
      </w:pPr>
    </w:p>
    <w:p w14:paraId="4B590353" w14:textId="77777777" w:rsidR="00723E8A" w:rsidRPr="006B6B21" w:rsidRDefault="00723E8A" w:rsidP="00723E8A">
      <w:pPr>
        <w:spacing w:line="240" w:lineRule="atLeast"/>
        <w:jc w:val="both"/>
        <w:rPr>
          <w:rFonts w:ascii="Arial" w:hAnsi="Arial" w:cs="Arial"/>
          <w:sz w:val="22"/>
          <w:szCs w:val="22"/>
        </w:rPr>
      </w:pPr>
      <w:r w:rsidRPr="006B6B21">
        <w:rPr>
          <w:rFonts w:ascii="Arial" w:hAnsi="Arial" w:cs="Arial"/>
          <w:sz w:val="22"/>
          <w:szCs w:val="22"/>
        </w:rPr>
        <w:t xml:space="preserve">b) Městská část Praha-Suchdol není oprávněna převést pozemek uvedený v písmenu a) na jinou fyzickou či právnickou osobu. </w:t>
      </w:r>
    </w:p>
    <w:p w14:paraId="30E16962" w14:textId="77777777" w:rsidR="00663533" w:rsidRPr="006B6B21" w:rsidRDefault="00663533" w:rsidP="00723E8A">
      <w:pPr>
        <w:spacing w:line="240" w:lineRule="atLeast"/>
        <w:jc w:val="both"/>
        <w:rPr>
          <w:rFonts w:ascii="Arial" w:hAnsi="Arial" w:cs="Arial"/>
          <w:sz w:val="22"/>
          <w:szCs w:val="22"/>
        </w:rPr>
      </w:pPr>
    </w:p>
    <w:p w14:paraId="5294B376" w14:textId="77777777" w:rsidR="00717B47" w:rsidRPr="006B6B21" w:rsidRDefault="00717B47" w:rsidP="00663533">
      <w:pPr>
        <w:spacing w:line="240" w:lineRule="atLeast"/>
        <w:jc w:val="both"/>
        <w:rPr>
          <w:rFonts w:ascii="Arial" w:hAnsi="Arial" w:cs="Arial"/>
          <w:sz w:val="22"/>
          <w:szCs w:val="22"/>
        </w:rPr>
      </w:pPr>
    </w:p>
    <w:p w14:paraId="2DB58E0F" w14:textId="47F72C70" w:rsidR="00663533" w:rsidRPr="006B6B21" w:rsidRDefault="00B71A43" w:rsidP="00663533">
      <w:pPr>
        <w:spacing w:line="240" w:lineRule="atLeast"/>
        <w:jc w:val="both"/>
        <w:rPr>
          <w:rFonts w:ascii="Arial" w:hAnsi="Arial" w:cs="Arial"/>
          <w:sz w:val="22"/>
          <w:szCs w:val="22"/>
        </w:rPr>
      </w:pPr>
      <w:r w:rsidRPr="006B6B21">
        <w:rPr>
          <w:rFonts w:ascii="Arial" w:hAnsi="Arial" w:cs="Arial"/>
          <w:sz w:val="22"/>
          <w:szCs w:val="22"/>
        </w:rPr>
        <w:lastRenderedPageBreak/>
        <w:t>4</w:t>
      </w:r>
      <w:r w:rsidR="0083279E">
        <w:rPr>
          <w:rFonts w:ascii="Arial" w:hAnsi="Arial" w:cs="Arial"/>
          <w:sz w:val="22"/>
          <w:szCs w:val="22"/>
        </w:rPr>
        <w:t>72</w:t>
      </w:r>
      <w:r w:rsidR="00663533" w:rsidRPr="006B6B21">
        <w:rPr>
          <w:rFonts w:ascii="Arial" w:hAnsi="Arial" w:cs="Arial"/>
          <w:sz w:val="22"/>
          <w:szCs w:val="22"/>
        </w:rPr>
        <w:t>. Městská část Praha-Suchdol</w:t>
      </w:r>
    </w:p>
    <w:p w14:paraId="2917A746" w14:textId="77777777" w:rsidR="00663533" w:rsidRPr="006B6B21" w:rsidRDefault="00663533" w:rsidP="00663533">
      <w:pPr>
        <w:spacing w:line="240" w:lineRule="atLeast"/>
        <w:jc w:val="both"/>
        <w:rPr>
          <w:rFonts w:ascii="Arial" w:hAnsi="Arial" w:cs="Arial"/>
          <w:sz w:val="22"/>
          <w:szCs w:val="22"/>
        </w:rPr>
      </w:pPr>
    </w:p>
    <w:p w14:paraId="0B78E965" w14:textId="77777777" w:rsidR="00663533" w:rsidRPr="006B6B21" w:rsidRDefault="00663533" w:rsidP="00663533">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389E8DAD" w14:textId="77777777" w:rsidR="00663533" w:rsidRPr="006B6B21" w:rsidRDefault="00663533" w:rsidP="00663533">
      <w:pPr>
        <w:spacing w:line="240" w:lineRule="atLeast"/>
        <w:jc w:val="both"/>
        <w:rPr>
          <w:rFonts w:ascii="Arial" w:hAnsi="Arial" w:cs="Arial"/>
          <w:sz w:val="22"/>
          <w:szCs w:val="22"/>
        </w:rPr>
      </w:pPr>
    </w:p>
    <w:p w14:paraId="35ADF25A" w14:textId="77777777" w:rsidR="00663533" w:rsidRPr="006B6B21" w:rsidRDefault="00663533" w:rsidP="00663533">
      <w:pPr>
        <w:spacing w:line="240" w:lineRule="atLeast"/>
        <w:jc w:val="both"/>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w:t>
      </w:r>
    </w:p>
    <w:p w14:paraId="6D372BA0" w14:textId="77777777" w:rsidR="00663533" w:rsidRPr="006B6B21" w:rsidRDefault="00663533" w:rsidP="00663533">
      <w:pPr>
        <w:spacing w:line="240" w:lineRule="atLeast"/>
        <w:jc w:val="both"/>
        <w:rPr>
          <w:rFonts w:ascii="Arial" w:hAnsi="Arial" w:cs="Arial"/>
          <w:sz w:val="22"/>
          <w:szCs w:val="22"/>
        </w:rPr>
      </w:pPr>
      <w:r w:rsidRPr="006B6B21">
        <w:rPr>
          <w:rFonts w:ascii="Arial" w:hAnsi="Arial" w:cs="Arial"/>
          <w:sz w:val="22"/>
          <w:szCs w:val="22"/>
        </w:rPr>
        <w:t>Suchdol       1605</w:t>
      </w:r>
      <w:r w:rsidRPr="006B6B21">
        <w:rPr>
          <w:rFonts w:ascii="Arial" w:hAnsi="Arial" w:cs="Arial"/>
          <w:sz w:val="22"/>
          <w:szCs w:val="22"/>
        </w:rPr>
        <w:tab/>
        <w:t>185</w:t>
      </w:r>
    </w:p>
    <w:p w14:paraId="78919D85" w14:textId="77777777" w:rsidR="00663533" w:rsidRPr="006B6B21" w:rsidRDefault="00663533" w:rsidP="00663533">
      <w:pPr>
        <w:spacing w:line="240" w:lineRule="atLeast"/>
        <w:jc w:val="both"/>
        <w:rPr>
          <w:rFonts w:ascii="Arial" w:hAnsi="Arial" w:cs="Arial"/>
          <w:sz w:val="22"/>
          <w:szCs w:val="22"/>
        </w:rPr>
      </w:pPr>
      <w:r w:rsidRPr="006B6B21">
        <w:rPr>
          <w:rFonts w:ascii="Arial" w:hAnsi="Arial" w:cs="Arial"/>
          <w:sz w:val="22"/>
          <w:szCs w:val="22"/>
        </w:rPr>
        <w:t>Suchdol       1606</w:t>
      </w:r>
      <w:r w:rsidRPr="006B6B21">
        <w:rPr>
          <w:rFonts w:ascii="Arial" w:hAnsi="Arial" w:cs="Arial"/>
          <w:sz w:val="22"/>
          <w:szCs w:val="22"/>
        </w:rPr>
        <w:tab/>
        <w:t>870</w:t>
      </w:r>
    </w:p>
    <w:p w14:paraId="0554F606" w14:textId="77777777" w:rsidR="00663533" w:rsidRPr="006B6B21" w:rsidRDefault="00663533" w:rsidP="00663533">
      <w:pPr>
        <w:spacing w:line="240" w:lineRule="atLeast"/>
        <w:jc w:val="both"/>
        <w:rPr>
          <w:rFonts w:ascii="Arial" w:hAnsi="Arial" w:cs="Arial"/>
          <w:sz w:val="22"/>
          <w:szCs w:val="22"/>
        </w:rPr>
      </w:pPr>
    </w:p>
    <w:p w14:paraId="276EFDA7" w14:textId="77777777" w:rsidR="00663533" w:rsidRPr="006B6B21" w:rsidRDefault="00663533" w:rsidP="00663533">
      <w:pPr>
        <w:spacing w:line="240" w:lineRule="atLeast"/>
        <w:jc w:val="both"/>
        <w:rPr>
          <w:rFonts w:ascii="Arial" w:hAnsi="Arial" w:cs="Arial"/>
          <w:sz w:val="22"/>
          <w:szCs w:val="22"/>
        </w:rPr>
      </w:pPr>
      <w:r w:rsidRPr="006B6B21">
        <w:rPr>
          <w:rFonts w:ascii="Arial" w:hAnsi="Arial" w:cs="Arial"/>
          <w:sz w:val="22"/>
          <w:szCs w:val="22"/>
        </w:rPr>
        <w:t>b) Městská část Praha-Suchdol není oprávněna převést pozemky uvedené v písmenu a) na</w:t>
      </w:r>
      <w:r w:rsidR="0030438A" w:rsidRPr="006B6B21">
        <w:rPr>
          <w:rFonts w:ascii="Arial" w:hAnsi="Arial" w:cs="Arial"/>
          <w:sz w:val="22"/>
          <w:szCs w:val="22"/>
        </w:rPr>
        <w:t> </w:t>
      </w:r>
      <w:r w:rsidRPr="006B6B21">
        <w:rPr>
          <w:rFonts w:ascii="Arial" w:hAnsi="Arial" w:cs="Arial"/>
          <w:sz w:val="22"/>
          <w:szCs w:val="22"/>
        </w:rPr>
        <w:t>jinou fyzickou či právnickou osobu</w:t>
      </w:r>
      <w:r w:rsidR="008504C6" w:rsidRPr="006B6B21">
        <w:rPr>
          <w:rFonts w:ascii="Arial" w:hAnsi="Arial" w:cs="Arial"/>
          <w:sz w:val="22"/>
          <w:szCs w:val="22"/>
        </w:rPr>
        <w:t>.</w:t>
      </w:r>
    </w:p>
    <w:p w14:paraId="6805AF5B" w14:textId="77777777" w:rsidR="008504C6" w:rsidRPr="006B6B21" w:rsidRDefault="008504C6" w:rsidP="00663533">
      <w:pPr>
        <w:spacing w:line="240" w:lineRule="atLeast"/>
        <w:jc w:val="both"/>
        <w:rPr>
          <w:rFonts w:ascii="Arial" w:hAnsi="Arial" w:cs="Arial"/>
          <w:sz w:val="22"/>
          <w:szCs w:val="22"/>
        </w:rPr>
      </w:pPr>
    </w:p>
    <w:p w14:paraId="5424621A" w14:textId="77777777" w:rsidR="008030A8" w:rsidRPr="006B6B21" w:rsidRDefault="008030A8" w:rsidP="008504C6">
      <w:pPr>
        <w:jc w:val="both"/>
        <w:rPr>
          <w:rFonts w:ascii="Arial" w:hAnsi="Arial" w:cs="Arial"/>
          <w:sz w:val="22"/>
          <w:szCs w:val="22"/>
        </w:rPr>
      </w:pPr>
    </w:p>
    <w:p w14:paraId="12D46460" w14:textId="0BDE7BD6" w:rsidR="008504C6" w:rsidRPr="006B6B21" w:rsidRDefault="008504C6" w:rsidP="008504C6">
      <w:pPr>
        <w:jc w:val="both"/>
        <w:rPr>
          <w:rFonts w:ascii="Arial" w:hAnsi="Arial" w:cs="Arial"/>
          <w:sz w:val="22"/>
          <w:szCs w:val="22"/>
        </w:rPr>
      </w:pPr>
      <w:r w:rsidRPr="006B6B21">
        <w:rPr>
          <w:rFonts w:ascii="Arial" w:hAnsi="Arial" w:cs="Arial"/>
          <w:sz w:val="22"/>
          <w:szCs w:val="22"/>
        </w:rPr>
        <w:t>4</w:t>
      </w:r>
      <w:r w:rsidR="0083279E">
        <w:rPr>
          <w:rFonts w:ascii="Arial" w:hAnsi="Arial" w:cs="Arial"/>
          <w:sz w:val="22"/>
          <w:szCs w:val="22"/>
        </w:rPr>
        <w:t>73</w:t>
      </w:r>
      <w:r w:rsidRPr="006B6B21">
        <w:rPr>
          <w:rFonts w:ascii="Arial" w:hAnsi="Arial" w:cs="Arial"/>
          <w:sz w:val="22"/>
          <w:szCs w:val="22"/>
        </w:rPr>
        <w:t>. Městská část Praha-Suchdol</w:t>
      </w:r>
    </w:p>
    <w:p w14:paraId="791B840C" w14:textId="77777777" w:rsidR="008504C6" w:rsidRPr="006B6B21" w:rsidRDefault="008504C6" w:rsidP="008504C6">
      <w:pPr>
        <w:jc w:val="both"/>
        <w:rPr>
          <w:rFonts w:ascii="Arial" w:hAnsi="Arial" w:cs="Arial"/>
          <w:sz w:val="22"/>
          <w:szCs w:val="22"/>
        </w:rPr>
      </w:pPr>
    </w:p>
    <w:p w14:paraId="2FA5C402" w14:textId="77777777" w:rsidR="008504C6" w:rsidRPr="006B6B21" w:rsidRDefault="008504C6" w:rsidP="008504C6">
      <w:pPr>
        <w:jc w:val="both"/>
        <w:rPr>
          <w:rFonts w:ascii="Arial" w:hAnsi="Arial" w:cs="Arial"/>
          <w:sz w:val="22"/>
          <w:szCs w:val="22"/>
        </w:rPr>
      </w:pPr>
      <w:r w:rsidRPr="006B6B21">
        <w:rPr>
          <w:rFonts w:ascii="Arial" w:hAnsi="Arial" w:cs="Arial"/>
          <w:sz w:val="22"/>
          <w:szCs w:val="22"/>
        </w:rPr>
        <w:t>a) Vymezeným majetkem se rozumí:</w:t>
      </w:r>
    </w:p>
    <w:p w14:paraId="055D601D" w14:textId="77777777" w:rsidR="008504C6" w:rsidRPr="006B6B21" w:rsidRDefault="008504C6" w:rsidP="008504C6">
      <w:pPr>
        <w:jc w:val="both"/>
        <w:rPr>
          <w:rFonts w:ascii="Arial" w:hAnsi="Arial" w:cs="Arial"/>
          <w:sz w:val="22"/>
          <w:szCs w:val="22"/>
        </w:rPr>
      </w:pPr>
    </w:p>
    <w:p w14:paraId="6A3CF4C6" w14:textId="5391CE6B" w:rsidR="008504C6" w:rsidRPr="006B6B21" w:rsidRDefault="008504C6" w:rsidP="008504C6">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004C58FB">
        <w:rPr>
          <w:rFonts w:ascii="Arial" w:hAnsi="Arial" w:cs="Arial"/>
          <w:sz w:val="22"/>
          <w:szCs w:val="22"/>
        </w:rPr>
        <w:t xml:space="preserve">     </w:t>
      </w:r>
      <w:r w:rsidRPr="006B6B21">
        <w:rPr>
          <w:rFonts w:ascii="Arial" w:hAnsi="Arial" w:cs="Arial"/>
          <w:sz w:val="22"/>
          <w:szCs w:val="22"/>
        </w:rPr>
        <w:t>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3F8751A2" w14:textId="77777777" w:rsidR="008504C6" w:rsidRPr="006B6B21" w:rsidRDefault="008504C6" w:rsidP="008504C6">
      <w:pPr>
        <w:jc w:val="both"/>
        <w:rPr>
          <w:rFonts w:ascii="Arial" w:hAnsi="Arial" w:cs="Arial"/>
          <w:sz w:val="22"/>
          <w:szCs w:val="22"/>
        </w:rPr>
      </w:pPr>
      <w:r w:rsidRPr="006B6B21">
        <w:rPr>
          <w:rFonts w:ascii="Arial" w:hAnsi="Arial" w:cs="Arial"/>
          <w:sz w:val="22"/>
          <w:szCs w:val="22"/>
        </w:rPr>
        <w:t>Suchdol</w:t>
      </w:r>
      <w:r w:rsidRPr="006B6B21">
        <w:rPr>
          <w:rFonts w:ascii="Arial" w:hAnsi="Arial" w:cs="Arial"/>
          <w:sz w:val="22"/>
          <w:szCs w:val="22"/>
        </w:rPr>
        <w:tab/>
        <w:t>1083/1</w:t>
      </w:r>
      <w:r w:rsidRPr="006B6B21">
        <w:rPr>
          <w:rFonts w:ascii="Arial" w:hAnsi="Arial" w:cs="Arial"/>
          <w:sz w:val="22"/>
          <w:szCs w:val="22"/>
        </w:rPr>
        <w:tab/>
        <w:t xml:space="preserve">            2849</w:t>
      </w:r>
    </w:p>
    <w:p w14:paraId="45537770" w14:textId="77777777" w:rsidR="008504C6" w:rsidRPr="006B6B21" w:rsidRDefault="008504C6" w:rsidP="008504C6">
      <w:pPr>
        <w:jc w:val="both"/>
        <w:rPr>
          <w:rFonts w:ascii="Arial" w:hAnsi="Arial" w:cs="Arial"/>
          <w:sz w:val="22"/>
          <w:szCs w:val="22"/>
        </w:rPr>
      </w:pPr>
      <w:r w:rsidRPr="006B6B21">
        <w:rPr>
          <w:rFonts w:ascii="Arial" w:hAnsi="Arial" w:cs="Arial"/>
          <w:sz w:val="22"/>
          <w:szCs w:val="22"/>
        </w:rPr>
        <w:t>Suchdol</w:t>
      </w:r>
      <w:r w:rsidRPr="006B6B21">
        <w:rPr>
          <w:rFonts w:ascii="Arial" w:hAnsi="Arial" w:cs="Arial"/>
          <w:sz w:val="22"/>
          <w:szCs w:val="22"/>
        </w:rPr>
        <w:tab/>
        <w:t>1201/10</w:t>
      </w:r>
      <w:r w:rsidRPr="006B6B21">
        <w:rPr>
          <w:rFonts w:ascii="Arial" w:hAnsi="Arial" w:cs="Arial"/>
          <w:sz w:val="22"/>
          <w:szCs w:val="22"/>
        </w:rPr>
        <w:tab/>
        <w:t>3</w:t>
      </w:r>
    </w:p>
    <w:p w14:paraId="2E19D762" w14:textId="77777777" w:rsidR="008504C6" w:rsidRPr="006B6B21" w:rsidRDefault="008504C6" w:rsidP="008504C6">
      <w:pPr>
        <w:jc w:val="both"/>
        <w:rPr>
          <w:rFonts w:ascii="Arial" w:hAnsi="Arial" w:cs="Arial"/>
          <w:sz w:val="22"/>
          <w:szCs w:val="22"/>
        </w:rPr>
      </w:pPr>
      <w:r w:rsidRPr="006B6B21">
        <w:rPr>
          <w:rFonts w:ascii="Arial" w:hAnsi="Arial" w:cs="Arial"/>
          <w:sz w:val="22"/>
          <w:szCs w:val="22"/>
        </w:rPr>
        <w:t>Suchdol</w:t>
      </w:r>
      <w:r w:rsidRPr="006B6B21">
        <w:rPr>
          <w:rFonts w:ascii="Arial" w:hAnsi="Arial" w:cs="Arial"/>
          <w:sz w:val="22"/>
          <w:szCs w:val="22"/>
        </w:rPr>
        <w:tab/>
        <w:t>1201/14</w:t>
      </w:r>
      <w:r w:rsidRPr="006B6B21">
        <w:rPr>
          <w:rFonts w:ascii="Arial" w:hAnsi="Arial" w:cs="Arial"/>
          <w:sz w:val="22"/>
          <w:szCs w:val="22"/>
        </w:rPr>
        <w:tab/>
        <w:t>32</w:t>
      </w:r>
    </w:p>
    <w:p w14:paraId="3068A052" w14:textId="77777777" w:rsidR="008504C6" w:rsidRPr="006B6B21" w:rsidRDefault="008504C6" w:rsidP="008504C6">
      <w:pPr>
        <w:jc w:val="both"/>
        <w:rPr>
          <w:rFonts w:ascii="Arial" w:hAnsi="Arial" w:cs="Arial"/>
          <w:sz w:val="22"/>
          <w:szCs w:val="22"/>
        </w:rPr>
      </w:pPr>
    </w:p>
    <w:p w14:paraId="38DB3BD6" w14:textId="77777777" w:rsidR="008504C6" w:rsidRPr="006B6B21" w:rsidRDefault="008504C6" w:rsidP="008504C6">
      <w:pPr>
        <w:jc w:val="both"/>
        <w:rPr>
          <w:rFonts w:ascii="Arial" w:hAnsi="Arial" w:cs="Arial"/>
          <w:sz w:val="22"/>
          <w:szCs w:val="22"/>
        </w:rPr>
      </w:pPr>
      <w:r w:rsidRPr="006B6B21">
        <w:rPr>
          <w:rFonts w:ascii="Arial" w:hAnsi="Arial" w:cs="Arial"/>
          <w:sz w:val="22"/>
          <w:szCs w:val="22"/>
        </w:rPr>
        <w:t>b) Městská část Praha-Suchdol není oprávněna převést pozemky uvedené pod písmenem a) na</w:t>
      </w:r>
      <w:r w:rsidR="000C4ACC" w:rsidRPr="006B6B21">
        <w:rPr>
          <w:rFonts w:ascii="Arial" w:hAnsi="Arial" w:cs="Arial"/>
          <w:sz w:val="22"/>
          <w:szCs w:val="22"/>
        </w:rPr>
        <w:t> </w:t>
      </w:r>
      <w:r w:rsidRPr="006B6B21">
        <w:rPr>
          <w:rFonts w:ascii="Arial" w:hAnsi="Arial" w:cs="Arial"/>
          <w:sz w:val="22"/>
          <w:szCs w:val="22"/>
        </w:rPr>
        <w:t>jinou fyzickou či právnickou osobu.</w:t>
      </w:r>
    </w:p>
    <w:p w14:paraId="4D93569C" w14:textId="77777777" w:rsidR="008504C6" w:rsidRPr="006B6B21" w:rsidRDefault="008504C6" w:rsidP="008504C6">
      <w:pPr>
        <w:jc w:val="both"/>
        <w:rPr>
          <w:rFonts w:ascii="Arial" w:hAnsi="Arial" w:cs="Arial"/>
          <w:sz w:val="22"/>
          <w:szCs w:val="22"/>
        </w:rPr>
      </w:pPr>
    </w:p>
    <w:p w14:paraId="286E7EA8" w14:textId="77777777" w:rsidR="008504C6" w:rsidRPr="006B6B21" w:rsidRDefault="008504C6" w:rsidP="008504C6">
      <w:pPr>
        <w:jc w:val="both"/>
        <w:rPr>
          <w:rFonts w:ascii="Arial" w:hAnsi="Arial" w:cs="Arial"/>
          <w:sz w:val="22"/>
          <w:szCs w:val="22"/>
        </w:rPr>
      </w:pPr>
      <w:r w:rsidRPr="006B6B21">
        <w:rPr>
          <w:rFonts w:ascii="Arial" w:hAnsi="Arial" w:cs="Arial"/>
          <w:sz w:val="22"/>
          <w:szCs w:val="22"/>
        </w:rPr>
        <w:t>c) Městská část Praha-Suchdol není oprávněna navrhovat či požadovat dělení ani scelování pozemků uvedených pod písmenem a), ani udělit souhlas s dělením nebo scelováním pozemků uvedených pod písmenem a) na základě podnětu orgánů státní správy.</w:t>
      </w:r>
    </w:p>
    <w:p w14:paraId="31FDC0A8" w14:textId="77777777" w:rsidR="008504C6" w:rsidRPr="006B6B21" w:rsidRDefault="008504C6" w:rsidP="008504C6">
      <w:pPr>
        <w:jc w:val="both"/>
        <w:rPr>
          <w:rFonts w:ascii="Arial" w:hAnsi="Arial" w:cs="Arial"/>
          <w:sz w:val="22"/>
          <w:szCs w:val="22"/>
        </w:rPr>
      </w:pPr>
    </w:p>
    <w:p w14:paraId="6ED4CDC3" w14:textId="77777777" w:rsidR="008504C6" w:rsidRPr="006B6B21" w:rsidRDefault="008504C6" w:rsidP="008504C6">
      <w:pPr>
        <w:jc w:val="both"/>
        <w:rPr>
          <w:rFonts w:ascii="Arial" w:hAnsi="Arial" w:cs="Arial"/>
          <w:sz w:val="22"/>
          <w:szCs w:val="22"/>
        </w:rPr>
      </w:pPr>
      <w:r w:rsidRPr="006B6B21">
        <w:rPr>
          <w:rFonts w:ascii="Arial" w:hAnsi="Arial" w:cs="Arial"/>
          <w:sz w:val="22"/>
          <w:szCs w:val="22"/>
        </w:rPr>
        <w:t>d) Městská část Praha-Suchdol je povinna v souladu se smlouvou o budoucí smlouvě o zřízení věcného břemene č. SOB/36/03/005248/2023 ze dne 11. 12. 2023, uzavřenou mezi hlavním městem Prahou a společností PREdistribuce, a. s., uzavřít smlouvu o zřízení služebnosti týkající se pozemku parc. č. 1083/1 v k. ú. Suchdol.</w:t>
      </w:r>
    </w:p>
    <w:p w14:paraId="74E69EC8" w14:textId="77777777" w:rsidR="008030A8" w:rsidRPr="006B6B21" w:rsidRDefault="008030A8" w:rsidP="000C4ACC">
      <w:pPr>
        <w:jc w:val="both"/>
        <w:rPr>
          <w:rFonts w:ascii="Arial" w:hAnsi="Arial" w:cs="Arial"/>
          <w:sz w:val="22"/>
          <w:szCs w:val="22"/>
        </w:rPr>
      </w:pPr>
    </w:p>
    <w:p w14:paraId="4E66630E" w14:textId="77777777" w:rsidR="008030A8" w:rsidRPr="006B6B21" w:rsidRDefault="008030A8" w:rsidP="000C4ACC">
      <w:pPr>
        <w:jc w:val="both"/>
        <w:rPr>
          <w:rFonts w:ascii="Arial" w:hAnsi="Arial" w:cs="Arial"/>
          <w:sz w:val="22"/>
          <w:szCs w:val="22"/>
        </w:rPr>
      </w:pPr>
    </w:p>
    <w:p w14:paraId="01398B12" w14:textId="77777777" w:rsidR="00F911FC" w:rsidRDefault="00F911FC" w:rsidP="000C4ACC">
      <w:pPr>
        <w:jc w:val="both"/>
        <w:rPr>
          <w:rFonts w:ascii="Arial" w:hAnsi="Arial" w:cs="Arial"/>
          <w:sz w:val="22"/>
          <w:szCs w:val="22"/>
        </w:rPr>
      </w:pPr>
    </w:p>
    <w:p w14:paraId="48F2E86D" w14:textId="2AC5CC40" w:rsidR="000C4ACC" w:rsidRPr="006B6B21" w:rsidRDefault="000C4ACC" w:rsidP="000C4ACC">
      <w:pPr>
        <w:jc w:val="both"/>
        <w:rPr>
          <w:rFonts w:ascii="Arial" w:hAnsi="Arial" w:cs="Arial"/>
          <w:sz w:val="22"/>
          <w:szCs w:val="22"/>
        </w:rPr>
      </w:pPr>
      <w:r w:rsidRPr="006B6B21">
        <w:rPr>
          <w:rFonts w:ascii="Arial" w:hAnsi="Arial" w:cs="Arial"/>
          <w:sz w:val="22"/>
          <w:szCs w:val="22"/>
        </w:rPr>
        <w:t>4</w:t>
      </w:r>
      <w:r w:rsidR="004C58FB">
        <w:rPr>
          <w:rFonts w:ascii="Arial" w:hAnsi="Arial" w:cs="Arial"/>
          <w:sz w:val="22"/>
          <w:szCs w:val="22"/>
        </w:rPr>
        <w:t>7</w:t>
      </w:r>
      <w:r w:rsidR="0083279E">
        <w:rPr>
          <w:rFonts w:ascii="Arial" w:hAnsi="Arial" w:cs="Arial"/>
          <w:sz w:val="22"/>
          <w:szCs w:val="22"/>
        </w:rPr>
        <w:t>4</w:t>
      </w:r>
      <w:r w:rsidRPr="006B6B21">
        <w:rPr>
          <w:rFonts w:ascii="Arial" w:hAnsi="Arial" w:cs="Arial"/>
          <w:sz w:val="22"/>
          <w:szCs w:val="22"/>
        </w:rPr>
        <w:t>. Městská část Praha-Suchdol</w:t>
      </w:r>
    </w:p>
    <w:p w14:paraId="29CB7D5C" w14:textId="77777777" w:rsidR="000C4ACC" w:rsidRPr="006B6B21" w:rsidRDefault="000C4ACC" w:rsidP="000C4ACC">
      <w:pPr>
        <w:jc w:val="both"/>
        <w:rPr>
          <w:rFonts w:ascii="Arial" w:hAnsi="Arial" w:cs="Arial"/>
          <w:sz w:val="22"/>
          <w:szCs w:val="22"/>
        </w:rPr>
      </w:pPr>
    </w:p>
    <w:p w14:paraId="7E94EB24" w14:textId="77777777" w:rsidR="000C4ACC" w:rsidRPr="006B6B21" w:rsidRDefault="000C4ACC" w:rsidP="000C4ACC">
      <w:pPr>
        <w:jc w:val="both"/>
        <w:rPr>
          <w:rFonts w:ascii="Arial" w:hAnsi="Arial" w:cs="Arial"/>
          <w:sz w:val="22"/>
          <w:szCs w:val="22"/>
        </w:rPr>
      </w:pPr>
      <w:r w:rsidRPr="006B6B21">
        <w:rPr>
          <w:rFonts w:ascii="Arial" w:hAnsi="Arial" w:cs="Arial"/>
          <w:sz w:val="22"/>
          <w:szCs w:val="22"/>
        </w:rPr>
        <w:t>a) Vymezeným majetkem se rozumí:</w:t>
      </w:r>
    </w:p>
    <w:p w14:paraId="320DB12D" w14:textId="77777777" w:rsidR="000C4ACC" w:rsidRPr="006B6B21" w:rsidRDefault="000C4ACC" w:rsidP="000C4ACC">
      <w:pPr>
        <w:jc w:val="both"/>
        <w:rPr>
          <w:rFonts w:ascii="Arial" w:hAnsi="Arial" w:cs="Arial"/>
          <w:sz w:val="22"/>
          <w:szCs w:val="22"/>
        </w:rPr>
      </w:pPr>
    </w:p>
    <w:p w14:paraId="5252D0CE" w14:textId="4EB8A985" w:rsidR="000C4ACC" w:rsidRPr="006B6B21" w:rsidRDefault="000C4ACC" w:rsidP="000C4ACC">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004C58FB">
        <w:rPr>
          <w:rFonts w:ascii="Arial" w:hAnsi="Arial" w:cs="Arial"/>
          <w:sz w:val="22"/>
          <w:szCs w:val="22"/>
        </w:rPr>
        <w:t xml:space="preserve">     </w:t>
      </w:r>
      <w:r w:rsidRPr="006B6B21">
        <w:rPr>
          <w:rFonts w:ascii="Arial" w:hAnsi="Arial" w:cs="Arial"/>
          <w:sz w:val="22"/>
          <w:szCs w:val="22"/>
        </w:rPr>
        <w:t>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4E215749" w14:textId="77777777" w:rsidR="000C4ACC" w:rsidRPr="006B6B21" w:rsidRDefault="000C4ACC" w:rsidP="000C4ACC">
      <w:pPr>
        <w:jc w:val="both"/>
        <w:rPr>
          <w:rFonts w:ascii="Arial" w:hAnsi="Arial" w:cs="Arial"/>
          <w:sz w:val="22"/>
          <w:szCs w:val="22"/>
        </w:rPr>
      </w:pPr>
      <w:r w:rsidRPr="006B6B21">
        <w:rPr>
          <w:rFonts w:ascii="Arial" w:hAnsi="Arial" w:cs="Arial"/>
          <w:sz w:val="22"/>
          <w:szCs w:val="22"/>
        </w:rPr>
        <w:t>Suchdol</w:t>
      </w:r>
      <w:r w:rsidRPr="006B6B21">
        <w:rPr>
          <w:rFonts w:ascii="Arial" w:hAnsi="Arial" w:cs="Arial"/>
          <w:sz w:val="22"/>
          <w:szCs w:val="22"/>
        </w:rPr>
        <w:tab/>
        <w:t>2217/16</w:t>
      </w:r>
      <w:r w:rsidRPr="006B6B21">
        <w:rPr>
          <w:rFonts w:ascii="Arial" w:hAnsi="Arial" w:cs="Arial"/>
          <w:sz w:val="22"/>
          <w:szCs w:val="22"/>
        </w:rPr>
        <w:tab/>
        <w:t>5825</w:t>
      </w:r>
    </w:p>
    <w:p w14:paraId="701E6D4C" w14:textId="77777777" w:rsidR="000C4ACC" w:rsidRPr="006B6B21" w:rsidRDefault="000C4ACC" w:rsidP="000C4ACC">
      <w:pPr>
        <w:jc w:val="both"/>
        <w:rPr>
          <w:rFonts w:ascii="Arial" w:hAnsi="Arial" w:cs="Arial"/>
          <w:sz w:val="22"/>
          <w:szCs w:val="22"/>
        </w:rPr>
      </w:pPr>
      <w:r w:rsidRPr="006B6B21">
        <w:rPr>
          <w:rFonts w:ascii="Arial" w:hAnsi="Arial" w:cs="Arial"/>
          <w:sz w:val="22"/>
          <w:szCs w:val="22"/>
        </w:rPr>
        <w:t>Suchdol</w:t>
      </w:r>
      <w:r w:rsidRPr="006B6B21">
        <w:rPr>
          <w:rFonts w:ascii="Arial" w:hAnsi="Arial" w:cs="Arial"/>
          <w:sz w:val="22"/>
          <w:szCs w:val="22"/>
        </w:rPr>
        <w:tab/>
        <w:t>2217/17</w:t>
      </w:r>
      <w:r w:rsidRPr="006B6B21">
        <w:rPr>
          <w:rFonts w:ascii="Arial" w:hAnsi="Arial" w:cs="Arial"/>
          <w:sz w:val="22"/>
          <w:szCs w:val="22"/>
        </w:rPr>
        <w:tab/>
        <w:t>742</w:t>
      </w:r>
    </w:p>
    <w:p w14:paraId="5A53FE62" w14:textId="77777777" w:rsidR="000C4ACC" w:rsidRPr="006B6B21" w:rsidRDefault="000C4ACC" w:rsidP="000C4ACC">
      <w:pPr>
        <w:jc w:val="both"/>
        <w:rPr>
          <w:rFonts w:ascii="Arial" w:hAnsi="Arial" w:cs="Arial"/>
          <w:sz w:val="22"/>
          <w:szCs w:val="22"/>
        </w:rPr>
      </w:pPr>
      <w:r w:rsidRPr="006B6B21">
        <w:rPr>
          <w:rFonts w:ascii="Arial" w:hAnsi="Arial" w:cs="Arial"/>
          <w:sz w:val="22"/>
          <w:szCs w:val="22"/>
        </w:rPr>
        <w:t>Suchdol</w:t>
      </w:r>
      <w:r w:rsidRPr="006B6B21">
        <w:rPr>
          <w:rFonts w:ascii="Arial" w:hAnsi="Arial" w:cs="Arial"/>
          <w:sz w:val="22"/>
          <w:szCs w:val="22"/>
        </w:rPr>
        <w:tab/>
        <w:t xml:space="preserve">2224/2  </w:t>
      </w:r>
      <w:r w:rsidRPr="006B6B21">
        <w:rPr>
          <w:rFonts w:ascii="Arial" w:hAnsi="Arial" w:cs="Arial"/>
          <w:sz w:val="22"/>
          <w:szCs w:val="22"/>
        </w:rPr>
        <w:tab/>
        <w:t>1968</w:t>
      </w:r>
    </w:p>
    <w:p w14:paraId="6352E684" w14:textId="77777777" w:rsidR="000C4ACC" w:rsidRPr="006B6B21" w:rsidRDefault="000C4ACC" w:rsidP="000C4ACC">
      <w:pPr>
        <w:jc w:val="both"/>
        <w:rPr>
          <w:rFonts w:ascii="Arial" w:hAnsi="Arial" w:cs="Arial"/>
          <w:sz w:val="22"/>
          <w:szCs w:val="22"/>
        </w:rPr>
      </w:pPr>
    </w:p>
    <w:p w14:paraId="7E624BE3" w14:textId="77777777" w:rsidR="000C4ACC" w:rsidRPr="006B6B21" w:rsidRDefault="000C4ACC" w:rsidP="000C4ACC">
      <w:pPr>
        <w:jc w:val="both"/>
        <w:rPr>
          <w:rFonts w:ascii="Arial" w:hAnsi="Arial" w:cs="Arial"/>
          <w:sz w:val="22"/>
          <w:szCs w:val="22"/>
        </w:rPr>
      </w:pPr>
      <w:r w:rsidRPr="006B6B21">
        <w:rPr>
          <w:rFonts w:ascii="Arial" w:hAnsi="Arial" w:cs="Arial"/>
          <w:sz w:val="22"/>
          <w:szCs w:val="22"/>
        </w:rPr>
        <w:t>b) Městská část Praha-Suchdol není oprávněna převést pozemky uvedené pod písmenem a) na jinou fyzickou či právnickou osobu.</w:t>
      </w:r>
    </w:p>
    <w:p w14:paraId="1C063FEC" w14:textId="77777777" w:rsidR="000C4ACC" w:rsidRPr="006B6B21" w:rsidRDefault="000C4ACC" w:rsidP="000C4ACC">
      <w:pPr>
        <w:jc w:val="both"/>
        <w:rPr>
          <w:rFonts w:ascii="Arial" w:hAnsi="Arial" w:cs="Arial"/>
          <w:sz w:val="22"/>
          <w:szCs w:val="22"/>
        </w:rPr>
      </w:pPr>
    </w:p>
    <w:p w14:paraId="36CF0F56" w14:textId="77777777" w:rsidR="000C4ACC" w:rsidRPr="006B6B21" w:rsidRDefault="000C4ACC" w:rsidP="000C4ACC">
      <w:pPr>
        <w:jc w:val="both"/>
        <w:rPr>
          <w:rFonts w:ascii="Arial" w:hAnsi="Arial" w:cs="Arial"/>
          <w:sz w:val="22"/>
          <w:szCs w:val="22"/>
        </w:rPr>
      </w:pPr>
      <w:r w:rsidRPr="006B6B21">
        <w:rPr>
          <w:rFonts w:ascii="Arial" w:hAnsi="Arial" w:cs="Arial"/>
          <w:sz w:val="22"/>
          <w:szCs w:val="22"/>
        </w:rPr>
        <w:t>c) Městská část Praha-Suchdol není oprávněna navrhovat či požadovat dělení ani scelování pozemků uvedených pod písmenem a), ani udělit souhlas s dělením nebo scelováním pozemků uvedených pod písmenem a) na základě podnětu orgánů státní správy.</w:t>
      </w:r>
    </w:p>
    <w:p w14:paraId="408C1E79" w14:textId="77777777" w:rsidR="000C4ACC" w:rsidRPr="006B6B21" w:rsidRDefault="000C4ACC" w:rsidP="000C4ACC">
      <w:pPr>
        <w:jc w:val="both"/>
        <w:rPr>
          <w:rFonts w:ascii="Arial" w:hAnsi="Arial" w:cs="Arial"/>
          <w:sz w:val="22"/>
          <w:szCs w:val="22"/>
        </w:rPr>
      </w:pPr>
    </w:p>
    <w:p w14:paraId="5A79E5B1" w14:textId="77777777" w:rsidR="000C4ACC" w:rsidRPr="006B6B21" w:rsidRDefault="000C4ACC" w:rsidP="000C4ACC">
      <w:pPr>
        <w:jc w:val="both"/>
        <w:rPr>
          <w:rFonts w:ascii="Arial" w:hAnsi="Arial" w:cs="Arial"/>
          <w:sz w:val="22"/>
          <w:szCs w:val="22"/>
        </w:rPr>
      </w:pPr>
      <w:r w:rsidRPr="006B6B21">
        <w:rPr>
          <w:rFonts w:ascii="Arial" w:hAnsi="Arial" w:cs="Arial"/>
          <w:sz w:val="22"/>
          <w:szCs w:val="22"/>
        </w:rPr>
        <w:t>d) Městská část Praha-Suchdol je povinna u pozemku parc. č. 2224/2 v k. ú. Suchdol, jehož část tvoří přechod do chráněného území – přírodní rezervace Údolí Únětického potoka, důsledně dbát při výsevu či výsadbě na používání původních druhů rostlin, které se nebudou samovolně šířit do chráněného území.</w:t>
      </w:r>
    </w:p>
    <w:p w14:paraId="299A4F21" w14:textId="79D8C738" w:rsidR="00A552E0" w:rsidRPr="006B6B21" w:rsidRDefault="007D55B8">
      <w:pPr>
        <w:spacing w:line="240" w:lineRule="atLeast"/>
        <w:jc w:val="both"/>
        <w:rPr>
          <w:rFonts w:ascii="Arial" w:hAnsi="Arial" w:cs="Arial"/>
          <w:b/>
          <w:bCs/>
          <w:sz w:val="22"/>
          <w:szCs w:val="22"/>
        </w:rPr>
      </w:pPr>
      <w:r w:rsidRPr="006B6B21">
        <w:rPr>
          <w:rFonts w:ascii="Arial" w:hAnsi="Arial" w:cs="Arial"/>
          <w:b/>
          <w:bCs/>
          <w:sz w:val="22"/>
          <w:szCs w:val="22"/>
        </w:rPr>
        <w:lastRenderedPageBreak/>
        <w:t>4</w:t>
      </w:r>
      <w:r w:rsidR="004C58FB">
        <w:rPr>
          <w:rFonts w:ascii="Arial" w:hAnsi="Arial" w:cs="Arial"/>
          <w:b/>
          <w:bCs/>
          <w:sz w:val="22"/>
          <w:szCs w:val="22"/>
        </w:rPr>
        <w:t>7</w:t>
      </w:r>
      <w:r w:rsidR="0083279E">
        <w:rPr>
          <w:rFonts w:ascii="Arial" w:hAnsi="Arial" w:cs="Arial"/>
          <w:b/>
          <w:bCs/>
          <w:sz w:val="22"/>
          <w:szCs w:val="22"/>
        </w:rPr>
        <w:t>5</w:t>
      </w:r>
      <w:r w:rsidR="00A552E0" w:rsidRPr="006B6B21">
        <w:rPr>
          <w:rFonts w:ascii="Arial" w:hAnsi="Arial" w:cs="Arial"/>
          <w:b/>
          <w:bCs/>
          <w:sz w:val="22"/>
          <w:szCs w:val="22"/>
        </w:rPr>
        <w:t>. Městská část Praha-Šeberov</w:t>
      </w:r>
    </w:p>
    <w:p w14:paraId="1FDA796F" w14:textId="77777777" w:rsidR="00A552E0" w:rsidRPr="006B6B21" w:rsidRDefault="00A552E0">
      <w:pPr>
        <w:spacing w:line="240" w:lineRule="atLeast"/>
        <w:jc w:val="both"/>
        <w:rPr>
          <w:rFonts w:ascii="Arial" w:hAnsi="Arial" w:cs="Arial"/>
          <w:sz w:val="22"/>
          <w:szCs w:val="22"/>
        </w:rPr>
      </w:pPr>
    </w:p>
    <w:p w14:paraId="1B716600"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6862DD32" w14:textId="77777777" w:rsidR="00A552E0" w:rsidRPr="006B6B21" w:rsidRDefault="00A552E0">
      <w:pPr>
        <w:spacing w:line="240" w:lineRule="atLeast"/>
        <w:jc w:val="both"/>
        <w:rPr>
          <w:rFonts w:ascii="Arial" w:hAnsi="Arial" w:cs="Arial"/>
          <w:sz w:val="22"/>
          <w:szCs w:val="22"/>
        </w:rPr>
      </w:pPr>
    </w:p>
    <w:p w14:paraId="33CCC725"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52009335"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Šeberov</w:t>
      </w:r>
      <w:r w:rsidRPr="006B6B21">
        <w:rPr>
          <w:rFonts w:ascii="Arial" w:hAnsi="Arial" w:cs="Arial"/>
          <w:sz w:val="22"/>
          <w:szCs w:val="22"/>
        </w:rPr>
        <w:tab/>
        <w:t xml:space="preserve">   1449/26</w:t>
      </w:r>
      <w:r w:rsidRPr="006B6B21">
        <w:rPr>
          <w:rFonts w:ascii="Arial" w:hAnsi="Arial" w:cs="Arial"/>
          <w:sz w:val="22"/>
          <w:szCs w:val="22"/>
        </w:rPr>
        <w:tab/>
        <w:t xml:space="preserve">     33814</w:t>
      </w:r>
    </w:p>
    <w:p w14:paraId="1608D0D7" w14:textId="77777777" w:rsidR="004F61FF" w:rsidRDefault="004F61FF">
      <w:pPr>
        <w:spacing w:line="240" w:lineRule="atLeast"/>
        <w:jc w:val="both"/>
        <w:rPr>
          <w:rFonts w:ascii="Arial" w:hAnsi="Arial" w:cs="Arial"/>
          <w:sz w:val="22"/>
          <w:szCs w:val="22"/>
        </w:rPr>
      </w:pPr>
    </w:p>
    <w:p w14:paraId="7B1C3E01" w14:textId="48F26490"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b) Městská část Praha-Šeberov se zavazuje, že nepřevede pozemek uvedený v písmenu a) na jinou fyzickou či právnickou osobu.</w:t>
      </w:r>
    </w:p>
    <w:p w14:paraId="05839FD5" w14:textId="77777777" w:rsidR="002B3076" w:rsidRPr="006B6B21" w:rsidRDefault="002B3076">
      <w:pPr>
        <w:spacing w:line="240" w:lineRule="atLeast"/>
        <w:jc w:val="both"/>
        <w:rPr>
          <w:rFonts w:ascii="Arial" w:hAnsi="Arial" w:cs="Arial"/>
          <w:sz w:val="22"/>
          <w:szCs w:val="22"/>
        </w:rPr>
      </w:pPr>
    </w:p>
    <w:p w14:paraId="25975E69"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c) Městská část Praha</w:t>
      </w:r>
      <w:r w:rsidR="006242BB" w:rsidRPr="006B6B21">
        <w:rPr>
          <w:rFonts w:ascii="Arial" w:hAnsi="Arial" w:cs="Arial"/>
          <w:sz w:val="22"/>
          <w:szCs w:val="22"/>
        </w:rPr>
        <w:t>-</w:t>
      </w:r>
      <w:r w:rsidRPr="006B6B21">
        <w:rPr>
          <w:rFonts w:ascii="Arial" w:hAnsi="Arial" w:cs="Arial"/>
          <w:sz w:val="22"/>
          <w:szCs w:val="22"/>
        </w:rPr>
        <w:t>Šeberov se zavazuje, že využije pozemek uvedený v písmenu a) pro realizaci víceúčelového hřiště pro potřeby veřejnosti a parkové plochy.</w:t>
      </w:r>
    </w:p>
    <w:p w14:paraId="3B0DA62E" w14:textId="77777777" w:rsidR="00A552E0" w:rsidRPr="006B6B21" w:rsidRDefault="00A552E0">
      <w:pPr>
        <w:spacing w:line="240" w:lineRule="atLeast"/>
        <w:jc w:val="both"/>
        <w:rPr>
          <w:rFonts w:ascii="Arial" w:hAnsi="Arial" w:cs="Arial"/>
          <w:sz w:val="22"/>
          <w:szCs w:val="22"/>
        </w:rPr>
      </w:pPr>
    </w:p>
    <w:p w14:paraId="15AD09DB" w14:textId="260DDB11" w:rsidR="00A552E0" w:rsidRPr="006B6B21" w:rsidRDefault="00A552E0">
      <w:pPr>
        <w:jc w:val="both"/>
        <w:rPr>
          <w:rFonts w:ascii="Arial" w:hAnsi="Arial" w:cs="Arial"/>
          <w:sz w:val="22"/>
          <w:szCs w:val="22"/>
        </w:rPr>
      </w:pPr>
      <w:r w:rsidRPr="006B6B21">
        <w:rPr>
          <w:rFonts w:ascii="Arial" w:hAnsi="Arial" w:cs="Arial"/>
          <w:sz w:val="22"/>
          <w:szCs w:val="22"/>
        </w:rPr>
        <w:t>d) V případě změny využití pozemku je městská část Praha</w:t>
      </w:r>
      <w:r w:rsidR="006242BB" w:rsidRPr="006B6B21">
        <w:rPr>
          <w:rFonts w:ascii="Arial" w:hAnsi="Arial" w:cs="Arial"/>
          <w:sz w:val="22"/>
          <w:szCs w:val="22"/>
        </w:rPr>
        <w:t>-</w:t>
      </w:r>
      <w:r w:rsidRPr="006B6B21">
        <w:rPr>
          <w:rFonts w:ascii="Arial" w:hAnsi="Arial" w:cs="Arial"/>
          <w:sz w:val="22"/>
          <w:szCs w:val="22"/>
        </w:rPr>
        <w:t>Šeberov povinna požádat hlavní město Prahu o odejmutí nemovitosti uvedené v písmenu a) ze svěřené správy, a to ve lhůtě do 90</w:t>
      </w:r>
      <w:r w:rsidR="004F61FF">
        <w:rPr>
          <w:rFonts w:ascii="Arial" w:hAnsi="Arial" w:cs="Arial"/>
          <w:sz w:val="22"/>
          <w:szCs w:val="22"/>
        </w:rPr>
        <w:t> </w:t>
      </w:r>
      <w:r w:rsidRPr="006B6B21">
        <w:rPr>
          <w:rFonts w:ascii="Arial" w:hAnsi="Arial" w:cs="Arial"/>
          <w:sz w:val="22"/>
          <w:szCs w:val="22"/>
        </w:rPr>
        <w:t>dnů ode dne změny využití pozemku.</w:t>
      </w:r>
    </w:p>
    <w:p w14:paraId="2A5FD38D" w14:textId="77777777" w:rsidR="00723E8A" w:rsidRPr="006B6B21" w:rsidRDefault="00723E8A" w:rsidP="00BC7B0E">
      <w:pPr>
        <w:spacing w:line="240" w:lineRule="atLeast"/>
        <w:rPr>
          <w:rFonts w:ascii="Arial" w:hAnsi="Arial" w:cs="Arial"/>
          <w:sz w:val="22"/>
          <w:szCs w:val="22"/>
        </w:rPr>
      </w:pPr>
    </w:p>
    <w:p w14:paraId="39439C85" w14:textId="77777777" w:rsidR="0021556D" w:rsidRPr="006B6B21" w:rsidRDefault="0021556D" w:rsidP="00BC7B0E">
      <w:pPr>
        <w:spacing w:line="240" w:lineRule="atLeast"/>
        <w:rPr>
          <w:rFonts w:ascii="Arial" w:hAnsi="Arial" w:cs="Arial"/>
          <w:sz w:val="22"/>
          <w:szCs w:val="22"/>
        </w:rPr>
      </w:pPr>
    </w:p>
    <w:p w14:paraId="5EEA23E2" w14:textId="77777777" w:rsidR="00F911FC" w:rsidRDefault="00F911FC" w:rsidP="00BC7B0E">
      <w:pPr>
        <w:spacing w:line="240" w:lineRule="atLeast"/>
        <w:rPr>
          <w:rFonts w:ascii="Arial" w:hAnsi="Arial" w:cs="Arial"/>
          <w:sz w:val="22"/>
          <w:szCs w:val="22"/>
        </w:rPr>
      </w:pPr>
    </w:p>
    <w:p w14:paraId="71D85B0D" w14:textId="1798E086" w:rsidR="00BC7B0E" w:rsidRPr="006B6B21" w:rsidRDefault="007D55B8" w:rsidP="00BC7B0E">
      <w:pPr>
        <w:spacing w:line="240" w:lineRule="atLeast"/>
        <w:rPr>
          <w:rFonts w:ascii="Arial" w:hAnsi="Arial" w:cs="Arial"/>
          <w:sz w:val="22"/>
          <w:szCs w:val="22"/>
        </w:rPr>
      </w:pPr>
      <w:r w:rsidRPr="006B6B21">
        <w:rPr>
          <w:rFonts w:ascii="Arial" w:hAnsi="Arial" w:cs="Arial"/>
          <w:sz w:val="22"/>
          <w:szCs w:val="22"/>
        </w:rPr>
        <w:t>4</w:t>
      </w:r>
      <w:r w:rsidR="004F61FF">
        <w:rPr>
          <w:rFonts w:ascii="Arial" w:hAnsi="Arial" w:cs="Arial"/>
          <w:sz w:val="22"/>
          <w:szCs w:val="22"/>
        </w:rPr>
        <w:t>7</w:t>
      </w:r>
      <w:r w:rsidR="0083279E">
        <w:rPr>
          <w:rFonts w:ascii="Arial" w:hAnsi="Arial" w:cs="Arial"/>
          <w:sz w:val="22"/>
          <w:szCs w:val="22"/>
        </w:rPr>
        <w:t>6</w:t>
      </w:r>
      <w:r w:rsidR="00BC7B0E" w:rsidRPr="006B6B21">
        <w:rPr>
          <w:rFonts w:ascii="Arial" w:hAnsi="Arial" w:cs="Arial"/>
          <w:sz w:val="22"/>
          <w:szCs w:val="22"/>
        </w:rPr>
        <w:t>. Městská část Praha-Šeberov</w:t>
      </w:r>
    </w:p>
    <w:p w14:paraId="1429FF88" w14:textId="77777777" w:rsidR="00BC7B0E" w:rsidRPr="006B6B21" w:rsidRDefault="00BC7B0E" w:rsidP="00BC7B0E">
      <w:pPr>
        <w:spacing w:line="240" w:lineRule="atLeast"/>
        <w:rPr>
          <w:rFonts w:ascii="Arial" w:hAnsi="Arial" w:cs="Arial"/>
          <w:sz w:val="22"/>
          <w:szCs w:val="22"/>
        </w:rPr>
      </w:pPr>
    </w:p>
    <w:p w14:paraId="2A3CB6FC" w14:textId="77777777" w:rsidR="00BC7B0E" w:rsidRPr="006B6B21" w:rsidRDefault="00BC7B0E" w:rsidP="00BC7B0E">
      <w:pPr>
        <w:spacing w:line="240" w:lineRule="atLeast"/>
        <w:rPr>
          <w:rFonts w:ascii="Arial" w:hAnsi="Arial" w:cs="Arial"/>
          <w:sz w:val="22"/>
          <w:szCs w:val="22"/>
        </w:rPr>
      </w:pPr>
      <w:r w:rsidRPr="006B6B21">
        <w:rPr>
          <w:rFonts w:ascii="Arial" w:hAnsi="Arial" w:cs="Arial"/>
          <w:sz w:val="22"/>
          <w:szCs w:val="22"/>
        </w:rPr>
        <w:t>a) Vymezeným majetkem se rozumí:</w:t>
      </w:r>
    </w:p>
    <w:p w14:paraId="7644AC53" w14:textId="77777777" w:rsidR="00BC7B0E" w:rsidRPr="006B6B21" w:rsidRDefault="00BC7B0E" w:rsidP="00BC7B0E">
      <w:pPr>
        <w:spacing w:line="240" w:lineRule="atLeast"/>
        <w:rPr>
          <w:rFonts w:ascii="Arial" w:hAnsi="Arial" w:cs="Arial"/>
          <w:sz w:val="22"/>
          <w:szCs w:val="22"/>
        </w:rPr>
      </w:pPr>
    </w:p>
    <w:p w14:paraId="4393D0A2" w14:textId="77777777" w:rsidR="00BC7B0E" w:rsidRPr="006B6B21" w:rsidRDefault="00BC7B0E" w:rsidP="00BC7B0E">
      <w:pPr>
        <w:spacing w:line="240" w:lineRule="atLeast"/>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 xml:space="preserve">)                      </w:t>
      </w:r>
    </w:p>
    <w:p w14:paraId="18B7A0A9" w14:textId="77777777" w:rsidR="00BC7B0E" w:rsidRPr="006B6B21" w:rsidRDefault="00BC7B0E" w:rsidP="00BC7B0E">
      <w:pPr>
        <w:spacing w:line="240" w:lineRule="atLeast"/>
        <w:rPr>
          <w:rFonts w:ascii="Arial" w:hAnsi="Arial" w:cs="Arial"/>
          <w:sz w:val="22"/>
          <w:szCs w:val="22"/>
        </w:rPr>
      </w:pPr>
      <w:r w:rsidRPr="006B6B21">
        <w:rPr>
          <w:rFonts w:ascii="Arial" w:hAnsi="Arial" w:cs="Arial"/>
          <w:sz w:val="22"/>
          <w:szCs w:val="22"/>
        </w:rPr>
        <w:t>Šeberov         1521/18                      6288</w:t>
      </w:r>
    </w:p>
    <w:p w14:paraId="579B23A6" w14:textId="77777777" w:rsidR="00BC7B0E" w:rsidRPr="006B6B21" w:rsidRDefault="00BC7B0E" w:rsidP="00BC7B0E">
      <w:pPr>
        <w:spacing w:line="240" w:lineRule="atLeast"/>
        <w:rPr>
          <w:rFonts w:ascii="Arial" w:hAnsi="Arial" w:cs="Arial"/>
          <w:sz w:val="22"/>
          <w:szCs w:val="22"/>
        </w:rPr>
      </w:pPr>
    </w:p>
    <w:p w14:paraId="75B3703E" w14:textId="77777777" w:rsidR="00BC7B0E" w:rsidRPr="006B6B21" w:rsidRDefault="00BC7B0E" w:rsidP="00BC7B0E">
      <w:pPr>
        <w:spacing w:line="240" w:lineRule="atLeast"/>
        <w:jc w:val="both"/>
        <w:rPr>
          <w:rFonts w:ascii="Arial" w:hAnsi="Arial" w:cs="Arial"/>
          <w:sz w:val="22"/>
          <w:szCs w:val="22"/>
        </w:rPr>
      </w:pPr>
      <w:r w:rsidRPr="006B6B21">
        <w:rPr>
          <w:rFonts w:ascii="Arial" w:hAnsi="Arial" w:cs="Arial"/>
          <w:sz w:val="22"/>
          <w:szCs w:val="22"/>
        </w:rPr>
        <w:t>b) Městská část Praha-Šeberov není oprávněna převést pozemek uvedený v písmenu a) na jinou fyzickou či právnickou osobu.</w:t>
      </w:r>
    </w:p>
    <w:p w14:paraId="7FE5EBA9" w14:textId="77777777" w:rsidR="00315E9E" w:rsidRPr="006B6B21" w:rsidRDefault="00315E9E" w:rsidP="00BC7B0E">
      <w:pPr>
        <w:spacing w:line="240" w:lineRule="atLeast"/>
        <w:jc w:val="both"/>
        <w:rPr>
          <w:rFonts w:ascii="Arial" w:hAnsi="Arial" w:cs="Arial"/>
          <w:sz w:val="22"/>
          <w:szCs w:val="22"/>
        </w:rPr>
      </w:pPr>
    </w:p>
    <w:p w14:paraId="328EBD63" w14:textId="77777777" w:rsidR="00BC7B0E" w:rsidRPr="006B6B21" w:rsidRDefault="00BC7B0E" w:rsidP="00BC7B0E">
      <w:pPr>
        <w:spacing w:line="240" w:lineRule="atLeast"/>
        <w:jc w:val="both"/>
        <w:rPr>
          <w:rFonts w:ascii="Arial" w:hAnsi="Arial" w:cs="Arial"/>
          <w:sz w:val="22"/>
          <w:szCs w:val="22"/>
        </w:rPr>
      </w:pPr>
      <w:r w:rsidRPr="006B6B21">
        <w:rPr>
          <w:rFonts w:ascii="Arial" w:hAnsi="Arial" w:cs="Arial"/>
          <w:sz w:val="22"/>
          <w:szCs w:val="22"/>
        </w:rPr>
        <w:t>c) Městská část Praha</w:t>
      </w:r>
      <w:r w:rsidR="006242BB" w:rsidRPr="006B6B21">
        <w:rPr>
          <w:rFonts w:ascii="Arial" w:hAnsi="Arial" w:cs="Arial"/>
          <w:sz w:val="22"/>
          <w:szCs w:val="22"/>
        </w:rPr>
        <w:t>-</w:t>
      </w:r>
      <w:r w:rsidRPr="006B6B21">
        <w:rPr>
          <w:rFonts w:ascii="Arial" w:hAnsi="Arial" w:cs="Arial"/>
          <w:sz w:val="22"/>
          <w:szCs w:val="22"/>
        </w:rPr>
        <w:t>Šeberov je povinna pozemek uvedený v písmenu a) využít v souladu se</w:t>
      </w:r>
      <w:r w:rsidR="006242BB" w:rsidRPr="006B6B21">
        <w:rPr>
          <w:rFonts w:ascii="Arial" w:hAnsi="Arial" w:cs="Arial"/>
          <w:sz w:val="22"/>
          <w:szCs w:val="22"/>
        </w:rPr>
        <w:t> </w:t>
      </w:r>
      <w:r w:rsidRPr="006B6B21">
        <w:rPr>
          <w:rFonts w:ascii="Arial" w:hAnsi="Arial" w:cs="Arial"/>
          <w:sz w:val="22"/>
          <w:szCs w:val="22"/>
        </w:rPr>
        <w:t xml:space="preserve">záměrem městské části vybudovat cyklostezku. </w:t>
      </w:r>
    </w:p>
    <w:p w14:paraId="290456B5" w14:textId="77777777" w:rsidR="00717B47" w:rsidRPr="006B6B21" w:rsidRDefault="00717B47" w:rsidP="00BC7B0E">
      <w:pPr>
        <w:spacing w:line="240" w:lineRule="atLeast"/>
        <w:jc w:val="both"/>
        <w:rPr>
          <w:rFonts w:ascii="Arial" w:hAnsi="Arial" w:cs="Arial"/>
          <w:sz w:val="22"/>
          <w:szCs w:val="22"/>
        </w:rPr>
      </w:pPr>
    </w:p>
    <w:p w14:paraId="267F2C21" w14:textId="77777777" w:rsidR="00717B47" w:rsidRPr="006B6B21" w:rsidRDefault="00717B47" w:rsidP="00BC7B0E">
      <w:pPr>
        <w:spacing w:line="240" w:lineRule="atLeast"/>
        <w:jc w:val="both"/>
        <w:rPr>
          <w:rFonts w:ascii="Arial" w:hAnsi="Arial" w:cs="Arial"/>
          <w:sz w:val="22"/>
          <w:szCs w:val="22"/>
        </w:rPr>
      </w:pPr>
    </w:p>
    <w:p w14:paraId="77CCC7AD" w14:textId="5CA28CD6" w:rsidR="00717B47" w:rsidRPr="006B6B21" w:rsidRDefault="00717B47" w:rsidP="00717B47">
      <w:pPr>
        <w:tabs>
          <w:tab w:val="left" w:pos="2268"/>
          <w:tab w:val="right" w:pos="4820"/>
          <w:tab w:val="left" w:pos="5812"/>
          <w:tab w:val="left" w:pos="7371"/>
        </w:tabs>
        <w:jc w:val="both"/>
        <w:rPr>
          <w:rFonts w:ascii="Arial" w:hAnsi="Arial" w:cs="Arial"/>
          <w:sz w:val="22"/>
          <w:szCs w:val="22"/>
        </w:rPr>
      </w:pPr>
      <w:r w:rsidRPr="006B6B21">
        <w:rPr>
          <w:rFonts w:ascii="Arial" w:hAnsi="Arial" w:cs="Arial"/>
          <w:sz w:val="22"/>
          <w:szCs w:val="22"/>
        </w:rPr>
        <w:t>4</w:t>
      </w:r>
      <w:r w:rsidR="008030A8" w:rsidRPr="006B6B21">
        <w:rPr>
          <w:rFonts w:ascii="Arial" w:hAnsi="Arial" w:cs="Arial"/>
          <w:sz w:val="22"/>
          <w:szCs w:val="22"/>
        </w:rPr>
        <w:t>7</w:t>
      </w:r>
      <w:r w:rsidR="0083279E">
        <w:rPr>
          <w:rFonts w:ascii="Arial" w:hAnsi="Arial" w:cs="Arial"/>
          <w:sz w:val="22"/>
          <w:szCs w:val="22"/>
        </w:rPr>
        <w:t>7</w:t>
      </w:r>
      <w:r w:rsidRPr="006B6B21">
        <w:rPr>
          <w:rFonts w:ascii="Arial" w:hAnsi="Arial" w:cs="Arial"/>
          <w:sz w:val="22"/>
          <w:szCs w:val="22"/>
        </w:rPr>
        <w:t>. Městská část Praha-Šeberov</w:t>
      </w:r>
    </w:p>
    <w:p w14:paraId="061521F3" w14:textId="77777777" w:rsidR="00717B47" w:rsidRPr="006B6B21" w:rsidRDefault="00717B47" w:rsidP="00717B47">
      <w:pPr>
        <w:tabs>
          <w:tab w:val="left" w:pos="2268"/>
          <w:tab w:val="right" w:pos="4820"/>
          <w:tab w:val="left" w:pos="5812"/>
          <w:tab w:val="left" w:pos="7371"/>
        </w:tabs>
        <w:jc w:val="both"/>
        <w:rPr>
          <w:rFonts w:ascii="Arial" w:hAnsi="Arial" w:cs="Arial"/>
          <w:sz w:val="22"/>
          <w:szCs w:val="22"/>
        </w:rPr>
      </w:pPr>
    </w:p>
    <w:p w14:paraId="73C4228B" w14:textId="77777777" w:rsidR="00717B47" w:rsidRPr="006B6B21" w:rsidRDefault="00717B47" w:rsidP="00717B47">
      <w:pPr>
        <w:tabs>
          <w:tab w:val="left" w:pos="2268"/>
          <w:tab w:val="right" w:pos="4820"/>
          <w:tab w:val="left" w:pos="5812"/>
          <w:tab w:val="left" w:pos="7371"/>
        </w:tabs>
        <w:jc w:val="both"/>
        <w:rPr>
          <w:rFonts w:ascii="Arial" w:hAnsi="Arial" w:cs="Arial"/>
          <w:sz w:val="22"/>
          <w:szCs w:val="22"/>
        </w:rPr>
      </w:pPr>
      <w:r w:rsidRPr="006B6B21">
        <w:rPr>
          <w:rFonts w:ascii="Arial" w:hAnsi="Arial" w:cs="Arial"/>
          <w:sz w:val="22"/>
          <w:szCs w:val="22"/>
        </w:rPr>
        <w:t>a) Vymezeným majetkem se rozumí:</w:t>
      </w:r>
    </w:p>
    <w:p w14:paraId="466E2256" w14:textId="77777777" w:rsidR="00717B47" w:rsidRPr="006B6B21" w:rsidRDefault="00717B47" w:rsidP="00717B47">
      <w:pPr>
        <w:tabs>
          <w:tab w:val="left" w:pos="2268"/>
          <w:tab w:val="right" w:pos="4820"/>
          <w:tab w:val="left" w:pos="5812"/>
          <w:tab w:val="left" w:pos="7371"/>
        </w:tabs>
        <w:jc w:val="both"/>
        <w:rPr>
          <w:rFonts w:ascii="Arial" w:hAnsi="Arial" w:cs="Arial"/>
          <w:sz w:val="22"/>
          <w:szCs w:val="22"/>
        </w:rPr>
      </w:pPr>
    </w:p>
    <w:p w14:paraId="0A281031" w14:textId="77777777" w:rsidR="00717B47" w:rsidRPr="006B6B21" w:rsidRDefault="00717B47" w:rsidP="00717B47">
      <w:pPr>
        <w:tabs>
          <w:tab w:val="left" w:pos="2268"/>
          <w:tab w:val="right" w:pos="4820"/>
          <w:tab w:val="left" w:pos="5812"/>
          <w:tab w:val="left" w:pos="7371"/>
        </w:tabs>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r w:rsidRPr="006B6B21">
        <w:rPr>
          <w:rFonts w:ascii="Arial" w:hAnsi="Arial" w:cs="Arial"/>
          <w:sz w:val="22"/>
          <w:szCs w:val="22"/>
        </w:rPr>
        <w:tab/>
      </w:r>
    </w:p>
    <w:p w14:paraId="3E01DE33" w14:textId="77777777" w:rsidR="00717B47" w:rsidRPr="006B6B21" w:rsidRDefault="00717B47" w:rsidP="00717B47">
      <w:pPr>
        <w:tabs>
          <w:tab w:val="left" w:pos="2268"/>
          <w:tab w:val="right" w:pos="4820"/>
          <w:tab w:val="left" w:pos="5812"/>
          <w:tab w:val="left" w:pos="7371"/>
        </w:tabs>
        <w:jc w:val="both"/>
        <w:rPr>
          <w:rFonts w:ascii="Arial" w:hAnsi="Arial" w:cs="Arial"/>
          <w:sz w:val="22"/>
          <w:szCs w:val="22"/>
        </w:rPr>
      </w:pPr>
      <w:r w:rsidRPr="006B6B21">
        <w:rPr>
          <w:rFonts w:ascii="Arial" w:hAnsi="Arial" w:cs="Arial"/>
          <w:sz w:val="22"/>
          <w:szCs w:val="22"/>
        </w:rPr>
        <w:t>Šeberov</w:t>
      </w:r>
      <w:r w:rsidRPr="006B6B21">
        <w:rPr>
          <w:rFonts w:ascii="Arial" w:hAnsi="Arial" w:cs="Arial"/>
          <w:sz w:val="22"/>
          <w:szCs w:val="22"/>
        </w:rPr>
        <w:tab/>
        <w:t>564/34</w:t>
      </w:r>
      <w:r w:rsidRPr="006B6B21">
        <w:rPr>
          <w:rFonts w:ascii="Arial" w:hAnsi="Arial" w:cs="Arial"/>
          <w:sz w:val="22"/>
          <w:szCs w:val="22"/>
        </w:rPr>
        <w:tab/>
        <w:t>148537</w:t>
      </w:r>
      <w:r w:rsidRPr="006B6B21">
        <w:rPr>
          <w:rFonts w:ascii="Arial" w:hAnsi="Arial" w:cs="Arial"/>
          <w:sz w:val="22"/>
          <w:szCs w:val="22"/>
        </w:rPr>
        <w:tab/>
      </w:r>
    </w:p>
    <w:p w14:paraId="68B61F6B" w14:textId="77777777" w:rsidR="00717B47" w:rsidRPr="006B6B21" w:rsidRDefault="00717B47" w:rsidP="00717B47">
      <w:pPr>
        <w:tabs>
          <w:tab w:val="left" w:pos="2268"/>
          <w:tab w:val="right" w:pos="4820"/>
          <w:tab w:val="left" w:pos="5812"/>
          <w:tab w:val="left" w:pos="7371"/>
        </w:tabs>
        <w:jc w:val="both"/>
        <w:rPr>
          <w:rFonts w:ascii="Arial" w:hAnsi="Arial" w:cs="Arial"/>
          <w:sz w:val="22"/>
          <w:szCs w:val="22"/>
        </w:rPr>
      </w:pPr>
      <w:r w:rsidRPr="006B6B21">
        <w:rPr>
          <w:rFonts w:ascii="Arial" w:hAnsi="Arial" w:cs="Arial"/>
          <w:sz w:val="22"/>
          <w:szCs w:val="22"/>
        </w:rPr>
        <w:tab/>
      </w:r>
    </w:p>
    <w:p w14:paraId="2DE0445B" w14:textId="77777777" w:rsidR="00717B47" w:rsidRPr="006B6B21" w:rsidRDefault="00717B47" w:rsidP="00717B47">
      <w:pPr>
        <w:tabs>
          <w:tab w:val="left" w:pos="2268"/>
          <w:tab w:val="right" w:pos="4820"/>
          <w:tab w:val="left" w:pos="5812"/>
          <w:tab w:val="left" w:pos="7371"/>
        </w:tabs>
        <w:jc w:val="both"/>
        <w:rPr>
          <w:rFonts w:ascii="Arial" w:hAnsi="Arial" w:cs="Arial"/>
          <w:sz w:val="22"/>
          <w:szCs w:val="22"/>
        </w:rPr>
      </w:pPr>
      <w:r w:rsidRPr="006B6B21">
        <w:rPr>
          <w:rFonts w:ascii="Arial" w:hAnsi="Arial" w:cs="Arial"/>
          <w:sz w:val="22"/>
          <w:szCs w:val="22"/>
        </w:rPr>
        <w:t>b) Městská část Praha-Šeberov není oprávněna pozemek uvedený pod písmenem a) převést na jinou fyzickou či právnickou osobu.</w:t>
      </w:r>
    </w:p>
    <w:p w14:paraId="0FAB33E6" w14:textId="77777777" w:rsidR="00717B47" w:rsidRPr="006B6B21" w:rsidRDefault="00717B47" w:rsidP="00717B47">
      <w:pPr>
        <w:tabs>
          <w:tab w:val="left" w:pos="2268"/>
          <w:tab w:val="right" w:pos="4820"/>
          <w:tab w:val="left" w:pos="5812"/>
          <w:tab w:val="left" w:pos="7371"/>
        </w:tabs>
        <w:jc w:val="both"/>
        <w:rPr>
          <w:rFonts w:ascii="Arial" w:hAnsi="Arial" w:cs="Arial"/>
          <w:sz w:val="22"/>
          <w:szCs w:val="22"/>
        </w:rPr>
      </w:pPr>
      <w:r w:rsidRPr="006B6B21">
        <w:rPr>
          <w:rFonts w:ascii="Arial" w:hAnsi="Arial" w:cs="Arial"/>
          <w:sz w:val="22"/>
          <w:szCs w:val="22"/>
        </w:rPr>
        <w:t xml:space="preserve"> </w:t>
      </w:r>
    </w:p>
    <w:p w14:paraId="35F2B40E" w14:textId="77777777" w:rsidR="00717B47" w:rsidRPr="006B6B21" w:rsidRDefault="00717B47" w:rsidP="00717B47">
      <w:pPr>
        <w:tabs>
          <w:tab w:val="left" w:pos="2268"/>
          <w:tab w:val="right" w:pos="4820"/>
          <w:tab w:val="left" w:pos="5812"/>
          <w:tab w:val="left" w:pos="7371"/>
        </w:tabs>
        <w:jc w:val="both"/>
        <w:rPr>
          <w:rFonts w:ascii="Arial" w:hAnsi="Arial" w:cs="Arial"/>
          <w:sz w:val="22"/>
          <w:szCs w:val="22"/>
        </w:rPr>
      </w:pPr>
      <w:r w:rsidRPr="006B6B21">
        <w:rPr>
          <w:rFonts w:ascii="Arial" w:hAnsi="Arial" w:cs="Arial"/>
          <w:sz w:val="22"/>
          <w:szCs w:val="22"/>
        </w:rPr>
        <w:t>c) Městská část Praha-Šeberov není oprávněna navrhovat či požadovat dělení ani scelování pozemku uvedeného pod písmenem a), ani udělit souhlas s dělením nebo scelováním pozemku uvedeného pod písmenem a) na základě podnětu orgánů státní správy.</w:t>
      </w:r>
    </w:p>
    <w:p w14:paraId="3AF24B16" w14:textId="77777777" w:rsidR="00717B47" w:rsidRPr="006B6B21" w:rsidRDefault="00717B47" w:rsidP="00717B47">
      <w:pPr>
        <w:tabs>
          <w:tab w:val="left" w:pos="2268"/>
          <w:tab w:val="right" w:pos="4820"/>
          <w:tab w:val="left" w:pos="5812"/>
          <w:tab w:val="left" w:pos="7371"/>
        </w:tabs>
        <w:jc w:val="both"/>
        <w:rPr>
          <w:rFonts w:ascii="Arial" w:hAnsi="Arial" w:cs="Arial"/>
          <w:sz w:val="22"/>
          <w:szCs w:val="22"/>
        </w:rPr>
      </w:pPr>
    </w:p>
    <w:p w14:paraId="7C376833" w14:textId="33A6645E" w:rsidR="00717B47" w:rsidRPr="006B6B21" w:rsidRDefault="00717B47" w:rsidP="00717B47">
      <w:pPr>
        <w:tabs>
          <w:tab w:val="left" w:pos="2268"/>
          <w:tab w:val="right" w:pos="4820"/>
          <w:tab w:val="left" w:pos="5812"/>
          <w:tab w:val="left" w:pos="7371"/>
        </w:tabs>
        <w:jc w:val="both"/>
        <w:rPr>
          <w:rFonts w:ascii="Arial" w:hAnsi="Arial" w:cs="Arial"/>
          <w:sz w:val="22"/>
          <w:szCs w:val="22"/>
        </w:rPr>
      </w:pPr>
      <w:r w:rsidRPr="006B6B21">
        <w:rPr>
          <w:rFonts w:ascii="Arial" w:hAnsi="Arial" w:cs="Arial"/>
          <w:sz w:val="22"/>
          <w:szCs w:val="22"/>
        </w:rPr>
        <w:t>d) Městská část Praha-Šeberov je povinna využít pozemek uvedený pod písmenem a) za účelem vybudování a provozování tréninkového centra pro děti a mládež, které bude částečně přístupné veřejnosti a školám zřizovaným hlavním městem Prahou či městskými částmi, mají-li sídlo na</w:t>
      </w:r>
      <w:r w:rsidR="004F61FF">
        <w:rPr>
          <w:rFonts w:ascii="Arial" w:hAnsi="Arial" w:cs="Arial"/>
          <w:sz w:val="22"/>
          <w:szCs w:val="22"/>
        </w:rPr>
        <w:t> </w:t>
      </w:r>
      <w:r w:rsidRPr="006B6B21">
        <w:rPr>
          <w:rFonts w:ascii="Arial" w:hAnsi="Arial" w:cs="Arial"/>
          <w:sz w:val="22"/>
          <w:szCs w:val="22"/>
        </w:rPr>
        <w:t>území městské části Praha-Šeberov, pro potřeby školních aktivit.</w:t>
      </w:r>
    </w:p>
    <w:p w14:paraId="74A56B3A" w14:textId="77777777" w:rsidR="005123C8" w:rsidRPr="006B6B21" w:rsidRDefault="005123C8" w:rsidP="00717B47">
      <w:pPr>
        <w:tabs>
          <w:tab w:val="left" w:pos="2268"/>
          <w:tab w:val="right" w:pos="4820"/>
          <w:tab w:val="left" w:pos="5812"/>
          <w:tab w:val="left" w:pos="7371"/>
        </w:tabs>
        <w:jc w:val="both"/>
        <w:rPr>
          <w:rFonts w:ascii="Arial" w:hAnsi="Arial" w:cs="Arial"/>
          <w:sz w:val="22"/>
          <w:szCs w:val="22"/>
        </w:rPr>
      </w:pPr>
    </w:p>
    <w:p w14:paraId="090F9645" w14:textId="77777777" w:rsidR="00717B47" w:rsidRPr="006B6B21" w:rsidRDefault="00717B47" w:rsidP="00717B47">
      <w:pPr>
        <w:tabs>
          <w:tab w:val="left" w:pos="2268"/>
          <w:tab w:val="right" w:pos="4820"/>
          <w:tab w:val="left" w:pos="5812"/>
          <w:tab w:val="left" w:pos="7371"/>
        </w:tabs>
        <w:jc w:val="both"/>
        <w:rPr>
          <w:rFonts w:ascii="Arial" w:hAnsi="Arial" w:cs="Arial"/>
          <w:sz w:val="22"/>
          <w:szCs w:val="22"/>
        </w:rPr>
      </w:pPr>
      <w:r w:rsidRPr="006B6B21">
        <w:rPr>
          <w:rFonts w:ascii="Arial" w:hAnsi="Arial" w:cs="Arial"/>
          <w:sz w:val="22"/>
          <w:szCs w:val="22"/>
        </w:rPr>
        <w:t>e) Městská část Praha-Šeberov je povinna záměr výstavby tréninkového centra pro děti a mládež konzultovat v dalších fázích projektové přípravy s Institutem plánování a rozvoje hlavního města Prahy.</w:t>
      </w:r>
    </w:p>
    <w:p w14:paraId="68CE78F5" w14:textId="77777777" w:rsidR="00717B47" w:rsidRPr="006B6B21" w:rsidRDefault="00717B47" w:rsidP="00717B47">
      <w:pPr>
        <w:tabs>
          <w:tab w:val="left" w:pos="2268"/>
          <w:tab w:val="right" w:pos="4820"/>
          <w:tab w:val="left" w:pos="5812"/>
          <w:tab w:val="left" w:pos="7371"/>
        </w:tabs>
        <w:jc w:val="both"/>
        <w:rPr>
          <w:rFonts w:ascii="Arial" w:hAnsi="Arial" w:cs="Arial"/>
          <w:sz w:val="22"/>
          <w:szCs w:val="22"/>
        </w:rPr>
      </w:pPr>
      <w:r w:rsidRPr="006B6B21">
        <w:rPr>
          <w:rFonts w:ascii="Arial" w:hAnsi="Arial" w:cs="Arial"/>
          <w:sz w:val="22"/>
          <w:szCs w:val="22"/>
        </w:rPr>
        <w:lastRenderedPageBreak/>
        <w:t>f) Městská část Praha-Šeberov je povinna odvést hlavnímu městu Praze 50 % z následné úplaty za užívání pozemku pod písmenem a), a to vždy do 15 dnů od zaplacení úplaty druhou smluvní stranou.</w:t>
      </w:r>
    </w:p>
    <w:p w14:paraId="54033714" w14:textId="77777777" w:rsidR="00BC7B0E" w:rsidRPr="006B6B21" w:rsidRDefault="00BC7B0E">
      <w:pPr>
        <w:jc w:val="both"/>
        <w:rPr>
          <w:rFonts w:ascii="Arial" w:hAnsi="Arial" w:cs="Arial"/>
          <w:sz w:val="22"/>
          <w:szCs w:val="22"/>
        </w:rPr>
      </w:pPr>
    </w:p>
    <w:p w14:paraId="1A64DF92" w14:textId="77777777" w:rsidR="00A0670C" w:rsidRPr="006B6B21" w:rsidRDefault="00A0670C">
      <w:pPr>
        <w:spacing w:line="240" w:lineRule="atLeast"/>
        <w:jc w:val="both"/>
        <w:rPr>
          <w:rFonts w:ascii="Arial" w:hAnsi="Arial" w:cs="Arial"/>
          <w:b/>
          <w:bCs/>
          <w:sz w:val="22"/>
          <w:szCs w:val="22"/>
        </w:rPr>
      </w:pPr>
    </w:p>
    <w:p w14:paraId="2AE1ADB2" w14:textId="5AA51F02" w:rsidR="00A552E0" w:rsidRPr="006B6B21" w:rsidRDefault="007D55B8">
      <w:pPr>
        <w:spacing w:line="240" w:lineRule="atLeast"/>
        <w:jc w:val="both"/>
        <w:rPr>
          <w:rFonts w:ascii="Arial" w:hAnsi="Arial" w:cs="Arial"/>
          <w:b/>
          <w:bCs/>
          <w:sz w:val="22"/>
          <w:szCs w:val="22"/>
        </w:rPr>
      </w:pPr>
      <w:r w:rsidRPr="006B6B21">
        <w:rPr>
          <w:rFonts w:ascii="Arial" w:hAnsi="Arial" w:cs="Arial"/>
          <w:b/>
          <w:bCs/>
          <w:sz w:val="22"/>
          <w:szCs w:val="22"/>
        </w:rPr>
        <w:t>4</w:t>
      </w:r>
      <w:r w:rsidR="00191FD5" w:rsidRPr="006B6B21">
        <w:rPr>
          <w:rFonts w:ascii="Arial" w:hAnsi="Arial" w:cs="Arial"/>
          <w:b/>
          <w:bCs/>
          <w:sz w:val="22"/>
          <w:szCs w:val="22"/>
        </w:rPr>
        <w:t>7</w:t>
      </w:r>
      <w:r w:rsidR="0083279E">
        <w:rPr>
          <w:rFonts w:ascii="Arial" w:hAnsi="Arial" w:cs="Arial"/>
          <w:b/>
          <w:bCs/>
          <w:sz w:val="22"/>
          <w:szCs w:val="22"/>
        </w:rPr>
        <w:t>8</w:t>
      </w:r>
      <w:r w:rsidR="00A552E0" w:rsidRPr="006B6B21">
        <w:rPr>
          <w:rFonts w:ascii="Arial" w:hAnsi="Arial" w:cs="Arial"/>
          <w:b/>
          <w:bCs/>
          <w:sz w:val="22"/>
          <w:szCs w:val="22"/>
        </w:rPr>
        <w:t>. Městská část Praha</w:t>
      </w:r>
      <w:r w:rsidR="007E05D9" w:rsidRPr="006B6B21">
        <w:rPr>
          <w:rFonts w:ascii="Arial" w:hAnsi="Arial" w:cs="Arial"/>
          <w:b/>
          <w:bCs/>
          <w:sz w:val="22"/>
          <w:szCs w:val="22"/>
        </w:rPr>
        <w:t>-</w:t>
      </w:r>
      <w:r w:rsidR="00A552E0" w:rsidRPr="006B6B21">
        <w:rPr>
          <w:rFonts w:ascii="Arial" w:hAnsi="Arial" w:cs="Arial"/>
          <w:b/>
          <w:bCs/>
          <w:sz w:val="22"/>
          <w:szCs w:val="22"/>
        </w:rPr>
        <w:t>Štěrboholy</w:t>
      </w:r>
    </w:p>
    <w:p w14:paraId="2ED14E59" w14:textId="77777777" w:rsidR="00A552E0" w:rsidRPr="006B6B21" w:rsidRDefault="00A552E0">
      <w:pPr>
        <w:spacing w:line="240" w:lineRule="atLeast"/>
        <w:jc w:val="both"/>
        <w:rPr>
          <w:rFonts w:ascii="Arial" w:hAnsi="Arial" w:cs="Arial"/>
          <w:sz w:val="22"/>
          <w:szCs w:val="22"/>
        </w:rPr>
      </w:pPr>
    </w:p>
    <w:p w14:paraId="2EB76727"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4CFD0D32" w14:textId="77777777" w:rsidR="00A552E0" w:rsidRPr="006B6B21" w:rsidRDefault="00A552E0">
      <w:pPr>
        <w:spacing w:line="240" w:lineRule="atLeast"/>
        <w:jc w:val="both"/>
        <w:rPr>
          <w:rFonts w:ascii="Arial" w:hAnsi="Arial" w:cs="Arial"/>
          <w:sz w:val="22"/>
          <w:szCs w:val="22"/>
        </w:rPr>
      </w:pPr>
    </w:p>
    <w:p w14:paraId="22F022B0"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r w:rsidR="005C7B3E" w:rsidRPr="006B6B21">
        <w:rPr>
          <w:rFonts w:ascii="Arial" w:hAnsi="Arial" w:cs="Arial"/>
          <w:sz w:val="22"/>
          <w:szCs w:val="22"/>
        </w:rPr>
        <w:t xml:space="preserve">             č. pop.</w:t>
      </w:r>
    </w:p>
    <w:p w14:paraId="716F8683"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Štěrboholy</w:t>
      </w:r>
      <w:r w:rsidRPr="006B6B21">
        <w:rPr>
          <w:rFonts w:ascii="Arial" w:hAnsi="Arial" w:cs="Arial"/>
          <w:sz w:val="22"/>
          <w:szCs w:val="22"/>
        </w:rPr>
        <w:tab/>
        <w:t>100/1</w:t>
      </w:r>
      <w:r w:rsidRPr="006B6B21">
        <w:rPr>
          <w:rFonts w:ascii="Arial" w:hAnsi="Arial" w:cs="Arial"/>
          <w:sz w:val="22"/>
          <w:szCs w:val="22"/>
        </w:rPr>
        <w:tab/>
        <w:t xml:space="preserve">        754</w:t>
      </w:r>
      <w:r w:rsidRPr="006B6B21">
        <w:rPr>
          <w:rFonts w:ascii="Arial" w:hAnsi="Arial" w:cs="Arial"/>
          <w:sz w:val="22"/>
          <w:szCs w:val="22"/>
        </w:rPr>
        <w:tab/>
        <w:t xml:space="preserve">    budova bez č. </w:t>
      </w:r>
      <w:r w:rsidR="005E4C48" w:rsidRPr="006B6B21">
        <w:rPr>
          <w:rFonts w:ascii="Arial" w:hAnsi="Arial" w:cs="Arial"/>
          <w:sz w:val="22"/>
          <w:szCs w:val="22"/>
        </w:rPr>
        <w:t>pop. / č.</w:t>
      </w:r>
      <w:r w:rsidRPr="006B6B21">
        <w:rPr>
          <w:rFonts w:ascii="Arial" w:hAnsi="Arial" w:cs="Arial"/>
          <w:sz w:val="22"/>
          <w:szCs w:val="22"/>
        </w:rPr>
        <w:t xml:space="preserve"> e</w:t>
      </w:r>
      <w:r w:rsidR="00C850F2" w:rsidRPr="006B6B21">
        <w:rPr>
          <w:rFonts w:ascii="Arial" w:hAnsi="Arial" w:cs="Arial"/>
          <w:sz w:val="22"/>
          <w:szCs w:val="22"/>
        </w:rPr>
        <w:t>v</w:t>
      </w:r>
      <w:r w:rsidRPr="006B6B21">
        <w:rPr>
          <w:rFonts w:ascii="Arial" w:hAnsi="Arial" w:cs="Arial"/>
          <w:sz w:val="22"/>
          <w:szCs w:val="22"/>
        </w:rPr>
        <w:t>.</w:t>
      </w:r>
    </w:p>
    <w:p w14:paraId="5E8841DB"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Štěrboholy</w:t>
      </w:r>
      <w:r w:rsidRPr="006B6B21">
        <w:rPr>
          <w:rFonts w:ascii="Arial" w:hAnsi="Arial" w:cs="Arial"/>
          <w:sz w:val="22"/>
          <w:szCs w:val="22"/>
        </w:rPr>
        <w:tab/>
        <w:t>100/11</w:t>
      </w:r>
      <w:r w:rsidRPr="006B6B21">
        <w:rPr>
          <w:rFonts w:ascii="Arial" w:hAnsi="Arial" w:cs="Arial"/>
          <w:sz w:val="22"/>
          <w:szCs w:val="22"/>
        </w:rPr>
        <w:tab/>
        <w:t xml:space="preserve">        1405</w:t>
      </w:r>
    </w:p>
    <w:p w14:paraId="2C53488D" w14:textId="77777777" w:rsidR="00A552E0" w:rsidRPr="006B6B21" w:rsidRDefault="00A552E0">
      <w:pPr>
        <w:spacing w:line="240" w:lineRule="atLeast"/>
        <w:jc w:val="both"/>
        <w:rPr>
          <w:rFonts w:ascii="Arial" w:hAnsi="Arial" w:cs="Arial"/>
          <w:sz w:val="22"/>
          <w:szCs w:val="22"/>
        </w:rPr>
      </w:pPr>
    </w:p>
    <w:p w14:paraId="12130279"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 xml:space="preserve">b) Městská část Praha-Štěrboholy se zavazuje, že nepřevede nemovitosti uvedené </w:t>
      </w:r>
      <w:r w:rsidR="00954055" w:rsidRPr="006B6B21">
        <w:rPr>
          <w:rFonts w:ascii="Arial" w:hAnsi="Arial" w:cs="Arial"/>
          <w:sz w:val="22"/>
          <w:szCs w:val="22"/>
        </w:rPr>
        <w:br/>
      </w:r>
      <w:r w:rsidRPr="006B6B21">
        <w:rPr>
          <w:rFonts w:ascii="Arial" w:hAnsi="Arial" w:cs="Arial"/>
          <w:sz w:val="22"/>
          <w:szCs w:val="22"/>
        </w:rPr>
        <w:t>v písmenu a) na jinou fyzickou či právnickou osobu.</w:t>
      </w:r>
    </w:p>
    <w:p w14:paraId="7E5286BD" w14:textId="77777777" w:rsidR="00F324DB" w:rsidRPr="006B6B21" w:rsidRDefault="00F324DB">
      <w:pPr>
        <w:spacing w:line="240" w:lineRule="atLeast"/>
        <w:jc w:val="both"/>
        <w:rPr>
          <w:rFonts w:ascii="Arial" w:hAnsi="Arial" w:cs="Arial"/>
          <w:sz w:val="22"/>
          <w:szCs w:val="22"/>
        </w:rPr>
      </w:pPr>
    </w:p>
    <w:p w14:paraId="3F07F600" w14:textId="77777777" w:rsidR="0076422E" w:rsidRPr="006B6B21" w:rsidRDefault="0076422E" w:rsidP="00F324DB">
      <w:pPr>
        <w:spacing w:line="240" w:lineRule="atLeast"/>
        <w:jc w:val="both"/>
        <w:rPr>
          <w:rFonts w:ascii="Arial" w:hAnsi="Arial" w:cs="Arial"/>
          <w:sz w:val="22"/>
          <w:szCs w:val="22"/>
        </w:rPr>
      </w:pPr>
    </w:p>
    <w:p w14:paraId="2F7522DC" w14:textId="1AB62794" w:rsidR="00F324DB" w:rsidRPr="006B6B21" w:rsidRDefault="00191FD5" w:rsidP="00F324DB">
      <w:pPr>
        <w:spacing w:line="240" w:lineRule="atLeast"/>
        <w:jc w:val="both"/>
        <w:rPr>
          <w:rFonts w:ascii="Arial" w:hAnsi="Arial" w:cs="Arial"/>
          <w:sz w:val="22"/>
          <w:szCs w:val="22"/>
        </w:rPr>
      </w:pPr>
      <w:r w:rsidRPr="006B6B21">
        <w:rPr>
          <w:rFonts w:ascii="Arial" w:hAnsi="Arial" w:cs="Arial"/>
          <w:sz w:val="22"/>
          <w:szCs w:val="22"/>
        </w:rPr>
        <w:t>47</w:t>
      </w:r>
      <w:r w:rsidR="0083279E">
        <w:rPr>
          <w:rFonts w:ascii="Arial" w:hAnsi="Arial" w:cs="Arial"/>
          <w:sz w:val="22"/>
          <w:szCs w:val="22"/>
        </w:rPr>
        <w:t>9</w:t>
      </w:r>
      <w:r w:rsidR="00955E6B" w:rsidRPr="006B6B21">
        <w:rPr>
          <w:rFonts w:ascii="Arial" w:hAnsi="Arial" w:cs="Arial"/>
          <w:sz w:val="22"/>
          <w:szCs w:val="22"/>
        </w:rPr>
        <w:t>.</w:t>
      </w:r>
      <w:r w:rsidR="00F324DB" w:rsidRPr="006B6B21">
        <w:rPr>
          <w:rFonts w:ascii="Arial" w:hAnsi="Arial" w:cs="Arial"/>
          <w:sz w:val="22"/>
          <w:szCs w:val="22"/>
        </w:rPr>
        <w:t xml:space="preserve"> Městská část Praha-Štěrboholy</w:t>
      </w:r>
    </w:p>
    <w:p w14:paraId="3BC728FD" w14:textId="77777777" w:rsidR="00F324DB" w:rsidRPr="006B6B21" w:rsidRDefault="00F324DB" w:rsidP="00F324DB">
      <w:pPr>
        <w:spacing w:line="240" w:lineRule="atLeast"/>
        <w:jc w:val="both"/>
        <w:rPr>
          <w:rFonts w:ascii="Arial" w:hAnsi="Arial" w:cs="Arial"/>
          <w:sz w:val="22"/>
          <w:szCs w:val="22"/>
        </w:rPr>
      </w:pPr>
    </w:p>
    <w:p w14:paraId="627C4E4C" w14:textId="77777777" w:rsidR="00F324DB" w:rsidRPr="006B6B21" w:rsidRDefault="00F324DB" w:rsidP="00F324DB">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55D49206" w14:textId="77777777" w:rsidR="00F324DB" w:rsidRPr="006B6B21" w:rsidRDefault="00F324DB" w:rsidP="00F324DB">
      <w:pPr>
        <w:spacing w:line="240" w:lineRule="atLeast"/>
        <w:jc w:val="both"/>
        <w:rPr>
          <w:rFonts w:ascii="Arial" w:hAnsi="Arial" w:cs="Arial"/>
          <w:sz w:val="22"/>
          <w:szCs w:val="22"/>
        </w:rPr>
      </w:pPr>
    </w:p>
    <w:p w14:paraId="56F2D6E8" w14:textId="77777777" w:rsidR="00F324DB" w:rsidRPr="006B6B21" w:rsidRDefault="00F324DB" w:rsidP="00F324DB">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w:t>
      </w:r>
      <w:r w:rsidRPr="006B6B21">
        <w:rPr>
          <w:rFonts w:ascii="Arial" w:hAnsi="Arial" w:cs="Arial"/>
          <w:sz w:val="22"/>
          <w:szCs w:val="22"/>
        </w:rPr>
        <w:tab/>
        <w:t>výměra (m</w:t>
      </w:r>
      <w:r w:rsidRPr="006B6B21">
        <w:rPr>
          <w:rFonts w:ascii="Arial" w:hAnsi="Arial" w:cs="Arial"/>
          <w:sz w:val="22"/>
          <w:szCs w:val="22"/>
          <w:vertAlign w:val="superscript"/>
        </w:rPr>
        <w:t>2</w:t>
      </w:r>
      <w:r w:rsidRPr="006B6B21">
        <w:rPr>
          <w:rFonts w:ascii="Arial" w:hAnsi="Arial" w:cs="Arial"/>
          <w:sz w:val="22"/>
          <w:szCs w:val="22"/>
        </w:rPr>
        <w:t xml:space="preserve">)                        </w:t>
      </w:r>
    </w:p>
    <w:p w14:paraId="3D2B5D3F" w14:textId="77777777" w:rsidR="00F324DB" w:rsidRPr="006B6B21" w:rsidRDefault="00F324DB" w:rsidP="00F324DB">
      <w:pPr>
        <w:spacing w:line="240" w:lineRule="atLeast"/>
        <w:jc w:val="both"/>
        <w:rPr>
          <w:rFonts w:ascii="Arial" w:hAnsi="Arial" w:cs="Arial"/>
          <w:sz w:val="22"/>
          <w:szCs w:val="22"/>
        </w:rPr>
      </w:pPr>
      <w:r w:rsidRPr="006B6B21">
        <w:rPr>
          <w:rFonts w:ascii="Arial" w:hAnsi="Arial" w:cs="Arial"/>
          <w:sz w:val="22"/>
          <w:szCs w:val="22"/>
        </w:rPr>
        <w:t>Štěrboholy</w:t>
      </w:r>
      <w:r w:rsidRPr="006B6B21">
        <w:rPr>
          <w:rFonts w:ascii="Arial" w:hAnsi="Arial" w:cs="Arial"/>
          <w:sz w:val="22"/>
          <w:szCs w:val="22"/>
        </w:rPr>
        <w:tab/>
        <w:t>349/217</w:t>
      </w:r>
      <w:r w:rsidRPr="006B6B21">
        <w:rPr>
          <w:rFonts w:ascii="Arial" w:hAnsi="Arial" w:cs="Arial"/>
          <w:sz w:val="22"/>
          <w:szCs w:val="22"/>
        </w:rPr>
        <w:tab/>
        <w:t xml:space="preserve">   688</w:t>
      </w:r>
    </w:p>
    <w:p w14:paraId="43A500FE" w14:textId="77777777" w:rsidR="00F324DB" w:rsidRPr="006B6B21" w:rsidRDefault="00F324DB" w:rsidP="00F324DB">
      <w:pPr>
        <w:spacing w:line="240" w:lineRule="atLeast"/>
        <w:jc w:val="both"/>
        <w:rPr>
          <w:rFonts w:ascii="Arial" w:hAnsi="Arial" w:cs="Arial"/>
          <w:sz w:val="22"/>
          <w:szCs w:val="22"/>
        </w:rPr>
      </w:pPr>
      <w:r w:rsidRPr="006B6B21">
        <w:rPr>
          <w:rFonts w:ascii="Arial" w:hAnsi="Arial" w:cs="Arial"/>
          <w:sz w:val="22"/>
          <w:szCs w:val="22"/>
        </w:rPr>
        <w:t>Štěrboholy</w:t>
      </w:r>
      <w:r w:rsidRPr="006B6B21">
        <w:rPr>
          <w:rFonts w:ascii="Arial" w:hAnsi="Arial" w:cs="Arial"/>
          <w:sz w:val="22"/>
          <w:szCs w:val="22"/>
        </w:rPr>
        <w:tab/>
        <w:t>353/18</w:t>
      </w:r>
      <w:r w:rsidRPr="006B6B21">
        <w:rPr>
          <w:rFonts w:ascii="Arial" w:hAnsi="Arial" w:cs="Arial"/>
          <w:sz w:val="22"/>
          <w:szCs w:val="22"/>
        </w:rPr>
        <w:tab/>
        <w:t xml:space="preserve">             1487</w:t>
      </w:r>
    </w:p>
    <w:p w14:paraId="2C23F893" w14:textId="77777777" w:rsidR="00F324DB" w:rsidRPr="006B6B21" w:rsidRDefault="00F324DB" w:rsidP="00F324DB">
      <w:pPr>
        <w:spacing w:line="240" w:lineRule="atLeast"/>
        <w:jc w:val="both"/>
        <w:rPr>
          <w:rFonts w:ascii="Arial" w:hAnsi="Arial" w:cs="Arial"/>
          <w:sz w:val="22"/>
          <w:szCs w:val="22"/>
        </w:rPr>
      </w:pPr>
      <w:r w:rsidRPr="006B6B21">
        <w:rPr>
          <w:rFonts w:ascii="Arial" w:hAnsi="Arial" w:cs="Arial"/>
          <w:sz w:val="22"/>
          <w:szCs w:val="22"/>
        </w:rPr>
        <w:t>Štěrboholy</w:t>
      </w:r>
      <w:r w:rsidRPr="006B6B21">
        <w:rPr>
          <w:rFonts w:ascii="Arial" w:hAnsi="Arial" w:cs="Arial"/>
          <w:sz w:val="22"/>
          <w:szCs w:val="22"/>
        </w:rPr>
        <w:tab/>
        <w:t>368/1</w:t>
      </w:r>
      <w:r w:rsidRPr="006B6B21">
        <w:rPr>
          <w:rFonts w:ascii="Arial" w:hAnsi="Arial" w:cs="Arial"/>
          <w:sz w:val="22"/>
          <w:szCs w:val="22"/>
        </w:rPr>
        <w:tab/>
        <w:t xml:space="preserve">             8722</w:t>
      </w:r>
    </w:p>
    <w:p w14:paraId="7B03F33E" w14:textId="77777777" w:rsidR="00F324DB" w:rsidRPr="006B6B21" w:rsidRDefault="00F324DB" w:rsidP="00F324DB">
      <w:pPr>
        <w:spacing w:line="240" w:lineRule="atLeast"/>
        <w:jc w:val="both"/>
        <w:rPr>
          <w:rFonts w:ascii="Arial" w:hAnsi="Arial" w:cs="Arial"/>
          <w:sz w:val="22"/>
          <w:szCs w:val="22"/>
        </w:rPr>
      </w:pPr>
    </w:p>
    <w:p w14:paraId="61979B8A" w14:textId="77777777" w:rsidR="00F324DB" w:rsidRPr="006B6B21" w:rsidRDefault="00F324DB">
      <w:pPr>
        <w:spacing w:line="240" w:lineRule="atLeast"/>
        <w:jc w:val="both"/>
        <w:rPr>
          <w:rFonts w:ascii="Arial" w:hAnsi="Arial" w:cs="Arial"/>
          <w:sz w:val="22"/>
          <w:szCs w:val="22"/>
        </w:rPr>
      </w:pPr>
      <w:r w:rsidRPr="006B6B21">
        <w:rPr>
          <w:rFonts w:ascii="Arial" w:hAnsi="Arial" w:cs="Arial"/>
          <w:sz w:val="22"/>
          <w:szCs w:val="22"/>
        </w:rPr>
        <w:t>b) Městská část Praha-Štěrboholy není oprávněna převést pozemky uvedené v písmenu a) na jinou fyzickou či právnickou osobu.</w:t>
      </w:r>
    </w:p>
    <w:p w14:paraId="1036ED74" w14:textId="77777777" w:rsidR="00267009" w:rsidRPr="006B6B21" w:rsidRDefault="00267009">
      <w:pPr>
        <w:jc w:val="both"/>
        <w:rPr>
          <w:rFonts w:ascii="Arial" w:hAnsi="Arial" w:cs="Arial"/>
          <w:b/>
          <w:bCs/>
          <w:sz w:val="22"/>
          <w:szCs w:val="22"/>
        </w:rPr>
      </w:pPr>
    </w:p>
    <w:p w14:paraId="26403955" w14:textId="77777777" w:rsidR="00C850F2" w:rsidRPr="006B6B21" w:rsidRDefault="00C850F2">
      <w:pPr>
        <w:jc w:val="both"/>
        <w:rPr>
          <w:rFonts w:ascii="Arial" w:hAnsi="Arial" w:cs="Arial"/>
          <w:b/>
          <w:bCs/>
          <w:sz w:val="22"/>
          <w:szCs w:val="22"/>
        </w:rPr>
      </w:pPr>
    </w:p>
    <w:p w14:paraId="08E44295" w14:textId="0FBF9707" w:rsidR="00A552E0" w:rsidRPr="006B6B21" w:rsidRDefault="007D55B8">
      <w:pPr>
        <w:jc w:val="both"/>
        <w:rPr>
          <w:rFonts w:ascii="Arial" w:hAnsi="Arial" w:cs="Arial"/>
          <w:b/>
          <w:bCs/>
          <w:sz w:val="22"/>
          <w:szCs w:val="22"/>
        </w:rPr>
      </w:pPr>
      <w:r w:rsidRPr="006B6B21">
        <w:rPr>
          <w:rFonts w:ascii="Arial" w:hAnsi="Arial" w:cs="Arial"/>
          <w:b/>
          <w:bCs/>
          <w:sz w:val="22"/>
          <w:szCs w:val="22"/>
        </w:rPr>
        <w:t>4</w:t>
      </w:r>
      <w:r w:rsidR="0083279E">
        <w:rPr>
          <w:rFonts w:ascii="Arial" w:hAnsi="Arial" w:cs="Arial"/>
          <w:b/>
          <w:bCs/>
          <w:sz w:val="22"/>
          <w:szCs w:val="22"/>
        </w:rPr>
        <w:t>80</w:t>
      </w:r>
      <w:r w:rsidR="00A552E0" w:rsidRPr="006B6B21">
        <w:rPr>
          <w:rFonts w:ascii="Arial" w:hAnsi="Arial" w:cs="Arial"/>
          <w:b/>
          <w:bCs/>
          <w:sz w:val="22"/>
          <w:szCs w:val="22"/>
        </w:rPr>
        <w:t>. Městská část Praha</w:t>
      </w:r>
      <w:r w:rsidR="006242BB" w:rsidRPr="006B6B21">
        <w:rPr>
          <w:rFonts w:ascii="Arial" w:hAnsi="Arial" w:cs="Arial"/>
          <w:b/>
          <w:bCs/>
          <w:sz w:val="22"/>
          <w:szCs w:val="22"/>
        </w:rPr>
        <w:t>-</w:t>
      </w:r>
      <w:r w:rsidR="00A552E0" w:rsidRPr="006B6B21">
        <w:rPr>
          <w:rFonts w:ascii="Arial" w:hAnsi="Arial" w:cs="Arial"/>
          <w:b/>
          <w:bCs/>
          <w:sz w:val="22"/>
          <w:szCs w:val="22"/>
        </w:rPr>
        <w:t>Troja</w:t>
      </w:r>
    </w:p>
    <w:p w14:paraId="37DAF34B" w14:textId="77777777" w:rsidR="00A552E0" w:rsidRPr="006B6B21" w:rsidRDefault="00A552E0">
      <w:pPr>
        <w:jc w:val="both"/>
        <w:rPr>
          <w:rFonts w:ascii="Arial" w:hAnsi="Arial" w:cs="Arial"/>
          <w:sz w:val="22"/>
          <w:szCs w:val="22"/>
        </w:rPr>
      </w:pPr>
    </w:p>
    <w:p w14:paraId="65B461AE" w14:textId="77777777" w:rsidR="00A552E0" w:rsidRPr="006B6B21" w:rsidRDefault="00A552E0">
      <w:pPr>
        <w:jc w:val="both"/>
        <w:rPr>
          <w:rFonts w:ascii="Arial" w:hAnsi="Arial" w:cs="Arial"/>
          <w:sz w:val="22"/>
          <w:szCs w:val="22"/>
        </w:rPr>
      </w:pPr>
      <w:r w:rsidRPr="006B6B21">
        <w:rPr>
          <w:rFonts w:ascii="Arial" w:hAnsi="Arial" w:cs="Arial"/>
          <w:sz w:val="22"/>
          <w:szCs w:val="22"/>
        </w:rPr>
        <w:t xml:space="preserve">a) Vymezeným majetkem se rozumí: </w:t>
      </w:r>
    </w:p>
    <w:p w14:paraId="54143D75" w14:textId="77777777" w:rsidR="00A552E0" w:rsidRPr="006B6B21" w:rsidRDefault="00A552E0">
      <w:pPr>
        <w:jc w:val="both"/>
        <w:rPr>
          <w:rFonts w:ascii="Arial" w:hAnsi="Arial" w:cs="Arial"/>
          <w:sz w:val="22"/>
          <w:szCs w:val="22"/>
        </w:rPr>
      </w:pPr>
    </w:p>
    <w:p w14:paraId="278684E7" w14:textId="77777777" w:rsidR="00A552E0" w:rsidRPr="006B6B21" w:rsidRDefault="00A552E0">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 xml:space="preserve">)       </w:t>
      </w:r>
    </w:p>
    <w:p w14:paraId="6EA54BC3" w14:textId="77777777" w:rsidR="00A552E0" w:rsidRPr="006B6B21" w:rsidRDefault="00A552E0">
      <w:pPr>
        <w:jc w:val="both"/>
        <w:rPr>
          <w:rFonts w:ascii="Arial" w:hAnsi="Arial" w:cs="Arial"/>
          <w:sz w:val="22"/>
          <w:szCs w:val="22"/>
        </w:rPr>
      </w:pPr>
      <w:r w:rsidRPr="006B6B21">
        <w:rPr>
          <w:rFonts w:ascii="Arial" w:hAnsi="Arial" w:cs="Arial"/>
          <w:sz w:val="22"/>
          <w:szCs w:val="22"/>
        </w:rPr>
        <w:t>Troja</w:t>
      </w:r>
      <w:r w:rsidRPr="006B6B21">
        <w:rPr>
          <w:rFonts w:ascii="Arial" w:hAnsi="Arial" w:cs="Arial"/>
          <w:sz w:val="22"/>
          <w:szCs w:val="22"/>
        </w:rPr>
        <w:tab/>
      </w:r>
      <w:r w:rsidRPr="006B6B21">
        <w:rPr>
          <w:rFonts w:ascii="Arial" w:hAnsi="Arial" w:cs="Arial"/>
          <w:sz w:val="22"/>
          <w:szCs w:val="22"/>
        </w:rPr>
        <w:tab/>
        <w:t xml:space="preserve">   60</w:t>
      </w:r>
      <w:r w:rsidRPr="006B6B21">
        <w:rPr>
          <w:rFonts w:ascii="Arial" w:hAnsi="Arial" w:cs="Arial"/>
          <w:sz w:val="22"/>
          <w:szCs w:val="22"/>
        </w:rPr>
        <w:tab/>
        <w:t xml:space="preserve">       1524</w:t>
      </w:r>
      <w:r w:rsidRPr="006B6B21">
        <w:rPr>
          <w:rFonts w:ascii="Arial" w:hAnsi="Arial" w:cs="Arial"/>
          <w:sz w:val="22"/>
          <w:szCs w:val="22"/>
        </w:rPr>
        <w:tab/>
        <w:t xml:space="preserve">   </w:t>
      </w:r>
    </w:p>
    <w:p w14:paraId="56585A5F" w14:textId="77777777" w:rsidR="00E04F7F" w:rsidRPr="006B6B21" w:rsidRDefault="00E04F7F">
      <w:pPr>
        <w:jc w:val="both"/>
        <w:rPr>
          <w:rFonts w:ascii="Arial" w:hAnsi="Arial" w:cs="Arial"/>
          <w:sz w:val="22"/>
          <w:szCs w:val="22"/>
        </w:rPr>
      </w:pPr>
    </w:p>
    <w:p w14:paraId="168FC2F5" w14:textId="77777777" w:rsidR="00A552E0" w:rsidRPr="006B6B21" w:rsidRDefault="00A552E0">
      <w:pPr>
        <w:jc w:val="both"/>
        <w:rPr>
          <w:rFonts w:ascii="Arial" w:hAnsi="Arial" w:cs="Arial"/>
          <w:sz w:val="22"/>
          <w:szCs w:val="22"/>
        </w:rPr>
      </w:pPr>
      <w:r w:rsidRPr="006B6B21">
        <w:rPr>
          <w:rFonts w:ascii="Arial" w:hAnsi="Arial" w:cs="Arial"/>
          <w:sz w:val="22"/>
          <w:szCs w:val="22"/>
        </w:rPr>
        <w:t>b) Městská část Praha</w:t>
      </w:r>
      <w:r w:rsidR="006242BB" w:rsidRPr="006B6B21">
        <w:rPr>
          <w:rFonts w:ascii="Arial" w:hAnsi="Arial" w:cs="Arial"/>
          <w:sz w:val="22"/>
          <w:szCs w:val="22"/>
        </w:rPr>
        <w:t>-</w:t>
      </w:r>
      <w:r w:rsidRPr="006B6B21">
        <w:rPr>
          <w:rFonts w:ascii="Arial" w:hAnsi="Arial" w:cs="Arial"/>
          <w:sz w:val="22"/>
          <w:szCs w:val="22"/>
        </w:rPr>
        <w:t>Troja je povinna zajistit provozovateli stávajících vodohospodářských zařízení trvalý přístup na pozemek (věcné břemeno) a seznámit ho s navrhovanými úpravami pozemku.</w:t>
      </w:r>
    </w:p>
    <w:p w14:paraId="2436FFAE" w14:textId="77777777" w:rsidR="00A552E0" w:rsidRPr="006B6B21" w:rsidRDefault="00A552E0">
      <w:pPr>
        <w:jc w:val="both"/>
        <w:rPr>
          <w:rFonts w:ascii="Arial" w:hAnsi="Arial" w:cs="Arial"/>
          <w:sz w:val="22"/>
          <w:szCs w:val="22"/>
        </w:rPr>
      </w:pPr>
    </w:p>
    <w:p w14:paraId="6CFB8568" w14:textId="77777777" w:rsidR="009E0339" w:rsidRPr="006B6B21" w:rsidRDefault="009E0339">
      <w:pPr>
        <w:spacing w:line="240" w:lineRule="atLeast"/>
        <w:jc w:val="both"/>
        <w:rPr>
          <w:rFonts w:ascii="Arial" w:hAnsi="Arial" w:cs="Arial"/>
          <w:sz w:val="22"/>
          <w:szCs w:val="22"/>
        </w:rPr>
      </w:pPr>
    </w:p>
    <w:p w14:paraId="0839E6C3" w14:textId="20817151" w:rsidR="00A552E0" w:rsidRPr="006B6B21" w:rsidRDefault="007D55B8">
      <w:pPr>
        <w:spacing w:line="240" w:lineRule="atLeast"/>
        <w:jc w:val="both"/>
        <w:rPr>
          <w:rFonts w:ascii="Arial" w:hAnsi="Arial" w:cs="Arial"/>
          <w:sz w:val="22"/>
          <w:szCs w:val="22"/>
        </w:rPr>
      </w:pPr>
      <w:r w:rsidRPr="006B6B21">
        <w:rPr>
          <w:rFonts w:ascii="Arial" w:hAnsi="Arial" w:cs="Arial"/>
          <w:sz w:val="22"/>
          <w:szCs w:val="22"/>
        </w:rPr>
        <w:t>4</w:t>
      </w:r>
      <w:r w:rsidR="0083279E">
        <w:rPr>
          <w:rFonts w:ascii="Arial" w:hAnsi="Arial" w:cs="Arial"/>
          <w:sz w:val="22"/>
          <w:szCs w:val="22"/>
        </w:rPr>
        <w:t>81</w:t>
      </w:r>
      <w:r w:rsidR="00A552E0" w:rsidRPr="006B6B21">
        <w:rPr>
          <w:rFonts w:ascii="Arial" w:hAnsi="Arial" w:cs="Arial"/>
          <w:sz w:val="22"/>
          <w:szCs w:val="22"/>
        </w:rPr>
        <w:t>. Městská část Praha</w:t>
      </w:r>
      <w:r w:rsidR="006242BB" w:rsidRPr="006B6B21">
        <w:rPr>
          <w:rFonts w:ascii="Arial" w:hAnsi="Arial" w:cs="Arial"/>
          <w:sz w:val="22"/>
          <w:szCs w:val="22"/>
        </w:rPr>
        <w:t>-</w:t>
      </w:r>
      <w:r w:rsidR="00A552E0" w:rsidRPr="006B6B21">
        <w:rPr>
          <w:rFonts w:ascii="Arial" w:hAnsi="Arial" w:cs="Arial"/>
          <w:sz w:val="22"/>
          <w:szCs w:val="22"/>
        </w:rPr>
        <w:t>Troja</w:t>
      </w:r>
    </w:p>
    <w:p w14:paraId="3056839C" w14:textId="77777777" w:rsidR="00A552E0" w:rsidRPr="006B6B21" w:rsidRDefault="00A552E0">
      <w:pPr>
        <w:spacing w:line="240" w:lineRule="atLeast"/>
        <w:jc w:val="both"/>
        <w:rPr>
          <w:rFonts w:ascii="Arial" w:hAnsi="Arial" w:cs="Arial"/>
          <w:sz w:val="22"/>
          <w:szCs w:val="22"/>
        </w:rPr>
      </w:pPr>
    </w:p>
    <w:p w14:paraId="0203B711"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6392ADE9" w14:textId="77777777" w:rsidR="00A552E0" w:rsidRPr="006B6B21" w:rsidRDefault="00A552E0">
      <w:pPr>
        <w:spacing w:line="240" w:lineRule="atLeast"/>
        <w:ind w:firstLine="708"/>
        <w:jc w:val="both"/>
        <w:rPr>
          <w:rFonts w:ascii="Arial" w:hAnsi="Arial" w:cs="Arial"/>
          <w:sz w:val="22"/>
          <w:szCs w:val="22"/>
        </w:rPr>
      </w:pPr>
    </w:p>
    <w:p w14:paraId="0D26C055"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22AD2A96"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Troja</w:t>
      </w:r>
      <w:r w:rsidRPr="006B6B21">
        <w:rPr>
          <w:rFonts w:ascii="Arial" w:hAnsi="Arial" w:cs="Arial"/>
          <w:sz w:val="22"/>
          <w:szCs w:val="22"/>
        </w:rPr>
        <w:tab/>
        <w:t xml:space="preserve">           1454/2</w:t>
      </w:r>
      <w:r w:rsidRPr="006B6B21">
        <w:rPr>
          <w:rFonts w:ascii="Arial" w:hAnsi="Arial" w:cs="Arial"/>
          <w:sz w:val="22"/>
          <w:szCs w:val="22"/>
        </w:rPr>
        <w:tab/>
        <w:t xml:space="preserve">         198</w:t>
      </w:r>
    </w:p>
    <w:p w14:paraId="68478EB0" w14:textId="77777777" w:rsidR="00A552E0" w:rsidRPr="006B6B21" w:rsidRDefault="00A552E0">
      <w:pPr>
        <w:spacing w:line="240" w:lineRule="atLeast"/>
        <w:ind w:firstLine="708"/>
        <w:jc w:val="both"/>
        <w:rPr>
          <w:rFonts w:ascii="Arial" w:hAnsi="Arial" w:cs="Arial"/>
          <w:sz w:val="22"/>
          <w:szCs w:val="22"/>
        </w:rPr>
      </w:pPr>
    </w:p>
    <w:p w14:paraId="1C39D9BF" w14:textId="4217F88D"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b) Městská část Praha-Troja se zavazuje využívat pozemek uvedený v písmenu a), který přešel na</w:t>
      </w:r>
      <w:r w:rsidR="004F61FF">
        <w:rPr>
          <w:rFonts w:ascii="Arial" w:hAnsi="Arial" w:cs="Arial"/>
          <w:sz w:val="22"/>
          <w:szCs w:val="22"/>
        </w:rPr>
        <w:t> </w:t>
      </w:r>
      <w:r w:rsidRPr="006B6B21">
        <w:rPr>
          <w:rFonts w:ascii="Arial" w:hAnsi="Arial" w:cs="Arial"/>
          <w:sz w:val="22"/>
          <w:szCs w:val="22"/>
        </w:rPr>
        <w:t>hlavní město Prahu z Pozemkového fondu České republiky smlouvou o bezúplatném převodu pozemku č. INO/23/02/005728/2008 ze dne 1. 9. 2008, k zastavění veřejně prospěšnou stavbou nebo stavbou pro bydlení nebo k realizaci zeleně.</w:t>
      </w:r>
    </w:p>
    <w:p w14:paraId="726325C3" w14:textId="77777777" w:rsidR="00A552E0" w:rsidRPr="006B6B21" w:rsidRDefault="00A552E0">
      <w:pPr>
        <w:spacing w:line="240" w:lineRule="atLeast"/>
        <w:ind w:firstLine="708"/>
        <w:jc w:val="both"/>
        <w:rPr>
          <w:rFonts w:ascii="Arial" w:hAnsi="Arial" w:cs="Arial"/>
          <w:sz w:val="22"/>
          <w:szCs w:val="22"/>
        </w:rPr>
      </w:pPr>
    </w:p>
    <w:p w14:paraId="60AC9E94" w14:textId="16B6F0D0"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lastRenderedPageBreak/>
        <w:t>c) V případě změny územně plánovací dokumentace či změny rozhodnutí o umístění stavby, na</w:t>
      </w:r>
      <w:r w:rsidR="004F61FF">
        <w:rPr>
          <w:rFonts w:ascii="Arial" w:hAnsi="Arial" w:cs="Arial"/>
          <w:sz w:val="22"/>
          <w:szCs w:val="22"/>
        </w:rPr>
        <w:t> </w:t>
      </w:r>
      <w:r w:rsidRPr="006B6B21">
        <w:rPr>
          <w:rFonts w:ascii="Arial" w:hAnsi="Arial" w:cs="Arial"/>
          <w:sz w:val="22"/>
          <w:szCs w:val="22"/>
        </w:rPr>
        <w:t>základě kterého došlo k bezúplatnému převodu pozemku uvedeného v písmenu a) do vlastnictví hlavního města Prahy, pro kterou by nebyl pozemek nebo jeho část využit k zastavění stavbou veřejně prospěšnou nebo stavbou pro bydlení nebo k realizaci zeleně, je městská část Praha-Troja povinna požádat hlavní město Prahu o odejmutí pozemku ze svěřené správy za účelem jeho převedení zpět na Pozemkový fond České republiky za stejných podmínek, za jakých byl převeden na hlavní město Prahu, a to ve lhůtě do 90 dnů od nabytí účinnosti obecně závazné vyhlášky hlavního města Prahy o změně závazné části územně plánovací dokumentace nebo nabytí právní moci rozhodnutí o umístění stavby</w:t>
      </w:r>
      <w:r w:rsidR="008318B1" w:rsidRPr="006B6B21">
        <w:rPr>
          <w:rFonts w:ascii="Arial" w:hAnsi="Arial" w:cs="Arial"/>
          <w:sz w:val="22"/>
          <w:szCs w:val="22"/>
        </w:rPr>
        <w:t>; j</w:t>
      </w:r>
      <w:r w:rsidRPr="006B6B21">
        <w:rPr>
          <w:rFonts w:ascii="Arial" w:hAnsi="Arial" w:cs="Arial"/>
          <w:sz w:val="22"/>
          <w:szCs w:val="22"/>
        </w:rPr>
        <w:t>estliže nebude možné pozemek převést zpět na Pozemkový fond České republiky, protože bude ve</w:t>
      </w:r>
      <w:r w:rsidR="00191FD5" w:rsidRPr="006B6B21">
        <w:rPr>
          <w:rFonts w:ascii="Arial" w:hAnsi="Arial" w:cs="Arial"/>
          <w:sz w:val="22"/>
          <w:szCs w:val="22"/>
        </w:rPr>
        <w:t> </w:t>
      </w:r>
      <w:r w:rsidRPr="006B6B21">
        <w:rPr>
          <w:rFonts w:ascii="Arial" w:hAnsi="Arial" w:cs="Arial"/>
          <w:sz w:val="22"/>
          <w:szCs w:val="22"/>
        </w:rPr>
        <w:t>vlastnictví třetí osoby, zavazuje se městská část Praha-Troja k tomu, že ve stejné lhůtě poskytne Pozemkovému fondu České republiky náhradu za tento pozemek v</w:t>
      </w:r>
      <w:r w:rsidR="008318B1" w:rsidRPr="006B6B21">
        <w:rPr>
          <w:rFonts w:ascii="Arial" w:hAnsi="Arial" w:cs="Arial"/>
          <w:sz w:val="22"/>
          <w:szCs w:val="22"/>
        </w:rPr>
        <w:t> </w:t>
      </w:r>
      <w:r w:rsidRPr="006B6B21">
        <w:rPr>
          <w:rFonts w:ascii="Arial" w:hAnsi="Arial" w:cs="Arial"/>
          <w:sz w:val="22"/>
          <w:szCs w:val="22"/>
        </w:rPr>
        <w:t>penězích</w:t>
      </w:r>
      <w:r w:rsidR="008318B1" w:rsidRPr="006B6B21">
        <w:rPr>
          <w:rFonts w:ascii="Arial" w:hAnsi="Arial" w:cs="Arial"/>
          <w:sz w:val="22"/>
          <w:szCs w:val="22"/>
        </w:rPr>
        <w:t>; v</w:t>
      </w:r>
      <w:r w:rsidRPr="006B6B21">
        <w:rPr>
          <w:rFonts w:ascii="Arial" w:hAnsi="Arial" w:cs="Arial"/>
          <w:sz w:val="22"/>
          <w:szCs w:val="22"/>
        </w:rPr>
        <w:t>ýše náhrady bude rovna ceně pozemku ke dni uzavření smlouvy, na jejímž základě byl pozemek hlavnímu městu Praze převeden, a to podle</w:t>
      </w:r>
      <w:r w:rsidR="004F61FF">
        <w:rPr>
          <w:rFonts w:ascii="Arial" w:hAnsi="Arial" w:cs="Arial"/>
          <w:sz w:val="22"/>
          <w:szCs w:val="22"/>
        </w:rPr>
        <w:t> </w:t>
      </w:r>
      <w:r w:rsidRPr="006B6B21">
        <w:rPr>
          <w:rFonts w:ascii="Arial" w:hAnsi="Arial" w:cs="Arial"/>
          <w:sz w:val="22"/>
          <w:szCs w:val="22"/>
        </w:rPr>
        <w:t>cenového předpisu platného k témuž dni.</w:t>
      </w:r>
    </w:p>
    <w:p w14:paraId="594C6D9A" w14:textId="77777777" w:rsidR="00A552E0" w:rsidRPr="006B6B21" w:rsidRDefault="00A552E0">
      <w:pPr>
        <w:spacing w:line="240" w:lineRule="atLeast"/>
        <w:jc w:val="both"/>
        <w:rPr>
          <w:rFonts w:ascii="Arial" w:hAnsi="Arial" w:cs="Arial"/>
          <w:sz w:val="22"/>
          <w:szCs w:val="22"/>
        </w:rPr>
      </w:pPr>
    </w:p>
    <w:p w14:paraId="6415A4FB" w14:textId="77777777" w:rsidR="00191FD5" w:rsidRPr="006B6B21" w:rsidRDefault="00191FD5">
      <w:pPr>
        <w:spacing w:line="319" w:lineRule="auto"/>
        <w:rPr>
          <w:rFonts w:ascii="Arial" w:hAnsi="Arial" w:cs="Arial"/>
          <w:sz w:val="22"/>
          <w:szCs w:val="22"/>
        </w:rPr>
      </w:pPr>
    </w:p>
    <w:p w14:paraId="2D670A93" w14:textId="1CD39897" w:rsidR="00A552E0" w:rsidRPr="006B6B21" w:rsidRDefault="007D55B8">
      <w:pPr>
        <w:spacing w:line="319" w:lineRule="auto"/>
        <w:rPr>
          <w:rFonts w:ascii="Arial" w:hAnsi="Arial" w:cs="Arial"/>
          <w:sz w:val="22"/>
          <w:szCs w:val="22"/>
        </w:rPr>
      </w:pPr>
      <w:r w:rsidRPr="006B6B21">
        <w:rPr>
          <w:rFonts w:ascii="Arial" w:hAnsi="Arial" w:cs="Arial"/>
          <w:sz w:val="22"/>
          <w:szCs w:val="22"/>
        </w:rPr>
        <w:t>4</w:t>
      </w:r>
      <w:r w:rsidR="0083279E">
        <w:rPr>
          <w:rFonts w:ascii="Arial" w:hAnsi="Arial" w:cs="Arial"/>
          <w:sz w:val="22"/>
          <w:szCs w:val="22"/>
        </w:rPr>
        <w:t>82</w:t>
      </w:r>
      <w:r w:rsidR="00A552E0" w:rsidRPr="006B6B21">
        <w:rPr>
          <w:rFonts w:ascii="Arial" w:hAnsi="Arial" w:cs="Arial"/>
          <w:sz w:val="22"/>
          <w:szCs w:val="22"/>
        </w:rPr>
        <w:t>. Městská část Praha</w:t>
      </w:r>
      <w:r w:rsidR="006242BB" w:rsidRPr="006B6B21">
        <w:rPr>
          <w:rFonts w:ascii="Arial" w:hAnsi="Arial" w:cs="Arial"/>
          <w:sz w:val="22"/>
          <w:szCs w:val="22"/>
        </w:rPr>
        <w:t>-</w:t>
      </w:r>
      <w:r w:rsidR="00A552E0" w:rsidRPr="006B6B21">
        <w:rPr>
          <w:rFonts w:ascii="Arial" w:hAnsi="Arial" w:cs="Arial"/>
          <w:sz w:val="22"/>
          <w:szCs w:val="22"/>
        </w:rPr>
        <w:t>Troja</w:t>
      </w:r>
    </w:p>
    <w:p w14:paraId="650D77A0" w14:textId="77777777" w:rsidR="00A552E0" w:rsidRPr="006B6B21" w:rsidRDefault="00A552E0">
      <w:pPr>
        <w:spacing w:line="319" w:lineRule="auto"/>
        <w:rPr>
          <w:rFonts w:ascii="Arial" w:hAnsi="Arial" w:cs="Arial"/>
          <w:sz w:val="22"/>
          <w:szCs w:val="22"/>
        </w:rPr>
      </w:pPr>
    </w:p>
    <w:p w14:paraId="50B3273D" w14:textId="77777777" w:rsidR="00A552E0" w:rsidRPr="006B6B21" w:rsidRDefault="00A552E0" w:rsidP="002D074A">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03F54181" w14:textId="77777777" w:rsidR="00A552E0" w:rsidRPr="006B6B21" w:rsidRDefault="00A552E0" w:rsidP="002D074A">
      <w:pPr>
        <w:spacing w:line="240" w:lineRule="atLeast"/>
        <w:jc w:val="both"/>
        <w:rPr>
          <w:rFonts w:ascii="Arial" w:hAnsi="Arial" w:cs="Arial"/>
          <w:sz w:val="22"/>
          <w:szCs w:val="22"/>
        </w:rPr>
      </w:pPr>
    </w:p>
    <w:p w14:paraId="72DEAC61" w14:textId="77777777" w:rsidR="00A552E0" w:rsidRPr="006B6B21" w:rsidRDefault="00A552E0" w:rsidP="002D074A">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parc. č. </w:t>
      </w:r>
      <w:r w:rsidRPr="006B6B21">
        <w:rPr>
          <w:rFonts w:ascii="Arial" w:hAnsi="Arial" w:cs="Arial"/>
          <w:sz w:val="22"/>
          <w:szCs w:val="22"/>
        </w:rPr>
        <w:tab/>
        <w:t>výměra (m</w:t>
      </w:r>
      <w:r w:rsidRPr="006B6B21">
        <w:rPr>
          <w:rFonts w:ascii="Arial" w:hAnsi="Arial" w:cs="Arial"/>
          <w:sz w:val="22"/>
          <w:szCs w:val="22"/>
          <w:vertAlign w:val="superscript"/>
        </w:rPr>
        <w:t>2</w:t>
      </w:r>
      <w:r w:rsidRPr="006B6B21">
        <w:rPr>
          <w:rFonts w:ascii="Arial" w:hAnsi="Arial" w:cs="Arial"/>
          <w:sz w:val="22"/>
          <w:szCs w:val="22"/>
        </w:rPr>
        <w:t>)</w:t>
      </w:r>
    </w:p>
    <w:p w14:paraId="6388001E" w14:textId="77777777" w:rsidR="00A552E0" w:rsidRPr="006B6B21" w:rsidRDefault="00A552E0" w:rsidP="002D074A">
      <w:pPr>
        <w:spacing w:line="240" w:lineRule="atLeast"/>
        <w:jc w:val="both"/>
        <w:rPr>
          <w:rFonts w:ascii="Arial" w:hAnsi="Arial" w:cs="Arial"/>
          <w:sz w:val="22"/>
          <w:szCs w:val="22"/>
        </w:rPr>
      </w:pPr>
      <w:r w:rsidRPr="006B6B21">
        <w:rPr>
          <w:rFonts w:ascii="Arial" w:hAnsi="Arial" w:cs="Arial"/>
          <w:sz w:val="22"/>
          <w:szCs w:val="22"/>
        </w:rPr>
        <w:t>Troja</w:t>
      </w:r>
      <w:r w:rsidRPr="006B6B21">
        <w:rPr>
          <w:rFonts w:ascii="Arial" w:hAnsi="Arial" w:cs="Arial"/>
          <w:sz w:val="22"/>
          <w:szCs w:val="22"/>
        </w:rPr>
        <w:tab/>
        <w:t xml:space="preserve">           1372/1</w:t>
      </w:r>
      <w:r w:rsidRPr="006B6B21">
        <w:rPr>
          <w:rFonts w:ascii="Arial" w:hAnsi="Arial" w:cs="Arial"/>
          <w:sz w:val="22"/>
          <w:szCs w:val="22"/>
        </w:rPr>
        <w:tab/>
        <w:t xml:space="preserve">                493</w:t>
      </w:r>
    </w:p>
    <w:p w14:paraId="73797AE7" w14:textId="77777777" w:rsidR="00A552E0" w:rsidRPr="006B6B21" w:rsidRDefault="00A552E0" w:rsidP="002D074A">
      <w:pPr>
        <w:spacing w:line="240" w:lineRule="atLeast"/>
        <w:jc w:val="both"/>
        <w:rPr>
          <w:rFonts w:ascii="Arial" w:hAnsi="Arial" w:cs="Arial"/>
          <w:sz w:val="22"/>
          <w:szCs w:val="22"/>
        </w:rPr>
      </w:pPr>
      <w:r w:rsidRPr="006B6B21">
        <w:rPr>
          <w:rFonts w:ascii="Arial" w:hAnsi="Arial" w:cs="Arial"/>
          <w:sz w:val="22"/>
          <w:szCs w:val="22"/>
        </w:rPr>
        <w:t>Troja</w:t>
      </w:r>
      <w:r w:rsidRPr="006B6B21">
        <w:rPr>
          <w:rFonts w:ascii="Arial" w:hAnsi="Arial" w:cs="Arial"/>
          <w:sz w:val="22"/>
          <w:szCs w:val="22"/>
        </w:rPr>
        <w:tab/>
        <w:t xml:space="preserve">           1372/5</w:t>
      </w:r>
      <w:r w:rsidRPr="006B6B21">
        <w:rPr>
          <w:rFonts w:ascii="Arial" w:hAnsi="Arial" w:cs="Arial"/>
          <w:sz w:val="22"/>
          <w:szCs w:val="22"/>
        </w:rPr>
        <w:tab/>
        <w:t xml:space="preserve">                200</w:t>
      </w:r>
    </w:p>
    <w:p w14:paraId="166CE15D" w14:textId="77777777" w:rsidR="00A552E0" w:rsidRPr="006B6B21" w:rsidRDefault="00A552E0">
      <w:pPr>
        <w:spacing w:line="319" w:lineRule="auto"/>
        <w:rPr>
          <w:rFonts w:ascii="Arial" w:hAnsi="Arial" w:cs="Arial"/>
          <w:sz w:val="22"/>
          <w:szCs w:val="22"/>
        </w:rPr>
      </w:pPr>
    </w:p>
    <w:p w14:paraId="6A0E608F" w14:textId="3BDF6344"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b) Městská část Praha</w:t>
      </w:r>
      <w:r w:rsidR="006242BB" w:rsidRPr="006B6B21">
        <w:rPr>
          <w:rFonts w:ascii="Arial" w:hAnsi="Arial" w:cs="Arial"/>
          <w:sz w:val="22"/>
          <w:szCs w:val="22"/>
        </w:rPr>
        <w:t>-</w:t>
      </w:r>
      <w:r w:rsidRPr="006B6B21">
        <w:rPr>
          <w:rFonts w:ascii="Arial" w:hAnsi="Arial" w:cs="Arial"/>
          <w:sz w:val="22"/>
          <w:szCs w:val="22"/>
        </w:rPr>
        <w:t>Troja je povinna využívat pozemek parc. č. 1372/1, uvedený v</w:t>
      </w:r>
      <w:r w:rsidR="006242BB" w:rsidRPr="006B6B21">
        <w:rPr>
          <w:rFonts w:ascii="Arial" w:hAnsi="Arial" w:cs="Arial"/>
          <w:sz w:val="22"/>
          <w:szCs w:val="22"/>
        </w:rPr>
        <w:t> </w:t>
      </w:r>
      <w:r w:rsidRPr="006B6B21">
        <w:rPr>
          <w:rFonts w:ascii="Arial" w:hAnsi="Arial" w:cs="Arial"/>
          <w:sz w:val="22"/>
          <w:szCs w:val="22"/>
        </w:rPr>
        <w:t>písmenu</w:t>
      </w:r>
      <w:r w:rsidR="006242BB" w:rsidRPr="006B6B21">
        <w:rPr>
          <w:rFonts w:ascii="Arial" w:hAnsi="Arial" w:cs="Arial"/>
          <w:sz w:val="22"/>
          <w:szCs w:val="22"/>
        </w:rPr>
        <w:t> </w:t>
      </w:r>
      <w:r w:rsidRPr="006B6B21">
        <w:rPr>
          <w:rFonts w:ascii="Arial" w:hAnsi="Arial" w:cs="Arial"/>
          <w:sz w:val="22"/>
          <w:szCs w:val="22"/>
        </w:rPr>
        <w:t>a), který přešel na hlavní město Prahu z Pozemkového fondu České republiky (nyní Státní pozemkový úřad) smlouvou o bezúplatném převodu pozemků č. INO/23/02/003358/2006 ze dne 26. 9. 2006, a</w:t>
      </w:r>
      <w:r w:rsidR="004F61FF">
        <w:rPr>
          <w:rFonts w:ascii="Arial" w:hAnsi="Arial" w:cs="Arial"/>
          <w:sz w:val="22"/>
          <w:szCs w:val="22"/>
        </w:rPr>
        <w:t> </w:t>
      </w:r>
      <w:r w:rsidRPr="006B6B21">
        <w:rPr>
          <w:rFonts w:ascii="Arial" w:hAnsi="Arial" w:cs="Arial"/>
          <w:sz w:val="22"/>
          <w:szCs w:val="22"/>
        </w:rPr>
        <w:t>pozemek parc. č. 1372/5, uvedený v písmenu a), který přešel na hlavní město Prahu z</w:t>
      </w:r>
      <w:r w:rsidR="004F61FF">
        <w:rPr>
          <w:rFonts w:ascii="Arial" w:hAnsi="Arial" w:cs="Arial"/>
          <w:sz w:val="22"/>
          <w:szCs w:val="22"/>
        </w:rPr>
        <w:t> </w:t>
      </w:r>
      <w:r w:rsidRPr="006B6B21">
        <w:rPr>
          <w:rFonts w:ascii="Arial" w:hAnsi="Arial" w:cs="Arial"/>
          <w:sz w:val="22"/>
          <w:szCs w:val="22"/>
        </w:rPr>
        <w:t>Pozemkového fondu České republiky (nyní Státní pozemkový úřad) smlouvou o bezúplatném převodu pozemku č. INO/23/02/003693/2007 ze dne 30. 1. 2007, k zastavění veřejně prospěšnou stavbou nebo stavbou pro bydlení nebo k realizaci zeleně.</w:t>
      </w:r>
    </w:p>
    <w:p w14:paraId="449B3B7F" w14:textId="77777777" w:rsidR="00605FA7" w:rsidRPr="006B6B21" w:rsidRDefault="00605FA7">
      <w:pPr>
        <w:spacing w:line="240" w:lineRule="atLeast"/>
        <w:jc w:val="both"/>
        <w:rPr>
          <w:rFonts w:ascii="Arial" w:hAnsi="Arial" w:cs="Arial"/>
          <w:sz w:val="22"/>
          <w:szCs w:val="22"/>
        </w:rPr>
      </w:pPr>
    </w:p>
    <w:p w14:paraId="1246400C" w14:textId="595135E3"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c) V případě změny územně plánovací dokumentace či změny rozhodnutí o umístění stavby, na</w:t>
      </w:r>
      <w:r w:rsidR="004F61FF">
        <w:rPr>
          <w:rFonts w:ascii="Arial" w:hAnsi="Arial" w:cs="Arial"/>
          <w:sz w:val="22"/>
          <w:szCs w:val="22"/>
        </w:rPr>
        <w:t> </w:t>
      </w:r>
      <w:r w:rsidRPr="006B6B21">
        <w:rPr>
          <w:rFonts w:ascii="Arial" w:hAnsi="Arial" w:cs="Arial"/>
          <w:sz w:val="22"/>
          <w:szCs w:val="22"/>
        </w:rPr>
        <w:t>základě kterého došlo k bezúplatnému převodu pozemků uvedených v písmenu a) do vlastnictví hlavního města Prahy, pro kterou by nebyly pozemky nebo jejich části využity k</w:t>
      </w:r>
      <w:r w:rsidR="004F61FF">
        <w:rPr>
          <w:rFonts w:ascii="Arial" w:hAnsi="Arial" w:cs="Arial"/>
          <w:sz w:val="22"/>
          <w:szCs w:val="22"/>
        </w:rPr>
        <w:t> </w:t>
      </w:r>
      <w:r w:rsidRPr="006B6B21">
        <w:rPr>
          <w:rFonts w:ascii="Arial" w:hAnsi="Arial" w:cs="Arial"/>
          <w:sz w:val="22"/>
          <w:szCs w:val="22"/>
        </w:rPr>
        <w:t>zastavění stavbou veřejně prospěšnou nebo stavbou pro bydlení nebo k realizaci zeleně, je městská část Praha-Troja povinna požádat hlavní město Prahu o odejmutí pozemků ze svěřené správy za účelem jejich převedení zpět na Pozemkový fond České republiky (nyní Státní pozemkový úřad) za stejných podmínek, za jakých byl převeden na hlavní město Prahu, a to ve</w:t>
      </w:r>
      <w:r w:rsidR="004F61FF">
        <w:rPr>
          <w:rFonts w:ascii="Arial" w:hAnsi="Arial" w:cs="Arial"/>
          <w:sz w:val="22"/>
          <w:szCs w:val="22"/>
        </w:rPr>
        <w:t> </w:t>
      </w:r>
      <w:r w:rsidRPr="006B6B21">
        <w:rPr>
          <w:rFonts w:ascii="Arial" w:hAnsi="Arial" w:cs="Arial"/>
          <w:sz w:val="22"/>
          <w:szCs w:val="22"/>
        </w:rPr>
        <w:t>lhůtě do 90 dnů od nabytí účinnosti obecně závazné vyhlášky hlavního města Prahy o změně závazné části územně plánovací dokumentace nebo nabytí právní moci rozhodnutí o umístění stavby; jestliže nebude možné pozemky převést zpět na Státní pozemkový úřad, protože budou ve</w:t>
      </w:r>
      <w:r w:rsidR="004F61FF">
        <w:rPr>
          <w:rFonts w:ascii="Arial" w:hAnsi="Arial" w:cs="Arial"/>
          <w:sz w:val="22"/>
          <w:szCs w:val="22"/>
        </w:rPr>
        <w:t> </w:t>
      </w:r>
      <w:r w:rsidRPr="006B6B21">
        <w:rPr>
          <w:rFonts w:ascii="Arial" w:hAnsi="Arial" w:cs="Arial"/>
          <w:sz w:val="22"/>
          <w:szCs w:val="22"/>
        </w:rPr>
        <w:t>vlastnictví třetí osoby, je městská část Praha</w:t>
      </w:r>
      <w:r w:rsidR="008318B1" w:rsidRPr="006B6B21">
        <w:rPr>
          <w:rFonts w:ascii="Arial" w:hAnsi="Arial" w:cs="Arial"/>
          <w:sz w:val="22"/>
          <w:szCs w:val="22"/>
        </w:rPr>
        <w:t>-</w:t>
      </w:r>
      <w:r w:rsidRPr="006B6B21">
        <w:rPr>
          <w:rFonts w:ascii="Arial" w:hAnsi="Arial" w:cs="Arial"/>
          <w:sz w:val="22"/>
          <w:szCs w:val="22"/>
        </w:rPr>
        <w:t>Troja povinna ve stejné lhůtě poskytnout Státnímu pozemkovému úřadu náhradu za tyto pozemky v penězích, výše náhrady bude rovna ceně pozemků ke dni uzavření smluv, na jejichž základě byly pozemky hlavnímu městu Praze převedeny, a to podle cenového předpisu platného k témuž dni.</w:t>
      </w:r>
    </w:p>
    <w:p w14:paraId="2C13B5B9" w14:textId="77777777" w:rsidR="00806F1D" w:rsidRPr="006B6B21" w:rsidRDefault="00806F1D" w:rsidP="00FD48BE">
      <w:pPr>
        <w:spacing w:line="240" w:lineRule="atLeast"/>
        <w:jc w:val="both"/>
        <w:rPr>
          <w:rFonts w:ascii="Arial" w:hAnsi="Arial" w:cs="Arial"/>
          <w:sz w:val="22"/>
          <w:szCs w:val="22"/>
        </w:rPr>
      </w:pPr>
    </w:p>
    <w:p w14:paraId="0B2F37E0" w14:textId="77777777" w:rsidR="00BC7B0E" w:rsidRPr="006B6B21" w:rsidRDefault="00A552E0" w:rsidP="00FD48BE">
      <w:pPr>
        <w:spacing w:line="240" w:lineRule="atLeast"/>
        <w:jc w:val="both"/>
        <w:rPr>
          <w:rFonts w:ascii="Arial" w:hAnsi="Arial" w:cs="Arial"/>
          <w:sz w:val="22"/>
          <w:szCs w:val="22"/>
        </w:rPr>
      </w:pPr>
      <w:r w:rsidRPr="006B6B21">
        <w:rPr>
          <w:rFonts w:ascii="Arial" w:hAnsi="Arial" w:cs="Arial"/>
          <w:sz w:val="22"/>
          <w:szCs w:val="22"/>
        </w:rPr>
        <w:t>d) Městská část Praha</w:t>
      </w:r>
      <w:r w:rsidR="006242BB" w:rsidRPr="006B6B21">
        <w:rPr>
          <w:rFonts w:ascii="Arial" w:hAnsi="Arial" w:cs="Arial"/>
          <w:sz w:val="22"/>
          <w:szCs w:val="22"/>
        </w:rPr>
        <w:t>-</w:t>
      </w:r>
      <w:r w:rsidRPr="006B6B21">
        <w:rPr>
          <w:rFonts w:ascii="Arial" w:hAnsi="Arial" w:cs="Arial"/>
          <w:sz w:val="22"/>
          <w:szCs w:val="22"/>
        </w:rPr>
        <w:t>Troja je povinna u pozemků uvedených v písmenu a) zachovat stávající parcelní čísla a jejich výměry; není oprávněna tyto pozemky dělit ani scelovat.</w:t>
      </w:r>
    </w:p>
    <w:p w14:paraId="2D7F52A9" w14:textId="77777777" w:rsidR="00A0670C" w:rsidRPr="006B6B21" w:rsidRDefault="00A0670C">
      <w:pPr>
        <w:spacing w:line="319" w:lineRule="auto"/>
        <w:rPr>
          <w:rFonts w:ascii="Arial" w:hAnsi="Arial" w:cs="Arial"/>
          <w:sz w:val="22"/>
          <w:szCs w:val="22"/>
        </w:rPr>
      </w:pPr>
    </w:p>
    <w:p w14:paraId="0892DF69" w14:textId="77777777" w:rsidR="009E0339" w:rsidRPr="006B6B21" w:rsidRDefault="009E0339">
      <w:pPr>
        <w:spacing w:line="319" w:lineRule="auto"/>
        <w:rPr>
          <w:rFonts w:ascii="Arial" w:hAnsi="Arial" w:cs="Arial"/>
          <w:sz w:val="22"/>
          <w:szCs w:val="22"/>
        </w:rPr>
      </w:pPr>
    </w:p>
    <w:p w14:paraId="108F1E28" w14:textId="77777777" w:rsidR="004F61FF" w:rsidRDefault="004F61FF">
      <w:pPr>
        <w:spacing w:line="319" w:lineRule="auto"/>
        <w:rPr>
          <w:rFonts w:ascii="Arial" w:hAnsi="Arial" w:cs="Arial"/>
          <w:sz w:val="22"/>
          <w:szCs w:val="22"/>
        </w:rPr>
      </w:pPr>
    </w:p>
    <w:p w14:paraId="447A62DF" w14:textId="77777777" w:rsidR="004F61FF" w:rsidRDefault="004F61FF">
      <w:pPr>
        <w:spacing w:line="319" w:lineRule="auto"/>
        <w:rPr>
          <w:rFonts w:ascii="Arial" w:hAnsi="Arial" w:cs="Arial"/>
          <w:sz w:val="22"/>
          <w:szCs w:val="22"/>
        </w:rPr>
      </w:pPr>
    </w:p>
    <w:p w14:paraId="05917399" w14:textId="2C81B969" w:rsidR="00A552E0" w:rsidRPr="006B6B21" w:rsidRDefault="00E53960">
      <w:pPr>
        <w:spacing w:line="319" w:lineRule="auto"/>
        <w:rPr>
          <w:rFonts w:ascii="Arial" w:hAnsi="Arial" w:cs="Arial"/>
          <w:sz w:val="22"/>
          <w:szCs w:val="22"/>
        </w:rPr>
      </w:pPr>
      <w:r w:rsidRPr="006B6B21">
        <w:rPr>
          <w:rFonts w:ascii="Arial" w:hAnsi="Arial" w:cs="Arial"/>
          <w:sz w:val="22"/>
          <w:szCs w:val="22"/>
        </w:rPr>
        <w:lastRenderedPageBreak/>
        <w:t>4</w:t>
      </w:r>
      <w:r w:rsidR="0083279E">
        <w:rPr>
          <w:rFonts w:ascii="Arial" w:hAnsi="Arial" w:cs="Arial"/>
          <w:sz w:val="22"/>
          <w:szCs w:val="22"/>
        </w:rPr>
        <w:t>83</w:t>
      </w:r>
      <w:r w:rsidR="00A552E0" w:rsidRPr="006B6B21">
        <w:rPr>
          <w:rFonts w:ascii="Arial" w:hAnsi="Arial" w:cs="Arial"/>
          <w:sz w:val="22"/>
          <w:szCs w:val="22"/>
        </w:rPr>
        <w:t>. Městská část Praha-Troja</w:t>
      </w:r>
    </w:p>
    <w:p w14:paraId="380C6DC1" w14:textId="77777777" w:rsidR="00A552E0" w:rsidRPr="006B6B21" w:rsidRDefault="00A552E0">
      <w:pPr>
        <w:spacing w:line="319" w:lineRule="auto"/>
        <w:rPr>
          <w:rFonts w:ascii="Arial" w:hAnsi="Arial" w:cs="Arial"/>
          <w:sz w:val="22"/>
          <w:szCs w:val="22"/>
        </w:rPr>
      </w:pPr>
    </w:p>
    <w:p w14:paraId="4FDB4F4B" w14:textId="77777777" w:rsidR="00A552E0" w:rsidRPr="006B6B21" w:rsidRDefault="00A552E0" w:rsidP="00806F1D">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2B7DC358" w14:textId="77777777" w:rsidR="00A552E0" w:rsidRPr="006B6B21" w:rsidRDefault="00A552E0" w:rsidP="00806F1D">
      <w:pPr>
        <w:spacing w:line="240" w:lineRule="atLeast"/>
        <w:jc w:val="both"/>
        <w:rPr>
          <w:rFonts w:ascii="Arial" w:hAnsi="Arial" w:cs="Arial"/>
          <w:sz w:val="22"/>
          <w:szCs w:val="22"/>
        </w:rPr>
      </w:pPr>
    </w:p>
    <w:p w14:paraId="12BBCB4E" w14:textId="77777777" w:rsidR="00A552E0" w:rsidRPr="006B6B21" w:rsidRDefault="00A552E0" w:rsidP="00806F1D">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parc. č. </w:t>
      </w:r>
      <w:r w:rsidRPr="006B6B21">
        <w:rPr>
          <w:rFonts w:ascii="Arial" w:hAnsi="Arial" w:cs="Arial"/>
          <w:sz w:val="22"/>
          <w:szCs w:val="22"/>
        </w:rPr>
        <w:tab/>
        <w:t>výměra (m</w:t>
      </w:r>
      <w:r w:rsidRPr="006B6B21">
        <w:rPr>
          <w:rFonts w:ascii="Arial" w:hAnsi="Arial" w:cs="Arial"/>
          <w:sz w:val="22"/>
          <w:szCs w:val="22"/>
          <w:vertAlign w:val="superscript"/>
        </w:rPr>
        <w:t>2</w:t>
      </w:r>
      <w:r w:rsidRPr="006B6B21">
        <w:rPr>
          <w:rFonts w:ascii="Arial" w:hAnsi="Arial" w:cs="Arial"/>
          <w:sz w:val="22"/>
          <w:szCs w:val="22"/>
        </w:rPr>
        <w:t>)</w:t>
      </w:r>
    </w:p>
    <w:p w14:paraId="49733BFD" w14:textId="77777777" w:rsidR="00A552E0" w:rsidRPr="006B6B21" w:rsidRDefault="00A552E0" w:rsidP="00806F1D">
      <w:pPr>
        <w:spacing w:line="240" w:lineRule="atLeast"/>
        <w:jc w:val="both"/>
        <w:rPr>
          <w:rFonts w:ascii="Arial" w:hAnsi="Arial" w:cs="Arial"/>
          <w:sz w:val="22"/>
          <w:szCs w:val="22"/>
        </w:rPr>
      </w:pPr>
      <w:r w:rsidRPr="006B6B21">
        <w:rPr>
          <w:rFonts w:ascii="Arial" w:hAnsi="Arial" w:cs="Arial"/>
          <w:sz w:val="22"/>
          <w:szCs w:val="22"/>
        </w:rPr>
        <w:t>Troja</w:t>
      </w:r>
      <w:r w:rsidRPr="006B6B21">
        <w:rPr>
          <w:rFonts w:ascii="Arial" w:hAnsi="Arial" w:cs="Arial"/>
          <w:sz w:val="22"/>
          <w:szCs w:val="22"/>
        </w:rPr>
        <w:tab/>
        <w:t xml:space="preserve">            1404</w:t>
      </w:r>
      <w:r w:rsidRPr="006B6B21">
        <w:rPr>
          <w:rFonts w:ascii="Arial" w:hAnsi="Arial" w:cs="Arial"/>
          <w:sz w:val="22"/>
          <w:szCs w:val="22"/>
        </w:rPr>
        <w:tab/>
        <w:t xml:space="preserve">                 347</w:t>
      </w:r>
    </w:p>
    <w:p w14:paraId="64D12BC7" w14:textId="77777777" w:rsidR="008014E6" w:rsidRPr="006B6B21" w:rsidRDefault="008014E6">
      <w:pPr>
        <w:spacing w:line="240" w:lineRule="atLeast"/>
        <w:jc w:val="both"/>
        <w:rPr>
          <w:rFonts w:ascii="Arial" w:hAnsi="Arial" w:cs="Arial"/>
          <w:sz w:val="22"/>
          <w:szCs w:val="22"/>
        </w:rPr>
      </w:pPr>
    </w:p>
    <w:p w14:paraId="47896D73"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b) Městská část Praha</w:t>
      </w:r>
      <w:r w:rsidR="006242BB" w:rsidRPr="006B6B21">
        <w:rPr>
          <w:rFonts w:ascii="Arial" w:hAnsi="Arial" w:cs="Arial"/>
          <w:sz w:val="22"/>
          <w:szCs w:val="22"/>
        </w:rPr>
        <w:t>-</w:t>
      </w:r>
      <w:r w:rsidRPr="006B6B21">
        <w:rPr>
          <w:rFonts w:ascii="Arial" w:hAnsi="Arial" w:cs="Arial"/>
          <w:sz w:val="22"/>
          <w:szCs w:val="22"/>
        </w:rPr>
        <w:t>Troja není oprávněna převést pozemek uvedený v písmenu a) na jinou fyzickou či právnickou osobu.</w:t>
      </w:r>
    </w:p>
    <w:p w14:paraId="7E38ADCA" w14:textId="77777777" w:rsidR="00A552E0" w:rsidRPr="006B6B21" w:rsidRDefault="00A552E0">
      <w:pPr>
        <w:spacing w:line="240" w:lineRule="atLeast"/>
        <w:jc w:val="both"/>
        <w:rPr>
          <w:rFonts w:ascii="Arial" w:hAnsi="Arial" w:cs="Arial"/>
          <w:sz w:val="22"/>
          <w:szCs w:val="22"/>
        </w:rPr>
      </w:pPr>
    </w:p>
    <w:p w14:paraId="5F70167E"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c) Městská část Praha</w:t>
      </w:r>
      <w:r w:rsidR="006242BB" w:rsidRPr="006B6B21">
        <w:rPr>
          <w:rFonts w:ascii="Arial" w:hAnsi="Arial" w:cs="Arial"/>
          <w:sz w:val="22"/>
          <w:szCs w:val="22"/>
        </w:rPr>
        <w:t>-</w:t>
      </w:r>
      <w:r w:rsidRPr="006B6B21">
        <w:rPr>
          <w:rFonts w:ascii="Arial" w:hAnsi="Arial" w:cs="Arial"/>
          <w:sz w:val="22"/>
          <w:szCs w:val="22"/>
        </w:rPr>
        <w:t>Troja je povinna pozemek uvedený v písmenu a) využít k rekreaci veřejnosti.</w:t>
      </w:r>
    </w:p>
    <w:p w14:paraId="6A1BC034" w14:textId="77777777" w:rsidR="008030A8" w:rsidRPr="006B6B21" w:rsidRDefault="008030A8">
      <w:pPr>
        <w:spacing w:line="240" w:lineRule="atLeast"/>
        <w:jc w:val="both"/>
        <w:rPr>
          <w:rFonts w:ascii="Arial" w:hAnsi="Arial" w:cs="Arial"/>
          <w:sz w:val="22"/>
          <w:szCs w:val="22"/>
        </w:rPr>
      </w:pPr>
    </w:p>
    <w:p w14:paraId="45A98254"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d) Městská část Praha</w:t>
      </w:r>
      <w:r w:rsidR="006242BB" w:rsidRPr="006B6B21">
        <w:rPr>
          <w:rFonts w:ascii="Arial" w:hAnsi="Arial" w:cs="Arial"/>
          <w:sz w:val="22"/>
          <w:szCs w:val="22"/>
        </w:rPr>
        <w:t>-</w:t>
      </w:r>
      <w:r w:rsidRPr="006B6B21">
        <w:rPr>
          <w:rFonts w:ascii="Arial" w:hAnsi="Arial" w:cs="Arial"/>
          <w:sz w:val="22"/>
          <w:szCs w:val="22"/>
        </w:rPr>
        <w:t xml:space="preserve">Troja je povinna u pozemku uvedeného v písmenu a) zachovat stávající parcelní číslo a jeho výměry; není oprávněna tento pozemek dělit ani scelovat. </w:t>
      </w:r>
    </w:p>
    <w:p w14:paraId="12F99886" w14:textId="77777777" w:rsidR="008F51B0" w:rsidRPr="006B6B21" w:rsidRDefault="008F51B0">
      <w:pPr>
        <w:spacing w:line="240" w:lineRule="atLeast"/>
        <w:jc w:val="both"/>
        <w:rPr>
          <w:rFonts w:ascii="Arial" w:hAnsi="Arial" w:cs="Arial"/>
          <w:sz w:val="22"/>
          <w:szCs w:val="22"/>
        </w:rPr>
      </w:pPr>
    </w:p>
    <w:p w14:paraId="0C5D1583" w14:textId="77777777" w:rsidR="00B71A43" w:rsidRPr="006B6B21" w:rsidRDefault="00B71A43" w:rsidP="001D2620">
      <w:pPr>
        <w:widowControl w:val="0"/>
        <w:tabs>
          <w:tab w:val="center" w:pos="4536"/>
        </w:tabs>
        <w:autoSpaceDE w:val="0"/>
        <w:autoSpaceDN w:val="0"/>
        <w:adjustRightInd w:val="0"/>
        <w:rPr>
          <w:rFonts w:ascii="Arial" w:hAnsi="Arial" w:cs="Arial"/>
          <w:sz w:val="22"/>
          <w:szCs w:val="22"/>
        </w:rPr>
      </w:pPr>
    </w:p>
    <w:p w14:paraId="0A755756" w14:textId="77777777" w:rsidR="0083279E" w:rsidRDefault="0083279E" w:rsidP="001D2620">
      <w:pPr>
        <w:widowControl w:val="0"/>
        <w:tabs>
          <w:tab w:val="center" w:pos="4536"/>
        </w:tabs>
        <w:autoSpaceDE w:val="0"/>
        <w:autoSpaceDN w:val="0"/>
        <w:adjustRightInd w:val="0"/>
        <w:rPr>
          <w:rFonts w:ascii="Arial" w:hAnsi="Arial" w:cs="Arial"/>
          <w:sz w:val="22"/>
          <w:szCs w:val="22"/>
        </w:rPr>
      </w:pPr>
    </w:p>
    <w:p w14:paraId="6A0F0B58" w14:textId="7E7FDE05" w:rsidR="001D2620" w:rsidRPr="006B6B21" w:rsidRDefault="00EE72BA" w:rsidP="001D2620">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4</w:t>
      </w:r>
      <w:r w:rsidR="004F61FF">
        <w:rPr>
          <w:rFonts w:ascii="Arial" w:hAnsi="Arial" w:cs="Arial"/>
          <w:sz w:val="22"/>
          <w:szCs w:val="22"/>
        </w:rPr>
        <w:t>8</w:t>
      </w:r>
      <w:r w:rsidR="0083279E">
        <w:rPr>
          <w:rFonts w:ascii="Arial" w:hAnsi="Arial" w:cs="Arial"/>
          <w:sz w:val="22"/>
          <w:szCs w:val="22"/>
        </w:rPr>
        <w:t>4</w:t>
      </w:r>
      <w:r w:rsidR="001D2620" w:rsidRPr="006B6B21">
        <w:rPr>
          <w:rFonts w:ascii="Arial" w:hAnsi="Arial" w:cs="Arial"/>
          <w:sz w:val="22"/>
          <w:szCs w:val="22"/>
        </w:rPr>
        <w:t>. Městská část Praha</w:t>
      </w:r>
      <w:r w:rsidR="006242BB" w:rsidRPr="006B6B21">
        <w:rPr>
          <w:rFonts w:ascii="Arial" w:hAnsi="Arial" w:cs="Arial"/>
          <w:sz w:val="22"/>
          <w:szCs w:val="22"/>
        </w:rPr>
        <w:t>-</w:t>
      </w:r>
      <w:r w:rsidR="001D2620" w:rsidRPr="006B6B21">
        <w:rPr>
          <w:rFonts w:ascii="Arial" w:hAnsi="Arial" w:cs="Arial"/>
          <w:sz w:val="22"/>
          <w:szCs w:val="22"/>
        </w:rPr>
        <w:t>Troja</w:t>
      </w:r>
    </w:p>
    <w:p w14:paraId="5E33171E" w14:textId="77777777" w:rsidR="001D2620" w:rsidRPr="006B6B21" w:rsidRDefault="001D2620" w:rsidP="001D2620">
      <w:pPr>
        <w:widowControl w:val="0"/>
        <w:tabs>
          <w:tab w:val="center" w:pos="4536"/>
        </w:tabs>
        <w:autoSpaceDE w:val="0"/>
        <w:autoSpaceDN w:val="0"/>
        <w:adjustRightInd w:val="0"/>
        <w:rPr>
          <w:rFonts w:ascii="Arial" w:hAnsi="Arial" w:cs="Arial"/>
          <w:sz w:val="22"/>
          <w:szCs w:val="22"/>
        </w:rPr>
      </w:pPr>
    </w:p>
    <w:p w14:paraId="690AC62B" w14:textId="77777777" w:rsidR="001D2620" w:rsidRPr="006B6B21" w:rsidRDefault="001D2620" w:rsidP="001D2620">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a) Vymezeným majetkem se rozumí:</w:t>
      </w:r>
    </w:p>
    <w:p w14:paraId="5D614B84" w14:textId="77777777" w:rsidR="001D2620" w:rsidRPr="006B6B21" w:rsidRDefault="001D2620" w:rsidP="001D2620">
      <w:pPr>
        <w:widowControl w:val="0"/>
        <w:tabs>
          <w:tab w:val="center" w:pos="4536"/>
        </w:tabs>
        <w:autoSpaceDE w:val="0"/>
        <w:autoSpaceDN w:val="0"/>
        <w:adjustRightInd w:val="0"/>
        <w:rPr>
          <w:rFonts w:ascii="Arial" w:hAnsi="Arial" w:cs="Arial"/>
          <w:sz w:val="22"/>
          <w:szCs w:val="22"/>
        </w:rPr>
      </w:pPr>
    </w:p>
    <w:p w14:paraId="789AF65E" w14:textId="77777777" w:rsidR="001D2620" w:rsidRPr="006B6B21" w:rsidRDefault="001D2620" w:rsidP="001D2620">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kat. území                                           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6BEA782B" w14:textId="77777777" w:rsidR="001D2620" w:rsidRPr="006B6B21" w:rsidRDefault="001D2620" w:rsidP="001D2620">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Troja                                                    264/1</w:t>
      </w:r>
      <w:r w:rsidRPr="006B6B21">
        <w:rPr>
          <w:rFonts w:ascii="Arial" w:hAnsi="Arial" w:cs="Arial"/>
          <w:sz w:val="22"/>
          <w:szCs w:val="22"/>
        </w:rPr>
        <w:tab/>
        <w:t xml:space="preserve">                                   163</w:t>
      </w:r>
    </w:p>
    <w:p w14:paraId="1D110BED" w14:textId="77777777" w:rsidR="001D2620" w:rsidRPr="006B6B21" w:rsidRDefault="001D2620" w:rsidP="001D2620">
      <w:pPr>
        <w:widowControl w:val="0"/>
        <w:tabs>
          <w:tab w:val="center" w:pos="4536"/>
        </w:tabs>
        <w:autoSpaceDE w:val="0"/>
        <w:autoSpaceDN w:val="0"/>
        <w:adjustRightInd w:val="0"/>
        <w:rPr>
          <w:rFonts w:ascii="Arial" w:hAnsi="Arial" w:cs="Arial"/>
          <w:sz w:val="22"/>
          <w:szCs w:val="22"/>
        </w:rPr>
      </w:pPr>
      <w:r w:rsidRPr="006B6B21">
        <w:rPr>
          <w:rFonts w:ascii="Arial" w:hAnsi="Arial" w:cs="Arial"/>
          <w:sz w:val="22"/>
          <w:szCs w:val="22"/>
        </w:rPr>
        <w:t>Troja                                                    264/7</w:t>
      </w:r>
      <w:r w:rsidRPr="006B6B21">
        <w:rPr>
          <w:rFonts w:ascii="Arial" w:hAnsi="Arial" w:cs="Arial"/>
          <w:sz w:val="22"/>
          <w:szCs w:val="22"/>
        </w:rPr>
        <w:tab/>
        <w:t xml:space="preserve">                                     65</w:t>
      </w:r>
    </w:p>
    <w:p w14:paraId="320331C7" w14:textId="77777777" w:rsidR="001D2620" w:rsidRPr="006B6B21" w:rsidRDefault="001D2620" w:rsidP="001D2620">
      <w:pPr>
        <w:widowControl w:val="0"/>
        <w:tabs>
          <w:tab w:val="center" w:pos="4536"/>
        </w:tabs>
        <w:autoSpaceDE w:val="0"/>
        <w:autoSpaceDN w:val="0"/>
        <w:adjustRightInd w:val="0"/>
        <w:rPr>
          <w:rFonts w:ascii="Arial" w:hAnsi="Arial" w:cs="Arial"/>
          <w:sz w:val="22"/>
          <w:szCs w:val="22"/>
        </w:rPr>
      </w:pPr>
    </w:p>
    <w:p w14:paraId="3F997F5A" w14:textId="77777777" w:rsidR="00A552E0" w:rsidRPr="006B6B21" w:rsidRDefault="001D2620" w:rsidP="001D2620">
      <w:pPr>
        <w:widowControl w:val="0"/>
        <w:tabs>
          <w:tab w:val="center" w:pos="4536"/>
        </w:tabs>
        <w:autoSpaceDE w:val="0"/>
        <w:autoSpaceDN w:val="0"/>
        <w:adjustRightInd w:val="0"/>
        <w:jc w:val="both"/>
        <w:rPr>
          <w:rFonts w:ascii="Arial" w:hAnsi="Arial" w:cs="Arial"/>
          <w:sz w:val="22"/>
          <w:szCs w:val="22"/>
        </w:rPr>
      </w:pPr>
      <w:r w:rsidRPr="006B6B21">
        <w:rPr>
          <w:rFonts w:ascii="Arial" w:hAnsi="Arial" w:cs="Arial"/>
          <w:sz w:val="22"/>
          <w:szCs w:val="22"/>
        </w:rPr>
        <w:t>b) Městská část Praha</w:t>
      </w:r>
      <w:r w:rsidR="006242BB" w:rsidRPr="006B6B21">
        <w:rPr>
          <w:rFonts w:ascii="Arial" w:hAnsi="Arial" w:cs="Arial"/>
          <w:sz w:val="22"/>
          <w:szCs w:val="22"/>
        </w:rPr>
        <w:t>-</w:t>
      </w:r>
      <w:r w:rsidRPr="006B6B21">
        <w:rPr>
          <w:rFonts w:ascii="Arial" w:hAnsi="Arial" w:cs="Arial"/>
          <w:sz w:val="22"/>
          <w:szCs w:val="22"/>
        </w:rPr>
        <w:t xml:space="preserve">Troja není oprávněna převést pozemky uvedené v písmenu a) </w:t>
      </w:r>
      <w:r w:rsidRPr="006B6B21">
        <w:rPr>
          <w:rFonts w:ascii="Arial" w:hAnsi="Arial" w:cs="Arial"/>
          <w:sz w:val="22"/>
          <w:szCs w:val="22"/>
        </w:rPr>
        <w:br/>
        <w:t>na jinou fyzickou či právnickou osobu.</w:t>
      </w:r>
    </w:p>
    <w:p w14:paraId="7EB77449" w14:textId="77777777" w:rsidR="00505FF4" w:rsidRPr="006B6B21" w:rsidRDefault="00505FF4">
      <w:pPr>
        <w:tabs>
          <w:tab w:val="left" w:pos="2268"/>
          <w:tab w:val="right" w:pos="4678"/>
          <w:tab w:val="left" w:pos="5812"/>
          <w:tab w:val="left" w:pos="7371"/>
        </w:tabs>
        <w:jc w:val="both"/>
        <w:rPr>
          <w:rFonts w:ascii="Arial" w:hAnsi="Arial" w:cs="Arial"/>
          <w:b/>
          <w:bCs/>
          <w:sz w:val="22"/>
          <w:szCs w:val="22"/>
        </w:rPr>
      </w:pPr>
    </w:p>
    <w:p w14:paraId="5EF5177E" w14:textId="77777777" w:rsidR="009E0339" w:rsidRPr="006B6B21" w:rsidRDefault="009E0339">
      <w:pPr>
        <w:tabs>
          <w:tab w:val="left" w:pos="2268"/>
          <w:tab w:val="right" w:pos="4678"/>
          <w:tab w:val="left" w:pos="5812"/>
          <w:tab w:val="left" w:pos="7371"/>
        </w:tabs>
        <w:jc w:val="both"/>
        <w:rPr>
          <w:rFonts w:ascii="Arial" w:hAnsi="Arial" w:cs="Arial"/>
          <w:b/>
          <w:bCs/>
          <w:sz w:val="22"/>
          <w:szCs w:val="22"/>
        </w:rPr>
      </w:pPr>
    </w:p>
    <w:p w14:paraId="7B932A17" w14:textId="0128251B" w:rsidR="00A552E0" w:rsidRPr="006B6B21" w:rsidRDefault="00EE72BA">
      <w:pPr>
        <w:tabs>
          <w:tab w:val="left" w:pos="2268"/>
          <w:tab w:val="right" w:pos="4678"/>
          <w:tab w:val="left" w:pos="5812"/>
          <w:tab w:val="left" w:pos="7371"/>
        </w:tabs>
        <w:jc w:val="both"/>
        <w:rPr>
          <w:rFonts w:ascii="Arial" w:hAnsi="Arial" w:cs="Arial"/>
          <w:b/>
          <w:bCs/>
          <w:sz w:val="22"/>
          <w:szCs w:val="22"/>
        </w:rPr>
      </w:pPr>
      <w:r w:rsidRPr="006B6B21">
        <w:rPr>
          <w:rFonts w:ascii="Arial" w:hAnsi="Arial" w:cs="Arial"/>
          <w:b/>
          <w:bCs/>
          <w:sz w:val="22"/>
          <w:szCs w:val="22"/>
        </w:rPr>
        <w:t>4</w:t>
      </w:r>
      <w:r w:rsidR="004F61FF">
        <w:rPr>
          <w:rFonts w:ascii="Arial" w:hAnsi="Arial" w:cs="Arial"/>
          <w:b/>
          <w:bCs/>
          <w:sz w:val="22"/>
          <w:szCs w:val="22"/>
        </w:rPr>
        <w:t>8</w:t>
      </w:r>
      <w:r w:rsidR="0083279E">
        <w:rPr>
          <w:rFonts w:ascii="Arial" w:hAnsi="Arial" w:cs="Arial"/>
          <w:b/>
          <w:bCs/>
          <w:sz w:val="22"/>
          <w:szCs w:val="22"/>
        </w:rPr>
        <w:t>5</w:t>
      </w:r>
      <w:r w:rsidR="00A552E0" w:rsidRPr="006B6B21">
        <w:rPr>
          <w:rFonts w:ascii="Arial" w:hAnsi="Arial" w:cs="Arial"/>
          <w:b/>
          <w:bCs/>
          <w:sz w:val="22"/>
          <w:szCs w:val="22"/>
        </w:rPr>
        <w:t>. Městská část Praha-Újezd</w:t>
      </w:r>
    </w:p>
    <w:p w14:paraId="57C2B515" w14:textId="77777777" w:rsidR="00A552E0" w:rsidRPr="006B6B21" w:rsidRDefault="00A552E0">
      <w:pPr>
        <w:tabs>
          <w:tab w:val="left" w:pos="2268"/>
          <w:tab w:val="right" w:pos="4678"/>
          <w:tab w:val="left" w:pos="5812"/>
          <w:tab w:val="left" w:pos="7371"/>
        </w:tabs>
        <w:jc w:val="both"/>
        <w:rPr>
          <w:rFonts w:ascii="Arial" w:hAnsi="Arial" w:cs="Arial"/>
          <w:sz w:val="22"/>
          <w:szCs w:val="22"/>
        </w:rPr>
      </w:pPr>
    </w:p>
    <w:p w14:paraId="63A9C2DD" w14:textId="77777777" w:rsidR="00A552E0" w:rsidRPr="006B6B21" w:rsidRDefault="00A552E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a) Vymezeným majetkem se rozumí:</w:t>
      </w:r>
    </w:p>
    <w:p w14:paraId="02A58922" w14:textId="77777777" w:rsidR="00A552E0" w:rsidRPr="006B6B21" w:rsidRDefault="00A552E0">
      <w:pPr>
        <w:tabs>
          <w:tab w:val="left" w:pos="2268"/>
          <w:tab w:val="right" w:pos="4678"/>
          <w:tab w:val="left" w:pos="5812"/>
          <w:tab w:val="left" w:pos="7371"/>
        </w:tabs>
        <w:jc w:val="both"/>
        <w:rPr>
          <w:rFonts w:ascii="Arial" w:hAnsi="Arial" w:cs="Arial"/>
          <w:sz w:val="22"/>
          <w:szCs w:val="22"/>
        </w:rPr>
      </w:pPr>
    </w:p>
    <w:p w14:paraId="238A7F99" w14:textId="77777777" w:rsidR="00A552E0" w:rsidRPr="006B6B21" w:rsidRDefault="00A552E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134DC470" w14:textId="77777777" w:rsidR="00A552E0" w:rsidRPr="006B6B21" w:rsidRDefault="00A552E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Újezd</w:t>
      </w:r>
      <w:r w:rsidRPr="006B6B21">
        <w:rPr>
          <w:rFonts w:ascii="Arial" w:hAnsi="Arial" w:cs="Arial"/>
          <w:sz w:val="22"/>
          <w:szCs w:val="22"/>
        </w:rPr>
        <w:tab/>
        <w:t>264/4</w:t>
      </w:r>
      <w:r w:rsidRPr="006B6B21">
        <w:rPr>
          <w:rFonts w:ascii="Arial" w:hAnsi="Arial" w:cs="Arial"/>
          <w:sz w:val="22"/>
          <w:szCs w:val="22"/>
        </w:rPr>
        <w:tab/>
        <w:t>2441</w:t>
      </w:r>
    </w:p>
    <w:p w14:paraId="2975BB7B" w14:textId="77777777" w:rsidR="00A552E0" w:rsidRPr="006B6B21" w:rsidRDefault="00A552E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Újezd</w:t>
      </w:r>
      <w:r w:rsidRPr="006B6B21">
        <w:rPr>
          <w:rFonts w:ascii="Arial" w:hAnsi="Arial" w:cs="Arial"/>
          <w:sz w:val="22"/>
          <w:szCs w:val="22"/>
        </w:rPr>
        <w:tab/>
        <w:t>265/256</w:t>
      </w:r>
      <w:r w:rsidRPr="006B6B21">
        <w:rPr>
          <w:rFonts w:ascii="Arial" w:hAnsi="Arial" w:cs="Arial"/>
          <w:sz w:val="22"/>
          <w:szCs w:val="22"/>
        </w:rPr>
        <w:tab/>
        <w:t>74</w:t>
      </w:r>
    </w:p>
    <w:p w14:paraId="24A61967" w14:textId="77777777" w:rsidR="00A552E0" w:rsidRPr="006B6B21" w:rsidRDefault="00A552E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Újezd</w:t>
      </w:r>
      <w:r w:rsidRPr="006B6B21">
        <w:rPr>
          <w:rFonts w:ascii="Arial" w:hAnsi="Arial" w:cs="Arial"/>
          <w:sz w:val="22"/>
          <w:szCs w:val="22"/>
        </w:rPr>
        <w:tab/>
        <w:t>265/388</w:t>
      </w:r>
      <w:r w:rsidRPr="006B6B21">
        <w:rPr>
          <w:rFonts w:ascii="Arial" w:hAnsi="Arial" w:cs="Arial"/>
          <w:sz w:val="22"/>
          <w:szCs w:val="22"/>
        </w:rPr>
        <w:tab/>
        <w:t>1800</w:t>
      </w:r>
    </w:p>
    <w:p w14:paraId="13295558" w14:textId="77777777" w:rsidR="00A552E0" w:rsidRPr="006B6B21" w:rsidRDefault="00A552E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Újezd</w:t>
      </w:r>
      <w:r w:rsidRPr="006B6B21">
        <w:rPr>
          <w:rFonts w:ascii="Arial" w:hAnsi="Arial" w:cs="Arial"/>
          <w:sz w:val="22"/>
          <w:szCs w:val="22"/>
        </w:rPr>
        <w:tab/>
        <w:t>265/405</w:t>
      </w:r>
      <w:r w:rsidRPr="006B6B21">
        <w:rPr>
          <w:rFonts w:ascii="Arial" w:hAnsi="Arial" w:cs="Arial"/>
          <w:sz w:val="22"/>
          <w:szCs w:val="22"/>
        </w:rPr>
        <w:tab/>
        <w:t>4927</w:t>
      </w:r>
    </w:p>
    <w:p w14:paraId="33BBCB0A" w14:textId="77777777" w:rsidR="00A552E0" w:rsidRPr="006B6B21" w:rsidRDefault="00A552E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Újezd</w:t>
      </w:r>
      <w:r w:rsidRPr="006B6B21">
        <w:rPr>
          <w:rFonts w:ascii="Arial" w:hAnsi="Arial" w:cs="Arial"/>
          <w:sz w:val="22"/>
          <w:szCs w:val="22"/>
        </w:rPr>
        <w:tab/>
        <w:t>265/417</w:t>
      </w:r>
      <w:r w:rsidRPr="006B6B21">
        <w:rPr>
          <w:rFonts w:ascii="Arial" w:hAnsi="Arial" w:cs="Arial"/>
          <w:sz w:val="22"/>
          <w:szCs w:val="22"/>
        </w:rPr>
        <w:tab/>
        <w:t>49</w:t>
      </w:r>
    </w:p>
    <w:p w14:paraId="46690FB5" w14:textId="77777777" w:rsidR="00A552E0" w:rsidRPr="006B6B21" w:rsidRDefault="00A552E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Újezd</w:t>
      </w:r>
      <w:r w:rsidRPr="006B6B21">
        <w:rPr>
          <w:rFonts w:ascii="Arial" w:hAnsi="Arial" w:cs="Arial"/>
          <w:sz w:val="22"/>
          <w:szCs w:val="22"/>
        </w:rPr>
        <w:tab/>
        <w:t>265/621</w:t>
      </w:r>
      <w:r w:rsidRPr="006B6B21">
        <w:rPr>
          <w:rFonts w:ascii="Arial" w:hAnsi="Arial" w:cs="Arial"/>
          <w:sz w:val="22"/>
          <w:szCs w:val="22"/>
        </w:rPr>
        <w:tab/>
        <w:t>334</w:t>
      </w:r>
    </w:p>
    <w:p w14:paraId="478C5AC3" w14:textId="77777777" w:rsidR="00A552E0" w:rsidRPr="006B6B21" w:rsidRDefault="00A552E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Újezd</w:t>
      </w:r>
      <w:r w:rsidRPr="006B6B21">
        <w:rPr>
          <w:rFonts w:ascii="Arial" w:hAnsi="Arial" w:cs="Arial"/>
          <w:sz w:val="22"/>
          <w:szCs w:val="22"/>
        </w:rPr>
        <w:tab/>
        <w:t>265/622</w:t>
      </w:r>
      <w:r w:rsidRPr="006B6B21">
        <w:rPr>
          <w:rFonts w:ascii="Arial" w:hAnsi="Arial" w:cs="Arial"/>
          <w:sz w:val="22"/>
          <w:szCs w:val="22"/>
        </w:rPr>
        <w:tab/>
        <w:t>10803</w:t>
      </w:r>
    </w:p>
    <w:p w14:paraId="6E82B3AB" w14:textId="77777777" w:rsidR="00A552E0" w:rsidRPr="006B6B21" w:rsidRDefault="00A552E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Újezd</w:t>
      </w:r>
      <w:r w:rsidRPr="006B6B21">
        <w:rPr>
          <w:rFonts w:ascii="Arial" w:hAnsi="Arial" w:cs="Arial"/>
          <w:sz w:val="22"/>
          <w:szCs w:val="22"/>
        </w:rPr>
        <w:tab/>
        <w:t>265/625</w:t>
      </w:r>
      <w:r w:rsidRPr="006B6B21">
        <w:rPr>
          <w:rFonts w:ascii="Arial" w:hAnsi="Arial" w:cs="Arial"/>
          <w:sz w:val="22"/>
          <w:szCs w:val="22"/>
        </w:rPr>
        <w:tab/>
        <w:t>1702</w:t>
      </w:r>
    </w:p>
    <w:p w14:paraId="2733963E" w14:textId="77777777" w:rsidR="00D133A9" w:rsidRPr="006B6B21" w:rsidRDefault="00D133A9">
      <w:pPr>
        <w:tabs>
          <w:tab w:val="left" w:pos="2268"/>
          <w:tab w:val="right" w:pos="4678"/>
          <w:tab w:val="left" w:pos="5812"/>
          <w:tab w:val="left" w:pos="7371"/>
        </w:tabs>
        <w:jc w:val="both"/>
        <w:rPr>
          <w:rFonts w:ascii="Arial" w:hAnsi="Arial" w:cs="Arial"/>
          <w:sz w:val="22"/>
          <w:szCs w:val="22"/>
        </w:rPr>
      </w:pPr>
    </w:p>
    <w:p w14:paraId="01178A64" w14:textId="77777777" w:rsidR="00A552E0" w:rsidRPr="006B6B21" w:rsidRDefault="00A552E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b) Městská část Praha-Újezd se zavazuje, že nepřevede pozemky uvedené v písmenu a) na jinou fyzickou či právnickou osobu.</w:t>
      </w:r>
    </w:p>
    <w:p w14:paraId="7F24C4D6" w14:textId="77777777" w:rsidR="000C4ACC" w:rsidRPr="006B6B21" w:rsidRDefault="000C4ACC" w:rsidP="00267009">
      <w:pPr>
        <w:spacing w:line="240" w:lineRule="atLeast"/>
        <w:jc w:val="both"/>
        <w:rPr>
          <w:rFonts w:ascii="Arial" w:hAnsi="Arial" w:cs="Arial"/>
          <w:sz w:val="22"/>
          <w:szCs w:val="22"/>
        </w:rPr>
      </w:pPr>
    </w:p>
    <w:p w14:paraId="40A053E2" w14:textId="77777777" w:rsidR="000C4ACC" w:rsidRPr="006B6B21" w:rsidRDefault="000C4ACC" w:rsidP="00267009">
      <w:pPr>
        <w:spacing w:line="240" w:lineRule="atLeast"/>
        <w:jc w:val="both"/>
        <w:rPr>
          <w:rFonts w:ascii="Arial" w:hAnsi="Arial" w:cs="Arial"/>
          <w:sz w:val="22"/>
          <w:szCs w:val="22"/>
        </w:rPr>
      </w:pPr>
    </w:p>
    <w:p w14:paraId="61BEDA25" w14:textId="118007AA" w:rsidR="00267009" w:rsidRPr="006B6B21" w:rsidRDefault="004A3115" w:rsidP="00267009">
      <w:pPr>
        <w:spacing w:line="240" w:lineRule="atLeast"/>
        <w:jc w:val="both"/>
        <w:rPr>
          <w:rFonts w:ascii="Arial" w:hAnsi="Arial" w:cs="Arial"/>
          <w:sz w:val="22"/>
          <w:szCs w:val="22"/>
        </w:rPr>
      </w:pPr>
      <w:r w:rsidRPr="006B6B21">
        <w:rPr>
          <w:rFonts w:ascii="Arial" w:hAnsi="Arial" w:cs="Arial"/>
          <w:sz w:val="22"/>
          <w:szCs w:val="22"/>
        </w:rPr>
        <w:t>4</w:t>
      </w:r>
      <w:r w:rsidR="004F61FF">
        <w:rPr>
          <w:rFonts w:ascii="Arial" w:hAnsi="Arial" w:cs="Arial"/>
          <w:sz w:val="22"/>
          <w:szCs w:val="22"/>
        </w:rPr>
        <w:t>8</w:t>
      </w:r>
      <w:r w:rsidR="0083279E">
        <w:rPr>
          <w:rFonts w:ascii="Arial" w:hAnsi="Arial" w:cs="Arial"/>
          <w:sz w:val="22"/>
          <w:szCs w:val="22"/>
        </w:rPr>
        <w:t>6</w:t>
      </w:r>
      <w:r w:rsidR="00E53960" w:rsidRPr="006B6B21">
        <w:rPr>
          <w:rFonts w:ascii="Arial" w:hAnsi="Arial" w:cs="Arial"/>
          <w:sz w:val="22"/>
          <w:szCs w:val="22"/>
        </w:rPr>
        <w:t>.</w:t>
      </w:r>
      <w:r w:rsidR="00267009" w:rsidRPr="006B6B21">
        <w:rPr>
          <w:rFonts w:ascii="Arial" w:hAnsi="Arial" w:cs="Arial"/>
          <w:sz w:val="22"/>
          <w:szCs w:val="22"/>
        </w:rPr>
        <w:t xml:space="preserve"> Městská část Praha-Újezd</w:t>
      </w:r>
    </w:p>
    <w:p w14:paraId="71C39D7F" w14:textId="77777777" w:rsidR="00267009" w:rsidRPr="006B6B21" w:rsidRDefault="00267009" w:rsidP="00267009">
      <w:pPr>
        <w:spacing w:line="240" w:lineRule="atLeast"/>
        <w:jc w:val="both"/>
        <w:rPr>
          <w:rFonts w:ascii="Arial" w:hAnsi="Arial" w:cs="Arial"/>
          <w:sz w:val="22"/>
          <w:szCs w:val="22"/>
        </w:rPr>
      </w:pPr>
    </w:p>
    <w:p w14:paraId="787E0C17" w14:textId="77777777" w:rsidR="00267009" w:rsidRPr="006B6B21" w:rsidRDefault="00267009" w:rsidP="00267009">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16A2D168" w14:textId="77777777" w:rsidR="00267009" w:rsidRPr="006B6B21" w:rsidRDefault="00267009" w:rsidP="00267009">
      <w:pPr>
        <w:spacing w:line="240" w:lineRule="atLeast"/>
        <w:jc w:val="both"/>
        <w:rPr>
          <w:rFonts w:ascii="Arial" w:hAnsi="Arial" w:cs="Arial"/>
          <w:sz w:val="22"/>
          <w:szCs w:val="22"/>
        </w:rPr>
      </w:pPr>
    </w:p>
    <w:p w14:paraId="7F4850C7" w14:textId="77777777" w:rsidR="00267009" w:rsidRPr="006B6B21" w:rsidRDefault="00267009" w:rsidP="00267009">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w:t>
      </w:r>
      <w:r w:rsidRPr="006B6B21">
        <w:rPr>
          <w:rFonts w:ascii="Arial" w:hAnsi="Arial" w:cs="Arial"/>
          <w:sz w:val="22"/>
          <w:szCs w:val="22"/>
        </w:rPr>
        <w:tab/>
        <w:t>výměra (m</w:t>
      </w:r>
      <w:r w:rsidRPr="006B6B21">
        <w:rPr>
          <w:rFonts w:ascii="Arial" w:hAnsi="Arial" w:cs="Arial"/>
          <w:sz w:val="22"/>
          <w:szCs w:val="22"/>
          <w:vertAlign w:val="superscript"/>
        </w:rPr>
        <w:t>2</w:t>
      </w:r>
      <w:r w:rsidRPr="006B6B21">
        <w:rPr>
          <w:rFonts w:ascii="Arial" w:hAnsi="Arial" w:cs="Arial"/>
          <w:sz w:val="22"/>
          <w:szCs w:val="22"/>
        </w:rPr>
        <w:t>)</w:t>
      </w:r>
    </w:p>
    <w:p w14:paraId="144FE5DF" w14:textId="77777777" w:rsidR="00267009" w:rsidRPr="006B6B21" w:rsidRDefault="00267009" w:rsidP="00267009">
      <w:pPr>
        <w:spacing w:line="240" w:lineRule="atLeast"/>
        <w:jc w:val="both"/>
        <w:rPr>
          <w:rFonts w:ascii="Arial" w:hAnsi="Arial" w:cs="Arial"/>
          <w:sz w:val="22"/>
          <w:szCs w:val="22"/>
        </w:rPr>
      </w:pPr>
      <w:r w:rsidRPr="006B6B21">
        <w:rPr>
          <w:rFonts w:ascii="Arial" w:hAnsi="Arial" w:cs="Arial"/>
          <w:sz w:val="22"/>
          <w:szCs w:val="22"/>
        </w:rPr>
        <w:t>Újezd u Průhonic    670/20</w:t>
      </w:r>
      <w:r w:rsidRPr="006B6B21">
        <w:rPr>
          <w:rFonts w:ascii="Arial" w:hAnsi="Arial" w:cs="Arial"/>
          <w:sz w:val="22"/>
          <w:szCs w:val="22"/>
        </w:rPr>
        <w:tab/>
        <w:t xml:space="preserve">   1764</w:t>
      </w:r>
    </w:p>
    <w:p w14:paraId="58324DFD" w14:textId="77777777" w:rsidR="00267009" w:rsidRPr="006B6B21" w:rsidRDefault="00267009" w:rsidP="00267009">
      <w:pPr>
        <w:spacing w:line="240" w:lineRule="atLeast"/>
        <w:jc w:val="both"/>
        <w:rPr>
          <w:rFonts w:ascii="Arial" w:hAnsi="Arial" w:cs="Arial"/>
          <w:sz w:val="22"/>
          <w:szCs w:val="22"/>
        </w:rPr>
      </w:pPr>
      <w:r w:rsidRPr="006B6B21">
        <w:rPr>
          <w:rFonts w:ascii="Arial" w:hAnsi="Arial" w:cs="Arial"/>
          <w:sz w:val="22"/>
          <w:szCs w:val="22"/>
        </w:rPr>
        <w:lastRenderedPageBreak/>
        <w:t>Újezd u Průhonic    670/21</w:t>
      </w:r>
      <w:r w:rsidRPr="006B6B21">
        <w:rPr>
          <w:rFonts w:ascii="Arial" w:hAnsi="Arial" w:cs="Arial"/>
          <w:sz w:val="22"/>
          <w:szCs w:val="22"/>
        </w:rPr>
        <w:tab/>
        <w:t xml:space="preserve">   1165</w:t>
      </w:r>
    </w:p>
    <w:p w14:paraId="1CE6C2AC" w14:textId="77777777" w:rsidR="00267009" w:rsidRPr="006B6B21" w:rsidRDefault="00267009" w:rsidP="00267009">
      <w:pPr>
        <w:spacing w:line="240" w:lineRule="atLeast"/>
        <w:jc w:val="both"/>
        <w:rPr>
          <w:rFonts w:ascii="Arial" w:hAnsi="Arial" w:cs="Arial"/>
          <w:sz w:val="22"/>
          <w:szCs w:val="22"/>
        </w:rPr>
      </w:pPr>
      <w:r w:rsidRPr="006B6B21">
        <w:rPr>
          <w:rFonts w:ascii="Arial" w:hAnsi="Arial" w:cs="Arial"/>
          <w:sz w:val="22"/>
          <w:szCs w:val="22"/>
        </w:rPr>
        <w:t>Újezd u Průhonic    670/22</w:t>
      </w:r>
      <w:r w:rsidRPr="006B6B21">
        <w:rPr>
          <w:rFonts w:ascii="Arial" w:hAnsi="Arial" w:cs="Arial"/>
          <w:sz w:val="22"/>
          <w:szCs w:val="22"/>
        </w:rPr>
        <w:tab/>
        <w:t xml:space="preserve">     819</w:t>
      </w:r>
    </w:p>
    <w:p w14:paraId="5BC6F934" w14:textId="77777777" w:rsidR="00267009" w:rsidRPr="006B6B21" w:rsidRDefault="00267009" w:rsidP="00267009">
      <w:pPr>
        <w:spacing w:line="240" w:lineRule="atLeast"/>
        <w:jc w:val="both"/>
        <w:rPr>
          <w:rFonts w:ascii="Arial" w:hAnsi="Arial" w:cs="Arial"/>
          <w:sz w:val="22"/>
          <w:szCs w:val="22"/>
        </w:rPr>
      </w:pPr>
    </w:p>
    <w:p w14:paraId="7B532CFC" w14:textId="58A248CB" w:rsidR="00267009" w:rsidRPr="006B6B21" w:rsidRDefault="00267009" w:rsidP="00267009">
      <w:pPr>
        <w:spacing w:line="240" w:lineRule="atLeast"/>
        <w:jc w:val="both"/>
        <w:rPr>
          <w:rFonts w:ascii="Arial" w:hAnsi="Arial" w:cs="Arial"/>
          <w:sz w:val="22"/>
          <w:szCs w:val="22"/>
        </w:rPr>
      </w:pPr>
      <w:r w:rsidRPr="006B6B21">
        <w:rPr>
          <w:rFonts w:ascii="Arial" w:hAnsi="Arial" w:cs="Arial"/>
          <w:sz w:val="22"/>
          <w:szCs w:val="22"/>
        </w:rPr>
        <w:t>b) Městská část Praha-Újezd je povinna využívat pozemky uvedené v písmenu a), které byly odděleny geometrickým plánem z původního pozemku parc. č. 670/8 v k. ú. Újezd u Průhonic, který přešel do vlastnictví hlavního města Prahy ze Státního pozemkového úřadu smlouvou o</w:t>
      </w:r>
      <w:r w:rsidR="004F61FF">
        <w:rPr>
          <w:rFonts w:ascii="Arial" w:hAnsi="Arial" w:cs="Arial"/>
          <w:sz w:val="22"/>
          <w:szCs w:val="22"/>
        </w:rPr>
        <w:t> </w:t>
      </w:r>
      <w:r w:rsidRPr="006B6B21">
        <w:rPr>
          <w:rFonts w:ascii="Arial" w:hAnsi="Arial" w:cs="Arial"/>
          <w:sz w:val="22"/>
          <w:szCs w:val="22"/>
        </w:rPr>
        <w:t>bezúplatném převodu č. 1004990301 ze dne 22. 8. 2003, k zastavění veřejně prospěšnou stavbou nebo stavbou pro bydlení. V případě změny územně plánovací dokumentace či změny rozhodnutí o umístění stavby, na základě kterého došlo k bezúplatnému převodu do vlastnictví obce, pro kterou by nebyly pozemky nebo jejich části využity k zastavění stavbou veřejně prospěšnou nebo stavbou pro bydlení, je městská část Praha-Újezd povinna požádat hlavní město Prahu o odejmutí pozemků ze svěřené správy za účelem jejich převedení zpět na Státní pozemkový úřad za podmínek, za jakých byl převeden původní pozemek na hlavní město Prahu, a</w:t>
      </w:r>
      <w:r w:rsidR="004F61FF">
        <w:rPr>
          <w:rFonts w:ascii="Arial" w:hAnsi="Arial" w:cs="Arial"/>
          <w:sz w:val="22"/>
          <w:szCs w:val="22"/>
        </w:rPr>
        <w:t> </w:t>
      </w:r>
      <w:r w:rsidRPr="006B6B21">
        <w:rPr>
          <w:rFonts w:ascii="Arial" w:hAnsi="Arial" w:cs="Arial"/>
          <w:sz w:val="22"/>
          <w:szCs w:val="22"/>
        </w:rPr>
        <w:t>to ve lhůtě 90 dnů od nabytí účinnosti obecně závazné vyhlášky hlavního města Prahy o změně závazné části územně plánovací dokumentace nebo změny regulačního plánu nebo nabytí právní moci rozhodnutí o umístění stavby. Jestliže nebude možné pozemky převést zpět na Státní pozemkový úřad, protože budou ve vlastnictví třetí osoby, je městská část Praha-Újezd povinna ve</w:t>
      </w:r>
      <w:r w:rsidR="004F61FF">
        <w:rPr>
          <w:rFonts w:ascii="Arial" w:hAnsi="Arial" w:cs="Arial"/>
          <w:sz w:val="22"/>
          <w:szCs w:val="22"/>
        </w:rPr>
        <w:t> </w:t>
      </w:r>
      <w:r w:rsidRPr="006B6B21">
        <w:rPr>
          <w:rFonts w:ascii="Arial" w:hAnsi="Arial" w:cs="Arial"/>
          <w:sz w:val="22"/>
          <w:szCs w:val="22"/>
        </w:rPr>
        <w:t>stejné lhůtě poskytnout Státnímu pozemkovému úřadu náhradu za tyto pozemky v penězích, výše náhrady bude rovna ceně předmětné části původního pozemku ke dni uzavření smlouvy, na</w:t>
      </w:r>
      <w:r w:rsidR="004F61FF">
        <w:rPr>
          <w:rFonts w:ascii="Arial" w:hAnsi="Arial" w:cs="Arial"/>
          <w:sz w:val="22"/>
          <w:szCs w:val="22"/>
        </w:rPr>
        <w:t> </w:t>
      </w:r>
      <w:r w:rsidRPr="006B6B21">
        <w:rPr>
          <w:rFonts w:ascii="Arial" w:hAnsi="Arial" w:cs="Arial"/>
          <w:sz w:val="22"/>
          <w:szCs w:val="22"/>
        </w:rPr>
        <w:t>jejímž základě byl původní pozemek hlavnímu městu Praze převeden, a to podle cenového předpisu platného k témuž dni.</w:t>
      </w:r>
    </w:p>
    <w:p w14:paraId="40F1AB5E" w14:textId="77777777" w:rsidR="00315E9E" w:rsidRPr="006B6B21" w:rsidRDefault="00315E9E" w:rsidP="00267009">
      <w:pPr>
        <w:spacing w:line="240" w:lineRule="atLeast"/>
        <w:jc w:val="both"/>
        <w:rPr>
          <w:rFonts w:ascii="Arial" w:hAnsi="Arial" w:cs="Arial"/>
          <w:sz w:val="22"/>
          <w:szCs w:val="22"/>
        </w:rPr>
      </w:pPr>
    </w:p>
    <w:p w14:paraId="12481DAD" w14:textId="77777777" w:rsidR="00267009" w:rsidRPr="006B6B21" w:rsidRDefault="00267009" w:rsidP="00267009">
      <w:pPr>
        <w:spacing w:line="240" w:lineRule="atLeast"/>
        <w:jc w:val="both"/>
        <w:rPr>
          <w:rFonts w:ascii="Arial" w:hAnsi="Arial" w:cs="Arial"/>
          <w:sz w:val="22"/>
          <w:szCs w:val="22"/>
        </w:rPr>
      </w:pPr>
      <w:r w:rsidRPr="006B6B21">
        <w:rPr>
          <w:rFonts w:ascii="Arial" w:hAnsi="Arial" w:cs="Arial"/>
          <w:sz w:val="22"/>
          <w:szCs w:val="22"/>
        </w:rPr>
        <w:t>c) Městská část Praha-Újezd není oprávněna převést pozemky uvedené v písmenu a) na jinou fyzickou či právnickou osobu.</w:t>
      </w:r>
    </w:p>
    <w:p w14:paraId="73A7383B" w14:textId="77777777" w:rsidR="00C53FAC" w:rsidRPr="006B6B21" w:rsidRDefault="00C53FAC" w:rsidP="00267009">
      <w:pPr>
        <w:spacing w:line="240" w:lineRule="atLeast"/>
        <w:jc w:val="both"/>
        <w:rPr>
          <w:rFonts w:ascii="Arial" w:hAnsi="Arial" w:cs="Arial"/>
          <w:sz w:val="22"/>
          <w:szCs w:val="22"/>
        </w:rPr>
      </w:pPr>
    </w:p>
    <w:p w14:paraId="71252D16" w14:textId="77777777" w:rsidR="00191FD5" w:rsidRPr="006B6B21" w:rsidRDefault="00191FD5" w:rsidP="00C53FAC">
      <w:pPr>
        <w:tabs>
          <w:tab w:val="left" w:pos="2268"/>
          <w:tab w:val="right" w:pos="4678"/>
          <w:tab w:val="left" w:pos="5812"/>
          <w:tab w:val="left" w:pos="7371"/>
        </w:tabs>
        <w:spacing w:line="240" w:lineRule="atLeast"/>
        <w:jc w:val="both"/>
        <w:rPr>
          <w:rFonts w:ascii="Arial" w:hAnsi="Arial" w:cs="Arial"/>
          <w:sz w:val="22"/>
          <w:szCs w:val="22"/>
        </w:rPr>
      </w:pPr>
    </w:p>
    <w:p w14:paraId="3A3F965C" w14:textId="1F04DF74" w:rsidR="00C53FAC" w:rsidRPr="006B6B21" w:rsidRDefault="00C53FAC" w:rsidP="00C53FAC">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4</w:t>
      </w:r>
      <w:r w:rsidR="008030A8" w:rsidRPr="006B6B21">
        <w:rPr>
          <w:rFonts w:ascii="Arial" w:hAnsi="Arial" w:cs="Arial"/>
          <w:sz w:val="22"/>
          <w:szCs w:val="22"/>
        </w:rPr>
        <w:t>8</w:t>
      </w:r>
      <w:r w:rsidR="0083279E">
        <w:rPr>
          <w:rFonts w:ascii="Arial" w:hAnsi="Arial" w:cs="Arial"/>
          <w:sz w:val="22"/>
          <w:szCs w:val="22"/>
        </w:rPr>
        <w:t>7</w:t>
      </w:r>
      <w:r w:rsidRPr="006B6B21">
        <w:rPr>
          <w:rFonts w:ascii="Arial" w:hAnsi="Arial" w:cs="Arial"/>
          <w:sz w:val="22"/>
          <w:szCs w:val="22"/>
        </w:rPr>
        <w:t>. Městská část Praha-Újezd</w:t>
      </w:r>
    </w:p>
    <w:p w14:paraId="34781A85" w14:textId="77777777" w:rsidR="00C53FAC" w:rsidRPr="006B6B21" w:rsidRDefault="00C53FAC" w:rsidP="00C53FAC">
      <w:pPr>
        <w:tabs>
          <w:tab w:val="left" w:pos="2268"/>
          <w:tab w:val="right" w:pos="4678"/>
          <w:tab w:val="left" w:pos="5812"/>
          <w:tab w:val="left" w:pos="7371"/>
        </w:tabs>
        <w:spacing w:line="240" w:lineRule="atLeast"/>
        <w:jc w:val="both"/>
        <w:rPr>
          <w:rFonts w:ascii="Arial" w:hAnsi="Arial" w:cs="Arial"/>
          <w:sz w:val="22"/>
          <w:szCs w:val="22"/>
        </w:rPr>
      </w:pPr>
    </w:p>
    <w:p w14:paraId="7E9E24A6" w14:textId="77777777" w:rsidR="00C53FAC" w:rsidRPr="006B6B21" w:rsidRDefault="00C53FAC" w:rsidP="00C53FAC">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13F0E753" w14:textId="77777777" w:rsidR="00C53FAC" w:rsidRPr="006B6B21" w:rsidRDefault="00C53FAC" w:rsidP="00C53FAC">
      <w:pPr>
        <w:tabs>
          <w:tab w:val="left" w:pos="2268"/>
          <w:tab w:val="right" w:pos="4678"/>
          <w:tab w:val="left" w:pos="5812"/>
          <w:tab w:val="left" w:pos="7371"/>
        </w:tabs>
        <w:spacing w:line="240" w:lineRule="atLeast"/>
        <w:jc w:val="both"/>
        <w:rPr>
          <w:rFonts w:ascii="Arial" w:hAnsi="Arial" w:cs="Arial"/>
          <w:sz w:val="22"/>
          <w:szCs w:val="22"/>
        </w:rPr>
      </w:pPr>
    </w:p>
    <w:p w14:paraId="1BE707BD" w14:textId="77777777" w:rsidR="00C53FAC" w:rsidRPr="006B6B21" w:rsidRDefault="00C53FAC" w:rsidP="00C53FAC">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09209410" w14:textId="77777777" w:rsidR="00C53FAC" w:rsidRPr="006B6B21" w:rsidRDefault="00C53FAC" w:rsidP="00C53FAC">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Újezd u Průhonic</w:t>
      </w:r>
      <w:r w:rsidRPr="006B6B21">
        <w:rPr>
          <w:rFonts w:ascii="Arial" w:hAnsi="Arial" w:cs="Arial"/>
          <w:sz w:val="22"/>
          <w:szCs w:val="22"/>
        </w:rPr>
        <w:tab/>
        <w:t>214/14</w:t>
      </w:r>
      <w:r w:rsidRPr="006B6B21">
        <w:rPr>
          <w:rFonts w:ascii="Arial" w:hAnsi="Arial" w:cs="Arial"/>
          <w:sz w:val="22"/>
          <w:szCs w:val="22"/>
        </w:rPr>
        <w:tab/>
        <w:t>2191</w:t>
      </w:r>
    </w:p>
    <w:p w14:paraId="41DCD858" w14:textId="77777777" w:rsidR="00C53FAC" w:rsidRPr="006B6B21" w:rsidRDefault="00C53FAC" w:rsidP="00C53FAC">
      <w:pPr>
        <w:tabs>
          <w:tab w:val="left" w:pos="2268"/>
          <w:tab w:val="right" w:pos="4678"/>
          <w:tab w:val="left" w:pos="5812"/>
          <w:tab w:val="left" w:pos="7371"/>
        </w:tabs>
        <w:spacing w:line="240" w:lineRule="atLeast"/>
        <w:jc w:val="both"/>
        <w:rPr>
          <w:rFonts w:ascii="Arial" w:hAnsi="Arial" w:cs="Arial"/>
          <w:sz w:val="22"/>
          <w:szCs w:val="22"/>
        </w:rPr>
      </w:pPr>
    </w:p>
    <w:p w14:paraId="50647A17" w14:textId="47174766" w:rsidR="00C53FAC" w:rsidRDefault="00C53FAC" w:rsidP="00C53FAC">
      <w:pPr>
        <w:pStyle w:val="Zkladntext"/>
        <w:tabs>
          <w:tab w:val="clear" w:pos="4678"/>
          <w:tab w:val="clear" w:pos="5812"/>
          <w:tab w:val="right" w:pos="4962"/>
        </w:tabs>
        <w:rPr>
          <w:rFonts w:ascii="Arial" w:hAnsi="Arial" w:cs="Arial"/>
          <w:sz w:val="22"/>
          <w:szCs w:val="22"/>
        </w:rPr>
      </w:pPr>
      <w:r w:rsidRPr="006B6B21">
        <w:rPr>
          <w:rFonts w:ascii="Arial" w:hAnsi="Arial" w:cs="Arial"/>
          <w:sz w:val="22"/>
          <w:szCs w:val="22"/>
        </w:rPr>
        <w:t>b) Městská část Praha-Újezd je povinna využívat pozemek uvedený v písmenu a), který přešel do vlastnictví hlavního města Prahy ze Státního pozemkového úřadu smlouvou o bezúplatném převodu pozemku č. INO/36/04/003997/2022 ze dne 29. 4. 2022, podle platné územně plánovací dokumentace k realizaci zeleně a k realizaci veřejně prospěšných opatření anebo již k těmto účelům využité. V případě změny územně plánovací dokumentace, na základě které došlo k bezúplatnému převodu pozemku do vlastnictví hlavního města Prahy, pro kterou by nebyl pozemek nebo jeho část využit k realizaci zeleně a k realizaci veřejně prospěšných opatření, je městská část Praha-Újezd povinna požádat hlavní město Prahu o odejmutí pozemku ze svěřené správy za účelem jeho převedení zpět na Státní pozemkový úřad za podmínek, za jakých byl převeden na hlavní město Prahu, a to ve lhůtě 90 dnů od účinnosti opatření obecné povahy o</w:t>
      </w:r>
      <w:r w:rsidR="004F61FF">
        <w:rPr>
          <w:rFonts w:ascii="Arial" w:hAnsi="Arial" w:cs="Arial"/>
          <w:sz w:val="22"/>
          <w:szCs w:val="22"/>
        </w:rPr>
        <w:t> </w:t>
      </w:r>
      <w:r w:rsidRPr="006B6B21">
        <w:rPr>
          <w:rFonts w:ascii="Arial" w:hAnsi="Arial" w:cs="Arial"/>
          <w:sz w:val="22"/>
          <w:szCs w:val="22"/>
        </w:rPr>
        <w:t>vydání nebo změně územního nebo regulačního plánu. Jestliže nebude možné pozemek převést zpět na Státní pozemkový úřad, protože bude ve vlastnictví třetí osoby, je městská část</w:t>
      </w:r>
      <w:r w:rsidR="004F61FF">
        <w:rPr>
          <w:rFonts w:ascii="Arial" w:hAnsi="Arial" w:cs="Arial"/>
          <w:sz w:val="22"/>
          <w:szCs w:val="22"/>
        </w:rPr>
        <w:br/>
      </w:r>
      <w:r w:rsidRPr="006B6B21">
        <w:rPr>
          <w:rFonts w:ascii="Arial" w:hAnsi="Arial" w:cs="Arial"/>
          <w:sz w:val="22"/>
          <w:szCs w:val="22"/>
        </w:rPr>
        <w:t>Praha-Újezd povinna ve stejné lhůtě poskytnout Státnímu pozemkovému úřadu náhradu za tento pozemek v penězích, výše náhrady bude rovna ceně pozemku zjištěné podle cenového předpisu platného ke dni uzavření smlouvy, podle které byl pozemek hlavnímu městu Praze převeden a</w:t>
      </w:r>
      <w:r w:rsidR="004F61FF">
        <w:rPr>
          <w:rFonts w:ascii="Arial" w:hAnsi="Arial" w:cs="Arial"/>
          <w:sz w:val="22"/>
          <w:szCs w:val="22"/>
        </w:rPr>
        <w:t> </w:t>
      </w:r>
      <w:r w:rsidRPr="006B6B21">
        <w:rPr>
          <w:rFonts w:ascii="Arial" w:hAnsi="Arial" w:cs="Arial"/>
          <w:sz w:val="22"/>
          <w:szCs w:val="22"/>
        </w:rPr>
        <w:t xml:space="preserve">podle současného způsobu využití pozemku. Tato povinnost platí po dobu 10 let ode dne provedení vkladu vlastnického práva k pozemku do katastru nemovitostí ve prospěch hlavního města Prahy. Městská část Praha-Újezd se zavazuje, že v případě náhrady za tento pozemek v penězích uhradí převádějícímu náklady, které budou vynaloženy na jeho ocenění. </w:t>
      </w:r>
    </w:p>
    <w:p w14:paraId="169C997E" w14:textId="77777777" w:rsidR="0083279E" w:rsidRDefault="0083279E" w:rsidP="00C53FAC">
      <w:pPr>
        <w:pStyle w:val="Zkladntext"/>
        <w:tabs>
          <w:tab w:val="clear" w:pos="4678"/>
          <w:tab w:val="clear" w:pos="5812"/>
          <w:tab w:val="right" w:pos="4962"/>
        </w:tabs>
        <w:rPr>
          <w:rFonts w:ascii="Arial" w:hAnsi="Arial" w:cs="Arial"/>
          <w:sz w:val="22"/>
          <w:szCs w:val="22"/>
        </w:rPr>
      </w:pPr>
    </w:p>
    <w:p w14:paraId="4CF3355D" w14:textId="77777777" w:rsidR="0083279E" w:rsidRDefault="0083279E" w:rsidP="00C53FAC">
      <w:pPr>
        <w:pStyle w:val="Zkladntext"/>
        <w:tabs>
          <w:tab w:val="clear" w:pos="4678"/>
          <w:tab w:val="clear" w:pos="5812"/>
          <w:tab w:val="right" w:pos="4962"/>
        </w:tabs>
        <w:rPr>
          <w:rFonts w:ascii="Arial" w:hAnsi="Arial" w:cs="Arial"/>
          <w:sz w:val="22"/>
          <w:szCs w:val="22"/>
        </w:rPr>
      </w:pPr>
    </w:p>
    <w:p w14:paraId="7C3A63E8" w14:textId="77777777" w:rsidR="0083279E" w:rsidRDefault="0083279E" w:rsidP="0083279E">
      <w:pPr>
        <w:tabs>
          <w:tab w:val="left" w:pos="2268"/>
          <w:tab w:val="right" w:pos="4678"/>
          <w:tab w:val="left" w:pos="5812"/>
          <w:tab w:val="left" w:pos="7371"/>
        </w:tabs>
        <w:spacing w:line="240" w:lineRule="atLeast"/>
        <w:rPr>
          <w:rFonts w:ascii="Arial" w:hAnsi="Arial" w:cs="Arial"/>
          <w:szCs w:val="22"/>
        </w:rPr>
      </w:pPr>
    </w:p>
    <w:p w14:paraId="62D01E0A" w14:textId="65D6CB19" w:rsidR="0083279E" w:rsidRPr="0083279E" w:rsidRDefault="0083279E" w:rsidP="0083279E">
      <w:pPr>
        <w:tabs>
          <w:tab w:val="left" w:pos="2268"/>
          <w:tab w:val="right" w:pos="4678"/>
          <w:tab w:val="left" w:pos="5812"/>
          <w:tab w:val="left" w:pos="7371"/>
        </w:tabs>
        <w:spacing w:line="240" w:lineRule="atLeast"/>
        <w:rPr>
          <w:rFonts w:ascii="Arial" w:hAnsi="Arial" w:cs="Arial"/>
          <w:sz w:val="22"/>
          <w:szCs w:val="22"/>
        </w:rPr>
      </w:pPr>
      <w:r w:rsidRPr="0083279E">
        <w:rPr>
          <w:rFonts w:ascii="Arial" w:hAnsi="Arial" w:cs="Arial"/>
          <w:sz w:val="22"/>
          <w:szCs w:val="22"/>
        </w:rPr>
        <w:lastRenderedPageBreak/>
        <w:t>488. Městská část Praha-Újezd</w:t>
      </w:r>
    </w:p>
    <w:p w14:paraId="651D41DE" w14:textId="77777777" w:rsidR="0083279E" w:rsidRPr="0083279E" w:rsidRDefault="0083279E" w:rsidP="0083279E">
      <w:pPr>
        <w:tabs>
          <w:tab w:val="left" w:pos="2268"/>
          <w:tab w:val="right" w:pos="4678"/>
          <w:tab w:val="left" w:pos="5812"/>
          <w:tab w:val="left" w:pos="7371"/>
        </w:tabs>
        <w:spacing w:line="240" w:lineRule="atLeast"/>
        <w:rPr>
          <w:rFonts w:ascii="Arial" w:hAnsi="Arial" w:cs="Arial"/>
          <w:sz w:val="22"/>
          <w:szCs w:val="22"/>
        </w:rPr>
      </w:pPr>
    </w:p>
    <w:p w14:paraId="2E74D27E" w14:textId="77777777" w:rsidR="0083279E" w:rsidRPr="0083279E" w:rsidRDefault="0083279E" w:rsidP="0083279E">
      <w:pPr>
        <w:tabs>
          <w:tab w:val="left" w:pos="2268"/>
          <w:tab w:val="right" w:pos="4678"/>
          <w:tab w:val="left" w:pos="5812"/>
          <w:tab w:val="left" w:pos="7371"/>
        </w:tabs>
        <w:spacing w:line="240" w:lineRule="atLeast"/>
        <w:rPr>
          <w:rFonts w:ascii="Arial" w:hAnsi="Arial" w:cs="Arial"/>
          <w:sz w:val="22"/>
          <w:szCs w:val="22"/>
        </w:rPr>
      </w:pPr>
      <w:r w:rsidRPr="0083279E">
        <w:rPr>
          <w:rFonts w:ascii="Arial" w:hAnsi="Arial" w:cs="Arial"/>
          <w:sz w:val="22"/>
          <w:szCs w:val="22"/>
        </w:rPr>
        <w:t>a) Vymezeným majetkem se rozumí:</w:t>
      </w:r>
    </w:p>
    <w:p w14:paraId="52BBF461" w14:textId="77777777" w:rsidR="0083279E" w:rsidRPr="0083279E" w:rsidRDefault="0083279E" w:rsidP="0083279E">
      <w:pPr>
        <w:tabs>
          <w:tab w:val="left" w:pos="2268"/>
          <w:tab w:val="right" w:pos="4678"/>
          <w:tab w:val="left" w:pos="5812"/>
          <w:tab w:val="left" w:pos="7371"/>
        </w:tabs>
        <w:spacing w:line="240" w:lineRule="atLeast"/>
        <w:rPr>
          <w:rFonts w:ascii="Arial" w:hAnsi="Arial" w:cs="Arial"/>
          <w:sz w:val="22"/>
          <w:szCs w:val="22"/>
        </w:rPr>
      </w:pPr>
    </w:p>
    <w:p w14:paraId="0F9B0775" w14:textId="77777777" w:rsidR="0083279E" w:rsidRPr="0083279E" w:rsidRDefault="0083279E" w:rsidP="0083279E">
      <w:pPr>
        <w:tabs>
          <w:tab w:val="left" w:pos="2268"/>
          <w:tab w:val="right" w:pos="4678"/>
          <w:tab w:val="left" w:pos="5812"/>
          <w:tab w:val="left" w:pos="7371"/>
        </w:tabs>
        <w:spacing w:line="240" w:lineRule="atLeast"/>
        <w:rPr>
          <w:rFonts w:ascii="Arial" w:hAnsi="Arial" w:cs="Arial"/>
          <w:sz w:val="22"/>
          <w:szCs w:val="22"/>
        </w:rPr>
      </w:pPr>
      <w:r w:rsidRPr="0083279E">
        <w:rPr>
          <w:rFonts w:ascii="Arial" w:hAnsi="Arial" w:cs="Arial"/>
          <w:sz w:val="22"/>
          <w:szCs w:val="22"/>
        </w:rPr>
        <w:t>kat. území</w:t>
      </w:r>
      <w:r w:rsidRPr="0083279E">
        <w:rPr>
          <w:rFonts w:ascii="Arial" w:hAnsi="Arial" w:cs="Arial"/>
          <w:sz w:val="22"/>
          <w:szCs w:val="22"/>
        </w:rPr>
        <w:tab/>
        <w:t>parc. č.</w:t>
      </w:r>
      <w:r w:rsidRPr="0083279E">
        <w:rPr>
          <w:rFonts w:ascii="Arial" w:hAnsi="Arial" w:cs="Arial"/>
          <w:sz w:val="22"/>
          <w:szCs w:val="22"/>
        </w:rPr>
        <w:tab/>
        <w:t xml:space="preserve">             výměra (m</w:t>
      </w:r>
      <w:r w:rsidRPr="0083279E">
        <w:rPr>
          <w:rFonts w:ascii="Arial" w:hAnsi="Arial" w:cs="Arial"/>
          <w:sz w:val="22"/>
          <w:szCs w:val="22"/>
          <w:vertAlign w:val="superscript"/>
        </w:rPr>
        <w:t>2</w:t>
      </w:r>
      <w:r w:rsidRPr="0083279E">
        <w:rPr>
          <w:rFonts w:ascii="Arial" w:hAnsi="Arial" w:cs="Arial"/>
          <w:sz w:val="22"/>
          <w:szCs w:val="22"/>
        </w:rPr>
        <w:t>)</w:t>
      </w:r>
    </w:p>
    <w:p w14:paraId="4979BB4A" w14:textId="77777777" w:rsidR="0083279E" w:rsidRPr="0083279E" w:rsidRDefault="0083279E" w:rsidP="0083279E">
      <w:pPr>
        <w:tabs>
          <w:tab w:val="left" w:pos="2268"/>
          <w:tab w:val="right" w:pos="4678"/>
          <w:tab w:val="left" w:pos="5812"/>
          <w:tab w:val="left" w:pos="7371"/>
        </w:tabs>
        <w:spacing w:line="240" w:lineRule="atLeast"/>
        <w:rPr>
          <w:rFonts w:ascii="Arial" w:hAnsi="Arial" w:cs="Arial"/>
          <w:sz w:val="22"/>
          <w:szCs w:val="22"/>
        </w:rPr>
      </w:pPr>
      <w:r w:rsidRPr="0083279E">
        <w:rPr>
          <w:rFonts w:ascii="Arial" w:hAnsi="Arial" w:cs="Arial"/>
          <w:sz w:val="22"/>
          <w:szCs w:val="22"/>
        </w:rPr>
        <w:t>Újezd u Průhonic</w:t>
      </w:r>
      <w:r w:rsidRPr="0083279E">
        <w:rPr>
          <w:rFonts w:ascii="Arial" w:hAnsi="Arial" w:cs="Arial"/>
          <w:sz w:val="22"/>
          <w:szCs w:val="22"/>
        </w:rPr>
        <w:tab/>
        <w:t>385/1</w:t>
      </w:r>
      <w:r w:rsidRPr="0083279E">
        <w:rPr>
          <w:rFonts w:ascii="Arial" w:hAnsi="Arial" w:cs="Arial"/>
          <w:sz w:val="22"/>
          <w:szCs w:val="22"/>
        </w:rPr>
        <w:tab/>
        <w:t>6217</w:t>
      </w:r>
    </w:p>
    <w:p w14:paraId="5E12F107" w14:textId="77777777" w:rsidR="0083279E" w:rsidRPr="0083279E" w:rsidRDefault="0083279E" w:rsidP="0083279E">
      <w:pPr>
        <w:tabs>
          <w:tab w:val="left" w:pos="2268"/>
          <w:tab w:val="right" w:pos="4678"/>
          <w:tab w:val="left" w:pos="5812"/>
          <w:tab w:val="left" w:pos="7371"/>
        </w:tabs>
        <w:spacing w:line="240" w:lineRule="atLeast"/>
        <w:rPr>
          <w:rFonts w:ascii="Arial" w:hAnsi="Arial" w:cs="Arial"/>
          <w:sz w:val="22"/>
          <w:szCs w:val="22"/>
        </w:rPr>
      </w:pPr>
    </w:p>
    <w:p w14:paraId="17B59002" w14:textId="7500238C" w:rsidR="0083279E" w:rsidRPr="0083279E" w:rsidRDefault="0083279E" w:rsidP="0083279E">
      <w:pPr>
        <w:tabs>
          <w:tab w:val="left" w:pos="2268"/>
          <w:tab w:val="right" w:pos="4678"/>
          <w:tab w:val="left" w:pos="5812"/>
          <w:tab w:val="left" w:pos="7371"/>
        </w:tabs>
        <w:spacing w:line="240" w:lineRule="atLeast"/>
        <w:jc w:val="both"/>
        <w:rPr>
          <w:rFonts w:ascii="Arial" w:hAnsi="Arial" w:cs="Arial"/>
          <w:sz w:val="22"/>
          <w:szCs w:val="22"/>
        </w:rPr>
      </w:pPr>
      <w:r w:rsidRPr="0083279E">
        <w:rPr>
          <w:rFonts w:ascii="Arial" w:hAnsi="Arial" w:cs="Arial"/>
          <w:sz w:val="22"/>
          <w:szCs w:val="22"/>
        </w:rPr>
        <w:t>b) Městská část Praha-Újezd není oprávněna převést pozemek uvedený pod písmenem a) na</w:t>
      </w:r>
      <w:r>
        <w:rPr>
          <w:rFonts w:ascii="Arial" w:hAnsi="Arial" w:cs="Arial"/>
          <w:sz w:val="22"/>
          <w:szCs w:val="22"/>
        </w:rPr>
        <w:t> </w:t>
      </w:r>
      <w:r w:rsidRPr="0083279E">
        <w:rPr>
          <w:rFonts w:ascii="Arial" w:hAnsi="Arial" w:cs="Arial"/>
          <w:sz w:val="22"/>
          <w:szCs w:val="22"/>
        </w:rPr>
        <w:t>jinou fyzickou či právnickou osobu.</w:t>
      </w:r>
    </w:p>
    <w:p w14:paraId="2B6256DF" w14:textId="77777777" w:rsidR="0083279E" w:rsidRPr="0083279E" w:rsidRDefault="0083279E" w:rsidP="0083279E">
      <w:pPr>
        <w:tabs>
          <w:tab w:val="left" w:pos="2268"/>
          <w:tab w:val="right" w:pos="4678"/>
          <w:tab w:val="left" w:pos="5812"/>
          <w:tab w:val="left" w:pos="7371"/>
        </w:tabs>
        <w:spacing w:line="240" w:lineRule="atLeast"/>
        <w:jc w:val="both"/>
        <w:rPr>
          <w:rFonts w:ascii="Arial" w:hAnsi="Arial" w:cs="Arial"/>
          <w:sz w:val="22"/>
          <w:szCs w:val="22"/>
        </w:rPr>
      </w:pPr>
    </w:p>
    <w:p w14:paraId="76AB810D" w14:textId="125BB6F7" w:rsidR="0083279E" w:rsidRPr="0083279E" w:rsidRDefault="0083279E" w:rsidP="0083279E">
      <w:pPr>
        <w:tabs>
          <w:tab w:val="left" w:pos="2268"/>
          <w:tab w:val="right" w:pos="4678"/>
          <w:tab w:val="left" w:pos="5812"/>
          <w:tab w:val="left" w:pos="7371"/>
        </w:tabs>
        <w:spacing w:line="240" w:lineRule="atLeast"/>
        <w:jc w:val="both"/>
        <w:rPr>
          <w:rFonts w:ascii="Arial" w:hAnsi="Arial" w:cs="Arial"/>
          <w:sz w:val="22"/>
          <w:szCs w:val="22"/>
        </w:rPr>
      </w:pPr>
      <w:r w:rsidRPr="0083279E">
        <w:rPr>
          <w:rFonts w:ascii="Arial" w:hAnsi="Arial" w:cs="Arial"/>
          <w:sz w:val="22"/>
          <w:szCs w:val="22"/>
        </w:rPr>
        <w:t>c) Městská část Praha-Újezd není oprávněna navrhovat či požadovat dělení ani scelování pozemku uvedeného pod písmenem a), ani udělit souhlas s dělením nebo scelováním pozemku uvedeného pod písmenem a) na základě podnětu orgánů státní správy.</w:t>
      </w:r>
    </w:p>
    <w:p w14:paraId="74830E7F" w14:textId="77777777" w:rsidR="0083279E" w:rsidRPr="006B6B21" w:rsidRDefault="0083279E" w:rsidP="00C53FAC">
      <w:pPr>
        <w:pStyle w:val="Zkladntext"/>
        <w:tabs>
          <w:tab w:val="clear" w:pos="4678"/>
          <w:tab w:val="clear" w:pos="5812"/>
          <w:tab w:val="right" w:pos="4962"/>
        </w:tabs>
        <w:rPr>
          <w:rFonts w:ascii="Arial" w:hAnsi="Arial" w:cs="Arial"/>
          <w:sz w:val="22"/>
          <w:szCs w:val="22"/>
        </w:rPr>
      </w:pPr>
    </w:p>
    <w:p w14:paraId="39ACA131" w14:textId="77777777" w:rsidR="00A552E0" w:rsidRPr="006B6B21" w:rsidRDefault="00A552E0">
      <w:pPr>
        <w:jc w:val="both"/>
        <w:rPr>
          <w:rFonts w:ascii="Arial" w:hAnsi="Arial" w:cs="Arial"/>
          <w:sz w:val="22"/>
          <w:szCs w:val="22"/>
        </w:rPr>
      </w:pPr>
    </w:p>
    <w:p w14:paraId="4B7637C2" w14:textId="47B3B828" w:rsidR="00A552E0" w:rsidRPr="006B6B21" w:rsidRDefault="00D2094E">
      <w:pPr>
        <w:rPr>
          <w:rFonts w:ascii="Arial" w:hAnsi="Arial" w:cs="Arial"/>
          <w:b/>
          <w:bCs/>
          <w:sz w:val="22"/>
          <w:szCs w:val="22"/>
        </w:rPr>
      </w:pPr>
      <w:r w:rsidRPr="006B6B21">
        <w:rPr>
          <w:rFonts w:ascii="Arial" w:hAnsi="Arial" w:cs="Arial"/>
          <w:b/>
          <w:bCs/>
          <w:sz w:val="22"/>
          <w:szCs w:val="22"/>
        </w:rPr>
        <w:t>4</w:t>
      </w:r>
      <w:r w:rsidR="00ED1AB1" w:rsidRPr="006B6B21">
        <w:rPr>
          <w:rFonts w:ascii="Arial" w:hAnsi="Arial" w:cs="Arial"/>
          <w:b/>
          <w:bCs/>
          <w:sz w:val="22"/>
          <w:szCs w:val="22"/>
        </w:rPr>
        <w:t>8</w:t>
      </w:r>
      <w:r w:rsidR="0083279E">
        <w:rPr>
          <w:rFonts w:ascii="Arial" w:hAnsi="Arial" w:cs="Arial"/>
          <w:b/>
          <w:bCs/>
          <w:sz w:val="22"/>
          <w:szCs w:val="22"/>
        </w:rPr>
        <w:t>9</w:t>
      </w:r>
      <w:r w:rsidR="00A552E0" w:rsidRPr="006B6B21">
        <w:rPr>
          <w:rFonts w:ascii="Arial" w:hAnsi="Arial" w:cs="Arial"/>
          <w:b/>
          <w:bCs/>
          <w:sz w:val="22"/>
          <w:szCs w:val="22"/>
        </w:rPr>
        <w:t>. Městská část Praha 21</w:t>
      </w:r>
    </w:p>
    <w:p w14:paraId="1145EAB1" w14:textId="77777777" w:rsidR="00A552E0" w:rsidRPr="006B6B21" w:rsidRDefault="00A552E0">
      <w:pPr>
        <w:rPr>
          <w:rFonts w:ascii="Arial" w:hAnsi="Arial" w:cs="Arial"/>
          <w:sz w:val="22"/>
          <w:szCs w:val="22"/>
        </w:rPr>
      </w:pPr>
    </w:p>
    <w:p w14:paraId="42493A47" w14:textId="77777777" w:rsidR="00A552E0" w:rsidRPr="006B6B21" w:rsidRDefault="00A552E0">
      <w:pPr>
        <w:rPr>
          <w:rFonts w:ascii="Arial" w:hAnsi="Arial" w:cs="Arial"/>
          <w:sz w:val="22"/>
          <w:szCs w:val="22"/>
        </w:rPr>
      </w:pPr>
      <w:r w:rsidRPr="006B6B21">
        <w:rPr>
          <w:rFonts w:ascii="Arial" w:hAnsi="Arial" w:cs="Arial"/>
          <w:sz w:val="22"/>
          <w:szCs w:val="22"/>
        </w:rPr>
        <w:t>a) Vymezeným majetkem se rozumí:</w:t>
      </w:r>
    </w:p>
    <w:p w14:paraId="0E4D958E" w14:textId="77777777" w:rsidR="00A552E0" w:rsidRPr="006B6B21" w:rsidRDefault="00A552E0">
      <w:pPr>
        <w:rPr>
          <w:rFonts w:ascii="Arial" w:hAnsi="Arial" w:cs="Arial"/>
          <w:sz w:val="22"/>
          <w:szCs w:val="22"/>
        </w:rPr>
      </w:pPr>
    </w:p>
    <w:p w14:paraId="516F214E" w14:textId="77777777" w:rsidR="00A552E0" w:rsidRPr="006B6B21" w:rsidRDefault="00A552E0">
      <w:pPr>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 xml:space="preserve">)  </w:t>
      </w:r>
    </w:p>
    <w:p w14:paraId="2F5D9A6F" w14:textId="77777777" w:rsidR="00A552E0" w:rsidRPr="006B6B21" w:rsidRDefault="00A552E0">
      <w:pPr>
        <w:rPr>
          <w:rFonts w:ascii="Arial" w:hAnsi="Arial" w:cs="Arial"/>
          <w:sz w:val="22"/>
          <w:szCs w:val="22"/>
        </w:rPr>
      </w:pPr>
      <w:r w:rsidRPr="006B6B21">
        <w:rPr>
          <w:rFonts w:ascii="Arial" w:hAnsi="Arial" w:cs="Arial"/>
          <w:sz w:val="22"/>
          <w:szCs w:val="22"/>
        </w:rPr>
        <w:t>Újezd nad Lesy         1122                821</w:t>
      </w:r>
    </w:p>
    <w:p w14:paraId="34FA59C9" w14:textId="77777777" w:rsidR="00A552E0" w:rsidRPr="006B6B21" w:rsidRDefault="00A552E0">
      <w:pPr>
        <w:rPr>
          <w:rFonts w:ascii="Arial" w:hAnsi="Arial" w:cs="Arial"/>
          <w:sz w:val="22"/>
          <w:szCs w:val="22"/>
        </w:rPr>
      </w:pPr>
      <w:r w:rsidRPr="006B6B21">
        <w:rPr>
          <w:rFonts w:ascii="Arial" w:hAnsi="Arial" w:cs="Arial"/>
          <w:sz w:val="22"/>
          <w:szCs w:val="22"/>
        </w:rPr>
        <w:tab/>
      </w:r>
    </w:p>
    <w:p w14:paraId="0353361C" w14:textId="7E7DDFB4" w:rsidR="00A552E0" w:rsidRPr="006B6B21" w:rsidRDefault="00A552E0">
      <w:pPr>
        <w:jc w:val="both"/>
        <w:rPr>
          <w:rFonts w:ascii="Arial" w:hAnsi="Arial" w:cs="Arial"/>
          <w:sz w:val="22"/>
          <w:szCs w:val="22"/>
        </w:rPr>
      </w:pPr>
      <w:r w:rsidRPr="006B6B21">
        <w:rPr>
          <w:rFonts w:ascii="Arial" w:hAnsi="Arial" w:cs="Arial"/>
          <w:sz w:val="22"/>
          <w:szCs w:val="22"/>
        </w:rPr>
        <w:t>b) Městská část Praha 21 se zavazuje využívat nemovitost, která přešla na hlavní město Prahu z</w:t>
      </w:r>
      <w:r w:rsidR="004F61FF">
        <w:rPr>
          <w:rFonts w:ascii="Arial" w:hAnsi="Arial" w:cs="Arial"/>
          <w:sz w:val="22"/>
          <w:szCs w:val="22"/>
        </w:rPr>
        <w:t> </w:t>
      </w:r>
      <w:r w:rsidRPr="006B6B21">
        <w:rPr>
          <w:rFonts w:ascii="Arial" w:hAnsi="Arial" w:cs="Arial"/>
          <w:sz w:val="22"/>
          <w:szCs w:val="22"/>
        </w:rPr>
        <w:t>Pozemkového fondu České republiky smlouvou o bezúplatném převodu pozemku č. 1006990501, k zastavění veřejně prospěšnou stavbou nebo stavbou pro bydlení nebo k realizaci zeleně.</w:t>
      </w:r>
    </w:p>
    <w:p w14:paraId="2A4F8B97" w14:textId="77777777" w:rsidR="00093055" w:rsidRPr="006B6B21" w:rsidRDefault="00093055">
      <w:pPr>
        <w:jc w:val="both"/>
        <w:rPr>
          <w:rFonts w:ascii="Arial" w:hAnsi="Arial" w:cs="Arial"/>
          <w:sz w:val="22"/>
          <w:szCs w:val="22"/>
        </w:rPr>
      </w:pPr>
    </w:p>
    <w:p w14:paraId="48AAFB45" w14:textId="24955BE1" w:rsidR="00A552E0" w:rsidRPr="006B6B21" w:rsidRDefault="00A552E0">
      <w:pPr>
        <w:jc w:val="both"/>
        <w:rPr>
          <w:rFonts w:ascii="Arial" w:hAnsi="Arial" w:cs="Arial"/>
          <w:sz w:val="22"/>
          <w:szCs w:val="22"/>
        </w:rPr>
      </w:pPr>
      <w:r w:rsidRPr="006B6B21">
        <w:rPr>
          <w:rFonts w:ascii="Arial" w:hAnsi="Arial" w:cs="Arial"/>
          <w:sz w:val="22"/>
          <w:szCs w:val="22"/>
        </w:rPr>
        <w:t>c) V případě změny územně plánovací dokumentace či změny rozhodnutí o umístění stavby, na</w:t>
      </w:r>
      <w:r w:rsidR="004F61FF">
        <w:rPr>
          <w:rFonts w:ascii="Arial" w:hAnsi="Arial" w:cs="Arial"/>
          <w:sz w:val="22"/>
          <w:szCs w:val="22"/>
        </w:rPr>
        <w:t> </w:t>
      </w:r>
      <w:r w:rsidRPr="006B6B21">
        <w:rPr>
          <w:rFonts w:ascii="Arial" w:hAnsi="Arial" w:cs="Arial"/>
          <w:sz w:val="22"/>
          <w:szCs w:val="22"/>
        </w:rPr>
        <w:t>základě které došlo k bezúplatnému převodu pozemku do vlastnictví hlavního města Prahy, pro</w:t>
      </w:r>
      <w:r w:rsidR="004F61FF">
        <w:rPr>
          <w:rFonts w:ascii="Arial" w:hAnsi="Arial" w:cs="Arial"/>
          <w:sz w:val="22"/>
          <w:szCs w:val="22"/>
        </w:rPr>
        <w:t> </w:t>
      </w:r>
      <w:r w:rsidRPr="006B6B21">
        <w:rPr>
          <w:rFonts w:ascii="Arial" w:hAnsi="Arial" w:cs="Arial"/>
          <w:sz w:val="22"/>
          <w:szCs w:val="22"/>
        </w:rPr>
        <w:t>kterou by nebyl pozemek nebo jeho část využit k zastavění stavbou veřejně prospěšnou nebo</w:t>
      </w:r>
      <w:r w:rsidR="004F61FF">
        <w:rPr>
          <w:rFonts w:ascii="Arial" w:hAnsi="Arial" w:cs="Arial"/>
          <w:sz w:val="22"/>
          <w:szCs w:val="22"/>
        </w:rPr>
        <w:t> </w:t>
      </w:r>
      <w:r w:rsidRPr="006B6B21">
        <w:rPr>
          <w:rFonts w:ascii="Arial" w:hAnsi="Arial" w:cs="Arial"/>
          <w:sz w:val="22"/>
          <w:szCs w:val="22"/>
        </w:rPr>
        <w:t xml:space="preserve">stavbou pro bydlení nebo k realizaci zeleně, je městská část povinna zemědělský pozemek převést zpět na hlavní město Prahu za stejných podmínek, za jakých byl na městskou část převeden, a to ve lhůtě do 90 dnů od nabytí účinnosti obecně závazné vyhlášky hlavní města Prahy o změně závazné části územně plánovací dokumentace nebo nabytí právní moci rozhodnutí o umístění stavby. Jestliže nebude možné pozemek převést zpět na hlavní město Prahu, protože bude ve vlastnictví třetí osoby, zavazuje se městská část k tomu, že ve stejné lhůtě poskytne hlavnímu městu Praze náhradu za tento pozemek v penězích. Výše náhrady bude rovna ceně pozemku ke dni uzavření smlouvy, na jejímž základě byl pozemek hlavnímu městu Praze převeden, a to podle cenového předpisu platného k témuž dni. </w:t>
      </w:r>
    </w:p>
    <w:p w14:paraId="1E797FA6" w14:textId="77777777" w:rsidR="008030A8" w:rsidRDefault="008030A8" w:rsidP="003D307F">
      <w:pPr>
        <w:spacing w:line="240" w:lineRule="atLeast"/>
        <w:jc w:val="both"/>
        <w:rPr>
          <w:rFonts w:ascii="Arial" w:hAnsi="Arial" w:cs="Arial"/>
          <w:sz w:val="22"/>
          <w:szCs w:val="22"/>
        </w:rPr>
      </w:pPr>
    </w:p>
    <w:p w14:paraId="44E7D7E1" w14:textId="77777777" w:rsidR="004F61FF" w:rsidRPr="006B6B21" w:rsidRDefault="004F61FF" w:rsidP="003D307F">
      <w:pPr>
        <w:spacing w:line="240" w:lineRule="atLeast"/>
        <w:jc w:val="both"/>
        <w:rPr>
          <w:rFonts w:ascii="Arial" w:hAnsi="Arial" w:cs="Arial"/>
          <w:sz w:val="22"/>
          <w:szCs w:val="22"/>
        </w:rPr>
      </w:pPr>
    </w:p>
    <w:p w14:paraId="3622D07B" w14:textId="357D408C" w:rsidR="003D307F" w:rsidRPr="006B6B21" w:rsidRDefault="00534CF6" w:rsidP="003D307F">
      <w:pPr>
        <w:spacing w:line="240" w:lineRule="atLeast"/>
        <w:jc w:val="both"/>
        <w:rPr>
          <w:rFonts w:ascii="Arial" w:hAnsi="Arial" w:cs="Arial"/>
          <w:sz w:val="22"/>
          <w:szCs w:val="22"/>
        </w:rPr>
      </w:pPr>
      <w:r w:rsidRPr="006B6B21">
        <w:rPr>
          <w:rFonts w:ascii="Arial" w:hAnsi="Arial" w:cs="Arial"/>
          <w:sz w:val="22"/>
          <w:szCs w:val="22"/>
        </w:rPr>
        <w:t>4</w:t>
      </w:r>
      <w:r w:rsidR="0083279E">
        <w:rPr>
          <w:rFonts w:ascii="Arial" w:hAnsi="Arial" w:cs="Arial"/>
          <w:sz w:val="22"/>
          <w:szCs w:val="22"/>
        </w:rPr>
        <w:t>90</w:t>
      </w:r>
      <w:r w:rsidR="003D307F" w:rsidRPr="006B6B21">
        <w:rPr>
          <w:rFonts w:ascii="Arial" w:hAnsi="Arial" w:cs="Arial"/>
          <w:sz w:val="22"/>
          <w:szCs w:val="22"/>
        </w:rPr>
        <w:t>. Městská část Praha 21</w:t>
      </w:r>
    </w:p>
    <w:p w14:paraId="70A4DBF7" w14:textId="77777777" w:rsidR="003D307F" w:rsidRPr="006B6B21" w:rsidRDefault="003D307F" w:rsidP="003D307F">
      <w:pPr>
        <w:spacing w:line="240" w:lineRule="atLeast"/>
        <w:jc w:val="both"/>
        <w:rPr>
          <w:rFonts w:ascii="Arial" w:hAnsi="Arial" w:cs="Arial"/>
          <w:sz w:val="22"/>
          <w:szCs w:val="22"/>
        </w:rPr>
      </w:pPr>
    </w:p>
    <w:p w14:paraId="7F979866" w14:textId="77777777" w:rsidR="003D307F" w:rsidRPr="006B6B21" w:rsidRDefault="003D307F" w:rsidP="003D307F">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75BE830D" w14:textId="77777777" w:rsidR="003D307F" w:rsidRPr="006B6B21" w:rsidRDefault="003D307F" w:rsidP="003D307F">
      <w:pPr>
        <w:spacing w:line="240" w:lineRule="atLeast"/>
        <w:jc w:val="both"/>
        <w:rPr>
          <w:rFonts w:ascii="Arial" w:hAnsi="Arial" w:cs="Arial"/>
          <w:sz w:val="22"/>
          <w:szCs w:val="22"/>
        </w:rPr>
      </w:pPr>
    </w:p>
    <w:p w14:paraId="28B68F9F" w14:textId="77777777" w:rsidR="003D307F" w:rsidRPr="006B6B21" w:rsidRDefault="003D307F" w:rsidP="003D307F">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w:t>
      </w:r>
      <w:r w:rsidRPr="006B6B21">
        <w:rPr>
          <w:rFonts w:ascii="Arial" w:hAnsi="Arial" w:cs="Arial"/>
          <w:sz w:val="22"/>
          <w:szCs w:val="22"/>
        </w:rPr>
        <w:tab/>
        <w:t>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7EB09103" w14:textId="77777777" w:rsidR="003D307F" w:rsidRPr="006B6B21" w:rsidRDefault="003D307F" w:rsidP="003D307F">
      <w:pPr>
        <w:spacing w:line="240" w:lineRule="atLeast"/>
        <w:jc w:val="both"/>
        <w:rPr>
          <w:rFonts w:ascii="Arial" w:hAnsi="Arial" w:cs="Arial"/>
          <w:sz w:val="22"/>
          <w:szCs w:val="22"/>
        </w:rPr>
      </w:pPr>
      <w:r w:rsidRPr="006B6B21">
        <w:rPr>
          <w:rFonts w:ascii="Arial" w:hAnsi="Arial" w:cs="Arial"/>
          <w:sz w:val="22"/>
          <w:szCs w:val="22"/>
        </w:rPr>
        <w:t>Újezd nad Lesy</w:t>
      </w:r>
      <w:r w:rsidRPr="006B6B21">
        <w:rPr>
          <w:rFonts w:ascii="Arial" w:hAnsi="Arial" w:cs="Arial"/>
          <w:sz w:val="22"/>
          <w:szCs w:val="22"/>
        </w:rPr>
        <w:tab/>
        <w:t>1531/2</w:t>
      </w:r>
      <w:r w:rsidRPr="006B6B21">
        <w:rPr>
          <w:rFonts w:ascii="Arial" w:hAnsi="Arial" w:cs="Arial"/>
          <w:sz w:val="22"/>
          <w:szCs w:val="22"/>
        </w:rPr>
        <w:tab/>
        <w:t xml:space="preserve">                 16</w:t>
      </w:r>
    </w:p>
    <w:p w14:paraId="56B82084" w14:textId="77777777" w:rsidR="003D307F" w:rsidRPr="006B6B21" w:rsidRDefault="003D307F" w:rsidP="003D307F">
      <w:pPr>
        <w:spacing w:line="240" w:lineRule="atLeast"/>
        <w:jc w:val="both"/>
        <w:rPr>
          <w:rFonts w:ascii="Arial" w:hAnsi="Arial" w:cs="Arial"/>
          <w:sz w:val="22"/>
          <w:szCs w:val="22"/>
        </w:rPr>
      </w:pPr>
      <w:r w:rsidRPr="006B6B21">
        <w:rPr>
          <w:rFonts w:ascii="Arial" w:hAnsi="Arial" w:cs="Arial"/>
          <w:sz w:val="22"/>
          <w:szCs w:val="22"/>
        </w:rPr>
        <w:t>Újezd nad Lesy</w:t>
      </w:r>
      <w:r w:rsidRPr="006B6B21">
        <w:rPr>
          <w:rFonts w:ascii="Arial" w:hAnsi="Arial" w:cs="Arial"/>
          <w:sz w:val="22"/>
          <w:szCs w:val="22"/>
        </w:rPr>
        <w:tab/>
        <w:t>1573/2</w:t>
      </w:r>
      <w:r w:rsidRPr="006B6B21">
        <w:rPr>
          <w:rFonts w:ascii="Arial" w:hAnsi="Arial" w:cs="Arial"/>
          <w:sz w:val="22"/>
          <w:szCs w:val="22"/>
        </w:rPr>
        <w:tab/>
        <w:t xml:space="preserve">                470</w:t>
      </w:r>
    </w:p>
    <w:p w14:paraId="70C44EAD" w14:textId="77777777" w:rsidR="003D307F" w:rsidRPr="006B6B21" w:rsidRDefault="003D307F" w:rsidP="003D307F">
      <w:pPr>
        <w:spacing w:line="240" w:lineRule="atLeast"/>
        <w:jc w:val="both"/>
        <w:rPr>
          <w:rFonts w:ascii="Arial" w:hAnsi="Arial" w:cs="Arial"/>
          <w:sz w:val="22"/>
          <w:szCs w:val="22"/>
        </w:rPr>
      </w:pPr>
    </w:p>
    <w:p w14:paraId="360B442D" w14:textId="77777777" w:rsidR="003D307F" w:rsidRPr="006B6B21" w:rsidRDefault="003D307F" w:rsidP="003D307F">
      <w:pPr>
        <w:spacing w:line="240" w:lineRule="atLeast"/>
        <w:jc w:val="both"/>
        <w:rPr>
          <w:rFonts w:ascii="Arial" w:hAnsi="Arial" w:cs="Arial"/>
          <w:sz w:val="22"/>
          <w:szCs w:val="22"/>
        </w:rPr>
      </w:pPr>
      <w:r w:rsidRPr="006B6B21">
        <w:rPr>
          <w:rFonts w:ascii="Arial" w:hAnsi="Arial" w:cs="Arial"/>
          <w:sz w:val="22"/>
          <w:szCs w:val="22"/>
        </w:rPr>
        <w:t>b) Městská část Praha 21 není oprávněna převést pozemky uvedené v písmenu a) na jinou fyzickou či právnickou osobu.</w:t>
      </w:r>
    </w:p>
    <w:p w14:paraId="6943399A" w14:textId="77777777" w:rsidR="00F74B6B" w:rsidRPr="006B6B21" w:rsidRDefault="00F74B6B" w:rsidP="003D307F">
      <w:pPr>
        <w:spacing w:line="240" w:lineRule="atLeast"/>
        <w:jc w:val="both"/>
        <w:rPr>
          <w:rFonts w:ascii="Arial" w:hAnsi="Arial" w:cs="Arial"/>
          <w:sz w:val="22"/>
          <w:szCs w:val="22"/>
        </w:rPr>
      </w:pPr>
    </w:p>
    <w:p w14:paraId="5305BF2E" w14:textId="77777777" w:rsidR="003D307F" w:rsidRPr="006B6B21" w:rsidRDefault="003D307F" w:rsidP="003D307F">
      <w:pPr>
        <w:spacing w:line="240" w:lineRule="atLeast"/>
        <w:jc w:val="both"/>
        <w:rPr>
          <w:rFonts w:ascii="Arial" w:hAnsi="Arial" w:cs="Arial"/>
          <w:sz w:val="22"/>
          <w:szCs w:val="22"/>
        </w:rPr>
      </w:pPr>
      <w:r w:rsidRPr="006B6B21">
        <w:rPr>
          <w:rFonts w:ascii="Arial" w:hAnsi="Arial" w:cs="Arial"/>
          <w:sz w:val="22"/>
          <w:szCs w:val="22"/>
        </w:rPr>
        <w:t>c) Městská část Praha 21 je povinna u pozemků uvedených v písmenu a) zachovat stávající využití (pozemek pod cyklostezkou).</w:t>
      </w:r>
    </w:p>
    <w:p w14:paraId="1E8439AE" w14:textId="77777777" w:rsidR="003D307F" w:rsidRPr="006B6B21" w:rsidRDefault="003D307F" w:rsidP="003D307F">
      <w:pPr>
        <w:spacing w:line="240" w:lineRule="atLeast"/>
        <w:jc w:val="both"/>
        <w:rPr>
          <w:rFonts w:ascii="Arial" w:hAnsi="Arial" w:cs="Arial"/>
          <w:sz w:val="22"/>
          <w:szCs w:val="22"/>
        </w:rPr>
      </w:pPr>
    </w:p>
    <w:p w14:paraId="51A58640" w14:textId="77777777" w:rsidR="003D307F" w:rsidRDefault="003D307F" w:rsidP="003D307F">
      <w:pPr>
        <w:spacing w:line="240" w:lineRule="atLeast"/>
        <w:jc w:val="both"/>
        <w:rPr>
          <w:rFonts w:ascii="Arial" w:hAnsi="Arial" w:cs="Arial"/>
          <w:sz w:val="22"/>
          <w:szCs w:val="22"/>
        </w:rPr>
      </w:pPr>
      <w:r w:rsidRPr="006B6B21">
        <w:rPr>
          <w:rFonts w:ascii="Arial" w:hAnsi="Arial" w:cs="Arial"/>
          <w:sz w:val="22"/>
          <w:szCs w:val="22"/>
        </w:rPr>
        <w:lastRenderedPageBreak/>
        <w:t>d) Městská část Praha 21 je povinna u pozemků uvedených v písmenu a) zachovat stávající parcelní čísla a jejich výměry; není oprávněna tyto pozemky dělit ani scelovat.</w:t>
      </w:r>
    </w:p>
    <w:p w14:paraId="322243F1" w14:textId="77777777" w:rsidR="0083279E" w:rsidRDefault="0083279E" w:rsidP="003D307F">
      <w:pPr>
        <w:spacing w:line="240" w:lineRule="atLeast"/>
        <w:jc w:val="both"/>
        <w:rPr>
          <w:rFonts w:ascii="Arial" w:hAnsi="Arial" w:cs="Arial"/>
          <w:sz w:val="22"/>
          <w:szCs w:val="22"/>
        </w:rPr>
      </w:pPr>
    </w:p>
    <w:p w14:paraId="64906BF9" w14:textId="77777777" w:rsidR="0083279E" w:rsidRDefault="0083279E" w:rsidP="003D307F">
      <w:pPr>
        <w:spacing w:line="240" w:lineRule="atLeast"/>
        <w:jc w:val="both"/>
        <w:rPr>
          <w:rFonts w:ascii="Arial" w:hAnsi="Arial" w:cs="Arial"/>
          <w:sz w:val="22"/>
          <w:szCs w:val="22"/>
        </w:rPr>
      </w:pPr>
    </w:p>
    <w:p w14:paraId="290D365D" w14:textId="77777777" w:rsidR="0083279E" w:rsidRPr="0083279E" w:rsidRDefault="0083279E" w:rsidP="0083279E">
      <w:pPr>
        <w:spacing w:line="240" w:lineRule="atLeast"/>
        <w:jc w:val="both"/>
        <w:rPr>
          <w:rFonts w:ascii="Arial" w:hAnsi="Arial" w:cs="Arial"/>
          <w:sz w:val="22"/>
          <w:szCs w:val="22"/>
        </w:rPr>
      </w:pPr>
      <w:r w:rsidRPr="0083279E">
        <w:rPr>
          <w:rFonts w:ascii="Arial" w:hAnsi="Arial" w:cs="Arial"/>
          <w:sz w:val="22"/>
          <w:szCs w:val="22"/>
        </w:rPr>
        <w:t>491. Městská část Praha 21</w:t>
      </w:r>
    </w:p>
    <w:p w14:paraId="7AEB55AD" w14:textId="77777777" w:rsidR="0083279E" w:rsidRPr="0083279E" w:rsidRDefault="0083279E" w:rsidP="0083279E">
      <w:pPr>
        <w:spacing w:line="240" w:lineRule="atLeast"/>
        <w:jc w:val="both"/>
        <w:rPr>
          <w:rFonts w:ascii="Arial" w:hAnsi="Arial" w:cs="Arial"/>
          <w:sz w:val="22"/>
          <w:szCs w:val="22"/>
        </w:rPr>
      </w:pPr>
    </w:p>
    <w:p w14:paraId="3142C5C6" w14:textId="77777777" w:rsidR="0083279E" w:rsidRPr="0083279E" w:rsidRDefault="0083279E" w:rsidP="0083279E">
      <w:pPr>
        <w:spacing w:line="240" w:lineRule="atLeast"/>
        <w:jc w:val="both"/>
        <w:rPr>
          <w:rFonts w:ascii="Arial" w:hAnsi="Arial" w:cs="Arial"/>
          <w:sz w:val="22"/>
          <w:szCs w:val="22"/>
        </w:rPr>
      </w:pPr>
      <w:r w:rsidRPr="0083279E">
        <w:rPr>
          <w:rFonts w:ascii="Arial" w:hAnsi="Arial" w:cs="Arial"/>
          <w:sz w:val="22"/>
          <w:szCs w:val="22"/>
        </w:rPr>
        <w:t>a) Vymezeným majetkem se rozumí:</w:t>
      </w:r>
    </w:p>
    <w:p w14:paraId="69A9F8CC" w14:textId="77777777" w:rsidR="0083279E" w:rsidRPr="0083279E" w:rsidRDefault="0083279E" w:rsidP="0083279E">
      <w:pPr>
        <w:spacing w:line="240" w:lineRule="atLeast"/>
        <w:jc w:val="both"/>
        <w:rPr>
          <w:rFonts w:ascii="Arial" w:hAnsi="Arial" w:cs="Arial"/>
          <w:sz w:val="22"/>
          <w:szCs w:val="22"/>
        </w:rPr>
      </w:pPr>
    </w:p>
    <w:p w14:paraId="38BA88F8" w14:textId="4F3B4BAE" w:rsidR="0083279E" w:rsidRPr="0083279E" w:rsidRDefault="0083279E" w:rsidP="0083279E">
      <w:pPr>
        <w:spacing w:line="240" w:lineRule="atLeast"/>
        <w:jc w:val="both"/>
        <w:rPr>
          <w:rFonts w:ascii="Arial" w:hAnsi="Arial" w:cs="Arial"/>
          <w:sz w:val="22"/>
          <w:szCs w:val="22"/>
        </w:rPr>
      </w:pPr>
      <w:r w:rsidRPr="0083279E">
        <w:rPr>
          <w:rFonts w:ascii="Arial" w:hAnsi="Arial" w:cs="Arial"/>
          <w:sz w:val="22"/>
          <w:szCs w:val="22"/>
        </w:rPr>
        <w:t>kat. území</w:t>
      </w:r>
      <w:r w:rsidRPr="0083279E">
        <w:rPr>
          <w:rFonts w:ascii="Arial" w:hAnsi="Arial" w:cs="Arial"/>
          <w:sz w:val="22"/>
          <w:szCs w:val="22"/>
        </w:rPr>
        <w:tab/>
      </w:r>
      <w:r>
        <w:rPr>
          <w:rFonts w:ascii="Arial" w:hAnsi="Arial" w:cs="Arial"/>
          <w:sz w:val="22"/>
          <w:szCs w:val="22"/>
        </w:rPr>
        <w:t xml:space="preserve">            </w:t>
      </w:r>
      <w:r w:rsidRPr="0083279E">
        <w:rPr>
          <w:rFonts w:ascii="Arial" w:hAnsi="Arial" w:cs="Arial"/>
          <w:sz w:val="22"/>
          <w:szCs w:val="22"/>
        </w:rPr>
        <w:t>parc. č</w:t>
      </w:r>
      <w:r w:rsidRPr="0083279E">
        <w:rPr>
          <w:rFonts w:ascii="Arial" w:hAnsi="Arial" w:cs="Arial"/>
          <w:sz w:val="22"/>
          <w:szCs w:val="22"/>
        </w:rPr>
        <w:tab/>
        <w:t xml:space="preserve">        výměra (m</w:t>
      </w:r>
      <w:r w:rsidRPr="0083279E">
        <w:rPr>
          <w:rFonts w:ascii="Arial" w:hAnsi="Arial" w:cs="Arial"/>
          <w:sz w:val="22"/>
          <w:szCs w:val="22"/>
          <w:vertAlign w:val="superscript"/>
        </w:rPr>
        <w:t>2</w:t>
      </w:r>
      <w:r w:rsidRPr="0083279E">
        <w:rPr>
          <w:rFonts w:ascii="Arial" w:hAnsi="Arial" w:cs="Arial"/>
          <w:sz w:val="22"/>
          <w:szCs w:val="22"/>
        </w:rPr>
        <w:t>)</w:t>
      </w:r>
    </w:p>
    <w:p w14:paraId="67256A48" w14:textId="14202677" w:rsidR="0083279E" w:rsidRPr="0083279E" w:rsidRDefault="0083279E" w:rsidP="0083279E">
      <w:pPr>
        <w:spacing w:line="240" w:lineRule="atLeast"/>
        <w:jc w:val="both"/>
        <w:rPr>
          <w:rFonts w:ascii="Arial" w:hAnsi="Arial" w:cs="Arial"/>
          <w:sz w:val="22"/>
          <w:szCs w:val="22"/>
        </w:rPr>
      </w:pPr>
      <w:r w:rsidRPr="0083279E">
        <w:rPr>
          <w:rFonts w:ascii="Arial" w:hAnsi="Arial" w:cs="Arial"/>
          <w:sz w:val="22"/>
          <w:szCs w:val="22"/>
        </w:rPr>
        <w:t>Újezd nad Lesy</w:t>
      </w:r>
      <w:r w:rsidRPr="0083279E">
        <w:rPr>
          <w:rFonts w:ascii="Arial" w:hAnsi="Arial" w:cs="Arial"/>
          <w:sz w:val="22"/>
          <w:szCs w:val="22"/>
        </w:rPr>
        <w:tab/>
        <w:t>4312/1</w:t>
      </w:r>
      <w:r>
        <w:rPr>
          <w:rFonts w:ascii="Arial" w:hAnsi="Arial" w:cs="Arial"/>
          <w:sz w:val="22"/>
          <w:szCs w:val="22"/>
        </w:rPr>
        <w:t xml:space="preserve"> </w:t>
      </w:r>
      <w:r w:rsidRPr="0083279E">
        <w:rPr>
          <w:rFonts w:ascii="Arial" w:hAnsi="Arial" w:cs="Arial"/>
          <w:sz w:val="22"/>
          <w:szCs w:val="22"/>
        </w:rPr>
        <w:tab/>
        <w:t>5896</w:t>
      </w:r>
    </w:p>
    <w:p w14:paraId="216B4458" w14:textId="3070702F" w:rsidR="0083279E" w:rsidRPr="0083279E" w:rsidRDefault="0083279E" w:rsidP="0083279E">
      <w:pPr>
        <w:spacing w:line="240" w:lineRule="atLeast"/>
        <w:jc w:val="both"/>
        <w:rPr>
          <w:rFonts w:ascii="Arial" w:hAnsi="Arial" w:cs="Arial"/>
          <w:sz w:val="22"/>
          <w:szCs w:val="22"/>
        </w:rPr>
      </w:pPr>
      <w:r w:rsidRPr="0083279E">
        <w:rPr>
          <w:rFonts w:ascii="Arial" w:hAnsi="Arial" w:cs="Arial"/>
          <w:sz w:val="22"/>
          <w:szCs w:val="22"/>
        </w:rPr>
        <w:t xml:space="preserve">Újezd nad Lesy </w:t>
      </w:r>
      <w:r w:rsidRPr="0083279E">
        <w:rPr>
          <w:rFonts w:ascii="Arial" w:hAnsi="Arial" w:cs="Arial"/>
          <w:sz w:val="22"/>
          <w:szCs w:val="22"/>
        </w:rPr>
        <w:tab/>
        <w:t>4312/5</w:t>
      </w:r>
      <w:r>
        <w:rPr>
          <w:rFonts w:ascii="Arial" w:hAnsi="Arial" w:cs="Arial"/>
          <w:sz w:val="22"/>
          <w:szCs w:val="22"/>
        </w:rPr>
        <w:t xml:space="preserve"> </w:t>
      </w:r>
      <w:r w:rsidRPr="0083279E">
        <w:rPr>
          <w:rFonts w:ascii="Arial" w:hAnsi="Arial" w:cs="Arial"/>
          <w:sz w:val="22"/>
          <w:szCs w:val="22"/>
        </w:rPr>
        <w:tab/>
        <w:t>506</w:t>
      </w:r>
    </w:p>
    <w:p w14:paraId="2B29A4EF" w14:textId="77777777" w:rsidR="0083279E" w:rsidRPr="0083279E" w:rsidRDefault="0083279E" w:rsidP="0083279E">
      <w:pPr>
        <w:spacing w:line="240" w:lineRule="atLeast"/>
        <w:jc w:val="both"/>
        <w:rPr>
          <w:rFonts w:ascii="Arial" w:hAnsi="Arial" w:cs="Arial"/>
          <w:sz w:val="22"/>
          <w:szCs w:val="22"/>
        </w:rPr>
      </w:pPr>
      <w:r w:rsidRPr="0083279E">
        <w:rPr>
          <w:rFonts w:ascii="Arial" w:hAnsi="Arial" w:cs="Arial"/>
          <w:sz w:val="22"/>
          <w:szCs w:val="22"/>
        </w:rPr>
        <w:t xml:space="preserve">Újezd nad Lesy </w:t>
      </w:r>
      <w:r w:rsidRPr="0083279E">
        <w:rPr>
          <w:rFonts w:ascii="Arial" w:hAnsi="Arial" w:cs="Arial"/>
          <w:sz w:val="22"/>
          <w:szCs w:val="22"/>
        </w:rPr>
        <w:tab/>
        <w:t>4312/11</w:t>
      </w:r>
      <w:r w:rsidRPr="0083279E">
        <w:rPr>
          <w:rFonts w:ascii="Arial" w:hAnsi="Arial" w:cs="Arial"/>
          <w:sz w:val="22"/>
          <w:szCs w:val="22"/>
        </w:rPr>
        <w:tab/>
        <w:t>9781</w:t>
      </w:r>
    </w:p>
    <w:p w14:paraId="77A92ACE" w14:textId="77777777" w:rsidR="0083279E" w:rsidRPr="0083279E" w:rsidRDefault="0083279E" w:rsidP="0083279E">
      <w:pPr>
        <w:spacing w:line="240" w:lineRule="atLeast"/>
        <w:jc w:val="both"/>
        <w:rPr>
          <w:rFonts w:ascii="Arial" w:hAnsi="Arial" w:cs="Arial"/>
          <w:sz w:val="22"/>
          <w:szCs w:val="22"/>
        </w:rPr>
      </w:pPr>
      <w:r w:rsidRPr="0083279E">
        <w:rPr>
          <w:rFonts w:ascii="Arial" w:hAnsi="Arial" w:cs="Arial"/>
          <w:sz w:val="22"/>
          <w:szCs w:val="22"/>
        </w:rPr>
        <w:t xml:space="preserve">Újezd nad Lesy </w:t>
      </w:r>
      <w:r w:rsidRPr="0083279E">
        <w:rPr>
          <w:rFonts w:ascii="Arial" w:hAnsi="Arial" w:cs="Arial"/>
          <w:sz w:val="22"/>
          <w:szCs w:val="22"/>
        </w:rPr>
        <w:tab/>
        <w:t>4312/16</w:t>
      </w:r>
      <w:r w:rsidRPr="0083279E">
        <w:rPr>
          <w:rFonts w:ascii="Arial" w:hAnsi="Arial" w:cs="Arial"/>
          <w:sz w:val="22"/>
          <w:szCs w:val="22"/>
        </w:rPr>
        <w:tab/>
        <w:t>519</w:t>
      </w:r>
    </w:p>
    <w:p w14:paraId="2FDC13B4" w14:textId="77777777" w:rsidR="0083279E" w:rsidRPr="0083279E" w:rsidRDefault="0083279E" w:rsidP="0083279E">
      <w:pPr>
        <w:spacing w:line="240" w:lineRule="atLeast"/>
        <w:jc w:val="both"/>
        <w:rPr>
          <w:rFonts w:ascii="Arial" w:hAnsi="Arial" w:cs="Arial"/>
          <w:sz w:val="22"/>
          <w:szCs w:val="22"/>
        </w:rPr>
      </w:pPr>
      <w:r w:rsidRPr="0083279E">
        <w:rPr>
          <w:rFonts w:ascii="Arial" w:hAnsi="Arial" w:cs="Arial"/>
          <w:sz w:val="22"/>
          <w:szCs w:val="22"/>
        </w:rPr>
        <w:t>Újezd nad Lesy</w:t>
      </w:r>
      <w:r w:rsidRPr="0083279E">
        <w:rPr>
          <w:rFonts w:ascii="Arial" w:hAnsi="Arial" w:cs="Arial"/>
          <w:sz w:val="22"/>
          <w:szCs w:val="22"/>
        </w:rPr>
        <w:tab/>
        <w:t>4312/22</w:t>
      </w:r>
      <w:r w:rsidRPr="0083279E">
        <w:rPr>
          <w:rFonts w:ascii="Arial" w:hAnsi="Arial" w:cs="Arial"/>
          <w:sz w:val="22"/>
          <w:szCs w:val="22"/>
        </w:rPr>
        <w:tab/>
        <w:t>134</w:t>
      </w:r>
    </w:p>
    <w:p w14:paraId="28ECA567" w14:textId="30D323E2" w:rsidR="0083279E" w:rsidRPr="0083279E" w:rsidRDefault="0083279E" w:rsidP="0083279E">
      <w:pPr>
        <w:spacing w:line="240" w:lineRule="atLeast"/>
        <w:jc w:val="both"/>
        <w:rPr>
          <w:rFonts w:ascii="Arial" w:hAnsi="Arial" w:cs="Arial"/>
          <w:sz w:val="22"/>
          <w:szCs w:val="22"/>
        </w:rPr>
      </w:pPr>
      <w:r w:rsidRPr="0083279E">
        <w:rPr>
          <w:rFonts w:ascii="Arial" w:hAnsi="Arial" w:cs="Arial"/>
          <w:sz w:val="22"/>
          <w:szCs w:val="22"/>
        </w:rPr>
        <w:t>Újezd nad Lesy</w:t>
      </w:r>
      <w:r w:rsidRPr="0083279E">
        <w:rPr>
          <w:rFonts w:ascii="Arial" w:hAnsi="Arial" w:cs="Arial"/>
          <w:sz w:val="22"/>
          <w:szCs w:val="22"/>
        </w:rPr>
        <w:tab/>
        <w:t>4312/24</w:t>
      </w:r>
      <w:r w:rsidRPr="0083279E">
        <w:rPr>
          <w:rFonts w:ascii="Arial" w:hAnsi="Arial" w:cs="Arial"/>
          <w:sz w:val="22"/>
          <w:szCs w:val="22"/>
        </w:rPr>
        <w:tab/>
      </w:r>
      <w:r>
        <w:rPr>
          <w:rFonts w:ascii="Arial" w:hAnsi="Arial" w:cs="Arial"/>
          <w:sz w:val="22"/>
          <w:szCs w:val="22"/>
        </w:rPr>
        <w:t> </w:t>
      </w:r>
      <w:r w:rsidRPr="0083279E">
        <w:rPr>
          <w:rFonts w:ascii="Arial" w:hAnsi="Arial" w:cs="Arial"/>
          <w:sz w:val="22"/>
          <w:szCs w:val="22"/>
        </w:rPr>
        <w:t>65</w:t>
      </w:r>
    </w:p>
    <w:p w14:paraId="19921F10" w14:textId="2F146E7E" w:rsidR="0083279E" w:rsidRPr="0083279E" w:rsidRDefault="0083279E" w:rsidP="0083279E">
      <w:pPr>
        <w:spacing w:line="240" w:lineRule="atLeast"/>
        <w:jc w:val="both"/>
        <w:rPr>
          <w:rFonts w:ascii="Arial" w:hAnsi="Arial" w:cs="Arial"/>
          <w:sz w:val="22"/>
          <w:szCs w:val="22"/>
        </w:rPr>
      </w:pPr>
      <w:r w:rsidRPr="0083279E">
        <w:rPr>
          <w:rFonts w:ascii="Arial" w:hAnsi="Arial" w:cs="Arial"/>
          <w:sz w:val="22"/>
          <w:szCs w:val="22"/>
        </w:rPr>
        <w:t>Újezd nad Lesy</w:t>
      </w:r>
      <w:r w:rsidRPr="0083279E">
        <w:rPr>
          <w:rFonts w:ascii="Arial" w:hAnsi="Arial" w:cs="Arial"/>
          <w:sz w:val="22"/>
          <w:szCs w:val="22"/>
        </w:rPr>
        <w:tab/>
        <w:t>4312/45</w:t>
      </w:r>
      <w:r w:rsidRPr="0083279E">
        <w:rPr>
          <w:rFonts w:ascii="Arial" w:hAnsi="Arial" w:cs="Arial"/>
          <w:sz w:val="22"/>
          <w:szCs w:val="22"/>
        </w:rPr>
        <w:tab/>
      </w:r>
      <w:r>
        <w:rPr>
          <w:rFonts w:ascii="Arial" w:hAnsi="Arial" w:cs="Arial"/>
          <w:sz w:val="22"/>
          <w:szCs w:val="22"/>
        </w:rPr>
        <w:t> </w:t>
      </w:r>
      <w:r w:rsidRPr="0083279E">
        <w:rPr>
          <w:rFonts w:ascii="Arial" w:hAnsi="Arial" w:cs="Arial"/>
          <w:sz w:val="22"/>
          <w:szCs w:val="22"/>
        </w:rPr>
        <w:t>612</w:t>
      </w:r>
    </w:p>
    <w:p w14:paraId="15BE5699" w14:textId="3DDFA600" w:rsidR="0083279E" w:rsidRPr="0083279E" w:rsidRDefault="0083279E" w:rsidP="0083279E">
      <w:pPr>
        <w:spacing w:line="240" w:lineRule="atLeast"/>
        <w:jc w:val="both"/>
        <w:rPr>
          <w:rFonts w:ascii="Arial" w:hAnsi="Arial" w:cs="Arial"/>
          <w:sz w:val="22"/>
          <w:szCs w:val="22"/>
        </w:rPr>
      </w:pPr>
      <w:r w:rsidRPr="0083279E">
        <w:rPr>
          <w:rFonts w:ascii="Arial" w:hAnsi="Arial" w:cs="Arial"/>
          <w:sz w:val="22"/>
          <w:szCs w:val="22"/>
        </w:rPr>
        <w:t>Újezd nad Lesy</w:t>
      </w:r>
      <w:r w:rsidRPr="0083279E">
        <w:rPr>
          <w:rFonts w:ascii="Arial" w:hAnsi="Arial" w:cs="Arial"/>
          <w:sz w:val="22"/>
          <w:szCs w:val="22"/>
        </w:rPr>
        <w:tab/>
        <w:t>4312/46</w:t>
      </w:r>
      <w:r w:rsidRPr="0083279E">
        <w:rPr>
          <w:rFonts w:ascii="Arial" w:hAnsi="Arial" w:cs="Arial"/>
          <w:sz w:val="22"/>
          <w:szCs w:val="22"/>
        </w:rPr>
        <w:tab/>
      </w:r>
      <w:r>
        <w:rPr>
          <w:rFonts w:ascii="Arial" w:hAnsi="Arial" w:cs="Arial"/>
          <w:sz w:val="22"/>
          <w:szCs w:val="22"/>
        </w:rPr>
        <w:t> </w:t>
      </w:r>
      <w:r w:rsidRPr="0083279E">
        <w:rPr>
          <w:rFonts w:ascii="Arial" w:hAnsi="Arial" w:cs="Arial"/>
          <w:sz w:val="22"/>
          <w:szCs w:val="22"/>
        </w:rPr>
        <w:t>501</w:t>
      </w:r>
    </w:p>
    <w:p w14:paraId="420CDE62" w14:textId="47F019C1" w:rsidR="0083279E" w:rsidRPr="0083279E" w:rsidRDefault="0083279E" w:rsidP="0083279E">
      <w:pPr>
        <w:spacing w:line="240" w:lineRule="atLeast"/>
        <w:jc w:val="both"/>
        <w:rPr>
          <w:rFonts w:ascii="Arial" w:hAnsi="Arial" w:cs="Arial"/>
          <w:sz w:val="22"/>
          <w:szCs w:val="22"/>
        </w:rPr>
      </w:pPr>
      <w:r w:rsidRPr="0083279E">
        <w:rPr>
          <w:rFonts w:ascii="Arial" w:hAnsi="Arial" w:cs="Arial"/>
          <w:sz w:val="22"/>
          <w:szCs w:val="22"/>
        </w:rPr>
        <w:t>Újezd nad Lesy</w:t>
      </w:r>
      <w:r w:rsidRPr="0083279E">
        <w:rPr>
          <w:rFonts w:ascii="Arial" w:hAnsi="Arial" w:cs="Arial"/>
          <w:sz w:val="22"/>
          <w:szCs w:val="22"/>
        </w:rPr>
        <w:tab/>
        <w:t>4312/49</w:t>
      </w:r>
      <w:r w:rsidRPr="0083279E">
        <w:rPr>
          <w:rFonts w:ascii="Arial" w:hAnsi="Arial" w:cs="Arial"/>
          <w:sz w:val="22"/>
          <w:szCs w:val="22"/>
        </w:rPr>
        <w:tab/>
      </w:r>
      <w:r>
        <w:rPr>
          <w:rFonts w:ascii="Arial" w:hAnsi="Arial" w:cs="Arial"/>
          <w:sz w:val="22"/>
          <w:szCs w:val="22"/>
        </w:rPr>
        <w:t> </w:t>
      </w:r>
      <w:r w:rsidRPr="0083279E">
        <w:rPr>
          <w:rFonts w:ascii="Arial" w:hAnsi="Arial" w:cs="Arial"/>
          <w:sz w:val="22"/>
          <w:szCs w:val="22"/>
        </w:rPr>
        <w:t>102</w:t>
      </w:r>
    </w:p>
    <w:p w14:paraId="02BC354A" w14:textId="6118CD17" w:rsidR="0083279E" w:rsidRPr="0083279E" w:rsidRDefault="0083279E" w:rsidP="0083279E">
      <w:pPr>
        <w:spacing w:line="240" w:lineRule="atLeast"/>
        <w:jc w:val="both"/>
        <w:rPr>
          <w:rFonts w:ascii="Arial" w:hAnsi="Arial" w:cs="Arial"/>
          <w:sz w:val="22"/>
          <w:szCs w:val="22"/>
        </w:rPr>
      </w:pPr>
      <w:r w:rsidRPr="0083279E">
        <w:rPr>
          <w:rFonts w:ascii="Arial" w:hAnsi="Arial" w:cs="Arial"/>
          <w:sz w:val="22"/>
          <w:szCs w:val="22"/>
        </w:rPr>
        <w:t>Újezd nad Lesy</w:t>
      </w:r>
      <w:r w:rsidRPr="0083279E">
        <w:rPr>
          <w:rFonts w:ascii="Arial" w:hAnsi="Arial" w:cs="Arial"/>
          <w:sz w:val="22"/>
          <w:szCs w:val="22"/>
        </w:rPr>
        <w:tab/>
        <w:t>4312/74</w:t>
      </w:r>
      <w:r w:rsidRPr="0083279E">
        <w:rPr>
          <w:rFonts w:ascii="Arial" w:hAnsi="Arial" w:cs="Arial"/>
          <w:sz w:val="22"/>
          <w:szCs w:val="22"/>
        </w:rPr>
        <w:tab/>
      </w:r>
      <w:r>
        <w:rPr>
          <w:rFonts w:ascii="Arial" w:hAnsi="Arial" w:cs="Arial"/>
          <w:sz w:val="22"/>
          <w:szCs w:val="22"/>
        </w:rPr>
        <w:t> </w:t>
      </w:r>
      <w:r w:rsidRPr="0083279E">
        <w:rPr>
          <w:rFonts w:ascii="Arial" w:hAnsi="Arial" w:cs="Arial"/>
          <w:sz w:val="22"/>
          <w:szCs w:val="22"/>
        </w:rPr>
        <w:t>378</w:t>
      </w:r>
    </w:p>
    <w:p w14:paraId="095509A4" w14:textId="0F80CC3E" w:rsidR="0083279E" w:rsidRPr="0083279E" w:rsidRDefault="0083279E" w:rsidP="0083279E">
      <w:pPr>
        <w:spacing w:line="240" w:lineRule="atLeast"/>
        <w:jc w:val="both"/>
        <w:rPr>
          <w:rFonts w:ascii="Arial" w:hAnsi="Arial" w:cs="Arial"/>
          <w:sz w:val="22"/>
          <w:szCs w:val="22"/>
        </w:rPr>
      </w:pPr>
      <w:r w:rsidRPr="0083279E">
        <w:rPr>
          <w:rFonts w:ascii="Arial" w:hAnsi="Arial" w:cs="Arial"/>
          <w:sz w:val="22"/>
          <w:szCs w:val="22"/>
        </w:rPr>
        <w:t>Újezd nad Lesy</w:t>
      </w:r>
      <w:r w:rsidRPr="0083279E">
        <w:rPr>
          <w:rFonts w:ascii="Arial" w:hAnsi="Arial" w:cs="Arial"/>
          <w:sz w:val="22"/>
          <w:szCs w:val="22"/>
        </w:rPr>
        <w:tab/>
        <w:t>4312/78</w:t>
      </w:r>
      <w:r w:rsidRPr="0083279E">
        <w:rPr>
          <w:rFonts w:ascii="Arial" w:hAnsi="Arial" w:cs="Arial"/>
          <w:sz w:val="22"/>
          <w:szCs w:val="22"/>
        </w:rPr>
        <w:tab/>
      </w:r>
      <w:r>
        <w:rPr>
          <w:rFonts w:ascii="Arial" w:hAnsi="Arial" w:cs="Arial"/>
          <w:sz w:val="22"/>
          <w:szCs w:val="22"/>
        </w:rPr>
        <w:t> </w:t>
      </w:r>
      <w:r w:rsidRPr="0083279E">
        <w:rPr>
          <w:rFonts w:ascii="Arial" w:hAnsi="Arial" w:cs="Arial"/>
          <w:sz w:val="22"/>
          <w:szCs w:val="22"/>
        </w:rPr>
        <w:t>144</w:t>
      </w:r>
    </w:p>
    <w:p w14:paraId="1E5F7D13" w14:textId="5B2814AE" w:rsidR="0083279E" w:rsidRPr="0083279E" w:rsidRDefault="0083279E" w:rsidP="0083279E">
      <w:pPr>
        <w:spacing w:line="240" w:lineRule="atLeast"/>
        <w:jc w:val="both"/>
        <w:rPr>
          <w:rFonts w:ascii="Arial" w:hAnsi="Arial" w:cs="Arial"/>
          <w:sz w:val="22"/>
          <w:szCs w:val="22"/>
        </w:rPr>
      </w:pPr>
      <w:r w:rsidRPr="0083279E">
        <w:rPr>
          <w:rFonts w:ascii="Arial" w:hAnsi="Arial" w:cs="Arial"/>
          <w:sz w:val="22"/>
          <w:szCs w:val="22"/>
        </w:rPr>
        <w:t>Újezd nad Lesy</w:t>
      </w:r>
      <w:r w:rsidRPr="0083279E">
        <w:rPr>
          <w:rFonts w:ascii="Arial" w:hAnsi="Arial" w:cs="Arial"/>
          <w:sz w:val="22"/>
          <w:szCs w:val="22"/>
        </w:rPr>
        <w:tab/>
        <w:t>4352/4</w:t>
      </w:r>
      <w:r w:rsidRPr="0083279E">
        <w:rPr>
          <w:rFonts w:ascii="Arial" w:hAnsi="Arial" w:cs="Arial"/>
          <w:sz w:val="22"/>
          <w:szCs w:val="22"/>
        </w:rPr>
        <w:tab/>
      </w:r>
      <w:r>
        <w:rPr>
          <w:rFonts w:ascii="Arial" w:hAnsi="Arial" w:cs="Arial"/>
          <w:sz w:val="22"/>
          <w:szCs w:val="22"/>
        </w:rPr>
        <w:t xml:space="preserve">             </w:t>
      </w:r>
      <w:r w:rsidRPr="0083279E">
        <w:rPr>
          <w:rFonts w:ascii="Arial" w:hAnsi="Arial" w:cs="Arial"/>
          <w:sz w:val="22"/>
          <w:szCs w:val="22"/>
        </w:rPr>
        <w:t>198</w:t>
      </w:r>
    </w:p>
    <w:p w14:paraId="504DF79E" w14:textId="2BAE2CDB" w:rsidR="0083279E" w:rsidRPr="0083279E" w:rsidRDefault="0083279E" w:rsidP="0083279E">
      <w:pPr>
        <w:spacing w:line="240" w:lineRule="atLeast"/>
        <w:jc w:val="both"/>
        <w:rPr>
          <w:rFonts w:ascii="Arial" w:hAnsi="Arial" w:cs="Arial"/>
          <w:sz w:val="22"/>
          <w:szCs w:val="22"/>
        </w:rPr>
      </w:pPr>
      <w:r w:rsidRPr="0083279E">
        <w:rPr>
          <w:rFonts w:ascii="Arial" w:hAnsi="Arial" w:cs="Arial"/>
          <w:sz w:val="22"/>
          <w:szCs w:val="22"/>
        </w:rPr>
        <w:t>Újezd nad Lesy</w:t>
      </w:r>
      <w:r w:rsidRPr="0083279E">
        <w:rPr>
          <w:rFonts w:ascii="Arial" w:hAnsi="Arial" w:cs="Arial"/>
          <w:sz w:val="22"/>
          <w:szCs w:val="22"/>
        </w:rPr>
        <w:tab/>
        <w:t>4352/5</w:t>
      </w:r>
      <w:r w:rsidRPr="0083279E">
        <w:rPr>
          <w:rFonts w:ascii="Arial" w:hAnsi="Arial" w:cs="Arial"/>
          <w:sz w:val="22"/>
          <w:szCs w:val="22"/>
        </w:rPr>
        <w:tab/>
      </w:r>
      <w:r>
        <w:rPr>
          <w:rFonts w:ascii="Arial" w:hAnsi="Arial" w:cs="Arial"/>
          <w:sz w:val="22"/>
          <w:szCs w:val="22"/>
        </w:rPr>
        <w:t xml:space="preserve">              </w:t>
      </w:r>
      <w:r w:rsidRPr="0083279E">
        <w:rPr>
          <w:rFonts w:ascii="Arial" w:hAnsi="Arial" w:cs="Arial"/>
          <w:sz w:val="22"/>
          <w:szCs w:val="22"/>
        </w:rPr>
        <w:t>25</w:t>
      </w:r>
    </w:p>
    <w:p w14:paraId="5A213C0E" w14:textId="53FB98A3" w:rsidR="0083279E" w:rsidRPr="0083279E" w:rsidRDefault="0083279E" w:rsidP="0083279E">
      <w:pPr>
        <w:spacing w:line="240" w:lineRule="atLeast"/>
        <w:jc w:val="both"/>
        <w:rPr>
          <w:rFonts w:ascii="Arial" w:hAnsi="Arial" w:cs="Arial"/>
          <w:sz w:val="22"/>
          <w:szCs w:val="22"/>
        </w:rPr>
      </w:pPr>
      <w:r w:rsidRPr="0083279E">
        <w:rPr>
          <w:rFonts w:ascii="Arial" w:hAnsi="Arial" w:cs="Arial"/>
          <w:sz w:val="22"/>
          <w:szCs w:val="22"/>
        </w:rPr>
        <w:t>Újezd nad Lesy</w:t>
      </w:r>
      <w:r w:rsidRPr="0083279E">
        <w:rPr>
          <w:rFonts w:ascii="Arial" w:hAnsi="Arial" w:cs="Arial"/>
          <w:sz w:val="22"/>
          <w:szCs w:val="22"/>
        </w:rPr>
        <w:tab/>
        <w:t>4356/39</w:t>
      </w:r>
      <w:r w:rsidRPr="0083279E">
        <w:rPr>
          <w:rFonts w:ascii="Arial" w:hAnsi="Arial" w:cs="Arial"/>
          <w:sz w:val="22"/>
          <w:szCs w:val="22"/>
        </w:rPr>
        <w:tab/>
      </w:r>
      <w:r>
        <w:rPr>
          <w:rFonts w:ascii="Arial" w:hAnsi="Arial" w:cs="Arial"/>
          <w:sz w:val="22"/>
          <w:szCs w:val="22"/>
        </w:rPr>
        <w:t> </w:t>
      </w:r>
      <w:r w:rsidRPr="0083279E">
        <w:rPr>
          <w:rFonts w:ascii="Arial" w:hAnsi="Arial" w:cs="Arial"/>
          <w:sz w:val="22"/>
          <w:szCs w:val="22"/>
        </w:rPr>
        <w:t xml:space="preserve"> 705</w:t>
      </w:r>
    </w:p>
    <w:p w14:paraId="4809CA8A" w14:textId="77777777" w:rsidR="0083279E" w:rsidRPr="0083279E" w:rsidRDefault="0083279E" w:rsidP="0083279E">
      <w:pPr>
        <w:spacing w:line="240" w:lineRule="atLeast"/>
        <w:jc w:val="both"/>
        <w:rPr>
          <w:rFonts w:ascii="Arial" w:hAnsi="Arial" w:cs="Arial"/>
          <w:sz w:val="22"/>
          <w:szCs w:val="22"/>
        </w:rPr>
      </w:pPr>
    </w:p>
    <w:p w14:paraId="3AABE7BA" w14:textId="77777777" w:rsidR="0083279E" w:rsidRPr="0083279E" w:rsidRDefault="0083279E" w:rsidP="0083279E">
      <w:pPr>
        <w:spacing w:line="240" w:lineRule="atLeast"/>
        <w:jc w:val="both"/>
        <w:rPr>
          <w:rFonts w:ascii="Arial" w:hAnsi="Arial" w:cs="Arial"/>
          <w:sz w:val="22"/>
          <w:szCs w:val="22"/>
        </w:rPr>
      </w:pPr>
      <w:r w:rsidRPr="0083279E">
        <w:rPr>
          <w:rFonts w:ascii="Arial" w:hAnsi="Arial" w:cs="Arial"/>
          <w:sz w:val="22"/>
          <w:szCs w:val="22"/>
        </w:rPr>
        <w:t>b) Městská část Praha 21 není oprávněna pozemky uvedené pod písmenem a) převést na jinou fyzickou či právnickou osobu.</w:t>
      </w:r>
    </w:p>
    <w:p w14:paraId="6FE58B02" w14:textId="77777777" w:rsidR="0083279E" w:rsidRPr="0083279E" w:rsidRDefault="0083279E" w:rsidP="0083279E">
      <w:pPr>
        <w:spacing w:line="240" w:lineRule="atLeast"/>
        <w:jc w:val="both"/>
        <w:rPr>
          <w:rFonts w:ascii="Arial" w:hAnsi="Arial" w:cs="Arial"/>
          <w:sz w:val="22"/>
          <w:szCs w:val="22"/>
        </w:rPr>
      </w:pPr>
    </w:p>
    <w:p w14:paraId="5412ADA8" w14:textId="77777777" w:rsidR="0083279E" w:rsidRPr="0083279E" w:rsidRDefault="0083279E" w:rsidP="0083279E">
      <w:pPr>
        <w:spacing w:line="240" w:lineRule="atLeast"/>
        <w:jc w:val="both"/>
        <w:rPr>
          <w:rFonts w:ascii="Arial" w:hAnsi="Arial" w:cs="Arial"/>
          <w:sz w:val="22"/>
          <w:szCs w:val="22"/>
        </w:rPr>
      </w:pPr>
      <w:r w:rsidRPr="0083279E">
        <w:rPr>
          <w:rFonts w:ascii="Arial" w:hAnsi="Arial" w:cs="Arial"/>
          <w:sz w:val="22"/>
          <w:szCs w:val="22"/>
        </w:rPr>
        <w:t>c) Městská část Praha 21 není oprávněna navrhovat či požadovat dělení ani scelování pozemků uvedených pod písmenem a), ani udělit souhlas s dělením nebo scelováním pozemků uvedených pod písmenem a) na základě podnětu orgánů státní správy.</w:t>
      </w:r>
    </w:p>
    <w:p w14:paraId="6B9CEF74" w14:textId="77777777" w:rsidR="0083279E" w:rsidRPr="0083279E" w:rsidRDefault="0083279E" w:rsidP="0083279E">
      <w:pPr>
        <w:spacing w:line="240" w:lineRule="atLeast"/>
        <w:jc w:val="both"/>
        <w:rPr>
          <w:rFonts w:ascii="Arial" w:hAnsi="Arial" w:cs="Arial"/>
          <w:sz w:val="22"/>
          <w:szCs w:val="22"/>
        </w:rPr>
      </w:pPr>
    </w:p>
    <w:p w14:paraId="7E9B24C8" w14:textId="17EBCD80" w:rsidR="0083279E" w:rsidRPr="0083279E" w:rsidRDefault="0083279E" w:rsidP="0083279E">
      <w:pPr>
        <w:spacing w:line="240" w:lineRule="atLeast"/>
        <w:jc w:val="both"/>
        <w:rPr>
          <w:rFonts w:ascii="Arial" w:hAnsi="Arial" w:cs="Arial"/>
          <w:sz w:val="22"/>
          <w:szCs w:val="22"/>
        </w:rPr>
      </w:pPr>
      <w:r w:rsidRPr="0083279E">
        <w:rPr>
          <w:rFonts w:ascii="Arial" w:hAnsi="Arial" w:cs="Arial"/>
          <w:sz w:val="22"/>
          <w:szCs w:val="22"/>
        </w:rPr>
        <w:t>d) Městská část Praha 21 je povinna v souladu se smlouvou o budoucí smlouvě o zřízení věcného břemene č. SOB/36/03/004321/2022 ze dne 14. 9. 2022, uzavřenou mezi hlavním městem Prahou a společností CETIN, a. s., uzavřít smlouvu o zřízení služebnosti týkající se pozemku parc. č.</w:t>
      </w:r>
      <w:r>
        <w:rPr>
          <w:rFonts w:ascii="Arial" w:hAnsi="Arial" w:cs="Arial"/>
          <w:sz w:val="22"/>
          <w:szCs w:val="22"/>
        </w:rPr>
        <w:t> </w:t>
      </w:r>
      <w:r w:rsidRPr="0083279E">
        <w:rPr>
          <w:rFonts w:ascii="Arial" w:hAnsi="Arial" w:cs="Arial"/>
          <w:sz w:val="22"/>
          <w:szCs w:val="22"/>
        </w:rPr>
        <w:t>4312/11 v k. ú. Újezd nad Lesy.</w:t>
      </w:r>
    </w:p>
    <w:p w14:paraId="20DEFF60" w14:textId="77777777" w:rsidR="0083279E" w:rsidRPr="0083279E" w:rsidRDefault="0083279E" w:rsidP="0083279E">
      <w:pPr>
        <w:spacing w:line="240" w:lineRule="atLeast"/>
        <w:jc w:val="both"/>
        <w:rPr>
          <w:rFonts w:ascii="Arial" w:hAnsi="Arial" w:cs="Arial"/>
          <w:sz w:val="22"/>
          <w:szCs w:val="22"/>
        </w:rPr>
      </w:pPr>
    </w:p>
    <w:p w14:paraId="590FED59" w14:textId="25F7BCF3" w:rsidR="0083279E" w:rsidRPr="006B6B21" w:rsidRDefault="0083279E" w:rsidP="0083279E">
      <w:pPr>
        <w:spacing w:line="240" w:lineRule="atLeast"/>
        <w:jc w:val="both"/>
        <w:rPr>
          <w:rFonts w:ascii="Arial" w:hAnsi="Arial" w:cs="Arial"/>
          <w:sz w:val="22"/>
          <w:szCs w:val="22"/>
        </w:rPr>
      </w:pPr>
      <w:r w:rsidRPr="0083279E">
        <w:rPr>
          <w:rFonts w:ascii="Arial" w:hAnsi="Arial" w:cs="Arial"/>
          <w:sz w:val="22"/>
          <w:szCs w:val="22"/>
        </w:rPr>
        <w:t>e) Městská část Praha 21 je povinna v souladu se smlouvou o budoucí smlouvě o zřízení věcného břemene č. SOB/36/03/005251/2023 ze dne 11. 12. 2023, uzavřenou mezi hlavním městem Prahou a společností PREdistribuce, a. s., uzavřít smlouvou o zřízení služebnosti týkající se pozemku parc. č. 4312/22 v k. ú. Újezd nad Lesy.“.</w:t>
      </w:r>
    </w:p>
    <w:p w14:paraId="561C2E60" w14:textId="77777777" w:rsidR="003D307F" w:rsidRPr="006B6B21" w:rsidRDefault="003D307F" w:rsidP="003D307F">
      <w:pPr>
        <w:spacing w:line="240" w:lineRule="atLeast"/>
        <w:jc w:val="both"/>
        <w:rPr>
          <w:rFonts w:ascii="Arial" w:hAnsi="Arial" w:cs="Arial"/>
          <w:sz w:val="22"/>
          <w:szCs w:val="22"/>
        </w:rPr>
      </w:pPr>
    </w:p>
    <w:p w14:paraId="122BECA6" w14:textId="77777777" w:rsidR="004A3115" w:rsidRPr="006B6B21" w:rsidRDefault="004A3115">
      <w:pPr>
        <w:tabs>
          <w:tab w:val="left" w:pos="2268"/>
          <w:tab w:val="right" w:pos="4678"/>
          <w:tab w:val="left" w:pos="5812"/>
          <w:tab w:val="left" w:pos="7371"/>
        </w:tabs>
        <w:spacing w:line="240" w:lineRule="atLeast"/>
        <w:rPr>
          <w:rFonts w:ascii="Arial" w:hAnsi="Arial" w:cs="Arial"/>
          <w:b/>
          <w:bCs/>
          <w:sz w:val="22"/>
          <w:szCs w:val="22"/>
        </w:rPr>
      </w:pPr>
    </w:p>
    <w:p w14:paraId="3A2252A1" w14:textId="606F62C7" w:rsidR="00A552E0" w:rsidRPr="006B6B21" w:rsidRDefault="0083279E">
      <w:pPr>
        <w:tabs>
          <w:tab w:val="left" w:pos="2268"/>
          <w:tab w:val="right" w:pos="4678"/>
          <w:tab w:val="left" w:pos="5812"/>
          <w:tab w:val="left" w:pos="7371"/>
        </w:tabs>
        <w:spacing w:line="240" w:lineRule="atLeast"/>
        <w:rPr>
          <w:rFonts w:ascii="Arial" w:hAnsi="Arial" w:cs="Arial"/>
          <w:b/>
          <w:bCs/>
          <w:sz w:val="22"/>
          <w:szCs w:val="22"/>
        </w:rPr>
      </w:pPr>
      <w:r>
        <w:rPr>
          <w:rFonts w:ascii="Arial" w:hAnsi="Arial" w:cs="Arial"/>
          <w:b/>
          <w:bCs/>
          <w:sz w:val="22"/>
          <w:szCs w:val="22"/>
        </w:rPr>
        <w:t>492</w:t>
      </w:r>
      <w:r w:rsidR="00A552E0" w:rsidRPr="006B6B21">
        <w:rPr>
          <w:rFonts w:ascii="Arial" w:hAnsi="Arial" w:cs="Arial"/>
          <w:b/>
          <w:bCs/>
          <w:sz w:val="22"/>
          <w:szCs w:val="22"/>
        </w:rPr>
        <w:t>. Městská část Praha-Velká Chuchle</w:t>
      </w:r>
    </w:p>
    <w:p w14:paraId="51C8B86A"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p>
    <w:p w14:paraId="1C5790C1"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a) Vymezeným majetkem se rozumí:</w:t>
      </w:r>
    </w:p>
    <w:p w14:paraId="6658F236"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p>
    <w:p w14:paraId="7D50E0FF" w14:textId="77777777" w:rsidR="00A552E0" w:rsidRPr="006B6B21" w:rsidRDefault="00A552E0">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22D49F9C" w14:textId="77777777" w:rsidR="00A552E0" w:rsidRPr="006B6B21" w:rsidRDefault="00A552E0">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Velká Chuchle</w:t>
      </w:r>
      <w:r w:rsidRPr="006B6B21">
        <w:rPr>
          <w:rFonts w:ascii="Arial" w:hAnsi="Arial" w:cs="Arial"/>
          <w:sz w:val="22"/>
          <w:szCs w:val="22"/>
        </w:rPr>
        <w:tab/>
        <w:t>923/5               10675</w:t>
      </w:r>
    </w:p>
    <w:p w14:paraId="51FBD8A5" w14:textId="77777777" w:rsidR="00A552E0" w:rsidRPr="006B6B21" w:rsidRDefault="00A552E0">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Velká Chuchle</w:t>
      </w:r>
      <w:r w:rsidRPr="006B6B21">
        <w:rPr>
          <w:rFonts w:ascii="Arial" w:hAnsi="Arial" w:cs="Arial"/>
          <w:sz w:val="22"/>
          <w:szCs w:val="22"/>
        </w:rPr>
        <w:tab/>
        <w:t>923/115             4408</w:t>
      </w:r>
    </w:p>
    <w:p w14:paraId="45B31BE4" w14:textId="77777777" w:rsidR="00A552E0" w:rsidRPr="006B6B21" w:rsidRDefault="00A552E0">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Velká Chuchle</w:t>
      </w:r>
      <w:r w:rsidRPr="006B6B21">
        <w:rPr>
          <w:rFonts w:ascii="Arial" w:hAnsi="Arial" w:cs="Arial"/>
          <w:sz w:val="22"/>
          <w:szCs w:val="22"/>
        </w:rPr>
        <w:tab/>
        <w:t>923/129                 13</w:t>
      </w:r>
    </w:p>
    <w:p w14:paraId="0341CD87" w14:textId="77777777" w:rsidR="00A552E0" w:rsidRPr="006B6B21" w:rsidRDefault="00A552E0">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Velká Chuchle</w:t>
      </w:r>
      <w:r w:rsidRPr="006B6B21">
        <w:rPr>
          <w:rFonts w:ascii="Arial" w:hAnsi="Arial" w:cs="Arial"/>
          <w:sz w:val="22"/>
          <w:szCs w:val="22"/>
        </w:rPr>
        <w:tab/>
        <w:t>923/130               134</w:t>
      </w:r>
    </w:p>
    <w:p w14:paraId="0E766367" w14:textId="77777777" w:rsidR="00A552E0" w:rsidRPr="006B6B21" w:rsidRDefault="00A552E0">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Velká Chuchle</w:t>
      </w:r>
      <w:r w:rsidRPr="006B6B21">
        <w:rPr>
          <w:rFonts w:ascii="Arial" w:hAnsi="Arial" w:cs="Arial"/>
          <w:sz w:val="22"/>
          <w:szCs w:val="22"/>
        </w:rPr>
        <w:tab/>
        <w:t>1232/3               1168</w:t>
      </w:r>
    </w:p>
    <w:p w14:paraId="6ED0121A" w14:textId="77777777" w:rsidR="00A552E0" w:rsidRPr="006B6B21" w:rsidRDefault="00A552E0">
      <w:pPr>
        <w:tabs>
          <w:tab w:val="left" w:pos="2268"/>
          <w:tab w:val="right" w:pos="4678"/>
          <w:tab w:val="left" w:pos="5812"/>
          <w:tab w:val="left" w:pos="7371"/>
        </w:tabs>
        <w:rPr>
          <w:rFonts w:ascii="Arial" w:hAnsi="Arial" w:cs="Arial"/>
          <w:sz w:val="22"/>
          <w:szCs w:val="22"/>
        </w:rPr>
      </w:pPr>
    </w:p>
    <w:p w14:paraId="3F535C51"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 Městská část Praha</w:t>
      </w:r>
      <w:r w:rsidR="006F0488" w:rsidRPr="006B6B21">
        <w:rPr>
          <w:rFonts w:ascii="Arial" w:hAnsi="Arial" w:cs="Arial"/>
          <w:sz w:val="22"/>
          <w:szCs w:val="22"/>
        </w:rPr>
        <w:t>-</w:t>
      </w:r>
      <w:r w:rsidRPr="006B6B21">
        <w:rPr>
          <w:rFonts w:ascii="Arial" w:hAnsi="Arial" w:cs="Arial"/>
          <w:sz w:val="22"/>
          <w:szCs w:val="22"/>
        </w:rPr>
        <w:t>Velká Chuchle se zavazuje, že nepřevede pozemky uvedené v</w:t>
      </w:r>
      <w:r w:rsidR="00F74B6B" w:rsidRPr="006B6B21">
        <w:rPr>
          <w:rFonts w:ascii="Arial" w:hAnsi="Arial" w:cs="Arial"/>
          <w:sz w:val="22"/>
          <w:szCs w:val="22"/>
        </w:rPr>
        <w:t> </w:t>
      </w:r>
      <w:r w:rsidRPr="006B6B21">
        <w:rPr>
          <w:rFonts w:ascii="Arial" w:hAnsi="Arial" w:cs="Arial"/>
          <w:sz w:val="22"/>
          <w:szCs w:val="22"/>
        </w:rPr>
        <w:t>písmenu</w:t>
      </w:r>
      <w:r w:rsidR="00F74B6B" w:rsidRPr="006B6B21">
        <w:rPr>
          <w:rFonts w:ascii="Arial" w:hAnsi="Arial" w:cs="Arial"/>
          <w:sz w:val="22"/>
          <w:szCs w:val="22"/>
        </w:rPr>
        <w:t> </w:t>
      </w:r>
      <w:r w:rsidRPr="006B6B21">
        <w:rPr>
          <w:rFonts w:ascii="Arial" w:hAnsi="Arial" w:cs="Arial"/>
          <w:sz w:val="22"/>
          <w:szCs w:val="22"/>
        </w:rPr>
        <w:t xml:space="preserve">a) na jinou fyzickou či právnickou osobu. </w:t>
      </w:r>
    </w:p>
    <w:p w14:paraId="0FAAEC4B" w14:textId="77777777" w:rsidR="00A552E0" w:rsidRPr="006B6B21" w:rsidRDefault="00A552E0">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lastRenderedPageBreak/>
        <w:t>c) Městská část Praha</w:t>
      </w:r>
      <w:r w:rsidR="006F0488" w:rsidRPr="006B6B21">
        <w:rPr>
          <w:rFonts w:ascii="Arial" w:hAnsi="Arial" w:cs="Arial"/>
          <w:sz w:val="22"/>
          <w:szCs w:val="22"/>
        </w:rPr>
        <w:t>-</w:t>
      </w:r>
      <w:r w:rsidRPr="006B6B21">
        <w:rPr>
          <w:rFonts w:ascii="Arial" w:hAnsi="Arial" w:cs="Arial"/>
          <w:sz w:val="22"/>
          <w:szCs w:val="22"/>
        </w:rPr>
        <w:t xml:space="preserve">Velká Chuchle se zavazuje, že využije pozemky uvedené </w:t>
      </w:r>
      <w:r w:rsidR="001B4299" w:rsidRPr="006B6B21">
        <w:rPr>
          <w:rFonts w:ascii="Arial" w:hAnsi="Arial" w:cs="Arial"/>
          <w:sz w:val="22"/>
          <w:szCs w:val="22"/>
        </w:rPr>
        <w:br/>
      </w:r>
      <w:r w:rsidRPr="006B6B21">
        <w:rPr>
          <w:rFonts w:ascii="Arial" w:hAnsi="Arial" w:cs="Arial"/>
          <w:sz w:val="22"/>
          <w:szCs w:val="22"/>
        </w:rPr>
        <w:t>v písmenu a) v souladu s platným Územním plánem hl</w:t>
      </w:r>
      <w:r w:rsidR="00B90E19" w:rsidRPr="006B6B21">
        <w:rPr>
          <w:rFonts w:ascii="Arial" w:hAnsi="Arial" w:cs="Arial"/>
          <w:sz w:val="22"/>
          <w:szCs w:val="22"/>
        </w:rPr>
        <w:t>avního</w:t>
      </w:r>
      <w:r w:rsidRPr="006B6B21">
        <w:rPr>
          <w:rFonts w:ascii="Arial" w:hAnsi="Arial" w:cs="Arial"/>
          <w:sz w:val="22"/>
          <w:szCs w:val="22"/>
        </w:rPr>
        <w:t xml:space="preserve"> m</w:t>
      </w:r>
      <w:r w:rsidR="00B90E19" w:rsidRPr="006B6B21">
        <w:rPr>
          <w:rFonts w:ascii="Arial" w:hAnsi="Arial" w:cs="Arial"/>
          <w:sz w:val="22"/>
          <w:szCs w:val="22"/>
        </w:rPr>
        <w:t>ěsta</w:t>
      </w:r>
      <w:r w:rsidRPr="006B6B21">
        <w:rPr>
          <w:rFonts w:ascii="Arial" w:hAnsi="Arial" w:cs="Arial"/>
          <w:sz w:val="22"/>
          <w:szCs w:val="22"/>
        </w:rPr>
        <w:t xml:space="preserve"> Prahy – pro sportovní </w:t>
      </w:r>
      <w:r w:rsidR="001B4299" w:rsidRPr="006B6B21">
        <w:rPr>
          <w:rFonts w:ascii="Arial" w:hAnsi="Arial" w:cs="Arial"/>
          <w:sz w:val="22"/>
          <w:szCs w:val="22"/>
        </w:rPr>
        <w:br/>
      </w:r>
      <w:r w:rsidRPr="006B6B21">
        <w:rPr>
          <w:rFonts w:ascii="Arial" w:hAnsi="Arial" w:cs="Arial"/>
          <w:sz w:val="22"/>
          <w:szCs w:val="22"/>
        </w:rPr>
        <w:t>a rekreační činnost (SO1).</w:t>
      </w:r>
    </w:p>
    <w:p w14:paraId="2B37AF6C" w14:textId="77777777" w:rsidR="008014E6" w:rsidRPr="006B6B21" w:rsidRDefault="008014E6">
      <w:pPr>
        <w:jc w:val="both"/>
        <w:rPr>
          <w:rFonts w:ascii="Arial" w:hAnsi="Arial" w:cs="Arial"/>
          <w:sz w:val="22"/>
          <w:szCs w:val="22"/>
        </w:rPr>
      </w:pPr>
    </w:p>
    <w:p w14:paraId="1251823A" w14:textId="77777777" w:rsidR="00A552E0" w:rsidRPr="006B6B21" w:rsidRDefault="00A552E0">
      <w:pPr>
        <w:jc w:val="both"/>
        <w:rPr>
          <w:rFonts w:ascii="Arial" w:hAnsi="Arial" w:cs="Arial"/>
          <w:sz w:val="22"/>
          <w:szCs w:val="22"/>
        </w:rPr>
      </w:pPr>
      <w:r w:rsidRPr="006B6B21">
        <w:rPr>
          <w:rFonts w:ascii="Arial" w:hAnsi="Arial" w:cs="Arial"/>
          <w:sz w:val="22"/>
          <w:szCs w:val="22"/>
        </w:rPr>
        <w:t>d) V případě změny využití pozemků je městská část Praha</w:t>
      </w:r>
      <w:r w:rsidR="006F0488" w:rsidRPr="006B6B21">
        <w:rPr>
          <w:rFonts w:ascii="Arial" w:hAnsi="Arial" w:cs="Arial"/>
          <w:sz w:val="22"/>
          <w:szCs w:val="22"/>
        </w:rPr>
        <w:t>-</w:t>
      </w:r>
      <w:r w:rsidRPr="006B6B21">
        <w:rPr>
          <w:rFonts w:ascii="Arial" w:hAnsi="Arial" w:cs="Arial"/>
          <w:sz w:val="22"/>
          <w:szCs w:val="22"/>
        </w:rPr>
        <w:t xml:space="preserve">Velká Chuchle povinna požádat hlavní město Prahu o odejmutí nemovitostí uvedených v písmenu a) ze svěřené správy, a to </w:t>
      </w:r>
      <w:r w:rsidR="00505FF4" w:rsidRPr="006B6B21">
        <w:rPr>
          <w:rFonts w:ascii="Arial" w:hAnsi="Arial" w:cs="Arial"/>
          <w:sz w:val="22"/>
          <w:szCs w:val="22"/>
        </w:rPr>
        <w:br/>
      </w:r>
      <w:r w:rsidRPr="006B6B21">
        <w:rPr>
          <w:rFonts w:ascii="Arial" w:hAnsi="Arial" w:cs="Arial"/>
          <w:sz w:val="22"/>
          <w:szCs w:val="22"/>
        </w:rPr>
        <w:t>ve lhůtě do 90 dnů ode dne změny využití pozemků.</w:t>
      </w:r>
    </w:p>
    <w:p w14:paraId="5BFDA331" w14:textId="77777777" w:rsidR="0025454F" w:rsidRPr="006B6B21" w:rsidRDefault="0025454F">
      <w:pPr>
        <w:tabs>
          <w:tab w:val="left" w:pos="2268"/>
          <w:tab w:val="right" w:pos="4678"/>
          <w:tab w:val="left" w:pos="5812"/>
          <w:tab w:val="left" w:pos="7371"/>
        </w:tabs>
        <w:rPr>
          <w:rFonts w:ascii="Arial" w:hAnsi="Arial" w:cs="Arial"/>
          <w:sz w:val="22"/>
          <w:szCs w:val="22"/>
        </w:rPr>
      </w:pPr>
    </w:p>
    <w:p w14:paraId="2C6A6A84" w14:textId="77777777" w:rsidR="00887BE6" w:rsidRPr="006B6B21" w:rsidRDefault="00887BE6">
      <w:pPr>
        <w:tabs>
          <w:tab w:val="left" w:pos="2268"/>
          <w:tab w:val="right" w:pos="4678"/>
          <w:tab w:val="left" w:pos="5812"/>
          <w:tab w:val="left" w:pos="7371"/>
        </w:tabs>
        <w:rPr>
          <w:rFonts w:ascii="Arial" w:hAnsi="Arial" w:cs="Arial"/>
          <w:sz w:val="22"/>
          <w:szCs w:val="22"/>
        </w:rPr>
      </w:pPr>
    </w:p>
    <w:p w14:paraId="09850A05" w14:textId="15F6E35B" w:rsidR="00A552E0" w:rsidRPr="006B6B21" w:rsidRDefault="00534CF6">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4</w:t>
      </w:r>
      <w:r w:rsidR="00D8761D">
        <w:rPr>
          <w:rFonts w:ascii="Arial" w:hAnsi="Arial" w:cs="Arial"/>
          <w:sz w:val="22"/>
          <w:szCs w:val="22"/>
        </w:rPr>
        <w:t>93</w:t>
      </w:r>
      <w:r w:rsidR="00A552E0" w:rsidRPr="006B6B21">
        <w:rPr>
          <w:rFonts w:ascii="Arial" w:hAnsi="Arial" w:cs="Arial"/>
          <w:sz w:val="22"/>
          <w:szCs w:val="22"/>
        </w:rPr>
        <w:t>. Městská část Praha</w:t>
      </w:r>
      <w:r w:rsidR="006F0488" w:rsidRPr="006B6B21">
        <w:rPr>
          <w:rFonts w:ascii="Arial" w:hAnsi="Arial" w:cs="Arial"/>
          <w:sz w:val="22"/>
          <w:szCs w:val="22"/>
        </w:rPr>
        <w:t>-</w:t>
      </w:r>
      <w:r w:rsidR="00A552E0" w:rsidRPr="006B6B21">
        <w:rPr>
          <w:rFonts w:ascii="Arial" w:hAnsi="Arial" w:cs="Arial"/>
          <w:sz w:val="22"/>
          <w:szCs w:val="22"/>
        </w:rPr>
        <w:t>Velká Chuchle</w:t>
      </w:r>
    </w:p>
    <w:p w14:paraId="4FDE20E8" w14:textId="77777777" w:rsidR="00A552E0" w:rsidRPr="006B6B21" w:rsidRDefault="00A552E0">
      <w:pPr>
        <w:tabs>
          <w:tab w:val="left" w:pos="2268"/>
          <w:tab w:val="right" w:pos="4678"/>
          <w:tab w:val="left" w:pos="5812"/>
          <w:tab w:val="left" w:pos="7371"/>
        </w:tabs>
        <w:rPr>
          <w:rFonts w:ascii="Arial" w:hAnsi="Arial" w:cs="Arial"/>
          <w:sz w:val="22"/>
          <w:szCs w:val="22"/>
        </w:rPr>
      </w:pPr>
    </w:p>
    <w:p w14:paraId="17A13BE0" w14:textId="77777777" w:rsidR="00A552E0" w:rsidRPr="006B6B21" w:rsidRDefault="00A552E0">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a) Vymezeným majetkem se rozumí:</w:t>
      </w:r>
    </w:p>
    <w:p w14:paraId="1F82C0D1" w14:textId="77777777" w:rsidR="00A552E0" w:rsidRPr="006B6B21" w:rsidRDefault="00A552E0">
      <w:pPr>
        <w:tabs>
          <w:tab w:val="left" w:pos="2268"/>
          <w:tab w:val="right" w:pos="4678"/>
          <w:tab w:val="left" w:pos="5812"/>
          <w:tab w:val="left" w:pos="7371"/>
        </w:tabs>
        <w:rPr>
          <w:rFonts w:ascii="Arial" w:hAnsi="Arial" w:cs="Arial"/>
          <w:sz w:val="22"/>
          <w:szCs w:val="22"/>
        </w:rPr>
      </w:pPr>
    </w:p>
    <w:p w14:paraId="762BCD7E" w14:textId="77777777" w:rsidR="00A552E0" w:rsidRPr="006B6B21" w:rsidRDefault="00A552E0">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kat. území                  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 xml:space="preserve">)               </w:t>
      </w:r>
    </w:p>
    <w:p w14:paraId="09774420" w14:textId="77777777" w:rsidR="00A552E0" w:rsidRPr="006B6B21" w:rsidRDefault="00A552E0">
      <w:pPr>
        <w:tabs>
          <w:tab w:val="left" w:pos="2268"/>
          <w:tab w:val="right" w:pos="4678"/>
          <w:tab w:val="left" w:pos="5812"/>
          <w:tab w:val="left" w:pos="7371"/>
        </w:tabs>
        <w:rPr>
          <w:rFonts w:ascii="Arial" w:hAnsi="Arial" w:cs="Arial"/>
          <w:sz w:val="22"/>
          <w:szCs w:val="22"/>
        </w:rPr>
      </w:pPr>
      <w:r w:rsidRPr="006B6B21">
        <w:rPr>
          <w:rFonts w:ascii="Arial" w:hAnsi="Arial" w:cs="Arial"/>
          <w:sz w:val="22"/>
          <w:szCs w:val="22"/>
        </w:rPr>
        <w:t>Malá Chuchle</w:t>
      </w:r>
      <w:r w:rsidRPr="006B6B21">
        <w:rPr>
          <w:rFonts w:ascii="Arial" w:hAnsi="Arial" w:cs="Arial"/>
          <w:sz w:val="22"/>
          <w:szCs w:val="22"/>
        </w:rPr>
        <w:tab/>
        <w:t>30/1</w:t>
      </w:r>
      <w:r w:rsidRPr="006B6B21">
        <w:rPr>
          <w:rFonts w:ascii="Arial" w:hAnsi="Arial" w:cs="Arial"/>
          <w:sz w:val="22"/>
          <w:szCs w:val="22"/>
        </w:rPr>
        <w:tab/>
        <w:t>688</w:t>
      </w:r>
    </w:p>
    <w:p w14:paraId="3F7D4216" w14:textId="77777777" w:rsidR="00A552E0" w:rsidRPr="006B6B21" w:rsidRDefault="00A552E0">
      <w:pPr>
        <w:pStyle w:val="Zkladntext"/>
        <w:spacing w:line="240" w:lineRule="auto"/>
        <w:rPr>
          <w:rFonts w:ascii="Arial" w:hAnsi="Arial" w:cs="Arial"/>
          <w:sz w:val="22"/>
          <w:szCs w:val="22"/>
        </w:rPr>
      </w:pPr>
    </w:p>
    <w:p w14:paraId="435D2441" w14:textId="77777777"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b) Městská část Praha</w:t>
      </w:r>
      <w:r w:rsidR="006F0488" w:rsidRPr="006B6B21">
        <w:rPr>
          <w:rFonts w:ascii="Arial" w:hAnsi="Arial" w:cs="Arial"/>
          <w:sz w:val="22"/>
          <w:szCs w:val="22"/>
        </w:rPr>
        <w:t>-</w:t>
      </w:r>
      <w:r w:rsidRPr="006B6B21">
        <w:rPr>
          <w:rFonts w:ascii="Arial" w:hAnsi="Arial" w:cs="Arial"/>
          <w:sz w:val="22"/>
          <w:szCs w:val="22"/>
        </w:rPr>
        <w:t>Velká Chuchle se zavazuje, že nepřevede pozemek uvedený v</w:t>
      </w:r>
      <w:r w:rsidR="000434CC" w:rsidRPr="006B6B21">
        <w:rPr>
          <w:rFonts w:ascii="Arial" w:hAnsi="Arial" w:cs="Arial"/>
          <w:sz w:val="22"/>
          <w:szCs w:val="22"/>
        </w:rPr>
        <w:t> </w:t>
      </w:r>
      <w:r w:rsidRPr="006B6B21">
        <w:rPr>
          <w:rFonts w:ascii="Arial" w:hAnsi="Arial" w:cs="Arial"/>
          <w:sz w:val="22"/>
          <w:szCs w:val="22"/>
        </w:rPr>
        <w:t>písmenu</w:t>
      </w:r>
      <w:r w:rsidR="000434CC" w:rsidRPr="006B6B21">
        <w:rPr>
          <w:rFonts w:ascii="Arial" w:hAnsi="Arial" w:cs="Arial"/>
          <w:sz w:val="22"/>
          <w:szCs w:val="22"/>
        </w:rPr>
        <w:t> </w:t>
      </w:r>
      <w:r w:rsidRPr="006B6B21">
        <w:rPr>
          <w:rFonts w:ascii="Arial" w:hAnsi="Arial" w:cs="Arial"/>
          <w:sz w:val="22"/>
          <w:szCs w:val="22"/>
        </w:rPr>
        <w:t>a) na jinou fyzickou či právnickou osobu.</w:t>
      </w:r>
    </w:p>
    <w:p w14:paraId="590BA360" w14:textId="77777777" w:rsidR="004F61FF" w:rsidRDefault="004F61FF">
      <w:pPr>
        <w:pStyle w:val="Zkladntext"/>
        <w:spacing w:line="240" w:lineRule="auto"/>
        <w:rPr>
          <w:rFonts w:ascii="Arial" w:hAnsi="Arial" w:cs="Arial"/>
          <w:sz w:val="22"/>
          <w:szCs w:val="22"/>
        </w:rPr>
      </w:pPr>
    </w:p>
    <w:p w14:paraId="6744986B" w14:textId="1E0FFDEA" w:rsidR="00A552E0" w:rsidRPr="006B6B21" w:rsidRDefault="00A552E0">
      <w:pPr>
        <w:pStyle w:val="Zkladntext"/>
        <w:spacing w:line="240" w:lineRule="auto"/>
        <w:rPr>
          <w:rFonts w:ascii="Arial" w:hAnsi="Arial" w:cs="Arial"/>
          <w:sz w:val="22"/>
          <w:szCs w:val="22"/>
        </w:rPr>
      </w:pPr>
      <w:r w:rsidRPr="006B6B21">
        <w:rPr>
          <w:rFonts w:ascii="Arial" w:hAnsi="Arial" w:cs="Arial"/>
          <w:sz w:val="22"/>
          <w:szCs w:val="22"/>
        </w:rPr>
        <w:t>c) Městská část Praha</w:t>
      </w:r>
      <w:r w:rsidR="006F0488" w:rsidRPr="006B6B21">
        <w:rPr>
          <w:rFonts w:ascii="Arial" w:hAnsi="Arial" w:cs="Arial"/>
          <w:sz w:val="22"/>
          <w:szCs w:val="22"/>
        </w:rPr>
        <w:t>-</w:t>
      </w:r>
      <w:r w:rsidRPr="006B6B21">
        <w:rPr>
          <w:rFonts w:ascii="Arial" w:hAnsi="Arial" w:cs="Arial"/>
          <w:sz w:val="22"/>
          <w:szCs w:val="22"/>
        </w:rPr>
        <w:t>Velká Chuchle se zavazuje, že vy</w:t>
      </w:r>
      <w:r w:rsidR="006E3C25" w:rsidRPr="006B6B21">
        <w:rPr>
          <w:rFonts w:ascii="Arial" w:hAnsi="Arial" w:cs="Arial"/>
          <w:sz w:val="22"/>
          <w:szCs w:val="22"/>
        </w:rPr>
        <w:t>užije pozemek uvedený v písmenu </w:t>
      </w:r>
      <w:r w:rsidRPr="006B6B21">
        <w:rPr>
          <w:rFonts w:ascii="Arial" w:hAnsi="Arial" w:cs="Arial"/>
          <w:sz w:val="22"/>
          <w:szCs w:val="22"/>
        </w:rPr>
        <w:t>a) v</w:t>
      </w:r>
      <w:r w:rsidR="004F61FF">
        <w:rPr>
          <w:rFonts w:ascii="Arial" w:hAnsi="Arial" w:cs="Arial"/>
          <w:sz w:val="22"/>
          <w:szCs w:val="22"/>
        </w:rPr>
        <w:t> </w:t>
      </w:r>
      <w:r w:rsidRPr="006B6B21">
        <w:rPr>
          <w:rFonts w:ascii="Arial" w:hAnsi="Arial" w:cs="Arial"/>
          <w:sz w:val="22"/>
          <w:szCs w:val="22"/>
        </w:rPr>
        <w:t>souladu se svým předloženým záměrem jako park pro seniory.</w:t>
      </w:r>
    </w:p>
    <w:p w14:paraId="4D9833A9" w14:textId="77777777" w:rsidR="001C5AEB" w:rsidRPr="006B6B21" w:rsidRDefault="001C5AEB">
      <w:pPr>
        <w:pStyle w:val="Zkladntext"/>
        <w:spacing w:line="240" w:lineRule="auto"/>
        <w:rPr>
          <w:rFonts w:ascii="Arial" w:hAnsi="Arial" w:cs="Arial"/>
          <w:sz w:val="22"/>
          <w:szCs w:val="22"/>
        </w:rPr>
      </w:pPr>
    </w:p>
    <w:p w14:paraId="6302BEB9" w14:textId="77777777" w:rsidR="00225067" w:rsidRPr="006B6B21" w:rsidRDefault="00225067" w:rsidP="001C5AEB">
      <w:pPr>
        <w:spacing w:line="240" w:lineRule="atLeast"/>
        <w:jc w:val="both"/>
        <w:rPr>
          <w:rFonts w:ascii="Arial" w:hAnsi="Arial" w:cs="Arial"/>
          <w:sz w:val="22"/>
          <w:szCs w:val="22"/>
        </w:rPr>
      </w:pPr>
    </w:p>
    <w:p w14:paraId="7B5BA15C" w14:textId="51E42E3A" w:rsidR="001C5AEB" w:rsidRPr="006B6B21" w:rsidRDefault="00534CF6" w:rsidP="001C5AEB">
      <w:pPr>
        <w:spacing w:line="240" w:lineRule="atLeast"/>
        <w:jc w:val="both"/>
        <w:rPr>
          <w:rFonts w:ascii="Arial" w:hAnsi="Arial" w:cs="Arial"/>
          <w:sz w:val="22"/>
          <w:szCs w:val="22"/>
        </w:rPr>
      </w:pPr>
      <w:r w:rsidRPr="006B6B21">
        <w:rPr>
          <w:rFonts w:ascii="Arial" w:hAnsi="Arial" w:cs="Arial"/>
          <w:sz w:val="22"/>
          <w:szCs w:val="22"/>
        </w:rPr>
        <w:t>4</w:t>
      </w:r>
      <w:r w:rsidR="00D8761D">
        <w:rPr>
          <w:rFonts w:ascii="Arial" w:hAnsi="Arial" w:cs="Arial"/>
          <w:sz w:val="22"/>
          <w:szCs w:val="22"/>
        </w:rPr>
        <w:t>94</w:t>
      </w:r>
      <w:r w:rsidR="001C5AEB" w:rsidRPr="006B6B21">
        <w:rPr>
          <w:rFonts w:ascii="Arial" w:hAnsi="Arial" w:cs="Arial"/>
          <w:sz w:val="22"/>
          <w:szCs w:val="22"/>
        </w:rPr>
        <w:t>. Městská část Praha</w:t>
      </w:r>
      <w:r w:rsidR="006F0488" w:rsidRPr="006B6B21">
        <w:rPr>
          <w:rFonts w:ascii="Arial" w:hAnsi="Arial" w:cs="Arial"/>
          <w:sz w:val="22"/>
          <w:szCs w:val="22"/>
        </w:rPr>
        <w:t>-</w:t>
      </w:r>
      <w:r w:rsidR="001C5AEB" w:rsidRPr="006B6B21">
        <w:rPr>
          <w:rFonts w:ascii="Arial" w:hAnsi="Arial" w:cs="Arial"/>
          <w:sz w:val="22"/>
          <w:szCs w:val="22"/>
        </w:rPr>
        <w:t>Velká Chuchle</w:t>
      </w:r>
    </w:p>
    <w:p w14:paraId="054A44AE" w14:textId="77777777" w:rsidR="001C5AEB" w:rsidRPr="006B6B21" w:rsidRDefault="001C5AEB" w:rsidP="001C5AEB">
      <w:pPr>
        <w:spacing w:line="240" w:lineRule="atLeast"/>
        <w:jc w:val="both"/>
        <w:rPr>
          <w:rFonts w:ascii="Arial" w:hAnsi="Arial" w:cs="Arial"/>
          <w:sz w:val="22"/>
          <w:szCs w:val="22"/>
        </w:rPr>
      </w:pPr>
    </w:p>
    <w:p w14:paraId="0D397D3D" w14:textId="77777777" w:rsidR="001C5AEB" w:rsidRPr="006B6B21" w:rsidRDefault="001C5AEB" w:rsidP="001C5AEB">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71863F36" w14:textId="77777777" w:rsidR="001C5AEB" w:rsidRPr="006B6B21" w:rsidRDefault="001C5AEB" w:rsidP="001C5AEB">
      <w:pPr>
        <w:spacing w:line="240" w:lineRule="atLeast"/>
        <w:jc w:val="both"/>
        <w:rPr>
          <w:rFonts w:ascii="Arial" w:hAnsi="Arial" w:cs="Arial"/>
          <w:sz w:val="22"/>
          <w:szCs w:val="22"/>
        </w:rPr>
      </w:pPr>
    </w:p>
    <w:p w14:paraId="4633E158" w14:textId="77777777" w:rsidR="001C5AEB" w:rsidRPr="006B6B21" w:rsidRDefault="001C5AEB" w:rsidP="001C5AEB">
      <w:pPr>
        <w:spacing w:line="240" w:lineRule="atLeast"/>
        <w:jc w:val="both"/>
        <w:rPr>
          <w:rFonts w:ascii="Arial" w:hAnsi="Arial" w:cs="Arial"/>
          <w:sz w:val="22"/>
          <w:szCs w:val="22"/>
        </w:rPr>
      </w:pPr>
      <w:r w:rsidRPr="006B6B21">
        <w:rPr>
          <w:rFonts w:ascii="Arial" w:hAnsi="Arial" w:cs="Arial"/>
          <w:sz w:val="22"/>
          <w:szCs w:val="22"/>
        </w:rPr>
        <w:t xml:space="preserve">kat. území  </w:t>
      </w:r>
      <w:r w:rsidR="004A3115" w:rsidRPr="006B6B21">
        <w:rPr>
          <w:rFonts w:ascii="Arial" w:hAnsi="Arial" w:cs="Arial"/>
          <w:sz w:val="22"/>
          <w:szCs w:val="22"/>
        </w:rPr>
        <w:t xml:space="preserve">    </w:t>
      </w:r>
      <w:r w:rsidRPr="006B6B21">
        <w:rPr>
          <w:rFonts w:ascii="Arial" w:hAnsi="Arial" w:cs="Arial"/>
          <w:sz w:val="22"/>
          <w:szCs w:val="22"/>
        </w:rPr>
        <w:t xml:space="preserve">  parc. č.      výměry (m</w:t>
      </w:r>
      <w:r w:rsidRPr="006B6B21">
        <w:rPr>
          <w:rFonts w:ascii="Arial" w:hAnsi="Arial" w:cs="Arial"/>
          <w:sz w:val="22"/>
          <w:szCs w:val="22"/>
          <w:vertAlign w:val="superscript"/>
        </w:rPr>
        <w:t>2</w:t>
      </w:r>
      <w:r w:rsidRPr="006B6B21">
        <w:rPr>
          <w:rFonts w:ascii="Arial" w:hAnsi="Arial" w:cs="Arial"/>
          <w:sz w:val="22"/>
          <w:szCs w:val="22"/>
        </w:rPr>
        <w:t>)</w:t>
      </w:r>
    </w:p>
    <w:p w14:paraId="4F58C802" w14:textId="77777777" w:rsidR="001C5AEB" w:rsidRPr="006B6B21" w:rsidRDefault="001C5AEB" w:rsidP="001C5AEB">
      <w:pPr>
        <w:spacing w:line="240" w:lineRule="atLeast"/>
        <w:jc w:val="both"/>
        <w:rPr>
          <w:rFonts w:ascii="Arial" w:hAnsi="Arial" w:cs="Arial"/>
          <w:sz w:val="22"/>
          <w:szCs w:val="22"/>
        </w:rPr>
      </w:pPr>
      <w:r w:rsidRPr="006B6B21">
        <w:rPr>
          <w:rFonts w:ascii="Arial" w:hAnsi="Arial" w:cs="Arial"/>
          <w:sz w:val="22"/>
          <w:szCs w:val="22"/>
        </w:rPr>
        <w:t>Malá Chuchle</w:t>
      </w:r>
      <w:r w:rsidRPr="006B6B21">
        <w:rPr>
          <w:rFonts w:ascii="Arial" w:hAnsi="Arial" w:cs="Arial"/>
          <w:sz w:val="22"/>
          <w:szCs w:val="22"/>
        </w:rPr>
        <w:tab/>
      </w:r>
      <w:r w:rsidR="001B24A7" w:rsidRPr="006B6B21">
        <w:rPr>
          <w:rFonts w:ascii="Arial" w:hAnsi="Arial" w:cs="Arial"/>
          <w:sz w:val="22"/>
          <w:szCs w:val="22"/>
        </w:rPr>
        <w:t xml:space="preserve"> </w:t>
      </w:r>
      <w:r w:rsidR="004A3115" w:rsidRPr="006B6B21">
        <w:rPr>
          <w:rFonts w:ascii="Arial" w:hAnsi="Arial" w:cs="Arial"/>
          <w:sz w:val="22"/>
          <w:szCs w:val="22"/>
        </w:rPr>
        <w:t xml:space="preserve"> </w:t>
      </w:r>
      <w:r w:rsidR="001B24A7" w:rsidRPr="006B6B21">
        <w:rPr>
          <w:rFonts w:ascii="Arial" w:hAnsi="Arial" w:cs="Arial"/>
          <w:sz w:val="22"/>
          <w:szCs w:val="22"/>
        </w:rPr>
        <w:t xml:space="preserve"> </w:t>
      </w:r>
      <w:r w:rsidRPr="006B6B21">
        <w:rPr>
          <w:rFonts w:ascii="Arial" w:hAnsi="Arial" w:cs="Arial"/>
          <w:sz w:val="22"/>
          <w:szCs w:val="22"/>
        </w:rPr>
        <w:t>84</w:t>
      </w:r>
      <w:r w:rsidRPr="006B6B21">
        <w:rPr>
          <w:rFonts w:ascii="Arial" w:hAnsi="Arial" w:cs="Arial"/>
          <w:sz w:val="22"/>
          <w:szCs w:val="22"/>
        </w:rPr>
        <w:tab/>
        <w:t xml:space="preserve">           5686</w:t>
      </w:r>
    </w:p>
    <w:p w14:paraId="1BFDC2CE" w14:textId="77777777" w:rsidR="001C5AEB" w:rsidRPr="006B6B21" w:rsidRDefault="001C5AEB" w:rsidP="001C5AEB">
      <w:pPr>
        <w:spacing w:line="240" w:lineRule="atLeast"/>
        <w:jc w:val="both"/>
        <w:rPr>
          <w:rFonts w:ascii="Arial" w:hAnsi="Arial" w:cs="Arial"/>
          <w:sz w:val="22"/>
          <w:szCs w:val="22"/>
        </w:rPr>
      </w:pPr>
      <w:r w:rsidRPr="006B6B21">
        <w:rPr>
          <w:rFonts w:ascii="Arial" w:hAnsi="Arial" w:cs="Arial"/>
          <w:sz w:val="22"/>
          <w:szCs w:val="22"/>
        </w:rPr>
        <w:t>Malá Chuchle</w:t>
      </w:r>
      <w:r w:rsidRPr="006B6B21">
        <w:rPr>
          <w:rFonts w:ascii="Arial" w:hAnsi="Arial" w:cs="Arial"/>
          <w:sz w:val="22"/>
          <w:szCs w:val="22"/>
        </w:rPr>
        <w:tab/>
      </w:r>
      <w:r w:rsidR="001B24A7" w:rsidRPr="006B6B21">
        <w:rPr>
          <w:rFonts w:ascii="Arial" w:hAnsi="Arial" w:cs="Arial"/>
          <w:sz w:val="22"/>
          <w:szCs w:val="22"/>
        </w:rPr>
        <w:t xml:space="preserve">  </w:t>
      </w:r>
      <w:r w:rsidR="004A3115" w:rsidRPr="006B6B21">
        <w:rPr>
          <w:rFonts w:ascii="Arial" w:hAnsi="Arial" w:cs="Arial"/>
          <w:sz w:val="22"/>
          <w:szCs w:val="22"/>
        </w:rPr>
        <w:t xml:space="preserve"> </w:t>
      </w:r>
      <w:r w:rsidRPr="006B6B21">
        <w:rPr>
          <w:rFonts w:ascii="Arial" w:hAnsi="Arial" w:cs="Arial"/>
          <w:sz w:val="22"/>
          <w:szCs w:val="22"/>
        </w:rPr>
        <w:t>85</w:t>
      </w:r>
      <w:r w:rsidRPr="006B6B21">
        <w:rPr>
          <w:rFonts w:ascii="Arial" w:hAnsi="Arial" w:cs="Arial"/>
          <w:sz w:val="22"/>
          <w:szCs w:val="22"/>
        </w:rPr>
        <w:tab/>
        <w:t xml:space="preserve">           3442</w:t>
      </w:r>
    </w:p>
    <w:p w14:paraId="712716A6" w14:textId="77777777" w:rsidR="001C5AEB" w:rsidRPr="006B6B21" w:rsidRDefault="001C5AEB" w:rsidP="001C5AEB">
      <w:pPr>
        <w:spacing w:line="240" w:lineRule="atLeast"/>
        <w:jc w:val="both"/>
        <w:rPr>
          <w:rFonts w:ascii="Arial" w:hAnsi="Arial" w:cs="Arial"/>
          <w:sz w:val="22"/>
          <w:szCs w:val="22"/>
        </w:rPr>
      </w:pPr>
      <w:r w:rsidRPr="006B6B21">
        <w:rPr>
          <w:rFonts w:ascii="Arial" w:hAnsi="Arial" w:cs="Arial"/>
          <w:sz w:val="22"/>
          <w:szCs w:val="22"/>
        </w:rPr>
        <w:t>Malá Chuchle</w:t>
      </w:r>
      <w:r w:rsidRPr="006B6B21">
        <w:rPr>
          <w:rFonts w:ascii="Arial" w:hAnsi="Arial" w:cs="Arial"/>
          <w:sz w:val="22"/>
          <w:szCs w:val="22"/>
        </w:rPr>
        <w:tab/>
      </w:r>
      <w:r w:rsidR="001B24A7" w:rsidRPr="006B6B21">
        <w:rPr>
          <w:rFonts w:ascii="Arial" w:hAnsi="Arial" w:cs="Arial"/>
          <w:sz w:val="22"/>
          <w:szCs w:val="22"/>
        </w:rPr>
        <w:t xml:space="preserve">  </w:t>
      </w:r>
      <w:r w:rsidR="004A3115" w:rsidRPr="006B6B21">
        <w:rPr>
          <w:rFonts w:ascii="Arial" w:hAnsi="Arial" w:cs="Arial"/>
          <w:sz w:val="22"/>
          <w:szCs w:val="22"/>
        </w:rPr>
        <w:t xml:space="preserve"> </w:t>
      </w:r>
      <w:r w:rsidRPr="006B6B21">
        <w:rPr>
          <w:rFonts w:ascii="Arial" w:hAnsi="Arial" w:cs="Arial"/>
          <w:sz w:val="22"/>
          <w:szCs w:val="22"/>
        </w:rPr>
        <w:t>86</w:t>
      </w:r>
      <w:r w:rsidRPr="006B6B21">
        <w:rPr>
          <w:rFonts w:ascii="Arial" w:hAnsi="Arial" w:cs="Arial"/>
          <w:sz w:val="22"/>
          <w:szCs w:val="22"/>
        </w:rPr>
        <w:tab/>
        <w:t xml:space="preserve">           1311</w:t>
      </w:r>
      <w:r w:rsidR="004A3115" w:rsidRPr="006B6B21">
        <w:rPr>
          <w:rFonts w:ascii="Arial" w:hAnsi="Arial" w:cs="Arial"/>
          <w:sz w:val="22"/>
          <w:szCs w:val="22"/>
        </w:rPr>
        <w:t xml:space="preserve"> </w:t>
      </w:r>
    </w:p>
    <w:p w14:paraId="039CD8E4" w14:textId="77777777" w:rsidR="001C5AEB" w:rsidRPr="006B6B21" w:rsidRDefault="001C5AEB" w:rsidP="001C5AEB">
      <w:pPr>
        <w:spacing w:line="240" w:lineRule="atLeast"/>
        <w:jc w:val="both"/>
        <w:rPr>
          <w:rFonts w:ascii="Arial" w:hAnsi="Arial" w:cs="Arial"/>
          <w:sz w:val="22"/>
          <w:szCs w:val="22"/>
        </w:rPr>
      </w:pPr>
    </w:p>
    <w:p w14:paraId="33395C99" w14:textId="77777777" w:rsidR="001C5AEB" w:rsidRPr="006B6B21" w:rsidRDefault="001C5AEB" w:rsidP="001C5AEB">
      <w:pPr>
        <w:spacing w:line="240" w:lineRule="atLeast"/>
        <w:jc w:val="both"/>
        <w:rPr>
          <w:rFonts w:ascii="Arial" w:hAnsi="Arial" w:cs="Arial"/>
          <w:sz w:val="22"/>
          <w:szCs w:val="22"/>
        </w:rPr>
      </w:pPr>
      <w:r w:rsidRPr="006B6B21">
        <w:rPr>
          <w:rFonts w:ascii="Arial" w:hAnsi="Arial" w:cs="Arial"/>
          <w:sz w:val="22"/>
          <w:szCs w:val="22"/>
        </w:rPr>
        <w:t>b) Městská část Praha</w:t>
      </w:r>
      <w:r w:rsidR="006F0488" w:rsidRPr="006B6B21">
        <w:rPr>
          <w:rFonts w:ascii="Arial" w:hAnsi="Arial" w:cs="Arial"/>
          <w:sz w:val="22"/>
          <w:szCs w:val="22"/>
        </w:rPr>
        <w:t>-</w:t>
      </w:r>
      <w:r w:rsidRPr="006B6B21">
        <w:rPr>
          <w:rFonts w:ascii="Arial" w:hAnsi="Arial" w:cs="Arial"/>
          <w:sz w:val="22"/>
          <w:szCs w:val="22"/>
        </w:rPr>
        <w:t xml:space="preserve">Velká Chuchle je povinna využívat pozemek parc. č. 84, uvedený </w:t>
      </w:r>
      <w:r w:rsidRPr="006B6B21">
        <w:rPr>
          <w:rFonts w:ascii="Arial" w:hAnsi="Arial" w:cs="Arial"/>
          <w:sz w:val="22"/>
          <w:szCs w:val="22"/>
        </w:rPr>
        <w:br/>
        <w:t xml:space="preserve">v písmenu a), který přešel na hlavní město Prahu z Pozemkového fondu České republiky (nyní Státní pozemkový úřad) smlouvou o bezúplatném převodu pozemku </w:t>
      </w:r>
      <w:r w:rsidRPr="006B6B21">
        <w:rPr>
          <w:rFonts w:ascii="Arial" w:hAnsi="Arial" w:cs="Arial"/>
          <w:sz w:val="22"/>
          <w:szCs w:val="22"/>
        </w:rPr>
        <w:br/>
        <w:t xml:space="preserve">č. INO/23/02/003561/2006 ze dne 14. 12. 2006, a pozemky parc. č. 85 a 86, uvedené </w:t>
      </w:r>
      <w:r w:rsidRPr="006B6B21">
        <w:rPr>
          <w:rFonts w:ascii="Arial" w:hAnsi="Arial" w:cs="Arial"/>
          <w:sz w:val="22"/>
          <w:szCs w:val="22"/>
        </w:rPr>
        <w:br/>
        <w:t xml:space="preserve">v písmenu a), které přešly na hlavní město Prahu z Pozemkového fondu České republiky (nyní Státní pozemkový úřad) smlouvou o bezúplatném převodu pozemků </w:t>
      </w:r>
      <w:r w:rsidRPr="006B6B21">
        <w:rPr>
          <w:rFonts w:ascii="Arial" w:hAnsi="Arial" w:cs="Arial"/>
          <w:sz w:val="22"/>
          <w:szCs w:val="22"/>
        </w:rPr>
        <w:br/>
        <w:t xml:space="preserve">č. INO/23/02/005373/2008 ze dne 23. 5. 2008, k zastavění  veřejně prospěšnou stavbou </w:t>
      </w:r>
      <w:r w:rsidRPr="006B6B21">
        <w:rPr>
          <w:rFonts w:ascii="Arial" w:hAnsi="Arial" w:cs="Arial"/>
          <w:sz w:val="22"/>
          <w:szCs w:val="22"/>
        </w:rPr>
        <w:br/>
        <w:t xml:space="preserve">nebo stavbou pro bydlení nebo k realizaci zeleně. </w:t>
      </w:r>
    </w:p>
    <w:p w14:paraId="3AA23525" w14:textId="77777777" w:rsidR="001C5AEB" w:rsidRPr="006B6B21" w:rsidRDefault="001C5AEB" w:rsidP="001C5AEB">
      <w:pPr>
        <w:spacing w:line="240" w:lineRule="atLeast"/>
        <w:jc w:val="both"/>
        <w:rPr>
          <w:rFonts w:ascii="Arial" w:hAnsi="Arial" w:cs="Arial"/>
          <w:sz w:val="22"/>
          <w:szCs w:val="22"/>
        </w:rPr>
      </w:pPr>
    </w:p>
    <w:p w14:paraId="7BDDA4EE" w14:textId="77A4B744" w:rsidR="001C5AEB" w:rsidRPr="006B6B21" w:rsidRDefault="001C5AEB" w:rsidP="00FD48BE">
      <w:pPr>
        <w:spacing w:line="240" w:lineRule="atLeast"/>
        <w:jc w:val="both"/>
        <w:rPr>
          <w:rFonts w:ascii="Arial" w:hAnsi="Arial" w:cs="Arial"/>
          <w:sz w:val="22"/>
          <w:szCs w:val="22"/>
        </w:rPr>
      </w:pPr>
      <w:r w:rsidRPr="006B6B21">
        <w:rPr>
          <w:rFonts w:ascii="Arial" w:hAnsi="Arial" w:cs="Arial"/>
          <w:sz w:val="22"/>
          <w:szCs w:val="22"/>
        </w:rPr>
        <w:t>c) V případě změny územně plánovací dokumentace či změny rozhodnutí o umístění stavby, na</w:t>
      </w:r>
      <w:r w:rsidR="004F61FF">
        <w:rPr>
          <w:rFonts w:ascii="Arial" w:hAnsi="Arial" w:cs="Arial"/>
          <w:sz w:val="22"/>
          <w:szCs w:val="22"/>
        </w:rPr>
        <w:t> </w:t>
      </w:r>
      <w:r w:rsidRPr="006B6B21">
        <w:rPr>
          <w:rFonts w:ascii="Arial" w:hAnsi="Arial" w:cs="Arial"/>
          <w:sz w:val="22"/>
          <w:szCs w:val="22"/>
        </w:rPr>
        <w:t xml:space="preserve">základě kterého došlo k bezúplatnému převodu pozemků uvedených v písmenu a) </w:t>
      </w:r>
      <w:r w:rsidRPr="006B6B21">
        <w:rPr>
          <w:rFonts w:ascii="Arial" w:hAnsi="Arial" w:cs="Arial"/>
          <w:sz w:val="22"/>
          <w:szCs w:val="22"/>
        </w:rPr>
        <w:br/>
        <w:t>do vlastnictví hlavního města Prahy, pro kterou by nebyly pozemky nebo jejich části využity k</w:t>
      </w:r>
      <w:r w:rsidR="004F61FF">
        <w:rPr>
          <w:rFonts w:ascii="Arial" w:hAnsi="Arial" w:cs="Arial"/>
          <w:sz w:val="22"/>
          <w:szCs w:val="22"/>
        </w:rPr>
        <w:t> </w:t>
      </w:r>
      <w:r w:rsidRPr="006B6B21">
        <w:rPr>
          <w:rFonts w:ascii="Arial" w:hAnsi="Arial" w:cs="Arial"/>
          <w:sz w:val="22"/>
          <w:szCs w:val="22"/>
        </w:rPr>
        <w:t>zastavění stavbou veřejně prospěšnou nebo stavbou pro bydlení nebo k realizaci zeleně, je městská část Praha</w:t>
      </w:r>
      <w:r w:rsidR="006F0488" w:rsidRPr="006B6B21">
        <w:rPr>
          <w:rFonts w:ascii="Arial" w:hAnsi="Arial" w:cs="Arial"/>
          <w:sz w:val="22"/>
          <w:szCs w:val="22"/>
        </w:rPr>
        <w:t>-</w:t>
      </w:r>
      <w:r w:rsidRPr="006B6B21">
        <w:rPr>
          <w:rFonts w:ascii="Arial" w:hAnsi="Arial" w:cs="Arial"/>
          <w:sz w:val="22"/>
          <w:szCs w:val="22"/>
        </w:rPr>
        <w:t>Velká Chuchle povinna požádat hlavní město Prahu o odejmutí pozemků ze</w:t>
      </w:r>
      <w:r w:rsidR="004F61FF">
        <w:rPr>
          <w:rFonts w:ascii="Arial" w:hAnsi="Arial" w:cs="Arial"/>
          <w:sz w:val="22"/>
          <w:szCs w:val="22"/>
        </w:rPr>
        <w:t> </w:t>
      </w:r>
      <w:r w:rsidRPr="006B6B21">
        <w:rPr>
          <w:rFonts w:ascii="Arial" w:hAnsi="Arial" w:cs="Arial"/>
          <w:sz w:val="22"/>
          <w:szCs w:val="22"/>
        </w:rPr>
        <w:t>svěřené správy za účelem jejich převedení zpět na Pozemkový fond České republiky (nyní Státní pozemkový úřad) za stejných podmínek, za jakých byly převedeny na hlavní město Prahu, a</w:t>
      </w:r>
      <w:r w:rsidR="004F61FF">
        <w:rPr>
          <w:rFonts w:ascii="Arial" w:hAnsi="Arial" w:cs="Arial"/>
          <w:sz w:val="22"/>
          <w:szCs w:val="22"/>
        </w:rPr>
        <w:t> </w:t>
      </w:r>
      <w:r w:rsidRPr="006B6B21">
        <w:rPr>
          <w:rFonts w:ascii="Arial" w:hAnsi="Arial" w:cs="Arial"/>
          <w:sz w:val="22"/>
          <w:szCs w:val="22"/>
        </w:rPr>
        <w:t>to ve lhůtě do 90 dnů od nabytí účinnosti obecně závazné vyhlášky hlavního města Prahy o</w:t>
      </w:r>
      <w:r w:rsidR="004F61FF">
        <w:rPr>
          <w:rFonts w:ascii="Arial" w:hAnsi="Arial" w:cs="Arial"/>
          <w:sz w:val="22"/>
          <w:szCs w:val="22"/>
        </w:rPr>
        <w:t> </w:t>
      </w:r>
      <w:r w:rsidRPr="006B6B21">
        <w:rPr>
          <w:rFonts w:ascii="Arial" w:hAnsi="Arial" w:cs="Arial"/>
          <w:sz w:val="22"/>
          <w:szCs w:val="22"/>
        </w:rPr>
        <w:t>změně závazné části územně plánovací dokumentace nebo nabytí právní moci rozhodnutí o </w:t>
      </w:r>
      <w:r w:rsidR="004F61FF">
        <w:rPr>
          <w:rFonts w:ascii="Arial" w:hAnsi="Arial" w:cs="Arial"/>
          <w:sz w:val="22"/>
          <w:szCs w:val="22"/>
        </w:rPr>
        <w:t> </w:t>
      </w:r>
      <w:r w:rsidRPr="006B6B21">
        <w:rPr>
          <w:rFonts w:ascii="Arial" w:hAnsi="Arial" w:cs="Arial"/>
          <w:sz w:val="22"/>
          <w:szCs w:val="22"/>
        </w:rPr>
        <w:t>umístění  stavby.  Jestliže nebude možné pozemky převést zpět na Státní pozemkový úřad, protože budou ve vlastnictví třetí osoby, je městská část Praha</w:t>
      </w:r>
      <w:r w:rsidR="006F0488" w:rsidRPr="006B6B21">
        <w:rPr>
          <w:rFonts w:ascii="Arial" w:hAnsi="Arial" w:cs="Arial"/>
          <w:sz w:val="22"/>
          <w:szCs w:val="22"/>
        </w:rPr>
        <w:t>-</w:t>
      </w:r>
      <w:r w:rsidRPr="006B6B21">
        <w:rPr>
          <w:rFonts w:ascii="Arial" w:hAnsi="Arial" w:cs="Arial"/>
          <w:sz w:val="22"/>
          <w:szCs w:val="22"/>
        </w:rPr>
        <w:t>Velká Chuchle povinna ve stejné lhůtě poskytnout Státnímu pozemkovému úřadu náhradu</w:t>
      </w:r>
      <w:r w:rsidR="004F61FF">
        <w:rPr>
          <w:rFonts w:ascii="Arial" w:hAnsi="Arial" w:cs="Arial"/>
          <w:sz w:val="22"/>
          <w:szCs w:val="22"/>
        </w:rPr>
        <w:t xml:space="preserve"> za tyto pozemky v penězích, výše náhrady</w:t>
      </w:r>
      <w:r w:rsidRPr="006B6B21">
        <w:rPr>
          <w:rFonts w:ascii="Arial" w:hAnsi="Arial" w:cs="Arial"/>
          <w:sz w:val="22"/>
          <w:szCs w:val="22"/>
        </w:rPr>
        <w:t xml:space="preserve"> bude rovna ceně pozemků ke dni uzavření smluv, na jejichž základě byly tyto pozemky hlavnímu městu Praze převedeny, a to podle cenového předpisu platného k témuž dni.</w:t>
      </w:r>
    </w:p>
    <w:p w14:paraId="1D64175C" w14:textId="6CFEAF01" w:rsidR="00A552E0" w:rsidRPr="006B6B21" w:rsidRDefault="009C7231">
      <w:pPr>
        <w:rPr>
          <w:rFonts w:ascii="Arial" w:hAnsi="Arial" w:cs="Arial"/>
          <w:b/>
          <w:bCs/>
          <w:sz w:val="22"/>
          <w:szCs w:val="22"/>
        </w:rPr>
      </w:pPr>
      <w:r w:rsidRPr="006B6B21">
        <w:rPr>
          <w:rFonts w:ascii="Arial" w:hAnsi="Arial" w:cs="Arial"/>
          <w:b/>
          <w:bCs/>
          <w:sz w:val="22"/>
          <w:szCs w:val="22"/>
        </w:rPr>
        <w:lastRenderedPageBreak/>
        <w:t>4</w:t>
      </w:r>
      <w:r w:rsidR="00D8761D">
        <w:rPr>
          <w:rFonts w:ascii="Arial" w:hAnsi="Arial" w:cs="Arial"/>
          <w:b/>
          <w:bCs/>
          <w:sz w:val="22"/>
          <w:szCs w:val="22"/>
        </w:rPr>
        <w:t>95</w:t>
      </w:r>
      <w:r w:rsidR="00A552E0" w:rsidRPr="006B6B21">
        <w:rPr>
          <w:rFonts w:ascii="Arial" w:hAnsi="Arial" w:cs="Arial"/>
          <w:b/>
          <w:bCs/>
          <w:sz w:val="22"/>
          <w:szCs w:val="22"/>
        </w:rPr>
        <w:t>. Městská část Praha-Vinoř</w:t>
      </w:r>
    </w:p>
    <w:p w14:paraId="23E0EE61" w14:textId="77777777" w:rsidR="00A552E0" w:rsidRPr="006B6B21" w:rsidRDefault="00A552E0">
      <w:pPr>
        <w:rPr>
          <w:rFonts w:ascii="Arial" w:hAnsi="Arial" w:cs="Arial"/>
          <w:sz w:val="22"/>
          <w:szCs w:val="22"/>
        </w:rPr>
      </w:pPr>
    </w:p>
    <w:p w14:paraId="0725BD6F" w14:textId="77777777" w:rsidR="00A552E0" w:rsidRPr="006B6B21" w:rsidRDefault="00A552E0">
      <w:pPr>
        <w:jc w:val="both"/>
        <w:rPr>
          <w:rFonts w:ascii="Arial" w:hAnsi="Arial" w:cs="Arial"/>
          <w:sz w:val="22"/>
          <w:szCs w:val="22"/>
        </w:rPr>
      </w:pPr>
      <w:r w:rsidRPr="006B6B21">
        <w:rPr>
          <w:rFonts w:ascii="Arial" w:hAnsi="Arial" w:cs="Arial"/>
          <w:sz w:val="22"/>
          <w:szCs w:val="22"/>
        </w:rPr>
        <w:t>a) Vymezeným majetkem se rozumí:</w:t>
      </w:r>
    </w:p>
    <w:p w14:paraId="4DE0F5A8" w14:textId="77777777" w:rsidR="00A552E0" w:rsidRPr="006B6B21" w:rsidRDefault="00A552E0">
      <w:pPr>
        <w:jc w:val="both"/>
        <w:rPr>
          <w:rFonts w:ascii="Arial" w:hAnsi="Arial" w:cs="Arial"/>
          <w:sz w:val="22"/>
          <w:szCs w:val="22"/>
        </w:rPr>
      </w:pPr>
    </w:p>
    <w:p w14:paraId="4A3D1FEC" w14:textId="77777777" w:rsidR="00A552E0" w:rsidRPr="006B6B21" w:rsidRDefault="00A552E0">
      <w:pPr>
        <w:jc w:val="both"/>
        <w:rPr>
          <w:rFonts w:ascii="Arial" w:hAnsi="Arial" w:cs="Arial"/>
          <w:sz w:val="22"/>
          <w:szCs w:val="22"/>
        </w:rPr>
      </w:pPr>
      <w:r w:rsidRPr="006B6B21">
        <w:rPr>
          <w:rFonts w:ascii="Arial" w:hAnsi="Arial" w:cs="Arial"/>
          <w:sz w:val="22"/>
          <w:szCs w:val="22"/>
        </w:rPr>
        <w:t>movitý majetek (vybavení bývalého zdravotnického zařízení Sdružená stomatologická pracoviště pro Prahu 9) v zůstatkové hodnotě 12 137 Kč</w:t>
      </w:r>
    </w:p>
    <w:p w14:paraId="25FE7E2C" w14:textId="77777777" w:rsidR="00A552E0" w:rsidRPr="006B6B21" w:rsidRDefault="00A552E0">
      <w:pPr>
        <w:jc w:val="both"/>
        <w:rPr>
          <w:rFonts w:ascii="Arial" w:hAnsi="Arial" w:cs="Arial"/>
          <w:sz w:val="22"/>
          <w:szCs w:val="22"/>
        </w:rPr>
      </w:pPr>
      <w:r w:rsidRPr="006B6B21">
        <w:rPr>
          <w:rFonts w:ascii="Arial" w:hAnsi="Arial" w:cs="Arial"/>
          <w:sz w:val="22"/>
          <w:szCs w:val="22"/>
        </w:rPr>
        <w:t xml:space="preserve"> </w:t>
      </w:r>
    </w:p>
    <w:p w14:paraId="2F3B24DE" w14:textId="08123277" w:rsidR="00A552E0" w:rsidRPr="006B6B21" w:rsidRDefault="00A552E0">
      <w:pPr>
        <w:jc w:val="both"/>
        <w:rPr>
          <w:rFonts w:ascii="Arial" w:hAnsi="Arial" w:cs="Arial"/>
          <w:sz w:val="22"/>
          <w:szCs w:val="22"/>
        </w:rPr>
      </w:pPr>
      <w:r w:rsidRPr="006B6B21">
        <w:rPr>
          <w:rFonts w:ascii="Arial" w:hAnsi="Arial" w:cs="Arial"/>
          <w:sz w:val="22"/>
          <w:szCs w:val="22"/>
        </w:rPr>
        <w:t>b) Městská část Praha-Vinoř přebírá veškerá práva a povinnosti ze schváleného privatizačního projektu č. 27 176 a zákona č. 92/1991 Sb., o podmínkách převodu majetku státu na jiné osoby, ve</w:t>
      </w:r>
      <w:r w:rsidR="004F61FF">
        <w:rPr>
          <w:rFonts w:ascii="Arial" w:hAnsi="Arial" w:cs="Arial"/>
          <w:sz w:val="22"/>
          <w:szCs w:val="22"/>
        </w:rPr>
        <w:t> </w:t>
      </w:r>
      <w:r w:rsidRPr="006B6B21">
        <w:rPr>
          <w:rFonts w:ascii="Arial" w:hAnsi="Arial" w:cs="Arial"/>
          <w:sz w:val="22"/>
          <w:szCs w:val="22"/>
        </w:rPr>
        <w:t>znění pozdějších předpisů související s vymezeným majetkem.</w:t>
      </w:r>
    </w:p>
    <w:p w14:paraId="0B022C0C" w14:textId="77777777" w:rsidR="006B04AC" w:rsidRPr="006B6B21" w:rsidRDefault="006B04AC">
      <w:pPr>
        <w:jc w:val="both"/>
        <w:rPr>
          <w:rFonts w:ascii="Arial" w:hAnsi="Arial" w:cs="Arial"/>
          <w:sz w:val="22"/>
          <w:szCs w:val="22"/>
        </w:rPr>
      </w:pPr>
    </w:p>
    <w:p w14:paraId="6D608234" w14:textId="6146B6FA" w:rsidR="00A552E0" w:rsidRPr="006B6B21" w:rsidRDefault="00A552E0">
      <w:pPr>
        <w:jc w:val="both"/>
        <w:rPr>
          <w:rFonts w:ascii="Arial" w:hAnsi="Arial" w:cs="Arial"/>
          <w:sz w:val="22"/>
          <w:szCs w:val="22"/>
        </w:rPr>
      </w:pPr>
      <w:r w:rsidRPr="006B6B21">
        <w:rPr>
          <w:rFonts w:ascii="Arial" w:hAnsi="Arial" w:cs="Arial"/>
          <w:sz w:val="22"/>
          <w:szCs w:val="22"/>
        </w:rPr>
        <w:t>c) Vymezený majetek bude městská část Praha-Vinoř využívat k poskytování zdravotní péče ve</w:t>
      </w:r>
      <w:r w:rsidR="004F61FF">
        <w:rPr>
          <w:rFonts w:ascii="Arial" w:hAnsi="Arial" w:cs="Arial"/>
          <w:sz w:val="22"/>
          <w:szCs w:val="22"/>
        </w:rPr>
        <w:t> </w:t>
      </w:r>
      <w:r w:rsidRPr="006B6B21">
        <w:rPr>
          <w:rFonts w:ascii="Arial" w:hAnsi="Arial" w:cs="Arial"/>
          <w:sz w:val="22"/>
          <w:szCs w:val="22"/>
        </w:rPr>
        <w:t xml:space="preserve">stanovené struktuře a rozsahu a bude sloužit jako zdravotnické zařízení po dobu nejméně </w:t>
      </w:r>
      <w:r w:rsidR="00C5142E" w:rsidRPr="006B6B21">
        <w:rPr>
          <w:rFonts w:ascii="Arial" w:hAnsi="Arial" w:cs="Arial"/>
          <w:sz w:val="22"/>
          <w:szCs w:val="22"/>
        </w:rPr>
        <w:t>10</w:t>
      </w:r>
      <w:r w:rsidR="004F61FF">
        <w:rPr>
          <w:rFonts w:ascii="Arial" w:hAnsi="Arial" w:cs="Arial"/>
          <w:sz w:val="22"/>
          <w:szCs w:val="22"/>
        </w:rPr>
        <w:t> </w:t>
      </w:r>
      <w:r w:rsidRPr="006B6B21">
        <w:rPr>
          <w:rFonts w:ascii="Arial" w:hAnsi="Arial" w:cs="Arial"/>
          <w:sz w:val="22"/>
          <w:szCs w:val="22"/>
        </w:rPr>
        <w:t>let.</w:t>
      </w:r>
    </w:p>
    <w:p w14:paraId="2A6FE76C" w14:textId="77777777" w:rsidR="000C4ACC" w:rsidRPr="006B6B21" w:rsidRDefault="000C4ACC">
      <w:pPr>
        <w:jc w:val="both"/>
        <w:rPr>
          <w:rFonts w:ascii="Arial" w:hAnsi="Arial" w:cs="Arial"/>
          <w:sz w:val="22"/>
          <w:szCs w:val="22"/>
        </w:rPr>
      </w:pPr>
    </w:p>
    <w:p w14:paraId="220DEEAE" w14:textId="77777777" w:rsidR="00A552E0" w:rsidRPr="006B6B21" w:rsidRDefault="00A552E0">
      <w:pPr>
        <w:jc w:val="both"/>
        <w:rPr>
          <w:rFonts w:ascii="Arial" w:hAnsi="Arial" w:cs="Arial"/>
          <w:sz w:val="22"/>
          <w:szCs w:val="22"/>
        </w:rPr>
      </w:pPr>
      <w:r w:rsidRPr="006B6B21">
        <w:rPr>
          <w:rFonts w:ascii="Arial" w:hAnsi="Arial" w:cs="Arial"/>
          <w:sz w:val="22"/>
          <w:szCs w:val="22"/>
        </w:rPr>
        <w:t>d) Městská část Praha-Vinoř je povinna uzavřít smlouvu na stanovenou strukturu a rozsah zdravotní péče se Všeobecnou zdravotní pojišťovnou, a to i po uplynutí kontraktační povinnosti podle § 26 zákona č. 551/1991 Sb., o Všeobecné zdravotní pojišťovně Č</w:t>
      </w:r>
      <w:r w:rsidR="00D34329" w:rsidRPr="006B6B21">
        <w:rPr>
          <w:rFonts w:ascii="Arial" w:hAnsi="Arial" w:cs="Arial"/>
          <w:sz w:val="22"/>
          <w:szCs w:val="22"/>
        </w:rPr>
        <w:t>eské republiky</w:t>
      </w:r>
      <w:r w:rsidRPr="006B6B21">
        <w:rPr>
          <w:rFonts w:ascii="Arial" w:hAnsi="Arial" w:cs="Arial"/>
          <w:sz w:val="22"/>
          <w:szCs w:val="22"/>
        </w:rPr>
        <w:t>. Tím není dotčeno právo nabyvatele uzavřít smlouvu s jinou zdravotní pojišťovnou.</w:t>
      </w:r>
    </w:p>
    <w:p w14:paraId="0B8A57E4" w14:textId="77777777" w:rsidR="00A552E0" w:rsidRPr="006B6B21" w:rsidRDefault="00A552E0">
      <w:pPr>
        <w:jc w:val="both"/>
        <w:rPr>
          <w:rFonts w:ascii="Arial" w:hAnsi="Arial" w:cs="Arial"/>
          <w:sz w:val="22"/>
          <w:szCs w:val="22"/>
        </w:rPr>
      </w:pPr>
      <w:r w:rsidRPr="006B6B21">
        <w:rPr>
          <w:rFonts w:ascii="Arial" w:hAnsi="Arial" w:cs="Arial"/>
          <w:sz w:val="22"/>
          <w:szCs w:val="22"/>
        </w:rPr>
        <w:t xml:space="preserve"> </w:t>
      </w:r>
    </w:p>
    <w:p w14:paraId="555A6EAA" w14:textId="77777777" w:rsidR="00A552E0" w:rsidRPr="006B6B21" w:rsidRDefault="00A552E0">
      <w:pPr>
        <w:jc w:val="both"/>
        <w:rPr>
          <w:rFonts w:ascii="Arial" w:hAnsi="Arial" w:cs="Arial"/>
          <w:sz w:val="22"/>
          <w:szCs w:val="22"/>
        </w:rPr>
      </w:pPr>
      <w:r w:rsidRPr="006B6B21">
        <w:rPr>
          <w:rFonts w:ascii="Arial" w:hAnsi="Arial" w:cs="Arial"/>
          <w:sz w:val="22"/>
          <w:szCs w:val="22"/>
        </w:rPr>
        <w:t>e) Městská část Praha-Vinoř je povinna uzavřít smlouvu s příslušným orgánem státní správy k</w:t>
      </w:r>
      <w:r w:rsidR="006F0488" w:rsidRPr="006B6B21">
        <w:rPr>
          <w:rFonts w:ascii="Arial" w:hAnsi="Arial" w:cs="Arial"/>
          <w:sz w:val="22"/>
          <w:szCs w:val="22"/>
        </w:rPr>
        <w:t> </w:t>
      </w:r>
      <w:r w:rsidRPr="006B6B21">
        <w:rPr>
          <w:rFonts w:ascii="Arial" w:hAnsi="Arial" w:cs="Arial"/>
          <w:sz w:val="22"/>
          <w:szCs w:val="22"/>
        </w:rPr>
        <w:t>plnění úkolů v rámci své odborné působnosti, které jsou ve veřejném zájmu. V této smlouvě je vymezeno i spádové území, které stanoví příslušný orgán státní správy.</w:t>
      </w:r>
    </w:p>
    <w:p w14:paraId="09544960" w14:textId="77777777" w:rsidR="00A552E0" w:rsidRPr="006B6B21" w:rsidRDefault="00A552E0">
      <w:pPr>
        <w:jc w:val="both"/>
        <w:rPr>
          <w:rFonts w:ascii="Arial" w:hAnsi="Arial" w:cs="Arial"/>
          <w:sz w:val="22"/>
          <w:szCs w:val="22"/>
        </w:rPr>
      </w:pPr>
      <w:r w:rsidRPr="006B6B21">
        <w:rPr>
          <w:rFonts w:ascii="Arial" w:hAnsi="Arial" w:cs="Arial"/>
          <w:sz w:val="22"/>
          <w:szCs w:val="22"/>
        </w:rPr>
        <w:t xml:space="preserve"> </w:t>
      </w:r>
    </w:p>
    <w:p w14:paraId="018FA4A5" w14:textId="77777777" w:rsidR="00A552E0" w:rsidRPr="006B6B21" w:rsidRDefault="00A552E0">
      <w:pPr>
        <w:jc w:val="both"/>
        <w:rPr>
          <w:rFonts w:ascii="Arial" w:hAnsi="Arial" w:cs="Arial"/>
          <w:sz w:val="22"/>
          <w:szCs w:val="22"/>
        </w:rPr>
      </w:pPr>
      <w:r w:rsidRPr="006B6B21">
        <w:rPr>
          <w:rFonts w:ascii="Arial" w:hAnsi="Arial" w:cs="Arial"/>
          <w:sz w:val="22"/>
          <w:szCs w:val="22"/>
        </w:rPr>
        <w:t>f) V případě, že městská část Praha-Vinoř hodlá po uplynutí v dohodě stanovené doby ukončit činnost zdravotnického zařízení, je povinna tuto skutečnost oznámit orgánu příslušnému k</w:t>
      </w:r>
      <w:r w:rsidR="006F0488" w:rsidRPr="006B6B21">
        <w:rPr>
          <w:rFonts w:ascii="Arial" w:hAnsi="Arial" w:cs="Arial"/>
          <w:sz w:val="22"/>
          <w:szCs w:val="22"/>
        </w:rPr>
        <w:t> </w:t>
      </w:r>
      <w:r w:rsidRPr="006B6B21">
        <w:rPr>
          <w:rFonts w:ascii="Arial" w:hAnsi="Arial" w:cs="Arial"/>
          <w:sz w:val="22"/>
          <w:szCs w:val="22"/>
        </w:rPr>
        <w:t>registraci nejpozději 3 roky před ukončením platnosti smlouvy.</w:t>
      </w:r>
    </w:p>
    <w:p w14:paraId="55EA9BA4" w14:textId="77777777" w:rsidR="004F61FF" w:rsidRDefault="004F61FF">
      <w:pPr>
        <w:jc w:val="both"/>
        <w:rPr>
          <w:rFonts w:ascii="Arial" w:hAnsi="Arial" w:cs="Arial"/>
          <w:sz w:val="22"/>
          <w:szCs w:val="22"/>
        </w:rPr>
      </w:pPr>
    </w:p>
    <w:p w14:paraId="7EAC0D54" w14:textId="70E680DD" w:rsidR="00A552E0" w:rsidRPr="006B6B21" w:rsidRDefault="00A552E0">
      <w:pPr>
        <w:jc w:val="both"/>
        <w:rPr>
          <w:rFonts w:ascii="Arial" w:hAnsi="Arial" w:cs="Arial"/>
          <w:sz w:val="22"/>
          <w:szCs w:val="22"/>
        </w:rPr>
      </w:pPr>
      <w:r w:rsidRPr="006B6B21">
        <w:rPr>
          <w:rFonts w:ascii="Arial" w:hAnsi="Arial" w:cs="Arial"/>
          <w:sz w:val="22"/>
          <w:szCs w:val="22"/>
        </w:rPr>
        <w:t>g) V případě prodeje zdravotnického zařízení městskou částí Praha-Vinoř má Fond národního majetku Č</w:t>
      </w:r>
      <w:r w:rsidR="00D34329" w:rsidRPr="006B6B21">
        <w:rPr>
          <w:rFonts w:ascii="Arial" w:hAnsi="Arial" w:cs="Arial"/>
          <w:sz w:val="22"/>
          <w:szCs w:val="22"/>
        </w:rPr>
        <w:t>eské republiky</w:t>
      </w:r>
      <w:r w:rsidRPr="006B6B21">
        <w:rPr>
          <w:rFonts w:ascii="Arial" w:hAnsi="Arial" w:cs="Arial"/>
          <w:sz w:val="22"/>
          <w:szCs w:val="22"/>
        </w:rPr>
        <w:t xml:space="preserve"> nebo jeho právní nástupce předkupní právo po dobu uvedenou v písmenu c) ve výši aktuální účetní hodnoty.</w:t>
      </w:r>
    </w:p>
    <w:p w14:paraId="298842FC" w14:textId="77777777" w:rsidR="001C09B7" w:rsidRPr="006B6B21" w:rsidRDefault="001C09B7">
      <w:pPr>
        <w:spacing w:line="319" w:lineRule="auto"/>
        <w:rPr>
          <w:rFonts w:ascii="Arial" w:hAnsi="Arial" w:cs="Arial"/>
          <w:b/>
          <w:bCs/>
          <w:sz w:val="22"/>
          <w:szCs w:val="22"/>
        </w:rPr>
      </w:pPr>
    </w:p>
    <w:p w14:paraId="6B7E791D" w14:textId="77777777" w:rsidR="00605FA7" w:rsidRPr="006B6B21" w:rsidRDefault="00605FA7" w:rsidP="00723E8A">
      <w:pPr>
        <w:spacing w:line="240" w:lineRule="atLeast"/>
        <w:jc w:val="both"/>
        <w:rPr>
          <w:rFonts w:ascii="Arial" w:hAnsi="Arial" w:cs="Arial"/>
          <w:sz w:val="22"/>
          <w:szCs w:val="22"/>
        </w:rPr>
      </w:pPr>
    </w:p>
    <w:p w14:paraId="6DF936E2" w14:textId="0ECEC064" w:rsidR="00723E8A" w:rsidRPr="006B6B21" w:rsidRDefault="009C7231" w:rsidP="00723E8A">
      <w:pPr>
        <w:spacing w:line="240" w:lineRule="atLeast"/>
        <w:jc w:val="both"/>
        <w:rPr>
          <w:rFonts w:ascii="Arial" w:hAnsi="Arial" w:cs="Arial"/>
          <w:sz w:val="22"/>
          <w:szCs w:val="22"/>
        </w:rPr>
      </w:pPr>
      <w:r w:rsidRPr="006B6B21">
        <w:rPr>
          <w:rFonts w:ascii="Arial" w:hAnsi="Arial" w:cs="Arial"/>
          <w:sz w:val="22"/>
          <w:szCs w:val="22"/>
        </w:rPr>
        <w:t>4</w:t>
      </w:r>
      <w:r w:rsidR="004F61FF">
        <w:rPr>
          <w:rFonts w:ascii="Arial" w:hAnsi="Arial" w:cs="Arial"/>
          <w:sz w:val="22"/>
          <w:szCs w:val="22"/>
        </w:rPr>
        <w:t>9</w:t>
      </w:r>
      <w:r w:rsidR="00D8761D">
        <w:rPr>
          <w:rFonts w:ascii="Arial" w:hAnsi="Arial" w:cs="Arial"/>
          <w:sz w:val="22"/>
          <w:szCs w:val="22"/>
        </w:rPr>
        <w:t>6</w:t>
      </w:r>
      <w:r w:rsidR="00723E8A" w:rsidRPr="006B6B21">
        <w:rPr>
          <w:rFonts w:ascii="Arial" w:hAnsi="Arial" w:cs="Arial"/>
          <w:sz w:val="22"/>
          <w:szCs w:val="22"/>
        </w:rPr>
        <w:t>. Městská část Praha-Vinoř</w:t>
      </w:r>
    </w:p>
    <w:p w14:paraId="0CBB64EE" w14:textId="77777777" w:rsidR="00723E8A" w:rsidRPr="006B6B21" w:rsidRDefault="00723E8A" w:rsidP="00723E8A">
      <w:pPr>
        <w:spacing w:line="240" w:lineRule="atLeast"/>
        <w:jc w:val="both"/>
        <w:rPr>
          <w:rFonts w:ascii="Arial" w:hAnsi="Arial" w:cs="Arial"/>
          <w:sz w:val="22"/>
          <w:szCs w:val="22"/>
        </w:rPr>
      </w:pPr>
    </w:p>
    <w:p w14:paraId="0C1BB670" w14:textId="77777777" w:rsidR="00723E8A" w:rsidRPr="006B6B21" w:rsidRDefault="00723E8A" w:rsidP="00723E8A">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1E328E1A" w14:textId="77777777" w:rsidR="00723E8A" w:rsidRPr="006B6B21" w:rsidRDefault="00723E8A" w:rsidP="00723E8A">
      <w:pPr>
        <w:spacing w:line="240" w:lineRule="atLeast"/>
        <w:jc w:val="both"/>
        <w:rPr>
          <w:rFonts w:ascii="Arial" w:hAnsi="Arial" w:cs="Arial"/>
          <w:sz w:val="22"/>
          <w:szCs w:val="22"/>
        </w:rPr>
      </w:pPr>
    </w:p>
    <w:p w14:paraId="148243C1" w14:textId="77777777" w:rsidR="00723E8A" w:rsidRPr="006B6B21" w:rsidRDefault="00723E8A" w:rsidP="00723E8A">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646E0174" w14:textId="77777777" w:rsidR="00723E8A" w:rsidRPr="006B6B21" w:rsidRDefault="00723E8A" w:rsidP="00723E8A">
      <w:pPr>
        <w:spacing w:line="240" w:lineRule="atLeast"/>
        <w:jc w:val="both"/>
        <w:rPr>
          <w:rFonts w:ascii="Arial" w:hAnsi="Arial" w:cs="Arial"/>
          <w:sz w:val="22"/>
          <w:szCs w:val="22"/>
        </w:rPr>
      </w:pPr>
      <w:r w:rsidRPr="006B6B21">
        <w:rPr>
          <w:rFonts w:ascii="Arial" w:hAnsi="Arial" w:cs="Arial"/>
          <w:sz w:val="22"/>
          <w:szCs w:val="22"/>
        </w:rPr>
        <w:t>Vinoř</w:t>
      </w:r>
      <w:r w:rsidRPr="006B6B21">
        <w:rPr>
          <w:rFonts w:ascii="Arial" w:hAnsi="Arial" w:cs="Arial"/>
          <w:sz w:val="22"/>
          <w:szCs w:val="22"/>
        </w:rPr>
        <w:tab/>
        <w:t xml:space="preserve">                  810/1                1390</w:t>
      </w:r>
    </w:p>
    <w:p w14:paraId="6B3A9DC6" w14:textId="77777777" w:rsidR="00723E8A" w:rsidRPr="006B6B21" w:rsidRDefault="00723E8A" w:rsidP="00723E8A">
      <w:pPr>
        <w:spacing w:line="240" w:lineRule="atLeast"/>
        <w:jc w:val="both"/>
        <w:rPr>
          <w:rFonts w:ascii="Arial" w:hAnsi="Arial" w:cs="Arial"/>
          <w:sz w:val="22"/>
          <w:szCs w:val="22"/>
        </w:rPr>
      </w:pPr>
    </w:p>
    <w:p w14:paraId="42C39E94" w14:textId="77777777" w:rsidR="00723E8A" w:rsidRPr="006B6B21" w:rsidRDefault="00723E8A" w:rsidP="00723E8A">
      <w:pPr>
        <w:spacing w:line="240" w:lineRule="atLeast"/>
        <w:jc w:val="both"/>
        <w:rPr>
          <w:rFonts w:ascii="Arial" w:hAnsi="Arial" w:cs="Arial"/>
          <w:sz w:val="22"/>
          <w:szCs w:val="22"/>
        </w:rPr>
      </w:pPr>
      <w:r w:rsidRPr="006B6B21">
        <w:rPr>
          <w:rFonts w:ascii="Arial" w:hAnsi="Arial" w:cs="Arial"/>
          <w:sz w:val="22"/>
          <w:szCs w:val="22"/>
        </w:rPr>
        <w:t>b) Městská část Praha-Vinoř není oprávněna převést pozemek uvedený v písmenu a) na jinou fyzickou či právnickou osobu.</w:t>
      </w:r>
    </w:p>
    <w:p w14:paraId="65A77219" w14:textId="77777777" w:rsidR="00C30265" w:rsidRPr="006B6B21" w:rsidRDefault="00C30265" w:rsidP="00723E8A">
      <w:pPr>
        <w:spacing w:line="240" w:lineRule="atLeast"/>
        <w:jc w:val="both"/>
        <w:rPr>
          <w:rFonts w:ascii="Arial" w:hAnsi="Arial" w:cs="Arial"/>
          <w:sz w:val="22"/>
          <w:szCs w:val="22"/>
        </w:rPr>
      </w:pPr>
    </w:p>
    <w:p w14:paraId="63D11D38" w14:textId="77777777" w:rsidR="00C30265" w:rsidRPr="006B6B21" w:rsidRDefault="00C30265" w:rsidP="00723E8A">
      <w:pPr>
        <w:spacing w:line="240" w:lineRule="atLeast"/>
        <w:jc w:val="both"/>
        <w:rPr>
          <w:rFonts w:ascii="Arial" w:hAnsi="Arial" w:cs="Arial"/>
          <w:sz w:val="22"/>
          <w:szCs w:val="22"/>
        </w:rPr>
      </w:pPr>
    </w:p>
    <w:p w14:paraId="685ADC03" w14:textId="16121A73" w:rsidR="00C30265" w:rsidRPr="006B6B21" w:rsidRDefault="00C30265" w:rsidP="00C30265">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4</w:t>
      </w:r>
      <w:r w:rsidR="004F61FF">
        <w:rPr>
          <w:rFonts w:ascii="Arial" w:hAnsi="Arial" w:cs="Arial"/>
          <w:sz w:val="22"/>
          <w:szCs w:val="22"/>
        </w:rPr>
        <w:t>9</w:t>
      </w:r>
      <w:r w:rsidR="00D8761D">
        <w:rPr>
          <w:rFonts w:ascii="Arial" w:hAnsi="Arial" w:cs="Arial"/>
          <w:sz w:val="22"/>
          <w:szCs w:val="22"/>
        </w:rPr>
        <w:t>7</w:t>
      </w:r>
      <w:r w:rsidRPr="006B6B21">
        <w:rPr>
          <w:rFonts w:ascii="Arial" w:hAnsi="Arial" w:cs="Arial"/>
          <w:sz w:val="22"/>
          <w:szCs w:val="22"/>
        </w:rPr>
        <w:t>. Městská část-Vinoř</w:t>
      </w:r>
    </w:p>
    <w:p w14:paraId="00B743CC" w14:textId="77777777" w:rsidR="00C30265" w:rsidRPr="006B6B21" w:rsidRDefault="00C30265" w:rsidP="00C30265">
      <w:pPr>
        <w:tabs>
          <w:tab w:val="left" w:pos="2268"/>
          <w:tab w:val="right" w:pos="4678"/>
          <w:tab w:val="left" w:pos="5812"/>
          <w:tab w:val="left" w:pos="7371"/>
        </w:tabs>
        <w:spacing w:line="240" w:lineRule="atLeast"/>
        <w:rPr>
          <w:rFonts w:ascii="Arial" w:hAnsi="Arial" w:cs="Arial"/>
          <w:sz w:val="22"/>
          <w:szCs w:val="22"/>
        </w:rPr>
      </w:pPr>
    </w:p>
    <w:p w14:paraId="11B0A162" w14:textId="77777777" w:rsidR="00C30265" w:rsidRPr="006B6B21" w:rsidRDefault="00C30265" w:rsidP="00C30265">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a) Vymezeným majetkem se rozumí:</w:t>
      </w:r>
    </w:p>
    <w:p w14:paraId="402BEFE3" w14:textId="77777777" w:rsidR="00C30265" w:rsidRPr="006B6B21" w:rsidRDefault="00C30265" w:rsidP="00C30265">
      <w:pPr>
        <w:tabs>
          <w:tab w:val="left" w:pos="2268"/>
          <w:tab w:val="right" w:pos="4678"/>
          <w:tab w:val="left" w:pos="5812"/>
          <w:tab w:val="left" w:pos="7371"/>
        </w:tabs>
        <w:spacing w:line="240" w:lineRule="atLeast"/>
        <w:rPr>
          <w:rFonts w:ascii="Arial" w:hAnsi="Arial" w:cs="Arial"/>
          <w:sz w:val="22"/>
          <w:szCs w:val="22"/>
        </w:rPr>
      </w:pPr>
    </w:p>
    <w:p w14:paraId="709EC126" w14:textId="77777777" w:rsidR="00C30265" w:rsidRPr="006B6B21" w:rsidRDefault="00C30265" w:rsidP="00C30265">
      <w:pPr>
        <w:pStyle w:val="Zkladntext"/>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1564C3B2" w14:textId="77777777" w:rsidR="00C30265" w:rsidRPr="006B6B21" w:rsidRDefault="00C30265" w:rsidP="00C30265">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Vinoř</w:t>
      </w:r>
      <w:r w:rsidRPr="006B6B21">
        <w:rPr>
          <w:rFonts w:ascii="Arial" w:hAnsi="Arial" w:cs="Arial"/>
          <w:sz w:val="22"/>
          <w:szCs w:val="22"/>
        </w:rPr>
        <w:tab/>
        <w:t>1532/5</w:t>
      </w:r>
      <w:r w:rsidRPr="006B6B21">
        <w:rPr>
          <w:rFonts w:ascii="Arial" w:hAnsi="Arial" w:cs="Arial"/>
          <w:sz w:val="22"/>
          <w:szCs w:val="22"/>
        </w:rPr>
        <w:tab/>
        <w:t>243</w:t>
      </w:r>
    </w:p>
    <w:p w14:paraId="55B444ED" w14:textId="77777777" w:rsidR="00C30265" w:rsidRPr="006B6B21" w:rsidRDefault="00C30265" w:rsidP="00C30265">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Vinoř</w:t>
      </w:r>
      <w:r w:rsidRPr="006B6B21">
        <w:rPr>
          <w:rFonts w:ascii="Arial" w:hAnsi="Arial" w:cs="Arial"/>
          <w:sz w:val="22"/>
          <w:szCs w:val="22"/>
        </w:rPr>
        <w:tab/>
        <w:t>1533/2</w:t>
      </w:r>
      <w:r w:rsidRPr="006B6B21">
        <w:rPr>
          <w:rFonts w:ascii="Arial" w:hAnsi="Arial" w:cs="Arial"/>
          <w:sz w:val="22"/>
          <w:szCs w:val="22"/>
        </w:rPr>
        <w:tab/>
        <w:t>104</w:t>
      </w:r>
    </w:p>
    <w:p w14:paraId="7FC519F3" w14:textId="77777777" w:rsidR="00C30265" w:rsidRPr="006B6B21" w:rsidRDefault="00C30265" w:rsidP="00C30265">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 xml:space="preserve">Vinoř </w:t>
      </w:r>
      <w:r w:rsidRPr="006B6B21">
        <w:rPr>
          <w:rFonts w:ascii="Arial" w:hAnsi="Arial" w:cs="Arial"/>
          <w:sz w:val="22"/>
          <w:szCs w:val="22"/>
        </w:rPr>
        <w:tab/>
        <w:t xml:space="preserve"> 876/2</w:t>
      </w:r>
      <w:r w:rsidRPr="006B6B21">
        <w:rPr>
          <w:rFonts w:ascii="Arial" w:hAnsi="Arial" w:cs="Arial"/>
          <w:sz w:val="22"/>
          <w:szCs w:val="22"/>
        </w:rPr>
        <w:tab/>
        <w:t>3</w:t>
      </w:r>
    </w:p>
    <w:p w14:paraId="47818805" w14:textId="77777777" w:rsidR="00C30265" w:rsidRPr="006B6B21" w:rsidRDefault="00C30265" w:rsidP="00C30265">
      <w:pPr>
        <w:tabs>
          <w:tab w:val="left" w:pos="2268"/>
          <w:tab w:val="right" w:pos="4678"/>
          <w:tab w:val="left" w:pos="5812"/>
          <w:tab w:val="left" w:pos="7371"/>
        </w:tabs>
        <w:spacing w:line="240" w:lineRule="atLeast"/>
        <w:rPr>
          <w:rFonts w:ascii="Arial" w:hAnsi="Arial" w:cs="Arial"/>
          <w:sz w:val="22"/>
          <w:szCs w:val="22"/>
        </w:rPr>
      </w:pPr>
    </w:p>
    <w:p w14:paraId="4F4C14B0" w14:textId="77777777" w:rsidR="00C30265" w:rsidRPr="006B6B21" w:rsidRDefault="00C30265" w:rsidP="00C3026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 Městská část Praha-Vinoř není oprávněna převést pozemky uvedené pod písmenem a) na jinou fyzickou či právnickou osobu.</w:t>
      </w:r>
    </w:p>
    <w:p w14:paraId="23EFF203" w14:textId="77777777" w:rsidR="00895404" w:rsidRPr="006B6B21" w:rsidRDefault="00C30265" w:rsidP="00C30265">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lastRenderedPageBreak/>
        <w:t>c) Městská část Praha-Vinoř není oprávněna navrhovat či požadovat dělení ani scelování pozemků uvedených pod písmenem a), ani udělit souhlas s dělením nebo scelováním pozemků uvedených pod písmenem a) na základě podnětu orgánů státní správy.</w:t>
      </w:r>
    </w:p>
    <w:p w14:paraId="47241762" w14:textId="77777777" w:rsidR="008030A8" w:rsidRPr="006B6B21" w:rsidRDefault="008030A8" w:rsidP="00C30265">
      <w:pPr>
        <w:tabs>
          <w:tab w:val="left" w:pos="2268"/>
          <w:tab w:val="right" w:pos="4678"/>
          <w:tab w:val="left" w:pos="5812"/>
          <w:tab w:val="left" w:pos="7371"/>
        </w:tabs>
        <w:spacing w:line="240" w:lineRule="atLeast"/>
        <w:jc w:val="both"/>
        <w:rPr>
          <w:rFonts w:ascii="Arial" w:hAnsi="Arial" w:cs="Arial"/>
          <w:b/>
          <w:bCs/>
          <w:sz w:val="22"/>
          <w:szCs w:val="22"/>
        </w:rPr>
      </w:pPr>
    </w:p>
    <w:p w14:paraId="35973FC6" w14:textId="77777777" w:rsidR="008030A8" w:rsidRPr="006B6B21" w:rsidRDefault="008030A8" w:rsidP="00C30265">
      <w:pPr>
        <w:tabs>
          <w:tab w:val="left" w:pos="2268"/>
          <w:tab w:val="right" w:pos="4678"/>
          <w:tab w:val="left" w:pos="5812"/>
          <w:tab w:val="left" w:pos="7371"/>
        </w:tabs>
        <w:spacing w:line="240" w:lineRule="atLeast"/>
        <w:jc w:val="both"/>
        <w:rPr>
          <w:rFonts w:ascii="Arial" w:hAnsi="Arial" w:cs="Arial"/>
          <w:b/>
          <w:bCs/>
          <w:sz w:val="22"/>
          <w:szCs w:val="22"/>
        </w:rPr>
      </w:pPr>
    </w:p>
    <w:p w14:paraId="067658E3" w14:textId="7F83A914" w:rsidR="008030A8" w:rsidRPr="006B6B21" w:rsidRDefault="008030A8" w:rsidP="008030A8">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4</w:t>
      </w:r>
      <w:r w:rsidR="004F61FF">
        <w:rPr>
          <w:rFonts w:ascii="Arial" w:hAnsi="Arial" w:cs="Arial"/>
          <w:sz w:val="22"/>
          <w:szCs w:val="22"/>
        </w:rPr>
        <w:t>9</w:t>
      </w:r>
      <w:r w:rsidR="00D8761D">
        <w:rPr>
          <w:rFonts w:ascii="Arial" w:hAnsi="Arial" w:cs="Arial"/>
          <w:sz w:val="22"/>
          <w:szCs w:val="22"/>
        </w:rPr>
        <w:t>8</w:t>
      </w:r>
      <w:r w:rsidRPr="006B6B21">
        <w:rPr>
          <w:rFonts w:ascii="Arial" w:hAnsi="Arial" w:cs="Arial"/>
          <w:sz w:val="22"/>
          <w:szCs w:val="22"/>
        </w:rPr>
        <w:t>. Městská část Praha-Vinoř</w:t>
      </w:r>
    </w:p>
    <w:p w14:paraId="053CBAA9" w14:textId="77777777" w:rsidR="008030A8" w:rsidRPr="006B6B21" w:rsidRDefault="008030A8" w:rsidP="008030A8">
      <w:pPr>
        <w:tabs>
          <w:tab w:val="left" w:pos="2268"/>
          <w:tab w:val="right" w:pos="4678"/>
          <w:tab w:val="left" w:pos="5812"/>
          <w:tab w:val="left" w:pos="7371"/>
        </w:tabs>
        <w:spacing w:line="240" w:lineRule="atLeast"/>
        <w:rPr>
          <w:rFonts w:ascii="Arial" w:hAnsi="Arial" w:cs="Arial"/>
          <w:sz w:val="22"/>
          <w:szCs w:val="22"/>
        </w:rPr>
      </w:pPr>
    </w:p>
    <w:p w14:paraId="05D18FBC" w14:textId="77777777" w:rsidR="008030A8" w:rsidRPr="006B6B21" w:rsidRDefault="008030A8" w:rsidP="008030A8">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a) Vymezeným majetkem se rozumí:</w:t>
      </w:r>
    </w:p>
    <w:p w14:paraId="5383C476" w14:textId="77777777" w:rsidR="008030A8" w:rsidRPr="006B6B21" w:rsidRDefault="008030A8" w:rsidP="008030A8">
      <w:pPr>
        <w:tabs>
          <w:tab w:val="left" w:pos="2268"/>
          <w:tab w:val="right" w:pos="4678"/>
          <w:tab w:val="left" w:pos="5812"/>
          <w:tab w:val="left" w:pos="7371"/>
        </w:tabs>
        <w:spacing w:line="240" w:lineRule="atLeast"/>
        <w:rPr>
          <w:rFonts w:ascii="Arial" w:hAnsi="Arial" w:cs="Arial"/>
          <w:sz w:val="22"/>
          <w:szCs w:val="22"/>
        </w:rPr>
      </w:pPr>
    </w:p>
    <w:p w14:paraId="0114C04F" w14:textId="77777777" w:rsidR="008030A8" w:rsidRPr="006B6B21" w:rsidRDefault="008030A8" w:rsidP="008030A8">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 </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14223739" w14:textId="77777777" w:rsidR="008030A8" w:rsidRPr="006B6B21" w:rsidRDefault="008030A8" w:rsidP="008030A8">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Vinoř</w:t>
      </w:r>
      <w:r w:rsidRPr="006B6B21">
        <w:rPr>
          <w:rFonts w:ascii="Arial" w:hAnsi="Arial" w:cs="Arial"/>
          <w:sz w:val="22"/>
          <w:szCs w:val="22"/>
        </w:rPr>
        <w:tab/>
        <w:t>1344/4</w:t>
      </w:r>
      <w:r w:rsidRPr="006B6B21">
        <w:rPr>
          <w:rFonts w:ascii="Arial" w:hAnsi="Arial" w:cs="Arial"/>
          <w:sz w:val="22"/>
          <w:szCs w:val="22"/>
        </w:rPr>
        <w:tab/>
        <w:t>10798</w:t>
      </w:r>
    </w:p>
    <w:p w14:paraId="7FAD32BD" w14:textId="77777777" w:rsidR="008030A8" w:rsidRPr="006B6B21" w:rsidRDefault="008030A8" w:rsidP="008030A8">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Vinoř</w:t>
      </w:r>
      <w:r w:rsidRPr="006B6B21">
        <w:rPr>
          <w:rFonts w:ascii="Arial" w:hAnsi="Arial" w:cs="Arial"/>
          <w:sz w:val="22"/>
          <w:szCs w:val="22"/>
        </w:rPr>
        <w:tab/>
        <w:t>1345/2</w:t>
      </w:r>
      <w:r w:rsidRPr="006B6B21">
        <w:rPr>
          <w:rFonts w:ascii="Arial" w:hAnsi="Arial" w:cs="Arial"/>
          <w:sz w:val="22"/>
          <w:szCs w:val="22"/>
        </w:rPr>
        <w:tab/>
        <w:t>1376</w:t>
      </w:r>
    </w:p>
    <w:p w14:paraId="3280685F" w14:textId="77777777" w:rsidR="008030A8" w:rsidRPr="006B6B21" w:rsidRDefault="008030A8" w:rsidP="008030A8">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 xml:space="preserve">Vinoř </w:t>
      </w:r>
      <w:r w:rsidRPr="006B6B21">
        <w:rPr>
          <w:rFonts w:ascii="Arial" w:hAnsi="Arial" w:cs="Arial"/>
          <w:sz w:val="22"/>
          <w:szCs w:val="22"/>
        </w:rPr>
        <w:tab/>
        <w:t>1345/3</w:t>
      </w:r>
      <w:r w:rsidRPr="006B6B21">
        <w:rPr>
          <w:rFonts w:ascii="Arial" w:hAnsi="Arial" w:cs="Arial"/>
          <w:sz w:val="22"/>
          <w:szCs w:val="22"/>
        </w:rPr>
        <w:tab/>
        <w:t>138</w:t>
      </w:r>
    </w:p>
    <w:p w14:paraId="0330CF5E" w14:textId="77777777" w:rsidR="008030A8" w:rsidRPr="006B6B21" w:rsidRDefault="008030A8" w:rsidP="008030A8">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Vinoř</w:t>
      </w:r>
      <w:r w:rsidRPr="006B6B21">
        <w:rPr>
          <w:rFonts w:ascii="Arial" w:hAnsi="Arial" w:cs="Arial"/>
          <w:sz w:val="22"/>
          <w:szCs w:val="22"/>
        </w:rPr>
        <w:tab/>
        <w:t>1345/4</w:t>
      </w:r>
      <w:r w:rsidRPr="006B6B21">
        <w:rPr>
          <w:rFonts w:ascii="Arial" w:hAnsi="Arial" w:cs="Arial"/>
          <w:sz w:val="22"/>
          <w:szCs w:val="22"/>
        </w:rPr>
        <w:tab/>
        <w:t>40</w:t>
      </w:r>
    </w:p>
    <w:p w14:paraId="02900E3D" w14:textId="77777777" w:rsidR="008030A8" w:rsidRPr="006B6B21" w:rsidRDefault="008030A8" w:rsidP="008030A8">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Vinoř</w:t>
      </w:r>
      <w:r w:rsidRPr="006B6B21">
        <w:rPr>
          <w:rFonts w:ascii="Arial" w:hAnsi="Arial" w:cs="Arial"/>
          <w:sz w:val="22"/>
          <w:szCs w:val="22"/>
        </w:rPr>
        <w:tab/>
        <w:t>1346/2</w:t>
      </w:r>
      <w:r w:rsidRPr="006B6B21">
        <w:rPr>
          <w:rFonts w:ascii="Arial" w:hAnsi="Arial" w:cs="Arial"/>
          <w:sz w:val="22"/>
          <w:szCs w:val="22"/>
        </w:rPr>
        <w:tab/>
        <w:t>1139</w:t>
      </w:r>
    </w:p>
    <w:p w14:paraId="6B7ED968" w14:textId="77777777" w:rsidR="008030A8" w:rsidRPr="006B6B21" w:rsidRDefault="008030A8" w:rsidP="008030A8">
      <w:pPr>
        <w:tabs>
          <w:tab w:val="left" w:pos="2268"/>
          <w:tab w:val="right" w:pos="4678"/>
          <w:tab w:val="left" w:pos="5812"/>
          <w:tab w:val="left" w:pos="7371"/>
        </w:tabs>
        <w:spacing w:line="240" w:lineRule="atLeast"/>
        <w:rPr>
          <w:rFonts w:ascii="Arial" w:hAnsi="Arial" w:cs="Arial"/>
          <w:sz w:val="22"/>
          <w:szCs w:val="22"/>
        </w:rPr>
      </w:pPr>
      <w:r w:rsidRPr="006B6B21">
        <w:rPr>
          <w:rFonts w:ascii="Arial" w:hAnsi="Arial" w:cs="Arial"/>
          <w:sz w:val="22"/>
          <w:szCs w:val="22"/>
        </w:rPr>
        <w:t>Vinoř</w:t>
      </w:r>
      <w:r w:rsidRPr="006B6B21">
        <w:rPr>
          <w:rFonts w:ascii="Arial" w:hAnsi="Arial" w:cs="Arial"/>
          <w:sz w:val="22"/>
          <w:szCs w:val="22"/>
        </w:rPr>
        <w:tab/>
        <w:t>1348/2</w:t>
      </w:r>
      <w:r w:rsidRPr="006B6B21">
        <w:rPr>
          <w:rFonts w:ascii="Arial" w:hAnsi="Arial" w:cs="Arial"/>
          <w:sz w:val="22"/>
          <w:szCs w:val="22"/>
        </w:rPr>
        <w:tab/>
        <w:t>142</w:t>
      </w:r>
    </w:p>
    <w:p w14:paraId="7C6751CD" w14:textId="77777777" w:rsidR="008030A8" w:rsidRPr="006B6B21" w:rsidRDefault="008030A8" w:rsidP="008030A8">
      <w:pPr>
        <w:tabs>
          <w:tab w:val="left" w:pos="2268"/>
          <w:tab w:val="right" w:pos="4820"/>
          <w:tab w:val="left" w:pos="5812"/>
          <w:tab w:val="left" w:pos="7371"/>
        </w:tabs>
        <w:spacing w:line="240" w:lineRule="atLeast"/>
        <w:rPr>
          <w:rFonts w:ascii="Arial" w:hAnsi="Arial" w:cs="Arial"/>
          <w:sz w:val="22"/>
          <w:szCs w:val="22"/>
        </w:rPr>
      </w:pPr>
    </w:p>
    <w:p w14:paraId="22BA14BE" w14:textId="77777777" w:rsidR="008030A8" w:rsidRPr="006B6B21" w:rsidRDefault="008030A8" w:rsidP="008030A8">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 Městská část Praha-Vinoř není oprávněna převést pozemky uvedené pod písmenem a) na jinou fyzickou či právnickou osobu.</w:t>
      </w:r>
    </w:p>
    <w:p w14:paraId="57BA8CD2" w14:textId="77777777" w:rsidR="008030A8" w:rsidRPr="006B6B21" w:rsidRDefault="008030A8" w:rsidP="008030A8">
      <w:pPr>
        <w:tabs>
          <w:tab w:val="left" w:pos="2268"/>
          <w:tab w:val="right" w:pos="4678"/>
          <w:tab w:val="left" w:pos="5812"/>
          <w:tab w:val="left" w:pos="7371"/>
        </w:tabs>
        <w:spacing w:line="240" w:lineRule="atLeast"/>
        <w:rPr>
          <w:rFonts w:ascii="Arial" w:hAnsi="Arial" w:cs="Arial"/>
          <w:sz w:val="22"/>
          <w:szCs w:val="22"/>
        </w:rPr>
      </w:pPr>
    </w:p>
    <w:p w14:paraId="2AB93F4A" w14:textId="77777777" w:rsidR="008030A8" w:rsidRPr="006B6B21" w:rsidRDefault="008030A8" w:rsidP="008030A8">
      <w:pPr>
        <w:tabs>
          <w:tab w:val="left" w:pos="2268"/>
          <w:tab w:val="right" w:pos="4678"/>
          <w:tab w:val="left" w:pos="5812"/>
          <w:tab w:val="left" w:pos="7371"/>
        </w:tabs>
        <w:spacing w:line="240" w:lineRule="atLeast"/>
        <w:jc w:val="both"/>
        <w:rPr>
          <w:rFonts w:ascii="Arial" w:hAnsi="Arial" w:cs="Arial"/>
          <w:b/>
          <w:bCs/>
          <w:sz w:val="22"/>
          <w:szCs w:val="22"/>
        </w:rPr>
      </w:pPr>
      <w:r w:rsidRPr="006B6B21">
        <w:rPr>
          <w:rFonts w:ascii="Arial" w:hAnsi="Arial" w:cs="Arial"/>
          <w:sz w:val="22"/>
          <w:szCs w:val="22"/>
        </w:rPr>
        <w:t>c) Městská část Praha-Vinoř není oprávněna navrhovat či požadovat dělení ani scelování pozemků uvedených pod písmenem a) ani udělit souhlas s dělením nebo scelováním pozemků uvedených pod písmenem a) na základě podnětu orgánů státní správy.</w:t>
      </w:r>
    </w:p>
    <w:p w14:paraId="1FBDBC0C" w14:textId="77777777" w:rsidR="00895404" w:rsidRPr="006B6B21" w:rsidRDefault="00895404">
      <w:pPr>
        <w:spacing w:line="319" w:lineRule="auto"/>
        <w:rPr>
          <w:rFonts w:ascii="Arial" w:hAnsi="Arial" w:cs="Arial"/>
          <w:b/>
          <w:bCs/>
          <w:sz w:val="22"/>
          <w:szCs w:val="22"/>
        </w:rPr>
      </w:pPr>
    </w:p>
    <w:p w14:paraId="4CE3DABF" w14:textId="77777777" w:rsidR="00895404" w:rsidRPr="006B6B21" w:rsidRDefault="00895404">
      <w:pPr>
        <w:spacing w:line="319" w:lineRule="auto"/>
        <w:rPr>
          <w:rFonts w:ascii="Arial" w:hAnsi="Arial" w:cs="Arial"/>
          <w:b/>
          <w:bCs/>
          <w:sz w:val="22"/>
          <w:szCs w:val="22"/>
        </w:rPr>
      </w:pPr>
    </w:p>
    <w:p w14:paraId="5C4BA8AD" w14:textId="3643E011" w:rsidR="00A552E0" w:rsidRPr="006B6B21" w:rsidRDefault="009C7231">
      <w:pPr>
        <w:spacing w:line="319" w:lineRule="auto"/>
        <w:rPr>
          <w:rFonts w:ascii="Arial" w:hAnsi="Arial" w:cs="Arial"/>
          <w:b/>
          <w:bCs/>
          <w:sz w:val="22"/>
          <w:szCs w:val="22"/>
        </w:rPr>
      </w:pPr>
      <w:r w:rsidRPr="006B6B21">
        <w:rPr>
          <w:rFonts w:ascii="Arial" w:hAnsi="Arial" w:cs="Arial"/>
          <w:b/>
          <w:bCs/>
          <w:sz w:val="22"/>
          <w:szCs w:val="22"/>
        </w:rPr>
        <w:t>4</w:t>
      </w:r>
      <w:r w:rsidR="008030A8" w:rsidRPr="006B6B21">
        <w:rPr>
          <w:rFonts w:ascii="Arial" w:hAnsi="Arial" w:cs="Arial"/>
          <w:b/>
          <w:bCs/>
          <w:sz w:val="22"/>
          <w:szCs w:val="22"/>
        </w:rPr>
        <w:t>9</w:t>
      </w:r>
      <w:r w:rsidR="00D8761D">
        <w:rPr>
          <w:rFonts w:ascii="Arial" w:hAnsi="Arial" w:cs="Arial"/>
          <w:b/>
          <w:bCs/>
          <w:sz w:val="22"/>
          <w:szCs w:val="22"/>
        </w:rPr>
        <w:t>9</w:t>
      </w:r>
      <w:r w:rsidR="00A552E0" w:rsidRPr="006B6B21">
        <w:rPr>
          <w:rFonts w:ascii="Arial" w:hAnsi="Arial" w:cs="Arial"/>
          <w:b/>
          <w:bCs/>
          <w:sz w:val="22"/>
          <w:szCs w:val="22"/>
        </w:rPr>
        <w:t>. Městská část Praha</w:t>
      </w:r>
      <w:r w:rsidR="006F0488" w:rsidRPr="006B6B21">
        <w:rPr>
          <w:rFonts w:ascii="Arial" w:hAnsi="Arial" w:cs="Arial"/>
          <w:b/>
          <w:bCs/>
          <w:sz w:val="22"/>
          <w:szCs w:val="22"/>
        </w:rPr>
        <w:t>-</w:t>
      </w:r>
      <w:r w:rsidR="00A552E0" w:rsidRPr="006B6B21">
        <w:rPr>
          <w:rFonts w:ascii="Arial" w:hAnsi="Arial" w:cs="Arial"/>
          <w:b/>
          <w:bCs/>
          <w:sz w:val="22"/>
          <w:szCs w:val="22"/>
        </w:rPr>
        <w:t>Zbraslav</w:t>
      </w:r>
    </w:p>
    <w:p w14:paraId="5D92E623" w14:textId="77777777" w:rsidR="00A552E0" w:rsidRPr="006B6B21" w:rsidRDefault="00A552E0">
      <w:pPr>
        <w:spacing w:line="319" w:lineRule="auto"/>
        <w:rPr>
          <w:rFonts w:ascii="Arial" w:hAnsi="Arial" w:cs="Arial"/>
          <w:sz w:val="22"/>
          <w:szCs w:val="22"/>
        </w:rPr>
      </w:pPr>
    </w:p>
    <w:p w14:paraId="6793BF21" w14:textId="77777777" w:rsidR="00A552E0" w:rsidRPr="006B6B21" w:rsidRDefault="00A552E0" w:rsidP="007871E6">
      <w:pPr>
        <w:jc w:val="both"/>
        <w:rPr>
          <w:rFonts w:ascii="Arial" w:hAnsi="Arial" w:cs="Arial"/>
          <w:sz w:val="22"/>
          <w:szCs w:val="22"/>
        </w:rPr>
      </w:pPr>
      <w:r w:rsidRPr="006B6B21">
        <w:rPr>
          <w:rFonts w:ascii="Arial" w:hAnsi="Arial" w:cs="Arial"/>
          <w:sz w:val="22"/>
          <w:szCs w:val="22"/>
        </w:rPr>
        <w:t>a) Vymezeným majetkem se rozumí:</w:t>
      </w:r>
    </w:p>
    <w:p w14:paraId="2A183CD7" w14:textId="77777777" w:rsidR="00A552E0" w:rsidRPr="006B6B21" w:rsidRDefault="00A552E0" w:rsidP="007871E6">
      <w:pPr>
        <w:jc w:val="both"/>
        <w:rPr>
          <w:rFonts w:ascii="Arial" w:hAnsi="Arial" w:cs="Arial"/>
          <w:sz w:val="22"/>
          <w:szCs w:val="22"/>
        </w:rPr>
      </w:pPr>
    </w:p>
    <w:p w14:paraId="7EE2D480" w14:textId="77777777" w:rsidR="00A552E0" w:rsidRPr="006B6B21" w:rsidRDefault="00A552E0" w:rsidP="007871E6">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parc. č. </w:t>
      </w:r>
      <w:r w:rsidRPr="006B6B21">
        <w:rPr>
          <w:rFonts w:ascii="Arial" w:hAnsi="Arial" w:cs="Arial"/>
          <w:sz w:val="22"/>
          <w:szCs w:val="22"/>
        </w:rPr>
        <w:tab/>
        <w:t>výměra (m</w:t>
      </w:r>
      <w:r w:rsidRPr="006B6B21">
        <w:rPr>
          <w:rFonts w:ascii="Arial" w:hAnsi="Arial" w:cs="Arial"/>
          <w:sz w:val="22"/>
          <w:szCs w:val="22"/>
          <w:vertAlign w:val="superscript"/>
        </w:rPr>
        <w:t>2</w:t>
      </w:r>
      <w:r w:rsidRPr="006B6B21">
        <w:rPr>
          <w:rFonts w:ascii="Arial" w:hAnsi="Arial" w:cs="Arial"/>
          <w:sz w:val="22"/>
          <w:szCs w:val="22"/>
        </w:rPr>
        <w:t>)</w:t>
      </w:r>
    </w:p>
    <w:p w14:paraId="5EFF2EE1" w14:textId="77777777" w:rsidR="00A552E0" w:rsidRPr="006B6B21" w:rsidRDefault="00A552E0" w:rsidP="007871E6">
      <w:pPr>
        <w:jc w:val="both"/>
        <w:rPr>
          <w:rFonts w:ascii="Arial" w:hAnsi="Arial" w:cs="Arial"/>
          <w:sz w:val="22"/>
          <w:szCs w:val="22"/>
        </w:rPr>
      </w:pPr>
      <w:r w:rsidRPr="006B6B21">
        <w:rPr>
          <w:rFonts w:ascii="Arial" w:hAnsi="Arial" w:cs="Arial"/>
          <w:sz w:val="22"/>
          <w:szCs w:val="22"/>
        </w:rPr>
        <w:t>Zbraslav</w:t>
      </w:r>
      <w:r w:rsidRPr="006B6B21">
        <w:rPr>
          <w:rFonts w:ascii="Arial" w:hAnsi="Arial" w:cs="Arial"/>
          <w:sz w:val="22"/>
          <w:szCs w:val="22"/>
        </w:rPr>
        <w:tab/>
        <w:t>2070</w:t>
      </w:r>
      <w:r w:rsidRPr="006B6B21">
        <w:rPr>
          <w:rFonts w:ascii="Arial" w:hAnsi="Arial" w:cs="Arial"/>
          <w:sz w:val="22"/>
          <w:szCs w:val="22"/>
        </w:rPr>
        <w:tab/>
        <w:t xml:space="preserve">                116</w:t>
      </w:r>
    </w:p>
    <w:p w14:paraId="7EB65BA8" w14:textId="77777777" w:rsidR="00A552E0" w:rsidRPr="006B6B21" w:rsidRDefault="00A552E0" w:rsidP="007871E6">
      <w:pPr>
        <w:jc w:val="both"/>
        <w:rPr>
          <w:rFonts w:ascii="Arial" w:hAnsi="Arial" w:cs="Arial"/>
          <w:sz w:val="22"/>
          <w:szCs w:val="22"/>
        </w:rPr>
      </w:pPr>
      <w:r w:rsidRPr="006B6B21">
        <w:rPr>
          <w:rFonts w:ascii="Arial" w:hAnsi="Arial" w:cs="Arial"/>
          <w:sz w:val="22"/>
          <w:szCs w:val="22"/>
        </w:rPr>
        <w:t>Zbraslav</w:t>
      </w:r>
      <w:r w:rsidRPr="006B6B21">
        <w:rPr>
          <w:rFonts w:ascii="Arial" w:hAnsi="Arial" w:cs="Arial"/>
          <w:sz w:val="22"/>
          <w:szCs w:val="22"/>
        </w:rPr>
        <w:tab/>
        <w:t>3315</w:t>
      </w:r>
      <w:r w:rsidRPr="006B6B21">
        <w:rPr>
          <w:rFonts w:ascii="Arial" w:hAnsi="Arial" w:cs="Arial"/>
          <w:sz w:val="22"/>
          <w:szCs w:val="22"/>
        </w:rPr>
        <w:tab/>
        <w:t xml:space="preserve">                73</w:t>
      </w:r>
    </w:p>
    <w:p w14:paraId="34E727C7" w14:textId="77777777" w:rsidR="00AF1043" w:rsidRPr="006B6B21" w:rsidRDefault="00AF1043">
      <w:pPr>
        <w:jc w:val="both"/>
        <w:rPr>
          <w:rFonts w:ascii="Arial" w:hAnsi="Arial" w:cs="Arial"/>
          <w:sz w:val="22"/>
          <w:szCs w:val="22"/>
        </w:rPr>
      </w:pPr>
    </w:p>
    <w:p w14:paraId="22EDDEED" w14:textId="77777777" w:rsidR="00A552E0" w:rsidRPr="006B6B21" w:rsidRDefault="00A552E0">
      <w:pPr>
        <w:jc w:val="both"/>
        <w:rPr>
          <w:rFonts w:ascii="Arial" w:hAnsi="Arial" w:cs="Arial"/>
          <w:sz w:val="22"/>
          <w:szCs w:val="22"/>
        </w:rPr>
      </w:pPr>
      <w:r w:rsidRPr="006B6B21">
        <w:rPr>
          <w:rFonts w:ascii="Arial" w:hAnsi="Arial" w:cs="Arial"/>
          <w:sz w:val="22"/>
          <w:szCs w:val="22"/>
        </w:rPr>
        <w:t>b) Městská část Praha</w:t>
      </w:r>
      <w:r w:rsidR="006F0488" w:rsidRPr="006B6B21">
        <w:rPr>
          <w:rFonts w:ascii="Arial" w:hAnsi="Arial" w:cs="Arial"/>
          <w:sz w:val="22"/>
          <w:szCs w:val="22"/>
        </w:rPr>
        <w:t>-</w:t>
      </w:r>
      <w:r w:rsidRPr="006B6B21">
        <w:rPr>
          <w:rFonts w:ascii="Arial" w:hAnsi="Arial" w:cs="Arial"/>
          <w:sz w:val="22"/>
          <w:szCs w:val="22"/>
        </w:rPr>
        <w:t>Zbraslav není oprávněna převést pozemky uvedené v písmenu a) na jinou fyzickou či právnickou osobu.</w:t>
      </w:r>
    </w:p>
    <w:p w14:paraId="1A8DF793" w14:textId="77777777" w:rsidR="008014E6" w:rsidRPr="006B6B21" w:rsidRDefault="008014E6">
      <w:pPr>
        <w:jc w:val="both"/>
        <w:rPr>
          <w:rFonts w:ascii="Arial" w:hAnsi="Arial" w:cs="Arial"/>
          <w:sz w:val="22"/>
          <w:szCs w:val="22"/>
        </w:rPr>
      </w:pPr>
    </w:p>
    <w:p w14:paraId="535F9532" w14:textId="77777777" w:rsidR="00A552E0" w:rsidRPr="006B6B21" w:rsidRDefault="00A552E0">
      <w:pPr>
        <w:jc w:val="both"/>
        <w:rPr>
          <w:rFonts w:ascii="Arial" w:hAnsi="Arial" w:cs="Arial"/>
          <w:sz w:val="22"/>
          <w:szCs w:val="22"/>
        </w:rPr>
      </w:pPr>
      <w:r w:rsidRPr="006B6B21">
        <w:rPr>
          <w:rFonts w:ascii="Arial" w:hAnsi="Arial" w:cs="Arial"/>
          <w:sz w:val="22"/>
          <w:szCs w:val="22"/>
        </w:rPr>
        <w:t>c) Městská část Praha</w:t>
      </w:r>
      <w:r w:rsidR="006F0488" w:rsidRPr="006B6B21">
        <w:rPr>
          <w:rFonts w:ascii="Arial" w:hAnsi="Arial" w:cs="Arial"/>
          <w:sz w:val="22"/>
          <w:szCs w:val="22"/>
        </w:rPr>
        <w:t>-</w:t>
      </w:r>
      <w:r w:rsidRPr="006B6B21">
        <w:rPr>
          <w:rFonts w:ascii="Arial" w:hAnsi="Arial" w:cs="Arial"/>
          <w:sz w:val="22"/>
          <w:szCs w:val="22"/>
        </w:rPr>
        <w:t xml:space="preserve">Zbraslav je povinna pozemky uvedené v písmenu a) využít pro potřeby Sboru dobrovolných hasičů. </w:t>
      </w:r>
    </w:p>
    <w:p w14:paraId="14EB945B" w14:textId="77777777" w:rsidR="00A552E0" w:rsidRPr="006B6B21" w:rsidRDefault="00A552E0">
      <w:pPr>
        <w:jc w:val="both"/>
        <w:rPr>
          <w:rFonts w:ascii="Arial" w:hAnsi="Arial" w:cs="Arial"/>
          <w:sz w:val="22"/>
          <w:szCs w:val="22"/>
        </w:rPr>
      </w:pPr>
    </w:p>
    <w:p w14:paraId="2CA71DD5" w14:textId="77777777" w:rsidR="00A552E0" w:rsidRPr="006B6B21" w:rsidRDefault="00A552E0">
      <w:pPr>
        <w:jc w:val="both"/>
        <w:rPr>
          <w:rFonts w:ascii="Arial" w:hAnsi="Arial" w:cs="Arial"/>
          <w:sz w:val="22"/>
          <w:szCs w:val="22"/>
        </w:rPr>
      </w:pPr>
      <w:r w:rsidRPr="006B6B21">
        <w:rPr>
          <w:rFonts w:ascii="Arial" w:hAnsi="Arial" w:cs="Arial"/>
          <w:sz w:val="22"/>
          <w:szCs w:val="22"/>
        </w:rPr>
        <w:t>d) Městská část Praha</w:t>
      </w:r>
      <w:r w:rsidR="006F0488" w:rsidRPr="006B6B21">
        <w:rPr>
          <w:rFonts w:ascii="Arial" w:hAnsi="Arial" w:cs="Arial"/>
          <w:sz w:val="22"/>
          <w:szCs w:val="22"/>
        </w:rPr>
        <w:t>-</w:t>
      </w:r>
      <w:r w:rsidRPr="006B6B21">
        <w:rPr>
          <w:rFonts w:ascii="Arial" w:hAnsi="Arial" w:cs="Arial"/>
          <w:sz w:val="22"/>
          <w:szCs w:val="22"/>
        </w:rPr>
        <w:t>Zbraslav je povinna u pozemků uvedených v písmenu a) zachovat stávající parcelní čísla a jejich výměry, není oprávněna tyto pozemky dělit ani scelovat.</w:t>
      </w:r>
    </w:p>
    <w:p w14:paraId="7EE01BEA" w14:textId="77777777" w:rsidR="004F61FF" w:rsidRDefault="004F61FF" w:rsidP="001C09B7">
      <w:pPr>
        <w:spacing w:after="120"/>
        <w:rPr>
          <w:rFonts w:ascii="Arial" w:hAnsi="Arial" w:cs="Arial"/>
          <w:sz w:val="22"/>
          <w:szCs w:val="22"/>
        </w:rPr>
      </w:pPr>
    </w:p>
    <w:p w14:paraId="0F60658B" w14:textId="77777777" w:rsidR="00D8761D" w:rsidRDefault="00D8761D" w:rsidP="001C09B7">
      <w:pPr>
        <w:spacing w:after="120"/>
        <w:rPr>
          <w:rFonts w:ascii="Arial" w:hAnsi="Arial" w:cs="Arial"/>
          <w:sz w:val="22"/>
          <w:szCs w:val="22"/>
        </w:rPr>
      </w:pPr>
    </w:p>
    <w:p w14:paraId="1E349133" w14:textId="40882E11" w:rsidR="001C09B7" w:rsidRPr="006B6B21" w:rsidRDefault="00D8761D" w:rsidP="001C09B7">
      <w:pPr>
        <w:spacing w:after="120"/>
        <w:rPr>
          <w:rFonts w:ascii="Arial" w:hAnsi="Arial" w:cs="Arial"/>
          <w:sz w:val="22"/>
          <w:szCs w:val="22"/>
        </w:rPr>
      </w:pPr>
      <w:r>
        <w:rPr>
          <w:rFonts w:ascii="Arial" w:hAnsi="Arial" w:cs="Arial"/>
          <w:sz w:val="22"/>
          <w:szCs w:val="22"/>
        </w:rPr>
        <w:t>500</w:t>
      </w:r>
      <w:r w:rsidR="001C09B7" w:rsidRPr="006B6B21">
        <w:rPr>
          <w:rFonts w:ascii="Arial" w:hAnsi="Arial" w:cs="Arial"/>
          <w:sz w:val="22"/>
          <w:szCs w:val="22"/>
        </w:rPr>
        <w:t>. Městská část Praha-Zbraslav</w:t>
      </w:r>
    </w:p>
    <w:p w14:paraId="61B31BC8" w14:textId="77777777" w:rsidR="001C09B7" w:rsidRPr="006B6B21" w:rsidRDefault="001C09B7" w:rsidP="001C09B7">
      <w:pPr>
        <w:spacing w:after="120"/>
        <w:rPr>
          <w:rFonts w:ascii="Arial" w:hAnsi="Arial" w:cs="Arial"/>
          <w:sz w:val="22"/>
          <w:szCs w:val="22"/>
        </w:rPr>
      </w:pPr>
    </w:p>
    <w:p w14:paraId="2F3DA1B9" w14:textId="77777777" w:rsidR="001C09B7" w:rsidRPr="006B6B21" w:rsidRDefault="001C09B7" w:rsidP="00806F1D">
      <w:pPr>
        <w:jc w:val="both"/>
        <w:rPr>
          <w:rFonts w:ascii="Arial" w:hAnsi="Arial" w:cs="Arial"/>
          <w:sz w:val="22"/>
          <w:szCs w:val="22"/>
        </w:rPr>
      </w:pPr>
      <w:r w:rsidRPr="006B6B21">
        <w:rPr>
          <w:rFonts w:ascii="Arial" w:hAnsi="Arial" w:cs="Arial"/>
          <w:sz w:val="22"/>
          <w:szCs w:val="22"/>
        </w:rPr>
        <w:t>a) Vymezeným majetkem se rozumí:</w:t>
      </w:r>
    </w:p>
    <w:p w14:paraId="6A71F66B" w14:textId="77777777" w:rsidR="00296A58" w:rsidRPr="006B6B21" w:rsidRDefault="00296A58" w:rsidP="00806F1D">
      <w:pPr>
        <w:jc w:val="both"/>
        <w:rPr>
          <w:rFonts w:ascii="Arial" w:hAnsi="Arial" w:cs="Arial"/>
          <w:sz w:val="22"/>
          <w:szCs w:val="22"/>
        </w:rPr>
      </w:pPr>
    </w:p>
    <w:p w14:paraId="31075A43" w14:textId="77777777" w:rsidR="001C09B7" w:rsidRPr="006B6B21" w:rsidRDefault="001C09B7" w:rsidP="00806F1D">
      <w:pPr>
        <w:jc w:val="both"/>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w:t>
      </w:r>
    </w:p>
    <w:p w14:paraId="021E8BB1" w14:textId="77777777" w:rsidR="001C09B7" w:rsidRPr="006B6B21" w:rsidRDefault="001C09B7" w:rsidP="00806F1D">
      <w:pPr>
        <w:jc w:val="both"/>
        <w:rPr>
          <w:rFonts w:ascii="Arial" w:hAnsi="Arial" w:cs="Arial"/>
          <w:sz w:val="22"/>
          <w:szCs w:val="22"/>
        </w:rPr>
      </w:pPr>
      <w:r w:rsidRPr="006B6B21">
        <w:rPr>
          <w:rFonts w:ascii="Arial" w:hAnsi="Arial" w:cs="Arial"/>
          <w:sz w:val="22"/>
          <w:szCs w:val="22"/>
        </w:rPr>
        <w:t>Lahovice</w:t>
      </w:r>
      <w:r w:rsidRPr="006B6B21">
        <w:rPr>
          <w:rFonts w:ascii="Arial" w:hAnsi="Arial" w:cs="Arial"/>
          <w:sz w:val="22"/>
          <w:szCs w:val="22"/>
        </w:rPr>
        <w:tab/>
        <w:t xml:space="preserve">                        393</w:t>
      </w:r>
      <w:r w:rsidRPr="006B6B21">
        <w:rPr>
          <w:rFonts w:ascii="Arial" w:hAnsi="Arial" w:cs="Arial"/>
          <w:sz w:val="22"/>
          <w:szCs w:val="22"/>
        </w:rPr>
        <w:tab/>
        <w:t xml:space="preserve">                    139</w:t>
      </w:r>
    </w:p>
    <w:p w14:paraId="68E1C67C" w14:textId="77777777" w:rsidR="001C09B7" w:rsidRPr="006B6B21" w:rsidRDefault="001C09B7" w:rsidP="00806F1D">
      <w:pPr>
        <w:jc w:val="both"/>
        <w:rPr>
          <w:rFonts w:ascii="Arial" w:hAnsi="Arial" w:cs="Arial"/>
          <w:sz w:val="22"/>
          <w:szCs w:val="22"/>
        </w:rPr>
      </w:pPr>
      <w:r w:rsidRPr="006B6B21">
        <w:rPr>
          <w:rFonts w:ascii="Arial" w:hAnsi="Arial" w:cs="Arial"/>
          <w:sz w:val="22"/>
          <w:szCs w:val="22"/>
        </w:rPr>
        <w:t>Lahovice</w:t>
      </w:r>
      <w:r w:rsidRPr="006B6B21">
        <w:rPr>
          <w:rFonts w:ascii="Arial" w:hAnsi="Arial" w:cs="Arial"/>
          <w:sz w:val="22"/>
          <w:szCs w:val="22"/>
        </w:rPr>
        <w:tab/>
        <w:t xml:space="preserve">                        395</w:t>
      </w:r>
      <w:r w:rsidRPr="006B6B21">
        <w:rPr>
          <w:rFonts w:ascii="Arial" w:hAnsi="Arial" w:cs="Arial"/>
          <w:sz w:val="22"/>
          <w:szCs w:val="22"/>
        </w:rPr>
        <w:tab/>
        <w:t xml:space="preserve">                      72</w:t>
      </w:r>
    </w:p>
    <w:p w14:paraId="3888844D" w14:textId="77777777" w:rsidR="001C09B7" w:rsidRPr="006B6B21" w:rsidRDefault="001C09B7" w:rsidP="00806F1D">
      <w:pPr>
        <w:jc w:val="both"/>
        <w:rPr>
          <w:rFonts w:ascii="Arial" w:hAnsi="Arial" w:cs="Arial"/>
          <w:sz w:val="22"/>
          <w:szCs w:val="22"/>
        </w:rPr>
      </w:pPr>
      <w:r w:rsidRPr="006B6B21">
        <w:rPr>
          <w:rFonts w:ascii="Arial" w:hAnsi="Arial" w:cs="Arial"/>
          <w:sz w:val="22"/>
          <w:szCs w:val="22"/>
        </w:rPr>
        <w:t>Lahovice</w:t>
      </w:r>
      <w:r w:rsidRPr="006B6B21">
        <w:rPr>
          <w:rFonts w:ascii="Arial" w:hAnsi="Arial" w:cs="Arial"/>
          <w:sz w:val="22"/>
          <w:szCs w:val="22"/>
        </w:rPr>
        <w:tab/>
        <w:t xml:space="preserve">                        416</w:t>
      </w:r>
      <w:r w:rsidRPr="006B6B21">
        <w:rPr>
          <w:rFonts w:ascii="Arial" w:hAnsi="Arial" w:cs="Arial"/>
          <w:sz w:val="22"/>
          <w:szCs w:val="22"/>
        </w:rPr>
        <w:tab/>
        <w:t xml:space="preserve">                    128</w:t>
      </w:r>
    </w:p>
    <w:p w14:paraId="6848551D" w14:textId="77777777" w:rsidR="001C09B7" w:rsidRPr="006B6B21" w:rsidRDefault="001C09B7" w:rsidP="00806F1D">
      <w:pPr>
        <w:jc w:val="both"/>
        <w:rPr>
          <w:rFonts w:ascii="Arial" w:hAnsi="Arial" w:cs="Arial"/>
          <w:sz w:val="22"/>
          <w:szCs w:val="22"/>
        </w:rPr>
      </w:pPr>
      <w:r w:rsidRPr="006B6B21">
        <w:rPr>
          <w:rFonts w:ascii="Arial" w:hAnsi="Arial" w:cs="Arial"/>
          <w:sz w:val="22"/>
          <w:szCs w:val="22"/>
        </w:rPr>
        <w:t>Lahovice</w:t>
      </w:r>
      <w:r w:rsidRPr="006B6B21">
        <w:rPr>
          <w:rFonts w:ascii="Arial" w:hAnsi="Arial" w:cs="Arial"/>
          <w:sz w:val="22"/>
          <w:szCs w:val="22"/>
        </w:rPr>
        <w:tab/>
        <w:t xml:space="preserve">                        520                         713</w:t>
      </w:r>
    </w:p>
    <w:p w14:paraId="39F61CE4" w14:textId="77777777" w:rsidR="001C09B7" w:rsidRPr="006B6B21" w:rsidRDefault="001C09B7" w:rsidP="00806F1D">
      <w:pPr>
        <w:jc w:val="both"/>
        <w:rPr>
          <w:rFonts w:ascii="Arial" w:hAnsi="Arial" w:cs="Arial"/>
          <w:sz w:val="22"/>
          <w:szCs w:val="22"/>
        </w:rPr>
      </w:pPr>
      <w:r w:rsidRPr="006B6B21">
        <w:rPr>
          <w:rFonts w:ascii="Arial" w:hAnsi="Arial" w:cs="Arial"/>
          <w:sz w:val="22"/>
          <w:szCs w:val="22"/>
        </w:rPr>
        <w:lastRenderedPageBreak/>
        <w:t>Lahovice</w:t>
      </w:r>
      <w:r w:rsidRPr="006B6B21">
        <w:rPr>
          <w:rFonts w:ascii="Arial" w:hAnsi="Arial" w:cs="Arial"/>
          <w:sz w:val="22"/>
          <w:szCs w:val="22"/>
        </w:rPr>
        <w:tab/>
        <w:t xml:space="preserve">                        521</w:t>
      </w:r>
      <w:r w:rsidRPr="006B6B21">
        <w:rPr>
          <w:rFonts w:ascii="Arial" w:hAnsi="Arial" w:cs="Arial"/>
          <w:sz w:val="22"/>
          <w:szCs w:val="22"/>
        </w:rPr>
        <w:tab/>
        <w:t xml:space="preserve">                    350</w:t>
      </w:r>
    </w:p>
    <w:p w14:paraId="31BF2B20" w14:textId="77777777" w:rsidR="001C09B7" w:rsidRPr="006B6B21" w:rsidRDefault="001C09B7" w:rsidP="00806F1D">
      <w:pPr>
        <w:jc w:val="both"/>
        <w:rPr>
          <w:rFonts w:ascii="Arial" w:hAnsi="Arial" w:cs="Arial"/>
          <w:sz w:val="22"/>
          <w:szCs w:val="22"/>
        </w:rPr>
      </w:pPr>
      <w:r w:rsidRPr="006B6B21">
        <w:rPr>
          <w:rFonts w:ascii="Arial" w:hAnsi="Arial" w:cs="Arial"/>
          <w:sz w:val="22"/>
          <w:szCs w:val="22"/>
        </w:rPr>
        <w:t>Lahovice</w:t>
      </w:r>
      <w:r w:rsidRPr="006B6B21">
        <w:rPr>
          <w:rFonts w:ascii="Arial" w:hAnsi="Arial" w:cs="Arial"/>
          <w:sz w:val="22"/>
          <w:szCs w:val="22"/>
        </w:rPr>
        <w:tab/>
        <w:t xml:space="preserve">                     523/1</w:t>
      </w:r>
      <w:r w:rsidRPr="006B6B21">
        <w:rPr>
          <w:rFonts w:ascii="Arial" w:hAnsi="Arial" w:cs="Arial"/>
          <w:sz w:val="22"/>
          <w:szCs w:val="22"/>
        </w:rPr>
        <w:tab/>
        <w:t xml:space="preserve">                    240</w:t>
      </w:r>
    </w:p>
    <w:p w14:paraId="0DE62B5E" w14:textId="77777777" w:rsidR="007871E6" w:rsidRPr="006B6B21" w:rsidRDefault="007871E6" w:rsidP="001C09B7">
      <w:pPr>
        <w:spacing w:after="120"/>
        <w:jc w:val="both"/>
        <w:rPr>
          <w:rFonts w:ascii="Arial" w:hAnsi="Arial" w:cs="Arial"/>
          <w:sz w:val="22"/>
          <w:szCs w:val="22"/>
        </w:rPr>
      </w:pPr>
    </w:p>
    <w:p w14:paraId="521A663A" w14:textId="77777777" w:rsidR="008014E6" w:rsidRPr="006B6B21" w:rsidRDefault="001C09B7" w:rsidP="001C09B7">
      <w:pPr>
        <w:spacing w:after="120"/>
        <w:jc w:val="both"/>
        <w:rPr>
          <w:rFonts w:ascii="Arial" w:hAnsi="Arial" w:cs="Arial"/>
          <w:sz w:val="22"/>
          <w:szCs w:val="22"/>
        </w:rPr>
      </w:pPr>
      <w:r w:rsidRPr="006B6B21">
        <w:rPr>
          <w:rFonts w:ascii="Arial" w:hAnsi="Arial" w:cs="Arial"/>
          <w:sz w:val="22"/>
          <w:szCs w:val="22"/>
        </w:rPr>
        <w:t>b) Městská část Praha-Zbraslav není oprávněna převést pozemky uvedené v písmenu a) na jinou fyzickou či právnickou osobu.</w:t>
      </w:r>
    </w:p>
    <w:p w14:paraId="59D097EF" w14:textId="77777777" w:rsidR="00706A51" w:rsidRPr="006B6B21" w:rsidRDefault="00706A51" w:rsidP="001C09B7">
      <w:pPr>
        <w:spacing w:after="120"/>
        <w:jc w:val="both"/>
        <w:rPr>
          <w:rFonts w:ascii="Arial" w:hAnsi="Arial" w:cs="Arial"/>
          <w:sz w:val="22"/>
          <w:szCs w:val="22"/>
        </w:rPr>
      </w:pPr>
    </w:p>
    <w:p w14:paraId="32619600" w14:textId="4717D08E" w:rsidR="001C09B7" w:rsidRPr="006B6B21" w:rsidRDefault="001C09B7" w:rsidP="001C09B7">
      <w:pPr>
        <w:spacing w:after="120"/>
        <w:jc w:val="both"/>
        <w:rPr>
          <w:rFonts w:ascii="Arial" w:hAnsi="Arial" w:cs="Arial"/>
          <w:sz w:val="22"/>
          <w:szCs w:val="22"/>
        </w:rPr>
      </w:pPr>
      <w:r w:rsidRPr="006B6B21">
        <w:rPr>
          <w:rFonts w:ascii="Arial" w:hAnsi="Arial" w:cs="Arial"/>
          <w:sz w:val="22"/>
          <w:szCs w:val="22"/>
        </w:rPr>
        <w:t>c) Městská část Praha-Zbraslav je povinna využívat pozemky uvedené v písmenu a), které přešly do vlastnictví hlavního města Prahy ze Státního pozemkového úřadu smlouvami o bezúplatném převodu č. 1018991601 ze dne 14. 9. 2016 a č. 1011991601 ze dne 3. 5. 2016, k realizaci zeleně. V případě změny územně plánovací dokumentace, na základě které došlo k bezúplatnému převodu pozemků do vlastnictví obce, pro kterou by nebyly pozemky nebo jejich části využity k</w:t>
      </w:r>
      <w:r w:rsidR="004F61FF">
        <w:rPr>
          <w:rFonts w:ascii="Arial" w:hAnsi="Arial" w:cs="Arial"/>
          <w:sz w:val="22"/>
          <w:szCs w:val="22"/>
        </w:rPr>
        <w:t> </w:t>
      </w:r>
      <w:r w:rsidRPr="006B6B21">
        <w:rPr>
          <w:rFonts w:ascii="Arial" w:hAnsi="Arial" w:cs="Arial"/>
          <w:sz w:val="22"/>
          <w:szCs w:val="22"/>
        </w:rPr>
        <w:t>realizaci zeleně, je městská část Praha</w:t>
      </w:r>
      <w:r w:rsidR="00013228" w:rsidRPr="006B6B21">
        <w:rPr>
          <w:rFonts w:ascii="Arial" w:hAnsi="Arial" w:cs="Arial"/>
          <w:sz w:val="22"/>
          <w:szCs w:val="22"/>
        </w:rPr>
        <w:t>-</w:t>
      </w:r>
      <w:r w:rsidRPr="006B6B21">
        <w:rPr>
          <w:rFonts w:ascii="Arial" w:hAnsi="Arial" w:cs="Arial"/>
          <w:sz w:val="22"/>
          <w:szCs w:val="22"/>
        </w:rPr>
        <w:t>Zbraslav povinna požádat hlavní město Prahu o odejmutí pozemků ze svěřené správy za účelem jejich převedení zpět na Státní pozemkový úřad za</w:t>
      </w:r>
      <w:r w:rsidR="004F61FF">
        <w:rPr>
          <w:rFonts w:ascii="Arial" w:hAnsi="Arial" w:cs="Arial"/>
          <w:sz w:val="22"/>
          <w:szCs w:val="22"/>
        </w:rPr>
        <w:t> </w:t>
      </w:r>
      <w:r w:rsidRPr="006B6B21">
        <w:rPr>
          <w:rFonts w:ascii="Arial" w:hAnsi="Arial" w:cs="Arial"/>
          <w:sz w:val="22"/>
          <w:szCs w:val="22"/>
        </w:rPr>
        <w:t>podmínek, za jakých byly převedeny na hlavní město Prahu, a to ve lhůtě 90 dnů od nabytí účinnosti obecně závazné vyhlášky hlavního města Prahy o změně závazné části územně plánovací dokumentace. Jestliže nebude možné pozemky převést zpět na Státní pozemkový úřad, protože budou ve vlastnictví třetí osoby, je městská část</w:t>
      </w:r>
      <w:r w:rsidR="004F61FF">
        <w:rPr>
          <w:rFonts w:ascii="Arial" w:hAnsi="Arial" w:cs="Arial"/>
          <w:sz w:val="22"/>
          <w:szCs w:val="22"/>
        </w:rPr>
        <w:t xml:space="preserve"> Praha-Zbraslav povinna ve stejné lhůtě poskytnout</w:t>
      </w:r>
      <w:r w:rsidRPr="006B6B21">
        <w:rPr>
          <w:rFonts w:ascii="Arial" w:hAnsi="Arial" w:cs="Arial"/>
          <w:sz w:val="22"/>
          <w:szCs w:val="22"/>
        </w:rPr>
        <w:t xml:space="preserve"> Státnímu pozemkovému úřadu náhradu za</w:t>
      </w:r>
      <w:r w:rsidR="008318B1" w:rsidRPr="006B6B21">
        <w:rPr>
          <w:rFonts w:ascii="Arial" w:hAnsi="Arial" w:cs="Arial"/>
          <w:sz w:val="22"/>
          <w:szCs w:val="22"/>
        </w:rPr>
        <w:t> </w:t>
      </w:r>
      <w:r w:rsidRPr="006B6B21">
        <w:rPr>
          <w:rFonts w:ascii="Arial" w:hAnsi="Arial" w:cs="Arial"/>
          <w:sz w:val="22"/>
          <w:szCs w:val="22"/>
        </w:rPr>
        <w:t>tyto pozemky v penězích, výše náhrady bude rovna ceně pozemků zjištěné podle cenového předpisu, platného ke dni uzavření smluv, podle kterých byly pozemky převedeny do vlastnictví hlavnímu městu Praze.</w:t>
      </w:r>
    </w:p>
    <w:p w14:paraId="1FFE7980" w14:textId="77777777" w:rsidR="004F61FF" w:rsidRDefault="004F61FF" w:rsidP="001C09B7">
      <w:pPr>
        <w:spacing w:after="120"/>
        <w:jc w:val="both"/>
        <w:rPr>
          <w:rFonts w:ascii="Arial" w:hAnsi="Arial" w:cs="Arial"/>
          <w:sz w:val="22"/>
          <w:szCs w:val="22"/>
        </w:rPr>
      </w:pPr>
    </w:p>
    <w:p w14:paraId="57E12D84" w14:textId="77A8C0EF" w:rsidR="001C09B7" w:rsidRPr="006B6B21" w:rsidRDefault="001C09B7" w:rsidP="001C09B7">
      <w:pPr>
        <w:spacing w:after="120"/>
        <w:jc w:val="both"/>
        <w:rPr>
          <w:rFonts w:ascii="Arial" w:hAnsi="Arial" w:cs="Arial"/>
          <w:sz w:val="22"/>
          <w:szCs w:val="22"/>
        </w:rPr>
      </w:pPr>
      <w:r w:rsidRPr="006B6B21">
        <w:rPr>
          <w:rFonts w:ascii="Arial" w:hAnsi="Arial" w:cs="Arial"/>
          <w:sz w:val="22"/>
          <w:szCs w:val="22"/>
        </w:rPr>
        <w:t>d) Městská část Praha</w:t>
      </w:r>
      <w:r w:rsidR="006F0488" w:rsidRPr="006B6B21">
        <w:rPr>
          <w:rFonts w:ascii="Arial" w:hAnsi="Arial" w:cs="Arial"/>
          <w:sz w:val="22"/>
          <w:szCs w:val="22"/>
        </w:rPr>
        <w:t>-</w:t>
      </w:r>
      <w:r w:rsidRPr="006B6B21">
        <w:rPr>
          <w:rFonts w:ascii="Arial" w:hAnsi="Arial" w:cs="Arial"/>
          <w:sz w:val="22"/>
          <w:szCs w:val="22"/>
        </w:rPr>
        <w:t>Zbraslav je povinna v případě náhrady v penězích podle písmene c) za</w:t>
      </w:r>
      <w:r w:rsidR="006F0488" w:rsidRPr="006B6B21">
        <w:rPr>
          <w:rFonts w:ascii="Arial" w:hAnsi="Arial" w:cs="Arial"/>
          <w:sz w:val="22"/>
          <w:szCs w:val="22"/>
        </w:rPr>
        <w:t> </w:t>
      </w:r>
      <w:r w:rsidRPr="006B6B21">
        <w:rPr>
          <w:rFonts w:ascii="Arial" w:hAnsi="Arial" w:cs="Arial"/>
          <w:sz w:val="22"/>
          <w:szCs w:val="22"/>
        </w:rPr>
        <w:t>pozemky uvedené v písmenu a) uhradit náklady, které budou vynaloženy na jejich ocenění.</w:t>
      </w:r>
    </w:p>
    <w:p w14:paraId="749BF41F" w14:textId="77777777" w:rsidR="000E3E7A" w:rsidRPr="006B6B21" w:rsidRDefault="000E3E7A" w:rsidP="009E29AF">
      <w:pPr>
        <w:spacing w:line="240" w:lineRule="atLeast"/>
        <w:jc w:val="both"/>
        <w:rPr>
          <w:rFonts w:ascii="Arial" w:hAnsi="Arial" w:cs="Arial"/>
          <w:sz w:val="22"/>
          <w:szCs w:val="22"/>
        </w:rPr>
      </w:pPr>
    </w:p>
    <w:p w14:paraId="1DF13AEE" w14:textId="77777777" w:rsidR="00BC2FC9" w:rsidRPr="006B6B21" w:rsidRDefault="00BC2FC9" w:rsidP="009E29AF">
      <w:pPr>
        <w:spacing w:line="240" w:lineRule="atLeast"/>
        <w:jc w:val="both"/>
        <w:rPr>
          <w:rFonts w:ascii="Arial" w:hAnsi="Arial" w:cs="Arial"/>
          <w:sz w:val="22"/>
          <w:szCs w:val="22"/>
        </w:rPr>
      </w:pPr>
    </w:p>
    <w:p w14:paraId="4A6E8511" w14:textId="35FC84D7" w:rsidR="009E29AF" w:rsidRPr="006B6B21" w:rsidRDefault="00D8761D" w:rsidP="009E29AF">
      <w:pPr>
        <w:spacing w:line="240" w:lineRule="atLeast"/>
        <w:jc w:val="both"/>
        <w:rPr>
          <w:rFonts w:ascii="Arial" w:hAnsi="Arial" w:cs="Arial"/>
          <w:sz w:val="22"/>
          <w:szCs w:val="22"/>
        </w:rPr>
      </w:pPr>
      <w:r>
        <w:rPr>
          <w:rFonts w:ascii="Arial" w:hAnsi="Arial" w:cs="Arial"/>
          <w:sz w:val="22"/>
          <w:szCs w:val="22"/>
        </w:rPr>
        <w:t>501</w:t>
      </w:r>
      <w:r w:rsidR="009E29AF" w:rsidRPr="006B6B21">
        <w:rPr>
          <w:rFonts w:ascii="Arial" w:hAnsi="Arial" w:cs="Arial"/>
          <w:sz w:val="22"/>
          <w:szCs w:val="22"/>
        </w:rPr>
        <w:t>. Městská část Praha-Zbraslav</w:t>
      </w:r>
    </w:p>
    <w:p w14:paraId="0CF3B765" w14:textId="77777777" w:rsidR="009E29AF" w:rsidRPr="006B6B21" w:rsidRDefault="009E29AF" w:rsidP="009E29AF">
      <w:pPr>
        <w:spacing w:line="240" w:lineRule="atLeast"/>
        <w:jc w:val="both"/>
        <w:rPr>
          <w:rFonts w:ascii="Arial" w:hAnsi="Arial" w:cs="Arial"/>
          <w:sz w:val="22"/>
          <w:szCs w:val="22"/>
        </w:rPr>
      </w:pPr>
    </w:p>
    <w:p w14:paraId="7CCF457A" w14:textId="77777777" w:rsidR="009E29AF" w:rsidRPr="006B6B21" w:rsidRDefault="009E29AF" w:rsidP="009E29AF">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36A94478" w14:textId="77777777" w:rsidR="009E29AF" w:rsidRPr="006B6B21" w:rsidRDefault="009E29AF" w:rsidP="009E29AF">
      <w:pPr>
        <w:spacing w:line="240" w:lineRule="atLeast"/>
        <w:jc w:val="both"/>
        <w:rPr>
          <w:rFonts w:ascii="Arial" w:hAnsi="Arial" w:cs="Arial"/>
          <w:sz w:val="22"/>
          <w:szCs w:val="22"/>
        </w:rPr>
      </w:pPr>
    </w:p>
    <w:p w14:paraId="16B47FD8" w14:textId="77777777" w:rsidR="009E29AF" w:rsidRPr="006B6B21" w:rsidRDefault="009E29AF" w:rsidP="009E29AF">
      <w:pPr>
        <w:spacing w:line="240" w:lineRule="atLeast"/>
        <w:jc w:val="both"/>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             č. pop.</w:t>
      </w:r>
    </w:p>
    <w:p w14:paraId="2599498D" w14:textId="77777777" w:rsidR="009E29AF" w:rsidRPr="006B6B21" w:rsidRDefault="009E29AF" w:rsidP="009E29AF">
      <w:pPr>
        <w:spacing w:line="240" w:lineRule="atLeast"/>
        <w:jc w:val="both"/>
        <w:rPr>
          <w:rFonts w:ascii="Arial" w:hAnsi="Arial" w:cs="Arial"/>
          <w:sz w:val="22"/>
          <w:szCs w:val="22"/>
        </w:rPr>
      </w:pPr>
      <w:r w:rsidRPr="006B6B21">
        <w:rPr>
          <w:rFonts w:ascii="Arial" w:hAnsi="Arial" w:cs="Arial"/>
          <w:sz w:val="22"/>
          <w:szCs w:val="22"/>
        </w:rPr>
        <w:t>Zbraslav                     2868/5                            382                     1197</w:t>
      </w:r>
    </w:p>
    <w:p w14:paraId="04A77606" w14:textId="77777777" w:rsidR="009E29AF" w:rsidRPr="006B6B21" w:rsidRDefault="009E29AF" w:rsidP="009E29AF">
      <w:pPr>
        <w:spacing w:line="240" w:lineRule="atLeast"/>
        <w:jc w:val="both"/>
        <w:rPr>
          <w:rFonts w:ascii="Arial" w:hAnsi="Arial" w:cs="Arial"/>
          <w:sz w:val="22"/>
          <w:szCs w:val="22"/>
        </w:rPr>
      </w:pPr>
      <w:r w:rsidRPr="006B6B21">
        <w:rPr>
          <w:rFonts w:ascii="Arial" w:hAnsi="Arial" w:cs="Arial"/>
          <w:sz w:val="22"/>
          <w:szCs w:val="22"/>
        </w:rPr>
        <w:t>Zbraslav                     2868/6                          4617</w:t>
      </w:r>
    </w:p>
    <w:p w14:paraId="276788D1" w14:textId="77777777" w:rsidR="009E29AF" w:rsidRPr="006B6B21" w:rsidRDefault="009E29AF" w:rsidP="009E29AF">
      <w:pPr>
        <w:spacing w:line="240" w:lineRule="atLeast"/>
        <w:jc w:val="both"/>
        <w:rPr>
          <w:rFonts w:ascii="Arial" w:hAnsi="Arial" w:cs="Arial"/>
          <w:sz w:val="22"/>
          <w:szCs w:val="22"/>
        </w:rPr>
      </w:pPr>
    </w:p>
    <w:p w14:paraId="49F87C16" w14:textId="77777777" w:rsidR="009E29AF" w:rsidRPr="006B6B21" w:rsidRDefault="009E29AF" w:rsidP="009E29AF">
      <w:pPr>
        <w:spacing w:line="240" w:lineRule="atLeast"/>
        <w:jc w:val="both"/>
        <w:rPr>
          <w:rFonts w:ascii="Arial" w:hAnsi="Arial" w:cs="Arial"/>
          <w:sz w:val="22"/>
          <w:szCs w:val="22"/>
        </w:rPr>
      </w:pPr>
      <w:r w:rsidRPr="006B6B21">
        <w:rPr>
          <w:rFonts w:ascii="Arial" w:hAnsi="Arial" w:cs="Arial"/>
          <w:sz w:val="22"/>
          <w:szCs w:val="22"/>
        </w:rPr>
        <w:t>b) Městská část Praha-Zbraslav není oprávněna převést pozemky a stavbu uvedené v</w:t>
      </w:r>
      <w:r w:rsidR="009C7231" w:rsidRPr="006B6B21">
        <w:rPr>
          <w:rFonts w:ascii="Arial" w:hAnsi="Arial" w:cs="Arial"/>
          <w:sz w:val="22"/>
          <w:szCs w:val="22"/>
        </w:rPr>
        <w:t> </w:t>
      </w:r>
      <w:r w:rsidRPr="006B6B21">
        <w:rPr>
          <w:rFonts w:ascii="Arial" w:hAnsi="Arial" w:cs="Arial"/>
          <w:sz w:val="22"/>
          <w:szCs w:val="22"/>
        </w:rPr>
        <w:t>písmenu</w:t>
      </w:r>
      <w:r w:rsidR="009C7231" w:rsidRPr="006B6B21">
        <w:rPr>
          <w:rFonts w:ascii="Arial" w:hAnsi="Arial" w:cs="Arial"/>
          <w:sz w:val="22"/>
          <w:szCs w:val="22"/>
        </w:rPr>
        <w:t> </w:t>
      </w:r>
      <w:r w:rsidRPr="006B6B21">
        <w:rPr>
          <w:rFonts w:ascii="Arial" w:hAnsi="Arial" w:cs="Arial"/>
          <w:sz w:val="22"/>
          <w:szCs w:val="22"/>
        </w:rPr>
        <w:t>a) na jinou fyzickou či právnickou osobu.</w:t>
      </w:r>
    </w:p>
    <w:p w14:paraId="5CBD40BE" w14:textId="77777777" w:rsidR="00195144" w:rsidRPr="006B6B21" w:rsidRDefault="00195144">
      <w:pPr>
        <w:spacing w:line="240" w:lineRule="atLeast"/>
        <w:jc w:val="both"/>
        <w:rPr>
          <w:rFonts w:ascii="Arial" w:hAnsi="Arial" w:cs="Arial"/>
          <w:b/>
          <w:bCs/>
          <w:sz w:val="22"/>
          <w:szCs w:val="22"/>
        </w:rPr>
      </w:pPr>
    </w:p>
    <w:p w14:paraId="63699050" w14:textId="77777777" w:rsidR="00C53FAC" w:rsidRPr="006B6B21" w:rsidRDefault="00C53FAC">
      <w:pPr>
        <w:spacing w:line="240" w:lineRule="atLeast"/>
        <w:jc w:val="both"/>
        <w:rPr>
          <w:rFonts w:ascii="Arial" w:hAnsi="Arial" w:cs="Arial"/>
          <w:bCs/>
          <w:sz w:val="22"/>
          <w:szCs w:val="22"/>
        </w:rPr>
      </w:pPr>
    </w:p>
    <w:p w14:paraId="6D3744B2" w14:textId="77777777" w:rsidR="00F911FC" w:rsidRDefault="00F911FC">
      <w:pPr>
        <w:spacing w:line="240" w:lineRule="atLeast"/>
        <w:jc w:val="both"/>
        <w:rPr>
          <w:rFonts w:ascii="Arial" w:hAnsi="Arial" w:cs="Arial"/>
          <w:bCs/>
          <w:sz w:val="22"/>
          <w:szCs w:val="22"/>
        </w:rPr>
      </w:pPr>
    </w:p>
    <w:p w14:paraId="63D23E5A" w14:textId="576F8B13" w:rsidR="008014E6" w:rsidRPr="006B6B21" w:rsidRDefault="00D8761D">
      <w:pPr>
        <w:spacing w:line="240" w:lineRule="atLeast"/>
        <w:jc w:val="both"/>
        <w:rPr>
          <w:rFonts w:ascii="Arial" w:hAnsi="Arial" w:cs="Arial"/>
          <w:bCs/>
          <w:sz w:val="22"/>
          <w:szCs w:val="22"/>
        </w:rPr>
      </w:pPr>
      <w:r>
        <w:rPr>
          <w:rFonts w:ascii="Arial" w:hAnsi="Arial" w:cs="Arial"/>
          <w:bCs/>
          <w:sz w:val="22"/>
          <w:szCs w:val="22"/>
        </w:rPr>
        <w:t>502</w:t>
      </w:r>
      <w:r w:rsidR="00CE65E9" w:rsidRPr="006B6B21">
        <w:rPr>
          <w:rFonts w:ascii="Arial" w:hAnsi="Arial" w:cs="Arial"/>
          <w:bCs/>
          <w:sz w:val="22"/>
          <w:szCs w:val="22"/>
        </w:rPr>
        <w:t>. Městská část Praha</w:t>
      </w:r>
      <w:r w:rsidR="006F0488" w:rsidRPr="006B6B21">
        <w:rPr>
          <w:rFonts w:ascii="Arial" w:hAnsi="Arial" w:cs="Arial"/>
          <w:bCs/>
          <w:sz w:val="22"/>
          <w:szCs w:val="22"/>
        </w:rPr>
        <w:t>-</w:t>
      </w:r>
      <w:r w:rsidR="00CE65E9" w:rsidRPr="006B6B21">
        <w:rPr>
          <w:rFonts w:ascii="Arial" w:hAnsi="Arial" w:cs="Arial"/>
          <w:bCs/>
          <w:sz w:val="22"/>
          <w:szCs w:val="22"/>
        </w:rPr>
        <w:t>Zbraslav</w:t>
      </w:r>
    </w:p>
    <w:p w14:paraId="13AEF51D" w14:textId="77777777" w:rsidR="00CE65E9" w:rsidRPr="006B6B21" w:rsidRDefault="00CE65E9">
      <w:pPr>
        <w:spacing w:line="240" w:lineRule="atLeast"/>
        <w:jc w:val="both"/>
        <w:rPr>
          <w:rFonts w:ascii="Arial" w:hAnsi="Arial" w:cs="Arial"/>
          <w:b/>
          <w:bCs/>
          <w:sz w:val="22"/>
          <w:szCs w:val="22"/>
        </w:rPr>
      </w:pPr>
    </w:p>
    <w:p w14:paraId="39FE1B06" w14:textId="77777777" w:rsidR="00DB6E00" w:rsidRPr="006B6B21" w:rsidRDefault="00DB6E00" w:rsidP="00DB6E0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a) Vymezeným majetkem se rozumí:</w:t>
      </w:r>
    </w:p>
    <w:p w14:paraId="645F8593" w14:textId="77777777" w:rsidR="00DB6E00" w:rsidRPr="006B6B21" w:rsidRDefault="00DB6E00" w:rsidP="00DB6E00">
      <w:pPr>
        <w:tabs>
          <w:tab w:val="left" w:pos="2268"/>
          <w:tab w:val="right" w:pos="4678"/>
          <w:tab w:val="left" w:pos="5812"/>
          <w:tab w:val="left" w:pos="7371"/>
        </w:tabs>
        <w:jc w:val="both"/>
        <w:rPr>
          <w:rFonts w:ascii="Arial" w:hAnsi="Arial" w:cs="Arial"/>
          <w:sz w:val="22"/>
          <w:szCs w:val="22"/>
        </w:rPr>
      </w:pPr>
    </w:p>
    <w:p w14:paraId="3F9454C9" w14:textId="77777777" w:rsidR="00DB6E00" w:rsidRPr="006B6B21" w:rsidRDefault="00DB6E00" w:rsidP="00DB6E0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r w:rsidRPr="006B6B21">
        <w:rPr>
          <w:rFonts w:ascii="Arial" w:hAnsi="Arial" w:cs="Arial"/>
          <w:sz w:val="22"/>
          <w:szCs w:val="22"/>
        </w:rPr>
        <w:tab/>
      </w:r>
    </w:p>
    <w:p w14:paraId="38856A94" w14:textId="77777777" w:rsidR="00DB6E00" w:rsidRPr="006B6B21" w:rsidRDefault="00DB6E00" w:rsidP="00DB6E0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Zbraslav</w:t>
      </w:r>
      <w:r w:rsidRPr="006B6B21">
        <w:rPr>
          <w:rFonts w:ascii="Arial" w:hAnsi="Arial" w:cs="Arial"/>
          <w:sz w:val="22"/>
          <w:szCs w:val="22"/>
        </w:rPr>
        <w:tab/>
        <w:t>3101/2</w:t>
      </w:r>
      <w:r w:rsidRPr="006B6B21">
        <w:rPr>
          <w:rFonts w:ascii="Arial" w:hAnsi="Arial" w:cs="Arial"/>
          <w:sz w:val="22"/>
          <w:szCs w:val="22"/>
        </w:rPr>
        <w:tab/>
        <w:t>2443</w:t>
      </w:r>
      <w:r w:rsidRPr="006B6B21">
        <w:rPr>
          <w:rFonts w:ascii="Arial" w:hAnsi="Arial" w:cs="Arial"/>
          <w:sz w:val="22"/>
          <w:szCs w:val="22"/>
        </w:rPr>
        <w:tab/>
      </w:r>
    </w:p>
    <w:p w14:paraId="71567526" w14:textId="77777777" w:rsidR="00DB6E00" w:rsidRPr="006B6B21" w:rsidRDefault="00DB6E00" w:rsidP="00DB6E0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Zbraslav</w:t>
      </w:r>
      <w:r w:rsidRPr="006B6B21">
        <w:rPr>
          <w:rFonts w:ascii="Arial" w:hAnsi="Arial" w:cs="Arial"/>
          <w:sz w:val="22"/>
          <w:szCs w:val="22"/>
        </w:rPr>
        <w:tab/>
        <w:t>3101/4</w:t>
      </w:r>
      <w:r w:rsidRPr="006B6B21">
        <w:rPr>
          <w:rFonts w:ascii="Arial" w:hAnsi="Arial" w:cs="Arial"/>
          <w:sz w:val="22"/>
          <w:szCs w:val="22"/>
        </w:rPr>
        <w:tab/>
        <w:t>41</w:t>
      </w:r>
      <w:r w:rsidRPr="006B6B21">
        <w:rPr>
          <w:rFonts w:ascii="Arial" w:hAnsi="Arial" w:cs="Arial"/>
          <w:sz w:val="22"/>
          <w:szCs w:val="22"/>
        </w:rPr>
        <w:tab/>
      </w:r>
    </w:p>
    <w:p w14:paraId="1CD9144A" w14:textId="77777777" w:rsidR="00DB6E00" w:rsidRPr="006B6B21" w:rsidRDefault="00DB6E00" w:rsidP="00DB6E00">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Zbraslav</w:t>
      </w:r>
      <w:r w:rsidRPr="006B6B21">
        <w:rPr>
          <w:rFonts w:ascii="Arial" w:hAnsi="Arial" w:cs="Arial"/>
          <w:sz w:val="22"/>
          <w:szCs w:val="22"/>
        </w:rPr>
        <w:tab/>
        <w:t>3101/5</w:t>
      </w:r>
      <w:r w:rsidRPr="006B6B21">
        <w:rPr>
          <w:rFonts w:ascii="Arial" w:hAnsi="Arial" w:cs="Arial"/>
          <w:sz w:val="22"/>
          <w:szCs w:val="22"/>
        </w:rPr>
        <w:tab/>
        <w:t>2</w:t>
      </w:r>
    </w:p>
    <w:p w14:paraId="4EEC1A7F" w14:textId="77777777" w:rsidR="00DB6E00" w:rsidRPr="006B6B21" w:rsidRDefault="00DB6E00" w:rsidP="00DB6E00">
      <w:pPr>
        <w:tabs>
          <w:tab w:val="left" w:pos="2268"/>
          <w:tab w:val="right" w:pos="4678"/>
          <w:tab w:val="left" w:pos="5812"/>
          <w:tab w:val="left" w:pos="7371"/>
        </w:tabs>
        <w:jc w:val="both"/>
        <w:rPr>
          <w:rFonts w:ascii="Arial" w:hAnsi="Arial" w:cs="Arial"/>
          <w:sz w:val="22"/>
          <w:szCs w:val="22"/>
        </w:rPr>
      </w:pPr>
    </w:p>
    <w:p w14:paraId="52C15C24" w14:textId="44941319" w:rsidR="00DB6E00" w:rsidRPr="006B6B21" w:rsidRDefault="00DB6E00" w:rsidP="00DB6E00">
      <w:pPr>
        <w:spacing w:line="240" w:lineRule="atLeast"/>
        <w:jc w:val="both"/>
        <w:rPr>
          <w:rFonts w:ascii="Arial" w:hAnsi="Arial" w:cs="Arial"/>
          <w:sz w:val="22"/>
          <w:szCs w:val="22"/>
        </w:rPr>
      </w:pPr>
      <w:r w:rsidRPr="006B6B21">
        <w:rPr>
          <w:rFonts w:ascii="Arial" w:hAnsi="Arial" w:cs="Arial"/>
          <w:sz w:val="22"/>
          <w:szCs w:val="22"/>
        </w:rPr>
        <w:t xml:space="preserve">b) Městská část Praha-Zbraslav je povinna pozemky uvedené v písmenu a), které přešly do vlastnictví hlavního města Prahy ze Státního pozemkového úřadu smlouvou o bezúplatném převodu pozemku č. 1008990701 ze dne 23. 5. 2007, využít k zastavění veřejně prospěšnou stavbou nebo stavbou pro bydlení nebo k realizaci zeleně. V případě změny územně plánovací dokumentace či změny rozhodnutí o umístění stavby, na základě kterého došlo k bezúplatnému </w:t>
      </w:r>
      <w:r w:rsidRPr="006B6B21">
        <w:rPr>
          <w:rFonts w:ascii="Arial" w:hAnsi="Arial" w:cs="Arial"/>
          <w:sz w:val="22"/>
          <w:szCs w:val="22"/>
        </w:rPr>
        <w:lastRenderedPageBreak/>
        <w:t>převodu pozemků do vlastnictví obce, pro kterou by nebyly pozemky nebo jejich části využity k</w:t>
      </w:r>
      <w:r w:rsidR="004F61FF">
        <w:rPr>
          <w:rFonts w:ascii="Arial" w:hAnsi="Arial" w:cs="Arial"/>
          <w:sz w:val="22"/>
          <w:szCs w:val="22"/>
        </w:rPr>
        <w:t> </w:t>
      </w:r>
      <w:r w:rsidRPr="006B6B21">
        <w:rPr>
          <w:rFonts w:ascii="Arial" w:hAnsi="Arial" w:cs="Arial"/>
          <w:sz w:val="22"/>
          <w:szCs w:val="22"/>
        </w:rPr>
        <w:t>zastavění stavbou veřejně prospěšnou nebo stavbou pro bydlení nebo k realizaci zeleně, je městská část Praha-Zbraslav povinna požádat hlavní město Prahu o</w:t>
      </w:r>
      <w:r w:rsidR="008950B6" w:rsidRPr="006B6B21">
        <w:rPr>
          <w:rFonts w:ascii="Arial" w:hAnsi="Arial" w:cs="Arial"/>
          <w:sz w:val="22"/>
          <w:szCs w:val="22"/>
        </w:rPr>
        <w:t> </w:t>
      </w:r>
      <w:r w:rsidRPr="006B6B21">
        <w:rPr>
          <w:rFonts w:ascii="Arial" w:hAnsi="Arial" w:cs="Arial"/>
          <w:sz w:val="22"/>
          <w:szCs w:val="22"/>
        </w:rPr>
        <w:t>odejmutí pozemků ze</w:t>
      </w:r>
      <w:r w:rsidR="004F61FF">
        <w:rPr>
          <w:rFonts w:ascii="Arial" w:hAnsi="Arial" w:cs="Arial"/>
          <w:sz w:val="22"/>
          <w:szCs w:val="22"/>
        </w:rPr>
        <w:t> </w:t>
      </w:r>
      <w:r w:rsidRPr="006B6B21">
        <w:rPr>
          <w:rFonts w:ascii="Arial" w:hAnsi="Arial" w:cs="Arial"/>
          <w:sz w:val="22"/>
          <w:szCs w:val="22"/>
        </w:rPr>
        <w:t>svěřené správy za účelem jejich převedení zpět na Státní pozemkový úřad za podmínek, za</w:t>
      </w:r>
      <w:r w:rsidR="004F61FF">
        <w:rPr>
          <w:rFonts w:ascii="Arial" w:hAnsi="Arial" w:cs="Arial"/>
          <w:sz w:val="22"/>
          <w:szCs w:val="22"/>
        </w:rPr>
        <w:t> </w:t>
      </w:r>
      <w:r w:rsidRPr="006B6B21">
        <w:rPr>
          <w:rFonts w:ascii="Arial" w:hAnsi="Arial" w:cs="Arial"/>
          <w:sz w:val="22"/>
          <w:szCs w:val="22"/>
        </w:rPr>
        <w:t>jakých byly převedeny na hlavní město Prahu, a to ve lhůtě do 90 dnů od nabytí účinnosti opatření obecné povahy o změně závazné části územně plánovací dokumentace nebo změny regulačního plánu nebo nabytí právní moci rozhodnutí o umístění stavby. Jestliže nebude možné pozemky převést zpět na Státní pozemkový úřad, protože budou ve vlastnictví třetí osoby, je městská část Praha-Zbraslav povinna ve stejné lhůtě poskytnout Státnímu pozemkovému úřadu náhradu za tyto pozemky v penězích, výše náhrady bude rovna ceně pozemků ke dni uzavření smlouvy, na jejímž základě byly tyto pozemky hlavnímu městu Praze převedeny, a to podle</w:t>
      </w:r>
      <w:r w:rsidR="004F61FF">
        <w:rPr>
          <w:rFonts w:ascii="Arial" w:hAnsi="Arial" w:cs="Arial"/>
          <w:sz w:val="22"/>
          <w:szCs w:val="22"/>
        </w:rPr>
        <w:t> </w:t>
      </w:r>
      <w:r w:rsidRPr="006B6B21">
        <w:rPr>
          <w:rFonts w:ascii="Arial" w:hAnsi="Arial" w:cs="Arial"/>
          <w:sz w:val="22"/>
          <w:szCs w:val="22"/>
        </w:rPr>
        <w:t>cenového předpisu platného k témuž dni.</w:t>
      </w:r>
    </w:p>
    <w:p w14:paraId="5EF8C165" w14:textId="77777777" w:rsidR="00D373AB" w:rsidRPr="006B6B21" w:rsidRDefault="00D373AB" w:rsidP="00DB6E00">
      <w:pPr>
        <w:spacing w:line="240" w:lineRule="atLeast"/>
        <w:jc w:val="both"/>
        <w:rPr>
          <w:rFonts w:ascii="Arial" w:hAnsi="Arial" w:cs="Arial"/>
          <w:b/>
          <w:bCs/>
          <w:sz w:val="22"/>
          <w:szCs w:val="22"/>
        </w:rPr>
      </w:pPr>
    </w:p>
    <w:p w14:paraId="08202440" w14:textId="77777777" w:rsidR="00D373AB" w:rsidRPr="006B6B21" w:rsidRDefault="00D373AB" w:rsidP="00DB6E00">
      <w:pPr>
        <w:spacing w:line="240" w:lineRule="atLeast"/>
        <w:jc w:val="both"/>
        <w:rPr>
          <w:rFonts w:ascii="Arial" w:hAnsi="Arial" w:cs="Arial"/>
          <w:b/>
          <w:bCs/>
          <w:sz w:val="22"/>
          <w:szCs w:val="22"/>
        </w:rPr>
      </w:pPr>
    </w:p>
    <w:p w14:paraId="541B5595" w14:textId="5569D0DB" w:rsidR="00D373AB" w:rsidRPr="006B6B21" w:rsidRDefault="00D8761D" w:rsidP="00D373AB">
      <w:pPr>
        <w:spacing w:line="240" w:lineRule="atLeast"/>
        <w:jc w:val="both"/>
        <w:rPr>
          <w:rFonts w:ascii="Arial" w:hAnsi="Arial" w:cs="Arial"/>
          <w:sz w:val="22"/>
          <w:szCs w:val="22"/>
        </w:rPr>
      </w:pPr>
      <w:r>
        <w:rPr>
          <w:rFonts w:ascii="Arial" w:hAnsi="Arial" w:cs="Arial"/>
          <w:sz w:val="22"/>
          <w:szCs w:val="22"/>
        </w:rPr>
        <w:t>503</w:t>
      </w:r>
      <w:r w:rsidR="00D373AB" w:rsidRPr="006B6B21">
        <w:rPr>
          <w:rFonts w:ascii="Arial" w:hAnsi="Arial" w:cs="Arial"/>
          <w:sz w:val="22"/>
          <w:szCs w:val="22"/>
        </w:rPr>
        <w:t>. Městská část Praha-Zbraslav</w:t>
      </w:r>
    </w:p>
    <w:p w14:paraId="37AF2705" w14:textId="77777777" w:rsidR="00D373AB" w:rsidRPr="006B6B21" w:rsidRDefault="00D373AB" w:rsidP="00D373AB">
      <w:pPr>
        <w:spacing w:line="240" w:lineRule="atLeast"/>
        <w:jc w:val="both"/>
        <w:rPr>
          <w:rFonts w:ascii="Arial" w:hAnsi="Arial" w:cs="Arial"/>
          <w:sz w:val="22"/>
          <w:szCs w:val="22"/>
        </w:rPr>
      </w:pPr>
    </w:p>
    <w:p w14:paraId="5578C840" w14:textId="77777777" w:rsidR="00D373AB" w:rsidRPr="006B6B21" w:rsidRDefault="00D373AB" w:rsidP="00D373AB">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15A72C80" w14:textId="77777777" w:rsidR="00D373AB" w:rsidRPr="006B6B21" w:rsidRDefault="00D373AB" w:rsidP="00D373AB">
      <w:pPr>
        <w:spacing w:line="240" w:lineRule="atLeast"/>
        <w:jc w:val="both"/>
        <w:rPr>
          <w:rFonts w:ascii="Arial" w:hAnsi="Arial" w:cs="Arial"/>
          <w:sz w:val="22"/>
          <w:szCs w:val="22"/>
        </w:rPr>
      </w:pPr>
    </w:p>
    <w:p w14:paraId="4962D788" w14:textId="77777777" w:rsidR="00D373AB" w:rsidRPr="006B6B21" w:rsidRDefault="00D373AB" w:rsidP="00D373AB">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r w:rsidRPr="006B6B21">
        <w:rPr>
          <w:rFonts w:ascii="Arial" w:hAnsi="Arial" w:cs="Arial"/>
          <w:sz w:val="22"/>
          <w:szCs w:val="22"/>
        </w:rPr>
        <w:tab/>
      </w:r>
    </w:p>
    <w:p w14:paraId="6FF35C9D" w14:textId="77777777" w:rsidR="00D373AB" w:rsidRPr="006B6B21" w:rsidRDefault="00D373AB" w:rsidP="00D373AB">
      <w:pPr>
        <w:spacing w:line="240" w:lineRule="atLeast"/>
        <w:jc w:val="both"/>
        <w:rPr>
          <w:rFonts w:ascii="Arial" w:hAnsi="Arial" w:cs="Arial"/>
          <w:sz w:val="22"/>
          <w:szCs w:val="22"/>
        </w:rPr>
      </w:pPr>
      <w:r w:rsidRPr="006B6B21">
        <w:rPr>
          <w:rFonts w:ascii="Arial" w:hAnsi="Arial" w:cs="Arial"/>
          <w:sz w:val="22"/>
          <w:szCs w:val="22"/>
        </w:rPr>
        <w:t>Zbraslav</w:t>
      </w:r>
      <w:r w:rsidRPr="006B6B21">
        <w:rPr>
          <w:rFonts w:ascii="Arial" w:hAnsi="Arial" w:cs="Arial"/>
          <w:sz w:val="22"/>
          <w:szCs w:val="22"/>
        </w:rPr>
        <w:tab/>
        <w:t>2866/3</w:t>
      </w:r>
      <w:r w:rsidRPr="006B6B21">
        <w:rPr>
          <w:rFonts w:ascii="Arial" w:hAnsi="Arial" w:cs="Arial"/>
          <w:sz w:val="22"/>
          <w:szCs w:val="22"/>
        </w:rPr>
        <w:tab/>
        <w:t xml:space="preserve">         766</w:t>
      </w:r>
      <w:r w:rsidRPr="006B6B21">
        <w:rPr>
          <w:rFonts w:ascii="Arial" w:hAnsi="Arial" w:cs="Arial"/>
          <w:sz w:val="22"/>
          <w:szCs w:val="22"/>
        </w:rPr>
        <w:tab/>
      </w:r>
    </w:p>
    <w:p w14:paraId="6634D590" w14:textId="77777777" w:rsidR="00D373AB" w:rsidRPr="006B6B21" w:rsidRDefault="00D373AB" w:rsidP="00D373AB">
      <w:pPr>
        <w:spacing w:line="240" w:lineRule="atLeast"/>
        <w:jc w:val="both"/>
        <w:rPr>
          <w:rFonts w:ascii="Arial" w:hAnsi="Arial" w:cs="Arial"/>
          <w:sz w:val="22"/>
          <w:szCs w:val="22"/>
        </w:rPr>
      </w:pPr>
      <w:r w:rsidRPr="006B6B21">
        <w:rPr>
          <w:rFonts w:ascii="Arial" w:hAnsi="Arial" w:cs="Arial"/>
          <w:sz w:val="22"/>
          <w:szCs w:val="22"/>
        </w:rPr>
        <w:t>Zbraslav</w:t>
      </w:r>
      <w:r w:rsidRPr="006B6B21">
        <w:rPr>
          <w:rFonts w:ascii="Arial" w:hAnsi="Arial" w:cs="Arial"/>
          <w:sz w:val="22"/>
          <w:szCs w:val="22"/>
        </w:rPr>
        <w:tab/>
        <w:t>2866/4</w:t>
      </w:r>
      <w:r w:rsidRPr="006B6B21">
        <w:rPr>
          <w:rFonts w:ascii="Arial" w:hAnsi="Arial" w:cs="Arial"/>
          <w:sz w:val="22"/>
          <w:szCs w:val="22"/>
        </w:rPr>
        <w:tab/>
        <w:t xml:space="preserve">         201</w:t>
      </w:r>
      <w:r w:rsidRPr="006B6B21">
        <w:rPr>
          <w:rFonts w:ascii="Arial" w:hAnsi="Arial" w:cs="Arial"/>
          <w:sz w:val="22"/>
          <w:szCs w:val="22"/>
        </w:rPr>
        <w:tab/>
      </w:r>
    </w:p>
    <w:p w14:paraId="13F1F01F" w14:textId="77777777" w:rsidR="00D373AB" w:rsidRPr="006B6B21" w:rsidRDefault="00D373AB" w:rsidP="00D373AB">
      <w:pPr>
        <w:spacing w:line="240" w:lineRule="atLeast"/>
        <w:jc w:val="both"/>
        <w:rPr>
          <w:rFonts w:ascii="Arial" w:hAnsi="Arial" w:cs="Arial"/>
          <w:sz w:val="22"/>
          <w:szCs w:val="22"/>
        </w:rPr>
      </w:pPr>
      <w:r w:rsidRPr="006B6B21">
        <w:rPr>
          <w:rFonts w:ascii="Arial" w:hAnsi="Arial" w:cs="Arial"/>
          <w:sz w:val="22"/>
          <w:szCs w:val="22"/>
        </w:rPr>
        <w:t>Zbraslav</w:t>
      </w:r>
      <w:r w:rsidRPr="006B6B21">
        <w:rPr>
          <w:rFonts w:ascii="Arial" w:hAnsi="Arial" w:cs="Arial"/>
          <w:sz w:val="22"/>
          <w:szCs w:val="22"/>
        </w:rPr>
        <w:tab/>
        <w:t>2866/5         198</w:t>
      </w:r>
      <w:r w:rsidRPr="006B6B21">
        <w:rPr>
          <w:rFonts w:ascii="Arial" w:hAnsi="Arial" w:cs="Arial"/>
          <w:sz w:val="22"/>
          <w:szCs w:val="22"/>
        </w:rPr>
        <w:tab/>
      </w:r>
    </w:p>
    <w:p w14:paraId="4395A3F0" w14:textId="77777777" w:rsidR="00D373AB" w:rsidRPr="006B6B21" w:rsidRDefault="00D373AB" w:rsidP="00D373AB">
      <w:pPr>
        <w:spacing w:line="240" w:lineRule="atLeast"/>
        <w:jc w:val="both"/>
        <w:rPr>
          <w:rFonts w:ascii="Arial" w:hAnsi="Arial" w:cs="Arial"/>
          <w:sz w:val="22"/>
          <w:szCs w:val="22"/>
        </w:rPr>
      </w:pPr>
    </w:p>
    <w:p w14:paraId="5EBEFD63" w14:textId="77777777" w:rsidR="00D373AB" w:rsidRPr="006B6B21" w:rsidRDefault="00D373AB" w:rsidP="00DB6E00">
      <w:pPr>
        <w:spacing w:line="240" w:lineRule="atLeast"/>
        <w:jc w:val="both"/>
        <w:rPr>
          <w:rFonts w:ascii="Arial" w:hAnsi="Arial" w:cs="Arial"/>
          <w:sz w:val="22"/>
          <w:szCs w:val="22"/>
        </w:rPr>
      </w:pPr>
      <w:r w:rsidRPr="006B6B21">
        <w:rPr>
          <w:rFonts w:ascii="Arial" w:hAnsi="Arial" w:cs="Arial"/>
          <w:sz w:val="22"/>
          <w:szCs w:val="22"/>
        </w:rPr>
        <w:t>b) Městská část Praha-Zbraslav je povinna v případě prod</w:t>
      </w:r>
      <w:r w:rsidR="00585735" w:rsidRPr="006B6B21">
        <w:rPr>
          <w:rFonts w:ascii="Arial" w:hAnsi="Arial" w:cs="Arial"/>
          <w:sz w:val="22"/>
          <w:szCs w:val="22"/>
        </w:rPr>
        <w:t>eje pozemků uvedených v písmenu </w:t>
      </w:r>
      <w:r w:rsidRPr="006B6B21">
        <w:rPr>
          <w:rFonts w:ascii="Arial" w:hAnsi="Arial" w:cs="Arial"/>
          <w:sz w:val="22"/>
          <w:szCs w:val="22"/>
        </w:rPr>
        <w:t>a) převést do 30 dnů ode dne uzavření kupní smlouvy na účet hlavního města Prahy 50 % z celkové kupní ceny, stanovené jako obvyklá cena znaleckým posudkem v době prodeje.</w:t>
      </w:r>
    </w:p>
    <w:p w14:paraId="600B9894" w14:textId="77777777" w:rsidR="00E04F7F" w:rsidRPr="006B6B21" w:rsidRDefault="00E04F7F" w:rsidP="00DB6E00">
      <w:pPr>
        <w:spacing w:line="240" w:lineRule="atLeast"/>
        <w:jc w:val="both"/>
        <w:rPr>
          <w:rFonts w:ascii="Arial" w:hAnsi="Arial" w:cs="Arial"/>
          <w:b/>
          <w:bCs/>
          <w:sz w:val="22"/>
          <w:szCs w:val="22"/>
        </w:rPr>
      </w:pPr>
    </w:p>
    <w:p w14:paraId="37E948E6" w14:textId="77777777" w:rsidR="00E04F7F" w:rsidRPr="006B6B21" w:rsidRDefault="00E04F7F" w:rsidP="00DB6E00">
      <w:pPr>
        <w:spacing w:line="240" w:lineRule="atLeast"/>
        <w:jc w:val="both"/>
        <w:rPr>
          <w:rFonts w:ascii="Arial" w:hAnsi="Arial" w:cs="Arial"/>
          <w:b/>
          <w:bCs/>
          <w:sz w:val="22"/>
          <w:szCs w:val="22"/>
        </w:rPr>
      </w:pPr>
    </w:p>
    <w:p w14:paraId="0B9E5EF3" w14:textId="5E7993CC" w:rsidR="00E04F7F" w:rsidRPr="006B6B21" w:rsidRDefault="00D8761D" w:rsidP="00E04F7F">
      <w:pPr>
        <w:spacing w:line="240" w:lineRule="atLeast"/>
        <w:jc w:val="both"/>
        <w:rPr>
          <w:rFonts w:ascii="Arial" w:hAnsi="Arial" w:cs="Arial"/>
          <w:sz w:val="22"/>
          <w:szCs w:val="22"/>
        </w:rPr>
      </w:pPr>
      <w:r>
        <w:rPr>
          <w:rFonts w:ascii="Arial" w:hAnsi="Arial" w:cs="Arial"/>
          <w:sz w:val="22"/>
          <w:szCs w:val="22"/>
        </w:rPr>
        <w:t>504</w:t>
      </w:r>
      <w:r w:rsidR="00E04F7F" w:rsidRPr="006B6B21">
        <w:rPr>
          <w:rFonts w:ascii="Arial" w:hAnsi="Arial" w:cs="Arial"/>
          <w:sz w:val="22"/>
          <w:szCs w:val="22"/>
        </w:rPr>
        <w:t>. Městská část Praha-Zbraslav</w:t>
      </w:r>
    </w:p>
    <w:p w14:paraId="55AD3704" w14:textId="77777777" w:rsidR="00E04F7F" w:rsidRPr="006B6B21" w:rsidRDefault="00E04F7F" w:rsidP="00E04F7F">
      <w:pPr>
        <w:spacing w:line="240" w:lineRule="atLeast"/>
        <w:jc w:val="both"/>
        <w:rPr>
          <w:rFonts w:ascii="Arial" w:hAnsi="Arial" w:cs="Arial"/>
          <w:sz w:val="22"/>
          <w:szCs w:val="22"/>
        </w:rPr>
      </w:pPr>
    </w:p>
    <w:p w14:paraId="71246AC5" w14:textId="77777777" w:rsidR="00E04F7F" w:rsidRPr="006B6B21" w:rsidRDefault="00E04F7F" w:rsidP="00E04F7F">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1D20EB00" w14:textId="77777777" w:rsidR="00E04F7F" w:rsidRPr="006B6B21" w:rsidRDefault="00E04F7F" w:rsidP="00E04F7F">
      <w:pPr>
        <w:spacing w:line="240" w:lineRule="atLeast"/>
        <w:jc w:val="both"/>
        <w:rPr>
          <w:rFonts w:ascii="Arial" w:hAnsi="Arial" w:cs="Arial"/>
          <w:sz w:val="22"/>
          <w:szCs w:val="22"/>
        </w:rPr>
      </w:pPr>
    </w:p>
    <w:p w14:paraId="12E413FA" w14:textId="77777777" w:rsidR="00E04F7F" w:rsidRPr="006B6B21" w:rsidRDefault="00E04F7F" w:rsidP="00E04F7F">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52DF2168" w14:textId="77777777" w:rsidR="00E04F7F" w:rsidRPr="006B6B21" w:rsidRDefault="00E04F7F" w:rsidP="00E04F7F">
      <w:pPr>
        <w:tabs>
          <w:tab w:val="left" w:pos="1418"/>
          <w:tab w:val="left" w:pos="2835"/>
        </w:tabs>
        <w:spacing w:line="240" w:lineRule="atLeast"/>
        <w:jc w:val="both"/>
        <w:rPr>
          <w:rFonts w:ascii="Arial" w:hAnsi="Arial" w:cs="Arial"/>
          <w:sz w:val="22"/>
          <w:szCs w:val="22"/>
        </w:rPr>
      </w:pPr>
      <w:r w:rsidRPr="006B6B21">
        <w:rPr>
          <w:rFonts w:ascii="Arial" w:hAnsi="Arial" w:cs="Arial"/>
          <w:sz w:val="22"/>
          <w:szCs w:val="22"/>
        </w:rPr>
        <w:t>Zbraslav</w:t>
      </w:r>
      <w:r w:rsidRPr="006B6B21">
        <w:rPr>
          <w:rFonts w:ascii="Arial" w:hAnsi="Arial" w:cs="Arial"/>
          <w:sz w:val="22"/>
          <w:szCs w:val="22"/>
        </w:rPr>
        <w:tab/>
        <w:t>2909/15</w:t>
      </w:r>
      <w:r w:rsidRPr="006B6B21">
        <w:rPr>
          <w:rFonts w:ascii="Arial" w:hAnsi="Arial" w:cs="Arial"/>
          <w:sz w:val="22"/>
          <w:szCs w:val="22"/>
        </w:rPr>
        <w:tab/>
        <w:t>5074</w:t>
      </w:r>
      <w:r w:rsidRPr="006B6B21">
        <w:rPr>
          <w:rFonts w:ascii="Arial" w:hAnsi="Arial" w:cs="Arial"/>
          <w:sz w:val="22"/>
          <w:szCs w:val="22"/>
        </w:rPr>
        <w:tab/>
      </w:r>
    </w:p>
    <w:p w14:paraId="5511667A" w14:textId="77777777" w:rsidR="00423F04" w:rsidRPr="006B6B21" w:rsidRDefault="00423F04" w:rsidP="00E04F7F">
      <w:pPr>
        <w:spacing w:line="240" w:lineRule="atLeast"/>
        <w:jc w:val="both"/>
        <w:rPr>
          <w:rFonts w:ascii="Arial" w:hAnsi="Arial" w:cs="Arial"/>
          <w:sz w:val="22"/>
          <w:szCs w:val="22"/>
        </w:rPr>
      </w:pPr>
    </w:p>
    <w:p w14:paraId="17952C0B" w14:textId="77777777" w:rsidR="00E04F7F" w:rsidRPr="006B6B21" w:rsidRDefault="00E04F7F" w:rsidP="00E04F7F">
      <w:pPr>
        <w:spacing w:line="240" w:lineRule="atLeast"/>
        <w:jc w:val="both"/>
        <w:rPr>
          <w:rFonts w:ascii="Arial" w:hAnsi="Arial" w:cs="Arial"/>
          <w:sz w:val="22"/>
          <w:szCs w:val="22"/>
        </w:rPr>
      </w:pPr>
      <w:r w:rsidRPr="006B6B21">
        <w:rPr>
          <w:rFonts w:ascii="Arial" w:hAnsi="Arial" w:cs="Arial"/>
          <w:sz w:val="22"/>
          <w:szCs w:val="22"/>
        </w:rPr>
        <w:t>b) Městská část Praha-Zbraslav je povinna v případě pře</w:t>
      </w:r>
      <w:r w:rsidR="006B04AC" w:rsidRPr="006B6B21">
        <w:rPr>
          <w:rFonts w:ascii="Arial" w:hAnsi="Arial" w:cs="Arial"/>
          <w:sz w:val="22"/>
          <w:szCs w:val="22"/>
        </w:rPr>
        <w:t>vodu pozemku uvedeném v písmenu </w:t>
      </w:r>
      <w:r w:rsidRPr="006B6B21">
        <w:rPr>
          <w:rFonts w:ascii="Arial" w:hAnsi="Arial" w:cs="Arial"/>
          <w:sz w:val="22"/>
          <w:szCs w:val="22"/>
        </w:rPr>
        <w:t>a) nebo jeho částí převést do 30 dnů ode dne uzavření kupní smlouvy na účet hlavního města Prahy 50 % z kupní ceny tohoto pozemku, nebo jeho částí.</w:t>
      </w:r>
    </w:p>
    <w:p w14:paraId="50C74DAE" w14:textId="77777777" w:rsidR="001F2059" w:rsidRPr="006B6B21" w:rsidRDefault="001F2059" w:rsidP="00E04F7F">
      <w:pPr>
        <w:spacing w:line="240" w:lineRule="atLeast"/>
        <w:jc w:val="both"/>
        <w:rPr>
          <w:rFonts w:ascii="Arial" w:hAnsi="Arial" w:cs="Arial"/>
          <w:sz w:val="22"/>
          <w:szCs w:val="22"/>
        </w:rPr>
      </w:pPr>
    </w:p>
    <w:p w14:paraId="005251B2" w14:textId="77777777" w:rsidR="004F61FF" w:rsidRDefault="004F61FF" w:rsidP="001F2059">
      <w:pPr>
        <w:spacing w:line="240" w:lineRule="atLeast"/>
        <w:jc w:val="both"/>
        <w:rPr>
          <w:rFonts w:ascii="Arial" w:hAnsi="Arial" w:cs="Arial"/>
          <w:sz w:val="22"/>
          <w:szCs w:val="22"/>
        </w:rPr>
      </w:pPr>
    </w:p>
    <w:p w14:paraId="421CF940" w14:textId="023A0FE1" w:rsidR="001F2059" w:rsidRPr="006B6B21" w:rsidRDefault="00D8761D" w:rsidP="001F2059">
      <w:pPr>
        <w:spacing w:line="240" w:lineRule="atLeast"/>
        <w:jc w:val="both"/>
        <w:rPr>
          <w:rFonts w:ascii="Arial" w:hAnsi="Arial" w:cs="Arial"/>
          <w:sz w:val="22"/>
          <w:szCs w:val="22"/>
        </w:rPr>
      </w:pPr>
      <w:r>
        <w:rPr>
          <w:rFonts w:ascii="Arial" w:hAnsi="Arial" w:cs="Arial"/>
          <w:sz w:val="22"/>
          <w:szCs w:val="22"/>
        </w:rPr>
        <w:t>505</w:t>
      </w:r>
      <w:r w:rsidR="001F2059" w:rsidRPr="006B6B21">
        <w:rPr>
          <w:rFonts w:ascii="Arial" w:hAnsi="Arial" w:cs="Arial"/>
          <w:sz w:val="22"/>
          <w:szCs w:val="22"/>
        </w:rPr>
        <w:t>. Městská část Praha-Zbraslav</w:t>
      </w:r>
    </w:p>
    <w:p w14:paraId="6C92D9E0" w14:textId="77777777" w:rsidR="001F2059" w:rsidRPr="006B6B21" w:rsidRDefault="001F2059" w:rsidP="001F2059">
      <w:pPr>
        <w:spacing w:line="240" w:lineRule="atLeast"/>
        <w:jc w:val="both"/>
        <w:rPr>
          <w:rFonts w:ascii="Arial" w:hAnsi="Arial" w:cs="Arial"/>
          <w:sz w:val="22"/>
          <w:szCs w:val="22"/>
        </w:rPr>
      </w:pPr>
    </w:p>
    <w:p w14:paraId="58BD471B" w14:textId="77777777" w:rsidR="001F2059" w:rsidRPr="006B6B21" w:rsidRDefault="001F2059" w:rsidP="001F2059">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705DC3D4" w14:textId="77777777" w:rsidR="001F2059" w:rsidRPr="006B6B21" w:rsidRDefault="001F2059" w:rsidP="001F2059">
      <w:pPr>
        <w:spacing w:line="240" w:lineRule="atLeast"/>
        <w:jc w:val="both"/>
        <w:rPr>
          <w:rFonts w:ascii="Arial" w:hAnsi="Arial" w:cs="Arial"/>
          <w:sz w:val="22"/>
          <w:szCs w:val="22"/>
        </w:rPr>
      </w:pPr>
    </w:p>
    <w:p w14:paraId="582E80DE" w14:textId="3D0C21D0" w:rsidR="001F2059" w:rsidRPr="006B6B21" w:rsidRDefault="001F2059" w:rsidP="001F2059">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0B12B15F" w14:textId="77777777" w:rsidR="001F2059" w:rsidRPr="006B6B21" w:rsidRDefault="001F2059" w:rsidP="001F2059">
      <w:pPr>
        <w:spacing w:line="240" w:lineRule="atLeast"/>
        <w:jc w:val="both"/>
        <w:rPr>
          <w:rFonts w:ascii="Arial" w:hAnsi="Arial" w:cs="Arial"/>
          <w:sz w:val="22"/>
          <w:szCs w:val="22"/>
        </w:rPr>
      </w:pPr>
      <w:r w:rsidRPr="006B6B21">
        <w:rPr>
          <w:rFonts w:ascii="Arial" w:hAnsi="Arial" w:cs="Arial"/>
          <w:sz w:val="22"/>
          <w:szCs w:val="22"/>
        </w:rPr>
        <w:t>Zbraslav</w:t>
      </w:r>
      <w:r w:rsidRPr="006B6B21">
        <w:rPr>
          <w:rFonts w:ascii="Arial" w:hAnsi="Arial" w:cs="Arial"/>
          <w:sz w:val="22"/>
          <w:szCs w:val="22"/>
        </w:rPr>
        <w:tab/>
        <w:t>1317</w:t>
      </w:r>
      <w:r w:rsidRPr="006B6B21">
        <w:rPr>
          <w:rFonts w:ascii="Arial" w:hAnsi="Arial" w:cs="Arial"/>
          <w:sz w:val="22"/>
          <w:szCs w:val="22"/>
        </w:rPr>
        <w:tab/>
        <w:t xml:space="preserve">          148</w:t>
      </w:r>
      <w:r w:rsidRPr="006B6B21">
        <w:rPr>
          <w:rFonts w:ascii="Arial" w:hAnsi="Arial" w:cs="Arial"/>
          <w:sz w:val="22"/>
          <w:szCs w:val="22"/>
        </w:rPr>
        <w:tab/>
      </w:r>
    </w:p>
    <w:p w14:paraId="01CCBCD9" w14:textId="77777777" w:rsidR="008F0663" w:rsidRDefault="008F0663" w:rsidP="00DB6E00">
      <w:pPr>
        <w:spacing w:line="240" w:lineRule="atLeast"/>
        <w:jc w:val="both"/>
        <w:rPr>
          <w:rFonts w:ascii="Arial" w:hAnsi="Arial" w:cs="Arial"/>
          <w:sz w:val="22"/>
          <w:szCs w:val="22"/>
        </w:rPr>
      </w:pPr>
    </w:p>
    <w:p w14:paraId="672B527D" w14:textId="1579EED9" w:rsidR="00E04F7F" w:rsidRPr="006B6B21" w:rsidRDefault="001F2059" w:rsidP="00DB6E00">
      <w:pPr>
        <w:spacing w:line="240" w:lineRule="atLeast"/>
        <w:jc w:val="both"/>
        <w:rPr>
          <w:rFonts w:ascii="Arial" w:hAnsi="Arial" w:cs="Arial"/>
          <w:b/>
          <w:bCs/>
          <w:sz w:val="22"/>
          <w:szCs w:val="22"/>
        </w:rPr>
      </w:pPr>
      <w:r w:rsidRPr="006B6B21">
        <w:rPr>
          <w:rFonts w:ascii="Arial" w:hAnsi="Arial" w:cs="Arial"/>
          <w:sz w:val="22"/>
          <w:szCs w:val="22"/>
        </w:rPr>
        <w:t>b) Městská část Praha-Zbraslav není oprávněna převést pozemek uvedený v písmenu a) na jinou fyzickou či právnickou osobu.</w:t>
      </w:r>
    </w:p>
    <w:p w14:paraId="04088278" w14:textId="77777777" w:rsidR="00DB6E00" w:rsidRPr="006B6B21" w:rsidRDefault="00DB6E00">
      <w:pPr>
        <w:spacing w:line="240" w:lineRule="atLeast"/>
        <w:jc w:val="both"/>
        <w:rPr>
          <w:rFonts w:ascii="Arial" w:hAnsi="Arial" w:cs="Arial"/>
          <w:b/>
          <w:bCs/>
          <w:sz w:val="22"/>
          <w:szCs w:val="22"/>
        </w:rPr>
      </w:pPr>
    </w:p>
    <w:p w14:paraId="2E991D58" w14:textId="77777777" w:rsidR="00D8761D" w:rsidRDefault="00D8761D" w:rsidP="005F4281">
      <w:pPr>
        <w:spacing w:after="240"/>
        <w:rPr>
          <w:rFonts w:ascii="Arial" w:hAnsi="Arial" w:cs="Arial"/>
          <w:sz w:val="22"/>
          <w:szCs w:val="22"/>
        </w:rPr>
      </w:pPr>
    </w:p>
    <w:p w14:paraId="11198D1F" w14:textId="77777777" w:rsidR="00D8761D" w:rsidRDefault="00D8761D" w:rsidP="005F4281">
      <w:pPr>
        <w:spacing w:after="240"/>
        <w:rPr>
          <w:rFonts w:ascii="Arial" w:hAnsi="Arial" w:cs="Arial"/>
          <w:sz w:val="22"/>
          <w:szCs w:val="22"/>
        </w:rPr>
      </w:pPr>
    </w:p>
    <w:p w14:paraId="004A35DD" w14:textId="77777777" w:rsidR="00D8761D" w:rsidRDefault="00D8761D" w:rsidP="005F4281">
      <w:pPr>
        <w:spacing w:after="240"/>
        <w:rPr>
          <w:rFonts w:ascii="Arial" w:hAnsi="Arial" w:cs="Arial"/>
          <w:sz w:val="22"/>
          <w:szCs w:val="22"/>
        </w:rPr>
      </w:pPr>
    </w:p>
    <w:p w14:paraId="74BFFEBC" w14:textId="54C6C532" w:rsidR="005F4281" w:rsidRPr="006B6B21" w:rsidRDefault="008F0663" w:rsidP="005F4281">
      <w:pPr>
        <w:spacing w:after="240"/>
        <w:rPr>
          <w:rFonts w:ascii="Arial" w:hAnsi="Arial" w:cs="Arial"/>
          <w:sz w:val="22"/>
          <w:szCs w:val="22"/>
        </w:rPr>
      </w:pPr>
      <w:r>
        <w:rPr>
          <w:rFonts w:ascii="Arial" w:hAnsi="Arial" w:cs="Arial"/>
          <w:sz w:val="22"/>
          <w:szCs w:val="22"/>
        </w:rPr>
        <w:lastRenderedPageBreak/>
        <w:t>50</w:t>
      </w:r>
      <w:r w:rsidR="00D8761D">
        <w:rPr>
          <w:rFonts w:ascii="Arial" w:hAnsi="Arial" w:cs="Arial"/>
          <w:sz w:val="22"/>
          <w:szCs w:val="22"/>
        </w:rPr>
        <w:t>6</w:t>
      </w:r>
      <w:r w:rsidR="005F4281" w:rsidRPr="006B6B21">
        <w:rPr>
          <w:rFonts w:ascii="Arial" w:hAnsi="Arial" w:cs="Arial"/>
          <w:sz w:val="22"/>
          <w:szCs w:val="22"/>
        </w:rPr>
        <w:t>. Městská část Praha-Zbraslav</w:t>
      </w:r>
    </w:p>
    <w:p w14:paraId="049C5728" w14:textId="77777777" w:rsidR="005F4281" w:rsidRPr="006B6B21" w:rsidRDefault="005F4281" w:rsidP="005F4281">
      <w:pPr>
        <w:spacing w:after="240"/>
        <w:rPr>
          <w:rFonts w:ascii="Arial" w:hAnsi="Arial" w:cs="Arial"/>
          <w:sz w:val="22"/>
          <w:szCs w:val="22"/>
        </w:rPr>
      </w:pPr>
      <w:r w:rsidRPr="006B6B21">
        <w:rPr>
          <w:rFonts w:ascii="Arial" w:hAnsi="Arial" w:cs="Arial"/>
          <w:sz w:val="22"/>
          <w:szCs w:val="22"/>
        </w:rPr>
        <w:t>a) Vymezeným majetkem se rozumí:</w:t>
      </w:r>
    </w:p>
    <w:p w14:paraId="7CC83986" w14:textId="77777777" w:rsidR="005F4281" w:rsidRPr="006B6B21" w:rsidRDefault="005F4281" w:rsidP="005F4281">
      <w:pPr>
        <w:spacing w:after="240"/>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t xml:space="preserve">  </w:t>
      </w:r>
      <w:r w:rsidRPr="006B6B21">
        <w:rPr>
          <w:rFonts w:ascii="Arial" w:hAnsi="Arial" w:cs="Arial"/>
          <w:sz w:val="22"/>
          <w:szCs w:val="22"/>
        </w:rPr>
        <w:tab/>
      </w:r>
    </w:p>
    <w:p w14:paraId="2853B906" w14:textId="77777777" w:rsidR="005F4281" w:rsidRPr="006B6B21" w:rsidRDefault="005F4281" w:rsidP="005F4281">
      <w:pPr>
        <w:spacing w:after="240"/>
        <w:rPr>
          <w:rFonts w:ascii="Arial" w:hAnsi="Arial" w:cs="Arial"/>
          <w:sz w:val="22"/>
          <w:szCs w:val="22"/>
        </w:rPr>
      </w:pPr>
      <w:r w:rsidRPr="006B6B21">
        <w:rPr>
          <w:rFonts w:ascii="Arial" w:hAnsi="Arial" w:cs="Arial"/>
          <w:sz w:val="22"/>
          <w:szCs w:val="22"/>
        </w:rPr>
        <w:t>Zbraslav</w:t>
      </w:r>
      <w:r w:rsidRPr="006B6B21">
        <w:rPr>
          <w:rFonts w:ascii="Arial" w:hAnsi="Arial" w:cs="Arial"/>
          <w:sz w:val="22"/>
          <w:szCs w:val="22"/>
        </w:rPr>
        <w:tab/>
        <w:t>2881/22</w:t>
      </w:r>
      <w:r w:rsidRPr="006B6B21">
        <w:rPr>
          <w:rFonts w:ascii="Arial" w:hAnsi="Arial" w:cs="Arial"/>
          <w:sz w:val="22"/>
          <w:szCs w:val="22"/>
        </w:rPr>
        <w:tab/>
        <w:t>206</w:t>
      </w:r>
      <w:r w:rsidRPr="006B6B21">
        <w:rPr>
          <w:rFonts w:ascii="Arial" w:hAnsi="Arial" w:cs="Arial"/>
          <w:sz w:val="22"/>
          <w:szCs w:val="22"/>
        </w:rPr>
        <w:tab/>
      </w:r>
    </w:p>
    <w:p w14:paraId="2EEDF206" w14:textId="77777777" w:rsidR="005F4281" w:rsidRPr="006B6B21" w:rsidRDefault="005F4281" w:rsidP="005F4281">
      <w:pPr>
        <w:spacing w:after="240"/>
        <w:rPr>
          <w:rFonts w:ascii="Arial" w:hAnsi="Arial" w:cs="Arial"/>
          <w:sz w:val="22"/>
          <w:szCs w:val="22"/>
        </w:rPr>
      </w:pPr>
      <w:r w:rsidRPr="006B6B21">
        <w:rPr>
          <w:rFonts w:ascii="Arial" w:hAnsi="Arial" w:cs="Arial"/>
          <w:sz w:val="22"/>
          <w:szCs w:val="22"/>
        </w:rPr>
        <w:t>Zbraslav</w:t>
      </w:r>
      <w:r w:rsidRPr="006B6B21">
        <w:rPr>
          <w:rFonts w:ascii="Arial" w:hAnsi="Arial" w:cs="Arial"/>
          <w:sz w:val="22"/>
          <w:szCs w:val="22"/>
        </w:rPr>
        <w:tab/>
        <w:t>2881/23</w:t>
      </w:r>
      <w:r w:rsidRPr="006B6B21">
        <w:rPr>
          <w:rFonts w:ascii="Arial" w:hAnsi="Arial" w:cs="Arial"/>
          <w:sz w:val="22"/>
          <w:szCs w:val="22"/>
        </w:rPr>
        <w:tab/>
        <w:t xml:space="preserve">255 </w:t>
      </w:r>
    </w:p>
    <w:p w14:paraId="796A97A8" w14:textId="77777777" w:rsidR="005F4281" w:rsidRPr="006B6B21" w:rsidRDefault="005F4281" w:rsidP="005F4281">
      <w:pPr>
        <w:spacing w:after="240"/>
        <w:rPr>
          <w:rFonts w:ascii="Arial" w:hAnsi="Arial" w:cs="Arial"/>
          <w:sz w:val="22"/>
          <w:szCs w:val="22"/>
        </w:rPr>
      </w:pPr>
      <w:r w:rsidRPr="006B6B21">
        <w:rPr>
          <w:rFonts w:ascii="Arial" w:hAnsi="Arial" w:cs="Arial"/>
          <w:sz w:val="22"/>
          <w:szCs w:val="22"/>
        </w:rPr>
        <w:t>Zbraslav</w:t>
      </w:r>
      <w:r w:rsidRPr="006B6B21">
        <w:rPr>
          <w:rFonts w:ascii="Arial" w:hAnsi="Arial" w:cs="Arial"/>
          <w:sz w:val="22"/>
          <w:szCs w:val="22"/>
        </w:rPr>
        <w:tab/>
        <w:t>2881/24</w:t>
      </w:r>
      <w:r w:rsidRPr="006B6B21">
        <w:rPr>
          <w:rFonts w:ascii="Arial" w:hAnsi="Arial" w:cs="Arial"/>
          <w:sz w:val="22"/>
          <w:szCs w:val="22"/>
        </w:rPr>
        <w:tab/>
        <w:t xml:space="preserve">263 </w:t>
      </w:r>
    </w:p>
    <w:p w14:paraId="0949132D" w14:textId="77777777" w:rsidR="005F4281" w:rsidRPr="006B6B21" w:rsidRDefault="005F4281" w:rsidP="005F4281">
      <w:pPr>
        <w:spacing w:after="240"/>
        <w:rPr>
          <w:rFonts w:ascii="Arial" w:hAnsi="Arial" w:cs="Arial"/>
          <w:sz w:val="22"/>
          <w:szCs w:val="22"/>
        </w:rPr>
      </w:pPr>
      <w:r w:rsidRPr="006B6B21">
        <w:rPr>
          <w:rFonts w:ascii="Arial" w:hAnsi="Arial" w:cs="Arial"/>
          <w:sz w:val="22"/>
          <w:szCs w:val="22"/>
        </w:rPr>
        <w:t>Zbraslav</w:t>
      </w:r>
      <w:r w:rsidRPr="006B6B21">
        <w:rPr>
          <w:rFonts w:ascii="Arial" w:hAnsi="Arial" w:cs="Arial"/>
          <w:sz w:val="22"/>
          <w:szCs w:val="22"/>
        </w:rPr>
        <w:tab/>
        <w:t>2881/25</w:t>
      </w:r>
      <w:r w:rsidRPr="006B6B21">
        <w:rPr>
          <w:rFonts w:ascii="Arial" w:hAnsi="Arial" w:cs="Arial"/>
          <w:sz w:val="22"/>
          <w:szCs w:val="22"/>
        </w:rPr>
        <w:tab/>
        <w:t xml:space="preserve">175 </w:t>
      </w:r>
    </w:p>
    <w:p w14:paraId="537164A9" w14:textId="77777777" w:rsidR="005F4281" w:rsidRPr="006B6B21" w:rsidRDefault="005F4281" w:rsidP="005F4281">
      <w:pPr>
        <w:spacing w:after="240"/>
        <w:rPr>
          <w:rFonts w:ascii="Arial" w:hAnsi="Arial" w:cs="Arial"/>
          <w:sz w:val="22"/>
          <w:szCs w:val="22"/>
        </w:rPr>
      </w:pPr>
      <w:r w:rsidRPr="006B6B21">
        <w:rPr>
          <w:rFonts w:ascii="Arial" w:hAnsi="Arial" w:cs="Arial"/>
          <w:sz w:val="22"/>
          <w:szCs w:val="22"/>
        </w:rPr>
        <w:t>Zbraslav</w:t>
      </w:r>
      <w:r w:rsidRPr="006B6B21">
        <w:rPr>
          <w:rFonts w:ascii="Arial" w:hAnsi="Arial" w:cs="Arial"/>
          <w:sz w:val="22"/>
          <w:szCs w:val="22"/>
        </w:rPr>
        <w:tab/>
        <w:t>2881/26</w:t>
      </w:r>
      <w:r w:rsidRPr="006B6B21">
        <w:rPr>
          <w:rFonts w:ascii="Arial" w:hAnsi="Arial" w:cs="Arial"/>
          <w:sz w:val="22"/>
          <w:szCs w:val="22"/>
        </w:rPr>
        <w:tab/>
        <w:t xml:space="preserve">102 </w:t>
      </w:r>
    </w:p>
    <w:p w14:paraId="402F93E4" w14:textId="77777777" w:rsidR="005F4281" w:rsidRPr="006B6B21" w:rsidRDefault="005F4281" w:rsidP="005F4281">
      <w:pPr>
        <w:spacing w:after="240"/>
        <w:rPr>
          <w:rFonts w:ascii="Arial" w:hAnsi="Arial" w:cs="Arial"/>
          <w:sz w:val="22"/>
          <w:szCs w:val="22"/>
        </w:rPr>
      </w:pPr>
      <w:r w:rsidRPr="006B6B21">
        <w:rPr>
          <w:rFonts w:ascii="Arial" w:hAnsi="Arial" w:cs="Arial"/>
          <w:sz w:val="22"/>
          <w:szCs w:val="22"/>
        </w:rPr>
        <w:t>Zbraslav</w:t>
      </w:r>
      <w:r w:rsidRPr="006B6B21">
        <w:rPr>
          <w:rFonts w:ascii="Arial" w:hAnsi="Arial" w:cs="Arial"/>
          <w:sz w:val="22"/>
          <w:szCs w:val="22"/>
        </w:rPr>
        <w:tab/>
        <w:t>2881/27</w:t>
      </w:r>
      <w:r w:rsidRPr="006B6B21">
        <w:rPr>
          <w:rFonts w:ascii="Arial" w:hAnsi="Arial" w:cs="Arial"/>
          <w:sz w:val="22"/>
          <w:szCs w:val="22"/>
        </w:rPr>
        <w:tab/>
        <w:t>141</w:t>
      </w:r>
    </w:p>
    <w:p w14:paraId="7C496C43" w14:textId="77777777" w:rsidR="005F4281" w:rsidRPr="006B6B21" w:rsidRDefault="005F4281" w:rsidP="005F4281">
      <w:pPr>
        <w:spacing w:after="240"/>
        <w:rPr>
          <w:rFonts w:ascii="Arial" w:hAnsi="Arial" w:cs="Arial"/>
          <w:sz w:val="22"/>
          <w:szCs w:val="22"/>
        </w:rPr>
      </w:pPr>
      <w:r w:rsidRPr="006B6B21">
        <w:rPr>
          <w:rFonts w:ascii="Arial" w:hAnsi="Arial" w:cs="Arial"/>
          <w:sz w:val="22"/>
          <w:szCs w:val="22"/>
        </w:rPr>
        <w:t>Zbraslav</w:t>
      </w:r>
      <w:r w:rsidRPr="006B6B21">
        <w:rPr>
          <w:rFonts w:ascii="Arial" w:hAnsi="Arial" w:cs="Arial"/>
          <w:sz w:val="22"/>
          <w:szCs w:val="22"/>
        </w:rPr>
        <w:tab/>
        <w:t>2883/5</w:t>
      </w:r>
      <w:r w:rsidRPr="006B6B21">
        <w:rPr>
          <w:rFonts w:ascii="Arial" w:hAnsi="Arial" w:cs="Arial"/>
          <w:sz w:val="22"/>
          <w:szCs w:val="22"/>
        </w:rPr>
        <w:tab/>
        <w:t xml:space="preserve">          1278 </w:t>
      </w:r>
    </w:p>
    <w:p w14:paraId="27CB4FC3" w14:textId="77777777" w:rsidR="005F4281" w:rsidRPr="006B6B21" w:rsidRDefault="005F4281" w:rsidP="005F4281">
      <w:pPr>
        <w:spacing w:after="240"/>
        <w:rPr>
          <w:rFonts w:ascii="Arial" w:hAnsi="Arial" w:cs="Arial"/>
          <w:sz w:val="22"/>
          <w:szCs w:val="22"/>
        </w:rPr>
      </w:pPr>
      <w:r w:rsidRPr="006B6B21">
        <w:rPr>
          <w:rFonts w:ascii="Arial" w:hAnsi="Arial" w:cs="Arial"/>
          <w:sz w:val="22"/>
          <w:szCs w:val="22"/>
        </w:rPr>
        <w:t>Zbraslav</w:t>
      </w:r>
      <w:r w:rsidRPr="006B6B21">
        <w:rPr>
          <w:rFonts w:ascii="Arial" w:hAnsi="Arial" w:cs="Arial"/>
          <w:sz w:val="22"/>
          <w:szCs w:val="22"/>
        </w:rPr>
        <w:tab/>
        <w:t xml:space="preserve">2883/7 </w:t>
      </w:r>
      <w:r w:rsidRPr="006B6B21">
        <w:rPr>
          <w:rFonts w:ascii="Arial" w:hAnsi="Arial" w:cs="Arial"/>
          <w:sz w:val="22"/>
          <w:szCs w:val="22"/>
        </w:rPr>
        <w:tab/>
        <w:t xml:space="preserve">435 </w:t>
      </w:r>
    </w:p>
    <w:p w14:paraId="3DBFA469" w14:textId="77777777" w:rsidR="005F4281" w:rsidRPr="006B6B21" w:rsidRDefault="005F4281" w:rsidP="005F4281">
      <w:pPr>
        <w:spacing w:after="240"/>
        <w:rPr>
          <w:rFonts w:ascii="Arial" w:hAnsi="Arial" w:cs="Arial"/>
          <w:sz w:val="22"/>
          <w:szCs w:val="22"/>
        </w:rPr>
      </w:pPr>
      <w:r w:rsidRPr="006B6B21">
        <w:rPr>
          <w:rFonts w:ascii="Arial" w:hAnsi="Arial" w:cs="Arial"/>
          <w:sz w:val="22"/>
          <w:szCs w:val="22"/>
        </w:rPr>
        <w:t>Zbraslav</w:t>
      </w:r>
      <w:r w:rsidRPr="006B6B21">
        <w:rPr>
          <w:rFonts w:ascii="Arial" w:hAnsi="Arial" w:cs="Arial"/>
          <w:sz w:val="22"/>
          <w:szCs w:val="22"/>
        </w:rPr>
        <w:tab/>
        <w:t>2883/10</w:t>
      </w:r>
      <w:r w:rsidRPr="006B6B21">
        <w:rPr>
          <w:rFonts w:ascii="Arial" w:hAnsi="Arial" w:cs="Arial"/>
          <w:sz w:val="22"/>
          <w:szCs w:val="22"/>
        </w:rPr>
        <w:tab/>
        <w:t xml:space="preserve">   4</w:t>
      </w:r>
    </w:p>
    <w:p w14:paraId="7C132F4D" w14:textId="77777777" w:rsidR="005F4281" w:rsidRPr="006B6B21" w:rsidRDefault="005F4281" w:rsidP="005F4281">
      <w:pPr>
        <w:spacing w:after="240"/>
        <w:rPr>
          <w:rFonts w:ascii="Arial" w:hAnsi="Arial" w:cs="Arial"/>
          <w:sz w:val="22"/>
          <w:szCs w:val="22"/>
        </w:rPr>
      </w:pPr>
      <w:r w:rsidRPr="006B6B21">
        <w:rPr>
          <w:rFonts w:ascii="Arial" w:hAnsi="Arial" w:cs="Arial"/>
          <w:sz w:val="22"/>
          <w:szCs w:val="22"/>
        </w:rPr>
        <w:t>Zbraslav</w:t>
      </w:r>
      <w:r w:rsidRPr="006B6B21">
        <w:rPr>
          <w:rFonts w:ascii="Arial" w:hAnsi="Arial" w:cs="Arial"/>
          <w:sz w:val="22"/>
          <w:szCs w:val="22"/>
        </w:rPr>
        <w:tab/>
        <w:t>2883/11</w:t>
      </w:r>
      <w:r w:rsidRPr="006B6B21">
        <w:rPr>
          <w:rFonts w:ascii="Arial" w:hAnsi="Arial" w:cs="Arial"/>
          <w:sz w:val="22"/>
          <w:szCs w:val="22"/>
        </w:rPr>
        <w:tab/>
        <w:t xml:space="preserve">119 </w:t>
      </w:r>
    </w:p>
    <w:p w14:paraId="070A910A" w14:textId="77777777" w:rsidR="005F4281" w:rsidRPr="006B6B21" w:rsidRDefault="005F4281" w:rsidP="005F4281">
      <w:pPr>
        <w:spacing w:after="240"/>
        <w:rPr>
          <w:rFonts w:ascii="Arial" w:hAnsi="Arial" w:cs="Arial"/>
          <w:sz w:val="22"/>
          <w:szCs w:val="22"/>
        </w:rPr>
      </w:pPr>
      <w:r w:rsidRPr="006B6B21">
        <w:rPr>
          <w:rFonts w:ascii="Arial" w:hAnsi="Arial" w:cs="Arial"/>
          <w:sz w:val="22"/>
          <w:szCs w:val="22"/>
        </w:rPr>
        <w:t>Zbraslav</w:t>
      </w:r>
      <w:r w:rsidRPr="006B6B21">
        <w:rPr>
          <w:rFonts w:ascii="Arial" w:hAnsi="Arial" w:cs="Arial"/>
          <w:sz w:val="22"/>
          <w:szCs w:val="22"/>
        </w:rPr>
        <w:tab/>
        <w:t>2883/12</w:t>
      </w:r>
      <w:r w:rsidRPr="006B6B21">
        <w:rPr>
          <w:rFonts w:ascii="Arial" w:hAnsi="Arial" w:cs="Arial"/>
          <w:sz w:val="22"/>
          <w:szCs w:val="22"/>
        </w:rPr>
        <w:tab/>
        <w:t xml:space="preserve">531 </w:t>
      </w:r>
    </w:p>
    <w:p w14:paraId="3B6AEE0C" w14:textId="77777777" w:rsidR="005F4281" w:rsidRPr="006B6B21" w:rsidRDefault="005F4281" w:rsidP="005F4281">
      <w:pPr>
        <w:spacing w:after="240"/>
        <w:rPr>
          <w:rFonts w:ascii="Arial" w:hAnsi="Arial" w:cs="Arial"/>
          <w:sz w:val="22"/>
          <w:szCs w:val="22"/>
        </w:rPr>
      </w:pPr>
      <w:r w:rsidRPr="006B6B21">
        <w:rPr>
          <w:rFonts w:ascii="Arial" w:hAnsi="Arial" w:cs="Arial"/>
          <w:sz w:val="22"/>
          <w:szCs w:val="22"/>
        </w:rPr>
        <w:t>Zbraslav</w:t>
      </w:r>
      <w:r w:rsidRPr="006B6B21">
        <w:rPr>
          <w:rFonts w:ascii="Arial" w:hAnsi="Arial" w:cs="Arial"/>
          <w:sz w:val="22"/>
          <w:szCs w:val="22"/>
        </w:rPr>
        <w:tab/>
        <w:t>2883/13</w:t>
      </w:r>
      <w:r w:rsidRPr="006B6B21">
        <w:rPr>
          <w:rFonts w:ascii="Arial" w:hAnsi="Arial" w:cs="Arial"/>
          <w:sz w:val="22"/>
          <w:szCs w:val="22"/>
        </w:rPr>
        <w:tab/>
        <w:t xml:space="preserve">218 </w:t>
      </w:r>
    </w:p>
    <w:p w14:paraId="103B0BCB" w14:textId="77777777" w:rsidR="008D63BE" w:rsidRPr="006B6B21" w:rsidRDefault="008D63BE" w:rsidP="005F4281">
      <w:pPr>
        <w:spacing w:line="240" w:lineRule="atLeast"/>
        <w:jc w:val="both"/>
        <w:rPr>
          <w:rFonts w:ascii="Arial" w:hAnsi="Arial" w:cs="Arial"/>
          <w:sz w:val="22"/>
          <w:szCs w:val="22"/>
        </w:rPr>
      </w:pPr>
    </w:p>
    <w:p w14:paraId="44401E86" w14:textId="77777777" w:rsidR="005F4281" w:rsidRPr="006B6B21" w:rsidRDefault="005F4281" w:rsidP="005F4281">
      <w:pPr>
        <w:spacing w:line="240" w:lineRule="atLeast"/>
        <w:jc w:val="both"/>
        <w:rPr>
          <w:rFonts w:ascii="Arial" w:hAnsi="Arial" w:cs="Arial"/>
          <w:sz w:val="22"/>
          <w:szCs w:val="22"/>
        </w:rPr>
      </w:pPr>
      <w:r w:rsidRPr="006B6B21">
        <w:rPr>
          <w:rFonts w:ascii="Arial" w:hAnsi="Arial" w:cs="Arial"/>
          <w:sz w:val="22"/>
          <w:szCs w:val="22"/>
        </w:rPr>
        <w:t xml:space="preserve">b) Městská část Praha-Zbraslav není oprávněna převést </w:t>
      </w:r>
      <w:r w:rsidR="008D63BE" w:rsidRPr="006B6B21">
        <w:rPr>
          <w:rFonts w:ascii="Arial" w:hAnsi="Arial" w:cs="Arial"/>
          <w:sz w:val="22"/>
          <w:szCs w:val="22"/>
        </w:rPr>
        <w:t>pozemky uvedené v písmenu a) na </w:t>
      </w:r>
      <w:r w:rsidRPr="006B6B21">
        <w:rPr>
          <w:rFonts w:ascii="Arial" w:hAnsi="Arial" w:cs="Arial"/>
          <w:sz w:val="22"/>
          <w:szCs w:val="22"/>
        </w:rPr>
        <w:t>jino</w:t>
      </w:r>
      <w:r w:rsidR="008D63BE" w:rsidRPr="006B6B21">
        <w:rPr>
          <w:rFonts w:ascii="Arial" w:hAnsi="Arial" w:cs="Arial"/>
          <w:sz w:val="22"/>
          <w:szCs w:val="22"/>
        </w:rPr>
        <w:t>u fyzickou či právnickou osobu.</w:t>
      </w:r>
    </w:p>
    <w:p w14:paraId="6ADFC1DC" w14:textId="77777777" w:rsidR="009C7231" w:rsidRPr="006B6B21" w:rsidRDefault="009C7231" w:rsidP="005F4281">
      <w:pPr>
        <w:spacing w:line="240" w:lineRule="atLeast"/>
        <w:jc w:val="both"/>
        <w:rPr>
          <w:rFonts w:ascii="Arial" w:hAnsi="Arial" w:cs="Arial"/>
          <w:b/>
          <w:bCs/>
          <w:sz w:val="22"/>
          <w:szCs w:val="22"/>
        </w:rPr>
      </w:pPr>
    </w:p>
    <w:p w14:paraId="251D0431" w14:textId="77777777" w:rsidR="009C7231" w:rsidRPr="006B6B21" w:rsidRDefault="009C7231" w:rsidP="005F4281">
      <w:pPr>
        <w:spacing w:line="240" w:lineRule="atLeast"/>
        <w:jc w:val="both"/>
        <w:rPr>
          <w:rFonts w:ascii="Arial" w:hAnsi="Arial" w:cs="Arial"/>
          <w:b/>
          <w:bCs/>
          <w:sz w:val="22"/>
          <w:szCs w:val="22"/>
        </w:rPr>
      </w:pPr>
    </w:p>
    <w:p w14:paraId="243C8778" w14:textId="77777777" w:rsidR="00F911FC" w:rsidRDefault="00F911FC" w:rsidP="009C7231">
      <w:pPr>
        <w:spacing w:line="240" w:lineRule="atLeast"/>
        <w:jc w:val="both"/>
        <w:rPr>
          <w:rFonts w:ascii="Arial" w:hAnsi="Arial" w:cs="Arial"/>
          <w:sz w:val="22"/>
          <w:szCs w:val="22"/>
        </w:rPr>
      </w:pPr>
    </w:p>
    <w:p w14:paraId="65369B99" w14:textId="7C5356F9" w:rsidR="009C7231" w:rsidRPr="006B6B21" w:rsidRDefault="008F0663" w:rsidP="009C7231">
      <w:pPr>
        <w:spacing w:line="240" w:lineRule="atLeast"/>
        <w:jc w:val="both"/>
        <w:rPr>
          <w:rFonts w:ascii="Arial" w:hAnsi="Arial" w:cs="Arial"/>
          <w:sz w:val="22"/>
          <w:szCs w:val="22"/>
        </w:rPr>
      </w:pPr>
      <w:r>
        <w:rPr>
          <w:rFonts w:ascii="Arial" w:hAnsi="Arial" w:cs="Arial"/>
          <w:sz w:val="22"/>
          <w:szCs w:val="22"/>
        </w:rPr>
        <w:t>50</w:t>
      </w:r>
      <w:r w:rsidR="00D8761D">
        <w:rPr>
          <w:rFonts w:ascii="Arial" w:hAnsi="Arial" w:cs="Arial"/>
          <w:sz w:val="22"/>
          <w:szCs w:val="22"/>
        </w:rPr>
        <w:t>7</w:t>
      </w:r>
      <w:r w:rsidR="009C7231" w:rsidRPr="006B6B21">
        <w:rPr>
          <w:rFonts w:ascii="Arial" w:hAnsi="Arial" w:cs="Arial"/>
          <w:sz w:val="22"/>
          <w:szCs w:val="22"/>
        </w:rPr>
        <w:t>. Městská část Praha-Zbraslav</w:t>
      </w:r>
    </w:p>
    <w:p w14:paraId="7AFC2794" w14:textId="77777777" w:rsidR="009C7231" w:rsidRPr="006B6B21" w:rsidRDefault="009C7231" w:rsidP="009C7231">
      <w:pPr>
        <w:spacing w:line="240" w:lineRule="atLeast"/>
        <w:jc w:val="both"/>
        <w:rPr>
          <w:rFonts w:ascii="Arial" w:hAnsi="Arial" w:cs="Arial"/>
          <w:sz w:val="22"/>
          <w:szCs w:val="22"/>
        </w:rPr>
      </w:pPr>
    </w:p>
    <w:p w14:paraId="3687414B" w14:textId="77777777" w:rsidR="009C7231" w:rsidRPr="006B6B21" w:rsidRDefault="009C7231" w:rsidP="009C7231">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7DE09CB4" w14:textId="77777777" w:rsidR="009C7231" w:rsidRPr="006B6B21" w:rsidRDefault="009C7231" w:rsidP="009C7231">
      <w:pPr>
        <w:spacing w:line="240" w:lineRule="atLeast"/>
        <w:jc w:val="both"/>
        <w:rPr>
          <w:rFonts w:ascii="Arial" w:hAnsi="Arial" w:cs="Arial"/>
          <w:sz w:val="22"/>
          <w:szCs w:val="22"/>
        </w:rPr>
      </w:pPr>
    </w:p>
    <w:p w14:paraId="2CE8AA04" w14:textId="77777777" w:rsidR="009C7231" w:rsidRPr="006B6B21" w:rsidRDefault="009C7231" w:rsidP="009C7231">
      <w:pPr>
        <w:spacing w:line="240" w:lineRule="atLeast"/>
        <w:jc w:val="both"/>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w:t>
      </w:r>
    </w:p>
    <w:p w14:paraId="74CF2268" w14:textId="77777777" w:rsidR="009C7231" w:rsidRPr="006B6B21" w:rsidRDefault="009C7231" w:rsidP="009C7231">
      <w:pPr>
        <w:spacing w:line="240" w:lineRule="atLeast"/>
        <w:jc w:val="both"/>
        <w:rPr>
          <w:rFonts w:ascii="Arial" w:hAnsi="Arial" w:cs="Arial"/>
          <w:sz w:val="22"/>
          <w:szCs w:val="22"/>
        </w:rPr>
      </w:pPr>
      <w:r w:rsidRPr="006B6B21">
        <w:rPr>
          <w:rFonts w:ascii="Arial" w:hAnsi="Arial" w:cs="Arial"/>
          <w:sz w:val="22"/>
          <w:szCs w:val="22"/>
        </w:rPr>
        <w:t>Zbraslav      181</w:t>
      </w:r>
      <w:r w:rsidRPr="006B6B21">
        <w:rPr>
          <w:rFonts w:ascii="Arial" w:hAnsi="Arial" w:cs="Arial"/>
          <w:sz w:val="22"/>
          <w:szCs w:val="22"/>
        </w:rPr>
        <w:tab/>
        <w:t>314</w:t>
      </w:r>
    </w:p>
    <w:p w14:paraId="4967F082" w14:textId="77777777" w:rsidR="009C7231" w:rsidRPr="006B6B21" w:rsidRDefault="009C7231" w:rsidP="009C7231">
      <w:pPr>
        <w:spacing w:line="240" w:lineRule="atLeast"/>
        <w:jc w:val="both"/>
        <w:rPr>
          <w:rFonts w:ascii="Arial" w:hAnsi="Arial" w:cs="Arial"/>
          <w:sz w:val="22"/>
          <w:szCs w:val="22"/>
        </w:rPr>
      </w:pPr>
      <w:r w:rsidRPr="006B6B21">
        <w:rPr>
          <w:rFonts w:ascii="Arial" w:hAnsi="Arial" w:cs="Arial"/>
          <w:sz w:val="22"/>
          <w:szCs w:val="22"/>
        </w:rPr>
        <w:t xml:space="preserve">                                                                                                </w:t>
      </w:r>
    </w:p>
    <w:p w14:paraId="33828777" w14:textId="77777777" w:rsidR="009C7231" w:rsidRPr="006B6B21" w:rsidRDefault="009C7231" w:rsidP="009C7231">
      <w:pPr>
        <w:spacing w:line="240" w:lineRule="atLeast"/>
        <w:jc w:val="both"/>
        <w:rPr>
          <w:rFonts w:ascii="Arial" w:hAnsi="Arial" w:cs="Arial"/>
          <w:sz w:val="22"/>
          <w:szCs w:val="22"/>
        </w:rPr>
      </w:pPr>
      <w:r w:rsidRPr="006B6B21">
        <w:rPr>
          <w:rFonts w:ascii="Arial" w:hAnsi="Arial" w:cs="Arial"/>
          <w:sz w:val="22"/>
          <w:szCs w:val="22"/>
        </w:rPr>
        <w:t>b) Městská část Praha-Zbraslav není oprávněna převést pozemek uvedený v písmenu a) na jinou fyzickou či právnickou osobu.</w:t>
      </w:r>
    </w:p>
    <w:p w14:paraId="1B5FF789" w14:textId="77777777" w:rsidR="00D8761D" w:rsidRDefault="00D8761D" w:rsidP="009C7231">
      <w:pPr>
        <w:spacing w:line="240" w:lineRule="atLeast"/>
        <w:jc w:val="both"/>
        <w:rPr>
          <w:rFonts w:ascii="Arial" w:hAnsi="Arial" w:cs="Arial"/>
          <w:sz w:val="22"/>
          <w:szCs w:val="22"/>
        </w:rPr>
      </w:pPr>
    </w:p>
    <w:p w14:paraId="071CEF5D" w14:textId="77777777" w:rsidR="00D8761D" w:rsidRDefault="00D8761D" w:rsidP="009C7231">
      <w:pPr>
        <w:spacing w:line="240" w:lineRule="atLeast"/>
        <w:jc w:val="both"/>
        <w:rPr>
          <w:rFonts w:ascii="Arial" w:hAnsi="Arial" w:cs="Arial"/>
          <w:sz w:val="22"/>
          <w:szCs w:val="22"/>
        </w:rPr>
      </w:pPr>
    </w:p>
    <w:p w14:paraId="4827B462" w14:textId="39779549" w:rsidR="009C7231" w:rsidRPr="006B6B21" w:rsidRDefault="008F0663" w:rsidP="009C7231">
      <w:pPr>
        <w:spacing w:line="240" w:lineRule="atLeast"/>
        <w:jc w:val="both"/>
        <w:rPr>
          <w:rFonts w:ascii="Arial" w:hAnsi="Arial" w:cs="Arial"/>
          <w:sz w:val="22"/>
          <w:szCs w:val="22"/>
        </w:rPr>
      </w:pPr>
      <w:r>
        <w:rPr>
          <w:rFonts w:ascii="Arial" w:hAnsi="Arial" w:cs="Arial"/>
          <w:sz w:val="22"/>
          <w:szCs w:val="22"/>
        </w:rPr>
        <w:t>50</w:t>
      </w:r>
      <w:r w:rsidR="00D8761D">
        <w:rPr>
          <w:rFonts w:ascii="Arial" w:hAnsi="Arial" w:cs="Arial"/>
          <w:sz w:val="22"/>
          <w:szCs w:val="22"/>
        </w:rPr>
        <w:t>8</w:t>
      </w:r>
      <w:r w:rsidR="009C7231" w:rsidRPr="006B6B21">
        <w:rPr>
          <w:rFonts w:ascii="Arial" w:hAnsi="Arial" w:cs="Arial"/>
          <w:sz w:val="22"/>
          <w:szCs w:val="22"/>
        </w:rPr>
        <w:t>. Městská část Praha-Zbraslav</w:t>
      </w:r>
    </w:p>
    <w:p w14:paraId="363FFEC0" w14:textId="77777777" w:rsidR="009C7231" w:rsidRPr="006B6B21" w:rsidRDefault="009C7231" w:rsidP="009C7231">
      <w:pPr>
        <w:spacing w:line="240" w:lineRule="atLeast"/>
        <w:jc w:val="both"/>
        <w:rPr>
          <w:rFonts w:ascii="Arial" w:hAnsi="Arial" w:cs="Arial"/>
          <w:sz w:val="22"/>
          <w:szCs w:val="22"/>
        </w:rPr>
      </w:pPr>
    </w:p>
    <w:p w14:paraId="501CDBD9" w14:textId="77777777" w:rsidR="009C7231" w:rsidRPr="006B6B21" w:rsidRDefault="009C7231" w:rsidP="009C7231">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7E2AF456" w14:textId="77777777" w:rsidR="009C7231" w:rsidRPr="006B6B21" w:rsidRDefault="009C7231" w:rsidP="009C7231">
      <w:pPr>
        <w:spacing w:line="240" w:lineRule="atLeast"/>
        <w:jc w:val="both"/>
        <w:rPr>
          <w:rFonts w:ascii="Arial" w:hAnsi="Arial" w:cs="Arial"/>
          <w:sz w:val="22"/>
          <w:szCs w:val="22"/>
        </w:rPr>
      </w:pPr>
    </w:p>
    <w:p w14:paraId="50EC85A5" w14:textId="77777777" w:rsidR="009C7231" w:rsidRPr="006B6B21" w:rsidRDefault="009C7231" w:rsidP="009C7231">
      <w:pPr>
        <w:spacing w:line="240" w:lineRule="atLeast"/>
        <w:jc w:val="both"/>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1CCFF544" w14:textId="77777777" w:rsidR="009C7231" w:rsidRPr="006B6B21" w:rsidRDefault="009C7231" w:rsidP="009C7231">
      <w:pPr>
        <w:spacing w:line="240" w:lineRule="atLeast"/>
        <w:jc w:val="both"/>
        <w:rPr>
          <w:rFonts w:ascii="Arial" w:hAnsi="Arial" w:cs="Arial"/>
          <w:sz w:val="22"/>
          <w:szCs w:val="22"/>
        </w:rPr>
      </w:pPr>
      <w:r w:rsidRPr="006B6B21">
        <w:rPr>
          <w:rFonts w:ascii="Arial" w:hAnsi="Arial" w:cs="Arial"/>
          <w:sz w:val="22"/>
          <w:szCs w:val="22"/>
        </w:rPr>
        <w:t>Zbraslav      306</w:t>
      </w:r>
      <w:r w:rsidRPr="006B6B21">
        <w:rPr>
          <w:rFonts w:ascii="Arial" w:hAnsi="Arial" w:cs="Arial"/>
          <w:sz w:val="22"/>
          <w:szCs w:val="22"/>
        </w:rPr>
        <w:tab/>
        <w:t>710</w:t>
      </w:r>
    </w:p>
    <w:p w14:paraId="710101E0" w14:textId="77777777" w:rsidR="00717B47" w:rsidRPr="006B6B21" w:rsidRDefault="00717B47" w:rsidP="009C7231">
      <w:pPr>
        <w:spacing w:line="240" w:lineRule="atLeast"/>
        <w:jc w:val="both"/>
        <w:rPr>
          <w:rFonts w:ascii="Arial" w:hAnsi="Arial" w:cs="Arial"/>
          <w:sz w:val="22"/>
          <w:szCs w:val="22"/>
        </w:rPr>
      </w:pPr>
    </w:p>
    <w:p w14:paraId="4EB1D5DA" w14:textId="77777777" w:rsidR="009C7231" w:rsidRPr="006B6B21" w:rsidRDefault="009C7231" w:rsidP="009C7231">
      <w:pPr>
        <w:spacing w:line="240" w:lineRule="atLeast"/>
        <w:jc w:val="both"/>
        <w:rPr>
          <w:rFonts w:ascii="Arial" w:hAnsi="Arial" w:cs="Arial"/>
          <w:sz w:val="22"/>
          <w:szCs w:val="22"/>
        </w:rPr>
      </w:pPr>
      <w:r w:rsidRPr="006B6B21">
        <w:rPr>
          <w:rFonts w:ascii="Arial" w:hAnsi="Arial" w:cs="Arial"/>
          <w:sz w:val="22"/>
          <w:szCs w:val="22"/>
        </w:rPr>
        <w:t>b) Městská část Praha-Zbraslav není oprávněna převést pozemek uvedený v písmenu a) na jinou fyzickou či právnickou osobu.</w:t>
      </w:r>
    </w:p>
    <w:p w14:paraId="23ED8B78" w14:textId="1CA5F88D" w:rsidR="00013228" w:rsidRPr="006B6B21" w:rsidRDefault="00423F04" w:rsidP="00013228">
      <w:pPr>
        <w:jc w:val="both"/>
        <w:rPr>
          <w:rFonts w:ascii="Arial" w:hAnsi="Arial" w:cs="Arial"/>
          <w:sz w:val="22"/>
          <w:szCs w:val="22"/>
        </w:rPr>
      </w:pPr>
      <w:r w:rsidRPr="006B6B21">
        <w:rPr>
          <w:rFonts w:ascii="Arial" w:hAnsi="Arial" w:cs="Arial"/>
          <w:sz w:val="22"/>
          <w:szCs w:val="22"/>
        </w:rPr>
        <w:lastRenderedPageBreak/>
        <w:t>50</w:t>
      </w:r>
      <w:r w:rsidR="00D8761D">
        <w:rPr>
          <w:rFonts w:ascii="Arial" w:hAnsi="Arial" w:cs="Arial"/>
          <w:sz w:val="22"/>
          <w:szCs w:val="22"/>
        </w:rPr>
        <w:t>9</w:t>
      </w:r>
      <w:r w:rsidR="00013228" w:rsidRPr="006B6B21">
        <w:rPr>
          <w:rFonts w:ascii="Arial" w:hAnsi="Arial" w:cs="Arial"/>
          <w:sz w:val="22"/>
          <w:szCs w:val="22"/>
        </w:rPr>
        <w:t>. Městská část Praha-Zbraslav</w:t>
      </w:r>
    </w:p>
    <w:p w14:paraId="6B0C51F5" w14:textId="77777777" w:rsidR="00013228" w:rsidRPr="006B6B21" w:rsidRDefault="00013228" w:rsidP="00013228">
      <w:pPr>
        <w:jc w:val="both"/>
        <w:rPr>
          <w:rFonts w:ascii="Arial" w:hAnsi="Arial" w:cs="Arial"/>
          <w:sz w:val="22"/>
          <w:szCs w:val="22"/>
        </w:rPr>
      </w:pPr>
    </w:p>
    <w:p w14:paraId="52B11C43" w14:textId="77777777" w:rsidR="00013228" w:rsidRPr="006B6B21" w:rsidRDefault="00013228" w:rsidP="00013228">
      <w:pPr>
        <w:jc w:val="both"/>
        <w:rPr>
          <w:rFonts w:ascii="Arial" w:hAnsi="Arial" w:cs="Arial"/>
          <w:sz w:val="22"/>
          <w:szCs w:val="22"/>
        </w:rPr>
      </w:pPr>
      <w:r w:rsidRPr="006B6B21">
        <w:rPr>
          <w:rFonts w:ascii="Arial" w:hAnsi="Arial" w:cs="Arial"/>
          <w:sz w:val="22"/>
          <w:szCs w:val="22"/>
        </w:rPr>
        <w:t>a) Vymezeným majetkem se rozumí:</w:t>
      </w:r>
    </w:p>
    <w:p w14:paraId="6F9624B5" w14:textId="77777777" w:rsidR="00013228" w:rsidRPr="006B6B21" w:rsidRDefault="00013228" w:rsidP="00013228">
      <w:pPr>
        <w:jc w:val="both"/>
        <w:rPr>
          <w:rFonts w:ascii="Arial" w:hAnsi="Arial" w:cs="Arial"/>
          <w:sz w:val="22"/>
          <w:szCs w:val="22"/>
        </w:rPr>
      </w:pPr>
    </w:p>
    <w:p w14:paraId="6E0B22F2" w14:textId="77777777" w:rsidR="00013228" w:rsidRPr="006B6B21" w:rsidRDefault="00013228" w:rsidP="00013228">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         č. pop.</w:t>
      </w:r>
      <w:r w:rsidRPr="006B6B21">
        <w:rPr>
          <w:rFonts w:ascii="Arial" w:hAnsi="Arial" w:cs="Arial"/>
          <w:sz w:val="22"/>
          <w:szCs w:val="22"/>
        </w:rPr>
        <w:tab/>
      </w:r>
    </w:p>
    <w:p w14:paraId="3C488D09" w14:textId="77777777" w:rsidR="00013228" w:rsidRPr="006B6B21" w:rsidRDefault="00013228" w:rsidP="00013228">
      <w:pPr>
        <w:jc w:val="both"/>
        <w:rPr>
          <w:rFonts w:ascii="Arial" w:hAnsi="Arial" w:cs="Arial"/>
          <w:sz w:val="22"/>
          <w:szCs w:val="22"/>
        </w:rPr>
      </w:pPr>
      <w:r w:rsidRPr="006B6B21">
        <w:rPr>
          <w:rFonts w:ascii="Arial" w:hAnsi="Arial" w:cs="Arial"/>
          <w:sz w:val="22"/>
          <w:szCs w:val="22"/>
        </w:rPr>
        <w:t>Zbraslav</w:t>
      </w:r>
      <w:r w:rsidRPr="006B6B21">
        <w:rPr>
          <w:rFonts w:ascii="Arial" w:hAnsi="Arial" w:cs="Arial"/>
          <w:sz w:val="22"/>
          <w:szCs w:val="22"/>
        </w:rPr>
        <w:tab/>
        <w:t>1945/3</w:t>
      </w:r>
      <w:r w:rsidRPr="006B6B21">
        <w:rPr>
          <w:rFonts w:ascii="Arial" w:hAnsi="Arial" w:cs="Arial"/>
          <w:sz w:val="22"/>
          <w:szCs w:val="22"/>
        </w:rPr>
        <w:tab/>
        <w:t xml:space="preserve">           54</w:t>
      </w:r>
      <w:r w:rsidRPr="006B6B21">
        <w:rPr>
          <w:rFonts w:ascii="Arial" w:hAnsi="Arial" w:cs="Arial"/>
          <w:sz w:val="22"/>
          <w:szCs w:val="22"/>
        </w:rPr>
        <w:tab/>
      </w:r>
    </w:p>
    <w:p w14:paraId="46575422" w14:textId="77777777" w:rsidR="00013228" w:rsidRPr="006B6B21" w:rsidRDefault="00013228" w:rsidP="00013228">
      <w:pPr>
        <w:jc w:val="both"/>
        <w:rPr>
          <w:rFonts w:ascii="Arial" w:hAnsi="Arial" w:cs="Arial"/>
          <w:sz w:val="22"/>
          <w:szCs w:val="22"/>
        </w:rPr>
      </w:pPr>
      <w:r w:rsidRPr="006B6B21">
        <w:rPr>
          <w:rFonts w:ascii="Arial" w:hAnsi="Arial" w:cs="Arial"/>
          <w:sz w:val="22"/>
          <w:szCs w:val="22"/>
        </w:rPr>
        <w:t>Zbraslav</w:t>
      </w:r>
      <w:r w:rsidRPr="006B6B21">
        <w:rPr>
          <w:rFonts w:ascii="Arial" w:hAnsi="Arial" w:cs="Arial"/>
          <w:sz w:val="22"/>
          <w:szCs w:val="22"/>
        </w:rPr>
        <w:tab/>
        <w:t>1945/4</w:t>
      </w:r>
      <w:r w:rsidRPr="006B6B21">
        <w:rPr>
          <w:rFonts w:ascii="Arial" w:hAnsi="Arial" w:cs="Arial"/>
          <w:sz w:val="22"/>
          <w:szCs w:val="22"/>
        </w:rPr>
        <w:tab/>
        <w:t xml:space="preserve">           683</w:t>
      </w:r>
      <w:r w:rsidRPr="006B6B21">
        <w:rPr>
          <w:rFonts w:ascii="Arial" w:hAnsi="Arial" w:cs="Arial"/>
          <w:sz w:val="22"/>
          <w:szCs w:val="22"/>
        </w:rPr>
        <w:tab/>
      </w:r>
    </w:p>
    <w:p w14:paraId="1F43693B" w14:textId="77777777" w:rsidR="00013228" w:rsidRPr="006B6B21" w:rsidRDefault="00013228" w:rsidP="00013228">
      <w:pPr>
        <w:jc w:val="both"/>
        <w:rPr>
          <w:rFonts w:ascii="Arial" w:hAnsi="Arial" w:cs="Arial"/>
          <w:sz w:val="22"/>
          <w:szCs w:val="22"/>
        </w:rPr>
      </w:pPr>
      <w:r w:rsidRPr="006B6B21">
        <w:rPr>
          <w:rFonts w:ascii="Arial" w:hAnsi="Arial" w:cs="Arial"/>
          <w:sz w:val="22"/>
          <w:szCs w:val="22"/>
        </w:rPr>
        <w:t>Zbraslav</w:t>
      </w:r>
      <w:r w:rsidRPr="006B6B21">
        <w:rPr>
          <w:rFonts w:ascii="Arial" w:hAnsi="Arial" w:cs="Arial"/>
          <w:sz w:val="22"/>
          <w:szCs w:val="22"/>
        </w:rPr>
        <w:tab/>
        <w:t>1946</w:t>
      </w:r>
      <w:r w:rsidRPr="006B6B21">
        <w:rPr>
          <w:rFonts w:ascii="Arial" w:hAnsi="Arial" w:cs="Arial"/>
          <w:sz w:val="22"/>
          <w:szCs w:val="22"/>
        </w:rPr>
        <w:tab/>
        <w:t xml:space="preserve">           143</w:t>
      </w:r>
      <w:r w:rsidRPr="006B6B21">
        <w:rPr>
          <w:rFonts w:ascii="Arial" w:hAnsi="Arial" w:cs="Arial"/>
          <w:sz w:val="22"/>
          <w:szCs w:val="22"/>
        </w:rPr>
        <w:tab/>
        <w:t>stavba bez č. pop. / č. ev.</w:t>
      </w:r>
    </w:p>
    <w:p w14:paraId="7828BDD8" w14:textId="77777777" w:rsidR="00013228" w:rsidRPr="006B6B21" w:rsidRDefault="00013228" w:rsidP="00013228">
      <w:pPr>
        <w:jc w:val="both"/>
        <w:rPr>
          <w:rFonts w:ascii="Arial" w:hAnsi="Arial" w:cs="Arial"/>
          <w:sz w:val="22"/>
          <w:szCs w:val="22"/>
        </w:rPr>
      </w:pPr>
      <w:r w:rsidRPr="006B6B21">
        <w:rPr>
          <w:rFonts w:ascii="Arial" w:hAnsi="Arial" w:cs="Arial"/>
          <w:sz w:val="22"/>
          <w:szCs w:val="22"/>
        </w:rPr>
        <w:t>Zbraslav</w:t>
      </w:r>
      <w:r w:rsidRPr="006B6B21">
        <w:rPr>
          <w:rFonts w:ascii="Arial" w:hAnsi="Arial" w:cs="Arial"/>
          <w:sz w:val="22"/>
          <w:szCs w:val="22"/>
        </w:rPr>
        <w:tab/>
        <w:t>1947/1</w:t>
      </w:r>
      <w:r w:rsidRPr="006B6B21">
        <w:rPr>
          <w:rFonts w:ascii="Arial" w:hAnsi="Arial" w:cs="Arial"/>
          <w:sz w:val="22"/>
          <w:szCs w:val="22"/>
        </w:rPr>
        <w:tab/>
        <w:t xml:space="preserve">           3483</w:t>
      </w:r>
      <w:r w:rsidRPr="006B6B21">
        <w:rPr>
          <w:rFonts w:ascii="Arial" w:hAnsi="Arial" w:cs="Arial"/>
          <w:sz w:val="22"/>
          <w:szCs w:val="22"/>
        </w:rPr>
        <w:tab/>
      </w:r>
    </w:p>
    <w:p w14:paraId="4E07F743" w14:textId="77777777" w:rsidR="00013228" w:rsidRPr="006B6B21" w:rsidRDefault="00013228" w:rsidP="00013228">
      <w:pPr>
        <w:jc w:val="both"/>
        <w:rPr>
          <w:rFonts w:ascii="Arial" w:hAnsi="Arial" w:cs="Arial"/>
          <w:sz w:val="22"/>
          <w:szCs w:val="22"/>
        </w:rPr>
      </w:pPr>
      <w:r w:rsidRPr="006B6B21">
        <w:rPr>
          <w:rFonts w:ascii="Arial" w:hAnsi="Arial" w:cs="Arial"/>
          <w:sz w:val="22"/>
          <w:szCs w:val="22"/>
        </w:rPr>
        <w:t>Zbraslav</w:t>
      </w:r>
      <w:r w:rsidRPr="006B6B21">
        <w:rPr>
          <w:rFonts w:ascii="Arial" w:hAnsi="Arial" w:cs="Arial"/>
          <w:sz w:val="22"/>
          <w:szCs w:val="22"/>
        </w:rPr>
        <w:tab/>
        <w:t>1947/4</w:t>
      </w:r>
      <w:r w:rsidRPr="006B6B21">
        <w:rPr>
          <w:rFonts w:ascii="Arial" w:hAnsi="Arial" w:cs="Arial"/>
          <w:sz w:val="22"/>
          <w:szCs w:val="22"/>
        </w:rPr>
        <w:tab/>
        <w:t xml:space="preserve">           148</w:t>
      </w:r>
      <w:r w:rsidRPr="006B6B21">
        <w:rPr>
          <w:rFonts w:ascii="Arial" w:hAnsi="Arial" w:cs="Arial"/>
          <w:sz w:val="22"/>
          <w:szCs w:val="22"/>
        </w:rPr>
        <w:tab/>
        <w:t>stavba bez č. pop. / č. ev.</w:t>
      </w:r>
    </w:p>
    <w:p w14:paraId="22A59F7B" w14:textId="77777777" w:rsidR="00013228" w:rsidRPr="006B6B21" w:rsidRDefault="00013228" w:rsidP="00013228">
      <w:pPr>
        <w:jc w:val="both"/>
        <w:rPr>
          <w:rFonts w:ascii="Arial" w:hAnsi="Arial" w:cs="Arial"/>
          <w:sz w:val="22"/>
          <w:szCs w:val="22"/>
        </w:rPr>
      </w:pPr>
      <w:r w:rsidRPr="006B6B21">
        <w:rPr>
          <w:rFonts w:ascii="Arial" w:hAnsi="Arial" w:cs="Arial"/>
          <w:sz w:val="22"/>
          <w:szCs w:val="22"/>
        </w:rPr>
        <w:tab/>
      </w:r>
    </w:p>
    <w:p w14:paraId="46E3F8DE" w14:textId="77777777" w:rsidR="00C53FAC" w:rsidRPr="006B6B21" w:rsidRDefault="00C53FAC" w:rsidP="00C53FAC">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b) Městská část Praha-Zbraslav není oprávněna pozemky uvedené v písmenu a) převést na jinou fyzickou či právnickou osobu.</w:t>
      </w:r>
    </w:p>
    <w:p w14:paraId="32CF258E" w14:textId="77777777" w:rsidR="00C53FAC" w:rsidRPr="006B6B21" w:rsidRDefault="00C53FAC" w:rsidP="00C53FAC">
      <w:pPr>
        <w:tabs>
          <w:tab w:val="left" w:pos="2268"/>
          <w:tab w:val="right" w:pos="4678"/>
          <w:tab w:val="left" w:pos="5812"/>
          <w:tab w:val="left" w:pos="7371"/>
        </w:tabs>
        <w:jc w:val="both"/>
        <w:rPr>
          <w:rFonts w:ascii="Arial" w:hAnsi="Arial" w:cs="Arial"/>
          <w:sz w:val="22"/>
          <w:szCs w:val="22"/>
        </w:rPr>
      </w:pPr>
    </w:p>
    <w:p w14:paraId="4FE0884F" w14:textId="77777777" w:rsidR="00C53FAC" w:rsidRPr="006B6B21" w:rsidRDefault="00C53FAC" w:rsidP="00C53FAC">
      <w:pPr>
        <w:tabs>
          <w:tab w:val="left" w:pos="2268"/>
          <w:tab w:val="right" w:pos="4678"/>
          <w:tab w:val="left" w:pos="5812"/>
          <w:tab w:val="left" w:pos="7371"/>
        </w:tabs>
        <w:jc w:val="both"/>
        <w:rPr>
          <w:rFonts w:ascii="Arial" w:hAnsi="Arial" w:cs="Arial"/>
          <w:sz w:val="22"/>
          <w:szCs w:val="22"/>
        </w:rPr>
      </w:pPr>
      <w:r w:rsidRPr="006B6B21">
        <w:rPr>
          <w:rFonts w:ascii="Arial" w:hAnsi="Arial" w:cs="Arial"/>
          <w:sz w:val="22"/>
          <w:szCs w:val="22"/>
        </w:rPr>
        <w:t>c) Městská část Praha-Zbraslav je povinna u pozemků uvedených v písmenu a) předložit hlavnímu městu Praze k projednání ve volených orgánech hlavního města Prahy každý záměr dalšího nakládání s těmito pozemky nebo jejich částmi, kterým dojde ke změně stávajícího využití těchto pozemků nebo jejich částí.</w:t>
      </w:r>
    </w:p>
    <w:p w14:paraId="73DA22BA" w14:textId="77777777" w:rsidR="00C53FAC" w:rsidRPr="006B6B21" w:rsidRDefault="00C53FAC" w:rsidP="00C53FAC">
      <w:pPr>
        <w:tabs>
          <w:tab w:val="left" w:pos="2268"/>
          <w:tab w:val="right" w:pos="4678"/>
          <w:tab w:val="left" w:pos="5812"/>
          <w:tab w:val="left" w:pos="7371"/>
        </w:tabs>
        <w:jc w:val="both"/>
        <w:rPr>
          <w:rFonts w:ascii="Arial" w:hAnsi="Arial" w:cs="Arial"/>
          <w:sz w:val="22"/>
          <w:szCs w:val="22"/>
        </w:rPr>
      </w:pPr>
    </w:p>
    <w:p w14:paraId="12732638" w14:textId="77777777" w:rsidR="00C53FAC" w:rsidRPr="006B6B21" w:rsidRDefault="00C53FAC" w:rsidP="00C53FAC">
      <w:pPr>
        <w:contextualSpacing/>
        <w:jc w:val="both"/>
        <w:rPr>
          <w:rFonts w:ascii="Arial" w:hAnsi="Arial" w:cs="Arial"/>
          <w:sz w:val="22"/>
          <w:szCs w:val="22"/>
        </w:rPr>
      </w:pPr>
      <w:r w:rsidRPr="006B6B21">
        <w:rPr>
          <w:rFonts w:ascii="Arial" w:hAnsi="Arial" w:cs="Arial"/>
          <w:sz w:val="22"/>
          <w:szCs w:val="22"/>
        </w:rPr>
        <w:t>d) Městská část Praha-Zbraslav je povinna zajistit projekt seniorského bydlení tak, aby odpovídal modernímu bydlení seniorů s péčí a přípravu projektové dokumentace konzultovat od fáze studie s odborníkem/odborníky doporučenými odborem sociálních věcí Magistrátu hlavního města Prahy.</w:t>
      </w:r>
    </w:p>
    <w:p w14:paraId="668DF481" w14:textId="77777777" w:rsidR="00C53FAC" w:rsidRPr="006B6B21" w:rsidRDefault="00C53FAC" w:rsidP="00C53FAC">
      <w:pPr>
        <w:tabs>
          <w:tab w:val="left" w:pos="2268"/>
          <w:tab w:val="right" w:pos="4678"/>
          <w:tab w:val="left" w:pos="5812"/>
          <w:tab w:val="left" w:pos="7371"/>
        </w:tabs>
        <w:jc w:val="both"/>
        <w:rPr>
          <w:rFonts w:ascii="Arial" w:hAnsi="Arial" w:cs="Arial"/>
          <w:sz w:val="22"/>
          <w:szCs w:val="22"/>
        </w:rPr>
      </w:pPr>
    </w:p>
    <w:p w14:paraId="6EE9E19C" w14:textId="77777777" w:rsidR="00013228" w:rsidRPr="006B6B21" w:rsidRDefault="00C53FAC" w:rsidP="00C53FAC">
      <w:pPr>
        <w:spacing w:line="240" w:lineRule="atLeast"/>
        <w:jc w:val="both"/>
        <w:rPr>
          <w:rFonts w:ascii="Arial" w:hAnsi="Arial" w:cs="Arial"/>
          <w:sz w:val="22"/>
          <w:szCs w:val="22"/>
        </w:rPr>
      </w:pPr>
      <w:r w:rsidRPr="006B6B21">
        <w:rPr>
          <w:rFonts w:ascii="Arial" w:hAnsi="Arial" w:cs="Arial"/>
          <w:sz w:val="22"/>
          <w:szCs w:val="22"/>
        </w:rPr>
        <w:t>e) Sociální služba zajišťovaná pro seniory v objektu na svěřeném pozemku bude zajišťována buď městskou částí Praha-Zbraslav, nebo nevládní neziskovou organizací, se kterou se městská část dohodne. Tato služba bude registrována a bude zapsána v pražské síti poskytovatelů sociálních služeb při naplnění všech kritérií nezbytných pro zařazení nových kapacit sociálních služeb daných Střednědobým plánem rozvoje sociálních služeb hlavního města Prahy.</w:t>
      </w:r>
    </w:p>
    <w:p w14:paraId="1D811B54" w14:textId="77777777" w:rsidR="005B7F2F" w:rsidRPr="006B6B21" w:rsidRDefault="005B7F2F" w:rsidP="00C53FAC">
      <w:pPr>
        <w:spacing w:line="240" w:lineRule="atLeast"/>
        <w:jc w:val="both"/>
        <w:rPr>
          <w:rFonts w:ascii="Arial" w:hAnsi="Arial" w:cs="Arial"/>
          <w:b/>
          <w:bCs/>
          <w:sz w:val="22"/>
          <w:szCs w:val="22"/>
        </w:rPr>
      </w:pPr>
    </w:p>
    <w:p w14:paraId="7D023084" w14:textId="77777777" w:rsidR="005B7F2F" w:rsidRPr="006B6B21" w:rsidRDefault="005B7F2F" w:rsidP="00C53FAC">
      <w:pPr>
        <w:spacing w:line="240" w:lineRule="atLeast"/>
        <w:jc w:val="both"/>
        <w:rPr>
          <w:rFonts w:ascii="Arial" w:hAnsi="Arial" w:cs="Arial"/>
          <w:b/>
          <w:bCs/>
          <w:sz w:val="22"/>
          <w:szCs w:val="22"/>
        </w:rPr>
      </w:pPr>
    </w:p>
    <w:p w14:paraId="580C3156" w14:textId="429E5393" w:rsidR="005B7F2F" w:rsidRPr="006B6B21" w:rsidRDefault="00423F04" w:rsidP="005B7F2F">
      <w:pPr>
        <w:jc w:val="both"/>
        <w:rPr>
          <w:rFonts w:ascii="Arial" w:hAnsi="Arial" w:cs="Arial"/>
          <w:sz w:val="22"/>
          <w:szCs w:val="22"/>
        </w:rPr>
      </w:pPr>
      <w:r w:rsidRPr="006B6B21">
        <w:rPr>
          <w:rFonts w:ascii="Arial" w:hAnsi="Arial" w:cs="Arial"/>
          <w:sz w:val="22"/>
          <w:szCs w:val="22"/>
        </w:rPr>
        <w:t>5</w:t>
      </w:r>
      <w:r w:rsidR="00D8761D">
        <w:rPr>
          <w:rFonts w:ascii="Arial" w:hAnsi="Arial" w:cs="Arial"/>
          <w:sz w:val="22"/>
          <w:szCs w:val="22"/>
        </w:rPr>
        <w:t>10</w:t>
      </w:r>
      <w:r w:rsidR="005B7F2F" w:rsidRPr="006B6B21">
        <w:rPr>
          <w:rFonts w:ascii="Arial" w:hAnsi="Arial" w:cs="Arial"/>
          <w:sz w:val="22"/>
          <w:szCs w:val="22"/>
        </w:rPr>
        <w:t>. Městská část Praha-Zbraslav</w:t>
      </w:r>
    </w:p>
    <w:p w14:paraId="66CD93F8" w14:textId="77777777" w:rsidR="005B7F2F" w:rsidRPr="006B6B21" w:rsidRDefault="005B7F2F" w:rsidP="005B7F2F">
      <w:pPr>
        <w:jc w:val="both"/>
        <w:rPr>
          <w:rFonts w:ascii="Arial" w:hAnsi="Arial" w:cs="Arial"/>
          <w:sz w:val="22"/>
          <w:szCs w:val="22"/>
        </w:rPr>
      </w:pPr>
    </w:p>
    <w:p w14:paraId="77B2883A" w14:textId="77777777" w:rsidR="005B7F2F" w:rsidRPr="006B6B21" w:rsidRDefault="005B7F2F" w:rsidP="005B7F2F">
      <w:pPr>
        <w:jc w:val="both"/>
        <w:rPr>
          <w:rFonts w:ascii="Arial" w:hAnsi="Arial" w:cs="Arial"/>
          <w:sz w:val="22"/>
          <w:szCs w:val="22"/>
        </w:rPr>
      </w:pPr>
      <w:r w:rsidRPr="006B6B21">
        <w:rPr>
          <w:rFonts w:ascii="Arial" w:hAnsi="Arial" w:cs="Arial"/>
          <w:sz w:val="22"/>
          <w:szCs w:val="22"/>
        </w:rPr>
        <w:t>a) Vymezeným majetkem se rozumí:</w:t>
      </w:r>
    </w:p>
    <w:p w14:paraId="172111EF" w14:textId="77777777" w:rsidR="005B7F2F" w:rsidRPr="006B6B21" w:rsidRDefault="005B7F2F" w:rsidP="005B7F2F">
      <w:pPr>
        <w:jc w:val="both"/>
        <w:rPr>
          <w:rFonts w:ascii="Arial" w:hAnsi="Arial" w:cs="Arial"/>
          <w:sz w:val="22"/>
          <w:szCs w:val="22"/>
        </w:rPr>
      </w:pPr>
    </w:p>
    <w:p w14:paraId="6AB9B0D9" w14:textId="77777777" w:rsidR="005B7F2F" w:rsidRPr="006B6B21" w:rsidRDefault="005B7F2F" w:rsidP="005B7F2F">
      <w:pPr>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70C2696B" w14:textId="77777777" w:rsidR="005B7F2F" w:rsidRPr="006B6B21" w:rsidRDefault="005B7F2F" w:rsidP="005B7F2F">
      <w:pPr>
        <w:jc w:val="both"/>
        <w:rPr>
          <w:rFonts w:ascii="Arial" w:hAnsi="Arial" w:cs="Arial"/>
          <w:sz w:val="22"/>
          <w:szCs w:val="22"/>
        </w:rPr>
      </w:pPr>
      <w:r w:rsidRPr="006B6B21">
        <w:rPr>
          <w:rFonts w:ascii="Arial" w:hAnsi="Arial" w:cs="Arial"/>
          <w:sz w:val="22"/>
          <w:szCs w:val="22"/>
        </w:rPr>
        <w:t>Zbraslav</w:t>
      </w:r>
      <w:r w:rsidRPr="006B6B21">
        <w:rPr>
          <w:rFonts w:ascii="Arial" w:hAnsi="Arial" w:cs="Arial"/>
          <w:sz w:val="22"/>
          <w:szCs w:val="22"/>
        </w:rPr>
        <w:tab/>
        <w:t>3093/2          331</w:t>
      </w:r>
    </w:p>
    <w:p w14:paraId="6D531FFC" w14:textId="77777777" w:rsidR="005B7F2F" w:rsidRPr="006B6B21" w:rsidRDefault="005B7F2F" w:rsidP="005B7F2F">
      <w:pPr>
        <w:jc w:val="both"/>
        <w:rPr>
          <w:rFonts w:ascii="Arial" w:hAnsi="Arial" w:cs="Arial"/>
          <w:sz w:val="22"/>
          <w:szCs w:val="22"/>
        </w:rPr>
      </w:pPr>
      <w:r w:rsidRPr="006B6B21">
        <w:rPr>
          <w:rFonts w:ascii="Arial" w:hAnsi="Arial" w:cs="Arial"/>
          <w:sz w:val="22"/>
          <w:szCs w:val="22"/>
        </w:rPr>
        <w:t>Zbraslav</w:t>
      </w:r>
      <w:r w:rsidRPr="006B6B21">
        <w:rPr>
          <w:rFonts w:ascii="Arial" w:hAnsi="Arial" w:cs="Arial"/>
          <w:sz w:val="22"/>
          <w:szCs w:val="22"/>
        </w:rPr>
        <w:tab/>
        <w:t>3093/8            73</w:t>
      </w:r>
    </w:p>
    <w:p w14:paraId="28FEF8F7" w14:textId="77777777" w:rsidR="005B7F2F" w:rsidRPr="006B6B21" w:rsidRDefault="005B7F2F" w:rsidP="005B7F2F">
      <w:pPr>
        <w:jc w:val="both"/>
        <w:rPr>
          <w:rFonts w:ascii="Arial" w:hAnsi="Arial" w:cs="Arial"/>
          <w:sz w:val="22"/>
          <w:szCs w:val="22"/>
        </w:rPr>
      </w:pPr>
      <w:r w:rsidRPr="006B6B21">
        <w:rPr>
          <w:rFonts w:ascii="Arial" w:hAnsi="Arial" w:cs="Arial"/>
          <w:sz w:val="22"/>
          <w:szCs w:val="22"/>
        </w:rPr>
        <w:t>Zbraslav</w:t>
      </w:r>
      <w:r w:rsidRPr="006B6B21">
        <w:rPr>
          <w:rFonts w:ascii="Arial" w:hAnsi="Arial" w:cs="Arial"/>
          <w:sz w:val="22"/>
          <w:szCs w:val="22"/>
        </w:rPr>
        <w:tab/>
        <w:t>3168/100      493</w:t>
      </w:r>
    </w:p>
    <w:p w14:paraId="58A1DD4B" w14:textId="77777777" w:rsidR="005B7F2F" w:rsidRPr="006B6B21" w:rsidRDefault="005B7F2F" w:rsidP="005B7F2F">
      <w:pPr>
        <w:jc w:val="both"/>
        <w:rPr>
          <w:rFonts w:ascii="Arial" w:hAnsi="Arial" w:cs="Arial"/>
          <w:sz w:val="22"/>
          <w:szCs w:val="22"/>
        </w:rPr>
      </w:pPr>
    </w:p>
    <w:p w14:paraId="54B35D9D" w14:textId="77777777" w:rsidR="005B7F2F" w:rsidRPr="006B6B21" w:rsidRDefault="005B7F2F" w:rsidP="005B7F2F">
      <w:pPr>
        <w:jc w:val="both"/>
        <w:rPr>
          <w:rFonts w:ascii="Arial" w:hAnsi="Arial" w:cs="Arial"/>
          <w:sz w:val="22"/>
          <w:szCs w:val="22"/>
        </w:rPr>
      </w:pPr>
      <w:r w:rsidRPr="006B6B21">
        <w:rPr>
          <w:rFonts w:ascii="Arial" w:hAnsi="Arial" w:cs="Arial"/>
          <w:sz w:val="22"/>
          <w:szCs w:val="22"/>
        </w:rPr>
        <w:t>b) Městská část Praha-Zbraslav není oprávněna pozemky uvedené v písmenu a) převést (ani</w:t>
      </w:r>
      <w:r w:rsidR="009967DF" w:rsidRPr="006B6B21">
        <w:rPr>
          <w:rFonts w:ascii="Arial" w:hAnsi="Arial" w:cs="Arial"/>
          <w:sz w:val="22"/>
          <w:szCs w:val="22"/>
        </w:rPr>
        <w:t> </w:t>
      </w:r>
      <w:r w:rsidRPr="006B6B21">
        <w:rPr>
          <w:rFonts w:ascii="Arial" w:hAnsi="Arial" w:cs="Arial"/>
          <w:sz w:val="22"/>
          <w:szCs w:val="22"/>
        </w:rPr>
        <w:t xml:space="preserve">z části), jinak zcizit ani zatížit ve prospěch fyzické či právnické osoby. V případě porušení těchto povinností u pozemků parc. č. 3093/2 a 3093/8 v k. ú. Zbraslav městská část </w:t>
      </w:r>
      <w:r w:rsidRPr="006B6B21">
        <w:rPr>
          <w:rFonts w:ascii="Arial" w:hAnsi="Arial" w:cs="Arial"/>
          <w:sz w:val="22"/>
          <w:szCs w:val="22"/>
        </w:rPr>
        <w:br/>
        <w:t>Praha-Zbraslav zaplatí České republice částku ve výši ceny, kterou měly tyto pozemky ke dni právních účinků zápisu vlastnického práva hlavního města Prahy k těmto pozemkům do katastru nemovitostí podle tehdy platného cenového předpisu, jestliže k zaplacení této částky budou městská část Praha-Zbraslav nebo hlavní město Praha Českou republikou vyzvány.</w:t>
      </w:r>
    </w:p>
    <w:p w14:paraId="001B21F0" w14:textId="77777777" w:rsidR="005B7F2F" w:rsidRPr="006B6B21" w:rsidRDefault="005B7F2F" w:rsidP="005B7F2F">
      <w:pPr>
        <w:jc w:val="both"/>
        <w:rPr>
          <w:rFonts w:ascii="Arial" w:hAnsi="Arial" w:cs="Arial"/>
          <w:sz w:val="22"/>
          <w:szCs w:val="22"/>
        </w:rPr>
      </w:pPr>
      <w:r w:rsidRPr="006B6B21">
        <w:rPr>
          <w:rFonts w:ascii="Arial" w:hAnsi="Arial" w:cs="Arial"/>
          <w:sz w:val="22"/>
          <w:szCs w:val="22"/>
        </w:rPr>
        <w:t xml:space="preserve"> </w:t>
      </w:r>
    </w:p>
    <w:p w14:paraId="2BF195C2" w14:textId="3818B79A" w:rsidR="005B7F2F" w:rsidRPr="006B6B21" w:rsidRDefault="005B7F2F" w:rsidP="005B7F2F">
      <w:pPr>
        <w:jc w:val="both"/>
        <w:rPr>
          <w:rFonts w:ascii="Arial" w:hAnsi="Arial" w:cs="Arial"/>
          <w:sz w:val="22"/>
          <w:szCs w:val="22"/>
        </w:rPr>
      </w:pPr>
      <w:r w:rsidRPr="006B6B21">
        <w:rPr>
          <w:rFonts w:ascii="Arial" w:hAnsi="Arial" w:cs="Arial"/>
          <w:sz w:val="22"/>
          <w:szCs w:val="22"/>
        </w:rPr>
        <w:t>c) Městská část Praha-Zbraslav není oprávněna pozemky parc. č. 3093/2, 3093/8 v k. ú. Zbraslav, které přešly do vlastnictví hlavního města Prahy z Úřadu pro zastupování státu ve věcech majetkových smlouvou o bezúplatném převodu vlastnického práva k nemovitým věcem č. INO/35/05/013214/2021 ze dne 6. 1. 2022, využívat ke komerčním či jiným výdělečným účelům, pronajímat je či přenechat je do pachtu po dobu 10 let od právních účinků vkladu vlastnického práva hlavního města Prahy k těmto pozemkům do katastru nemovitostí. Městská část</w:t>
      </w:r>
      <w:r w:rsidR="008F0663">
        <w:rPr>
          <w:rFonts w:ascii="Arial" w:hAnsi="Arial" w:cs="Arial"/>
          <w:sz w:val="22"/>
          <w:szCs w:val="22"/>
        </w:rPr>
        <w:br/>
      </w:r>
      <w:r w:rsidRPr="006B6B21">
        <w:rPr>
          <w:rFonts w:ascii="Arial" w:hAnsi="Arial" w:cs="Arial"/>
          <w:sz w:val="22"/>
          <w:szCs w:val="22"/>
        </w:rPr>
        <w:t>Praha-Zbraslav je povinna u pozemků parc. č. 3093/2 a 3093/8 v k. ú. Zbraslav zachovat využití k</w:t>
      </w:r>
      <w:r w:rsidR="008F0663">
        <w:rPr>
          <w:rFonts w:ascii="Arial" w:hAnsi="Arial" w:cs="Arial"/>
          <w:sz w:val="22"/>
          <w:szCs w:val="22"/>
        </w:rPr>
        <w:t> </w:t>
      </w:r>
      <w:r w:rsidRPr="006B6B21">
        <w:rPr>
          <w:rFonts w:ascii="Arial" w:hAnsi="Arial" w:cs="Arial"/>
          <w:sz w:val="22"/>
          <w:szCs w:val="22"/>
        </w:rPr>
        <w:t xml:space="preserve">plnění podmínek souvisejících s převodem z důvodu veřejného zájmu podle § 22 odst. 3 zákona </w:t>
      </w:r>
      <w:r w:rsidRPr="006B6B21">
        <w:rPr>
          <w:rFonts w:ascii="Arial" w:hAnsi="Arial" w:cs="Arial"/>
          <w:sz w:val="22"/>
          <w:szCs w:val="22"/>
        </w:rPr>
        <w:lastRenderedPageBreak/>
        <w:t>č. 219/2000 Sb., o majetku České republiky a jejím vystupování v právních vztazích, ve znění pozdějších předpisů. Za každé jednotlivé porušení těchto povinností městská část Praha-Zbraslav zaplatí České republice částku ve výši 10 % ceny, kterou měly tyto pozemky ke dni právních účinků zápisu vlastnického práva hlavního města Prahy k vymezenému majetku do katastru nemovitostí podle tehdy platného cenového předpisu, jestliže k zaplacení této částky budou městská část Praha-Zbraslav nebo hlavní město Praha Českou republikou vyzvány.</w:t>
      </w:r>
    </w:p>
    <w:p w14:paraId="6E0AF556" w14:textId="77777777" w:rsidR="005B7F2F" w:rsidRPr="006B6B21" w:rsidRDefault="005B7F2F" w:rsidP="005B7F2F">
      <w:pPr>
        <w:jc w:val="both"/>
        <w:rPr>
          <w:rFonts w:ascii="Arial" w:hAnsi="Arial" w:cs="Arial"/>
          <w:sz w:val="22"/>
          <w:szCs w:val="22"/>
        </w:rPr>
      </w:pPr>
    </w:p>
    <w:p w14:paraId="3572E5DE" w14:textId="1C28A3E4" w:rsidR="005B7F2F" w:rsidRPr="006B6B21" w:rsidRDefault="005B7F2F" w:rsidP="005B7F2F">
      <w:pPr>
        <w:jc w:val="both"/>
        <w:rPr>
          <w:rFonts w:ascii="Arial" w:hAnsi="Arial" w:cs="Arial"/>
          <w:sz w:val="22"/>
          <w:szCs w:val="22"/>
        </w:rPr>
      </w:pPr>
      <w:r w:rsidRPr="006B6B21">
        <w:rPr>
          <w:rFonts w:ascii="Arial" w:hAnsi="Arial" w:cs="Arial"/>
          <w:sz w:val="22"/>
          <w:szCs w:val="22"/>
        </w:rPr>
        <w:t>d) Městská část Praha-Zbraslav je povinna u pozemků parc. č. 3093/2, 3093/8 v k. ú. Zbraslav vždy do 31. 1. následujícího roku předat pravdivou a úplnou písemnou zprávu o zachování účelu užívání pozemků Úřadu pro zastupování státu ve věcech majetkových a na vědomí odboru hospodaření s majetkem Magistrátu hlavního města Prahy. Za každé jednotlivé porušení této povinnosti zaplatí městská část Praha-Zbraslav České republice částku ve výši 2 000 Kč, jestliže k</w:t>
      </w:r>
      <w:r w:rsidR="008F0663">
        <w:rPr>
          <w:rFonts w:ascii="Arial" w:hAnsi="Arial" w:cs="Arial"/>
          <w:sz w:val="22"/>
          <w:szCs w:val="22"/>
        </w:rPr>
        <w:t> </w:t>
      </w:r>
      <w:r w:rsidRPr="006B6B21">
        <w:rPr>
          <w:rFonts w:ascii="Arial" w:hAnsi="Arial" w:cs="Arial"/>
          <w:sz w:val="22"/>
          <w:szCs w:val="22"/>
        </w:rPr>
        <w:t>zaplacení této částky budou městská část Praha-Zbraslav nebo hlavní město Praha Českou republikou vyzvány.</w:t>
      </w:r>
    </w:p>
    <w:p w14:paraId="13E958C8" w14:textId="77777777" w:rsidR="005B7F2F" w:rsidRPr="006B6B21" w:rsidRDefault="005B7F2F" w:rsidP="005B7F2F">
      <w:pPr>
        <w:jc w:val="both"/>
        <w:rPr>
          <w:rFonts w:ascii="Arial" w:hAnsi="Arial" w:cs="Arial"/>
          <w:sz w:val="22"/>
          <w:szCs w:val="22"/>
        </w:rPr>
      </w:pPr>
    </w:p>
    <w:p w14:paraId="79FFB00B" w14:textId="77777777" w:rsidR="005B7F2F" w:rsidRPr="006B6B21" w:rsidRDefault="005B7F2F" w:rsidP="005B7F2F">
      <w:pPr>
        <w:jc w:val="both"/>
        <w:rPr>
          <w:rFonts w:ascii="Arial" w:hAnsi="Arial" w:cs="Arial"/>
          <w:sz w:val="22"/>
          <w:szCs w:val="22"/>
        </w:rPr>
      </w:pPr>
      <w:r w:rsidRPr="006B6B21">
        <w:rPr>
          <w:rFonts w:ascii="Arial" w:hAnsi="Arial" w:cs="Arial"/>
          <w:sz w:val="22"/>
          <w:szCs w:val="22"/>
        </w:rPr>
        <w:t>e) Městská část Praha-Zbraslav je povinna u pozemků parc. č. 3093/2, 3093/8 v k. ú. Zbraslav zaplatit náklady státu na vypracování znaleckého posudku v souvislosti s uložením smluvní pokuty uvedené u písmen b) a c).</w:t>
      </w:r>
    </w:p>
    <w:p w14:paraId="61118975" w14:textId="77777777" w:rsidR="00895404" w:rsidRPr="006B6B21" w:rsidRDefault="00895404">
      <w:pPr>
        <w:spacing w:line="240" w:lineRule="atLeast"/>
        <w:jc w:val="both"/>
        <w:rPr>
          <w:rFonts w:ascii="Arial" w:hAnsi="Arial" w:cs="Arial"/>
          <w:b/>
          <w:bCs/>
          <w:sz w:val="22"/>
          <w:szCs w:val="22"/>
        </w:rPr>
      </w:pPr>
    </w:p>
    <w:p w14:paraId="78D34A42" w14:textId="77777777" w:rsidR="00423F04" w:rsidRPr="006B6B21" w:rsidRDefault="00423F04">
      <w:pPr>
        <w:spacing w:line="240" w:lineRule="atLeast"/>
        <w:jc w:val="both"/>
        <w:rPr>
          <w:rFonts w:ascii="Arial" w:hAnsi="Arial" w:cs="Arial"/>
          <w:b/>
          <w:bCs/>
          <w:sz w:val="22"/>
          <w:szCs w:val="22"/>
        </w:rPr>
      </w:pPr>
    </w:p>
    <w:p w14:paraId="5CD4B060" w14:textId="0BF3A2A4" w:rsidR="00A552E0" w:rsidRPr="006B6B21" w:rsidRDefault="00C30265">
      <w:pPr>
        <w:spacing w:line="240" w:lineRule="atLeast"/>
        <w:jc w:val="both"/>
        <w:rPr>
          <w:rFonts w:ascii="Arial" w:hAnsi="Arial" w:cs="Arial"/>
          <w:b/>
          <w:bCs/>
          <w:sz w:val="22"/>
          <w:szCs w:val="22"/>
        </w:rPr>
      </w:pPr>
      <w:r w:rsidRPr="006B6B21">
        <w:rPr>
          <w:rFonts w:ascii="Arial" w:hAnsi="Arial" w:cs="Arial"/>
          <w:b/>
          <w:bCs/>
          <w:sz w:val="22"/>
          <w:szCs w:val="22"/>
        </w:rPr>
        <w:t>5</w:t>
      </w:r>
      <w:r w:rsidR="00D8761D">
        <w:rPr>
          <w:rFonts w:ascii="Arial" w:hAnsi="Arial" w:cs="Arial"/>
          <w:b/>
          <w:bCs/>
          <w:sz w:val="22"/>
          <w:szCs w:val="22"/>
        </w:rPr>
        <w:t>11</w:t>
      </w:r>
      <w:r w:rsidR="00A552E0" w:rsidRPr="006B6B21">
        <w:rPr>
          <w:rFonts w:ascii="Arial" w:hAnsi="Arial" w:cs="Arial"/>
          <w:b/>
          <w:bCs/>
          <w:sz w:val="22"/>
          <w:szCs w:val="22"/>
        </w:rPr>
        <w:t>. Městská část Praha</w:t>
      </w:r>
      <w:r w:rsidR="006F0488" w:rsidRPr="006B6B21">
        <w:rPr>
          <w:rFonts w:ascii="Arial" w:hAnsi="Arial" w:cs="Arial"/>
          <w:b/>
          <w:bCs/>
          <w:sz w:val="22"/>
          <w:szCs w:val="22"/>
        </w:rPr>
        <w:t>-</w:t>
      </w:r>
      <w:r w:rsidR="00A552E0" w:rsidRPr="006B6B21">
        <w:rPr>
          <w:rFonts w:ascii="Arial" w:hAnsi="Arial" w:cs="Arial"/>
          <w:b/>
          <w:bCs/>
          <w:sz w:val="22"/>
          <w:szCs w:val="22"/>
        </w:rPr>
        <w:t>Zličín</w:t>
      </w:r>
    </w:p>
    <w:p w14:paraId="667F2A04" w14:textId="77777777" w:rsidR="00A552E0" w:rsidRPr="006B6B21" w:rsidRDefault="00A552E0">
      <w:pPr>
        <w:spacing w:line="240" w:lineRule="atLeast"/>
        <w:jc w:val="both"/>
        <w:rPr>
          <w:rFonts w:ascii="Arial" w:hAnsi="Arial" w:cs="Arial"/>
          <w:sz w:val="22"/>
          <w:szCs w:val="22"/>
        </w:rPr>
      </w:pPr>
    </w:p>
    <w:p w14:paraId="377BBECF"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2153DF7F" w14:textId="77777777" w:rsidR="00A552E0" w:rsidRPr="006B6B21" w:rsidRDefault="00A552E0">
      <w:pPr>
        <w:spacing w:line="240" w:lineRule="atLeast"/>
        <w:jc w:val="both"/>
        <w:rPr>
          <w:rFonts w:ascii="Arial" w:hAnsi="Arial" w:cs="Arial"/>
          <w:sz w:val="22"/>
          <w:szCs w:val="22"/>
        </w:rPr>
      </w:pPr>
    </w:p>
    <w:p w14:paraId="29B1CBE0" w14:textId="0461BC8E"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      výměra (m</w:t>
      </w:r>
      <w:r w:rsidRPr="006B6B21">
        <w:rPr>
          <w:rFonts w:ascii="Arial" w:hAnsi="Arial" w:cs="Arial"/>
          <w:sz w:val="22"/>
          <w:szCs w:val="22"/>
          <w:vertAlign w:val="superscript"/>
        </w:rPr>
        <w:t>2</w:t>
      </w:r>
      <w:r w:rsidRPr="006B6B21">
        <w:rPr>
          <w:rFonts w:ascii="Arial" w:hAnsi="Arial" w:cs="Arial"/>
          <w:sz w:val="22"/>
          <w:szCs w:val="22"/>
        </w:rPr>
        <w:t>)</w:t>
      </w:r>
    </w:p>
    <w:p w14:paraId="24E727D1"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Zličín</w:t>
      </w:r>
      <w:r w:rsidRPr="006B6B21">
        <w:rPr>
          <w:rFonts w:ascii="Arial" w:hAnsi="Arial" w:cs="Arial"/>
          <w:sz w:val="22"/>
          <w:szCs w:val="22"/>
        </w:rPr>
        <w:tab/>
        <w:t xml:space="preserve">             448</w:t>
      </w:r>
      <w:r w:rsidRPr="006B6B21">
        <w:rPr>
          <w:rFonts w:ascii="Arial" w:hAnsi="Arial" w:cs="Arial"/>
          <w:sz w:val="22"/>
          <w:szCs w:val="22"/>
        </w:rPr>
        <w:tab/>
        <w:t xml:space="preserve">         269</w:t>
      </w:r>
    </w:p>
    <w:p w14:paraId="52EF55CA"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Zličín</w:t>
      </w:r>
      <w:r w:rsidRPr="006B6B21">
        <w:rPr>
          <w:rFonts w:ascii="Arial" w:hAnsi="Arial" w:cs="Arial"/>
          <w:sz w:val="22"/>
          <w:szCs w:val="22"/>
        </w:rPr>
        <w:tab/>
        <w:t xml:space="preserve">             849</w:t>
      </w:r>
      <w:r w:rsidRPr="006B6B21">
        <w:rPr>
          <w:rFonts w:ascii="Arial" w:hAnsi="Arial" w:cs="Arial"/>
          <w:sz w:val="22"/>
          <w:szCs w:val="22"/>
        </w:rPr>
        <w:tab/>
        <w:t xml:space="preserve">         426</w:t>
      </w:r>
    </w:p>
    <w:p w14:paraId="42BB108E"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Zličín</w:t>
      </w:r>
      <w:r w:rsidRPr="006B6B21">
        <w:rPr>
          <w:rFonts w:ascii="Arial" w:hAnsi="Arial" w:cs="Arial"/>
          <w:sz w:val="22"/>
          <w:szCs w:val="22"/>
        </w:rPr>
        <w:tab/>
        <w:t xml:space="preserve">             850</w:t>
      </w:r>
      <w:r w:rsidRPr="006B6B21">
        <w:rPr>
          <w:rFonts w:ascii="Arial" w:hAnsi="Arial" w:cs="Arial"/>
          <w:sz w:val="22"/>
          <w:szCs w:val="22"/>
        </w:rPr>
        <w:tab/>
        <w:t xml:space="preserve">         401</w:t>
      </w:r>
    </w:p>
    <w:p w14:paraId="1D770030"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Zličín</w:t>
      </w:r>
      <w:r w:rsidRPr="006B6B21">
        <w:rPr>
          <w:rFonts w:ascii="Arial" w:hAnsi="Arial" w:cs="Arial"/>
          <w:sz w:val="22"/>
          <w:szCs w:val="22"/>
        </w:rPr>
        <w:tab/>
        <w:t xml:space="preserve">             851</w:t>
      </w:r>
      <w:r w:rsidRPr="006B6B21">
        <w:rPr>
          <w:rFonts w:ascii="Arial" w:hAnsi="Arial" w:cs="Arial"/>
          <w:sz w:val="22"/>
          <w:szCs w:val="22"/>
        </w:rPr>
        <w:tab/>
        <w:t xml:space="preserve">         435</w:t>
      </w:r>
    </w:p>
    <w:p w14:paraId="794EFACA"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Zličín</w:t>
      </w:r>
      <w:r w:rsidRPr="006B6B21">
        <w:rPr>
          <w:rFonts w:ascii="Arial" w:hAnsi="Arial" w:cs="Arial"/>
          <w:sz w:val="22"/>
          <w:szCs w:val="22"/>
        </w:rPr>
        <w:tab/>
        <w:t xml:space="preserve">             852</w:t>
      </w:r>
      <w:r w:rsidRPr="006B6B21">
        <w:rPr>
          <w:rFonts w:ascii="Arial" w:hAnsi="Arial" w:cs="Arial"/>
          <w:sz w:val="22"/>
          <w:szCs w:val="22"/>
        </w:rPr>
        <w:tab/>
        <w:t xml:space="preserve">         476</w:t>
      </w:r>
    </w:p>
    <w:p w14:paraId="5E62E049" w14:textId="77777777" w:rsidR="008F0663" w:rsidRDefault="008F0663">
      <w:pPr>
        <w:spacing w:line="240" w:lineRule="atLeast"/>
        <w:jc w:val="both"/>
        <w:rPr>
          <w:rFonts w:ascii="Arial" w:hAnsi="Arial" w:cs="Arial"/>
          <w:sz w:val="22"/>
          <w:szCs w:val="22"/>
        </w:rPr>
      </w:pPr>
    </w:p>
    <w:p w14:paraId="65F810EA" w14:textId="348B4856"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b) Městská část Praha</w:t>
      </w:r>
      <w:r w:rsidR="006F0488" w:rsidRPr="006B6B21">
        <w:rPr>
          <w:rFonts w:ascii="Arial" w:hAnsi="Arial" w:cs="Arial"/>
          <w:sz w:val="22"/>
          <w:szCs w:val="22"/>
        </w:rPr>
        <w:t>-</w:t>
      </w:r>
      <w:r w:rsidRPr="006B6B21">
        <w:rPr>
          <w:rFonts w:ascii="Arial" w:hAnsi="Arial" w:cs="Arial"/>
          <w:sz w:val="22"/>
          <w:szCs w:val="22"/>
        </w:rPr>
        <w:t>Zličín se zavazuje, že nepřevede pozemky uvedené v písmenu a) na jinou fyzickou či právnickou osobu.</w:t>
      </w:r>
    </w:p>
    <w:p w14:paraId="78ADD2D2" w14:textId="77777777" w:rsidR="00A552E0" w:rsidRPr="006B6B21" w:rsidRDefault="00A552E0">
      <w:pPr>
        <w:spacing w:line="240" w:lineRule="atLeast"/>
        <w:jc w:val="both"/>
        <w:rPr>
          <w:rFonts w:ascii="Arial" w:hAnsi="Arial" w:cs="Arial"/>
          <w:sz w:val="22"/>
          <w:szCs w:val="22"/>
        </w:rPr>
      </w:pPr>
    </w:p>
    <w:p w14:paraId="3F7DBF1F" w14:textId="77777777"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c) Městská část Praha</w:t>
      </w:r>
      <w:r w:rsidR="006F0488" w:rsidRPr="006B6B21">
        <w:rPr>
          <w:rFonts w:ascii="Arial" w:hAnsi="Arial" w:cs="Arial"/>
          <w:sz w:val="22"/>
          <w:szCs w:val="22"/>
        </w:rPr>
        <w:t>-</w:t>
      </w:r>
      <w:r w:rsidRPr="006B6B21">
        <w:rPr>
          <w:rFonts w:ascii="Arial" w:hAnsi="Arial" w:cs="Arial"/>
          <w:sz w:val="22"/>
          <w:szCs w:val="22"/>
        </w:rPr>
        <w:t>Zličín se zavazuje, že pozemky uvedené v písmenu a) využije pro Sbor dobrovolných hasičů Zličín včetně výstavby nové hasičské zbrojnice.</w:t>
      </w:r>
    </w:p>
    <w:p w14:paraId="5619D36A" w14:textId="77777777" w:rsidR="006646F5" w:rsidRPr="006B6B21" w:rsidRDefault="006646F5">
      <w:pPr>
        <w:spacing w:line="240" w:lineRule="atLeast"/>
        <w:jc w:val="both"/>
        <w:rPr>
          <w:rFonts w:ascii="Arial" w:hAnsi="Arial" w:cs="Arial"/>
          <w:sz w:val="22"/>
          <w:szCs w:val="22"/>
        </w:rPr>
      </w:pPr>
    </w:p>
    <w:p w14:paraId="37D06A77" w14:textId="36AB725C" w:rsidR="00A552E0" w:rsidRPr="006B6B21" w:rsidRDefault="00A552E0">
      <w:pPr>
        <w:spacing w:line="240" w:lineRule="atLeast"/>
        <w:jc w:val="both"/>
        <w:rPr>
          <w:rFonts w:ascii="Arial" w:hAnsi="Arial" w:cs="Arial"/>
          <w:sz w:val="22"/>
          <w:szCs w:val="22"/>
        </w:rPr>
      </w:pPr>
      <w:r w:rsidRPr="006B6B21">
        <w:rPr>
          <w:rFonts w:ascii="Arial" w:hAnsi="Arial" w:cs="Arial"/>
          <w:sz w:val="22"/>
          <w:szCs w:val="22"/>
        </w:rPr>
        <w:t>d) V případě, že pozemky uvedené v písmenu a) nebudou městskou částí Praha</w:t>
      </w:r>
      <w:r w:rsidR="006F0488" w:rsidRPr="006B6B21">
        <w:rPr>
          <w:rFonts w:ascii="Arial" w:hAnsi="Arial" w:cs="Arial"/>
          <w:sz w:val="22"/>
          <w:szCs w:val="22"/>
        </w:rPr>
        <w:t>-</w:t>
      </w:r>
      <w:r w:rsidRPr="006B6B21">
        <w:rPr>
          <w:rFonts w:ascii="Arial" w:hAnsi="Arial" w:cs="Arial"/>
          <w:sz w:val="22"/>
          <w:szCs w:val="22"/>
        </w:rPr>
        <w:t>Zličín využity za</w:t>
      </w:r>
      <w:r w:rsidR="008F0663">
        <w:rPr>
          <w:rFonts w:ascii="Arial" w:hAnsi="Arial" w:cs="Arial"/>
          <w:sz w:val="22"/>
          <w:szCs w:val="22"/>
        </w:rPr>
        <w:t> </w:t>
      </w:r>
      <w:r w:rsidRPr="006B6B21">
        <w:rPr>
          <w:rFonts w:ascii="Arial" w:hAnsi="Arial" w:cs="Arial"/>
          <w:sz w:val="22"/>
          <w:szCs w:val="22"/>
        </w:rPr>
        <w:t>účelem uvedeným v písmenu c), požádá městská část Praha</w:t>
      </w:r>
      <w:r w:rsidR="006F0488" w:rsidRPr="006B6B21">
        <w:rPr>
          <w:rFonts w:ascii="Arial" w:hAnsi="Arial" w:cs="Arial"/>
          <w:sz w:val="22"/>
          <w:szCs w:val="22"/>
        </w:rPr>
        <w:t>-</w:t>
      </w:r>
      <w:r w:rsidRPr="006B6B21">
        <w:rPr>
          <w:rFonts w:ascii="Arial" w:hAnsi="Arial" w:cs="Arial"/>
          <w:sz w:val="22"/>
          <w:szCs w:val="22"/>
        </w:rPr>
        <w:t>Zličín hlavní město Prahu o</w:t>
      </w:r>
      <w:r w:rsidR="006F0488" w:rsidRPr="006B6B21">
        <w:rPr>
          <w:rFonts w:ascii="Arial" w:hAnsi="Arial" w:cs="Arial"/>
          <w:sz w:val="22"/>
          <w:szCs w:val="22"/>
        </w:rPr>
        <w:t> </w:t>
      </w:r>
      <w:r w:rsidRPr="006B6B21">
        <w:rPr>
          <w:rFonts w:ascii="Arial" w:hAnsi="Arial" w:cs="Arial"/>
          <w:sz w:val="22"/>
          <w:szCs w:val="22"/>
        </w:rPr>
        <w:t>jejich odejmutí ze svěřené správy, a to ve lhůtě do 90 dnů od změny jejich využití.</w:t>
      </w:r>
    </w:p>
    <w:p w14:paraId="519132B8" w14:textId="77777777" w:rsidR="00887BE6" w:rsidRPr="006B6B21" w:rsidRDefault="00887BE6">
      <w:pPr>
        <w:pStyle w:val="Zkladntext"/>
        <w:rPr>
          <w:rFonts w:ascii="Arial" w:hAnsi="Arial" w:cs="Arial"/>
          <w:sz w:val="22"/>
          <w:szCs w:val="22"/>
        </w:rPr>
      </w:pPr>
    </w:p>
    <w:p w14:paraId="3026EF5A" w14:textId="77777777" w:rsidR="008F0663" w:rsidRDefault="008F0663">
      <w:pPr>
        <w:pStyle w:val="Zkladntext"/>
        <w:rPr>
          <w:rFonts w:ascii="Arial" w:hAnsi="Arial" w:cs="Arial"/>
          <w:sz w:val="22"/>
          <w:szCs w:val="22"/>
        </w:rPr>
      </w:pPr>
    </w:p>
    <w:p w14:paraId="0289779B" w14:textId="7EBFA51C" w:rsidR="00A552E0" w:rsidRPr="006B6B21" w:rsidRDefault="00C30265">
      <w:pPr>
        <w:pStyle w:val="Zkladntext"/>
        <w:rPr>
          <w:rFonts w:ascii="Arial" w:hAnsi="Arial" w:cs="Arial"/>
          <w:sz w:val="22"/>
          <w:szCs w:val="22"/>
        </w:rPr>
      </w:pPr>
      <w:r w:rsidRPr="006B6B21">
        <w:rPr>
          <w:rFonts w:ascii="Arial" w:hAnsi="Arial" w:cs="Arial"/>
          <w:sz w:val="22"/>
          <w:szCs w:val="22"/>
        </w:rPr>
        <w:t>5</w:t>
      </w:r>
      <w:r w:rsidR="00D8761D">
        <w:rPr>
          <w:rFonts w:ascii="Arial" w:hAnsi="Arial" w:cs="Arial"/>
          <w:sz w:val="22"/>
          <w:szCs w:val="22"/>
        </w:rPr>
        <w:t>12</w:t>
      </w:r>
      <w:r w:rsidR="00A552E0" w:rsidRPr="006B6B21">
        <w:rPr>
          <w:rFonts w:ascii="Arial" w:hAnsi="Arial" w:cs="Arial"/>
          <w:sz w:val="22"/>
          <w:szCs w:val="22"/>
        </w:rPr>
        <w:t>. Městská část Praha-Zličín</w:t>
      </w:r>
    </w:p>
    <w:p w14:paraId="6EBE2569" w14:textId="77777777" w:rsidR="00A552E0" w:rsidRPr="006B6B21" w:rsidRDefault="00A552E0">
      <w:pPr>
        <w:pStyle w:val="Zkladntext"/>
        <w:rPr>
          <w:rFonts w:ascii="Arial" w:hAnsi="Arial" w:cs="Arial"/>
          <w:sz w:val="22"/>
          <w:szCs w:val="22"/>
        </w:rPr>
      </w:pPr>
    </w:p>
    <w:p w14:paraId="0FAE1E84" w14:textId="77777777" w:rsidR="00A552E0" w:rsidRPr="006B6B21" w:rsidRDefault="00A552E0">
      <w:pPr>
        <w:pStyle w:val="Zkladntext"/>
        <w:rPr>
          <w:rFonts w:ascii="Arial" w:hAnsi="Arial" w:cs="Arial"/>
          <w:sz w:val="22"/>
          <w:szCs w:val="22"/>
        </w:rPr>
      </w:pPr>
      <w:r w:rsidRPr="006B6B21">
        <w:rPr>
          <w:rFonts w:ascii="Arial" w:hAnsi="Arial" w:cs="Arial"/>
          <w:sz w:val="22"/>
          <w:szCs w:val="22"/>
        </w:rPr>
        <w:t>a) Vymezeným majetkem se rozumí:</w:t>
      </w:r>
    </w:p>
    <w:p w14:paraId="25D5719E" w14:textId="77777777" w:rsidR="00A552E0" w:rsidRPr="006B6B21" w:rsidRDefault="00A552E0">
      <w:pPr>
        <w:pStyle w:val="Zkladntext"/>
        <w:rPr>
          <w:rFonts w:ascii="Arial" w:hAnsi="Arial" w:cs="Arial"/>
          <w:sz w:val="22"/>
          <w:szCs w:val="22"/>
        </w:rPr>
      </w:pPr>
    </w:p>
    <w:p w14:paraId="08746EB4" w14:textId="77777777" w:rsidR="00A552E0" w:rsidRPr="006B6B21" w:rsidRDefault="00A552E0">
      <w:pPr>
        <w:pStyle w:val="Zkladntext"/>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75C79A9F" w14:textId="77777777" w:rsidR="00A552E0" w:rsidRPr="006B6B21" w:rsidRDefault="00A552E0">
      <w:pPr>
        <w:pStyle w:val="Zkladntext"/>
        <w:rPr>
          <w:rFonts w:ascii="Arial" w:hAnsi="Arial" w:cs="Arial"/>
          <w:sz w:val="22"/>
          <w:szCs w:val="22"/>
        </w:rPr>
      </w:pPr>
      <w:r w:rsidRPr="006B6B21">
        <w:rPr>
          <w:rFonts w:ascii="Arial" w:hAnsi="Arial" w:cs="Arial"/>
          <w:sz w:val="22"/>
          <w:szCs w:val="22"/>
        </w:rPr>
        <w:t>Zličín</w:t>
      </w:r>
      <w:r w:rsidRPr="006B6B21">
        <w:rPr>
          <w:rFonts w:ascii="Arial" w:hAnsi="Arial" w:cs="Arial"/>
          <w:sz w:val="22"/>
          <w:szCs w:val="22"/>
        </w:rPr>
        <w:tab/>
        <w:t>668/5</w:t>
      </w:r>
      <w:r w:rsidRPr="006B6B21">
        <w:rPr>
          <w:rFonts w:ascii="Arial" w:hAnsi="Arial" w:cs="Arial"/>
          <w:sz w:val="22"/>
          <w:szCs w:val="22"/>
        </w:rPr>
        <w:tab/>
        <w:t>208</w:t>
      </w:r>
    </w:p>
    <w:p w14:paraId="0583BE8D" w14:textId="77777777" w:rsidR="00A552E0" w:rsidRPr="006B6B21" w:rsidRDefault="00A552E0">
      <w:pPr>
        <w:pStyle w:val="Zkladntext"/>
        <w:rPr>
          <w:rFonts w:ascii="Arial" w:hAnsi="Arial" w:cs="Arial"/>
          <w:sz w:val="22"/>
          <w:szCs w:val="22"/>
        </w:rPr>
      </w:pPr>
      <w:r w:rsidRPr="006B6B21">
        <w:rPr>
          <w:rFonts w:ascii="Arial" w:hAnsi="Arial" w:cs="Arial"/>
          <w:sz w:val="22"/>
          <w:szCs w:val="22"/>
        </w:rPr>
        <w:t>Zličín</w:t>
      </w:r>
      <w:r w:rsidRPr="006B6B21">
        <w:rPr>
          <w:rFonts w:ascii="Arial" w:hAnsi="Arial" w:cs="Arial"/>
          <w:sz w:val="22"/>
          <w:szCs w:val="22"/>
        </w:rPr>
        <w:tab/>
        <w:t>668/41</w:t>
      </w:r>
      <w:r w:rsidRPr="006B6B21">
        <w:rPr>
          <w:rFonts w:ascii="Arial" w:hAnsi="Arial" w:cs="Arial"/>
          <w:sz w:val="22"/>
          <w:szCs w:val="22"/>
        </w:rPr>
        <w:tab/>
        <w:t>275</w:t>
      </w:r>
    </w:p>
    <w:p w14:paraId="2A31D335" w14:textId="77777777" w:rsidR="00A552E0" w:rsidRPr="006B6B21" w:rsidRDefault="00A552E0">
      <w:pPr>
        <w:pStyle w:val="Zkladntext"/>
        <w:rPr>
          <w:rFonts w:ascii="Arial" w:hAnsi="Arial" w:cs="Arial"/>
          <w:sz w:val="22"/>
          <w:szCs w:val="22"/>
        </w:rPr>
      </w:pPr>
      <w:r w:rsidRPr="006B6B21">
        <w:rPr>
          <w:rFonts w:ascii="Arial" w:hAnsi="Arial" w:cs="Arial"/>
          <w:sz w:val="22"/>
          <w:szCs w:val="22"/>
        </w:rPr>
        <w:t>Zličín</w:t>
      </w:r>
      <w:r w:rsidRPr="006B6B21">
        <w:rPr>
          <w:rFonts w:ascii="Arial" w:hAnsi="Arial" w:cs="Arial"/>
          <w:sz w:val="22"/>
          <w:szCs w:val="22"/>
        </w:rPr>
        <w:tab/>
        <w:t>668/42</w:t>
      </w:r>
      <w:r w:rsidRPr="006B6B21">
        <w:rPr>
          <w:rFonts w:ascii="Arial" w:hAnsi="Arial" w:cs="Arial"/>
          <w:sz w:val="22"/>
          <w:szCs w:val="22"/>
        </w:rPr>
        <w:tab/>
        <w:t>245</w:t>
      </w:r>
    </w:p>
    <w:p w14:paraId="548063A1" w14:textId="77777777" w:rsidR="00A552E0" w:rsidRPr="006B6B21" w:rsidRDefault="00A552E0">
      <w:pPr>
        <w:pStyle w:val="Zkladntext"/>
        <w:rPr>
          <w:rFonts w:ascii="Arial" w:hAnsi="Arial" w:cs="Arial"/>
          <w:sz w:val="22"/>
          <w:szCs w:val="22"/>
        </w:rPr>
      </w:pPr>
      <w:r w:rsidRPr="006B6B21">
        <w:rPr>
          <w:rFonts w:ascii="Arial" w:hAnsi="Arial" w:cs="Arial"/>
          <w:sz w:val="22"/>
          <w:szCs w:val="22"/>
        </w:rPr>
        <w:t>Zličín</w:t>
      </w:r>
      <w:r w:rsidRPr="006B6B21">
        <w:rPr>
          <w:rFonts w:ascii="Arial" w:hAnsi="Arial" w:cs="Arial"/>
          <w:sz w:val="22"/>
          <w:szCs w:val="22"/>
        </w:rPr>
        <w:tab/>
        <w:t>668/43</w:t>
      </w:r>
      <w:r w:rsidRPr="006B6B21">
        <w:rPr>
          <w:rFonts w:ascii="Arial" w:hAnsi="Arial" w:cs="Arial"/>
          <w:sz w:val="22"/>
          <w:szCs w:val="22"/>
        </w:rPr>
        <w:tab/>
        <w:t>119</w:t>
      </w:r>
    </w:p>
    <w:p w14:paraId="5C7B0D59" w14:textId="77777777" w:rsidR="00A552E0" w:rsidRPr="006B6B21" w:rsidRDefault="00A552E0">
      <w:pPr>
        <w:spacing w:line="240" w:lineRule="atLeast"/>
        <w:jc w:val="both"/>
        <w:rPr>
          <w:rFonts w:ascii="Arial" w:hAnsi="Arial" w:cs="Arial"/>
          <w:sz w:val="22"/>
          <w:szCs w:val="22"/>
        </w:rPr>
      </w:pPr>
    </w:p>
    <w:p w14:paraId="77BC04D1" w14:textId="77777777" w:rsidR="00A552E0" w:rsidRPr="006B6B21" w:rsidRDefault="00A552E0">
      <w:pPr>
        <w:pStyle w:val="Zkladntext"/>
        <w:rPr>
          <w:rFonts w:ascii="Arial" w:hAnsi="Arial" w:cs="Arial"/>
          <w:sz w:val="22"/>
          <w:szCs w:val="22"/>
        </w:rPr>
      </w:pPr>
      <w:r w:rsidRPr="006B6B21">
        <w:rPr>
          <w:rFonts w:ascii="Arial" w:hAnsi="Arial" w:cs="Arial"/>
          <w:sz w:val="22"/>
          <w:szCs w:val="22"/>
        </w:rPr>
        <w:t>b) Městská část Praha</w:t>
      </w:r>
      <w:r w:rsidR="006F0488" w:rsidRPr="006B6B21">
        <w:rPr>
          <w:rFonts w:ascii="Arial" w:hAnsi="Arial" w:cs="Arial"/>
          <w:sz w:val="22"/>
          <w:szCs w:val="22"/>
        </w:rPr>
        <w:t>-</w:t>
      </w:r>
      <w:r w:rsidRPr="006B6B21">
        <w:rPr>
          <w:rFonts w:ascii="Arial" w:hAnsi="Arial" w:cs="Arial"/>
          <w:sz w:val="22"/>
          <w:szCs w:val="22"/>
        </w:rPr>
        <w:t>Zličín se zavazuje, že nepřevede pozemky uvedené v písmenu a) na jinou fyzickou či právnickou osobu.</w:t>
      </w:r>
    </w:p>
    <w:p w14:paraId="0311BEF0" w14:textId="77777777" w:rsidR="003C22A5" w:rsidRPr="006B6B21" w:rsidRDefault="003C22A5">
      <w:pPr>
        <w:pStyle w:val="Zkladntext"/>
        <w:rPr>
          <w:rFonts w:ascii="Arial" w:hAnsi="Arial" w:cs="Arial"/>
          <w:sz w:val="22"/>
          <w:szCs w:val="22"/>
        </w:rPr>
      </w:pPr>
    </w:p>
    <w:p w14:paraId="5AD6BE26" w14:textId="77777777" w:rsidR="00A552E0" w:rsidRPr="006B6B21" w:rsidRDefault="00A552E0">
      <w:pPr>
        <w:pStyle w:val="Zkladntext"/>
        <w:rPr>
          <w:rFonts w:ascii="Arial" w:hAnsi="Arial" w:cs="Arial"/>
          <w:sz w:val="22"/>
          <w:szCs w:val="22"/>
        </w:rPr>
      </w:pPr>
      <w:r w:rsidRPr="006B6B21">
        <w:rPr>
          <w:rFonts w:ascii="Arial" w:hAnsi="Arial" w:cs="Arial"/>
          <w:sz w:val="22"/>
          <w:szCs w:val="22"/>
        </w:rPr>
        <w:lastRenderedPageBreak/>
        <w:t>c) Městská část Praha</w:t>
      </w:r>
      <w:r w:rsidR="006F0488" w:rsidRPr="006B6B21">
        <w:rPr>
          <w:rFonts w:ascii="Arial" w:hAnsi="Arial" w:cs="Arial"/>
          <w:sz w:val="22"/>
          <w:szCs w:val="22"/>
        </w:rPr>
        <w:t>-</w:t>
      </w:r>
      <w:r w:rsidRPr="006B6B21">
        <w:rPr>
          <w:rFonts w:ascii="Arial" w:hAnsi="Arial" w:cs="Arial"/>
          <w:sz w:val="22"/>
          <w:szCs w:val="22"/>
        </w:rPr>
        <w:t>Zličín se zavazuje, že zajistí geometrický plán na oddělení pozemků, které zasahují do komunikace Nedašovská a požádá hlavní město Prahu o odejmutí nově oddělených pozemků zastavěných komunikací Nedašovská ze svěřené správy městské části.</w:t>
      </w:r>
    </w:p>
    <w:p w14:paraId="7B49A426" w14:textId="77777777" w:rsidR="0076422E" w:rsidRPr="006B6B21" w:rsidRDefault="0076422E" w:rsidP="004C69BF">
      <w:pPr>
        <w:pStyle w:val="Zkladntext"/>
        <w:rPr>
          <w:rFonts w:ascii="Arial" w:hAnsi="Arial" w:cs="Arial"/>
          <w:sz w:val="22"/>
          <w:szCs w:val="22"/>
        </w:rPr>
      </w:pPr>
    </w:p>
    <w:p w14:paraId="532B4FAC" w14:textId="77777777" w:rsidR="001366EE" w:rsidRPr="006B6B21" w:rsidRDefault="001366EE" w:rsidP="004C69BF">
      <w:pPr>
        <w:pStyle w:val="Zkladntext"/>
        <w:rPr>
          <w:rFonts w:ascii="Arial" w:hAnsi="Arial" w:cs="Arial"/>
          <w:sz w:val="22"/>
          <w:szCs w:val="22"/>
        </w:rPr>
      </w:pPr>
    </w:p>
    <w:p w14:paraId="3F9C5BB7" w14:textId="2D8E71E8" w:rsidR="004C69BF" w:rsidRPr="006B6B21" w:rsidRDefault="00C30265" w:rsidP="004C69BF">
      <w:pPr>
        <w:pStyle w:val="Zkladntext"/>
        <w:rPr>
          <w:rFonts w:ascii="Arial" w:hAnsi="Arial" w:cs="Arial"/>
          <w:sz w:val="22"/>
          <w:szCs w:val="22"/>
        </w:rPr>
      </w:pPr>
      <w:r w:rsidRPr="006B6B21">
        <w:rPr>
          <w:rFonts w:ascii="Arial" w:hAnsi="Arial" w:cs="Arial"/>
          <w:sz w:val="22"/>
          <w:szCs w:val="22"/>
        </w:rPr>
        <w:t>5</w:t>
      </w:r>
      <w:r w:rsidR="00D8761D">
        <w:rPr>
          <w:rFonts w:ascii="Arial" w:hAnsi="Arial" w:cs="Arial"/>
          <w:sz w:val="22"/>
          <w:szCs w:val="22"/>
        </w:rPr>
        <w:t>13</w:t>
      </w:r>
      <w:r w:rsidR="004C69BF" w:rsidRPr="006B6B21">
        <w:rPr>
          <w:rFonts w:ascii="Arial" w:hAnsi="Arial" w:cs="Arial"/>
          <w:sz w:val="22"/>
          <w:szCs w:val="22"/>
        </w:rPr>
        <w:t>. Městská část Praha-Zličín</w:t>
      </w:r>
    </w:p>
    <w:p w14:paraId="6C775A56" w14:textId="77777777" w:rsidR="004C69BF" w:rsidRPr="006B6B21" w:rsidRDefault="004C69BF" w:rsidP="004C69BF">
      <w:pPr>
        <w:pStyle w:val="Zkladntext"/>
        <w:rPr>
          <w:rFonts w:ascii="Arial" w:hAnsi="Arial" w:cs="Arial"/>
          <w:sz w:val="22"/>
          <w:szCs w:val="22"/>
        </w:rPr>
      </w:pPr>
    </w:p>
    <w:p w14:paraId="39D193CC" w14:textId="77777777" w:rsidR="004C69BF" w:rsidRPr="006B6B21" w:rsidRDefault="004C69BF" w:rsidP="004C69BF">
      <w:pPr>
        <w:pStyle w:val="Zkladntext"/>
        <w:rPr>
          <w:rFonts w:ascii="Arial" w:hAnsi="Arial" w:cs="Arial"/>
          <w:sz w:val="22"/>
          <w:szCs w:val="22"/>
        </w:rPr>
      </w:pPr>
      <w:r w:rsidRPr="006B6B21">
        <w:rPr>
          <w:rFonts w:ascii="Arial" w:hAnsi="Arial" w:cs="Arial"/>
          <w:sz w:val="22"/>
          <w:szCs w:val="22"/>
        </w:rPr>
        <w:t>a) Vymezeným majetkem se rozumí:</w:t>
      </w:r>
    </w:p>
    <w:p w14:paraId="381FCB02" w14:textId="77777777" w:rsidR="004C69BF" w:rsidRPr="006B6B21" w:rsidRDefault="004C69BF" w:rsidP="004C69BF">
      <w:pPr>
        <w:pStyle w:val="Zkladntext"/>
        <w:rPr>
          <w:rFonts w:ascii="Arial" w:hAnsi="Arial" w:cs="Arial"/>
          <w:sz w:val="22"/>
          <w:szCs w:val="22"/>
        </w:rPr>
      </w:pPr>
    </w:p>
    <w:p w14:paraId="36BBD3A9" w14:textId="77777777" w:rsidR="004C69BF" w:rsidRPr="006B6B21" w:rsidRDefault="004C69BF" w:rsidP="004C69BF">
      <w:pPr>
        <w:pStyle w:val="Zkladntext"/>
        <w:tabs>
          <w:tab w:val="clear" w:pos="4678"/>
          <w:tab w:val="right" w:pos="4962"/>
        </w:tabs>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r>
    </w:p>
    <w:p w14:paraId="5EB3BC41" w14:textId="77777777" w:rsidR="004C69BF" w:rsidRPr="006B6B21" w:rsidRDefault="004C69BF" w:rsidP="004C69BF">
      <w:pPr>
        <w:pStyle w:val="Zkladntext"/>
        <w:tabs>
          <w:tab w:val="clear" w:pos="4678"/>
          <w:tab w:val="left" w:pos="4536"/>
          <w:tab w:val="right" w:pos="4962"/>
        </w:tabs>
        <w:rPr>
          <w:rFonts w:ascii="Arial" w:hAnsi="Arial" w:cs="Arial"/>
          <w:sz w:val="22"/>
          <w:szCs w:val="22"/>
        </w:rPr>
      </w:pPr>
      <w:r w:rsidRPr="006B6B21">
        <w:rPr>
          <w:rFonts w:ascii="Arial" w:hAnsi="Arial" w:cs="Arial"/>
          <w:sz w:val="22"/>
          <w:szCs w:val="22"/>
        </w:rPr>
        <w:t>Sobín</w:t>
      </w:r>
      <w:r w:rsidRPr="006B6B21">
        <w:rPr>
          <w:rFonts w:ascii="Arial" w:hAnsi="Arial" w:cs="Arial"/>
          <w:sz w:val="22"/>
          <w:szCs w:val="22"/>
        </w:rPr>
        <w:tab/>
        <w:t>239/2</w:t>
      </w:r>
      <w:r w:rsidRPr="006B6B21">
        <w:rPr>
          <w:rFonts w:ascii="Arial" w:hAnsi="Arial" w:cs="Arial"/>
          <w:sz w:val="22"/>
          <w:szCs w:val="22"/>
        </w:rPr>
        <w:tab/>
        <w:t xml:space="preserve"> 152</w:t>
      </w:r>
    </w:p>
    <w:p w14:paraId="3049FCDB" w14:textId="77777777" w:rsidR="004C69BF" w:rsidRPr="006B6B21" w:rsidRDefault="004C69BF" w:rsidP="004C69BF">
      <w:pPr>
        <w:pStyle w:val="Zkladntext"/>
        <w:tabs>
          <w:tab w:val="left" w:pos="4536"/>
        </w:tabs>
        <w:rPr>
          <w:rFonts w:ascii="Arial" w:hAnsi="Arial" w:cs="Arial"/>
          <w:sz w:val="22"/>
          <w:szCs w:val="22"/>
        </w:rPr>
      </w:pPr>
      <w:r w:rsidRPr="006B6B21">
        <w:rPr>
          <w:rFonts w:ascii="Arial" w:hAnsi="Arial" w:cs="Arial"/>
          <w:sz w:val="22"/>
          <w:szCs w:val="22"/>
        </w:rPr>
        <w:t>Sobín</w:t>
      </w:r>
      <w:r w:rsidRPr="006B6B21">
        <w:rPr>
          <w:rFonts w:ascii="Arial" w:hAnsi="Arial" w:cs="Arial"/>
          <w:sz w:val="22"/>
          <w:szCs w:val="22"/>
        </w:rPr>
        <w:tab/>
        <w:t>252/9</w:t>
      </w:r>
      <w:r w:rsidRPr="006B6B21">
        <w:rPr>
          <w:rFonts w:ascii="Arial" w:hAnsi="Arial" w:cs="Arial"/>
          <w:sz w:val="22"/>
          <w:szCs w:val="22"/>
        </w:rPr>
        <w:tab/>
        <w:t xml:space="preserve">   23</w:t>
      </w:r>
    </w:p>
    <w:p w14:paraId="21761EF9" w14:textId="77777777" w:rsidR="004C69BF" w:rsidRPr="006B6B21" w:rsidRDefault="004C69BF" w:rsidP="004C69BF">
      <w:pPr>
        <w:pStyle w:val="Zkladntext"/>
        <w:tabs>
          <w:tab w:val="left" w:pos="4536"/>
        </w:tabs>
        <w:rPr>
          <w:rFonts w:ascii="Arial" w:hAnsi="Arial" w:cs="Arial"/>
          <w:sz w:val="22"/>
          <w:szCs w:val="22"/>
        </w:rPr>
      </w:pPr>
      <w:r w:rsidRPr="006B6B21">
        <w:rPr>
          <w:rFonts w:ascii="Arial" w:hAnsi="Arial" w:cs="Arial"/>
          <w:sz w:val="22"/>
          <w:szCs w:val="22"/>
        </w:rPr>
        <w:t>Sobín</w:t>
      </w:r>
      <w:r w:rsidRPr="006B6B21">
        <w:rPr>
          <w:rFonts w:ascii="Arial" w:hAnsi="Arial" w:cs="Arial"/>
          <w:sz w:val="22"/>
          <w:szCs w:val="22"/>
        </w:rPr>
        <w:tab/>
        <w:t>252/10</w:t>
      </w:r>
      <w:r w:rsidRPr="006B6B21">
        <w:rPr>
          <w:rFonts w:ascii="Arial" w:hAnsi="Arial" w:cs="Arial"/>
          <w:sz w:val="22"/>
          <w:szCs w:val="22"/>
        </w:rPr>
        <w:tab/>
        <w:t xml:space="preserve">   25</w:t>
      </w:r>
    </w:p>
    <w:p w14:paraId="4B8EFFE3" w14:textId="77777777" w:rsidR="004C69BF" w:rsidRPr="006B6B21" w:rsidRDefault="004C69BF" w:rsidP="004C69BF">
      <w:pPr>
        <w:pStyle w:val="Zkladntext"/>
        <w:tabs>
          <w:tab w:val="left" w:pos="4536"/>
        </w:tabs>
        <w:rPr>
          <w:rFonts w:ascii="Arial" w:hAnsi="Arial" w:cs="Arial"/>
          <w:sz w:val="22"/>
          <w:szCs w:val="22"/>
        </w:rPr>
      </w:pPr>
      <w:r w:rsidRPr="006B6B21">
        <w:rPr>
          <w:rFonts w:ascii="Arial" w:hAnsi="Arial" w:cs="Arial"/>
          <w:sz w:val="22"/>
          <w:szCs w:val="22"/>
        </w:rPr>
        <w:t>Zličín</w:t>
      </w:r>
      <w:r w:rsidRPr="006B6B21">
        <w:rPr>
          <w:rFonts w:ascii="Arial" w:hAnsi="Arial" w:cs="Arial"/>
          <w:sz w:val="22"/>
          <w:szCs w:val="22"/>
        </w:rPr>
        <w:tab/>
        <w:t>19/5</w:t>
      </w:r>
      <w:r w:rsidRPr="006B6B21">
        <w:rPr>
          <w:rFonts w:ascii="Arial" w:hAnsi="Arial" w:cs="Arial"/>
          <w:sz w:val="22"/>
          <w:szCs w:val="22"/>
        </w:rPr>
        <w:tab/>
        <w:t xml:space="preserve">   16</w:t>
      </w:r>
    </w:p>
    <w:p w14:paraId="47FB819A" w14:textId="77777777" w:rsidR="004C69BF" w:rsidRPr="006B6B21" w:rsidRDefault="004C69BF" w:rsidP="004C69BF">
      <w:pPr>
        <w:pStyle w:val="Zkladntext"/>
        <w:tabs>
          <w:tab w:val="clear" w:pos="4678"/>
          <w:tab w:val="left" w:pos="4536"/>
          <w:tab w:val="right" w:pos="4962"/>
        </w:tabs>
        <w:rPr>
          <w:rFonts w:ascii="Arial" w:hAnsi="Arial" w:cs="Arial"/>
          <w:sz w:val="22"/>
          <w:szCs w:val="22"/>
        </w:rPr>
      </w:pPr>
      <w:r w:rsidRPr="006B6B21">
        <w:rPr>
          <w:rFonts w:ascii="Arial" w:hAnsi="Arial" w:cs="Arial"/>
          <w:sz w:val="22"/>
          <w:szCs w:val="22"/>
        </w:rPr>
        <w:t>Zličín</w:t>
      </w:r>
      <w:r w:rsidRPr="006B6B21">
        <w:rPr>
          <w:rFonts w:ascii="Arial" w:hAnsi="Arial" w:cs="Arial"/>
          <w:sz w:val="22"/>
          <w:szCs w:val="22"/>
        </w:rPr>
        <w:tab/>
        <w:t>775/4</w:t>
      </w:r>
      <w:r w:rsidRPr="006B6B21">
        <w:rPr>
          <w:rFonts w:ascii="Arial" w:hAnsi="Arial" w:cs="Arial"/>
          <w:sz w:val="22"/>
          <w:szCs w:val="22"/>
        </w:rPr>
        <w:tab/>
        <w:t xml:space="preserve">   12</w:t>
      </w:r>
    </w:p>
    <w:p w14:paraId="16A7DE7E" w14:textId="77777777" w:rsidR="004C69BF" w:rsidRPr="006B6B21" w:rsidRDefault="004C69BF" w:rsidP="004C69BF">
      <w:pPr>
        <w:pStyle w:val="Zkladntext"/>
        <w:tabs>
          <w:tab w:val="left" w:pos="4536"/>
        </w:tabs>
        <w:rPr>
          <w:rFonts w:ascii="Arial" w:hAnsi="Arial" w:cs="Arial"/>
          <w:sz w:val="22"/>
          <w:szCs w:val="22"/>
        </w:rPr>
      </w:pPr>
      <w:r w:rsidRPr="006B6B21">
        <w:rPr>
          <w:rFonts w:ascii="Arial" w:hAnsi="Arial" w:cs="Arial"/>
          <w:sz w:val="22"/>
          <w:szCs w:val="22"/>
        </w:rPr>
        <w:t>Zličín</w:t>
      </w:r>
      <w:r w:rsidRPr="006B6B21">
        <w:rPr>
          <w:rFonts w:ascii="Arial" w:hAnsi="Arial" w:cs="Arial"/>
          <w:sz w:val="22"/>
          <w:szCs w:val="22"/>
        </w:rPr>
        <w:tab/>
        <w:t>776/9</w:t>
      </w:r>
      <w:r w:rsidRPr="006B6B21">
        <w:rPr>
          <w:rFonts w:ascii="Arial" w:hAnsi="Arial" w:cs="Arial"/>
          <w:sz w:val="22"/>
          <w:szCs w:val="22"/>
        </w:rPr>
        <w:tab/>
        <w:t xml:space="preserve"> 142</w:t>
      </w:r>
    </w:p>
    <w:p w14:paraId="410F50AE" w14:textId="77777777" w:rsidR="004C69BF" w:rsidRPr="006B6B21" w:rsidRDefault="004C69BF" w:rsidP="004C69BF">
      <w:pPr>
        <w:pStyle w:val="Zkladntext"/>
        <w:tabs>
          <w:tab w:val="clear" w:pos="4678"/>
          <w:tab w:val="left" w:pos="4536"/>
          <w:tab w:val="right" w:pos="4962"/>
        </w:tabs>
        <w:rPr>
          <w:rFonts w:ascii="Arial" w:hAnsi="Arial" w:cs="Arial"/>
          <w:sz w:val="22"/>
          <w:szCs w:val="22"/>
        </w:rPr>
      </w:pPr>
      <w:r w:rsidRPr="006B6B21">
        <w:rPr>
          <w:rFonts w:ascii="Arial" w:hAnsi="Arial" w:cs="Arial"/>
          <w:sz w:val="22"/>
          <w:szCs w:val="22"/>
        </w:rPr>
        <w:t>Zličín</w:t>
      </w:r>
      <w:r w:rsidRPr="006B6B21">
        <w:rPr>
          <w:rFonts w:ascii="Arial" w:hAnsi="Arial" w:cs="Arial"/>
          <w:sz w:val="22"/>
          <w:szCs w:val="22"/>
        </w:rPr>
        <w:tab/>
        <w:t>776/16</w:t>
      </w:r>
      <w:r w:rsidRPr="006B6B21">
        <w:rPr>
          <w:rFonts w:ascii="Arial" w:hAnsi="Arial" w:cs="Arial"/>
          <w:sz w:val="22"/>
          <w:szCs w:val="22"/>
        </w:rPr>
        <w:tab/>
        <w:t xml:space="preserve"> 135</w:t>
      </w:r>
    </w:p>
    <w:p w14:paraId="0396F2F0" w14:textId="77777777" w:rsidR="004C69BF" w:rsidRPr="006B6B21" w:rsidRDefault="004C69BF" w:rsidP="004C69BF">
      <w:pPr>
        <w:pStyle w:val="Zkladntext"/>
        <w:rPr>
          <w:rFonts w:ascii="Arial" w:hAnsi="Arial" w:cs="Arial"/>
          <w:sz w:val="22"/>
          <w:szCs w:val="22"/>
        </w:rPr>
      </w:pPr>
      <w:r w:rsidRPr="006B6B21">
        <w:rPr>
          <w:rFonts w:ascii="Arial" w:hAnsi="Arial" w:cs="Arial"/>
          <w:sz w:val="22"/>
          <w:szCs w:val="22"/>
        </w:rPr>
        <w:tab/>
      </w:r>
    </w:p>
    <w:p w14:paraId="50F29EDA" w14:textId="77777777" w:rsidR="004C69BF" w:rsidRPr="006B6B21" w:rsidRDefault="004C69BF" w:rsidP="004C69BF">
      <w:pPr>
        <w:pStyle w:val="Zkladntext"/>
        <w:tabs>
          <w:tab w:val="left" w:pos="4536"/>
        </w:tabs>
        <w:rPr>
          <w:rFonts w:ascii="Arial" w:hAnsi="Arial" w:cs="Arial"/>
          <w:sz w:val="22"/>
          <w:szCs w:val="22"/>
        </w:rPr>
      </w:pPr>
      <w:r w:rsidRPr="006B6B21">
        <w:rPr>
          <w:rFonts w:ascii="Arial" w:hAnsi="Arial" w:cs="Arial"/>
          <w:sz w:val="22"/>
          <w:szCs w:val="22"/>
        </w:rPr>
        <w:t>b) Městská část Praha-Zličín není oprávněna převést pozemky uvedené v písmenu a) na jinou fyzickou či právnickou osobu,</w:t>
      </w:r>
    </w:p>
    <w:p w14:paraId="06C4FDD8" w14:textId="77777777" w:rsidR="004C69BF" w:rsidRPr="006B6B21" w:rsidRDefault="004C69BF" w:rsidP="004C69BF">
      <w:pPr>
        <w:pStyle w:val="Zkladntext"/>
        <w:rPr>
          <w:rFonts w:ascii="Arial" w:hAnsi="Arial" w:cs="Arial"/>
          <w:sz w:val="22"/>
          <w:szCs w:val="22"/>
        </w:rPr>
      </w:pPr>
    </w:p>
    <w:p w14:paraId="4E4B097B" w14:textId="77777777" w:rsidR="004C69BF" w:rsidRPr="006B6B21" w:rsidRDefault="004C69BF" w:rsidP="004C69BF">
      <w:pPr>
        <w:pStyle w:val="Zkladntext"/>
        <w:rPr>
          <w:rFonts w:ascii="Arial" w:hAnsi="Arial" w:cs="Arial"/>
          <w:sz w:val="22"/>
          <w:szCs w:val="22"/>
        </w:rPr>
      </w:pPr>
      <w:r w:rsidRPr="006B6B21">
        <w:rPr>
          <w:rFonts w:ascii="Arial" w:hAnsi="Arial" w:cs="Arial"/>
          <w:sz w:val="22"/>
          <w:szCs w:val="22"/>
        </w:rPr>
        <w:t>c) Městská část Praha-Zličín je povinna u pozemků uvedených v písm. a) zachovat stávající využití (komunikace, chodníky, zeleň).</w:t>
      </w:r>
    </w:p>
    <w:p w14:paraId="2FB78E7F" w14:textId="77777777" w:rsidR="00AF01B6" w:rsidRPr="006B6B21" w:rsidRDefault="00AF01B6" w:rsidP="003C22A5">
      <w:pPr>
        <w:spacing w:line="240" w:lineRule="atLeast"/>
        <w:jc w:val="both"/>
        <w:rPr>
          <w:rFonts w:ascii="Arial" w:hAnsi="Arial" w:cs="Arial"/>
          <w:sz w:val="22"/>
          <w:szCs w:val="22"/>
        </w:rPr>
      </w:pPr>
    </w:p>
    <w:p w14:paraId="1EFBF9AA" w14:textId="77777777" w:rsidR="00423F04" w:rsidRPr="006B6B21" w:rsidRDefault="00423F04" w:rsidP="003C22A5">
      <w:pPr>
        <w:spacing w:line="240" w:lineRule="atLeast"/>
        <w:jc w:val="both"/>
        <w:rPr>
          <w:rFonts w:ascii="Arial" w:hAnsi="Arial" w:cs="Arial"/>
          <w:sz w:val="22"/>
          <w:szCs w:val="22"/>
        </w:rPr>
      </w:pPr>
    </w:p>
    <w:p w14:paraId="43A5C1DA" w14:textId="42ABE854" w:rsidR="003C22A5" w:rsidRPr="006B6B21" w:rsidRDefault="00C30265" w:rsidP="003C22A5">
      <w:pPr>
        <w:spacing w:line="240" w:lineRule="atLeast"/>
        <w:jc w:val="both"/>
        <w:rPr>
          <w:rFonts w:ascii="Arial" w:hAnsi="Arial" w:cs="Arial"/>
          <w:sz w:val="22"/>
          <w:szCs w:val="22"/>
        </w:rPr>
      </w:pPr>
      <w:r w:rsidRPr="006B6B21">
        <w:rPr>
          <w:rFonts w:ascii="Arial" w:hAnsi="Arial" w:cs="Arial"/>
          <w:sz w:val="22"/>
          <w:szCs w:val="22"/>
        </w:rPr>
        <w:t>5</w:t>
      </w:r>
      <w:r w:rsidR="00D8761D">
        <w:rPr>
          <w:rFonts w:ascii="Arial" w:hAnsi="Arial" w:cs="Arial"/>
          <w:sz w:val="22"/>
          <w:szCs w:val="22"/>
        </w:rPr>
        <w:t>14</w:t>
      </w:r>
      <w:r w:rsidR="003C22A5" w:rsidRPr="006B6B21">
        <w:rPr>
          <w:rFonts w:ascii="Arial" w:hAnsi="Arial" w:cs="Arial"/>
          <w:sz w:val="22"/>
          <w:szCs w:val="22"/>
        </w:rPr>
        <w:t>. Městská část Praha-Zličín</w:t>
      </w:r>
    </w:p>
    <w:p w14:paraId="490AB2E5" w14:textId="77777777" w:rsidR="003C22A5" w:rsidRPr="006B6B21" w:rsidRDefault="003C22A5" w:rsidP="003C22A5">
      <w:pPr>
        <w:spacing w:line="240" w:lineRule="atLeast"/>
        <w:jc w:val="both"/>
        <w:rPr>
          <w:rFonts w:ascii="Arial" w:hAnsi="Arial" w:cs="Arial"/>
          <w:sz w:val="22"/>
          <w:szCs w:val="22"/>
        </w:rPr>
      </w:pPr>
    </w:p>
    <w:p w14:paraId="3A7DC7D8" w14:textId="77777777" w:rsidR="003C22A5" w:rsidRPr="006B6B21" w:rsidRDefault="003C22A5" w:rsidP="003C22A5">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06687C58" w14:textId="77777777" w:rsidR="00515A3C" w:rsidRPr="006B6B21" w:rsidRDefault="00515A3C" w:rsidP="003C22A5">
      <w:pPr>
        <w:spacing w:line="240" w:lineRule="atLeast"/>
        <w:jc w:val="both"/>
        <w:rPr>
          <w:rFonts w:ascii="Arial" w:hAnsi="Arial" w:cs="Arial"/>
          <w:sz w:val="22"/>
          <w:szCs w:val="22"/>
        </w:rPr>
      </w:pPr>
    </w:p>
    <w:p w14:paraId="7176EB65" w14:textId="77777777" w:rsidR="003C22A5" w:rsidRPr="006B6B21" w:rsidRDefault="003C22A5" w:rsidP="003C22A5">
      <w:pPr>
        <w:spacing w:line="240" w:lineRule="atLeast"/>
        <w:jc w:val="both"/>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 xml:space="preserve">)                         </w:t>
      </w:r>
    </w:p>
    <w:p w14:paraId="7A318111" w14:textId="77777777" w:rsidR="003C22A5" w:rsidRPr="006B6B21" w:rsidRDefault="003C22A5" w:rsidP="003C22A5">
      <w:pPr>
        <w:spacing w:line="240" w:lineRule="atLeast"/>
        <w:jc w:val="both"/>
        <w:rPr>
          <w:rFonts w:ascii="Arial" w:hAnsi="Arial" w:cs="Arial"/>
          <w:sz w:val="22"/>
          <w:szCs w:val="22"/>
        </w:rPr>
      </w:pPr>
      <w:r w:rsidRPr="006B6B21">
        <w:rPr>
          <w:rFonts w:ascii="Arial" w:hAnsi="Arial" w:cs="Arial"/>
          <w:sz w:val="22"/>
          <w:szCs w:val="22"/>
        </w:rPr>
        <w:t>Sobín</w:t>
      </w:r>
      <w:r w:rsidRPr="006B6B21">
        <w:rPr>
          <w:rFonts w:ascii="Arial" w:hAnsi="Arial" w:cs="Arial"/>
          <w:sz w:val="22"/>
          <w:szCs w:val="22"/>
        </w:rPr>
        <w:tab/>
        <w:t xml:space="preserve">           211/20</w:t>
      </w:r>
      <w:r w:rsidRPr="006B6B21">
        <w:rPr>
          <w:rFonts w:ascii="Arial" w:hAnsi="Arial" w:cs="Arial"/>
          <w:sz w:val="22"/>
          <w:szCs w:val="22"/>
        </w:rPr>
        <w:tab/>
        <w:t xml:space="preserve">     233</w:t>
      </w:r>
    </w:p>
    <w:p w14:paraId="58316149" w14:textId="77777777" w:rsidR="003C22A5" w:rsidRPr="006B6B21" w:rsidRDefault="003C22A5" w:rsidP="003C22A5">
      <w:pPr>
        <w:spacing w:line="240" w:lineRule="atLeast"/>
        <w:jc w:val="both"/>
        <w:rPr>
          <w:rFonts w:ascii="Arial" w:hAnsi="Arial" w:cs="Arial"/>
          <w:sz w:val="22"/>
          <w:szCs w:val="22"/>
        </w:rPr>
      </w:pPr>
    </w:p>
    <w:p w14:paraId="796E0DF3" w14:textId="77777777" w:rsidR="003C22A5" w:rsidRPr="006B6B21" w:rsidRDefault="003C22A5" w:rsidP="003C22A5">
      <w:pPr>
        <w:spacing w:line="240" w:lineRule="atLeast"/>
        <w:jc w:val="both"/>
        <w:rPr>
          <w:rFonts w:ascii="Arial" w:hAnsi="Arial" w:cs="Arial"/>
          <w:sz w:val="22"/>
          <w:szCs w:val="22"/>
        </w:rPr>
      </w:pPr>
      <w:r w:rsidRPr="006B6B21">
        <w:rPr>
          <w:rFonts w:ascii="Arial" w:hAnsi="Arial" w:cs="Arial"/>
          <w:sz w:val="22"/>
          <w:szCs w:val="22"/>
        </w:rPr>
        <w:t>b) Městská část Praha</w:t>
      </w:r>
      <w:r w:rsidR="006F0488" w:rsidRPr="006B6B21">
        <w:rPr>
          <w:rFonts w:ascii="Arial" w:hAnsi="Arial" w:cs="Arial"/>
          <w:sz w:val="22"/>
          <w:szCs w:val="22"/>
        </w:rPr>
        <w:t>-</w:t>
      </w:r>
      <w:r w:rsidRPr="006B6B21">
        <w:rPr>
          <w:rFonts w:ascii="Arial" w:hAnsi="Arial" w:cs="Arial"/>
          <w:sz w:val="22"/>
          <w:szCs w:val="22"/>
        </w:rPr>
        <w:t>Zličín je povinna využívat pozemek parc. č. 211/20, uvedený v písmenu a), který přešel do vlastnictví hlavního města Prahy ze Státního pozemkového úřadu smlouvou o bezúplatném převodu pozemku č. 1015991801 ze dne 22. 6. 2018, podle platné územně plánovací dokumentace k realizaci zeleně městské a krajinné. V případě změny územně plánovací dokumentace, na základě které došlo k bezúplatnému převodu pozemku do vlastnictví obce, pro kterou by nebyl pozemek nebo jeho část využit k realizaci zeleně, je městská část Praha</w:t>
      </w:r>
      <w:r w:rsidR="006F0488" w:rsidRPr="006B6B21">
        <w:rPr>
          <w:rFonts w:ascii="Arial" w:hAnsi="Arial" w:cs="Arial"/>
          <w:sz w:val="22"/>
          <w:szCs w:val="22"/>
        </w:rPr>
        <w:t>-</w:t>
      </w:r>
      <w:r w:rsidRPr="006B6B21">
        <w:rPr>
          <w:rFonts w:ascii="Arial" w:hAnsi="Arial" w:cs="Arial"/>
          <w:sz w:val="22"/>
          <w:szCs w:val="22"/>
        </w:rPr>
        <w:t>Zličín povinna požádat hlavní město Prahu o odejmutí pozemku ze svěřené správy za účelem jeho převedení zpět na Státní pozemkový úřad za podmínek, za</w:t>
      </w:r>
      <w:r w:rsidR="006F0488" w:rsidRPr="006B6B21">
        <w:rPr>
          <w:rFonts w:ascii="Arial" w:hAnsi="Arial" w:cs="Arial"/>
          <w:sz w:val="22"/>
          <w:szCs w:val="22"/>
        </w:rPr>
        <w:t> </w:t>
      </w:r>
      <w:r w:rsidRPr="006B6B21">
        <w:rPr>
          <w:rFonts w:ascii="Arial" w:hAnsi="Arial" w:cs="Arial"/>
          <w:sz w:val="22"/>
          <w:szCs w:val="22"/>
        </w:rPr>
        <w:t>jakých byl převeden na hlavní město Prahu, a to ve lhůtě 90 dnů od účinnosti opatření obecné povahy o vydání nebo změně územního nebo regulačního plánu. Jestliže nebude možné pozemek převést zpět na Státní pozemkový úřad, protože bude ve vlastnictví třetí osoby, je městská část Praha</w:t>
      </w:r>
      <w:r w:rsidR="006F0488" w:rsidRPr="006B6B21">
        <w:rPr>
          <w:rFonts w:ascii="Arial" w:hAnsi="Arial" w:cs="Arial"/>
          <w:sz w:val="22"/>
          <w:szCs w:val="22"/>
        </w:rPr>
        <w:t>-</w:t>
      </w:r>
      <w:r w:rsidRPr="006B6B21">
        <w:rPr>
          <w:rFonts w:ascii="Arial" w:hAnsi="Arial" w:cs="Arial"/>
          <w:sz w:val="22"/>
          <w:szCs w:val="22"/>
        </w:rPr>
        <w:t>Zličín povinna ve stejné lhůtě poskytnout Státnímu pozemkovému úřadu náhradu za tento pozemek v penězích, výše náhrady bude rovna ceně pozemku ke dni uzavření smlouvy, na jejímž základě byl tento pozemek hlavnímu městu Praze převeden, a to podle cenového předpisu platného k témuž dni.</w:t>
      </w:r>
    </w:p>
    <w:p w14:paraId="0E1A1AB7" w14:textId="77777777" w:rsidR="009D09F7" w:rsidRPr="006B6B21" w:rsidRDefault="009D09F7" w:rsidP="003C22A5">
      <w:pPr>
        <w:spacing w:line="240" w:lineRule="atLeast"/>
        <w:jc w:val="both"/>
        <w:rPr>
          <w:rFonts w:ascii="Arial" w:hAnsi="Arial" w:cs="Arial"/>
          <w:sz w:val="22"/>
          <w:szCs w:val="22"/>
        </w:rPr>
      </w:pPr>
    </w:p>
    <w:p w14:paraId="1A7FA6A4" w14:textId="77777777" w:rsidR="009D09F7" w:rsidRPr="006B6B21" w:rsidRDefault="009D09F7" w:rsidP="003C22A5">
      <w:pPr>
        <w:spacing w:line="240" w:lineRule="atLeast"/>
        <w:jc w:val="both"/>
        <w:rPr>
          <w:rFonts w:ascii="Arial" w:hAnsi="Arial" w:cs="Arial"/>
          <w:sz w:val="22"/>
          <w:szCs w:val="22"/>
        </w:rPr>
      </w:pPr>
    </w:p>
    <w:p w14:paraId="2E2891FC" w14:textId="7D88992C" w:rsidR="009D09F7" w:rsidRPr="006B6B21" w:rsidRDefault="00C30265" w:rsidP="009D09F7">
      <w:pPr>
        <w:rPr>
          <w:rFonts w:ascii="Arial" w:hAnsi="Arial" w:cs="Arial"/>
          <w:sz w:val="22"/>
          <w:szCs w:val="22"/>
        </w:rPr>
      </w:pPr>
      <w:r w:rsidRPr="006B6B21">
        <w:rPr>
          <w:rFonts w:ascii="Arial" w:hAnsi="Arial" w:cs="Arial"/>
          <w:sz w:val="22"/>
          <w:szCs w:val="22"/>
        </w:rPr>
        <w:t>5</w:t>
      </w:r>
      <w:r w:rsidR="00D8761D">
        <w:rPr>
          <w:rFonts w:ascii="Arial" w:hAnsi="Arial" w:cs="Arial"/>
          <w:sz w:val="22"/>
          <w:szCs w:val="22"/>
        </w:rPr>
        <w:t>15</w:t>
      </w:r>
      <w:r w:rsidR="009D09F7" w:rsidRPr="006B6B21">
        <w:rPr>
          <w:rFonts w:ascii="Arial" w:hAnsi="Arial" w:cs="Arial"/>
          <w:sz w:val="22"/>
          <w:szCs w:val="22"/>
        </w:rPr>
        <w:t>. Městská část Praha</w:t>
      </w:r>
      <w:r w:rsidR="006F0488" w:rsidRPr="006B6B21">
        <w:rPr>
          <w:rFonts w:ascii="Arial" w:hAnsi="Arial" w:cs="Arial"/>
          <w:sz w:val="22"/>
          <w:szCs w:val="22"/>
        </w:rPr>
        <w:t>-</w:t>
      </w:r>
      <w:r w:rsidR="009D09F7" w:rsidRPr="006B6B21">
        <w:rPr>
          <w:rFonts w:ascii="Arial" w:hAnsi="Arial" w:cs="Arial"/>
          <w:sz w:val="22"/>
          <w:szCs w:val="22"/>
        </w:rPr>
        <w:t>Zličín</w:t>
      </w:r>
    </w:p>
    <w:p w14:paraId="6575310F" w14:textId="77777777" w:rsidR="009D09F7" w:rsidRPr="006B6B21" w:rsidRDefault="009D09F7" w:rsidP="009D09F7">
      <w:pPr>
        <w:rPr>
          <w:rFonts w:ascii="Arial" w:hAnsi="Arial" w:cs="Arial"/>
          <w:sz w:val="22"/>
          <w:szCs w:val="22"/>
        </w:rPr>
      </w:pPr>
    </w:p>
    <w:p w14:paraId="5BE7F559" w14:textId="77777777" w:rsidR="009D09F7" w:rsidRPr="006B6B21" w:rsidRDefault="009D09F7" w:rsidP="009D09F7">
      <w:pPr>
        <w:rPr>
          <w:rFonts w:ascii="Arial" w:hAnsi="Arial" w:cs="Arial"/>
          <w:sz w:val="22"/>
          <w:szCs w:val="22"/>
        </w:rPr>
      </w:pPr>
      <w:r w:rsidRPr="006B6B21">
        <w:rPr>
          <w:rFonts w:ascii="Arial" w:hAnsi="Arial" w:cs="Arial"/>
          <w:sz w:val="22"/>
          <w:szCs w:val="22"/>
        </w:rPr>
        <w:t>a) Vymezeným majetkem se rozumí:</w:t>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r w:rsidRPr="006B6B21">
        <w:rPr>
          <w:rFonts w:ascii="Arial" w:hAnsi="Arial" w:cs="Arial"/>
          <w:sz w:val="22"/>
          <w:szCs w:val="22"/>
        </w:rPr>
        <w:tab/>
      </w:r>
    </w:p>
    <w:p w14:paraId="6CBC3C8F" w14:textId="77777777" w:rsidR="009D09F7" w:rsidRPr="006B6B21" w:rsidRDefault="009D09F7" w:rsidP="009D09F7">
      <w:pPr>
        <w:rPr>
          <w:rFonts w:ascii="Arial" w:hAnsi="Arial" w:cs="Arial"/>
          <w:sz w:val="22"/>
          <w:szCs w:val="22"/>
        </w:rPr>
      </w:pPr>
    </w:p>
    <w:p w14:paraId="0C6C2301" w14:textId="77777777" w:rsidR="009D09F7" w:rsidRPr="006B6B21" w:rsidRDefault="009D09F7" w:rsidP="009D09F7">
      <w:pPr>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 xml:space="preserve">            parc. č.</w:t>
      </w:r>
      <w:r w:rsidR="00C30265" w:rsidRPr="006B6B21">
        <w:rPr>
          <w:rFonts w:ascii="Arial" w:hAnsi="Arial" w:cs="Arial"/>
          <w:sz w:val="22"/>
          <w:szCs w:val="22"/>
        </w:rPr>
        <w:t xml:space="preserve">     </w:t>
      </w:r>
      <w:r w:rsidRPr="006B6B21">
        <w:rPr>
          <w:rFonts w:ascii="Arial" w:hAnsi="Arial" w:cs="Arial"/>
          <w:sz w:val="22"/>
          <w:szCs w:val="22"/>
        </w:rPr>
        <w:t>výměra (m</w:t>
      </w:r>
      <w:r w:rsidRPr="006B6B21">
        <w:rPr>
          <w:rFonts w:ascii="Arial" w:hAnsi="Arial" w:cs="Arial"/>
          <w:sz w:val="22"/>
          <w:szCs w:val="22"/>
          <w:vertAlign w:val="superscript"/>
        </w:rPr>
        <w:t>2</w:t>
      </w:r>
      <w:r w:rsidRPr="006B6B21">
        <w:rPr>
          <w:rFonts w:ascii="Arial" w:hAnsi="Arial" w:cs="Arial"/>
          <w:sz w:val="22"/>
          <w:szCs w:val="22"/>
        </w:rPr>
        <w:t>)</w:t>
      </w:r>
      <w:r w:rsidRPr="006B6B21">
        <w:rPr>
          <w:rFonts w:ascii="Arial" w:hAnsi="Arial" w:cs="Arial"/>
          <w:sz w:val="22"/>
          <w:szCs w:val="22"/>
        </w:rPr>
        <w:tab/>
        <w:t xml:space="preserve"> </w:t>
      </w:r>
      <w:r w:rsidR="004A3115" w:rsidRPr="006B6B21">
        <w:rPr>
          <w:rFonts w:ascii="Arial" w:hAnsi="Arial" w:cs="Arial"/>
          <w:sz w:val="22"/>
          <w:szCs w:val="22"/>
        </w:rPr>
        <w:t xml:space="preserve"> </w:t>
      </w:r>
      <w:r w:rsidRPr="006B6B21">
        <w:rPr>
          <w:rFonts w:ascii="Arial" w:hAnsi="Arial" w:cs="Arial"/>
          <w:sz w:val="22"/>
          <w:szCs w:val="22"/>
        </w:rPr>
        <w:t>č. pop.</w:t>
      </w:r>
    </w:p>
    <w:p w14:paraId="2B8783F4" w14:textId="77777777" w:rsidR="009D09F7" w:rsidRPr="006B6B21" w:rsidRDefault="009D09F7" w:rsidP="009D09F7">
      <w:pPr>
        <w:rPr>
          <w:rFonts w:ascii="Arial" w:hAnsi="Arial" w:cs="Arial"/>
          <w:sz w:val="22"/>
          <w:szCs w:val="22"/>
        </w:rPr>
      </w:pPr>
      <w:r w:rsidRPr="006B6B21">
        <w:rPr>
          <w:rFonts w:ascii="Arial" w:hAnsi="Arial" w:cs="Arial"/>
          <w:sz w:val="22"/>
          <w:szCs w:val="22"/>
        </w:rPr>
        <w:t>Zličín</w:t>
      </w:r>
      <w:r w:rsidRPr="006B6B21">
        <w:rPr>
          <w:rFonts w:ascii="Arial" w:hAnsi="Arial" w:cs="Arial"/>
          <w:sz w:val="22"/>
          <w:szCs w:val="22"/>
        </w:rPr>
        <w:tab/>
        <w:t xml:space="preserve">                        668/159</w:t>
      </w:r>
      <w:r w:rsidRPr="006B6B21">
        <w:rPr>
          <w:rFonts w:ascii="Arial" w:hAnsi="Arial" w:cs="Arial"/>
          <w:sz w:val="22"/>
          <w:szCs w:val="22"/>
        </w:rPr>
        <w:tab/>
        <w:t>1678</w:t>
      </w:r>
      <w:r w:rsidRPr="006B6B21">
        <w:rPr>
          <w:rFonts w:ascii="Arial" w:hAnsi="Arial" w:cs="Arial"/>
          <w:sz w:val="22"/>
          <w:szCs w:val="22"/>
        </w:rPr>
        <w:tab/>
        <w:t xml:space="preserve">                513</w:t>
      </w:r>
    </w:p>
    <w:p w14:paraId="08DDF006" w14:textId="77777777" w:rsidR="009D09F7" w:rsidRPr="006B6B21" w:rsidRDefault="009D09F7" w:rsidP="009D09F7">
      <w:pPr>
        <w:rPr>
          <w:rFonts w:ascii="Arial" w:hAnsi="Arial" w:cs="Arial"/>
          <w:sz w:val="22"/>
          <w:szCs w:val="22"/>
        </w:rPr>
      </w:pPr>
      <w:r w:rsidRPr="006B6B21">
        <w:rPr>
          <w:rFonts w:ascii="Arial" w:hAnsi="Arial" w:cs="Arial"/>
          <w:sz w:val="22"/>
          <w:szCs w:val="22"/>
        </w:rPr>
        <w:t>Zličín</w:t>
      </w:r>
      <w:r w:rsidRPr="006B6B21">
        <w:rPr>
          <w:rFonts w:ascii="Arial" w:hAnsi="Arial" w:cs="Arial"/>
          <w:sz w:val="22"/>
          <w:szCs w:val="22"/>
        </w:rPr>
        <w:tab/>
        <w:t xml:space="preserve">                        668/528</w:t>
      </w:r>
      <w:r w:rsidRPr="006B6B21">
        <w:rPr>
          <w:rFonts w:ascii="Arial" w:hAnsi="Arial" w:cs="Arial"/>
          <w:sz w:val="22"/>
          <w:szCs w:val="22"/>
        </w:rPr>
        <w:tab/>
        <w:t xml:space="preserve">  312</w:t>
      </w:r>
      <w:r w:rsidRPr="006B6B21">
        <w:rPr>
          <w:rFonts w:ascii="Arial" w:hAnsi="Arial" w:cs="Arial"/>
          <w:sz w:val="22"/>
          <w:szCs w:val="22"/>
        </w:rPr>
        <w:tab/>
        <w:t xml:space="preserve">         bez č. </w:t>
      </w:r>
      <w:r w:rsidR="005E4C48" w:rsidRPr="006B6B21">
        <w:rPr>
          <w:rFonts w:ascii="Arial" w:hAnsi="Arial" w:cs="Arial"/>
          <w:sz w:val="22"/>
          <w:szCs w:val="22"/>
        </w:rPr>
        <w:t>pop. / č.</w:t>
      </w:r>
      <w:r w:rsidRPr="006B6B21">
        <w:rPr>
          <w:rFonts w:ascii="Arial" w:hAnsi="Arial" w:cs="Arial"/>
          <w:sz w:val="22"/>
          <w:szCs w:val="22"/>
        </w:rPr>
        <w:t xml:space="preserve"> ev.</w:t>
      </w:r>
    </w:p>
    <w:p w14:paraId="454DDB7D" w14:textId="77777777" w:rsidR="009D09F7" w:rsidRPr="006B6B21" w:rsidRDefault="009D09F7" w:rsidP="009D09F7">
      <w:pPr>
        <w:rPr>
          <w:rFonts w:ascii="Arial" w:hAnsi="Arial" w:cs="Arial"/>
          <w:sz w:val="22"/>
          <w:szCs w:val="22"/>
        </w:rPr>
      </w:pPr>
      <w:r w:rsidRPr="006B6B21">
        <w:rPr>
          <w:rFonts w:ascii="Arial" w:hAnsi="Arial" w:cs="Arial"/>
          <w:sz w:val="22"/>
          <w:szCs w:val="22"/>
        </w:rPr>
        <w:lastRenderedPageBreak/>
        <w:t>Zličín</w:t>
      </w:r>
      <w:r w:rsidRPr="006B6B21">
        <w:rPr>
          <w:rFonts w:ascii="Arial" w:hAnsi="Arial" w:cs="Arial"/>
          <w:sz w:val="22"/>
          <w:szCs w:val="22"/>
        </w:rPr>
        <w:tab/>
        <w:t xml:space="preserve">                        668/1</w:t>
      </w:r>
      <w:r w:rsidRPr="006B6B21">
        <w:rPr>
          <w:rFonts w:ascii="Arial" w:hAnsi="Arial" w:cs="Arial"/>
          <w:sz w:val="22"/>
          <w:szCs w:val="22"/>
        </w:rPr>
        <w:tab/>
        <w:t xml:space="preserve">            3111</w:t>
      </w:r>
    </w:p>
    <w:p w14:paraId="56EA24EC" w14:textId="77777777" w:rsidR="009D09F7" w:rsidRPr="006B6B21" w:rsidRDefault="009D09F7" w:rsidP="009D09F7">
      <w:pPr>
        <w:rPr>
          <w:rFonts w:ascii="Arial" w:hAnsi="Arial" w:cs="Arial"/>
          <w:sz w:val="22"/>
          <w:szCs w:val="22"/>
        </w:rPr>
      </w:pPr>
      <w:r w:rsidRPr="006B6B21">
        <w:rPr>
          <w:rFonts w:ascii="Arial" w:hAnsi="Arial" w:cs="Arial"/>
          <w:sz w:val="22"/>
          <w:szCs w:val="22"/>
        </w:rPr>
        <w:t>Zličín</w:t>
      </w:r>
      <w:r w:rsidRPr="006B6B21">
        <w:rPr>
          <w:rFonts w:ascii="Arial" w:hAnsi="Arial" w:cs="Arial"/>
          <w:sz w:val="22"/>
          <w:szCs w:val="22"/>
        </w:rPr>
        <w:tab/>
        <w:t xml:space="preserve">                        668/163</w:t>
      </w:r>
      <w:r w:rsidRPr="006B6B21">
        <w:rPr>
          <w:rFonts w:ascii="Arial" w:hAnsi="Arial" w:cs="Arial"/>
          <w:sz w:val="22"/>
          <w:szCs w:val="22"/>
        </w:rPr>
        <w:tab/>
        <w:t>3322</w:t>
      </w:r>
    </w:p>
    <w:p w14:paraId="6F975BC1" w14:textId="77777777" w:rsidR="009D09F7" w:rsidRPr="006B6B21" w:rsidRDefault="009D09F7" w:rsidP="009D09F7">
      <w:pPr>
        <w:rPr>
          <w:rFonts w:ascii="Arial" w:hAnsi="Arial" w:cs="Arial"/>
          <w:sz w:val="22"/>
          <w:szCs w:val="22"/>
        </w:rPr>
      </w:pPr>
      <w:r w:rsidRPr="006B6B21">
        <w:rPr>
          <w:rFonts w:ascii="Arial" w:hAnsi="Arial" w:cs="Arial"/>
          <w:sz w:val="22"/>
          <w:szCs w:val="22"/>
        </w:rPr>
        <w:t>Zličín</w:t>
      </w:r>
      <w:r w:rsidRPr="006B6B21">
        <w:rPr>
          <w:rFonts w:ascii="Arial" w:hAnsi="Arial" w:cs="Arial"/>
          <w:sz w:val="22"/>
          <w:szCs w:val="22"/>
        </w:rPr>
        <w:tab/>
        <w:t xml:space="preserve">                        668/168</w:t>
      </w:r>
      <w:r w:rsidRPr="006B6B21">
        <w:rPr>
          <w:rFonts w:ascii="Arial" w:hAnsi="Arial" w:cs="Arial"/>
          <w:sz w:val="22"/>
          <w:szCs w:val="22"/>
        </w:rPr>
        <w:tab/>
        <w:t xml:space="preserve">  524</w:t>
      </w:r>
    </w:p>
    <w:p w14:paraId="1CA7FC24" w14:textId="77777777" w:rsidR="009D09F7" w:rsidRPr="006B6B21" w:rsidRDefault="009D09F7" w:rsidP="009D09F7">
      <w:pPr>
        <w:rPr>
          <w:rFonts w:ascii="Arial" w:hAnsi="Arial" w:cs="Arial"/>
          <w:sz w:val="22"/>
          <w:szCs w:val="22"/>
        </w:rPr>
      </w:pPr>
      <w:r w:rsidRPr="006B6B21">
        <w:rPr>
          <w:rFonts w:ascii="Arial" w:hAnsi="Arial" w:cs="Arial"/>
          <w:sz w:val="22"/>
          <w:szCs w:val="22"/>
        </w:rPr>
        <w:t>Zličín</w:t>
      </w:r>
      <w:r w:rsidRPr="006B6B21">
        <w:rPr>
          <w:rFonts w:ascii="Arial" w:hAnsi="Arial" w:cs="Arial"/>
          <w:sz w:val="22"/>
          <w:szCs w:val="22"/>
        </w:rPr>
        <w:tab/>
        <w:t xml:space="preserve">                        668/169</w:t>
      </w:r>
      <w:r w:rsidRPr="006B6B21">
        <w:rPr>
          <w:rFonts w:ascii="Arial" w:hAnsi="Arial" w:cs="Arial"/>
          <w:sz w:val="22"/>
          <w:szCs w:val="22"/>
        </w:rPr>
        <w:tab/>
        <w:t>2744</w:t>
      </w:r>
    </w:p>
    <w:p w14:paraId="7380C2D2" w14:textId="77777777" w:rsidR="009D09F7" w:rsidRPr="006B6B21" w:rsidRDefault="009D09F7" w:rsidP="009D09F7">
      <w:pPr>
        <w:rPr>
          <w:rFonts w:ascii="Arial" w:hAnsi="Arial" w:cs="Arial"/>
          <w:sz w:val="22"/>
          <w:szCs w:val="22"/>
        </w:rPr>
      </w:pPr>
      <w:r w:rsidRPr="006B6B21">
        <w:rPr>
          <w:rFonts w:ascii="Arial" w:hAnsi="Arial" w:cs="Arial"/>
          <w:sz w:val="22"/>
          <w:szCs w:val="22"/>
        </w:rPr>
        <w:t>Zličín</w:t>
      </w:r>
      <w:r w:rsidRPr="006B6B21">
        <w:rPr>
          <w:rFonts w:ascii="Arial" w:hAnsi="Arial" w:cs="Arial"/>
          <w:sz w:val="22"/>
          <w:szCs w:val="22"/>
        </w:rPr>
        <w:tab/>
        <w:t xml:space="preserve">                        668/521</w:t>
      </w:r>
      <w:r w:rsidRPr="006B6B21">
        <w:rPr>
          <w:rFonts w:ascii="Arial" w:hAnsi="Arial" w:cs="Arial"/>
          <w:sz w:val="22"/>
          <w:szCs w:val="22"/>
        </w:rPr>
        <w:tab/>
        <w:t>3010</w:t>
      </w:r>
    </w:p>
    <w:p w14:paraId="2DBEF903" w14:textId="77777777" w:rsidR="009D09F7" w:rsidRPr="006B6B21" w:rsidRDefault="009D09F7" w:rsidP="009D09F7">
      <w:pPr>
        <w:rPr>
          <w:rFonts w:ascii="Arial" w:hAnsi="Arial" w:cs="Arial"/>
          <w:sz w:val="22"/>
          <w:szCs w:val="22"/>
        </w:rPr>
      </w:pPr>
      <w:r w:rsidRPr="006B6B21">
        <w:rPr>
          <w:rFonts w:ascii="Arial" w:hAnsi="Arial" w:cs="Arial"/>
          <w:sz w:val="22"/>
          <w:szCs w:val="22"/>
        </w:rPr>
        <w:t>Zličín</w:t>
      </w:r>
      <w:r w:rsidRPr="006B6B21">
        <w:rPr>
          <w:rFonts w:ascii="Arial" w:hAnsi="Arial" w:cs="Arial"/>
          <w:sz w:val="22"/>
          <w:szCs w:val="22"/>
        </w:rPr>
        <w:tab/>
        <w:t xml:space="preserve">                        668/522</w:t>
      </w:r>
      <w:r w:rsidRPr="006B6B21">
        <w:rPr>
          <w:rFonts w:ascii="Arial" w:hAnsi="Arial" w:cs="Arial"/>
          <w:sz w:val="22"/>
          <w:szCs w:val="22"/>
        </w:rPr>
        <w:tab/>
        <w:t>1460</w:t>
      </w:r>
    </w:p>
    <w:p w14:paraId="1263B259" w14:textId="77777777" w:rsidR="009D09F7" w:rsidRPr="006B6B21" w:rsidRDefault="009D09F7" w:rsidP="009D09F7">
      <w:pPr>
        <w:rPr>
          <w:rFonts w:ascii="Arial" w:hAnsi="Arial" w:cs="Arial"/>
          <w:sz w:val="22"/>
          <w:szCs w:val="22"/>
        </w:rPr>
      </w:pPr>
      <w:r w:rsidRPr="006B6B21">
        <w:rPr>
          <w:rFonts w:ascii="Arial" w:hAnsi="Arial" w:cs="Arial"/>
          <w:sz w:val="22"/>
          <w:szCs w:val="22"/>
        </w:rPr>
        <w:t>Zličín</w:t>
      </w:r>
      <w:r w:rsidRPr="006B6B21">
        <w:rPr>
          <w:rFonts w:ascii="Arial" w:hAnsi="Arial" w:cs="Arial"/>
          <w:sz w:val="22"/>
          <w:szCs w:val="22"/>
        </w:rPr>
        <w:tab/>
        <w:t xml:space="preserve">                        668/523</w:t>
      </w:r>
      <w:r w:rsidRPr="006B6B21">
        <w:rPr>
          <w:rFonts w:ascii="Arial" w:hAnsi="Arial" w:cs="Arial"/>
          <w:sz w:val="22"/>
          <w:szCs w:val="22"/>
        </w:rPr>
        <w:tab/>
        <w:t>1135</w:t>
      </w:r>
    </w:p>
    <w:p w14:paraId="15BDB409" w14:textId="77777777" w:rsidR="009D09F7" w:rsidRPr="006B6B21" w:rsidRDefault="009D09F7" w:rsidP="009D09F7">
      <w:pPr>
        <w:rPr>
          <w:rFonts w:ascii="Arial" w:hAnsi="Arial" w:cs="Arial"/>
          <w:sz w:val="22"/>
          <w:szCs w:val="22"/>
        </w:rPr>
      </w:pPr>
      <w:r w:rsidRPr="006B6B21">
        <w:rPr>
          <w:rFonts w:ascii="Arial" w:hAnsi="Arial" w:cs="Arial"/>
          <w:sz w:val="22"/>
          <w:szCs w:val="22"/>
        </w:rPr>
        <w:t>Zličín</w:t>
      </w:r>
      <w:r w:rsidRPr="006B6B21">
        <w:rPr>
          <w:rFonts w:ascii="Arial" w:hAnsi="Arial" w:cs="Arial"/>
          <w:sz w:val="22"/>
          <w:szCs w:val="22"/>
        </w:rPr>
        <w:tab/>
        <w:t xml:space="preserve">                        668/524            910</w:t>
      </w:r>
    </w:p>
    <w:p w14:paraId="29B07D7C" w14:textId="77777777" w:rsidR="009D09F7" w:rsidRPr="006B6B21" w:rsidRDefault="009D09F7" w:rsidP="009D09F7">
      <w:pPr>
        <w:rPr>
          <w:rFonts w:ascii="Arial" w:hAnsi="Arial" w:cs="Arial"/>
          <w:sz w:val="22"/>
          <w:szCs w:val="22"/>
        </w:rPr>
      </w:pPr>
      <w:r w:rsidRPr="006B6B21">
        <w:rPr>
          <w:rFonts w:ascii="Arial" w:hAnsi="Arial" w:cs="Arial"/>
          <w:sz w:val="22"/>
          <w:szCs w:val="22"/>
        </w:rPr>
        <w:t>Zličín</w:t>
      </w:r>
      <w:r w:rsidRPr="006B6B21">
        <w:rPr>
          <w:rFonts w:ascii="Arial" w:hAnsi="Arial" w:cs="Arial"/>
          <w:sz w:val="22"/>
          <w:szCs w:val="22"/>
        </w:rPr>
        <w:tab/>
        <w:t xml:space="preserve">                        668/525</w:t>
      </w:r>
      <w:r w:rsidRPr="006B6B21">
        <w:rPr>
          <w:rFonts w:ascii="Arial" w:hAnsi="Arial" w:cs="Arial"/>
          <w:sz w:val="22"/>
          <w:szCs w:val="22"/>
        </w:rPr>
        <w:tab/>
        <w:t xml:space="preserve">  107</w:t>
      </w:r>
    </w:p>
    <w:p w14:paraId="72CACB12" w14:textId="77777777" w:rsidR="009D09F7" w:rsidRPr="006B6B21" w:rsidRDefault="009D09F7" w:rsidP="009D09F7">
      <w:pPr>
        <w:rPr>
          <w:rFonts w:ascii="Arial" w:hAnsi="Arial" w:cs="Arial"/>
          <w:sz w:val="22"/>
          <w:szCs w:val="22"/>
        </w:rPr>
      </w:pPr>
      <w:r w:rsidRPr="006B6B21">
        <w:rPr>
          <w:rFonts w:ascii="Arial" w:hAnsi="Arial" w:cs="Arial"/>
          <w:sz w:val="22"/>
          <w:szCs w:val="22"/>
        </w:rPr>
        <w:t>Zličín</w:t>
      </w:r>
      <w:r w:rsidRPr="006B6B21">
        <w:rPr>
          <w:rFonts w:ascii="Arial" w:hAnsi="Arial" w:cs="Arial"/>
          <w:sz w:val="22"/>
          <w:szCs w:val="22"/>
        </w:rPr>
        <w:tab/>
        <w:t xml:space="preserve">                        668/529</w:t>
      </w:r>
      <w:r w:rsidRPr="006B6B21">
        <w:rPr>
          <w:rFonts w:ascii="Arial" w:hAnsi="Arial" w:cs="Arial"/>
          <w:sz w:val="22"/>
          <w:szCs w:val="22"/>
        </w:rPr>
        <w:tab/>
        <w:t xml:space="preserve">  130</w:t>
      </w:r>
    </w:p>
    <w:p w14:paraId="68DD6740" w14:textId="77777777" w:rsidR="009D09F7" w:rsidRPr="006B6B21" w:rsidRDefault="009D09F7" w:rsidP="009D09F7">
      <w:pPr>
        <w:rPr>
          <w:rFonts w:ascii="Arial" w:hAnsi="Arial" w:cs="Arial"/>
          <w:sz w:val="22"/>
          <w:szCs w:val="22"/>
        </w:rPr>
      </w:pPr>
      <w:r w:rsidRPr="006B6B21">
        <w:rPr>
          <w:rFonts w:ascii="Arial" w:hAnsi="Arial" w:cs="Arial"/>
          <w:sz w:val="22"/>
          <w:szCs w:val="22"/>
        </w:rPr>
        <w:t>Zličín</w:t>
      </w:r>
      <w:r w:rsidRPr="006B6B21">
        <w:rPr>
          <w:rFonts w:ascii="Arial" w:hAnsi="Arial" w:cs="Arial"/>
          <w:sz w:val="22"/>
          <w:szCs w:val="22"/>
        </w:rPr>
        <w:tab/>
        <w:t xml:space="preserve">                        668/530</w:t>
      </w:r>
      <w:r w:rsidRPr="006B6B21">
        <w:rPr>
          <w:rFonts w:ascii="Arial" w:hAnsi="Arial" w:cs="Arial"/>
          <w:sz w:val="22"/>
          <w:szCs w:val="22"/>
        </w:rPr>
        <w:tab/>
        <w:t xml:space="preserve">    14</w:t>
      </w:r>
    </w:p>
    <w:p w14:paraId="10CEE9E1" w14:textId="77777777" w:rsidR="009D09F7" w:rsidRPr="006B6B21" w:rsidRDefault="009D09F7" w:rsidP="009D09F7">
      <w:pPr>
        <w:rPr>
          <w:rFonts w:ascii="Arial" w:hAnsi="Arial" w:cs="Arial"/>
          <w:sz w:val="22"/>
          <w:szCs w:val="22"/>
        </w:rPr>
      </w:pPr>
    </w:p>
    <w:p w14:paraId="6CEF183B" w14:textId="77777777" w:rsidR="009D09F7" w:rsidRPr="006B6B21" w:rsidRDefault="009D09F7" w:rsidP="009D09F7">
      <w:pPr>
        <w:jc w:val="both"/>
        <w:rPr>
          <w:rFonts w:ascii="Arial" w:hAnsi="Arial" w:cs="Arial"/>
          <w:sz w:val="22"/>
          <w:szCs w:val="22"/>
        </w:rPr>
      </w:pPr>
      <w:r w:rsidRPr="006B6B21">
        <w:rPr>
          <w:rFonts w:ascii="Arial" w:hAnsi="Arial" w:cs="Arial"/>
          <w:sz w:val="22"/>
          <w:szCs w:val="22"/>
        </w:rPr>
        <w:t>b) Městská část Praha</w:t>
      </w:r>
      <w:r w:rsidR="006F0488" w:rsidRPr="006B6B21">
        <w:rPr>
          <w:rFonts w:ascii="Arial" w:hAnsi="Arial" w:cs="Arial"/>
          <w:sz w:val="22"/>
          <w:szCs w:val="22"/>
        </w:rPr>
        <w:t>-</w:t>
      </w:r>
      <w:r w:rsidRPr="006B6B21">
        <w:rPr>
          <w:rFonts w:ascii="Arial" w:hAnsi="Arial" w:cs="Arial"/>
          <w:sz w:val="22"/>
          <w:szCs w:val="22"/>
        </w:rPr>
        <w:t>Zličín není oprávněna převést nemovitosti uvedené v písmenu a) na jinou fyzickou či právnickou osobu</w:t>
      </w:r>
    </w:p>
    <w:p w14:paraId="2B8171D1" w14:textId="77777777" w:rsidR="009D09F7" w:rsidRPr="006B6B21" w:rsidRDefault="009D09F7" w:rsidP="009D09F7">
      <w:pPr>
        <w:jc w:val="both"/>
        <w:rPr>
          <w:rFonts w:ascii="Arial" w:hAnsi="Arial" w:cs="Arial"/>
          <w:sz w:val="22"/>
          <w:szCs w:val="22"/>
        </w:rPr>
      </w:pPr>
    </w:p>
    <w:p w14:paraId="1FF82570" w14:textId="77777777" w:rsidR="009D09F7" w:rsidRPr="006B6B21" w:rsidRDefault="009D09F7" w:rsidP="009D09F7">
      <w:pPr>
        <w:jc w:val="both"/>
        <w:rPr>
          <w:rFonts w:ascii="Arial" w:hAnsi="Arial" w:cs="Arial"/>
          <w:sz w:val="22"/>
          <w:szCs w:val="22"/>
        </w:rPr>
      </w:pPr>
      <w:r w:rsidRPr="006B6B21">
        <w:rPr>
          <w:rFonts w:ascii="Arial" w:hAnsi="Arial" w:cs="Arial"/>
          <w:sz w:val="22"/>
          <w:szCs w:val="22"/>
        </w:rPr>
        <w:t>c) Městská část Praha</w:t>
      </w:r>
      <w:r w:rsidR="006F0488" w:rsidRPr="006B6B21">
        <w:rPr>
          <w:rFonts w:ascii="Arial" w:hAnsi="Arial" w:cs="Arial"/>
          <w:sz w:val="22"/>
          <w:szCs w:val="22"/>
        </w:rPr>
        <w:t>-</w:t>
      </w:r>
      <w:r w:rsidRPr="006B6B21">
        <w:rPr>
          <w:rFonts w:ascii="Arial" w:hAnsi="Arial" w:cs="Arial"/>
          <w:sz w:val="22"/>
          <w:szCs w:val="22"/>
        </w:rPr>
        <w:t>Zličín je povinna u nemovitostí uvedených v písmenu a) zachovat stávající využití.</w:t>
      </w:r>
    </w:p>
    <w:p w14:paraId="0DC0EA3F" w14:textId="77777777" w:rsidR="009D09F7" w:rsidRPr="006B6B21" w:rsidRDefault="009D09F7" w:rsidP="003C22A5">
      <w:pPr>
        <w:spacing w:line="240" w:lineRule="atLeast"/>
        <w:jc w:val="both"/>
        <w:rPr>
          <w:rFonts w:ascii="Arial" w:hAnsi="Arial" w:cs="Arial"/>
          <w:sz w:val="22"/>
          <w:szCs w:val="22"/>
        </w:rPr>
      </w:pPr>
    </w:p>
    <w:p w14:paraId="3CE71AF9" w14:textId="77777777" w:rsidR="00DB6E00" w:rsidRPr="006B6B21" w:rsidRDefault="00DB6E00">
      <w:pPr>
        <w:rPr>
          <w:rFonts w:ascii="Arial" w:hAnsi="Arial" w:cs="Arial"/>
          <w:b/>
          <w:bCs/>
          <w:sz w:val="22"/>
          <w:szCs w:val="22"/>
        </w:rPr>
      </w:pPr>
    </w:p>
    <w:p w14:paraId="0902A31E" w14:textId="68D7E91D" w:rsidR="00A552E0" w:rsidRPr="006B6B21" w:rsidRDefault="00C30265">
      <w:pPr>
        <w:rPr>
          <w:rFonts w:ascii="Arial" w:hAnsi="Arial" w:cs="Arial"/>
          <w:b/>
          <w:bCs/>
          <w:sz w:val="22"/>
          <w:szCs w:val="22"/>
        </w:rPr>
      </w:pPr>
      <w:r w:rsidRPr="006B6B21">
        <w:rPr>
          <w:rFonts w:ascii="Arial" w:hAnsi="Arial" w:cs="Arial"/>
          <w:b/>
          <w:bCs/>
          <w:sz w:val="22"/>
          <w:szCs w:val="22"/>
        </w:rPr>
        <w:t>5</w:t>
      </w:r>
      <w:r w:rsidR="008F0663">
        <w:rPr>
          <w:rFonts w:ascii="Arial" w:hAnsi="Arial" w:cs="Arial"/>
          <w:b/>
          <w:bCs/>
          <w:sz w:val="22"/>
          <w:szCs w:val="22"/>
        </w:rPr>
        <w:t>1</w:t>
      </w:r>
      <w:r w:rsidR="00D8761D">
        <w:rPr>
          <w:rFonts w:ascii="Arial" w:hAnsi="Arial" w:cs="Arial"/>
          <w:b/>
          <w:bCs/>
          <w:sz w:val="22"/>
          <w:szCs w:val="22"/>
        </w:rPr>
        <w:t>6</w:t>
      </w:r>
      <w:r w:rsidR="00A552E0" w:rsidRPr="006B6B21">
        <w:rPr>
          <w:rFonts w:ascii="Arial" w:hAnsi="Arial" w:cs="Arial"/>
          <w:b/>
          <w:bCs/>
          <w:sz w:val="22"/>
          <w:szCs w:val="22"/>
        </w:rPr>
        <w:t>. Městská část Praha 22</w:t>
      </w:r>
    </w:p>
    <w:p w14:paraId="45387583" w14:textId="77777777" w:rsidR="00A552E0" w:rsidRPr="006B6B21" w:rsidRDefault="00A552E0">
      <w:pPr>
        <w:rPr>
          <w:rFonts w:ascii="Arial" w:hAnsi="Arial" w:cs="Arial"/>
          <w:sz w:val="22"/>
          <w:szCs w:val="22"/>
        </w:rPr>
      </w:pPr>
    </w:p>
    <w:p w14:paraId="22010499" w14:textId="77777777" w:rsidR="00A552E0" w:rsidRPr="006B6B21" w:rsidRDefault="00A552E0">
      <w:pPr>
        <w:rPr>
          <w:rFonts w:ascii="Arial" w:hAnsi="Arial" w:cs="Arial"/>
          <w:sz w:val="22"/>
          <w:szCs w:val="22"/>
        </w:rPr>
      </w:pPr>
      <w:r w:rsidRPr="006B6B21">
        <w:rPr>
          <w:rFonts w:ascii="Arial" w:hAnsi="Arial" w:cs="Arial"/>
          <w:sz w:val="22"/>
          <w:szCs w:val="22"/>
        </w:rPr>
        <w:t>a) Vymezeným majetkem se rozumí:</w:t>
      </w:r>
    </w:p>
    <w:p w14:paraId="1C1A2B8A" w14:textId="77777777" w:rsidR="00A552E0" w:rsidRPr="006B6B21" w:rsidRDefault="00A552E0">
      <w:pPr>
        <w:rPr>
          <w:rFonts w:ascii="Arial" w:hAnsi="Arial" w:cs="Arial"/>
          <w:sz w:val="22"/>
          <w:szCs w:val="22"/>
        </w:rPr>
      </w:pPr>
    </w:p>
    <w:p w14:paraId="33050B53" w14:textId="77777777" w:rsidR="00A552E0" w:rsidRPr="006B6B21" w:rsidRDefault="00A552E0">
      <w:pPr>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 xml:space="preserve">)         </w:t>
      </w:r>
    </w:p>
    <w:p w14:paraId="63903FD9" w14:textId="77777777" w:rsidR="00A552E0" w:rsidRPr="006B6B21" w:rsidRDefault="00A552E0">
      <w:pPr>
        <w:rPr>
          <w:rFonts w:ascii="Arial" w:hAnsi="Arial" w:cs="Arial"/>
          <w:sz w:val="22"/>
          <w:szCs w:val="22"/>
        </w:rPr>
      </w:pPr>
      <w:r w:rsidRPr="006B6B21">
        <w:rPr>
          <w:rFonts w:ascii="Arial" w:hAnsi="Arial" w:cs="Arial"/>
          <w:sz w:val="22"/>
          <w:szCs w:val="22"/>
        </w:rPr>
        <w:t>Uhříněves           1814/182                   23077</w:t>
      </w:r>
    </w:p>
    <w:p w14:paraId="2FEE59B9" w14:textId="77777777" w:rsidR="00A552E0" w:rsidRPr="006B6B21" w:rsidRDefault="00A552E0">
      <w:pPr>
        <w:rPr>
          <w:rFonts w:ascii="Arial" w:hAnsi="Arial" w:cs="Arial"/>
          <w:sz w:val="22"/>
          <w:szCs w:val="22"/>
        </w:rPr>
      </w:pPr>
      <w:r w:rsidRPr="006B6B21">
        <w:rPr>
          <w:rFonts w:ascii="Arial" w:hAnsi="Arial" w:cs="Arial"/>
          <w:sz w:val="22"/>
          <w:szCs w:val="22"/>
        </w:rPr>
        <w:t>Uhříněves           1814/183                    8804</w:t>
      </w:r>
    </w:p>
    <w:p w14:paraId="65F4EBA4" w14:textId="77777777" w:rsidR="00A552E0" w:rsidRPr="006B6B21" w:rsidRDefault="00A552E0">
      <w:pPr>
        <w:rPr>
          <w:rFonts w:ascii="Arial" w:hAnsi="Arial" w:cs="Arial"/>
          <w:sz w:val="22"/>
          <w:szCs w:val="22"/>
        </w:rPr>
      </w:pPr>
      <w:r w:rsidRPr="006B6B21">
        <w:rPr>
          <w:rFonts w:ascii="Arial" w:hAnsi="Arial" w:cs="Arial"/>
          <w:sz w:val="22"/>
          <w:szCs w:val="22"/>
        </w:rPr>
        <w:t>Uhříněves           1879/77                    18468</w:t>
      </w:r>
    </w:p>
    <w:p w14:paraId="0000DFD4" w14:textId="77777777" w:rsidR="00A552E0" w:rsidRPr="006B6B21" w:rsidRDefault="00A552E0">
      <w:pPr>
        <w:rPr>
          <w:rFonts w:ascii="Arial" w:hAnsi="Arial" w:cs="Arial"/>
          <w:sz w:val="22"/>
          <w:szCs w:val="22"/>
        </w:rPr>
      </w:pPr>
      <w:r w:rsidRPr="006B6B21">
        <w:rPr>
          <w:rFonts w:ascii="Arial" w:hAnsi="Arial" w:cs="Arial"/>
          <w:sz w:val="22"/>
          <w:szCs w:val="22"/>
        </w:rPr>
        <w:t>Uhříněves           1884/254                    8200</w:t>
      </w:r>
    </w:p>
    <w:p w14:paraId="3C97750C" w14:textId="77777777" w:rsidR="00A552E0" w:rsidRPr="006B6B21" w:rsidRDefault="00A552E0">
      <w:pPr>
        <w:rPr>
          <w:rFonts w:ascii="Arial" w:hAnsi="Arial" w:cs="Arial"/>
          <w:sz w:val="22"/>
          <w:szCs w:val="22"/>
        </w:rPr>
      </w:pPr>
    </w:p>
    <w:p w14:paraId="19722D92" w14:textId="77777777" w:rsidR="00A552E0" w:rsidRPr="006B6B21" w:rsidRDefault="00A552E0">
      <w:pPr>
        <w:jc w:val="both"/>
        <w:rPr>
          <w:rFonts w:ascii="Arial" w:hAnsi="Arial" w:cs="Arial"/>
          <w:sz w:val="22"/>
          <w:szCs w:val="22"/>
        </w:rPr>
      </w:pPr>
      <w:r w:rsidRPr="006B6B21">
        <w:rPr>
          <w:rFonts w:ascii="Arial" w:hAnsi="Arial" w:cs="Arial"/>
          <w:sz w:val="22"/>
          <w:szCs w:val="22"/>
        </w:rPr>
        <w:t>b) Městská část Praha 22 se zavazuje použít</w:t>
      </w:r>
      <w:r w:rsidR="00815F0E" w:rsidRPr="006B6B21">
        <w:rPr>
          <w:rFonts w:ascii="Arial" w:hAnsi="Arial" w:cs="Arial"/>
          <w:sz w:val="22"/>
          <w:szCs w:val="22"/>
        </w:rPr>
        <w:t xml:space="preserve"> pozemky, které</w:t>
      </w:r>
      <w:r w:rsidR="006E3C25" w:rsidRPr="006B6B21">
        <w:rPr>
          <w:rFonts w:ascii="Arial" w:hAnsi="Arial" w:cs="Arial"/>
          <w:sz w:val="22"/>
          <w:szCs w:val="22"/>
        </w:rPr>
        <w:t xml:space="preserve"> </w:t>
      </w:r>
      <w:r w:rsidRPr="006B6B21">
        <w:rPr>
          <w:rFonts w:ascii="Arial" w:hAnsi="Arial" w:cs="Arial"/>
          <w:sz w:val="22"/>
          <w:szCs w:val="22"/>
        </w:rPr>
        <w:t>přešly na hlavní město Prahu z Pozemkového fondu České republiky smlouvou o bezúplatném převodu pozemku č. 1016990201, 1015990201 a 1014990201, pouze k zastavění stavbami pro bydlení.</w:t>
      </w:r>
    </w:p>
    <w:p w14:paraId="4C4B03FE" w14:textId="77777777" w:rsidR="00BC1757" w:rsidRPr="006B6B21" w:rsidRDefault="00BC1757">
      <w:pPr>
        <w:jc w:val="both"/>
        <w:rPr>
          <w:rFonts w:ascii="Arial" w:hAnsi="Arial" w:cs="Arial"/>
          <w:sz w:val="22"/>
          <w:szCs w:val="22"/>
        </w:rPr>
      </w:pPr>
    </w:p>
    <w:p w14:paraId="74E50BD3" w14:textId="1871CB91" w:rsidR="00A552E0" w:rsidRPr="006B6B21" w:rsidRDefault="00A552E0">
      <w:pPr>
        <w:jc w:val="both"/>
        <w:rPr>
          <w:rFonts w:ascii="Arial" w:hAnsi="Arial" w:cs="Arial"/>
          <w:sz w:val="22"/>
          <w:szCs w:val="22"/>
        </w:rPr>
      </w:pPr>
      <w:r w:rsidRPr="006B6B21">
        <w:rPr>
          <w:rFonts w:ascii="Arial" w:hAnsi="Arial" w:cs="Arial"/>
          <w:sz w:val="22"/>
          <w:szCs w:val="22"/>
        </w:rPr>
        <w:t>c) V případě změny územně plánovací dokumentace či změny rozhodnutí o umístění stavby, na</w:t>
      </w:r>
      <w:r w:rsidR="008F0663">
        <w:rPr>
          <w:rFonts w:ascii="Arial" w:hAnsi="Arial" w:cs="Arial"/>
          <w:sz w:val="22"/>
          <w:szCs w:val="22"/>
        </w:rPr>
        <w:t> </w:t>
      </w:r>
      <w:r w:rsidRPr="006B6B21">
        <w:rPr>
          <w:rFonts w:ascii="Arial" w:hAnsi="Arial" w:cs="Arial"/>
          <w:sz w:val="22"/>
          <w:szCs w:val="22"/>
        </w:rPr>
        <w:t>základě kterého došlo k bezúplatnému převodu pozemku do vlastnictví hlavního města Prahy, kterým by zamýšlená stavba nebyla stavbou veřejně prospěšnou nebo stavbou pro bydlení, je městská část povinna zemědělský pozemek převést zpět na hlavní město Prahu za stejných podmínek, za jakých byl na městskou část převeden, a to ve lhůtě do 90 dnů od nabytí účinnosti obecně závazné vyhlášky hlavního města Prahy o změně závazné části územně plánovací dokumentace nebo nabytí právní moci rozhodnutí o umístění stavby. Jestliže nebude možno pozemek převést zpět na hlavní město Prahu, protože bude ve vlastnictví třetí osoby, zavazuje se městská část k tomu, že ve stejné lhůtě poskytne hlavnímu městu náhradu za tento pozemek v</w:t>
      </w:r>
      <w:r w:rsidR="008F0663">
        <w:rPr>
          <w:rFonts w:ascii="Arial" w:hAnsi="Arial" w:cs="Arial"/>
          <w:sz w:val="22"/>
          <w:szCs w:val="22"/>
        </w:rPr>
        <w:t> </w:t>
      </w:r>
      <w:r w:rsidRPr="006B6B21">
        <w:rPr>
          <w:rFonts w:ascii="Arial" w:hAnsi="Arial" w:cs="Arial"/>
          <w:sz w:val="22"/>
          <w:szCs w:val="22"/>
        </w:rPr>
        <w:t>penězích. Výše náhrady bude rovna ceně pozemku ke dni uzavření smlouvy, na jejímž základě byl pozemek nabyvateli převeden, a to podle cenového předpisu platného k témuž dni.</w:t>
      </w:r>
    </w:p>
    <w:p w14:paraId="120394B7" w14:textId="77777777" w:rsidR="00605FA7" w:rsidRPr="006B6B21" w:rsidRDefault="00605FA7">
      <w:pPr>
        <w:jc w:val="both"/>
        <w:rPr>
          <w:rFonts w:ascii="Arial" w:hAnsi="Arial" w:cs="Arial"/>
          <w:sz w:val="22"/>
          <w:szCs w:val="22"/>
        </w:rPr>
      </w:pPr>
    </w:p>
    <w:p w14:paraId="2E6CFC16" w14:textId="77777777" w:rsidR="004C73FF" w:rsidRPr="006B6B21" w:rsidRDefault="004C73FF" w:rsidP="00605FA7">
      <w:pPr>
        <w:spacing w:line="240" w:lineRule="atLeast"/>
        <w:jc w:val="both"/>
        <w:rPr>
          <w:rFonts w:ascii="Arial" w:hAnsi="Arial" w:cs="Arial"/>
          <w:sz w:val="22"/>
          <w:szCs w:val="22"/>
        </w:rPr>
      </w:pPr>
    </w:p>
    <w:p w14:paraId="260F9609" w14:textId="12929307" w:rsidR="00605FA7" w:rsidRPr="006B6B21" w:rsidRDefault="00C30265" w:rsidP="00605FA7">
      <w:pPr>
        <w:spacing w:line="240" w:lineRule="atLeast"/>
        <w:jc w:val="both"/>
        <w:rPr>
          <w:rFonts w:ascii="Arial" w:hAnsi="Arial" w:cs="Arial"/>
          <w:sz w:val="22"/>
          <w:szCs w:val="22"/>
        </w:rPr>
      </w:pPr>
      <w:r w:rsidRPr="006B6B21">
        <w:rPr>
          <w:rFonts w:ascii="Arial" w:hAnsi="Arial" w:cs="Arial"/>
          <w:sz w:val="22"/>
          <w:szCs w:val="22"/>
        </w:rPr>
        <w:t>5</w:t>
      </w:r>
      <w:r w:rsidR="008F0663">
        <w:rPr>
          <w:rFonts w:ascii="Arial" w:hAnsi="Arial" w:cs="Arial"/>
          <w:sz w:val="22"/>
          <w:szCs w:val="22"/>
        </w:rPr>
        <w:t>1</w:t>
      </w:r>
      <w:r w:rsidR="00D8761D">
        <w:rPr>
          <w:rFonts w:ascii="Arial" w:hAnsi="Arial" w:cs="Arial"/>
          <w:sz w:val="22"/>
          <w:szCs w:val="22"/>
        </w:rPr>
        <w:t>7</w:t>
      </w:r>
      <w:r w:rsidR="00605FA7" w:rsidRPr="006B6B21">
        <w:rPr>
          <w:rFonts w:ascii="Arial" w:hAnsi="Arial" w:cs="Arial"/>
          <w:sz w:val="22"/>
          <w:szCs w:val="22"/>
        </w:rPr>
        <w:t>. Městská část Praha 22</w:t>
      </w:r>
    </w:p>
    <w:p w14:paraId="3EFB9A08" w14:textId="77777777" w:rsidR="00605FA7" w:rsidRPr="006B6B21" w:rsidRDefault="00605FA7" w:rsidP="00605FA7">
      <w:pPr>
        <w:spacing w:line="240" w:lineRule="atLeast"/>
        <w:jc w:val="both"/>
        <w:rPr>
          <w:rFonts w:ascii="Arial" w:hAnsi="Arial" w:cs="Arial"/>
          <w:sz w:val="22"/>
          <w:szCs w:val="22"/>
        </w:rPr>
      </w:pPr>
    </w:p>
    <w:p w14:paraId="5550F8AD" w14:textId="77777777" w:rsidR="00605FA7" w:rsidRPr="006B6B21" w:rsidRDefault="00605FA7" w:rsidP="00605FA7">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1E60E189" w14:textId="77777777" w:rsidR="00605FA7" w:rsidRPr="006B6B21" w:rsidRDefault="00605FA7" w:rsidP="00605FA7">
      <w:pPr>
        <w:spacing w:line="240" w:lineRule="atLeast"/>
        <w:jc w:val="both"/>
        <w:rPr>
          <w:rFonts w:ascii="Arial" w:hAnsi="Arial" w:cs="Arial"/>
          <w:sz w:val="22"/>
          <w:szCs w:val="22"/>
        </w:rPr>
      </w:pPr>
    </w:p>
    <w:p w14:paraId="05B912B3" w14:textId="77777777" w:rsidR="00605FA7" w:rsidRPr="006B6B21" w:rsidRDefault="00605FA7" w:rsidP="00605FA7">
      <w:pPr>
        <w:spacing w:line="240" w:lineRule="atLeast"/>
        <w:jc w:val="both"/>
        <w:rPr>
          <w:rFonts w:ascii="Arial" w:hAnsi="Arial" w:cs="Arial"/>
          <w:sz w:val="22"/>
          <w:szCs w:val="22"/>
        </w:rPr>
      </w:pPr>
      <w:r w:rsidRPr="006B6B21">
        <w:rPr>
          <w:rFonts w:ascii="Arial" w:hAnsi="Arial" w:cs="Arial"/>
          <w:sz w:val="22"/>
          <w:szCs w:val="22"/>
        </w:rPr>
        <w:t>kat. území    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280F0CE9" w14:textId="77777777" w:rsidR="00605FA7" w:rsidRPr="006B6B21" w:rsidRDefault="00605FA7" w:rsidP="00605FA7">
      <w:pPr>
        <w:spacing w:line="240" w:lineRule="atLeast"/>
        <w:jc w:val="both"/>
        <w:rPr>
          <w:rFonts w:ascii="Arial" w:hAnsi="Arial" w:cs="Arial"/>
          <w:sz w:val="22"/>
          <w:szCs w:val="22"/>
        </w:rPr>
      </w:pPr>
      <w:r w:rsidRPr="006B6B21">
        <w:rPr>
          <w:rFonts w:ascii="Arial" w:hAnsi="Arial" w:cs="Arial"/>
          <w:sz w:val="22"/>
          <w:szCs w:val="22"/>
        </w:rPr>
        <w:t>Uhříněves</w:t>
      </w:r>
      <w:r w:rsidRPr="006B6B21">
        <w:rPr>
          <w:rFonts w:ascii="Arial" w:hAnsi="Arial" w:cs="Arial"/>
          <w:sz w:val="22"/>
          <w:szCs w:val="22"/>
        </w:rPr>
        <w:tab/>
        <w:t>192</w:t>
      </w:r>
      <w:r w:rsidRPr="006B6B21">
        <w:rPr>
          <w:rFonts w:ascii="Arial" w:hAnsi="Arial" w:cs="Arial"/>
          <w:sz w:val="22"/>
          <w:szCs w:val="22"/>
        </w:rPr>
        <w:tab/>
        <w:t xml:space="preserve">           944</w:t>
      </w:r>
    </w:p>
    <w:p w14:paraId="646EFCBE" w14:textId="77777777" w:rsidR="00605FA7" w:rsidRPr="006B6B21" w:rsidRDefault="00605FA7" w:rsidP="00605FA7">
      <w:pPr>
        <w:spacing w:line="240" w:lineRule="atLeast"/>
        <w:jc w:val="both"/>
        <w:rPr>
          <w:rFonts w:ascii="Arial" w:hAnsi="Arial" w:cs="Arial"/>
          <w:sz w:val="22"/>
          <w:szCs w:val="22"/>
        </w:rPr>
      </w:pPr>
      <w:r w:rsidRPr="006B6B21">
        <w:rPr>
          <w:rFonts w:ascii="Arial" w:hAnsi="Arial" w:cs="Arial"/>
          <w:sz w:val="22"/>
          <w:szCs w:val="22"/>
        </w:rPr>
        <w:t>Uhříněves</w:t>
      </w:r>
      <w:r w:rsidRPr="006B6B21">
        <w:rPr>
          <w:rFonts w:ascii="Arial" w:hAnsi="Arial" w:cs="Arial"/>
          <w:sz w:val="22"/>
          <w:szCs w:val="22"/>
        </w:rPr>
        <w:tab/>
        <w:t>193</w:t>
      </w:r>
      <w:r w:rsidRPr="006B6B21">
        <w:rPr>
          <w:rFonts w:ascii="Arial" w:hAnsi="Arial" w:cs="Arial"/>
          <w:sz w:val="22"/>
          <w:szCs w:val="22"/>
        </w:rPr>
        <w:tab/>
        <w:t xml:space="preserve">           102</w:t>
      </w:r>
    </w:p>
    <w:p w14:paraId="10E2E469" w14:textId="77777777" w:rsidR="00605FA7" w:rsidRPr="006B6B21" w:rsidRDefault="00605FA7" w:rsidP="00605FA7">
      <w:pPr>
        <w:spacing w:line="240" w:lineRule="atLeast"/>
        <w:jc w:val="both"/>
        <w:rPr>
          <w:rFonts w:ascii="Arial" w:hAnsi="Arial" w:cs="Arial"/>
          <w:sz w:val="22"/>
          <w:szCs w:val="22"/>
        </w:rPr>
      </w:pPr>
      <w:r w:rsidRPr="006B6B21">
        <w:rPr>
          <w:rFonts w:ascii="Arial" w:hAnsi="Arial" w:cs="Arial"/>
          <w:sz w:val="22"/>
          <w:szCs w:val="22"/>
        </w:rPr>
        <w:t>Uhříněves</w:t>
      </w:r>
      <w:r w:rsidRPr="006B6B21">
        <w:rPr>
          <w:rFonts w:ascii="Arial" w:hAnsi="Arial" w:cs="Arial"/>
          <w:sz w:val="22"/>
          <w:szCs w:val="22"/>
        </w:rPr>
        <w:tab/>
        <w:t>189/2</w:t>
      </w:r>
      <w:r w:rsidRPr="006B6B21">
        <w:rPr>
          <w:rFonts w:ascii="Arial" w:hAnsi="Arial" w:cs="Arial"/>
          <w:sz w:val="22"/>
          <w:szCs w:val="22"/>
        </w:rPr>
        <w:tab/>
        <w:t xml:space="preserve">           221</w:t>
      </w:r>
      <w:r w:rsidRPr="006B6B21">
        <w:rPr>
          <w:rFonts w:ascii="Arial" w:hAnsi="Arial" w:cs="Arial"/>
          <w:sz w:val="22"/>
          <w:szCs w:val="22"/>
        </w:rPr>
        <w:tab/>
      </w:r>
    </w:p>
    <w:p w14:paraId="6B614C62" w14:textId="77777777" w:rsidR="009949F6" w:rsidRPr="006B6B21" w:rsidRDefault="009949F6" w:rsidP="007154F7">
      <w:pPr>
        <w:spacing w:line="240" w:lineRule="atLeast"/>
        <w:jc w:val="both"/>
        <w:rPr>
          <w:rFonts w:ascii="Arial" w:hAnsi="Arial" w:cs="Arial"/>
          <w:sz w:val="22"/>
          <w:szCs w:val="22"/>
        </w:rPr>
      </w:pPr>
    </w:p>
    <w:p w14:paraId="0EBC4D4E" w14:textId="77777777" w:rsidR="00296A58" w:rsidRPr="006B6B21" w:rsidRDefault="00605FA7" w:rsidP="007154F7">
      <w:pPr>
        <w:spacing w:line="240" w:lineRule="atLeast"/>
        <w:jc w:val="both"/>
        <w:rPr>
          <w:rFonts w:ascii="Arial" w:hAnsi="Arial" w:cs="Arial"/>
          <w:sz w:val="22"/>
          <w:szCs w:val="22"/>
        </w:rPr>
      </w:pPr>
      <w:r w:rsidRPr="006B6B21">
        <w:rPr>
          <w:rFonts w:ascii="Arial" w:hAnsi="Arial" w:cs="Arial"/>
          <w:sz w:val="22"/>
          <w:szCs w:val="22"/>
        </w:rPr>
        <w:lastRenderedPageBreak/>
        <w:t>b) Městská část Praha 22 není oprávněna převést pozemky uvedené v písmenu a) na jinou fyzickou či právnickou osobu.</w:t>
      </w:r>
    </w:p>
    <w:p w14:paraId="68EE6CFE" w14:textId="77777777" w:rsidR="00296A58" w:rsidRPr="006B6B21" w:rsidRDefault="00296A58" w:rsidP="007154F7">
      <w:pPr>
        <w:spacing w:line="240" w:lineRule="atLeast"/>
        <w:jc w:val="both"/>
        <w:rPr>
          <w:rFonts w:ascii="Arial" w:hAnsi="Arial" w:cs="Arial"/>
          <w:sz w:val="22"/>
          <w:szCs w:val="22"/>
        </w:rPr>
      </w:pPr>
    </w:p>
    <w:p w14:paraId="1DD84D4D" w14:textId="77777777" w:rsidR="00423F04" w:rsidRPr="006B6B21" w:rsidRDefault="00423F04" w:rsidP="007154F7">
      <w:pPr>
        <w:spacing w:line="240" w:lineRule="atLeast"/>
        <w:jc w:val="both"/>
        <w:rPr>
          <w:rFonts w:ascii="Arial" w:hAnsi="Arial" w:cs="Arial"/>
          <w:sz w:val="22"/>
          <w:szCs w:val="22"/>
        </w:rPr>
      </w:pPr>
    </w:p>
    <w:p w14:paraId="0E1A5493" w14:textId="70850F5E" w:rsidR="007154F7" w:rsidRPr="006B6B21" w:rsidRDefault="000F4B9E" w:rsidP="007154F7">
      <w:pPr>
        <w:spacing w:line="240" w:lineRule="atLeast"/>
        <w:jc w:val="both"/>
        <w:rPr>
          <w:rFonts w:ascii="Arial" w:hAnsi="Arial" w:cs="Arial"/>
          <w:sz w:val="22"/>
          <w:szCs w:val="22"/>
        </w:rPr>
      </w:pPr>
      <w:r w:rsidRPr="006B6B21">
        <w:rPr>
          <w:rFonts w:ascii="Arial" w:hAnsi="Arial" w:cs="Arial"/>
          <w:sz w:val="22"/>
          <w:szCs w:val="22"/>
        </w:rPr>
        <w:t>5</w:t>
      </w:r>
      <w:r w:rsidR="008F0663">
        <w:rPr>
          <w:rFonts w:ascii="Arial" w:hAnsi="Arial" w:cs="Arial"/>
          <w:sz w:val="22"/>
          <w:szCs w:val="22"/>
        </w:rPr>
        <w:t>1</w:t>
      </w:r>
      <w:r w:rsidR="00D8761D">
        <w:rPr>
          <w:rFonts w:ascii="Arial" w:hAnsi="Arial" w:cs="Arial"/>
          <w:sz w:val="22"/>
          <w:szCs w:val="22"/>
        </w:rPr>
        <w:t>8</w:t>
      </w:r>
      <w:r w:rsidR="007154F7" w:rsidRPr="006B6B21">
        <w:rPr>
          <w:rFonts w:ascii="Arial" w:hAnsi="Arial" w:cs="Arial"/>
          <w:sz w:val="22"/>
          <w:szCs w:val="22"/>
        </w:rPr>
        <w:t>. Městská část Praha 22</w:t>
      </w:r>
    </w:p>
    <w:p w14:paraId="232B3776" w14:textId="77777777" w:rsidR="007154F7" w:rsidRPr="006B6B21" w:rsidRDefault="007154F7" w:rsidP="007154F7">
      <w:pPr>
        <w:spacing w:line="240" w:lineRule="atLeast"/>
        <w:jc w:val="both"/>
        <w:rPr>
          <w:rFonts w:ascii="Arial" w:hAnsi="Arial" w:cs="Arial"/>
          <w:sz w:val="22"/>
          <w:szCs w:val="22"/>
        </w:rPr>
      </w:pPr>
    </w:p>
    <w:p w14:paraId="4BFB7C37" w14:textId="77777777" w:rsidR="007154F7" w:rsidRPr="006B6B21" w:rsidRDefault="007154F7" w:rsidP="007154F7">
      <w:pPr>
        <w:spacing w:line="240" w:lineRule="atLeast"/>
        <w:jc w:val="both"/>
        <w:rPr>
          <w:rFonts w:ascii="Arial" w:hAnsi="Arial" w:cs="Arial"/>
          <w:sz w:val="22"/>
          <w:szCs w:val="22"/>
        </w:rPr>
      </w:pPr>
      <w:r w:rsidRPr="006B6B21">
        <w:rPr>
          <w:rFonts w:ascii="Arial" w:hAnsi="Arial" w:cs="Arial"/>
          <w:sz w:val="22"/>
          <w:szCs w:val="22"/>
        </w:rPr>
        <w:t>a) Vymezeným majetkem se rozumí:</w:t>
      </w:r>
    </w:p>
    <w:p w14:paraId="09D9155D" w14:textId="77777777" w:rsidR="007154F7" w:rsidRPr="006B6B21" w:rsidRDefault="007154F7" w:rsidP="007154F7">
      <w:pPr>
        <w:spacing w:line="240" w:lineRule="atLeast"/>
        <w:jc w:val="both"/>
        <w:rPr>
          <w:rFonts w:ascii="Arial" w:hAnsi="Arial" w:cs="Arial"/>
          <w:sz w:val="22"/>
          <w:szCs w:val="22"/>
        </w:rPr>
      </w:pPr>
    </w:p>
    <w:p w14:paraId="681539EB" w14:textId="77777777" w:rsidR="007154F7" w:rsidRPr="006B6B21" w:rsidRDefault="007154F7" w:rsidP="007154F7">
      <w:pPr>
        <w:spacing w:line="240" w:lineRule="atLeast"/>
        <w:jc w:val="both"/>
        <w:rPr>
          <w:rFonts w:ascii="Arial" w:hAnsi="Arial" w:cs="Arial"/>
          <w:sz w:val="22"/>
          <w:szCs w:val="22"/>
        </w:rPr>
      </w:pPr>
      <w:r w:rsidRPr="006B6B21">
        <w:rPr>
          <w:rFonts w:ascii="Arial" w:hAnsi="Arial" w:cs="Arial"/>
          <w:sz w:val="22"/>
          <w:szCs w:val="22"/>
        </w:rPr>
        <w:t>kat. území   parc. č.  výměra (m</w:t>
      </w:r>
      <w:r w:rsidRPr="006B6B21">
        <w:rPr>
          <w:rFonts w:ascii="Arial" w:hAnsi="Arial" w:cs="Arial"/>
          <w:sz w:val="22"/>
          <w:szCs w:val="22"/>
          <w:vertAlign w:val="superscript"/>
        </w:rPr>
        <w:t>2</w:t>
      </w:r>
      <w:r w:rsidRPr="006B6B21">
        <w:rPr>
          <w:rFonts w:ascii="Arial" w:hAnsi="Arial" w:cs="Arial"/>
          <w:sz w:val="22"/>
          <w:szCs w:val="22"/>
        </w:rPr>
        <w:t>)</w:t>
      </w:r>
    </w:p>
    <w:p w14:paraId="115BE1DD" w14:textId="77777777" w:rsidR="007154F7" w:rsidRPr="006B6B21" w:rsidRDefault="007154F7" w:rsidP="007154F7">
      <w:pPr>
        <w:spacing w:line="240" w:lineRule="atLeast"/>
        <w:jc w:val="both"/>
        <w:rPr>
          <w:rFonts w:ascii="Arial" w:hAnsi="Arial" w:cs="Arial"/>
          <w:sz w:val="22"/>
          <w:szCs w:val="22"/>
        </w:rPr>
      </w:pPr>
      <w:r w:rsidRPr="006B6B21">
        <w:rPr>
          <w:rFonts w:ascii="Arial" w:hAnsi="Arial" w:cs="Arial"/>
          <w:sz w:val="22"/>
          <w:szCs w:val="22"/>
        </w:rPr>
        <w:t>Uhříněves   131/1</w:t>
      </w:r>
      <w:r w:rsidRPr="006B6B21">
        <w:rPr>
          <w:rFonts w:ascii="Arial" w:hAnsi="Arial" w:cs="Arial"/>
          <w:sz w:val="22"/>
          <w:szCs w:val="22"/>
        </w:rPr>
        <w:tab/>
        <w:t>804</w:t>
      </w:r>
    </w:p>
    <w:p w14:paraId="0CF48792" w14:textId="77777777" w:rsidR="007154F7" w:rsidRPr="006B6B21" w:rsidRDefault="007154F7" w:rsidP="007154F7">
      <w:pPr>
        <w:spacing w:line="240" w:lineRule="atLeast"/>
        <w:jc w:val="both"/>
        <w:rPr>
          <w:rFonts w:ascii="Arial" w:hAnsi="Arial" w:cs="Arial"/>
          <w:sz w:val="22"/>
          <w:szCs w:val="22"/>
        </w:rPr>
      </w:pPr>
      <w:r w:rsidRPr="006B6B21">
        <w:rPr>
          <w:rFonts w:ascii="Arial" w:hAnsi="Arial" w:cs="Arial"/>
          <w:sz w:val="22"/>
          <w:szCs w:val="22"/>
        </w:rPr>
        <w:t>Uhříněves    688</w:t>
      </w:r>
      <w:r w:rsidRPr="006B6B21">
        <w:rPr>
          <w:rFonts w:ascii="Arial" w:hAnsi="Arial" w:cs="Arial"/>
          <w:sz w:val="22"/>
          <w:szCs w:val="22"/>
        </w:rPr>
        <w:tab/>
        <w:t>537</w:t>
      </w:r>
    </w:p>
    <w:p w14:paraId="1C01ACEE" w14:textId="77777777" w:rsidR="007154F7" w:rsidRPr="006B6B21" w:rsidRDefault="007154F7" w:rsidP="007154F7">
      <w:pPr>
        <w:spacing w:line="240" w:lineRule="atLeast"/>
        <w:jc w:val="both"/>
        <w:rPr>
          <w:rFonts w:ascii="Arial" w:hAnsi="Arial" w:cs="Arial"/>
          <w:sz w:val="22"/>
          <w:szCs w:val="22"/>
        </w:rPr>
      </w:pPr>
    </w:p>
    <w:p w14:paraId="0753E57B" w14:textId="77777777" w:rsidR="007154F7" w:rsidRPr="006B6B21" w:rsidRDefault="007154F7" w:rsidP="007154F7">
      <w:pPr>
        <w:spacing w:line="240" w:lineRule="atLeast"/>
        <w:jc w:val="both"/>
        <w:rPr>
          <w:rFonts w:ascii="Arial" w:hAnsi="Arial" w:cs="Arial"/>
          <w:sz w:val="22"/>
          <w:szCs w:val="22"/>
        </w:rPr>
      </w:pPr>
      <w:r w:rsidRPr="006B6B21">
        <w:rPr>
          <w:rFonts w:ascii="Arial" w:hAnsi="Arial" w:cs="Arial"/>
          <w:sz w:val="22"/>
          <w:szCs w:val="22"/>
        </w:rPr>
        <w:t>b) Městská část Praha 22 není oprávněna převést pozemky uvedené v písmenu a) na jinou fyzickou či právnickou osobu.</w:t>
      </w:r>
    </w:p>
    <w:p w14:paraId="389749F2" w14:textId="77777777" w:rsidR="00296A58" w:rsidRPr="006B6B21" w:rsidRDefault="00296A58" w:rsidP="007154F7">
      <w:pPr>
        <w:spacing w:line="240" w:lineRule="atLeast"/>
        <w:jc w:val="both"/>
        <w:rPr>
          <w:rFonts w:ascii="Arial" w:hAnsi="Arial" w:cs="Arial"/>
          <w:sz w:val="22"/>
          <w:szCs w:val="22"/>
        </w:rPr>
      </w:pPr>
    </w:p>
    <w:p w14:paraId="1EFC8D7A" w14:textId="77777777" w:rsidR="00296A58" w:rsidRPr="006B6B21" w:rsidRDefault="00296A58" w:rsidP="007154F7">
      <w:pPr>
        <w:spacing w:line="240" w:lineRule="atLeast"/>
        <w:jc w:val="both"/>
        <w:rPr>
          <w:rFonts w:ascii="Arial" w:hAnsi="Arial" w:cs="Arial"/>
          <w:sz w:val="22"/>
          <w:szCs w:val="22"/>
        </w:rPr>
      </w:pPr>
    </w:p>
    <w:p w14:paraId="59CC3C83" w14:textId="161BB1B9" w:rsidR="00296A58" w:rsidRPr="006B6B21" w:rsidRDefault="000F4B9E" w:rsidP="00296A58">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5</w:t>
      </w:r>
      <w:r w:rsidR="00423F04" w:rsidRPr="006B6B21">
        <w:rPr>
          <w:rFonts w:ascii="Arial" w:hAnsi="Arial" w:cs="Arial"/>
          <w:sz w:val="22"/>
          <w:szCs w:val="22"/>
        </w:rPr>
        <w:t>1</w:t>
      </w:r>
      <w:r w:rsidR="0005184E">
        <w:rPr>
          <w:rFonts w:ascii="Arial" w:hAnsi="Arial" w:cs="Arial"/>
          <w:sz w:val="22"/>
          <w:szCs w:val="22"/>
        </w:rPr>
        <w:t>9</w:t>
      </w:r>
      <w:r w:rsidR="00296A58" w:rsidRPr="006B6B21">
        <w:rPr>
          <w:rFonts w:ascii="Arial" w:hAnsi="Arial" w:cs="Arial"/>
          <w:sz w:val="22"/>
          <w:szCs w:val="22"/>
        </w:rPr>
        <w:t>. Městská část Praha 22</w:t>
      </w:r>
    </w:p>
    <w:p w14:paraId="0B3A5A77" w14:textId="77777777" w:rsidR="00296A58" w:rsidRPr="006B6B21" w:rsidRDefault="00296A58" w:rsidP="00296A58">
      <w:pPr>
        <w:tabs>
          <w:tab w:val="left" w:pos="2268"/>
          <w:tab w:val="right" w:pos="4678"/>
          <w:tab w:val="left" w:pos="5812"/>
          <w:tab w:val="left" w:pos="7371"/>
        </w:tabs>
        <w:spacing w:line="240" w:lineRule="atLeast"/>
        <w:jc w:val="both"/>
        <w:rPr>
          <w:rFonts w:ascii="Arial" w:hAnsi="Arial" w:cs="Arial"/>
          <w:sz w:val="22"/>
          <w:szCs w:val="22"/>
        </w:rPr>
      </w:pPr>
    </w:p>
    <w:p w14:paraId="58AD37C8" w14:textId="77777777" w:rsidR="00296A58" w:rsidRPr="006B6B21" w:rsidRDefault="00296A58" w:rsidP="00296A58">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a) Vymezeným majetkem se rozumí:</w:t>
      </w:r>
    </w:p>
    <w:p w14:paraId="0841E879" w14:textId="77777777" w:rsidR="00296A58" w:rsidRPr="006B6B21" w:rsidRDefault="00296A58" w:rsidP="00296A58">
      <w:pPr>
        <w:tabs>
          <w:tab w:val="left" w:pos="2268"/>
          <w:tab w:val="right" w:pos="4678"/>
          <w:tab w:val="left" w:pos="5812"/>
          <w:tab w:val="left" w:pos="7371"/>
        </w:tabs>
        <w:spacing w:line="240" w:lineRule="atLeast"/>
        <w:jc w:val="both"/>
        <w:rPr>
          <w:rFonts w:ascii="Arial" w:hAnsi="Arial" w:cs="Arial"/>
          <w:sz w:val="22"/>
          <w:szCs w:val="22"/>
        </w:rPr>
      </w:pPr>
    </w:p>
    <w:p w14:paraId="63802440" w14:textId="77777777" w:rsidR="00296A58" w:rsidRPr="006B6B21" w:rsidRDefault="00296A58" w:rsidP="00296A58">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kat. území</w:t>
      </w:r>
      <w:r w:rsidRPr="006B6B21">
        <w:rPr>
          <w:rFonts w:ascii="Arial" w:hAnsi="Arial" w:cs="Arial"/>
          <w:sz w:val="22"/>
          <w:szCs w:val="22"/>
        </w:rPr>
        <w:tab/>
        <w:t>parc. č.</w:t>
      </w:r>
      <w:r w:rsidRPr="006B6B21">
        <w:rPr>
          <w:rFonts w:ascii="Arial" w:hAnsi="Arial" w:cs="Arial"/>
          <w:sz w:val="22"/>
          <w:szCs w:val="22"/>
        </w:rPr>
        <w:tab/>
        <w:t xml:space="preserve">               výměra (m</w:t>
      </w:r>
      <w:r w:rsidRPr="006B6B21">
        <w:rPr>
          <w:rFonts w:ascii="Arial" w:hAnsi="Arial" w:cs="Arial"/>
          <w:sz w:val="22"/>
          <w:szCs w:val="22"/>
          <w:vertAlign w:val="superscript"/>
        </w:rPr>
        <w:t>2</w:t>
      </w:r>
      <w:r w:rsidRPr="006B6B21">
        <w:rPr>
          <w:rFonts w:ascii="Arial" w:hAnsi="Arial" w:cs="Arial"/>
          <w:sz w:val="22"/>
          <w:szCs w:val="22"/>
        </w:rPr>
        <w:t>)</w:t>
      </w:r>
    </w:p>
    <w:p w14:paraId="45FB913A" w14:textId="77777777" w:rsidR="00296A58" w:rsidRPr="006B6B21" w:rsidRDefault="00296A58" w:rsidP="00296A58">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Uhříněves</w:t>
      </w:r>
      <w:r w:rsidRPr="006B6B21">
        <w:rPr>
          <w:rFonts w:ascii="Arial" w:hAnsi="Arial" w:cs="Arial"/>
          <w:sz w:val="22"/>
          <w:szCs w:val="22"/>
        </w:rPr>
        <w:tab/>
        <w:t>1057</w:t>
      </w:r>
      <w:r w:rsidRPr="006B6B21">
        <w:rPr>
          <w:rFonts w:ascii="Arial" w:hAnsi="Arial" w:cs="Arial"/>
          <w:sz w:val="22"/>
          <w:szCs w:val="22"/>
        </w:rPr>
        <w:tab/>
        <w:t>1016</w:t>
      </w:r>
    </w:p>
    <w:p w14:paraId="5EFF4013" w14:textId="77777777" w:rsidR="00296A58" w:rsidRPr="006B6B21" w:rsidRDefault="00296A58" w:rsidP="00296A58">
      <w:pPr>
        <w:tabs>
          <w:tab w:val="left" w:pos="2268"/>
          <w:tab w:val="right" w:pos="4678"/>
          <w:tab w:val="left" w:pos="5812"/>
          <w:tab w:val="left" w:pos="7371"/>
        </w:tabs>
        <w:spacing w:line="240" w:lineRule="atLeast"/>
        <w:jc w:val="both"/>
        <w:rPr>
          <w:rFonts w:ascii="Arial" w:hAnsi="Arial" w:cs="Arial"/>
          <w:sz w:val="22"/>
          <w:szCs w:val="22"/>
        </w:rPr>
      </w:pPr>
    </w:p>
    <w:p w14:paraId="014A0939" w14:textId="77777777" w:rsidR="00296A58" w:rsidRPr="006B6B21" w:rsidRDefault="00296A58" w:rsidP="00296A58">
      <w:pPr>
        <w:tabs>
          <w:tab w:val="left" w:pos="2268"/>
          <w:tab w:val="right" w:pos="4678"/>
          <w:tab w:val="left" w:pos="5812"/>
          <w:tab w:val="left" w:pos="7371"/>
        </w:tabs>
        <w:spacing w:line="240" w:lineRule="atLeast"/>
        <w:jc w:val="both"/>
        <w:rPr>
          <w:rFonts w:ascii="Arial" w:hAnsi="Arial" w:cs="Arial"/>
          <w:sz w:val="22"/>
          <w:szCs w:val="22"/>
        </w:rPr>
      </w:pPr>
      <w:r w:rsidRPr="006B6B21">
        <w:rPr>
          <w:rFonts w:ascii="Arial" w:hAnsi="Arial" w:cs="Arial"/>
          <w:sz w:val="22"/>
          <w:szCs w:val="22"/>
        </w:rPr>
        <w:t>b) Městská část Praha 22 není oprávněna převést pozemek uvedený v písmenu a) na jinou fyzickou či právnickou osobu.</w:t>
      </w:r>
    </w:p>
    <w:p w14:paraId="10508DE7" w14:textId="77777777" w:rsidR="00296A58" w:rsidRPr="006B6B21" w:rsidRDefault="00296A58" w:rsidP="007154F7">
      <w:pPr>
        <w:spacing w:line="240" w:lineRule="atLeast"/>
        <w:jc w:val="both"/>
        <w:rPr>
          <w:rFonts w:ascii="Arial" w:hAnsi="Arial" w:cs="Arial"/>
          <w:sz w:val="22"/>
          <w:szCs w:val="22"/>
        </w:rPr>
      </w:pPr>
    </w:p>
    <w:p w14:paraId="7D608140" w14:textId="77777777" w:rsidR="007154F7" w:rsidRPr="006B6B21" w:rsidRDefault="007154F7" w:rsidP="007154F7">
      <w:pPr>
        <w:spacing w:line="240" w:lineRule="atLeast"/>
        <w:ind w:firstLine="708"/>
        <w:jc w:val="both"/>
        <w:rPr>
          <w:rFonts w:ascii="Arial" w:hAnsi="Arial" w:cs="Arial"/>
          <w:sz w:val="22"/>
          <w:szCs w:val="22"/>
        </w:rPr>
      </w:pPr>
    </w:p>
    <w:p w14:paraId="7A4B71A4" w14:textId="77777777" w:rsidR="007154F7" w:rsidRPr="006B6B21" w:rsidRDefault="007154F7" w:rsidP="00605FA7">
      <w:pPr>
        <w:spacing w:line="240" w:lineRule="atLeast"/>
        <w:jc w:val="both"/>
        <w:rPr>
          <w:rFonts w:ascii="Arial" w:hAnsi="Arial" w:cs="Arial"/>
          <w:sz w:val="22"/>
          <w:szCs w:val="22"/>
        </w:rPr>
      </w:pPr>
    </w:p>
    <w:p w14:paraId="3B538CB3" w14:textId="77777777" w:rsidR="00605FA7" w:rsidRPr="006B6B21" w:rsidRDefault="00605FA7">
      <w:pPr>
        <w:jc w:val="both"/>
        <w:rPr>
          <w:rFonts w:ascii="Arial" w:hAnsi="Arial" w:cs="Arial"/>
          <w:sz w:val="22"/>
          <w:szCs w:val="22"/>
        </w:rPr>
      </w:pPr>
    </w:p>
    <w:sectPr w:rsidR="00605FA7" w:rsidRPr="006B6B21" w:rsidSect="006B6B21">
      <w:footerReference w:type="even" r:id="rId7"/>
      <w:footerReference w:type="default" r:id="rId8"/>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5554A" w14:textId="77777777" w:rsidR="00820A56" w:rsidRDefault="00820A56">
      <w:r>
        <w:separator/>
      </w:r>
    </w:p>
  </w:endnote>
  <w:endnote w:type="continuationSeparator" w:id="0">
    <w:p w14:paraId="34A87D0E" w14:textId="77777777" w:rsidR="00820A56" w:rsidRDefault="00820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1541B" w14:textId="77777777" w:rsidR="009241A4" w:rsidRDefault="009241A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5044EFA" w14:textId="77777777" w:rsidR="009241A4" w:rsidRDefault="009241A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9CD22" w14:textId="77777777" w:rsidR="009241A4" w:rsidRDefault="009241A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166</w:t>
    </w:r>
    <w:r>
      <w:rPr>
        <w:rStyle w:val="slostrnky"/>
      </w:rPr>
      <w:fldChar w:fldCharType="end"/>
    </w:r>
  </w:p>
  <w:p w14:paraId="277F73A9" w14:textId="77777777" w:rsidR="009241A4" w:rsidRDefault="009241A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57715" w14:textId="77777777" w:rsidR="00820A56" w:rsidRDefault="00820A56">
      <w:r>
        <w:separator/>
      </w:r>
    </w:p>
  </w:footnote>
  <w:footnote w:type="continuationSeparator" w:id="0">
    <w:p w14:paraId="0535E34B" w14:textId="77777777" w:rsidR="00820A56" w:rsidRDefault="00820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9296B"/>
    <w:multiLevelType w:val="hybridMultilevel"/>
    <w:tmpl w:val="F23EF980"/>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0777C00"/>
    <w:multiLevelType w:val="hybridMultilevel"/>
    <w:tmpl w:val="F468BED8"/>
    <w:lvl w:ilvl="0" w:tplc="04050017">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833401596">
    <w:abstractNumId w:val="1"/>
  </w:num>
  <w:num w:numId="2" w16cid:durableId="324090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4EEB"/>
    <w:rsid w:val="00001D4F"/>
    <w:rsid w:val="00001DFA"/>
    <w:rsid w:val="000057F6"/>
    <w:rsid w:val="00007850"/>
    <w:rsid w:val="00012A51"/>
    <w:rsid w:val="00013111"/>
    <w:rsid w:val="00013228"/>
    <w:rsid w:val="00014B7C"/>
    <w:rsid w:val="000150A8"/>
    <w:rsid w:val="000169E6"/>
    <w:rsid w:val="00016B85"/>
    <w:rsid w:val="000170FA"/>
    <w:rsid w:val="00020AA7"/>
    <w:rsid w:val="00022715"/>
    <w:rsid w:val="00026E5B"/>
    <w:rsid w:val="000300CA"/>
    <w:rsid w:val="00030380"/>
    <w:rsid w:val="00032089"/>
    <w:rsid w:val="00032968"/>
    <w:rsid w:val="00032A82"/>
    <w:rsid w:val="0003304C"/>
    <w:rsid w:val="00033111"/>
    <w:rsid w:val="0003787D"/>
    <w:rsid w:val="00037A5A"/>
    <w:rsid w:val="00041204"/>
    <w:rsid w:val="00043194"/>
    <w:rsid w:val="000434CC"/>
    <w:rsid w:val="0004547C"/>
    <w:rsid w:val="0004694B"/>
    <w:rsid w:val="000473CB"/>
    <w:rsid w:val="000506A0"/>
    <w:rsid w:val="00050790"/>
    <w:rsid w:val="00051209"/>
    <w:rsid w:val="0005184E"/>
    <w:rsid w:val="0005401A"/>
    <w:rsid w:val="000548C1"/>
    <w:rsid w:val="000551A5"/>
    <w:rsid w:val="000555A4"/>
    <w:rsid w:val="00062777"/>
    <w:rsid w:val="0006378D"/>
    <w:rsid w:val="000668F3"/>
    <w:rsid w:val="00066FD2"/>
    <w:rsid w:val="00067F85"/>
    <w:rsid w:val="0007004E"/>
    <w:rsid w:val="000706A0"/>
    <w:rsid w:val="00070EB1"/>
    <w:rsid w:val="00072A89"/>
    <w:rsid w:val="000749A0"/>
    <w:rsid w:val="00080761"/>
    <w:rsid w:val="00080C82"/>
    <w:rsid w:val="00080FA9"/>
    <w:rsid w:val="00081590"/>
    <w:rsid w:val="00081AB2"/>
    <w:rsid w:val="00084F12"/>
    <w:rsid w:val="000854E2"/>
    <w:rsid w:val="00087418"/>
    <w:rsid w:val="00091F5F"/>
    <w:rsid w:val="00092819"/>
    <w:rsid w:val="00093055"/>
    <w:rsid w:val="0009311D"/>
    <w:rsid w:val="00096128"/>
    <w:rsid w:val="000A4B06"/>
    <w:rsid w:val="000A5556"/>
    <w:rsid w:val="000A5B36"/>
    <w:rsid w:val="000B06B1"/>
    <w:rsid w:val="000B116B"/>
    <w:rsid w:val="000B1960"/>
    <w:rsid w:val="000B3193"/>
    <w:rsid w:val="000B447C"/>
    <w:rsid w:val="000C01C4"/>
    <w:rsid w:val="000C02B0"/>
    <w:rsid w:val="000C1B41"/>
    <w:rsid w:val="000C4ACC"/>
    <w:rsid w:val="000C4F14"/>
    <w:rsid w:val="000D0381"/>
    <w:rsid w:val="000D1CF2"/>
    <w:rsid w:val="000D33DE"/>
    <w:rsid w:val="000D5272"/>
    <w:rsid w:val="000D629D"/>
    <w:rsid w:val="000D731F"/>
    <w:rsid w:val="000E1BA0"/>
    <w:rsid w:val="000E1E0A"/>
    <w:rsid w:val="000E3DBA"/>
    <w:rsid w:val="000E3E7A"/>
    <w:rsid w:val="000E5EE4"/>
    <w:rsid w:val="000E734A"/>
    <w:rsid w:val="000E77EC"/>
    <w:rsid w:val="000E7B15"/>
    <w:rsid w:val="000F0E6A"/>
    <w:rsid w:val="000F2FB4"/>
    <w:rsid w:val="000F4519"/>
    <w:rsid w:val="000F4B9E"/>
    <w:rsid w:val="000F6D33"/>
    <w:rsid w:val="000F6E84"/>
    <w:rsid w:val="001023AE"/>
    <w:rsid w:val="001036C5"/>
    <w:rsid w:val="00104DC7"/>
    <w:rsid w:val="001067B6"/>
    <w:rsid w:val="00110A14"/>
    <w:rsid w:val="00113A40"/>
    <w:rsid w:val="00115DBF"/>
    <w:rsid w:val="00116766"/>
    <w:rsid w:val="00117FC7"/>
    <w:rsid w:val="0012158A"/>
    <w:rsid w:val="0012200F"/>
    <w:rsid w:val="00122ADC"/>
    <w:rsid w:val="00123DD3"/>
    <w:rsid w:val="00131BC8"/>
    <w:rsid w:val="00131BDA"/>
    <w:rsid w:val="00131D3A"/>
    <w:rsid w:val="001323DE"/>
    <w:rsid w:val="00132572"/>
    <w:rsid w:val="00135785"/>
    <w:rsid w:val="00135E81"/>
    <w:rsid w:val="001366EE"/>
    <w:rsid w:val="00136FFE"/>
    <w:rsid w:val="001374AE"/>
    <w:rsid w:val="00137D63"/>
    <w:rsid w:val="0014095C"/>
    <w:rsid w:val="00140C8E"/>
    <w:rsid w:val="00151244"/>
    <w:rsid w:val="00154D72"/>
    <w:rsid w:val="0015708B"/>
    <w:rsid w:val="001628EE"/>
    <w:rsid w:val="00163B32"/>
    <w:rsid w:val="00163D39"/>
    <w:rsid w:val="001641F6"/>
    <w:rsid w:val="00173985"/>
    <w:rsid w:val="00173A44"/>
    <w:rsid w:val="00182374"/>
    <w:rsid w:val="00185CED"/>
    <w:rsid w:val="00186FC7"/>
    <w:rsid w:val="00191FD5"/>
    <w:rsid w:val="00192C61"/>
    <w:rsid w:val="00193870"/>
    <w:rsid w:val="001940B3"/>
    <w:rsid w:val="00194FE8"/>
    <w:rsid w:val="00195144"/>
    <w:rsid w:val="0019665A"/>
    <w:rsid w:val="00196F48"/>
    <w:rsid w:val="001A5B21"/>
    <w:rsid w:val="001A5FB3"/>
    <w:rsid w:val="001B0CBA"/>
    <w:rsid w:val="001B17A7"/>
    <w:rsid w:val="001B24A7"/>
    <w:rsid w:val="001B2977"/>
    <w:rsid w:val="001B2987"/>
    <w:rsid w:val="001B4299"/>
    <w:rsid w:val="001B5774"/>
    <w:rsid w:val="001B5820"/>
    <w:rsid w:val="001C086D"/>
    <w:rsid w:val="001C09B7"/>
    <w:rsid w:val="001C1628"/>
    <w:rsid w:val="001C3CDA"/>
    <w:rsid w:val="001C5AEB"/>
    <w:rsid w:val="001C66C0"/>
    <w:rsid w:val="001C7039"/>
    <w:rsid w:val="001D033B"/>
    <w:rsid w:val="001D0602"/>
    <w:rsid w:val="001D2620"/>
    <w:rsid w:val="001D5898"/>
    <w:rsid w:val="001D6717"/>
    <w:rsid w:val="001E34CE"/>
    <w:rsid w:val="001E60B7"/>
    <w:rsid w:val="001E6FE7"/>
    <w:rsid w:val="001F2059"/>
    <w:rsid w:val="001F6623"/>
    <w:rsid w:val="001F6E5C"/>
    <w:rsid w:val="002039D3"/>
    <w:rsid w:val="0020433D"/>
    <w:rsid w:val="002044BD"/>
    <w:rsid w:val="00204AF9"/>
    <w:rsid w:val="00204FFF"/>
    <w:rsid w:val="002065AA"/>
    <w:rsid w:val="002066FF"/>
    <w:rsid w:val="00207C21"/>
    <w:rsid w:val="0021556D"/>
    <w:rsid w:val="00220C28"/>
    <w:rsid w:val="002232DD"/>
    <w:rsid w:val="00225067"/>
    <w:rsid w:val="00225446"/>
    <w:rsid w:val="00227207"/>
    <w:rsid w:val="00227D7A"/>
    <w:rsid w:val="0023074B"/>
    <w:rsid w:val="002322F7"/>
    <w:rsid w:val="00233AD1"/>
    <w:rsid w:val="00235235"/>
    <w:rsid w:val="002352E4"/>
    <w:rsid w:val="00235560"/>
    <w:rsid w:val="0023740F"/>
    <w:rsid w:val="00240762"/>
    <w:rsid w:val="002421F1"/>
    <w:rsid w:val="00250C30"/>
    <w:rsid w:val="00251501"/>
    <w:rsid w:val="0025260D"/>
    <w:rsid w:val="00253D23"/>
    <w:rsid w:val="00254000"/>
    <w:rsid w:val="0025454F"/>
    <w:rsid w:val="00255830"/>
    <w:rsid w:val="0025788F"/>
    <w:rsid w:val="002605ED"/>
    <w:rsid w:val="002609C9"/>
    <w:rsid w:val="00262DD2"/>
    <w:rsid w:val="002644E9"/>
    <w:rsid w:val="00264EEB"/>
    <w:rsid w:val="0026598C"/>
    <w:rsid w:val="00266BE4"/>
    <w:rsid w:val="00267009"/>
    <w:rsid w:val="00270839"/>
    <w:rsid w:val="00272600"/>
    <w:rsid w:val="00272957"/>
    <w:rsid w:val="002745EC"/>
    <w:rsid w:val="00275998"/>
    <w:rsid w:val="002777E8"/>
    <w:rsid w:val="0028024A"/>
    <w:rsid w:val="00280E32"/>
    <w:rsid w:val="00284F3E"/>
    <w:rsid w:val="002850EC"/>
    <w:rsid w:val="00287053"/>
    <w:rsid w:val="00287DD5"/>
    <w:rsid w:val="0029251C"/>
    <w:rsid w:val="00292FAB"/>
    <w:rsid w:val="00293384"/>
    <w:rsid w:val="00293CD6"/>
    <w:rsid w:val="002941CC"/>
    <w:rsid w:val="00294777"/>
    <w:rsid w:val="00295DE9"/>
    <w:rsid w:val="00296A58"/>
    <w:rsid w:val="002A3860"/>
    <w:rsid w:val="002A3B5D"/>
    <w:rsid w:val="002B11A7"/>
    <w:rsid w:val="002B3076"/>
    <w:rsid w:val="002B3F38"/>
    <w:rsid w:val="002B487B"/>
    <w:rsid w:val="002B5780"/>
    <w:rsid w:val="002C5314"/>
    <w:rsid w:val="002D074A"/>
    <w:rsid w:val="002D31FB"/>
    <w:rsid w:val="002D5BD0"/>
    <w:rsid w:val="002E00B1"/>
    <w:rsid w:val="002E32F0"/>
    <w:rsid w:val="002E5004"/>
    <w:rsid w:val="002E5C91"/>
    <w:rsid w:val="002E7FDB"/>
    <w:rsid w:val="002F04A7"/>
    <w:rsid w:val="002F0993"/>
    <w:rsid w:val="002F2849"/>
    <w:rsid w:val="002F3B68"/>
    <w:rsid w:val="002F5D5C"/>
    <w:rsid w:val="003011D1"/>
    <w:rsid w:val="00302B8A"/>
    <w:rsid w:val="003032B2"/>
    <w:rsid w:val="003040EB"/>
    <w:rsid w:val="0030438A"/>
    <w:rsid w:val="00305B50"/>
    <w:rsid w:val="00307F54"/>
    <w:rsid w:val="00310BDC"/>
    <w:rsid w:val="00311385"/>
    <w:rsid w:val="003135D1"/>
    <w:rsid w:val="003138AB"/>
    <w:rsid w:val="00314626"/>
    <w:rsid w:val="00315E9E"/>
    <w:rsid w:val="00322503"/>
    <w:rsid w:val="0032572A"/>
    <w:rsid w:val="0032643B"/>
    <w:rsid w:val="00326FFE"/>
    <w:rsid w:val="00327156"/>
    <w:rsid w:val="0034161A"/>
    <w:rsid w:val="003467EC"/>
    <w:rsid w:val="0035112D"/>
    <w:rsid w:val="003513B8"/>
    <w:rsid w:val="0035389B"/>
    <w:rsid w:val="0035787A"/>
    <w:rsid w:val="0036081F"/>
    <w:rsid w:val="00362127"/>
    <w:rsid w:val="00362E05"/>
    <w:rsid w:val="00363A29"/>
    <w:rsid w:val="003676D5"/>
    <w:rsid w:val="0036792B"/>
    <w:rsid w:val="00372663"/>
    <w:rsid w:val="00373C54"/>
    <w:rsid w:val="00373EEF"/>
    <w:rsid w:val="0037670E"/>
    <w:rsid w:val="00377F6E"/>
    <w:rsid w:val="00382874"/>
    <w:rsid w:val="00383458"/>
    <w:rsid w:val="0038682D"/>
    <w:rsid w:val="00393D41"/>
    <w:rsid w:val="00397CE6"/>
    <w:rsid w:val="003A13DE"/>
    <w:rsid w:val="003A426F"/>
    <w:rsid w:val="003B0287"/>
    <w:rsid w:val="003B07F8"/>
    <w:rsid w:val="003B13BD"/>
    <w:rsid w:val="003B1852"/>
    <w:rsid w:val="003B1D41"/>
    <w:rsid w:val="003B2B71"/>
    <w:rsid w:val="003B2CED"/>
    <w:rsid w:val="003B3094"/>
    <w:rsid w:val="003B3699"/>
    <w:rsid w:val="003C09CF"/>
    <w:rsid w:val="003C0C31"/>
    <w:rsid w:val="003C13AB"/>
    <w:rsid w:val="003C1738"/>
    <w:rsid w:val="003C2185"/>
    <w:rsid w:val="003C22A5"/>
    <w:rsid w:val="003C2EDD"/>
    <w:rsid w:val="003C3152"/>
    <w:rsid w:val="003C55E6"/>
    <w:rsid w:val="003C66AD"/>
    <w:rsid w:val="003C674D"/>
    <w:rsid w:val="003C6E1E"/>
    <w:rsid w:val="003D0A4F"/>
    <w:rsid w:val="003D307F"/>
    <w:rsid w:val="003D5057"/>
    <w:rsid w:val="003D6C37"/>
    <w:rsid w:val="003E3081"/>
    <w:rsid w:val="003E3332"/>
    <w:rsid w:val="003E33B3"/>
    <w:rsid w:val="003E3BC7"/>
    <w:rsid w:val="003E5A64"/>
    <w:rsid w:val="003E5A93"/>
    <w:rsid w:val="003E74AE"/>
    <w:rsid w:val="003F21E0"/>
    <w:rsid w:val="003F249A"/>
    <w:rsid w:val="003F4191"/>
    <w:rsid w:val="003F42F3"/>
    <w:rsid w:val="003F4766"/>
    <w:rsid w:val="003F5CBE"/>
    <w:rsid w:val="00401131"/>
    <w:rsid w:val="00402652"/>
    <w:rsid w:val="00404BFC"/>
    <w:rsid w:val="004068D1"/>
    <w:rsid w:val="00411E80"/>
    <w:rsid w:val="004124E0"/>
    <w:rsid w:val="00414980"/>
    <w:rsid w:val="004153B2"/>
    <w:rsid w:val="00415579"/>
    <w:rsid w:val="004167C7"/>
    <w:rsid w:val="00421962"/>
    <w:rsid w:val="00421F19"/>
    <w:rsid w:val="00423F04"/>
    <w:rsid w:val="004254B2"/>
    <w:rsid w:val="00437B0A"/>
    <w:rsid w:val="0044084B"/>
    <w:rsid w:val="00440F1F"/>
    <w:rsid w:val="00441023"/>
    <w:rsid w:val="00441AF8"/>
    <w:rsid w:val="0044255F"/>
    <w:rsid w:val="00450C66"/>
    <w:rsid w:val="0045117A"/>
    <w:rsid w:val="00452431"/>
    <w:rsid w:val="004537DC"/>
    <w:rsid w:val="0045579A"/>
    <w:rsid w:val="00455FE1"/>
    <w:rsid w:val="00460E94"/>
    <w:rsid w:val="00465597"/>
    <w:rsid w:val="00467D64"/>
    <w:rsid w:val="0047094B"/>
    <w:rsid w:val="00472B7C"/>
    <w:rsid w:val="00474026"/>
    <w:rsid w:val="00481133"/>
    <w:rsid w:val="00484692"/>
    <w:rsid w:val="00484E46"/>
    <w:rsid w:val="004860CD"/>
    <w:rsid w:val="0048785B"/>
    <w:rsid w:val="00490DB3"/>
    <w:rsid w:val="004927B8"/>
    <w:rsid w:val="0049334C"/>
    <w:rsid w:val="004A04C9"/>
    <w:rsid w:val="004A15FC"/>
    <w:rsid w:val="004A16D6"/>
    <w:rsid w:val="004A3115"/>
    <w:rsid w:val="004A411E"/>
    <w:rsid w:val="004A6E7B"/>
    <w:rsid w:val="004A6FF0"/>
    <w:rsid w:val="004B2ADB"/>
    <w:rsid w:val="004B2EE6"/>
    <w:rsid w:val="004B3836"/>
    <w:rsid w:val="004B4BAA"/>
    <w:rsid w:val="004B56EE"/>
    <w:rsid w:val="004C10E0"/>
    <w:rsid w:val="004C3F17"/>
    <w:rsid w:val="004C4882"/>
    <w:rsid w:val="004C4DCC"/>
    <w:rsid w:val="004C565C"/>
    <w:rsid w:val="004C58FB"/>
    <w:rsid w:val="004C69BF"/>
    <w:rsid w:val="004C73FF"/>
    <w:rsid w:val="004D0292"/>
    <w:rsid w:val="004D1452"/>
    <w:rsid w:val="004D455E"/>
    <w:rsid w:val="004E1395"/>
    <w:rsid w:val="004E34F9"/>
    <w:rsid w:val="004E4515"/>
    <w:rsid w:val="004E4A4D"/>
    <w:rsid w:val="004F111D"/>
    <w:rsid w:val="004F4545"/>
    <w:rsid w:val="004F477B"/>
    <w:rsid w:val="004F4CEA"/>
    <w:rsid w:val="004F61FF"/>
    <w:rsid w:val="00501599"/>
    <w:rsid w:val="00504139"/>
    <w:rsid w:val="00505B1C"/>
    <w:rsid w:val="00505FF4"/>
    <w:rsid w:val="00506B13"/>
    <w:rsid w:val="005104DD"/>
    <w:rsid w:val="00510A86"/>
    <w:rsid w:val="0051166E"/>
    <w:rsid w:val="005123C8"/>
    <w:rsid w:val="00512517"/>
    <w:rsid w:val="00514B1E"/>
    <w:rsid w:val="00515A3C"/>
    <w:rsid w:val="005217D4"/>
    <w:rsid w:val="005249A5"/>
    <w:rsid w:val="00525C41"/>
    <w:rsid w:val="00534C67"/>
    <w:rsid w:val="00534CF6"/>
    <w:rsid w:val="00535AF5"/>
    <w:rsid w:val="0053696F"/>
    <w:rsid w:val="00537D45"/>
    <w:rsid w:val="0054071F"/>
    <w:rsid w:val="005428C9"/>
    <w:rsid w:val="005438EF"/>
    <w:rsid w:val="00544138"/>
    <w:rsid w:val="005460D9"/>
    <w:rsid w:val="00546825"/>
    <w:rsid w:val="00550051"/>
    <w:rsid w:val="00555389"/>
    <w:rsid w:val="00560D93"/>
    <w:rsid w:val="00561808"/>
    <w:rsid w:val="00561D02"/>
    <w:rsid w:val="00564281"/>
    <w:rsid w:val="00564CF5"/>
    <w:rsid w:val="005653F8"/>
    <w:rsid w:val="00567B96"/>
    <w:rsid w:val="00570BAA"/>
    <w:rsid w:val="00571889"/>
    <w:rsid w:val="00572A7F"/>
    <w:rsid w:val="00576EFF"/>
    <w:rsid w:val="005773E6"/>
    <w:rsid w:val="00577605"/>
    <w:rsid w:val="005815E6"/>
    <w:rsid w:val="00582E07"/>
    <w:rsid w:val="0058369A"/>
    <w:rsid w:val="00584779"/>
    <w:rsid w:val="00585590"/>
    <w:rsid w:val="00585735"/>
    <w:rsid w:val="0059006F"/>
    <w:rsid w:val="0059314D"/>
    <w:rsid w:val="00593757"/>
    <w:rsid w:val="00593A9D"/>
    <w:rsid w:val="005944F3"/>
    <w:rsid w:val="00594F13"/>
    <w:rsid w:val="005950A0"/>
    <w:rsid w:val="00595919"/>
    <w:rsid w:val="00597B20"/>
    <w:rsid w:val="005A0377"/>
    <w:rsid w:val="005A56F2"/>
    <w:rsid w:val="005A6351"/>
    <w:rsid w:val="005A6B5D"/>
    <w:rsid w:val="005B068F"/>
    <w:rsid w:val="005B08F5"/>
    <w:rsid w:val="005B2B82"/>
    <w:rsid w:val="005B3BAB"/>
    <w:rsid w:val="005B552C"/>
    <w:rsid w:val="005B6C7B"/>
    <w:rsid w:val="005B7F2F"/>
    <w:rsid w:val="005C5390"/>
    <w:rsid w:val="005C5C2B"/>
    <w:rsid w:val="005C7B3E"/>
    <w:rsid w:val="005D01E3"/>
    <w:rsid w:val="005D14D3"/>
    <w:rsid w:val="005D19D3"/>
    <w:rsid w:val="005D338F"/>
    <w:rsid w:val="005E00B8"/>
    <w:rsid w:val="005E0EA2"/>
    <w:rsid w:val="005E2141"/>
    <w:rsid w:val="005E2721"/>
    <w:rsid w:val="005E343F"/>
    <w:rsid w:val="005E44C8"/>
    <w:rsid w:val="005E4C48"/>
    <w:rsid w:val="005E516E"/>
    <w:rsid w:val="005E7E5D"/>
    <w:rsid w:val="005F1EC2"/>
    <w:rsid w:val="005F2B89"/>
    <w:rsid w:val="005F2CDD"/>
    <w:rsid w:val="005F4281"/>
    <w:rsid w:val="005F6083"/>
    <w:rsid w:val="005F71B1"/>
    <w:rsid w:val="00601BE8"/>
    <w:rsid w:val="00602FA3"/>
    <w:rsid w:val="00603196"/>
    <w:rsid w:val="006038B8"/>
    <w:rsid w:val="006053AB"/>
    <w:rsid w:val="0060563F"/>
    <w:rsid w:val="00605FA7"/>
    <w:rsid w:val="006066F0"/>
    <w:rsid w:val="00610732"/>
    <w:rsid w:val="006120CE"/>
    <w:rsid w:val="006129EF"/>
    <w:rsid w:val="00612D4B"/>
    <w:rsid w:val="0061334E"/>
    <w:rsid w:val="006136C7"/>
    <w:rsid w:val="00613B04"/>
    <w:rsid w:val="006159FC"/>
    <w:rsid w:val="00615A57"/>
    <w:rsid w:val="0061635B"/>
    <w:rsid w:val="00617C16"/>
    <w:rsid w:val="00620B01"/>
    <w:rsid w:val="006242BB"/>
    <w:rsid w:val="0062435C"/>
    <w:rsid w:val="006243BC"/>
    <w:rsid w:val="00624C11"/>
    <w:rsid w:val="00626B77"/>
    <w:rsid w:val="00632962"/>
    <w:rsid w:val="00635857"/>
    <w:rsid w:val="00640D49"/>
    <w:rsid w:val="006437AE"/>
    <w:rsid w:val="00647A5F"/>
    <w:rsid w:val="006501AC"/>
    <w:rsid w:val="00650AB5"/>
    <w:rsid w:val="0065217D"/>
    <w:rsid w:val="00654419"/>
    <w:rsid w:val="00655EC9"/>
    <w:rsid w:val="00660D55"/>
    <w:rsid w:val="00663533"/>
    <w:rsid w:val="0066401A"/>
    <w:rsid w:val="006646F5"/>
    <w:rsid w:val="006654E0"/>
    <w:rsid w:val="006661C2"/>
    <w:rsid w:val="00670F08"/>
    <w:rsid w:val="00670FFE"/>
    <w:rsid w:val="0067288E"/>
    <w:rsid w:val="0067323A"/>
    <w:rsid w:val="0067477A"/>
    <w:rsid w:val="00676234"/>
    <w:rsid w:val="00677650"/>
    <w:rsid w:val="00677A89"/>
    <w:rsid w:val="00677C5B"/>
    <w:rsid w:val="00680432"/>
    <w:rsid w:val="0068207F"/>
    <w:rsid w:val="00683825"/>
    <w:rsid w:val="00683C0B"/>
    <w:rsid w:val="00684B4D"/>
    <w:rsid w:val="00685E35"/>
    <w:rsid w:val="006864E0"/>
    <w:rsid w:val="00690F3D"/>
    <w:rsid w:val="006952D0"/>
    <w:rsid w:val="00697380"/>
    <w:rsid w:val="006A2991"/>
    <w:rsid w:val="006A348A"/>
    <w:rsid w:val="006A35BC"/>
    <w:rsid w:val="006A3AB6"/>
    <w:rsid w:val="006A3CCB"/>
    <w:rsid w:val="006A68B3"/>
    <w:rsid w:val="006A6CC6"/>
    <w:rsid w:val="006B04AC"/>
    <w:rsid w:val="006B1631"/>
    <w:rsid w:val="006B4127"/>
    <w:rsid w:val="006B6306"/>
    <w:rsid w:val="006B6B21"/>
    <w:rsid w:val="006B7AC3"/>
    <w:rsid w:val="006C025A"/>
    <w:rsid w:val="006C0924"/>
    <w:rsid w:val="006C0ABA"/>
    <w:rsid w:val="006C0C52"/>
    <w:rsid w:val="006C66FA"/>
    <w:rsid w:val="006C68F3"/>
    <w:rsid w:val="006C74E9"/>
    <w:rsid w:val="006C795E"/>
    <w:rsid w:val="006D5168"/>
    <w:rsid w:val="006D66FD"/>
    <w:rsid w:val="006D75B2"/>
    <w:rsid w:val="006D7A9E"/>
    <w:rsid w:val="006E1187"/>
    <w:rsid w:val="006E1EE9"/>
    <w:rsid w:val="006E1F9F"/>
    <w:rsid w:val="006E3BF0"/>
    <w:rsid w:val="006E3C25"/>
    <w:rsid w:val="006E5384"/>
    <w:rsid w:val="006E6406"/>
    <w:rsid w:val="006E7C9D"/>
    <w:rsid w:val="006F0488"/>
    <w:rsid w:val="006F2EB9"/>
    <w:rsid w:val="006F5103"/>
    <w:rsid w:val="006F6628"/>
    <w:rsid w:val="006F7D14"/>
    <w:rsid w:val="00706130"/>
    <w:rsid w:val="00706A51"/>
    <w:rsid w:val="0071240C"/>
    <w:rsid w:val="00713838"/>
    <w:rsid w:val="007154F7"/>
    <w:rsid w:val="007170F7"/>
    <w:rsid w:val="00717B47"/>
    <w:rsid w:val="007224B6"/>
    <w:rsid w:val="0072345C"/>
    <w:rsid w:val="00723E8A"/>
    <w:rsid w:val="00724D5B"/>
    <w:rsid w:val="00724D70"/>
    <w:rsid w:val="00724F9A"/>
    <w:rsid w:val="00726CDA"/>
    <w:rsid w:val="00735D59"/>
    <w:rsid w:val="007362A1"/>
    <w:rsid w:val="007422E5"/>
    <w:rsid w:val="00744843"/>
    <w:rsid w:val="00746D93"/>
    <w:rsid w:val="0074702D"/>
    <w:rsid w:val="00747A8E"/>
    <w:rsid w:val="00752B5A"/>
    <w:rsid w:val="0075374E"/>
    <w:rsid w:val="00760C34"/>
    <w:rsid w:val="0076167B"/>
    <w:rsid w:val="007618A0"/>
    <w:rsid w:val="00761E84"/>
    <w:rsid w:val="00762787"/>
    <w:rsid w:val="0076422E"/>
    <w:rsid w:val="00767763"/>
    <w:rsid w:val="007713CF"/>
    <w:rsid w:val="00772906"/>
    <w:rsid w:val="0077417B"/>
    <w:rsid w:val="00774EC0"/>
    <w:rsid w:val="00781DE1"/>
    <w:rsid w:val="00784216"/>
    <w:rsid w:val="007851D1"/>
    <w:rsid w:val="007863D9"/>
    <w:rsid w:val="007870CF"/>
    <w:rsid w:val="007871E6"/>
    <w:rsid w:val="00787C96"/>
    <w:rsid w:val="0079132C"/>
    <w:rsid w:val="0079211D"/>
    <w:rsid w:val="0079304C"/>
    <w:rsid w:val="00793A91"/>
    <w:rsid w:val="00795B73"/>
    <w:rsid w:val="00796886"/>
    <w:rsid w:val="00797488"/>
    <w:rsid w:val="007A08D8"/>
    <w:rsid w:val="007A1521"/>
    <w:rsid w:val="007A1672"/>
    <w:rsid w:val="007A248D"/>
    <w:rsid w:val="007A5193"/>
    <w:rsid w:val="007A5A51"/>
    <w:rsid w:val="007A6366"/>
    <w:rsid w:val="007B2E19"/>
    <w:rsid w:val="007B42E4"/>
    <w:rsid w:val="007B5619"/>
    <w:rsid w:val="007B5C9F"/>
    <w:rsid w:val="007B7856"/>
    <w:rsid w:val="007C2505"/>
    <w:rsid w:val="007C374B"/>
    <w:rsid w:val="007C495D"/>
    <w:rsid w:val="007D312F"/>
    <w:rsid w:val="007D386E"/>
    <w:rsid w:val="007D55B8"/>
    <w:rsid w:val="007D6423"/>
    <w:rsid w:val="007D730D"/>
    <w:rsid w:val="007E05D9"/>
    <w:rsid w:val="007E156A"/>
    <w:rsid w:val="007E3583"/>
    <w:rsid w:val="007E6C17"/>
    <w:rsid w:val="007F2B27"/>
    <w:rsid w:val="007F562B"/>
    <w:rsid w:val="007F62DE"/>
    <w:rsid w:val="007F7656"/>
    <w:rsid w:val="008014E6"/>
    <w:rsid w:val="008021AE"/>
    <w:rsid w:val="008030A8"/>
    <w:rsid w:val="008034C7"/>
    <w:rsid w:val="0080384C"/>
    <w:rsid w:val="008058DC"/>
    <w:rsid w:val="00806C1E"/>
    <w:rsid w:val="00806F1D"/>
    <w:rsid w:val="008114AF"/>
    <w:rsid w:val="00815F0E"/>
    <w:rsid w:val="00816E1A"/>
    <w:rsid w:val="0081775B"/>
    <w:rsid w:val="0082015C"/>
    <w:rsid w:val="00820A56"/>
    <w:rsid w:val="00820BE6"/>
    <w:rsid w:val="00823AA5"/>
    <w:rsid w:val="008249BD"/>
    <w:rsid w:val="008251E5"/>
    <w:rsid w:val="00830D26"/>
    <w:rsid w:val="00830D3B"/>
    <w:rsid w:val="008318B1"/>
    <w:rsid w:val="0083279E"/>
    <w:rsid w:val="00837207"/>
    <w:rsid w:val="00837890"/>
    <w:rsid w:val="00843514"/>
    <w:rsid w:val="00844739"/>
    <w:rsid w:val="008456C7"/>
    <w:rsid w:val="00845875"/>
    <w:rsid w:val="00845A05"/>
    <w:rsid w:val="00845FE3"/>
    <w:rsid w:val="008504C6"/>
    <w:rsid w:val="00850519"/>
    <w:rsid w:val="008513FF"/>
    <w:rsid w:val="008552B7"/>
    <w:rsid w:val="00857469"/>
    <w:rsid w:val="00860951"/>
    <w:rsid w:val="00861F4C"/>
    <w:rsid w:val="0086224C"/>
    <w:rsid w:val="00863DFC"/>
    <w:rsid w:val="008652BB"/>
    <w:rsid w:val="0086745F"/>
    <w:rsid w:val="00872737"/>
    <w:rsid w:val="008743E5"/>
    <w:rsid w:val="00874A33"/>
    <w:rsid w:val="00874AF4"/>
    <w:rsid w:val="00875DB4"/>
    <w:rsid w:val="00876003"/>
    <w:rsid w:val="00876B21"/>
    <w:rsid w:val="008814BA"/>
    <w:rsid w:val="00881AB8"/>
    <w:rsid w:val="00883107"/>
    <w:rsid w:val="00883F88"/>
    <w:rsid w:val="0088516D"/>
    <w:rsid w:val="00887493"/>
    <w:rsid w:val="00887BE6"/>
    <w:rsid w:val="0089018C"/>
    <w:rsid w:val="00890E1E"/>
    <w:rsid w:val="0089242C"/>
    <w:rsid w:val="00894312"/>
    <w:rsid w:val="00894745"/>
    <w:rsid w:val="008950B6"/>
    <w:rsid w:val="00895404"/>
    <w:rsid w:val="008976EA"/>
    <w:rsid w:val="008A1345"/>
    <w:rsid w:val="008A1919"/>
    <w:rsid w:val="008A56D4"/>
    <w:rsid w:val="008B101F"/>
    <w:rsid w:val="008B1084"/>
    <w:rsid w:val="008B1E9A"/>
    <w:rsid w:val="008B2161"/>
    <w:rsid w:val="008B69A1"/>
    <w:rsid w:val="008B77C2"/>
    <w:rsid w:val="008C0BEC"/>
    <w:rsid w:val="008C1F1A"/>
    <w:rsid w:val="008C3273"/>
    <w:rsid w:val="008C3578"/>
    <w:rsid w:val="008C4D8F"/>
    <w:rsid w:val="008C67E8"/>
    <w:rsid w:val="008C70C6"/>
    <w:rsid w:val="008C757C"/>
    <w:rsid w:val="008C7A98"/>
    <w:rsid w:val="008D0566"/>
    <w:rsid w:val="008D1911"/>
    <w:rsid w:val="008D2112"/>
    <w:rsid w:val="008D267D"/>
    <w:rsid w:val="008D40E0"/>
    <w:rsid w:val="008D63BE"/>
    <w:rsid w:val="008D64F5"/>
    <w:rsid w:val="008D6F61"/>
    <w:rsid w:val="008E1773"/>
    <w:rsid w:val="008E3A13"/>
    <w:rsid w:val="008E4C04"/>
    <w:rsid w:val="008F0663"/>
    <w:rsid w:val="008F110F"/>
    <w:rsid w:val="008F51B0"/>
    <w:rsid w:val="008F543C"/>
    <w:rsid w:val="008F6A92"/>
    <w:rsid w:val="008F70E3"/>
    <w:rsid w:val="0090185F"/>
    <w:rsid w:val="009018DF"/>
    <w:rsid w:val="00901B50"/>
    <w:rsid w:val="0090474F"/>
    <w:rsid w:val="00905CF2"/>
    <w:rsid w:val="009102D4"/>
    <w:rsid w:val="00911DFF"/>
    <w:rsid w:val="00914541"/>
    <w:rsid w:val="00915FAD"/>
    <w:rsid w:val="00917D70"/>
    <w:rsid w:val="00921717"/>
    <w:rsid w:val="00921D7F"/>
    <w:rsid w:val="00923A35"/>
    <w:rsid w:val="009241A4"/>
    <w:rsid w:val="00924E38"/>
    <w:rsid w:val="009308D5"/>
    <w:rsid w:val="00933D7B"/>
    <w:rsid w:val="00934CD8"/>
    <w:rsid w:val="00934FFC"/>
    <w:rsid w:val="00935111"/>
    <w:rsid w:val="00936F89"/>
    <w:rsid w:val="00937BEA"/>
    <w:rsid w:val="0094279C"/>
    <w:rsid w:val="0094448A"/>
    <w:rsid w:val="009458CC"/>
    <w:rsid w:val="0094723B"/>
    <w:rsid w:val="00947E98"/>
    <w:rsid w:val="0095056A"/>
    <w:rsid w:val="00953EC9"/>
    <w:rsid w:val="00954055"/>
    <w:rsid w:val="009550D3"/>
    <w:rsid w:val="00955E6B"/>
    <w:rsid w:val="0095650B"/>
    <w:rsid w:val="00956742"/>
    <w:rsid w:val="00956747"/>
    <w:rsid w:val="0095718D"/>
    <w:rsid w:val="00960B00"/>
    <w:rsid w:val="00961D7F"/>
    <w:rsid w:val="0096376F"/>
    <w:rsid w:val="009640FD"/>
    <w:rsid w:val="00966A02"/>
    <w:rsid w:val="009671D8"/>
    <w:rsid w:val="00967B9D"/>
    <w:rsid w:val="009704D2"/>
    <w:rsid w:val="00976837"/>
    <w:rsid w:val="00982B03"/>
    <w:rsid w:val="00983E76"/>
    <w:rsid w:val="0098419B"/>
    <w:rsid w:val="00984E4E"/>
    <w:rsid w:val="00993146"/>
    <w:rsid w:val="00993BEE"/>
    <w:rsid w:val="009949F6"/>
    <w:rsid w:val="00995B72"/>
    <w:rsid w:val="009967DF"/>
    <w:rsid w:val="009A0A47"/>
    <w:rsid w:val="009A34B1"/>
    <w:rsid w:val="009A401C"/>
    <w:rsid w:val="009B17E2"/>
    <w:rsid w:val="009B349D"/>
    <w:rsid w:val="009C0905"/>
    <w:rsid w:val="009C0FC0"/>
    <w:rsid w:val="009C22D6"/>
    <w:rsid w:val="009C517A"/>
    <w:rsid w:val="009C599F"/>
    <w:rsid w:val="009C7231"/>
    <w:rsid w:val="009D09F7"/>
    <w:rsid w:val="009D0DFA"/>
    <w:rsid w:val="009D15CA"/>
    <w:rsid w:val="009D3A17"/>
    <w:rsid w:val="009D71A9"/>
    <w:rsid w:val="009E0339"/>
    <w:rsid w:val="009E0592"/>
    <w:rsid w:val="009E29AF"/>
    <w:rsid w:val="009E3821"/>
    <w:rsid w:val="009F0631"/>
    <w:rsid w:val="009F23B6"/>
    <w:rsid w:val="009F2564"/>
    <w:rsid w:val="009F2FA2"/>
    <w:rsid w:val="009F436B"/>
    <w:rsid w:val="009F5818"/>
    <w:rsid w:val="009F65E2"/>
    <w:rsid w:val="009F7025"/>
    <w:rsid w:val="00A04EF2"/>
    <w:rsid w:val="00A051DA"/>
    <w:rsid w:val="00A0531D"/>
    <w:rsid w:val="00A0670C"/>
    <w:rsid w:val="00A06D6B"/>
    <w:rsid w:val="00A07217"/>
    <w:rsid w:val="00A11300"/>
    <w:rsid w:val="00A115C0"/>
    <w:rsid w:val="00A13D17"/>
    <w:rsid w:val="00A15830"/>
    <w:rsid w:val="00A15B27"/>
    <w:rsid w:val="00A20C04"/>
    <w:rsid w:val="00A22C77"/>
    <w:rsid w:val="00A22CA6"/>
    <w:rsid w:val="00A23CCA"/>
    <w:rsid w:val="00A24D90"/>
    <w:rsid w:val="00A33FE5"/>
    <w:rsid w:val="00A34265"/>
    <w:rsid w:val="00A3743C"/>
    <w:rsid w:val="00A37C65"/>
    <w:rsid w:val="00A4155D"/>
    <w:rsid w:val="00A43C83"/>
    <w:rsid w:val="00A448B5"/>
    <w:rsid w:val="00A45F16"/>
    <w:rsid w:val="00A469B2"/>
    <w:rsid w:val="00A50602"/>
    <w:rsid w:val="00A50F3E"/>
    <w:rsid w:val="00A51681"/>
    <w:rsid w:val="00A5302F"/>
    <w:rsid w:val="00A53F7D"/>
    <w:rsid w:val="00A552E0"/>
    <w:rsid w:val="00A5596F"/>
    <w:rsid w:val="00A56166"/>
    <w:rsid w:val="00A601E1"/>
    <w:rsid w:val="00A61785"/>
    <w:rsid w:val="00A62BB4"/>
    <w:rsid w:val="00A63CE6"/>
    <w:rsid w:val="00A6460C"/>
    <w:rsid w:val="00A73D07"/>
    <w:rsid w:val="00A753DF"/>
    <w:rsid w:val="00A81138"/>
    <w:rsid w:val="00A82766"/>
    <w:rsid w:val="00A872C0"/>
    <w:rsid w:val="00A9124B"/>
    <w:rsid w:val="00A927E8"/>
    <w:rsid w:val="00A93A11"/>
    <w:rsid w:val="00A940E9"/>
    <w:rsid w:val="00A94FF5"/>
    <w:rsid w:val="00A96B5A"/>
    <w:rsid w:val="00A96D97"/>
    <w:rsid w:val="00A9738B"/>
    <w:rsid w:val="00AA2B20"/>
    <w:rsid w:val="00AA33D9"/>
    <w:rsid w:val="00AA3B82"/>
    <w:rsid w:val="00AA3F2F"/>
    <w:rsid w:val="00AA4737"/>
    <w:rsid w:val="00AA5A5F"/>
    <w:rsid w:val="00AA71AD"/>
    <w:rsid w:val="00AA7A77"/>
    <w:rsid w:val="00AB004A"/>
    <w:rsid w:val="00AB16A5"/>
    <w:rsid w:val="00AB1CAA"/>
    <w:rsid w:val="00AB23B2"/>
    <w:rsid w:val="00AB2A90"/>
    <w:rsid w:val="00AB509B"/>
    <w:rsid w:val="00AB5516"/>
    <w:rsid w:val="00AB5764"/>
    <w:rsid w:val="00AB593C"/>
    <w:rsid w:val="00AB77F7"/>
    <w:rsid w:val="00AC1A32"/>
    <w:rsid w:val="00AC2593"/>
    <w:rsid w:val="00AC557B"/>
    <w:rsid w:val="00AD0652"/>
    <w:rsid w:val="00AD14FE"/>
    <w:rsid w:val="00AD16B4"/>
    <w:rsid w:val="00AD3985"/>
    <w:rsid w:val="00AD5E2A"/>
    <w:rsid w:val="00AD7620"/>
    <w:rsid w:val="00AE12DE"/>
    <w:rsid w:val="00AE1D3A"/>
    <w:rsid w:val="00AE6775"/>
    <w:rsid w:val="00AF01B6"/>
    <w:rsid w:val="00AF1043"/>
    <w:rsid w:val="00AF5B6C"/>
    <w:rsid w:val="00B001B0"/>
    <w:rsid w:val="00B03406"/>
    <w:rsid w:val="00B04EB5"/>
    <w:rsid w:val="00B058AA"/>
    <w:rsid w:val="00B06411"/>
    <w:rsid w:val="00B12039"/>
    <w:rsid w:val="00B151F3"/>
    <w:rsid w:val="00B15324"/>
    <w:rsid w:val="00B17019"/>
    <w:rsid w:val="00B21E7C"/>
    <w:rsid w:val="00B21ED5"/>
    <w:rsid w:val="00B220A3"/>
    <w:rsid w:val="00B250D7"/>
    <w:rsid w:val="00B25182"/>
    <w:rsid w:val="00B301E7"/>
    <w:rsid w:val="00B308E1"/>
    <w:rsid w:val="00B333AD"/>
    <w:rsid w:val="00B33505"/>
    <w:rsid w:val="00B33F94"/>
    <w:rsid w:val="00B357E5"/>
    <w:rsid w:val="00B36468"/>
    <w:rsid w:val="00B420A1"/>
    <w:rsid w:val="00B424E7"/>
    <w:rsid w:val="00B42B72"/>
    <w:rsid w:val="00B452BB"/>
    <w:rsid w:val="00B45FFC"/>
    <w:rsid w:val="00B4640E"/>
    <w:rsid w:val="00B46F76"/>
    <w:rsid w:val="00B4756E"/>
    <w:rsid w:val="00B5005A"/>
    <w:rsid w:val="00B505BC"/>
    <w:rsid w:val="00B522E3"/>
    <w:rsid w:val="00B5246E"/>
    <w:rsid w:val="00B529C1"/>
    <w:rsid w:val="00B53353"/>
    <w:rsid w:val="00B556AB"/>
    <w:rsid w:val="00B55943"/>
    <w:rsid w:val="00B5616B"/>
    <w:rsid w:val="00B56A5B"/>
    <w:rsid w:val="00B57878"/>
    <w:rsid w:val="00B57D08"/>
    <w:rsid w:val="00B60902"/>
    <w:rsid w:val="00B61FE5"/>
    <w:rsid w:val="00B639F4"/>
    <w:rsid w:val="00B64193"/>
    <w:rsid w:val="00B64941"/>
    <w:rsid w:val="00B6714C"/>
    <w:rsid w:val="00B70C01"/>
    <w:rsid w:val="00B71A43"/>
    <w:rsid w:val="00B71CC7"/>
    <w:rsid w:val="00B82684"/>
    <w:rsid w:val="00B82E33"/>
    <w:rsid w:val="00B8404B"/>
    <w:rsid w:val="00B84369"/>
    <w:rsid w:val="00B85C70"/>
    <w:rsid w:val="00B87F61"/>
    <w:rsid w:val="00B90BAA"/>
    <w:rsid w:val="00B90E19"/>
    <w:rsid w:val="00B91E37"/>
    <w:rsid w:val="00B93A00"/>
    <w:rsid w:val="00B93D13"/>
    <w:rsid w:val="00B97D66"/>
    <w:rsid w:val="00BA3378"/>
    <w:rsid w:val="00BA3D4D"/>
    <w:rsid w:val="00BA591C"/>
    <w:rsid w:val="00BA72FE"/>
    <w:rsid w:val="00BB4748"/>
    <w:rsid w:val="00BB5DC7"/>
    <w:rsid w:val="00BC1757"/>
    <w:rsid w:val="00BC2641"/>
    <w:rsid w:val="00BC2FC9"/>
    <w:rsid w:val="00BC3CF5"/>
    <w:rsid w:val="00BC6B7F"/>
    <w:rsid w:val="00BC734C"/>
    <w:rsid w:val="00BC7B0E"/>
    <w:rsid w:val="00BD3935"/>
    <w:rsid w:val="00BD4CE0"/>
    <w:rsid w:val="00BD5836"/>
    <w:rsid w:val="00BD5A3F"/>
    <w:rsid w:val="00BD6BBB"/>
    <w:rsid w:val="00BE1214"/>
    <w:rsid w:val="00BE1259"/>
    <w:rsid w:val="00BE1721"/>
    <w:rsid w:val="00BE1884"/>
    <w:rsid w:val="00BE1FA7"/>
    <w:rsid w:val="00BE3B67"/>
    <w:rsid w:val="00BE4A81"/>
    <w:rsid w:val="00BE785C"/>
    <w:rsid w:val="00BE7A43"/>
    <w:rsid w:val="00BF1733"/>
    <w:rsid w:val="00BF1A03"/>
    <w:rsid w:val="00BF2528"/>
    <w:rsid w:val="00BF48E9"/>
    <w:rsid w:val="00BF518B"/>
    <w:rsid w:val="00C00896"/>
    <w:rsid w:val="00C015B5"/>
    <w:rsid w:val="00C044DB"/>
    <w:rsid w:val="00C100D9"/>
    <w:rsid w:val="00C13042"/>
    <w:rsid w:val="00C140CD"/>
    <w:rsid w:val="00C1477E"/>
    <w:rsid w:val="00C14E03"/>
    <w:rsid w:val="00C152DF"/>
    <w:rsid w:val="00C16B66"/>
    <w:rsid w:val="00C20B24"/>
    <w:rsid w:val="00C2357A"/>
    <w:rsid w:val="00C24840"/>
    <w:rsid w:val="00C27965"/>
    <w:rsid w:val="00C30265"/>
    <w:rsid w:val="00C314FB"/>
    <w:rsid w:val="00C35886"/>
    <w:rsid w:val="00C36D35"/>
    <w:rsid w:val="00C37271"/>
    <w:rsid w:val="00C373A3"/>
    <w:rsid w:val="00C417B9"/>
    <w:rsid w:val="00C42741"/>
    <w:rsid w:val="00C431D1"/>
    <w:rsid w:val="00C4395A"/>
    <w:rsid w:val="00C45AF5"/>
    <w:rsid w:val="00C47C5B"/>
    <w:rsid w:val="00C47F07"/>
    <w:rsid w:val="00C47F20"/>
    <w:rsid w:val="00C5073C"/>
    <w:rsid w:val="00C5142E"/>
    <w:rsid w:val="00C53229"/>
    <w:rsid w:val="00C53FAC"/>
    <w:rsid w:val="00C56D23"/>
    <w:rsid w:val="00C56DA4"/>
    <w:rsid w:val="00C579D1"/>
    <w:rsid w:val="00C60A25"/>
    <w:rsid w:val="00C61ABC"/>
    <w:rsid w:val="00C62393"/>
    <w:rsid w:val="00C624A6"/>
    <w:rsid w:val="00C62CDC"/>
    <w:rsid w:val="00C659E8"/>
    <w:rsid w:val="00C65B53"/>
    <w:rsid w:val="00C67F6F"/>
    <w:rsid w:val="00C70207"/>
    <w:rsid w:val="00C708CE"/>
    <w:rsid w:val="00C73A6B"/>
    <w:rsid w:val="00C743D8"/>
    <w:rsid w:val="00C74A9A"/>
    <w:rsid w:val="00C76899"/>
    <w:rsid w:val="00C76F1D"/>
    <w:rsid w:val="00C813D6"/>
    <w:rsid w:val="00C83360"/>
    <w:rsid w:val="00C84466"/>
    <w:rsid w:val="00C850F2"/>
    <w:rsid w:val="00C86BDB"/>
    <w:rsid w:val="00C87541"/>
    <w:rsid w:val="00C904A3"/>
    <w:rsid w:val="00C94162"/>
    <w:rsid w:val="00C97951"/>
    <w:rsid w:val="00CA1AA6"/>
    <w:rsid w:val="00CA22FB"/>
    <w:rsid w:val="00CA3296"/>
    <w:rsid w:val="00CA4AB2"/>
    <w:rsid w:val="00CA5CF8"/>
    <w:rsid w:val="00CA5FC1"/>
    <w:rsid w:val="00CA7EDF"/>
    <w:rsid w:val="00CB0CCF"/>
    <w:rsid w:val="00CB1831"/>
    <w:rsid w:val="00CC02D0"/>
    <w:rsid w:val="00CC031B"/>
    <w:rsid w:val="00CC3AF0"/>
    <w:rsid w:val="00CD0495"/>
    <w:rsid w:val="00CD3264"/>
    <w:rsid w:val="00CD4A08"/>
    <w:rsid w:val="00CD517D"/>
    <w:rsid w:val="00CD7EA1"/>
    <w:rsid w:val="00CE354B"/>
    <w:rsid w:val="00CE457E"/>
    <w:rsid w:val="00CE4C35"/>
    <w:rsid w:val="00CE5B14"/>
    <w:rsid w:val="00CE65E9"/>
    <w:rsid w:val="00CF03B4"/>
    <w:rsid w:val="00CF06A0"/>
    <w:rsid w:val="00CF208C"/>
    <w:rsid w:val="00CF6342"/>
    <w:rsid w:val="00CF7F6C"/>
    <w:rsid w:val="00D03CC1"/>
    <w:rsid w:val="00D047FE"/>
    <w:rsid w:val="00D07560"/>
    <w:rsid w:val="00D10013"/>
    <w:rsid w:val="00D121C5"/>
    <w:rsid w:val="00D12B18"/>
    <w:rsid w:val="00D12EB3"/>
    <w:rsid w:val="00D133A9"/>
    <w:rsid w:val="00D14D06"/>
    <w:rsid w:val="00D15059"/>
    <w:rsid w:val="00D165CC"/>
    <w:rsid w:val="00D1713A"/>
    <w:rsid w:val="00D2094E"/>
    <w:rsid w:val="00D21443"/>
    <w:rsid w:val="00D22418"/>
    <w:rsid w:val="00D229E2"/>
    <w:rsid w:val="00D25937"/>
    <w:rsid w:val="00D261B6"/>
    <w:rsid w:val="00D26C09"/>
    <w:rsid w:val="00D26E95"/>
    <w:rsid w:val="00D27FA7"/>
    <w:rsid w:val="00D31299"/>
    <w:rsid w:val="00D3146F"/>
    <w:rsid w:val="00D315CB"/>
    <w:rsid w:val="00D31716"/>
    <w:rsid w:val="00D32279"/>
    <w:rsid w:val="00D34329"/>
    <w:rsid w:val="00D36C85"/>
    <w:rsid w:val="00D373AB"/>
    <w:rsid w:val="00D404EA"/>
    <w:rsid w:val="00D452D1"/>
    <w:rsid w:val="00D45EB0"/>
    <w:rsid w:val="00D50F49"/>
    <w:rsid w:val="00D51B6C"/>
    <w:rsid w:val="00D51EAE"/>
    <w:rsid w:val="00D54DFB"/>
    <w:rsid w:val="00D54F90"/>
    <w:rsid w:val="00D60131"/>
    <w:rsid w:val="00D616FA"/>
    <w:rsid w:val="00D6188B"/>
    <w:rsid w:val="00D624DE"/>
    <w:rsid w:val="00D64E6A"/>
    <w:rsid w:val="00D670C9"/>
    <w:rsid w:val="00D7159E"/>
    <w:rsid w:val="00D838D6"/>
    <w:rsid w:val="00D8761D"/>
    <w:rsid w:val="00D90171"/>
    <w:rsid w:val="00D90F04"/>
    <w:rsid w:val="00D91712"/>
    <w:rsid w:val="00D9178D"/>
    <w:rsid w:val="00D9179C"/>
    <w:rsid w:val="00D917D6"/>
    <w:rsid w:val="00D91EFC"/>
    <w:rsid w:val="00D941BE"/>
    <w:rsid w:val="00D95B32"/>
    <w:rsid w:val="00D9751B"/>
    <w:rsid w:val="00D977D2"/>
    <w:rsid w:val="00DA135E"/>
    <w:rsid w:val="00DA2B73"/>
    <w:rsid w:val="00DA33B0"/>
    <w:rsid w:val="00DA4B1E"/>
    <w:rsid w:val="00DA51E8"/>
    <w:rsid w:val="00DA5625"/>
    <w:rsid w:val="00DA5ACD"/>
    <w:rsid w:val="00DB19EF"/>
    <w:rsid w:val="00DB1E1A"/>
    <w:rsid w:val="00DB20A9"/>
    <w:rsid w:val="00DB4601"/>
    <w:rsid w:val="00DB4932"/>
    <w:rsid w:val="00DB51D7"/>
    <w:rsid w:val="00DB6659"/>
    <w:rsid w:val="00DB6E00"/>
    <w:rsid w:val="00DC0203"/>
    <w:rsid w:val="00DC2B1E"/>
    <w:rsid w:val="00DC2CB2"/>
    <w:rsid w:val="00DC7852"/>
    <w:rsid w:val="00DD12F8"/>
    <w:rsid w:val="00DD181E"/>
    <w:rsid w:val="00DD318E"/>
    <w:rsid w:val="00DE0F5E"/>
    <w:rsid w:val="00DE2C5E"/>
    <w:rsid w:val="00DE42FA"/>
    <w:rsid w:val="00DE537D"/>
    <w:rsid w:val="00DE6115"/>
    <w:rsid w:val="00DE7537"/>
    <w:rsid w:val="00DF7E37"/>
    <w:rsid w:val="00E0098F"/>
    <w:rsid w:val="00E01864"/>
    <w:rsid w:val="00E04F7F"/>
    <w:rsid w:val="00E07E45"/>
    <w:rsid w:val="00E1022C"/>
    <w:rsid w:val="00E117E3"/>
    <w:rsid w:val="00E15841"/>
    <w:rsid w:val="00E1601D"/>
    <w:rsid w:val="00E20F6F"/>
    <w:rsid w:val="00E215DA"/>
    <w:rsid w:val="00E23D51"/>
    <w:rsid w:val="00E24ED4"/>
    <w:rsid w:val="00E2557F"/>
    <w:rsid w:val="00E265CE"/>
    <w:rsid w:val="00E269E9"/>
    <w:rsid w:val="00E335FE"/>
    <w:rsid w:val="00E358A3"/>
    <w:rsid w:val="00E37651"/>
    <w:rsid w:val="00E40A57"/>
    <w:rsid w:val="00E44727"/>
    <w:rsid w:val="00E4502A"/>
    <w:rsid w:val="00E47081"/>
    <w:rsid w:val="00E47201"/>
    <w:rsid w:val="00E523A9"/>
    <w:rsid w:val="00E52649"/>
    <w:rsid w:val="00E53267"/>
    <w:rsid w:val="00E5365B"/>
    <w:rsid w:val="00E53848"/>
    <w:rsid w:val="00E53960"/>
    <w:rsid w:val="00E5540E"/>
    <w:rsid w:val="00E66A3B"/>
    <w:rsid w:val="00E67129"/>
    <w:rsid w:val="00E70621"/>
    <w:rsid w:val="00E71268"/>
    <w:rsid w:val="00E738AF"/>
    <w:rsid w:val="00E75E37"/>
    <w:rsid w:val="00E77D42"/>
    <w:rsid w:val="00E77E01"/>
    <w:rsid w:val="00E805C0"/>
    <w:rsid w:val="00E82F17"/>
    <w:rsid w:val="00E84D7A"/>
    <w:rsid w:val="00E860FB"/>
    <w:rsid w:val="00E86838"/>
    <w:rsid w:val="00E86C83"/>
    <w:rsid w:val="00E95A83"/>
    <w:rsid w:val="00E95B02"/>
    <w:rsid w:val="00EA170F"/>
    <w:rsid w:val="00EA1E81"/>
    <w:rsid w:val="00EA22C6"/>
    <w:rsid w:val="00EA2764"/>
    <w:rsid w:val="00EA4B2A"/>
    <w:rsid w:val="00EA678A"/>
    <w:rsid w:val="00EB2BC2"/>
    <w:rsid w:val="00EB3413"/>
    <w:rsid w:val="00EB3DB3"/>
    <w:rsid w:val="00EB5484"/>
    <w:rsid w:val="00EC0B45"/>
    <w:rsid w:val="00EC0EA3"/>
    <w:rsid w:val="00EC7927"/>
    <w:rsid w:val="00ED113F"/>
    <w:rsid w:val="00ED1AB1"/>
    <w:rsid w:val="00ED2D1C"/>
    <w:rsid w:val="00ED69BC"/>
    <w:rsid w:val="00EE160F"/>
    <w:rsid w:val="00EE3ADC"/>
    <w:rsid w:val="00EE4598"/>
    <w:rsid w:val="00EE5044"/>
    <w:rsid w:val="00EE5B34"/>
    <w:rsid w:val="00EE5BCE"/>
    <w:rsid w:val="00EE64D5"/>
    <w:rsid w:val="00EE6FBA"/>
    <w:rsid w:val="00EE72BA"/>
    <w:rsid w:val="00EF38DA"/>
    <w:rsid w:val="00EF40EB"/>
    <w:rsid w:val="00EF58E9"/>
    <w:rsid w:val="00F02B3C"/>
    <w:rsid w:val="00F057B8"/>
    <w:rsid w:val="00F07C77"/>
    <w:rsid w:val="00F105C3"/>
    <w:rsid w:val="00F108BD"/>
    <w:rsid w:val="00F11761"/>
    <w:rsid w:val="00F139F5"/>
    <w:rsid w:val="00F13EAC"/>
    <w:rsid w:val="00F14CC5"/>
    <w:rsid w:val="00F226DF"/>
    <w:rsid w:val="00F22CE3"/>
    <w:rsid w:val="00F275D2"/>
    <w:rsid w:val="00F27842"/>
    <w:rsid w:val="00F3025A"/>
    <w:rsid w:val="00F306B6"/>
    <w:rsid w:val="00F324DB"/>
    <w:rsid w:val="00F326BD"/>
    <w:rsid w:val="00F32DB5"/>
    <w:rsid w:val="00F44D56"/>
    <w:rsid w:val="00F469EB"/>
    <w:rsid w:val="00F50097"/>
    <w:rsid w:val="00F51441"/>
    <w:rsid w:val="00F519B3"/>
    <w:rsid w:val="00F52F2B"/>
    <w:rsid w:val="00F55DE9"/>
    <w:rsid w:val="00F55F86"/>
    <w:rsid w:val="00F56939"/>
    <w:rsid w:val="00F56EFD"/>
    <w:rsid w:val="00F57D83"/>
    <w:rsid w:val="00F61EF4"/>
    <w:rsid w:val="00F6489C"/>
    <w:rsid w:val="00F67777"/>
    <w:rsid w:val="00F7180F"/>
    <w:rsid w:val="00F7286D"/>
    <w:rsid w:val="00F73691"/>
    <w:rsid w:val="00F74B6B"/>
    <w:rsid w:val="00F75252"/>
    <w:rsid w:val="00F76B52"/>
    <w:rsid w:val="00F779D8"/>
    <w:rsid w:val="00F77A1A"/>
    <w:rsid w:val="00F83689"/>
    <w:rsid w:val="00F84950"/>
    <w:rsid w:val="00F869E6"/>
    <w:rsid w:val="00F911FC"/>
    <w:rsid w:val="00F91303"/>
    <w:rsid w:val="00F91435"/>
    <w:rsid w:val="00F94895"/>
    <w:rsid w:val="00F96DD5"/>
    <w:rsid w:val="00FA2F2B"/>
    <w:rsid w:val="00FA3458"/>
    <w:rsid w:val="00FA5295"/>
    <w:rsid w:val="00FA750D"/>
    <w:rsid w:val="00FA7C44"/>
    <w:rsid w:val="00FB13E8"/>
    <w:rsid w:val="00FB1C1A"/>
    <w:rsid w:val="00FB64DE"/>
    <w:rsid w:val="00FC2218"/>
    <w:rsid w:val="00FC359B"/>
    <w:rsid w:val="00FC5E60"/>
    <w:rsid w:val="00FC6885"/>
    <w:rsid w:val="00FC6F56"/>
    <w:rsid w:val="00FC7C81"/>
    <w:rsid w:val="00FD3CC6"/>
    <w:rsid w:val="00FD48BE"/>
    <w:rsid w:val="00FD601D"/>
    <w:rsid w:val="00FD67EA"/>
    <w:rsid w:val="00FE1677"/>
    <w:rsid w:val="00FE2A45"/>
    <w:rsid w:val="00FF0DC4"/>
    <w:rsid w:val="00FF320B"/>
    <w:rsid w:val="00FF3C9A"/>
    <w:rsid w:val="00FF4203"/>
    <w:rsid w:val="00FF6DD1"/>
    <w:rsid w:val="00FF72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A9966"/>
  <w15:chartTrackingRefBased/>
  <w15:docId w15:val="{34AAAA97-A633-4FA4-A53B-371B8496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
    <w:name w:val="Body Text"/>
    <w:basedOn w:val="Normln"/>
    <w:semiHidden/>
    <w:pPr>
      <w:tabs>
        <w:tab w:val="left" w:pos="2268"/>
        <w:tab w:val="right" w:pos="4678"/>
        <w:tab w:val="left" w:pos="5812"/>
        <w:tab w:val="left" w:pos="7371"/>
      </w:tabs>
      <w:overflowPunct w:val="0"/>
      <w:autoSpaceDE w:val="0"/>
      <w:autoSpaceDN w:val="0"/>
      <w:adjustRightInd w:val="0"/>
      <w:spacing w:line="240" w:lineRule="atLeast"/>
      <w:jc w:val="both"/>
      <w:textAlignment w:val="baseline"/>
    </w:pPr>
    <w:rPr>
      <w:sz w:val="20"/>
      <w:szCs w:val="20"/>
    </w:rPr>
  </w:style>
  <w:style w:type="paragraph" w:customStyle="1" w:styleId="Zkladntext21">
    <w:name w:val="Základní text 21"/>
    <w:basedOn w:val="Normln"/>
    <w:pPr>
      <w:tabs>
        <w:tab w:val="left" w:pos="2268"/>
        <w:tab w:val="right" w:pos="4678"/>
        <w:tab w:val="left" w:pos="5812"/>
        <w:tab w:val="left" w:pos="7371"/>
      </w:tabs>
      <w:overflowPunct w:val="0"/>
      <w:autoSpaceDE w:val="0"/>
      <w:autoSpaceDN w:val="0"/>
      <w:adjustRightInd w:val="0"/>
      <w:spacing w:line="240" w:lineRule="atLeast"/>
      <w:textAlignment w:val="baseline"/>
    </w:pPr>
    <w:rPr>
      <w:sz w:val="20"/>
      <w:szCs w:val="20"/>
    </w:rPr>
  </w:style>
  <w:style w:type="paragraph" w:styleId="Zkladntextodsazen">
    <w:name w:val="Body Text Indent"/>
    <w:basedOn w:val="Normln"/>
    <w:semiHidden/>
    <w:pPr>
      <w:overflowPunct w:val="0"/>
      <w:autoSpaceDE w:val="0"/>
      <w:autoSpaceDN w:val="0"/>
      <w:adjustRightInd w:val="0"/>
      <w:spacing w:before="120" w:line="240" w:lineRule="atLeast"/>
      <w:ind w:left="360"/>
    </w:pPr>
    <w:rPr>
      <w:rFonts w:ascii="Arial" w:hAnsi="Arial" w:cs="Arial"/>
    </w:rPr>
  </w:style>
  <w:style w:type="paragraph" w:customStyle="1" w:styleId="UsnKoho">
    <w:name w:val="UsnKoho"/>
    <w:basedOn w:val="Normln"/>
    <w:pPr>
      <w:overflowPunct w:val="0"/>
      <w:autoSpaceDE w:val="0"/>
      <w:autoSpaceDN w:val="0"/>
      <w:adjustRightInd w:val="0"/>
      <w:jc w:val="center"/>
      <w:textAlignment w:val="baseline"/>
    </w:pPr>
    <w:rPr>
      <w:rFonts w:ascii="Arial" w:hAnsi="Arial"/>
      <w:sz w:val="22"/>
      <w:szCs w:val="20"/>
    </w:rPr>
  </w:style>
  <w:style w:type="paragraph" w:styleId="Normlnweb">
    <w:name w:val="Normal (Web)"/>
    <w:basedOn w:val="Normln"/>
    <w:semiHidden/>
    <w:pPr>
      <w:spacing w:before="100" w:beforeAutospacing="1" w:after="100" w:afterAutospacing="1"/>
    </w:pPr>
  </w:style>
  <w:style w:type="paragraph" w:styleId="Odstavecseseznamem">
    <w:name w:val="List Paragraph"/>
    <w:basedOn w:val="Normln"/>
    <w:uiPriority w:val="34"/>
    <w:qFormat/>
    <w:rsid w:val="004C3F17"/>
    <w:pPr>
      <w:ind w:left="720"/>
      <w:contextualSpacing/>
    </w:pPr>
  </w:style>
  <w:style w:type="paragraph" w:customStyle="1" w:styleId="Odstavec1RekapbNoEnterC">
    <w:name w:val="Odstavec1_Rekapb_NoEnterC"/>
    <w:basedOn w:val="Normln"/>
    <w:qFormat/>
    <w:rsid w:val="00797488"/>
    <w:pPr>
      <w:keepNext/>
      <w:tabs>
        <w:tab w:val="left" w:pos="720"/>
      </w:tabs>
      <w:overflowPunct w:val="0"/>
      <w:autoSpaceDE w:val="0"/>
      <w:autoSpaceDN w:val="0"/>
      <w:adjustRightInd w:val="0"/>
      <w:spacing w:before="120" w:after="120"/>
      <w:ind w:left="680"/>
      <w:jc w:val="both"/>
    </w:pPr>
    <w:rPr>
      <w:rFonts w:ascii="Arial" w:hAnsi="Arial"/>
      <w:sz w:val="22"/>
      <w:szCs w:val="22"/>
    </w:rPr>
  </w:style>
  <w:style w:type="character" w:styleId="Zdraznnjemn">
    <w:name w:val="Subtle Emphasis"/>
    <w:uiPriority w:val="19"/>
    <w:qFormat/>
    <w:rsid w:val="005A0377"/>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182</TotalTime>
  <Pages>196</Pages>
  <Words>55884</Words>
  <Characters>329717</Characters>
  <Application>Microsoft Office Word</Application>
  <DocSecurity>0</DocSecurity>
  <Lines>2747</Lines>
  <Paragraphs>769</Paragraphs>
  <ScaleCrop>false</ScaleCrop>
  <HeadingPairs>
    <vt:vector size="2" baseType="variant">
      <vt:variant>
        <vt:lpstr>Název</vt:lpstr>
      </vt:variant>
      <vt:variant>
        <vt:i4>1</vt:i4>
      </vt:variant>
    </vt:vector>
  </HeadingPairs>
  <TitlesOfParts>
    <vt:vector size="1" baseType="lpstr">
      <vt:lpstr>Příl</vt:lpstr>
    </vt:vector>
  </TitlesOfParts>
  <Company>MHMP</Company>
  <LinksUpToDate>false</LinksUpToDate>
  <CharactersWithSpaces>384832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dc:title>
  <dc:subject/>
  <dc:creator>INF</dc:creator>
  <cp:keywords/>
  <cp:lastModifiedBy>Vejvodová Magdaléna (MHMP, LEG)</cp:lastModifiedBy>
  <cp:revision>18</cp:revision>
  <cp:lastPrinted>2013-09-26T11:55:00Z</cp:lastPrinted>
  <dcterms:created xsi:type="dcterms:W3CDTF">2025-06-23T09:17:00Z</dcterms:created>
  <dcterms:modified xsi:type="dcterms:W3CDTF">2025-06-24T15:01:00Z</dcterms:modified>
</cp:coreProperties>
</file>