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D2" w:rsidRPr="007C32AA" w:rsidRDefault="00AE47D2" w:rsidP="00AE47D2">
      <w:pPr>
        <w:jc w:val="both"/>
        <w:rPr>
          <w:b/>
          <w:color w:val="000000" w:themeColor="text1"/>
        </w:rPr>
      </w:pPr>
      <w:bookmarkStart w:id="0" w:name="_GoBack"/>
      <w:bookmarkEnd w:id="0"/>
      <w:r w:rsidRPr="007C32AA">
        <w:rPr>
          <w:b/>
          <w:color w:val="000000" w:themeColor="text1"/>
        </w:rPr>
        <w:t>Kritéria hodnocení pro dotační a grantové řízení</w:t>
      </w:r>
    </w:p>
    <w:p w:rsidR="008E7246" w:rsidRPr="008E7246" w:rsidRDefault="008E7246" w:rsidP="00AE47D2">
      <w:pPr>
        <w:jc w:val="both"/>
        <w:rPr>
          <w:color w:val="000000" w:themeColor="text1"/>
        </w:rPr>
      </w:pPr>
      <w:r w:rsidRPr="008E7246">
        <w:rPr>
          <w:color w:val="000000" w:themeColor="text1"/>
        </w:rPr>
        <w:t>Kritéria společná pro všechny druhy sociálních služeb:</w:t>
      </w:r>
    </w:p>
    <w:p w:rsidR="008E7246" w:rsidRPr="008E7246" w:rsidRDefault="008E7246" w:rsidP="008E7246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E7246">
        <w:rPr>
          <w:rFonts w:asciiTheme="minorHAnsi" w:hAnsiTheme="minorHAnsi"/>
          <w:sz w:val="22"/>
          <w:szCs w:val="22"/>
        </w:rPr>
        <w:t xml:space="preserve">Pokud </w:t>
      </w:r>
      <w:r>
        <w:rPr>
          <w:rFonts w:asciiTheme="minorHAnsi" w:hAnsiTheme="minorHAnsi"/>
          <w:sz w:val="22"/>
          <w:szCs w:val="22"/>
        </w:rPr>
        <w:t>se jedná</w:t>
      </w:r>
      <w:r w:rsidRPr="008E7246">
        <w:rPr>
          <w:rFonts w:asciiTheme="minorHAnsi" w:hAnsiTheme="minorHAnsi"/>
          <w:sz w:val="22"/>
          <w:szCs w:val="22"/>
        </w:rPr>
        <w:t xml:space="preserve"> o transformovanou službu nebo službu se specifickou a ojedinělou cílovou skupinou, může se jí cenová hladina </w:t>
      </w:r>
      <w:r w:rsidR="0053049B" w:rsidRPr="008E7246">
        <w:rPr>
          <w:rFonts w:asciiTheme="minorHAnsi" w:hAnsiTheme="minorHAnsi"/>
          <w:sz w:val="22"/>
          <w:szCs w:val="22"/>
        </w:rPr>
        <w:t>zvýšit</w:t>
      </w:r>
    </w:p>
    <w:p w:rsidR="002C75F8" w:rsidRDefault="008E7246" w:rsidP="006B43E1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C75F8">
        <w:rPr>
          <w:rFonts w:asciiTheme="minorHAnsi" w:hAnsiTheme="minorHAnsi"/>
          <w:sz w:val="22"/>
          <w:szCs w:val="22"/>
        </w:rPr>
        <w:t xml:space="preserve">Pokud vzájemně nesouhlasí údaje v rozpočtu u žádosti o státní dotaci a u žádosti o grant, krátí se výpočet </w:t>
      </w:r>
      <w:r w:rsidR="008331A4">
        <w:rPr>
          <w:rFonts w:asciiTheme="minorHAnsi" w:hAnsiTheme="minorHAnsi"/>
          <w:sz w:val="22"/>
          <w:szCs w:val="22"/>
        </w:rPr>
        <w:t xml:space="preserve">finanční podpory v rámci dotačního a grantového řízení (dále jen „výpočet“) </w:t>
      </w:r>
      <w:r w:rsidRPr="002C75F8">
        <w:rPr>
          <w:rFonts w:asciiTheme="minorHAnsi" w:hAnsiTheme="minorHAnsi"/>
          <w:sz w:val="22"/>
          <w:szCs w:val="22"/>
        </w:rPr>
        <w:t xml:space="preserve">ve vztahu k žádostem o 5 %. </w:t>
      </w:r>
    </w:p>
    <w:p w:rsidR="008E7246" w:rsidRPr="002C75F8" w:rsidRDefault="008E7246" w:rsidP="006B43E1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C75F8">
        <w:rPr>
          <w:rFonts w:asciiTheme="minorHAnsi" w:hAnsiTheme="minorHAnsi"/>
          <w:sz w:val="22"/>
          <w:szCs w:val="22"/>
        </w:rPr>
        <w:t>Pokud vzájemně nesouhlasí položky v rozpočtu uvedeném v žádosti o státní dotaci a v rozpočtu uvedeném v příloze k této žádosti, krátí se výpočet ve vztahu k žádostem o 5 %.</w:t>
      </w:r>
    </w:p>
    <w:p w:rsidR="008E7246" w:rsidRPr="008E7246" w:rsidRDefault="008E7246" w:rsidP="008E7246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E7246">
        <w:rPr>
          <w:rFonts w:asciiTheme="minorHAnsi" w:hAnsiTheme="minorHAnsi"/>
          <w:sz w:val="22"/>
          <w:szCs w:val="22"/>
        </w:rPr>
        <w:t>Pokud služba v žádosti neuvádí žádný úvazek sociálního pracovníka, tzn., že nemá prokazatelně zajištěno kvalifikované provádění sociální práce, žádosti není vyhověno v plném rozsahu (je hodnocena na 0 Kč).</w:t>
      </w:r>
    </w:p>
    <w:p w:rsidR="008E7246" w:rsidRPr="008E7246" w:rsidRDefault="008E7246" w:rsidP="008E7246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E7246">
        <w:rPr>
          <w:rFonts w:asciiTheme="minorHAnsi" w:hAnsiTheme="minorHAnsi"/>
          <w:sz w:val="22"/>
          <w:szCs w:val="22"/>
        </w:rPr>
        <w:t>Pokud vzájemně nesouhlasí údaje o personálním zajištění služby uvedené v žádosti o státní dotaci a v žádosti o grant, krátí se výpočet ve vztahu k žádostem o 5 %.</w:t>
      </w:r>
    </w:p>
    <w:p w:rsidR="008E7246" w:rsidRPr="008E7246" w:rsidRDefault="008E7246" w:rsidP="008E7246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E7246">
        <w:rPr>
          <w:rFonts w:asciiTheme="minorHAnsi" w:hAnsiTheme="minorHAnsi"/>
          <w:sz w:val="22"/>
          <w:szCs w:val="22"/>
        </w:rPr>
        <w:t xml:space="preserve">Pokud služba v žádosti neuvádí úvazky na zajištění </w:t>
      </w:r>
      <w:proofErr w:type="spellStart"/>
      <w:r w:rsidRPr="008E7246">
        <w:rPr>
          <w:rFonts w:asciiTheme="minorHAnsi" w:hAnsiTheme="minorHAnsi"/>
          <w:sz w:val="22"/>
          <w:szCs w:val="22"/>
        </w:rPr>
        <w:t>technicko</w:t>
      </w:r>
      <w:proofErr w:type="spellEnd"/>
      <w:r w:rsidRPr="008E7246">
        <w:rPr>
          <w:rFonts w:asciiTheme="minorHAnsi" w:hAnsiTheme="minorHAnsi"/>
          <w:sz w:val="22"/>
          <w:szCs w:val="22"/>
        </w:rPr>
        <w:t xml:space="preserve"> administrativního servisu organizace, krátí se výpočet ve vztahu k žádostem o 5 %. </w:t>
      </w:r>
    </w:p>
    <w:p w:rsidR="008E7246" w:rsidRPr="008E7246" w:rsidRDefault="008E7246" w:rsidP="008E7246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E7246">
        <w:rPr>
          <w:rFonts w:asciiTheme="minorHAnsi" w:hAnsiTheme="minorHAnsi"/>
          <w:sz w:val="22"/>
          <w:szCs w:val="22"/>
        </w:rPr>
        <w:t>Pokud má služba špatný poměr pracovníků v přímé práci a pracovníků v servisu organizace, krátí se výpočet ve vztahu k žádostem o 10%</w:t>
      </w:r>
    </w:p>
    <w:p w:rsidR="008E7246" w:rsidRPr="008E7246" w:rsidRDefault="008E7246" w:rsidP="008E7246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E7246">
        <w:rPr>
          <w:rFonts w:asciiTheme="minorHAnsi" w:hAnsiTheme="minorHAnsi"/>
          <w:sz w:val="22"/>
          <w:szCs w:val="22"/>
        </w:rPr>
        <w:t xml:space="preserve">Pokud služba vykazuje příliš nízké úhrady od uživatelů (méně než 95 % výchozích hodnot uvedených ve vyhlášení dotačního řízení), krátí se výpočet ve vztahu k žádostem o 5 %. (Týká se pouze úhradových služeb.) </w:t>
      </w:r>
    </w:p>
    <w:p w:rsidR="008E7246" w:rsidRDefault="008E7246" w:rsidP="008E7246">
      <w:pPr>
        <w:pStyle w:val="Odstavecseseznamem"/>
        <w:spacing w:line="276" w:lineRule="auto"/>
        <w:ind w:left="714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2C75F8" w:rsidRPr="008E7246" w:rsidRDefault="002C75F8" w:rsidP="008E7246">
      <w:pPr>
        <w:pStyle w:val="Odstavecseseznamem"/>
        <w:spacing w:line="276" w:lineRule="auto"/>
        <w:ind w:left="714"/>
        <w:contextualSpacing w:val="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78"/>
        <w:gridCol w:w="1520"/>
        <w:gridCol w:w="1095"/>
        <w:gridCol w:w="1046"/>
        <w:gridCol w:w="1251"/>
        <w:gridCol w:w="1376"/>
        <w:gridCol w:w="1701"/>
      </w:tblGrid>
      <w:tr w:rsidR="004A1770" w:rsidRPr="008E7246" w:rsidTr="006B43E1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4A1770" w:rsidRPr="00BB2C3B" w:rsidRDefault="004A1770" w:rsidP="004A1770">
            <w:pPr>
              <w:jc w:val="center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t>Odborné sociální poradenství</w:t>
            </w:r>
          </w:p>
        </w:tc>
      </w:tr>
      <w:tr w:rsidR="004A1770" w:rsidRPr="008E7246" w:rsidTr="004A1770">
        <w:trPr>
          <w:trHeight w:val="397"/>
        </w:trPr>
        <w:tc>
          <w:tcPr>
            <w:tcW w:w="1078" w:type="dxa"/>
          </w:tcPr>
          <w:p w:rsidR="004A1770" w:rsidRPr="008E7246" w:rsidRDefault="004A1770" w:rsidP="004A177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4A1770" w:rsidRPr="008E7246" w:rsidRDefault="004A1770" w:rsidP="004A177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95" w:type="dxa"/>
          </w:tcPr>
          <w:p w:rsidR="004A1770" w:rsidRPr="008E7246" w:rsidRDefault="004A1770" w:rsidP="004A177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1046" w:type="dxa"/>
          </w:tcPr>
          <w:p w:rsidR="004A1770" w:rsidRPr="008E7246" w:rsidRDefault="004A1770" w:rsidP="004A177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4A1770" w:rsidRPr="008E7246" w:rsidRDefault="004A1770" w:rsidP="004A177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376" w:type="dxa"/>
          </w:tcPr>
          <w:p w:rsidR="004A1770" w:rsidRPr="008E7246" w:rsidRDefault="004A1770" w:rsidP="004A177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701" w:type="dxa"/>
          </w:tcPr>
          <w:p w:rsidR="004A1770" w:rsidRPr="008E7246" w:rsidRDefault="004A1770" w:rsidP="004A177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4A1770" w:rsidRPr="008E7246" w:rsidRDefault="004A1770" w:rsidP="004A177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4A1770" w:rsidRPr="008E7246" w:rsidTr="004A1770">
        <w:trPr>
          <w:trHeight w:val="397"/>
        </w:trPr>
        <w:tc>
          <w:tcPr>
            <w:tcW w:w="1078" w:type="dxa"/>
          </w:tcPr>
          <w:p w:rsidR="004A1770" w:rsidRPr="008E7246" w:rsidRDefault="004A1770" w:rsidP="004A177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37</w:t>
            </w:r>
          </w:p>
        </w:tc>
        <w:tc>
          <w:tcPr>
            <w:tcW w:w="1520" w:type="dxa"/>
          </w:tcPr>
          <w:p w:rsidR="004A1770" w:rsidRPr="008E7246" w:rsidRDefault="004A1770" w:rsidP="004A177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95" w:type="dxa"/>
          </w:tcPr>
          <w:p w:rsidR="004A1770" w:rsidRPr="008E7246" w:rsidRDefault="004A1770" w:rsidP="004A177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1046" w:type="dxa"/>
          </w:tcPr>
          <w:p w:rsidR="004A1770" w:rsidRPr="008E7246" w:rsidRDefault="004A1770" w:rsidP="004A177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574 959</w:t>
            </w:r>
          </w:p>
        </w:tc>
        <w:tc>
          <w:tcPr>
            <w:tcW w:w="1251" w:type="dxa"/>
          </w:tcPr>
          <w:p w:rsidR="004A1770" w:rsidRPr="008E7246" w:rsidRDefault="00954834" w:rsidP="004A177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75/25</w:t>
            </w:r>
          </w:p>
        </w:tc>
        <w:tc>
          <w:tcPr>
            <w:tcW w:w="1376" w:type="dxa"/>
          </w:tcPr>
          <w:p w:rsidR="004A1770" w:rsidRPr="008E7246" w:rsidRDefault="004A1770" w:rsidP="004A177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4A1770" w:rsidRPr="008E7246" w:rsidRDefault="004A1770" w:rsidP="004A177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4A1770" w:rsidRPr="008E7246" w:rsidTr="004A1770">
        <w:trPr>
          <w:trHeight w:val="397"/>
        </w:trPr>
        <w:tc>
          <w:tcPr>
            <w:tcW w:w="9067" w:type="dxa"/>
            <w:gridSpan w:val="7"/>
          </w:tcPr>
          <w:p w:rsidR="004A1770" w:rsidRPr="008E7246" w:rsidRDefault="004A1770" w:rsidP="00B33F1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Bez </w:t>
            </w:r>
            <w:r w:rsidR="00B33F10" w:rsidRPr="008E7246">
              <w:rPr>
                <w:color w:val="000000" w:themeColor="text1"/>
              </w:rPr>
              <w:t>dalších</w:t>
            </w:r>
            <w:r w:rsidRPr="008E7246">
              <w:rPr>
                <w:color w:val="000000" w:themeColor="text1"/>
              </w:rPr>
              <w:t xml:space="preserve"> specifikací</w:t>
            </w:r>
          </w:p>
        </w:tc>
      </w:tr>
    </w:tbl>
    <w:p w:rsidR="00AE47D2" w:rsidRPr="008E7246" w:rsidRDefault="00AE47D2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78"/>
        <w:gridCol w:w="1520"/>
        <w:gridCol w:w="1095"/>
        <w:gridCol w:w="1046"/>
        <w:gridCol w:w="1251"/>
        <w:gridCol w:w="1376"/>
        <w:gridCol w:w="1701"/>
      </w:tblGrid>
      <w:tr w:rsidR="004A1770" w:rsidRPr="008E7246" w:rsidTr="006B43E1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4A1770" w:rsidRPr="00BB2C3B" w:rsidRDefault="00954834" w:rsidP="006B43E1">
            <w:pPr>
              <w:jc w:val="center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t>Osobní asistence</w:t>
            </w:r>
          </w:p>
        </w:tc>
      </w:tr>
      <w:tr w:rsidR="004A1770" w:rsidRPr="008E7246" w:rsidTr="006B43E1">
        <w:trPr>
          <w:trHeight w:val="397"/>
        </w:trPr>
        <w:tc>
          <w:tcPr>
            <w:tcW w:w="1078" w:type="dxa"/>
          </w:tcPr>
          <w:p w:rsidR="004A1770" w:rsidRPr="008E7246" w:rsidRDefault="004A177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4A1770" w:rsidRPr="008E7246" w:rsidRDefault="004A177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95" w:type="dxa"/>
          </w:tcPr>
          <w:p w:rsidR="004A1770" w:rsidRPr="008E7246" w:rsidRDefault="004A177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1046" w:type="dxa"/>
          </w:tcPr>
          <w:p w:rsidR="004A1770" w:rsidRPr="008E7246" w:rsidRDefault="004A177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4A1770" w:rsidRPr="008E7246" w:rsidRDefault="004A177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376" w:type="dxa"/>
          </w:tcPr>
          <w:p w:rsidR="004A1770" w:rsidRPr="008E7246" w:rsidRDefault="004A177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701" w:type="dxa"/>
          </w:tcPr>
          <w:p w:rsidR="004A1770" w:rsidRPr="008E7246" w:rsidRDefault="004A177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4A1770" w:rsidRPr="008E7246" w:rsidRDefault="004A177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954834" w:rsidRPr="008E7246" w:rsidTr="006B43E1">
        <w:trPr>
          <w:trHeight w:val="397"/>
        </w:trPr>
        <w:tc>
          <w:tcPr>
            <w:tcW w:w="1078" w:type="dxa"/>
          </w:tcPr>
          <w:p w:rsidR="00954834" w:rsidRPr="008E7246" w:rsidRDefault="00954834" w:rsidP="0095483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39</w:t>
            </w:r>
          </w:p>
        </w:tc>
        <w:tc>
          <w:tcPr>
            <w:tcW w:w="1520" w:type="dxa"/>
          </w:tcPr>
          <w:p w:rsidR="00954834" w:rsidRPr="008E7246" w:rsidRDefault="00954834" w:rsidP="0095483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95" w:type="dxa"/>
          </w:tcPr>
          <w:p w:rsidR="00954834" w:rsidRPr="008E7246" w:rsidRDefault="00954834" w:rsidP="00954834">
            <w:r w:rsidRPr="008E7246">
              <w:rPr>
                <w:color w:val="000000" w:themeColor="text1"/>
              </w:rPr>
              <w:t>Hodiny</w:t>
            </w:r>
          </w:p>
        </w:tc>
        <w:tc>
          <w:tcPr>
            <w:tcW w:w="1046" w:type="dxa"/>
          </w:tcPr>
          <w:p w:rsidR="00954834" w:rsidRPr="008E7246" w:rsidRDefault="00954834" w:rsidP="00954834">
            <w:r w:rsidRPr="008E7246">
              <w:rPr>
                <w:color w:val="000000" w:themeColor="text1"/>
              </w:rPr>
              <w:t>439</w:t>
            </w:r>
          </w:p>
        </w:tc>
        <w:tc>
          <w:tcPr>
            <w:tcW w:w="1251" w:type="dxa"/>
          </w:tcPr>
          <w:p w:rsidR="00954834" w:rsidRPr="008E7246" w:rsidRDefault="00954834" w:rsidP="0095483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75/25</w:t>
            </w:r>
          </w:p>
        </w:tc>
        <w:tc>
          <w:tcPr>
            <w:tcW w:w="1376" w:type="dxa"/>
          </w:tcPr>
          <w:p w:rsidR="00954834" w:rsidRPr="008E7246" w:rsidRDefault="00954834" w:rsidP="0095483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90 Kč/hod.</w:t>
            </w:r>
          </w:p>
        </w:tc>
        <w:tc>
          <w:tcPr>
            <w:tcW w:w="1701" w:type="dxa"/>
          </w:tcPr>
          <w:p w:rsidR="00954834" w:rsidRPr="008E7246" w:rsidRDefault="00954834" w:rsidP="0095483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4A1770" w:rsidRPr="008E7246" w:rsidTr="006B43E1">
        <w:trPr>
          <w:trHeight w:val="397"/>
        </w:trPr>
        <w:tc>
          <w:tcPr>
            <w:tcW w:w="9067" w:type="dxa"/>
            <w:gridSpan w:val="7"/>
          </w:tcPr>
          <w:p w:rsidR="004A1770" w:rsidRPr="008E7246" w:rsidRDefault="008E7246" w:rsidP="006B43E1">
            <w:pPr>
              <w:jc w:val="both"/>
              <w:rPr>
                <w:color w:val="000000" w:themeColor="text1"/>
              </w:rPr>
            </w:pPr>
            <w:r w:rsidRPr="008E7246">
              <w:t>Pokud má služba v rámci celkového fondu pracovní doby pracovníků v přímé péči méně než 30 % plánovaných hodin přímé práce, krátí se výpočet ve vztahu k žádostem o 10 %</w:t>
            </w:r>
          </w:p>
        </w:tc>
      </w:tr>
    </w:tbl>
    <w:p w:rsidR="004A1770" w:rsidRDefault="004A1770" w:rsidP="00AE47D2">
      <w:pPr>
        <w:jc w:val="both"/>
        <w:rPr>
          <w:color w:val="000000" w:themeColor="text1"/>
        </w:rPr>
      </w:pPr>
    </w:p>
    <w:p w:rsidR="002C75F8" w:rsidRPr="008E7246" w:rsidRDefault="002C75F8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78"/>
        <w:gridCol w:w="1520"/>
        <w:gridCol w:w="1095"/>
        <w:gridCol w:w="1046"/>
        <w:gridCol w:w="1251"/>
        <w:gridCol w:w="1376"/>
        <w:gridCol w:w="1701"/>
      </w:tblGrid>
      <w:tr w:rsidR="00954834" w:rsidRPr="008E7246" w:rsidTr="006B43E1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954834" w:rsidRPr="00BB2C3B" w:rsidRDefault="00954834" w:rsidP="006B43E1">
            <w:pPr>
              <w:jc w:val="center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lastRenderedPageBreak/>
              <w:t>Pečovatelská služba</w:t>
            </w:r>
          </w:p>
        </w:tc>
      </w:tr>
      <w:tr w:rsidR="00954834" w:rsidRPr="008E7246" w:rsidTr="006B43E1">
        <w:trPr>
          <w:trHeight w:val="397"/>
        </w:trPr>
        <w:tc>
          <w:tcPr>
            <w:tcW w:w="1078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95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1046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376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701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954834" w:rsidRPr="008E7246" w:rsidTr="006B43E1">
        <w:trPr>
          <w:trHeight w:val="397"/>
        </w:trPr>
        <w:tc>
          <w:tcPr>
            <w:tcW w:w="1078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40</w:t>
            </w:r>
          </w:p>
        </w:tc>
        <w:tc>
          <w:tcPr>
            <w:tcW w:w="1520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95" w:type="dxa"/>
          </w:tcPr>
          <w:p w:rsidR="00954834" w:rsidRPr="008E7246" w:rsidRDefault="00954834" w:rsidP="006B43E1"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1046" w:type="dxa"/>
          </w:tcPr>
          <w:p w:rsidR="00954834" w:rsidRPr="008E7246" w:rsidRDefault="00954834" w:rsidP="006B43E1">
            <w:r w:rsidRPr="008E7246">
              <w:rPr>
                <w:color w:val="000000" w:themeColor="text1"/>
              </w:rPr>
              <w:t>523 169</w:t>
            </w:r>
          </w:p>
        </w:tc>
        <w:tc>
          <w:tcPr>
            <w:tcW w:w="1251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75/25</w:t>
            </w:r>
          </w:p>
        </w:tc>
        <w:tc>
          <w:tcPr>
            <w:tcW w:w="1376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60 Kč/hod.</w:t>
            </w:r>
          </w:p>
        </w:tc>
        <w:tc>
          <w:tcPr>
            <w:tcW w:w="1701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954834" w:rsidRPr="008E7246" w:rsidTr="006B43E1">
        <w:trPr>
          <w:trHeight w:val="397"/>
        </w:trPr>
        <w:tc>
          <w:tcPr>
            <w:tcW w:w="9067" w:type="dxa"/>
            <w:gridSpan w:val="7"/>
          </w:tcPr>
          <w:p w:rsidR="00954834" w:rsidRPr="008E7246" w:rsidRDefault="008E7246" w:rsidP="006B43E1">
            <w:pPr>
              <w:jc w:val="both"/>
              <w:rPr>
                <w:color w:val="000000" w:themeColor="text1"/>
              </w:rPr>
            </w:pPr>
            <w:r w:rsidRPr="008E7246">
              <w:t>Pokud má služba v rámci celkového fondu pracovní doby pracovníků v přímé péči méně než 30 % plánovaných hodin přímé práce, krátí se výpočet ve vztahu k žádostem o 10 %</w:t>
            </w:r>
          </w:p>
        </w:tc>
      </w:tr>
    </w:tbl>
    <w:p w:rsidR="00954834" w:rsidRPr="008E7246" w:rsidRDefault="00954834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954834" w:rsidRPr="008E7246" w:rsidTr="006B43E1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954834" w:rsidRPr="00BB2C3B" w:rsidRDefault="00954834" w:rsidP="006B43E1">
            <w:pPr>
              <w:jc w:val="center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t>Tísňová péče</w:t>
            </w:r>
          </w:p>
        </w:tc>
      </w:tr>
      <w:tr w:rsidR="00954834" w:rsidRPr="008E7246" w:rsidTr="001E1A11">
        <w:trPr>
          <w:trHeight w:val="1670"/>
        </w:trPr>
        <w:tc>
          <w:tcPr>
            <w:tcW w:w="1078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95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1046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376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701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954834" w:rsidRPr="008E7246" w:rsidTr="006B43E1">
        <w:trPr>
          <w:trHeight w:val="397"/>
        </w:trPr>
        <w:tc>
          <w:tcPr>
            <w:tcW w:w="1078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41</w:t>
            </w:r>
          </w:p>
        </w:tc>
        <w:tc>
          <w:tcPr>
            <w:tcW w:w="1520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95" w:type="dxa"/>
          </w:tcPr>
          <w:p w:rsidR="00954834" w:rsidRPr="008E7246" w:rsidRDefault="00954834" w:rsidP="006B43E1"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1046" w:type="dxa"/>
          </w:tcPr>
          <w:p w:rsidR="00954834" w:rsidRPr="008E7246" w:rsidRDefault="00954834" w:rsidP="006B43E1">
            <w:r w:rsidRPr="008E7246">
              <w:rPr>
                <w:color w:val="000000" w:themeColor="text1"/>
              </w:rPr>
              <w:t>559 159</w:t>
            </w:r>
          </w:p>
        </w:tc>
        <w:tc>
          <w:tcPr>
            <w:tcW w:w="1251" w:type="dxa"/>
          </w:tcPr>
          <w:p w:rsidR="00954834" w:rsidRPr="008E7246" w:rsidRDefault="001E1A11" w:rsidP="006B43E1">
            <w:pPr>
              <w:jc w:val="both"/>
              <w:rPr>
                <w:color w:val="000000" w:themeColor="text1"/>
              </w:rPr>
            </w:pPr>
            <w:r w:rsidRPr="001E1A11">
              <w:t>75/25</w:t>
            </w:r>
          </w:p>
        </w:tc>
        <w:tc>
          <w:tcPr>
            <w:tcW w:w="1376" w:type="dxa"/>
          </w:tcPr>
          <w:p w:rsidR="00954834" w:rsidRPr="008E7246" w:rsidRDefault="00954834" w:rsidP="0095483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300 Kč na uživatele/měsíc</w:t>
            </w:r>
          </w:p>
        </w:tc>
        <w:tc>
          <w:tcPr>
            <w:tcW w:w="1701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954834" w:rsidRPr="008E7246" w:rsidTr="006B43E1">
        <w:trPr>
          <w:trHeight w:val="397"/>
        </w:trPr>
        <w:tc>
          <w:tcPr>
            <w:tcW w:w="9067" w:type="dxa"/>
            <w:gridSpan w:val="7"/>
          </w:tcPr>
          <w:p w:rsidR="00954834" w:rsidRPr="008E7246" w:rsidRDefault="00B33F1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954834" w:rsidRPr="008E7246" w:rsidRDefault="00954834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954834" w:rsidRPr="008E7246" w:rsidTr="006B43E1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954834" w:rsidRPr="00BB2C3B" w:rsidRDefault="00954834" w:rsidP="006B43E1">
            <w:pPr>
              <w:jc w:val="center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t>Průvodcovské a předčitatelské služby</w:t>
            </w:r>
          </w:p>
        </w:tc>
      </w:tr>
      <w:tr w:rsidR="00954834" w:rsidRPr="008E7246" w:rsidTr="00954834">
        <w:trPr>
          <w:trHeight w:val="397"/>
        </w:trPr>
        <w:tc>
          <w:tcPr>
            <w:tcW w:w="1044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954834" w:rsidRPr="008E7246" w:rsidTr="00954834">
        <w:trPr>
          <w:trHeight w:val="397"/>
        </w:trPr>
        <w:tc>
          <w:tcPr>
            <w:tcW w:w="1044" w:type="dxa"/>
          </w:tcPr>
          <w:p w:rsidR="00954834" w:rsidRPr="008E7246" w:rsidRDefault="00954834" w:rsidP="0095483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42</w:t>
            </w:r>
          </w:p>
        </w:tc>
        <w:tc>
          <w:tcPr>
            <w:tcW w:w="1520" w:type="dxa"/>
          </w:tcPr>
          <w:p w:rsidR="00954834" w:rsidRPr="008E7246" w:rsidRDefault="00954834" w:rsidP="0095483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954834" w:rsidRPr="008E7246" w:rsidRDefault="00954834" w:rsidP="00954834"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954834" w:rsidRPr="008E7246" w:rsidRDefault="00954834" w:rsidP="00954834">
            <w:r w:rsidRPr="008E7246">
              <w:rPr>
                <w:color w:val="000000" w:themeColor="text1"/>
              </w:rPr>
              <w:t>562 043</w:t>
            </w:r>
          </w:p>
        </w:tc>
        <w:tc>
          <w:tcPr>
            <w:tcW w:w="1251" w:type="dxa"/>
          </w:tcPr>
          <w:p w:rsidR="00954834" w:rsidRPr="008E7246" w:rsidRDefault="00954834" w:rsidP="0095483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75/25</w:t>
            </w:r>
          </w:p>
        </w:tc>
        <w:tc>
          <w:tcPr>
            <w:tcW w:w="1617" w:type="dxa"/>
          </w:tcPr>
          <w:p w:rsidR="00954834" w:rsidRPr="008E7246" w:rsidRDefault="00954834" w:rsidP="0095483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80 Kč/hod.</w:t>
            </w:r>
          </w:p>
        </w:tc>
        <w:tc>
          <w:tcPr>
            <w:tcW w:w="1570" w:type="dxa"/>
          </w:tcPr>
          <w:p w:rsidR="00954834" w:rsidRPr="008E7246" w:rsidRDefault="00954834" w:rsidP="0095483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954834" w:rsidRPr="008E7246" w:rsidTr="006B43E1">
        <w:trPr>
          <w:trHeight w:val="397"/>
        </w:trPr>
        <w:tc>
          <w:tcPr>
            <w:tcW w:w="9067" w:type="dxa"/>
            <w:gridSpan w:val="7"/>
          </w:tcPr>
          <w:p w:rsidR="00954834" w:rsidRPr="008E7246" w:rsidRDefault="00B33F10" w:rsidP="0095483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954834" w:rsidRPr="008E7246" w:rsidRDefault="00954834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954834" w:rsidRPr="008E7246" w:rsidTr="006B43E1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954834" w:rsidRPr="00BB2C3B" w:rsidRDefault="00954834" w:rsidP="006B43E1">
            <w:pPr>
              <w:jc w:val="center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t>Podpora samostatného bydlení</w:t>
            </w:r>
          </w:p>
        </w:tc>
      </w:tr>
      <w:tr w:rsidR="00954834" w:rsidRPr="008E7246" w:rsidTr="006B43E1">
        <w:trPr>
          <w:trHeight w:val="397"/>
        </w:trPr>
        <w:tc>
          <w:tcPr>
            <w:tcW w:w="1044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954834" w:rsidRPr="008E7246" w:rsidTr="006B43E1">
        <w:trPr>
          <w:trHeight w:val="397"/>
        </w:trPr>
        <w:tc>
          <w:tcPr>
            <w:tcW w:w="1044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43</w:t>
            </w:r>
          </w:p>
        </w:tc>
        <w:tc>
          <w:tcPr>
            <w:tcW w:w="1520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954834" w:rsidRPr="008E7246" w:rsidRDefault="00954834" w:rsidP="006B43E1"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954834" w:rsidRPr="008E7246" w:rsidRDefault="00B33F10" w:rsidP="006B43E1">
            <w:r w:rsidRPr="008E7246">
              <w:rPr>
                <w:color w:val="000000" w:themeColor="text1"/>
              </w:rPr>
              <w:t>557 278</w:t>
            </w:r>
          </w:p>
        </w:tc>
        <w:tc>
          <w:tcPr>
            <w:tcW w:w="1251" w:type="dxa"/>
          </w:tcPr>
          <w:p w:rsidR="00954834" w:rsidRPr="008E7246" w:rsidRDefault="00954834" w:rsidP="00B33F1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7</w:t>
            </w:r>
            <w:r w:rsidR="00B33F10" w:rsidRPr="008E7246">
              <w:rPr>
                <w:color w:val="000000" w:themeColor="text1"/>
              </w:rPr>
              <w:t>0</w:t>
            </w:r>
            <w:r w:rsidRPr="008E7246">
              <w:rPr>
                <w:color w:val="000000" w:themeColor="text1"/>
              </w:rPr>
              <w:t>/</w:t>
            </w:r>
            <w:r w:rsidR="00B33F10" w:rsidRPr="008E7246">
              <w:rPr>
                <w:color w:val="000000" w:themeColor="text1"/>
              </w:rPr>
              <w:t>30</w:t>
            </w:r>
          </w:p>
        </w:tc>
        <w:tc>
          <w:tcPr>
            <w:tcW w:w="1617" w:type="dxa"/>
          </w:tcPr>
          <w:p w:rsidR="00954834" w:rsidRPr="008E7246" w:rsidRDefault="00B33F1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</w:t>
            </w:r>
            <w:r w:rsidR="00954834" w:rsidRPr="008E7246">
              <w:rPr>
                <w:color w:val="000000" w:themeColor="text1"/>
              </w:rPr>
              <w:t>0 Kč/hod.</w:t>
            </w:r>
          </w:p>
        </w:tc>
        <w:tc>
          <w:tcPr>
            <w:tcW w:w="1570" w:type="dxa"/>
          </w:tcPr>
          <w:p w:rsidR="00954834" w:rsidRPr="008E7246" w:rsidRDefault="00954834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954834" w:rsidRPr="008E7246" w:rsidTr="006B43E1">
        <w:trPr>
          <w:trHeight w:val="397"/>
        </w:trPr>
        <w:tc>
          <w:tcPr>
            <w:tcW w:w="9067" w:type="dxa"/>
            <w:gridSpan w:val="7"/>
          </w:tcPr>
          <w:p w:rsidR="00954834" w:rsidRPr="008E7246" w:rsidRDefault="00B33F1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954834" w:rsidRDefault="00954834" w:rsidP="00AE47D2">
      <w:pPr>
        <w:jc w:val="both"/>
        <w:rPr>
          <w:color w:val="000000" w:themeColor="text1"/>
        </w:rPr>
      </w:pPr>
    </w:p>
    <w:p w:rsidR="002C75F8" w:rsidRPr="008E7246" w:rsidRDefault="002C75F8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71"/>
        <w:gridCol w:w="2031"/>
        <w:gridCol w:w="962"/>
        <w:gridCol w:w="943"/>
        <w:gridCol w:w="1251"/>
        <w:gridCol w:w="1617"/>
        <w:gridCol w:w="1292"/>
      </w:tblGrid>
      <w:tr w:rsidR="00B33F10" w:rsidRPr="008E7246" w:rsidTr="0080033F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B33F10" w:rsidRPr="00BB2C3B" w:rsidRDefault="00B33F10" w:rsidP="006B43E1">
            <w:pPr>
              <w:jc w:val="center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lastRenderedPageBreak/>
              <w:t>Odlehčovací služby</w:t>
            </w:r>
          </w:p>
        </w:tc>
      </w:tr>
      <w:tr w:rsidR="008E7246" w:rsidRPr="008E7246" w:rsidTr="0080033F">
        <w:trPr>
          <w:trHeight w:val="397"/>
        </w:trPr>
        <w:tc>
          <w:tcPr>
            <w:tcW w:w="971" w:type="dxa"/>
          </w:tcPr>
          <w:p w:rsidR="00B33F10" w:rsidRPr="008E7246" w:rsidRDefault="00B33F1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2031" w:type="dxa"/>
          </w:tcPr>
          <w:p w:rsidR="00B33F10" w:rsidRPr="008E7246" w:rsidRDefault="00B33F1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962" w:type="dxa"/>
          </w:tcPr>
          <w:p w:rsidR="00B33F10" w:rsidRPr="008E7246" w:rsidRDefault="00B33F1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43" w:type="dxa"/>
          </w:tcPr>
          <w:p w:rsidR="00B33F10" w:rsidRPr="008E7246" w:rsidRDefault="00B33F1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B33F10" w:rsidRPr="008E7246" w:rsidRDefault="00B33F1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B33F10" w:rsidRPr="008E7246" w:rsidRDefault="00B33F1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292" w:type="dxa"/>
          </w:tcPr>
          <w:p w:rsidR="00B33F10" w:rsidRPr="008E7246" w:rsidRDefault="00B33F1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B33F10" w:rsidRPr="008E7246" w:rsidRDefault="00B33F10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B33F10" w:rsidRPr="008E7246" w:rsidTr="0080033F">
        <w:trPr>
          <w:trHeight w:val="397"/>
        </w:trPr>
        <w:tc>
          <w:tcPr>
            <w:tcW w:w="971" w:type="dxa"/>
            <w:vMerge w:val="restart"/>
          </w:tcPr>
          <w:p w:rsidR="00B33F10" w:rsidRPr="008E7246" w:rsidRDefault="00B33F10" w:rsidP="00B33F1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44</w:t>
            </w:r>
          </w:p>
        </w:tc>
        <w:tc>
          <w:tcPr>
            <w:tcW w:w="2031" w:type="dxa"/>
          </w:tcPr>
          <w:p w:rsidR="00B33F10" w:rsidRPr="008E7246" w:rsidRDefault="00B33F10" w:rsidP="00B33F1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Terénní/Ambulantní forma</w:t>
            </w:r>
          </w:p>
        </w:tc>
        <w:tc>
          <w:tcPr>
            <w:tcW w:w="962" w:type="dxa"/>
          </w:tcPr>
          <w:p w:rsidR="00B33F10" w:rsidRPr="008E7246" w:rsidRDefault="00B33F10" w:rsidP="00B33F10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43" w:type="dxa"/>
          </w:tcPr>
          <w:p w:rsidR="00B33F10" w:rsidRPr="008E7246" w:rsidRDefault="00B33F10" w:rsidP="00B33F10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528 686</w:t>
            </w:r>
          </w:p>
        </w:tc>
        <w:tc>
          <w:tcPr>
            <w:tcW w:w="1251" w:type="dxa"/>
          </w:tcPr>
          <w:p w:rsidR="00B33F10" w:rsidRPr="008E7246" w:rsidRDefault="00B33F10" w:rsidP="00B33F1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75/25</w:t>
            </w:r>
          </w:p>
        </w:tc>
        <w:tc>
          <w:tcPr>
            <w:tcW w:w="1617" w:type="dxa"/>
          </w:tcPr>
          <w:p w:rsidR="00B33F10" w:rsidRPr="008E7246" w:rsidRDefault="00B33F10" w:rsidP="00B33F1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90 Kč/hod.</w:t>
            </w:r>
          </w:p>
        </w:tc>
        <w:tc>
          <w:tcPr>
            <w:tcW w:w="1292" w:type="dxa"/>
          </w:tcPr>
          <w:p w:rsidR="00B33F10" w:rsidRPr="008E7246" w:rsidRDefault="00B33F10" w:rsidP="00B33F1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B33F10" w:rsidRPr="008E7246" w:rsidTr="0080033F">
        <w:trPr>
          <w:trHeight w:val="397"/>
        </w:trPr>
        <w:tc>
          <w:tcPr>
            <w:tcW w:w="971" w:type="dxa"/>
            <w:vMerge/>
          </w:tcPr>
          <w:p w:rsidR="00B33F10" w:rsidRPr="008E7246" w:rsidRDefault="00B33F10" w:rsidP="00B33F1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1" w:type="dxa"/>
          </w:tcPr>
          <w:p w:rsidR="00B33F10" w:rsidRPr="008E7246" w:rsidRDefault="00B33F10" w:rsidP="00B33F1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Pobytová forma</w:t>
            </w:r>
          </w:p>
        </w:tc>
        <w:tc>
          <w:tcPr>
            <w:tcW w:w="962" w:type="dxa"/>
          </w:tcPr>
          <w:p w:rsidR="00B33F10" w:rsidRPr="008E7246" w:rsidRDefault="00B33F10" w:rsidP="00B33F10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Lůžka</w:t>
            </w:r>
          </w:p>
        </w:tc>
        <w:tc>
          <w:tcPr>
            <w:tcW w:w="943" w:type="dxa"/>
          </w:tcPr>
          <w:p w:rsidR="00B33F10" w:rsidRPr="008E7246" w:rsidRDefault="00B33F10" w:rsidP="00B33F10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463 102</w:t>
            </w:r>
          </w:p>
        </w:tc>
        <w:tc>
          <w:tcPr>
            <w:tcW w:w="1251" w:type="dxa"/>
          </w:tcPr>
          <w:p w:rsidR="00B33F10" w:rsidRPr="008E7246" w:rsidRDefault="00B33F10" w:rsidP="00B33F1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60/40</w:t>
            </w:r>
          </w:p>
        </w:tc>
        <w:tc>
          <w:tcPr>
            <w:tcW w:w="1617" w:type="dxa"/>
          </w:tcPr>
          <w:p w:rsidR="00B33F10" w:rsidRPr="008E7246" w:rsidRDefault="00B33F10" w:rsidP="00B33F1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10 000,-</w:t>
            </w:r>
            <w:r w:rsidR="00BB2C3B">
              <w:rPr>
                <w:color w:val="000000" w:themeColor="text1"/>
              </w:rPr>
              <w:t xml:space="preserve"> na </w:t>
            </w:r>
            <w:r w:rsidR="008E7246" w:rsidRPr="008E7246">
              <w:rPr>
                <w:color w:val="000000" w:themeColor="text1"/>
              </w:rPr>
              <w:t>uživatele</w:t>
            </w:r>
            <w:r w:rsidRPr="008E7246">
              <w:rPr>
                <w:color w:val="000000" w:themeColor="text1"/>
              </w:rPr>
              <w:t>/měsíc</w:t>
            </w:r>
          </w:p>
        </w:tc>
        <w:tc>
          <w:tcPr>
            <w:tcW w:w="1292" w:type="dxa"/>
          </w:tcPr>
          <w:p w:rsidR="00B33F10" w:rsidRPr="008E7246" w:rsidRDefault="00B33F10" w:rsidP="00B33F10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B33F10" w:rsidRPr="008E7246" w:rsidTr="0080033F">
        <w:trPr>
          <w:trHeight w:val="397"/>
        </w:trPr>
        <w:tc>
          <w:tcPr>
            <w:tcW w:w="9067" w:type="dxa"/>
            <w:gridSpan w:val="7"/>
          </w:tcPr>
          <w:p w:rsidR="00B33F10" w:rsidRPr="00BB2C3B" w:rsidRDefault="00B33F10" w:rsidP="006B43E1">
            <w:pPr>
              <w:jc w:val="both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t>Pobytová forma</w:t>
            </w:r>
          </w:p>
          <w:p w:rsidR="001527EC" w:rsidRPr="008E7246" w:rsidRDefault="001527EC" w:rsidP="001527EC">
            <w:r w:rsidRPr="008E7246">
              <w:t>Pokud má služba z celkového počtu stupňů PNP více než 60% osob ve stupních III. a IV., zvyšuje se jí cenová hladina o 10%</w:t>
            </w:r>
          </w:p>
          <w:p w:rsidR="001527EC" w:rsidRPr="008E7246" w:rsidRDefault="001527EC" w:rsidP="001527EC">
            <w:r w:rsidRPr="008E7246">
              <w:t>Pokud má služba z celkového počtu stupňů PNP více než 75% osob ve stupních III. a IV., zvyšuje se jí cenová hladina o 15%</w:t>
            </w:r>
          </w:p>
          <w:p w:rsidR="001527EC" w:rsidRPr="00BB2C3B" w:rsidRDefault="001527EC" w:rsidP="001527EC">
            <w:pPr>
              <w:rPr>
                <w:b/>
              </w:rPr>
            </w:pPr>
            <w:r w:rsidRPr="00BB2C3B">
              <w:rPr>
                <w:b/>
              </w:rPr>
              <w:t>Kombinace forem</w:t>
            </w:r>
          </w:p>
          <w:p w:rsidR="001527EC" w:rsidRPr="008E7246" w:rsidRDefault="001527EC" w:rsidP="001527EC">
            <w:r w:rsidRPr="008E7246">
              <w:t>Pokud má pobytová služba také terénní (nebo ambulantní) formu poskytování služeb, zvyšuje se jí cenová hladina o 10%</w:t>
            </w:r>
          </w:p>
          <w:p w:rsidR="001527EC" w:rsidRPr="008E7246" w:rsidRDefault="001527EC" w:rsidP="001527EC">
            <w:pPr>
              <w:rPr>
                <w:color w:val="000000" w:themeColor="text1"/>
              </w:rPr>
            </w:pPr>
            <w:r w:rsidRPr="008E7246">
              <w:t>Pokud má pobytová služba také terénní a ambulantní formu poskytování služeb, zvyšuje se jí cenová hladina o 15%</w:t>
            </w:r>
          </w:p>
        </w:tc>
      </w:tr>
    </w:tbl>
    <w:p w:rsidR="001527EC" w:rsidRPr="008E7246" w:rsidRDefault="001527EC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1527EC" w:rsidRPr="008E7246" w:rsidTr="006B43E1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1527EC" w:rsidRPr="00BB2C3B" w:rsidRDefault="001527EC" w:rsidP="006B43E1">
            <w:pPr>
              <w:jc w:val="center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t>Centra denních služeb</w:t>
            </w:r>
          </w:p>
        </w:tc>
      </w:tr>
      <w:tr w:rsidR="001527EC" w:rsidRPr="008E7246" w:rsidTr="006B43E1">
        <w:trPr>
          <w:trHeight w:val="397"/>
        </w:trPr>
        <w:tc>
          <w:tcPr>
            <w:tcW w:w="1044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1527EC" w:rsidRPr="008E7246" w:rsidTr="006B43E1">
        <w:trPr>
          <w:trHeight w:val="397"/>
        </w:trPr>
        <w:tc>
          <w:tcPr>
            <w:tcW w:w="1044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45</w:t>
            </w:r>
          </w:p>
        </w:tc>
        <w:tc>
          <w:tcPr>
            <w:tcW w:w="1520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1527EC" w:rsidRPr="008E7246" w:rsidRDefault="001527EC" w:rsidP="006B43E1"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1527EC" w:rsidRPr="008E7246" w:rsidRDefault="001527EC" w:rsidP="006B43E1">
            <w:r w:rsidRPr="008E7246">
              <w:rPr>
                <w:color w:val="000000" w:themeColor="text1"/>
              </w:rPr>
              <w:t>532 950</w:t>
            </w:r>
          </w:p>
        </w:tc>
        <w:tc>
          <w:tcPr>
            <w:tcW w:w="1251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70/30</w:t>
            </w:r>
          </w:p>
        </w:tc>
        <w:tc>
          <w:tcPr>
            <w:tcW w:w="1617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60 Kč/hod.</w:t>
            </w:r>
          </w:p>
        </w:tc>
        <w:tc>
          <w:tcPr>
            <w:tcW w:w="1570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1527EC" w:rsidRPr="008E7246" w:rsidTr="006B43E1">
        <w:trPr>
          <w:trHeight w:val="397"/>
        </w:trPr>
        <w:tc>
          <w:tcPr>
            <w:tcW w:w="9067" w:type="dxa"/>
            <w:gridSpan w:val="7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B33F10" w:rsidRPr="008E7246" w:rsidRDefault="00B33F10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1527EC" w:rsidRPr="008E7246" w:rsidTr="006B43E1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1527EC" w:rsidRPr="00BB2C3B" w:rsidRDefault="001527EC" w:rsidP="006B43E1">
            <w:pPr>
              <w:jc w:val="center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t>Denní stacionáře</w:t>
            </w:r>
          </w:p>
        </w:tc>
      </w:tr>
      <w:tr w:rsidR="001527EC" w:rsidRPr="008E7246" w:rsidTr="006B43E1">
        <w:trPr>
          <w:trHeight w:val="397"/>
        </w:trPr>
        <w:tc>
          <w:tcPr>
            <w:tcW w:w="1044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1527EC" w:rsidRPr="008E7246" w:rsidTr="006B43E1">
        <w:trPr>
          <w:trHeight w:val="397"/>
        </w:trPr>
        <w:tc>
          <w:tcPr>
            <w:tcW w:w="1044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46</w:t>
            </w:r>
          </w:p>
        </w:tc>
        <w:tc>
          <w:tcPr>
            <w:tcW w:w="1520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1527EC" w:rsidRPr="008E7246" w:rsidRDefault="001527EC" w:rsidP="006B43E1"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1527EC" w:rsidRPr="008E7246" w:rsidRDefault="001527EC" w:rsidP="006B43E1">
            <w:r w:rsidRPr="008E7246">
              <w:rPr>
                <w:color w:val="000000" w:themeColor="text1"/>
              </w:rPr>
              <w:t>526 555</w:t>
            </w:r>
          </w:p>
        </w:tc>
        <w:tc>
          <w:tcPr>
            <w:tcW w:w="1251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70/30</w:t>
            </w:r>
          </w:p>
        </w:tc>
        <w:tc>
          <w:tcPr>
            <w:tcW w:w="1617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60 Kč/hod.</w:t>
            </w:r>
          </w:p>
        </w:tc>
        <w:tc>
          <w:tcPr>
            <w:tcW w:w="1570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1527EC" w:rsidRPr="008E7246" w:rsidTr="006B43E1">
        <w:trPr>
          <w:trHeight w:val="397"/>
        </w:trPr>
        <w:tc>
          <w:tcPr>
            <w:tcW w:w="9067" w:type="dxa"/>
            <w:gridSpan w:val="7"/>
          </w:tcPr>
          <w:p w:rsidR="001527EC" w:rsidRPr="008E7246" w:rsidRDefault="001527EC" w:rsidP="001527EC">
            <w:r w:rsidRPr="008E7246">
              <w:t>Pokud má služba z celkového počtu stupňů PNP více než 60% osob ve stupních III. a IV., zvyšuje se jí cenová hladina o 10%</w:t>
            </w:r>
          </w:p>
          <w:p w:rsidR="001527EC" w:rsidRPr="008E7246" w:rsidRDefault="001527EC" w:rsidP="001527EC">
            <w:pPr>
              <w:rPr>
                <w:color w:val="000000" w:themeColor="text1"/>
              </w:rPr>
            </w:pPr>
            <w:r w:rsidRPr="00984DC9">
              <w:t>Pokud má služba z celkového počtu stupňů PNP více než 75% osob ve stupních III. a IV., zvyšuje se jí cenová hladina o 15%</w:t>
            </w:r>
          </w:p>
        </w:tc>
      </w:tr>
    </w:tbl>
    <w:p w:rsidR="001527EC" w:rsidRDefault="001527EC" w:rsidP="00AE47D2">
      <w:pPr>
        <w:jc w:val="both"/>
        <w:rPr>
          <w:color w:val="000000" w:themeColor="text1"/>
        </w:rPr>
      </w:pPr>
    </w:p>
    <w:p w:rsidR="002C75F8" w:rsidRPr="008E7246" w:rsidRDefault="002C75F8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1527EC" w:rsidRPr="008E7246" w:rsidTr="006B43E1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1527EC" w:rsidRPr="00BB2C3B" w:rsidRDefault="008E7246" w:rsidP="006B43E1">
            <w:pPr>
              <w:jc w:val="center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lastRenderedPageBreak/>
              <w:t>Týdenní stacionáře</w:t>
            </w:r>
          </w:p>
        </w:tc>
      </w:tr>
      <w:tr w:rsidR="001527EC" w:rsidRPr="008E7246" w:rsidTr="006B43E1">
        <w:trPr>
          <w:trHeight w:val="397"/>
        </w:trPr>
        <w:tc>
          <w:tcPr>
            <w:tcW w:w="1044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1527EC" w:rsidRPr="008E7246" w:rsidRDefault="001527EC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8E7246" w:rsidRPr="008E7246" w:rsidTr="006B43E1">
        <w:trPr>
          <w:trHeight w:val="397"/>
        </w:trPr>
        <w:tc>
          <w:tcPr>
            <w:tcW w:w="1044" w:type="dxa"/>
          </w:tcPr>
          <w:p w:rsidR="008E7246" w:rsidRPr="008E7246" w:rsidRDefault="008E7246" w:rsidP="008E7246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47</w:t>
            </w:r>
          </w:p>
        </w:tc>
        <w:tc>
          <w:tcPr>
            <w:tcW w:w="1520" w:type="dxa"/>
          </w:tcPr>
          <w:p w:rsidR="008E7246" w:rsidRPr="008E7246" w:rsidRDefault="008E7246" w:rsidP="008E7246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8E7246" w:rsidRPr="008E7246" w:rsidRDefault="008E7246" w:rsidP="008E7246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Lůžka</w:t>
            </w:r>
          </w:p>
        </w:tc>
        <w:tc>
          <w:tcPr>
            <w:tcW w:w="993" w:type="dxa"/>
          </w:tcPr>
          <w:p w:rsidR="008E7246" w:rsidRPr="008E7246" w:rsidRDefault="008E7246" w:rsidP="008E7246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463 102</w:t>
            </w:r>
          </w:p>
        </w:tc>
        <w:tc>
          <w:tcPr>
            <w:tcW w:w="1251" w:type="dxa"/>
          </w:tcPr>
          <w:p w:rsidR="008E7246" w:rsidRPr="008E7246" w:rsidRDefault="008E7246" w:rsidP="008E7246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60/40</w:t>
            </w:r>
          </w:p>
        </w:tc>
        <w:tc>
          <w:tcPr>
            <w:tcW w:w="1617" w:type="dxa"/>
          </w:tcPr>
          <w:p w:rsidR="008E7246" w:rsidRPr="008E7246" w:rsidRDefault="008E7246" w:rsidP="008E7246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7 000,-</w:t>
            </w:r>
            <w:r w:rsidR="00BB2C3B">
              <w:rPr>
                <w:color w:val="000000" w:themeColor="text1"/>
              </w:rPr>
              <w:t xml:space="preserve"> na </w:t>
            </w:r>
            <w:r w:rsidRPr="008E7246">
              <w:rPr>
                <w:color w:val="000000" w:themeColor="text1"/>
              </w:rPr>
              <w:t>uživatele/měsíc</w:t>
            </w:r>
          </w:p>
        </w:tc>
        <w:tc>
          <w:tcPr>
            <w:tcW w:w="1570" w:type="dxa"/>
          </w:tcPr>
          <w:p w:rsidR="008E7246" w:rsidRPr="008E7246" w:rsidRDefault="008E7246" w:rsidP="008E7246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8E7246" w:rsidRPr="008E7246" w:rsidTr="006B43E1">
        <w:trPr>
          <w:trHeight w:val="397"/>
        </w:trPr>
        <w:tc>
          <w:tcPr>
            <w:tcW w:w="9067" w:type="dxa"/>
            <w:gridSpan w:val="7"/>
          </w:tcPr>
          <w:p w:rsidR="008E7246" w:rsidRPr="00984DC9" w:rsidRDefault="008E7246" w:rsidP="008E7246">
            <w:r w:rsidRPr="00984DC9">
              <w:t>Pokud má služba z celkového počtu stupňů PNP více než 60% osob ve stupních III. a IV., zvyšuje se jí cenová hladina o 10%</w:t>
            </w:r>
          </w:p>
          <w:p w:rsidR="008E7246" w:rsidRPr="008E7246" w:rsidRDefault="008E7246" w:rsidP="008E7246">
            <w:pPr>
              <w:rPr>
                <w:color w:val="000000" w:themeColor="text1"/>
              </w:rPr>
            </w:pPr>
            <w:r w:rsidRPr="008E7246">
              <w:t>Pokud má služba z celkového počtu stupňů PNP více než 75% osob ve stupních III. a IV., zvyšuje se jí cenová hladina o 15%</w:t>
            </w:r>
          </w:p>
        </w:tc>
      </w:tr>
    </w:tbl>
    <w:p w:rsidR="001527EC" w:rsidRPr="008E7246" w:rsidRDefault="001527EC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6B43E1" w:rsidRPr="008E7246" w:rsidTr="006B43E1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6B43E1" w:rsidRPr="00BB2C3B" w:rsidRDefault="006B43E1" w:rsidP="006B43E1">
            <w:pPr>
              <w:jc w:val="center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t>Domovy pro osoby se zdravotním postižením</w:t>
            </w:r>
          </w:p>
        </w:tc>
      </w:tr>
      <w:tr w:rsidR="006B43E1" w:rsidRPr="008E7246" w:rsidTr="006B43E1">
        <w:trPr>
          <w:trHeight w:val="397"/>
        </w:trPr>
        <w:tc>
          <w:tcPr>
            <w:tcW w:w="1044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6B43E1" w:rsidRPr="008E7246" w:rsidTr="006B43E1">
        <w:trPr>
          <w:trHeight w:val="397"/>
        </w:trPr>
        <w:tc>
          <w:tcPr>
            <w:tcW w:w="1044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48</w:t>
            </w:r>
          </w:p>
        </w:tc>
        <w:tc>
          <w:tcPr>
            <w:tcW w:w="1520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6B43E1" w:rsidRPr="008E7246" w:rsidRDefault="006B43E1" w:rsidP="006B43E1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Lůžka</w:t>
            </w:r>
          </w:p>
        </w:tc>
        <w:tc>
          <w:tcPr>
            <w:tcW w:w="993" w:type="dxa"/>
          </w:tcPr>
          <w:p w:rsidR="006B43E1" w:rsidRPr="008E7246" w:rsidRDefault="006B43E1" w:rsidP="006B43E1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520 912</w:t>
            </w:r>
          </w:p>
        </w:tc>
        <w:tc>
          <w:tcPr>
            <w:tcW w:w="1251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60/40</w:t>
            </w:r>
          </w:p>
        </w:tc>
        <w:tc>
          <w:tcPr>
            <w:tcW w:w="1617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8E7246">
              <w:rPr>
                <w:color w:val="000000" w:themeColor="text1"/>
              </w:rPr>
              <w:t> 000,-</w:t>
            </w:r>
            <w:r w:rsidR="00BB2C3B">
              <w:rPr>
                <w:color w:val="000000" w:themeColor="text1"/>
              </w:rPr>
              <w:t xml:space="preserve"> na </w:t>
            </w:r>
            <w:r>
              <w:rPr>
                <w:color w:val="000000" w:themeColor="text1"/>
              </w:rPr>
              <w:t>uživatel</w:t>
            </w:r>
            <w:r w:rsidR="00BB2C3B">
              <w:rPr>
                <w:color w:val="000000" w:themeColor="text1"/>
              </w:rPr>
              <w:t>e</w:t>
            </w:r>
            <w:r w:rsidRPr="008E7246">
              <w:rPr>
                <w:color w:val="000000" w:themeColor="text1"/>
              </w:rPr>
              <w:t>/měsíc</w:t>
            </w:r>
          </w:p>
        </w:tc>
        <w:tc>
          <w:tcPr>
            <w:tcW w:w="1570" w:type="dxa"/>
          </w:tcPr>
          <w:p w:rsidR="006B43E1" w:rsidRDefault="006B43E1" w:rsidP="006B43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8E7246">
              <w:rPr>
                <w:color w:val="000000" w:themeColor="text1"/>
              </w:rPr>
              <w:t> 000,-</w:t>
            </w:r>
            <w:r>
              <w:rPr>
                <w:color w:val="000000" w:themeColor="text1"/>
              </w:rPr>
              <w:t xml:space="preserve"> </w:t>
            </w:r>
          </w:p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uživatel ve stupni závislosti III. a IV. příspěvku na péči</w:t>
            </w:r>
            <w:r w:rsidRPr="008E7246">
              <w:rPr>
                <w:color w:val="000000" w:themeColor="text1"/>
              </w:rPr>
              <w:t>/měsíc</w:t>
            </w:r>
          </w:p>
        </w:tc>
      </w:tr>
      <w:tr w:rsidR="006B43E1" w:rsidRPr="008E7246" w:rsidTr="006B43E1">
        <w:trPr>
          <w:trHeight w:val="397"/>
        </w:trPr>
        <w:tc>
          <w:tcPr>
            <w:tcW w:w="9067" w:type="dxa"/>
            <w:gridSpan w:val="7"/>
          </w:tcPr>
          <w:p w:rsidR="006B43E1" w:rsidRPr="006B43E1" w:rsidRDefault="006B43E1" w:rsidP="006B43E1">
            <w:r w:rsidRPr="006B43E1">
              <w:t>Pokud má služba z celkového počtu stupňů PNP více než 60% osob ve stupních III. a IV., zvyšuje se jí cenová hladina o 10%</w:t>
            </w:r>
          </w:p>
          <w:p w:rsidR="006B43E1" w:rsidRPr="008E7246" w:rsidRDefault="006B43E1" w:rsidP="006B43E1">
            <w:pPr>
              <w:rPr>
                <w:color w:val="000000" w:themeColor="text1"/>
              </w:rPr>
            </w:pPr>
            <w:r w:rsidRPr="008E7246">
              <w:t>Pokud má služba z celkového počtu stupňů PNP více než 75% osob ve stupních III. a IV., zvyšuje se jí cenová hladina o 15%</w:t>
            </w:r>
          </w:p>
        </w:tc>
      </w:tr>
    </w:tbl>
    <w:p w:rsidR="001527EC" w:rsidRDefault="001527EC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6B43E1" w:rsidRPr="008E7246" w:rsidTr="006B43E1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6B43E1" w:rsidRPr="00BB2C3B" w:rsidRDefault="00BB2C3B" w:rsidP="006B43E1">
            <w:pPr>
              <w:jc w:val="center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t>Domovy pro seniory</w:t>
            </w:r>
          </w:p>
        </w:tc>
      </w:tr>
      <w:tr w:rsidR="006B43E1" w:rsidRPr="008E7246" w:rsidTr="006B43E1">
        <w:trPr>
          <w:trHeight w:val="397"/>
        </w:trPr>
        <w:tc>
          <w:tcPr>
            <w:tcW w:w="1044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BB2C3B" w:rsidRPr="008E7246" w:rsidTr="006B43E1">
        <w:trPr>
          <w:trHeight w:val="397"/>
        </w:trPr>
        <w:tc>
          <w:tcPr>
            <w:tcW w:w="1044" w:type="dxa"/>
          </w:tcPr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520" w:type="dxa"/>
          </w:tcPr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BB2C3B" w:rsidRPr="008E7246" w:rsidRDefault="00BB2C3B" w:rsidP="00BB2C3B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Lůžka</w:t>
            </w:r>
          </w:p>
        </w:tc>
        <w:tc>
          <w:tcPr>
            <w:tcW w:w="993" w:type="dxa"/>
          </w:tcPr>
          <w:p w:rsidR="00BB2C3B" w:rsidRPr="008E7246" w:rsidRDefault="00BB2C3B" w:rsidP="00BB2C3B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463 102</w:t>
            </w:r>
          </w:p>
        </w:tc>
        <w:tc>
          <w:tcPr>
            <w:tcW w:w="1251" w:type="dxa"/>
          </w:tcPr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60/40</w:t>
            </w:r>
          </w:p>
        </w:tc>
        <w:tc>
          <w:tcPr>
            <w:tcW w:w="1617" w:type="dxa"/>
          </w:tcPr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8E7246">
              <w:rPr>
                <w:color w:val="000000" w:themeColor="text1"/>
              </w:rPr>
              <w:t> 000,-</w:t>
            </w:r>
            <w:r>
              <w:rPr>
                <w:color w:val="000000" w:themeColor="text1"/>
              </w:rPr>
              <w:t xml:space="preserve"> na uživatele</w:t>
            </w:r>
            <w:r w:rsidRPr="008E7246">
              <w:rPr>
                <w:color w:val="000000" w:themeColor="text1"/>
              </w:rPr>
              <w:t>/měsíc</w:t>
            </w:r>
          </w:p>
        </w:tc>
        <w:tc>
          <w:tcPr>
            <w:tcW w:w="1570" w:type="dxa"/>
          </w:tcPr>
          <w:p w:rsidR="00BB2C3B" w:rsidRDefault="00BB2C3B" w:rsidP="00BB2C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8E7246">
              <w:rPr>
                <w:color w:val="000000" w:themeColor="text1"/>
              </w:rPr>
              <w:t> 000,-</w:t>
            </w:r>
            <w:r>
              <w:rPr>
                <w:color w:val="000000" w:themeColor="text1"/>
              </w:rPr>
              <w:t xml:space="preserve"> </w:t>
            </w:r>
          </w:p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uživatel ve stupni závislosti III. a IV. příspěvku na péči</w:t>
            </w:r>
            <w:r w:rsidRPr="008E7246">
              <w:rPr>
                <w:color w:val="000000" w:themeColor="text1"/>
              </w:rPr>
              <w:t>/měsíc</w:t>
            </w:r>
          </w:p>
        </w:tc>
      </w:tr>
      <w:tr w:rsidR="00BB2C3B" w:rsidRPr="008E7246" w:rsidTr="006B43E1">
        <w:trPr>
          <w:trHeight w:val="397"/>
        </w:trPr>
        <w:tc>
          <w:tcPr>
            <w:tcW w:w="9067" w:type="dxa"/>
            <w:gridSpan w:val="7"/>
          </w:tcPr>
          <w:p w:rsidR="00BB2C3B" w:rsidRPr="006B43E1" w:rsidRDefault="00BB2C3B" w:rsidP="00BB2C3B">
            <w:r w:rsidRPr="006B43E1">
              <w:t>Pokud má služba z celkového počtu stupňů PNP více než 60% osob ve stupních III. a IV., zvyšuje se jí cenová hladina o 10%</w:t>
            </w:r>
          </w:p>
          <w:p w:rsidR="00BB2C3B" w:rsidRPr="008E7246" w:rsidRDefault="00BB2C3B" w:rsidP="00BB2C3B">
            <w:pPr>
              <w:rPr>
                <w:color w:val="000000" w:themeColor="text1"/>
              </w:rPr>
            </w:pPr>
            <w:r w:rsidRPr="008E7246">
              <w:lastRenderedPageBreak/>
              <w:t>Pokud má služba z celkového počtu stupňů PNP více než 75% osob ve stupních III. a IV., zvyšuje se jí cenová hladina o 15%</w:t>
            </w:r>
          </w:p>
        </w:tc>
      </w:tr>
    </w:tbl>
    <w:p w:rsidR="002C75F8" w:rsidRDefault="002C75F8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6B43E1" w:rsidRPr="008E7246" w:rsidTr="006B43E1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6B43E1" w:rsidRPr="00BB2C3B" w:rsidRDefault="006B43E1" w:rsidP="006B43E1">
            <w:pPr>
              <w:jc w:val="center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t>Domovy se zvláštním režimem</w:t>
            </w:r>
          </w:p>
        </w:tc>
      </w:tr>
      <w:tr w:rsidR="006B43E1" w:rsidRPr="008E7246" w:rsidTr="006B43E1">
        <w:trPr>
          <w:trHeight w:val="397"/>
        </w:trPr>
        <w:tc>
          <w:tcPr>
            <w:tcW w:w="1044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6B43E1" w:rsidRPr="008E7246" w:rsidRDefault="006B43E1" w:rsidP="006B43E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BB2C3B" w:rsidRPr="008E7246" w:rsidTr="006B43E1">
        <w:trPr>
          <w:trHeight w:val="397"/>
        </w:trPr>
        <w:tc>
          <w:tcPr>
            <w:tcW w:w="1044" w:type="dxa"/>
          </w:tcPr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50</w:t>
            </w:r>
          </w:p>
        </w:tc>
        <w:tc>
          <w:tcPr>
            <w:tcW w:w="1520" w:type="dxa"/>
          </w:tcPr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BB2C3B" w:rsidRPr="008E7246" w:rsidRDefault="00BB2C3B" w:rsidP="00BB2C3B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Lůžka</w:t>
            </w:r>
          </w:p>
        </w:tc>
        <w:tc>
          <w:tcPr>
            <w:tcW w:w="993" w:type="dxa"/>
          </w:tcPr>
          <w:p w:rsidR="00BB2C3B" w:rsidRPr="008E7246" w:rsidRDefault="00BB2C3B" w:rsidP="00BB2C3B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520 912</w:t>
            </w:r>
          </w:p>
        </w:tc>
        <w:tc>
          <w:tcPr>
            <w:tcW w:w="1251" w:type="dxa"/>
          </w:tcPr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60/40</w:t>
            </w:r>
          </w:p>
        </w:tc>
        <w:tc>
          <w:tcPr>
            <w:tcW w:w="1617" w:type="dxa"/>
          </w:tcPr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8E7246">
              <w:rPr>
                <w:color w:val="000000" w:themeColor="text1"/>
              </w:rPr>
              <w:t> 000,-</w:t>
            </w:r>
            <w:r>
              <w:rPr>
                <w:color w:val="000000" w:themeColor="text1"/>
              </w:rPr>
              <w:t xml:space="preserve"> na uživatele</w:t>
            </w:r>
            <w:r w:rsidRPr="008E7246">
              <w:rPr>
                <w:color w:val="000000" w:themeColor="text1"/>
              </w:rPr>
              <w:t>/měsíc</w:t>
            </w:r>
          </w:p>
        </w:tc>
        <w:tc>
          <w:tcPr>
            <w:tcW w:w="1570" w:type="dxa"/>
          </w:tcPr>
          <w:p w:rsidR="00BB2C3B" w:rsidRDefault="00BB2C3B" w:rsidP="00BB2C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8E7246">
              <w:rPr>
                <w:color w:val="000000" w:themeColor="text1"/>
              </w:rPr>
              <w:t> 000,-</w:t>
            </w:r>
            <w:r>
              <w:rPr>
                <w:color w:val="000000" w:themeColor="text1"/>
              </w:rPr>
              <w:t xml:space="preserve"> </w:t>
            </w:r>
          </w:p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uživatel ve stupni závislosti III. a IV. příspěvku na péči</w:t>
            </w:r>
            <w:r w:rsidRPr="008E7246">
              <w:rPr>
                <w:color w:val="000000" w:themeColor="text1"/>
              </w:rPr>
              <w:t>/měsíc</w:t>
            </w:r>
          </w:p>
        </w:tc>
      </w:tr>
      <w:tr w:rsidR="00BB2C3B" w:rsidRPr="008E7246" w:rsidTr="006B43E1">
        <w:trPr>
          <w:trHeight w:val="397"/>
        </w:trPr>
        <w:tc>
          <w:tcPr>
            <w:tcW w:w="9067" w:type="dxa"/>
            <w:gridSpan w:val="7"/>
          </w:tcPr>
          <w:p w:rsidR="00BB2C3B" w:rsidRPr="006B43E1" w:rsidRDefault="00BB2C3B" w:rsidP="00BB2C3B">
            <w:r w:rsidRPr="006B43E1">
              <w:t>Pokud má služba z celkového počtu stupňů PNP více než 60% osob ve stupních III. a IV., zvyšuje se jí cenová hladina o 10%</w:t>
            </w:r>
          </w:p>
          <w:p w:rsidR="00BB2C3B" w:rsidRPr="008E7246" w:rsidRDefault="00BB2C3B" w:rsidP="00BB2C3B">
            <w:pPr>
              <w:rPr>
                <w:color w:val="000000" w:themeColor="text1"/>
              </w:rPr>
            </w:pPr>
            <w:r w:rsidRPr="008E7246">
              <w:t>Pokud má služba z celkového počtu stupňů PNP více než 75% osob ve stupních III. a IV., zvyšuje se jí cenová hladina o 15%</w:t>
            </w:r>
          </w:p>
        </w:tc>
      </w:tr>
    </w:tbl>
    <w:p w:rsidR="006B43E1" w:rsidRDefault="006B43E1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BB2C3B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BB2C3B" w:rsidRPr="00BB2C3B" w:rsidRDefault="00BB2C3B" w:rsidP="00D46077">
            <w:pPr>
              <w:jc w:val="center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t>Chráněné bydlení</w:t>
            </w:r>
          </w:p>
        </w:tc>
      </w:tr>
      <w:tr w:rsidR="00BB2C3B" w:rsidRPr="008E7246" w:rsidTr="00D46077">
        <w:trPr>
          <w:trHeight w:val="397"/>
        </w:trPr>
        <w:tc>
          <w:tcPr>
            <w:tcW w:w="1044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BB2C3B" w:rsidRPr="008E7246" w:rsidTr="00D46077">
        <w:trPr>
          <w:trHeight w:val="397"/>
        </w:trPr>
        <w:tc>
          <w:tcPr>
            <w:tcW w:w="1044" w:type="dxa"/>
          </w:tcPr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51</w:t>
            </w:r>
          </w:p>
        </w:tc>
        <w:tc>
          <w:tcPr>
            <w:tcW w:w="1520" w:type="dxa"/>
          </w:tcPr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BB2C3B" w:rsidRPr="008E7246" w:rsidRDefault="00BB2C3B" w:rsidP="00BB2C3B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Lůžka</w:t>
            </w:r>
          </w:p>
        </w:tc>
        <w:tc>
          <w:tcPr>
            <w:tcW w:w="993" w:type="dxa"/>
          </w:tcPr>
          <w:p w:rsidR="00BB2C3B" w:rsidRPr="008E7246" w:rsidRDefault="00BB2C3B" w:rsidP="00BB2C3B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376 200</w:t>
            </w:r>
          </w:p>
        </w:tc>
        <w:tc>
          <w:tcPr>
            <w:tcW w:w="1251" w:type="dxa"/>
          </w:tcPr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70/30</w:t>
            </w:r>
          </w:p>
        </w:tc>
        <w:tc>
          <w:tcPr>
            <w:tcW w:w="1617" w:type="dxa"/>
          </w:tcPr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8E7246">
              <w:rPr>
                <w:color w:val="000000" w:themeColor="text1"/>
              </w:rPr>
              <w:t> 000,-</w:t>
            </w:r>
            <w:r>
              <w:rPr>
                <w:color w:val="000000" w:themeColor="text1"/>
              </w:rPr>
              <w:t xml:space="preserve"> na uživatele</w:t>
            </w:r>
            <w:r w:rsidRPr="008E7246">
              <w:rPr>
                <w:color w:val="000000" w:themeColor="text1"/>
              </w:rPr>
              <w:t>/měsíc</w:t>
            </w:r>
          </w:p>
        </w:tc>
        <w:tc>
          <w:tcPr>
            <w:tcW w:w="1570" w:type="dxa"/>
          </w:tcPr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BB2C3B" w:rsidRPr="008E7246" w:rsidTr="00D46077">
        <w:trPr>
          <w:trHeight w:val="397"/>
        </w:trPr>
        <w:tc>
          <w:tcPr>
            <w:tcW w:w="9067" w:type="dxa"/>
            <w:gridSpan w:val="7"/>
          </w:tcPr>
          <w:p w:rsidR="00BB2C3B" w:rsidRPr="008E7246" w:rsidRDefault="00BB2C3B" w:rsidP="00BB2C3B">
            <w:r w:rsidRPr="008E7246">
              <w:t>Pokud má služba z celkového počtu stupňů PNP více než 60% osob ve stupních III. a IV., zvyšuje se jí cenová hladina o 10%</w:t>
            </w:r>
          </w:p>
          <w:p w:rsidR="00BB2C3B" w:rsidRPr="008E7246" w:rsidRDefault="00BB2C3B" w:rsidP="00BB2C3B">
            <w:pPr>
              <w:rPr>
                <w:color w:val="000000" w:themeColor="text1"/>
              </w:rPr>
            </w:pPr>
            <w:r w:rsidRPr="00984DC9">
              <w:t>Pokud má služba z celkového počtu stupňů PNP více než 75% osob ve stupních III. a IV., zvyšuje se jí cenová hladina o 15%</w:t>
            </w:r>
          </w:p>
        </w:tc>
      </w:tr>
    </w:tbl>
    <w:p w:rsidR="006B43E1" w:rsidRDefault="006B43E1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BB2C3B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BB2C3B" w:rsidRPr="00BB2C3B" w:rsidRDefault="00BB2C3B" w:rsidP="00D46077">
            <w:pPr>
              <w:jc w:val="center"/>
              <w:rPr>
                <w:b/>
                <w:color w:val="000000" w:themeColor="text1"/>
              </w:rPr>
            </w:pPr>
            <w:r w:rsidRPr="00BB2C3B">
              <w:rPr>
                <w:b/>
                <w:color w:val="000000" w:themeColor="text1"/>
              </w:rPr>
              <w:t>Sociální služby poskytované ve zdravotnických zařízeních lůžkové péče</w:t>
            </w:r>
          </w:p>
        </w:tc>
      </w:tr>
      <w:tr w:rsidR="00BB2C3B" w:rsidRPr="008E7246" w:rsidTr="00D46077">
        <w:trPr>
          <w:trHeight w:val="397"/>
        </w:trPr>
        <w:tc>
          <w:tcPr>
            <w:tcW w:w="1044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BB2C3B" w:rsidRPr="008E7246" w:rsidTr="00D46077">
        <w:trPr>
          <w:trHeight w:val="397"/>
        </w:trPr>
        <w:tc>
          <w:tcPr>
            <w:tcW w:w="1044" w:type="dxa"/>
          </w:tcPr>
          <w:p w:rsidR="00BB2C3B" w:rsidRPr="008E7246" w:rsidRDefault="00BB2C3B" w:rsidP="00BB2C3B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520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BB2C3B" w:rsidRPr="008E7246" w:rsidRDefault="00BB2C3B" w:rsidP="00D46077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Lůžka</w:t>
            </w:r>
          </w:p>
        </w:tc>
        <w:tc>
          <w:tcPr>
            <w:tcW w:w="993" w:type="dxa"/>
          </w:tcPr>
          <w:p w:rsidR="00BB2C3B" w:rsidRPr="008E7246" w:rsidRDefault="00BB2C3B" w:rsidP="00D46077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394 634</w:t>
            </w:r>
          </w:p>
        </w:tc>
        <w:tc>
          <w:tcPr>
            <w:tcW w:w="1251" w:type="dxa"/>
          </w:tcPr>
          <w:p w:rsidR="00BB2C3B" w:rsidRPr="008E7246" w:rsidRDefault="005D7A51" w:rsidP="00D4607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60/40</w:t>
            </w:r>
          </w:p>
        </w:tc>
        <w:tc>
          <w:tcPr>
            <w:tcW w:w="1617" w:type="dxa"/>
          </w:tcPr>
          <w:p w:rsidR="00BB2C3B" w:rsidRPr="008E7246" w:rsidRDefault="005D7A51" w:rsidP="00D4607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BB2C3B" w:rsidRPr="008E7246">
              <w:rPr>
                <w:color w:val="000000" w:themeColor="text1"/>
              </w:rPr>
              <w:t> 000,-</w:t>
            </w:r>
            <w:r w:rsidR="00BB2C3B">
              <w:rPr>
                <w:color w:val="000000" w:themeColor="text1"/>
              </w:rPr>
              <w:t xml:space="preserve"> na uživatele</w:t>
            </w:r>
            <w:r w:rsidR="00BB2C3B" w:rsidRPr="008E7246">
              <w:rPr>
                <w:color w:val="000000" w:themeColor="text1"/>
              </w:rPr>
              <w:t>/měsíc</w:t>
            </w:r>
          </w:p>
        </w:tc>
        <w:tc>
          <w:tcPr>
            <w:tcW w:w="1570" w:type="dxa"/>
          </w:tcPr>
          <w:p w:rsidR="00BB2C3B" w:rsidRPr="008E7246" w:rsidRDefault="00BB2C3B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BB2C3B" w:rsidRPr="008E7246" w:rsidTr="00D46077">
        <w:trPr>
          <w:trHeight w:val="397"/>
        </w:trPr>
        <w:tc>
          <w:tcPr>
            <w:tcW w:w="9067" w:type="dxa"/>
            <w:gridSpan w:val="7"/>
          </w:tcPr>
          <w:p w:rsidR="0053049B" w:rsidRPr="008E7246" w:rsidRDefault="0053049B" w:rsidP="0053049B">
            <w:r w:rsidRPr="008E7246">
              <w:t>Pokud má služba z celkového počtu stupňů PNP více než 60% osob ve stupních III. a IV., zvyšuje se jí cenová hladina o 10%</w:t>
            </w:r>
          </w:p>
          <w:p w:rsidR="00BB2C3B" w:rsidRPr="008E7246" w:rsidRDefault="0053049B" w:rsidP="0053049B">
            <w:pPr>
              <w:rPr>
                <w:color w:val="000000" w:themeColor="text1"/>
              </w:rPr>
            </w:pPr>
            <w:r w:rsidRPr="00984DC9">
              <w:t>Pokud má služba z celkového počtu stupňů PNP více než 75% osob ve stupních III. a IV., zvyšuje se jí cenová hladina o 15%</w:t>
            </w:r>
          </w:p>
        </w:tc>
      </w:tr>
    </w:tbl>
    <w:p w:rsidR="00BB2C3B" w:rsidRDefault="00BB2C3B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5D7A51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5D7A51" w:rsidRPr="005D7A51" w:rsidRDefault="005D7A51" w:rsidP="00D46077">
            <w:pPr>
              <w:jc w:val="center"/>
              <w:rPr>
                <w:b/>
                <w:color w:val="000000" w:themeColor="text1"/>
              </w:rPr>
            </w:pPr>
            <w:r w:rsidRPr="005D7A51">
              <w:rPr>
                <w:b/>
                <w:color w:val="000000" w:themeColor="text1"/>
              </w:rPr>
              <w:t>Raná péče</w:t>
            </w:r>
          </w:p>
        </w:tc>
      </w:tr>
      <w:tr w:rsidR="005D7A51" w:rsidRPr="008E7246" w:rsidTr="00D46077">
        <w:trPr>
          <w:trHeight w:val="397"/>
        </w:trPr>
        <w:tc>
          <w:tcPr>
            <w:tcW w:w="1044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5D7A51" w:rsidRPr="008E7246" w:rsidTr="00D46077">
        <w:trPr>
          <w:trHeight w:val="397"/>
        </w:trPr>
        <w:tc>
          <w:tcPr>
            <w:tcW w:w="1044" w:type="dxa"/>
          </w:tcPr>
          <w:p w:rsidR="005D7A51" w:rsidRPr="008E7246" w:rsidRDefault="005D7A51" w:rsidP="005D7A5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54</w:t>
            </w:r>
          </w:p>
        </w:tc>
        <w:tc>
          <w:tcPr>
            <w:tcW w:w="1520" w:type="dxa"/>
          </w:tcPr>
          <w:p w:rsidR="005D7A51" w:rsidRPr="008E7246" w:rsidRDefault="005D7A51" w:rsidP="005D7A5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5D7A51" w:rsidRPr="008E7246" w:rsidRDefault="005D7A51" w:rsidP="005D7A51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5D7A51" w:rsidRPr="008E7246" w:rsidRDefault="005D7A51" w:rsidP="005D7A51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586 245</w:t>
            </w:r>
          </w:p>
        </w:tc>
        <w:tc>
          <w:tcPr>
            <w:tcW w:w="1251" w:type="dxa"/>
          </w:tcPr>
          <w:p w:rsidR="005D7A51" w:rsidRPr="008E7246" w:rsidRDefault="005D7A51" w:rsidP="005D7A5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75/25</w:t>
            </w:r>
          </w:p>
        </w:tc>
        <w:tc>
          <w:tcPr>
            <w:tcW w:w="1617" w:type="dxa"/>
          </w:tcPr>
          <w:p w:rsidR="005D7A51" w:rsidRPr="008E7246" w:rsidRDefault="005D7A51" w:rsidP="005D7A5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</w:tcPr>
          <w:p w:rsidR="005D7A51" w:rsidRPr="008E7246" w:rsidRDefault="005D7A51" w:rsidP="005D7A51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5D7A51" w:rsidRPr="008E7246" w:rsidTr="00D46077">
        <w:trPr>
          <w:trHeight w:val="397"/>
        </w:trPr>
        <w:tc>
          <w:tcPr>
            <w:tcW w:w="9067" w:type="dxa"/>
            <w:gridSpan w:val="7"/>
          </w:tcPr>
          <w:p w:rsidR="005D7A51" w:rsidRPr="008E7246" w:rsidRDefault="005D7A51" w:rsidP="00D46077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5D7A51" w:rsidRDefault="005D7A51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5D7A51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5D7A51" w:rsidRPr="005D7A51" w:rsidRDefault="005D7A51" w:rsidP="00D46077">
            <w:pPr>
              <w:jc w:val="center"/>
              <w:rPr>
                <w:b/>
                <w:color w:val="000000" w:themeColor="text1"/>
              </w:rPr>
            </w:pPr>
            <w:r w:rsidRPr="005D7A51">
              <w:rPr>
                <w:b/>
                <w:color w:val="000000" w:themeColor="text1"/>
              </w:rPr>
              <w:t>Telefonická krizová pomo</w:t>
            </w:r>
            <w:r w:rsidRPr="008E7246">
              <w:rPr>
                <w:color w:val="000000" w:themeColor="text1"/>
              </w:rPr>
              <w:t>c</w:t>
            </w:r>
          </w:p>
        </w:tc>
      </w:tr>
      <w:tr w:rsidR="005D7A51" w:rsidRPr="008E7246" w:rsidTr="00D46077">
        <w:trPr>
          <w:trHeight w:val="397"/>
        </w:trPr>
        <w:tc>
          <w:tcPr>
            <w:tcW w:w="1044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5D7A51" w:rsidRPr="008E7246" w:rsidTr="00D46077">
        <w:trPr>
          <w:trHeight w:val="397"/>
        </w:trPr>
        <w:tc>
          <w:tcPr>
            <w:tcW w:w="1044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55</w:t>
            </w:r>
          </w:p>
        </w:tc>
        <w:tc>
          <w:tcPr>
            <w:tcW w:w="1520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5D7A51" w:rsidRPr="008E7246" w:rsidRDefault="005D7A51" w:rsidP="00D46077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5D7A51" w:rsidRPr="008E7246" w:rsidRDefault="005D7A51" w:rsidP="00D46077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559 159</w:t>
            </w:r>
          </w:p>
        </w:tc>
        <w:tc>
          <w:tcPr>
            <w:tcW w:w="1251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75/25</w:t>
            </w:r>
          </w:p>
        </w:tc>
        <w:tc>
          <w:tcPr>
            <w:tcW w:w="1617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5D7A51" w:rsidRPr="008E7246" w:rsidTr="00D46077">
        <w:trPr>
          <w:trHeight w:val="397"/>
        </w:trPr>
        <w:tc>
          <w:tcPr>
            <w:tcW w:w="9067" w:type="dxa"/>
            <w:gridSpan w:val="7"/>
          </w:tcPr>
          <w:p w:rsidR="005D7A51" w:rsidRPr="008E7246" w:rsidRDefault="005D7A51" w:rsidP="00D46077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5D7A51" w:rsidRDefault="005D7A51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5D7A51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5D7A51" w:rsidRPr="005D7A51" w:rsidRDefault="005D7A51" w:rsidP="00D46077">
            <w:pPr>
              <w:jc w:val="center"/>
              <w:rPr>
                <w:b/>
                <w:color w:val="000000" w:themeColor="text1"/>
              </w:rPr>
            </w:pPr>
            <w:r w:rsidRPr="005D7A51">
              <w:rPr>
                <w:b/>
                <w:color w:val="000000" w:themeColor="text1"/>
              </w:rPr>
              <w:t>Tlumočnické služby</w:t>
            </w:r>
          </w:p>
        </w:tc>
      </w:tr>
      <w:tr w:rsidR="005D7A51" w:rsidRPr="008E7246" w:rsidTr="00D46077">
        <w:trPr>
          <w:trHeight w:val="397"/>
        </w:trPr>
        <w:tc>
          <w:tcPr>
            <w:tcW w:w="1044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5D7A51" w:rsidRPr="008E7246" w:rsidTr="00D46077">
        <w:trPr>
          <w:trHeight w:val="397"/>
        </w:trPr>
        <w:tc>
          <w:tcPr>
            <w:tcW w:w="1044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56</w:t>
            </w:r>
          </w:p>
        </w:tc>
        <w:tc>
          <w:tcPr>
            <w:tcW w:w="1520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5D7A51" w:rsidRPr="008E7246" w:rsidRDefault="005D7A51" w:rsidP="00D46077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5D7A51" w:rsidRPr="008E7246" w:rsidRDefault="005D7A51" w:rsidP="00D46077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567 811</w:t>
            </w:r>
          </w:p>
        </w:tc>
        <w:tc>
          <w:tcPr>
            <w:tcW w:w="1251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75/25</w:t>
            </w:r>
          </w:p>
        </w:tc>
        <w:tc>
          <w:tcPr>
            <w:tcW w:w="1617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5D7A51" w:rsidRPr="008E7246" w:rsidTr="00D46077">
        <w:trPr>
          <w:trHeight w:val="397"/>
        </w:trPr>
        <w:tc>
          <w:tcPr>
            <w:tcW w:w="9067" w:type="dxa"/>
            <w:gridSpan w:val="7"/>
          </w:tcPr>
          <w:p w:rsidR="005D7A51" w:rsidRPr="008E7246" w:rsidRDefault="005D7A51" w:rsidP="00D46077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5D7A51" w:rsidRDefault="005D7A51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5D7A51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5D7A51" w:rsidRPr="005D7A51" w:rsidRDefault="00365A4A" w:rsidP="00D460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Azylové domy</w:t>
            </w:r>
          </w:p>
        </w:tc>
      </w:tr>
      <w:tr w:rsidR="005D7A51" w:rsidRPr="008E7246" w:rsidTr="00D46077">
        <w:trPr>
          <w:trHeight w:val="397"/>
        </w:trPr>
        <w:tc>
          <w:tcPr>
            <w:tcW w:w="1044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5D7A51" w:rsidRPr="008E7246" w:rsidRDefault="005D7A51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365A4A" w:rsidRPr="008E7246" w:rsidTr="00D46077">
        <w:trPr>
          <w:trHeight w:val="397"/>
        </w:trPr>
        <w:tc>
          <w:tcPr>
            <w:tcW w:w="1044" w:type="dxa"/>
            <w:vMerge w:val="restart"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57</w:t>
            </w:r>
          </w:p>
        </w:tc>
        <w:tc>
          <w:tcPr>
            <w:tcW w:w="1520" w:type="dxa"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osoby bez přístřeší</w:t>
            </w:r>
          </w:p>
        </w:tc>
        <w:tc>
          <w:tcPr>
            <w:tcW w:w="1072" w:type="dxa"/>
            <w:vMerge w:val="restart"/>
          </w:tcPr>
          <w:p w:rsidR="00365A4A" w:rsidRPr="008E7246" w:rsidRDefault="00365A4A" w:rsidP="00365A4A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Lůžka</w:t>
            </w:r>
          </w:p>
        </w:tc>
        <w:tc>
          <w:tcPr>
            <w:tcW w:w="993" w:type="dxa"/>
          </w:tcPr>
          <w:p w:rsidR="00365A4A" w:rsidRDefault="00365A4A" w:rsidP="00365A4A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118 378</w:t>
            </w:r>
          </w:p>
        </w:tc>
        <w:tc>
          <w:tcPr>
            <w:tcW w:w="1251" w:type="dxa"/>
            <w:vMerge w:val="restart"/>
          </w:tcPr>
          <w:p w:rsidR="00365A4A" w:rsidRDefault="00365A4A" w:rsidP="00365A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65/35</w:t>
            </w:r>
          </w:p>
        </w:tc>
        <w:tc>
          <w:tcPr>
            <w:tcW w:w="1617" w:type="dxa"/>
            <w:vMerge w:val="restart"/>
          </w:tcPr>
          <w:p w:rsidR="00365A4A" w:rsidRDefault="00365A4A" w:rsidP="00365A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  <w:vMerge w:val="restart"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365A4A" w:rsidRPr="008E7246" w:rsidTr="00D46077">
        <w:trPr>
          <w:trHeight w:val="397"/>
        </w:trPr>
        <w:tc>
          <w:tcPr>
            <w:tcW w:w="1044" w:type="dxa"/>
            <w:vMerge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20" w:type="dxa"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ostatní</w:t>
            </w:r>
          </w:p>
        </w:tc>
        <w:tc>
          <w:tcPr>
            <w:tcW w:w="1072" w:type="dxa"/>
            <w:vMerge/>
          </w:tcPr>
          <w:p w:rsidR="00365A4A" w:rsidRPr="008E7246" w:rsidRDefault="00365A4A" w:rsidP="00365A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365A4A" w:rsidRPr="008E7246" w:rsidRDefault="00365A4A" w:rsidP="00365A4A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164 399</w:t>
            </w:r>
          </w:p>
        </w:tc>
        <w:tc>
          <w:tcPr>
            <w:tcW w:w="1251" w:type="dxa"/>
            <w:vMerge/>
          </w:tcPr>
          <w:p w:rsidR="00365A4A" w:rsidRDefault="00365A4A" w:rsidP="00365A4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17" w:type="dxa"/>
            <w:vMerge/>
          </w:tcPr>
          <w:p w:rsidR="00365A4A" w:rsidRDefault="00365A4A" w:rsidP="00365A4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0" w:type="dxa"/>
            <w:vMerge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</w:p>
        </w:tc>
      </w:tr>
      <w:tr w:rsidR="00365A4A" w:rsidRPr="008E7246" w:rsidTr="00D46077">
        <w:trPr>
          <w:trHeight w:val="397"/>
        </w:trPr>
        <w:tc>
          <w:tcPr>
            <w:tcW w:w="9067" w:type="dxa"/>
            <w:gridSpan w:val="7"/>
          </w:tcPr>
          <w:p w:rsidR="00365A4A" w:rsidRPr="008E7246" w:rsidRDefault="00365A4A" w:rsidP="00984DC9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  <w:r>
              <w:rPr>
                <w:color w:val="000000" w:themeColor="text1"/>
              </w:rPr>
              <w:t xml:space="preserve"> </w:t>
            </w:r>
          </w:p>
        </w:tc>
      </w:tr>
    </w:tbl>
    <w:p w:rsidR="005D7A51" w:rsidRDefault="005D7A51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365A4A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365A4A" w:rsidRPr="00365A4A" w:rsidRDefault="00365A4A" w:rsidP="00D46077">
            <w:pPr>
              <w:jc w:val="center"/>
              <w:rPr>
                <w:b/>
                <w:color w:val="000000" w:themeColor="text1"/>
              </w:rPr>
            </w:pPr>
            <w:r w:rsidRPr="00365A4A">
              <w:rPr>
                <w:b/>
                <w:color w:val="000000" w:themeColor="text1"/>
              </w:rPr>
              <w:t>Domy na půl cesty</w:t>
            </w:r>
          </w:p>
        </w:tc>
      </w:tr>
      <w:tr w:rsidR="00365A4A" w:rsidRPr="008E7246" w:rsidTr="00D46077">
        <w:trPr>
          <w:trHeight w:val="397"/>
        </w:trPr>
        <w:tc>
          <w:tcPr>
            <w:tcW w:w="1044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365A4A" w:rsidRPr="008E7246" w:rsidTr="00D46077">
        <w:trPr>
          <w:trHeight w:val="397"/>
        </w:trPr>
        <w:tc>
          <w:tcPr>
            <w:tcW w:w="1044" w:type="dxa"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520" w:type="dxa"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365A4A" w:rsidRPr="008E7246" w:rsidRDefault="00365A4A" w:rsidP="00365A4A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Lůžka</w:t>
            </w:r>
          </w:p>
        </w:tc>
        <w:tc>
          <w:tcPr>
            <w:tcW w:w="993" w:type="dxa"/>
          </w:tcPr>
          <w:p w:rsidR="00365A4A" w:rsidRPr="008E7246" w:rsidRDefault="00365A4A" w:rsidP="00365A4A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341 966</w:t>
            </w:r>
          </w:p>
        </w:tc>
        <w:tc>
          <w:tcPr>
            <w:tcW w:w="1251" w:type="dxa"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65/35</w:t>
            </w:r>
          </w:p>
        </w:tc>
        <w:tc>
          <w:tcPr>
            <w:tcW w:w="1617" w:type="dxa"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365A4A" w:rsidRPr="008E7246" w:rsidTr="00D46077">
        <w:trPr>
          <w:trHeight w:val="397"/>
        </w:trPr>
        <w:tc>
          <w:tcPr>
            <w:tcW w:w="9067" w:type="dxa"/>
            <w:gridSpan w:val="7"/>
          </w:tcPr>
          <w:p w:rsidR="00365A4A" w:rsidRPr="008E7246" w:rsidRDefault="00365A4A" w:rsidP="00D46077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365A4A" w:rsidRDefault="00365A4A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365A4A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365A4A" w:rsidRPr="00365A4A" w:rsidRDefault="00365A4A" w:rsidP="00D46077">
            <w:pPr>
              <w:jc w:val="center"/>
              <w:rPr>
                <w:b/>
                <w:color w:val="000000" w:themeColor="text1"/>
              </w:rPr>
            </w:pPr>
            <w:r w:rsidRPr="00365A4A">
              <w:rPr>
                <w:b/>
                <w:color w:val="000000" w:themeColor="text1"/>
              </w:rPr>
              <w:t>Kontaktní centra</w:t>
            </w:r>
          </w:p>
        </w:tc>
      </w:tr>
      <w:tr w:rsidR="00365A4A" w:rsidRPr="008E7246" w:rsidTr="00D46077">
        <w:trPr>
          <w:trHeight w:val="397"/>
        </w:trPr>
        <w:tc>
          <w:tcPr>
            <w:tcW w:w="1044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365A4A" w:rsidRPr="008E7246" w:rsidTr="00D46077">
        <w:trPr>
          <w:trHeight w:val="397"/>
        </w:trPr>
        <w:tc>
          <w:tcPr>
            <w:tcW w:w="1044" w:type="dxa"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59</w:t>
            </w:r>
          </w:p>
        </w:tc>
        <w:tc>
          <w:tcPr>
            <w:tcW w:w="1520" w:type="dxa"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365A4A" w:rsidRPr="008E7246" w:rsidRDefault="00365A4A" w:rsidP="00365A4A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365A4A" w:rsidRPr="008E7246" w:rsidRDefault="00365A4A" w:rsidP="00365A4A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790 020</w:t>
            </w:r>
          </w:p>
        </w:tc>
        <w:tc>
          <w:tcPr>
            <w:tcW w:w="1251" w:type="dxa"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75/25</w:t>
            </w:r>
          </w:p>
        </w:tc>
        <w:tc>
          <w:tcPr>
            <w:tcW w:w="1617" w:type="dxa"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</w:tcPr>
          <w:p w:rsidR="00365A4A" w:rsidRPr="008E7246" w:rsidRDefault="00365A4A" w:rsidP="00365A4A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365A4A" w:rsidRPr="008E7246" w:rsidTr="00D46077">
        <w:trPr>
          <w:trHeight w:val="397"/>
        </w:trPr>
        <w:tc>
          <w:tcPr>
            <w:tcW w:w="9067" w:type="dxa"/>
            <w:gridSpan w:val="7"/>
          </w:tcPr>
          <w:p w:rsidR="00365A4A" w:rsidRPr="008E7246" w:rsidRDefault="00365A4A" w:rsidP="00D46077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5D7A51" w:rsidRDefault="005D7A51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14"/>
        <w:gridCol w:w="2031"/>
        <w:gridCol w:w="1052"/>
        <w:gridCol w:w="948"/>
        <w:gridCol w:w="1251"/>
        <w:gridCol w:w="1314"/>
        <w:gridCol w:w="1457"/>
      </w:tblGrid>
      <w:tr w:rsidR="00365A4A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365A4A" w:rsidRPr="00B349A4" w:rsidRDefault="00B349A4" w:rsidP="00D46077">
            <w:pPr>
              <w:jc w:val="center"/>
              <w:rPr>
                <w:b/>
                <w:color w:val="000000" w:themeColor="text1"/>
              </w:rPr>
            </w:pPr>
            <w:r w:rsidRPr="00B349A4">
              <w:rPr>
                <w:b/>
                <w:color w:val="000000" w:themeColor="text1"/>
              </w:rPr>
              <w:t>Krizová pomoc</w:t>
            </w:r>
          </w:p>
        </w:tc>
      </w:tr>
      <w:tr w:rsidR="00365A4A" w:rsidRPr="008E7246" w:rsidTr="00D46077">
        <w:trPr>
          <w:trHeight w:val="397"/>
        </w:trPr>
        <w:tc>
          <w:tcPr>
            <w:tcW w:w="1044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365A4A" w:rsidRPr="008E7246" w:rsidRDefault="00365A4A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B349A4" w:rsidRPr="008E7246" w:rsidTr="00D46077">
        <w:trPr>
          <w:trHeight w:val="397"/>
        </w:trPr>
        <w:tc>
          <w:tcPr>
            <w:tcW w:w="1044" w:type="dxa"/>
            <w:vMerge w:val="restart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60</w:t>
            </w:r>
          </w:p>
        </w:tc>
        <w:tc>
          <w:tcPr>
            <w:tcW w:w="1520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Terénní/Ambulantní forma</w:t>
            </w:r>
          </w:p>
        </w:tc>
        <w:tc>
          <w:tcPr>
            <w:tcW w:w="1072" w:type="dxa"/>
          </w:tcPr>
          <w:p w:rsidR="00B349A4" w:rsidRPr="008E7246" w:rsidRDefault="00B349A4" w:rsidP="00B349A4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B349A4" w:rsidRPr="008E7246" w:rsidRDefault="00B349A4" w:rsidP="00B349A4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564 175</w:t>
            </w:r>
          </w:p>
        </w:tc>
        <w:tc>
          <w:tcPr>
            <w:tcW w:w="1251" w:type="dxa"/>
            <w:vMerge w:val="restart"/>
          </w:tcPr>
          <w:p w:rsidR="00B349A4" w:rsidRDefault="00B349A4" w:rsidP="00B349A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70/30</w:t>
            </w:r>
          </w:p>
        </w:tc>
        <w:tc>
          <w:tcPr>
            <w:tcW w:w="1617" w:type="dxa"/>
            <w:vMerge w:val="restart"/>
          </w:tcPr>
          <w:p w:rsidR="00B349A4" w:rsidRDefault="00B349A4" w:rsidP="00B349A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  <w:vMerge w:val="restart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349A4" w:rsidRPr="008E7246" w:rsidTr="00D46077">
        <w:trPr>
          <w:trHeight w:val="397"/>
        </w:trPr>
        <w:tc>
          <w:tcPr>
            <w:tcW w:w="1044" w:type="dxa"/>
            <w:vMerge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20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Pobytová forma</w:t>
            </w:r>
          </w:p>
        </w:tc>
        <w:tc>
          <w:tcPr>
            <w:tcW w:w="1072" w:type="dxa"/>
          </w:tcPr>
          <w:p w:rsidR="00B349A4" w:rsidRPr="008E7246" w:rsidRDefault="00B349A4" w:rsidP="00B349A4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Lůžka</w:t>
            </w:r>
          </w:p>
        </w:tc>
        <w:tc>
          <w:tcPr>
            <w:tcW w:w="993" w:type="dxa"/>
          </w:tcPr>
          <w:p w:rsidR="00B349A4" w:rsidRPr="008E7246" w:rsidRDefault="00B349A4" w:rsidP="00B349A4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318 391</w:t>
            </w:r>
          </w:p>
        </w:tc>
        <w:tc>
          <w:tcPr>
            <w:tcW w:w="1251" w:type="dxa"/>
            <w:vMerge/>
          </w:tcPr>
          <w:p w:rsidR="00B349A4" w:rsidRDefault="00B349A4" w:rsidP="00B349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17" w:type="dxa"/>
            <w:vMerge/>
          </w:tcPr>
          <w:p w:rsidR="00B349A4" w:rsidRDefault="00B349A4" w:rsidP="00B349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0" w:type="dxa"/>
            <w:vMerge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</w:p>
        </w:tc>
      </w:tr>
      <w:tr w:rsidR="00365A4A" w:rsidRPr="008E7246" w:rsidTr="00D46077">
        <w:trPr>
          <w:trHeight w:val="397"/>
        </w:trPr>
        <w:tc>
          <w:tcPr>
            <w:tcW w:w="9067" w:type="dxa"/>
            <w:gridSpan w:val="7"/>
          </w:tcPr>
          <w:p w:rsidR="00B349A4" w:rsidRPr="008E7246" w:rsidRDefault="00B349A4" w:rsidP="00B349A4">
            <w:r w:rsidRPr="008E7246">
              <w:t>Pokud má pobytová služba také terénní (nebo ambulantní) formu poskytování služeb, zvyšuje se jí cenová hladina o 10%</w:t>
            </w:r>
          </w:p>
          <w:p w:rsidR="00365A4A" w:rsidRPr="008E7246" w:rsidRDefault="00B349A4" w:rsidP="00B349A4">
            <w:pPr>
              <w:rPr>
                <w:color w:val="000000" w:themeColor="text1"/>
              </w:rPr>
            </w:pPr>
            <w:r w:rsidRPr="008E7246">
              <w:t>Pokud má pobytová služba také terénní a ambulantní formu poskytování služeb, zvyšuje se jí cenová hladina o 15%</w:t>
            </w:r>
          </w:p>
        </w:tc>
      </w:tr>
    </w:tbl>
    <w:p w:rsidR="00365A4A" w:rsidRDefault="00365A4A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B349A4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B349A4" w:rsidRPr="00B349A4" w:rsidRDefault="00B349A4" w:rsidP="00B349A4">
            <w:pPr>
              <w:jc w:val="center"/>
              <w:rPr>
                <w:b/>
                <w:color w:val="000000" w:themeColor="text1"/>
              </w:rPr>
            </w:pPr>
            <w:r w:rsidRPr="00B349A4">
              <w:rPr>
                <w:b/>
                <w:color w:val="000000" w:themeColor="text1"/>
              </w:rPr>
              <w:t>Intervenční centra</w:t>
            </w:r>
          </w:p>
        </w:tc>
      </w:tr>
      <w:tr w:rsidR="00B349A4" w:rsidRPr="008E7246" w:rsidTr="00D46077">
        <w:trPr>
          <w:trHeight w:val="397"/>
        </w:trPr>
        <w:tc>
          <w:tcPr>
            <w:tcW w:w="1044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B349A4" w:rsidRPr="008E7246" w:rsidTr="00D46077">
        <w:trPr>
          <w:trHeight w:val="397"/>
        </w:trPr>
        <w:tc>
          <w:tcPr>
            <w:tcW w:w="1044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lastRenderedPageBreak/>
              <w:t>60a</w:t>
            </w:r>
          </w:p>
        </w:tc>
        <w:tc>
          <w:tcPr>
            <w:tcW w:w="1520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B349A4" w:rsidRPr="008E7246" w:rsidRDefault="00B349A4" w:rsidP="00B349A4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B349A4" w:rsidRPr="008E7246" w:rsidRDefault="00B349A4" w:rsidP="00B349A4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559 159</w:t>
            </w:r>
          </w:p>
        </w:tc>
        <w:tc>
          <w:tcPr>
            <w:tcW w:w="1251" w:type="dxa"/>
          </w:tcPr>
          <w:p w:rsidR="00B349A4" w:rsidRPr="008E7246" w:rsidRDefault="001E1A11" w:rsidP="00B349A4">
            <w:pPr>
              <w:jc w:val="both"/>
              <w:rPr>
                <w:color w:val="000000" w:themeColor="text1"/>
              </w:rPr>
            </w:pPr>
            <w:r w:rsidRPr="001E1A11">
              <w:t>75/25</w:t>
            </w:r>
          </w:p>
        </w:tc>
        <w:tc>
          <w:tcPr>
            <w:tcW w:w="1617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B349A4" w:rsidRPr="008E7246" w:rsidTr="00D46077">
        <w:trPr>
          <w:trHeight w:val="397"/>
        </w:trPr>
        <w:tc>
          <w:tcPr>
            <w:tcW w:w="9067" w:type="dxa"/>
            <w:gridSpan w:val="7"/>
          </w:tcPr>
          <w:p w:rsidR="00B349A4" w:rsidRPr="008E7246" w:rsidRDefault="00B349A4" w:rsidP="00B349A4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B349A4" w:rsidRDefault="00B349A4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B349A4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B349A4" w:rsidRPr="00B349A4" w:rsidRDefault="00B349A4" w:rsidP="00D46077">
            <w:pPr>
              <w:jc w:val="center"/>
              <w:rPr>
                <w:b/>
                <w:color w:val="000000" w:themeColor="text1"/>
              </w:rPr>
            </w:pPr>
            <w:r w:rsidRPr="00B349A4">
              <w:rPr>
                <w:b/>
                <w:color w:val="000000" w:themeColor="text1"/>
              </w:rPr>
              <w:t>Nízkoprahová denní centra</w:t>
            </w:r>
          </w:p>
        </w:tc>
      </w:tr>
      <w:tr w:rsidR="00B349A4" w:rsidRPr="008E7246" w:rsidTr="00D46077">
        <w:trPr>
          <w:trHeight w:val="397"/>
        </w:trPr>
        <w:tc>
          <w:tcPr>
            <w:tcW w:w="1044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B349A4" w:rsidRPr="008E7246" w:rsidTr="00D46077">
        <w:trPr>
          <w:trHeight w:val="397"/>
        </w:trPr>
        <w:tc>
          <w:tcPr>
            <w:tcW w:w="1044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61</w:t>
            </w:r>
          </w:p>
        </w:tc>
        <w:tc>
          <w:tcPr>
            <w:tcW w:w="1520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B349A4" w:rsidRPr="008E7246" w:rsidRDefault="00B349A4" w:rsidP="00B349A4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B349A4" w:rsidRPr="008E7246" w:rsidRDefault="00B349A4" w:rsidP="00B349A4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544 487</w:t>
            </w:r>
          </w:p>
        </w:tc>
        <w:tc>
          <w:tcPr>
            <w:tcW w:w="1251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75/25</w:t>
            </w:r>
          </w:p>
        </w:tc>
        <w:tc>
          <w:tcPr>
            <w:tcW w:w="1617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B349A4" w:rsidRPr="008E7246" w:rsidTr="00D46077">
        <w:trPr>
          <w:trHeight w:val="397"/>
        </w:trPr>
        <w:tc>
          <w:tcPr>
            <w:tcW w:w="9067" w:type="dxa"/>
            <w:gridSpan w:val="7"/>
          </w:tcPr>
          <w:p w:rsidR="00B349A4" w:rsidRPr="008E7246" w:rsidRDefault="00B349A4" w:rsidP="00D46077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B349A4" w:rsidRDefault="00B349A4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B349A4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B349A4" w:rsidRPr="00B349A4" w:rsidRDefault="00B349A4" w:rsidP="00D46077">
            <w:pPr>
              <w:jc w:val="center"/>
              <w:rPr>
                <w:b/>
                <w:color w:val="000000" w:themeColor="text1"/>
              </w:rPr>
            </w:pPr>
            <w:r w:rsidRPr="00B349A4">
              <w:rPr>
                <w:b/>
                <w:color w:val="000000" w:themeColor="text1"/>
              </w:rPr>
              <w:t>Nízkoprahová zařízení pro děti a mládež</w:t>
            </w:r>
          </w:p>
        </w:tc>
      </w:tr>
      <w:tr w:rsidR="00B349A4" w:rsidRPr="008E7246" w:rsidTr="00D46077">
        <w:trPr>
          <w:trHeight w:val="397"/>
        </w:trPr>
        <w:tc>
          <w:tcPr>
            <w:tcW w:w="1044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B349A4" w:rsidRPr="008E7246" w:rsidTr="00D46077">
        <w:trPr>
          <w:trHeight w:val="397"/>
        </w:trPr>
        <w:tc>
          <w:tcPr>
            <w:tcW w:w="1044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62</w:t>
            </w:r>
          </w:p>
        </w:tc>
        <w:tc>
          <w:tcPr>
            <w:tcW w:w="1520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B349A4" w:rsidRPr="008E7246" w:rsidRDefault="00B349A4" w:rsidP="00B349A4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B349A4" w:rsidRPr="008E7246" w:rsidRDefault="00B349A4" w:rsidP="00B349A4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581 354</w:t>
            </w:r>
          </w:p>
        </w:tc>
        <w:tc>
          <w:tcPr>
            <w:tcW w:w="1251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70/30</w:t>
            </w:r>
          </w:p>
        </w:tc>
        <w:tc>
          <w:tcPr>
            <w:tcW w:w="1617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B349A4" w:rsidRPr="008E7246" w:rsidTr="00D46077">
        <w:trPr>
          <w:trHeight w:val="397"/>
        </w:trPr>
        <w:tc>
          <w:tcPr>
            <w:tcW w:w="9067" w:type="dxa"/>
            <w:gridSpan w:val="7"/>
          </w:tcPr>
          <w:p w:rsidR="00B349A4" w:rsidRPr="008E7246" w:rsidRDefault="00B349A4" w:rsidP="00D46077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B349A4" w:rsidRDefault="00B349A4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B349A4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B349A4" w:rsidRPr="00B349A4" w:rsidRDefault="00B349A4" w:rsidP="00D46077">
            <w:pPr>
              <w:jc w:val="center"/>
              <w:rPr>
                <w:b/>
                <w:color w:val="000000" w:themeColor="text1"/>
              </w:rPr>
            </w:pPr>
            <w:r w:rsidRPr="00B349A4">
              <w:rPr>
                <w:b/>
                <w:color w:val="000000" w:themeColor="text1"/>
              </w:rPr>
              <w:t>Noclehárny</w:t>
            </w:r>
          </w:p>
        </w:tc>
      </w:tr>
      <w:tr w:rsidR="00B349A4" w:rsidRPr="008E7246" w:rsidTr="00D46077">
        <w:trPr>
          <w:trHeight w:val="397"/>
        </w:trPr>
        <w:tc>
          <w:tcPr>
            <w:tcW w:w="1044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B349A4" w:rsidRPr="008E7246" w:rsidRDefault="00B349A4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B349A4" w:rsidRPr="008E7246" w:rsidTr="00D46077">
        <w:trPr>
          <w:trHeight w:val="397"/>
        </w:trPr>
        <w:tc>
          <w:tcPr>
            <w:tcW w:w="1044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1520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B349A4" w:rsidRPr="008E7246" w:rsidRDefault="00B349A4" w:rsidP="00B349A4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Lůžka</w:t>
            </w:r>
          </w:p>
        </w:tc>
        <w:tc>
          <w:tcPr>
            <w:tcW w:w="993" w:type="dxa"/>
          </w:tcPr>
          <w:p w:rsidR="00B349A4" w:rsidRPr="008E7246" w:rsidRDefault="00B349A4" w:rsidP="00B349A4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94 677</w:t>
            </w:r>
          </w:p>
        </w:tc>
        <w:tc>
          <w:tcPr>
            <w:tcW w:w="1251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70/30</w:t>
            </w:r>
          </w:p>
        </w:tc>
        <w:tc>
          <w:tcPr>
            <w:tcW w:w="1617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</w:tcPr>
          <w:p w:rsidR="00B349A4" w:rsidRPr="008E7246" w:rsidRDefault="00B349A4" w:rsidP="00B349A4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B349A4" w:rsidRPr="008E7246" w:rsidTr="00D46077">
        <w:trPr>
          <w:trHeight w:val="397"/>
        </w:trPr>
        <w:tc>
          <w:tcPr>
            <w:tcW w:w="9067" w:type="dxa"/>
            <w:gridSpan w:val="7"/>
          </w:tcPr>
          <w:p w:rsidR="00B349A4" w:rsidRPr="008E7246" w:rsidRDefault="00B349A4" w:rsidP="00D46077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B349A4" w:rsidRDefault="00B349A4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14"/>
        <w:gridCol w:w="2031"/>
        <w:gridCol w:w="1052"/>
        <w:gridCol w:w="948"/>
        <w:gridCol w:w="1251"/>
        <w:gridCol w:w="1314"/>
        <w:gridCol w:w="1457"/>
      </w:tblGrid>
      <w:tr w:rsidR="00DA1E27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DA1E27" w:rsidRPr="0053049B" w:rsidRDefault="00DA1E27" w:rsidP="00D46077">
            <w:pPr>
              <w:jc w:val="center"/>
              <w:rPr>
                <w:b/>
                <w:color w:val="000000" w:themeColor="text1"/>
              </w:rPr>
            </w:pPr>
            <w:r w:rsidRPr="0053049B">
              <w:rPr>
                <w:b/>
                <w:color w:val="000000" w:themeColor="text1"/>
              </w:rPr>
              <w:t>Služby následné péče</w:t>
            </w:r>
          </w:p>
        </w:tc>
      </w:tr>
      <w:tr w:rsidR="00DA1E27" w:rsidRPr="008E7246" w:rsidTr="00DA1E27">
        <w:trPr>
          <w:trHeight w:val="397"/>
        </w:trPr>
        <w:tc>
          <w:tcPr>
            <w:tcW w:w="1014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2031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52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48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314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457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DA1E27" w:rsidRPr="008E7246" w:rsidTr="00DA1E27">
        <w:trPr>
          <w:trHeight w:val="397"/>
        </w:trPr>
        <w:tc>
          <w:tcPr>
            <w:tcW w:w="1014" w:type="dxa"/>
            <w:vMerge w:val="restart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64</w:t>
            </w:r>
          </w:p>
        </w:tc>
        <w:tc>
          <w:tcPr>
            <w:tcW w:w="2031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Terénní/Ambulantní forma</w:t>
            </w:r>
          </w:p>
        </w:tc>
        <w:tc>
          <w:tcPr>
            <w:tcW w:w="1052" w:type="dxa"/>
          </w:tcPr>
          <w:p w:rsidR="00DA1E27" w:rsidRPr="008E7246" w:rsidRDefault="00DA1E27" w:rsidP="00DA1E27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48" w:type="dxa"/>
          </w:tcPr>
          <w:p w:rsidR="00DA1E27" w:rsidRPr="008E7246" w:rsidRDefault="00DA1E27" w:rsidP="00DA1E27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583 862</w:t>
            </w:r>
          </w:p>
        </w:tc>
        <w:tc>
          <w:tcPr>
            <w:tcW w:w="1251" w:type="dxa"/>
          </w:tcPr>
          <w:p w:rsidR="00DA1E27" w:rsidRDefault="004B1972" w:rsidP="004B197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  <w:r w:rsidR="00DA1E27">
              <w:rPr>
                <w:color w:val="000000" w:themeColor="text1"/>
              </w:rPr>
              <w:t>/2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314" w:type="dxa"/>
            <w:vMerge w:val="restart"/>
          </w:tcPr>
          <w:p w:rsidR="00DA1E27" w:rsidRDefault="00DA1E27" w:rsidP="00DA1E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57" w:type="dxa"/>
            <w:vMerge w:val="restart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A1E27" w:rsidRPr="008E7246" w:rsidTr="00DA1E27">
        <w:trPr>
          <w:trHeight w:val="397"/>
        </w:trPr>
        <w:tc>
          <w:tcPr>
            <w:tcW w:w="1014" w:type="dxa"/>
            <w:vMerge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1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Pobytová forma</w:t>
            </w:r>
          </w:p>
        </w:tc>
        <w:tc>
          <w:tcPr>
            <w:tcW w:w="1052" w:type="dxa"/>
          </w:tcPr>
          <w:p w:rsidR="00DA1E27" w:rsidRPr="008E7246" w:rsidRDefault="00DA1E27" w:rsidP="00DA1E27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Lůžka</w:t>
            </w:r>
          </w:p>
        </w:tc>
        <w:tc>
          <w:tcPr>
            <w:tcW w:w="948" w:type="dxa"/>
          </w:tcPr>
          <w:p w:rsidR="00DA1E27" w:rsidRPr="008E7246" w:rsidRDefault="0053049B" w:rsidP="00DA1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341 966</w:t>
            </w:r>
          </w:p>
        </w:tc>
        <w:tc>
          <w:tcPr>
            <w:tcW w:w="1251" w:type="dxa"/>
          </w:tcPr>
          <w:p w:rsidR="00DA1E27" w:rsidRDefault="00A1169B" w:rsidP="00DA1E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65/35</w:t>
            </w:r>
          </w:p>
        </w:tc>
        <w:tc>
          <w:tcPr>
            <w:tcW w:w="1314" w:type="dxa"/>
            <w:vMerge/>
          </w:tcPr>
          <w:p w:rsidR="00DA1E27" w:rsidRDefault="00DA1E27" w:rsidP="00DA1E2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7" w:type="dxa"/>
            <w:vMerge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</w:p>
        </w:tc>
      </w:tr>
      <w:tr w:rsidR="00DA1E27" w:rsidRPr="008E7246" w:rsidTr="00D46077">
        <w:trPr>
          <w:trHeight w:val="397"/>
        </w:trPr>
        <w:tc>
          <w:tcPr>
            <w:tcW w:w="9067" w:type="dxa"/>
            <w:gridSpan w:val="7"/>
          </w:tcPr>
          <w:p w:rsidR="00DA1E27" w:rsidRPr="008E7246" w:rsidRDefault="00DA1E27" w:rsidP="00DA1E27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  <w:r w:rsidRPr="008E7246">
              <w:t xml:space="preserve"> </w:t>
            </w:r>
          </w:p>
        </w:tc>
      </w:tr>
    </w:tbl>
    <w:p w:rsidR="00DA1E27" w:rsidRDefault="00DA1E27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DA1E27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DA1E27" w:rsidRPr="00DA1E27" w:rsidRDefault="00DA1E27" w:rsidP="00D46077">
            <w:pPr>
              <w:jc w:val="center"/>
              <w:rPr>
                <w:b/>
                <w:color w:val="000000" w:themeColor="text1"/>
              </w:rPr>
            </w:pPr>
            <w:r w:rsidRPr="00DA1E27">
              <w:rPr>
                <w:b/>
                <w:color w:val="000000" w:themeColor="text1"/>
              </w:rPr>
              <w:t>Sociálně aktivizační služby pro rodiny s dětmi</w:t>
            </w:r>
          </w:p>
        </w:tc>
      </w:tr>
      <w:tr w:rsidR="00DA1E27" w:rsidRPr="008E7246" w:rsidTr="00D46077">
        <w:trPr>
          <w:trHeight w:val="397"/>
        </w:trPr>
        <w:tc>
          <w:tcPr>
            <w:tcW w:w="1044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DA1E27" w:rsidRPr="008E7246" w:rsidTr="00D46077">
        <w:trPr>
          <w:trHeight w:val="397"/>
        </w:trPr>
        <w:tc>
          <w:tcPr>
            <w:tcW w:w="1044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65</w:t>
            </w:r>
          </w:p>
        </w:tc>
        <w:tc>
          <w:tcPr>
            <w:tcW w:w="1520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DA1E27" w:rsidRPr="008E7246" w:rsidRDefault="00DA1E27" w:rsidP="00DA1E27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DA1E27" w:rsidRPr="008E7246" w:rsidRDefault="00DA1E27" w:rsidP="00DA1E27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572 075</w:t>
            </w:r>
          </w:p>
        </w:tc>
        <w:tc>
          <w:tcPr>
            <w:tcW w:w="1251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75/25</w:t>
            </w:r>
          </w:p>
        </w:tc>
        <w:tc>
          <w:tcPr>
            <w:tcW w:w="1617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DA1E27" w:rsidRPr="008E7246" w:rsidTr="00D46077">
        <w:trPr>
          <w:trHeight w:val="397"/>
        </w:trPr>
        <w:tc>
          <w:tcPr>
            <w:tcW w:w="9067" w:type="dxa"/>
            <w:gridSpan w:val="7"/>
          </w:tcPr>
          <w:p w:rsidR="00DA1E27" w:rsidRPr="008E7246" w:rsidRDefault="00DA1E27" w:rsidP="00D46077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DA1E27" w:rsidRDefault="00DA1E27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DA1E27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DA1E27" w:rsidRPr="00DA1E27" w:rsidRDefault="00DA1E27" w:rsidP="00D46077">
            <w:pPr>
              <w:jc w:val="center"/>
              <w:rPr>
                <w:b/>
                <w:color w:val="000000" w:themeColor="text1"/>
              </w:rPr>
            </w:pPr>
            <w:r w:rsidRPr="00DA1E27">
              <w:rPr>
                <w:b/>
                <w:color w:val="000000" w:themeColor="text1"/>
              </w:rPr>
              <w:t>Sociálně aktivizační služby pro seniory a osoby se zdravotním postižením</w:t>
            </w:r>
          </w:p>
        </w:tc>
      </w:tr>
      <w:tr w:rsidR="00DA1E27" w:rsidRPr="008E7246" w:rsidTr="00D46077">
        <w:trPr>
          <w:trHeight w:val="397"/>
        </w:trPr>
        <w:tc>
          <w:tcPr>
            <w:tcW w:w="1044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DA1E27" w:rsidRPr="008E7246" w:rsidTr="00D46077">
        <w:trPr>
          <w:trHeight w:val="397"/>
        </w:trPr>
        <w:tc>
          <w:tcPr>
            <w:tcW w:w="1044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66</w:t>
            </w:r>
          </w:p>
        </w:tc>
        <w:tc>
          <w:tcPr>
            <w:tcW w:w="1520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DA1E27" w:rsidRPr="008E7246" w:rsidRDefault="00DA1E27" w:rsidP="00DA1E27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DA1E27" w:rsidRPr="008E7246" w:rsidRDefault="00DA1E27" w:rsidP="00DA1E27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564 927</w:t>
            </w:r>
          </w:p>
        </w:tc>
        <w:tc>
          <w:tcPr>
            <w:tcW w:w="1251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75/25</w:t>
            </w:r>
          </w:p>
        </w:tc>
        <w:tc>
          <w:tcPr>
            <w:tcW w:w="1617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DA1E27" w:rsidRPr="008E7246" w:rsidTr="00D46077">
        <w:trPr>
          <w:trHeight w:val="397"/>
        </w:trPr>
        <w:tc>
          <w:tcPr>
            <w:tcW w:w="9067" w:type="dxa"/>
            <w:gridSpan w:val="7"/>
          </w:tcPr>
          <w:p w:rsidR="00DA1E27" w:rsidRPr="008E7246" w:rsidRDefault="00DA1E27" w:rsidP="00D46077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DA1E27" w:rsidRDefault="00DA1E27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DA1E27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DA1E27" w:rsidRPr="00DA1E27" w:rsidRDefault="00DA1E27" w:rsidP="00D46077">
            <w:pPr>
              <w:jc w:val="center"/>
              <w:rPr>
                <w:b/>
                <w:color w:val="000000" w:themeColor="text1"/>
              </w:rPr>
            </w:pPr>
            <w:r w:rsidRPr="00DA1E27">
              <w:rPr>
                <w:b/>
                <w:color w:val="000000" w:themeColor="text1"/>
              </w:rPr>
              <w:t>Sociálně terapeutické dílny</w:t>
            </w:r>
          </w:p>
        </w:tc>
      </w:tr>
      <w:tr w:rsidR="00DA1E27" w:rsidRPr="008E7246" w:rsidTr="00D46077">
        <w:trPr>
          <w:trHeight w:val="397"/>
        </w:trPr>
        <w:tc>
          <w:tcPr>
            <w:tcW w:w="1044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DA1E27" w:rsidRPr="008E7246" w:rsidTr="00D46077">
        <w:trPr>
          <w:trHeight w:val="397"/>
        </w:trPr>
        <w:tc>
          <w:tcPr>
            <w:tcW w:w="1044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67</w:t>
            </w:r>
          </w:p>
        </w:tc>
        <w:tc>
          <w:tcPr>
            <w:tcW w:w="1520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DA1E27" w:rsidRPr="008E7246" w:rsidRDefault="00DA1E27" w:rsidP="00DA1E27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DA1E27" w:rsidRPr="008E7246" w:rsidRDefault="00DA1E27" w:rsidP="00DA1E27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540 223</w:t>
            </w:r>
          </w:p>
        </w:tc>
        <w:tc>
          <w:tcPr>
            <w:tcW w:w="1251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70/30</w:t>
            </w:r>
          </w:p>
        </w:tc>
        <w:tc>
          <w:tcPr>
            <w:tcW w:w="1617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</w:tcPr>
          <w:p w:rsidR="00DA1E27" w:rsidRPr="008E7246" w:rsidRDefault="00DA1E27" w:rsidP="00DA1E2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DA1E27" w:rsidRPr="008E7246" w:rsidTr="00D46077">
        <w:trPr>
          <w:trHeight w:val="397"/>
        </w:trPr>
        <w:tc>
          <w:tcPr>
            <w:tcW w:w="9067" w:type="dxa"/>
            <w:gridSpan w:val="7"/>
          </w:tcPr>
          <w:p w:rsidR="00DA1E27" w:rsidRPr="008E7246" w:rsidRDefault="00DA1E27" w:rsidP="00D46077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365A4A" w:rsidRDefault="00365A4A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DA1E27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DA1E27" w:rsidRPr="007555F6" w:rsidRDefault="007555F6" w:rsidP="00D46077">
            <w:pPr>
              <w:jc w:val="center"/>
              <w:rPr>
                <w:b/>
                <w:color w:val="000000" w:themeColor="text1"/>
              </w:rPr>
            </w:pPr>
            <w:r w:rsidRPr="007555F6">
              <w:rPr>
                <w:b/>
                <w:color w:val="000000" w:themeColor="text1"/>
              </w:rPr>
              <w:t>Terapeutické komunity</w:t>
            </w:r>
          </w:p>
        </w:tc>
      </w:tr>
      <w:tr w:rsidR="00DA1E27" w:rsidRPr="008E7246" w:rsidTr="00D46077">
        <w:trPr>
          <w:trHeight w:val="397"/>
        </w:trPr>
        <w:tc>
          <w:tcPr>
            <w:tcW w:w="1044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7555F6" w:rsidRPr="008E7246" w:rsidTr="00D46077">
        <w:trPr>
          <w:trHeight w:val="397"/>
        </w:trPr>
        <w:tc>
          <w:tcPr>
            <w:tcW w:w="1044" w:type="dxa"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1520" w:type="dxa"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7555F6" w:rsidRPr="008E7246" w:rsidRDefault="007555F6" w:rsidP="007555F6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Lůžka</w:t>
            </w:r>
          </w:p>
        </w:tc>
        <w:tc>
          <w:tcPr>
            <w:tcW w:w="993" w:type="dxa"/>
          </w:tcPr>
          <w:p w:rsidR="007555F6" w:rsidRPr="008E7246" w:rsidRDefault="007555F6" w:rsidP="007555F6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341 966</w:t>
            </w:r>
          </w:p>
        </w:tc>
        <w:tc>
          <w:tcPr>
            <w:tcW w:w="1251" w:type="dxa"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70/30</w:t>
            </w:r>
          </w:p>
        </w:tc>
        <w:tc>
          <w:tcPr>
            <w:tcW w:w="1617" w:type="dxa"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DA1E27" w:rsidRPr="008E7246" w:rsidTr="00D46077">
        <w:trPr>
          <w:trHeight w:val="397"/>
        </w:trPr>
        <w:tc>
          <w:tcPr>
            <w:tcW w:w="9067" w:type="dxa"/>
            <w:gridSpan w:val="7"/>
          </w:tcPr>
          <w:p w:rsidR="00DA1E27" w:rsidRPr="008E7246" w:rsidRDefault="00DA1E27" w:rsidP="00D46077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lastRenderedPageBreak/>
              <w:t>Bez dalších specifikací</w:t>
            </w:r>
          </w:p>
        </w:tc>
      </w:tr>
    </w:tbl>
    <w:p w:rsidR="00DA1E27" w:rsidRDefault="00DA1E27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44"/>
        <w:gridCol w:w="1520"/>
        <w:gridCol w:w="1072"/>
        <w:gridCol w:w="993"/>
        <w:gridCol w:w="1251"/>
        <w:gridCol w:w="1617"/>
        <w:gridCol w:w="1570"/>
      </w:tblGrid>
      <w:tr w:rsidR="00DA1E27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DA1E27" w:rsidRPr="007555F6" w:rsidRDefault="007555F6" w:rsidP="00D46077">
            <w:pPr>
              <w:jc w:val="center"/>
              <w:rPr>
                <w:b/>
                <w:color w:val="000000" w:themeColor="text1"/>
              </w:rPr>
            </w:pPr>
            <w:r w:rsidRPr="007555F6">
              <w:rPr>
                <w:b/>
                <w:color w:val="000000" w:themeColor="text1"/>
              </w:rPr>
              <w:t>Terénní programy</w:t>
            </w:r>
          </w:p>
        </w:tc>
      </w:tr>
      <w:tr w:rsidR="00DA1E27" w:rsidRPr="008E7246" w:rsidTr="00D46077">
        <w:trPr>
          <w:trHeight w:val="397"/>
        </w:trPr>
        <w:tc>
          <w:tcPr>
            <w:tcW w:w="1044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1520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72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993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617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570" w:type="dxa"/>
          </w:tcPr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DA1E27" w:rsidRPr="008E7246" w:rsidRDefault="00DA1E27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7555F6" w:rsidRPr="008E7246" w:rsidTr="00D46077">
        <w:trPr>
          <w:trHeight w:val="397"/>
        </w:trPr>
        <w:tc>
          <w:tcPr>
            <w:tcW w:w="1044" w:type="dxa"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69</w:t>
            </w:r>
          </w:p>
        </w:tc>
        <w:tc>
          <w:tcPr>
            <w:tcW w:w="1520" w:type="dxa"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  <w:tc>
          <w:tcPr>
            <w:tcW w:w="1072" w:type="dxa"/>
          </w:tcPr>
          <w:p w:rsidR="007555F6" w:rsidRPr="008E7246" w:rsidRDefault="007555F6" w:rsidP="007555F6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993" w:type="dxa"/>
          </w:tcPr>
          <w:p w:rsidR="007555F6" w:rsidRPr="008E7246" w:rsidRDefault="007555F6" w:rsidP="007555F6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571 573</w:t>
            </w:r>
          </w:p>
        </w:tc>
        <w:tc>
          <w:tcPr>
            <w:tcW w:w="1251" w:type="dxa"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75/25</w:t>
            </w:r>
          </w:p>
        </w:tc>
        <w:tc>
          <w:tcPr>
            <w:tcW w:w="1617" w:type="dxa"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70" w:type="dxa"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-</w:t>
            </w:r>
          </w:p>
        </w:tc>
      </w:tr>
      <w:tr w:rsidR="00DA1E27" w:rsidRPr="008E7246" w:rsidTr="00D46077">
        <w:trPr>
          <w:trHeight w:val="397"/>
        </w:trPr>
        <w:tc>
          <w:tcPr>
            <w:tcW w:w="9067" w:type="dxa"/>
            <w:gridSpan w:val="7"/>
          </w:tcPr>
          <w:p w:rsidR="00DA1E27" w:rsidRPr="008E7246" w:rsidRDefault="00DA1E27" w:rsidP="00D46077">
            <w:pPr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Bez dalších specifikací</w:t>
            </w:r>
          </w:p>
        </w:tc>
      </w:tr>
    </w:tbl>
    <w:p w:rsidR="00DA1E27" w:rsidRDefault="00DA1E27" w:rsidP="00AE47D2">
      <w:pPr>
        <w:jc w:val="both"/>
        <w:rPr>
          <w:color w:val="000000" w:themeColor="text1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03"/>
        <w:gridCol w:w="2031"/>
        <w:gridCol w:w="1044"/>
        <w:gridCol w:w="1135"/>
        <w:gridCol w:w="1251"/>
        <w:gridCol w:w="1192"/>
        <w:gridCol w:w="1411"/>
      </w:tblGrid>
      <w:tr w:rsidR="007555F6" w:rsidRPr="008E7246" w:rsidTr="00D46077">
        <w:trPr>
          <w:trHeight w:val="397"/>
        </w:trPr>
        <w:tc>
          <w:tcPr>
            <w:tcW w:w="9067" w:type="dxa"/>
            <w:gridSpan w:val="7"/>
            <w:shd w:val="clear" w:color="auto" w:fill="2E74B5" w:themeFill="accent1" w:themeFillShade="BF"/>
          </w:tcPr>
          <w:p w:rsidR="007555F6" w:rsidRPr="007555F6" w:rsidRDefault="007555F6" w:rsidP="00D46077">
            <w:pPr>
              <w:jc w:val="center"/>
              <w:rPr>
                <w:b/>
                <w:color w:val="000000" w:themeColor="text1"/>
              </w:rPr>
            </w:pPr>
            <w:r w:rsidRPr="007555F6">
              <w:rPr>
                <w:b/>
                <w:color w:val="000000" w:themeColor="text1"/>
              </w:rPr>
              <w:t>Sociální rehabilitace</w:t>
            </w:r>
          </w:p>
        </w:tc>
      </w:tr>
      <w:tr w:rsidR="007555F6" w:rsidRPr="008E7246" w:rsidTr="007555F6">
        <w:trPr>
          <w:trHeight w:val="397"/>
        </w:trPr>
        <w:tc>
          <w:tcPr>
            <w:tcW w:w="1003" w:type="dxa"/>
          </w:tcPr>
          <w:p w:rsidR="007555F6" w:rsidRPr="008E7246" w:rsidRDefault="007555F6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Paragraf</w:t>
            </w:r>
          </w:p>
        </w:tc>
        <w:tc>
          <w:tcPr>
            <w:tcW w:w="2031" w:type="dxa"/>
          </w:tcPr>
          <w:p w:rsidR="007555F6" w:rsidRPr="008E7246" w:rsidRDefault="007555F6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Dělené podle cílové skupiny/formy poskytování</w:t>
            </w:r>
          </w:p>
        </w:tc>
        <w:tc>
          <w:tcPr>
            <w:tcW w:w="1044" w:type="dxa"/>
          </w:tcPr>
          <w:p w:rsidR="007555F6" w:rsidRPr="008E7246" w:rsidRDefault="007555F6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Jednotka</w:t>
            </w:r>
          </w:p>
        </w:tc>
        <w:tc>
          <w:tcPr>
            <w:tcW w:w="1135" w:type="dxa"/>
          </w:tcPr>
          <w:p w:rsidR="007555F6" w:rsidRPr="008E7246" w:rsidRDefault="007555F6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Cenová hladina</w:t>
            </w:r>
          </w:p>
        </w:tc>
        <w:tc>
          <w:tcPr>
            <w:tcW w:w="1251" w:type="dxa"/>
          </w:tcPr>
          <w:p w:rsidR="007555F6" w:rsidRPr="008E7246" w:rsidRDefault="007555F6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Poměr – přepočtené úvazky přímé a nepřímé péče</w:t>
            </w:r>
          </w:p>
        </w:tc>
        <w:tc>
          <w:tcPr>
            <w:tcW w:w="1192" w:type="dxa"/>
          </w:tcPr>
          <w:p w:rsidR="007555F6" w:rsidRPr="008E7246" w:rsidRDefault="007555F6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Odečet úhrady</w:t>
            </w:r>
          </w:p>
        </w:tc>
        <w:tc>
          <w:tcPr>
            <w:tcW w:w="1411" w:type="dxa"/>
          </w:tcPr>
          <w:p w:rsidR="007555F6" w:rsidRPr="008E7246" w:rsidRDefault="007555F6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 xml:space="preserve">Odečet </w:t>
            </w:r>
          </w:p>
          <w:p w:rsidR="007555F6" w:rsidRPr="008E7246" w:rsidRDefault="007555F6" w:rsidP="00D46077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úhrady z veřejného zdravotního pojištění</w:t>
            </w:r>
          </w:p>
        </w:tc>
      </w:tr>
      <w:tr w:rsidR="007555F6" w:rsidRPr="008E7246" w:rsidTr="007555F6">
        <w:trPr>
          <w:trHeight w:val="397"/>
        </w:trPr>
        <w:tc>
          <w:tcPr>
            <w:tcW w:w="1003" w:type="dxa"/>
            <w:vMerge w:val="restart"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2031" w:type="dxa"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Terénní/Ambulantní forma</w:t>
            </w:r>
          </w:p>
        </w:tc>
        <w:tc>
          <w:tcPr>
            <w:tcW w:w="1044" w:type="dxa"/>
          </w:tcPr>
          <w:p w:rsidR="007555F6" w:rsidRPr="008E7246" w:rsidRDefault="007555F6" w:rsidP="007555F6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Úvazky</w:t>
            </w:r>
          </w:p>
        </w:tc>
        <w:tc>
          <w:tcPr>
            <w:tcW w:w="1135" w:type="dxa"/>
          </w:tcPr>
          <w:p w:rsidR="007555F6" w:rsidRPr="008E7246" w:rsidRDefault="007555F6" w:rsidP="007555F6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573 705</w:t>
            </w:r>
          </w:p>
        </w:tc>
        <w:tc>
          <w:tcPr>
            <w:tcW w:w="1251" w:type="dxa"/>
          </w:tcPr>
          <w:p w:rsidR="007555F6" w:rsidRDefault="007555F6" w:rsidP="007555F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75/25</w:t>
            </w:r>
          </w:p>
        </w:tc>
        <w:tc>
          <w:tcPr>
            <w:tcW w:w="1192" w:type="dxa"/>
            <w:vMerge w:val="restart"/>
          </w:tcPr>
          <w:p w:rsidR="007555F6" w:rsidRDefault="007555F6" w:rsidP="007555F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1" w:type="dxa"/>
            <w:vMerge w:val="restart"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7555F6" w:rsidRPr="008E7246" w:rsidTr="007555F6">
        <w:trPr>
          <w:trHeight w:val="397"/>
        </w:trPr>
        <w:tc>
          <w:tcPr>
            <w:tcW w:w="1003" w:type="dxa"/>
            <w:vMerge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1" w:type="dxa"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Pobytová forma</w:t>
            </w:r>
          </w:p>
        </w:tc>
        <w:tc>
          <w:tcPr>
            <w:tcW w:w="1044" w:type="dxa"/>
          </w:tcPr>
          <w:p w:rsidR="007555F6" w:rsidRPr="008E7246" w:rsidRDefault="007555F6" w:rsidP="007555F6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Lůžka</w:t>
            </w:r>
          </w:p>
        </w:tc>
        <w:tc>
          <w:tcPr>
            <w:tcW w:w="1135" w:type="dxa"/>
          </w:tcPr>
          <w:p w:rsidR="007555F6" w:rsidRPr="008E7246" w:rsidRDefault="007555F6" w:rsidP="007555F6">
            <w:pPr>
              <w:jc w:val="center"/>
              <w:rPr>
                <w:color w:val="000000" w:themeColor="text1"/>
              </w:rPr>
            </w:pPr>
            <w:r w:rsidRPr="008E7246">
              <w:rPr>
                <w:color w:val="000000" w:themeColor="text1"/>
              </w:rPr>
              <w:t>357 766</w:t>
            </w:r>
          </w:p>
        </w:tc>
        <w:tc>
          <w:tcPr>
            <w:tcW w:w="1251" w:type="dxa"/>
          </w:tcPr>
          <w:p w:rsidR="007555F6" w:rsidRDefault="007555F6" w:rsidP="007555F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65/35</w:t>
            </w:r>
          </w:p>
        </w:tc>
        <w:tc>
          <w:tcPr>
            <w:tcW w:w="1192" w:type="dxa"/>
            <w:vMerge/>
          </w:tcPr>
          <w:p w:rsidR="007555F6" w:rsidRDefault="007555F6" w:rsidP="007555F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1" w:type="dxa"/>
            <w:vMerge/>
          </w:tcPr>
          <w:p w:rsidR="007555F6" w:rsidRPr="008E7246" w:rsidRDefault="007555F6" w:rsidP="007555F6">
            <w:pPr>
              <w:jc w:val="both"/>
              <w:rPr>
                <w:color w:val="000000" w:themeColor="text1"/>
              </w:rPr>
            </w:pPr>
          </w:p>
        </w:tc>
      </w:tr>
      <w:tr w:rsidR="007555F6" w:rsidRPr="008E7246" w:rsidTr="00D46077">
        <w:trPr>
          <w:trHeight w:val="397"/>
        </w:trPr>
        <w:tc>
          <w:tcPr>
            <w:tcW w:w="9067" w:type="dxa"/>
            <w:gridSpan w:val="7"/>
          </w:tcPr>
          <w:p w:rsidR="0053049B" w:rsidRPr="008E7246" w:rsidRDefault="0053049B" w:rsidP="0053049B">
            <w:r w:rsidRPr="008E7246">
              <w:t>Pokud má pobytová služba také terénní (nebo ambulantní) formu poskytování služeb, zvyšuje se jí cenová hladina o 10%</w:t>
            </w:r>
          </w:p>
          <w:p w:rsidR="007555F6" w:rsidRPr="008E7246" w:rsidRDefault="0053049B" w:rsidP="0053049B">
            <w:pPr>
              <w:rPr>
                <w:color w:val="000000" w:themeColor="text1"/>
              </w:rPr>
            </w:pPr>
            <w:r w:rsidRPr="008E7246">
              <w:t>Pokud má pobytová služba také terénní a ambulantní formu poskytování služeb, zvyšuje se jí cenová hladina o 15%</w:t>
            </w:r>
          </w:p>
        </w:tc>
      </w:tr>
    </w:tbl>
    <w:p w:rsidR="00DA1E27" w:rsidRDefault="00DA1E27" w:rsidP="00AE47D2">
      <w:pPr>
        <w:jc w:val="both"/>
        <w:rPr>
          <w:color w:val="000000" w:themeColor="text1"/>
        </w:rPr>
      </w:pPr>
    </w:p>
    <w:sectPr w:rsidR="00DA1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D14C9"/>
    <w:multiLevelType w:val="hybridMultilevel"/>
    <w:tmpl w:val="21DA3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2"/>
    <w:rsid w:val="000E224E"/>
    <w:rsid w:val="001527EC"/>
    <w:rsid w:val="001E1A11"/>
    <w:rsid w:val="002C75F8"/>
    <w:rsid w:val="00365A4A"/>
    <w:rsid w:val="004A1770"/>
    <w:rsid w:val="004B1972"/>
    <w:rsid w:val="0053049B"/>
    <w:rsid w:val="005D7A51"/>
    <w:rsid w:val="00621FA8"/>
    <w:rsid w:val="006B43E1"/>
    <w:rsid w:val="007555F6"/>
    <w:rsid w:val="007C32AA"/>
    <w:rsid w:val="0080033F"/>
    <w:rsid w:val="008331A4"/>
    <w:rsid w:val="008E7246"/>
    <w:rsid w:val="00924BD2"/>
    <w:rsid w:val="00954834"/>
    <w:rsid w:val="00984DC9"/>
    <w:rsid w:val="00A1169B"/>
    <w:rsid w:val="00AE47D2"/>
    <w:rsid w:val="00B33F10"/>
    <w:rsid w:val="00B349A4"/>
    <w:rsid w:val="00BB2C3B"/>
    <w:rsid w:val="00CE65F0"/>
    <w:rsid w:val="00DA1E27"/>
    <w:rsid w:val="00E9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C479F-CB46-48AF-A6EF-A301D15B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47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E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527E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9C7F4-C359-49EA-B2CA-C1B54AC1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2026</Words>
  <Characters>11955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Eichlerová Tereza (MHMP, ZSP)</dc:creator>
  <cp:keywords/>
  <dc:description/>
  <cp:lastModifiedBy>Exner Jindřich (MHMP, ZSP)</cp:lastModifiedBy>
  <cp:revision>9</cp:revision>
  <dcterms:created xsi:type="dcterms:W3CDTF">2018-08-31T06:19:00Z</dcterms:created>
  <dcterms:modified xsi:type="dcterms:W3CDTF">2018-11-23T07:28:00Z</dcterms:modified>
</cp:coreProperties>
</file>