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3D5B4" w14:textId="508ED86B" w:rsidR="009A20DA" w:rsidRPr="009B1825" w:rsidRDefault="009A20DA" w:rsidP="009A20DA">
      <w:pPr>
        <w:pStyle w:val="Normlnweb"/>
        <w:spacing w:before="0" w:beforeAutospacing="0" w:after="0" w:afterAutospacing="0"/>
        <w:jc w:val="center"/>
      </w:pPr>
      <w:r w:rsidRPr="009B1825">
        <w:rPr>
          <w:b/>
          <w:bCs/>
          <w:sz w:val="28"/>
          <w:szCs w:val="28"/>
        </w:rPr>
        <w:t xml:space="preserve">Zásady územního rozvoje </w:t>
      </w:r>
      <w:r w:rsidR="00B30027" w:rsidRPr="009B1825">
        <w:rPr>
          <w:b/>
          <w:bCs/>
          <w:sz w:val="28"/>
          <w:szCs w:val="28"/>
        </w:rPr>
        <w:t>hl. m. Prahy</w:t>
      </w:r>
      <w:r w:rsidRPr="009B1825">
        <w:rPr>
          <w:b/>
          <w:bCs/>
          <w:sz w:val="28"/>
          <w:szCs w:val="28"/>
        </w:rPr>
        <w:t xml:space="preserve"> </w:t>
      </w:r>
      <w:r w:rsidRPr="009B1825">
        <w:rPr>
          <w:b/>
          <w:bCs/>
          <w:sz w:val="28"/>
          <w:szCs w:val="28"/>
        </w:rPr>
        <w:br/>
        <w:t>Aktualizace č</w:t>
      </w:r>
      <w:r w:rsidR="003928F8">
        <w:rPr>
          <w:b/>
          <w:bCs/>
          <w:sz w:val="28"/>
          <w:szCs w:val="28"/>
        </w:rPr>
        <w:t>. 11</w:t>
      </w:r>
      <w:r w:rsidRPr="009B1825">
        <w:rPr>
          <w:b/>
          <w:bCs/>
          <w:sz w:val="28"/>
          <w:szCs w:val="28"/>
        </w:rPr>
        <w:t xml:space="preserve"> </w:t>
      </w:r>
      <w:r w:rsidRPr="009B1825">
        <w:rPr>
          <w:b/>
          <w:bCs/>
          <w:sz w:val="28"/>
          <w:szCs w:val="28"/>
        </w:rPr>
        <w:br/>
        <w:t xml:space="preserve">Opatření obecné povahy č. </w:t>
      </w:r>
      <w:r w:rsidR="008F15D0">
        <w:rPr>
          <w:b/>
          <w:bCs/>
          <w:sz w:val="28"/>
          <w:szCs w:val="28"/>
        </w:rPr>
        <w:t>1</w:t>
      </w:r>
      <w:r w:rsidRPr="009B1825">
        <w:rPr>
          <w:b/>
          <w:bCs/>
          <w:sz w:val="28"/>
          <w:szCs w:val="28"/>
        </w:rPr>
        <w:t>XX/202</w:t>
      </w:r>
      <w:r w:rsidR="008F15D0">
        <w:rPr>
          <w:b/>
          <w:bCs/>
          <w:sz w:val="28"/>
          <w:szCs w:val="28"/>
        </w:rPr>
        <w:t>Y</w:t>
      </w:r>
    </w:p>
    <w:p w14:paraId="0567948F" w14:textId="0560D010" w:rsidR="000675A4" w:rsidRPr="009B1825" w:rsidRDefault="009A20DA" w:rsidP="00B30027">
      <w:pPr>
        <w:pStyle w:val="Normlnweb"/>
        <w:spacing w:before="240" w:beforeAutospacing="0" w:after="0" w:afterAutospacing="0"/>
        <w:jc w:val="both"/>
      </w:pPr>
      <w:r w:rsidRPr="009B1825">
        <w:t xml:space="preserve">Zastupitelstvo </w:t>
      </w:r>
      <w:r w:rsidR="00B30027" w:rsidRPr="009B1825">
        <w:t>hl. m. Prahy</w:t>
      </w:r>
      <w:r w:rsidRPr="009B1825">
        <w:t xml:space="preserve">, příslušné podle § 7 odst. 2 písm. a) zákona č. 183/2006 Sb., </w:t>
      </w:r>
      <w:r w:rsidR="00E43448" w:rsidRPr="009B1825">
        <w:br/>
      </w:r>
      <w:r w:rsidRPr="009B1825">
        <w:t>o územním plánování a stavebním řádu (stavební zákon), ve znění pozdějších předpisů, za použití § 41 a § 42</w:t>
      </w:r>
      <w:r w:rsidR="00A858C0" w:rsidRPr="009B1825">
        <w:t>b</w:t>
      </w:r>
      <w:r w:rsidRPr="009B1825">
        <w:t xml:space="preserve"> stavebního zákona, v souladu s </w:t>
      </w:r>
      <w:proofErr w:type="spellStart"/>
      <w:r w:rsidRPr="009B1825">
        <w:t>ust</w:t>
      </w:r>
      <w:proofErr w:type="spellEnd"/>
      <w:r w:rsidRPr="009B1825">
        <w:t xml:space="preserve">. § 6 a přílohy č. 4 vyhlášky č. 500/2006 Sb., o územně analytických podkladech, územně plánovací dokumentaci a způsobu evidence územně plánovací činnosti, § 171 </w:t>
      </w:r>
      <w:r w:rsidR="00950C7F" w:rsidRPr="009B1825">
        <w:t>až § 173</w:t>
      </w:r>
      <w:r w:rsidRPr="009B1825">
        <w:t xml:space="preserve"> č. 500/2004 Sb., správní řád,</w:t>
      </w:r>
    </w:p>
    <w:p w14:paraId="71BADF0E" w14:textId="77777777" w:rsidR="009A20DA" w:rsidRPr="009B1825" w:rsidRDefault="009A20DA" w:rsidP="00D249D0">
      <w:pPr>
        <w:pStyle w:val="Normlnweb"/>
        <w:spacing w:before="360" w:beforeAutospacing="0" w:after="0" w:afterAutospacing="0"/>
        <w:jc w:val="center"/>
        <w:rPr>
          <w:b/>
          <w:bCs/>
        </w:rPr>
      </w:pPr>
      <w:r w:rsidRPr="009B1825">
        <w:rPr>
          <w:b/>
          <w:bCs/>
          <w:sz w:val="28"/>
          <w:szCs w:val="28"/>
        </w:rPr>
        <w:t>vydává</w:t>
      </w:r>
    </w:p>
    <w:p w14:paraId="290C0344" w14:textId="1ECFD74A" w:rsidR="00837284" w:rsidRPr="009B1825" w:rsidRDefault="009A20DA" w:rsidP="00D249D0">
      <w:pPr>
        <w:pStyle w:val="Normlnweb"/>
        <w:spacing w:before="240" w:beforeAutospacing="0" w:after="0" w:afterAutospacing="0"/>
        <w:jc w:val="center"/>
      </w:pPr>
      <w:r w:rsidRPr="009B1825">
        <w:rPr>
          <w:b/>
          <w:bCs/>
          <w:sz w:val="28"/>
          <w:szCs w:val="28"/>
        </w:rPr>
        <w:t xml:space="preserve">Aktualizaci </w:t>
      </w:r>
      <w:r w:rsidR="00950C7F" w:rsidRPr="009B1825">
        <w:rPr>
          <w:b/>
          <w:bCs/>
          <w:sz w:val="28"/>
          <w:szCs w:val="28"/>
        </w:rPr>
        <w:t xml:space="preserve">č. </w:t>
      </w:r>
      <w:r w:rsidR="003928F8">
        <w:rPr>
          <w:b/>
          <w:bCs/>
          <w:sz w:val="28"/>
          <w:szCs w:val="28"/>
        </w:rPr>
        <w:t>11</w:t>
      </w:r>
    </w:p>
    <w:p w14:paraId="4CE5FFD3" w14:textId="1048CE68" w:rsidR="009A20DA" w:rsidRPr="009B1825" w:rsidRDefault="009A20DA" w:rsidP="00D249D0">
      <w:pPr>
        <w:pStyle w:val="Normlnweb"/>
        <w:spacing w:before="240" w:beforeAutospacing="0" w:after="0" w:afterAutospacing="0"/>
        <w:jc w:val="both"/>
      </w:pPr>
      <w:r w:rsidRPr="009B1825">
        <w:t xml:space="preserve">Zásad územního rozvoje </w:t>
      </w:r>
      <w:r w:rsidR="00837284" w:rsidRPr="009B1825">
        <w:t>hl.</w:t>
      </w:r>
      <w:r w:rsidR="00486C29" w:rsidRPr="009B1825">
        <w:t xml:space="preserve"> </w:t>
      </w:r>
      <w:r w:rsidR="00837284" w:rsidRPr="009B1825">
        <w:t>m. Prahy</w:t>
      </w:r>
      <w:r w:rsidRPr="009B1825">
        <w:t xml:space="preserve"> </w:t>
      </w:r>
      <w:r w:rsidR="00B90BC8">
        <w:t>(dále jen „Aktualizace</w:t>
      </w:r>
      <w:r w:rsidR="00BC692E" w:rsidRPr="009B1825">
        <w:t xml:space="preserve"> Z</w:t>
      </w:r>
      <w:r w:rsidR="00B30027" w:rsidRPr="009B1825">
        <w:t>Ú</w:t>
      </w:r>
      <w:r w:rsidR="00BC692E" w:rsidRPr="009B1825">
        <w:t xml:space="preserve">R HMP“) </w:t>
      </w:r>
      <w:r w:rsidRPr="009B1825">
        <w:t xml:space="preserve">vydaných opatřením obecné povahy č. 8/2009, ve znění opatření obecné povahy č. 43/2014, </w:t>
      </w:r>
      <w:r w:rsidR="00EF2CF7" w:rsidRPr="009B1825">
        <w:t xml:space="preserve">opatření obecné povahy </w:t>
      </w:r>
      <w:r w:rsidRPr="009B1825">
        <w:t>č.</w:t>
      </w:r>
      <w:r w:rsidR="00950C7F" w:rsidRPr="009B1825">
        <w:t xml:space="preserve"> 52/2018,</w:t>
      </w:r>
      <w:r w:rsidR="00EF2CF7" w:rsidRPr="009B1825">
        <w:t xml:space="preserve"> opatření obecné povahy</w:t>
      </w:r>
      <w:r w:rsidR="00950C7F" w:rsidRPr="009B1825">
        <w:t xml:space="preserve"> č</w:t>
      </w:r>
      <w:r w:rsidR="00E43448" w:rsidRPr="009B1825">
        <w:t>.</w:t>
      </w:r>
      <w:r w:rsidR="00950C7F" w:rsidRPr="009B1825">
        <w:t xml:space="preserve"> 58/2018,</w:t>
      </w:r>
      <w:r w:rsidR="00EF2CF7" w:rsidRPr="009B1825">
        <w:t xml:space="preserve"> opatření obecné povahy</w:t>
      </w:r>
      <w:r w:rsidR="00950C7F" w:rsidRPr="009B1825">
        <w:t xml:space="preserve"> </w:t>
      </w:r>
      <w:r w:rsidR="00E43448" w:rsidRPr="009B1825">
        <w:t xml:space="preserve">č. </w:t>
      </w:r>
      <w:r w:rsidRPr="009B1825">
        <w:t>60/2019</w:t>
      </w:r>
      <w:r w:rsidR="003928F8">
        <w:t xml:space="preserve">, </w:t>
      </w:r>
      <w:r w:rsidR="009B1825" w:rsidRPr="009B1825">
        <w:t>opa</w:t>
      </w:r>
      <w:r w:rsidR="003928F8">
        <w:t xml:space="preserve">tření obecné povahy č. 103/2021, </w:t>
      </w:r>
      <w:r w:rsidR="003928F8" w:rsidRPr="009B1825">
        <w:t>opa</w:t>
      </w:r>
      <w:r w:rsidR="003928F8">
        <w:t xml:space="preserve">tření obecné povahy č. 116/2021 a </w:t>
      </w:r>
      <w:r w:rsidR="003928F8" w:rsidRPr="009B1825">
        <w:t>opa</w:t>
      </w:r>
      <w:r w:rsidR="003928F8">
        <w:t>tření obecné povahy č. 121/2021.</w:t>
      </w:r>
    </w:p>
    <w:p w14:paraId="2E941D5E" w14:textId="3320401F" w:rsidR="009A20DA" w:rsidRPr="009B1825" w:rsidRDefault="009A20DA" w:rsidP="00B30027">
      <w:pPr>
        <w:pStyle w:val="Normlnweb"/>
        <w:spacing w:before="120" w:beforeAutospacing="0" w:after="0" w:afterAutospacing="0"/>
        <w:jc w:val="both"/>
        <w:rPr>
          <w:bCs/>
        </w:rPr>
      </w:pPr>
      <w:r w:rsidRPr="009B1825">
        <w:rPr>
          <w:bCs/>
        </w:rPr>
        <w:t xml:space="preserve">Závazná část Zásad územního rozvoje </w:t>
      </w:r>
      <w:r w:rsidR="00B30027" w:rsidRPr="009B1825">
        <w:rPr>
          <w:bCs/>
        </w:rPr>
        <w:t>hl. m. Prahy</w:t>
      </w:r>
      <w:r w:rsidRPr="009B1825">
        <w:rPr>
          <w:bCs/>
        </w:rPr>
        <w:t xml:space="preserve"> v platném znění se mění takto: </w:t>
      </w:r>
    </w:p>
    <w:p w14:paraId="03375F37" w14:textId="77777777" w:rsidR="009E47A1" w:rsidRPr="009B1825" w:rsidRDefault="009E47A1" w:rsidP="009E47A1">
      <w:pPr>
        <w:pStyle w:val="Normlnweb"/>
        <w:spacing w:before="120" w:beforeAutospacing="0" w:after="0" w:afterAutospacing="0"/>
        <w:jc w:val="both"/>
        <w:rPr>
          <w:b/>
          <w:bCs/>
        </w:rPr>
      </w:pPr>
      <w:r w:rsidRPr="009B1825">
        <w:rPr>
          <w:b/>
          <w:bCs/>
        </w:rPr>
        <w:t xml:space="preserve">A. Textová část </w:t>
      </w:r>
    </w:p>
    <w:p w14:paraId="7E4C8011" w14:textId="3D6A826D" w:rsidR="009A20DA" w:rsidRPr="009B1825" w:rsidRDefault="009A20DA" w:rsidP="009E47A1">
      <w:pPr>
        <w:pStyle w:val="Normlnweb"/>
        <w:spacing w:before="120" w:beforeAutospacing="0" w:after="0" w:afterAutospacing="0"/>
        <w:ind w:left="709"/>
        <w:jc w:val="both"/>
        <w:rPr>
          <w:bCs/>
        </w:rPr>
      </w:pPr>
      <w:r w:rsidRPr="009B1825">
        <w:rPr>
          <w:bCs/>
        </w:rPr>
        <w:t xml:space="preserve">Textová část </w:t>
      </w:r>
      <w:r w:rsidRPr="009B1825">
        <w:t>Aktualizace ZÚR HMP</w:t>
      </w:r>
      <w:r w:rsidRPr="009B1825">
        <w:rPr>
          <w:bCs/>
        </w:rPr>
        <w:t xml:space="preserve"> </w:t>
      </w:r>
      <w:r w:rsidRPr="009B1825">
        <w:t xml:space="preserve">(obsah dle </w:t>
      </w:r>
      <w:r w:rsidRPr="009B1825">
        <w:rPr>
          <w:bCs/>
        </w:rPr>
        <w:t xml:space="preserve">části I. bodu (1) </w:t>
      </w:r>
      <w:r w:rsidRPr="009B1825">
        <w:t xml:space="preserve">přílohy č. 4 </w:t>
      </w:r>
      <w:r w:rsidR="00E43448" w:rsidRPr="009B1825">
        <w:br/>
      </w:r>
      <w:r w:rsidRPr="009B1825">
        <w:t xml:space="preserve">k vyhlášce č. 500/2006 Sb.) je nedílnou součástí tohoto opatření obecné povahy jako příloha č. </w:t>
      </w:r>
      <w:r w:rsidRPr="009B1825">
        <w:rPr>
          <w:bCs/>
        </w:rPr>
        <w:t>1</w:t>
      </w:r>
    </w:p>
    <w:p w14:paraId="57DA0A22" w14:textId="77777777" w:rsidR="009E47A1" w:rsidRPr="009B1825" w:rsidRDefault="009E47A1" w:rsidP="009E47A1">
      <w:pPr>
        <w:pStyle w:val="Normlnweb"/>
        <w:spacing w:before="120" w:beforeAutospacing="0" w:after="0" w:afterAutospacing="0"/>
        <w:jc w:val="both"/>
      </w:pPr>
      <w:r w:rsidRPr="009B1825">
        <w:rPr>
          <w:b/>
        </w:rPr>
        <w:t>B. Grafická část</w:t>
      </w:r>
      <w:r w:rsidRPr="009B1825">
        <w:t xml:space="preserve"> </w:t>
      </w:r>
    </w:p>
    <w:p w14:paraId="62C391CB" w14:textId="1FC4FC76" w:rsidR="009A20DA" w:rsidRPr="009B1825" w:rsidRDefault="009A20DA" w:rsidP="009E47A1">
      <w:pPr>
        <w:pStyle w:val="Normlnweb"/>
        <w:spacing w:before="120" w:beforeAutospacing="0" w:after="0" w:afterAutospacing="0"/>
        <w:ind w:left="709"/>
        <w:jc w:val="both"/>
      </w:pPr>
      <w:r w:rsidRPr="009B1825">
        <w:t xml:space="preserve">Grafická část Aktualizace ZÚR HMP (obsah dle části I. bodu (2) přílohy č. 4 </w:t>
      </w:r>
      <w:r w:rsidR="00E43448" w:rsidRPr="009B1825">
        <w:br/>
      </w:r>
      <w:r w:rsidRPr="009B1825">
        <w:t xml:space="preserve">k vyhlášce č. 500/2006 Sb.) je nedílnou součástí tohoto opatření obecné povahy jako příloha č. 1 </w:t>
      </w:r>
    </w:p>
    <w:p w14:paraId="03BCF19D" w14:textId="6C9D852B" w:rsidR="009A20DA" w:rsidRPr="009B1825" w:rsidRDefault="00837284" w:rsidP="00D249D0">
      <w:pPr>
        <w:pStyle w:val="Normlnweb"/>
        <w:spacing w:before="240" w:beforeAutospacing="0" w:after="0" w:afterAutospacing="0"/>
        <w:jc w:val="both"/>
      </w:pPr>
      <w:r w:rsidRPr="009B1825">
        <w:t xml:space="preserve">Ode dne účinnosti Aktualizace </w:t>
      </w:r>
      <w:r w:rsidR="00B30027" w:rsidRPr="009B1825">
        <w:t xml:space="preserve">ZÚR HMP </w:t>
      </w:r>
      <w:r w:rsidRPr="009B1825">
        <w:t>(§ 173 odst. 1 správního řádu) se doplňuje závazná část opatření obecné povahy č. 8/2009, ve znění opatření obecné povahy č. 43/2014, opatření obecné povahy č. 52/2018, opatření obecné povahy č</w:t>
      </w:r>
      <w:r w:rsidR="00E43448" w:rsidRPr="009B1825">
        <w:t>.</w:t>
      </w:r>
      <w:r w:rsidRPr="009B1825">
        <w:t xml:space="preserve"> 58/2018</w:t>
      </w:r>
      <w:r w:rsidR="009B1825" w:rsidRPr="009B1825">
        <w:t xml:space="preserve">, </w:t>
      </w:r>
      <w:r w:rsidRPr="009B1825">
        <w:t xml:space="preserve">opatření obecné povahy </w:t>
      </w:r>
      <w:r w:rsidR="009B1825" w:rsidRPr="009B1825">
        <w:br/>
      </w:r>
      <w:r w:rsidR="00E43448" w:rsidRPr="009B1825">
        <w:t xml:space="preserve">č. </w:t>
      </w:r>
      <w:r w:rsidRPr="009B1825">
        <w:t>60/2019</w:t>
      </w:r>
      <w:r w:rsidR="009B1825" w:rsidRPr="009B1825">
        <w:t xml:space="preserve"> a opatření obecné povahy č. 103/2021</w:t>
      </w:r>
      <w:r w:rsidR="00E43448" w:rsidRPr="009B1825">
        <w:t>,</w:t>
      </w:r>
      <w:r w:rsidR="00BC692E" w:rsidRPr="009B1825">
        <w:t xml:space="preserve"> </w:t>
      </w:r>
      <w:r w:rsidR="003928F8" w:rsidRPr="009B1825">
        <w:t>opa</w:t>
      </w:r>
      <w:r w:rsidR="003928F8">
        <w:t xml:space="preserve">tření obecné povahy č. 116/2021 </w:t>
      </w:r>
      <w:r w:rsidR="0053762A">
        <w:br/>
      </w:r>
      <w:r w:rsidR="003928F8">
        <w:t xml:space="preserve">a </w:t>
      </w:r>
      <w:r w:rsidR="003928F8" w:rsidRPr="009B1825">
        <w:t>opa</w:t>
      </w:r>
      <w:r w:rsidR="003928F8">
        <w:t xml:space="preserve">tření obecné povahy č. 121/2021, </w:t>
      </w:r>
      <w:r w:rsidRPr="009B1825">
        <w:t>opatření</w:t>
      </w:r>
      <w:r w:rsidR="00E43448" w:rsidRPr="009B1825">
        <w:t>m</w:t>
      </w:r>
      <w:r w:rsidRPr="009B1825">
        <w:t xml:space="preserve"> obecné povahy </w:t>
      </w:r>
      <w:r w:rsidR="00CD0993" w:rsidRPr="009B1825">
        <w:t xml:space="preserve">č. </w:t>
      </w:r>
      <w:r w:rsidR="008F15D0">
        <w:t>1</w:t>
      </w:r>
      <w:r w:rsidRPr="009B1825">
        <w:t>XX/202</w:t>
      </w:r>
      <w:r w:rsidR="008F15D0">
        <w:t>Y</w:t>
      </w:r>
      <w:r w:rsidRPr="009B1825">
        <w:t>.</w:t>
      </w:r>
      <w:r w:rsidR="00E43448" w:rsidRPr="009B1825">
        <w:t xml:space="preserve"> </w:t>
      </w:r>
    </w:p>
    <w:p w14:paraId="028DD7D9" w14:textId="77777777" w:rsidR="009A20DA" w:rsidRPr="009B1825" w:rsidRDefault="009A20DA" w:rsidP="00D249D0">
      <w:pPr>
        <w:pStyle w:val="Normlnweb"/>
        <w:spacing w:before="240" w:beforeAutospacing="0" w:after="0" w:afterAutospacing="0"/>
        <w:rPr>
          <w:b/>
          <w:bCs/>
        </w:rPr>
      </w:pPr>
      <w:r w:rsidRPr="009B1825">
        <w:rPr>
          <w:b/>
          <w:bCs/>
        </w:rPr>
        <w:t>Odůvodnění</w:t>
      </w:r>
    </w:p>
    <w:p w14:paraId="169E6212" w14:textId="6677A2E4" w:rsidR="009A20DA" w:rsidRPr="009B1825" w:rsidRDefault="009A20DA" w:rsidP="00D249D0">
      <w:pPr>
        <w:pStyle w:val="Normlnweb"/>
        <w:spacing w:before="240" w:beforeAutospacing="0" w:after="0" w:afterAutospacing="0"/>
        <w:jc w:val="both"/>
      </w:pPr>
      <w:r w:rsidRPr="009B1825">
        <w:t>Odůvodnění Aktualizace</w:t>
      </w:r>
      <w:r w:rsidR="00B30027" w:rsidRPr="009B1825">
        <w:t xml:space="preserve"> ZÚR HMP</w:t>
      </w:r>
      <w:r w:rsidRPr="009B1825">
        <w:t xml:space="preserve"> obsahuje textovou a grafickou část.</w:t>
      </w:r>
    </w:p>
    <w:p w14:paraId="552515E5" w14:textId="77777777" w:rsidR="009A20DA" w:rsidRPr="009B1825" w:rsidRDefault="009A20DA" w:rsidP="00D249D0">
      <w:pPr>
        <w:pStyle w:val="Normlnweb"/>
        <w:spacing w:before="120" w:beforeAutospacing="0" w:after="0" w:afterAutospacing="0"/>
        <w:jc w:val="both"/>
        <w:rPr>
          <w:b/>
          <w:bCs/>
        </w:rPr>
      </w:pPr>
      <w:r w:rsidRPr="009B1825">
        <w:rPr>
          <w:b/>
          <w:bCs/>
        </w:rPr>
        <w:t xml:space="preserve">A. Textová část </w:t>
      </w:r>
    </w:p>
    <w:p w14:paraId="0AC5DC5E" w14:textId="720AC538" w:rsidR="009A20DA" w:rsidRDefault="009A20DA" w:rsidP="00D249D0">
      <w:pPr>
        <w:pStyle w:val="Normlnweb"/>
        <w:spacing w:before="120" w:beforeAutospacing="0" w:after="0" w:afterAutospacing="0"/>
        <w:ind w:left="708"/>
        <w:jc w:val="both"/>
      </w:pPr>
      <w:r w:rsidRPr="009B1825">
        <w:t xml:space="preserve">Textová část odůvodnění Aktualizace ZÚR HMP (obsah dle části II. bodu (1) přílohy </w:t>
      </w:r>
      <w:r w:rsidR="009B1825" w:rsidRPr="009B1825">
        <w:br/>
      </w:r>
      <w:r w:rsidRPr="009B1825">
        <w:t xml:space="preserve">č. 4 k vyhlášce č. 500/2006 Sb.) je nedílnou součástí tohoto opatření obecné povahy </w:t>
      </w:r>
      <w:r w:rsidR="0053762A">
        <w:br/>
      </w:r>
      <w:r w:rsidRPr="009B1825">
        <w:t xml:space="preserve">a je uvedena v příloze </w:t>
      </w:r>
      <w:r w:rsidR="00664A86" w:rsidRPr="009B1825">
        <w:t>č</w:t>
      </w:r>
      <w:r w:rsidRPr="009B1825">
        <w:t xml:space="preserve">. </w:t>
      </w:r>
      <w:r w:rsidR="00664A86" w:rsidRPr="009B1825">
        <w:t>2</w:t>
      </w:r>
      <w:r w:rsidRPr="009B1825">
        <w:t xml:space="preserve">. </w:t>
      </w:r>
    </w:p>
    <w:p w14:paraId="69A5861C" w14:textId="77777777" w:rsidR="003928F8" w:rsidRPr="00B30027" w:rsidRDefault="003928F8" w:rsidP="003928F8">
      <w:pPr>
        <w:pStyle w:val="Normlnweb"/>
        <w:spacing w:before="120" w:beforeAutospacing="0" w:after="0" w:afterAutospacing="0"/>
        <w:ind w:left="708"/>
        <w:jc w:val="both"/>
      </w:pPr>
      <w:r w:rsidRPr="00B30027">
        <w:t xml:space="preserve">Příloha textové části odůvodnění Aktualizace ZÚR HMP s úplným zněním měněných částí </w:t>
      </w:r>
      <w:r>
        <w:t>Zásad územního rozvoje hl. m. Prahy</w:t>
      </w:r>
      <w:r w:rsidRPr="00B30027">
        <w:t xml:space="preserve"> je uvedena v příloze č. 2.</w:t>
      </w:r>
    </w:p>
    <w:p w14:paraId="312B6A9B" w14:textId="77777777" w:rsidR="003928F8" w:rsidRDefault="003928F8" w:rsidP="00D249D0">
      <w:pPr>
        <w:pStyle w:val="Normlnweb"/>
        <w:spacing w:before="120" w:beforeAutospacing="0" w:after="0" w:afterAutospacing="0"/>
        <w:ind w:left="708"/>
        <w:jc w:val="both"/>
      </w:pPr>
    </w:p>
    <w:p w14:paraId="3BAA4DB9" w14:textId="77777777" w:rsidR="007649B1" w:rsidRPr="009B1825" w:rsidRDefault="007649B1" w:rsidP="00D249D0">
      <w:pPr>
        <w:pStyle w:val="Normlnweb"/>
        <w:spacing w:before="120" w:beforeAutospacing="0" w:after="0" w:afterAutospacing="0"/>
        <w:ind w:left="708"/>
        <w:jc w:val="both"/>
      </w:pPr>
    </w:p>
    <w:p w14:paraId="6D04C3F5" w14:textId="77777777" w:rsidR="009A20DA" w:rsidRPr="009B1825" w:rsidRDefault="009A20DA" w:rsidP="00D249D0">
      <w:pPr>
        <w:pStyle w:val="Normlnweb"/>
        <w:spacing w:before="120" w:beforeAutospacing="0" w:after="0" w:afterAutospacing="0"/>
        <w:jc w:val="both"/>
      </w:pPr>
      <w:r w:rsidRPr="009B1825">
        <w:rPr>
          <w:b/>
        </w:rPr>
        <w:lastRenderedPageBreak/>
        <w:t>B. Grafická část</w:t>
      </w:r>
      <w:r w:rsidRPr="009B1825">
        <w:t xml:space="preserve"> </w:t>
      </w:r>
    </w:p>
    <w:p w14:paraId="6ADE7FAB" w14:textId="56ADB749" w:rsidR="009A20DA" w:rsidRPr="009B1825" w:rsidRDefault="009A20DA" w:rsidP="00D249D0">
      <w:pPr>
        <w:pStyle w:val="Normlnweb"/>
        <w:spacing w:before="120" w:beforeAutospacing="0" w:after="0" w:afterAutospacing="0"/>
        <w:ind w:left="708"/>
        <w:jc w:val="both"/>
      </w:pPr>
      <w:r w:rsidRPr="009B1825">
        <w:t xml:space="preserve">Grafická část odůvodnění Aktualizace ZÚR HMP (obsah dle části II. bodu (2) přílohy č. 4 k vyhlášce č. 500/2006 Sb.) je nedílnou součástí tohoto opatření obecné povahy </w:t>
      </w:r>
      <w:r w:rsidR="009B1825" w:rsidRPr="009B1825">
        <w:br/>
      </w:r>
      <w:r w:rsidRPr="009B1825">
        <w:t xml:space="preserve">a je uvedena v příloze č. </w:t>
      </w:r>
      <w:r w:rsidR="00664A86" w:rsidRPr="009B1825">
        <w:t>2</w:t>
      </w:r>
      <w:r w:rsidRPr="009B1825">
        <w:t>.</w:t>
      </w:r>
    </w:p>
    <w:p w14:paraId="1EC0F6A5" w14:textId="27805258" w:rsidR="00CD0993" w:rsidRPr="009B1825" w:rsidRDefault="00E43448" w:rsidP="00EA0444">
      <w:p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>Přílohy grafické části odůvodnění Aktualizace ZÚR HMP s právním stavem před a po Aktualizaci ZÚR HMP jsou uvedeny v příloze č</w:t>
      </w:r>
      <w:r w:rsidR="00BC692E" w:rsidRPr="009B1825">
        <w:rPr>
          <w:rFonts w:ascii="Times New Roman" w:hAnsi="Times New Roman" w:cs="Times New Roman"/>
          <w:sz w:val="24"/>
          <w:szCs w:val="24"/>
        </w:rPr>
        <w:t>. 2</w:t>
      </w:r>
      <w:r w:rsidRPr="009B182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C2ED22" w14:textId="77777777" w:rsidR="00CD0993" w:rsidRPr="009B1825" w:rsidRDefault="00CD0993" w:rsidP="00CD0993">
      <w:pP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B182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Struktura opatření obecné povahy: </w:t>
      </w:r>
    </w:p>
    <w:p w14:paraId="7D23F603" w14:textId="76B1B414" w:rsidR="00BC692E" w:rsidRPr="009B1825" w:rsidRDefault="00DF1014" w:rsidP="00BC6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Příloha č. 1 - </w:t>
      </w:r>
      <w:r w:rsidR="00BC692E" w:rsidRPr="009B1825">
        <w:rPr>
          <w:rFonts w:ascii="Times New Roman" w:hAnsi="Times New Roman" w:cs="Times New Roman"/>
          <w:sz w:val="24"/>
          <w:szCs w:val="24"/>
        </w:rPr>
        <w:t>Výroková část Aktualizace ZÚR HMP</w:t>
      </w:r>
    </w:p>
    <w:p w14:paraId="67A1BE8F" w14:textId="77777777" w:rsidR="00BC692E" w:rsidRPr="009B1825" w:rsidRDefault="00BC692E" w:rsidP="00BC692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 xml:space="preserve">textová část </w:t>
      </w:r>
    </w:p>
    <w:p w14:paraId="43185C53" w14:textId="77777777" w:rsidR="00BC692E" w:rsidRPr="009B1825" w:rsidRDefault="00BC692E" w:rsidP="00BC692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 xml:space="preserve">grafická část </w:t>
      </w:r>
    </w:p>
    <w:p w14:paraId="189AB6F8" w14:textId="08252BAF" w:rsidR="00BC692E" w:rsidRPr="009B1825" w:rsidRDefault="00BC692E" w:rsidP="00BC692E">
      <w:p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>Příloha č. 2 - Odůvodnění Aktualizace ZÚR HMP</w:t>
      </w:r>
    </w:p>
    <w:p w14:paraId="026A0145" w14:textId="77777777" w:rsidR="00BC692E" w:rsidRPr="009B1825" w:rsidRDefault="00BC692E" w:rsidP="00BC692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 xml:space="preserve">textová část </w:t>
      </w:r>
    </w:p>
    <w:p w14:paraId="429B4C33" w14:textId="77777777" w:rsidR="00BC692E" w:rsidRPr="009B1825" w:rsidRDefault="00BC692E" w:rsidP="00BC692E">
      <w:pPr>
        <w:pStyle w:val="Odstavecseseznamem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>vyhodnocení došlých stanovisek a připomínek</w:t>
      </w:r>
    </w:p>
    <w:p w14:paraId="5AC71BDD" w14:textId="77777777" w:rsidR="00BC692E" w:rsidRPr="009B1825" w:rsidRDefault="00BC692E" w:rsidP="00BC692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 xml:space="preserve">grafická část </w:t>
      </w:r>
    </w:p>
    <w:p w14:paraId="2384D73C" w14:textId="0C3EA39F" w:rsidR="00BC692E" w:rsidRPr="009B1825" w:rsidRDefault="006631A0" w:rsidP="00BC692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C692E" w:rsidRPr="009B1825">
        <w:rPr>
          <w:rFonts w:ascii="Times New Roman" w:hAnsi="Times New Roman" w:cs="Times New Roman"/>
          <w:sz w:val="24"/>
          <w:szCs w:val="24"/>
        </w:rPr>
        <w:t>řílohy o</w:t>
      </w:r>
      <w:bookmarkStart w:id="0" w:name="_GoBack"/>
      <w:bookmarkEnd w:id="0"/>
      <w:r w:rsidR="00BC692E" w:rsidRPr="009B1825">
        <w:rPr>
          <w:rFonts w:ascii="Times New Roman" w:hAnsi="Times New Roman" w:cs="Times New Roman"/>
          <w:sz w:val="24"/>
          <w:szCs w:val="24"/>
        </w:rPr>
        <w:t xml:space="preserve">důvodnění Aktualizace </w:t>
      </w:r>
      <w:r w:rsidR="00B30027" w:rsidRPr="009B1825">
        <w:rPr>
          <w:rFonts w:ascii="Times New Roman" w:hAnsi="Times New Roman" w:cs="Times New Roman"/>
          <w:sz w:val="24"/>
          <w:szCs w:val="24"/>
        </w:rPr>
        <w:t>ZÚR HMP</w:t>
      </w:r>
    </w:p>
    <w:p w14:paraId="0E16DD28" w14:textId="45494717" w:rsidR="003928F8" w:rsidRPr="003928F8" w:rsidRDefault="003928F8" w:rsidP="003928F8">
      <w:pPr>
        <w:pStyle w:val="Odstavecseseznamem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30027">
        <w:rPr>
          <w:rFonts w:ascii="Times New Roman" w:hAnsi="Times New Roman" w:cs="Times New Roman"/>
          <w:sz w:val="24"/>
          <w:szCs w:val="24"/>
        </w:rPr>
        <w:t>textová část — úplné znění měněných částí</w:t>
      </w:r>
    </w:p>
    <w:p w14:paraId="0E1A737F" w14:textId="223CE643" w:rsidR="00BC692E" w:rsidRPr="009B1825" w:rsidRDefault="00BC692E" w:rsidP="00BC692E">
      <w:pPr>
        <w:pStyle w:val="Odstavecseseznamem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>grafická část —</w:t>
      </w:r>
      <w:r w:rsidR="0053762A">
        <w:rPr>
          <w:rFonts w:ascii="Times New Roman" w:hAnsi="Times New Roman" w:cs="Times New Roman"/>
          <w:sz w:val="24"/>
          <w:szCs w:val="24"/>
        </w:rPr>
        <w:t xml:space="preserve"> </w:t>
      </w:r>
      <w:r w:rsidRPr="009B1825">
        <w:rPr>
          <w:rFonts w:ascii="Times New Roman" w:hAnsi="Times New Roman" w:cs="Times New Roman"/>
          <w:sz w:val="24"/>
          <w:szCs w:val="24"/>
        </w:rPr>
        <w:t xml:space="preserve">právní stav před Aktualizací č. </w:t>
      </w:r>
      <w:r w:rsidR="003928F8">
        <w:rPr>
          <w:rFonts w:ascii="Times New Roman" w:hAnsi="Times New Roman" w:cs="Times New Roman"/>
          <w:sz w:val="24"/>
          <w:szCs w:val="24"/>
        </w:rPr>
        <w:t>11</w:t>
      </w:r>
      <w:r w:rsidRPr="009B1825">
        <w:rPr>
          <w:rFonts w:ascii="Times New Roman" w:hAnsi="Times New Roman" w:cs="Times New Roman"/>
          <w:sz w:val="24"/>
          <w:szCs w:val="24"/>
        </w:rPr>
        <w:t xml:space="preserve"> ZÚR HMP</w:t>
      </w:r>
    </w:p>
    <w:p w14:paraId="27CD7AD2" w14:textId="155A67FE" w:rsidR="00BC692E" w:rsidRPr="009B1825" w:rsidRDefault="00BC692E" w:rsidP="00BC692E">
      <w:pPr>
        <w:pStyle w:val="Odstavecseseznamem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B1825">
        <w:rPr>
          <w:rFonts w:ascii="Times New Roman" w:hAnsi="Times New Roman" w:cs="Times New Roman"/>
          <w:sz w:val="24"/>
          <w:szCs w:val="24"/>
        </w:rPr>
        <w:t>grafická část —</w:t>
      </w:r>
      <w:r w:rsidR="0053762A">
        <w:rPr>
          <w:rFonts w:ascii="Times New Roman" w:hAnsi="Times New Roman" w:cs="Times New Roman"/>
          <w:sz w:val="24"/>
          <w:szCs w:val="24"/>
        </w:rPr>
        <w:t xml:space="preserve"> </w:t>
      </w:r>
      <w:r w:rsidRPr="009B1825">
        <w:rPr>
          <w:rFonts w:ascii="Times New Roman" w:hAnsi="Times New Roman" w:cs="Times New Roman"/>
          <w:sz w:val="24"/>
          <w:szCs w:val="24"/>
        </w:rPr>
        <w:t xml:space="preserve">právní stav po Aktualizaci č. </w:t>
      </w:r>
      <w:r w:rsidR="003928F8">
        <w:rPr>
          <w:rFonts w:ascii="Times New Roman" w:hAnsi="Times New Roman" w:cs="Times New Roman"/>
          <w:sz w:val="24"/>
          <w:szCs w:val="24"/>
        </w:rPr>
        <w:t>11</w:t>
      </w:r>
      <w:r w:rsidRPr="009B1825">
        <w:rPr>
          <w:rFonts w:ascii="Times New Roman" w:hAnsi="Times New Roman" w:cs="Times New Roman"/>
          <w:sz w:val="24"/>
          <w:szCs w:val="24"/>
        </w:rPr>
        <w:t xml:space="preserve"> ZÚR HMP</w:t>
      </w:r>
    </w:p>
    <w:p w14:paraId="3490A703" w14:textId="77777777" w:rsidR="00B30027" w:rsidRPr="009B1825" w:rsidRDefault="009A20DA" w:rsidP="00486C29">
      <w:pPr>
        <w:pStyle w:val="Normlnweb"/>
        <w:spacing w:before="480" w:beforeAutospacing="0" w:after="120" w:afterAutospacing="0"/>
        <w:jc w:val="both"/>
        <w:rPr>
          <w:u w:val="single"/>
        </w:rPr>
      </w:pPr>
      <w:r w:rsidRPr="009B1825">
        <w:rPr>
          <w:b/>
          <w:u w:val="single"/>
        </w:rPr>
        <w:t>Poučení:</w:t>
      </w:r>
    </w:p>
    <w:p w14:paraId="245E62C1" w14:textId="2C63DBD5" w:rsidR="009A20DA" w:rsidRPr="009B1825" w:rsidRDefault="00837284" w:rsidP="00B30027">
      <w:pPr>
        <w:pStyle w:val="Normlnweb"/>
        <w:spacing w:before="240" w:beforeAutospacing="0" w:after="120" w:afterAutospacing="0"/>
        <w:jc w:val="both"/>
      </w:pPr>
      <w:r w:rsidRPr="009B1825">
        <w:t>Proti Aktualizaci</w:t>
      </w:r>
      <w:r w:rsidR="00052162" w:rsidRPr="009B1825">
        <w:t xml:space="preserve"> </w:t>
      </w:r>
      <w:r w:rsidR="00B30027" w:rsidRPr="009B1825">
        <w:t>ZÚR HMP</w:t>
      </w:r>
      <w:r w:rsidR="00052162" w:rsidRPr="009B1825">
        <w:t xml:space="preserve"> vydané formou</w:t>
      </w:r>
      <w:r w:rsidR="009A20DA" w:rsidRPr="009B1825">
        <w:t xml:space="preserve"> opatření obecné povahy nelze podat opravný prostředek </w:t>
      </w:r>
      <w:r w:rsidR="009A20DA" w:rsidRPr="009B1825">
        <w:rPr>
          <w:iCs/>
        </w:rPr>
        <w:t xml:space="preserve">(§ </w:t>
      </w:r>
      <w:r w:rsidR="009A20DA" w:rsidRPr="009B1825">
        <w:t>173 odst. 2 zákona č. 500/2004 Sb., správní řád</w:t>
      </w:r>
      <w:r w:rsidR="00052162" w:rsidRPr="009B1825">
        <w:t>, ve znění pozdějších předpisů</w:t>
      </w:r>
      <w:r w:rsidR="009A20DA" w:rsidRPr="009B1825">
        <w:t xml:space="preserve">). </w:t>
      </w:r>
    </w:p>
    <w:p w14:paraId="53FF3B63" w14:textId="77777777" w:rsidR="009A20DA" w:rsidRPr="009B1825" w:rsidRDefault="009A20DA" w:rsidP="00D249D0">
      <w:pPr>
        <w:pStyle w:val="Normlnweb"/>
        <w:spacing w:before="1560" w:beforeAutospacing="0" w:after="0" w:afterAutospacing="0"/>
        <w:jc w:val="center"/>
      </w:pPr>
      <w:r w:rsidRPr="009B1825">
        <w:t>MUDr. Zdeněk Hřib</w:t>
      </w:r>
      <w:r w:rsidRPr="009B1825">
        <w:br/>
        <w:t xml:space="preserve">primátor HMP </w:t>
      </w:r>
    </w:p>
    <w:p w14:paraId="0196246D" w14:textId="77777777" w:rsidR="009A20DA" w:rsidRPr="009B1825" w:rsidRDefault="00052162" w:rsidP="00D249D0">
      <w:pPr>
        <w:pStyle w:val="Normlnweb"/>
        <w:spacing w:before="1200" w:beforeAutospacing="0" w:after="0" w:afterAutospacing="0"/>
      </w:pPr>
      <w:r w:rsidRPr="009B1825">
        <w:t>v</w:t>
      </w:r>
      <w:r w:rsidR="009A20DA" w:rsidRPr="009B1825">
        <w:t xml:space="preserve">yvěšeno: </w:t>
      </w:r>
    </w:p>
    <w:p w14:paraId="78002CCE" w14:textId="77777777" w:rsidR="009A20DA" w:rsidRPr="009B1825" w:rsidRDefault="00052162" w:rsidP="00D249D0">
      <w:pPr>
        <w:pStyle w:val="Normlnweb"/>
        <w:spacing w:before="240" w:beforeAutospacing="0" w:after="0" w:afterAutospacing="0"/>
      </w:pPr>
      <w:r w:rsidRPr="009B1825">
        <w:t>s</w:t>
      </w:r>
      <w:r w:rsidR="009A20DA" w:rsidRPr="009B1825">
        <w:t xml:space="preserve">ejmuto: </w:t>
      </w:r>
    </w:p>
    <w:p w14:paraId="2952505F" w14:textId="15C9CFBF" w:rsidR="008120C8" w:rsidRPr="009B1825" w:rsidRDefault="00052162" w:rsidP="00B30027">
      <w:pPr>
        <w:pStyle w:val="Normlnweb"/>
        <w:spacing w:before="240" w:beforeAutospacing="0" w:after="0" w:afterAutospacing="0"/>
      </w:pPr>
      <w:r w:rsidRPr="009B1825">
        <w:t>n</w:t>
      </w:r>
      <w:r w:rsidR="009A20DA" w:rsidRPr="009B1825">
        <w:t xml:space="preserve">abylo účinnosti: </w:t>
      </w:r>
    </w:p>
    <w:sectPr w:rsidR="008120C8" w:rsidRPr="009B18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61CA8"/>
    <w:multiLevelType w:val="hybridMultilevel"/>
    <w:tmpl w:val="280A6638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AC4C51"/>
    <w:multiLevelType w:val="hybridMultilevel"/>
    <w:tmpl w:val="FF90F5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86BFF"/>
    <w:multiLevelType w:val="hybridMultilevel"/>
    <w:tmpl w:val="5CA817CA"/>
    <w:lvl w:ilvl="0" w:tplc="C8668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DA306C"/>
    <w:multiLevelType w:val="hybridMultilevel"/>
    <w:tmpl w:val="4E1CFF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C2D28"/>
    <w:multiLevelType w:val="hybridMultilevel"/>
    <w:tmpl w:val="0D8287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25F01"/>
    <w:multiLevelType w:val="hybridMultilevel"/>
    <w:tmpl w:val="006815B6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2A03452"/>
    <w:multiLevelType w:val="hybridMultilevel"/>
    <w:tmpl w:val="C2B8A986"/>
    <w:lvl w:ilvl="0" w:tplc="1424FEC2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02434"/>
    <w:multiLevelType w:val="hybridMultilevel"/>
    <w:tmpl w:val="0D9670C8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EEC125A"/>
    <w:multiLevelType w:val="hybridMultilevel"/>
    <w:tmpl w:val="57642BA4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0DA"/>
    <w:rsid w:val="00052162"/>
    <w:rsid w:val="000675A4"/>
    <w:rsid w:val="00096D50"/>
    <w:rsid w:val="000D1642"/>
    <w:rsid w:val="001A5FCA"/>
    <w:rsid w:val="0026323E"/>
    <w:rsid w:val="003928F8"/>
    <w:rsid w:val="00486C29"/>
    <w:rsid w:val="004B259F"/>
    <w:rsid w:val="0053762A"/>
    <w:rsid w:val="006631A0"/>
    <w:rsid w:val="00664A86"/>
    <w:rsid w:val="0075735E"/>
    <w:rsid w:val="007649B1"/>
    <w:rsid w:val="008120C8"/>
    <w:rsid w:val="00837284"/>
    <w:rsid w:val="008F15D0"/>
    <w:rsid w:val="00950C7F"/>
    <w:rsid w:val="009A20DA"/>
    <w:rsid w:val="009B1825"/>
    <w:rsid w:val="009E47A1"/>
    <w:rsid w:val="00A36B76"/>
    <w:rsid w:val="00A858C0"/>
    <w:rsid w:val="00B10C66"/>
    <w:rsid w:val="00B30027"/>
    <w:rsid w:val="00B90BC8"/>
    <w:rsid w:val="00BC692E"/>
    <w:rsid w:val="00CD0993"/>
    <w:rsid w:val="00D203D7"/>
    <w:rsid w:val="00D249D0"/>
    <w:rsid w:val="00D941CD"/>
    <w:rsid w:val="00DF1014"/>
    <w:rsid w:val="00E43448"/>
    <w:rsid w:val="00E7243E"/>
    <w:rsid w:val="00EA0444"/>
    <w:rsid w:val="00E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E03F6"/>
  <w15:chartTrackingRefBased/>
  <w15:docId w15:val="{4540FA26-C2A7-412B-B464-8397C99E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A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4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49D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E4344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344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344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344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3448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C6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C2166-157F-4FE2-96D2-F2F03D84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476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Nevečeřalová Alena (MHMP, UZR)</dc:creator>
  <cp:keywords/>
  <dc:description/>
  <cp:lastModifiedBy>Nevečeřalová Alena (MHMP, UZR)</cp:lastModifiedBy>
  <cp:revision>13</cp:revision>
  <dcterms:created xsi:type="dcterms:W3CDTF">2021-05-26T13:53:00Z</dcterms:created>
  <dcterms:modified xsi:type="dcterms:W3CDTF">2022-04-06T12:44:00Z</dcterms:modified>
</cp:coreProperties>
</file>